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2E1BA7"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2E1BA7">
              <w:rPr>
                <w:rFonts w:ascii="Univers" w:hAnsi="Univers"/>
                <w:b/>
                <w:sz w:val="28"/>
                <w:szCs w:val="28"/>
              </w:rPr>
              <w:t>UNITED</w:t>
            </w:r>
            <w:r w:rsidRPr="002E1BA7">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2E1BA7" w:rsidRDefault="00450AB5" w:rsidP="002E1BA7">
            <w:pPr>
              <w:jc w:val="right"/>
              <w:rPr>
                <w:sz w:val="52"/>
                <w:szCs w:val="52"/>
              </w:rPr>
            </w:pPr>
            <w:r w:rsidRPr="002E1BA7">
              <w:rPr>
                <w:rFonts w:ascii="Univers Bold" w:hAnsi="Univers Bold"/>
                <w:b/>
                <w:sz w:val="72"/>
              </w:rPr>
              <w:t>EP</w:t>
            </w:r>
          </w:p>
        </w:tc>
      </w:tr>
      <w:tr w:rsidR="00450AB5" w:rsidRPr="002E1BA7"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2E1BA7" w:rsidRDefault="00450AB5" w:rsidP="002E1BA7">
            <w:pPr>
              <w:spacing w:before="120"/>
            </w:pPr>
            <w:r w:rsidRPr="002E1BA7">
              <w:rPr>
                <w:noProof/>
                <w:lang w:eastAsia="en-CA"/>
              </w:rPr>
              <mc:AlternateContent>
                <mc:Choice Requires="wpg">
                  <w:drawing>
                    <wp:anchor distT="0" distB="0" distL="114300" distR="114300" simplePos="0" relativeHeight="251659264"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759C874"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E1BA7">
              <w:rPr>
                <w:rFonts w:ascii="Univers" w:hAnsi="Univers"/>
                <w:b/>
                <w:sz w:val="32"/>
              </w:rPr>
              <w:t>United Nations</w:t>
            </w:r>
          </w:p>
          <w:p w14:paraId="3F78C779"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E1BA7">
              <w:rPr>
                <w:rFonts w:ascii="Univers" w:hAnsi="Univers"/>
                <w:b/>
                <w:sz w:val="32"/>
              </w:rPr>
              <w:t>Environment</w:t>
            </w:r>
          </w:p>
          <w:p w14:paraId="178933D8"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E1BA7">
              <w:rPr>
                <w:rFonts w:ascii="Univers" w:hAnsi="Univers"/>
                <w:b/>
                <w:sz w:val="32"/>
              </w:rPr>
              <w:t>Programme</w:t>
            </w:r>
          </w:p>
          <w:p w14:paraId="05969281" w14:textId="77777777" w:rsidR="00450AB5" w:rsidRPr="002E1BA7" w:rsidRDefault="00450AB5" w:rsidP="002E1BA7">
            <w:pPr>
              <w:spacing w:before="720"/>
              <w:ind w:left="158"/>
            </w:pPr>
          </w:p>
        </w:tc>
        <w:tc>
          <w:tcPr>
            <w:tcW w:w="4395" w:type="dxa"/>
            <w:tcBorders>
              <w:top w:val="nil"/>
              <w:left w:val="nil"/>
              <w:bottom w:val="single" w:sz="36" w:space="0" w:color="auto"/>
              <w:right w:val="nil"/>
            </w:tcBorders>
          </w:tcPr>
          <w:p w14:paraId="7C7F18B4" w14:textId="77777777" w:rsidR="00450AB5" w:rsidRPr="002E1BA7" w:rsidRDefault="00450AB5" w:rsidP="002E1BA7">
            <w:r w:rsidRPr="002E1BA7">
              <w:t>Distr.</w:t>
            </w:r>
          </w:p>
          <w:p w14:paraId="32E3BA49" w14:textId="77777777" w:rsidR="00450AB5" w:rsidRPr="002E1BA7" w:rsidRDefault="00450AB5" w:rsidP="002E1BA7">
            <w:r w:rsidRPr="002E1BA7">
              <w:t>GENERAL</w:t>
            </w:r>
          </w:p>
          <w:p w14:paraId="656E56F6" w14:textId="77777777" w:rsidR="00450AB5" w:rsidRPr="002E1BA7" w:rsidRDefault="00450AB5" w:rsidP="002E1BA7"/>
          <w:p w14:paraId="550B1067" w14:textId="77777777" w:rsidR="00450AB5" w:rsidRPr="002E1BA7" w:rsidRDefault="00450AB5" w:rsidP="002E1BA7"/>
          <w:p w14:paraId="248134FC" w14:textId="3DB2D409" w:rsidR="00450AB5" w:rsidRPr="002E1BA7" w:rsidRDefault="00DE233A" w:rsidP="002E1BA7">
            <w:r>
              <w:fldChar w:fldCharType="begin"/>
            </w:r>
            <w:r>
              <w:instrText xml:space="preserve"> DOCPROPERTY "Document number"  \* MERGEFORMAT </w:instrText>
            </w:r>
            <w:r>
              <w:fldChar w:fldCharType="separate"/>
            </w:r>
            <w:r w:rsidR="00A133E0" w:rsidRPr="002E1BA7">
              <w:t>UNEP/OzL.Pro/ExCom/94/21</w:t>
            </w:r>
            <w:r>
              <w:fldChar w:fldCharType="end"/>
            </w:r>
          </w:p>
          <w:p w14:paraId="0BDA5ACD" w14:textId="62D1FE7A" w:rsidR="00450AB5" w:rsidRPr="002E1BA7" w:rsidRDefault="00450AB5" w:rsidP="002E1BA7">
            <w:r w:rsidRPr="002E1BA7">
              <w:fldChar w:fldCharType="begin"/>
            </w:r>
            <w:r w:rsidRPr="002E1BA7">
              <w:instrText xml:space="preserve"> DOCPROPERTY "Revision date" \@ "d MMMM YYYY"  \* MERGEFORMAT </w:instrText>
            </w:r>
            <w:r w:rsidRPr="002E1BA7">
              <w:fldChar w:fldCharType="separate"/>
            </w:r>
            <w:r w:rsidR="00A617A7">
              <w:t>6 May 2024</w:t>
            </w:r>
            <w:r w:rsidRPr="002E1BA7">
              <w:fldChar w:fldCharType="end"/>
            </w:r>
          </w:p>
          <w:p w14:paraId="52DA273D" w14:textId="77777777" w:rsidR="00450AB5" w:rsidRPr="002E1BA7" w:rsidRDefault="00450AB5" w:rsidP="002E1BA7">
            <w:pPr>
              <w:rPr>
                <w:caps/>
              </w:rPr>
            </w:pPr>
          </w:p>
          <w:p w14:paraId="162034EA" w14:textId="77777777" w:rsidR="00450AB5" w:rsidRPr="002E1BA7" w:rsidRDefault="00450AB5" w:rsidP="002E1BA7">
            <w:r w:rsidRPr="002E1BA7">
              <w:t>ORIGINAL: ENGLISH</w:t>
            </w:r>
          </w:p>
        </w:tc>
      </w:tr>
    </w:tbl>
    <w:p w14:paraId="0815827E" w14:textId="77777777" w:rsidR="00450AB5" w:rsidRPr="002E1BA7" w:rsidRDefault="00450AB5" w:rsidP="002E1BA7">
      <w:pPr>
        <w:jc w:val="left"/>
      </w:pPr>
      <w:r w:rsidRPr="002E1BA7">
        <w:t>EXECUTIVE COMMITTEE OF</w:t>
      </w:r>
      <w:r w:rsidRPr="002E1BA7">
        <w:br/>
        <w:t xml:space="preserve">  THE MULTILATERAL FUND FOR THE</w:t>
      </w:r>
      <w:r w:rsidRPr="002E1BA7">
        <w:br/>
        <w:t xml:space="preserve">  IMPLEMENTATION OF THE MONTREAL PROTOCOL</w:t>
      </w:r>
      <w:r w:rsidRPr="002E1BA7">
        <w:br/>
        <w:t>Ninety-fourth Meeting</w:t>
      </w:r>
    </w:p>
    <w:p w14:paraId="3C3BD8D7" w14:textId="77777777" w:rsidR="00450AB5" w:rsidRPr="002E1BA7" w:rsidRDefault="00450AB5" w:rsidP="002E1BA7">
      <w:pPr>
        <w:jc w:val="left"/>
      </w:pPr>
      <w:r w:rsidRPr="002E1BA7">
        <w:t>Montreal, 27-31 May 2024</w:t>
      </w:r>
    </w:p>
    <w:p w14:paraId="5EFA8B5E" w14:textId="11C193BE" w:rsidR="00450AB5" w:rsidRPr="002E1BA7" w:rsidRDefault="00450AB5" w:rsidP="002E1BA7">
      <w:pPr>
        <w:jc w:val="left"/>
      </w:pPr>
      <w:r w:rsidRPr="002E1BA7">
        <w:t xml:space="preserve">Item </w:t>
      </w:r>
      <w:r w:rsidR="00AC0907" w:rsidRPr="002E1BA7">
        <w:t>9(d)</w:t>
      </w:r>
      <w:r w:rsidRPr="002E1BA7">
        <w:t xml:space="preserve"> of the provisional agenda</w:t>
      </w:r>
      <w:r w:rsidRPr="002E1BA7">
        <w:rPr>
          <w:rStyle w:val="FootnoteReference"/>
        </w:rPr>
        <w:footnoteReference w:id="2"/>
      </w:r>
    </w:p>
    <w:p w14:paraId="76DDAA8C" w14:textId="77777777" w:rsidR="00732AEC" w:rsidRPr="002E1BA7" w:rsidRDefault="00732AEC" w:rsidP="002E1BA7"/>
    <w:p w14:paraId="30E4C096" w14:textId="77777777" w:rsidR="00732AEC" w:rsidRPr="002E1BA7" w:rsidRDefault="00732AEC" w:rsidP="002E1BA7"/>
    <w:p w14:paraId="3A549777" w14:textId="77777777" w:rsidR="00732AEC" w:rsidRPr="002E1BA7" w:rsidRDefault="00732AEC" w:rsidP="002E1BA7">
      <w:pPr>
        <w:rPr>
          <w:b/>
          <w:color w:val="0070C0"/>
        </w:rPr>
      </w:pPr>
    </w:p>
    <w:p w14:paraId="24ADE945" w14:textId="77777777" w:rsidR="005D5796" w:rsidRPr="002E1BA7" w:rsidRDefault="005D5796" w:rsidP="002E1BA7"/>
    <w:p w14:paraId="5A438CC4" w14:textId="2BB10C4B" w:rsidR="00732AEC" w:rsidRPr="002E1BA7" w:rsidRDefault="00732AEC" w:rsidP="002E1BA7">
      <w:pPr>
        <w:jc w:val="center"/>
        <w:rPr>
          <w:b/>
        </w:rPr>
      </w:pPr>
      <w:r w:rsidRPr="002E1BA7">
        <w:rPr>
          <w:b/>
        </w:rPr>
        <w:t xml:space="preserve">PROJECT PROPOSAL: </w:t>
      </w:r>
      <w:r w:rsidR="002B4F10" w:rsidRPr="002E1BA7">
        <w:rPr>
          <w:b/>
        </w:rPr>
        <w:t>ARMENIA</w:t>
      </w:r>
    </w:p>
    <w:p w14:paraId="6C7C218E" w14:textId="77777777" w:rsidR="00732AEC" w:rsidRPr="002E1BA7" w:rsidRDefault="00732AEC" w:rsidP="002E1BA7"/>
    <w:p w14:paraId="71202311" w14:textId="77777777" w:rsidR="00732AEC" w:rsidRPr="002E1BA7" w:rsidRDefault="00732AEC" w:rsidP="002E1BA7"/>
    <w:p w14:paraId="78EE4553" w14:textId="77777777" w:rsidR="00732AEC" w:rsidRPr="002E1BA7" w:rsidRDefault="00732AEC" w:rsidP="002E1BA7">
      <w:pPr>
        <w:ind w:firstLine="720"/>
      </w:pPr>
      <w:r w:rsidRPr="002E1BA7">
        <w:t xml:space="preserve">This document consists of the comments and recommendation of the Secretariat on the following project proposal: </w:t>
      </w:r>
    </w:p>
    <w:p w14:paraId="67E66E9F" w14:textId="77777777" w:rsidR="00732AEC" w:rsidRPr="002E1BA7" w:rsidRDefault="00732AEC" w:rsidP="002E1BA7">
      <w:pPr>
        <w:spacing w:before="240" w:after="240"/>
        <w:rPr>
          <w:u w:val="single"/>
        </w:rPr>
      </w:pPr>
      <w:r w:rsidRPr="002E1BA7">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2E1BA7" w14:paraId="0A7DF195" w14:textId="77777777" w:rsidTr="00EE3D94">
        <w:tc>
          <w:tcPr>
            <w:tcW w:w="6941" w:type="dxa"/>
          </w:tcPr>
          <w:p w14:paraId="0E2EB224" w14:textId="77777777" w:rsidR="00732AEC" w:rsidRPr="002E1BA7" w:rsidRDefault="00732AEC" w:rsidP="002E1BA7">
            <w:pPr>
              <w:pStyle w:val="ListParagraph"/>
              <w:numPr>
                <w:ilvl w:val="0"/>
                <w:numId w:val="21"/>
              </w:numPr>
              <w:ind w:hanging="830"/>
              <w:rPr>
                <w:lang w:val="en-CA"/>
              </w:rPr>
            </w:pPr>
            <w:r w:rsidRPr="002E1BA7">
              <w:rPr>
                <w:lang w:val="en-CA"/>
              </w:rPr>
              <w:t>Kigali HFC implementation plan (stage I, first tranche)</w:t>
            </w:r>
          </w:p>
        </w:tc>
        <w:tc>
          <w:tcPr>
            <w:tcW w:w="2409" w:type="dxa"/>
          </w:tcPr>
          <w:p w14:paraId="3074C387" w14:textId="4EA9F0E4" w:rsidR="00732AEC" w:rsidRPr="002E1BA7" w:rsidRDefault="006613E9" w:rsidP="002E1BA7">
            <w:pPr>
              <w:jc w:val="right"/>
            </w:pPr>
            <w:r w:rsidRPr="002E1BA7">
              <w:t>UNIDO and UNEP</w:t>
            </w:r>
          </w:p>
        </w:tc>
      </w:tr>
    </w:tbl>
    <w:p w14:paraId="1CA984F2" w14:textId="77777777" w:rsidR="00732AEC" w:rsidRPr="002E1BA7" w:rsidRDefault="00732AEC" w:rsidP="002E1BA7"/>
    <w:p w14:paraId="2E5E0B03" w14:textId="77777777" w:rsidR="00732AEC" w:rsidRPr="002E1BA7" w:rsidRDefault="00732AEC" w:rsidP="002E1BA7"/>
    <w:p w14:paraId="68D9366C" w14:textId="77777777" w:rsidR="00732AEC" w:rsidRPr="002E1BA7" w:rsidRDefault="00732AEC" w:rsidP="002E1BA7"/>
    <w:p w14:paraId="7009C03F" w14:textId="77777777" w:rsidR="00732AEC" w:rsidRPr="002E1BA7" w:rsidRDefault="00732AEC" w:rsidP="002E1BA7"/>
    <w:p w14:paraId="41212A1F" w14:textId="77777777" w:rsidR="00732AEC" w:rsidRPr="002E1BA7" w:rsidRDefault="00732AEC" w:rsidP="002E1BA7">
      <w:pPr>
        <w:jc w:val="left"/>
      </w:pPr>
    </w:p>
    <w:p w14:paraId="3059BD35" w14:textId="77777777" w:rsidR="00732AEC" w:rsidRPr="002E1BA7" w:rsidRDefault="00732AEC" w:rsidP="002E1BA7">
      <w:pPr>
        <w:jc w:val="left"/>
      </w:pPr>
      <w:r w:rsidRPr="002E1BA7">
        <w:br w:type="page"/>
      </w:r>
    </w:p>
    <w:p w14:paraId="7DBC5AD7" w14:textId="77777777" w:rsidR="00732AEC" w:rsidRPr="002E1BA7" w:rsidRDefault="00732AEC" w:rsidP="002E1BA7">
      <w:pPr>
        <w:spacing w:after="120"/>
        <w:jc w:val="center"/>
        <w:rPr>
          <w:b/>
        </w:rPr>
      </w:pPr>
      <w:r w:rsidRPr="002E1BA7">
        <w:rPr>
          <w:b/>
        </w:rPr>
        <w:lastRenderedPageBreak/>
        <w:t>PROJECT EVALUATION SHEET – MULTI-YEAR PROJECTS</w:t>
      </w:r>
    </w:p>
    <w:p w14:paraId="1BB806A4" w14:textId="30737B8C" w:rsidR="00732AEC" w:rsidRPr="002E1BA7" w:rsidRDefault="002B4F10" w:rsidP="002E1BA7">
      <w:pPr>
        <w:spacing w:after="240"/>
        <w:jc w:val="center"/>
        <w:rPr>
          <w:b/>
        </w:rPr>
      </w:pPr>
      <w:r w:rsidRPr="002E1BA7">
        <w:rPr>
          <w:b/>
        </w:rPr>
        <w:t>Armenia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2E1BA7" w14:paraId="0258A1C8" w14:textId="77777777" w:rsidTr="00EE3D94">
        <w:trPr>
          <w:trHeight w:val="248"/>
        </w:trPr>
        <w:tc>
          <w:tcPr>
            <w:tcW w:w="2275" w:type="pct"/>
            <w:shd w:val="clear" w:color="auto" w:fill="auto"/>
          </w:tcPr>
          <w:p w14:paraId="1D6FA4D5" w14:textId="77777777" w:rsidR="00732AEC" w:rsidRPr="002E1BA7" w:rsidRDefault="00732AEC" w:rsidP="002E1BA7">
            <w:pPr>
              <w:rPr>
                <w:b/>
                <w:sz w:val="20"/>
              </w:rPr>
            </w:pPr>
            <w:r w:rsidRPr="002E1BA7">
              <w:rPr>
                <w:b/>
                <w:sz w:val="20"/>
              </w:rPr>
              <w:t>PROJECT TITLE</w:t>
            </w:r>
          </w:p>
        </w:tc>
        <w:tc>
          <w:tcPr>
            <w:tcW w:w="2725" w:type="pct"/>
            <w:shd w:val="clear" w:color="auto" w:fill="auto"/>
          </w:tcPr>
          <w:p w14:paraId="5F134C07" w14:textId="77777777" w:rsidR="00732AEC" w:rsidRPr="002E1BA7" w:rsidRDefault="00732AEC" w:rsidP="002E1BA7">
            <w:pPr>
              <w:jc w:val="center"/>
              <w:rPr>
                <w:b/>
                <w:sz w:val="20"/>
              </w:rPr>
            </w:pPr>
            <w:r w:rsidRPr="002E1BA7">
              <w:rPr>
                <w:b/>
                <w:sz w:val="20"/>
              </w:rPr>
              <w:t>AGENCY</w:t>
            </w:r>
          </w:p>
        </w:tc>
      </w:tr>
      <w:tr w:rsidR="00732AEC" w:rsidRPr="002E1BA7" w14:paraId="7C71B379" w14:textId="77777777" w:rsidTr="00EE3D94">
        <w:trPr>
          <w:trHeight w:val="40"/>
        </w:trPr>
        <w:tc>
          <w:tcPr>
            <w:tcW w:w="2275" w:type="pct"/>
            <w:shd w:val="clear" w:color="auto" w:fill="auto"/>
            <w:vAlign w:val="center"/>
          </w:tcPr>
          <w:p w14:paraId="1D432517" w14:textId="77777777" w:rsidR="00732AEC" w:rsidRPr="002E1BA7" w:rsidRDefault="00732AEC" w:rsidP="002E1BA7">
            <w:pPr>
              <w:jc w:val="center"/>
              <w:rPr>
                <w:color w:val="000000" w:themeColor="text1"/>
                <w:sz w:val="20"/>
              </w:rPr>
            </w:pPr>
            <w:r w:rsidRPr="002E1BA7">
              <w:rPr>
                <w:color w:val="000000" w:themeColor="text1"/>
                <w:sz w:val="20"/>
              </w:rPr>
              <w:t>Kigali HFC implementation plan (stage I)</w:t>
            </w:r>
          </w:p>
        </w:tc>
        <w:tc>
          <w:tcPr>
            <w:tcW w:w="2725" w:type="pct"/>
            <w:shd w:val="clear" w:color="auto" w:fill="auto"/>
            <w:vAlign w:val="center"/>
          </w:tcPr>
          <w:p w14:paraId="33F29603" w14:textId="4EAFDD2E" w:rsidR="00732AEC" w:rsidRPr="002E1BA7" w:rsidRDefault="00FA13A7" w:rsidP="002E1BA7">
            <w:pPr>
              <w:jc w:val="center"/>
              <w:rPr>
                <w:color w:val="000000" w:themeColor="text1"/>
                <w:sz w:val="20"/>
              </w:rPr>
            </w:pPr>
            <w:r w:rsidRPr="002E1BA7">
              <w:rPr>
                <w:color w:val="000000" w:themeColor="text1"/>
                <w:sz w:val="20"/>
              </w:rPr>
              <w:t>UNIDO</w:t>
            </w:r>
            <w:r w:rsidR="00732AEC" w:rsidRPr="002E1BA7">
              <w:rPr>
                <w:color w:val="000000" w:themeColor="text1"/>
                <w:sz w:val="20"/>
              </w:rPr>
              <w:t xml:space="preserve"> (lead), </w:t>
            </w:r>
            <w:r w:rsidRPr="002E1BA7">
              <w:rPr>
                <w:color w:val="000000" w:themeColor="text1"/>
                <w:sz w:val="20"/>
              </w:rPr>
              <w:t>UNEP</w:t>
            </w:r>
          </w:p>
        </w:tc>
      </w:tr>
    </w:tbl>
    <w:p w14:paraId="30FF269D" w14:textId="77777777" w:rsidR="00732AEC" w:rsidRPr="002E1BA7" w:rsidRDefault="00732AEC" w:rsidP="002E1BA7">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2E1BA7" w14:paraId="67B920A9" w14:textId="77777777" w:rsidTr="006745FE">
        <w:trPr>
          <w:trHeight w:val="77"/>
        </w:trPr>
        <w:tc>
          <w:tcPr>
            <w:tcW w:w="2272" w:type="pct"/>
            <w:shd w:val="clear" w:color="auto" w:fill="auto"/>
          </w:tcPr>
          <w:p w14:paraId="4779200A" w14:textId="22A5CBBC" w:rsidR="00732AEC" w:rsidRPr="002E1BA7" w:rsidRDefault="000949BB" w:rsidP="002E1BA7">
            <w:pPr>
              <w:jc w:val="left"/>
              <w:rPr>
                <w:b/>
                <w:sz w:val="20"/>
              </w:rPr>
            </w:pPr>
            <w:r w:rsidRPr="002E1BA7">
              <w:rPr>
                <w:b/>
                <w:sz w:val="20"/>
              </w:rPr>
              <w:t xml:space="preserve">LATEST </w:t>
            </w:r>
            <w:r w:rsidR="00732AEC" w:rsidRPr="002E1BA7">
              <w:rPr>
                <w:b/>
                <w:sz w:val="20"/>
              </w:rPr>
              <w:t>ARTICLE 7 DATA (Annex F)</w:t>
            </w:r>
          </w:p>
        </w:tc>
        <w:tc>
          <w:tcPr>
            <w:tcW w:w="682" w:type="pct"/>
            <w:shd w:val="clear" w:color="auto" w:fill="auto"/>
          </w:tcPr>
          <w:p w14:paraId="0CCEF2A8" w14:textId="516D64AB" w:rsidR="00732AEC" w:rsidRPr="002E1BA7" w:rsidRDefault="00732AEC" w:rsidP="002E1BA7">
            <w:pPr>
              <w:jc w:val="left"/>
              <w:rPr>
                <w:sz w:val="20"/>
              </w:rPr>
            </w:pPr>
            <w:r w:rsidRPr="002E1BA7">
              <w:rPr>
                <w:b/>
                <w:bCs/>
                <w:sz w:val="20"/>
              </w:rPr>
              <w:t>Year:</w:t>
            </w:r>
            <w:r w:rsidRPr="002E1BA7">
              <w:rPr>
                <w:sz w:val="20"/>
              </w:rPr>
              <w:t xml:space="preserve"> </w:t>
            </w:r>
            <w:r w:rsidRPr="002E1BA7">
              <w:rPr>
                <w:color w:val="000000" w:themeColor="text1"/>
                <w:sz w:val="20"/>
              </w:rPr>
              <w:t>2022</w:t>
            </w:r>
          </w:p>
        </w:tc>
        <w:tc>
          <w:tcPr>
            <w:tcW w:w="779" w:type="pct"/>
            <w:shd w:val="clear" w:color="auto" w:fill="auto"/>
          </w:tcPr>
          <w:p w14:paraId="7A3FD465" w14:textId="187B5965" w:rsidR="00732AEC" w:rsidRPr="002E1BA7" w:rsidRDefault="0029093F" w:rsidP="002E1BA7">
            <w:pPr>
              <w:ind w:left="-109"/>
              <w:jc w:val="right"/>
              <w:rPr>
                <w:sz w:val="20"/>
              </w:rPr>
            </w:pPr>
            <w:r w:rsidRPr="002E1BA7">
              <w:rPr>
                <w:color w:val="000000" w:themeColor="text1"/>
                <w:sz w:val="20"/>
              </w:rPr>
              <w:t>163.41</w:t>
            </w:r>
            <w:r w:rsidR="00732AEC" w:rsidRPr="002E1BA7">
              <w:rPr>
                <w:color w:val="000000" w:themeColor="text1"/>
                <w:sz w:val="20"/>
              </w:rPr>
              <w:t xml:space="preserve"> </w:t>
            </w:r>
            <w:r w:rsidR="00732AEC" w:rsidRPr="002E1BA7">
              <w:rPr>
                <w:sz w:val="20"/>
              </w:rPr>
              <w:t>mt</w:t>
            </w:r>
          </w:p>
        </w:tc>
        <w:tc>
          <w:tcPr>
            <w:tcW w:w="1267" w:type="pct"/>
            <w:shd w:val="clear" w:color="auto" w:fill="auto"/>
          </w:tcPr>
          <w:p w14:paraId="7DC41DD3" w14:textId="46EE01DB" w:rsidR="00732AEC" w:rsidRPr="002E1BA7" w:rsidRDefault="0029093F" w:rsidP="002E1BA7">
            <w:pPr>
              <w:ind w:left="-110" w:right="33"/>
              <w:jc w:val="right"/>
              <w:rPr>
                <w:sz w:val="20"/>
              </w:rPr>
            </w:pPr>
            <w:r w:rsidRPr="002E1BA7">
              <w:rPr>
                <w:color w:val="000000" w:themeColor="text1"/>
                <w:sz w:val="20"/>
              </w:rPr>
              <w:t>465,778</w:t>
            </w:r>
            <w:r w:rsidR="00732AEC" w:rsidRPr="002E1BA7">
              <w:rPr>
                <w:color w:val="000000" w:themeColor="text1"/>
                <w:sz w:val="20"/>
              </w:rPr>
              <w:t xml:space="preserve"> </w:t>
            </w:r>
            <w:r w:rsidR="00732AEC" w:rsidRPr="002E1BA7">
              <w:rPr>
                <w:sz w:val="20"/>
              </w:rPr>
              <w:t>CO</w:t>
            </w:r>
            <w:r w:rsidR="00732AEC" w:rsidRPr="002E1BA7">
              <w:rPr>
                <w:sz w:val="20"/>
                <w:vertAlign w:val="subscript"/>
              </w:rPr>
              <w:t>2</w:t>
            </w:r>
            <w:r w:rsidR="00732AEC" w:rsidRPr="002E1BA7">
              <w:rPr>
                <w:sz w:val="20"/>
              </w:rPr>
              <w:t>-eq tonnes</w:t>
            </w:r>
          </w:p>
        </w:tc>
      </w:tr>
    </w:tbl>
    <w:p w14:paraId="4426DAB9" w14:textId="77777777" w:rsidR="00732AEC" w:rsidRPr="002E1BA7" w:rsidRDefault="00732AEC" w:rsidP="002E1BA7">
      <w:pPr>
        <w:jc w:val="center"/>
        <w:rPr>
          <w:sz w:val="10"/>
          <w:szCs w:val="10"/>
        </w:rPr>
      </w:pPr>
    </w:p>
    <w:tbl>
      <w:tblPr>
        <w:tblStyle w:val="TableGrid"/>
        <w:tblW w:w="5000" w:type="pct"/>
        <w:tblLayout w:type="fixed"/>
        <w:tblLook w:val="04A0" w:firstRow="1" w:lastRow="0" w:firstColumn="1" w:lastColumn="0" w:noHBand="0" w:noVBand="1"/>
      </w:tblPr>
      <w:tblGrid>
        <w:gridCol w:w="1905"/>
        <w:gridCol w:w="785"/>
        <w:gridCol w:w="656"/>
        <w:gridCol w:w="840"/>
        <w:gridCol w:w="1272"/>
        <w:gridCol w:w="712"/>
        <w:gridCol w:w="798"/>
        <w:gridCol w:w="1034"/>
        <w:gridCol w:w="742"/>
        <w:gridCol w:w="606"/>
      </w:tblGrid>
      <w:tr w:rsidR="000A26A8" w:rsidRPr="002E1BA7" w14:paraId="45628245" w14:textId="77777777" w:rsidTr="000A26A8">
        <w:trPr>
          <w:trHeight w:val="250"/>
        </w:trPr>
        <w:tc>
          <w:tcPr>
            <w:tcW w:w="5000" w:type="pct"/>
            <w:gridSpan w:val="10"/>
            <w:shd w:val="clear" w:color="auto" w:fill="auto"/>
          </w:tcPr>
          <w:p w14:paraId="5317714D" w14:textId="306326BF" w:rsidR="000A26A8" w:rsidRPr="002E1BA7" w:rsidRDefault="000A26A8" w:rsidP="002E1BA7">
            <w:pPr>
              <w:spacing w:after="60"/>
              <w:ind w:right="33"/>
              <w:jc w:val="left"/>
              <w:rPr>
                <w:b/>
                <w:sz w:val="20"/>
              </w:rPr>
            </w:pPr>
            <w:r w:rsidRPr="002E1BA7">
              <w:rPr>
                <w:b/>
                <w:sz w:val="20"/>
              </w:rPr>
              <w:t xml:space="preserve">SECTORAL </w:t>
            </w:r>
            <w:r w:rsidR="0056120A" w:rsidRPr="002E1BA7">
              <w:rPr>
                <w:b/>
                <w:sz w:val="20"/>
              </w:rPr>
              <w:t xml:space="preserve">HFC CONSUMPTION </w:t>
            </w:r>
            <w:r w:rsidRPr="002E1BA7">
              <w:rPr>
                <w:b/>
                <w:sz w:val="20"/>
              </w:rPr>
              <w:t>DATA (CO</w:t>
            </w:r>
            <w:r w:rsidRPr="002E1BA7">
              <w:rPr>
                <w:b/>
                <w:sz w:val="20"/>
                <w:vertAlign w:val="subscript"/>
              </w:rPr>
              <w:t>2</w:t>
            </w:r>
            <w:r w:rsidRPr="002E1BA7">
              <w:rPr>
                <w:b/>
                <w:sz w:val="20"/>
              </w:rPr>
              <w:t>-eq tonnes) AND ACTIVITIES</w:t>
            </w:r>
          </w:p>
        </w:tc>
      </w:tr>
      <w:tr w:rsidR="00A83D00" w:rsidRPr="002E1BA7" w14:paraId="34134DD6" w14:textId="77777777" w:rsidTr="00A83D00">
        <w:trPr>
          <w:trHeight w:val="96"/>
        </w:trPr>
        <w:tc>
          <w:tcPr>
            <w:tcW w:w="1018" w:type="pct"/>
            <w:vMerge w:val="restart"/>
            <w:shd w:val="clear" w:color="auto" w:fill="auto"/>
            <w:tcMar>
              <w:left w:w="85" w:type="dxa"/>
              <w:right w:w="85" w:type="dxa"/>
            </w:tcMar>
            <w:vAlign w:val="center"/>
          </w:tcPr>
          <w:p w14:paraId="6F2C6F19" w14:textId="77777777" w:rsidR="00732AEC" w:rsidRPr="006C03EE" w:rsidRDefault="00732AEC" w:rsidP="002E1BA7">
            <w:pPr>
              <w:jc w:val="center"/>
              <w:rPr>
                <w:sz w:val="20"/>
                <w:szCs w:val="20"/>
              </w:rPr>
            </w:pPr>
          </w:p>
        </w:tc>
        <w:tc>
          <w:tcPr>
            <w:tcW w:w="420" w:type="pct"/>
            <w:vMerge w:val="restart"/>
            <w:shd w:val="clear" w:color="auto" w:fill="auto"/>
            <w:tcMar>
              <w:left w:w="85" w:type="dxa"/>
              <w:right w:w="85" w:type="dxa"/>
            </w:tcMar>
            <w:vAlign w:val="center"/>
          </w:tcPr>
          <w:p w14:paraId="16AF10B7" w14:textId="77777777" w:rsidR="00732AEC" w:rsidRPr="006C03EE" w:rsidRDefault="00732AEC" w:rsidP="00171268">
            <w:pPr>
              <w:ind w:left="-86" w:right="-84"/>
              <w:jc w:val="center"/>
              <w:rPr>
                <w:sz w:val="20"/>
                <w:szCs w:val="20"/>
              </w:rPr>
            </w:pPr>
            <w:r w:rsidRPr="006C03EE">
              <w:rPr>
                <w:sz w:val="20"/>
                <w:szCs w:val="20"/>
              </w:rPr>
              <w:t>Aerosol</w:t>
            </w:r>
          </w:p>
        </w:tc>
        <w:tc>
          <w:tcPr>
            <w:tcW w:w="351" w:type="pct"/>
            <w:vMerge w:val="restart"/>
            <w:shd w:val="clear" w:color="auto" w:fill="auto"/>
            <w:tcMar>
              <w:left w:w="85" w:type="dxa"/>
              <w:right w:w="85" w:type="dxa"/>
            </w:tcMar>
            <w:vAlign w:val="center"/>
          </w:tcPr>
          <w:p w14:paraId="5520EF0E" w14:textId="77777777" w:rsidR="00732AEC" w:rsidRPr="006C03EE" w:rsidRDefault="00732AEC" w:rsidP="00171268">
            <w:pPr>
              <w:ind w:left="-92" w:right="-92"/>
              <w:jc w:val="center"/>
              <w:rPr>
                <w:sz w:val="20"/>
                <w:szCs w:val="20"/>
              </w:rPr>
            </w:pPr>
            <w:r w:rsidRPr="006C03EE">
              <w:rPr>
                <w:sz w:val="20"/>
                <w:szCs w:val="20"/>
              </w:rPr>
              <w:t>Foam</w:t>
            </w:r>
          </w:p>
        </w:tc>
        <w:tc>
          <w:tcPr>
            <w:tcW w:w="449" w:type="pct"/>
            <w:vMerge w:val="restart"/>
            <w:shd w:val="clear" w:color="auto" w:fill="auto"/>
            <w:tcMar>
              <w:left w:w="85" w:type="dxa"/>
              <w:right w:w="85" w:type="dxa"/>
            </w:tcMar>
            <w:vAlign w:val="center"/>
          </w:tcPr>
          <w:p w14:paraId="6B7FDD3A" w14:textId="77777777" w:rsidR="00732AEC" w:rsidRPr="006C03EE" w:rsidRDefault="00732AEC" w:rsidP="00171268">
            <w:pPr>
              <w:ind w:left="-78" w:right="-72"/>
              <w:jc w:val="center"/>
              <w:rPr>
                <w:sz w:val="20"/>
                <w:szCs w:val="20"/>
              </w:rPr>
            </w:pPr>
            <w:r w:rsidRPr="006C03EE">
              <w:rPr>
                <w:sz w:val="20"/>
                <w:szCs w:val="20"/>
              </w:rPr>
              <w:t>Fire-fighting</w:t>
            </w:r>
          </w:p>
        </w:tc>
        <w:tc>
          <w:tcPr>
            <w:tcW w:w="2041" w:type="pct"/>
            <w:gridSpan w:val="4"/>
            <w:shd w:val="clear" w:color="auto" w:fill="auto"/>
            <w:tcMar>
              <w:left w:w="85" w:type="dxa"/>
              <w:right w:w="85" w:type="dxa"/>
            </w:tcMar>
            <w:vAlign w:val="center"/>
          </w:tcPr>
          <w:p w14:paraId="2356DE8D" w14:textId="77777777" w:rsidR="00732AEC" w:rsidRPr="006C03EE" w:rsidRDefault="00732AEC" w:rsidP="00171268">
            <w:pPr>
              <w:ind w:left="-74" w:right="-91"/>
              <w:jc w:val="center"/>
              <w:rPr>
                <w:sz w:val="20"/>
                <w:szCs w:val="20"/>
              </w:rPr>
            </w:pPr>
            <w:r w:rsidRPr="006C03EE">
              <w:rPr>
                <w:sz w:val="20"/>
                <w:szCs w:val="20"/>
              </w:rPr>
              <w:t>AC and refrigeration</w:t>
            </w:r>
          </w:p>
        </w:tc>
        <w:tc>
          <w:tcPr>
            <w:tcW w:w="397" w:type="pct"/>
            <w:vMerge w:val="restart"/>
            <w:shd w:val="clear" w:color="auto" w:fill="auto"/>
            <w:tcMar>
              <w:left w:w="85" w:type="dxa"/>
              <w:right w:w="85" w:type="dxa"/>
            </w:tcMar>
            <w:vAlign w:val="center"/>
          </w:tcPr>
          <w:p w14:paraId="56A49107" w14:textId="77777777" w:rsidR="00732AEC" w:rsidRPr="006C03EE" w:rsidRDefault="00732AEC" w:rsidP="00171268">
            <w:pPr>
              <w:ind w:left="-107" w:right="-95"/>
              <w:jc w:val="center"/>
              <w:rPr>
                <w:sz w:val="20"/>
                <w:szCs w:val="20"/>
              </w:rPr>
            </w:pPr>
            <w:r w:rsidRPr="006C03EE">
              <w:rPr>
                <w:sz w:val="20"/>
                <w:szCs w:val="20"/>
              </w:rPr>
              <w:t>Solvent</w:t>
            </w:r>
          </w:p>
        </w:tc>
        <w:tc>
          <w:tcPr>
            <w:tcW w:w="324" w:type="pct"/>
            <w:vMerge w:val="restart"/>
            <w:shd w:val="clear" w:color="auto" w:fill="auto"/>
            <w:tcMar>
              <w:left w:w="85" w:type="dxa"/>
              <w:right w:w="85" w:type="dxa"/>
            </w:tcMar>
            <w:vAlign w:val="center"/>
          </w:tcPr>
          <w:p w14:paraId="025C902A" w14:textId="77777777" w:rsidR="00732AEC" w:rsidRPr="006C03EE" w:rsidRDefault="00732AEC" w:rsidP="00171268">
            <w:pPr>
              <w:ind w:left="-89" w:right="-81"/>
              <w:jc w:val="center"/>
              <w:rPr>
                <w:sz w:val="20"/>
                <w:szCs w:val="20"/>
              </w:rPr>
            </w:pPr>
            <w:r w:rsidRPr="006C03EE">
              <w:rPr>
                <w:sz w:val="20"/>
                <w:szCs w:val="20"/>
              </w:rPr>
              <w:t>Other</w:t>
            </w:r>
          </w:p>
        </w:tc>
      </w:tr>
      <w:tr w:rsidR="00A83D00" w:rsidRPr="002E1BA7" w14:paraId="6D21B738" w14:textId="77777777" w:rsidTr="00A83D00">
        <w:trPr>
          <w:trHeight w:val="96"/>
        </w:trPr>
        <w:tc>
          <w:tcPr>
            <w:tcW w:w="1018" w:type="pct"/>
            <w:vMerge/>
            <w:shd w:val="clear" w:color="auto" w:fill="auto"/>
            <w:tcMar>
              <w:left w:w="85" w:type="dxa"/>
              <w:right w:w="85" w:type="dxa"/>
            </w:tcMar>
            <w:vAlign w:val="center"/>
          </w:tcPr>
          <w:p w14:paraId="639DD585" w14:textId="77777777" w:rsidR="00732AEC" w:rsidRPr="006C03EE" w:rsidRDefault="00732AEC" w:rsidP="002E1BA7">
            <w:pPr>
              <w:jc w:val="center"/>
              <w:rPr>
                <w:sz w:val="20"/>
                <w:szCs w:val="20"/>
              </w:rPr>
            </w:pPr>
          </w:p>
        </w:tc>
        <w:tc>
          <w:tcPr>
            <w:tcW w:w="420" w:type="pct"/>
            <w:vMerge/>
            <w:shd w:val="clear" w:color="auto" w:fill="auto"/>
            <w:tcMar>
              <w:left w:w="85" w:type="dxa"/>
              <w:right w:w="85" w:type="dxa"/>
            </w:tcMar>
            <w:vAlign w:val="center"/>
          </w:tcPr>
          <w:p w14:paraId="39154ACD" w14:textId="77777777" w:rsidR="00732AEC" w:rsidRPr="006C03EE" w:rsidRDefault="00732AEC" w:rsidP="002E1BA7">
            <w:pPr>
              <w:jc w:val="center"/>
              <w:rPr>
                <w:sz w:val="20"/>
                <w:szCs w:val="20"/>
              </w:rPr>
            </w:pPr>
          </w:p>
        </w:tc>
        <w:tc>
          <w:tcPr>
            <w:tcW w:w="351" w:type="pct"/>
            <w:vMerge/>
            <w:shd w:val="clear" w:color="auto" w:fill="auto"/>
            <w:tcMar>
              <w:left w:w="85" w:type="dxa"/>
              <w:right w:w="85" w:type="dxa"/>
            </w:tcMar>
            <w:vAlign w:val="center"/>
          </w:tcPr>
          <w:p w14:paraId="00E35B24" w14:textId="77777777" w:rsidR="00732AEC" w:rsidRPr="006C03EE" w:rsidRDefault="00732AEC" w:rsidP="002E1BA7">
            <w:pPr>
              <w:jc w:val="center"/>
              <w:rPr>
                <w:sz w:val="20"/>
                <w:szCs w:val="20"/>
              </w:rPr>
            </w:pPr>
          </w:p>
        </w:tc>
        <w:tc>
          <w:tcPr>
            <w:tcW w:w="449" w:type="pct"/>
            <w:vMerge/>
            <w:shd w:val="clear" w:color="auto" w:fill="auto"/>
            <w:tcMar>
              <w:left w:w="85" w:type="dxa"/>
              <w:right w:w="85" w:type="dxa"/>
            </w:tcMar>
            <w:vAlign w:val="center"/>
          </w:tcPr>
          <w:p w14:paraId="2D2C1E30" w14:textId="77777777" w:rsidR="00732AEC" w:rsidRPr="006C03EE" w:rsidRDefault="00732AEC" w:rsidP="002E1BA7">
            <w:pPr>
              <w:jc w:val="center"/>
              <w:rPr>
                <w:sz w:val="20"/>
                <w:szCs w:val="20"/>
              </w:rPr>
            </w:pPr>
          </w:p>
        </w:tc>
        <w:tc>
          <w:tcPr>
            <w:tcW w:w="1488" w:type="pct"/>
            <w:gridSpan w:val="3"/>
            <w:shd w:val="clear" w:color="auto" w:fill="auto"/>
            <w:tcMar>
              <w:left w:w="85" w:type="dxa"/>
              <w:right w:w="85" w:type="dxa"/>
            </w:tcMar>
            <w:vAlign w:val="center"/>
          </w:tcPr>
          <w:p w14:paraId="108EF46E" w14:textId="77777777" w:rsidR="00732AEC" w:rsidRPr="006C03EE" w:rsidRDefault="00732AEC" w:rsidP="00171268">
            <w:pPr>
              <w:ind w:left="-74" w:right="-97"/>
              <w:jc w:val="center"/>
              <w:rPr>
                <w:sz w:val="20"/>
                <w:szCs w:val="20"/>
              </w:rPr>
            </w:pPr>
            <w:r w:rsidRPr="006C03EE">
              <w:rPr>
                <w:sz w:val="20"/>
                <w:szCs w:val="20"/>
              </w:rPr>
              <w:t>Manufacturing</w:t>
            </w:r>
          </w:p>
        </w:tc>
        <w:tc>
          <w:tcPr>
            <w:tcW w:w="553" w:type="pct"/>
            <w:vMerge w:val="restart"/>
            <w:shd w:val="clear" w:color="auto" w:fill="auto"/>
            <w:tcMar>
              <w:left w:w="85" w:type="dxa"/>
              <w:right w:w="85" w:type="dxa"/>
            </w:tcMar>
            <w:vAlign w:val="center"/>
          </w:tcPr>
          <w:p w14:paraId="5743C889" w14:textId="77777777" w:rsidR="00732AEC" w:rsidRPr="006C03EE" w:rsidRDefault="00732AEC" w:rsidP="00171268">
            <w:pPr>
              <w:ind w:left="-87" w:right="-63"/>
              <w:jc w:val="center"/>
              <w:rPr>
                <w:sz w:val="20"/>
                <w:szCs w:val="20"/>
              </w:rPr>
            </w:pPr>
            <w:r w:rsidRPr="006C03EE">
              <w:rPr>
                <w:sz w:val="20"/>
                <w:szCs w:val="20"/>
              </w:rPr>
              <w:t>Servicing</w:t>
            </w:r>
          </w:p>
        </w:tc>
        <w:tc>
          <w:tcPr>
            <w:tcW w:w="397" w:type="pct"/>
            <w:vMerge/>
            <w:shd w:val="clear" w:color="auto" w:fill="auto"/>
            <w:tcMar>
              <w:left w:w="85" w:type="dxa"/>
              <w:right w:w="85" w:type="dxa"/>
            </w:tcMar>
            <w:vAlign w:val="center"/>
          </w:tcPr>
          <w:p w14:paraId="5E71042D" w14:textId="77777777" w:rsidR="00732AEC" w:rsidRPr="006C03EE" w:rsidRDefault="00732AEC" w:rsidP="002E1BA7">
            <w:pPr>
              <w:jc w:val="center"/>
              <w:rPr>
                <w:sz w:val="20"/>
                <w:szCs w:val="20"/>
              </w:rPr>
            </w:pPr>
          </w:p>
        </w:tc>
        <w:tc>
          <w:tcPr>
            <w:tcW w:w="324" w:type="pct"/>
            <w:vMerge/>
            <w:shd w:val="clear" w:color="auto" w:fill="auto"/>
            <w:tcMar>
              <w:left w:w="85" w:type="dxa"/>
              <w:right w:w="85" w:type="dxa"/>
            </w:tcMar>
            <w:vAlign w:val="center"/>
          </w:tcPr>
          <w:p w14:paraId="30BA10C2" w14:textId="77777777" w:rsidR="00732AEC" w:rsidRPr="006C03EE" w:rsidRDefault="00732AEC" w:rsidP="002E1BA7">
            <w:pPr>
              <w:jc w:val="center"/>
              <w:rPr>
                <w:sz w:val="20"/>
                <w:szCs w:val="20"/>
              </w:rPr>
            </w:pPr>
          </w:p>
        </w:tc>
      </w:tr>
      <w:tr w:rsidR="00A83D00" w:rsidRPr="002E1BA7" w14:paraId="5A153F08" w14:textId="77777777" w:rsidTr="00A83D00">
        <w:trPr>
          <w:trHeight w:val="96"/>
        </w:trPr>
        <w:tc>
          <w:tcPr>
            <w:tcW w:w="1018" w:type="pct"/>
            <w:vMerge/>
            <w:shd w:val="clear" w:color="auto" w:fill="auto"/>
            <w:tcMar>
              <w:left w:w="85" w:type="dxa"/>
              <w:right w:w="85" w:type="dxa"/>
            </w:tcMar>
            <w:vAlign w:val="center"/>
          </w:tcPr>
          <w:p w14:paraId="417EC9E4" w14:textId="77777777" w:rsidR="00703DCC" w:rsidRPr="006C03EE" w:rsidRDefault="00703DCC" w:rsidP="002E1BA7">
            <w:pPr>
              <w:jc w:val="center"/>
              <w:rPr>
                <w:sz w:val="20"/>
                <w:szCs w:val="20"/>
              </w:rPr>
            </w:pPr>
          </w:p>
        </w:tc>
        <w:tc>
          <w:tcPr>
            <w:tcW w:w="420" w:type="pct"/>
            <w:vMerge/>
            <w:shd w:val="clear" w:color="auto" w:fill="auto"/>
            <w:tcMar>
              <w:left w:w="85" w:type="dxa"/>
              <w:right w:w="85" w:type="dxa"/>
            </w:tcMar>
            <w:vAlign w:val="center"/>
          </w:tcPr>
          <w:p w14:paraId="3814150F" w14:textId="77777777" w:rsidR="00703DCC" w:rsidRPr="006C03EE" w:rsidRDefault="00703DCC" w:rsidP="002E1BA7">
            <w:pPr>
              <w:jc w:val="center"/>
              <w:rPr>
                <w:sz w:val="20"/>
                <w:szCs w:val="20"/>
              </w:rPr>
            </w:pPr>
          </w:p>
        </w:tc>
        <w:tc>
          <w:tcPr>
            <w:tcW w:w="351" w:type="pct"/>
            <w:vMerge/>
            <w:shd w:val="clear" w:color="auto" w:fill="auto"/>
            <w:tcMar>
              <w:left w:w="85" w:type="dxa"/>
              <w:right w:w="85" w:type="dxa"/>
            </w:tcMar>
            <w:vAlign w:val="center"/>
          </w:tcPr>
          <w:p w14:paraId="7578A322" w14:textId="77777777" w:rsidR="00703DCC" w:rsidRPr="006C03EE" w:rsidRDefault="00703DCC" w:rsidP="002E1BA7">
            <w:pPr>
              <w:jc w:val="center"/>
              <w:rPr>
                <w:sz w:val="20"/>
                <w:szCs w:val="20"/>
              </w:rPr>
            </w:pPr>
          </w:p>
        </w:tc>
        <w:tc>
          <w:tcPr>
            <w:tcW w:w="449" w:type="pct"/>
            <w:vMerge/>
            <w:shd w:val="clear" w:color="auto" w:fill="auto"/>
            <w:tcMar>
              <w:left w:w="85" w:type="dxa"/>
              <w:right w:w="85" w:type="dxa"/>
            </w:tcMar>
            <w:vAlign w:val="center"/>
          </w:tcPr>
          <w:p w14:paraId="30174285" w14:textId="77777777" w:rsidR="00703DCC" w:rsidRPr="006C03EE" w:rsidRDefault="00703DCC" w:rsidP="002E1BA7">
            <w:pPr>
              <w:jc w:val="center"/>
              <w:rPr>
                <w:sz w:val="20"/>
                <w:szCs w:val="20"/>
              </w:rPr>
            </w:pPr>
          </w:p>
        </w:tc>
        <w:tc>
          <w:tcPr>
            <w:tcW w:w="680" w:type="pct"/>
            <w:shd w:val="clear" w:color="auto" w:fill="auto"/>
            <w:tcMar>
              <w:left w:w="85" w:type="dxa"/>
              <w:right w:w="85" w:type="dxa"/>
            </w:tcMar>
            <w:vAlign w:val="center"/>
          </w:tcPr>
          <w:p w14:paraId="075FA2D7" w14:textId="61540E3B" w:rsidR="00703DCC" w:rsidRPr="006C03EE" w:rsidRDefault="00703DCC" w:rsidP="00171268">
            <w:pPr>
              <w:ind w:left="-88" w:right="-76"/>
              <w:jc w:val="center"/>
              <w:rPr>
                <w:sz w:val="20"/>
                <w:szCs w:val="20"/>
              </w:rPr>
            </w:pPr>
            <w:r w:rsidRPr="006C03EE">
              <w:rPr>
                <w:sz w:val="20"/>
                <w:szCs w:val="20"/>
              </w:rPr>
              <w:t>Refrigeration</w:t>
            </w:r>
          </w:p>
        </w:tc>
        <w:tc>
          <w:tcPr>
            <w:tcW w:w="381" w:type="pct"/>
            <w:shd w:val="clear" w:color="auto" w:fill="auto"/>
            <w:tcMar>
              <w:left w:w="85" w:type="dxa"/>
              <w:right w:w="85" w:type="dxa"/>
            </w:tcMar>
            <w:vAlign w:val="center"/>
          </w:tcPr>
          <w:p w14:paraId="566AEFE7" w14:textId="4DA0DAE7" w:rsidR="00703DCC" w:rsidRPr="006C03EE" w:rsidRDefault="00703DCC" w:rsidP="00171268">
            <w:pPr>
              <w:ind w:left="-94" w:right="-93"/>
              <w:jc w:val="center"/>
              <w:rPr>
                <w:sz w:val="20"/>
                <w:szCs w:val="20"/>
              </w:rPr>
            </w:pPr>
            <w:r w:rsidRPr="006C03EE">
              <w:rPr>
                <w:sz w:val="20"/>
                <w:szCs w:val="20"/>
              </w:rPr>
              <w:t>AC</w:t>
            </w:r>
          </w:p>
        </w:tc>
        <w:tc>
          <w:tcPr>
            <w:tcW w:w="427" w:type="pct"/>
            <w:shd w:val="clear" w:color="auto" w:fill="auto"/>
            <w:vAlign w:val="center"/>
          </w:tcPr>
          <w:p w14:paraId="7AF6C042" w14:textId="7DC68DC8" w:rsidR="00703DCC" w:rsidRPr="006C03EE" w:rsidRDefault="00703DCC" w:rsidP="00171268">
            <w:pPr>
              <w:ind w:left="-97" w:right="-117"/>
              <w:jc w:val="center"/>
              <w:rPr>
                <w:sz w:val="20"/>
                <w:szCs w:val="20"/>
              </w:rPr>
            </w:pPr>
            <w:r w:rsidRPr="006C03EE">
              <w:rPr>
                <w:sz w:val="20"/>
                <w:szCs w:val="20"/>
              </w:rPr>
              <w:t>Other</w:t>
            </w:r>
          </w:p>
        </w:tc>
        <w:tc>
          <w:tcPr>
            <w:tcW w:w="553" w:type="pct"/>
            <w:vMerge/>
            <w:shd w:val="clear" w:color="auto" w:fill="auto"/>
            <w:tcMar>
              <w:left w:w="85" w:type="dxa"/>
              <w:right w:w="85" w:type="dxa"/>
            </w:tcMar>
            <w:vAlign w:val="center"/>
          </w:tcPr>
          <w:p w14:paraId="673A9FFB" w14:textId="77777777" w:rsidR="00703DCC" w:rsidRPr="006C03EE" w:rsidRDefault="00703DCC" w:rsidP="002E1BA7">
            <w:pPr>
              <w:jc w:val="center"/>
              <w:rPr>
                <w:sz w:val="20"/>
                <w:szCs w:val="20"/>
              </w:rPr>
            </w:pPr>
          </w:p>
        </w:tc>
        <w:tc>
          <w:tcPr>
            <w:tcW w:w="397" w:type="pct"/>
            <w:vMerge/>
            <w:shd w:val="clear" w:color="auto" w:fill="auto"/>
            <w:tcMar>
              <w:left w:w="85" w:type="dxa"/>
              <w:right w:w="85" w:type="dxa"/>
            </w:tcMar>
            <w:vAlign w:val="center"/>
          </w:tcPr>
          <w:p w14:paraId="4F1851B3" w14:textId="77777777" w:rsidR="00703DCC" w:rsidRPr="006C03EE" w:rsidRDefault="00703DCC" w:rsidP="002E1BA7">
            <w:pPr>
              <w:jc w:val="center"/>
              <w:rPr>
                <w:sz w:val="20"/>
                <w:szCs w:val="20"/>
              </w:rPr>
            </w:pPr>
          </w:p>
        </w:tc>
        <w:tc>
          <w:tcPr>
            <w:tcW w:w="324" w:type="pct"/>
            <w:vMerge/>
            <w:shd w:val="clear" w:color="auto" w:fill="auto"/>
            <w:tcMar>
              <w:left w:w="85" w:type="dxa"/>
              <w:right w:w="85" w:type="dxa"/>
            </w:tcMar>
            <w:vAlign w:val="center"/>
          </w:tcPr>
          <w:p w14:paraId="730320FB" w14:textId="77777777" w:rsidR="00703DCC" w:rsidRPr="006C03EE" w:rsidRDefault="00703DCC" w:rsidP="002E1BA7">
            <w:pPr>
              <w:jc w:val="center"/>
              <w:rPr>
                <w:sz w:val="20"/>
                <w:szCs w:val="20"/>
              </w:rPr>
            </w:pPr>
          </w:p>
        </w:tc>
      </w:tr>
      <w:tr w:rsidR="00A83D00" w:rsidRPr="002E1BA7" w14:paraId="3E4EA326" w14:textId="77777777" w:rsidTr="00A83D00">
        <w:trPr>
          <w:trHeight w:val="121"/>
        </w:trPr>
        <w:tc>
          <w:tcPr>
            <w:tcW w:w="1018" w:type="pct"/>
            <w:shd w:val="clear" w:color="auto" w:fill="auto"/>
          </w:tcPr>
          <w:p w14:paraId="7C200DDD" w14:textId="7F309CE6" w:rsidR="00703DCC" w:rsidRPr="006C03EE" w:rsidRDefault="0021051C" w:rsidP="00837BDA">
            <w:pPr>
              <w:spacing w:after="40"/>
              <w:jc w:val="left"/>
              <w:rPr>
                <w:sz w:val="20"/>
                <w:szCs w:val="20"/>
              </w:rPr>
            </w:pPr>
            <w:r w:rsidRPr="006C03EE">
              <w:rPr>
                <w:sz w:val="20"/>
                <w:szCs w:val="20"/>
              </w:rPr>
              <w:t>As submitted</w:t>
            </w:r>
            <w:r w:rsidR="00E45C21" w:rsidRPr="006C03EE">
              <w:rPr>
                <w:sz w:val="20"/>
                <w:szCs w:val="20"/>
              </w:rPr>
              <w:t xml:space="preserve"> (</w:t>
            </w:r>
            <w:r w:rsidR="00326AE8" w:rsidRPr="006C03EE">
              <w:rPr>
                <w:sz w:val="20"/>
                <w:szCs w:val="20"/>
              </w:rPr>
              <w:t>2022</w:t>
            </w:r>
            <w:r w:rsidR="00E45C21" w:rsidRPr="006C03EE">
              <w:rPr>
                <w:sz w:val="20"/>
                <w:szCs w:val="20"/>
              </w:rPr>
              <w:t>)</w:t>
            </w:r>
            <w:r w:rsidR="005833D6" w:rsidRPr="006C03EE">
              <w:rPr>
                <w:sz w:val="20"/>
                <w:szCs w:val="20"/>
              </w:rPr>
              <w:t xml:space="preserve"> </w:t>
            </w:r>
          </w:p>
        </w:tc>
        <w:tc>
          <w:tcPr>
            <w:tcW w:w="420" w:type="pct"/>
            <w:shd w:val="clear" w:color="auto" w:fill="auto"/>
            <w:vAlign w:val="center"/>
          </w:tcPr>
          <w:p w14:paraId="74C0D011" w14:textId="77777777" w:rsidR="00703DCC" w:rsidRPr="006C03EE" w:rsidRDefault="00703DCC" w:rsidP="00837BDA">
            <w:pPr>
              <w:spacing w:after="40"/>
              <w:ind w:left="-113"/>
              <w:jc w:val="right"/>
              <w:rPr>
                <w:sz w:val="20"/>
                <w:szCs w:val="20"/>
              </w:rPr>
            </w:pPr>
          </w:p>
        </w:tc>
        <w:tc>
          <w:tcPr>
            <w:tcW w:w="351" w:type="pct"/>
            <w:shd w:val="clear" w:color="auto" w:fill="auto"/>
            <w:vAlign w:val="center"/>
          </w:tcPr>
          <w:p w14:paraId="23FB14E3" w14:textId="77777777" w:rsidR="00703DCC" w:rsidRPr="006C03EE" w:rsidRDefault="00703DCC" w:rsidP="00837BDA">
            <w:pPr>
              <w:spacing w:after="40"/>
              <w:ind w:left="-120"/>
              <w:jc w:val="right"/>
              <w:rPr>
                <w:sz w:val="20"/>
                <w:szCs w:val="20"/>
              </w:rPr>
            </w:pPr>
          </w:p>
        </w:tc>
        <w:tc>
          <w:tcPr>
            <w:tcW w:w="449" w:type="pct"/>
            <w:shd w:val="clear" w:color="auto" w:fill="auto"/>
            <w:vAlign w:val="center"/>
          </w:tcPr>
          <w:p w14:paraId="725D13EA" w14:textId="77777777" w:rsidR="00703DCC" w:rsidRPr="006C03EE" w:rsidRDefault="00703DCC" w:rsidP="00837BDA">
            <w:pPr>
              <w:spacing w:after="40"/>
              <w:ind w:left="-110"/>
              <w:jc w:val="right"/>
              <w:rPr>
                <w:sz w:val="20"/>
                <w:szCs w:val="20"/>
              </w:rPr>
            </w:pPr>
          </w:p>
        </w:tc>
        <w:tc>
          <w:tcPr>
            <w:tcW w:w="680" w:type="pct"/>
            <w:shd w:val="clear" w:color="auto" w:fill="auto"/>
            <w:vAlign w:val="center"/>
          </w:tcPr>
          <w:p w14:paraId="77D1F4D6" w14:textId="77777777" w:rsidR="00703DCC" w:rsidRPr="006C03EE" w:rsidRDefault="00703DCC" w:rsidP="00837BDA">
            <w:pPr>
              <w:spacing w:after="40"/>
              <w:ind w:left="-108"/>
              <w:jc w:val="right"/>
              <w:rPr>
                <w:sz w:val="20"/>
                <w:szCs w:val="20"/>
              </w:rPr>
            </w:pPr>
          </w:p>
        </w:tc>
        <w:tc>
          <w:tcPr>
            <w:tcW w:w="381" w:type="pct"/>
            <w:shd w:val="clear" w:color="auto" w:fill="auto"/>
            <w:vAlign w:val="center"/>
          </w:tcPr>
          <w:p w14:paraId="3235A178" w14:textId="77777777" w:rsidR="00703DCC" w:rsidRPr="006C03EE" w:rsidRDefault="00703DCC" w:rsidP="00837BDA">
            <w:pPr>
              <w:spacing w:after="40"/>
              <w:ind w:left="-106"/>
              <w:jc w:val="right"/>
              <w:rPr>
                <w:sz w:val="20"/>
                <w:szCs w:val="20"/>
              </w:rPr>
            </w:pPr>
          </w:p>
        </w:tc>
        <w:tc>
          <w:tcPr>
            <w:tcW w:w="427" w:type="pct"/>
            <w:shd w:val="clear" w:color="auto" w:fill="auto"/>
            <w:vAlign w:val="center"/>
          </w:tcPr>
          <w:p w14:paraId="4CAAA742" w14:textId="260BEAA6" w:rsidR="00703DCC" w:rsidRPr="006C03EE" w:rsidRDefault="00703DCC" w:rsidP="00837BDA">
            <w:pPr>
              <w:spacing w:after="40"/>
              <w:ind w:left="-106"/>
              <w:jc w:val="right"/>
              <w:rPr>
                <w:sz w:val="20"/>
                <w:szCs w:val="20"/>
              </w:rPr>
            </w:pPr>
          </w:p>
        </w:tc>
        <w:tc>
          <w:tcPr>
            <w:tcW w:w="553" w:type="pct"/>
            <w:shd w:val="clear" w:color="auto" w:fill="auto"/>
            <w:vAlign w:val="center"/>
          </w:tcPr>
          <w:p w14:paraId="49DF7002" w14:textId="603D8E70" w:rsidR="00703DCC" w:rsidRPr="006C03EE" w:rsidRDefault="0006103E" w:rsidP="00837BDA">
            <w:pPr>
              <w:spacing w:after="40"/>
              <w:ind w:left="-110"/>
              <w:jc w:val="right"/>
              <w:rPr>
                <w:sz w:val="20"/>
                <w:szCs w:val="20"/>
              </w:rPr>
            </w:pPr>
            <w:r w:rsidRPr="006C03EE">
              <w:rPr>
                <w:sz w:val="20"/>
                <w:szCs w:val="20"/>
              </w:rPr>
              <w:t>682,27</w:t>
            </w:r>
            <w:r w:rsidR="008608D2" w:rsidRPr="006C03EE">
              <w:rPr>
                <w:sz w:val="20"/>
                <w:szCs w:val="20"/>
              </w:rPr>
              <w:t>1</w:t>
            </w:r>
          </w:p>
        </w:tc>
        <w:tc>
          <w:tcPr>
            <w:tcW w:w="397" w:type="pct"/>
            <w:shd w:val="clear" w:color="auto" w:fill="auto"/>
            <w:vAlign w:val="center"/>
          </w:tcPr>
          <w:p w14:paraId="1BD8DF2F" w14:textId="77777777" w:rsidR="00703DCC" w:rsidRPr="006C03EE" w:rsidRDefault="00703DCC" w:rsidP="00837BDA">
            <w:pPr>
              <w:spacing w:after="40"/>
              <w:ind w:left="-108"/>
              <w:jc w:val="right"/>
              <w:rPr>
                <w:sz w:val="20"/>
                <w:szCs w:val="20"/>
              </w:rPr>
            </w:pPr>
          </w:p>
        </w:tc>
        <w:tc>
          <w:tcPr>
            <w:tcW w:w="324" w:type="pct"/>
            <w:shd w:val="clear" w:color="auto" w:fill="auto"/>
            <w:vAlign w:val="center"/>
          </w:tcPr>
          <w:p w14:paraId="69F6DB79" w14:textId="77777777" w:rsidR="00703DCC" w:rsidRPr="006C03EE" w:rsidRDefault="00703DCC" w:rsidP="00837BDA">
            <w:pPr>
              <w:spacing w:after="40"/>
              <w:ind w:left="-114" w:right="33"/>
              <w:jc w:val="right"/>
              <w:rPr>
                <w:sz w:val="20"/>
                <w:szCs w:val="20"/>
              </w:rPr>
            </w:pPr>
          </w:p>
        </w:tc>
      </w:tr>
      <w:tr w:rsidR="00A83D00" w:rsidRPr="002E1BA7" w14:paraId="2BE5530A" w14:textId="77777777" w:rsidTr="00A83D00">
        <w:trPr>
          <w:trHeight w:val="101"/>
        </w:trPr>
        <w:tc>
          <w:tcPr>
            <w:tcW w:w="1018" w:type="pct"/>
            <w:shd w:val="clear" w:color="auto" w:fill="auto"/>
          </w:tcPr>
          <w:p w14:paraId="56C6087F" w14:textId="692A9CEF" w:rsidR="004D4FE8" w:rsidRPr="006C03EE" w:rsidRDefault="004D4FE8" w:rsidP="00837BDA">
            <w:pPr>
              <w:spacing w:after="40"/>
              <w:jc w:val="left"/>
              <w:rPr>
                <w:sz w:val="20"/>
                <w:szCs w:val="20"/>
              </w:rPr>
            </w:pPr>
            <w:r w:rsidRPr="006C03EE">
              <w:rPr>
                <w:sz w:val="20"/>
                <w:szCs w:val="20"/>
              </w:rPr>
              <w:t>Latest CP report (202</w:t>
            </w:r>
            <w:r w:rsidR="00612F9C" w:rsidRPr="006C03EE">
              <w:rPr>
                <w:sz w:val="20"/>
                <w:szCs w:val="20"/>
              </w:rPr>
              <w:t>2</w:t>
            </w:r>
            <w:r w:rsidRPr="006C03EE">
              <w:rPr>
                <w:sz w:val="20"/>
                <w:szCs w:val="20"/>
              </w:rPr>
              <w:t>)</w:t>
            </w:r>
          </w:p>
        </w:tc>
        <w:tc>
          <w:tcPr>
            <w:tcW w:w="420" w:type="pct"/>
            <w:shd w:val="clear" w:color="auto" w:fill="auto"/>
            <w:vAlign w:val="center"/>
          </w:tcPr>
          <w:p w14:paraId="0640D8E4" w14:textId="77777777" w:rsidR="004D4FE8" w:rsidRPr="006C03EE" w:rsidRDefault="004D4FE8" w:rsidP="00837BDA">
            <w:pPr>
              <w:spacing w:after="40"/>
              <w:ind w:left="-113"/>
              <w:jc w:val="right"/>
              <w:rPr>
                <w:sz w:val="20"/>
                <w:szCs w:val="20"/>
              </w:rPr>
            </w:pPr>
          </w:p>
        </w:tc>
        <w:tc>
          <w:tcPr>
            <w:tcW w:w="351" w:type="pct"/>
            <w:shd w:val="clear" w:color="auto" w:fill="auto"/>
            <w:vAlign w:val="center"/>
          </w:tcPr>
          <w:p w14:paraId="00CD53C3" w14:textId="77777777" w:rsidR="004D4FE8" w:rsidRPr="006C03EE" w:rsidRDefault="004D4FE8" w:rsidP="00837BDA">
            <w:pPr>
              <w:spacing w:after="40"/>
              <w:ind w:left="-120"/>
              <w:jc w:val="right"/>
              <w:rPr>
                <w:sz w:val="20"/>
                <w:szCs w:val="20"/>
              </w:rPr>
            </w:pPr>
          </w:p>
        </w:tc>
        <w:tc>
          <w:tcPr>
            <w:tcW w:w="449" w:type="pct"/>
            <w:shd w:val="clear" w:color="auto" w:fill="auto"/>
            <w:vAlign w:val="center"/>
          </w:tcPr>
          <w:p w14:paraId="60130467" w14:textId="77777777" w:rsidR="004D4FE8" w:rsidRPr="006C03EE" w:rsidRDefault="004D4FE8" w:rsidP="00837BDA">
            <w:pPr>
              <w:spacing w:after="40"/>
              <w:ind w:left="-110"/>
              <w:jc w:val="right"/>
              <w:rPr>
                <w:sz w:val="20"/>
                <w:szCs w:val="20"/>
              </w:rPr>
            </w:pPr>
          </w:p>
        </w:tc>
        <w:tc>
          <w:tcPr>
            <w:tcW w:w="680" w:type="pct"/>
            <w:shd w:val="clear" w:color="auto" w:fill="auto"/>
            <w:vAlign w:val="center"/>
          </w:tcPr>
          <w:p w14:paraId="549CD5D5" w14:textId="77777777" w:rsidR="004D4FE8" w:rsidRPr="006C03EE" w:rsidRDefault="004D4FE8" w:rsidP="00837BDA">
            <w:pPr>
              <w:spacing w:after="40"/>
              <w:ind w:left="-108"/>
              <w:jc w:val="right"/>
              <w:rPr>
                <w:sz w:val="20"/>
                <w:szCs w:val="20"/>
              </w:rPr>
            </w:pPr>
          </w:p>
        </w:tc>
        <w:tc>
          <w:tcPr>
            <w:tcW w:w="381" w:type="pct"/>
            <w:shd w:val="clear" w:color="auto" w:fill="auto"/>
            <w:vAlign w:val="center"/>
          </w:tcPr>
          <w:p w14:paraId="1FC43FB2" w14:textId="77777777" w:rsidR="004D4FE8" w:rsidRPr="006C03EE" w:rsidRDefault="004D4FE8" w:rsidP="00837BDA">
            <w:pPr>
              <w:spacing w:after="40"/>
              <w:ind w:left="-106"/>
              <w:jc w:val="right"/>
              <w:rPr>
                <w:sz w:val="20"/>
                <w:szCs w:val="20"/>
              </w:rPr>
            </w:pPr>
          </w:p>
        </w:tc>
        <w:tc>
          <w:tcPr>
            <w:tcW w:w="427" w:type="pct"/>
            <w:shd w:val="clear" w:color="auto" w:fill="auto"/>
            <w:vAlign w:val="center"/>
          </w:tcPr>
          <w:p w14:paraId="46CC580B" w14:textId="77777777" w:rsidR="004D4FE8" w:rsidRPr="006C03EE" w:rsidRDefault="004D4FE8" w:rsidP="00837BDA">
            <w:pPr>
              <w:spacing w:after="40"/>
              <w:ind w:left="-106"/>
              <w:jc w:val="right"/>
              <w:rPr>
                <w:sz w:val="20"/>
                <w:szCs w:val="20"/>
              </w:rPr>
            </w:pPr>
          </w:p>
        </w:tc>
        <w:tc>
          <w:tcPr>
            <w:tcW w:w="553" w:type="pct"/>
            <w:shd w:val="clear" w:color="auto" w:fill="auto"/>
            <w:vAlign w:val="center"/>
          </w:tcPr>
          <w:p w14:paraId="285A89AB" w14:textId="25CDD851" w:rsidR="004D4FE8" w:rsidRPr="006C03EE" w:rsidRDefault="005222C2" w:rsidP="00837BDA">
            <w:pPr>
              <w:spacing w:after="40"/>
              <w:ind w:left="-110"/>
              <w:jc w:val="right"/>
              <w:rPr>
                <w:sz w:val="20"/>
                <w:szCs w:val="20"/>
              </w:rPr>
            </w:pPr>
            <w:r w:rsidRPr="006C03EE">
              <w:rPr>
                <w:sz w:val="20"/>
                <w:szCs w:val="20"/>
              </w:rPr>
              <w:t>465,778</w:t>
            </w:r>
          </w:p>
        </w:tc>
        <w:tc>
          <w:tcPr>
            <w:tcW w:w="397" w:type="pct"/>
            <w:shd w:val="clear" w:color="auto" w:fill="auto"/>
            <w:vAlign w:val="center"/>
          </w:tcPr>
          <w:p w14:paraId="34603FA3" w14:textId="77777777" w:rsidR="004D4FE8" w:rsidRPr="006C03EE" w:rsidRDefault="004D4FE8" w:rsidP="00837BDA">
            <w:pPr>
              <w:spacing w:after="40"/>
              <w:ind w:left="-108"/>
              <w:jc w:val="right"/>
              <w:rPr>
                <w:sz w:val="20"/>
                <w:szCs w:val="20"/>
              </w:rPr>
            </w:pPr>
          </w:p>
        </w:tc>
        <w:tc>
          <w:tcPr>
            <w:tcW w:w="324" w:type="pct"/>
            <w:shd w:val="clear" w:color="auto" w:fill="auto"/>
            <w:vAlign w:val="center"/>
          </w:tcPr>
          <w:p w14:paraId="6B7613DF" w14:textId="77777777" w:rsidR="004D4FE8" w:rsidRPr="006C03EE" w:rsidRDefault="004D4FE8" w:rsidP="00837BDA">
            <w:pPr>
              <w:spacing w:after="40"/>
              <w:ind w:left="-114" w:right="33"/>
              <w:jc w:val="right"/>
              <w:rPr>
                <w:sz w:val="20"/>
                <w:szCs w:val="20"/>
              </w:rPr>
            </w:pPr>
          </w:p>
        </w:tc>
      </w:tr>
      <w:tr w:rsidR="00A83D00" w:rsidRPr="002E1BA7" w14:paraId="68304565" w14:textId="77777777" w:rsidTr="00A83D00">
        <w:trPr>
          <w:trHeight w:val="250"/>
        </w:trPr>
        <w:tc>
          <w:tcPr>
            <w:tcW w:w="1018" w:type="pct"/>
            <w:shd w:val="clear" w:color="auto" w:fill="auto"/>
          </w:tcPr>
          <w:p w14:paraId="69D5BBC0" w14:textId="52FE1B2D" w:rsidR="00703DCC" w:rsidRPr="006C03EE" w:rsidRDefault="00703DCC" w:rsidP="00837BDA">
            <w:pPr>
              <w:spacing w:after="40"/>
              <w:ind w:right="-108"/>
              <w:jc w:val="left"/>
              <w:rPr>
                <w:color w:val="000000" w:themeColor="text1"/>
                <w:sz w:val="20"/>
                <w:szCs w:val="20"/>
              </w:rPr>
            </w:pPr>
            <w:r w:rsidRPr="006C03EE">
              <w:rPr>
                <w:color w:val="000000" w:themeColor="text1"/>
                <w:sz w:val="20"/>
                <w:szCs w:val="20"/>
              </w:rPr>
              <w:t xml:space="preserve">KIP stage I activities </w:t>
            </w:r>
            <w:r w:rsidR="00477C04" w:rsidRPr="006C03EE">
              <w:rPr>
                <w:color w:val="000000" w:themeColor="text1"/>
                <w:sz w:val="20"/>
                <w:szCs w:val="20"/>
              </w:rPr>
              <w:t xml:space="preserve">as agreed </w:t>
            </w:r>
            <w:r w:rsidRPr="006C03EE">
              <w:rPr>
                <w:color w:val="000000" w:themeColor="text1"/>
                <w:sz w:val="20"/>
                <w:szCs w:val="20"/>
              </w:rPr>
              <w:t>(Y/N)</w:t>
            </w:r>
          </w:p>
        </w:tc>
        <w:tc>
          <w:tcPr>
            <w:tcW w:w="420" w:type="pct"/>
            <w:shd w:val="clear" w:color="auto" w:fill="auto"/>
            <w:vAlign w:val="center"/>
          </w:tcPr>
          <w:p w14:paraId="47909183" w14:textId="77777777" w:rsidR="00703DCC" w:rsidRPr="006C03EE" w:rsidRDefault="00703DCC" w:rsidP="00837BDA">
            <w:pPr>
              <w:spacing w:after="40"/>
              <w:jc w:val="center"/>
              <w:rPr>
                <w:sz w:val="20"/>
                <w:szCs w:val="20"/>
              </w:rPr>
            </w:pPr>
          </w:p>
        </w:tc>
        <w:tc>
          <w:tcPr>
            <w:tcW w:w="351" w:type="pct"/>
            <w:shd w:val="clear" w:color="auto" w:fill="auto"/>
            <w:vAlign w:val="center"/>
          </w:tcPr>
          <w:p w14:paraId="102B237D" w14:textId="77777777" w:rsidR="00703DCC" w:rsidRPr="006C03EE" w:rsidRDefault="00703DCC" w:rsidP="00837BDA">
            <w:pPr>
              <w:spacing w:after="40"/>
              <w:jc w:val="center"/>
              <w:rPr>
                <w:sz w:val="20"/>
                <w:szCs w:val="20"/>
              </w:rPr>
            </w:pPr>
          </w:p>
        </w:tc>
        <w:tc>
          <w:tcPr>
            <w:tcW w:w="449" w:type="pct"/>
            <w:shd w:val="clear" w:color="auto" w:fill="auto"/>
            <w:vAlign w:val="center"/>
          </w:tcPr>
          <w:p w14:paraId="61FD1E2B" w14:textId="77777777" w:rsidR="00703DCC" w:rsidRPr="006C03EE" w:rsidRDefault="00703DCC" w:rsidP="00837BDA">
            <w:pPr>
              <w:spacing w:after="40"/>
              <w:jc w:val="center"/>
              <w:rPr>
                <w:sz w:val="20"/>
                <w:szCs w:val="20"/>
              </w:rPr>
            </w:pPr>
          </w:p>
        </w:tc>
        <w:tc>
          <w:tcPr>
            <w:tcW w:w="680" w:type="pct"/>
            <w:shd w:val="clear" w:color="auto" w:fill="auto"/>
            <w:vAlign w:val="center"/>
          </w:tcPr>
          <w:p w14:paraId="467B3475" w14:textId="17D4CA44" w:rsidR="00703DCC" w:rsidRPr="006C03EE" w:rsidRDefault="00950266" w:rsidP="00837BDA">
            <w:pPr>
              <w:spacing w:after="40"/>
              <w:jc w:val="center"/>
              <w:rPr>
                <w:sz w:val="20"/>
                <w:szCs w:val="20"/>
              </w:rPr>
            </w:pPr>
            <w:r w:rsidRPr="006C03EE">
              <w:rPr>
                <w:sz w:val="20"/>
                <w:szCs w:val="20"/>
              </w:rPr>
              <w:t>N</w:t>
            </w:r>
          </w:p>
        </w:tc>
        <w:tc>
          <w:tcPr>
            <w:tcW w:w="381" w:type="pct"/>
            <w:shd w:val="clear" w:color="auto" w:fill="auto"/>
            <w:vAlign w:val="center"/>
          </w:tcPr>
          <w:p w14:paraId="32BB8780" w14:textId="59605577" w:rsidR="00703DCC" w:rsidRPr="006C03EE" w:rsidRDefault="00950266" w:rsidP="00837BDA">
            <w:pPr>
              <w:spacing w:after="40"/>
              <w:jc w:val="center"/>
              <w:rPr>
                <w:sz w:val="20"/>
                <w:szCs w:val="20"/>
              </w:rPr>
            </w:pPr>
            <w:r w:rsidRPr="006C03EE">
              <w:rPr>
                <w:sz w:val="20"/>
                <w:szCs w:val="20"/>
              </w:rPr>
              <w:t>N</w:t>
            </w:r>
          </w:p>
        </w:tc>
        <w:tc>
          <w:tcPr>
            <w:tcW w:w="427" w:type="pct"/>
            <w:shd w:val="clear" w:color="auto" w:fill="auto"/>
            <w:vAlign w:val="center"/>
          </w:tcPr>
          <w:p w14:paraId="7F98485D" w14:textId="5FBB8A00" w:rsidR="00703DCC" w:rsidRPr="006C03EE" w:rsidRDefault="00950266" w:rsidP="00837BDA">
            <w:pPr>
              <w:spacing w:after="40"/>
              <w:jc w:val="center"/>
              <w:rPr>
                <w:sz w:val="20"/>
                <w:szCs w:val="20"/>
              </w:rPr>
            </w:pPr>
            <w:r w:rsidRPr="006C03EE">
              <w:rPr>
                <w:sz w:val="20"/>
                <w:szCs w:val="20"/>
              </w:rPr>
              <w:t>N</w:t>
            </w:r>
          </w:p>
        </w:tc>
        <w:tc>
          <w:tcPr>
            <w:tcW w:w="553" w:type="pct"/>
            <w:shd w:val="clear" w:color="auto" w:fill="auto"/>
            <w:vAlign w:val="center"/>
          </w:tcPr>
          <w:p w14:paraId="101D0C27" w14:textId="5719E78C" w:rsidR="00703DCC" w:rsidRPr="006C03EE" w:rsidRDefault="00950266" w:rsidP="00837BDA">
            <w:pPr>
              <w:spacing w:after="40"/>
              <w:jc w:val="center"/>
              <w:rPr>
                <w:sz w:val="20"/>
                <w:szCs w:val="20"/>
              </w:rPr>
            </w:pPr>
            <w:r w:rsidRPr="006C03EE">
              <w:rPr>
                <w:sz w:val="20"/>
                <w:szCs w:val="20"/>
              </w:rPr>
              <w:t>Y</w:t>
            </w:r>
          </w:p>
        </w:tc>
        <w:tc>
          <w:tcPr>
            <w:tcW w:w="397" w:type="pct"/>
            <w:shd w:val="clear" w:color="auto" w:fill="auto"/>
            <w:vAlign w:val="center"/>
          </w:tcPr>
          <w:p w14:paraId="4567EB17" w14:textId="77777777" w:rsidR="00703DCC" w:rsidRPr="006C03EE" w:rsidRDefault="00703DCC" w:rsidP="00837BDA">
            <w:pPr>
              <w:spacing w:after="40"/>
              <w:jc w:val="center"/>
              <w:rPr>
                <w:sz w:val="20"/>
                <w:szCs w:val="20"/>
              </w:rPr>
            </w:pPr>
          </w:p>
        </w:tc>
        <w:tc>
          <w:tcPr>
            <w:tcW w:w="324" w:type="pct"/>
            <w:shd w:val="clear" w:color="auto" w:fill="auto"/>
            <w:vAlign w:val="center"/>
          </w:tcPr>
          <w:p w14:paraId="3EB2B0AA" w14:textId="77777777" w:rsidR="00703DCC" w:rsidRPr="006C03EE" w:rsidRDefault="00703DCC" w:rsidP="00837BDA">
            <w:pPr>
              <w:spacing w:after="40"/>
              <w:jc w:val="center"/>
              <w:rPr>
                <w:sz w:val="20"/>
                <w:szCs w:val="20"/>
              </w:rPr>
            </w:pPr>
          </w:p>
        </w:tc>
      </w:tr>
    </w:tbl>
    <w:p w14:paraId="1EE31327" w14:textId="77777777" w:rsidR="00732AEC" w:rsidRPr="002E1BA7" w:rsidRDefault="00732AEC" w:rsidP="002E1BA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2E1BA7"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2E1BA7" w:rsidRDefault="00965035" w:rsidP="002E1BA7">
            <w:pPr>
              <w:keepNext/>
              <w:suppressAutoHyphens/>
              <w:ind w:right="-95"/>
              <w:jc w:val="left"/>
              <w:rPr>
                <w:b/>
                <w:caps/>
                <w:sz w:val="20"/>
                <w:szCs w:val="20"/>
              </w:rPr>
            </w:pPr>
            <w:r w:rsidRPr="002E1BA7">
              <w:rPr>
                <w:b/>
                <w:caps/>
                <w:sz w:val="20"/>
              </w:rPr>
              <w:t>Average 2020-2022 HFC consumption in servicing</w:t>
            </w:r>
          </w:p>
        </w:tc>
        <w:tc>
          <w:tcPr>
            <w:tcW w:w="758" w:type="pct"/>
            <w:shd w:val="clear" w:color="auto" w:fill="auto"/>
          </w:tcPr>
          <w:p w14:paraId="27A5EF9D" w14:textId="0764CB6A" w:rsidR="00965035" w:rsidRPr="002E1BA7" w:rsidRDefault="006E5610" w:rsidP="002E1BA7">
            <w:pPr>
              <w:keepNext/>
              <w:suppressAutoHyphens/>
              <w:ind w:right="116"/>
              <w:jc w:val="right"/>
              <w:rPr>
                <w:bCs/>
                <w:sz w:val="20"/>
                <w:szCs w:val="20"/>
              </w:rPr>
            </w:pPr>
            <w:r w:rsidRPr="002E1BA7">
              <w:rPr>
                <w:bCs/>
                <w:sz w:val="20"/>
                <w:szCs w:val="20"/>
              </w:rPr>
              <w:t>133.</w:t>
            </w:r>
            <w:r w:rsidR="005A63EE" w:rsidRPr="002E1BA7">
              <w:rPr>
                <w:bCs/>
                <w:sz w:val="20"/>
                <w:szCs w:val="20"/>
              </w:rPr>
              <w:t>91 mt</w:t>
            </w:r>
          </w:p>
        </w:tc>
        <w:tc>
          <w:tcPr>
            <w:tcW w:w="1212" w:type="pct"/>
            <w:shd w:val="clear" w:color="auto" w:fill="auto"/>
          </w:tcPr>
          <w:p w14:paraId="23E60FB0" w14:textId="1B32A732" w:rsidR="00965035" w:rsidRPr="002E1BA7" w:rsidRDefault="00A65B10" w:rsidP="002E1BA7">
            <w:pPr>
              <w:keepNext/>
              <w:tabs>
                <w:tab w:val="left" w:pos="720"/>
              </w:tabs>
              <w:suppressAutoHyphens/>
              <w:ind w:right="116"/>
              <w:jc w:val="right"/>
              <w:rPr>
                <w:sz w:val="20"/>
                <w:szCs w:val="20"/>
              </w:rPr>
            </w:pPr>
            <w:r w:rsidRPr="002E1BA7">
              <w:rPr>
                <w:color w:val="000000" w:themeColor="text1"/>
                <w:sz w:val="20"/>
              </w:rPr>
              <w:t>326,203</w:t>
            </w:r>
            <w:r w:rsidR="00965035" w:rsidRPr="002E1BA7">
              <w:rPr>
                <w:color w:val="000000" w:themeColor="text1"/>
                <w:sz w:val="20"/>
              </w:rPr>
              <w:t xml:space="preserve"> </w:t>
            </w:r>
            <w:r w:rsidR="00965035" w:rsidRPr="002E1BA7">
              <w:rPr>
                <w:sz w:val="20"/>
              </w:rPr>
              <w:t>CO</w:t>
            </w:r>
            <w:r w:rsidR="00965035" w:rsidRPr="002E1BA7">
              <w:rPr>
                <w:sz w:val="20"/>
                <w:vertAlign w:val="subscript"/>
              </w:rPr>
              <w:t>2</w:t>
            </w:r>
            <w:r w:rsidR="00965035" w:rsidRPr="002E1BA7">
              <w:rPr>
                <w:sz w:val="20"/>
              </w:rPr>
              <w:t>-eq tonnes</w:t>
            </w:r>
          </w:p>
        </w:tc>
      </w:tr>
      <w:tr w:rsidR="00BF6FEC" w:rsidRPr="002E1BA7" w14:paraId="535CF0C1" w14:textId="77777777" w:rsidTr="00965035">
        <w:trPr>
          <w:trHeight w:val="186"/>
        </w:trPr>
        <w:tc>
          <w:tcPr>
            <w:tcW w:w="3030" w:type="pct"/>
            <w:shd w:val="clear" w:color="auto" w:fill="auto"/>
            <w:tcMar>
              <w:top w:w="17" w:type="dxa"/>
              <w:left w:w="108" w:type="dxa"/>
              <w:bottom w:w="17" w:type="dxa"/>
              <w:right w:w="108" w:type="dxa"/>
            </w:tcMar>
          </w:tcPr>
          <w:p w14:paraId="49E2AFD7" w14:textId="14C2F0BA" w:rsidR="00BF6FEC" w:rsidRPr="002E1BA7" w:rsidRDefault="00D964EF" w:rsidP="002E1BA7">
            <w:pPr>
              <w:keepNext/>
              <w:suppressAutoHyphens/>
              <w:ind w:right="-95"/>
              <w:jc w:val="left"/>
              <w:rPr>
                <w:b/>
                <w:caps/>
                <w:sz w:val="20"/>
              </w:rPr>
            </w:pPr>
            <w:r w:rsidRPr="002E1BA7">
              <w:rPr>
                <w:b/>
                <w:caps/>
                <w:sz w:val="20"/>
              </w:rPr>
              <w:t xml:space="preserve">Revised </w:t>
            </w:r>
            <w:r w:rsidR="009A5BDB" w:rsidRPr="002E1BA7">
              <w:rPr>
                <w:b/>
                <w:caps/>
                <w:sz w:val="20"/>
              </w:rPr>
              <w:t>Average 2020-2022 HFC consumption in servicing</w:t>
            </w:r>
          </w:p>
        </w:tc>
        <w:tc>
          <w:tcPr>
            <w:tcW w:w="758" w:type="pct"/>
            <w:shd w:val="clear" w:color="auto" w:fill="auto"/>
          </w:tcPr>
          <w:p w14:paraId="18809F8D" w14:textId="556D9D14" w:rsidR="00BF6FEC" w:rsidRPr="002E1BA7" w:rsidRDefault="006E5610" w:rsidP="002E1BA7">
            <w:pPr>
              <w:keepNext/>
              <w:suppressAutoHyphens/>
              <w:ind w:right="116"/>
              <w:jc w:val="right"/>
              <w:rPr>
                <w:bCs/>
                <w:sz w:val="20"/>
              </w:rPr>
            </w:pPr>
            <w:r w:rsidRPr="002E1BA7">
              <w:rPr>
                <w:bCs/>
                <w:sz w:val="20"/>
              </w:rPr>
              <w:t>277.44 mt</w:t>
            </w:r>
          </w:p>
        </w:tc>
        <w:tc>
          <w:tcPr>
            <w:tcW w:w="1212" w:type="pct"/>
            <w:shd w:val="clear" w:color="auto" w:fill="auto"/>
          </w:tcPr>
          <w:p w14:paraId="1975B2E6" w14:textId="2FBD47E7" w:rsidR="00BF6FEC" w:rsidRPr="002E1BA7" w:rsidRDefault="00C23BEF" w:rsidP="002E1BA7">
            <w:pPr>
              <w:keepNext/>
              <w:tabs>
                <w:tab w:val="left" w:pos="720"/>
              </w:tabs>
              <w:suppressAutoHyphens/>
              <w:ind w:right="116"/>
              <w:jc w:val="right"/>
              <w:rPr>
                <w:color w:val="000000" w:themeColor="text1"/>
                <w:sz w:val="20"/>
              </w:rPr>
            </w:pPr>
            <w:r w:rsidRPr="002E1BA7">
              <w:rPr>
                <w:color w:val="000000" w:themeColor="text1"/>
                <w:sz w:val="20"/>
              </w:rPr>
              <w:t xml:space="preserve">592,464 </w:t>
            </w:r>
            <w:r w:rsidRPr="002E1BA7">
              <w:rPr>
                <w:sz w:val="20"/>
              </w:rPr>
              <w:t>CO</w:t>
            </w:r>
            <w:r w:rsidRPr="002E1BA7">
              <w:rPr>
                <w:sz w:val="20"/>
                <w:vertAlign w:val="subscript"/>
              </w:rPr>
              <w:t>2</w:t>
            </w:r>
            <w:r w:rsidRPr="002E1BA7">
              <w:rPr>
                <w:sz w:val="20"/>
              </w:rPr>
              <w:t>-eq tonnes</w:t>
            </w:r>
            <w:r w:rsidRPr="002E1BA7">
              <w:rPr>
                <w:color w:val="000000" w:themeColor="text1"/>
                <w:sz w:val="20"/>
              </w:rPr>
              <w:t xml:space="preserve"> </w:t>
            </w:r>
          </w:p>
        </w:tc>
      </w:tr>
    </w:tbl>
    <w:p w14:paraId="65A2A7D7" w14:textId="77777777" w:rsidR="00965035" w:rsidRPr="002E1BA7" w:rsidRDefault="00965035" w:rsidP="002E1BA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2E1BA7"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2E1BA7" w:rsidRDefault="000949BB" w:rsidP="002E1BA7">
            <w:pPr>
              <w:keepNext/>
              <w:suppressAutoHyphens/>
              <w:jc w:val="left"/>
              <w:rPr>
                <w:b/>
                <w:bCs/>
                <w:sz w:val="20"/>
                <w:szCs w:val="20"/>
              </w:rPr>
            </w:pPr>
            <w:r w:rsidRPr="002E1BA7">
              <w:rPr>
                <w:b/>
                <w:sz w:val="20"/>
              </w:rPr>
              <w:t xml:space="preserve">BASELINE </w:t>
            </w:r>
            <w:r w:rsidR="00732AEC" w:rsidRPr="002E1BA7">
              <w:rPr>
                <w:b/>
                <w:sz w:val="20"/>
              </w:rPr>
              <w:t>CONSUMPTION DATA (CO</w:t>
            </w:r>
            <w:r w:rsidR="00732AEC" w:rsidRPr="002E1BA7">
              <w:rPr>
                <w:b/>
                <w:sz w:val="20"/>
                <w:vertAlign w:val="subscript"/>
              </w:rPr>
              <w:t>2</w:t>
            </w:r>
            <w:r w:rsidR="00732AEC" w:rsidRPr="002E1BA7">
              <w:rPr>
                <w:b/>
                <w:sz w:val="20"/>
              </w:rPr>
              <w:noBreakHyphen/>
              <w:t>eq tonnes)</w:t>
            </w:r>
          </w:p>
        </w:tc>
        <w:tc>
          <w:tcPr>
            <w:tcW w:w="739" w:type="pct"/>
            <w:shd w:val="clear" w:color="auto" w:fill="auto"/>
            <w:vAlign w:val="center"/>
          </w:tcPr>
          <w:p w14:paraId="46309A74" w14:textId="77777777" w:rsidR="00732AEC" w:rsidRPr="002E1BA7" w:rsidRDefault="00732AEC" w:rsidP="002E1BA7">
            <w:pPr>
              <w:keepNext/>
              <w:suppressAutoHyphens/>
              <w:jc w:val="center"/>
              <w:rPr>
                <w:b/>
                <w:bCs/>
                <w:sz w:val="20"/>
                <w:szCs w:val="20"/>
              </w:rPr>
            </w:pPr>
            <w:r w:rsidRPr="002E1BA7">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2E1BA7" w:rsidRDefault="00732AEC" w:rsidP="002E1BA7">
            <w:pPr>
              <w:keepNext/>
              <w:suppressAutoHyphens/>
              <w:jc w:val="center"/>
              <w:rPr>
                <w:b/>
                <w:bCs/>
                <w:sz w:val="20"/>
                <w:szCs w:val="20"/>
              </w:rPr>
            </w:pPr>
            <w:r w:rsidRPr="002E1BA7">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2E1BA7" w:rsidRDefault="00732AEC" w:rsidP="002E1BA7">
            <w:pPr>
              <w:keepNext/>
              <w:suppressAutoHyphens/>
              <w:jc w:val="center"/>
              <w:rPr>
                <w:b/>
                <w:bCs/>
                <w:sz w:val="20"/>
                <w:szCs w:val="20"/>
              </w:rPr>
            </w:pPr>
            <w:r w:rsidRPr="002E1BA7">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2E1BA7" w:rsidRDefault="00732AEC" w:rsidP="002E1BA7">
            <w:pPr>
              <w:keepNext/>
              <w:suppressAutoHyphens/>
              <w:jc w:val="center"/>
              <w:rPr>
                <w:b/>
                <w:bCs/>
                <w:sz w:val="20"/>
                <w:szCs w:val="20"/>
              </w:rPr>
            </w:pPr>
            <w:r w:rsidRPr="002E1BA7">
              <w:rPr>
                <w:b/>
                <w:bCs/>
                <w:sz w:val="20"/>
                <w:szCs w:val="20"/>
              </w:rPr>
              <w:t>Average 2020</w:t>
            </w:r>
            <w:r w:rsidRPr="002E1BA7">
              <w:rPr>
                <w:b/>
                <w:bCs/>
                <w:sz w:val="20"/>
                <w:szCs w:val="20"/>
              </w:rPr>
              <w:noBreakHyphen/>
              <w:t>2022</w:t>
            </w:r>
          </w:p>
        </w:tc>
      </w:tr>
      <w:tr w:rsidR="00732AEC" w:rsidRPr="002E1BA7"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732AEC" w:rsidRPr="002E1BA7" w:rsidRDefault="00732AEC" w:rsidP="002E1BA7">
            <w:pPr>
              <w:keepNext/>
              <w:suppressAutoHyphens/>
              <w:rPr>
                <w:sz w:val="20"/>
                <w:szCs w:val="20"/>
              </w:rPr>
            </w:pPr>
            <w:r w:rsidRPr="002E1BA7">
              <w:rPr>
                <w:sz w:val="20"/>
                <w:szCs w:val="20"/>
              </w:rPr>
              <w:t>HFC annual consumption</w:t>
            </w:r>
          </w:p>
        </w:tc>
        <w:tc>
          <w:tcPr>
            <w:tcW w:w="739" w:type="pct"/>
            <w:shd w:val="clear" w:color="auto" w:fill="auto"/>
          </w:tcPr>
          <w:p w14:paraId="3DC059CB" w14:textId="2FEED502" w:rsidR="00732AEC" w:rsidRPr="002E1BA7" w:rsidRDefault="00EF5797" w:rsidP="002E1BA7">
            <w:pPr>
              <w:keepNext/>
              <w:suppressAutoHyphens/>
              <w:ind w:right="147"/>
              <w:jc w:val="right"/>
              <w:rPr>
                <w:sz w:val="20"/>
                <w:szCs w:val="20"/>
              </w:rPr>
            </w:pPr>
            <w:r w:rsidRPr="002E1BA7">
              <w:rPr>
                <w:color w:val="000000" w:themeColor="text1"/>
                <w:sz w:val="20"/>
              </w:rPr>
              <w:t>195,790</w:t>
            </w:r>
          </w:p>
        </w:tc>
        <w:tc>
          <w:tcPr>
            <w:tcW w:w="705" w:type="pct"/>
            <w:shd w:val="clear" w:color="auto" w:fill="auto"/>
            <w:tcMar>
              <w:top w:w="17" w:type="dxa"/>
              <w:left w:w="108" w:type="dxa"/>
              <w:bottom w:w="17" w:type="dxa"/>
              <w:right w:w="108" w:type="dxa"/>
            </w:tcMar>
          </w:tcPr>
          <w:p w14:paraId="174197E4" w14:textId="3D789AAA" w:rsidR="00732AEC" w:rsidRPr="002E1BA7" w:rsidRDefault="009F0A21" w:rsidP="002E1BA7">
            <w:pPr>
              <w:keepNext/>
              <w:suppressAutoHyphens/>
              <w:ind w:right="38"/>
              <w:jc w:val="right"/>
              <w:rPr>
                <w:sz w:val="20"/>
                <w:szCs w:val="20"/>
              </w:rPr>
            </w:pPr>
            <w:r w:rsidRPr="002E1BA7">
              <w:rPr>
                <w:color w:val="000000" w:themeColor="text1"/>
                <w:sz w:val="20"/>
              </w:rPr>
              <w:t>317,041</w:t>
            </w:r>
          </w:p>
        </w:tc>
        <w:tc>
          <w:tcPr>
            <w:tcW w:w="682" w:type="pct"/>
            <w:shd w:val="clear" w:color="auto" w:fill="auto"/>
            <w:tcMar>
              <w:top w:w="17" w:type="dxa"/>
              <w:left w:w="108" w:type="dxa"/>
              <w:bottom w:w="17" w:type="dxa"/>
              <w:right w:w="108" w:type="dxa"/>
            </w:tcMar>
          </w:tcPr>
          <w:p w14:paraId="4A6CC2D2" w14:textId="3CBBCC0F" w:rsidR="00732AEC" w:rsidRPr="002E1BA7" w:rsidRDefault="009F0A21" w:rsidP="002E1BA7">
            <w:pPr>
              <w:keepNext/>
              <w:suppressAutoHyphens/>
              <w:ind w:right="34"/>
              <w:jc w:val="right"/>
              <w:rPr>
                <w:sz w:val="20"/>
                <w:szCs w:val="20"/>
              </w:rPr>
            </w:pPr>
            <w:r w:rsidRPr="002E1BA7">
              <w:rPr>
                <w:color w:val="000000" w:themeColor="text1"/>
                <w:sz w:val="20"/>
              </w:rPr>
              <w:t>465,778</w:t>
            </w:r>
          </w:p>
        </w:tc>
        <w:tc>
          <w:tcPr>
            <w:tcW w:w="832" w:type="pct"/>
            <w:shd w:val="clear" w:color="auto" w:fill="auto"/>
            <w:tcMar>
              <w:top w:w="17" w:type="dxa"/>
              <w:left w:w="108" w:type="dxa"/>
              <w:bottom w:w="17" w:type="dxa"/>
              <w:right w:w="108" w:type="dxa"/>
            </w:tcMar>
          </w:tcPr>
          <w:p w14:paraId="497AC695" w14:textId="7BC41077" w:rsidR="00732AEC" w:rsidRPr="002E1BA7" w:rsidRDefault="00F8155A" w:rsidP="002E1BA7">
            <w:pPr>
              <w:keepNext/>
              <w:suppressAutoHyphens/>
              <w:ind w:right="33"/>
              <w:jc w:val="right"/>
              <w:rPr>
                <w:sz w:val="20"/>
                <w:szCs w:val="20"/>
              </w:rPr>
            </w:pPr>
            <w:r w:rsidRPr="002E1BA7">
              <w:rPr>
                <w:color w:val="000000" w:themeColor="text1"/>
                <w:sz w:val="20"/>
              </w:rPr>
              <w:t>326,203</w:t>
            </w:r>
          </w:p>
        </w:tc>
      </w:tr>
      <w:tr w:rsidR="00732AEC" w:rsidRPr="002E1BA7"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2E1BA7" w:rsidRDefault="00732AEC" w:rsidP="002E1BA7">
            <w:pPr>
              <w:keepNext/>
              <w:suppressAutoHyphens/>
              <w:ind w:right="116"/>
              <w:jc w:val="left"/>
              <w:rPr>
                <w:sz w:val="20"/>
                <w:szCs w:val="20"/>
              </w:rPr>
            </w:pPr>
            <w:r w:rsidRPr="002E1BA7">
              <w:rPr>
                <w:sz w:val="20"/>
                <w:szCs w:val="20"/>
              </w:rPr>
              <w:t>HCFC baseline (65%)</w:t>
            </w:r>
          </w:p>
        </w:tc>
        <w:tc>
          <w:tcPr>
            <w:tcW w:w="832" w:type="pct"/>
            <w:shd w:val="clear" w:color="auto" w:fill="auto"/>
          </w:tcPr>
          <w:p w14:paraId="0C30D13E" w14:textId="70519C79" w:rsidR="00732AEC" w:rsidRPr="002E1BA7" w:rsidRDefault="00F8155A" w:rsidP="002E1BA7">
            <w:pPr>
              <w:keepNext/>
              <w:suppressAutoHyphens/>
              <w:ind w:right="116"/>
              <w:jc w:val="right"/>
              <w:rPr>
                <w:sz w:val="20"/>
                <w:szCs w:val="20"/>
              </w:rPr>
            </w:pPr>
            <w:r w:rsidRPr="002E1BA7">
              <w:rPr>
                <w:color w:val="000000" w:themeColor="text1"/>
                <w:sz w:val="20"/>
              </w:rPr>
              <w:t>149,051</w:t>
            </w:r>
          </w:p>
        </w:tc>
      </w:tr>
      <w:tr w:rsidR="00732AEC" w:rsidRPr="002E1BA7"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2E1BA7" w:rsidRDefault="00732AEC" w:rsidP="002E1BA7">
            <w:pPr>
              <w:keepNext/>
              <w:suppressAutoHyphens/>
              <w:ind w:right="116"/>
              <w:jc w:val="left"/>
              <w:rPr>
                <w:b/>
                <w:bCs/>
                <w:sz w:val="20"/>
                <w:szCs w:val="20"/>
              </w:rPr>
            </w:pPr>
            <w:r w:rsidRPr="002E1BA7">
              <w:rPr>
                <w:sz w:val="20"/>
                <w:szCs w:val="20"/>
              </w:rPr>
              <w:t>HFC baseline</w:t>
            </w:r>
          </w:p>
        </w:tc>
        <w:tc>
          <w:tcPr>
            <w:tcW w:w="832" w:type="pct"/>
            <w:shd w:val="clear" w:color="auto" w:fill="auto"/>
          </w:tcPr>
          <w:p w14:paraId="63D13C09" w14:textId="09F50DFC" w:rsidR="00732AEC" w:rsidRPr="002E1BA7" w:rsidRDefault="001E752C" w:rsidP="002E1BA7">
            <w:pPr>
              <w:keepNext/>
              <w:suppressAutoHyphens/>
              <w:ind w:right="116"/>
              <w:jc w:val="right"/>
              <w:rPr>
                <w:b/>
                <w:bCs/>
                <w:sz w:val="20"/>
                <w:szCs w:val="20"/>
              </w:rPr>
            </w:pPr>
            <w:r w:rsidRPr="002E1BA7">
              <w:rPr>
                <w:sz w:val="20"/>
              </w:rPr>
              <w:t>475,254</w:t>
            </w:r>
          </w:p>
        </w:tc>
      </w:tr>
      <w:tr w:rsidR="00210254" w:rsidRPr="002E1BA7" w14:paraId="0FE54B49" w14:textId="77777777" w:rsidTr="00210254">
        <w:trPr>
          <w:trHeight w:val="22"/>
        </w:trPr>
        <w:tc>
          <w:tcPr>
            <w:tcW w:w="2042" w:type="pct"/>
            <w:shd w:val="clear" w:color="auto" w:fill="auto"/>
            <w:tcMar>
              <w:top w:w="17" w:type="dxa"/>
              <w:left w:w="108" w:type="dxa"/>
              <w:bottom w:w="17" w:type="dxa"/>
              <w:right w:w="108" w:type="dxa"/>
            </w:tcMar>
          </w:tcPr>
          <w:p w14:paraId="39E217CA" w14:textId="58AA4F0E" w:rsidR="00210254" w:rsidRPr="002E1BA7" w:rsidRDefault="00210254" w:rsidP="002E1BA7">
            <w:pPr>
              <w:keepNext/>
              <w:suppressAutoHyphens/>
              <w:rPr>
                <w:sz w:val="20"/>
                <w:szCs w:val="20"/>
              </w:rPr>
            </w:pPr>
            <w:r w:rsidRPr="002E1BA7">
              <w:rPr>
                <w:sz w:val="20"/>
                <w:szCs w:val="20"/>
              </w:rPr>
              <w:t>Revised HFC annual consumption</w:t>
            </w:r>
          </w:p>
        </w:tc>
        <w:tc>
          <w:tcPr>
            <w:tcW w:w="739" w:type="pct"/>
            <w:tcBorders>
              <w:top w:val="single" w:sz="4" w:space="0" w:color="auto"/>
              <w:left w:val="single" w:sz="4" w:space="0" w:color="auto"/>
              <w:bottom w:val="single" w:sz="4" w:space="0" w:color="auto"/>
              <w:right w:val="single" w:sz="4" w:space="0" w:color="auto"/>
            </w:tcBorders>
            <w:shd w:val="clear" w:color="auto" w:fill="auto"/>
            <w:vAlign w:val="bottom"/>
          </w:tcPr>
          <w:p w14:paraId="31B779A0" w14:textId="350A4B8D" w:rsidR="00210254" w:rsidRPr="002E1BA7" w:rsidRDefault="00210254" w:rsidP="002E1BA7">
            <w:pPr>
              <w:keepNext/>
              <w:suppressAutoHyphens/>
              <w:ind w:right="147"/>
              <w:jc w:val="right"/>
              <w:rPr>
                <w:sz w:val="20"/>
                <w:szCs w:val="20"/>
              </w:rPr>
            </w:pPr>
            <w:r w:rsidRPr="002E1BA7">
              <w:rPr>
                <w:color w:val="000000"/>
                <w:sz w:val="20"/>
                <w:szCs w:val="20"/>
              </w:rPr>
              <w:t>526,260</w:t>
            </w:r>
          </w:p>
        </w:tc>
        <w:tc>
          <w:tcPr>
            <w:tcW w:w="705"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66C1AF69" w14:textId="67012B73" w:rsidR="00210254" w:rsidRPr="002E1BA7" w:rsidRDefault="00210254" w:rsidP="002E1BA7">
            <w:pPr>
              <w:keepNext/>
              <w:suppressAutoHyphens/>
              <w:ind w:right="38"/>
              <w:jc w:val="right"/>
              <w:rPr>
                <w:sz w:val="20"/>
                <w:szCs w:val="20"/>
              </w:rPr>
            </w:pPr>
            <w:r w:rsidRPr="002E1BA7">
              <w:rPr>
                <w:color w:val="000000"/>
                <w:sz w:val="20"/>
                <w:szCs w:val="20"/>
              </w:rPr>
              <w:t>568,860</w:t>
            </w:r>
          </w:p>
        </w:tc>
        <w:tc>
          <w:tcPr>
            <w:tcW w:w="682"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2F734981" w14:textId="32ECC2B4" w:rsidR="00210254" w:rsidRPr="002E1BA7" w:rsidRDefault="00210254" w:rsidP="002E1BA7">
            <w:pPr>
              <w:keepNext/>
              <w:suppressAutoHyphens/>
              <w:ind w:right="34"/>
              <w:jc w:val="right"/>
              <w:rPr>
                <w:sz w:val="20"/>
                <w:szCs w:val="20"/>
              </w:rPr>
            </w:pPr>
            <w:r w:rsidRPr="002E1BA7">
              <w:rPr>
                <w:color w:val="000000"/>
                <w:sz w:val="20"/>
                <w:szCs w:val="20"/>
              </w:rPr>
              <w:t>682,271</w:t>
            </w:r>
          </w:p>
        </w:tc>
        <w:tc>
          <w:tcPr>
            <w:tcW w:w="832" w:type="pct"/>
            <w:shd w:val="clear" w:color="auto" w:fill="auto"/>
            <w:tcMar>
              <w:top w:w="17" w:type="dxa"/>
              <w:left w:w="108" w:type="dxa"/>
              <w:bottom w:w="17" w:type="dxa"/>
              <w:right w:w="108" w:type="dxa"/>
            </w:tcMar>
          </w:tcPr>
          <w:p w14:paraId="74D7A517" w14:textId="7516A503" w:rsidR="00210254" w:rsidRPr="002E1BA7" w:rsidRDefault="00210254" w:rsidP="002E1BA7">
            <w:pPr>
              <w:keepNext/>
              <w:suppressAutoHyphens/>
              <w:ind w:right="33"/>
              <w:jc w:val="right"/>
              <w:rPr>
                <w:sz w:val="20"/>
                <w:szCs w:val="20"/>
              </w:rPr>
            </w:pPr>
            <w:r w:rsidRPr="002E1BA7">
              <w:rPr>
                <w:color w:val="000000" w:themeColor="text1"/>
                <w:sz w:val="20"/>
              </w:rPr>
              <w:t>592,464</w:t>
            </w:r>
          </w:p>
        </w:tc>
      </w:tr>
      <w:tr w:rsidR="00210254" w:rsidRPr="002E1BA7" w14:paraId="498C0213" w14:textId="77777777" w:rsidTr="00CC2B56">
        <w:trPr>
          <w:trHeight w:val="22"/>
        </w:trPr>
        <w:tc>
          <w:tcPr>
            <w:tcW w:w="4168" w:type="pct"/>
            <w:gridSpan w:val="4"/>
            <w:shd w:val="clear" w:color="auto" w:fill="auto"/>
            <w:tcMar>
              <w:top w:w="17" w:type="dxa"/>
              <w:left w:w="108" w:type="dxa"/>
              <w:bottom w:w="17" w:type="dxa"/>
              <w:right w:w="108" w:type="dxa"/>
            </w:tcMar>
          </w:tcPr>
          <w:p w14:paraId="26C4DC18" w14:textId="0066143D" w:rsidR="00210254" w:rsidRPr="002E1BA7" w:rsidRDefault="00676103" w:rsidP="002E1BA7">
            <w:pPr>
              <w:keepNext/>
              <w:suppressAutoHyphens/>
              <w:ind w:right="116"/>
              <w:jc w:val="left"/>
              <w:rPr>
                <w:b/>
                <w:bCs/>
                <w:sz w:val="20"/>
                <w:szCs w:val="20"/>
              </w:rPr>
            </w:pPr>
            <w:r w:rsidRPr="002E1BA7">
              <w:rPr>
                <w:sz w:val="20"/>
                <w:szCs w:val="20"/>
              </w:rPr>
              <w:t xml:space="preserve">Revised </w:t>
            </w:r>
            <w:r w:rsidR="00210254" w:rsidRPr="002E1BA7">
              <w:rPr>
                <w:sz w:val="20"/>
                <w:szCs w:val="20"/>
              </w:rPr>
              <w:t>HFC baseline</w:t>
            </w:r>
          </w:p>
        </w:tc>
        <w:tc>
          <w:tcPr>
            <w:tcW w:w="832" w:type="pct"/>
            <w:shd w:val="clear" w:color="auto" w:fill="auto"/>
          </w:tcPr>
          <w:p w14:paraId="693C4E12" w14:textId="665726A3" w:rsidR="00210254" w:rsidRPr="002E1BA7" w:rsidRDefault="004D2DA5" w:rsidP="002E1BA7">
            <w:pPr>
              <w:keepNext/>
              <w:suppressAutoHyphens/>
              <w:ind w:right="116"/>
              <w:jc w:val="right"/>
              <w:rPr>
                <w:b/>
                <w:bCs/>
                <w:sz w:val="20"/>
                <w:szCs w:val="20"/>
              </w:rPr>
            </w:pPr>
            <w:r w:rsidRPr="002E1BA7">
              <w:rPr>
                <w:sz w:val="20"/>
              </w:rPr>
              <w:t>741,515</w:t>
            </w:r>
          </w:p>
        </w:tc>
      </w:tr>
    </w:tbl>
    <w:p w14:paraId="085E8C18" w14:textId="77777777" w:rsidR="00650E90" w:rsidRPr="002E1BA7" w:rsidRDefault="00650E90" w:rsidP="002E1BA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2E1BA7"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2E1BA7" w:rsidRDefault="00732AEC" w:rsidP="002E1BA7">
            <w:pPr>
              <w:keepNext/>
              <w:suppressAutoHyphens/>
              <w:ind w:right="116"/>
              <w:jc w:val="left"/>
              <w:rPr>
                <w:sz w:val="20"/>
                <w:szCs w:val="20"/>
              </w:rPr>
            </w:pPr>
            <w:r w:rsidRPr="002E1BA7">
              <w:rPr>
                <w:b/>
                <w:bCs/>
                <w:sz w:val="20"/>
                <w:szCs w:val="20"/>
              </w:rPr>
              <w:t>HFC CONSUMPTION ELIGIBLE FOR FUNDING</w:t>
            </w:r>
          </w:p>
        </w:tc>
      </w:tr>
      <w:tr w:rsidR="00732AEC" w:rsidRPr="002E1BA7"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2E1BA7" w:rsidRDefault="00732AEC" w:rsidP="002E1BA7">
            <w:pPr>
              <w:keepNext/>
              <w:suppressAutoHyphens/>
              <w:ind w:right="55"/>
              <w:jc w:val="left"/>
              <w:rPr>
                <w:sz w:val="20"/>
                <w:szCs w:val="20"/>
              </w:rPr>
            </w:pPr>
            <w:r w:rsidRPr="002E1BA7">
              <w:rPr>
                <w:sz w:val="20"/>
                <w:szCs w:val="20"/>
              </w:rPr>
              <w:t>Starting point for sustained aggregate reductions</w:t>
            </w:r>
          </w:p>
        </w:tc>
        <w:tc>
          <w:tcPr>
            <w:tcW w:w="1516" w:type="pct"/>
            <w:shd w:val="clear" w:color="auto" w:fill="auto"/>
            <w:vAlign w:val="center"/>
          </w:tcPr>
          <w:p w14:paraId="4D9E0F72" w14:textId="2C79C7CF" w:rsidR="00732AEC" w:rsidRPr="002E1BA7" w:rsidRDefault="00732AEC" w:rsidP="002E1BA7">
            <w:pPr>
              <w:keepNext/>
              <w:suppressAutoHyphens/>
              <w:ind w:right="116"/>
              <w:jc w:val="right"/>
              <w:rPr>
                <w:b/>
                <w:bCs/>
                <w:sz w:val="20"/>
                <w:szCs w:val="20"/>
              </w:rPr>
            </w:pPr>
            <w:r w:rsidRPr="002E1BA7">
              <w:rPr>
                <w:sz w:val="20"/>
                <w:szCs w:val="20"/>
              </w:rPr>
              <w:t xml:space="preserve">n/a </w:t>
            </w:r>
          </w:p>
        </w:tc>
      </w:tr>
      <w:tr w:rsidR="00732AEC" w:rsidRPr="002E1BA7"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2E1BA7" w:rsidRDefault="00732AEC" w:rsidP="002E1BA7">
            <w:pPr>
              <w:keepNext/>
              <w:suppressAutoHyphens/>
              <w:ind w:right="55"/>
              <w:jc w:val="left"/>
              <w:rPr>
                <w:b/>
                <w:bCs/>
                <w:sz w:val="20"/>
                <w:szCs w:val="20"/>
              </w:rPr>
            </w:pPr>
            <w:r w:rsidRPr="002E1BA7">
              <w:rPr>
                <w:sz w:val="20"/>
                <w:szCs w:val="20"/>
              </w:rPr>
              <w:t>Previously approved</w:t>
            </w:r>
            <w:r w:rsidR="004D4FE8" w:rsidRPr="002E1BA7">
              <w:rPr>
                <w:sz w:val="20"/>
                <w:szCs w:val="20"/>
              </w:rPr>
              <w:t xml:space="preserve"> </w:t>
            </w:r>
            <w:r w:rsidRPr="002E1BA7">
              <w:rPr>
                <w:sz w:val="20"/>
                <w:szCs w:val="20"/>
              </w:rPr>
              <w:t xml:space="preserve">HFC phase-down </w:t>
            </w:r>
            <w:r w:rsidR="004D4FE8" w:rsidRPr="002E1BA7">
              <w:rPr>
                <w:sz w:val="20"/>
                <w:szCs w:val="20"/>
              </w:rPr>
              <w:t xml:space="preserve">investment </w:t>
            </w:r>
            <w:r w:rsidRPr="002E1BA7">
              <w:rPr>
                <w:sz w:val="20"/>
                <w:szCs w:val="20"/>
              </w:rPr>
              <w:t>projects</w:t>
            </w:r>
          </w:p>
        </w:tc>
        <w:tc>
          <w:tcPr>
            <w:tcW w:w="1516" w:type="pct"/>
            <w:shd w:val="clear" w:color="auto" w:fill="auto"/>
          </w:tcPr>
          <w:p w14:paraId="4BCA5303" w14:textId="13D15B91" w:rsidR="00732AEC" w:rsidRPr="002E1BA7" w:rsidRDefault="00732AEC" w:rsidP="002E1BA7">
            <w:pPr>
              <w:keepNext/>
              <w:suppressAutoHyphens/>
              <w:ind w:right="116"/>
              <w:jc w:val="right"/>
              <w:rPr>
                <w:b/>
                <w:bCs/>
                <w:sz w:val="20"/>
                <w:szCs w:val="20"/>
              </w:rPr>
            </w:pPr>
            <w:r w:rsidRPr="002E1BA7">
              <w:rPr>
                <w:sz w:val="20"/>
                <w:szCs w:val="20"/>
              </w:rPr>
              <w:t>No</w:t>
            </w:r>
          </w:p>
        </w:tc>
      </w:tr>
      <w:tr w:rsidR="00732AEC" w:rsidRPr="002E1BA7"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2E1BA7" w:rsidRDefault="00732AEC" w:rsidP="002E1BA7">
            <w:pPr>
              <w:keepNext/>
              <w:suppressAutoHyphens/>
              <w:ind w:right="172"/>
              <w:jc w:val="left"/>
              <w:rPr>
                <w:sz w:val="20"/>
                <w:szCs w:val="20"/>
              </w:rPr>
            </w:pPr>
            <w:r w:rsidRPr="002E1BA7">
              <w:rPr>
                <w:sz w:val="20"/>
                <w:szCs w:val="20"/>
              </w:rPr>
              <w:t xml:space="preserve">Aggregate reductions </w:t>
            </w:r>
            <w:r w:rsidR="00DC182A" w:rsidRPr="002E1BA7">
              <w:rPr>
                <w:sz w:val="20"/>
                <w:szCs w:val="20"/>
              </w:rPr>
              <w:t>from previously approved projects</w:t>
            </w:r>
            <w:r w:rsidRPr="002E1BA7">
              <w:rPr>
                <w:sz w:val="20"/>
                <w:szCs w:val="20"/>
              </w:rPr>
              <w:t xml:space="preserve"> </w:t>
            </w:r>
            <w:r w:rsidR="00325D29" w:rsidRPr="002E1BA7">
              <w:rPr>
                <w:sz w:val="20"/>
                <w:szCs w:val="20"/>
              </w:rPr>
              <w:t>(C</w:t>
            </w:r>
            <w:r w:rsidRPr="002E1BA7">
              <w:rPr>
                <w:sz w:val="20"/>
              </w:rPr>
              <w:t>O</w:t>
            </w:r>
            <w:r w:rsidRPr="002E1BA7">
              <w:rPr>
                <w:sz w:val="20"/>
                <w:vertAlign w:val="subscript"/>
              </w:rPr>
              <w:t>2</w:t>
            </w:r>
            <w:r w:rsidRPr="002E1BA7">
              <w:rPr>
                <w:sz w:val="20"/>
              </w:rPr>
              <w:noBreakHyphen/>
              <w:t xml:space="preserve">eq </w:t>
            </w:r>
            <w:r w:rsidR="00325D29" w:rsidRPr="002E1BA7">
              <w:rPr>
                <w:sz w:val="20"/>
              </w:rPr>
              <w:t>t</w:t>
            </w:r>
            <w:r w:rsidRPr="002E1BA7">
              <w:rPr>
                <w:sz w:val="20"/>
              </w:rPr>
              <w:t>onnes)</w:t>
            </w:r>
          </w:p>
        </w:tc>
        <w:tc>
          <w:tcPr>
            <w:tcW w:w="1516" w:type="pct"/>
            <w:shd w:val="clear" w:color="auto" w:fill="auto"/>
          </w:tcPr>
          <w:p w14:paraId="279B9B63" w14:textId="1A2CD3AD" w:rsidR="00732AEC" w:rsidRPr="002E1BA7" w:rsidRDefault="00732AEC" w:rsidP="002E1BA7">
            <w:pPr>
              <w:ind w:right="116"/>
              <w:jc w:val="right"/>
              <w:rPr>
                <w:sz w:val="20"/>
                <w:szCs w:val="20"/>
              </w:rPr>
            </w:pPr>
            <w:r w:rsidRPr="002E1BA7">
              <w:rPr>
                <w:sz w:val="20"/>
                <w:szCs w:val="20"/>
              </w:rPr>
              <w:t>n/a</w:t>
            </w:r>
          </w:p>
        </w:tc>
      </w:tr>
    </w:tbl>
    <w:p w14:paraId="2AC83073" w14:textId="77777777" w:rsidR="00732AEC" w:rsidRPr="002E1BA7" w:rsidRDefault="00732AEC" w:rsidP="002E1BA7">
      <w:pPr>
        <w:jc w:val="center"/>
        <w:rPr>
          <w:sz w:val="10"/>
          <w:szCs w:val="10"/>
        </w:rPr>
      </w:pPr>
    </w:p>
    <w:tbl>
      <w:tblPr>
        <w:tblStyle w:val="TableGrid"/>
        <w:tblW w:w="5000" w:type="pct"/>
        <w:tblLayout w:type="fixed"/>
        <w:tblLook w:val="04A0" w:firstRow="1" w:lastRow="0" w:firstColumn="1" w:lastColumn="0" w:noHBand="0" w:noVBand="1"/>
      </w:tblPr>
      <w:tblGrid>
        <w:gridCol w:w="1497"/>
        <w:gridCol w:w="1017"/>
        <w:gridCol w:w="1259"/>
        <w:gridCol w:w="797"/>
        <w:gridCol w:w="797"/>
        <w:gridCol w:w="797"/>
        <w:gridCol w:w="797"/>
        <w:gridCol w:w="797"/>
        <w:gridCol w:w="797"/>
        <w:gridCol w:w="795"/>
      </w:tblGrid>
      <w:tr w:rsidR="00732AEC" w:rsidRPr="001E2FA4" w14:paraId="1FA19494" w14:textId="77777777" w:rsidTr="00477982">
        <w:trPr>
          <w:trHeight w:val="216"/>
        </w:trPr>
        <w:tc>
          <w:tcPr>
            <w:tcW w:w="2018" w:type="pct"/>
            <w:gridSpan w:val="3"/>
            <w:shd w:val="clear" w:color="auto" w:fill="auto"/>
            <w:tcMar>
              <w:left w:w="72" w:type="dxa"/>
              <w:right w:w="72" w:type="dxa"/>
            </w:tcMar>
          </w:tcPr>
          <w:p w14:paraId="5CF76399" w14:textId="6A61E478" w:rsidR="00732AEC" w:rsidRPr="001E2FA4" w:rsidRDefault="00732AEC" w:rsidP="002E1BA7">
            <w:pPr>
              <w:jc w:val="left"/>
              <w:rPr>
                <w:b/>
                <w:sz w:val="19"/>
                <w:szCs w:val="19"/>
              </w:rPr>
            </w:pPr>
            <w:r w:rsidRPr="001E2FA4">
              <w:rPr>
                <w:b/>
                <w:sz w:val="19"/>
                <w:szCs w:val="19"/>
              </w:rPr>
              <w:t>PROJECT DATA</w:t>
            </w:r>
            <w:r w:rsidR="00967D56" w:rsidRPr="001E2FA4">
              <w:rPr>
                <w:b/>
                <w:sz w:val="19"/>
                <w:szCs w:val="19"/>
              </w:rPr>
              <w:t xml:space="preserve"> AS AGREED</w:t>
            </w:r>
          </w:p>
        </w:tc>
        <w:tc>
          <w:tcPr>
            <w:tcW w:w="426" w:type="pct"/>
            <w:shd w:val="clear" w:color="auto" w:fill="auto"/>
            <w:tcMar>
              <w:left w:w="72" w:type="dxa"/>
              <w:right w:w="72" w:type="dxa"/>
            </w:tcMar>
            <w:vAlign w:val="center"/>
          </w:tcPr>
          <w:p w14:paraId="19B4CAC9" w14:textId="77777777" w:rsidR="00732AEC" w:rsidRPr="001E2FA4" w:rsidRDefault="00732AEC" w:rsidP="002E1BA7">
            <w:pPr>
              <w:jc w:val="center"/>
              <w:rPr>
                <w:b/>
                <w:sz w:val="19"/>
                <w:szCs w:val="19"/>
              </w:rPr>
            </w:pPr>
            <w:r w:rsidRPr="001E2FA4">
              <w:rPr>
                <w:b/>
                <w:sz w:val="19"/>
                <w:szCs w:val="19"/>
              </w:rPr>
              <w:t>2024</w:t>
            </w:r>
            <w:r w:rsidRPr="001E2FA4">
              <w:rPr>
                <w:b/>
                <w:sz w:val="19"/>
                <w:szCs w:val="19"/>
                <w:vertAlign w:val="superscript"/>
              </w:rPr>
              <w:t>*</w:t>
            </w:r>
          </w:p>
        </w:tc>
        <w:tc>
          <w:tcPr>
            <w:tcW w:w="426" w:type="pct"/>
            <w:shd w:val="clear" w:color="auto" w:fill="auto"/>
            <w:tcMar>
              <w:left w:w="72" w:type="dxa"/>
              <w:right w:w="72" w:type="dxa"/>
            </w:tcMar>
            <w:vAlign w:val="center"/>
          </w:tcPr>
          <w:p w14:paraId="47D45191" w14:textId="77777777" w:rsidR="00732AEC" w:rsidRPr="001E2FA4" w:rsidRDefault="00732AEC" w:rsidP="002E1BA7">
            <w:pPr>
              <w:jc w:val="center"/>
              <w:rPr>
                <w:b/>
                <w:sz w:val="19"/>
                <w:szCs w:val="19"/>
              </w:rPr>
            </w:pPr>
            <w:r w:rsidRPr="001E2FA4">
              <w:rPr>
                <w:b/>
                <w:sz w:val="19"/>
                <w:szCs w:val="19"/>
              </w:rPr>
              <w:t>2025</w:t>
            </w:r>
          </w:p>
        </w:tc>
        <w:tc>
          <w:tcPr>
            <w:tcW w:w="426" w:type="pct"/>
            <w:tcMar>
              <w:left w:w="72" w:type="dxa"/>
              <w:right w:w="72" w:type="dxa"/>
            </w:tcMar>
            <w:vAlign w:val="center"/>
          </w:tcPr>
          <w:p w14:paraId="374A0BA2" w14:textId="77777777" w:rsidR="00732AEC" w:rsidRPr="001E2FA4" w:rsidRDefault="00732AEC" w:rsidP="002E1BA7">
            <w:pPr>
              <w:jc w:val="center"/>
              <w:rPr>
                <w:b/>
                <w:sz w:val="19"/>
                <w:szCs w:val="19"/>
              </w:rPr>
            </w:pPr>
            <w:r w:rsidRPr="001E2FA4">
              <w:rPr>
                <w:b/>
                <w:sz w:val="19"/>
                <w:szCs w:val="19"/>
              </w:rPr>
              <w:t>2026</w:t>
            </w:r>
          </w:p>
        </w:tc>
        <w:tc>
          <w:tcPr>
            <w:tcW w:w="426" w:type="pct"/>
            <w:tcMar>
              <w:left w:w="72" w:type="dxa"/>
              <w:right w:w="72" w:type="dxa"/>
            </w:tcMar>
            <w:vAlign w:val="center"/>
          </w:tcPr>
          <w:p w14:paraId="2EAD052B" w14:textId="77777777" w:rsidR="00732AEC" w:rsidRPr="001E2FA4" w:rsidRDefault="00732AEC" w:rsidP="002E1BA7">
            <w:pPr>
              <w:jc w:val="center"/>
              <w:rPr>
                <w:b/>
                <w:sz w:val="19"/>
                <w:szCs w:val="19"/>
              </w:rPr>
            </w:pPr>
            <w:r w:rsidRPr="001E2FA4">
              <w:rPr>
                <w:b/>
                <w:sz w:val="19"/>
                <w:szCs w:val="19"/>
              </w:rPr>
              <w:t>2027</w:t>
            </w:r>
          </w:p>
        </w:tc>
        <w:tc>
          <w:tcPr>
            <w:tcW w:w="426" w:type="pct"/>
            <w:tcMar>
              <w:left w:w="72" w:type="dxa"/>
              <w:right w:w="72" w:type="dxa"/>
            </w:tcMar>
          </w:tcPr>
          <w:p w14:paraId="3EAC08C1" w14:textId="77777777" w:rsidR="00732AEC" w:rsidRPr="001E2FA4" w:rsidRDefault="00732AEC" w:rsidP="002E1BA7">
            <w:pPr>
              <w:jc w:val="center"/>
              <w:rPr>
                <w:b/>
                <w:sz w:val="19"/>
                <w:szCs w:val="19"/>
              </w:rPr>
            </w:pPr>
            <w:r w:rsidRPr="001E2FA4">
              <w:rPr>
                <w:b/>
                <w:sz w:val="19"/>
                <w:szCs w:val="19"/>
              </w:rPr>
              <w:t>2028</w:t>
            </w:r>
          </w:p>
        </w:tc>
        <w:tc>
          <w:tcPr>
            <w:tcW w:w="426" w:type="pct"/>
            <w:tcMar>
              <w:left w:w="72" w:type="dxa"/>
              <w:right w:w="72" w:type="dxa"/>
            </w:tcMar>
          </w:tcPr>
          <w:p w14:paraId="68D8AE8D" w14:textId="77777777" w:rsidR="00732AEC" w:rsidRPr="001E2FA4" w:rsidRDefault="00732AEC" w:rsidP="002E1BA7">
            <w:pPr>
              <w:jc w:val="center"/>
              <w:rPr>
                <w:b/>
                <w:sz w:val="19"/>
                <w:szCs w:val="19"/>
              </w:rPr>
            </w:pPr>
            <w:r w:rsidRPr="001E2FA4">
              <w:rPr>
                <w:b/>
                <w:sz w:val="19"/>
                <w:szCs w:val="19"/>
              </w:rPr>
              <w:t>2029</w:t>
            </w:r>
          </w:p>
        </w:tc>
        <w:tc>
          <w:tcPr>
            <w:tcW w:w="425" w:type="pct"/>
            <w:shd w:val="clear" w:color="auto" w:fill="auto"/>
            <w:tcMar>
              <w:left w:w="72" w:type="dxa"/>
              <w:right w:w="72" w:type="dxa"/>
            </w:tcMar>
            <w:vAlign w:val="center"/>
          </w:tcPr>
          <w:p w14:paraId="5BAD3A47" w14:textId="77777777" w:rsidR="00732AEC" w:rsidRPr="001E2FA4" w:rsidRDefault="00732AEC" w:rsidP="002E1BA7">
            <w:pPr>
              <w:jc w:val="center"/>
              <w:rPr>
                <w:b/>
                <w:sz w:val="19"/>
                <w:szCs w:val="19"/>
              </w:rPr>
            </w:pPr>
            <w:r w:rsidRPr="001E2FA4">
              <w:rPr>
                <w:b/>
                <w:sz w:val="19"/>
                <w:szCs w:val="19"/>
              </w:rPr>
              <w:t>Total</w:t>
            </w:r>
          </w:p>
        </w:tc>
      </w:tr>
      <w:tr w:rsidR="00DB5F8E" w:rsidRPr="001E2FA4" w14:paraId="7A51EB94" w14:textId="77777777" w:rsidTr="002E1BA7">
        <w:trPr>
          <w:trHeight w:val="290"/>
        </w:trPr>
        <w:tc>
          <w:tcPr>
            <w:tcW w:w="801" w:type="pct"/>
            <w:vMerge w:val="restart"/>
            <w:shd w:val="clear" w:color="auto" w:fill="auto"/>
            <w:tcMar>
              <w:left w:w="72" w:type="dxa"/>
              <w:right w:w="72" w:type="dxa"/>
            </w:tcMar>
            <w:vAlign w:val="center"/>
          </w:tcPr>
          <w:p w14:paraId="14CDC2FE" w14:textId="77777777" w:rsidR="009C3968" w:rsidRPr="001E2FA4" w:rsidRDefault="009C3968" w:rsidP="002E1BA7">
            <w:pPr>
              <w:tabs>
                <w:tab w:val="left" w:pos="8280"/>
              </w:tabs>
              <w:spacing w:after="60"/>
              <w:ind w:right="-48"/>
              <w:jc w:val="left"/>
              <w:rPr>
                <w:sz w:val="19"/>
                <w:szCs w:val="19"/>
              </w:rPr>
            </w:pPr>
            <w:r w:rsidRPr="001E2FA4">
              <w:rPr>
                <w:sz w:val="19"/>
                <w:szCs w:val="19"/>
              </w:rPr>
              <w:t>Consumption (CO</w:t>
            </w:r>
            <w:r w:rsidRPr="001E2FA4">
              <w:rPr>
                <w:sz w:val="19"/>
                <w:szCs w:val="19"/>
                <w:vertAlign w:val="subscript"/>
              </w:rPr>
              <w:t>2</w:t>
            </w:r>
            <w:r w:rsidRPr="001E2FA4">
              <w:rPr>
                <w:sz w:val="19"/>
                <w:szCs w:val="19"/>
              </w:rPr>
              <w:noBreakHyphen/>
              <w:t>eq tonnes)</w:t>
            </w:r>
          </w:p>
        </w:tc>
        <w:tc>
          <w:tcPr>
            <w:tcW w:w="1217" w:type="pct"/>
            <w:gridSpan w:val="2"/>
            <w:shd w:val="clear" w:color="auto" w:fill="auto"/>
            <w:tcMar>
              <w:left w:w="72" w:type="dxa"/>
              <w:right w:w="72" w:type="dxa"/>
            </w:tcMar>
            <w:vAlign w:val="bottom"/>
          </w:tcPr>
          <w:p w14:paraId="34BE39DB" w14:textId="77777777" w:rsidR="009C3968" w:rsidRPr="001E2FA4" w:rsidRDefault="009C3968" w:rsidP="002E1BA7">
            <w:pPr>
              <w:tabs>
                <w:tab w:val="left" w:pos="8280"/>
              </w:tabs>
              <w:spacing w:after="60"/>
              <w:ind w:right="-108"/>
              <w:jc w:val="left"/>
              <w:rPr>
                <w:sz w:val="19"/>
                <w:szCs w:val="19"/>
              </w:rPr>
            </w:pPr>
            <w:r w:rsidRPr="001E2FA4">
              <w:rPr>
                <w:sz w:val="19"/>
                <w:szCs w:val="19"/>
              </w:rPr>
              <w:t>Montreal Protocol limits</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0BE4727" w14:textId="1430E667" w:rsidR="009C3968" w:rsidRPr="001E2FA4" w:rsidRDefault="009C3968" w:rsidP="002E1BA7">
            <w:pPr>
              <w:tabs>
                <w:tab w:val="left" w:pos="8280"/>
              </w:tabs>
              <w:spacing w:after="60"/>
              <w:jc w:val="right"/>
              <w:rPr>
                <w:sz w:val="19"/>
                <w:szCs w:val="19"/>
              </w:rPr>
            </w:pPr>
            <w:r w:rsidRPr="001E2FA4">
              <w:rPr>
                <w:color w:val="000000"/>
                <w:sz w:val="19"/>
                <w:szCs w:val="19"/>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EBC4650" w14:textId="30AFF6E7" w:rsidR="009C3968" w:rsidRPr="001E2FA4" w:rsidRDefault="009C3968" w:rsidP="002E1BA7">
            <w:pPr>
              <w:tabs>
                <w:tab w:val="left" w:pos="8280"/>
              </w:tabs>
              <w:spacing w:after="60"/>
              <w:jc w:val="right"/>
              <w:rPr>
                <w:sz w:val="19"/>
                <w:szCs w:val="19"/>
              </w:rPr>
            </w:pPr>
            <w:r w:rsidRPr="001E2FA4">
              <w:rPr>
                <w:color w:val="000000"/>
                <w:sz w:val="19"/>
                <w:szCs w:val="19"/>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7E225CF" w14:textId="314492D4" w:rsidR="009C3968" w:rsidRPr="001E2FA4" w:rsidRDefault="009C3968" w:rsidP="002E1BA7">
            <w:pPr>
              <w:tabs>
                <w:tab w:val="left" w:pos="8280"/>
              </w:tabs>
              <w:spacing w:after="60"/>
              <w:jc w:val="right"/>
              <w:rPr>
                <w:sz w:val="19"/>
                <w:szCs w:val="19"/>
              </w:rPr>
            </w:pPr>
            <w:r w:rsidRPr="001E2FA4">
              <w:rPr>
                <w:color w:val="000000"/>
                <w:sz w:val="19"/>
                <w:szCs w:val="19"/>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9D144C2" w14:textId="574981CA" w:rsidR="009C3968" w:rsidRPr="001E2FA4" w:rsidRDefault="009C3968" w:rsidP="002E1BA7">
            <w:pPr>
              <w:tabs>
                <w:tab w:val="left" w:pos="8280"/>
              </w:tabs>
              <w:spacing w:after="60"/>
              <w:jc w:val="right"/>
              <w:rPr>
                <w:sz w:val="19"/>
                <w:szCs w:val="19"/>
              </w:rPr>
            </w:pPr>
            <w:r w:rsidRPr="001E2FA4">
              <w:rPr>
                <w:color w:val="000000"/>
                <w:sz w:val="19"/>
                <w:szCs w:val="19"/>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C47C4CE" w14:textId="6D247EAD" w:rsidR="009C3968" w:rsidRPr="001E2FA4" w:rsidRDefault="009C3968" w:rsidP="002E1BA7">
            <w:pPr>
              <w:tabs>
                <w:tab w:val="left" w:pos="8280"/>
              </w:tabs>
              <w:spacing w:after="60"/>
              <w:jc w:val="right"/>
              <w:rPr>
                <w:sz w:val="19"/>
                <w:szCs w:val="19"/>
              </w:rPr>
            </w:pPr>
            <w:r w:rsidRPr="001E2FA4">
              <w:rPr>
                <w:color w:val="000000"/>
                <w:sz w:val="19"/>
                <w:szCs w:val="19"/>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855F645" w14:textId="2C1CB06E" w:rsidR="009C3968" w:rsidRPr="001E2FA4" w:rsidRDefault="009C3968" w:rsidP="002E1BA7">
            <w:pPr>
              <w:tabs>
                <w:tab w:val="left" w:pos="8280"/>
              </w:tabs>
              <w:spacing w:after="60"/>
              <w:jc w:val="right"/>
              <w:rPr>
                <w:sz w:val="19"/>
                <w:szCs w:val="19"/>
              </w:rPr>
            </w:pPr>
            <w:r w:rsidRPr="001E2FA4">
              <w:rPr>
                <w:color w:val="000000"/>
                <w:sz w:val="19"/>
                <w:szCs w:val="19"/>
              </w:rPr>
              <w:t>427,729</w:t>
            </w:r>
          </w:p>
        </w:tc>
        <w:tc>
          <w:tcPr>
            <w:tcW w:w="425" w:type="pct"/>
            <w:tcMar>
              <w:left w:w="72" w:type="dxa"/>
              <w:right w:w="72" w:type="dxa"/>
            </w:tcMar>
          </w:tcPr>
          <w:p w14:paraId="34D56A0B" w14:textId="77777777" w:rsidR="009C3968" w:rsidRPr="001E2FA4" w:rsidRDefault="009C3968" w:rsidP="002E1BA7">
            <w:pPr>
              <w:tabs>
                <w:tab w:val="left" w:pos="8280"/>
              </w:tabs>
              <w:spacing w:after="60"/>
              <w:jc w:val="right"/>
              <w:rPr>
                <w:sz w:val="19"/>
                <w:szCs w:val="19"/>
              </w:rPr>
            </w:pPr>
            <w:r w:rsidRPr="001E2FA4">
              <w:rPr>
                <w:sz w:val="19"/>
                <w:szCs w:val="19"/>
              </w:rPr>
              <w:t>n/a</w:t>
            </w:r>
          </w:p>
        </w:tc>
      </w:tr>
      <w:tr w:rsidR="0055162A" w:rsidRPr="001E2FA4" w14:paraId="79F4A853" w14:textId="77777777" w:rsidTr="0055162A">
        <w:trPr>
          <w:trHeight w:val="290"/>
        </w:trPr>
        <w:tc>
          <w:tcPr>
            <w:tcW w:w="801" w:type="pct"/>
            <w:vMerge/>
            <w:shd w:val="clear" w:color="auto" w:fill="auto"/>
            <w:tcMar>
              <w:left w:w="72" w:type="dxa"/>
              <w:right w:w="72" w:type="dxa"/>
            </w:tcMar>
          </w:tcPr>
          <w:p w14:paraId="33C786D3" w14:textId="77777777" w:rsidR="0055162A" w:rsidRPr="001E2FA4" w:rsidRDefault="0055162A" w:rsidP="002E1BA7">
            <w:pPr>
              <w:tabs>
                <w:tab w:val="left" w:pos="8280"/>
              </w:tabs>
              <w:spacing w:after="60"/>
              <w:ind w:right="-48"/>
              <w:jc w:val="left"/>
              <w:rPr>
                <w:sz w:val="19"/>
                <w:szCs w:val="19"/>
              </w:rPr>
            </w:pPr>
          </w:p>
        </w:tc>
        <w:tc>
          <w:tcPr>
            <w:tcW w:w="1217" w:type="pct"/>
            <w:gridSpan w:val="2"/>
            <w:shd w:val="clear" w:color="auto" w:fill="auto"/>
            <w:tcMar>
              <w:left w:w="72" w:type="dxa"/>
              <w:right w:w="72" w:type="dxa"/>
            </w:tcMar>
            <w:vAlign w:val="bottom"/>
          </w:tcPr>
          <w:p w14:paraId="088C2273" w14:textId="2B319670" w:rsidR="0055162A" w:rsidRPr="001E2FA4" w:rsidRDefault="0055162A" w:rsidP="002E1BA7">
            <w:pPr>
              <w:tabs>
                <w:tab w:val="left" w:pos="8280"/>
              </w:tabs>
              <w:spacing w:after="60"/>
              <w:jc w:val="left"/>
              <w:rPr>
                <w:sz w:val="19"/>
                <w:szCs w:val="19"/>
              </w:rPr>
            </w:pPr>
            <w:r w:rsidRPr="001E2FA4">
              <w:rPr>
                <w:sz w:val="19"/>
                <w:szCs w:val="19"/>
              </w:rPr>
              <w:t>Maximum allowable</w:t>
            </w:r>
            <w:r w:rsidRPr="001E2FA4">
              <w:rPr>
                <w:sz w:val="19"/>
                <w:szCs w:val="19"/>
                <w:vertAlign w:val="superscript"/>
              </w:rPr>
              <w:t>*</w:t>
            </w:r>
            <w:r w:rsidR="00141C69" w:rsidRPr="001E2FA4">
              <w:rPr>
                <w:sz w:val="19"/>
                <w:szCs w:val="19"/>
                <w:vertAlign w:val="superscript"/>
              </w:rPr>
              <w:t>*</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312486F" w14:textId="72A2D9C0" w:rsidR="0055162A" w:rsidRPr="001E2FA4" w:rsidRDefault="0055162A" w:rsidP="002E1BA7">
            <w:pPr>
              <w:tabs>
                <w:tab w:val="left" w:pos="8280"/>
              </w:tabs>
              <w:spacing w:after="60"/>
              <w:jc w:val="right"/>
              <w:rPr>
                <w:sz w:val="19"/>
                <w:szCs w:val="19"/>
              </w:rPr>
            </w:pPr>
            <w:r w:rsidRPr="001E2FA4">
              <w:rPr>
                <w:color w:val="000000"/>
                <w:sz w:val="19"/>
                <w:szCs w:val="19"/>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F7175B5" w14:textId="4C015E9A" w:rsidR="0055162A" w:rsidRPr="001E2FA4" w:rsidRDefault="0055162A" w:rsidP="002E1BA7">
            <w:pPr>
              <w:tabs>
                <w:tab w:val="left" w:pos="8280"/>
              </w:tabs>
              <w:spacing w:after="60"/>
              <w:jc w:val="right"/>
              <w:rPr>
                <w:sz w:val="19"/>
                <w:szCs w:val="19"/>
              </w:rPr>
            </w:pPr>
            <w:r w:rsidRPr="001E2FA4">
              <w:rPr>
                <w:color w:val="000000"/>
                <w:sz w:val="19"/>
                <w:szCs w:val="19"/>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EBD811D" w14:textId="1E8B4FEF" w:rsidR="0055162A" w:rsidRPr="001E2FA4" w:rsidRDefault="0055162A" w:rsidP="002E1BA7">
            <w:pPr>
              <w:tabs>
                <w:tab w:val="left" w:pos="8280"/>
              </w:tabs>
              <w:spacing w:after="60"/>
              <w:jc w:val="right"/>
              <w:rPr>
                <w:sz w:val="19"/>
                <w:szCs w:val="19"/>
              </w:rPr>
            </w:pPr>
            <w:r w:rsidRPr="001E2FA4">
              <w:rPr>
                <w:color w:val="000000"/>
                <w:sz w:val="19"/>
                <w:szCs w:val="19"/>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70F16B7" w14:textId="7829326E" w:rsidR="0055162A" w:rsidRPr="001E2FA4" w:rsidRDefault="0055162A" w:rsidP="002E1BA7">
            <w:pPr>
              <w:tabs>
                <w:tab w:val="left" w:pos="8280"/>
              </w:tabs>
              <w:spacing w:after="60"/>
              <w:jc w:val="right"/>
              <w:rPr>
                <w:sz w:val="19"/>
                <w:szCs w:val="19"/>
              </w:rPr>
            </w:pPr>
            <w:r w:rsidRPr="001E2FA4">
              <w:rPr>
                <w:color w:val="000000"/>
                <w:sz w:val="19"/>
                <w:szCs w:val="19"/>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8E75AF3" w14:textId="64EF30F4" w:rsidR="0055162A" w:rsidRPr="001E2FA4" w:rsidRDefault="0055162A" w:rsidP="002E1BA7">
            <w:pPr>
              <w:tabs>
                <w:tab w:val="left" w:pos="8280"/>
              </w:tabs>
              <w:spacing w:after="60"/>
              <w:jc w:val="right"/>
              <w:rPr>
                <w:sz w:val="19"/>
                <w:szCs w:val="19"/>
              </w:rPr>
            </w:pPr>
            <w:r w:rsidRPr="001E2FA4">
              <w:rPr>
                <w:color w:val="000000"/>
                <w:sz w:val="19"/>
                <w:szCs w:val="19"/>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E98E87A" w14:textId="78AF4AFB" w:rsidR="0055162A" w:rsidRPr="001E2FA4" w:rsidRDefault="0055162A" w:rsidP="002E1BA7">
            <w:pPr>
              <w:tabs>
                <w:tab w:val="left" w:pos="8280"/>
              </w:tabs>
              <w:spacing w:after="60"/>
              <w:jc w:val="right"/>
              <w:rPr>
                <w:sz w:val="19"/>
                <w:szCs w:val="19"/>
              </w:rPr>
            </w:pPr>
            <w:r w:rsidRPr="001E2FA4">
              <w:rPr>
                <w:color w:val="000000"/>
                <w:sz w:val="19"/>
                <w:szCs w:val="19"/>
              </w:rPr>
              <w:t>667,363</w:t>
            </w:r>
          </w:p>
        </w:tc>
        <w:tc>
          <w:tcPr>
            <w:tcW w:w="425" w:type="pct"/>
            <w:tcBorders>
              <w:left w:val="single" w:sz="4" w:space="0" w:color="auto"/>
            </w:tcBorders>
            <w:tcMar>
              <w:left w:w="72" w:type="dxa"/>
              <w:right w:w="72" w:type="dxa"/>
            </w:tcMar>
          </w:tcPr>
          <w:p w14:paraId="4B1B861B" w14:textId="77777777" w:rsidR="0055162A" w:rsidRPr="001E2FA4" w:rsidRDefault="0055162A" w:rsidP="002E1BA7">
            <w:pPr>
              <w:tabs>
                <w:tab w:val="left" w:pos="8280"/>
              </w:tabs>
              <w:spacing w:after="60"/>
              <w:jc w:val="right"/>
              <w:rPr>
                <w:sz w:val="19"/>
                <w:szCs w:val="19"/>
              </w:rPr>
            </w:pPr>
            <w:r w:rsidRPr="001E2FA4">
              <w:rPr>
                <w:sz w:val="19"/>
                <w:szCs w:val="19"/>
              </w:rPr>
              <w:t>n/a</w:t>
            </w:r>
          </w:p>
        </w:tc>
      </w:tr>
      <w:tr w:rsidR="0055162A" w:rsidRPr="001E2FA4" w14:paraId="5977AC76" w14:textId="77777777" w:rsidTr="0055162A">
        <w:trPr>
          <w:trHeight w:val="290"/>
        </w:trPr>
        <w:tc>
          <w:tcPr>
            <w:tcW w:w="801" w:type="pct"/>
            <w:vMerge/>
            <w:shd w:val="clear" w:color="auto" w:fill="auto"/>
            <w:tcMar>
              <w:left w:w="72" w:type="dxa"/>
              <w:right w:w="72" w:type="dxa"/>
            </w:tcMar>
          </w:tcPr>
          <w:p w14:paraId="39EA7549" w14:textId="77777777" w:rsidR="0055162A" w:rsidRPr="001E2FA4" w:rsidRDefault="0055162A" w:rsidP="002E1BA7">
            <w:pPr>
              <w:tabs>
                <w:tab w:val="left" w:pos="8280"/>
              </w:tabs>
              <w:spacing w:after="60"/>
              <w:ind w:right="-48"/>
              <w:jc w:val="left"/>
              <w:rPr>
                <w:sz w:val="19"/>
                <w:szCs w:val="19"/>
              </w:rPr>
            </w:pPr>
          </w:p>
        </w:tc>
        <w:tc>
          <w:tcPr>
            <w:tcW w:w="1217" w:type="pct"/>
            <w:gridSpan w:val="2"/>
            <w:shd w:val="clear" w:color="auto" w:fill="auto"/>
            <w:tcMar>
              <w:left w:w="72" w:type="dxa"/>
              <w:right w:w="72" w:type="dxa"/>
            </w:tcMar>
            <w:vAlign w:val="bottom"/>
          </w:tcPr>
          <w:p w14:paraId="72A2322E" w14:textId="1A91F760" w:rsidR="0055162A" w:rsidRPr="001E2FA4" w:rsidRDefault="0055162A" w:rsidP="002E1BA7">
            <w:pPr>
              <w:tabs>
                <w:tab w:val="left" w:pos="8280"/>
              </w:tabs>
              <w:spacing w:after="60"/>
              <w:ind w:right="-108"/>
              <w:jc w:val="left"/>
              <w:rPr>
                <w:sz w:val="19"/>
                <w:szCs w:val="19"/>
              </w:rPr>
            </w:pPr>
            <w:r w:rsidRPr="001E2FA4">
              <w:rPr>
                <w:sz w:val="19"/>
                <w:szCs w:val="19"/>
              </w:rPr>
              <w:t>Maximum allowable (</w:t>
            </w:r>
            <w:proofErr w:type="gramStart"/>
            <w:r w:rsidRPr="001E2FA4">
              <w:rPr>
                <w:sz w:val="19"/>
                <w:szCs w:val="19"/>
              </w:rPr>
              <w:t>%)</w:t>
            </w:r>
            <w:r w:rsidR="007E1458" w:rsidRPr="001E2FA4">
              <w:rPr>
                <w:sz w:val="19"/>
                <w:szCs w:val="19"/>
                <w:vertAlign w:val="superscript"/>
              </w:rPr>
              <w:t>*</w:t>
            </w:r>
            <w:proofErr w:type="gramEnd"/>
            <w:r w:rsidR="007E1458" w:rsidRPr="001E2FA4">
              <w:rPr>
                <w:sz w:val="19"/>
                <w:szCs w:val="19"/>
                <w:vertAlign w:val="superscript"/>
              </w:rPr>
              <w:t>**</w:t>
            </w:r>
          </w:p>
        </w:tc>
        <w:tc>
          <w:tcPr>
            <w:tcW w:w="426" w:type="pct"/>
            <w:tcBorders>
              <w:top w:val="single" w:sz="4" w:space="0" w:color="auto"/>
            </w:tcBorders>
            <w:tcMar>
              <w:left w:w="72" w:type="dxa"/>
              <w:right w:w="72" w:type="dxa"/>
            </w:tcMar>
          </w:tcPr>
          <w:p w14:paraId="536C058C" w14:textId="4F7107A2" w:rsidR="0055162A" w:rsidRPr="001E2FA4" w:rsidRDefault="0055162A" w:rsidP="002E1BA7">
            <w:pPr>
              <w:tabs>
                <w:tab w:val="left" w:pos="8280"/>
              </w:tabs>
              <w:spacing w:after="60"/>
              <w:jc w:val="right"/>
              <w:rPr>
                <w:sz w:val="19"/>
                <w:szCs w:val="19"/>
              </w:rPr>
            </w:pPr>
            <w:r w:rsidRPr="001E2FA4">
              <w:rPr>
                <w:sz w:val="19"/>
                <w:szCs w:val="19"/>
              </w:rPr>
              <w:t>100</w:t>
            </w:r>
          </w:p>
        </w:tc>
        <w:tc>
          <w:tcPr>
            <w:tcW w:w="426" w:type="pct"/>
            <w:tcBorders>
              <w:top w:val="single" w:sz="4" w:space="0" w:color="auto"/>
            </w:tcBorders>
            <w:tcMar>
              <w:left w:w="72" w:type="dxa"/>
              <w:right w:w="72" w:type="dxa"/>
            </w:tcMar>
          </w:tcPr>
          <w:p w14:paraId="721DA8FE" w14:textId="74061430" w:rsidR="0055162A" w:rsidRPr="001E2FA4" w:rsidRDefault="0055162A" w:rsidP="002E1BA7">
            <w:pPr>
              <w:tabs>
                <w:tab w:val="left" w:pos="8280"/>
              </w:tabs>
              <w:spacing w:after="60"/>
              <w:jc w:val="right"/>
              <w:rPr>
                <w:sz w:val="19"/>
                <w:szCs w:val="19"/>
              </w:rPr>
            </w:pPr>
            <w:r w:rsidRPr="001E2FA4">
              <w:rPr>
                <w:sz w:val="19"/>
                <w:szCs w:val="19"/>
              </w:rPr>
              <w:t>100</w:t>
            </w:r>
          </w:p>
        </w:tc>
        <w:tc>
          <w:tcPr>
            <w:tcW w:w="426" w:type="pct"/>
            <w:tcBorders>
              <w:top w:val="single" w:sz="4" w:space="0" w:color="auto"/>
            </w:tcBorders>
            <w:tcMar>
              <w:left w:w="72" w:type="dxa"/>
              <w:right w:w="72" w:type="dxa"/>
            </w:tcMar>
          </w:tcPr>
          <w:p w14:paraId="76E91001" w14:textId="29BFCF44" w:rsidR="0055162A" w:rsidRPr="001E2FA4" w:rsidRDefault="0055162A" w:rsidP="002E1BA7">
            <w:pPr>
              <w:tabs>
                <w:tab w:val="left" w:pos="8280"/>
              </w:tabs>
              <w:spacing w:after="60"/>
              <w:jc w:val="right"/>
              <w:rPr>
                <w:sz w:val="19"/>
                <w:szCs w:val="19"/>
              </w:rPr>
            </w:pPr>
            <w:r w:rsidRPr="001E2FA4">
              <w:rPr>
                <w:sz w:val="19"/>
                <w:szCs w:val="19"/>
              </w:rPr>
              <w:t>100</w:t>
            </w:r>
          </w:p>
        </w:tc>
        <w:tc>
          <w:tcPr>
            <w:tcW w:w="426" w:type="pct"/>
            <w:tcBorders>
              <w:top w:val="single" w:sz="4" w:space="0" w:color="auto"/>
            </w:tcBorders>
            <w:tcMar>
              <w:left w:w="72" w:type="dxa"/>
              <w:right w:w="72" w:type="dxa"/>
            </w:tcMar>
          </w:tcPr>
          <w:p w14:paraId="661800C1" w14:textId="78645E16" w:rsidR="0055162A" w:rsidRPr="001E2FA4" w:rsidRDefault="0055162A" w:rsidP="002E1BA7">
            <w:pPr>
              <w:tabs>
                <w:tab w:val="left" w:pos="8280"/>
              </w:tabs>
              <w:spacing w:after="60"/>
              <w:jc w:val="right"/>
              <w:rPr>
                <w:sz w:val="19"/>
                <w:szCs w:val="19"/>
              </w:rPr>
            </w:pPr>
            <w:r w:rsidRPr="001E2FA4">
              <w:rPr>
                <w:sz w:val="19"/>
                <w:szCs w:val="19"/>
              </w:rPr>
              <w:t>100</w:t>
            </w:r>
          </w:p>
        </w:tc>
        <w:tc>
          <w:tcPr>
            <w:tcW w:w="426" w:type="pct"/>
            <w:tcBorders>
              <w:top w:val="single" w:sz="4" w:space="0" w:color="auto"/>
            </w:tcBorders>
            <w:tcMar>
              <w:left w:w="72" w:type="dxa"/>
              <w:right w:w="72" w:type="dxa"/>
            </w:tcMar>
          </w:tcPr>
          <w:p w14:paraId="41E1D8D6" w14:textId="0B431137" w:rsidR="0055162A" w:rsidRPr="001E2FA4" w:rsidRDefault="0055162A" w:rsidP="002E1BA7">
            <w:pPr>
              <w:tabs>
                <w:tab w:val="left" w:pos="8280"/>
              </w:tabs>
              <w:spacing w:after="60"/>
              <w:jc w:val="right"/>
              <w:rPr>
                <w:sz w:val="19"/>
                <w:szCs w:val="19"/>
              </w:rPr>
            </w:pPr>
            <w:r w:rsidRPr="001E2FA4">
              <w:rPr>
                <w:sz w:val="19"/>
                <w:szCs w:val="19"/>
              </w:rPr>
              <w:t>100</w:t>
            </w:r>
          </w:p>
        </w:tc>
        <w:tc>
          <w:tcPr>
            <w:tcW w:w="426" w:type="pct"/>
            <w:tcBorders>
              <w:top w:val="single" w:sz="4" w:space="0" w:color="auto"/>
            </w:tcBorders>
            <w:tcMar>
              <w:left w:w="72" w:type="dxa"/>
              <w:right w:w="72" w:type="dxa"/>
            </w:tcMar>
          </w:tcPr>
          <w:p w14:paraId="104852BA" w14:textId="244F58DD" w:rsidR="0055162A" w:rsidRPr="001E2FA4" w:rsidRDefault="0055162A" w:rsidP="002E1BA7">
            <w:pPr>
              <w:tabs>
                <w:tab w:val="left" w:pos="8280"/>
              </w:tabs>
              <w:spacing w:after="60"/>
              <w:jc w:val="right"/>
              <w:rPr>
                <w:sz w:val="19"/>
                <w:szCs w:val="19"/>
              </w:rPr>
            </w:pPr>
            <w:r w:rsidRPr="001E2FA4">
              <w:rPr>
                <w:sz w:val="19"/>
                <w:szCs w:val="19"/>
              </w:rPr>
              <w:t>90</w:t>
            </w:r>
          </w:p>
        </w:tc>
        <w:tc>
          <w:tcPr>
            <w:tcW w:w="425" w:type="pct"/>
            <w:tcMar>
              <w:left w:w="72" w:type="dxa"/>
              <w:right w:w="72" w:type="dxa"/>
            </w:tcMar>
          </w:tcPr>
          <w:p w14:paraId="419A59E6" w14:textId="77777777" w:rsidR="0055162A" w:rsidRPr="001E2FA4" w:rsidRDefault="0055162A" w:rsidP="002E1BA7">
            <w:pPr>
              <w:tabs>
                <w:tab w:val="left" w:pos="8280"/>
              </w:tabs>
              <w:spacing w:after="60"/>
              <w:jc w:val="right"/>
              <w:rPr>
                <w:sz w:val="19"/>
                <w:szCs w:val="19"/>
              </w:rPr>
            </w:pPr>
            <w:r w:rsidRPr="001E2FA4">
              <w:rPr>
                <w:sz w:val="19"/>
                <w:szCs w:val="19"/>
              </w:rPr>
              <w:t>n/a</w:t>
            </w:r>
          </w:p>
        </w:tc>
      </w:tr>
      <w:tr w:rsidR="0055162A" w:rsidRPr="001E2FA4" w14:paraId="327CAFE5" w14:textId="77777777" w:rsidTr="00477982">
        <w:trPr>
          <w:trHeight w:val="128"/>
        </w:trPr>
        <w:tc>
          <w:tcPr>
            <w:tcW w:w="801" w:type="pct"/>
            <w:vMerge w:val="restart"/>
            <w:shd w:val="clear" w:color="auto" w:fill="auto"/>
            <w:tcMar>
              <w:left w:w="72" w:type="dxa"/>
              <w:right w:w="72" w:type="dxa"/>
            </w:tcMar>
            <w:vAlign w:val="center"/>
          </w:tcPr>
          <w:p w14:paraId="468876E3" w14:textId="151DA6AB" w:rsidR="0055162A" w:rsidRPr="001E2FA4" w:rsidRDefault="0055162A" w:rsidP="002E1BA7">
            <w:pPr>
              <w:tabs>
                <w:tab w:val="left" w:pos="8280"/>
              </w:tabs>
              <w:spacing w:after="60"/>
              <w:ind w:right="-48"/>
              <w:jc w:val="left"/>
              <w:rPr>
                <w:sz w:val="19"/>
                <w:szCs w:val="19"/>
              </w:rPr>
            </w:pPr>
            <w:r w:rsidRPr="001E2FA4">
              <w:rPr>
                <w:sz w:val="19"/>
                <w:szCs w:val="19"/>
              </w:rPr>
              <w:t>Amounts recommended in principle (US $)</w:t>
            </w:r>
          </w:p>
        </w:tc>
        <w:tc>
          <w:tcPr>
            <w:tcW w:w="544" w:type="pct"/>
            <w:vMerge w:val="restart"/>
            <w:shd w:val="clear" w:color="auto" w:fill="auto"/>
            <w:tcMar>
              <w:left w:w="72" w:type="dxa"/>
              <w:right w:w="72" w:type="dxa"/>
            </w:tcMar>
            <w:vAlign w:val="center"/>
          </w:tcPr>
          <w:p w14:paraId="7C45CBD0" w14:textId="5AD6F512" w:rsidR="0055162A" w:rsidRPr="001E2FA4" w:rsidRDefault="0055162A" w:rsidP="002E1BA7">
            <w:pPr>
              <w:tabs>
                <w:tab w:val="left" w:pos="8280"/>
              </w:tabs>
              <w:spacing w:after="60"/>
              <w:ind w:left="-249" w:right="-246"/>
              <w:jc w:val="center"/>
              <w:rPr>
                <w:sz w:val="19"/>
                <w:szCs w:val="19"/>
              </w:rPr>
            </w:pPr>
            <w:r w:rsidRPr="001E2FA4">
              <w:rPr>
                <w:color w:val="000000" w:themeColor="text1"/>
                <w:sz w:val="19"/>
                <w:szCs w:val="19"/>
              </w:rPr>
              <w:t>UNIDO</w:t>
            </w:r>
          </w:p>
        </w:tc>
        <w:tc>
          <w:tcPr>
            <w:tcW w:w="673" w:type="pct"/>
            <w:shd w:val="clear" w:color="auto" w:fill="auto"/>
            <w:tcMar>
              <w:left w:w="72" w:type="dxa"/>
              <w:right w:w="72" w:type="dxa"/>
            </w:tcMar>
            <w:vAlign w:val="center"/>
          </w:tcPr>
          <w:p w14:paraId="1CA8D33D" w14:textId="77777777" w:rsidR="0055162A" w:rsidRPr="001E2FA4" w:rsidRDefault="0055162A" w:rsidP="002E1BA7">
            <w:pPr>
              <w:tabs>
                <w:tab w:val="left" w:pos="8280"/>
              </w:tabs>
              <w:spacing w:after="60"/>
              <w:jc w:val="left"/>
              <w:rPr>
                <w:sz w:val="19"/>
                <w:szCs w:val="19"/>
              </w:rPr>
            </w:pPr>
            <w:r w:rsidRPr="001E2FA4">
              <w:rPr>
                <w:sz w:val="19"/>
                <w:szCs w:val="19"/>
              </w:rPr>
              <w:t>Project costs</w:t>
            </w:r>
          </w:p>
        </w:tc>
        <w:tc>
          <w:tcPr>
            <w:tcW w:w="426" w:type="pct"/>
            <w:tcMar>
              <w:left w:w="72" w:type="dxa"/>
              <w:right w:w="72" w:type="dxa"/>
            </w:tcMar>
          </w:tcPr>
          <w:p w14:paraId="13BC9B90" w14:textId="42785200" w:rsidR="0055162A" w:rsidRPr="001E2FA4" w:rsidRDefault="0055162A" w:rsidP="002E1BA7">
            <w:pPr>
              <w:tabs>
                <w:tab w:val="left" w:pos="8280"/>
              </w:tabs>
              <w:spacing w:after="60"/>
              <w:jc w:val="right"/>
              <w:rPr>
                <w:sz w:val="19"/>
                <w:szCs w:val="19"/>
              </w:rPr>
            </w:pPr>
            <w:r w:rsidRPr="001E2FA4">
              <w:rPr>
                <w:sz w:val="19"/>
                <w:szCs w:val="19"/>
              </w:rPr>
              <w:t>99,075</w:t>
            </w:r>
          </w:p>
        </w:tc>
        <w:tc>
          <w:tcPr>
            <w:tcW w:w="426" w:type="pct"/>
            <w:tcMar>
              <w:left w:w="72" w:type="dxa"/>
              <w:right w:w="72" w:type="dxa"/>
            </w:tcMar>
          </w:tcPr>
          <w:p w14:paraId="45A892F8" w14:textId="1CEE9C0D"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6F1AFBA6" w14:textId="1EB7C452"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7934FB0C" w14:textId="5688395C" w:rsidR="0055162A" w:rsidRPr="001E2FA4" w:rsidRDefault="0055162A" w:rsidP="002E1BA7">
            <w:pPr>
              <w:tabs>
                <w:tab w:val="left" w:pos="8280"/>
              </w:tabs>
              <w:spacing w:after="60"/>
              <w:jc w:val="right"/>
              <w:rPr>
                <w:sz w:val="19"/>
                <w:szCs w:val="19"/>
              </w:rPr>
            </w:pPr>
            <w:r w:rsidRPr="001E2FA4">
              <w:rPr>
                <w:sz w:val="19"/>
                <w:szCs w:val="19"/>
              </w:rPr>
              <w:t>106,925</w:t>
            </w:r>
          </w:p>
        </w:tc>
        <w:tc>
          <w:tcPr>
            <w:tcW w:w="426" w:type="pct"/>
            <w:tcMar>
              <w:left w:w="72" w:type="dxa"/>
              <w:right w:w="72" w:type="dxa"/>
            </w:tcMar>
          </w:tcPr>
          <w:p w14:paraId="0090035C" w14:textId="1E0AD1B7"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2FDD879C" w14:textId="201C13DA"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60A8456F" w14:textId="703258C6" w:rsidR="0055162A" w:rsidRPr="001E2FA4" w:rsidRDefault="0055162A" w:rsidP="002E1BA7">
            <w:pPr>
              <w:tabs>
                <w:tab w:val="left" w:pos="8280"/>
              </w:tabs>
              <w:spacing w:after="60"/>
              <w:jc w:val="right"/>
              <w:rPr>
                <w:sz w:val="19"/>
                <w:szCs w:val="19"/>
              </w:rPr>
            </w:pPr>
            <w:r w:rsidRPr="001E2FA4">
              <w:rPr>
                <w:sz w:val="19"/>
                <w:szCs w:val="19"/>
              </w:rPr>
              <w:t>206,000</w:t>
            </w:r>
          </w:p>
        </w:tc>
      </w:tr>
      <w:tr w:rsidR="0055162A" w:rsidRPr="001E2FA4" w14:paraId="3375E547" w14:textId="77777777" w:rsidTr="00477982">
        <w:trPr>
          <w:trHeight w:val="44"/>
        </w:trPr>
        <w:tc>
          <w:tcPr>
            <w:tcW w:w="801" w:type="pct"/>
            <w:vMerge/>
            <w:shd w:val="clear" w:color="auto" w:fill="auto"/>
            <w:tcMar>
              <w:left w:w="72" w:type="dxa"/>
              <w:right w:w="72" w:type="dxa"/>
            </w:tcMar>
          </w:tcPr>
          <w:p w14:paraId="7474AA06" w14:textId="77777777" w:rsidR="0055162A" w:rsidRPr="001E2FA4" w:rsidRDefault="0055162A" w:rsidP="002E1BA7">
            <w:pPr>
              <w:tabs>
                <w:tab w:val="left" w:pos="8280"/>
              </w:tabs>
              <w:spacing w:after="60"/>
              <w:jc w:val="left"/>
              <w:rPr>
                <w:sz w:val="19"/>
                <w:szCs w:val="19"/>
              </w:rPr>
            </w:pPr>
          </w:p>
        </w:tc>
        <w:tc>
          <w:tcPr>
            <w:tcW w:w="544" w:type="pct"/>
            <w:vMerge/>
            <w:shd w:val="clear" w:color="auto" w:fill="auto"/>
            <w:tcMar>
              <w:left w:w="72" w:type="dxa"/>
              <w:right w:w="72" w:type="dxa"/>
            </w:tcMar>
            <w:vAlign w:val="center"/>
          </w:tcPr>
          <w:p w14:paraId="3AAB8D1C" w14:textId="77777777" w:rsidR="0055162A" w:rsidRPr="001E2FA4" w:rsidRDefault="0055162A" w:rsidP="002E1BA7">
            <w:pPr>
              <w:tabs>
                <w:tab w:val="left" w:pos="8280"/>
              </w:tabs>
              <w:spacing w:after="60"/>
              <w:ind w:left="-249" w:right="-246"/>
              <w:jc w:val="left"/>
              <w:rPr>
                <w:sz w:val="19"/>
                <w:szCs w:val="19"/>
              </w:rPr>
            </w:pPr>
          </w:p>
        </w:tc>
        <w:tc>
          <w:tcPr>
            <w:tcW w:w="673" w:type="pct"/>
            <w:shd w:val="clear" w:color="auto" w:fill="auto"/>
            <w:tcMar>
              <w:left w:w="72" w:type="dxa"/>
              <w:right w:w="72" w:type="dxa"/>
            </w:tcMar>
            <w:vAlign w:val="center"/>
          </w:tcPr>
          <w:p w14:paraId="6251386C" w14:textId="77777777" w:rsidR="0055162A" w:rsidRPr="001E2FA4" w:rsidRDefault="0055162A" w:rsidP="002E1BA7">
            <w:pPr>
              <w:tabs>
                <w:tab w:val="left" w:pos="8280"/>
              </w:tabs>
              <w:spacing w:after="60"/>
              <w:jc w:val="left"/>
              <w:rPr>
                <w:sz w:val="19"/>
                <w:szCs w:val="19"/>
              </w:rPr>
            </w:pPr>
            <w:r w:rsidRPr="001E2FA4">
              <w:rPr>
                <w:sz w:val="19"/>
                <w:szCs w:val="19"/>
              </w:rPr>
              <w:t>Support costs</w:t>
            </w:r>
          </w:p>
        </w:tc>
        <w:tc>
          <w:tcPr>
            <w:tcW w:w="426" w:type="pct"/>
            <w:tcMar>
              <w:left w:w="72" w:type="dxa"/>
              <w:right w:w="72" w:type="dxa"/>
            </w:tcMar>
          </w:tcPr>
          <w:p w14:paraId="60EE6B7D" w14:textId="5684A82D" w:rsidR="0055162A" w:rsidRPr="001E2FA4" w:rsidRDefault="0055162A" w:rsidP="002E1BA7">
            <w:pPr>
              <w:tabs>
                <w:tab w:val="left" w:pos="8280"/>
              </w:tabs>
              <w:spacing w:after="60"/>
              <w:jc w:val="right"/>
              <w:rPr>
                <w:sz w:val="19"/>
                <w:szCs w:val="19"/>
              </w:rPr>
            </w:pPr>
            <w:r w:rsidRPr="001E2FA4">
              <w:rPr>
                <w:sz w:val="19"/>
                <w:szCs w:val="19"/>
              </w:rPr>
              <w:t>12,880</w:t>
            </w:r>
          </w:p>
        </w:tc>
        <w:tc>
          <w:tcPr>
            <w:tcW w:w="426" w:type="pct"/>
            <w:tcMar>
              <w:left w:w="72" w:type="dxa"/>
              <w:right w:w="72" w:type="dxa"/>
            </w:tcMar>
          </w:tcPr>
          <w:p w14:paraId="359E7599" w14:textId="3A34B71E"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1B124A99" w14:textId="5A6F5F0A"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27C48528" w14:textId="756F8370" w:rsidR="0055162A" w:rsidRPr="001E2FA4" w:rsidRDefault="0055162A" w:rsidP="002E1BA7">
            <w:pPr>
              <w:tabs>
                <w:tab w:val="left" w:pos="8280"/>
              </w:tabs>
              <w:spacing w:after="60"/>
              <w:jc w:val="right"/>
              <w:rPr>
                <w:sz w:val="19"/>
                <w:szCs w:val="19"/>
              </w:rPr>
            </w:pPr>
            <w:r w:rsidRPr="001E2FA4">
              <w:rPr>
                <w:sz w:val="19"/>
                <w:szCs w:val="19"/>
              </w:rPr>
              <w:t>13,900</w:t>
            </w:r>
          </w:p>
        </w:tc>
        <w:tc>
          <w:tcPr>
            <w:tcW w:w="426" w:type="pct"/>
            <w:tcMar>
              <w:left w:w="72" w:type="dxa"/>
              <w:right w:w="72" w:type="dxa"/>
            </w:tcMar>
          </w:tcPr>
          <w:p w14:paraId="39352480" w14:textId="4F21BA95"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46C61B97" w14:textId="5BFFD4CC"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391D4892" w14:textId="00937AD1" w:rsidR="0055162A" w:rsidRPr="001E2FA4" w:rsidRDefault="0055162A" w:rsidP="002E1BA7">
            <w:pPr>
              <w:tabs>
                <w:tab w:val="left" w:pos="8280"/>
              </w:tabs>
              <w:spacing w:after="60"/>
              <w:jc w:val="right"/>
              <w:rPr>
                <w:sz w:val="19"/>
                <w:szCs w:val="19"/>
              </w:rPr>
            </w:pPr>
            <w:r w:rsidRPr="001E2FA4">
              <w:rPr>
                <w:sz w:val="19"/>
                <w:szCs w:val="19"/>
              </w:rPr>
              <w:t>26,780</w:t>
            </w:r>
          </w:p>
        </w:tc>
      </w:tr>
      <w:tr w:rsidR="0055162A" w:rsidRPr="001E2FA4" w14:paraId="59F52243" w14:textId="77777777" w:rsidTr="00477982">
        <w:trPr>
          <w:trHeight w:val="94"/>
        </w:trPr>
        <w:tc>
          <w:tcPr>
            <w:tcW w:w="801" w:type="pct"/>
            <w:vMerge/>
            <w:shd w:val="clear" w:color="auto" w:fill="auto"/>
            <w:tcMar>
              <w:left w:w="72" w:type="dxa"/>
              <w:right w:w="72" w:type="dxa"/>
            </w:tcMar>
          </w:tcPr>
          <w:p w14:paraId="4CE99F45" w14:textId="77777777" w:rsidR="0055162A" w:rsidRPr="001E2FA4" w:rsidRDefault="0055162A" w:rsidP="002E1BA7">
            <w:pPr>
              <w:tabs>
                <w:tab w:val="left" w:pos="8280"/>
              </w:tabs>
              <w:spacing w:after="60"/>
              <w:jc w:val="left"/>
              <w:rPr>
                <w:sz w:val="19"/>
                <w:szCs w:val="19"/>
              </w:rPr>
            </w:pPr>
          </w:p>
        </w:tc>
        <w:tc>
          <w:tcPr>
            <w:tcW w:w="544" w:type="pct"/>
            <w:vMerge w:val="restart"/>
            <w:shd w:val="clear" w:color="auto" w:fill="auto"/>
            <w:tcMar>
              <w:left w:w="72" w:type="dxa"/>
              <w:right w:w="72" w:type="dxa"/>
            </w:tcMar>
            <w:vAlign w:val="center"/>
          </w:tcPr>
          <w:p w14:paraId="39900909" w14:textId="5BE259E7" w:rsidR="0055162A" w:rsidRPr="001E2FA4" w:rsidRDefault="0055162A" w:rsidP="002E1BA7">
            <w:pPr>
              <w:tabs>
                <w:tab w:val="left" w:pos="8280"/>
              </w:tabs>
              <w:spacing w:after="60"/>
              <w:ind w:left="-249" w:right="-246"/>
              <w:jc w:val="center"/>
              <w:rPr>
                <w:sz w:val="19"/>
                <w:szCs w:val="19"/>
              </w:rPr>
            </w:pPr>
            <w:r w:rsidRPr="001E2FA4">
              <w:rPr>
                <w:color w:val="000000" w:themeColor="text1"/>
                <w:sz w:val="19"/>
                <w:szCs w:val="19"/>
              </w:rPr>
              <w:t>UNEP</w:t>
            </w:r>
          </w:p>
        </w:tc>
        <w:tc>
          <w:tcPr>
            <w:tcW w:w="673" w:type="pct"/>
            <w:shd w:val="clear" w:color="auto" w:fill="auto"/>
            <w:tcMar>
              <w:left w:w="72" w:type="dxa"/>
              <w:right w:w="72" w:type="dxa"/>
            </w:tcMar>
            <w:vAlign w:val="center"/>
          </w:tcPr>
          <w:p w14:paraId="65B7787B" w14:textId="77777777" w:rsidR="0055162A" w:rsidRPr="001E2FA4" w:rsidRDefault="0055162A" w:rsidP="002E1BA7">
            <w:pPr>
              <w:tabs>
                <w:tab w:val="left" w:pos="8280"/>
              </w:tabs>
              <w:spacing w:after="60"/>
              <w:jc w:val="left"/>
              <w:rPr>
                <w:sz w:val="19"/>
                <w:szCs w:val="19"/>
              </w:rPr>
            </w:pPr>
            <w:r w:rsidRPr="001E2FA4">
              <w:rPr>
                <w:sz w:val="19"/>
                <w:szCs w:val="19"/>
              </w:rPr>
              <w:t>Project costs</w:t>
            </w:r>
          </w:p>
        </w:tc>
        <w:tc>
          <w:tcPr>
            <w:tcW w:w="426" w:type="pct"/>
            <w:tcMar>
              <w:left w:w="72" w:type="dxa"/>
              <w:right w:w="72" w:type="dxa"/>
            </w:tcMar>
          </w:tcPr>
          <w:p w14:paraId="4A95FB32" w14:textId="34DB5C33" w:rsidR="0055162A" w:rsidRPr="001E2FA4" w:rsidRDefault="0055162A" w:rsidP="002E1BA7">
            <w:pPr>
              <w:tabs>
                <w:tab w:val="left" w:pos="8280"/>
              </w:tabs>
              <w:spacing w:after="60"/>
              <w:jc w:val="right"/>
              <w:rPr>
                <w:sz w:val="19"/>
                <w:szCs w:val="19"/>
              </w:rPr>
            </w:pPr>
            <w:r w:rsidRPr="001E2FA4">
              <w:rPr>
                <w:sz w:val="19"/>
                <w:szCs w:val="19"/>
              </w:rPr>
              <w:t>66,000</w:t>
            </w:r>
          </w:p>
        </w:tc>
        <w:tc>
          <w:tcPr>
            <w:tcW w:w="426" w:type="pct"/>
            <w:tcMar>
              <w:left w:w="72" w:type="dxa"/>
              <w:right w:w="72" w:type="dxa"/>
            </w:tcMar>
          </w:tcPr>
          <w:p w14:paraId="76D2984F" w14:textId="5E6CD3D0"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082A052A" w14:textId="2E1CA8BD"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4F14D67A" w14:textId="2546278A" w:rsidR="0055162A" w:rsidRPr="001E2FA4" w:rsidRDefault="0055162A" w:rsidP="002E1BA7">
            <w:pPr>
              <w:tabs>
                <w:tab w:val="left" w:pos="8280"/>
              </w:tabs>
              <w:spacing w:after="60"/>
              <w:jc w:val="right"/>
              <w:rPr>
                <w:sz w:val="19"/>
                <w:szCs w:val="19"/>
              </w:rPr>
            </w:pPr>
            <w:r w:rsidRPr="001E2FA4">
              <w:rPr>
                <w:sz w:val="19"/>
                <w:szCs w:val="19"/>
              </w:rPr>
              <w:t>53,000</w:t>
            </w:r>
          </w:p>
        </w:tc>
        <w:tc>
          <w:tcPr>
            <w:tcW w:w="426" w:type="pct"/>
            <w:tcMar>
              <w:left w:w="72" w:type="dxa"/>
              <w:right w:w="72" w:type="dxa"/>
            </w:tcMar>
          </w:tcPr>
          <w:p w14:paraId="6D74E554" w14:textId="1760E08F"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388EADA5" w14:textId="7A938984"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54A85C98" w14:textId="090F764E" w:rsidR="0055162A" w:rsidRPr="001E2FA4" w:rsidRDefault="0055162A" w:rsidP="002E1BA7">
            <w:pPr>
              <w:tabs>
                <w:tab w:val="left" w:pos="8280"/>
              </w:tabs>
              <w:spacing w:after="60"/>
              <w:jc w:val="right"/>
              <w:rPr>
                <w:sz w:val="19"/>
                <w:szCs w:val="19"/>
              </w:rPr>
            </w:pPr>
            <w:r w:rsidRPr="001E2FA4">
              <w:rPr>
                <w:sz w:val="19"/>
                <w:szCs w:val="19"/>
              </w:rPr>
              <w:t>119,000</w:t>
            </w:r>
          </w:p>
        </w:tc>
      </w:tr>
      <w:tr w:rsidR="0055162A" w:rsidRPr="001E2FA4" w14:paraId="166A884F" w14:textId="77777777" w:rsidTr="00477982">
        <w:trPr>
          <w:trHeight w:val="44"/>
        </w:trPr>
        <w:tc>
          <w:tcPr>
            <w:tcW w:w="801" w:type="pct"/>
            <w:vMerge/>
            <w:shd w:val="clear" w:color="auto" w:fill="auto"/>
            <w:tcMar>
              <w:left w:w="72" w:type="dxa"/>
              <w:right w:w="72" w:type="dxa"/>
            </w:tcMar>
          </w:tcPr>
          <w:p w14:paraId="2C304586" w14:textId="77777777" w:rsidR="0055162A" w:rsidRPr="001E2FA4" w:rsidRDefault="0055162A" w:rsidP="002E1BA7">
            <w:pPr>
              <w:tabs>
                <w:tab w:val="left" w:pos="8280"/>
              </w:tabs>
              <w:spacing w:after="60"/>
              <w:jc w:val="center"/>
              <w:rPr>
                <w:sz w:val="19"/>
                <w:szCs w:val="19"/>
              </w:rPr>
            </w:pPr>
          </w:p>
        </w:tc>
        <w:tc>
          <w:tcPr>
            <w:tcW w:w="544" w:type="pct"/>
            <w:vMerge/>
            <w:shd w:val="clear" w:color="auto" w:fill="auto"/>
            <w:tcMar>
              <w:left w:w="72" w:type="dxa"/>
              <w:right w:w="72" w:type="dxa"/>
            </w:tcMar>
          </w:tcPr>
          <w:p w14:paraId="52E7EFB5" w14:textId="77777777" w:rsidR="0055162A" w:rsidRPr="001E2FA4" w:rsidRDefault="0055162A" w:rsidP="002E1BA7">
            <w:pPr>
              <w:tabs>
                <w:tab w:val="left" w:pos="8280"/>
              </w:tabs>
              <w:spacing w:after="60"/>
              <w:jc w:val="center"/>
              <w:rPr>
                <w:sz w:val="19"/>
                <w:szCs w:val="19"/>
              </w:rPr>
            </w:pPr>
          </w:p>
        </w:tc>
        <w:tc>
          <w:tcPr>
            <w:tcW w:w="673" w:type="pct"/>
            <w:shd w:val="clear" w:color="auto" w:fill="auto"/>
            <w:tcMar>
              <w:left w:w="72" w:type="dxa"/>
              <w:right w:w="72" w:type="dxa"/>
            </w:tcMar>
            <w:vAlign w:val="center"/>
          </w:tcPr>
          <w:p w14:paraId="26E3DE47" w14:textId="77777777" w:rsidR="0055162A" w:rsidRPr="001E2FA4" w:rsidRDefault="0055162A" w:rsidP="002E1BA7">
            <w:pPr>
              <w:tabs>
                <w:tab w:val="left" w:pos="8280"/>
              </w:tabs>
              <w:spacing w:after="60"/>
              <w:jc w:val="left"/>
              <w:rPr>
                <w:sz w:val="19"/>
                <w:szCs w:val="19"/>
              </w:rPr>
            </w:pPr>
            <w:r w:rsidRPr="001E2FA4">
              <w:rPr>
                <w:sz w:val="19"/>
                <w:szCs w:val="19"/>
              </w:rPr>
              <w:t>Support costs</w:t>
            </w:r>
          </w:p>
        </w:tc>
        <w:tc>
          <w:tcPr>
            <w:tcW w:w="426" w:type="pct"/>
            <w:tcMar>
              <w:left w:w="72" w:type="dxa"/>
              <w:right w:w="72" w:type="dxa"/>
            </w:tcMar>
          </w:tcPr>
          <w:p w14:paraId="0ED3165F" w14:textId="313A50CC" w:rsidR="0055162A" w:rsidRPr="001E2FA4" w:rsidRDefault="0055162A" w:rsidP="002E1BA7">
            <w:pPr>
              <w:tabs>
                <w:tab w:val="left" w:pos="8280"/>
              </w:tabs>
              <w:spacing w:after="60"/>
              <w:jc w:val="right"/>
              <w:rPr>
                <w:sz w:val="19"/>
                <w:szCs w:val="19"/>
              </w:rPr>
            </w:pPr>
            <w:r w:rsidRPr="001E2FA4">
              <w:rPr>
                <w:sz w:val="19"/>
                <w:szCs w:val="19"/>
              </w:rPr>
              <w:t>8,580</w:t>
            </w:r>
          </w:p>
        </w:tc>
        <w:tc>
          <w:tcPr>
            <w:tcW w:w="426" w:type="pct"/>
            <w:tcMar>
              <w:left w:w="72" w:type="dxa"/>
              <w:right w:w="72" w:type="dxa"/>
            </w:tcMar>
          </w:tcPr>
          <w:p w14:paraId="530E066A" w14:textId="253A805F"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5C18EA6C" w14:textId="4A0265B9"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42E609E0" w14:textId="17BCF278" w:rsidR="0055162A" w:rsidRPr="001E2FA4" w:rsidRDefault="0055162A" w:rsidP="002E1BA7">
            <w:pPr>
              <w:tabs>
                <w:tab w:val="left" w:pos="8280"/>
              </w:tabs>
              <w:spacing w:after="60"/>
              <w:jc w:val="right"/>
              <w:rPr>
                <w:sz w:val="19"/>
                <w:szCs w:val="19"/>
              </w:rPr>
            </w:pPr>
            <w:r w:rsidRPr="001E2FA4">
              <w:rPr>
                <w:sz w:val="19"/>
                <w:szCs w:val="19"/>
              </w:rPr>
              <w:t>6,890</w:t>
            </w:r>
          </w:p>
        </w:tc>
        <w:tc>
          <w:tcPr>
            <w:tcW w:w="426" w:type="pct"/>
            <w:tcMar>
              <w:left w:w="72" w:type="dxa"/>
              <w:right w:w="72" w:type="dxa"/>
            </w:tcMar>
          </w:tcPr>
          <w:p w14:paraId="0E15ABA6" w14:textId="1106FB50"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7066A78A" w14:textId="53E3E7DB"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2D3647BA" w14:textId="69429473" w:rsidR="0055162A" w:rsidRPr="001E2FA4" w:rsidRDefault="0055162A" w:rsidP="002E1BA7">
            <w:pPr>
              <w:tabs>
                <w:tab w:val="left" w:pos="8280"/>
              </w:tabs>
              <w:spacing w:after="60"/>
              <w:jc w:val="right"/>
              <w:rPr>
                <w:sz w:val="19"/>
                <w:szCs w:val="19"/>
              </w:rPr>
            </w:pPr>
            <w:r w:rsidRPr="001E2FA4">
              <w:rPr>
                <w:sz w:val="19"/>
                <w:szCs w:val="19"/>
              </w:rPr>
              <w:t>15,470</w:t>
            </w:r>
          </w:p>
        </w:tc>
      </w:tr>
      <w:tr w:rsidR="0055162A" w:rsidRPr="001E2FA4" w14:paraId="4DC95939" w14:textId="77777777" w:rsidTr="00477982">
        <w:trPr>
          <w:trHeight w:val="157"/>
        </w:trPr>
        <w:tc>
          <w:tcPr>
            <w:tcW w:w="801" w:type="pct"/>
            <w:vMerge/>
            <w:shd w:val="clear" w:color="auto" w:fill="auto"/>
            <w:tcMar>
              <w:left w:w="72" w:type="dxa"/>
              <w:right w:w="72" w:type="dxa"/>
            </w:tcMar>
            <w:vAlign w:val="center"/>
          </w:tcPr>
          <w:p w14:paraId="0FFBFB18" w14:textId="2D8F9FE0" w:rsidR="0055162A" w:rsidRPr="001E2FA4" w:rsidRDefault="0055162A" w:rsidP="002E1BA7">
            <w:pPr>
              <w:tabs>
                <w:tab w:val="left" w:pos="8280"/>
              </w:tabs>
              <w:spacing w:after="60"/>
              <w:jc w:val="left"/>
              <w:rPr>
                <w:sz w:val="19"/>
                <w:szCs w:val="19"/>
              </w:rPr>
            </w:pPr>
          </w:p>
        </w:tc>
        <w:tc>
          <w:tcPr>
            <w:tcW w:w="1217" w:type="pct"/>
            <w:gridSpan w:val="2"/>
            <w:shd w:val="clear" w:color="auto" w:fill="auto"/>
            <w:tcMar>
              <w:left w:w="72" w:type="dxa"/>
              <w:right w:w="72" w:type="dxa"/>
            </w:tcMar>
          </w:tcPr>
          <w:p w14:paraId="50DC8AA1" w14:textId="77777777" w:rsidR="0055162A" w:rsidRPr="001E2FA4" w:rsidRDefault="0055162A" w:rsidP="002E1BA7">
            <w:pPr>
              <w:tabs>
                <w:tab w:val="left" w:pos="8280"/>
              </w:tabs>
              <w:spacing w:after="60"/>
              <w:ind w:right="-219"/>
              <w:jc w:val="left"/>
              <w:rPr>
                <w:sz w:val="19"/>
                <w:szCs w:val="19"/>
              </w:rPr>
            </w:pPr>
            <w:r w:rsidRPr="001E2FA4">
              <w:rPr>
                <w:sz w:val="19"/>
                <w:szCs w:val="19"/>
              </w:rPr>
              <w:t>Total project costs</w:t>
            </w:r>
          </w:p>
        </w:tc>
        <w:tc>
          <w:tcPr>
            <w:tcW w:w="426" w:type="pct"/>
            <w:tcMar>
              <w:left w:w="72" w:type="dxa"/>
              <w:right w:w="72" w:type="dxa"/>
            </w:tcMar>
          </w:tcPr>
          <w:p w14:paraId="37BF2432" w14:textId="52BBC37A" w:rsidR="0055162A" w:rsidRPr="001E2FA4" w:rsidRDefault="0055162A" w:rsidP="002E1BA7">
            <w:pPr>
              <w:tabs>
                <w:tab w:val="left" w:pos="8280"/>
              </w:tabs>
              <w:spacing w:after="60"/>
              <w:jc w:val="right"/>
              <w:rPr>
                <w:sz w:val="19"/>
                <w:szCs w:val="19"/>
              </w:rPr>
            </w:pPr>
            <w:r w:rsidRPr="001E2FA4">
              <w:rPr>
                <w:sz w:val="19"/>
                <w:szCs w:val="19"/>
              </w:rPr>
              <w:t>165,075</w:t>
            </w:r>
          </w:p>
        </w:tc>
        <w:tc>
          <w:tcPr>
            <w:tcW w:w="426" w:type="pct"/>
            <w:tcMar>
              <w:left w:w="72" w:type="dxa"/>
              <w:right w:w="72" w:type="dxa"/>
            </w:tcMar>
          </w:tcPr>
          <w:p w14:paraId="3ADC669C" w14:textId="084709B9"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34593D59" w14:textId="51EC27D6"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5E934E88" w14:textId="346B12C1" w:rsidR="0055162A" w:rsidRPr="001E2FA4" w:rsidRDefault="0055162A" w:rsidP="002E1BA7">
            <w:pPr>
              <w:tabs>
                <w:tab w:val="left" w:pos="8280"/>
              </w:tabs>
              <w:spacing w:after="60"/>
              <w:jc w:val="right"/>
              <w:rPr>
                <w:sz w:val="19"/>
                <w:szCs w:val="19"/>
              </w:rPr>
            </w:pPr>
            <w:r w:rsidRPr="001E2FA4">
              <w:rPr>
                <w:sz w:val="19"/>
                <w:szCs w:val="19"/>
              </w:rPr>
              <w:t>159,925</w:t>
            </w:r>
          </w:p>
        </w:tc>
        <w:tc>
          <w:tcPr>
            <w:tcW w:w="426" w:type="pct"/>
            <w:tcMar>
              <w:left w:w="72" w:type="dxa"/>
              <w:right w:w="72" w:type="dxa"/>
            </w:tcMar>
          </w:tcPr>
          <w:p w14:paraId="54389105" w14:textId="13E45E37"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19204FF3" w14:textId="3AFF24B8"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07A7DCAC" w14:textId="69307E48" w:rsidR="0055162A" w:rsidRPr="001E2FA4" w:rsidRDefault="0055162A" w:rsidP="002E1BA7">
            <w:pPr>
              <w:tabs>
                <w:tab w:val="left" w:pos="8280"/>
              </w:tabs>
              <w:spacing w:after="60"/>
              <w:jc w:val="right"/>
              <w:rPr>
                <w:sz w:val="19"/>
                <w:szCs w:val="19"/>
              </w:rPr>
            </w:pPr>
            <w:r w:rsidRPr="001E2FA4">
              <w:rPr>
                <w:sz w:val="19"/>
                <w:szCs w:val="19"/>
              </w:rPr>
              <w:t>325,000</w:t>
            </w:r>
          </w:p>
        </w:tc>
      </w:tr>
      <w:tr w:rsidR="0055162A" w:rsidRPr="001E2FA4" w14:paraId="4F49D3E5" w14:textId="77777777" w:rsidTr="00477982">
        <w:trPr>
          <w:trHeight w:val="201"/>
        </w:trPr>
        <w:tc>
          <w:tcPr>
            <w:tcW w:w="801" w:type="pct"/>
            <w:vMerge/>
            <w:shd w:val="clear" w:color="auto" w:fill="auto"/>
            <w:tcMar>
              <w:left w:w="72" w:type="dxa"/>
              <w:right w:w="72" w:type="dxa"/>
            </w:tcMar>
          </w:tcPr>
          <w:p w14:paraId="4070B606" w14:textId="77777777" w:rsidR="0055162A" w:rsidRPr="001E2FA4" w:rsidRDefault="0055162A" w:rsidP="002E1BA7">
            <w:pPr>
              <w:tabs>
                <w:tab w:val="left" w:pos="8280"/>
              </w:tabs>
              <w:spacing w:after="60"/>
              <w:jc w:val="left"/>
              <w:rPr>
                <w:sz w:val="19"/>
                <w:szCs w:val="19"/>
              </w:rPr>
            </w:pPr>
          </w:p>
        </w:tc>
        <w:tc>
          <w:tcPr>
            <w:tcW w:w="1217" w:type="pct"/>
            <w:gridSpan w:val="2"/>
            <w:shd w:val="clear" w:color="auto" w:fill="auto"/>
            <w:tcMar>
              <w:left w:w="72" w:type="dxa"/>
              <w:right w:w="72" w:type="dxa"/>
            </w:tcMar>
          </w:tcPr>
          <w:p w14:paraId="3F03E79C" w14:textId="77777777" w:rsidR="0055162A" w:rsidRPr="001E2FA4" w:rsidRDefault="0055162A" w:rsidP="002E1BA7">
            <w:pPr>
              <w:tabs>
                <w:tab w:val="left" w:pos="8280"/>
              </w:tabs>
              <w:spacing w:after="60"/>
              <w:ind w:right="-219"/>
              <w:jc w:val="left"/>
              <w:rPr>
                <w:sz w:val="19"/>
                <w:szCs w:val="19"/>
              </w:rPr>
            </w:pPr>
            <w:r w:rsidRPr="001E2FA4">
              <w:rPr>
                <w:sz w:val="19"/>
                <w:szCs w:val="19"/>
              </w:rPr>
              <w:t>Total support costs</w:t>
            </w:r>
          </w:p>
        </w:tc>
        <w:tc>
          <w:tcPr>
            <w:tcW w:w="426" w:type="pct"/>
            <w:tcMar>
              <w:left w:w="72" w:type="dxa"/>
              <w:right w:w="72" w:type="dxa"/>
            </w:tcMar>
          </w:tcPr>
          <w:p w14:paraId="13D926F0" w14:textId="04698F63" w:rsidR="0055162A" w:rsidRPr="001E2FA4" w:rsidRDefault="0055162A" w:rsidP="002E1BA7">
            <w:pPr>
              <w:tabs>
                <w:tab w:val="left" w:pos="8280"/>
              </w:tabs>
              <w:spacing w:after="60"/>
              <w:jc w:val="right"/>
              <w:rPr>
                <w:sz w:val="19"/>
                <w:szCs w:val="19"/>
              </w:rPr>
            </w:pPr>
            <w:r w:rsidRPr="001E2FA4">
              <w:rPr>
                <w:sz w:val="19"/>
                <w:szCs w:val="19"/>
              </w:rPr>
              <w:t>21,460</w:t>
            </w:r>
          </w:p>
        </w:tc>
        <w:tc>
          <w:tcPr>
            <w:tcW w:w="426" w:type="pct"/>
            <w:tcMar>
              <w:left w:w="72" w:type="dxa"/>
              <w:right w:w="72" w:type="dxa"/>
            </w:tcMar>
          </w:tcPr>
          <w:p w14:paraId="0CB781CF" w14:textId="60AE8CC6"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76FB93A6" w14:textId="6C9440E1"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2C5C4303" w14:textId="4CF1AC97" w:rsidR="0055162A" w:rsidRPr="001E2FA4" w:rsidRDefault="0055162A" w:rsidP="002E1BA7">
            <w:pPr>
              <w:tabs>
                <w:tab w:val="left" w:pos="8280"/>
              </w:tabs>
              <w:spacing w:after="60"/>
              <w:jc w:val="right"/>
              <w:rPr>
                <w:sz w:val="19"/>
                <w:szCs w:val="19"/>
              </w:rPr>
            </w:pPr>
            <w:r w:rsidRPr="001E2FA4">
              <w:rPr>
                <w:sz w:val="19"/>
                <w:szCs w:val="19"/>
              </w:rPr>
              <w:t>20,790</w:t>
            </w:r>
          </w:p>
        </w:tc>
        <w:tc>
          <w:tcPr>
            <w:tcW w:w="426" w:type="pct"/>
            <w:tcMar>
              <w:left w:w="72" w:type="dxa"/>
              <w:right w:w="72" w:type="dxa"/>
            </w:tcMar>
          </w:tcPr>
          <w:p w14:paraId="6A839FBB" w14:textId="36ED3E03"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tcMar>
              <w:left w:w="72" w:type="dxa"/>
              <w:right w:w="72" w:type="dxa"/>
            </w:tcMar>
          </w:tcPr>
          <w:p w14:paraId="5693BA60" w14:textId="4670C465"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7C61CEDC" w14:textId="6F2B1F38" w:rsidR="0055162A" w:rsidRPr="001E2FA4" w:rsidRDefault="0055162A" w:rsidP="002E1BA7">
            <w:pPr>
              <w:tabs>
                <w:tab w:val="left" w:pos="8280"/>
              </w:tabs>
              <w:spacing w:after="60"/>
              <w:jc w:val="right"/>
              <w:rPr>
                <w:sz w:val="19"/>
                <w:szCs w:val="19"/>
              </w:rPr>
            </w:pPr>
            <w:r w:rsidRPr="001E2FA4">
              <w:rPr>
                <w:sz w:val="19"/>
                <w:szCs w:val="19"/>
              </w:rPr>
              <w:t>42,250</w:t>
            </w:r>
          </w:p>
        </w:tc>
      </w:tr>
      <w:tr w:rsidR="0055162A" w:rsidRPr="001E2FA4" w14:paraId="72E205E1" w14:textId="77777777" w:rsidTr="00477982">
        <w:trPr>
          <w:trHeight w:val="62"/>
        </w:trPr>
        <w:tc>
          <w:tcPr>
            <w:tcW w:w="801" w:type="pct"/>
            <w:vMerge/>
            <w:shd w:val="clear" w:color="auto" w:fill="auto"/>
            <w:tcMar>
              <w:left w:w="72" w:type="dxa"/>
              <w:right w:w="72" w:type="dxa"/>
            </w:tcMar>
          </w:tcPr>
          <w:p w14:paraId="5E52C956" w14:textId="77777777" w:rsidR="0055162A" w:rsidRPr="001E2FA4" w:rsidRDefault="0055162A" w:rsidP="002E1BA7">
            <w:pPr>
              <w:tabs>
                <w:tab w:val="left" w:pos="8280"/>
              </w:tabs>
              <w:spacing w:after="60"/>
              <w:jc w:val="left"/>
              <w:rPr>
                <w:sz w:val="19"/>
                <w:szCs w:val="19"/>
              </w:rPr>
            </w:pPr>
          </w:p>
        </w:tc>
        <w:tc>
          <w:tcPr>
            <w:tcW w:w="1217" w:type="pct"/>
            <w:gridSpan w:val="2"/>
            <w:shd w:val="clear" w:color="auto" w:fill="auto"/>
            <w:tcMar>
              <w:left w:w="72" w:type="dxa"/>
              <w:right w:w="72" w:type="dxa"/>
            </w:tcMar>
          </w:tcPr>
          <w:p w14:paraId="2902DD95" w14:textId="77777777" w:rsidR="0055162A" w:rsidRPr="001E2FA4" w:rsidRDefault="0055162A" w:rsidP="002E1BA7">
            <w:pPr>
              <w:tabs>
                <w:tab w:val="left" w:pos="8280"/>
              </w:tabs>
              <w:spacing w:after="60"/>
              <w:ind w:right="-219"/>
              <w:jc w:val="left"/>
              <w:rPr>
                <w:sz w:val="19"/>
                <w:szCs w:val="19"/>
              </w:rPr>
            </w:pPr>
            <w:r w:rsidRPr="001E2FA4">
              <w:rPr>
                <w:sz w:val="19"/>
                <w:szCs w:val="19"/>
              </w:rPr>
              <w:t>Total funds</w:t>
            </w:r>
          </w:p>
        </w:tc>
        <w:tc>
          <w:tcPr>
            <w:tcW w:w="426" w:type="pct"/>
            <w:shd w:val="clear" w:color="auto" w:fill="auto"/>
            <w:tcMar>
              <w:left w:w="72" w:type="dxa"/>
              <w:right w:w="72" w:type="dxa"/>
            </w:tcMar>
          </w:tcPr>
          <w:p w14:paraId="6DFB61D6" w14:textId="6459A0F3" w:rsidR="0055162A" w:rsidRPr="001E2FA4" w:rsidRDefault="0055162A" w:rsidP="002E1BA7">
            <w:pPr>
              <w:tabs>
                <w:tab w:val="left" w:pos="8280"/>
              </w:tabs>
              <w:spacing w:after="60"/>
              <w:jc w:val="right"/>
              <w:rPr>
                <w:sz w:val="19"/>
                <w:szCs w:val="19"/>
              </w:rPr>
            </w:pPr>
            <w:r w:rsidRPr="001E2FA4">
              <w:rPr>
                <w:sz w:val="19"/>
                <w:szCs w:val="19"/>
              </w:rPr>
              <w:t>186,535</w:t>
            </w:r>
          </w:p>
        </w:tc>
        <w:tc>
          <w:tcPr>
            <w:tcW w:w="426" w:type="pct"/>
            <w:shd w:val="clear" w:color="auto" w:fill="auto"/>
            <w:tcMar>
              <w:left w:w="72" w:type="dxa"/>
              <w:right w:w="72" w:type="dxa"/>
            </w:tcMar>
          </w:tcPr>
          <w:p w14:paraId="5FE53E3C" w14:textId="5D8082FC"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shd w:val="clear" w:color="auto" w:fill="auto"/>
            <w:tcMar>
              <w:left w:w="72" w:type="dxa"/>
              <w:right w:w="72" w:type="dxa"/>
            </w:tcMar>
          </w:tcPr>
          <w:p w14:paraId="7891686C" w14:textId="5DE2AB55"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shd w:val="clear" w:color="auto" w:fill="auto"/>
            <w:tcMar>
              <w:left w:w="72" w:type="dxa"/>
              <w:right w:w="72" w:type="dxa"/>
            </w:tcMar>
          </w:tcPr>
          <w:p w14:paraId="7D5FF543" w14:textId="66C006DE" w:rsidR="0055162A" w:rsidRPr="001E2FA4" w:rsidRDefault="0055162A" w:rsidP="002E1BA7">
            <w:pPr>
              <w:tabs>
                <w:tab w:val="left" w:pos="8280"/>
              </w:tabs>
              <w:spacing w:after="60"/>
              <w:jc w:val="right"/>
              <w:rPr>
                <w:sz w:val="19"/>
                <w:szCs w:val="19"/>
              </w:rPr>
            </w:pPr>
            <w:r w:rsidRPr="001E2FA4">
              <w:rPr>
                <w:sz w:val="19"/>
                <w:szCs w:val="19"/>
              </w:rPr>
              <w:t>180,715</w:t>
            </w:r>
          </w:p>
        </w:tc>
        <w:tc>
          <w:tcPr>
            <w:tcW w:w="426" w:type="pct"/>
            <w:shd w:val="clear" w:color="auto" w:fill="auto"/>
            <w:tcMar>
              <w:left w:w="72" w:type="dxa"/>
              <w:right w:w="72" w:type="dxa"/>
            </w:tcMar>
          </w:tcPr>
          <w:p w14:paraId="6550F942" w14:textId="3371B3BA" w:rsidR="0055162A" w:rsidRPr="001E2FA4" w:rsidRDefault="0055162A" w:rsidP="002E1BA7">
            <w:pPr>
              <w:tabs>
                <w:tab w:val="left" w:pos="8280"/>
              </w:tabs>
              <w:spacing w:after="60"/>
              <w:jc w:val="right"/>
              <w:rPr>
                <w:sz w:val="19"/>
                <w:szCs w:val="19"/>
              </w:rPr>
            </w:pPr>
            <w:r w:rsidRPr="001E2FA4">
              <w:rPr>
                <w:sz w:val="19"/>
                <w:szCs w:val="19"/>
              </w:rPr>
              <w:t>0</w:t>
            </w:r>
          </w:p>
        </w:tc>
        <w:tc>
          <w:tcPr>
            <w:tcW w:w="426" w:type="pct"/>
            <w:shd w:val="clear" w:color="auto" w:fill="auto"/>
            <w:tcMar>
              <w:left w:w="72" w:type="dxa"/>
              <w:right w:w="72" w:type="dxa"/>
            </w:tcMar>
          </w:tcPr>
          <w:p w14:paraId="6E7744CC" w14:textId="2C08B938" w:rsidR="0055162A" w:rsidRPr="001E2FA4" w:rsidRDefault="0055162A" w:rsidP="002E1BA7">
            <w:pPr>
              <w:tabs>
                <w:tab w:val="left" w:pos="8280"/>
              </w:tabs>
              <w:spacing w:after="60"/>
              <w:jc w:val="right"/>
              <w:rPr>
                <w:sz w:val="19"/>
                <w:szCs w:val="19"/>
              </w:rPr>
            </w:pPr>
            <w:r w:rsidRPr="001E2FA4">
              <w:rPr>
                <w:sz w:val="19"/>
                <w:szCs w:val="19"/>
              </w:rPr>
              <w:t>0</w:t>
            </w:r>
          </w:p>
        </w:tc>
        <w:tc>
          <w:tcPr>
            <w:tcW w:w="425" w:type="pct"/>
            <w:tcMar>
              <w:left w:w="72" w:type="dxa"/>
              <w:right w:w="72" w:type="dxa"/>
            </w:tcMar>
          </w:tcPr>
          <w:p w14:paraId="70972E8F" w14:textId="65B65A3B" w:rsidR="0055162A" w:rsidRPr="001E2FA4" w:rsidRDefault="0055162A" w:rsidP="002E1BA7">
            <w:pPr>
              <w:tabs>
                <w:tab w:val="left" w:pos="8280"/>
              </w:tabs>
              <w:spacing w:after="60"/>
              <w:jc w:val="right"/>
              <w:rPr>
                <w:sz w:val="19"/>
                <w:szCs w:val="19"/>
              </w:rPr>
            </w:pPr>
            <w:r w:rsidRPr="001E2FA4">
              <w:rPr>
                <w:sz w:val="19"/>
                <w:szCs w:val="19"/>
              </w:rPr>
              <w:t>367,250</w:t>
            </w:r>
          </w:p>
        </w:tc>
      </w:tr>
    </w:tbl>
    <w:p w14:paraId="09A24615" w14:textId="77777777" w:rsidR="00725375" w:rsidRDefault="00DC182A" w:rsidP="002E1BA7">
      <w:pPr>
        <w:ind w:right="-561"/>
        <w:jc w:val="left"/>
        <w:rPr>
          <w:sz w:val="18"/>
          <w:szCs w:val="18"/>
        </w:rPr>
      </w:pPr>
      <w:r w:rsidRPr="002E1BA7">
        <w:rPr>
          <w:sz w:val="16"/>
          <w:szCs w:val="16"/>
          <w:vertAlign w:val="superscript"/>
        </w:rPr>
        <w:t>*</w:t>
      </w:r>
      <w:r w:rsidRPr="002E1BA7">
        <w:rPr>
          <w:sz w:val="16"/>
          <w:szCs w:val="16"/>
        </w:rPr>
        <w:t xml:space="preserve"> </w:t>
      </w:r>
      <w:r w:rsidR="00732AEC" w:rsidRPr="002E1BA7">
        <w:rPr>
          <w:sz w:val="16"/>
          <w:szCs w:val="16"/>
        </w:rPr>
        <w:t>Recommended for approval at the present meeting</w:t>
      </w:r>
      <w:r w:rsidR="001E6F87" w:rsidRPr="002E1BA7">
        <w:rPr>
          <w:sz w:val="16"/>
          <w:szCs w:val="16"/>
        </w:rPr>
        <w:t>.</w:t>
      </w:r>
    </w:p>
    <w:p w14:paraId="4AD44A42" w14:textId="431B4E93" w:rsidR="00141C69" w:rsidRPr="002E1BA7" w:rsidRDefault="00141C69" w:rsidP="002E1BA7">
      <w:pPr>
        <w:ind w:right="-561"/>
        <w:jc w:val="left"/>
        <w:rPr>
          <w:sz w:val="16"/>
          <w:szCs w:val="16"/>
        </w:rPr>
      </w:pPr>
      <w:r w:rsidRPr="00725375">
        <w:rPr>
          <w:sz w:val="16"/>
          <w:szCs w:val="16"/>
          <w:vertAlign w:val="superscript"/>
        </w:rPr>
        <w:t>**</w:t>
      </w:r>
      <w:r w:rsidR="00B30F66" w:rsidRPr="002E1BA7">
        <w:rPr>
          <w:sz w:val="16"/>
          <w:szCs w:val="16"/>
        </w:rPr>
        <w:t xml:space="preserve"> B</w:t>
      </w:r>
      <w:r w:rsidRPr="002E1BA7">
        <w:rPr>
          <w:sz w:val="16"/>
          <w:szCs w:val="16"/>
        </w:rPr>
        <w:t xml:space="preserve">ased on the revised </w:t>
      </w:r>
      <w:r w:rsidR="009E7503" w:rsidRPr="002E1BA7">
        <w:rPr>
          <w:sz w:val="16"/>
          <w:szCs w:val="16"/>
        </w:rPr>
        <w:t>data to be approved by the Implementation Committee.</w:t>
      </w:r>
    </w:p>
    <w:p w14:paraId="61DABEFD" w14:textId="2F0A6EC1" w:rsidR="007E1458" w:rsidRPr="002E1BA7" w:rsidRDefault="007E1458" w:rsidP="002E1BA7">
      <w:pPr>
        <w:ind w:right="-561"/>
        <w:jc w:val="left"/>
        <w:rPr>
          <w:sz w:val="16"/>
          <w:szCs w:val="16"/>
        </w:rPr>
      </w:pPr>
      <w:r w:rsidRPr="00725375">
        <w:rPr>
          <w:sz w:val="16"/>
          <w:szCs w:val="16"/>
          <w:vertAlign w:val="superscript"/>
        </w:rPr>
        <w:t>***</w:t>
      </w:r>
      <w:r w:rsidRPr="002E1BA7">
        <w:rPr>
          <w:sz w:val="16"/>
          <w:szCs w:val="16"/>
        </w:rPr>
        <w:t xml:space="preserve"> </w:t>
      </w:r>
      <w:r w:rsidR="00B30F66" w:rsidRPr="002E1BA7">
        <w:rPr>
          <w:sz w:val="16"/>
          <w:szCs w:val="16"/>
        </w:rPr>
        <w:t>A</w:t>
      </w:r>
      <w:r w:rsidRPr="002E1BA7">
        <w:rPr>
          <w:sz w:val="16"/>
          <w:szCs w:val="16"/>
        </w:rPr>
        <w:t xml:space="preserve">s a percentage of </w:t>
      </w:r>
      <w:r w:rsidR="00FA4F80">
        <w:rPr>
          <w:sz w:val="16"/>
          <w:szCs w:val="16"/>
        </w:rPr>
        <w:t xml:space="preserve">the </w:t>
      </w:r>
      <w:r w:rsidRPr="002E1BA7">
        <w:rPr>
          <w:sz w:val="16"/>
          <w:szCs w:val="16"/>
        </w:rPr>
        <w:t>revised</w:t>
      </w:r>
      <w:r w:rsidR="00E747CB" w:rsidRPr="002E1BA7">
        <w:rPr>
          <w:sz w:val="16"/>
          <w:szCs w:val="16"/>
        </w:rPr>
        <w:t xml:space="preserve"> baseline</w:t>
      </w:r>
      <w:r w:rsidR="008B707C" w:rsidRPr="002E1BA7">
        <w:rPr>
          <w:sz w:val="16"/>
          <w:szCs w:val="16"/>
        </w:rPr>
        <w:t>.</w:t>
      </w:r>
    </w:p>
    <w:p w14:paraId="322A2C4F" w14:textId="77777777" w:rsidR="002E1570" w:rsidRPr="002E1BA7" w:rsidRDefault="002E1570" w:rsidP="002E1BA7">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2E1570" w:rsidRPr="002E1BA7" w14:paraId="7E35BAA6" w14:textId="77777777" w:rsidTr="00E74ED5">
        <w:tc>
          <w:tcPr>
            <w:tcW w:w="4479" w:type="dxa"/>
          </w:tcPr>
          <w:p w14:paraId="2C9A5232" w14:textId="65A15C25" w:rsidR="002E1570" w:rsidRPr="002E1BA7" w:rsidRDefault="00E74ED5" w:rsidP="002E1BA7">
            <w:pPr>
              <w:spacing w:line="276" w:lineRule="auto"/>
              <w:ind w:right="-561"/>
              <w:jc w:val="left"/>
              <w:rPr>
                <w:sz w:val="20"/>
                <w:szCs w:val="20"/>
              </w:rPr>
            </w:pPr>
            <w:r w:rsidRPr="002E1BA7">
              <w:rPr>
                <w:sz w:val="20"/>
                <w:szCs w:val="20"/>
              </w:rPr>
              <w:t xml:space="preserve">Reduction from stage I in </w:t>
            </w:r>
            <w:r w:rsidR="00B65285" w:rsidRPr="002E1BA7">
              <w:rPr>
                <w:sz w:val="20"/>
                <w:szCs w:val="20"/>
              </w:rPr>
              <w:t>CO</w:t>
            </w:r>
            <w:r w:rsidR="00B65285" w:rsidRPr="002E1BA7">
              <w:rPr>
                <w:sz w:val="20"/>
                <w:szCs w:val="20"/>
                <w:vertAlign w:val="subscript"/>
              </w:rPr>
              <w:t>2</w:t>
            </w:r>
            <w:r w:rsidR="00B65285" w:rsidRPr="002E1BA7">
              <w:rPr>
                <w:sz w:val="20"/>
                <w:szCs w:val="20"/>
              </w:rPr>
              <w:noBreakHyphen/>
              <w:t>eq tonnes</w:t>
            </w:r>
          </w:p>
        </w:tc>
        <w:tc>
          <w:tcPr>
            <w:tcW w:w="4871" w:type="dxa"/>
          </w:tcPr>
          <w:p w14:paraId="341E01BF" w14:textId="00758006" w:rsidR="002E1570" w:rsidRPr="002E1BA7" w:rsidRDefault="000C0E0A" w:rsidP="002E1BA7">
            <w:pPr>
              <w:ind w:right="-18"/>
              <w:jc w:val="center"/>
              <w:rPr>
                <w:sz w:val="20"/>
                <w:szCs w:val="20"/>
              </w:rPr>
            </w:pPr>
            <w:r w:rsidRPr="002E1BA7">
              <w:rPr>
                <w:sz w:val="20"/>
                <w:szCs w:val="20"/>
              </w:rPr>
              <w:t>74,15</w:t>
            </w:r>
            <w:r w:rsidR="001252F8">
              <w:rPr>
                <w:sz w:val="20"/>
                <w:szCs w:val="20"/>
              </w:rPr>
              <w:t>1</w:t>
            </w:r>
          </w:p>
        </w:tc>
      </w:tr>
    </w:tbl>
    <w:p w14:paraId="33107E9D" w14:textId="77777777" w:rsidR="00732AEC" w:rsidRPr="002E1BA7" w:rsidRDefault="00732AEC" w:rsidP="002E1BA7">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2E1BA7" w14:paraId="0D51A27C" w14:textId="77777777" w:rsidTr="00EE3D94">
        <w:trPr>
          <w:trHeight w:hRule="exact" w:val="238"/>
        </w:trPr>
        <w:tc>
          <w:tcPr>
            <w:tcW w:w="1529" w:type="pct"/>
            <w:shd w:val="clear" w:color="auto" w:fill="auto"/>
          </w:tcPr>
          <w:p w14:paraId="1AD62035" w14:textId="77777777" w:rsidR="00732AEC" w:rsidRPr="002E1BA7" w:rsidRDefault="00732AEC" w:rsidP="002E1BA7">
            <w:pPr>
              <w:jc w:val="left"/>
              <w:rPr>
                <w:b/>
                <w:color w:val="000000" w:themeColor="text1"/>
                <w:sz w:val="20"/>
              </w:rPr>
            </w:pPr>
            <w:r w:rsidRPr="002E1BA7">
              <w:rPr>
                <w:b/>
                <w:color w:val="000000" w:themeColor="text1"/>
                <w:sz w:val="20"/>
              </w:rPr>
              <w:t>Secretariat's recommendation:</w:t>
            </w:r>
          </w:p>
        </w:tc>
        <w:tc>
          <w:tcPr>
            <w:tcW w:w="3471" w:type="pct"/>
            <w:shd w:val="clear" w:color="auto" w:fill="auto"/>
          </w:tcPr>
          <w:p w14:paraId="239E5C8F" w14:textId="4422CDF4" w:rsidR="00732AEC" w:rsidRPr="002E1BA7" w:rsidRDefault="00732AEC" w:rsidP="002E1BA7">
            <w:pPr>
              <w:jc w:val="center"/>
              <w:rPr>
                <w:color w:val="000000" w:themeColor="text1"/>
                <w:sz w:val="20"/>
              </w:rPr>
            </w:pPr>
            <w:r w:rsidRPr="002E1BA7">
              <w:rPr>
                <w:color w:val="000000" w:themeColor="text1"/>
                <w:sz w:val="20"/>
              </w:rPr>
              <w:t xml:space="preserve">Individual consideration </w:t>
            </w:r>
          </w:p>
        </w:tc>
      </w:tr>
    </w:tbl>
    <w:p w14:paraId="30E34BBC" w14:textId="183E9795" w:rsidR="00732AEC" w:rsidRPr="002E1BA7" w:rsidRDefault="00732AEC" w:rsidP="002E1BA7">
      <w:pPr>
        <w:jc w:val="center"/>
        <w:rPr>
          <w:b/>
        </w:rPr>
      </w:pPr>
      <w:r w:rsidRPr="002E1BA7">
        <w:rPr>
          <w:b/>
        </w:rPr>
        <w:br w:type="page"/>
      </w:r>
      <w:r w:rsidRPr="002E1BA7">
        <w:rPr>
          <w:b/>
        </w:rPr>
        <w:lastRenderedPageBreak/>
        <w:t>PROJECT DESCRIPTION</w:t>
      </w:r>
    </w:p>
    <w:p w14:paraId="1D4544CB" w14:textId="77777777" w:rsidR="00883BC0" w:rsidRPr="002E1BA7" w:rsidRDefault="00883BC0" w:rsidP="002E1BA7">
      <w:pPr>
        <w:jc w:val="center"/>
        <w:rPr>
          <w:b/>
        </w:rPr>
      </w:pPr>
    </w:p>
    <w:p w14:paraId="1ADD2FB6" w14:textId="77777777" w:rsidR="00732AEC" w:rsidRPr="002E1BA7" w:rsidRDefault="00732AEC" w:rsidP="002E1BA7">
      <w:pPr>
        <w:pStyle w:val="Heading1"/>
      </w:pPr>
      <w:r w:rsidRPr="002E1BA7">
        <w:t>The present document contains the following sections:</w:t>
      </w:r>
    </w:p>
    <w:p w14:paraId="327C0660" w14:textId="6D241F7B" w:rsidR="00732AEC" w:rsidRPr="002E1BA7" w:rsidRDefault="00732AEC" w:rsidP="002E1BA7">
      <w:pPr>
        <w:pStyle w:val="ListParagraph"/>
        <w:numPr>
          <w:ilvl w:val="0"/>
          <w:numId w:val="40"/>
        </w:numPr>
        <w:spacing w:before="240" w:after="240"/>
        <w:ind w:left="1440"/>
        <w:contextualSpacing w:val="0"/>
      </w:pPr>
      <w:r w:rsidRPr="002E1BA7">
        <w:t xml:space="preserve">Summary of the proposal as </w:t>
      </w:r>
      <w:proofErr w:type="gramStart"/>
      <w:r w:rsidRPr="002E1BA7">
        <w:t>submitted</w:t>
      </w:r>
      <w:proofErr w:type="gramEnd"/>
    </w:p>
    <w:p w14:paraId="5B0D5FA0" w14:textId="3FE18B37" w:rsidR="00732AEC" w:rsidRPr="002E1BA7" w:rsidRDefault="00DC182A" w:rsidP="002E1BA7">
      <w:pPr>
        <w:pStyle w:val="ListParagraph"/>
        <w:numPr>
          <w:ilvl w:val="0"/>
          <w:numId w:val="40"/>
        </w:numPr>
        <w:spacing w:before="240" w:after="240"/>
        <w:ind w:left="1440"/>
        <w:contextualSpacing w:val="0"/>
      </w:pPr>
      <w:r w:rsidRPr="002E1BA7">
        <w:t>Background: I</w:t>
      </w:r>
      <w:r w:rsidR="00732AEC" w:rsidRPr="002E1BA7">
        <w:t xml:space="preserve">mplementation status of the country’s HCFC phase-out management plan and previous </w:t>
      </w:r>
      <w:r w:rsidR="001B6C9D" w:rsidRPr="002E1BA7">
        <w:t>HFC-related</w:t>
      </w:r>
      <w:r w:rsidR="00732AEC" w:rsidRPr="002E1BA7">
        <w:t xml:space="preserve"> projects</w:t>
      </w:r>
    </w:p>
    <w:p w14:paraId="2B1A534B" w14:textId="14AB6895" w:rsidR="00732AEC" w:rsidRPr="002E1BA7" w:rsidRDefault="00DC182A" w:rsidP="002E1BA7">
      <w:pPr>
        <w:pStyle w:val="ListParagraph"/>
        <w:numPr>
          <w:ilvl w:val="0"/>
          <w:numId w:val="40"/>
        </w:numPr>
        <w:spacing w:before="240" w:after="240"/>
        <w:ind w:left="1440"/>
        <w:contextualSpacing w:val="0"/>
      </w:pPr>
      <w:r w:rsidRPr="002E1BA7">
        <w:t>HFC consumption: O</w:t>
      </w:r>
      <w:r w:rsidR="00732AEC" w:rsidRPr="002E1BA7">
        <w:t>verview of the country’s HFC consumption le</w:t>
      </w:r>
      <w:r w:rsidRPr="002E1BA7">
        <w:t xml:space="preserve">vels, </w:t>
      </w:r>
      <w:r w:rsidR="004A2BB2" w:rsidRPr="002E1BA7">
        <w:t>trends,</w:t>
      </w:r>
      <w:r w:rsidRPr="002E1BA7">
        <w:t xml:space="preserve"> and sectoral uses</w:t>
      </w:r>
    </w:p>
    <w:p w14:paraId="2BFA39BE" w14:textId="557DEA6A" w:rsidR="00732AEC" w:rsidRPr="002E1BA7" w:rsidRDefault="00732AEC" w:rsidP="002E1BA7">
      <w:pPr>
        <w:pStyle w:val="ListParagraph"/>
        <w:numPr>
          <w:ilvl w:val="0"/>
          <w:numId w:val="40"/>
        </w:numPr>
        <w:spacing w:before="240" w:after="240"/>
        <w:ind w:left="1440"/>
        <w:contextualSpacing w:val="0"/>
      </w:pPr>
      <w:r w:rsidRPr="002E1BA7">
        <w:t>Stage I of the Kigali HFC impl</w:t>
      </w:r>
      <w:r w:rsidR="00DC182A" w:rsidRPr="002E1BA7">
        <w:t>ementation plan as submitted: O</w:t>
      </w:r>
      <w:r w:rsidRPr="002E1BA7">
        <w:t>verarching strategy and plan of imple</w:t>
      </w:r>
      <w:r w:rsidR="00DC182A" w:rsidRPr="002E1BA7">
        <w:t xml:space="preserve">mentation for the first </w:t>
      </w:r>
      <w:proofErr w:type="gramStart"/>
      <w:r w:rsidR="00DC182A" w:rsidRPr="002E1BA7">
        <w:t>tranche</w:t>
      </w:r>
      <w:proofErr w:type="gramEnd"/>
    </w:p>
    <w:p w14:paraId="28AFCE4E" w14:textId="4D2BA80D" w:rsidR="00732AEC" w:rsidRPr="002E1BA7" w:rsidRDefault="00732AEC" w:rsidP="002E1BA7">
      <w:pPr>
        <w:pStyle w:val="ListParagraph"/>
        <w:numPr>
          <w:ilvl w:val="0"/>
          <w:numId w:val="40"/>
        </w:numPr>
        <w:spacing w:before="240" w:after="240"/>
        <w:ind w:left="1440"/>
        <w:contextualSpacing w:val="0"/>
      </w:pPr>
      <w:r w:rsidRPr="002E1BA7">
        <w:t>Secretariat’s comments, including</w:t>
      </w:r>
      <w:r w:rsidR="00DC182A" w:rsidRPr="002E1BA7">
        <w:t xml:space="preserve"> the agreed cost of </w:t>
      </w:r>
      <w:proofErr w:type="gramStart"/>
      <w:r w:rsidR="00DC182A" w:rsidRPr="002E1BA7">
        <w:t>activities</w:t>
      </w:r>
      <w:proofErr w:type="gramEnd"/>
    </w:p>
    <w:p w14:paraId="619B8C7D" w14:textId="5E0DDCE6" w:rsidR="00732AEC" w:rsidRPr="002E1BA7" w:rsidRDefault="00732AEC" w:rsidP="002E1BA7">
      <w:pPr>
        <w:pStyle w:val="ListParagraph"/>
        <w:numPr>
          <w:ilvl w:val="0"/>
          <w:numId w:val="40"/>
        </w:numPr>
        <w:spacing w:before="240" w:after="240"/>
        <w:ind w:left="1440"/>
        <w:contextualSpacing w:val="0"/>
      </w:pPr>
      <w:r w:rsidRPr="002E1BA7">
        <w:t>Recommendation</w:t>
      </w:r>
    </w:p>
    <w:p w14:paraId="27697645" w14:textId="0A4CDD63" w:rsidR="00732AEC" w:rsidRPr="002E1BA7" w:rsidRDefault="00732AEC" w:rsidP="002E1BA7">
      <w:pPr>
        <w:pStyle w:val="Heading1"/>
        <w:numPr>
          <w:ilvl w:val="0"/>
          <w:numId w:val="0"/>
        </w:numPr>
        <w:rPr>
          <w:b/>
          <w:bCs/>
        </w:rPr>
      </w:pPr>
      <w:r w:rsidRPr="002E1BA7">
        <w:rPr>
          <w:b/>
          <w:bCs/>
        </w:rPr>
        <w:t>I.</w:t>
      </w:r>
      <w:r w:rsidR="009E32D9" w:rsidRPr="002E1BA7">
        <w:rPr>
          <w:b/>
          <w:bCs/>
        </w:rPr>
        <w:tab/>
      </w:r>
      <w:r w:rsidRPr="002E1BA7">
        <w:rPr>
          <w:b/>
          <w:bCs/>
        </w:rPr>
        <w:t>Summary of the proposal as submitted</w:t>
      </w:r>
    </w:p>
    <w:p w14:paraId="13EB0D43" w14:textId="24103EC9" w:rsidR="00732AEC" w:rsidRPr="002E1BA7" w:rsidRDefault="00732AEC" w:rsidP="002E1BA7">
      <w:pPr>
        <w:pStyle w:val="Heading1"/>
      </w:pPr>
      <w:r w:rsidRPr="002E1BA7">
        <w:t xml:space="preserve">On behalf of the Government of </w:t>
      </w:r>
      <w:r w:rsidR="002B4F10" w:rsidRPr="002E1BA7">
        <w:t>Armenia</w:t>
      </w:r>
      <w:r w:rsidRPr="002E1BA7">
        <w:t xml:space="preserve">, </w:t>
      </w:r>
      <w:r w:rsidR="00FA13A7" w:rsidRPr="002E1BA7">
        <w:t>UNIDO</w:t>
      </w:r>
      <w:r w:rsidRPr="002E1BA7">
        <w:t xml:space="preserve"> as the lead implementing agency has submitted a request for stage I of the Kigali HFC implementation plan (KIP), at a total cost of US $</w:t>
      </w:r>
      <w:r w:rsidR="007E5B50" w:rsidRPr="002E1BA7">
        <w:t>367,250</w:t>
      </w:r>
      <w:r w:rsidRPr="002E1BA7">
        <w:t>, consisting of US $</w:t>
      </w:r>
      <w:r w:rsidR="00701768" w:rsidRPr="002E1BA7">
        <w:t>206,000</w:t>
      </w:r>
      <w:r w:rsidRPr="002E1BA7">
        <w:t>, plus agency support costs of US $</w:t>
      </w:r>
      <w:r w:rsidR="00701768" w:rsidRPr="002E1BA7">
        <w:t>26,780</w:t>
      </w:r>
      <w:r w:rsidRPr="002E1BA7">
        <w:t xml:space="preserve"> for </w:t>
      </w:r>
      <w:r w:rsidR="00FA13A7" w:rsidRPr="002E1BA7">
        <w:t>UNIDO</w:t>
      </w:r>
      <w:r w:rsidRPr="002E1BA7">
        <w:t xml:space="preserve"> and US $</w:t>
      </w:r>
      <w:r w:rsidR="006C7E0B" w:rsidRPr="002E1BA7">
        <w:t>119,000</w:t>
      </w:r>
      <w:r w:rsidRPr="002E1BA7">
        <w:t>, plus agency support costs of US $</w:t>
      </w:r>
      <w:r w:rsidR="006C7E0B" w:rsidRPr="002E1BA7">
        <w:t>15,470</w:t>
      </w:r>
      <w:r w:rsidRPr="002E1BA7">
        <w:t xml:space="preserve"> for </w:t>
      </w:r>
      <w:r w:rsidR="00FA13A7" w:rsidRPr="002E1BA7">
        <w:t>UNEP</w:t>
      </w:r>
      <w:r w:rsidRPr="002E1BA7">
        <w:t>, as originally submitted.</w:t>
      </w:r>
      <w:r w:rsidRPr="002E1BA7">
        <w:rPr>
          <w:vertAlign w:val="superscript"/>
        </w:rPr>
        <w:footnoteReference w:id="3"/>
      </w:r>
    </w:p>
    <w:p w14:paraId="3B686ECD" w14:textId="6718DF13" w:rsidR="00732AEC" w:rsidRPr="002E1BA7" w:rsidRDefault="00732AEC" w:rsidP="002E1BA7">
      <w:pPr>
        <w:pStyle w:val="Heading1"/>
      </w:pPr>
      <w:r w:rsidRPr="002E1BA7">
        <w:t xml:space="preserve">The implementation of stage I of the KIP will assist the Government of </w:t>
      </w:r>
      <w:r w:rsidR="002B4F10" w:rsidRPr="002E1BA7">
        <w:t>Armenia</w:t>
      </w:r>
      <w:r w:rsidRPr="002E1BA7">
        <w:t xml:space="preserve"> in meeting the target of 10 per cent reduction from its HFC baseline consumption by 1 January 2029. </w:t>
      </w:r>
    </w:p>
    <w:p w14:paraId="306F6F70" w14:textId="757D4FC0" w:rsidR="00732AEC" w:rsidRPr="002E1BA7" w:rsidRDefault="00732AEC" w:rsidP="002E1BA7">
      <w:pPr>
        <w:pStyle w:val="Heading1"/>
      </w:pPr>
      <w:r w:rsidRPr="002E1BA7">
        <w:t>The first tranche of stage I of the KIP being requested at this meeting amounts to US $</w:t>
      </w:r>
      <w:r w:rsidR="002C5698" w:rsidRPr="002E1BA7">
        <w:t>186,535</w:t>
      </w:r>
      <w:r w:rsidRPr="002E1BA7">
        <w:t>, consisting of US $</w:t>
      </w:r>
      <w:r w:rsidR="00A34984" w:rsidRPr="002E1BA7">
        <w:t>99</w:t>
      </w:r>
      <w:r w:rsidR="004657E9" w:rsidRPr="002E1BA7">
        <w:t>,</w:t>
      </w:r>
      <w:r w:rsidR="00A34984" w:rsidRPr="002E1BA7">
        <w:t>075</w:t>
      </w:r>
      <w:r w:rsidRPr="002E1BA7">
        <w:t>, plus agency support costs of US $</w:t>
      </w:r>
      <w:r w:rsidR="00A34984" w:rsidRPr="002E1BA7">
        <w:t>12</w:t>
      </w:r>
      <w:r w:rsidR="004657E9" w:rsidRPr="002E1BA7">
        <w:t>,</w:t>
      </w:r>
      <w:r w:rsidR="00A34984" w:rsidRPr="002E1BA7">
        <w:t>880</w:t>
      </w:r>
      <w:r w:rsidRPr="002E1BA7">
        <w:t xml:space="preserve"> for </w:t>
      </w:r>
      <w:r w:rsidR="00FA13A7" w:rsidRPr="002E1BA7">
        <w:t>UNIDO</w:t>
      </w:r>
      <w:r w:rsidRPr="002E1BA7">
        <w:t xml:space="preserve"> and US $</w:t>
      </w:r>
      <w:r w:rsidR="00A34984" w:rsidRPr="002E1BA7">
        <w:t>66</w:t>
      </w:r>
      <w:r w:rsidR="004657E9" w:rsidRPr="002E1BA7">
        <w:t>,</w:t>
      </w:r>
      <w:r w:rsidR="00A34984" w:rsidRPr="002E1BA7">
        <w:t>000</w:t>
      </w:r>
      <w:r w:rsidRPr="002E1BA7">
        <w:t>, plus agency support costs of US $</w:t>
      </w:r>
      <w:r w:rsidR="00A34984" w:rsidRPr="002E1BA7">
        <w:t>8</w:t>
      </w:r>
      <w:r w:rsidR="004657E9" w:rsidRPr="002E1BA7">
        <w:t>,</w:t>
      </w:r>
      <w:r w:rsidR="00A34984" w:rsidRPr="002E1BA7">
        <w:t>580</w:t>
      </w:r>
      <w:r w:rsidRPr="002E1BA7">
        <w:t xml:space="preserve"> for </w:t>
      </w:r>
      <w:r w:rsidR="00FA13A7" w:rsidRPr="002E1BA7">
        <w:t>UNEP</w:t>
      </w:r>
      <w:r w:rsidRPr="002E1BA7">
        <w:t xml:space="preserve">, as originally submitted, for the period of </w:t>
      </w:r>
      <w:r w:rsidR="002C25EA" w:rsidRPr="002E1BA7">
        <w:t>July 2024</w:t>
      </w:r>
      <w:r w:rsidRPr="002E1BA7">
        <w:t xml:space="preserve"> to </w:t>
      </w:r>
      <w:r w:rsidR="002C25EA" w:rsidRPr="002E1BA7">
        <w:t>December 2026</w:t>
      </w:r>
      <w:r w:rsidRPr="002E1BA7">
        <w:t xml:space="preserve">. </w:t>
      </w:r>
    </w:p>
    <w:p w14:paraId="3E12E1AC" w14:textId="1F020412" w:rsidR="00732AEC" w:rsidRPr="002E1BA7" w:rsidRDefault="00732AEC" w:rsidP="002E1BA7">
      <w:pPr>
        <w:spacing w:after="240"/>
        <w:rPr>
          <w:b/>
        </w:rPr>
      </w:pPr>
      <w:r w:rsidRPr="002E1BA7">
        <w:rPr>
          <w:b/>
        </w:rPr>
        <w:t>II.</w:t>
      </w:r>
      <w:r w:rsidR="009E32D9" w:rsidRPr="002E1BA7">
        <w:rPr>
          <w:b/>
        </w:rPr>
        <w:tab/>
      </w:r>
      <w:r w:rsidRPr="002E1BA7">
        <w:rPr>
          <w:b/>
        </w:rPr>
        <w:t>Background</w:t>
      </w:r>
    </w:p>
    <w:p w14:paraId="75684FFC" w14:textId="77777777" w:rsidR="00732AEC" w:rsidRPr="002E1BA7" w:rsidRDefault="00732AEC" w:rsidP="002E1BA7">
      <w:pPr>
        <w:spacing w:after="240"/>
        <w:outlineLvl w:val="0"/>
        <w:rPr>
          <w:bCs/>
          <w:u w:val="single"/>
        </w:rPr>
      </w:pPr>
      <w:r w:rsidRPr="002E1BA7">
        <w:rPr>
          <w:bCs/>
          <w:u w:val="single"/>
        </w:rPr>
        <w:t>Status of implementation of the HCFC phase-out management plan</w:t>
      </w:r>
    </w:p>
    <w:p w14:paraId="3DD161D8" w14:textId="7B14B7CF" w:rsidR="00732AEC" w:rsidRPr="002E1BA7" w:rsidRDefault="006E4429" w:rsidP="002E1BA7">
      <w:pPr>
        <w:pStyle w:val="Heading1"/>
        <w:keepNext/>
        <w:tabs>
          <w:tab w:val="num" w:pos="709"/>
        </w:tabs>
      </w:pPr>
      <w:r w:rsidRPr="002E1BA7">
        <w:t>Stage II of the HPMP was completed in 2021</w:t>
      </w:r>
      <w:r w:rsidR="0040511E" w:rsidRPr="002E1BA7">
        <w:t xml:space="preserve">. </w:t>
      </w:r>
      <w:r w:rsidR="005926CA" w:rsidRPr="002E1BA7">
        <w:t>Project preparation funding for s</w:t>
      </w:r>
      <w:r w:rsidRPr="002E1BA7">
        <w:t xml:space="preserve">tage III </w:t>
      </w:r>
      <w:r w:rsidR="005926CA" w:rsidRPr="002E1BA7">
        <w:t xml:space="preserve">of the HPMP </w:t>
      </w:r>
      <w:r w:rsidRPr="002E1BA7">
        <w:t>was approved at the 84</w:t>
      </w:r>
      <w:r w:rsidRPr="002E1BA7">
        <w:rPr>
          <w:vertAlign w:val="superscript"/>
        </w:rPr>
        <w:t>th</w:t>
      </w:r>
      <w:r w:rsidRPr="002E1BA7">
        <w:t xml:space="preserve"> meeting</w:t>
      </w:r>
      <w:r w:rsidR="004E3472" w:rsidRPr="002E1BA7">
        <w:t>.</w:t>
      </w:r>
      <w:r w:rsidR="0040511E" w:rsidRPr="002E1BA7">
        <w:t xml:space="preserve"> </w:t>
      </w:r>
      <w:r w:rsidR="00EF30B9" w:rsidRPr="002E1BA7">
        <w:t>The preparation of s</w:t>
      </w:r>
      <w:r w:rsidR="0040511E" w:rsidRPr="002E1BA7">
        <w:t xml:space="preserve">tage III of the HPMP </w:t>
      </w:r>
      <w:r w:rsidR="00EF30B9" w:rsidRPr="002E1BA7">
        <w:t>was delayed due to the changes in Government structure</w:t>
      </w:r>
      <w:r w:rsidR="006B2C13" w:rsidRPr="002E1BA7">
        <w:t xml:space="preserve"> and is</w:t>
      </w:r>
      <w:r w:rsidR="00663BD5" w:rsidRPr="002E1BA7">
        <w:t xml:space="preserve"> planned to </w:t>
      </w:r>
      <w:r w:rsidR="00CE2CA7" w:rsidRPr="002E1BA7">
        <w:t xml:space="preserve">be </w:t>
      </w:r>
      <w:r w:rsidR="00663BD5" w:rsidRPr="002E1BA7">
        <w:t>submit</w:t>
      </w:r>
      <w:r w:rsidR="00CE2CA7" w:rsidRPr="002E1BA7">
        <w:t>ted</w:t>
      </w:r>
      <w:r w:rsidR="00663BD5" w:rsidRPr="002E1BA7">
        <w:t xml:space="preserve"> to the 95</w:t>
      </w:r>
      <w:r w:rsidR="00663BD5" w:rsidRPr="002E1BA7">
        <w:rPr>
          <w:vertAlign w:val="superscript"/>
        </w:rPr>
        <w:t>th</w:t>
      </w:r>
      <w:r w:rsidR="00663BD5" w:rsidRPr="002E1BA7">
        <w:t xml:space="preserve"> meeting. </w:t>
      </w:r>
      <w:r w:rsidR="00732AEC" w:rsidRPr="002E1BA7">
        <w:t xml:space="preserve">Table </w:t>
      </w:r>
      <w:r w:rsidR="0073034D" w:rsidRPr="002E1BA7">
        <w:t>1</w:t>
      </w:r>
      <w:r w:rsidR="00732AEC" w:rsidRPr="002E1BA7">
        <w:t xml:space="preserve"> presents information on the HPMP in </w:t>
      </w:r>
      <w:r w:rsidR="002B4F10" w:rsidRPr="002E1BA7">
        <w:t>Armenia</w:t>
      </w:r>
      <w:r w:rsidR="00732AEC" w:rsidRPr="002E1BA7">
        <w:t xml:space="preserve"> as of May 202</w:t>
      </w:r>
      <w:r w:rsidR="00AA769A" w:rsidRPr="002E1BA7">
        <w:t>4</w:t>
      </w:r>
      <w:r w:rsidR="00732AEC" w:rsidRPr="002E1BA7">
        <w:t>.</w:t>
      </w:r>
      <w:r w:rsidR="0067135D" w:rsidRPr="002E1BA7">
        <w:t xml:space="preserve"> </w:t>
      </w:r>
    </w:p>
    <w:p w14:paraId="24A37981" w14:textId="7B751701" w:rsidR="00732AEC" w:rsidRPr="002E1BA7" w:rsidRDefault="00732AEC" w:rsidP="002E1BA7">
      <w:r w:rsidRPr="002E1BA7">
        <w:rPr>
          <w:b/>
        </w:rPr>
        <w:t xml:space="preserve">Table </w:t>
      </w:r>
      <w:r w:rsidR="0073034D" w:rsidRPr="002E1BA7">
        <w:rPr>
          <w:b/>
        </w:rPr>
        <w:t>1</w:t>
      </w:r>
      <w:r w:rsidRPr="002E1BA7">
        <w:rPr>
          <w:b/>
        </w:rPr>
        <w:t>. H</w:t>
      </w:r>
      <w:r w:rsidRPr="002E1BA7">
        <w:rPr>
          <w:b/>
          <w:bCs/>
        </w:rPr>
        <w:t xml:space="preserve">PMP implementation status for </w:t>
      </w:r>
      <w:r w:rsidR="002B4F10" w:rsidRPr="002E1BA7">
        <w:rPr>
          <w:b/>
          <w:bCs/>
        </w:rPr>
        <w:t>Armenia</w:t>
      </w:r>
    </w:p>
    <w:tbl>
      <w:tblPr>
        <w:tblStyle w:val="TableGrid"/>
        <w:tblW w:w="5000" w:type="pct"/>
        <w:tblLook w:val="04A0" w:firstRow="1" w:lastRow="0" w:firstColumn="1" w:lastColumn="0" w:noHBand="0" w:noVBand="1"/>
      </w:tblPr>
      <w:tblGrid>
        <w:gridCol w:w="4044"/>
        <w:gridCol w:w="2652"/>
        <w:gridCol w:w="2654"/>
      </w:tblGrid>
      <w:tr w:rsidR="006405CD" w:rsidRPr="002E1BA7" w14:paraId="73E635E6" w14:textId="77777777" w:rsidTr="006405CD">
        <w:trPr>
          <w:tblHeader/>
        </w:trPr>
        <w:tc>
          <w:tcPr>
            <w:tcW w:w="2163" w:type="pct"/>
          </w:tcPr>
          <w:p w14:paraId="2E792221" w14:textId="77777777" w:rsidR="006405CD" w:rsidRPr="002E1BA7" w:rsidRDefault="006405CD" w:rsidP="002E1BA7">
            <w:pPr>
              <w:jc w:val="center"/>
              <w:rPr>
                <w:b/>
                <w:bCs/>
                <w:sz w:val="20"/>
                <w:szCs w:val="20"/>
              </w:rPr>
            </w:pPr>
          </w:p>
        </w:tc>
        <w:tc>
          <w:tcPr>
            <w:tcW w:w="1418" w:type="pct"/>
          </w:tcPr>
          <w:p w14:paraId="781F24C6" w14:textId="77777777" w:rsidR="006405CD" w:rsidRPr="002E1BA7" w:rsidRDefault="006405CD" w:rsidP="002E1BA7">
            <w:pPr>
              <w:jc w:val="center"/>
              <w:rPr>
                <w:b/>
                <w:bCs/>
                <w:sz w:val="20"/>
                <w:szCs w:val="20"/>
              </w:rPr>
            </w:pPr>
            <w:r w:rsidRPr="002E1BA7">
              <w:rPr>
                <w:b/>
                <w:bCs/>
                <w:sz w:val="20"/>
                <w:szCs w:val="20"/>
              </w:rPr>
              <w:t>Stage I</w:t>
            </w:r>
          </w:p>
        </w:tc>
        <w:tc>
          <w:tcPr>
            <w:tcW w:w="1419" w:type="pct"/>
          </w:tcPr>
          <w:p w14:paraId="5DD2C97F" w14:textId="77777777" w:rsidR="006405CD" w:rsidRPr="002E1BA7" w:rsidRDefault="006405CD" w:rsidP="002E1BA7">
            <w:pPr>
              <w:jc w:val="center"/>
              <w:rPr>
                <w:b/>
                <w:bCs/>
                <w:sz w:val="20"/>
                <w:szCs w:val="20"/>
              </w:rPr>
            </w:pPr>
            <w:r w:rsidRPr="002E1BA7">
              <w:rPr>
                <w:b/>
                <w:bCs/>
                <w:sz w:val="20"/>
                <w:szCs w:val="20"/>
              </w:rPr>
              <w:t>Stage II</w:t>
            </w:r>
          </w:p>
        </w:tc>
      </w:tr>
      <w:tr w:rsidR="006405CD" w:rsidRPr="002E1BA7" w14:paraId="4FB9DC99" w14:textId="77777777" w:rsidTr="006405CD">
        <w:tc>
          <w:tcPr>
            <w:tcW w:w="2163" w:type="pct"/>
            <w:vAlign w:val="center"/>
          </w:tcPr>
          <w:p w14:paraId="61AEB5C2" w14:textId="269EB00B" w:rsidR="006405CD" w:rsidRPr="002E1BA7" w:rsidRDefault="006405CD" w:rsidP="002E1BA7">
            <w:pPr>
              <w:jc w:val="left"/>
              <w:rPr>
                <w:sz w:val="20"/>
                <w:szCs w:val="20"/>
              </w:rPr>
            </w:pPr>
            <w:r w:rsidRPr="002E1BA7">
              <w:rPr>
                <w:sz w:val="20"/>
                <w:szCs w:val="20"/>
              </w:rPr>
              <w:t>Meetings when HPMP was approved/updated</w:t>
            </w:r>
          </w:p>
        </w:tc>
        <w:tc>
          <w:tcPr>
            <w:tcW w:w="1418" w:type="pct"/>
            <w:vAlign w:val="center"/>
          </w:tcPr>
          <w:p w14:paraId="067FC166" w14:textId="62394FAD" w:rsidR="006405CD" w:rsidRPr="002E1BA7" w:rsidRDefault="006405CD" w:rsidP="002E1BA7">
            <w:pPr>
              <w:jc w:val="center"/>
              <w:rPr>
                <w:sz w:val="20"/>
                <w:szCs w:val="20"/>
              </w:rPr>
            </w:pPr>
            <w:r w:rsidRPr="002E1BA7">
              <w:rPr>
                <w:sz w:val="20"/>
                <w:szCs w:val="20"/>
              </w:rPr>
              <w:t>62</w:t>
            </w:r>
            <w:r w:rsidRPr="002E1BA7">
              <w:rPr>
                <w:sz w:val="20"/>
                <w:szCs w:val="20"/>
                <w:vertAlign w:val="superscript"/>
              </w:rPr>
              <w:t>nd</w:t>
            </w:r>
            <w:r w:rsidR="00274FEA" w:rsidRPr="002E1BA7">
              <w:rPr>
                <w:sz w:val="20"/>
                <w:szCs w:val="20"/>
              </w:rPr>
              <w:t>/74</w:t>
            </w:r>
            <w:r w:rsidR="00274FEA" w:rsidRPr="002E1BA7">
              <w:rPr>
                <w:sz w:val="20"/>
                <w:szCs w:val="20"/>
                <w:vertAlign w:val="superscript"/>
              </w:rPr>
              <w:t>th</w:t>
            </w:r>
            <w:r w:rsidR="00274FEA" w:rsidRPr="002E1BA7">
              <w:rPr>
                <w:sz w:val="20"/>
                <w:szCs w:val="20"/>
              </w:rPr>
              <w:t xml:space="preserve"> </w:t>
            </w:r>
          </w:p>
        </w:tc>
        <w:tc>
          <w:tcPr>
            <w:tcW w:w="1419" w:type="pct"/>
            <w:vAlign w:val="center"/>
          </w:tcPr>
          <w:p w14:paraId="6E2B2B70" w14:textId="5DAA0513" w:rsidR="006405CD" w:rsidRPr="002E1BA7" w:rsidRDefault="006405CD" w:rsidP="002E1BA7">
            <w:pPr>
              <w:jc w:val="center"/>
              <w:rPr>
                <w:sz w:val="20"/>
                <w:szCs w:val="20"/>
              </w:rPr>
            </w:pPr>
            <w:r w:rsidRPr="002E1BA7">
              <w:rPr>
                <w:sz w:val="20"/>
                <w:szCs w:val="20"/>
              </w:rPr>
              <w:t>77</w:t>
            </w:r>
            <w:r w:rsidRPr="002E1BA7">
              <w:rPr>
                <w:sz w:val="20"/>
                <w:szCs w:val="20"/>
                <w:vertAlign w:val="superscript"/>
              </w:rPr>
              <w:t>th</w:t>
            </w:r>
            <w:r w:rsidRPr="002E1BA7">
              <w:rPr>
                <w:sz w:val="20"/>
                <w:szCs w:val="20"/>
              </w:rPr>
              <w:t xml:space="preserve"> </w:t>
            </w:r>
          </w:p>
        </w:tc>
      </w:tr>
      <w:tr w:rsidR="006405CD" w:rsidRPr="002E1BA7" w14:paraId="1862F12B" w14:textId="77777777" w:rsidTr="006405CD">
        <w:tc>
          <w:tcPr>
            <w:tcW w:w="2163" w:type="pct"/>
            <w:vAlign w:val="center"/>
          </w:tcPr>
          <w:p w14:paraId="2850BB97" w14:textId="77777777" w:rsidR="006405CD" w:rsidRPr="002E1BA7" w:rsidRDefault="006405CD" w:rsidP="002E1BA7">
            <w:pPr>
              <w:jc w:val="left"/>
              <w:rPr>
                <w:sz w:val="20"/>
                <w:szCs w:val="20"/>
              </w:rPr>
            </w:pPr>
            <w:r w:rsidRPr="002E1BA7">
              <w:rPr>
                <w:sz w:val="20"/>
                <w:szCs w:val="20"/>
              </w:rPr>
              <w:t>Reduction from baseline</w:t>
            </w:r>
          </w:p>
        </w:tc>
        <w:tc>
          <w:tcPr>
            <w:tcW w:w="1418" w:type="pct"/>
            <w:vAlign w:val="center"/>
          </w:tcPr>
          <w:p w14:paraId="3C3959CF" w14:textId="4F9756D1" w:rsidR="006405CD" w:rsidRPr="002E1BA7" w:rsidRDefault="00BD2254" w:rsidP="002E1BA7">
            <w:pPr>
              <w:jc w:val="center"/>
              <w:rPr>
                <w:sz w:val="20"/>
                <w:szCs w:val="20"/>
              </w:rPr>
            </w:pPr>
            <w:r w:rsidRPr="002E1BA7">
              <w:rPr>
                <w:sz w:val="20"/>
                <w:szCs w:val="20"/>
              </w:rPr>
              <w:t>10</w:t>
            </w:r>
            <w:r w:rsidR="006405CD" w:rsidRPr="002E1BA7">
              <w:rPr>
                <w:sz w:val="20"/>
                <w:szCs w:val="20"/>
              </w:rPr>
              <w:t>% by</w:t>
            </w:r>
            <w:r w:rsidRPr="002E1BA7">
              <w:rPr>
                <w:sz w:val="20"/>
                <w:szCs w:val="20"/>
              </w:rPr>
              <w:t xml:space="preserve"> 2015</w:t>
            </w:r>
          </w:p>
        </w:tc>
        <w:tc>
          <w:tcPr>
            <w:tcW w:w="1419" w:type="pct"/>
            <w:vAlign w:val="center"/>
          </w:tcPr>
          <w:p w14:paraId="7F373EC0" w14:textId="0EDA942A" w:rsidR="006405CD" w:rsidRPr="002E1BA7" w:rsidRDefault="001F725B" w:rsidP="002E1BA7">
            <w:pPr>
              <w:jc w:val="center"/>
              <w:rPr>
                <w:sz w:val="20"/>
                <w:szCs w:val="20"/>
              </w:rPr>
            </w:pPr>
            <w:r w:rsidRPr="002E1BA7">
              <w:rPr>
                <w:sz w:val="20"/>
                <w:szCs w:val="20"/>
              </w:rPr>
              <w:t>66</w:t>
            </w:r>
            <w:r w:rsidR="002A449F" w:rsidRPr="002E1BA7">
              <w:rPr>
                <w:sz w:val="20"/>
                <w:szCs w:val="20"/>
              </w:rPr>
              <w:t>.</w:t>
            </w:r>
            <w:r w:rsidRPr="002E1BA7">
              <w:rPr>
                <w:sz w:val="20"/>
                <w:szCs w:val="20"/>
              </w:rPr>
              <w:t>6</w:t>
            </w:r>
            <w:r w:rsidR="006405CD" w:rsidRPr="002E1BA7">
              <w:rPr>
                <w:sz w:val="20"/>
                <w:szCs w:val="20"/>
              </w:rPr>
              <w:t xml:space="preserve">% by </w:t>
            </w:r>
            <w:r w:rsidR="002A449F" w:rsidRPr="002E1BA7">
              <w:rPr>
                <w:sz w:val="20"/>
                <w:szCs w:val="20"/>
              </w:rPr>
              <w:t>2020</w:t>
            </w:r>
          </w:p>
        </w:tc>
      </w:tr>
      <w:tr w:rsidR="006405CD" w:rsidRPr="002E1BA7" w14:paraId="27AE6323" w14:textId="77777777" w:rsidTr="006405CD">
        <w:tc>
          <w:tcPr>
            <w:tcW w:w="2163" w:type="pct"/>
            <w:vAlign w:val="center"/>
          </w:tcPr>
          <w:p w14:paraId="26CABCAA" w14:textId="77777777" w:rsidR="006405CD" w:rsidRPr="002E1BA7" w:rsidRDefault="006405CD" w:rsidP="002E1BA7">
            <w:pPr>
              <w:jc w:val="left"/>
              <w:rPr>
                <w:b/>
                <w:bCs/>
                <w:sz w:val="20"/>
                <w:szCs w:val="20"/>
              </w:rPr>
            </w:pPr>
            <w:r w:rsidRPr="002E1BA7">
              <w:rPr>
                <w:b/>
                <w:bCs/>
                <w:sz w:val="20"/>
                <w:szCs w:val="20"/>
              </w:rPr>
              <w:t>Total project cost (US $)</w:t>
            </w:r>
          </w:p>
        </w:tc>
        <w:tc>
          <w:tcPr>
            <w:tcW w:w="1418" w:type="pct"/>
            <w:vAlign w:val="center"/>
          </w:tcPr>
          <w:p w14:paraId="4AB48885" w14:textId="7FFC1352" w:rsidR="006405CD" w:rsidRPr="002E1BA7" w:rsidRDefault="00D56AE7" w:rsidP="002E1BA7">
            <w:pPr>
              <w:jc w:val="center"/>
              <w:rPr>
                <w:sz w:val="20"/>
                <w:szCs w:val="20"/>
              </w:rPr>
            </w:pPr>
            <w:r w:rsidRPr="002E1BA7">
              <w:rPr>
                <w:sz w:val="20"/>
                <w:szCs w:val="20"/>
              </w:rPr>
              <w:t>601,838</w:t>
            </w:r>
          </w:p>
        </w:tc>
        <w:tc>
          <w:tcPr>
            <w:tcW w:w="1419" w:type="pct"/>
          </w:tcPr>
          <w:p w14:paraId="0AE62A17" w14:textId="7EBA4440" w:rsidR="006405CD" w:rsidRPr="002E1BA7" w:rsidRDefault="00A3072F" w:rsidP="002E1BA7">
            <w:pPr>
              <w:jc w:val="center"/>
              <w:rPr>
                <w:sz w:val="20"/>
                <w:szCs w:val="20"/>
              </w:rPr>
            </w:pPr>
            <w:r w:rsidRPr="002E1BA7">
              <w:rPr>
                <w:sz w:val="20"/>
                <w:szCs w:val="20"/>
              </w:rPr>
              <w:t>216,000</w:t>
            </w:r>
          </w:p>
        </w:tc>
      </w:tr>
      <w:tr w:rsidR="006405CD" w:rsidRPr="002E1BA7" w14:paraId="03B8C1EB" w14:textId="77777777" w:rsidTr="006405CD">
        <w:tc>
          <w:tcPr>
            <w:tcW w:w="2163" w:type="pct"/>
            <w:vAlign w:val="center"/>
          </w:tcPr>
          <w:p w14:paraId="681E0BF5" w14:textId="19F8DBCB" w:rsidR="006405CD" w:rsidRPr="002E1BA7" w:rsidRDefault="006405CD" w:rsidP="002E1BA7">
            <w:pPr>
              <w:jc w:val="left"/>
              <w:rPr>
                <w:b/>
                <w:bCs/>
                <w:sz w:val="20"/>
                <w:szCs w:val="20"/>
              </w:rPr>
            </w:pPr>
            <w:r w:rsidRPr="002E1BA7">
              <w:rPr>
                <w:b/>
                <w:bCs/>
                <w:sz w:val="20"/>
                <w:szCs w:val="20"/>
              </w:rPr>
              <w:t>Date of completion</w:t>
            </w:r>
          </w:p>
        </w:tc>
        <w:tc>
          <w:tcPr>
            <w:tcW w:w="1418" w:type="pct"/>
            <w:vAlign w:val="center"/>
          </w:tcPr>
          <w:p w14:paraId="63BD9277" w14:textId="68C5E1BD" w:rsidR="006405CD" w:rsidRPr="002E1BA7" w:rsidRDefault="006405CD" w:rsidP="002E1BA7">
            <w:pPr>
              <w:jc w:val="center"/>
              <w:rPr>
                <w:sz w:val="20"/>
                <w:szCs w:val="20"/>
              </w:rPr>
            </w:pPr>
            <w:r w:rsidRPr="002E1BA7">
              <w:rPr>
                <w:sz w:val="20"/>
                <w:szCs w:val="20"/>
              </w:rPr>
              <w:t>31 December 2016</w:t>
            </w:r>
          </w:p>
        </w:tc>
        <w:tc>
          <w:tcPr>
            <w:tcW w:w="1419" w:type="pct"/>
            <w:vAlign w:val="center"/>
          </w:tcPr>
          <w:p w14:paraId="7AA8BE9C" w14:textId="39928BD6" w:rsidR="006405CD" w:rsidRPr="002E1BA7" w:rsidRDefault="006405CD" w:rsidP="002E1BA7">
            <w:pPr>
              <w:jc w:val="center"/>
              <w:rPr>
                <w:sz w:val="20"/>
                <w:szCs w:val="20"/>
              </w:rPr>
            </w:pPr>
            <w:r w:rsidRPr="002E1BA7">
              <w:rPr>
                <w:sz w:val="20"/>
                <w:szCs w:val="20"/>
              </w:rPr>
              <w:t>31 December 2021</w:t>
            </w:r>
          </w:p>
        </w:tc>
      </w:tr>
    </w:tbl>
    <w:p w14:paraId="61F417F4" w14:textId="78D0EA70" w:rsidR="00732AEC" w:rsidRPr="002E1BA7" w:rsidRDefault="00732AEC" w:rsidP="002E1BA7">
      <w:pPr>
        <w:pStyle w:val="Heading1"/>
        <w:keepNext/>
        <w:widowControl w:val="0"/>
        <w:numPr>
          <w:ilvl w:val="0"/>
          <w:numId w:val="0"/>
        </w:numPr>
        <w:tabs>
          <w:tab w:val="num" w:pos="709"/>
        </w:tabs>
        <w:spacing w:before="240"/>
      </w:pPr>
      <w:r w:rsidRPr="002E1BA7">
        <w:rPr>
          <w:u w:val="single"/>
        </w:rPr>
        <w:lastRenderedPageBreak/>
        <w:t>Status of implementation of previous HFC-related activities</w:t>
      </w:r>
    </w:p>
    <w:p w14:paraId="1D43D9BF" w14:textId="63E7BABD" w:rsidR="00732AEC" w:rsidRPr="002E1BA7" w:rsidRDefault="00732AEC" w:rsidP="002E1BA7">
      <w:pPr>
        <w:pStyle w:val="Heading1"/>
      </w:pPr>
      <w:r w:rsidRPr="002E1BA7">
        <w:t xml:space="preserve">Table </w:t>
      </w:r>
      <w:r w:rsidR="0073034D" w:rsidRPr="002E1BA7">
        <w:t>2</w:t>
      </w:r>
      <w:r w:rsidRPr="002E1BA7">
        <w:t xml:space="preserve"> presents an overview of activities implemented in </w:t>
      </w:r>
      <w:r w:rsidR="002B4F10" w:rsidRPr="002E1BA7">
        <w:t>Armenia</w:t>
      </w:r>
      <w:r w:rsidRPr="002E1BA7">
        <w:t xml:space="preserve"> in the context of the Kigali Amendment that have been funded by the Multilateral Fund.</w:t>
      </w:r>
      <w:r w:rsidR="00DC5329" w:rsidRPr="002E1BA7">
        <w:t xml:space="preserve"> </w:t>
      </w:r>
    </w:p>
    <w:p w14:paraId="4F05466F" w14:textId="53C08B29" w:rsidR="00732AEC" w:rsidRPr="002E1BA7" w:rsidRDefault="00732AEC" w:rsidP="002E1BA7">
      <w:pPr>
        <w:pStyle w:val="Heading1"/>
        <w:numPr>
          <w:ilvl w:val="0"/>
          <w:numId w:val="0"/>
        </w:numPr>
        <w:spacing w:after="0"/>
      </w:pPr>
      <w:r w:rsidRPr="002E1BA7">
        <w:rPr>
          <w:b/>
          <w:bCs/>
        </w:rPr>
        <w:t xml:space="preserve">Table </w:t>
      </w:r>
      <w:r w:rsidR="0073034D" w:rsidRPr="002E1BA7">
        <w:rPr>
          <w:b/>
          <w:bCs/>
        </w:rPr>
        <w:t>2</w:t>
      </w:r>
      <w:r w:rsidRPr="002E1BA7">
        <w:rPr>
          <w:b/>
          <w:bCs/>
        </w:rPr>
        <w:t xml:space="preserve">. Previously approved HFC-related activities in </w:t>
      </w:r>
      <w:r w:rsidR="002B4F10" w:rsidRPr="002E1BA7">
        <w:rPr>
          <w:b/>
          <w:bCs/>
        </w:rPr>
        <w:t>Armenia</w:t>
      </w:r>
    </w:p>
    <w:tbl>
      <w:tblPr>
        <w:tblStyle w:val="TableGrid"/>
        <w:tblW w:w="5000" w:type="pct"/>
        <w:tblLook w:val="04A0" w:firstRow="1" w:lastRow="0" w:firstColumn="1" w:lastColumn="0" w:noHBand="0" w:noVBand="1"/>
      </w:tblPr>
      <w:tblGrid>
        <w:gridCol w:w="1129"/>
        <w:gridCol w:w="3996"/>
        <w:gridCol w:w="1530"/>
        <w:gridCol w:w="1079"/>
        <w:gridCol w:w="1616"/>
      </w:tblGrid>
      <w:tr w:rsidR="00732AEC" w:rsidRPr="002E1BA7" w14:paraId="0E9ABBD9" w14:textId="77777777" w:rsidTr="00D72B5D">
        <w:tc>
          <w:tcPr>
            <w:tcW w:w="604" w:type="pct"/>
            <w:vAlign w:val="center"/>
          </w:tcPr>
          <w:p w14:paraId="186BE632" w14:textId="77777777" w:rsidR="00732AEC" w:rsidRPr="002E1BA7" w:rsidRDefault="00732AEC" w:rsidP="002E1BA7">
            <w:pPr>
              <w:ind w:left="-109" w:right="-72"/>
              <w:jc w:val="center"/>
              <w:rPr>
                <w:b/>
                <w:sz w:val="20"/>
                <w:szCs w:val="20"/>
              </w:rPr>
            </w:pPr>
            <w:r w:rsidRPr="002E1BA7">
              <w:rPr>
                <w:b/>
                <w:sz w:val="20"/>
                <w:szCs w:val="20"/>
              </w:rPr>
              <w:t>Approval meeting</w:t>
            </w:r>
          </w:p>
        </w:tc>
        <w:tc>
          <w:tcPr>
            <w:tcW w:w="2137" w:type="pct"/>
            <w:vAlign w:val="center"/>
          </w:tcPr>
          <w:p w14:paraId="7E6AC5C8" w14:textId="77777777" w:rsidR="00732AEC" w:rsidRPr="002E1BA7" w:rsidRDefault="00732AEC" w:rsidP="002E1BA7">
            <w:pPr>
              <w:keepNext/>
              <w:jc w:val="center"/>
              <w:rPr>
                <w:b/>
                <w:bCs/>
                <w:sz w:val="20"/>
                <w:szCs w:val="20"/>
              </w:rPr>
            </w:pPr>
            <w:r w:rsidRPr="002E1BA7">
              <w:rPr>
                <w:b/>
                <w:bCs/>
                <w:sz w:val="20"/>
                <w:szCs w:val="20"/>
              </w:rPr>
              <w:t>Project title</w:t>
            </w:r>
          </w:p>
        </w:tc>
        <w:tc>
          <w:tcPr>
            <w:tcW w:w="818" w:type="pct"/>
            <w:vAlign w:val="center"/>
          </w:tcPr>
          <w:p w14:paraId="61327DA5" w14:textId="77777777" w:rsidR="00732AEC" w:rsidRPr="002E1BA7" w:rsidRDefault="00732AEC" w:rsidP="002E1BA7">
            <w:pPr>
              <w:keepNext/>
              <w:jc w:val="center"/>
              <w:rPr>
                <w:b/>
                <w:bCs/>
                <w:sz w:val="20"/>
                <w:szCs w:val="20"/>
              </w:rPr>
            </w:pPr>
            <w:r w:rsidRPr="002E1BA7">
              <w:rPr>
                <w:b/>
                <w:bCs/>
                <w:sz w:val="20"/>
                <w:szCs w:val="20"/>
              </w:rPr>
              <w:t>Implementing agency</w:t>
            </w:r>
          </w:p>
        </w:tc>
        <w:tc>
          <w:tcPr>
            <w:tcW w:w="577" w:type="pct"/>
            <w:vAlign w:val="center"/>
          </w:tcPr>
          <w:p w14:paraId="690B03AC" w14:textId="77777777" w:rsidR="00732AEC" w:rsidRPr="002E1BA7" w:rsidRDefault="00732AEC" w:rsidP="002E1BA7">
            <w:pPr>
              <w:keepNext/>
              <w:jc w:val="center"/>
              <w:rPr>
                <w:b/>
                <w:bCs/>
                <w:sz w:val="20"/>
                <w:szCs w:val="20"/>
              </w:rPr>
            </w:pPr>
            <w:r w:rsidRPr="002E1BA7">
              <w:rPr>
                <w:b/>
                <w:bCs/>
                <w:sz w:val="20"/>
                <w:szCs w:val="20"/>
              </w:rPr>
              <w:t>Cost (US $)</w:t>
            </w:r>
          </w:p>
        </w:tc>
        <w:tc>
          <w:tcPr>
            <w:tcW w:w="864" w:type="pct"/>
            <w:vAlign w:val="center"/>
          </w:tcPr>
          <w:p w14:paraId="6698CA6E" w14:textId="77777777" w:rsidR="00732AEC" w:rsidRPr="002E1BA7" w:rsidRDefault="00732AEC" w:rsidP="002E1BA7">
            <w:pPr>
              <w:keepNext/>
              <w:jc w:val="center"/>
              <w:rPr>
                <w:b/>
                <w:bCs/>
                <w:sz w:val="20"/>
                <w:szCs w:val="20"/>
              </w:rPr>
            </w:pPr>
            <w:r w:rsidRPr="002E1BA7">
              <w:rPr>
                <w:b/>
                <w:bCs/>
                <w:sz w:val="20"/>
                <w:szCs w:val="20"/>
              </w:rPr>
              <w:t>Date of completion</w:t>
            </w:r>
          </w:p>
        </w:tc>
      </w:tr>
      <w:tr w:rsidR="00732AEC" w:rsidRPr="002E1BA7" w14:paraId="7AB3E762" w14:textId="77777777" w:rsidTr="00D72B5D">
        <w:tc>
          <w:tcPr>
            <w:tcW w:w="604" w:type="pct"/>
          </w:tcPr>
          <w:p w14:paraId="61253E29" w14:textId="54329E04" w:rsidR="00732AEC" w:rsidRPr="002E1BA7" w:rsidRDefault="00FC79C7" w:rsidP="002E1BA7">
            <w:pPr>
              <w:ind w:left="-109" w:right="-72"/>
              <w:jc w:val="center"/>
              <w:rPr>
                <w:sz w:val="20"/>
                <w:szCs w:val="20"/>
              </w:rPr>
            </w:pPr>
            <w:r w:rsidRPr="002E1BA7">
              <w:rPr>
                <w:sz w:val="20"/>
                <w:szCs w:val="20"/>
              </w:rPr>
              <w:t>74</w:t>
            </w:r>
            <w:r w:rsidRPr="002E1BA7">
              <w:rPr>
                <w:sz w:val="20"/>
                <w:szCs w:val="20"/>
                <w:vertAlign w:val="superscript"/>
              </w:rPr>
              <w:t>th</w:t>
            </w:r>
            <w:r w:rsidRPr="002E1BA7">
              <w:rPr>
                <w:sz w:val="20"/>
                <w:szCs w:val="20"/>
              </w:rPr>
              <w:t xml:space="preserve"> </w:t>
            </w:r>
          </w:p>
        </w:tc>
        <w:tc>
          <w:tcPr>
            <w:tcW w:w="2137" w:type="pct"/>
            <w:shd w:val="clear" w:color="auto" w:fill="auto"/>
          </w:tcPr>
          <w:p w14:paraId="6CCE8BED" w14:textId="584BA59D" w:rsidR="00732AEC" w:rsidRPr="002E1BA7" w:rsidRDefault="00732AEC" w:rsidP="002E1BA7">
            <w:pPr>
              <w:jc w:val="left"/>
              <w:rPr>
                <w:sz w:val="20"/>
                <w:szCs w:val="20"/>
              </w:rPr>
            </w:pPr>
            <w:r w:rsidRPr="002E1BA7">
              <w:rPr>
                <w:sz w:val="20"/>
                <w:szCs w:val="20"/>
              </w:rPr>
              <w:t>Survey of ODS alternatives</w:t>
            </w:r>
          </w:p>
        </w:tc>
        <w:tc>
          <w:tcPr>
            <w:tcW w:w="818" w:type="pct"/>
            <w:shd w:val="clear" w:color="auto" w:fill="auto"/>
          </w:tcPr>
          <w:p w14:paraId="4ADAE58E" w14:textId="12DB91BE" w:rsidR="00732AEC" w:rsidRPr="002E1BA7" w:rsidRDefault="00676BDD" w:rsidP="002E1BA7">
            <w:pPr>
              <w:jc w:val="center"/>
              <w:rPr>
                <w:sz w:val="20"/>
                <w:szCs w:val="20"/>
              </w:rPr>
            </w:pPr>
            <w:r w:rsidRPr="002E1BA7">
              <w:rPr>
                <w:sz w:val="20"/>
                <w:szCs w:val="20"/>
              </w:rPr>
              <w:t>UNEP</w:t>
            </w:r>
          </w:p>
        </w:tc>
        <w:tc>
          <w:tcPr>
            <w:tcW w:w="577" w:type="pct"/>
            <w:shd w:val="clear" w:color="auto" w:fill="auto"/>
          </w:tcPr>
          <w:p w14:paraId="4AA54623" w14:textId="7B340ACB" w:rsidR="00732AEC" w:rsidRPr="002E1BA7" w:rsidRDefault="00E37128" w:rsidP="002E1BA7">
            <w:pPr>
              <w:ind w:left="-129" w:right="55"/>
              <w:jc w:val="right"/>
              <w:rPr>
                <w:sz w:val="20"/>
                <w:szCs w:val="20"/>
              </w:rPr>
            </w:pPr>
            <w:r w:rsidRPr="002E1BA7">
              <w:rPr>
                <w:sz w:val="20"/>
                <w:szCs w:val="20"/>
              </w:rPr>
              <w:t>70,000</w:t>
            </w:r>
          </w:p>
        </w:tc>
        <w:tc>
          <w:tcPr>
            <w:tcW w:w="864" w:type="pct"/>
            <w:shd w:val="clear" w:color="auto" w:fill="auto"/>
          </w:tcPr>
          <w:p w14:paraId="4180867B" w14:textId="634C6CCD" w:rsidR="00732AEC" w:rsidRPr="002E1BA7" w:rsidRDefault="00FC79C7" w:rsidP="002E1BA7">
            <w:pPr>
              <w:jc w:val="center"/>
              <w:rPr>
                <w:sz w:val="20"/>
                <w:szCs w:val="20"/>
              </w:rPr>
            </w:pPr>
            <w:r w:rsidRPr="002E1BA7">
              <w:rPr>
                <w:sz w:val="20"/>
                <w:szCs w:val="20"/>
              </w:rPr>
              <w:t>March 2017</w:t>
            </w:r>
          </w:p>
        </w:tc>
      </w:tr>
      <w:tr w:rsidR="00732AEC" w:rsidRPr="002E1BA7" w14:paraId="1CF15C22" w14:textId="77777777" w:rsidTr="00D72B5D">
        <w:trPr>
          <w:trHeight w:val="46"/>
        </w:trPr>
        <w:tc>
          <w:tcPr>
            <w:tcW w:w="604" w:type="pct"/>
          </w:tcPr>
          <w:p w14:paraId="62C09E79" w14:textId="24078A62" w:rsidR="00732AEC" w:rsidRPr="002E1BA7" w:rsidRDefault="00FC79C7" w:rsidP="002E1BA7">
            <w:pPr>
              <w:ind w:left="-109" w:right="-72"/>
              <w:jc w:val="center"/>
              <w:rPr>
                <w:sz w:val="20"/>
                <w:szCs w:val="20"/>
              </w:rPr>
            </w:pPr>
            <w:r w:rsidRPr="002E1BA7">
              <w:rPr>
                <w:sz w:val="20"/>
                <w:szCs w:val="20"/>
              </w:rPr>
              <w:t>80</w:t>
            </w:r>
            <w:r w:rsidRPr="002E1BA7">
              <w:rPr>
                <w:sz w:val="20"/>
                <w:szCs w:val="20"/>
                <w:vertAlign w:val="superscript"/>
              </w:rPr>
              <w:t>th</w:t>
            </w:r>
            <w:r w:rsidRPr="002E1BA7">
              <w:rPr>
                <w:sz w:val="20"/>
                <w:szCs w:val="20"/>
              </w:rPr>
              <w:t xml:space="preserve"> </w:t>
            </w:r>
          </w:p>
        </w:tc>
        <w:tc>
          <w:tcPr>
            <w:tcW w:w="2137" w:type="pct"/>
            <w:shd w:val="clear" w:color="auto" w:fill="auto"/>
          </w:tcPr>
          <w:p w14:paraId="128C7C2D" w14:textId="55229A74" w:rsidR="00732AEC" w:rsidRPr="002E1BA7" w:rsidRDefault="00E37128" w:rsidP="002E1BA7">
            <w:pPr>
              <w:jc w:val="left"/>
              <w:rPr>
                <w:sz w:val="20"/>
                <w:szCs w:val="20"/>
              </w:rPr>
            </w:pPr>
            <w:r w:rsidRPr="002E1BA7">
              <w:rPr>
                <w:sz w:val="20"/>
                <w:szCs w:val="20"/>
              </w:rPr>
              <w:t>Enabling activities for HFC phase-down</w:t>
            </w:r>
          </w:p>
        </w:tc>
        <w:tc>
          <w:tcPr>
            <w:tcW w:w="818" w:type="pct"/>
            <w:shd w:val="clear" w:color="auto" w:fill="auto"/>
          </w:tcPr>
          <w:p w14:paraId="32847342" w14:textId="0096F65A" w:rsidR="00732AEC" w:rsidRPr="002E1BA7" w:rsidRDefault="00244DB2" w:rsidP="002E1BA7">
            <w:pPr>
              <w:jc w:val="center"/>
              <w:rPr>
                <w:sz w:val="20"/>
                <w:szCs w:val="20"/>
              </w:rPr>
            </w:pPr>
            <w:r w:rsidRPr="002E1BA7">
              <w:rPr>
                <w:sz w:val="20"/>
                <w:szCs w:val="20"/>
              </w:rPr>
              <w:t>UNIDO</w:t>
            </w:r>
          </w:p>
        </w:tc>
        <w:tc>
          <w:tcPr>
            <w:tcW w:w="577" w:type="pct"/>
            <w:shd w:val="clear" w:color="auto" w:fill="auto"/>
          </w:tcPr>
          <w:p w14:paraId="1E468B90" w14:textId="0059B7FF" w:rsidR="00732AEC" w:rsidRPr="002E1BA7" w:rsidRDefault="00E37128" w:rsidP="002E1BA7">
            <w:pPr>
              <w:ind w:left="-129" w:right="55"/>
              <w:jc w:val="right"/>
              <w:rPr>
                <w:sz w:val="20"/>
                <w:szCs w:val="20"/>
              </w:rPr>
            </w:pPr>
            <w:r w:rsidRPr="002E1BA7">
              <w:rPr>
                <w:sz w:val="20"/>
                <w:szCs w:val="20"/>
              </w:rPr>
              <w:t>150,000</w:t>
            </w:r>
          </w:p>
        </w:tc>
        <w:tc>
          <w:tcPr>
            <w:tcW w:w="864" w:type="pct"/>
            <w:shd w:val="clear" w:color="auto" w:fill="auto"/>
          </w:tcPr>
          <w:p w14:paraId="1364CBF6" w14:textId="57BC3080" w:rsidR="00732AEC" w:rsidRPr="002E1BA7" w:rsidRDefault="00091291" w:rsidP="002E1BA7">
            <w:pPr>
              <w:jc w:val="center"/>
              <w:rPr>
                <w:sz w:val="20"/>
                <w:szCs w:val="20"/>
              </w:rPr>
            </w:pPr>
            <w:r w:rsidRPr="002E1BA7">
              <w:rPr>
                <w:sz w:val="20"/>
                <w:szCs w:val="20"/>
              </w:rPr>
              <w:t>De</w:t>
            </w:r>
            <w:r w:rsidR="00D72B5D" w:rsidRPr="002E1BA7">
              <w:rPr>
                <w:sz w:val="20"/>
                <w:szCs w:val="20"/>
              </w:rPr>
              <w:t>cember</w:t>
            </w:r>
            <w:r w:rsidR="00E37128" w:rsidRPr="002E1BA7">
              <w:rPr>
                <w:sz w:val="20"/>
                <w:szCs w:val="20"/>
              </w:rPr>
              <w:t xml:space="preserve"> 2020</w:t>
            </w:r>
          </w:p>
        </w:tc>
      </w:tr>
    </w:tbl>
    <w:p w14:paraId="558AF48D" w14:textId="45D80DD3" w:rsidR="00732AEC" w:rsidRPr="002E1BA7" w:rsidRDefault="00732AEC" w:rsidP="002E1BA7">
      <w:pPr>
        <w:keepNext/>
        <w:keepLines/>
        <w:spacing w:before="240" w:after="240"/>
        <w:outlineLvl w:val="0"/>
        <w:rPr>
          <w:b/>
          <w:bCs/>
        </w:rPr>
      </w:pPr>
      <w:r w:rsidRPr="002E1BA7">
        <w:rPr>
          <w:b/>
          <w:bCs/>
        </w:rPr>
        <w:t>III.</w:t>
      </w:r>
      <w:r w:rsidR="009E32D9" w:rsidRPr="002E1BA7">
        <w:rPr>
          <w:b/>
          <w:bCs/>
        </w:rPr>
        <w:tab/>
      </w:r>
      <w:r w:rsidRPr="002E1BA7">
        <w:rPr>
          <w:b/>
          <w:bCs/>
        </w:rPr>
        <w:t>HFC consumption overview</w:t>
      </w:r>
    </w:p>
    <w:p w14:paraId="4ED4A175" w14:textId="77777777" w:rsidR="00732AEC" w:rsidRPr="002E1BA7" w:rsidRDefault="00732AEC" w:rsidP="002E1BA7">
      <w:pPr>
        <w:keepNext/>
        <w:keepLines/>
        <w:spacing w:before="240" w:after="240"/>
        <w:outlineLvl w:val="0"/>
        <w:rPr>
          <w:u w:val="single"/>
        </w:rPr>
      </w:pPr>
      <w:r w:rsidRPr="002E1BA7">
        <w:rPr>
          <w:u w:val="single"/>
        </w:rPr>
        <w:t>HFC consumption levels</w:t>
      </w:r>
    </w:p>
    <w:p w14:paraId="5F12D2F7" w14:textId="36C64EA2" w:rsidR="000100E0" w:rsidRPr="002E1BA7" w:rsidRDefault="005551BE" w:rsidP="002E1BA7">
      <w:pPr>
        <w:keepNext/>
        <w:keepLines/>
        <w:spacing w:before="240" w:after="240"/>
        <w:outlineLvl w:val="0"/>
        <w:rPr>
          <w:i/>
          <w:iCs/>
        </w:rPr>
      </w:pPr>
      <w:r w:rsidRPr="002E1BA7">
        <w:rPr>
          <w:i/>
          <w:iCs/>
        </w:rPr>
        <w:t xml:space="preserve">HFC consumption reported under </w:t>
      </w:r>
      <w:r w:rsidR="004C69F6" w:rsidRPr="002E1BA7">
        <w:rPr>
          <w:i/>
          <w:iCs/>
        </w:rPr>
        <w:t>Article 7</w:t>
      </w:r>
      <w:r w:rsidRPr="002E1BA7">
        <w:rPr>
          <w:i/>
          <w:iCs/>
        </w:rPr>
        <w:t xml:space="preserve"> of the Montreal Protocol</w:t>
      </w:r>
    </w:p>
    <w:p w14:paraId="4E42F658" w14:textId="33C43DD5" w:rsidR="00732AEC" w:rsidRPr="002E1BA7" w:rsidRDefault="002B4F10" w:rsidP="002E1BA7">
      <w:pPr>
        <w:pStyle w:val="Heading1"/>
      </w:pPr>
      <w:r w:rsidRPr="002E1BA7">
        <w:t>Armenia</w:t>
      </w:r>
      <w:r w:rsidR="00732AEC" w:rsidRPr="002E1BA7">
        <w:t xml:space="preserve"> only imports HFCs for use in</w:t>
      </w:r>
      <w:r w:rsidR="00B2780B" w:rsidRPr="002E1BA7">
        <w:t xml:space="preserve"> the </w:t>
      </w:r>
      <w:r w:rsidR="004C4D7F" w:rsidRPr="002E1BA7">
        <w:t>refrigeration servicing</w:t>
      </w:r>
      <w:r w:rsidR="00732AEC" w:rsidRPr="002E1BA7">
        <w:t xml:space="preserve"> sector. The most consumed substances in 202</w:t>
      </w:r>
      <w:r w:rsidR="00967CAD" w:rsidRPr="002E1BA7">
        <w:t>2</w:t>
      </w:r>
      <w:r w:rsidR="00732AEC" w:rsidRPr="002E1BA7">
        <w:t xml:space="preserve"> were </w:t>
      </w:r>
      <w:r w:rsidR="00242A58" w:rsidRPr="002E1BA7">
        <w:t>R</w:t>
      </w:r>
      <w:r w:rsidR="00242A58" w:rsidRPr="002E1BA7">
        <w:noBreakHyphen/>
        <w:t xml:space="preserve">404A </w:t>
      </w:r>
      <w:r w:rsidR="00732AEC" w:rsidRPr="002E1BA7">
        <w:t>(</w:t>
      </w:r>
      <w:r w:rsidR="00217236" w:rsidRPr="002E1BA7">
        <w:t>71.</w:t>
      </w:r>
      <w:r w:rsidR="00E91A22" w:rsidRPr="002E1BA7">
        <w:t>2</w:t>
      </w:r>
      <w:r w:rsidR="00732AEC" w:rsidRPr="002E1BA7">
        <w:t> per cent of total HFC consumption in CO</w:t>
      </w:r>
      <w:r w:rsidR="00732AEC" w:rsidRPr="002E1BA7">
        <w:rPr>
          <w:vertAlign w:val="subscript"/>
        </w:rPr>
        <w:t>2</w:t>
      </w:r>
      <w:r w:rsidR="00732AEC" w:rsidRPr="002E1BA7">
        <w:noBreakHyphen/>
        <w:t>equivalent (CO</w:t>
      </w:r>
      <w:r w:rsidR="00732AEC" w:rsidRPr="002E1BA7">
        <w:rPr>
          <w:vertAlign w:val="subscript"/>
        </w:rPr>
        <w:t>2</w:t>
      </w:r>
      <w:r w:rsidR="00732AEC" w:rsidRPr="002E1BA7">
        <w:noBreakHyphen/>
        <w:t>eq)</w:t>
      </w:r>
      <w:r w:rsidR="000F624B" w:rsidRPr="002E1BA7">
        <w:t> </w:t>
      </w:r>
      <w:r w:rsidR="00732AEC" w:rsidRPr="002E1BA7">
        <w:t xml:space="preserve">tonnes), </w:t>
      </w:r>
      <w:r w:rsidR="00D955E2" w:rsidRPr="002E1BA7">
        <w:t>HFC</w:t>
      </w:r>
      <w:r w:rsidR="00D955E2" w:rsidRPr="002E1BA7">
        <w:noBreakHyphen/>
        <w:t xml:space="preserve">134a </w:t>
      </w:r>
      <w:r w:rsidR="00732AEC" w:rsidRPr="002E1BA7">
        <w:t>(</w:t>
      </w:r>
      <w:r w:rsidR="004B5C22" w:rsidRPr="002E1BA7">
        <w:t>17.2</w:t>
      </w:r>
      <w:r w:rsidR="00732AEC" w:rsidRPr="002E1BA7">
        <w:t xml:space="preserve"> per cent), </w:t>
      </w:r>
      <w:r w:rsidR="00D955E2" w:rsidRPr="002E1BA7">
        <w:t>R</w:t>
      </w:r>
      <w:r w:rsidR="00D955E2" w:rsidRPr="002E1BA7">
        <w:noBreakHyphen/>
        <w:t>4</w:t>
      </w:r>
      <w:r w:rsidR="004B5C22" w:rsidRPr="002E1BA7">
        <w:t>10</w:t>
      </w:r>
      <w:r w:rsidR="00D20B20" w:rsidRPr="002E1BA7">
        <w:t>A</w:t>
      </w:r>
      <w:r w:rsidR="00732AEC" w:rsidRPr="002E1BA7">
        <w:t xml:space="preserve"> (</w:t>
      </w:r>
      <w:r w:rsidR="004B5C22" w:rsidRPr="002E1BA7">
        <w:t>7.6</w:t>
      </w:r>
      <w:r w:rsidR="00732AEC" w:rsidRPr="002E1BA7">
        <w:t> per cent), and other HFCs (</w:t>
      </w:r>
      <w:r w:rsidR="00D20B20" w:rsidRPr="002E1BA7">
        <w:t>4.0</w:t>
      </w:r>
      <w:r w:rsidR="00732AEC" w:rsidRPr="002E1BA7">
        <w:t> per cent). Table </w:t>
      </w:r>
      <w:r w:rsidR="0073034D" w:rsidRPr="002E1BA7">
        <w:t>3</w:t>
      </w:r>
      <w:r w:rsidR="00732AEC" w:rsidRPr="002E1BA7">
        <w:t xml:space="preserve"> presents the country’s HFC consumption as reported to the Ozone Secretariat under Article 7 of the Montreal Protocol.</w:t>
      </w:r>
    </w:p>
    <w:p w14:paraId="79F17CEF" w14:textId="054AE99E" w:rsidR="00732AEC" w:rsidRPr="002E1BA7" w:rsidRDefault="00732AEC" w:rsidP="002E1BA7">
      <w:pPr>
        <w:pStyle w:val="Heading1"/>
        <w:numPr>
          <w:ilvl w:val="0"/>
          <w:numId w:val="0"/>
        </w:numPr>
        <w:spacing w:after="0"/>
      </w:pPr>
      <w:r w:rsidRPr="002E1BA7">
        <w:rPr>
          <w:b/>
          <w:bCs/>
        </w:rPr>
        <w:t>Table </w:t>
      </w:r>
      <w:r w:rsidR="0073034D" w:rsidRPr="002E1BA7">
        <w:rPr>
          <w:b/>
          <w:bCs/>
        </w:rPr>
        <w:t>3</w:t>
      </w:r>
      <w:r w:rsidRPr="002E1BA7">
        <w:rPr>
          <w:b/>
          <w:bCs/>
        </w:rPr>
        <w:t xml:space="preserve">. HFC consumption in </w:t>
      </w:r>
      <w:r w:rsidR="002B4F10" w:rsidRPr="002E1BA7">
        <w:rPr>
          <w:b/>
          <w:bCs/>
        </w:rPr>
        <w:t>Armenia</w:t>
      </w:r>
      <w:r w:rsidRPr="002E1BA7">
        <w:rPr>
          <w:b/>
          <w:bCs/>
        </w:rPr>
        <w:t xml:space="preserve"> (2019–202</w:t>
      </w:r>
      <w:r w:rsidR="00A5630E" w:rsidRPr="002E1BA7">
        <w:rPr>
          <w:b/>
          <w:bCs/>
        </w:rPr>
        <w:t>2</w:t>
      </w:r>
      <w:r w:rsidR="00A5630E" w:rsidRPr="002E1BA7">
        <w:rPr>
          <w:b/>
          <w:bCs/>
          <w:vertAlign w:val="superscript"/>
        </w:rPr>
        <w:t>*</w:t>
      </w:r>
      <w:r w:rsidRPr="002E1BA7">
        <w:rPr>
          <w:b/>
          <w:bCs/>
        </w:rPr>
        <w:t xml:space="preserve"> Article 7 data)</w:t>
      </w:r>
    </w:p>
    <w:tbl>
      <w:tblPr>
        <w:tblStyle w:val="TableGrid"/>
        <w:tblW w:w="5000" w:type="pct"/>
        <w:tblLayout w:type="fixed"/>
        <w:tblLook w:val="04A0" w:firstRow="1" w:lastRow="0" w:firstColumn="1" w:lastColumn="0" w:noHBand="0" w:noVBand="1"/>
      </w:tblPr>
      <w:tblGrid>
        <w:gridCol w:w="1706"/>
        <w:gridCol w:w="1108"/>
        <w:gridCol w:w="1634"/>
        <w:gridCol w:w="1634"/>
        <w:gridCol w:w="1634"/>
        <w:gridCol w:w="1634"/>
      </w:tblGrid>
      <w:tr w:rsidR="00A5630E" w:rsidRPr="002E1BA7" w14:paraId="4CBFD898" w14:textId="77777777" w:rsidTr="00A5630E">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1B30E8" w:rsidRPr="002E1BA7" w:rsidRDefault="001B30E8" w:rsidP="002E1BA7">
            <w:pPr>
              <w:widowControl w:val="0"/>
              <w:tabs>
                <w:tab w:val="left" w:pos="3141"/>
              </w:tabs>
              <w:suppressAutoHyphens/>
              <w:jc w:val="center"/>
              <w:rPr>
                <w:b/>
                <w:bCs/>
                <w:sz w:val="20"/>
                <w:szCs w:val="20"/>
              </w:rPr>
            </w:pPr>
            <w:r w:rsidRPr="002E1BA7">
              <w:rPr>
                <w:b/>
                <w:bCs/>
                <w:sz w:val="20"/>
                <w:szCs w:val="20"/>
              </w:rPr>
              <w:t>HFC</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054CA3D2" w:rsidR="001B30E8" w:rsidRPr="002E1BA7" w:rsidRDefault="001B30E8" w:rsidP="002E1BA7">
            <w:pPr>
              <w:widowControl w:val="0"/>
              <w:tabs>
                <w:tab w:val="left" w:pos="3141"/>
              </w:tabs>
              <w:suppressAutoHyphens/>
              <w:jc w:val="center"/>
              <w:rPr>
                <w:b/>
                <w:bCs/>
                <w:sz w:val="20"/>
                <w:szCs w:val="20"/>
              </w:rPr>
            </w:pPr>
            <w:r w:rsidRPr="002E1BA7">
              <w:rPr>
                <w:b/>
                <w:bCs/>
                <w:sz w:val="20"/>
                <w:szCs w:val="20"/>
              </w:rPr>
              <w:t>GWP</w:t>
            </w:r>
            <w:r w:rsidR="00DF3566" w:rsidRPr="002E1BA7">
              <w:rPr>
                <w:b/>
                <w:bCs/>
                <w:sz w:val="20"/>
                <w:szCs w:val="20"/>
                <w:vertAlign w:val="superscript"/>
              </w:rPr>
              <w:t>**</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1B30E8" w:rsidRPr="002E1BA7" w:rsidRDefault="001B30E8" w:rsidP="002E1BA7">
            <w:pPr>
              <w:widowControl w:val="0"/>
              <w:tabs>
                <w:tab w:val="left" w:pos="3141"/>
              </w:tabs>
              <w:suppressAutoHyphens/>
              <w:jc w:val="center"/>
              <w:rPr>
                <w:b/>
                <w:bCs/>
                <w:sz w:val="20"/>
                <w:szCs w:val="20"/>
              </w:rPr>
            </w:pPr>
            <w:r w:rsidRPr="002E1BA7">
              <w:rPr>
                <w:b/>
                <w:bCs/>
                <w:sz w:val="20"/>
                <w:szCs w:val="20"/>
              </w:rPr>
              <w:t>2019</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1B30E8" w:rsidRPr="002E1BA7" w:rsidRDefault="001B30E8" w:rsidP="002E1BA7">
            <w:pPr>
              <w:widowControl w:val="0"/>
              <w:tabs>
                <w:tab w:val="left" w:pos="3141"/>
              </w:tabs>
              <w:suppressAutoHyphens/>
              <w:jc w:val="center"/>
              <w:rPr>
                <w:b/>
                <w:bCs/>
                <w:sz w:val="20"/>
                <w:szCs w:val="20"/>
              </w:rPr>
            </w:pPr>
            <w:r w:rsidRPr="002E1BA7">
              <w:rPr>
                <w:b/>
                <w:bCs/>
                <w:sz w:val="20"/>
                <w:szCs w:val="20"/>
              </w:rPr>
              <w:t>2020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1B30E8" w:rsidRPr="002E1BA7" w:rsidRDefault="001B30E8" w:rsidP="002E1BA7">
            <w:pPr>
              <w:widowControl w:val="0"/>
              <w:tabs>
                <w:tab w:val="left" w:pos="3141"/>
              </w:tabs>
              <w:suppressAutoHyphens/>
              <w:jc w:val="center"/>
              <w:rPr>
                <w:b/>
                <w:bCs/>
                <w:sz w:val="20"/>
                <w:szCs w:val="20"/>
              </w:rPr>
            </w:pPr>
            <w:r w:rsidRPr="002E1BA7">
              <w:rPr>
                <w:b/>
                <w:bCs/>
                <w:sz w:val="20"/>
                <w:szCs w:val="20"/>
              </w:rPr>
              <w:t>2021</w:t>
            </w:r>
          </w:p>
        </w:tc>
        <w:tc>
          <w:tcPr>
            <w:tcW w:w="874" w:type="pct"/>
            <w:tcBorders>
              <w:top w:val="single" w:sz="4" w:space="0" w:color="auto"/>
              <w:left w:val="single" w:sz="4" w:space="0" w:color="auto"/>
              <w:bottom w:val="single" w:sz="4" w:space="0" w:color="auto"/>
              <w:right w:val="single" w:sz="4" w:space="0" w:color="auto"/>
            </w:tcBorders>
            <w:vAlign w:val="center"/>
          </w:tcPr>
          <w:p w14:paraId="178B0EB4" w14:textId="5680CF19" w:rsidR="001B30E8" w:rsidRPr="002E1BA7" w:rsidRDefault="001B30E8" w:rsidP="002E1BA7">
            <w:pPr>
              <w:widowControl w:val="0"/>
              <w:tabs>
                <w:tab w:val="left" w:pos="3141"/>
              </w:tabs>
              <w:suppressAutoHyphens/>
              <w:ind w:left="-44" w:right="-105"/>
              <w:jc w:val="center"/>
              <w:rPr>
                <w:b/>
                <w:bCs/>
                <w:sz w:val="20"/>
                <w:szCs w:val="20"/>
              </w:rPr>
            </w:pPr>
            <w:r w:rsidRPr="002E1BA7">
              <w:rPr>
                <w:b/>
                <w:bCs/>
                <w:sz w:val="20"/>
                <w:szCs w:val="20"/>
              </w:rPr>
              <w:t>2022</w:t>
            </w:r>
          </w:p>
        </w:tc>
      </w:tr>
      <w:tr w:rsidR="00732AEC" w:rsidRPr="002E1BA7" w14:paraId="50A86778" w14:textId="77777777" w:rsidTr="0019532D">
        <w:tc>
          <w:tcPr>
            <w:tcW w:w="5000" w:type="pct"/>
            <w:gridSpan w:val="6"/>
            <w:tcBorders>
              <w:top w:val="single" w:sz="4" w:space="0" w:color="auto"/>
              <w:left w:val="single" w:sz="4" w:space="0" w:color="auto"/>
              <w:bottom w:val="single" w:sz="4" w:space="0" w:color="auto"/>
              <w:right w:val="single" w:sz="4" w:space="0" w:color="auto"/>
            </w:tcBorders>
          </w:tcPr>
          <w:p w14:paraId="76E52AD0" w14:textId="77777777" w:rsidR="00732AEC" w:rsidRPr="002E1BA7" w:rsidRDefault="00732AEC" w:rsidP="002E1BA7">
            <w:pPr>
              <w:widowControl w:val="0"/>
              <w:tabs>
                <w:tab w:val="left" w:pos="3141"/>
              </w:tabs>
              <w:suppressAutoHyphens/>
              <w:jc w:val="center"/>
              <w:rPr>
                <w:sz w:val="20"/>
                <w:szCs w:val="20"/>
              </w:rPr>
            </w:pPr>
            <w:r w:rsidRPr="002E1BA7">
              <w:rPr>
                <w:b/>
                <w:bCs/>
                <w:sz w:val="20"/>
                <w:szCs w:val="20"/>
              </w:rPr>
              <w:t>Metric tonnes (mt)</w:t>
            </w:r>
          </w:p>
        </w:tc>
      </w:tr>
      <w:tr w:rsidR="00A5630E" w:rsidRPr="002E1BA7" w14:paraId="766F39F1"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2171491D" w14:textId="77777777" w:rsidR="001B30E8" w:rsidRPr="002E1BA7" w:rsidRDefault="001B30E8" w:rsidP="002E1BA7">
            <w:pPr>
              <w:widowControl w:val="0"/>
              <w:tabs>
                <w:tab w:val="left" w:pos="3141"/>
              </w:tabs>
              <w:suppressAutoHyphens/>
              <w:rPr>
                <w:sz w:val="20"/>
                <w:szCs w:val="20"/>
              </w:rPr>
            </w:pPr>
            <w:r w:rsidRPr="002E1BA7">
              <w:rPr>
                <w:sz w:val="20"/>
                <w:szCs w:val="20"/>
              </w:rPr>
              <w:t>HFC-23</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120E9CDA" w14:textId="7501E6A9" w:rsidR="001B30E8" w:rsidRPr="002E1BA7" w:rsidRDefault="001B30E8" w:rsidP="002E1BA7">
            <w:pPr>
              <w:widowControl w:val="0"/>
              <w:tabs>
                <w:tab w:val="left" w:pos="3141"/>
              </w:tabs>
              <w:suppressAutoHyphens/>
              <w:jc w:val="right"/>
              <w:rPr>
                <w:sz w:val="20"/>
                <w:szCs w:val="20"/>
              </w:rPr>
            </w:pPr>
            <w:r w:rsidRPr="002E1BA7">
              <w:rPr>
                <w:sz w:val="20"/>
                <w:szCs w:val="20"/>
              </w:rPr>
              <w:t>14,800.00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5A41D54" w14:textId="5CF50EFD" w:rsidR="001B30E8" w:rsidRPr="002E1BA7" w:rsidRDefault="001B30E8" w:rsidP="002E1BA7">
            <w:pPr>
              <w:widowControl w:val="0"/>
              <w:suppressAutoHyphens/>
              <w:jc w:val="right"/>
              <w:rPr>
                <w:sz w:val="20"/>
                <w:szCs w:val="20"/>
              </w:rPr>
            </w:pPr>
            <w:r w:rsidRPr="002E1BA7">
              <w:rPr>
                <w:sz w:val="20"/>
                <w:szCs w:val="20"/>
              </w:rPr>
              <w:t>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1405F9F5" w14:textId="2B62511C" w:rsidR="001B30E8" w:rsidRPr="002E1BA7" w:rsidRDefault="001B30E8" w:rsidP="002E1BA7">
            <w:pPr>
              <w:widowControl w:val="0"/>
              <w:suppressAutoHyphens/>
              <w:jc w:val="right"/>
              <w:rPr>
                <w:sz w:val="20"/>
                <w:szCs w:val="20"/>
              </w:rPr>
            </w:pPr>
            <w:r w:rsidRPr="002E1BA7">
              <w:rPr>
                <w:sz w:val="20"/>
                <w:szCs w:val="20"/>
              </w:rPr>
              <w:t>0</w:t>
            </w:r>
            <w:r w:rsidR="00F11C43" w:rsidRPr="002E1BA7">
              <w:rPr>
                <w:sz w:val="20"/>
                <w:szCs w:val="20"/>
              </w:rPr>
              <w:t>.00</w:t>
            </w:r>
          </w:p>
        </w:tc>
        <w:tc>
          <w:tcPr>
            <w:tcW w:w="874" w:type="pct"/>
            <w:tcBorders>
              <w:top w:val="single" w:sz="4" w:space="0" w:color="auto"/>
              <w:left w:val="nil"/>
              <w:bottom w:val="single" w:sz="4" w:space="0" w:color="auto"/>
              <w:right w:val="single" w:sz="4" w:space="0" w:color="auto"/>
            </w:tcBorders>
            <w:shd w:val="clear" w:color="auto" w:fill="auto"/>
            <w:vAlign w:val="bottom"/>
          </w:tcPr>
          <w:p w14:paraId="4452E8B2" w14:textId="50C4D416" w:rsidR="001B30E8" w:rsidRPr="002E1BA7" w:rsidRDefault="001B30E8" w:rsidP="002E1BA7">
            <w:pPr>
              <w:widowControl w:val="0"/>
              <w:suppressAutoHyphens/>
              <w:jc w:val="right"/>
              <w:rPr>
                <w:sz w:val="20"/>
                <w:szCs w:val="20"/>
              </w:rPr>
            </w:pPr>
            <w:r w:rsidRPr="002E1BA7">
              <w:rPr>
                <w:sz w:val="20"/>
                <w:szCs w:val="20"/>
              </w:rPr>
              <w:t>0</w:t>
            </w:r>
            <w:r w:rsidR="00F11C43" w:rsidRPr="002E1BA7">
              <w:rPr>
                <w:sz w:val="20"/>
                <w:szCs w:val="20"/>
              </w:rPr>
              <w:t>.00</w:t>
            </w:r>
          </w:p>
        </w:tc>
        <w:tc>
          <w:tcPr>
            <w:tcW w:w="874" w:type="pct"/>
            <w:tcBorders>
              <w:top w:val="single" w:sz="4" w:space="0" w:color="auto"/>
              <w:left w:val="nil"/>
              <w:bottom w:val="single" w:sz="4" w:space="0" w:color="auto"/>
              <w:right w:val="single" w:sz="4" w:space="0" w:color="auto"/>
            </w:tcBorders>
            <w:shd w:val="clear" w:color="auto" w:fill="auto"/>
            <w:vAlign w:val="bottom"/>
          </w:tcPr>
          <w:p w14:paraId="497DB400" w14:textId="57354A41" w:rsidR="001B30E8" w:rsidRPr="002E1BA7" w:rsidRDefault="001B30E8" w:rsidP="002E1BA7">
            <w:pPr>
              <w:widowControl w:val="0"/>
              <w:tabs>
                <w:tab w:val="left" w:pos="3141"/>
              </w:tabs>
              <w:suppressAutoHyphens/>
              <w:jc w:val="right"/>
              <w:rPr>
                <w:sz w:val="20"/>
                <w:szCs w:val="20"/>
              </w:rPr>
            </w:pPr>
            <w:r w:rsidRPr="002E1BA7">
              <w:rPr>
                <w:sz w:val="20"/>
                <w:szCs w:val="20"/>
              </w:rPr>
              <w:t>0.95</w:t>
            </w:r>
          </w:p>
        </w:tc>
      </w:tr>
      <w:tr w:rsidR="001B30E8" w:rsidRPr="002E1BA7" w14:paraId="158480E2"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679654D0" w14:textId="6FF17499" w:rsidR="001B30E8" w:rsidRPr="002E1BA7" w:rsidRDefault="001B30E8" w:rsidP="002E1BA7">
            <w:pPr>
              <w:widowControl w:val="0"/>
              <w:tabs>
                <w:tab w:val="left" w:pos="3141"/>
              </w:tabs>
              <w:suppressAutoHyphens/>
              <w:rPr>
                <w:sz w:val="20"/>
                <w:szCs w:val="20"/>
              </w:rPr>
            </w:pPr>
            <w:r w:rsidRPr="002E1BA7">
              <w:rPr>
                <w:sz w:val="20"/>
                <w:szCs w:val="20"/>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0D4090D3" w14:textId="4F546DB7" w:rsidR="001B30E8" w:rsidRPr="002E1BA7" w:rsidRDefault="001B30E8" w:rsidP="002E1BA7">
            <w:pPr>
              <w:widowControl w:val="0"/>
              <w:tabs>
                <w:tab w:val="left" w:pos="3141"/>
              </w:tabs>
              <w:suppressAutoHyphens/>
              <w:jc w:val="right"/>
              <w:rPr>
                <w:sz w:val="20"/>
                <w:szCs w:val="20"/>
              </w:rPr>
            </w:pPr>
            <w:r w:rsidRPr="002E1BA7">
              <w:rPr>
                <w:sz w:val="20"/>
                <w:szCs w:val="20"/>
              </w:rPr>
              <w:t>675.00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100994A" w14:textId="22A15458" w:rsidR="001B30E8" w:rsidRPr="002E1BA7" w:rsidRDefault="001B30E8" w:rsidP="002E1BA7">
            <w:pPr>
              <w:widowControl w:val="0"/>
              <w:suppressAutoHyphens/>
              <w:jc w:val="right"/>
              <w:rPr>
                <w:sz w:val="20"/>
                <w:szCs w:val="20"/>
              </w:rPr>
            </w:pPr>
            <w:r w:rsidRPr="002E1BA7">
              <w:rPr>
                <w:sz w:val="20"/>
                <w:szCs w:val="20"/>
              </w:rPr>
              <w:t>1.15</w:t>
            </w:r>
          </w:p>
        </w:tc>
        <w:tc>
          <w:tcPr>
            <w:tcW w:w="874" w:type="pct"/>
            <w:tcBorders>
              <w:top w:val="nil"/>
              <w:left w:val="single" w:sz="4" w:space="0" w:color="auto"/>
              <w:bottom w:val="single" w:sz="4" w:space="0" w:color="auto"/>
              <w:right w:val="single" w:sz="4" w:space="0" w:color="auto"/>
            </w:tcBorders>
            <w:shd w:val="clear" w:color="auto" w:fill="auto"/>
            <w:vAlign w:val="bottom"/>
          </w:tcPr>
          <w:p w14:paraId="0F056CED" w14:textId="3DD5AD8D" w:rsidR="001B30E8" w:rsidRPr="002E1BA7" w:rsidRDefault="001B30E8" w:rsidP="002E1BA7">
            <w:pPr>
              <w:widowControl w:val="0"/>
              <w:suppressAutoHyphens/>
              <w:jc w:val="right"/>
              <w:rPr>
                <w:sz w:val="20"/>
                <w:szCs w:val="20"/>
              </w:rPr>
            </w:pPr>
            <w:r w:rsidRPr="002E1BA7">
              <w:rPr>
                <w:sz w:val="20"/>
                <w:szCs w:val="20"/>
              </w:rPr>
              <w:t>1.00</w:t>
            </w:r>
          </w:p>
        </w:tc>
        <w:tc>
          <w:tcPr>
            <w:tcW w:w="874" w:type="pct"/>
            <w:tcBorders>
              <w:top w:val="nil"/>
              <w:left w:val="nil"/>
              <w:bottom w:val="single" w:sz="4" w:space="0" w:color="auto"/>
              <w:right w:val="single" w:sz="4" w:space="0" w:color="auto"/>
            </w:tcBorders>
            <w:shd w:val="clear" w:color="auto" w:fill="auto"/>
            <w:vAlign w:val="bottom"/>
          </w:tcPr>
          <w:p w14:paraId="5E3066AF" w14:textId="4E719A82" w:rsidR="001B30E8" w:rsidRPr="002E1BA7" w:rsidRDefault="001B30E8" w:rsidP="002E1BA7">
            <w:pPr>
              <w:widowControl w:val="0"/>
              <w:suppressAutoHyphens/>
              <w:jc w:val="right"/>
              <w:rPr>
                <w:sz w:val="20"/>
                <w:szCs w:val="20"/>
              </w:rPr>
            </w:pPr>
            <w:r w:rsidRPr="002E1BA7">
              <w:rPr>
                <w:sz w:val="20"/>
                <w:szCs w:val="20"/>
              </w:rPr>
              <w:t>0.23</w:t>
            </w:r>
          </w:p>
        </w:tc>
        <w:tc>
          <w:tcPr>
            <w:tcW w:w="874" w:type="pct"/>
            <w:tcBorders>
              <w:top w:val="nil"/>
              <w:left w:val="nil"/>
              <w:bottom w:val="single" w:sz="4" w:space="0" w:color="auto"/>
              <w:right w:val="single" w:sz="4" w:space="0" w:color="auto"/>
            </w:tcBorders>
            <w:shd w:val="clear" w:color="auto" w:fill="auto"/>
            <w:vAlign w:val="bottom"/>
          </w:tcPr>
          <w:p w14:paraId="1349E936" w14:textId="06ED5537" w:rsidR="001B30E8" w:rsidRPr="002E1BA7" w:rsidRDefault="001B30E8" w:rsidP="002E1BA7">
            <w:pPr>
              <w:widowControl w:val="0"/>
              <w:tabs>
                <w:tab w:val="left" w:pos="3141"/>
              </w:tabs>
              <w:suppressAutoHyphens/>
              <w:jc w:val="right"/>
              <w:rPr>
                <w:sz w:val="20"/>
                <w:szCs w:val="20"/>
              </w:rPr>
            </w:pPr>
            <w:r w:rsidRPr="002E1BA7">
              <w:rPr>
                <w:sz w:val="20"/>
                <w:szCs w:val="20"/>
              </w:rPr>
              <w:t>2.52</w:t>
            </w:r>
          </w:p>
        </w:tc>
      </w:tr>
      <w:tr w:rsidR="001B30E8" w:rsidRPr="002E1BA7" w14:paraId="63DFDB31"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2519CED2" w14:textId="230247CA" w:rsidR="001B30E8" w:rsidRPr="002E1BA7" w:rsidRDefault="001B30E8" w:rsidP="002E1BA7">
            <w:pPr>
              <w:widowControl w:val="0"/>
              <w:tabs>
                <w:tab w:val="left" w:pos="3141"/>
              </w:tabs>
              <w:suppressAutoHyphens/>
              <w:rPr>
                <w:sz w:val="20"/>
                <w:szCs w:val="20"/>
              </w:rPr>
            </w:pPr>
            <w:r w:rsidRPr="002E1BA7">
              <w:rPr>
                <w:sz w:val="20"/>
                <w:szCs w:val="20"/>
              </w:rPr>
              <w:t>HFC-134a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A202401" w14:textId="59F2B69C" w:rsidR="001B30E8" w:rsidRPr="002E1BA7" w:rsidRDefault="001B30E8" w:rsidP="002E1BA7">
            <w:pPr>
              <w:widowControl w:val="0"/>
              <w:suppressAutoHyphens/>
              <w:jc w:val="right"/>
              <w:rPr>
                <w:sz w:val="20"/>
                <w:szCs w:val="20"/>
              </w:rPr>
            </w:pPr>
            <w:r w:rsidRPr="002E1BA7">
              <w:rPr>
                <w:sz w:val="20"/>
                <w:szCs w:val="20"/>
              </w:rPr>
              <w:t>1,430.00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E1232C5" w14:textId="471C4197" w:rsidR="001B30E8" w:rsidRPr="002E1BA7" w:rsidRDefault="001B30E8" w:rsidP="002E1BA7">
            <w:pPr>
              <w:widowControl w:val="0"/>
              <w:suppressAutoHyphens/>
              <w:jc w:val="right"/>
              <w:rPr>
                <w:sz w:val="20"/>
                <w:szCs w:val="20"/>
              </w:rPr>
            </w:pPr>
            <w:r w:rsidRPr="002E1BA7">
              <w:rPr>
                <w:sz w:val="20"/>
                <w:szCs w:val="20"/>
              </w:rPr>
              <w:t>76.17</w:t>
            </w:r>
          </w:p>
        </w:tc>
        <w:tc>
          <w:tcPr>
            <w:tcW w:w="874" w:type="pct"/>
            <w:tcBorders>
              <w:top w:val="nil"/>
              <w:left w:val="single" w:sz="4" w:space="0" w:color="auto"/>
              <w:bottom w:val="single" w:sz="4" w:space="0" w:color="auto"/>
              <w:right w:val="single" w:sz="4" w:space="0" w:color="auto"/>
            </w:tcBorders>
            <w:shd w:val="clear" w:color="auto" w:fill="auto"/>
            <w:vAlign w:val="bottom"/>
          </w:tcPr>
          <w:p w14:paraId="4B32ABCC" w14:textId="7955620D" w:rsidR="001B30E8" w:rsidRPr="002E1BA7" w:rsidRDefault="001B30E8" w:rsidP="002E1BA7">
            <w:pPr>
              <w:widowControl w:val="0"/>
              <w:suppressAutoHyphens/>
              <w:jc w:val="right"/>
              <w:rPr>
                <w:sz w:val="20"/>
                <w:szCs w:val="20"/>
              </w:rPr>
            </w:pPr>
            <w:r w:rsidRPr="002E1BA7">
              <w:rPr>
                <w:sz w:val="20"/>
                <w:szCs w:val="20"/>
              </w:rPr>
              <w:t>64.49</w:t>
            </w:r>
          </w:p>
        </w:tc>
        <w:tc>
          <w:tcPr>
            <w:tcW w:w="874" w:type="pct"/>
            <w:tcBorders>
              <w:top w:val="nil"/>
              <w:left w:val="nil"/>
              <w:bottom w:val="single" w:sz="4" w:space="0" w:color="auto"/>
              <w:right w:val="single" w:sz="4" w:space="0" w:color="auto"/>
            </w:tcBorders>
            <w:shd w:val="clear" w:color="auto" w:fill="auto"/>
            <w:vAlign w:val="bottom"/>
          </w:tcPr>
          <w:p w14:paraId="71F5913D" w14:textId="5FE18277" w:rsidR="001B30E8" w:rsidRPr="002E1BA7" w:rsidRDefault="001B30E8" w:rsidP="002E1BA7">
            <w:pPr>
              <w:widowControl w:val="0"/>
              <w:suppressAutoHyphens/>
              <w:jc w:val="right"/>
              <w:rPr>
                <w:sz w:val="20"/>
                <w:szCs w:val="20"/>
              </w:rPr>
            </w:pPr>
            <w:r w:rsidRPr="002E1BA7">
              <w:rPr>
                <w:sz w:val="20"/>
                <w:szCs w:val="20"/>
              </w:rPr>
              <w:t>72.14</w:t>
            </w:r>
          </w:p>
        </w:tc>
        <w:tc>
          <w:tcPr>
            <w:tcW w:w="874" w:type="pct"/>
            <w:tcBorders>
              <w:top w:val="nil"/>
              <w:left w:val="nil"/>
              <w:bottom w:val="single" w:sz="4" w:space="0" w:color="auto"/>
              <w:right w:val="single" w:sz="4" w:space="0" w:color="auto"/>
            </w:tcBorders>
            <w:shd w:val="clear" w:color="auto" w:fill="auto"/>
            <w:vAlign w:val="bottom"/>
          </w:tcPr>
          <w:p w14:paraId="309BCBA2" w14:textId="61B7E977" w:rsidR="001B30E8" w:rsidRPr="002E1BA7" w:rsidRDefault="001B30E8" w:rsidP="002E1BA7">
            <w:pPr>
              <w:widowControl w:val="0"/>
              <w:tabs>
                <w:tab w:val="left" w:pos="3141"/>
              </w:tabs>
              <w:suppressAutoHyphens/>
              <w:jc w:val="right"/>
              <w:rPr>
                <w:sz w:val="20"/>
                <w:szCs w:val="20"/>
              </w:rPr>
            </w:pPr>
            <w:r w:rsidRPr="002E1BA7">
              <w:rPr>
                <w:sz w:val="20"/>
                <w:szCs w:val="20"/>
              </w:rPr>
              <w:t>56.08</w:t>
            </w:r>
          </w:p>
        </w:tc>
      </w:tr>
      <w:tr w:rsidR="001B30E8" w:rsidRPr="002E1BA7" w14:paraId="2FA21598"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3A371F4E" w14:textId="39798493" w:rsidR="001B30E8" w:rsidRPr="002E1BA7" w:rsidRDefault="001B30E8" w:rsidP="002E1BA7">
            <w:pPr>
              <w:widowControl w:val="0"/>
              <w:tabs>
                <w:tab w:val="left" w:pos="3141"/>
              </w:tabs>
              <w:suppressAutoHyphens/>
              <w:rPr>
                <w:sz w:val="20"/>
                <w:szCs w:val="20"/>
              </w:rPr>
            </w:pPr>
            <w:r w:rsidRPr="002E1BA7">
              <w:rPr>
                <w:sz w:val="20"/>
                <w:szCs w:val="20"/>
              </w:rPr>
              <w:t xml:space="preserve">R-404A </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FB8C754" w14:textId="61F04778" w:rsidR="001B30E8" w:rsidRPr="002E1BA7" w:rsidRDefault="001B30E8" w:rsidP="002E1BA7">
            <w:pPr>
              <w:widowControl w:val="0"/>
              <w:tabs>
                <w:tab w:val="left" w:pos="3141"/>
              </w:tabs>
              <w:suppressAutoHyphens/>
              <w:jc w:val="right"/>
              <w:rPr>
                <w:sz w:val="20"/>
                <w:szCs w:val="20"/>
              </w:rPr>
            </w:pPr>
            <w:r w:rsidRPr="002E1BA7">
              <w:rPr>
                <w:sz w:val="20"/>
                <w:szCs w:val="20"/>
              </w:rPr>
              <w:t>3,921.60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EC3D31C" w14:textId="69A0CCDD" w:rsidR="001B30E8" w:rsidRPr="002E1BA7" w:rsidRDefault="001B30E8" w:rsidP="002E1BA7">
            <w:pPr>
              <w:widowControl w:val="0"/>
              <w:suppressAutoHyphens/>
              <w:jc w:val="right"/>
              <w:rPr>
                <w:sz w:val="20"/>
                <w:szCs w:val="20"/>
              </w:rPr>
            </w:pPr>
            <w:r w:rsidRPr="002E1BA7">
              <w:rPr>
                <w:sz w:val="20"/>
                <w:szCs w:val="20"/>
              </w:rPr>
              <w:t>43.37</w:t>
            </w:r>
          </w:p>
        </w:tc>
        <w:tc>
          <w:tcPr>
            <w:tcW w:w="874" w:type="pct"/>
            <w:tcBorders>
              <w:top w:val="nil"/>
              <w:left w:val="single" w:sz="4" w:space="0" w:color="auto"/>
              <w:bottom w:val="single" w:sz="4" w:space="0" w:color="auto"/>
              <w:right w:val="single" w:sz="4" w:space="0" w:color="auto"/>
            </w:tcBorders>
            <w:shd w:val="clear" w:color="auto" w:fill="auto"/>
            <w:vAlign w:val="bottom"/>
          </w:tcPr>
          <w:p w14:paraId="59869ABC" w14:textId="4DA1C955" w:rsidR="001B30E8" w:rsidRPr="002E1BA7" w:rsidRDefault="001B30E8" w:rsidP="002E1BA7">
            <w:pPr>
              <w:widowControl w:val="0"/>
              <w:suppressAutoHyphens/>
              <w:jc w:val="right"/>
              <w:rPr>
                <w:sz w:val="20"/>
                <w:szCs w:val="20"/>
              </w:rPr>
            </w:pPr>
            <w:r w:rsidRPr="002E1BA7">
              <w:rPr>
                <w:sz w:val="20"/>
                <w:szCs w:val="20"/>
              </w:rPr>
              <w:t>14.96</w:t>
            </w:r>
          </w:p>
        </w:tc>
        <w:tc>
          <w:tcPr>
            <w:tcW w:w="874" w:type="pct"/>
            <w:tcBorders>
              <w:top w:val="nil"/>
              <w:left w:val="nil"/>
              <w:bottom w:val="single" w:sz="4" w:space="0" w:color="auto"/>
              <w:right w:val="single" w:sz="4" w:space="0" w:color="auto"/>
            </w:tcBorders>
            <w:shd w:val="clear" w:color="auto" w:fill="auto"/>
            <w:vAlign w:val="bottom"/>
          </w:tcPr>
          <w:p w14:paraId="1BEAF5AA" w14:textId="7C5CBD11" w:rsidR="001B30E8" w:rsidRPr="002E1BA7" w:rsidRDefault="001B30E8" w:rsidP="002E1BA7">
            <w:pPr>
              <w:widowControl w:val="0"/>
              <w:suppressAutoHyphens/>
              <w:jc w:val="right"/>
              <w:rPr>
                <w:sz w:val="20"/>
                <w:szCs w:val="20"/>
              </w:rPr>
            </w:pPr>
            <w:r w:rsidRPr="002E1BA7">
              <w:rPr>
                <w:sz w:val="20"/>
                <w:szCs w:val="20"/>
              </w:rPr>
              <w:t>42.57</w:t>
            </w:r>
          </w:p>
        </w:tc>
        <w:tc>
          <w:tcPr>
            <w:tcW w:w="874" w:type="pct"/>
            <w:tcBorders>
              <w:top w:val="nil"/>
              <w:left w:val="nil"/>
              <w:bottom w:val="single" w:sz="4" w:space="0" w:color="auto"/>
              <w:right w:val="single" w:sz="4" w:space="0" w:color="auto"/>
            </w:tcBorders>
            <w:shd w:val="clear" w:color="auto" w:fill="auto"/>
            <w:vAlign w:val="bottom"/>
          </w:tcPr>
          <w:p w14:paraId="548C90F6" w14:textId="288C7E99" w:rsidR="001B30E8" w:rsidRPr="002E1BA7" w:rsidRDefault="001B30E8" w:rsidP="002E1BA7">
            <w:pPr>
              <w:widowControl w:val="0"/>
              <w:tabs>
                <w:tab w:val="left" w:pos="3141"/>
              </w:tabs>
              <w:suppressAutoHyphens/>
              <w:jc w:val="right"/>
              <w:rPr>
                <w:sz w:val="20"/>
                <w:szCs w:val="20"/>
              </w:rPr>
            </w:pPr>
            <w:r w:rsidRPr="002E1BA7">
              <w:rPr>
                <w:sz w:val="20"/>
                <w:szCs w:val="20"/>
              </w:rPr>
              <w:t>84.58</w:t>
            </w:r>
          </w:p>
        </w:tc>
      </w:tr>
      <w:tr w:rsidR="001B30E8" w:rsidRPr="002E1BA7" w14:paraId="373F7257"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776DFC32" w14:textId="4724A9DC" w:rsidR="001B30E8" w:rsidRPr="002E1BA7" w:rsidRDefault="001B30E8" w:rsidP="002E1BA7">
            <w:pPr>
              <w:widowControl w:val="0"/>
              <w:tabs>
                <w:tab w:val="left" w:pos="3141"/>
              </w:tabs>
              <w:suppressAutoHyphens/>
              <w:rPr>
                <w:sz w:val="20"/>
                <w:szCs w:val="20"/>
              </w:rPr>
            </w:pPr>
            <w:r w:rsidRPr="002E1BA7">
              <w:rPr>
                <w:sz w:val="20"/>
                <w:szCs w:val="20"/>
              </w:rPr>
              <w:t>R</w:t>
            </w:r>
            <w:r w:rsidRPr="002E1BA7">
              <w:rPr>
                <w:sz w:val="20"/>
                <w:szCs w:val="20"/>
              </w:rPr>
              <w:noBreakHyphen/>
              <w:t>407C</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5170FB4E" w14:textId="164389FE" w:rsidR="001B30E8" w:rsidRPr="002E1BA7" w:rsidRDefault="001B30E8" w:rsidP="002E1BA7">
            <w:pPr>
              <w:widowControl w:val="0"/>
              <w:tabs>
                <w:tab w:val="left" w:pos="3141"/>
              </w:tabs>
              <w:suppressAutoHyphens/>
              <w:jc w:val="right"/>
              <w:rPr>
                <w:sz w:val="20"/>
                <w:szCs w:val="20"/>
              </w:rPr>
            </w:pPr>
            <w:r w:rsidRPr="002E1BA7">
              <w:rPr>
                <w:sz w:val="20"/>
                <w:szCs w:val="20"/>
              </w:rPr>
              <w:t>1,773.85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665C3F6" w14:textId="58E01C24" w:rsidR="001B30E8" w:rsidRPr="002E1BA7" w:rsidRDefault="001B30E8" w:rsidP="002E1BA7">
            <w:pPr>
              <w:widowControl w:val="0"/>
              <w:suppressAutoHyphens/>
              <w:jc w:val="right"/>
              <w:rPr>
                <w:sz w:val="20"/>
                <w:szCs w:val="20"/>
              </w:rPr>
            </w:pPr>
            <w:r w:rsidRPr="002E1BA7">
              <w:rPr>
                <w:sz w:val="20"/>
                <w:szCs w:val="20"/>
              </w:rPr>
              <w:t>42.32</w:t>
            </w:r>
          </w:p>
        </w:tc>
        <w:tc>
          <w:tcPr>
            <w:tcW w:w="874" w:type="pct"/>
            <w:tcBorders>
              <w:top w:val="nil"/>
              <w:left w:val="single" w:sz="4" w:space="0" w:color="auto"/>
              <w:bottom w:val="single" w:sz="4" w:space="0" w:color="auto"/>
              <w:right w:val="single" w:sz="4" w:space="0" w:color="auto"/>
            </w:tcBorders>
            <w:shd w:val="clear" w:color="auto" w:fill="auto"/>
            <w:vAlign w:val="bottom"/>
          </w:tcPr>
          <w:p w14:paraId="391BB266" w14:textId="20C671BE" w:rsidR="001B30E8" w:rsidRPr="002E1BA7" w:rsidRDefault="001B30E8" w:rsidP="002E1BA7">
            <w:pPr>
              <w:widowControl w:val="0"/>
              <w:suppressAutoHyphens/>
              <w:jc w:val="right"/>
              <w:rPr>
                <w:sz w:val="20"/>
                <w:szCs w:val="20"/>
              </w:rPr>
            </w:pPr>
            <w:r w:rsidRPr="002E1BA7">
              <w:rPr>
                <w:sz w:val="20"/>
                <w:szCs w:val="20"/>
              </w:rPr>
              <w:t>0</w:t>
            </w:r>
            <w:r w:rsidR="00892EE2" w:rsidRPr="002E1BA7">
              <w:rPr>
                <w:sz w:val="20"/>
                <w:szCs w:val="20"/>
              </w:rPr>
              <w:t>.00</w:t>
            </w:r>
          </w:p>
        </w:tc>
        <w:tc>
          <w:tcPr>
            <w:tcW w:w="874" w:type="pct"/>
            <w:tcBorders>
              <w:top w:val="nil"/>
              <w:left w:val="nil"/>
              <w:bottom w:val="single" w:sz="4" w:space="0" w:color="auto"/>
              <w:right w:val="single" w:sz="4" w:space="0" w:color="auto"/>
            </w:tcBorders>
            <w:shd w:val="clear" w:color="auto" w:fill="auto"/>
            <w:vAlign w:val="bottom"/>
          </w:tcPr>
          <w:p w14:paraId="7697BA9C" w14:textId="0A3D162C" w:rsidR="001B30E8" w:rsidRPr="002E1BA7" w:rsidRDefault="001B30E8" w:rsidP="002E1BA7">
            <w:pPr>
              <w:widowControl w:val="0"/>
              <w:suppressAutoHyphens/>
              <w:jc w:val="right"/>
              <w:rPr>
                <w:sz w:val="20"/>
                <w:szCs w:val="20"/>
              </w:rPr>
            </w:pPr>
            <w:r w:rsidRPr="002E1BA7">
              <w:rPr>
                <w:sz w:val="20"/>
                <w:szCs w:val="20"/>
              </w:rPr>
              <w:t>3.38</w:t>
            </w:r>
          </w:p>
        </w:tc>
        <w:tc>
          <w:tcPr>
            <w:tcW w:w="874" w:type="pct"/>
            <w:tcBorders>
              <w:top w:val="nil"/>
              <w:left w:val="nil"/>
              <w:bottom w:val="single" w:sz="4" w:space="0" w:color="auto"/>
              <w:right w:val="single" w:sz="4" w:space="0" w:color="auto"/>
            </w:tcBorders>
            <w:shd w:val="clear" w:color="auto" w:fill="auto"/>
            <w:vAlign w:val="bottom"/>
          </w:tcPr>
          <w:p w14:paraId="42079081" w14:textId="26E0D0C1" w:rsidR="001B30E8" w:rsidRPr="002E1BA7" w:rsidRDefault="001B30E8" w:rsidP="002E1BA7">
            <w:pPr>
              <w:widowControl w:val="0"/>
              <w:tabs>
                <w:tab w:val="left" w:pos="3141"/>
              </w:tabs>
              <w:suppressAutoHyphens/>
              <w:jc w:val="right"/>
              <w:rPr>
                <w:sz w:val="20"/>
                <w:szCs w:val="20"/>
              </w:rPr>
            </w:pPr>
            <w:r w:rsidRPr="002E1BA7">
              <w:rPr>
                <w:sz w:val="20"/>
                <w:szCs w:val="20"/>
              </w:rPr>
              <w:t>0</w:t>
            </w:r>
            <w:r w:rsidR="00BE4412" w:rsidRPr="002E1BA7">
              <w:rPr>
                <w:sz w:val="20"/>
                <w:szCs w:val="20"/>
              </w:rPr>
              <w:t>.00</w:t>
            </w:r>
          </w:p>
        </w:tc>
      </w:tr>
      <w:tr w:rsidR="001B30E8" w:rsidRPr="002E1BA7" w14:paraId="0940F94A" w14:textId="77777777" w:rsidTr="00A5630E">
        <w:trPr>
          <w:trHeight w:val="54"/>
        </w:trPr>
        <w:tc>
          <w:tcPr>
            <w:tcW w:w="912" w:type="pct"/>
            <w:tcBorders>
              <w:top w:val="single" w:sz="4" w:space="0" w:color="auto"/>
              <w:left w:val="single" w:sz="4" w:space="0" w:color="auto"/>
              <w:bottom w:val="single" w:sz="4" w:space="0" w:color="auto"/>
              <w:right w:val="single" w:sz="4" w:space="0" w:color="auto"/>
            </w:tcBorders>
            <w:shd w:val="clear" w:color="auto" w:fill="auto"/>
          </w:tcPr>
          <w:p w14:paraId="04315EB2" w14:textId="5D7ACCD5" w:rsidR="001B30E8" w:rsidRPr="002E1BA7" w:rsidRDefault="001B30E8" w:rsidP="002E1BA7">
            <w:pPr>
              <w:widowControl w:val="0"/>
              <w:tabs>
                <w:tab w:val="left" w:pos="3141"/>
              </w:tabs>
              <w:suppressAutoHyphens/>
              <w:rPr>
                <w:sz w:val="20"/>
                <w:szCs w:val="20"/>
              </w:rPr>
            </w:pPr>
            <w:r w:rsidRPr="002E1BA7">
              <w:rPr>
                <w:sz w:val="20"/>
                <w:szCs w:val="20"/>
              </w:rPr>
              <w:t>R-410A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50A8636" w14:textId="5C271227" w:rsidR="001B30E8" w:rsidRPr="002E1BA7" w:rsidRDefault="001B30E8" w:rsidP="002E1BA7">
            <w:pPr>
              <w:widowControl w:val="0"/>
              <w:tabs>
                <w:tab w:val="left" w:pos="3141"/>
              </w:tabs>
              <w:suppressAutoHyphens/>
              <w:jc w:val="right"/>
              <w:rPr>
                <w:sz w:val="20"/>
                <w:szCs w:val="20"/>
              </w:rPr>
            </w:pPr>
            <w:r w:rsidRPr="002E1BA7">
              <w:rPr>
                <w:sz w:val="20"/>
                <w:szCs w:val="20"/>
              </w:rPr>
              <w:t>2,087.50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FCBC49F" w14:textId="47EE3C4D" w:rsidR="001B30E8" w:rsidRPr="002E1BA7" w:rsidRDefault="001B30E8" w:rsidP="002E1BA7">
            <w:pPr>
              <w:widowControl w:val="0"/>
              <w:suppressAutoHyphens/>
              <w:jc w:val="right"/>
              <w:rPr>
                <w:sz w:val="20"/>
                <w:szCs w:val="20"/>
              </w:rPr>
            </w:pPr>
            <w:r w:rsidRPr="002E1BA7">
              <w:rPr>
                <w:sz w:val="20"/>
                <w:szCs w:val="20"/>
              </w:rPr>
              <w:t>78.77</w:t>
            </w:r>
          </w:p>
        </w:tc>
        <w:tc>
          <w:tcPr>
            <w:tcW w:w="874" w:type="pct"/>
            <w:tcBorders>
              <w:top w:val="nil"/>
              <w:left w:val="single" w:sz="4" w:space="0" w:color="auto"/>
              <w:bottom w:val="single" w:sz="4" w:space="0" w:color="auto"/>
              <w:right w:val="single" w:sz="4" w:space="0" w:color="auto"/>
            </w:tcBorders>
            <w:shd w:val="clear" w:color="auto" w:fill="auto"/>
            <w:vAlign w:val="bottom"/>
          </w:tcPr>
          <w:p w14:paraId="3742DD1B" w14:textId="234DB712" w:rsidR="001B30E8" w:rsidRPr="002E1BA7" w:rsidRDefault="001B30E8" w:rsidP="002E1BA7">
            <w:pPr>
              <w:widowControl w:val="0"/>
              <w:suppressAutoHyphens/>
              <w:jc w:val="right"/>
              <w:rPr>
                <w:sz w:val="20"/>
                <w:szCs w:val="20"/>
              </w:rPr>
            </w:pPr>
            <w:r w:rsidRPr="002E1BA7">
              <w:rPr>
                <w:sz w:val="20"/>
                <w:szCs w:val="20"/>
              </w:rPr>
              <w:t>16.98</w:t>
            </w:r>
          </w:p>
        </w:tc>
        <w:tc>
          <w:tcPr>
            <w:tcW w:w="874" w:type="pct"/>
            <w:tcBorders>
              <w:top w:val="nil"/>
              <w:left w:val="nil"/>
              <w:bottom w:val="single" w:sz="4" w:space="0" w:color="auto"/>
              <w:right w:val="single" w:sz="4" w:space="0" w:color="auto"/>
            </w:tcBorders>
            <w:shd w:val="clear" w:color="auto" w:fill="auto"/>
            <w:vAlign w:val="bottom"/>
          </w:tcPr>
          <w:p w14:paraId="1B292A61" w14:textId="12DBDC3A" w:rsidR="001B30E8" w:rsidRPr="002E1BA7" w:rsidRDefault="001B30E8" w:rsidP="002E1BA7">
            <w:pPr>
              <w:widowControl w:val="0"/>
              <w:suppressAutoHyphens/>
              <w:jc w:val="right"/>
              <w:rPr>
                <w:sz w:val="20"/>
                <w:szCs w:val="20"/>
              </w:rPr>
            </w:pPr>
            <w:r w:rsidRPr="002E1BA7">
              <w:rPr>
                <w:sz w:val="20"/>
                <w:szCs w:val="20"/>
              </w:rPr>
              <w:t>14.69</w:t>
            </w:r>
          </w:p>
        </w:tc>
        <w:tc>
          <w:tcPr>
            <w:tcW w:w="874" w:type="pct"/>
            <w:tcBorders>
              <w:top w:val="nil"/>
              <w:left w:val="nil"/>
              <w:bottom w:val="single" w:sz="4" w:space="0" w:color="auto"/>
              <w:right w:val="single" w:sz="4" w:space="0" w:color="auto"/>
            </w:tcBorders>
            <w:shd w:val="clear" w:color="auto" w:fill="auto"/>
            <w:vAlign w:val="bottom"/>
          </w:tcPr>
          <w:p w14:paraId="0EC72772" w14:textId="366AC6B3" w:rsidR="001B30E8" w:rsidRPr="002E1BA7" w:rsidRDefault="001B30E8" w:rsidP="002E1BA7">
            <w:pPr>
              <w:widowControl w:val="0"/>
              <w:tabs>
                <w:tab w:val="left" w:pos="3141"/>
              </w:tabs>
              <w:suppressAutoHyphens/>
              <w:jc w:val="right"/>
              <w:rPr>
                <w:sz w:val="20"/>
                <w:szCs w:val="20"/>
              </w:rPr>
            </w:pPr>
            <w:r w:rsidRPr="002E1BA7">
              <w:rPr>
                <w:sz w:val="20"/>
                <w:szCs w:val="20"/>
              </w:rPr>
              <w:t>16.93</w:t>
            </w:r>
          </w:p>
        </w:tc>
      </w:tr>
      <w:tr w:rsidR="001B30E8" w:rsidRPr="002E1BA7" w14:paraId="0086839B" w14:textId="77777777" w:rsidTr="00A5630E">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66A2B5E5" w14:textId="11CE76A2" w:rsidR="001B30E8" w:rsidRPr="002E1BA7" w:rsidRDefault="001B30E8" w:rsidP="002E1BA7">
            <w:pPr>
              <w:widowControl w:val="0"/>
              <w:tabs>
                <w:tab w:val="left" w:pos="3141"/>
              </w:tabs>
              <w:suppressAutoHyphens/>
              <w:jc w:val="left"/>
              <w:rPr>
                <w:sz w:val="20"/>
                <w:szCs w:val="20"/>
              </w:rPr>
            </w:pPr>
            <w:r w:rsidRPr="002E1BA7">
              <w:rPr>
                <w:sz w:val="20"/>
                <w:szCs w:val="20"/>
              </w:rPr>
              <w:t>Others</w:t>
            </w:r>
            <w:r w:rsidRPr="002E1BA7">
              <w:rPr>
                <w:sz w:val="20"/>
                <w:szCs w:val="20"/>
                <w:vertAlign w:val="superscript"/>
              </w:rPr>
              <w:t>*</w:t>
            </w:r>
            <w:r w:rsidR="00A5630E" w:rsidRPr="002E1BA7">
              <w:rPr>
                <w:sz w:val="20"/>
                <w:szCs w:val="20"/>
                <w:vertAlign w:val="superscript"/>
              </w:rPr>
              <w:t>*</w:t>
            </w:r>
            <w:r w:rsidR="00DF3566" w:rsidRPr="002E1BA7">
              <w:rPr>
                <w:sz w:val="20"/>
                <w:szCs w:val="20"/>
                <w:vertAlign w:val="superscript"/>
              </w:rPr>
              <w:t>*</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B28F8B2" w14:textId="0B8D321E" w:rsidR="001B30E8" w:rsidRPr="002E1BA7" w:rsidRDefault="001B30E8" w:rsidP="002E1BA7">
            <w:pPr>
              <w:widowControl w:val="0"/>
              <w:suppressAutoHyphens/>
              <w:jc w:val="right"/>
              <w:rPr>
                <w:sz w:val="20"/>
                <w:szCs w:val="20"/>
              </w:rPr>
            </w:pPr>
            <w:r w:rsidRPr="002E1BA7">
              <w:rPr>
                <w:sz w:val="20"/>
                <w:szCs w:val="20"/>
              </w:rPr>
              <w:t>2.90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DD98AB9" w14:textId="2F1AC424" w:rsidR="001B30E8" w:rsidRPr="002E1BA7" w:rsidRDefault="001B30E8" w:rsidP="002E1BA7">
            <w:pPr>
              <w:widowControl w:val="0"/>
              <w:suppressAutoHyphens/>
              <w:jc w:val="right"/>
              <w:rPr>
                <w:sz w:val="20"/>
                <w:szCs w:val="20"/>
              </w:rPr>
            </w:pPr>
            <w:r w:rsidRPr="002E1BA7">
              <w:rPr>
                <w:sz w:val="20"/>
                <w:szCs w:val="20"/>
              </w:rPr>
              <w:t>5.33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DABAEAD" w14:textId="1EB771E3" w:rsidR="001B30E8" w:rsidRPr="002E1BA7" w:rsidRDefault="001B30E8" w:rsidP="002E1BA7">
            <w:pPr>
              <w:widowControl w:val="0"/>
              <w:suppressAutoHyphens/>
              <w:jc w:val="right"/>
              <w:rPr>
                <w:sz w:val="20"/>
                <w:szCs w:val="20"/>
              </w:rPr>
            </w:pPr>
            <w:r w:rsidRPr="002E1BA7">
              <w:rPr>
                <w:sz w:val="20"/>
                <w:szCs w:val="20"/>
              </w:rPr>
              <w:t>2.54</w:t>
            </w:r>
          </w:p>
        </w:tc>
        <w:tc>
          <w:tcPr>
            <w:tcW w:w="874" w:type="pct"/>
            <w:tcBorders>
              <w:top w:val="single" w:sz="4" w:space="0" w:color="auto"/>
              <w:left w:val="single" w:sz="4" w:space="0" w:color="auto"/>
              <w:bottom w:val="single" w:sz="4" w:space="0" w:color="auto"/>
              <w:right w:val="single" w:sz="4" w:space="0" w:color="auto"/>
            </w:tcBorders>
          </w:tcPr>
          <w:p w14:paraId="58E26697" w14:textId="49650504" w:rsidR="001B30E8" w:rsidRPr="002E1BA7" w:rsidRDefault="001B30E8" w:rsidP="002E1BA7">
            <w:pPr>
              <w:widowControl w:val="0"/>
              <w:tabs>
                <w:tab w:val="left" w:pos="3141"/>
              </w:tabs>
              <w:suppressAutoHyphens/>
              <w:jc w:val="right"/>
              <w:rPr>
                <w:sz w:val="20"/>
                <w:szCs w:val="20"/>
              </w:rPr>
            </w:pPr>
            <w:r w:rsidRPr="002E1BA7">
              <w:rPr>
                <w:sz w:val="20"/>
                <w:szCs w:val="20"/>
              </w:rPr>
              <w:t>2.36</w:t>
            </w:r>
          </w:p>
        </w:tc>
      </w:tr>
      <w:tr w:rsidR="001B30E8" w:rsidRPr="002E1BA7" w14:paraId="4BF3E735" w14:textId="77777777" w:rsidTr="00A5630E">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1B30E8" w:rsidRPr="002E1BA7" w:rsidRDefault="001B30E8" w:rsidP="002E1BA7">
            <w:pPr>
              <w:widowControl w:val="0"/>
              <w:suppressAutoHyphens/>
              <w:jc w:val="left"/>
              <w:rPr>
                <w:b/>
                <w:bCs/>
                <w:sz w:val="20"/>
                <w:szCs w:val="20"/>
              </w:rPr>
            </w:pPr>
            <w:r w:rsidRPr="002E1BA7">
              <w:rPr>
                <w:b/>
                <w:bCs/>
                <w:sz w:val="20"/>
                <w:szCs w:val="20"/>
                <w:lang w:eastAsia="en-CA"/>
              </w:rPr>
              <w:t>Total (mt)</w:t>
            </w:r>
          </w:p>
        </w:tc>
        <w:tc>
          <w:tcPr>
            <w:tcW w:w="874" w:type="pct"/>
            <w:tcBorders>
              <w:top w:val="single" w:sz="4" w:space="0" w:color="auto"/>
              <w:left w:val="single" w:sz="4" w:space="0" w:color="auto"/>
              <w:bottom w:val="single" w:sz="4" w:space="0" w:color="auto"/>
              <w:right w:val="single" w:sz="4" w:space="0" w:color="auto"/>
            </w:tcBorders>
          </w:tcPr>
          <w:p w14:paraId="5EBF5C5E" w14:textId="2E3BF238" w:rsidR="001B30E8" w:rsidRPr="002E1BA7" w:rsidRDefault="001B30E8" w:rsidP="002E1BA7">
            <w:pPr>
              <w:widowControl w:val="0"/>
              <w:tabs>
                <w:tab w:val="left" w:pos="3141"/>
              </w:tabs>
              <w:suppressAutoHyphens/>
              <w:jc w:val="right"/>
              <w:rPr>
                <w:b/>
                <w:bCs/>
                <w:sz w:val="20"/>
                <w:szCs w:val="20"/>
              </w:rPr>
            </w:pPr>
            <w:r w:rsidRPr="002E1BA7">
              <w:rPr>
                <w:b/>
                <w:bCs/>
                <w:sz w:val="20"/>
                <w:szCs w:val="20"/>
              </w:rPr>
              <w:t>244.68</w:t>
            </w:r>
          </w:p>
        </w:tc>
        <w:tc>
          <w:tcPr>
            <w:tcW w:w="874" w:type="pct"/>
            <w:tcBorders>
              <w:top w:val="single" w:sz="4" w:space="0" w:color="auto"/>
              <w:left w:val="single" w:sz="4" w:space="0" w:color="auto"/>
              <w:bottom w:val="single" w:sz="4" w:space="0" w:color="auto"/>
              <w:right w:val="single" w:sz="4" w:space="0" w:color="auto"/>
            </w:tcBorders>
          </w:tcPr>
          <w:p w14:paraId="6E477250" w14:textId="68BE43D5" w:rsidR="001B30E8" w:rsidRPr="002E1BA7" w:rsidRDefault="001B30E8" w:rsidP="002E1BA7">
            <w:pPr>
              <w:widowControl w:val="0"/>
              <w:tabs>
                <w:tab w:val="left" w:pos="3141"/>
              </w:tabs>
              <w:suppressAutoHyphens/>
              <w:jc w:val="right"/>
              <w:rPr>
                <w:b/>
                <w:bCs/>
                <w:sz w:val="20"/>
                <w:szCs w:val="20"/>
              </w:rPr>
            </w:pPr>
            <w:r w:rsidRPr="002E1BA7">
              <w:rPr>
                <w:b/>
                <w:bCs/>
                <w:sz w:val="20"/>
                <w:szCs w:val="20"/>
              </w:rPr>
              <w:t>102.76</w:t>
            </w:r>
          </w:p>
        </w:tc>
        <w:tc>
          <w:tcPr>
            <w:tcW w:w="874" w:type="pct"/>
            <w:tcBorders>
              <w:top w:val="single" w:sz="4" w:space="0" w:color="auto"/>
              <w:left w:val="single" w:sz="4" w:space="0" w:color="auto"/>
              <w:bottom w:val="single" w:sz="4" w:space="0" w:color="auto"/>
              <w:right w:val="single" w:sz="4" w:space="0" w:color="auto"/>
            </w:tcBorders>
          </w:tcPr>
          <w:p w14:paraId="45F9640B" w14:textId="4EDAA1E9" w:rsidR="001B30E8" w:rsidRPr="002E1BA7" w:rsidRDefault="001B30E8" w:rsidP="002E1BA7">
            <w:pPr>
              <w:widowControl w:val="0"/>
              <w:tabs>
                <w:tab w:val="left" w:pos="3141"/>
              </w:tabs>
              <w:suppressAutoHyphens/>
              <w:jc w:val="right"/>
              <w:rPr>
                <w:b/>
                <w:bCs/>
                <w:sz w:val="20"/>
                <w:szCs w:val="20"/>
              </w:rPr>
            </w:pPr>
            <w:r w:rsidRPr="002E1BA7">
              <w:rPr>
                <w:b/>
                <w:bCs/>
                <w:sz w:val="20"/>
                <w:szCs w:val="20"/>
              </w:rPr>
              <w:t>135.55</w:t>
            </w:r>
          </w:p>
        </w:tc>
        <w:tc>
          <w:tcPr>
            <w:tcW w:w="874" w:type="pct"/>
            <w:tcBorders>
              <w:top w:val="single" w:sz="4" w:space="0" w:color="auto"/>
              <w:left w:val="single" w:sz="4" w:space="0" w:color="auto"/>
              <w:bottom w:val="single" w:sz="4" w:space="0" w:color="auto"/>
              <w:right w:val="single" w:sz="4" w:space="0" w:color="auto"/>
            </w:tcBorders>
          </w:tcPr>
          <w:p w14:paraId="41CC0BF7" w14:textId="1922601F" w:rsidR="001B30E8" w:rsidRPr="002E1BA7" w:rsidRDefault="001B30E8" w:rsidP="002E1BA7">
            <w:pPr>
              <w:widowControl w:val="0"/>
              <w:tabs>
                <w:tab w:val="left" w:pos="3141"/>
              </w:tabs>
              <w:suppressAutoHyphens/>
              <w:jc w:val="right"/>
              <w:rPr>
                <w:b/>
                <w:bCs/>
                <w:sz w:val="20"/>
                <w:szCs w:val="20"/>
              </w:rPr>
            </w:pPr>
            <w:r w:rsidRPr="002E1BA7">
              <w:rPr>
                <w:b/>
                <w:bCs/>
                <w:sz w:val="20"/>
                <w:szCs w:val="20"/>
              </w:rPr>
              <w:t>163.41</w:t>
            </w:r>
          </w:p>
        </w:tc>
      </w:tr>
      <w:tr w:rsidR="004B7301" w:rsidRPr="002E1BA7" w14:paraId="182141FC" w14:textId="77777777" w:rsidTr="0019532D">
        <w:tc>
          <w:tcPr>
            <w:tcW w:w="5000" w:type="pct"/>
            <w:gridSpan w:val="6"/>
            <w:tcBorders>
              <w:top w:val="single" w:sz="4" w:space="0" w:color="auto"/>
              <w:left w:val="single" w:sz="4" w:space="0" w:color="auto"/>
              <w:bottom w:val="single" w:sz="4" w:space="0" w:color="auto"/>
              <w:right w:val="single" w:sz="4" w:space="0" w:color="auto"/>
            </w:tcBorders>
          </w:tcPr>
          <w:p w14:paraId="66F9CC58" w14:textId="77777777" w:rsidR="004B7301" w:rsidRPr="002E1BA7" w:rsidRDefault="004B7301" w:rsidP="002E1BA7">
            <w:pPr>
              <w:widowControl w:val="0"/>
              <w:tabs>
                <w:tab w:val="left" w:pos="3141"/>
              </w:tabs>
              <w:suppressAutoHyphens/>
              <w:jc w:val="center"/>
              <w:rPr>
                <w:b/>
                <w:bCs/>
                <w:sz w:val="20"/>
                <w:szCs w:val="20"/>
              </w:rPr>
            </w:pPr>
            <w:r w:rsidRPr="002E1BA7">
              <w:rPr>
                <w:b/>
                <w:bCs/>
                <w:sz w:val="20"/>
                <w:szCs w:val="20"/>
              </w:rPr>
              <w:t>CO</w:t>
            </w:r>
            <w:r w:rsidRPr="002E1BA7">
              <w:rPr>
                <w:b/>
                <w:bCs/>
                <w:sz w:val="20"/>
                <w:szCs w:val="20"/>
                <w:vertAlign w:val="subscript"/>
              </w:rPr>
              <w:t>2</w:t>
            </w:r>
            <w:r w:rsidRPr="002E1BA7">
              <w:rPr>
                <w:b/>
                <w:bCs/>
                <w:sz w:val="20"/>
                <w:szCs w:val="20"/>
              </w:rPr>
              <w:t>-eq tonnes</w:t>
            </w:r>
          </w:p>
        </w:tc>
      </w:tr>
      <w:tr w:rsidR="001B30E8" w:rsidRPr="002E1BA7" w14:paraId="527764F3" w14:textId="77777777" w:rsidTr="00A5630E">
        <w:tc>
          <w:tcPr>
            <w:tcW w:w="912" w:type="pct"/>
            <w:tcBorders>
              <w:top w:val="single" w:sz="4" w:space="0" w:color="auto"/>
              <w:left w:val="single" w:sz="4" w:space="0" w:color="auto"/>
              <w:bottom w:val="single" w:sz="4" w:space="0" w:color="auto"/>
              <w:right w:val="single" w:sz="4" w:space="0" w:color="auto"/>
            </w:tcBorders>
          </w:tcPr>
          <w:p w14:paraId="1934FC4A" w14:textId="634CD06D" w:rsidR="001B30E8" w:rsidRPr="002E1BA7" w:rsidRDefault="001B30E8" w:rsidP="002E1BA7">
            <w:pPr>
              <w:widowControl w:val="0"/>
              <w:suppressAutoHyphens/>
              <w:rPr>
                <w:sz w:val="20"/>
                <w:szCs w:val="20"/>
              </w:rPr>
            </w:pPr>
            <w:r w:rsidRPr="002E1BA7">
              <w:rPr>
                <w:sz w:val="20"/>
                <w:szCs w:val="20"/>
              </w:rPr>
              <w:t>HFC-23</w:t>
            </w:r>
          </w:p>
        </w:tc>
        <w:tc>
          <w:tcPr>
            <w:tcW w:w="591" w:type="pct"/>
            <w:tcBorders>
              <w:top w:val="single" w:sz="4" w:space="0" w:color="auto"/>
              <w:left w:val="single" w:sz="4" w:space="0" w:color="auto"/>
              <w:bottom w:val="single" w:sz="4" w:space="0" w:color="auto"/>
              <w:right w:val="single" w:sz="4" w:space="0" w:color="auto"/>
            </w:tcBorders>
          </w:tcPr>
          <w:p w14:paraId="20BF6C8A" w14:textId="5BF18924" w:rsidR="001B30E8" w:rsidRPr="002E1BA7" w:rsidRDefault="001B30E8" w:rsidP="002E1BA7">
            <w:pPr>
              <w:widowControl w:val="0"/>
              <w:suppressAutoHyphens/>
              <w:jc w:val="right"/>
              <w:rPr>
                <w:sz w:val="20"/>
                <w:szCs w:val="20"/>
              </w:rPr>
            </w:pPr>
            <w:r w:rsidRPr="002E1BA7">
              <w:rPr>
                <w:sz w:val="20"/>
                <w:szCs w:val="20"/>
              </w:rPr>
              <w:t>14,800.00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6AB3B2D0" w14:textId="7774F2FF" w:rsidR="001B30E8" w:rsidRPr="002E1BA7" w:rsidRDefault="001B30E8" w:rsidP="002E1BA7">
            <w:pPr>
              <w:widowControl w:val="0"/>
              <w:suppressAutoHyphens/>
              <w:jc w:val="right"/>
              <w:rPr>
                <w:sz w:val="20"/>
                <w:szCs w:val="20"/>
              </w:rPr>
            </w:pPr>
            <w:r w:rsidRPr="002E1BA7">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0ADFB6C0" w14:textId="5C9B0916" w:rsidR="001B30E8" w:rsidRPr="002E1BA7" w:rsidRDefault="001B30E8" w:rsidP="002E1BA7">
            <w:pPr>
              <w:widowControl w:val="0"/>
              <w:suppressAutoHyphens/>
              <w:jc w:val="right"/>
              <w:rPr>
                <w:sz w:val="20"/>
                <w:szCs w:val="20"/>
              </w:rPr>
            </w:pPr>
            <w:r w:rsidRPr="002E1BA7">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4372876A" w14:textId="42B872EC" w:rsidR="001B30E8" w:rsidRPr="002E1BA7" w:rsidRDefault="001B30E8" w:rsidP="002E1BA7">
            <w:pPr>
              <w:widowControl w:val="0"/>
              <w:suppressAutoHyphens/>
              <w:jc w:val="right"/>
              <w:rPr>
                <w:sz w:val="20"/>
                <w:szCs w:val="20"/>
              </w:rPr>
            </w:pPr>
            <w:r w:rsidRPr="002E1BA7">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76AFD47B" w14:textId="674F1D11" w:rsidR="001B30E8" w:rsidRPr="002E1BA7" w:rsidRDefault="001B30E8" w:rsidP="002E1BA7">
            <w:pPr>
              <w:widowControl w:val="0"/>
              <w:suppressAutoHyphens/>
              <w:jc w:val="right"/>
              <w:rPr>
                <w:sz w:val="20"/>
                <w:szCs w:val="20"/>
              </w:rPr>
            </w:pPr>
            <w:r w:rsidRPr="002E1BA7">
              <w:rPr>
                <w:color w:val="000000"/>
                <w:sz w:val="20"/>
                <w:szCs w:val="20"/>
              </w:rPr>
              <w:t xml:space="preserve">14,090 </w:t>
            </w:r>
          </w:p>
        </w:tc>
      </w:tr>
      <w:tr w:rsidR="001B30E8" w:rsidRPr="002E1BA7" w14:paraId="6DBF8B5F" w14:textId="77777777" w:rsidTr="00A5630E">
        <w:trPr>
          <w:trHeight w:val="159"/>
        </w:trPr>
        <w:tc>
          <w:tcPr>
            <w:tcW w:w="912" w:type="pct"/>
            <w:tcBorders>
              <w:top w:val="single" w:sz="4" w:space="0" w:color="auto"/>
              <w:left w:val="single" w:sz="4" w:space="0" w:color="auto"/>
              <w:bottom w:val="single" w:sz="4" w:space="0" w:color="auto"/>
              <w:right w:val="single" w:sz="4" w:space="0" w:color="auto"/>
            </w:tcBorders>
          </w:tcPr>
          <w:p w14:paraId="4EED173E" w14:textId="07696966" w:rsidR="001B30E8" w:rsidRPr="002E1BA7" w:rsidRDefault="001B30E8" w:rsidP="002E1BA7">
            <w:pPr>
              <w:widowControl w:val="0"/>
              <w:suppressAutoHyphens/>
              <w:rPr>
                <w:sz w:val="20"/>
                <w:szCs w:val="20"/>
              </w:rPr>
            </w:pPr>
            <w:r w:rsidRPr="002E1BA7">
              <w:rPr>
                <w:sz w:val="20"/>
                <w:szCs w:val="20"/>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8A1964A" w14:textId="7EB0B3E0" w:rsidR="001B30E8" w:rsidRPr="002E1BA7" w:rsidRDefault="001B30E8" w:rsidP="002E1BA7">
            <w:pPr>
              <w:widowControl w:val="0"/>
              <w:suppressAutoHyphens/>
              <w:jc w:val="right"/>
              <w:rPr>
                <w:sz w:val="20"/>
                <w:szCs w:val="20"/>
              </w:rPr>
            </w:pPr>
            <w:r w:rsidRPr="002E1BA7">
              <w:rPr>
                <w:sz w:val="20"/>
                <w:szCs w:val="20"/>
              </w:rPr>
              <w:t>675.00</w:t>
            </w:r>
          </w:p>
        </w:tc>
        <w:tc>
          <w:tcPr>
            <w:tcW w:w="874" w:type="pct"/>
            <w:tcBorders>
              <w:top w:val="nil"/>
              <w:left w:val="single" w:sz="4" w:space="0" w:color="auto"/>
              <w:bottom w:val="single" w:sz="4" w:space="0" w:color="auto"/>
              <w:right w:val="single" w:sz="4" w:space="0" w:color="auto"/>
            </w:tcBorders>
            <w:shd w:val="clear" w:color="auto" w:fill="auto"/>
            <w:vAlign w:val="bottom"/>
          </w:tcPr>
          <w:p w14:paraId="6A0F7CE2" w14:textId="391DB116" w:rsidR="001B30E8" w:rsidRPr="002E1BA7" w:rsidRDefault="001B30E8" w:rsidP="002E1BA7">
            <w:pPr>
              <w:widowControl w:val="0"/>
              <w:suppressAutoHyphens/>
              <w:jc w:val="right"/>
              <w:rPr>
                <w:sz w:val="20"/>
                <w:szCs w:val="20"/>
              </w:rPr>
            </w:pPr>
            <w:r w:rsidRPr="002E1BA7">
              <w:rPr>
                <w:color w:val="000000"/>
                <w:sz w:val="20"/>
                <w:szCs w:val="20"/>
              </w:rPr>
              <w:t>776</w:t>
            </w:r>
          </w:p>
        </w:tc>
        <w:tc>
          <w:tcPr>
            <w:tcW w:w="874" w:type="pct"/>
            <w:tcBorders>
              <w:top w:val="nil"/>
              <w:left w:val="nil"/>
              <w:bottom w:val="single" w:sz="4" w:space="0" w:color="auto"/>
              <w:right w:val="single" w:sz="4" w:space="0" w:color="auto"/>
            </w:tcBorders>
            <w:shd w:val="clear" w:color="auto" w:fill="auto"/>
            <w:vAlign w:val="bottom"/>
          </w:tcPr>
          <w:p w14:paraId="6F36C86F" w14:textId="431F5B4E" w:rsidR="001B30E8" w:rsidRPr="002E1BA7" w:rsidRDefault="001B30E8" w:rsidP="002E1BA7">
            <w:pPr>
              <w:widowControl w:val="0"/>
              <w:suppressAutoHyphens/>
              <w:jc w:val="right"/>
              <w:rPr>
                <w:sz w:val="20"/>
                <w:szCs w:val="20"/>
              </w:rPr>
            </w:pPr>
            <w:r w:rsidRPr="002E1BA7">
              <w:rPr>
                <w:color w:val="000000"/>
                <w:sz w:val="20"/>
                <w:szCs w:val="20"/>
              </w:rPr>
              <w:t>675</w:t>
            </w:r>
          </w:p>
        </w:tc>
        <w:tc>
          <w:tcPr>
            <w:tcW w:w="874" w:type="pct"/>
            <w:tcBorders>
              <w:top w:val="nil"/>
              <w:left w:val="nil"/>
              <w:bottom w:val="single" w:sz="4" w:space="0" w:color="auto"/>
              <w:right w:val="single" w:sz="4" w:space="0" w:color="auto"/>
            </w:tcBorders>
            <w:shd w:val="clear" w:color="auto" w:fill="auto"/>
            <w:vAlign w:val="bottom"/>
          </w:tcPr>
          <w:p w14:paraId="23B43E77" w14:textId="24FE8FA9" w:rsidR="001B30E8" w:rsidRPr="002E1BA7" w:rsidRDefault="001B30E8" w:rsidP="002E1BA7">
            <w:pPr>
              <w:widowControl w:val="0"/>
              <w:suppressAutoHyphens/>
              <w:jc w:val="right"/>
              <w:rPr>
                <w:sz w:val="20"/>
                <w:szCs w:val="20"/>
              </w:rPr>
            </w:pPr>
            <w:r w:rsidRPr="002E1BA7">
              <w:rPr>
                <w:color w:val="000000"/>
                <w:sz w:val="20"/>
                <w:szCs w:val="20"/>
              </w:rPr>
              <w:t>155</w:t>
            </w:r>
          </w:p>
        </w:tc>
        <w:tc>
          <w:tcPr>
            <w:tcW w:w="874" w:type="pct"/>
            <w:tcBorders>
              <w:top w:val="nil"/>
              <w:left w:val="nil"/>
              <w:bottom w:val="single" w:sz="4" w:space="0" w:color="auto"/>
              <w:right w:val="single" w:sz="4" w:space="0" w:color="auto"/>
            </w:tcBorders>
            <w:shd w:val="clear" w:color="auto" w:fill="auto"/>
            <w:vAlign w:val="bottom"/>
          </w:tcPr>
          <w:p w14:paraId="5CDEE337" w14:textId="569220A2" w:rsidR="001B30E8" w:rsidRPr="002E1BA7" w:rsidRDefault="001B30E8" w:rsidP="002E1BA7">
            <w:pPr>
              <w:widowControl w:val="0"/>
              <w:suppressAutoHyphens/>
              <w:jc w:val="right"/>
              <w:rPr>
                <w:sz w:val="20"/>
                <w:szCs w:val="20"/>
              </w:rPr>
            </w:pPr>
            <w:r w:rsidRPr="002E1BA7">
              <w:rPr>
                <w:color w:val="000000"/>
                <w:sz w:val="20"/>
                <w:szCs w:val="20"/>
              </w:rPr>
              <w:t xml:space="preserve">1,698 </w:t>
            </w:r>
          </w:p>
        </w:tc>
      </w:tr>
      <w:tr w:rsidR="001B30E8" w:rsidRPr="002E1BA7" w14:paraId="05DD1F41" w14:textId="77777777" w:rsidTr="00A5630E">
        <w:tc>
          <w:tcPr>
            <w:tcW w:w="912" w:type="pct"/>
            <w:tcBorders>
              <w:top w:val="single" w:sz="4" w:space="0" w:color="auto"/>
              <w:left w:val="single" w:sz="4" w:space="0" w:color="auto"/>
              <w:bottom w:val="single" w:sz="4" w:space="0" w:color="auto"/>
              <w:right w:val="single" w:sz="4" w:space="0" w:color="auto"/>
            </w:tcBorders>
          </w:tcPr>
          <w:p w14:paraId="1280C317" w14:textId="611DB539" w:rsidR="001B30E8" w:rsidRPr="002E1BA7" w:rsidRDefault="001B30E8" w:rsidP="002E1BA7">
            <w:pPr>
              <w:widowControl w:val="0"/>
              <w:suppressAutoHyphens/>
              <w:rPr>
                <w:sz w:val="20"/>
                <w:szCs w:val="20"/>
              </w:rPr>
            </w:pPr>
            <w:r w:rsidRPr="002E1BA7">
              <w:rPr>
                <w:sz w:val="20"/>
                <w:szCs w:val="20"/>
              </w:rPr>
              <w:t>HFC-134a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0C90A77" w14:textId="5CF00305" w:rsidR="001B30E8" w:rsidRPr="002E1BA7" w:rsidRDefault="001B30E8" w:rsidP="002E1BA7">
            <w:pPr>
              <w:widowControl w:val="0"/>
              <w:suppressAutoHyphens/>
              <w:jc w:val="right"/>
              <w:rPr>
                <w:sz w:val="20"/>
                <w:szCs w:val="20"/>
              </w:rPr>
            </w:pPr>
            <w:r w:rsidRPr="002E1BA7">
              <w:rPr>
                <w:sz w:val="20"/>
                <w:szCs w:val="20"/>
              </w:rPr>
              <w:t>1,430.00</w:t>
            </w:r>
          </w:p>
        </w:tc>
        <w:tc>
          <w:tcPr>
            <w:tcW w:w="874" w:type="pct"/>
            <w:tcBorders>
              <w:top w:val="nil"/>
              <w:left w:val="single" w:sz="4" w:space="0" w:color="auto"/>
              <w:bottom w:val="single" w:sz="4" w:space="0" w:color="auto"/>
              <w:right w:val="single" w:sz="4" w:space="0" w:color="auto"/>
            </w:tcBorders>
            <w:shd w:val="clear" w:color="auto" w:fill="auto"/>
            <w:vAlign w:val="bottom"/>
          </w:tcPr>
          <w:p w14:paraId="6BA37183" w14:textId="54DA1571" w:rsidR="001B30E8" w:rsidRPr="002E1BA7" w:rsidRDefault="001B30E8" w:rsidP="002E1BA7">
            <w:pPr>
              <w:widowControl w:val="0"/>
              <w:suppressAutoHyphens/>
              <w:jc w:val="right"/>
              <w:rPr>
                <w:sz w:val="20"/>
                <w:szCs w:val="20"/>
              </w:rPr>
            </w:pPr>
            <w:r w:rsidRPr="002E1BA7">
              <w:rPr>
                <w:color w:val="000000"/>
                <w:sz w:val="20"/>
                <w:szCs w:val="20"/>
              </w:rPr>
              <w:t>108,923</w:t>
            </w:r>
          </w:p>
        </w:tc>
        <w:tc>
          <w:tcPr>
            <w:tcW w:w="874" w:type="pct"/>
            <w:tcBorders>
              <w:top w:val="nil"/>
              <w:left w:val="nil"/>
              <w:bottom w:val="single" w:sz="4" w:space="0" w:color="auto"/>
              <w:right w:val="single" w:sz="4" w:space="0" w:color="auto"/>
            </w:tcBorders>
            <w:shd w:val="clear" w:color="auto" w:fill="auto"/>
            <w:vAlign w:val="bottom"/>
          </w:tcPr>
          <w:p w14:paraId="78469936" w14:textId="4D758217" w:rsidR="001B30E8" w:rsidRPr="002E1BA7" w:rsidRDefault="001B30E8" w:rsidP="002E1BA7">
            <w:pPr>
              <w:widowControl w:val="0"/>
              <w:suppressAutoHyphens/>
              <w:jc w:val="right"/>
              <w:rPr>
                <w:sz w:val="20"/>
                <w:szCs w:val="20"/>
              </w:rPr>
            </w:pPr>
            <w:r w:rsidRPr="002E1BA7">
              <w:rPr>
                <w:color w:val="000000"/>
                <w:sz w:val="20"/>
                <w:szCs w:val="20"/>
              </w:rPr>
              <w:t>92,216</w:t>
            </w:r>
          </w:p>
        </w:tc>
        <w:tc>
          <w:tcPr>
            <w:tcW w:w="874" w:type="pct"/>
            <w:tcBorders>
              <w:top w:val="nil"/>
              <w:left w:val="nil"/>
              <w:bottom w:val="single" w:sz="4" w:space="0" w:color="auto"/>
              <w:right w:val="single" w:sz="4" w:space="0" w:color="auto"/>
            </w:tcBorders>
            <w:shd w:val="clear" w:color="auto" w:fill="auto"/>
            <w:vAlign w:val="bottom"/>
          </w:tcPr>
          <w:p w14:paraId="477098BD" w14:textId="300C97BB" w:rsidR="001B30E8" w:rsidRPr="002E1BA7" w:rsidRDefault="001B30E8" w:rsidP="002E1BA7">
            <w:pPr>
              <w:widowControl w:val="0"/>
              <w:suppressAutoHyphens/>
              <w:jc w:val="right"/>
              <w:rPr>
                <w:sz w:val="20"/>
                <w:szCs w:val="20"/>
              </w:rPr>
            </w:pPr>
            <w:r w:rsidRPr="002E1BA7">
              <w:rPr>
                <w:color w:val="000000"/>
                <w:sz w:val="20"/>
                <w:szCs w:val="20"/>
              </w:rPr>
              <w:t>103,160</w:t>
            </w:r>
          </w:p>
        </w:tc>
        <w:tc>
          <w:tcPr>
            <w:tcW w:w="874" w:type="pct"/>
            <w:tcBorders>
              <w:top w:val="nil"/>
              <w:left w:val="nil"/>
              <w:bottom w:val="single" w:sz="4" w:space="0" w:color="auto"/>
              <w:right w:val="single" w:sz="4" w:space="0" w:color="auto"/>
            </w:tcBorders>
            <w:shd w:val="clear" w:color="auto" w:fill="auto"/>
            <w:vAlign w:val="bottom"/>
          </w:tcPr>
          <w:p w14:paraId="35DD4CEE" w14:textId="2763B695" w:rsidR="001B30E8" w:rsidRPr="002E1BA7" w:rsidRDefault="001B30E8" w:rsidP="002E1BA7">
            <w:pPr>
              <w:widowControl w:val="0"/>
              <w:suppressAutoHyphens/>
              <w:jc w:val="right"/>
              <w:rPr>
                <w:sz w:val="20"/>
                <w:szCs w:val="20"/>
              </w:rPr>
            </w:pPr>
            <w:r w:rsidRPr="002E1BA7">
              <w:rPr>
                <w:color w:val="000000"/>
                <w:sz w:val="20"/>
                <w:szCs w:val="20"/>
              </w:rPr>
              <w:t xml:space="preserve">80,189 </w:t>
            </w:r>
          </w:p>
        </w:tc>
      </w:tr>
      <w:tr w:rsidR="001B30E8" w:rsidRPr="002E1BA7" w14:paraId="703579E2" w14:textId="77777777" w:rsidTr="00A5630E">
        <w:tc>
          <w:tcPr>
            <w:tcW w:w="912" w:type="pct"/>
            <w:tcBorders>
              <w:top w:val="single" w:sz="4" w:space="0" w:color="auto"/>
              <w:left w:val="single" w:sz="4" w:space="0" w:color="auto"/>
              <w:bottom w:val="single" w:sz="4" w:space="0" w:color="auto"/>
              <w:right w:val="single" w:sz="4" w:space="0" w:color="auto"/>
            </w:tcBorders>
          </w:tcPr>
          <w:p w14:paraId="62E0A359" w14:textId="5ED4468B" w:rsidR="001B30E8" w:rsidRPr="002E1BA7" w:rsidRDefault="001B30E8" w:rsidP="002E1BA7">
            <w:pPr>
              <w:widowControl w:val="0"/>
              <w:suppressAutoHyphens/>
              <w:rPr>
                <w:sz w:val="20"/>
                <w:szCs w:val="20"/>
              </w:rPr>
            </w:pPr>
            <w:r w:rsidRPr="002E1BA7">
              <w:rPr>
                <w:sz w:val="20"/>
                <w:szCs w:val="20"/>
              </w:rPr>
              <w:t xml:space="preserve">R-404A </w:t>
            </w:r>
          </w:p>
        </w:tc>
        <w:tc>
          <w:tcPr>
            <w:tcW w:w="591" w:type="pct"/>
            <w:tcBorders>
              <w:top w:val="single" w:sz="4" w:space="0" w:color="auto"/>
              <w:left w:val="single" w:sz="4" w:space="0" w:color="auto"/>
              <w:bottom w:val="single" w:sz="4" w:space="0" w:color="auto"/>
              <w:right w:val="single" w:sz="4" w:space="0" w:color="auto"/>
            </w:tcBorders>
          </w:tcPr>
          <w:p w14:paraId="5EE78537" w14:textId="25482CEB" w:rsidR="001B30E8" w:rsidRPr="002E1BA7" w:rsidRDefault="001B30E8" w:rsidP="002E1BA7">
            <w:pPr>
              <w:widowControl w:val="0"/>
              <w:suppressAutoHyphens/>
              <w:jc w:val="right"/>
              <w:rPr>
                <w:sz w:val="20"/>
                <w:szCs w:val="20"/>
              </w:rPr>
            </w:pPr>
            <w:r w:rsidRPr="002E1BA7">
              <w:rPr>
                <w:sz w:val="20"/>
                <w:szCs w:val="20"/>
              </w:rPr>
              <w:t>3,921.60</w:t>
            </w:r>
          </w:p>
        </w:tc>
        <w:tc>
          <w:tcPr>
            <w:tcW w:w="874" w:type="pct"/>
            <w:tcBorders>
              <w:top w:val="nil"/>
              <w:left w:val="single" w:sz="4" w:space="0" w:color="auto"/>
              <w:bottom w:val="single" w:sz="4" w:space="0" w:color="auto"/>
              <w:right w:val="single" w:sz="4" w:space="0" w:color="auto"/>
            </w:tcBorders>
            <w:shd w:val="clear" w:color="auto" w:fill="auto"/>
            <w:vAlign w:val="bottom"/>
          </w:tcPr>
          <w:p w14:paraId="72EE80CB" w14:textId="6E259F92" w:rsidR="001B30E8" w:rsidRPr="002E1BA7" w:rsidRDefault="001B30E8" w:rsidP="002E1BA7">
            <w:pPr>
              <w:widowControl w:val="0"/>
              <w:suppressAutoHyphens/>
              <w:jc w:val="right"/>
              <w:rPr>
                <w:sz w:val="20"/>
                <w:szCs w:val="20"/>
              </w:rPr>
            </w:pPr>
            <w:r w:rsidRPr="002E1BA7">
              <w:rPr>
                <w:color w:val="000000"/>
                <w:sz w:val="20"/>
                <w:szCs w:val="20"/>
              </w:rPr>
              <w:t>170,080</w:t>
            </w:r>
          </w:p>
        </w:tc>
        <w:tc>
          <w:tcPr>
            <w:tcW w:w="874" w:type="pct"/>
            <w:tcBorders>
              <w:top w:val="nil"/>
              <w:left w:val="nil"/>
              <w:bottom w:val="single" w:sz="4" w:space="0" w:color="auto"/>
              <w:right w:val="single" w:sz="4" w:space="0" w:color="auto"/>
            </w:tcBorders>
            <w:shd w:val="clear" w:color="auto" w:fill="auto"/>
            <w:vAlign w:val="bottom"/>
          </w:tcPr>
          <w:p w14:paraId="42CFE894" w14:textId="34679E8C" w:rsidR="001B30E8" w:rsidRPr="002E1BA7" w:rsidRDefault="001B30E8" w:rsidP="002E1BA7">
            <w:pPr>
              <w:widowControl w:val="0"/>
              <w:suppressAutoHyphens/>
              <w:jc w:val="right"/>
              <w:rPr>
                <w:sz w:val="20"/>
                <w:szCs w:val="20"/>
              </w:rPr>
            </w:pPr>
            <w:r w:rsidRPr="002E1BA7">
              <w:rPr>
                <w:color w:val="000000"/>
                <w:sz w:val="20"/>
                <w:szCs w:val="20"/>
              </w:rPr>
              <w:t>58,667</w:t>
            </w:r>
          </w:p>
        </w:tc>
        <w:tc>
          <w:tcPr>
            <w:tcW w:w="874" w:type="pct"/>
            <w:tcBorders>
              <w:top w:val="nil"/>
              <w:left w:val="nil"/>
              <w:bottom w:val="single" w:sz="4" w:space="0" w:color="auto"/>
              <w:right w:val="single" w:sz="4" w:space="0" w:color="auto"/>
            </w:tcBorders>
            <w:shd w:val="clear" w:color="auto" w:fill="auto"/>
            <w:vAlign w:val="bottom"/>
          </w:tcPr>
          <w:p w14:paraId="3D1A40EB" w14:textId="063A3A1A" w:rsidR="001B30E8" w:rsidRPr="002E1BA7" w:rsidRDefault="001B30E8" w:rsidP="002E1BA7">
            <w:pPr>
              <w:widowControl w:val="0"/>
              <w:suppressAutoHyphens/>
              <w:jc w:val="right"/>
              <w:rPr>
                <w:sz w:val="20"/>
                <w:szCs w:val="20"/>
              </w:rPr>
            </w:pPr>
            <w:r w:rsidRPr="002E1BA7">
              <w:rPr>
                <w:color w:val="000000"/>
                <w:sz w:val="20"/>
                <w:szCs w:val="20"/>
              </w:rPr>
              <w:t>166,943</w:t>
            </w:r>
          </w:p>
        </w:tc>
        <w:tc>
          <w:tcPr>
            <w:tcW w:w="874" w:type="pct"/>
            <w:tcBorders>
              <w:top w:val="nil"/>
              <w:left w:val="nil"/>
              <w:bottom w:val="single" w:sz="4" w:space="0" w:color="auto"/>
              <w:right w:val="single" w:sz="4" w:space="0" w:color="auto"/>
            </w:tcBorders>
            <w:shd w:val="clear" w:color="auto" w:fill="auto"/>
            <w:vAlign w:val="bottom"/>
          </w:tcPr>
          <w:p w14:paraId="39FE6A01" w14:textId="1334D390" w:rsidR="001B30E8" w:rsidRPr="002E1BA7" w:rsidRDefault="001B30E8" w:rsidP="002E1BA7">
            <w:pPr>
              <w:widowControl w:val="0"/>
              <w:suppressAutoHyphens/>
              <w:jc w:val="right"/>
              <w:rPr>
                <w:sz w:val="20"/>
                <w:szCs w:val="20"/>
              </w:rPr>
            </w:pPr>
            <w:r w:rsidRPr="002E1BA7">
              <w:rPr>
                <w:color w:val="000000"/>
                <w:sz w:val="20"/>
                <w:szCs w:val="20"/>
              </w:rPr>
              <w:t>331,681</w:t>
            </w:r>
          </w:p>
        </w:tc>
      </w:tr>
      <w:tr w:rsidR="001B30E8" w:rsidRPr="002E1BA7" w14:paraId="624E5A2B" w14:textId="77777777" w:rsidTr="00A5630E">
        <w:tc>
          <w:tcPr>
            <w:tcW w:w="912" w:type="pct"/>
            <w:tcBorders>
              <w:top w:val="single" w:sz="4" w:space="0" w:color="auto"/>
              <w:left w:val="single" w:sz="4" w:space="0" w:color="auto"/>
              <w:bottom w:val="single" w:sz="4" w:space="0" w:color="auto"/>
              <w:right w:val="single" w:sz="4" w:space="0" w:color="auto"/>
            </w:tcBorders>
          </w:tcPr>
          <w:p w14:paraId="5F72EEDE" w14:textId="4B6B4820" w:rsidR="001B30E8" w:rsidRPr="002E1BA7" w:rsidRDefault="001B30E8" w:rsidP="002E1BA7">
            <w:pPr>
              <w:widowControl w:val="0"/>
              <w:suppressAutoHyphens/>
              <w:rPr>
                <w:sz w:val="20"/>
                <w:szCs w:val="20"/>
              </w:rPr>
            </w:pPr>
            <w:r w:rsidRPr="002E1BA7">
              <w:rPr>
                <w:sz w:val="20"/>
                <w:szCs w:val="20"/>
              </w:rPr>
              <w:t>R</w:t>
            </w:r>
            <w:r w:rsidRPr="002E1BA7">
              <w:rPr>
                <w:sz w:val="20"/>
                <w:szCs w:val="20"/>
              </w:rPr>
              <w:noBreakHyphen/>
              <w:t>407C</w:t>
            </w:r>
          </w:p>
        </w:tc>
        <w:tc>
          <w:tcPr>
            <w:tcW w:w="591" w:type="pct"/>
            <w:tcBorders>
              <w:top w:val="single" w:sz="4" w:space="0" w:color="auto"/>
              <w:left w:val="single" w:sz="4" w:space="0" w:color="auto"/>
              <w:bottom w:val="single" w:sz="4" w:space="0" w:color="auto"/>
              <w:right w:val="single" w:sz="4" w:space="0" w:color="auto"/>
            </w:tcBorders>
          </w:tcPr>
          <w:p w14:paraId="5742990F" w14:textId="2C9A453F" w:rsidR="001B30E8" w:rsidRPr="002E1BA7" w:rsidRDefault="001B30E8" w:rsidP="002E1BA7">
            <w:pPr>
              <w:widowControl w:val="0"/>
              <w:suppressAutoHyphens/>
              <w:jc w:val="right"/>
              <w:rPr>
                <w:sz w:val="20"/>
                <w:szCs w:val="20"/>
              </w:rPr>
            </w:pPr>
            <w:r w:rsidRPr="002E1BA7">
              <w:rPr>
                <w:sz w:val="20"/>
                <w:szCs w:val="20"/>
              </w:rPr>
              <w:t>1,773.85</w:t>
            </w:r>
          </w:p>
        </w:tc>
        <w:tc>
          <w:tcPr>
            <w:tcW w:w="874" w:type="pct"/>
            <w:tcBorders>
              <w:top w:val="nil"/>
              <w:left w:val="single" w:sz="4" w:space="0" w:color="auto"/>
              <w:bottom w:val="single" w:sz="4" w:space="0" w:color="auto"/>
              <w:right w:val="single" w:sz="4" w:space="0" w:color="auto"/>
            </w:tcBorders>
            <w:shd w:val="clear" w:color="auto" w:fill="auto"/>
            <w:vAlign w:val="bottom"/>
          </w:tcPr>
          <w:p w14:paraId="30F6A932" w14:textId="02D3B7BD" w:rsidR="001B30E8" w:rsidRPr="002E1BA7" w:rsidRDefault="001B30E8" w:rsidP="002E1BA7">
            <w:pPr>
              <w:widowControl w:val="0"/>
              <w:suppressAutoHyphens/>
              <w:jc w:val="right"/>
              <w:rPr>
                <w:sz w:val="20"/>
                <w:szCs w:val="20"/>
              </w:rPr>
            </w:pPr>
            <w:r w:rsidRPr="002E1BA7">
              <w:rPr>
                <w:color w:val="000000"/>
                <w:sz w:val="20"/>
                <w:szCs w:val="20"/>
              </w:rPr>
              <w:t>75,069</w:t>
            </w:r>
          </w:p>
        </w:tc>
        <w:tc>
          <w:tcPr>
            <w:tcW w:w="874" w:type="pct"/>
            <w:tcBorders>
              <w:top w:val="nil"/>
              <w:left w:val="nil"/>
              <w:bottom w:val="single" w:sz="4" w:space="0" w:color="auto"/>
              <w:right w:val="single" w:sz="4" w:space="0" w:color="auto"/>
            </w:tcBorders>
            <w:shd w:val="clear" w:color="auto" w:fill="auto"/>
            <w:vAlign w:val="bottom"/>
          </w:tcPr>
          <w:p w14:paraId="01C5A75A" w14:textId="0F3C7B4B" w:rsidR="001B30E8" w:rsidRPr="002E1BA7" w:rsidRDefault="001B30E8" w:rsidP="002E1BA7">
            <w:pPr>
              <w:widowControl w:val="0"/>
              <w:suppressAutoHyphens/>
              <w:jc w:val="right"/>
              <w:rPr>
                <w:sz w:val="20"/>
                <w:szCs w:val="20"/>
              </w:rPr>
            </w:pPr>
            <w:r w:rsidRPr="002E1BA7">
              <w:rPr>
                <w:color w:val="000000"/>
                <w:sz w:val="20"/>
                <w:szCs w:val="20"/>
              </w:rPr>
              <w:t>0</w:t>
            </w:r>
          </w:p>
        </w:tc>
        <w:tc>
          <w:tcPr>
            <w:tcW w:w="874" w:type="pct"/>
            <w:tcBorders>
              <w:top w:val="nil"/>
              <w:left w:val="nil"/>
              <w:bottom w:val="single" w:sz="4" w:space="0" w:color="auto"/>
              <w:right w:val="single" w:sz="4" w:space="0" w:color="auto"/>
            </w:tcBorders>
            <w:shd w:val="clear" w:color="auto" w:fill="auto"/>
            <w:vAlign w:val="bottom"/>
          </w:tcPr>
          <w:p w14:paraId="16B1E66A" w14:textId="1E52B77B" w:rsidR="001B30E8" w:rsidRPr="002E1BA7" w:rsidRDefault="001B30E8" w:rsidP="002E1BA7">
            <w:pPr>
              <w:widowControl w:val="0"/>
              <w:suppressAutoHyphens/>
              <w:jc w:val="right"/>
              <w:rPr>
                <w:sz w:val="20"/>
                <w:szCs w:val="20"/>
              </w:rPr>
            </w:pPr>
            <w:r w:rsidRPr="002E1BA7">
              <w:rPr>
                <w:color w:val="000000"/>
                <w:sz w:val="20"/>
                <w:szCs w:val="20"/>
              </w:rPr>
              <w:t>5,996</w:t>
            </w:r>
          </w:p>
        </w:tc>
        <w:tc>
          <w:tcPr>
            <w:tcW w:w="874" w:type="pct"/>
            <w:tcBorders>
              <w:top w:val="nil"/>
              <w:left w:val="nil"/>
              <w:bottom w:val="single" w:sz="4" w:space="0" w:color="auto"/>
              <w:right w:val="single" w:sz="4" w:space="0" w:color="auto"/>
            </w:tcBorders>
            <w:shd w:val="clear" w:color="auto" w:fill="auto"/>
            <w:vAlign w:val="bottom"/>
          </w:tcPr>
          <w:p w14:paraId="755F4105" w14:textId="292DD18A" w:rsidR="001B30E8" w:rsidRPr="002E1BA7" w:rsidRDefault="001B30E8" w:rsidP="002E1BA7">
            <w:pPr>
              <w:widowControl w:val="0"/>
              <w:suppressAutoHyphens/>
              <w:jc w:val="right"/>
              <w:rPr>
                <w:sz w:val="20"/>
                <w:szCs w:val="20"/>
              </w:rPr>
            </w:pPr>
            <w:r w:rsidRPr="002E1BA7">
              <w:rPr>
                <w:color w:val="000000"/>
                <w:sz w:val="20"/>
                <w:szCs w:val="20"/>
              </w:rPr>
              <w:t xml:space="preserve">0 </w:t>
            </w:r>
          </w:p>
        </w:tc>
      </w:tr>
      <w:tr w:rsidR="001B30E8" w:rsidRPr="002E1BA7" w14:paraId="552D7A77" w14:textId="77777777" w:rsidTr="00A5630E">
        <w:tc>
          <w:tcPr>
            <w:tcW w:w="912" w:type="pct"/>
            <w:tcBorders>
              <w:top w:val="single" w:sz="4" w:space="0" w:color="auto"/>
              <w:left w:val="single" w:sz="4" w:space="0" w:color="auto"/>
              <w:bottom w:val="single" w:sz="4" w:space="0" w:color="auto"/>
              <w:right w:val="single" w:sz="4" w:space="0" w:color="auto"/>
            </w:tcBorders>
          </w:tcPr>
          <w:p w14:paraId="69695492" w14:textId="5AFCAF8B" w:rsidR="001B30E8" w:rsidRPr="002E1BA7" w:rsidRDefault="001B30E8" w:rsidP="002E1BA7">
            <w:pPr>
              <w:widowControl w:val="0"/>
              <w:suppressAutoHyphens/>
              <w:rPr>
                <w:sz w:val="20"/>
                <w:szCs w:val="20"/>
              </w:rPr>
            </w:pPr>
            <w:r w:rsidRPr="002E1BA7">
              <w:rPr>
                <w:sz w:val="20"/>
                <w:szCs w:val="20"/>
              </w:rPr>
              <w:t>R-410A</w:t>
            </w:r>
          </w:p>
        </w:tc>
        <w:tc>
          <w:tcPr>
            <w:tcW w:w="591" w:type="pct"/>
            <w:tcBorders>
              <w:top w:val="single" w:sz="4" w:space="0" w:color="auto"/>
              <w:left w:val="single" w:sz="4" w:space="0" w:color="auto"/>
              <w:bottom w:val="single" w:sz="4" w:space="0" w:color="auto"/>
              <w:right w:val="single" w:sz="4" w:space="0" w:color="auto"/>
            </w:tcBorders>
          </w:tcPr>
          <w:p w14:paraId="08DE5D14" w14:textId="215A6E5A" w:rsidR="001B30E8" w:rsidRPr="002E1BA7" w:rsidRDefault="001B30E8" w:rsidP="002E1BA7">
            <w:pPr>
              <w:widowControl w:val="0"/>
              <w:suppressAutoHyphens/>
              <w:jc w:val="right"/>
              <w:rPr>
                <w:sz w:val="20"/>
                <w:szCs w:val="20"/>
              </w:rPr>
            </w:pPr>
            <w:r w:rsidRPr="002E1BA7">
              <w:rPr>
                <w:sz w:val="20"/>
                <w:szCs w:val="20"/>
              </w:rPr>
              <w:t>2,087.50</w:t>
            </w:r>
          </w:p>
        </w:tc>
        <w:tc>
          <w:tcPr>
            <w:tcW w:w="874" w:type="pct"/>
            <w:tcBorders>
              <w:top w:val="nil"/>
              <w:left w:val="single" w:sz="4" w:space="0" w:color="auto"/>
              <w:bottom w:val="single" w:sz="4" w:space="0" w:color="auto"/>
              <w:right w:val="single" w:sz="4" w:space="0" w:color="auto"/>
            </w:tcBorders>
            <w:shd w:val="clear" w:color="auto" w:fill="auto"/>
            <w:vAlign w:val="bottom"/>
          </w:tcPr>
          <w:p w14:paraId="55A57B4A" w14:textId="66559BE2" w:rsidR="001B30E8" w:rsidRPr="002E1BA7" w:rsidRDefault="001B30E8" w:rsidP="002E1BA7">
            <w:pPr>
              <w:widowControl w:val="0"/>
              <w:suppressAutoHyphens/>
              <w:jc w:val="right"/>
              <w:rPr>
                <w:sz w:val="20"/>
                <w:szCs w:val="20"/>
              </w:rPr>
            </w:pPr>
            <w:r w:rsidRPr="002E1BA7">
              <w:rPr>
                <w:color w:val="000000"/>
                <w:sz w:val="20"/>
                <w:szCs w:val="20"/>
              </w:rPr>
              <w:t>164,432</w:t>
            </w:r>
          </w:p>
        </w:tc>
        <w:tc>
          <w:tcPr>
            <w:tcW w:w="874" w:type="pct"/>
            <w:tcBorders>
              <w:top w:val="nil"/>
              <w:left w:val="nil"/>
              <w:bottom w:val="single" w:sz="4" w:space="0" w:color="auto"/>
              <w:right w:val="single" w:sz="4" w:space="0" w:color="auto"/>
            </w:tcBorders>
            <w:shd w:val="clear" w:color="auto" w:fill="auto"/>
            <w:vAlign w:val="bottom"/>
          </w:tcPr>
          <w:p w14:paraId="4877BA79" w14:textId="7D4A21C3" w:rsidR="001B30E8" w:rsidRPr="002E1BA7" w:rsidRDefault="001B30E8" w:rsidP="002E1BA7">
            <w:pPr>
              <w:widowControl w:val="0"/>
              <w:suppressAutoHyphens/>
              <w:jc w:val="right"/>
              <w:rPr>
                <w:sz w:val="20"/>
                <w:szCs w:val="20"/>
              </w:rPr>
            </w:pPr>
            <w:r w:rsidRPr="002E1BA7">
              <w:rPr>
                <w:color w:val="000000"/>
                <w:sz w:val="20"/>
                <w:szCs w:val="20"/>
              </w:rPr>
              <w:t>35,446</w:t>
            </w:r>
          </w:p>
        </w:tc>
        <w:tc>
          <w:tcPr>
            <w:tcW w:w="874" w:type="pct"/>
            <w:tcBorders>
              <w:top w:val="nil"/>
              <w:left w:val="nil"/>
              <w:bottom w:val="single" w:sz="4" w:space="0" w:color="auto"/>
              <w:right w:val="single" w:sz="4" w:space="0" w:color="auto"/>
            </w:tcBorders>
            <w:shd w:val="clear" w:color="auto" w:fill="auto"/>
            <w:vAlign w:val="bottom"/>
          </w:tcPr>
          <w:p w14:paraId="34397FB6" w14:textId="1FFE2EED" w:rsidR="001B30E8" w:rsidRPr="002E1BA7" w:rsidRDefault="001B30E8" w:rsidP="002E1BA7">
            <w:pPr>
              <w:widowControl w:val="0"/>
              <w:suppressAutoHyphens/>
              <w:jc w:val="right"/>
              <w:rPr>
                <w:sz w:val="20"/>
                <w:szCs w:val="20"/>
              </w:rPr>
            </w:pPr>
            <w:r w:rsidRPr="002E1BA7">
              <w:rPr>
                <w:color w:val="000000"/>
                <w:sz w:val="20"/>
                <w:szCs w:val="20"/>
              </w:rPr>
              <w:t>30,665</w:t>
            </w:r>
          </w:p>
        </w:tc>
        <w:tc>
          <w:tcPr>
            <w:tcW w:w="874" w:type="pct"/>
            <w:tcBorders>
              <w:top w:val="nil"/>
              <w:left w:val="nil"/>
              <w:bottom w:val="single" w:sz="4" w:space="0" w:color="auto"/>
              <w:right w:val="single" w:sz="4" w:space="0" w:color="auto"/>
            </w:tcBorders>
            <w:shd w:val="clear" w:color="auto" w:fill="auto"/>
            <w:vAlign w:val="bottom"/>
          </w:tcPr>
          <w:p w14:paraId="2032BA9A" w14:textId="722006E9" w:rsidR="001B30E8" w:rsidRPr="002E1BA7" w:rsidRDefault="001B30E8" w:rsidP="002E1BA7">
            <w:pPr>
              <w:widowControl w:val="0"/>
              <w:suppressAutoHyphens/>
              <w:jc w:val="right"/>
              <w:rPr>
                <w:sz w:val="20"/>
                <w:szCs w:val="20"/>
              </w:rPr>
            </w:pPr>
            <w:r w:rsidRPr="002E1BA7">
              <w:rPr>
                <w:color w:val="000000"/>
                <w:sz w:val="20"/>
                <w:szCs w:val="20"/>
              </w:rPr>
              <w:t xml:space="preserve">35,346 </w:t>
            </w:r>
          </w:p>
        </w:tc>
      </w:tr>
      <w:tr w:rsidR="001B30E8" w:rsidRPr="002E1BA7" w14:paraId="6106CC2F" w14:textId="77777777" w:rsidTr="00A5630E">
        <w:tc>
          <w:tcPr>
            <w:tcW w:w="1504" w:type="pct"/>
            <w:gridSpan w:val="2"/>
            <w:tcBorders>
              <w:top w:val="single" w:sz="4" w:space="0" w:color="auto"/>
              <w:left w:val="single" w:sz="4" w:space="0" w:color="auto"/>
              <w:bottom w:val="single" w:sz="4" w:space="0" w:color="auto"/>
              <w:right w:val="single" w:sz="4" w:space="0" w:color="auto"/>
            </w:tcBorders>
          </w:tcPr>
          <w:p w14:paraId="6139369F" w14:textId="688A0429" w:rsidR="001B30E8" w:rsidRPr="002E1BA7" w:rsidRDefault="001B30E8" w:rsidP="002E1BA7">
            <w:pPr>
              <w:widowControl w:val="0"/>
              <w:suppressAutoHyphens/>
              <w:jc w:val="left"/>
              <w:rPr>
                <w:sz w:val="20"/>
                <w:szCs w:val="20"/>
              </w:rPr>
            </w:pPr>
            <w:r w:rsidRPr="002E1BA7">
              <w:rPr>
                <w:sz w:val="20"/>
                <w:szCs w:val="20"/>
              </w:rPr>
              <w:t>Others</w:t>
            </w:r>
            <w:r w:rsidRPr="002E1BA7">
              <w:rPr>
                <w:sz w:val="20"/>
                <w:szCs w:val="20"/>
                <w:vertAlign w:val="superscript"/>
              </w:rPr>
              <w:t>*</w:t>
            </w:r>
            <w:r w:rsidR="00A5630E" w:rsidRPr="002E1BA7">
              <w:rPr>
                <w:sz w:val="20"/>
                <w:szCs w:val="20"/>
                <w:vertAlign w:val="superscript"/>
              </w:rPr>
              <w:t>*</w:t>
            </w:r>
            <w:r w:rsidR="00DF3566" w:rsidRPr="002E1BA7">
              <w:rPr>
                <w:sz w:val="20"/>
                <w:szCs w:val="20"/>
                <w:vertAlign w:val="superscript"/>
              </w:rPr>
              <w:t>*</w:t>
            </w:r>
          </w:p>
        </w:tc>
        <w:tc>
          <w:tcPr>
            <w:tcW w:w="874" w:type="pct"/>
            <w:tcBorders>
              <w:top w:val="single" w:sz="4" w:space="0" w:color="auto"/>
              <w:left w:val="single" w:sz="4" w:space="0" w:color="auto"/>
              <w:bottom w:val="single" w:sz="4" w:space="0" w:color="auto"/>
              <w:right w:val="single" w:sz="4" w:space="0" w:color="auto"/>
            </w:tcBorders>
          </w:tcPr>
          <w:p w14:paraId="6AF14CDF" w14:textId="26D303F2" w:rsidR="001B30E8" w:rsidRPr="002E1BA7" w:rsidRDefault="001B30E8" w:rsidP="002E1BA7">
            <w:pPr>
              <w:widowControl w:val="0"/>
              <w:tabs>
                <w:tab w:val="left" w:pos="3141"/>
              </w:tabs>
              <w:suppressAutoHyphens/>
              <w:jc w:val="right"/>
              <w:rPr>
                <w:sz w:val="20"/>
                <w:szCs w:val="20"/>
              </w:rPr>
            </w:pPr>
            <w:r w:rsidRPr="002E1BA7">
              <w:rPr>
                <w:sz w:val="20"/>
                <w:szCs w:val="20"/>
              </w:rPr>
              <w:t>7,252</w:t>
            </w:r>
          </w:p>
        </w:tc>
        <w:tc>
          <w:tcPr>
            <w:tcW w:w="874" w:type="pct"/>
            <w:tcBorders>
              <w:top w:val="single" w:sz="4" w:space="0" w:color="auto"/>
              <w:left w:val="single" w:sz="4" w:space="0" w:color="auto"/>
              <w:bottom w:val="single" w:sz="4" w:space="0" w:color="auto"/>
              <w:right w:val="single" w:sz="4" w:space="0" w:color="auto"/>
            </w:tcBorders>
          </w:tcPr>
          <w:p w14:paraId="461F026B" w14:textId="6FF616A7" w:rsidR="001B30E8" w:rsidRPr="002E1BA7" w:rsidRDefault="001B30E8" w:rsidP="002E1BA7">
            <w:pPr>
              <w:widowControl w:val="0"/>
              <w:tabs>
                <w:tab w:val="left" w:pos="3141"/>
              </w:tabs>
              <w:suppressAutoHyphens/>
              <w:jc w:val="right"/>
              <w:rPr>
                <w:sz w:val="20"/>
                <w:szCs w:val="20"/>
              </w:rPr>
            </w:pPr>
            <w:r w:rsidRPr="002E1BA7">
              <w:rPr>
                <w:sz w:val="20"/>
                <w:szCs w:val="20"/>
              </w:rPr>
              <w:t>8,785</w:t>
            </w:r>
          </w:p>
        </w:tc>
        <w:tc>
          <w:tcPr>
            <w:tcW w:w="874" w:type="pct"/>
            <w:tcBorders>
              <w:top w:val="single" w:sz="4" w:space="0" w:color="auto"/>
              <w:left w:val="single" w:sz="4" w:space="0" w:color="auto"/>
              <w:bottom w:val="single" w:sz="4" w:space="0" w:color="auto"/>
              <w:right w:val="single" w:sz="4" w:space="0" w:color="auto"/>
            </w:tcBorders>
          </w:tcPr>
          <w:p w14:paraId="2EACA301" w14:textId="192868E0" w:rsidR="001B30E8" w:rsidRPr="002E1BA7" w:rsidRDefault="001B30E8" w:rsidP="002E1BA7">
            <w:pPr>
              <w:widowControl w:val="0"/>
              <w:tabs>
                <w:tab w:val="left" w:pos="3141"/>
              </w:tabs>
              <w:suppressAutoHyphens/>
              <w:jc w:val="right"/>
              <w:rPr>
                <w:sz w:val="20"/>
                <w:szCs w:val="20"/>
              </w:rPr>
            </w:pPr>
            <w:r w:rsidRPr="002E1BA7">
              <w:rPr>
                <w:sz w:val="20"/>
                <w:szCs w:val="20"/>
              </w:rPr>
              <w:t>10,122</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13F2B497" w14:textId="3A67B234" w:rsidR="001B30E8" w:rsidRPr="002E1BA7" w:rsidRDefault="001B30E8" w:rsidP="002E1BA7">
            <w:pPr>
              <w:widowControl w:val="0"/>
              <w:suppressAutoHyphens/>
              <w:jc w:val="right"/>
              <w:rPr>
                <w:sz w:val="20"/>
                <w:szCs w:val="20"/>
              </w:rPr>
            </w:pPr>
            <w:r w:rsidRPr="002E1BA7">
              <w:rPr>
                <w:sz w:val="20"/>
                <w:szCs w:val="20"/>
              </w:rPr>
              <w:t>2,776</w:t>
            </w:r>
          </w:p>
        </w:tc>
      </w:tr>
      <w:tr w:rsidR="001B30E8" w:rsidRPr="002E1BA7" w14:paraId="3C0ACB92" w14:textId="77777777" w:rsidTr="00A5630E">
        <w:tc>
          <w:tcPr>
            <w:tcW w:w="1504" w:type="pct"/>
            <w:gridSpan w:val="2"/>
            <w:tcBorders>
              <w:top w:val="single" w:sz="4" w:space="0" w:color="auto"/>
              <w:left w:val="single" w:sz="4" w:space="0" w:color="auto"/>
              <w:bottom w:val="single" w:sz="4" w:space="0" w:color="auto"/>
              <w:right w:val="single" w:sz="4" w:space="0" w:color="auto"/>
            </w:tcBorders>
          </w:tcPr>
          <w:p w14:paraId="5E72FB3A" w14:textId="77777777" w:rsidR="001B30E8" w:rsidRPr="002E1BA7" w:rsidRDefault="001B30E8" w:rsidP="002E1BA7">
            <w:pPr>
              <w:widowControl w:val="0"/>
              <w:suppressAutoHyphens/>
              <w:rPr>
                <w:b/>
                <w:bCs/>
                <w:sz w:val="20"/>
                <w:szCs w:val="20"/>
              </w:rPr>
            </w:pPr>
            <w:r w:rsidRPr="002E1BA7">
              <w:rPr>
                <w:b/>
                <w:bCs/>
                <w:sz w:val="20"/>
                <w:szCs w:val="20"/>
              </w:rPr>
              <w:t>Total (CO</w:t>
            </w:r>
            <w:r w:rsidRPr="002E1BA7">
              <w:rPr>
                <w:b/>
                <w:bCs/>
                <w:sz w:val="20"/>
                <w:szCs w:val="20"/>
                <w:vertAlign w:val="subscript"/>
              </w:rPr>
              <w:t>2</w:t>
            </w:r>
            <w:r w:rsidRPr="002E1BA7">
              <w:rPr>
                <w:b/>
                <w:bCs/>
                <w:sz w:val="20"/>
                <w:szCs w:val="20"/>
              </w:rPr>
              <w:t>-eq tonnes)</w:t>
            </w:r>
          </w:p>
        </w:tc>
        <w:tc>
          <w:tcPr>
            <w:tcW w:w="874" w:type="pct"/>
            <w:tcBorders>
              <w:top w:val="single" w:sz="4" w:space="0" w:color="auto"/>
              <w:left w:val="single" w:sz="4" w:space="0" w:color="auto"/>
              <w:bottom w:val="single" w:sz="4" w:space="0" w:color="auto"/>
              <w:right w:val="single" w:sz="4" w:space="0" w:color="auto"/>
            </w:tcBorders>
          </w:tcPr>
          <w:p w14:paraId="7C1CC525" w14:textId="6A319A83" w:rsidR="001B30E8" w:rsidRPr="002E1BA7" w:rsidRDefault="001B30E8" w:rsidP="002E1BA7">
            <w:pPr>
              <w:widowControl w:val="0"/>
              <w:suppressAutoHyphens/>
              <w:jc w:val="right"/>
              <w:rPr>
                <w:b/>
                <w:bCs/>
                <w:sz w:val="20"/>
                <w:szCs w:val="20"/>
              </w:rPr>
            </w:pPr>
            <w:r w:rsidRPr="002E1BA7">
              <w:rPr>
                <w:b/>
                <w:bCs/>
                <w:sz w:val="20"/>
                <w:szCs w:val="20"/>
              </w:rPr>
              <w:t>526,533</w:t>
            </w:r>
          </w:p>
        </w:tc>
        <w:tc>
          <w:tcPr>
            <w:tcW w:w="874" w:type="pct"/>
            <w:tcBorders>
              <w:top w:val="single" w:sz="4" w:space="0" w:color="auto"/>
              <w:left w:val="single" w:sz="4" w:space="0" w:color="auto"/>
              <w:bottom w:val="single" w:sz="4" w:space="0" w:color="auto"/>
              <w:right w:val="single" w:sz="4" w:space="0" w:color="auto"/>
            </w:tcBorders>
          </w:tcPr>
          <w:p w14:paraId="76C41DEA" w14:textId="0B8481EE" w:rsidR="001B30E8" w:rsidRPr="002E1BA7" w:rsidRDefault="001B30E8" w:rsidP="002E1BA7">
            <w:pPr>
              <w:widowControl w:val="0"/>
              <w:suppressAutoHyphens/>
              <w:jc w:val="right"/>
              <w:rPr>
                <w:b/>
                <w:bCs/>
                <w:sz w:val="20"/>
                <w:szCs w:val="20"/>
              </w:rPr>
            </w:pPr>
            <w:r w:rsidRPr="002E1BA7">
              <w:rPr>
                <w:b/>
                <w:bCs/>
                <w:sz w:val="20"/>
                <w:szCs w:val="20"/>
              </w:rPr>
              <w:t>195,790</w:t>
            </w:r>
          </w:p>
        </w:tc>
        <w:tc>
          <w:tcPr>
            <w:tcW w:w="874" w:type="pct"/>
            <w:tcBorders>
              <w:top w:val="single" w:sz="4" w:space="0" w:color="auto"/>
              <w:left w:val="single" w:sz="4" w:space="0" w:color="auto"/>
              <w:bottom w:val="single" w:sz="4" w:space="0" w:color="auto"/>
              <w:right w:val="single" w:sz="4" w:space="0" w:color="auto"/>
            </w:tcBorders>
          </w:tcPr>
          <w:p w14:paraId="5CBC956A" w14:textId="6F3D3E40" w:rsidR="001B30E8" w:rsidRPr="002E1BA7" w:rsidRDefault="001B30E8" w:rsidP="002E1BA7">
            <w:pPr>
              <w:widowControl w:val="0"/>
              <w:suppressAutoHyphens/>
              <w:jc w:val="right"/>
              <w:rPr>
                <w:b/>
                <w:bCs/>
                <w:sz w:val="20"/>
                <w:szCs w:val="20"/>
              </w:rPr>
            </w:pPr>
            <w:r w:rsidRPr="002E1BA7">
              <w:rPr>
                <w:b/>
                <w:bCs/>
                <w:sz w:val="20"/>
                <w:szCs w:val="20"/>
              </w:rPr>
              <w:t>317,041</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6E75E623" w14:textId="60422400" w:rsidR="001B30E8" w:rsidRPr="002E1BA7" w:rsidRDefault="001B30E8" w:rsidP="002E1BA7">
            <w:pPr>
              <w:widowControl w:val="0"/>
              <w:suppressAutoHyphens/>
              <w:jc w:val="right"/>
              <w:rPr>
                <w:b/>
                <w:bCs/>
                <w:sz w:val="20"/>
                <w:szCs w:val="20"/>
              </w:rPr>
            </w:pPr>
            <w:r w:rsidRPr="002E1BA7">
              <w:rPr>
                <w:b/>
                <w:bCs/>
                <w:sz w:val="20"/>
                <w:szCs w:val="20"/>
              </w:rPr>
              <w:t>465,778</w:t>
            </w:r>
          </w:p>
        </w:tc>
      </w:tr>
    </w:tbl>
    <w:p w14:paraId="7923B395" w14:textId="094BBBC9" w:rsidR="00DF3566" w:rsidRPr="002E1BA7" w:rsidRDefault="00A5630E" w:rsidP="002E1BA7">
      <w:pPr>
        <w:widowControl w:val="0"/>
        <w:rPr>
          <w:sz w:val="18"/>
          <w:szCs w:val="18"/>
        </w:rPr>
      </w:pPr>
      <w:r w:rsidRPr="002E1BA7">
        <w:rPr>
          <w:sz w:val="18"/>
          <w:szCs w:val="18"/>
          <w:vertAlign w:val="superscript"/>
        </w:rPr>
        <w:t>*</w:t>
      </w:r>
      <w:r w:rsidRPr="002E1BA7">
        <w:rPr>
          <w:sz w:val="18"/>
          <w:szCs w:val="18"/>
        </w:rPr>
        <w:t xml:space="preserve"> </w:t>
      </w:r>
      <w:r w:rsidR="00DF3566" w:rsidRPr="002E1BA7">
        <w:rPr>
          <w:sz w:val="18"/>
          <w:szCs w:val="18"/>
        </w:rPr>
        <w:t>At the time of finalization of the present document, the 2023 country programme (CP) data had not yet been reported.</w:t>
      </w:r>
    </w:p>
    <w:p w14:paraId="35A5623F" w14:textId="396FB2A9" w:rsidR="00A5630E" w:rsidRPr="002E1BA7" w:rsidRDefault="00DF3566" w:rsidP="002E1BA7">
      <w:pPr>
        <w:widowControl w:val="0"/>
        <w:rPr>
          <w:sz w:val="18"/>
          <w:szCs w:val="18"/>
        </w:rPr>
      </w:pPr>
      <w:r w:rsidRPr="002E1BA7">
        <w:rPr>
          <w:sz w:val="18"/>
          <w:szCs w:val="18"/>
          <w:vertAlign w:val="superscript"/>
        </w:rPr>
        <w:t>**</w:t>
      </w:r>
      <w:r w:rsidRPr="002E1BA7">
        <w:rPr>
          <w:sz w:val="18"/>
          <w:szCs w:val="18"/>
        </w:rPr>
        <w:t xml:space="preserve"> Global warming potential.</w:t>
      </w:r>
    </w:p>
    <w:p w14:paraId="05306773" w14:textId="1BC4D0C6" w:rsidR="00732AEC" w:rsidRPr="002E1BA7" w:rsidRDefault="00732AEC" w:rsidP="002E1BA7">
      <w:pPr>
        <w:widowControl w:val="0"/>
        <w:rPr>
          <w:sz w:val="18"/>
          <w:szCs w:val="18"/>
        </w:rPr>
      </w:pPr>
      <w:r w:rsidRPr="002E1BA7">
        <w:rPr>
          <w:sz w:val="18"/>
          <w:szCs w:val="18"/>
          <w:vertAlign w:val="superscript"/>
        </w:rPr>
        <w:t>*</w:t>
      </w:r>
      <w:r w:rsidR="00DF3566" w:rsidRPr="002E1BA7">
        <w:rPr>
          <w:sz w:val="18"/>
          <w:szCs w:val="18"/>
          <w:vertAlign w:val="superscript"/>
        </w:rPr>
        <w:t>*</w:t>
      </w:r>
      <w:r w:rsidR="00A5630E" w:rsidRPr="002E1BA7">
        <w:rPr>
          <w:sz w:val="18"/>
          <w:szCs w:val="18"/>
          <w:vertAlign w:val="superscript"/>
        </w:rPr>
        <w:t>*</w:t>
      </w:r>
      <w:r w:rsidRPr="002E1BA7">
        <w:rPr>
          <w:sz w:val="18"/>
          <w:szCs w:val="18"/>
        </w:rPr>
        <w:t xml:space="preserve"> Including </w:t>
      </w:r>
      <w:r w:rsidR="00544C5E" w:rsidRPr="002E1BA7">
        <w:rPr>
          <w:sz w:val="18"/>
          <w:szCs w:val="18"/>
        </w:rPr>
        <w:t xml:space="preserve">HFC-125, HFC-152a, HFC-227ea, HFC-245fa, R-407A, </w:t>
      </w:r>
      <w:r w:rsidR="007404E8" w:rsidRPr="002E1BA7">
        <w:rPr>
          <w:sz w:val="18"/>
          <w:szCs w:val="18"/>
        </w:rPr>
        <w:t xml:space="preserve">and </w:t>
      </w:r>
      <w:r w:rsidR="00544C5E" w:rsidRPr="002E1BA7">
        <w:rPr>
          <w:sz w:val="18"/>
          <w:szCs w:val="18"/>
        </w:rPr>
        <w:t>R-507A</w:t>
      </w:r>
      <w:r w:rsidR="00A5630E" w:rsidRPr="002E1BA7">
        <w:rPr>
          <w:sz w:val="18"/>
          <w:szCs w:val="18"/>
        </w:rPr>
        <w:t>.</w:t>
      </w:r>
    </w:p>
    <w:p w14:paraId="14DFAF2F" w14:textId="7890D6BF" w:rsidR="005551BE" w:rsidRPr="002E1BA7" w:rsidRDefault="005551BE" w:rsidP="002E1BA7">
      <w:pPr>
        <w:keepNext/>
        <w:keepLines/>
        <w:spacing w:before="240" w:after="240"/>
        <w:outlineLvl w:val="0"/>
        <w:rPr>
          <w:i/>
          <w:iCs/>
        </w:rPr>
      </w:pPr>
      <w:r w:rsidRPr="002E1BA7">
        <w:rPr>
          <w:i/>
          <w:iCs/>
        </w:rPr>
        <w:t xml:space="preserve">HFC consumption </w:t>
      </w:r>
      <w:r w:rsidR="002D1F3D" w:rsidRPr="002E1BA7">
        <w:rPr>
          <w:i/>
          <w:iCs/>
        </w:rPr>
        <w:t xml:space="preserve">obtained from the survey conducted during </w:t>
      </w:r>
      <w:r w:rsidR="009A1241" w:rsidRPr="002E1BA7">
        <w:rPr>
          <w:i/>
          <w:iCs/>
        </w:rPr>
        <w:t>preparation of the Kigali HFC implementation plan</w:t>
      </w:r>
    </w:p>
    <w:p w14:paraId="079CDFCD" w14:textId="15990699" w:rsidR="00C85B40" w:rsidRPr="002E1BA7" w:rsidRDefault="00C85B40" w:rsidP="002E1BA7">
      <w:pPr>
        <w:pStyle w:val="Heading1"/>
        <w:rPr>
          <w:lang w:val="en-GB"/>
        </w:rPr>
      </w:pPr>
      <w:r w:rsidRPr="002E1BA7">
        <w:t xml:space="preserve">The </w:t>
      </w:r>
      <w:r w:rsidR="007F1F75" w:rsidRPr="002E1BA7">
        <w:t>2019</w:t>
      </w:r>
      <w:r w:rsidR="00CE2CA7" w:rsidRPr="002E1BA7">
        <w:t>–</w:t>
      </w:r>
      <w:r w:rsidR="007F1F75" w:rsidRPr="002E1BA7">
        <w:t xml:space="preserve">2022 </w:t>
      </w:r>
      <w:r w:rsidRPr="002E1BA7">
        <w:t xml:space="preserve">HFC consumption </w:t>
      </w:r>
      <w:r w:rsidR="007F1F75" w:rsidRPr="002E1BA7">
        <w:t xml:space="preserve">obtained from the survey </w:t>
      </w:r>
      <w:r w:rsidR="00CE2CA7" w:rsidRPr="002E1BA7">
        <w:t xml:space="preserve">is </w:t>
      </w:r>
      <w:r w:rsidR="00703D3B" w:rsidRPr="002E1BA7">
        <w:t xml:space="preserve">significantly higher than </w:t>
      </w:r>
      <w:r w:rsidR="00BF0D07" w:rsidRPr="002E1BA7">
        <w:t xml:space="preserve">the </w:t>
      </w:r>
      <w:r w:rsidR="000F1C11" w:rsidRPr="002E1BA7">
        <w:t xml:space="preserve">previously </w:t>
      </w:r>
      <w:r w:rsidR="00703D3B" w:rsidRPr="002E1BA7">
        <w:t xml:space="preserve">reported Article 7 </w:t>
      </w:r>
      <w:r w:rsidR="00BF0D07" w:rsidRPr="002E1BA7">
        <w:t>data</w:t>
      </w:r>
      <w:r w:rsidR="005C78FA" w:rsidRPr="002E1BA7">
        <w:t>,</w:t>
      </w:r>
      <w:r w:rsidR="000F1C11" w:rsidRPr="002E1BA7">
        <w:t xml:space="preserve"> which </w:t>
      </w:r>
      <w:r w:rsidR="006651F8" w:rsidRPr="002E1BA7">
        <w:t xml:space="preserve">did not </w:t>
      </w:r>
      <w:r w:rsidR="00703D3B" w:rsidRPr="002E1BA7">
        <w:t xml:space="preserve">include the </w:t>
      </w:r>
      <w:r w:rsidR="00645362" w:rsidRPr="002E1BA7">
        <w:t xml:space="preserve">imports of HFCs from the countries </w:t>
      </w:r>
      <w:r w:rsidR="00840A38" w:rsidRPr="002E1BA7">
        <w:t xml:space="preserve">of the Eurasia </w:t>
      </w:r>
      <w:r w:rsidR="00D3326A" w:rsidRPr="002E1BA7">
        <w:t xml:space="preserve">Economic </w:t>
      </w:r>
      <w:r w:rsidR="00840A38" w:rsidRPr="002E1BA7">
        <w:t>Union</w:t>
      </w:r>
      <w:r w:rsidR="00D3326A" w:rsidRPr="002E1BA7">
        <w:t xml:space="preserve"> (EAEU)</w:t>
      </w:r>
      <w:r w:rsidR="00840A38" w:rsidRPr="002E1BA7">
        <w:t xml:space="preserve">. Armenia </w:t>
      </w:r>
      <w:r w:rsidR="009326B3" w:rsidRPr="002E1BA7">
        <w:t xml:space="preserve">joined the </w:t>
      </w:r>
      <w:r w:rsidR="00D3326A" w:rsidRPr="002E1BA7">
        <w:t xml:space="preserve">EAEU </w:t>
      </w:r>
      <w:r w:rsidR="00583F7D" w:rsidRPr="002E1BA7">
        <w:t>in 2019</w:t>
      </w:r>
      <w:r w:rsidR="005C78FA" w:rsidRPr="002E1BA7">
        <w:t>, leading to</w:t>
      </w:r>
      <w:r w:rsidR="00583F7D" w:rsidRPr="002E1BA7">
        <w:t xml:space="preserve"> </w:t>
      </w:r>
      <w:r w:rsidR="00333416" w:rsidRPr="002E1BA7">
        <w:rPr>
          <w:lang w:val="en-GB"/>
        </w:rPr>
        <w:t xml:space="preserve">imports of HFCs from EAEU countries </w:t>
      </w:r>
      <w:r w:rsidR="005C78FA" w:rsidRPr="002E1BA7">
        <w:rPr>
          <w:lang w:val="en-GB"/>
        </w:rPr>
        <w:t xml:space="preserve">being </w:t>
      </w:r>
      <w:r w:rsidR="00333416" w:rsidRPr="002E1BA7">
        <w:rPr>
          <w:lang w:val="en-GB"/>
        </w:rPr>
        <w:t xml:space="preserve">considered as movement, not imports, </w:t>
      </w:r>
      <w:r w:rsidR="005C78FA" w:rsidRPr="002E1BA7">
        <w:rPr>
          <w:lang w:val="en-GB"/>
        </w:rPr>
        <w:t xml:space="preserve">and </w:t>
      </w:r>
      <w:r w:rsidR="00333416" w:rsidRPr="002E1BA7">
        <w:rPr>
          <w:lang w:val="en-GB"/>
        </w:rPr>
        <w:t>therefore not recorded by customs</w:t>
      </w:r>
      <w:r w:rsidR="00A534C7" w:rsidRPr="002E1BA7">
        <w:rPr>
          <w:lang w:val="en-GB"/>
        </w:rPr>
        <w:t xml:space="preserve">. </w:t>
      </w:r>
      <w:r w:rsidR="005545A5" w:rsidRPr="002E1BA7">
        <w:rPr>
          <w:lang w:val="en-GB"/>
        </w:rPr>
        <w:t xml:space="preserve">The Government of Armenia </w:t>
      </w:r>
      <w:r w:rsidR="00CA106E" w:rsidRPr="002E1BA7">
        <w:rPr>
          <w:lang w:val="en-GB"/>
        </w:rPr>
        <w:t xml:space="preserve">requested to </w:t>
      </w:r>
      <w:r w:rsidR="005545A5" w:rsidRPr="002E1BA7">
        <w:rPr>
          <w:lang w:val="en-GB"/>
        </w:rPr>
        <w:t xml:space="preserve">revise </w:t>
      </w:r>
      <w:r w:rsidR="00062324" w:rsidRPr="002E1BA7">
        <w:rPr>
          <w:lang w:val="en-GB"/>
        </w:rPr>
        <w:t>2019</w:t>
      </w:r>
      <w:r w:rsidR="005C78FA" w:rsidRPr="002E1BA7">
        <w:rPr>
          <w:lang w:val="en-GB"/>
        </w:rPr>
        <w:t>–</w:t>
      </w:r>
      <w:r w:rsidR="00BA4F8B" w:rsidRPr="002E1BA7">
        <w:rPr>
          <w:lang w:val="en-GB"/>
        </w:rPr>
        <w:t xml:space="preserve">2022 </w:t>
      </w:r>
      <w:r w:rsidR="00A6592D" w:rsidRPr="002E1BA7">
        <w:rPr>
          <w:lang w:val="en-GB"/>
        </w:rPr>
        <w:t xml:space="preserve">HFC consumption </w:t>
      </w:r>
      <w:r w:rsidR="0089257E" w:rsidRPr="002E1BA7">
        <w:rPr>
          <w:lang w:val="en-GB"/>
        </w:rPr>
        <w:t>based on the survey</w:t>
      </w:r>
      <w:r w:rsidR="007B7F2A" w:rsidRPr="002E1BA7">
        <w:rPr>
          <w:lang w:val="en-GB"/>
        </w:rPr>
        <w:t xml:space="preserve">. </w:t>
      </w:r>
      <w:r w:rsidR="002D3C96" w:rsidRPr="002E1BA7">
        <w:rPr>
          <w:lang w:val="en-GB"/>
        </w:rPr>
        <w:t xml:space="preserve">The </w:t>
      </w:r>
      <w:r w:rsidR="00D20974" w:rsidRPr="002E1BA7">
        <w:rPr>
          <w:lang w:val="en-GB"/>
        </w:rPr>
        <w:t xml:space="preserve">2019 </w:t>
      </w:r>
      <w:r w:rsidR="00D20974" w:rsidRPr="002E1BA7">
        <w:rPr>
          <w:lang w:val="en-GB"/>
        </w:rPr>
        <w:lastRenderedPageBreak/>
        <w:t xml:space="preserve">HFC </w:t>
      </w:r>
      <w:r w:rsidR="0015538F" w:rsidRPr="002E1BA7">
        <w:rPr>
          <w:lang w:val="en-GB"/>
        </w:rPr>
        <w:t xml:space="preserve">consumption </w:t>
      </w:r>
      <w:r w:rsidR="00735AD0" w:rsidRPr="002E1BA7">
        <w:rPr>
          <w:lang w:val="en-GB"/>
        </w:rPr>
        <w:t>h</w:t>
      </w:r>
      <w:r w:rsidR="00D20974" w:rsidRPr="002E1BA7">
        <w:rPr>
          <w:lang w:val="en-GB"/>
        </w:rPr>
        <w:t xml:space="preserve">as </w:t>
      </w:r>
      <w:r w:rsidR="00735AD0" w:rsidRPr="002E1BA7">
        <w:rPr>
          <w:lang w:val="en-GB"/>
        </w:rPr>
        <w:t xml:space="preserve">been </w:t>
      </w:r>
      <w:r w:rsidR="00346880" w:rsidRPr="002E1BA7">
        <w:rPr>
          <w:lang w:val="en-GB"/>
        </w:rPr>
        <w:t>revised</w:t>
      </w:r>
      <w:r w:rsidR="005C78FA" w:rsidRPr="002E1BA7">
        <w:rPr>
          <w:lang w:val="en-GB"/>
        </w:rPr>
        <w:t>, and</w:t>
      </w:r>
      <w:r w:rsidR="00346880" w:rsidRPr="002E1BA7">
        <w:rPr>
          <w:lang w:val="en-GB"/>
        </w:rPr>
        <w:t xml:space="preserve"> </w:t>
      </w:r>
      <w:r w:rsidR="00CD60AE" w:rsidRPr="002E1BA7">
        <w:rPr>
          <w:lang w:val="en-GB"/>
        </w:rPr>
        <w:t xml:space="preserve">the </w:t>
      </w:r>
      <w:r w:rsidR="00381AFE" w:rsidRPr="002E1BA7">
        <w:rPr>
          <w:lang w:val="en-GB"/>
        </w:rPr>
        <w:t>2020</w:t>
      </w:r>
      <w:r w:rsidR="005C78FA" w:rsidRPr="002E1BA7">
        <w:rPr>
          <w:lang w:val="en-GB"/>
        </w:rPr>
        <w:t>–</w:t>
      </w:r>
      <w:r w:rsidR="00381AFE" w:rsidRPr="002E1BA7">
        <w:rPr>
          <w:lang w:val="en-GB"/>
        </w:rPr>
        <w:t xml:space="preserve">2022 data </w:t>
      </w:r>
      <w:r w:rsidR="00D642F4" w:rsidRPr="002E1BA7">
        <w:rPr>
          <w:lang w:val="en-GB"/>
        </w:rPr>
        <w:t xml:space="preserve">is pending </w:t>
      </w:r>
      <w:r w:rsidR="00381AFE" w:rsidRPr="002E1BA7">
        <w:rPr>
          <w:lang w:val="en-GB"/>
        </w:rPr>
        <w:t>review by the Implementation Committee</w:t>
      </w:r>
      <w:r w:rsidR="00350C84" w:rsidRPr="002E1BA7">
        <w:rPr>
          <w:lang w:val="en-GB"/>
        </w:rPr>
        <w:t xml:space="preserve"> at its 72</w:t>
      </w:r>
      <w:r w:rsidR="00350C84" w:rsidRPr="002E1BA7">
        <w:rPr>
          <w:vertAlign w:val="superscript"/>
          <w:lang w:val="en-GB"/>
        </w:rPr>
        <w:t>nd</w:t>
      </w:r>
      <w:r w:rsidR="00350C84" w:rsidRPr="002E1BA7">
        <w:rPr>
          <w:lang w:val="en-GB"/>
        </w:rPr>
        <w:t xml:space="preserve"> meeting in July 2024</w:t>
      </w:r>
      <w:r w:rsidR="00346880" w:rsidRPr="002E1BA7">
        <w:rPr>
          <w:lang w:val="en-GB"/>
        </w:rPr>
        <w:t>. The HFC consumption</w:t>
      </w:r>
      <w:r w:rsidR="0015538F" w:rsidRPr="002E1BA7">
        <w:rPr>
          <w:lang w:val="en-GB"/>
        </w:rPr>
        <w:t xml:space="preserve"> from the survey is shown in table </w:t>
      </w:r>
      <w:r w:rsidR="00C857EE" w:rsidRPr="002E1BA7">
        <w:rPr>
          <w:lang w:val="en-GB"/>
        </w:rPr>
        <w:t>4</w:t>
      </w:r>
      <w:r w:rsidR="0015538F" w:rsidRPr="002E1BA7">
        <w:rPr>
          <w:lang w:val="en-GB"/>
        </w:rPr>
        <w:t xml:space="preserve"> below.</w:t>
      </w:r>
    </w:p>
    <w:p w14:paraId="5CE8B30F" w14:textId="652F2876" w:rsidR="00B34AC5" w:rsidRPr="002E1BA7" w:rsidRDefault="00B34AC5" w:rsidP="002E1BA7">
      <w:pPr>
        <w:pStyle w:val="Heading1"/>
        <w:numPr>
          <w:ilvl w:val="0"/>
          <w:numId w:val="0"/>
        </w:numPr>
        <w:spacing w:after="0"/>
      </w:pPr>
      <w:r w:rsidRPr="002E1BA7">
        <w:rPr>
          <w:b/>
          <w:bCs/>
        </w:rPr>
        <w:t>Table </w:t>
      </w:r>
      <w:r w:rsidR="00925BE9" w:rsidRPr="002E1BA7">
        <w:rPr>
          <w:b/>
          <w:bCs/>
        </w:rPr>
        <w:t>4</w:t>
      </w:r>
      <w:r w:rsidRPr="002E1BA7">
        <w:rPr>
          <w:b/>
          <w:bCs/>
        </w:rPr>
        <w:t>. HFC consumption in Armenia (20</w:t>
      </w:r>
      <w:r w:rsidR="00350C84" w:rsidRPr="002E1BA7">
        <w:rPr>
          <w:b/>
          <w:bCs/>
        </w:rPr>
        <w:t>20</w:t>
      </w:r>
      <w:r w:rsidRPr="002E1BA7">
        <w:rPr>
          <w:b/>
          <w:bCs/>
        </w:rPr>
        <w:t>–202</w:t>
      </w:r>
      <w:r w:rsidR="0003187A" w:rsidRPr="002E1BA7">
        <w:rPr>
          <w:b/>
          <w:bCs/>
        </w:rPr>
        <w:t>2</w:t>
      </w:r>
      <w:r w:rsidRPr="002E1BA7">
        <w:rPr>
          <w:b/>
          <w:bCs/>
        </w:rPr>
        <w:t xml:space="preserve"> </w:t>
      </w:r>
      <w:r w:rsidR="00925BE9" w:rsidRPr="002E1BA7">
        <w:rPr>
          <w:b/>
          <w:bCs/>
        </w:rPr>
        <w:t xml:space="preserve">survey </w:t>
      </w:r>
      <w:r w:rsidRPr="002E1BA7">
        <w:rPr>
          <w:b/>
          <w:bCs/>
        </w:rPr>
        <w:t>data)</w:t>
      </w:r>
    </w:p>
    <w:tbl>
      <w:tblPr>
        <w:tblStyle w:val="TableGrid"/>
        <w:tblW w:w="5000" w:type="pct"/>
        <w:tblLook w:val="04A0" w:firstRow="1" w:lastRow="0" w:firstColumn="1" w:lastColumn="0" w:noHBand="0" w:noVBand="1"/>
      </w:tblPr>
      <w:tblGrid>
        <w:gridCol w:w="1838"/>
        <w:gridCol w:w="1560"/>
        <w:gridCol w:w="1984"/>
        <w:gridCol w:w="1984"/>
        <w:gridCol w:w="1984"/>
      </w:tblGrid>
      <w:tr w:rsidR="0082310E" w:rsidRPr="002E1BA7" w14:paraId="79CDC5C5" w14:textId="77777777" w:rsidTr="00AE2F5A">
        <w:trPr>
          <w:tblHeader/>
        </w:trPr>
        <w:tc>
          <w:tcPr>
            <w:tcW w:w="983" w:type="pct"/>
            <w:shd w:val="clear" w:color="auto" w:fill="auto"/>
            <w:vAlign w:val="center"/>
          </w:tcPr>
          <w:p w14:paraId="662A2B13" w14:textId="77777777" w:rsidR="0082310E" w:rsidRPr="002E1BA7" w:rsidRDefault="0082310E" w:rsidP="002E1BA7">
            <w:pPr>
              <w:widowControl w:val="0"/>
              <w:tabs>
                <w:tab w:val="left" w:pos="3141"/>
              </w:tabs>
              <w:suppressAutoHyphens/>
              <w:jc w:val="center"/>
              <w:rPr>
                <w:b/>
                <w:bCs/>
                <w:sz w:val="20"/>
                <w:szCs w:val="20"/>
              </w:rPr>
            </w:pPr>
            <w:r w:rsidRPr="002E1BA7">
              <w:rPr>
                <w:b/>
                <w:bCs/>
                <w:sz w:val="20"/>
                <w:szCs w:val="20"/>
              </w:rPr>
              <w:t>HFC</w:t>
            </w:r>
          </w:p>
        </w:tc>
        <w:tc>
          <w:tcPr>
            <w:tcW w:w="834" w:type="pct"/>
            <w:shd w:val="clear" w:color="auto" w:fill="auto"/>
            <w:vAlign w:val="center"/>
          </w:tcPr>
          <w:p w14:paraId="7AC375EE" w14:textId="77777777" w:rsidR="0082310E" w:rsidRPr="002E1BA7" w:rsidRDefault="0082310E" w:rsidP="002E1BA7">
            <w:pPr>
              <w:widowControl w:val="0"/>
              <w:tabs>
                <w:tab w:val="left" w:pos="3141"/>
              </w:tabs>
              <w:suppressAutoHyphens/>
              <w:jc w:val="center"/>
              <w:rPr>
                <w:b/>
                <w:bCs/>
                <w:sz w:val="20"/>
                <w:szCs w:val="20"/>
              </w:rPr>
            </w:pPr>
            <w:r w:rsidRPr="002E1BA7">
              <w:rPr>
                <w:b/>
                <w:bCs/>
                <w:sz w:val="20"/>
                <w:szCs w:val="20"/>
              </w:rPr>
              <w:t>GWP</w:t>
            </w:r>
          </w:p>
        </w:tc>
        <w:tc>
          <w:tcPr>
            <w:tcW w:w="1061" w:type="pct"/>
            <w:shd w:val="clear" w:color="auto" w:fill="auto"/>
            <w:vAlign w:val="center"/>
          </w:tcPr>
          <w:p w14:paraId="2E24CA52" w14:textId="77777777" w:rsidR="0082310E" w:rsidRPr="002E1BA7" w:rsidRDefault="0082310E" w:rsidP="002E1BA7">
            <w:pPr>
              <w:widowControl w:val="0"/>
              <w:tabs>
                <w:tab w:val="left" w:pos="3141"/>
              </w:tabs>
              <w:suppressAutoHyphens/>
              <w:jc w:val="center"/>
              <w:rPr>
                <w:b/>
                <w:bCs/>
                <w:sz w:val="20"/>
                <w:szCs w:val="20"/>
              </w:rPr>
            </w:pPr>
            <w:r w:rsidRPr="002E1BA7">
              <w:rPr>
                <w:b/>
                <w:bCs/>
                <w:sz w:val="20"/>
                <w:szCs w:val="20"/>
              </w:rPr>
              <w:t>2020</w:t>
            </w:r>
          </w:p>
        </w:tc>
        <w:tc>
          <w:tcPr>
            <w:tcW w:w="1061" w:type="pct"/>
            <w:shd w:val="clear" w:color="auto" w:fill="auto"/>
            <w:vAlign w:val="center"/>
          </w:tcPr>
          <w:p w14:paraId="5472761E" w14:textId="77777777" w:rsidR="0082310E" w:rsidRPr="002E1BA7" w:rsidRDefault="0082310E" w:rsidP="002E1BA7">
            <w:pPr>
              <w:widowControl w:val="0"/>
              <w:tabs>
                <w:tab w:val="left" w:pos="3141"/>
              </w:tabs>
              <w:suppressAutoHyphens/>
              <w:jc w:val="center"/>
              <w:rPr>
                <w:b/>
                <w:bCs/>
                <w:sz w:val="20"/>
                <w:szCs w:val="20"/>
              </w:rPr>
            </w:pPr>
            <w:r w:rsidRPr="002E1BA7">
              <w:rPr>
                <w:b/>
                <w:bCs/>
                <w:sz w:val="20"/>
                <w:szCs w:val="20"/>
              </w:rPr>
              <w:t>2021</w:t>
            </w:r>
          </w:p>
        </w:tc>
        <w:tc>
          <w:tcPr>
            <w:tcW w:w="1061" w:type="pct"/>
            <w:vAlign w:val="center"/>
          </w:tcPr>
          <w:p w14:paraId="462A3DEE" w14:textId="77777777" w:rsidR="0082310E" w:rsidRPr="002E1BA7" w:rsidRDefault="0082310E" w:rsidP="002E1BA7">
            <w:pPr>
              <w:widowControl w:val="0"/>
              <w:tabs>
                <w:tab w:val="left" w:pos="3141"/>
              </w:tabs>
              <w:suppressAutoHyphens/>
              <w:jc w:val="center"/>
              <w:rPr>
                <w:b/>
                <w:bCs/>
                <w:sz w:val="20"/>
                <w:szCs w:val="20"/>
              </w:rPr>
            </w:pPr>
            <w:r w:rsidRPr="002E1BA7">
              <w:rPr>
                <w:b/>
                <w:bCs/>
                <w:sz w:val="20"/>
                <w:szCs w:val="20"/>
              </w:rPr>
              <w:t>2022</w:t>
            </w:r>
          </w:p>
        </w:tc>
      </w:tr>
      <w:tr w:rsidR="0082310E" w:rsidRPr="002E1BA7" w14:paraId="0AF35742" w14:textId="77777777" w:rsidTr="00CE2CA7">
        <w:tc>
          <w:tcPr>
            <w:tcW w:w="5000" w:type="pct"/>
            <w:gridSpan w:val="5"/>
          </w:tcPr>
          <w:p w14:paraId="4D171E54" w14:textId="77777777" w:rsidR="0082310E" w:rsidRPr="002E1BA7" w:rsidRDefault="0082310E" w:rsidP="002E1BA7">
            <w:pPr>
              <w:widowControl w:val="0"/>
              <w:tabs>
                <w:tab w:val="left" w:pos="3141"/>
              </w:tabs>
              <w:suppressAutoHyphens/>
              <w:jc w:val="center"/>
              <w:rPr>
                <w:sz w:val="20"/>
                <w:szCs w:val="20"/>
              </w:rPr>
            </w:pPr>
            <w:r w:rsidRPr="002E1BA7">
              <w:rPr>
                <w:b/>
                <w:bCs/>
                <w:sz w:val="20"/>
                <w:szCs w:val="20"/>
              </w:rPr>
              <w:t>Metric tonnes (mt)</w:t>
            </w:r>
          </w:p>
        </w:tc>
      </w:tr>
      <w:tr w:rsidR="0082310E" w:rsidRPr="002E1BA7" w14:paraId="32AE1DE9" w14:textId="77777777" w:rsidTr="00AE2F5A">
        <w:tc>
          <w:tcPr>
            <w:tcW w:w="983" w:type="pct"/>
            <w:shd w:val="clear" w:color="auto" w:fill="auto"/>
          </w:tcPr>
          <w:p w14:paraId="2A7284FF" w14:textId="77777777" w:rsidR="0082310E" w:rsidRPr="002E1BA7" w:rsidRDefault="0082310E" w:rsidP="002E1BA7">
            <w:pPr>
              <w:widowControl w:val="0"/>
              <w:tabs>
                <w:tab w:val="left" w:pos="3141"/>
              </w:tabs>
              <w:suppressAutoHyphens/>
              <w:rPr>
                <w:sz w:val="20"/>
                <w:szCs w:val="20"/>
              </w:rPr>
            </w:pPr>
            <w:r w:rsidRPr="002E1BA7">
              <w:rPr>
                <w:sz w:val="20"/>
                <w:szCs w:val="20"/>
              </w:rPr>
              <w:t>HFC-23</w:t>
            </w:r>
          </w:p>
        </w:tc>
        <w:tc>
          <w:tcPr>
            <w:tcW w:w="834" w:type="pct"/>
            <w:shd w:val="clear" w:color="auto" w:fill="auto"/>
          </w:tcPr>
          <w:p w14:paraId="0664FF89" w14:textId="77777777" w:rsidR="0082310E" w:rsidRPr="002E1BA7" w:rsidRDefault="0082310E" w:rsidP="002E1BA7">
            <w:pPr>
              <w:widowControl w:val="0"/>
              <w:tabs>
                <w:tab w:val="left" w:pos="3141"/>
              </w:tabs>
              <w:suppressAutoHyphens/>
              <w:jc w:val="right"/>
              <w:rPr>
                <w:sz w:val="20"/>
                <w:szCs w:val="20"/>
              </w:rPr>
            </w:pPr>
            <w:r w:rsidRPr="002E1BA7">
              <w:rPr>
                <w:sz w:val="20"/>
                <w:szCs w:val="20"/>
              </w:rPr>
              <w:t>14,800.00</w:t>
            </w:r>
          </w:p>
        </w:tc>
        <w:tc>
          <w:tcPr>
            <w:tcW w:w="1061" w:type="pct"/>
            <w:shd w:val="clear" w:color="auto" w:fill="auto"/>
          </w:tcPr>
          <w:p w14:paraId="3A51D5E1" w14:textId="7C6BBF3A" w:rsidR="0082310E" w:rsidRPr="002E1BA7" w:rsidRDefault="0082310E" w:rsidP="002E1BA7">
            <w:pPr>
              <w:widowControl w:val="0"/>
              <w:suppressAutoHyphens/>
              <w:jc w:val="right"/>
              <w:rPr>
                <w:sz w:val="20"/>
                <w:szCs w:val="20"/>
              </w:rPr>
            </w:pPr>
            <w:r w:rsidRPr="002E1BA7">
              <w:rPr>
                <w:color w:val="000000"/>
                <w:sz w:val="20"/>
                <w:szCs w:val="20"/>
              </w:rPr>
              <w:t>0.00</w:t>
            </w:r>
          </w:p>
        </w:tc>
        <w:tc>
          <w:tcPr>
            <w:tcW w:w="1061" w:type="pct"/>
            <w:shd w:val="clear" w:color="auto" w:fill="auto"/>
          </w:tcPr>
          <w:p w14:paraId="7086F4AC" w14:textId="55962B02" w:rsidR="0082310E" w:rsidRPr="002E1BA7" w:rsidRDefault="0082310E" w:rsidP="002E1BA7">
            <w:pPr>
              <w:widowControl w:val="0"/>
              <w:suppressAutoHyphens/>
              <w:jc w:val="right"/>
              <w:rPr>
                <w:sz w:val="20"/>
                <w:szCs w:val="20"/>
              </w:rPr>
            </w:pPr>
            <w:r w:rsidRPr="002E1BA7">
              <w:rPr>
                <w:color w:val="000000"/>
                <w:sz w:val="20"/>
                <w:szCs w:val="20"/>
              </w:rPr>
              <w:t>0.00</w:t>
            </w:r>
          </w:p>
        </w:tc>
        <w:tc>
          <w:tcPr>
            <w:tcW w:w="1061" w:type="pct"/>
            <w:shd w:val="clear" w:color="auto" w:fill="auto"/>
          </w:tcPr>
          <w:p w14:paraId="046565D2" w14:textId="005D5504" w:rsidR="0082310E" w:rsidRPr="002E1BA7" w:rsidRDefault="0082310E" w:rsidP="002E1BA7">
            <w:pPr>
              <w:widowControl w:val="0"/>
              <w:suppressAutoHyphens/>
              <w:jc w:val="right"/>
              <w:rPr>
                <w:sz w:val="20"/>
                <w:szCs w:val="20"/>
              </w:rPr>
            </w:pPr>
            <w:r w:rsidRPr="002E1BA7">
              <w:rPr>
                <w:color w:val="000000"/>
                <w:sz w:val="20"/>
                <w:szCs w:val="20"/>
              </w:rPr>
              <w:t>0.95</w:t>
            </w:r>
          </w:p>
        </w:tc>
      </w:tr>
      <w:tr w:rsidR="0082310E" w:rsidRPr="002E1BA7" w14:paraId="58F86656" w14:textId="77777777" w:rsidTr="00AE2F5A">
        <w:tc>
          <w:tcPr>
            <w:tcW w:w="983" w:type="pct"/>
            <w:shd w:val="clear" w:color="auto" w:fill="auto"/>
          </w:tcPr>
          <w:p w14:paraId="5CBE47A3" w14:textId="77777777" w:rsidR="0082310E" w:rsidRPr="002E1BA7" w:rsidRDefault="0082310E" w:rsidP="002E1BA7">
            <w:pPr>
              <w:widowControl w:val="0"/>
              <w:tabs>
                <w:tab w:val="left" w:pos="3141"/>
              </w:tabs>
              <w:suppressAutoHyphens/>
              <w:rPr>
                <w:sz w:val="20"/>
                <w:szCs w:val="20"/>
              </w:rPr>
            </w:pPr>
            <w:r w:rsidRPr="002E1BA7">
              <w:rPr>
                <w:sz w:val="20"/>
                <w:szCs w:val="20"/>
              </w:rPr>
              <w:t>HFC-32</w:t>
            </w:r>
          </w:p>
        </w:tc>
        <w:tc>
          <w:tcPr>
            <w:tcW w:w="834" w:type="pct"/>
            <w:shd w:val="clear" w:color="auto" w:fill="auto"/>
          </w:tcPr>
          <w:p w14:paraId="0ACF29CF" w14:textId="77777777" w:rsidR="0082310E" w:rsidRPr="002E1BA7" w:rsidRDefault="0082310E" w:rsidP="002E1BA7">
            <w:pPr>
              <w:widowControl w:val="0"/>
              <w:tabs>
                <w:tab w:val="left" w:pos="3141"/>
              </w:tabs>
              <w:suppressAutoHyphens/>
              <w:jc w:val="right"/>
              <w:rPr>
                <w:sz w:val="20"/>
                <w:szCs w:val="20"/>
              </w:rPr>
            </w:pPr>
            <w:r w:rsidRPr="002E1BA7">
              <w:rPr>
                <w:sz w:val="20"/>
                <w:szCs w:val="20"/>
              </w:rPr>
              <w:t>675.00</w:t>
            </w:r>
          </w:p>
        </w:tc>
        <w:tc>
          <w:tcPr>
            <w:tcW w:w="1061" w:type="pct"/>
            <w:shd w:val="clear" w:color="auto" w:fill="auto"/>
          </w:tcPr>
          <w:p w14:paraId="7E612F34" w14:textId="63413AB7" w:rsidR="0082310E" w:rsidRPr="002E1BA7" w:rsidRDefault="0082310E" w:rsidP="002E1BA7">
            <w:pPr>
              <w:widowControl w:val="0"/>
              <w:suppressAutoHyphens/>
              <w:jc w:val="right"/>
              <w:rPr>
                <w:sz w:val="20"/>
                <w:szCs w:val="20"/>
              </w:rPr>
            </w:pPr>
            <w:r w:rsidRPr="002E1BA7">
              <w:rPr>
                <w:color w:val="000000"/>
                <w:sz w:val="20"/>
                <w:szCs w:val="20"/>
              </w:rPr>
              <w:t>1.54</w:t>
            </w:r>
          </w:p>
        </w:tc>
        <w:tc>
          <w:tcPr>
            <w:tcW w:w="1061" w:type="pct"/>
            <w:shd w:val="clear" w:color="auto" w:fill="auto"/>
          </w:tcPr>
          <w:p w14:paraId="715CD626" w14:textId="54629732" w:rsidR="0082310E" w:rsidRPr="002E1BA7" w:rsidRDefault="0082310E" w:rsidP="002E1BA7">
            <w:pPr>
              <w:widowControl w:val="0"/>
              <w:suppressAutoHyphens/>
              <w:jc w:val="right"/>
              <w:rPr>
                <w:sz w:val="20"/>
                <w:szCs w:val="20"/>
              </w:rPr>
            </w:pPr>
            <w:r w:rsidRPr="002E1BA7">
              <w:rPr>
                <w:color w:val="000000"/>
                <w:sz w:val="20"/>
                <w:szCs w:val="20"/>
              </w:rPr>
              <w:t>1.86</w:t>
            </w:r>
          </w:p>
        </w:tc>
        <w:tc>
          <w:tcPr>
            <w:tcW w:w="1061" w:type="pct"/>
            <w:shd w:val="clear" w:color="auto" w:fill="auto"/>
          </w:tcPr>
          <w:p w14:paraId="11905E2D" w14:textId="153F476F" w:rsidR="0082310E" w:rsidRPr="002E1BA7" w:rsidRDefault="0082310E" w:rsidP="002E1BA7">
            <w:pPr>
              <w:widowControl w:val="0"/>
              <w:suppressAutoHyphens/>
              <w:jc w:val="right"/>
              <w:rPr>
                <w:sz w:val="20"/>
                <w:szCs w:val="20"/>
              </w:rPr>
            </w:pPr>
            <w:r w:rsidRPr="002E1BA7">
              <w:rPr>
                <w:color w:val="000000"/>
                <w:sz w:val="20"/>
                <w:szCs w:val="20"/>
              </w:rPr>
              <w:t>5.30</w:t>
            </w:r>
          </w:p>
        </w:tc>
      </w:tr>
      <w:tr w:rsidR="0082310E" w:rsidRPr="002E1BA7" w14:paraId="4C822EAC" w14:textId="77777777" w:rsidTr="00AE2F5A">
        <w:tc>
          <w:tcPr>
            <w:tcW w:w="983" w:type="pct"/>
            <w:shd w:val="clear" w:color="auto" w:fill="auto"/>
          </w:tcPr>
          <w:p w14:paraId="4C7AD545" w14:textId="77777777" w:rsidR="0082310E" w:rsidRPr="002E1BA7" w:rsidRDefault="0082310E" w:rsidP="002E1BA7">
            <w:pPr>
              <w:widowControl w:val="0"/>
              <w:tabs>
                <w:tab w:val="left" w:pos="3141"/>
              </w:tabs>
              <w:suppressAutoHyphens/>
              <w:rPr>
                <w:sz w:val="20"/>
                <w:szCs w:val="20"/>
              </w:rPr>
            </w:pPr>
            <w:r w:rsidRPr="002E1BA7">
              <w:rPr>
                <w:sz w:val="20"/>
                <w:szCs w:val="20"/>
              </w:rPr>
              <w:t>HFC-134a</w:t>
            </w:r>
          </w:p>
        </w:tc>
        <w:tc>
          <w:tcPr>
            <w:tcW w:w="834" w:type="pct"/>
            <w:shd w:val="clear" w:color="auto" w:fill="auto"/>
          </w:tcPr>
          <w:p w14:paraId="1F54A4B7" w14:textId="77777777" w:rsidR="0082310E" w:rsidRPr="002E1BA7" w:rsidRDefault="0082310E" w:rsidP="002E1BA7">
            <w:pPr>
              <w:widowControl w:val="0"/>
              <w:suppressAutoHyphens/>
              <w:jc w:val="right"/>
              <w:rPr>
                <w:sz w:val="20"/>
                <w:szCs w:val="20"/>
              </w:rPr>
            </w:pPr>
            <w:r w:rsidRPr="002E1BA7">
              <w:rPr>
                <w:sz w:val="20"/>
                <w:szCs w:val="20"/>
              </w:rPr>
              <w:t>1,430.00</w:t>
            </w:r>
          </w:p>
        </w:tc>
        <w:tc>
          <w:tcPr>
            <w:tcW w:w="1061" w:type="pct"/>
            <w:shd w:val="clear" w:color="auto" w:fill="auto"/>
          </w:tcPr>
          <w:p w14:paraId="62153696" w14:textId="0E6F804D" w:rsidR="0082310E" w:rsidRPr="002E1BA7" w:rsidRDefault="0082310E" w:rsidP="002E1BA7">
            <w:pPr>
              <w:widowControl w:val="0"/>
              <w:suppressAutoHyphens/>
              <w:jc w:val="right"/>
              <w:rPr>
                <w:sz w:val="20"/>
                <w:szCs w:val="20"/>
              </w:rPr>
            </w:pPr>
            <w:r w:rsidRPr="002E1BA7">
              <w:rPr>
                <w:color w:val="000000"/>
                <w:sz w:val="20"/>
                <w:szCs w:val="20"/>
              </w:rPr>
              <w:t>78.9</w:t>
            </w:r>
          </w:p>
        </w:tc>
        <w:tc>
          <w:tcPr>
            <w:tcW w:w="1061" w:type="pct"/>
            <w:shd w:val="clear" w:color="auto" w:fill="auto"/>
          </w:tcPr>
          <w:p w14:paraId="62DBF806" w14:textId="35785A42" w:rsidR="0082310E" w:rsidRPr="002E1BA7" w:rsidRDefault="0082310E" w:rsidP="002E1BA7">
            <w:pPr>
              <w:widowControl w:val="0"/>
              <w:suppressAutoHyphens/>
              <w:jc w:val="right"/>
              <w:rPr>
                <w:sz w:val="20"/>
                <w:szCs w:val="20"/>
              </w:rPr>
            </w:pPr>
            <w:r w:rsidRPr="002E1BA7">
              <w:rPr>
                <w:color w:val="000000"/>
                <w:sz w:val="20"/>
                <w:szCs w:val="20"/>
              </w:rPr>
              <w:t>81.54</w:t>
            </w:r>
          </w:p>
        </w:tc>
        <w:tc>
          <w:tcPr>
            <w:tcW w:w="1061" w:type="pct"/>
            <w:shd w:val="clear" w:color="auto" w:fill="auto"/>
          </w:tcPr>
          <w:p w14:paraId="2BC6EEB9" w14:textId="4BF5130D" w:rsidR="0082310E" w:rsidRPr="002E1BA7" w:rsidRDefault="0082310E" w:rsidP="002E1BA7">
            <w:pPr>
              <w:widowControl w:val="0"/>
              <w:suppressAutoHyphens/>
              <w:jc w:val="right"/>
              <w:rPr>
                <w:sz w:val="20"/>
                <w:szCs w:val="20"/>
              </w:rPr>
            </w:pPr>
            <w:r w:rsidRPr="002E1BA7">
              <w:rPr>
                <w:color w:val="000000"/>
                <w:sz w:val="20"/>
                <w:szCs w:val="20"/>
              </w:rPr>
              <w:t>81.88</w:t>
            </w:r>
          </w:p>
        </w:tc>
      </w:tr>
      <w:tr w:rsidR="0082310E" w:rsidRPr="002E1BA7" w14:paraId="4C02BC7D" w14:textId="77777777" w:rsidTr="00AE2F5A">
        <w:tc>
          <w:tcPr>
            <w:tcW w:w="983" w:type="pct"/>
            <w:shd w:val="clear" w:color="auto" w:fill="auto"/>
          </w:tcPr>
          <w:p w14:paraId="39454923" w14:textId="77777777" w:rsidR="0082310E" w:rsidRPr="002E1BA7" w:rsidRDefault="0082310E" w:rsidP="002E1BA7">
            <w:pPr>
              <w:widowControl w:val="0"/>
              <w:tabs>
                <w:tab w:val="left" w:pos="3141"/>
              </w:tabs>
              <w:suppressAutoHyphens/>
              <w:rPr>
                <w:sz w:val="20"/>
                <w:szCs w:val="20"/>
              </w:rPr>
            </w:pPr>
            <w:r w:rsidRPr="002E1BA7">
              <w:rPr>
                <w:sz w:val="20"/>
                <w:szCs w:val="20"/>
              </w:rPr>
              <w:t xml:space="preserve">R-404A </w:t>
            </w:r>
          </w:p>
        </w:tc>
        <w:tc>
          <w:tcPr>
            <w:tcW w:w="834" w:type="pct"/>
            <w:shd w:val="clear" w:color="auto" w:fill="auto"/>
          </w:tcPr>
          <w:p w14:paraId="32139696" w14:textId="77777777" w:rsidR="0082310E" w:rsidRPr="002E1BA7" w:rsidRDefault="0082310E" w:rsidP="002E1BA7">
            <w:pPr>
              <w:widowControl w:val="0"/>
              <w:tabs>
                <w:tab w:val="left" w:pos="3141"/>
              </w:tabs>
              <w:suppressAutoHyphens/>
              <w:jc w:val="right"/>
              <w:rPr>
                <w:sz w:val="20"/>
                <w:szCs w:val="20"/>
              </w:rPr>
            </w:pPr>
            <w:r w:rsidRPr="002E1BA7">
              <w:rPr>
                <w:sz w:val="20"/>
                <w:szCs w:val="20"/>
              </w:rPr>
              <w:t>3,921.60</w:t>
            </w:r>
          </w:p>
        </w:tc>
        <w:tc>
          <w:tcPr>
            <w:tcW w:w="1061" w:type="pct"/>
            <w:shd w:val="clear" w:color="auto" w:fill="auto"/>
          </w:tcPr>
          <w:p w14:paraId="65EA9F88" w14:textId="45DC7613" w:rsidR="0082310E" w:rsidRPr="002E1BA7" w:rsidRDefault="0082310E" w:rsidP="002E1BA7">
            <w:pPr>
              <w:widowControl w:val="0"/>
              <w:suppressAutoHyphens/>
              <w:jc w:val="right"/>
              <w:rPr>
                <w:sz w:val="20"/>
                <w:szCs w:val="20"/>
              </w:rPr>
            </w:pPr>
            <w:r w:rsidRPr="002E1BA7">
              <w:rPr>
                <w:color w:val="000000"/>
                <w:sz w:val="20"/>
                <w:szCs w:val="20"/>
              </w:rPr>
              <w:t>40.15</w:t>
            </w:r>
          </w:p>
        </w:tc>
        <w:tc>
          <w:tcPr>
            <w:tcW w:w="1061" w:type="pct"/>
            <w:shd w:val="clear" w:color="auto" w:fill="auto"/>
          </w:tcPr>
          <w:p w14:paraId="74F71C83" w14:textId="6E0EFD35" w:rsidR="0082310E" w:rsidRPr="002E1BA7" w:rsidRDefault="0082310E" w:rsidP="002E1BA7">
            <w:pPr>
              <w:widowControl w:val="0"/>
              <w:suppressAutoHyphens/>
              <w:jc w:val="right"/>
              <w:rPr>
                <w:sz w:val="20"/>
                <w:szCs w:val="20"/>
              </w:rPr>
            </w:pPr>
            <w:r w:rsidRPr="002E1BA7">
              <w:rPr>
                <w:color w:val="000000"/>
                <w:sz w:val="20"/>
                <w:szCs w:val="20"/>
              </w:rPr>
              <w:t>41.11</w:t>
            </w:r>
          </w:p>
        </w:tc>
        <w:tc>
          <w:tcPr>
            <w:tcW w:w="1061" w:type="pct"/>
            <w:shd w:val="clear" w:color="auto" w:fill="auto"/>
          </w:tcPr>
          <w:p w14:paraId="470DD450" w14:textId="4827ED9E" w:rsidR="0082310E" w:rsidRPr="002E1BA7" w:rsidRDefault="0082310E" w:rsidP="002E1BA7">
            <w:pPr>
              <w:widowControl w:val="0"/>
              <w:suppressAutoHyphens/>
              <w:jc w:val="right"/>
              <w:rPr>
                <w:sz w:val="20"/>
                <w:szCs w:val="20"/>
              </w:rPr>
            </w:pPr>
            <w:r w:rsidRPr="002E1BA7">
              <w:rPr>
                <w:color w:val="000000"/>
                <w:sz w:val="20"/>
                <w:szCs w:val="20"/>
              </w:rPr>
              <w:t>46.52</w:t>
            </w:r>
          </w:p>
        </w:tc>
      </w:tr>
      <w:tr w:rsidR="0082310E" w:rsidRPr="002E1BA7" w14:paraId="07BD0053" w14:textId="77777777" w:rsidTr="00AE2F5A">
        <w:tc>
          <w:tcPr>
            <w:tcW w:w="983" w:type="pct"/>
            <w:shd w:val="clear" w:color="auto" w:fill="auto"/>
          </w:tcPr>
          <w:p w14:paraId="2005EE24" w14:textId="77777777" w:rsidR="0082310E" w:rsidRPr="002E1BA7" w:rsidRDefault="0082310E" w:rsidP="002E1BA7">
            <w:pPr>
              <w:widowControl w:val="0"/>
              <w:tabs>
                <w:tab w:val="left" w:pos="3141"/>
              </w:tabs>
              <w:suppressAutoHyphens/>
              <w:rPr>
                <w:sz w:val="20"/>
                <w:szCs w:val="20"/>
              </w:rPr>
            </w:pPr>
            <w:r w:rsidRPr="002E1BA7">
              <w:rPr>
                <w:sz w:val="20"/>
                <w:szCs w:val="20"/>
              </w:rPr>
              <w:t>R</w:t>
            </w:r>
            <w:r w:rsidRPr="002E1BA7">
              <w:rPr>
                <w:sz w:val="20"/>
                <w:szCs w:val="20"/>
              </w:rPr>
              <w:noBreakHyphen/>
              <w:t>407C</w:t>
            </w:r>
          </w:p>
        </w:tc>
        <w:tc>
          <w:tcPr>
            <w:tcW w:w="834" w:type="pct"/>
            <w:shd w:val="clear" w:color="auto" w:fill="auto"/>
          </w:tcPr>
          <w:p w14:paraId="1E8D8FAE" w14:textId="77777777" w:rsidR="0082310E" w:rsidRPr="002E1BA7" w:rsidRDefault="0082310E" w:rsidP="002E1BA7">
            <w:pPr>
              <w:widowControl w:val="0"/>
              <w:tabs>
                <w:tab w:val="left" w:pos="3141"/>
              </w:tabs>
              <w:suppressAutoHyphens/>
              <w:jc w:val="right"/>
              <w:rPr>
                <w:sz w:val="20"/>
                <w:szCs w:val="20"/>
              </w:rPr>
            </w:pPr>
            <w:r w:rsidRPr="002E1BA7">
              <w:rPr>
                <w:sz w:val="20"/>
                <w:szCs w:val="20"/>
              </w:rPr>
              <w:t>1,773.85</w:t>
            </w:r>
          </w:p>
        </w:tc>
        <w:tc>
          <w:tcPr>
            <w:tcW w:w="1061" w:type="pct"/>
            <w:shd w:val="clear" w:color="auto" w:fill="auto"/>
          </w:tcPr>
          <w:p w14:paraId="6D4A84B9" w14:textId="112F88D5" w:rsidR="0082310E" w:rsidRPr="002E1BA7" w:rsidRDefault="0082310E" w:rsidP="002E1BA7">
            <w:pPr>
              <w:widowControl w:val="0"/>
              <w:suppressAutoHyphens/>
              <w:jc w:val="right"/>
              <w:rPr>
                <w:sz w:val="20"/>
                <w:szCs w:val="20"/>
              </w:rPr>
            </w:pPr>
            <w:r w:rsidRPr="002E1BA7">
              <w:rPr>
                <w:color w:val="000000"/>
                <w:sz w:val="20"/>
                <w:szCs w:val="20"/>
              </w:rPr>
              <w:t>39.12</w:t>
            </w:r>
          </w:p>
        </w:tc>
        <w:tc>
          <w:tcPr>
            <w:tcW w:w="1061" w:type="pct"/>
            <w:shd w:val="clear" w:color="auto" w:fill="auto"/>
          </w:tcPr>
          <w:p w14:paraId="5ED2A76A" w14:textId="27D8AE00" w:rsidR="0082310E" w:rsidRPr="002E1BA7" w:rsidRDefault="0082310E" w:rsidP="002E1BA7">
            <w:pPr>
              <w:widowControl w:val="0"/>
              <w:suppressAutoHyphens/>
              <w:jc w:val="right"/>
              <w:rPr>
                <w:sz w:val="20"/>
                <w:szCs w:val="20"/>
              </w:rPr>
            </w:pPr>
            <w:r w:rsidRPr="002E1BA7">
              <w:rPr>
                <w:color w:val="000000"/>
                <w:sz w:val="20"/>
                <w:szCs w:val="20"/>
              </w:rPr>
              <w:t>33.94</w:t>
            </w:r>
          </w:p>
        </w:tc>
        <w:tc>
          <w:tcPr>
            <w:tcW w:w="1061" w:type="pct"/>
            <w:shd w:val="clear" w:color="auto" w:fill="auto"/>
          </w:tcPr>
          <w:p w14:paraId="526D713D" w14:textId="66A24AF2" w:rsidR="0082310E" w:rsidRPr="002E1BA7" w:rsidRDefault="0082310E" w:rsidP="002E1BA7">
            <w:pPr>
              <w:widowControl w:val="0"/>
              <w:suppressAutoHyphens/>
              <w:jc w:val="right"/>
              <w:rPr>
                <w:sz w:val="20"/>
                <w:szCs w:val="20"/>
              </w:rPr>
            </w:pPr>
            <w:r w:rsidRPr="002E1BA7">
              <w:rPr>
                <w:color w:val="000000"/>
                <w:sz w:val="20"/>
                <w:szCs w:val="20"/>
              </w:rPr>
              <w:t>33.35</w:t>
            </w:r>
          </w:p>
        </w:tc>
      </w:tr>
      <w:tr w:rsidR="0082310E" w:rsidRPr="002E1BA7" w14:paraId="7F54510E" w14:textId="77777777" w:rsidTr="00AE2F5A">
        <w:trPr>
          <w:trHeight w:val="54"/>
        </w:trPr>
        <w:tc>
          <w:tcPr>
            <w:tcW w:w="983" w:type="pct"/>
            <w:shd w:val="clear" w:color="auto" w:fill="auto"/>
          </w:tcPr>
          <w:p w14:paraId="78C2231A" w14:textId="77777777" w:rsidR="0082310E" w:rsidRPr="002E1BA7" w:rsidRDefault="0082310E" w:rsidP="002E1BA7">
            <w:pPr>
              <w:widowControl w:val="0"/>
              <w:tabs>
                <w:tab w:val="left" w:pos="3141"/>
              </w:tabs>
              <w:suppressAutoHyphens/>
              <w:rPr>
                <w:sz w:val="20"/>
                <w:szCs w:val="20"/>
              </w:rPr>
            </w:pPr>
            <w:r w:rsidRPr="002E1BA7">
              <w:rPr>
                <w:sz w:val="20"/>
                <w:szCs w:val="20"/>
              </w:rPr>
              <w:t>R-410A</w:t>
            </w:r>
          </w:p>
        </w:tc>
        <w:tc>
          <w:tcPr>
            <w:tcW w:w="834" w:type="pct"/>
            <w:shd w:val="clear" w:color="auto" w:fill="auto"/>
          </w:tcPr>
          <w:p w14:paraId="4AC98A11" w14:textId="77777777" w:rsidR="0082310E" w:rsidRPr="002E1BA7" w:rsidRDefault="0082310E" w:rsidP="002E1BA7">
            <w:pPr>
              <w:widowControl w:val="0"/>
              <w:tabs>
                <w:tab w:val="left" w:pos="3141"/>
              </w:tabs>
              <w:suppressAutoHyphens/>
              <w:jc w:val="right"/>
              <w:rPr>
                <w:sz w:val="20"/>
                <w:szCs w:val="20"/>
              </w:rPr>
            </w:pPr>
            <w:r w:rsidRPr="002E1BA7">
              <w:rPr>
                <w:sz w:val="20"/>
                <w:szCs w:val="20"/>
              </w:rPr>
              <w:t>2,087.50</w:t>
            </w:r>
          </w:p>
        </w:tc>
        <w:tc>
          <w:tcPr>
            <w:tcW w:w="1061" w:type="pct"/>
            <w:shd w:val="clear" w:color="auto" w:fill="auto"/>
          </w:tcPr>
          <w:p w14:paraId="306D6432" w14:textId="604E1551" w:rsidR="0082310E" w:rsidRPr="002E1BA7" w:rsidRDefault="0082310E" w:rsidP="002E1BA7">
            <w:pPr>
              <w:widowControl w:val="0"/>
              <w:suppressAutoHyphens/>
              <w:jc w:val="right"/>
              <w:rPr>
                <w:sz w:val="20"/>
                <w:szCs w:val="20"/>
              </w:rPr>
            </w:pPr>
            <w:r w:rsidRPr="002E1BA7">
              <w:rPr>
                <w:color w:val="000000"/>
                <w:sz w:val="20"/>
                <w:szCs w:val="20"/>
              </w:rPr>
              <w:t>84.86</w:t>
            </w:r>
          </w:p>
        </w:tc>
        <w:tc>
          <w:tcPr>
            <w:tcW w:w="1061" w:type="pct"/>
            <w:shd w:val="clear" w:color="auto" w:fill="auto"/>
          </w:tcPr>
          <w:p w14:paraId="6FA9B272" w14:textId="1A3CFDB3" w:rsidR="0082310E" w:rsidRPr="002E1BA7" w:rsidRDefault="0082310E" w:rsidP="002E1BA7">
            <w:pPr>
              <w:widowControl w:val="0"/>
              <w:suppressAutoHyphens/>
              <w:jc w:val="right"/>
              <w:rPr>
                <w:sz w:val="20"/>
                <w:szCs w:val="20"/>
              </w:rPr>
            </w:pPr>
            <w:r w:rsidRPr="002E1BA7">
              <w:rPr>
                <w:color w:val="000000"/>
                <w:sz w:val="20"/>
                <w:szCs w:val="20"/>
              </w:rPr>
              <w:t>108.58</w:t>
            </w:r>
          </w:p>
        </w:tc>
        <w:tc>
          <w:tcPr>
            <w:tcW w:w="1061" w:type="pct"/>
            <w:shd w:val="clear" w:color="auto" w:fill="auto"/>
          </w:tcPr>
          <w:p w14:paraId="5C2FA8E9" w14:textId="3D24D5D7" w:rsidR="0082310E" w:rsidRPr="002E1BA7" w:rsidRDefault="0082310E" w:rsidP="002E1BA7">
            <w:pPr>
              <w:widowControl w:val="0"/>
              <w:suppressAutoHyphens/>
              <w:jc w:val="right"/>
              <w:rPr>
                <w:sz w:val="20"/>
                <w:szCs w:val="20"/>
              </w:rPr>
            </w:pPr>
            <w:r w:rsidRPr="002E1BA7">
              <w:rPr>
                <w:color w:val="000000"/>
                <w:sz w:val="20"/>
                <w:szCs w:val="20"/>
              </w:rPr>
              <w:t>143.55</w:t>
            </w:r>
          </w:p>
        </w:tc>
      </w:tr>
      <w:tr w:rsidR="0082310E" w:rsidRPr="002E1BA7" w14:paraId="71045DB8" w14:textId="77777777" w:rsidTr="00AE2F5A">
        <w:tc>
          <w:tcPr>
            <w:tcW w:w="1817" w:type="pct"/>
            <w:gridSpan w:val="2"/>
            <w:shd w:val="clear" w:color="auto" w:fill="auto"/>
          </w:tcPr>
          <w:p w14:paraId="60B67C3F" w14:textId="77777777" w:rsidR="0082310E" w:rsidRPr="002E1BA7" w:rsidRDefault="0082310E" w:rsidP="002E1BA7">
            <w:pPr>
              <w:widowControl w:val="0"/>
              <w:tabs>
                <w:tab w:val="left" w:pos="3141"/>
              </w:tabs>
              <w:suppressAutoHyphens/>
              <w:jc w:val="left"/>
              <w:rPr>
                <w:sz w:val="20"/>
                <w:szCs w:val="20"/>
              </w:rPr>
            </w:pPr>
            <w:r w:rsidRPr="002E1BA7">
              <w:rPr>
                <w:sz w:val="20"/>
                <w:szCs w:val="20"/>
              </w:rPr>
              <w:t>Others</w:t>
            </w:r>
            <w:r w:rsidRPr="002E1BA7">
              <w:rPr>
                <w:sz w:val="20"/>
                <w:szCs w:val="20"/>
                <w:vertAlign w:val="superscript"/>
              </w:rPr>
              <w:t>*</w:t>
            </w:r>
          </w:p>
        </w:tc>
        <w:tc>
          <w:tcPr>
            <w:tcW w:w="1061" w:type="pct"/>
            <w:shd w:val="clear" w:color="auto" w:fill="auto"/>
          </w:tcPr>
          <w:p w14:paraId="70A6117F" w14:textId="5F176931" w:rsidR="0082310E" w:rsidRPr="002E1BA7" w:rsidRDefault="0082310E" w:rsidP="002E1BA7">
            <w:pPr>
              <w:widowControl w:val="0"/>
              <w:suppressAutoHyphens/>
              <w:jc w:val="right"/>
              <w:rPr>
                <w:sz w:val="20"/>
                <w:szCs w:val="20"/>
              </w:rPr>
            </w:pPr>
            <w:r w:rsidRPr="002E1BA7">
              <w:rPr>
                <w:color w:val="000000"/>
                <w:sz w:val="20"/>
                <w:szCs w:val="20"/>
              </w:rPr>
              <w:t>5.22</w:t>
            </w:r>
          </w:p>
        </w:tc>
        <w:tc>
          <w:tcPr>
            <w:tcW w:w="1061" w:type="pct"/>
            <w:shd w:val="clear" w:color="auto" w:fill="auto"/>
          </w:tcPr>
          <w:p w14:paraId="2DFA19C4" w14:textId="202B7836" w:rsidR="0082310E" w:rsidRPr="002E1BA7" w:rsidRDefault="0082310E" w:rsidP="002E1BA7">
            <w:pPr>
              <w:widowControl w:val="0"/>
              <w:suppressAutoHyphens/>
              <w:jc w:val="right"/>
              <w:rPr>
                <w:sz w:val="20"/>
                <w:szCs w:val="20"/>
              </w:rPr>
            </w:pPr>
            <w:r w:rsidRPr="002E1BA7">
              <w:rPr>
                <w:color w:val="000000"/>
                <w:sz w:val="20"/>
                <w:szCs w:val="20"/>
              </w:rPr>
              <w:t>0.72</w:t>
            </w:r>
          </w:p>
        </w:tc>
        <w:tc>
          <w:tcPr>
            <w:tcW w:w="1061" w:type="pct"/>
            <w:shd w:val="clear" w:color="auto" w:fill="auto"/>
            <w:vAlign w:val="bottom"/>
          </w:tcPr>
          <w:p w14:paraId="6EBB4BF1" w14:textId="3EAF6950" w:rsidR="0082310E" w:rsidRPr="002E1BA7" w:rsidRDefault="0082310E" w:rsidP="002E1BA7">
            <w:pPr>
              <w:widowControl w:val="0"/>
              <w:suppressAutoHyphens/>
              <w:jc w:val="right"/>
              <w:rPr>
                <w:sz w:val="20"/>
                <w:szCs w:val="20"/>
              </w:rPr>
            </w:pPr>
            <w:r w:rsidRPr="002E1BA7">
              <w:rPr>
                <w:color w:val="000000"/>
                <w:sz w:val="20"/>
                <w:szCs w:val="20"/>
              </w:rPr>
              <w:t>3.23</w:t>
            </w:r>
          </w:p>
        </w:tc>
      </w:tr>
      <w:tr w:rsidR="0082310E" w:rsidRPr="002E1BA7" w14:paraId="06847A66" w14:textId="77777777" w:rsidTr="00AE2F5A">
        <w:tc>
          <w:tcPr>
            <w:tcW w:w="1817" w:type="pct"/>
            <w:gridSpan w:val="2"/>
            <w:shd w:val="clear" w:color="auto" w:fill="auto"/>
          </w:tcPr>
          <w:p w14:paraId="4F8C53E1" w14:textId="77777777" w:rsidR="0082310E" w:rsidRPr="002E1BA7" w:rsidRDefault="0082310E" w:rsidP="002E1BA7">
            <w:pPr>
              <w:widowControl w:val="0"/>
              <w:suppressAutoHyphens/>
              <w:jc w:val="left"/>
              <w:rPr>
                <w:b/>
                <w:bCs/>
                <w:sz w:val="20"/>
                <w:szCs w:val="20"/>
              </w:rPr>
            </w:pPr>
            <w:r w:rsidRPr="002E1BA7">
              <w:rPr>
                <w:b/>
                <w:bCs/>
                <w:sz w:val="20"/>
                <w:szCs w:val="20"/>
                <w:lang w:eastAsia="en-CA"/>
              </w:rPr>
              <w:t>Total (mt)</w:t>
            </w:r>
          </w:p>
        </w:tc>
        <w:tc>
          <w:tcPr>
            <w:tcW w:w="1061" w:type="pct"/>
            <w:shd w:val="clear" w:color="auto" w:fill="auto"/>
            <w:vAlign w:val="bottom"/>
          </w:tcPr>
          <w:p w14:paraId="5FFC57F4" w14:textId="45E95F31" w:rsidR="0082310E" w:rsidRPr="002E1BA7" w:rsidRDefault="0082310E" w:rsidP="002E1BA7">
            <w:pPr>
              <w:widowControl w:val="0"/>
              <w:tabs>
                <w:tab w:val="left" w:pos="3141"/>
              </w:tabs>
              <w:suppressAutoHyphens/>
              <w:jc w:val="right"/>
              <w:rPr>
                <w:b/>
                <w:bCs/>
                <w:sz w:val="20"/>
                <w:szCs w:val="20"/>
              </w:rPr>
            </w:pPr>
            <w:r w:rsidRPr="002E1BA7">
              <w:rPr>
                <w:b/>
                <w:bCs/>
                <w:color w:val="000000"/>
                <w:sz w:val="20"/>
                <w:szCs w:val="20"/>
              </w:rPr>
              <w:t>249.79</w:t>
            </w:r>
          </w:p>
        </w:tc>
        <w:tc>
          <w:tcPr>
            <w:tcW w:w="1061" w:type="pct"/>
            <w:shd w:val="clear" w:color="auto" w:fill="auto"/>
            <w:vAlign w:val="bottom"/>
          </w:tcPr>
          <w:p w14:paraId="6EC71583" w14:textId="24F5B671" w:rsidR="0082310E" w:rsidRPr="002E1BA7" w:rsidRDefault="0082310E" w:rsidP="002E1BA7">
            <w:pPr>
              <w:widowControl w:val="0"/>
              <w:tabs>
                <w:tab w:val="left" w:pos="3141"/>
              </w:tabs>
              <w:suppressAutoHyphens/>
              <w:jc w:val="right"/>
              <w:rPr>
                <w:b/>
                <w:bCs/>
                <w:sz w:val="20"/>
                <w:szCs w:val="20"/>
              </w:rPr>
            </w:pPr>
            <w:r w:rsidRPr="002E1BA7">
              <w:rPr>
                <w:b/>
                <w:bCs/>
                <w:color w:val="000000"/>
                <w:sz w:val="20"/>
                <w:szCs w:val="20"/>
              </w:rPr>
              <w:t>267.75</w:t>
            </w:r>
          </w:p>
        </w:tc>
        <w:tc>
          <w:tcPr>
            <w:tcW w:w="1061" w:type="pct"/>
            <w:shd w:val="clear" w:color="auto" w:fill="auto"/>
            <w:vAlign w:val="bottom"/>
          </w:tcPr>
          <w:p w14:paraId="669135AD" w14:textId="0164C626" w:rsidR="0082310E" w:rsidRPr="002E1BA7" w:rsidRDefault="0082310E" w:rsidP="002E1BA7">
            <w:pPr>
              <w:widowControl w:val="0"/>
              <w:tabs>
                <w:tab w:val="left" w:pos="3141"/>
              </w:tabs>
              <w:suppressAutoHyphens/>
              <w:jc w:val="right"/>
              <w:rPr>
                <w:b/>
                <w:bCs/>
                <w:sz w:val="20"/>
                <w:szCs w:val="20"/>
              </w:rPr>
            </w:pPr>
            <w:r w:rsidRPr="002E1BA7">
              <w:rPr>
                <w:b/>
                <w:bCs/>
                <w:color w:val="000000"/>
                <w:sz w:val="20"/>
                <w:szCs w:val="20"/>
              </w:rPr>
              <w:t>314.78</w:t>
            </w:r>
          </w:p>
        </w:tc>
      </w:tr>
      <w:tr w:rsidR="00F7090C" w:rsidRPr="002E1BA7" w14:paraId="10F4A648" w14:textId="77777777" w:rsidTr="00F7090C">
        <w:tc>
          <w:tcPr>
            <w:tcW w:w="5000" w:type="pct"/>
            <w:gridSpan w:val="5"/>
          </w:tcPr>
          <w:p w14:paraId="2BE1CFFB" w14:textId="622B3B27" w:rsidR="00F7090C" w:rsidRPr="002E1BA7" w:rsidRDefault="00F7090C" w:rsidP="002E1BA7">
            <w:pPr>
              <w:widowControl w:val="0"/>
              <w:suppressAutoHyphens/>
              <w:jc w:val="center"/>
              <w:rPr>
                <w:b/>
                <w:bCs/>
                <w:color w:val="000000"/>
                <w:sz w:val="20"/>
                <w:szCs w:val="20"/>
              </w:rPr>
            </w:pPr>
            <w:r w:rsidRPr="002E1BA7">
              <w:rPr>
                <w:b/>
                <w:bCs/>
                <w:sz w:val="20"/>
                <w:szCs w:val="20"/>
              </w:rPr>
              <w:t>CO</w:t>
            </w:r>
            <w:r w:rsidRPr="002E1BA7">
              <w:rPr>
                <w:b/>
                <w:bCs/>
                <w:sz w:val="20"/>
                <w:szCs w:val="20"/>
                <w:vertAlign w:val="subscript"/>
              </w:rPr>
              <w:t>2</w:t>
            </w:r>
            <w:r w:rsidRPr="002E1BA7">
              <w:rPr>
                <w:b/>
                <w:bCs/>
                <w:sz w:val="20"/>
                <w:szCs w:val="20"/>
              </w:rPr>
              <w:t>-eq tonnes</w:t>
            </w:r>
          </w:p>
        </w:tc>
      </w:tr>
      <w:tr w:rsidR="0082310E" w:rsidRPr="002E1BA7" w14:paraId="5D463B2E" w14:textId="77777777" w:rsidTr="00AE2F5A">
        <w:tc>
          <w:tcPr>
            <w:tcW w:w="983" w:type="pct"/>
          </w:tcPr>
          <w:p w14:paraId="4E82F618" w14:textId="77777777" w:rsidR="0082310E" w:rsidRPr="002E1BA7" w:rsidRDefault="0082310E" w:rsidP="002E1BA7">
            <w:pPr>
              <w:widowControl w:val="0"/>
              <w:suppressAutoHyphens/>
              <w:rPr>
                <w:sz w:val="20"/>
                <w:szCs w:val="20"/>
              </w:rPr>
            </w:pPr>
            <w:r w:rsidRPr="002E1BA7">
              <w:rPr>
                <w:sz w:val="20"/>
                <w:szCs w:val="20"/>
              </w:rPr>
              <w:t>HFC-23</w:t>
            </w:r>
          </w:p>
        </w:tc>
        <w:tc>
          <w:tcPr>
            <w:tcW w:w="834" w:type="pct"/>
          </w:tcPr>
          <w:p w14:paraId="1127C373" w14:textId="77777777" w:rsidR="0082310E" w:rsidRPr="002E1BA7" w:rsidRDefault="0082310E" w:rsidP="002E1BA7">
            <w:pPr>
              <w:widowControl w:val="0"/>
              <w:suppressAutoHyphens/>
              <w:jc w:val="right"/>
              <w:rPr>
                <w:sz w:val="20"/>
                <w:szCs w:val="20"/>
              </w:rPr>
            </w:pPr>
            <w:r w:rsidRPr="002E1BA7">
              <w:rPr>
                <w:sz w:val="20"/>
                <w:szCs w:val="20"/>
              </w:rPr>
              <w:t>14,800.00</w:t>
            </w:r>
          </w:p>
        </w:tc>
        <w:tc>
          <w:tcPr>
            <w:tcW w:w="1061" w:type="pct"/>
            <w:shd w:val="clear" w:color="auto" w:fill="auto"/>
          </w:tcPr>
          <w:p w14:paraId="369F7D49" w14:textId="0892B96B" w:rsidR="0082310E" w:rsidRPr="002E1BA7" w:rsidRDefault="001C7304" w:rsidP="002E1BA7">
            <w:pPr>
              <w:widowControl w:val="0"/>
              <w:suppressAutoHyphens/>
              <w:jc w:val="right"/>
              <w:rPr>
                <w:sz w:val="20"/>
                <w:szCs w:val="20"/>
              </w:rPr>
            </w:pPr>
            <w:r w:rsidRPr="002E1BA7">
              <w:rPr>
                <w:color w:val="000000"/>
                <w:sz w:val="20"/>
                <w:szCs w:val="20"/>
              </w:rPr>
              <w:t>0</w:t>
            </w:r>
          </w:p>
        </w:tc>
        <w:tc>
          <w:tcPr>
            <w:tcW w:w="1061" w:type="pct"/>
            <w:shd w:val="clear" w:color="auto" w:fill="auto"/>
          </w:tcPr>
          <w:p w14:paraId="1F9632E9" w14:textId="4DDE8DA2" w:rsidR="0082310E" w:rsidRPr="002E1BA7" w:rsidRDefault="001C7304" w:rsidP="002E1BA7">
            <w:pPr>
              <w:widowControl w:val="0"/>
              <w:suppressAutoHyphens/>
              <w:jc w:val="right"/>
              <w:rPr>
                <w:sz w:val="20"/>
                <w:szCs w:val="20"/>
              </w:rPr>
            </w:pPr>
            <w:r w:rsidRPr="002E1BA7">
              <w:rPr>
                <w:color w:val="000000"/>
                <w:sz w:val="20"/>
                <w:szCs w:val="20"/>
              </w:rPr>
              <w:t>0</w:t>
            </w:r>
          </w:p>
        </w:tc>
        <w:tc>
          <w:tcPr>
            <w:tcW w:w="1061" w:type="pct"/>
            <w:shd w:val="clear" w:color="auto" w:fill="auto"/>
          </w:tcPr>
          <w:p w14:paraId="602BE2DE" w14:textId="0AA2B22C" w:rsidR="0082310E" w:rsidRPr="002E1BA7" w:rsidRDefault="0082310E" w:rsidP="002E1BA7">
            <w:pPr>
              <w:widowControl w:val="0"/>
              <w:suppressAutoHyphens/>
              <w:jc w:val="right"/>
              <w:rPr>
                <w:sz w:val="20"/>
                <w:szCs w:val="20"/>
              </w:rPr>
            </w:pPr>
            <w:r w:rsidRPr="002E1BA7">
              <w:rPr>
                <w:color w:val="000000"/>
                <w:sz w:val="20"/>
                <w:szCs w:val="20"/>
              </w:rPr>
              <w:t>14,060</w:t>
            </w:r>
          </w:p>
        </w:tc>
      </w:tr>
      <w:tr w:rsidR="0082310E" w:rsidRPr="002E1BA7" w14:paraId="66C176C3" w14:textId="77777777" w:rsidTr="00AE2F5A">
        <w:trPr>
          <w:trHeight w:val="159"/>
        </w:trPr>
        <w:tc>
          <w:tcPr>
            <w:tcW w:w="983" w:type="pct"/>
          </w:tcPr>
          <w:p w14:paraId="6A593497" w14:textId="77777777" w:rsidR="0082310E" w:rsidRPr="002E1BA7" w:rsidRDefault="0082310E" w:rsidP="002E1BA7">
            <w:pPr>
              <w:widowControl w:val="0"/>
              <w:suppressAutoHyphens/>
              <w:rPr>
                <w:sz w:val="20"/>
                <w:szCs w:val="20"/>
              </w:rPr>
            </w:pPr>
            <w:r w:rsidRPr="002E1BA7">
              <w:rPr>
                <w:sz w:val="20"/>
                <w:szCs w:val="20"/>
              </w:rPr>
              <w:t>HFC-32</w:t>
            </w:r>
          </w:p>
        </w:tc>
        <w:tc>
          <w:tcPr>
            <w:tcW w:w="834" w:type="pct"/>
            <w:shd w:val="clear" w:color="auto" w:fill="auto"/>
          </w:tcPr>
          <w:p w14:paraId="7B437FBC" w14:textId="77777777" w:rsidR="0082310E" w:rsidRPr="002E1BA7" w:rsidRDefault="0082310E" w:rsidP="002E1BA7">
            <w:pPr>
              <w:widowControl w:val="0"/>
              <w:suppressAutoHyphens/>
              <w:jc w:val="right"/>
              <w:rPr>
                <w:sz w:val="20"/>
                <w:szCs w:val="20"/>
              </w:rPr>
            </w:pPr>
            <w:r w:rsidRPr="002E1BA7">
              <w:rPr>
                <w:sz w:val="20"/>
                <w:szCs w:val="20"/>
              </w:rPr>
              <w:t>675.00</w:t>
            </w:r>
          </w:p>
        </w:tc>
        <w:tc>
          <w:tcPr>
            <w:tcW w:w="1061" w:type="pct"/>
            <w:shd w:val="clear" w:color="auto" w:fill="auto"/>
          </w:tcPr>
          <w:p w14:paraId="72BDBA7C" w14:textId="28CC47F5" w:rsidR="0082310E" w:rsidRPr="002E1BA7" w:rsidRDefault="0082310E" w:rsidP="002E1BA7">
            <w:pPr>
              <w:widowControl w:val="0"/>
              <w:suppressAutoHyphens/>
              <w:jc w:val="right"/>
              <w:rPr>
                <w:sz w:val="20"/>
                <w:szCs w:val="20"/>
              </w:rPr>
            </w:pPr>
            <w:r w:rsidRPr="002E1BA7">
              <w:rPr>
                <w:color w:val="000000"/>
                <w:sz w:val="20"/>
                <w:szCs w:val="20"/>
              </w:rPr>
              <w:t>1,045</w:t>
            </w:r>
          </w:p>
        </w:tc>
        <w:tc>
          <w:tcPr>
            <w:tcW w:w="1061" w:type="pct"/>
            <w:shd w:val="clear" w:color="auto" w:fill="auto"/>
          </w:tcPr>
          <w:p w14:paraId="73A82E5D" w14:textId="27777500" w:rsidR="0082310E" w:rsidRPr="002E1BA7" w:rsidRDefault="0082310E" w:rsidP="002E1BA7">
            <w:pPr>
              <w:widowControl w:val="0"/>
              <w:suppressAutoHyphens/>
              <w:jc w:val="right"/>
              <w:rPr>
                <w:sz w:val="20"/>
                <w:szCs w:val="20"/>
              </w:rPr>
            </w:pPr>
            <w:r w:rsidRPr="002E1BA7">
              <w:rPr>
                <w:color w:val="000000"/>
                <w:sz w:val="20"/>
                <w:szCs w:val="20"/>
              </w:rPr>
              <w:t>1,258</w:t>
            </w:r>
          </w:p>
        </w:tc>
        <w:tc>
          <w:tcPr>
            <w:tcW w:w="1061" w:type="pct"/>
            <w:shd w:val="clear" w:color="auto" w:fill="auto"/>
          </w:tcPr>
          <w:p w14:paraId="1607A7CA" w14:textId="344CBB33" w:rsidR="0082310E" w:rsidRPr="002E1BA7" w:rsidRDefault="0082310E" w:rsidP="002E1BA7">
            <w:pPr>
              <w:widowControl w:val="0"/>
              <w:suppressAutoHyphens/>
              <w:jc w:val="right"/>
              <w:rPr>
                <w:sz w:val="20"/>
                <w:szCs w:val="20"/>
              </w:rPr>
            </w:pPr>
            <w:r w:rsidRPr="002E1BA7">
              <w:rPr>
                <w:color w:val="000000"/>
                <w:sz w:val="20"/>
                <w:szCs w:val="20"/>
              </w:rPr>
              <w:t>3,57</w:t>
            </w:r>
            <w:r w:rsidR="00974453" w:rsidRPr="002E1BA7">
              <w:rPr>
                <w:color w:val="000000"/>
                <w:sz w:val="20"/>
                <w:szCs w:val="20"/>
              </w:rPr>
              <w:t>8</w:t>
            </w:r>
          </w:p>
        </w:tc>
      </w:tr>
      <w:tr w:rsidR="0082310E" w:rsidRPr="002E1BA7" w14:paraId="6239AB3A" w14:textId="77777777" w:rsidTr="00AE2F5A">
        <w:tc>
          <w:tcPr>
            <w:tcW w:w="983" w:type="pct"/>
          </w:tcPr>
          <w:p w14:paraId="26F6104D" w14:textId="77777777" w:rsidR="0082310E" w:rsidRPr="002E1BA7" w:rsidRDefault="0082310E" w:rsidP="002E1BA7">
            <w:pPr>
              <w:widowControl w:val="0"/>
              <w:suppressAutoHyphens/>
              <w:rPr>
                <w:sz w:val="20"/>
                <w:szCs w:val="20"/>
              </w:rPr>
            </w:pPr>
            <w:r w:rsidRPr="002E1BA7">
              <w:rPr>
                <w:sz w:val="20"/>
                <w:szCs w:val="20"/>
              </w:rPr>
              <w:t>HFC-134a</w:t>
            </w:r>
          </w:p>
        </w:tc>
        <w:tc>
          <w:tcPr>
            <w:tcW w:w="834" w:type="pct"/>
            <w:shd w:val="clear" w:color="auto" w:fill="auto"/>
          </w:tcPr>
          <w:p w14:paraId="48DC1E4F" w14:textId="77777777" w:rsidR="0082310E" w:rsidRPr="002E1BA7" w:rsidRDefault="0082310E" w:rsidP="002E1BA7">
            <w:pPr>
              <w:widowControl w:val="0"/>
              <w:suppressAutoHyphens/>
              <w:jc w:val="right"/>
              <w:rPr>
                <w:sz w:val="20"/>
                <w:szCs w:val="20"/>
              </w:rPr>
            </w:pPr>
            <w:r w:rsidRPr="002E1BA7">
              <w:rPr>
                <w:sz w:val="20"/>
                <w:szCs w:val="20"/>
              </w:rPr>
              <w:t>1,430.00</w:t>
            </w:r>
          </w:p>
        </w:tc>
        <w:tc>
          <w:tcPr>
            <w:tcW w:w="1061" w:type="pct"/>
            <w:shd w:val="clear" w:color="auto" w:fill="auto"/>
          </w:tcPr>
          <w:p w14:paraId="34391491" w14:textId="0ABB3620" w:rsidR="0082310E" w:rsidRPr="002E1BA7" w:rsidRDefault="0082310E" w:rsidP="002E1BA7">
            <w:pPr>
              <w:widowControl w:val="0"/>
              <w:suppressAutoHyphens/>
              <w:jc w:val="right"/>
              <w:rPr>
                <w:sz w:val="20"/>
                <w:szCs w:val="20"/>
              </w:rPr>
            </w:pPr>
            <w:r w:rsidRPr="002E1BA7">
              <w:rPr>
                <w:color w:val="000000"/>
                <w:sz w:val="20"/>
                <w:szCs w:val="20"/>
              </w:rPr>
              <w:t>112,837</w:t>
            </w:r>
          </w:p>
        </w:tc>
        <w:tc>
          <w:tcPr>
            <w:tcW w:w="1061" w:type="pct"/>
            <w:shd w:val="clear" w:color="auto" w:fill="auto"/>
          </w:tcPr>
          <w:p w14:paraId="0CD6D479" w14:textId="75AE70CC" w:rsidR="0082310E" w:rsidRPr="002E1BA7" w:rsidRDefault="0082310E" w:rsidP="002E1BA7">
            <w:pPr>
              <w:widowControl w:val="0"/>
              <w:suppressAutoHyphens/>
              <w:jc w:val="right"/>
              <w:rPr>
                <w:sz w:val="20"/>
                <w:szCs w:val="20"/>
              </w:rPr>
            </w:pPr>
            <w:r w:rsidRPr="002E1BA7">
              <w:rPr>
                <w:color w:val="000000"/>
                <w:sz w:val="20"/>
                <w:szCs w:val="20"/>
              </w:rPr>
              <w:t>116,603</w:t>
            </w:r>
          </w:p>
        </w:tc>
        <w:tc>
          <w:tcPr>
            <w:tcW w:w="1061" w:type="pct"/>
            <w:shd w:val="clear" w:color="auto" w:fill="auto"/>
          </w:tcPr>
          <w:p w14:paraId="28A1D89C" w14:textId="373E0471" w:rsidR="0082310E" w:rsidRPr="002E1BA7" w:rsidRDefault="0082310E" w:rsidP="002E1BA7">
            <w:pPr>
              <w:widowControl w:val="0"/>
              <w:suppressAutoHyphens/>
              <w:jc w:val="right"/>
              <w:rPr>
                <w:sz w:val="20"/>
                <w:szCs w:val="20"/>
              </w:rPr>
            </w:pPr>
            <w:r w:rsidRPr="002E1BA7">
              <w:rPr>
                <w:color w:val="000000"/>
                <w:sz w:val="20"/>
                <w:szCs w:val="20"/>
              </w:rPr>
              <w:t>117,09</w:t>
            </w:r>
            <w:r w:rsidR="00974453" w:rsidRPr="002E1BA7">
              <w:rPr>
                <w:color w:val="000000"/>
                <w:sz w:val="20"/>
                <w:szCs w:val="20"/>
              </w:rPr>
              <w:t>2</w:t>
            </w:r>
          </w:p>
        </w:tc>
      </w:tr>
      <w:tr w:rsidR="0082310E" w:rsidRPr="002E1BA7" w14:paraId="72BDDAAA" w14:textId="77777777" w:rsidTr="00AE2F5A">
        <w:tc>
          <w:tcPr>
            <w:tcW w:w="983" w:type="pct"/>
          </w:tcPr>
          <w:p w14:paraId="596AC089" w14:textId="77777777" w:rsidR="0082310E" w:rsidRPr="002E1BA7" w:rsidRDefault="0082310E" w:rsidP="002E1BA7">
            <w:pPr>
              <w:widowControl w:val="0"/>
              <w:suppressAutoHyphens/>
              <w:rPr>
                <w:sz w:val="20"/>
                <w:szCs w:val="20"/>
              </w:rPr>
            </w:pPr>
            <w:r w:rsidRPr="002E1BA7">
              <w:rPr>
                <w:sz w:val="20"/>
                <w:szCs w:val="20"/>
              </w:rPr>
              <w:t xml:space="preserve">R-404A </w:t>
            </w:r>
          </w:p>
        </w:tc>
        <w:tc>
          <w:tcPr>
            <w:tcW w:w="834" w:type="pct"/>
          </w:tcPr>
          <w:p w14:paraId="6F693A42" w14:textId="77777777" w:rsidR="0082310E" w:rsidRPr="002E1BA7" w:rsidRDefault="0082310E" w:rsidP="002E1BA7">
            <w:pPr>
              <w:widowControl w:val="0"/>
              <w:suppressAutoHyphens/>
              <w:jc w:val="right"/>
              <w:rPr>
                <w:sz w:val="20"/>
                <w:szCs w:val="20"/>
              </w:rPr>
            </w:pPr>
            <w:r w:rsidRPr="002E1BA7">
              <w:rPr>
                <w:sz w:val="20"/>
                <w:szCs w:val="20"/>
              </w:rPr>
              <w:t>3,921.60</w:t>
            </w:r>
          </w:p>
        </w:tc>
        <w:tc>
          <w:tcPr>
            <w:tcW w:w="1061" w:type="pct"/>
            <w:shd w:val="clear" w:color="auto" w:fill="auto"/>
          </w:tcPr>
          <w:p w14:paraId="45123276" w14:textId="58025367" w:rsidR="0082310E" w:rsidRPr="002E1BA7" w:rsidRDefault="0082310E" w:rsidP="002E1BA7">
            <w:pPr>
              <w:widowControl w:val="0"/>
              <w:suppressAutoHyphens/>
              <w:jc w:val="right"/>
              <w:rPr>
                <w:sz w:val="20"/>
                <w:szCs w:val="20"/>
              </w:rPr>
            </w:pPr>
            <w:r w:rsidRPr="002E1BA7">
              <w:rPr>
                <w:color w:val="000000"/>
                <w:sz w:val="20"/>
                <w:szCs w:val="20"/>
              </w:rPr>
              <w:t>157,474</w:t>
            </w:r>
          </w:p>
        </w:tc>
        <w:tc>
          <w:tcPr>
            <w:tcW w:w="1061" w:type="pct"/>
            <w:shd w:val="clear" w:color="auto" w:fill="auto"/>
          </w:tcPr>
          <w:p w14:paraId="6626B63A" w14:textId="679AAB22" w:rsidR="0082310E" w:rsidRPr="002E1BA7" w:rsidRDefault="0082310E" w:rsidP="002E1BA7">
            <w:pPr>
              <w:widowControl w:val="0"/>
              <w:suppressAutoHyphens/>
              <w:jc w:val="right"/>
              <w:rPr>
                <w:sz w:val="20"/>
                <w:szCs w:val="20"/>
              </w:rPr>
            </w:pPr>
            <w:r w:rsidRPr="002E1BA7">
              <w:rPr>
                <w:color w:val="000000"/>
                <w:sz w:val="20"/>
                <w:szCs w:val="20"/>
              </w:rPr>
              <w:t>161,222</w:t>
            </w:r>
          </w:p>
        </w:tc>
        <w:tc>
          <w:tcPr>
            <w:tcW w:w="1061" w:type="pct"/>
            <w:shd w:val="clear" w:color="auto" w:fill="auto"/>
          </w:tcPr>
          <w:p w14:paraId="7629B558" w14:textId="3DC61654" w:rsidR="0082310E" w:rsidRPr="002E1BA7" w:rsidRDefault="0082310E" w:rsidP="002E1BA7">
            <w:pPr>
              <w:widowControl w:val="0"/>
              <w:suppressAutoHyphens/>
              <w:jc w:val="right"/>
              <w:rPr>
                <w:sz w:val="20"/>
                <w:szCs w:val="20"/>
              </w:rPr>
            </w:pPr>
            <w:r w:rsidRPr="002E1BA7">
              <w:rPr>
                <w:color w:val="000000"/>
                <w:sz w:val="20"/>
                <w:szCs w:val="20"/>
              </w:rPr>
              <w:t>182,448</w:t>
            </w:r>
          </w:p>
        </w:tc>
      </w:tr>
      <w:tr w:rsidR="0082310E" w:rsidRPr="002E1BA7" w14:paraId="624237A3" w14:textId="77777777" w:rsidTr="00AE2F5A">
        <w:tc>
          <w:tcPr>
            <w:tcW w:w="983" w:type="pct"/>
          </w:tcPr>
          <w:p w14:paraId="787A91CF" w14:textId="77777777" w:rsidR="0082310E" w:rsidRPr="002E1BA7" w:rsidRDefault="0082310E" w:rsidP="002E1BA7">
            <w:pPr>
              <w:widowControl w:val="0"/>
              <w:suppressAutoHyphens/>
              <w:rPr>
                <w:sz w:val="20"/>
                <w:szCs w:val="20"/>
              </w:rPr>
            </w:pPr>
            <w:r w:rsidRPr="002E1BA7">
              <w:rPr>
                <w:sz w:val="20"/>
                <w:szCs w:val="20"/>
              </w:rPr>
              <w:t>R</w:t>
            </w:r>
            <w:r w:rsidRPr="002E1BA7">
              <w:rPr>
                <w:sz w:val="20"/>
                <w:szCs w:val="20"/>
              </w:rPr>
              <w:noBreakHyphen/>
              <w:t>407C</w:t>
            </w:r>
          </w:p>
        </w:tc>
        <w:tc>
          <w:tcPr>
            <w:tcW w:w="834" w:type="pct"/>
          </w:tcPr>
          <w:p w14:paraId="11389B54" w14:textId="77777777" w:rsidR="0082310E" w:rsidRPr="002E1BA7" w:rsidRDefault="0082310E" w:rsidP="002E1BA7">
            <w:pPr>
              <w:widowControl w:val="0"/>
              <w:suppressAutoHyphens/>
              <w:jc w:val="right"/>
              <w:rPr>
                <w:sz w:val="20"/>
                <w:szCs w:val="20"/>
              </w:rPr>
            </w:pPr>
            <w:r w:rsidRPr="002E1BA7">
              <w:rPr>
                <w:sz w:val="20"/>
                <w:szCs w:val="20"/>
              </w:rPr>
              <w:t>1,773.85</w:t>
            </w:r>
          </w:p>
        </w:tc>
        <w:tc>
          <w:tcPr>
            <w:tcW w:w="1061" w:type="pct"/>
            <w:shd w:val="clear" w:color="auto" w:fill="auto"/>
          </w:tcPr>
          <w:p w14:paraId="2833244B" w14:textId="0F4F7CF7" w:rsidR="0082310E" w:rsidRPr="002E1BA7" w:rsidRDefault="0082310E" w:rsidP="002E1BA7">
            <w:pPr>
              <w:widowControl w:val="0"/>
              <w:suppressAutoHyphens/>
              <w:jc w:val="right"/>
              <w:rPr>
                <w:sz w:val="20"/>
                <w:szCs w:val="20"/>
              </w:rPr>
            </w:pPr>
            <w:r w:rsidRPr="002E1BA7">
              <w:rPr>
                <w:color w:val="000000"/>
                <w:sz w:val="20"/>
                <w:szCs w:val="20"/>
              </w:rPr>
              <w:t>69,403</w:t>
            </w:r>
          </w:p>
        </w:tc>
        <w:tc>
          <w:tcPr>
            <w:tcW w:w="1061" w:type="pct"/>
            <w:shd w:val="clear" w:color="auto" w:fill="auto"/>
          </w:tcPr>
          <w:p w14:paraId="4D041B0D" w14:textId="17987F07" w:rsidR="0082310E" w:rsidRPr="002E1BA7" w:rsidRDefault="0082310E" w:rsidP="002E1BA7">
            <w:pPr>
              <w:widowControl w:val="0"/>
              <w:suppressAutoHyphens/>
              <w:jc w:val="right"/>
              <w:rPr>
                <w:sz w:val="20"/>
                <w:szCs w:val="20"/>
              </w:rPr>
            </w:pPr>
            <w:r w:rsidRPr="002E1BA7">
              <w:rPr>
                <w:color w:val="000000"/>
                <w:sz w:val="20"/>
                <w:szCs w:val="20"/>
              </w:rPr>
              <w:t>60,207</w:t>
            </w:r>
          </w:p>
        </w:tc>
        <w:tc>
          <w:tcPr>
            <w:tcW w:w="1061" w:type="pct"/>
            <w:shd w:val="clear" w:color="auto" w:fill="auto"/>
          </w:tcPr>
          <w:p w14:paraId="318E9857" w14:textId="0555C881" w:rsidR="0082310E" w:rsidRPr="002E1BA7" w:rsidRDefault="0082310E" w:rsidP="002E1BA7">
            <w:pPr>
              <w:widowControl w:val="0"/>
              <w:suppressAutoHyphens/>
              <w:jc w:val="right"/>
              <w:rPr>
                <w:sz w:val="20"/>
                <w:szCs w:val="20"/>
              </w:rPr>
            </w:pPr>
            <w:r w:rsidRPr="002E1BA7">
              <w:rPr>
                <w:color w:val="000000"/>
                <w:sz w:val="20"/>
                <w:szCs w:val="20"/>
              </w:rPr>
              <w:t>59,16</w:t>
            </w:r>
            <w:r w:rsidR="00974453" w:rsidRPr="002E1BA7">
              <w:rPr>
                <w:color w:val="000000"/>
                <w:sz w:val="20"/>
                <w:szCs w:val="20"/>
              </w:rPr>
              <w:t>3</w:t>
            </w:r>
          </w:p>
        </w:tc>
      </w:tr>
      <w:tr w:rsidR="0082310E" w:rsidRPr="002E1BA7" w14:paraId="45AAD5A3" w14:textId="77777777" w:rsidTr="00AE2F5A">
        <w:tc>
          <w:tcPr>
            <w:tcW w:w="983" w:type="pct"/>
          </w:tcPr>
          <w:p w14:paraId="215D4CB2" w14:textId="77777777" w:rsidR="0082310E" w:rsidRPr="002E1BA7" w:rsidRDefault="0082310E" w:rsidP="002E1BA7">
            <w:pPr>
              <w:widowControl w:val="0"/>
              <w:suppressAutoHyphens/>
              <w:rPr>
                <w:sz w:val="20"/>
                <w:szCs w:val="20"/>
              </w:rPr>
            </w:pPr>
            <w:r w:rsidRPr="002E1BA7">
              <w:rPr>
                <w:sz w:val="20"/>
                <w:szCs w:val="20"/>
              </w:rPr>
              <w:t>R-410A</w:t>
            </w:r>
          </w:p>
        </w:tc>
        <w:tc>
          <w:tcPr>
            <w:tcW w:w="834" w:type="pct"/>
          </w:tcPr>
          <w:p w14:paraId="13541266" w14:textId="77777777" w:rsidR="0082310E" w:rsidRPr="002E1BA7" w:rsidRDefault="0082310E" w:rsidP="002E1BA7">
            <w:pPr>
              <w:widowControl w:val="0"/>
              <w:suppressAutoHyphens/>
              <w:jc w:val="right"/>
              <w:rPr>
                <w:sz w:val="20"/>
                <w:szCs w:val="20"/>
              </w:rPr>
            </w:pPr>
            <w:r w:rsidRPr="002E1BA7">
              <w:rPr>
                <w:sz w:val="20"/>
                <w:szCs w:val="20"/>
              </w:rPr>
              <w:t>2,087.50</w:t>
            </w:r>
          </w:p>
        </w:tc>
        <w:tc>
          <w:tcPr>
            <w:tcW w:w="1061" w:type="pct"/>
            <w:shd w:val="clear" w:color="auto" w:fill="auto"/>
          </w:tcPr>
          <w:p w14:paraId="4678F2AB" w14:textId="5F339192" w:rsidR="0082310E" w:rsidRPr="002E1BA7" w:rsidRDefault="0082310E" w:rsidP="002E1BA7">
            <w:pPr>
              <w:widowControl w:val="0"/>
              <w:suppressAutoHyphens/>
              <w:jc w:val="right"/>
              <w:rPr>
                <w:sz w:val="20"/>
                <w:szCs w:val="20"/>
              </w:rPr>
            </w:pPr>
            <w:r w:rsidRPr="002E1BA7">
              <w:rPr>
                <w:color w:val="000000"/>
                <w:sz w:val="20"/>
                <w:szCs w:val="20"/>
              </w:rPr>
              <w:t>177,150</w:t>
            </w:r>
          </w:p>
        </w:tc>
        <w:tc>
          <w:tcPr>
            <w:tcW w:w="1061" w:type="pct"/>
            <w:shd w:val="clear" w:color="auto" w:fill="auto"/>
          </w:tcPr>
          <w:p w14:paraId="29025487" w14:textId="213C5A08" w:rsidR="0082310E" w:rsidRPr="002E1BA7" w:rsidRDefault="0082310E" w:rsidP="002E1BA7">
            <w:pPr>
              <w:widowControl w:val="0"/>
              <w:suppressAutoHyphens/>
              <w:jc w:val="right"/>
              <w:rPr>
                <w:sz w:val="20"/>
                <w:szCs w:val="20"/>
              </w:rPr>
            </w:pPr>
            <w:r w:rsidRPr="002E1BA7">
              <w:rPr>
                <w:color w:val="000000"/>
                <w:sz w:val="20"/>
                <w:szCs w:val="20"/>
              </w:rPr>
              <w:t>226,679</w:t>
            </w:r>
          </w:p>
        </w:tc>
        <w:tc>
          <w:tcPr>
            <w:tcW w:w="1061" w:type="pct"/>
            <w:shd w:val="clear" w:color="auto" w:fill="auto"/>
          </w:tcPr>
          <w:p w14:paraId="597180AE" w14:textId="4C8DF45C" w:rsidR="0082310E" w:rsidRPr="002E1BA7" w:rsidRDefault="0082310E" w:rsidP="002E1BA7">
            <w:pPr>
              <w:widowControl w:val="0"/>
              <w:suppressAutoHyphens/>
              <w:jc w:val="right"/>
              <w:rPr>
                <w:sz w:val="20"/>
                <w:szCs w:val="20"/>
              </w:rPr>
            </w:pPr>
            <w:r w:rsidRPr="002E1BA7">
              <w:rPr>
                <w:color w:val="000000"/>
                <w:sz w:val="20"/>
                <w:szCs w:val="20"/>
              </w:rPr>
              <w:t>299,680</w:t>
            </w:r>
          </w:p>
        </w:tc>
      </w:tr>
      <w:tr w:rsidR="0082310E" w:rsidRPr="002E1BA7" w14:paraId="126B8DA7" w14:textId="77777777" w:rsidTr="00AE2F5A">
        <w:tc>
          <w:tcPr>
            <w:tcW w:w="1817" w:type="pct"/>
            <w:gridSpan w:val="2"/>
          </w:tcPr>
          <w:p w14:paraId="45D296AC" w14:textId="77777777" w:rsidR="0082310E" w:rsidRPr="002E1BA7" w:rsidRDefault="0082310E" w:rsidP="002E1BA7">
            <w:pPr>
              <w:widowControl w:val="0"/>
              <w:suppressAutoHyphens/>
              <w:jc w:val="left"/>
              <w:rPr>
                <w:sz w:val="20"/>
                <w:szCs w:val="20"/>
              </w:rPr>
            </w:pPr>
            <w:r w:rsidRPr="002E1BA7">
              <w:rPr>
                <w:sz w:val="20"/>
                <w:szCs w:val="20"/>
              </w:rPr>
              <w:t>Others</w:t>
            </w:r>
            <w:r w:rsidRPr="002E1BA7">
              <w:rPr>
                <w:sz w:val="20"/>
                <w:szCs w:val="20"/>
                <w:vertAlign w:val="superscript"/>
              </w:rPr>
              <w:t>*</w:t>
            </w:r>
          </w:p>
        </w:tc>
        <w:tc>
          <w:tcPr>
            <w:tcW w:w="1061" w:type="pct"/>
            <w:shd w:val="clear" w:color="auto" w:fill="auto"/>
          </w:tcPr>
          <w:p w14:paraId="66EEDF3B" w14:textId="603EADEA" w:rsidR="0082310E" w:rsidRPr="002E1BA7" w:rsidRDefault="0082310E" w:rsidP="002E1BA7">
            <w:pPr>
              <w:widowControl w:val="0"/>
              <w:tabs>
                <w:tab w:val="left" w:pos="3141"/>
              </w:tabs>
              <w:suppressAutoHyphens/>
              <w:jc w:val="right"/>
              <w:rPr>
                <w:sz w:val="20"/>
                <w:szCs w:val="20"/>
              </w:rPr>
            </w:pPr>
            <w:r w:rsidRPr="002E1BA7">
              <w:rPr>
                <w:color w:val="000000"/>
                <w:sz w:val="20"/>
                <w:szCs w:val="20"/>
              </w:rPr>
              <w:t>8,351</w:t>
            </w:r>
          </w:p>
        </w:tc>
        <w:tc>
          <w:tcPr>
            <w:tcW w:w="1061" w:type="pct"/>
            <w:shd w:val="clear" w:color="auto" w:fill="auto"/>
          </w:tcPr>
          <w:p w14:paraId="74F6C4D4" w14:textId="06FD36EF" w:rsidR="0082310E" w:rsidRPr="002E1BA7" w:rsidRDefault="0082310E" w:rsidP="002E1BA7">
            <w:pPr>
              <w:widowControl w:val="0"/>
              <w:tabs>
                <w:tab w:val="left" w:pos="3141"/>
              </w:tabs>
              <w:suppressAutoHyphens/>
              <w:jc w:val="right"/>
              <w:rPr>
                <w:sz w:val="20"/>
                <w:szCs w:val="20"/>
              </w:rPr>
            </w:pPr>
            <w:r w:rsidRPr="002E1BA7">
              <w:rPr>
                <w:color w:val="000000"/>
                <w:sz w:val="20"/>
                <w:szCs w:val="20"/>
              </w:rPr>
              <w:t>2,891</w:t>
            </w:r>
          </w:p>
        </w:tc>
        <w:tc>
          <w:tcPr>
            <w:tcW w:w="1061" w:type="pct"/>
            <w:shd w:val="clear" w:color="auto" w:fill="auto"/>
          </w:tcPr>
          <w:p w14:paraId="39E9F685" w14:textId="6503CC67" w:rsidR="0082310E" w:rsidRPr="002E1BA7" w:rsidRDefault="0082310E" w:rsidP="002E1BA7">
            <w:pPr>
              <w:widowControl w:val="0"/>
              <w:tabs>
                <w:tab w:val="left" w:pos="3141"/>
              </w:tabs>
              <w:suppressAutoHyphens/>
              <w:jc w:val="right"/>
              <w:rPr>
                <w:sz w:val="20"/>
                <w:szCs w:val="20"/>
              </w:rPr>
            </w:pPr>
            <w:r w:rsidRPr="002E1BA7">
              <w:rPr>
                <w:color w:val="000000"/>
                <w:sz w:val="20"/>
                <w:szCs w:val="20"/>
              </w:rPr>
              <w:t>6,250</w:t>
            </w:r>
          </w:p>
        </w:tc>
      </w:tr>
      <w:tr w:rsidR="0082310E" w:rsidRPr="002E1BA7" w14:paraId="063280B6" w14:textId="77777777" w:rsidTr="00AE2F5A">
        <w:tc>
          <w:tcPr>
            <w:tcW w:w="1817" w:type="pct"/>
            <w:gridSpan w:val="2"/>
          </w:tcPr>
          <w:p w14:paraId="4325FC49" w14:textId="77777777" w:rsidR="0082310E" w:rsidRPr="002E1BA7" w:rsidRDefault="0082310E" w:rsidP="002E1BA7">
            <w:pPr>
              <w:widowControl w:val="0"/>
              <w:suppressAutoHyphens/>
              <w:rPr>
                <w:b/>
                <w:bCs/>
                <w:sz w:val="20"/>
                <w:szCs w:val="20"/>
              </w:rPr>
            </w:pPr>
            <w:r w:rsidRPr="002E1BA7">
              <w:rPr>
                <w:b/>
                <w:bCs/>
                <w:sz w:val="20"/>
                <w:szCs w:val="20"/>
              </w:rPr>
              <w:t>Total (CO</w:t>
            </w:r>
            <w:r w:rsidRPr="002E1BA7">
              <w:rPr>
                <w:b/>
                <w:bCs/>
                <w:sz w:val="20"/>
                <w:szCs w:val="20"/>
                <w:vertAlign w:val="subscript"/>
              </w:rPr>
              <w:t>2</w:t>
            </w:r>
            <w:r w:rsidRPr="002E1BA7">
              <w:rPr>
                <w:b/>
                <w:bCs/>
                <w:sz w:val="20"/>
                <w:szCs w:val="20"/>
              </w:rPr>
              <w:t>-eq tonnes)</w:t>
            </w:r>
          </w:p>
        </w:tc>
        <w:tc>
          <w:tcPr>
            <w:tcW w:w="1061" w:type="pct"/>
            <w:tcBorders>
              <w:top w:val="single" w:sz="4" w:space="0" w:color="auto"/>
              <w:left w:val="nil"/>
              <w:bottom w:val="single" w:sz="4" w:space="0" w:color="auto"/>
              <w:right w:val="single" w:sz="4" w:space="0" w:color="auto"/>
            </w:tcBorders>
            <w:shd w:val="clear" w:color="auto" w:fill="auto"/>
            <w:vAlign w:val="bottom"/>
          </w:tcPr>
          <w:p w14:paraId="424C3C96" w14:textId="51F03B5D" w:rsidR="0082310E" w:rsidRPr="002E1BA7" w:rsidRDefault="0082310E" w:rsidP="002E1BA7">
            <w:pPr>
              <w:widowControl w:val="0"/>
              <w:suppressAutoHyphens/>
              <w:jc w:val="right"/>
              <w:rPr>
                <w:b/>
                <w:bCs/>
                <w:sz w:val="20"/>
                <w:szCs w:val="20"/>
              </w:rPr>
            </w:pPr>
            <w:r w:rsidRPr="002E1BA7">
              <w:rPr>
                <w:b/>
                <w:bCs/>
                <w:color w:val="000000"/>
                <w:sz w:val="20"/>
                <w:szCs w:val="20"/>
              </w:rPr>
              <w:t>526,260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01BD1C10" w14:textId="2472DD55" w:rsidR="0082310E" w:rsidRPr="002E1BA7" w:rsidRDefault="0082310E" w:rsidP="002E1BA7">
            <w:pPr>
              <w:widowControl w:val="0"/>
              <w:suppressAutoHyphens/>
              <w:jc w:val="right"/>
              <w:rPr>
                <w:b/>
                <w:bCs/>
                <w:sz w:val="20"/>
                <w:szCs w:val="20"/>
              </w:rPr>
            </w:pPr>
            <w:r w:rsidRPr="002E1BA7">
              <w:rPr>
                <w:b/>
                <w:bCs/>
                <w:color w:val="000000"/>
                <w:sz w:val="20"/>
                <w:szCs w:val="20"/>
              </w:rPr>
              <w:t>568,860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4EEA55EC" w14:textId="0BDD00DE" w:rsidR="0082310E" w:rsidRPr="002E1BA7" w:rsidRDefault="0082310E" w:rsidP="002E1BA7">
            <w:pPr>
              <w:widowControl w:val="0"/>
              <w:suppressAutoHyphens/>
              <w:jc w:val="right"/>
              <w:rPr>
                <w:b/>
                <w:bCs/>
                <w:sz w:val="20"/>
                <w:szCs w:val="20"/>
              </w:rPr>
            </w:pPr>
            <w:r w:rsidRPr="002E1BA7">
              <w:rPr>
                <w:b/>
                <w:bCs/>
                <w:color w:val="000000"/>
                <w:sz w:val="20"/>
                <w:szCs w:val="20"/>
              </w:rPr>
              <w:t>682,27</w:t>
            </w:r>
            <w:r w:rsidR="007074AC" w:rsidRPr="002E1BA7">
              <w:rPr>
                <w:b/>
                <w:bCs/>
                <w:color w:val="000000"/>
                <w:sz w:val="20"/>
                <w:szCs w:val="20"/>
              </w:rPr>
              <w:t>1</w:t>
            </w:r>
          </w:p>
        </w:tc>
      </w:tr>
    </w:tbl>
    <w:p w14:paraId="63C262BF" w14:textId="153D7A9D" w:rsidR="000C7974" w:rsidRPr="002E1BA7" w:rsidRDefault="000C7974" w:rsidP="002E1BA7">
      <w:pPr>
        <w:widowControl w:val="0"/>
        <w:rPr>
          <w:sz w:val="18"/>
          <w:szCs w:val="18"/>
        </w:rPr>
      </w:pPr>
      <w:r w:rsidRPr="002E1BA7">
        <w:rPr>
          <w:sz w:val="18"/>
          <w:szCs w:val="18"/>
          <w:vertAlign w:val="superscript"/>
        </w:rPr>
        <w:t>*</w:t>
      </w:r>
      <w:r w:rsidRPr="002E1BA7">
        <w:rPr>
          <w:sz w:val="18"/>
          <w:szCs w:val="18"/>
        </w:rPr>
        <w:t xml:space="preserve"> Including HFC-125, HFC-152a, HFC-227ea, HFC-245fa, R-407A, and R-507A</w:t>
      </w:r>
      <w:r w:rsidR="003059CE" w:rsidRPr="002E1BA7">
        <w:rPr>
          <w:sz w:val="18"/>
          <w:szCs w:val="18"/>
        </w:rPr>
        <w:t>.</w:t>
      </w:r>
    </w:p>
    <w:p w14:paraId="67BB5B40" w14:textId="1657F00A" w:rsidR="00176D81" w:rsidRPr="002E1BA7" w:rsidRDefault="00176D81" w:rsidP="002E1BA7">
      <w:pPr>
        <w:keepNext/>
        <w:spacing w:before="240" w:after="240"/>
        <w:rPr>
          <w:i/>
          <w:iCs/>
        </w:rPr>
      </w:pPr>
      <w:r w:rsidRPr="002E1BA7">
        <w:rPr>
          <w:i/>
          <w:iCs/>
        </w:rPr>
        <w:t xml:space="preserve">Established HFC baseline </w:t>
      </w:r>
    </w:p>
    <w:p w14:paraId="19A890F3" w14:textId="6EB6BB9F" w:rsidR="00176D81" w:rsidRPr="002E1BA7" w:rsidRDefault="00176D81" w:rsidP="002E1BA7">
      <w:pPr>
        <w:pStyle w:val="Heading1"/>
      </w:pPr>
      <w:bookmarkStart w:id="0" w:name="_Hlk118781799"/>
      <w:r w:rsidRPr="002E1BA7">
        <w:t xml:space="preserve">The Government of </w:t>
      </w:r>
      <w:bookmarkStart w:id="1" w:name="_Hlk139986133"/>
      <w:r w:rsidR="002B4F10" w:rsidRPr="002E1BA7">
        <w:t>Armenia</w:t>
      </w:r>
      <w:r w:rsidRPr="002E1BA7">
        <w:t xml:space="preserve"> </w:t>
      </w:r>
      <w:bookmarkEnd w:id="0"/>
      <w:bookmarkEnd w:id="1"/>
      <w:r w:rsidRPr="002E1BA7">
        <w:t>reported the Article 7 data for 2020</w:t>
      </w:r>
      <w:r w:rsidR="005C78FA" w:rsidRPr="002E1BA7">
        <w:t>–</w:t>
      </w:r>
      <w:r w:rsidRPr="002E1BA7">
        <w:t xml:space="preserve">2022. The country’s HFC consumption baseline was established at </w:t>
      </w:r>
      <w:r w:rsidR="00395748" w:rsidRPr="002E1BA7">
        <w:t>475,254</w:t>
      </w:r>
      <w:r w:rsidRPr="002E1BA7">
        <w:t xml:space="preserve"> CO</w:t>
      </w:r>
      <w:r w:rsidRPr="002E1BA7">
        <w:rPr>
          <w:vertAlign w:val="subscript"/>
        </w:rPr>
        <w:t>2</w:t>
      </w:r>
      <w:r w:rsidRPr="002E1BA7">
        <w:noBreakHyphen/>
        <w:t>eq tonnes by adding 65 per cent of its HCFC baseline (expressed in CO</w:t>
      </w:r>
      <w:r w:rsidRPr="002E1BA7">
        <w:rPr>
          <w:vertAlign w:val="subscript"/>
        </w:rPr>
        <w:t>2</w:t>
      </w:r>
      <w:r w:rsidRPr="002E1BA7">
        <w:noBreakHyphen/>
        <w:t>eq tonnes) to its average HFC consumption in 2020</w:t>
      </w:r>
      <w:r w:rsidR="005C78FA" w:rsidRPr="002E1BA7">
        <w:t>–</w:t>
      </w:r>
      <w:r w:rsidRPr="002E1BA7">
        <w:t>2022, as shown in table </w:t>
      </w:r>
      <w:r w:rsidR="005C78FA" w:rsidRPr="002E1BA7">
        <w:t>5</w:t>
      </w:r>
      <w:r w:rsidRPr="002E1BA7">
        <w:t>.</w:t>
      </w:r>
    </w:p>
    <w:p w14:paraId="72CD86ED" w14:textId="7348AB82" w:rsidR="00176D81" w:rsidRPr="002E1BA7" w:rsidRDefault="00176D81" w:rsidP="002E1BA7">
      <w:pPr>
        <w:suppressAutoHyphens/>
        <w:outlineLvl w:val="0"/>
        <w:rPr>
          <w:b/>
          <w:bCs/>
        </w:rPr>
      </w:pPr>
      <w:r w:rsidRPr="002E1BA7">
        <w:rPr>
          <w:b/>
          <w:bCs/>
        </w:rPr>
        <w:t xml:space="preserve">Table </w:t>
      </w:r>
      <w:r w:rsidR="005C78FA" w:rsidRPr="002E1BA7">
        <w:rPr>
          <w:b/>
          <w:bCs/>
        </w:rPr>
        <w:t>5</w:t>
      </w:r>
      <w:r w:rsidRPr="002E1BA7">
        <w:rPr>
          <w:b/>
          <w:bCs/>
        </w:rPr>
        <w:t xml:space="preserve">. </w:t>
      </w:r>
      <w:bookmarkStart w:id="2" w:name="_Hlk131922742"/>
      <w:r w:rsidRPr="002E1BA7">
        <w:rPr>
          <w:b/>
          <w:bCs/>
        </w:rPr>
        <w:t xml:space="preserve">HFC baseline calculation for </w:t>
      </w:r>
      <w:r w:rsidR="002B4F10" w:rsidRPr="002E1BA7">
        <w:rPr>
          <w:b/>
          <w:bCs/>
        </w:rPr>
        <w:t>Armenia</w:t>
      </w:r>
      <w:r w:rsidRPr="002E1BA7">
        <w:rPr>
          <w:b/>
          <w:bCs/>
        </w:rPr>
        <w:t xml:space="preserve"> (CO</w:t>
      </w:r>
      <w:r w:rsidRPr="002E1BA7">
        <w:rPr>
          <w:b/>
          <w:bCs/>
          <w:vertAlign w:val="subscript"/>
        </w:rPr>
        <w:t>2</w:t>
      </w:r>
      <w:r w:rsidRPr="002E1BA7">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DD4D56" w:rsidRPr="002E1BA7" w14:paraId="1FBFAA58" w14:textId="77777777" w:rsidTr="00CF51F7">
        <w:trPr>
          <w:trHeight w:val="227"/>
          <w:tblHeader/>
        </w:trPr>
        <w:tc>
          <w:tcPr>
            <w:tcW w:w="2425" w:type="pct"/>
            <w:shd w:val="clear" w:color="auto" w:fill="auto"/>
            <w:tcMar>
              <w:top w:w="17" w:type="dxa"/>
              <w:left w:w="108" w:type="dxa"/>
              <w:bottom w:w="17" w:type="dxa"/>
              <w:right w:w="108" w:type="dxa"/>
            </w:tcMar>
          </w:tcPr>
          <w:bookmarkEnd w:id="2"/>
          <w:p w14:paraId="2DA54AE7" w14:textId="77777777" w:rsidR="00DD4D56" w:rsidRPr="002E1BA7" w:rsidRDefault="00DD4D56" w:rsidP="002E1BA7">
            <w:pPr>
              <w:suppressAutoHyphens/>
              <w:jc w:val="center"/>
              <w:rPr>
                <w:b/>
                <w:bCs/>
                <w:sz w:val="20"/>
                <w:szCs w:val="20"/>
              </w:rPr>
            </w:pPr>
            <w:r w:rsidRPr="002E1BA7">
              <w:rPr>
                <w:b/>
                <w:bCs/>
                <w:sz w:val="20"/>
                <w:szCs w:val="20"/>
              </w:rPr>
              <w:t>Baseline calculation components</w:t>
            </w:r>
          </w:p>
        </w:tc>
        <w:tc>
          <w:tcPr>
            <w:tcW w:w="859" w:type="pct"/>
            <w:shd w:val="clear" w:color="auto" w:fill="auto"/>
            <w:tcMar>
              <w:top w:w="17" w:type="dxa"/>
              <w:left w:w="108" w:type="dxa"/>
              <w:bottom w:w="17" w:type="dxa"/>
              <w:right w:w="108" w:type="dxa"/>
            </w:tcMar>
          </w:tcPr>
          <w:p w14:paraId="39375317" w14:textId="77777777" w:rsidR="00DD4D56" w:rsidRPr="002E1BA7" w:rsidRDefault="00DD4D56" w:rsidP="002E1BA7">
            <w:pPr>
              <w:suppressAutoHyphens/>
              <w:jc w:val="center"/>
              <w:rPr>
                <w:b/>
                <w:bCs/>
                <w:sz w:val="20"/>
                <w:szCs w:val="20"/>
              </w:rPr>
            </w:pPr>
            <w:r w:rsidRPr="002E1BA7">
              <w:rPr>
                <w:b/>
                <w:bCs/>
                <w:sz w:val="20"/>
                <w:szCs w:val="20"/>
              </w:rPr>
              <w:t>2020</w:t>
            </w:r>
          </w:p>
        </w:tc>
        <w:tc>
          <w:tcPr>
            <w:tcW w:w="859" w:type="pct"/>
            <w:shd w:val="clear" w:color="auto" w:fill="auto"/>
            <w:tcMar>
              <w:top w:w="17" w:type="dxa"/>
              <w:left w:w="108" w:type="dxa"/>
              <w:bottom w:w="17" w:type="dxa"/>
              <w:right w:w="108" w:type="dxa"/>
            </w:tcMar>
          </w:tcPr>
          <w:p w14:paraId="1A7B64A9" w14:textId="77777777" w:rsidR="00DD4D56" w:rsidRPr="002E1BA7" w:rsidRDefault="00DD4D56" w:rsidP="002E1BA7">
            <w:pPr>
              <w:suppressAutoHyphens/>
              <w:jc w:val="center"/>
              <w:rPr>
                <w:b/>
                <w:bCs/>
                <w:sz w:val="20"/>
                <w:szCs w:val="20"/>
              </w:rPr>
            </w:pPr>
            <w:r w:rsidRPr="002E1BA7">
              <w:rPr>
                <w:b/>
                <w:bCs/>
                <w:sz w:val="20"/>
                <w:szCs w:val="20"/>
              </w:rPr>
              <w:t>2021</w:t>
            </w:r>
          </w:p>
        </w:tc>
        <w:tc>
          <w:tcPr>
            <w:tcW w:w="857" w:type="pct"/>
            <w:shd w:val="clear" w:color="auto" w:fill="auto"/>
            <w:tcMar>
              <w:top w:w="17" w:type="dxa"/>
              <w:left w:w="108" w:type="dxa"/>
              <w:bottom w:w="17" w:type="dxa"/>
              <w:right w:w="108" w:type="dxa"/>
            </w:tcMar>
          </w:tcPr>
          <w:p w14:paraId="0AD16FEE" w14:textId="77777777" w:rsidR="00DD4D56" w:rsidRPr="002E1BA7" w:rsidRDefault="00DD4D56" w:rsidP="002E1BA7">
            <w:pPr>
              <w:suppressAutoHyphens/>
              <w:jc w:val="center"/>
              <w:rPr>
                <w:b/>
                <w:bCs/>
                <w:sz w:val="20"/>
                <w:szCs w:val="20"/>
              </w:rPr>
            </w:pPr>
            <w:r w:rsidRPr="002E1BA7">
              <w:rPr>
                <w:b/>
                <w:bCs/>
                <w:sz w:val="20"/>
                <w:szCs w:val="20"/>
              </w:rPr>
              <w:t>2022</w:t>
            </w:r>
          </w:p>
        </w:tc>
      </w:tr>
      <w:tr w:rsidR="00DD4D56" w:rsidRPr="002E1BA7" w14:paraId="57BC036D" w14:textId="77777777" w:rsidTr="00CF51F7">
        <w:trPr>
          <w:trHeight w:val="227"/>
        </w:trPr>
        <w:tc>
          <w:tcPr>
            <w:tcW w:w="2425" w:type="pct"/>
            <w:shd w:val="clear" w:color="auto" w:fill="auto"/>
            <w:tcMar>
              <w:top w:w="17" w:type="dxa"/>
              <w:left w:w="108" w:type="dxa"/>
              <w:bottom w:w="17" w:type="dxa"/>
              <w:right w:w="108" w:type="dxa"/>
            </w:tcMar>
          </w:tcPr>
          <w:p w14:paraId="16F6C43E" w14:textId="77777777" w:rsidR="00DD4D56" w:rsidRPr="002E1BA7" w:rsidRDefault="00DD4D56" w:rsidP="002E1BA7">
            <w:pPr>
              <w:suppressAutoHyphens/>
              <w:jc w:val="left"/>
              <w:rPr>
                <w:sz w:val="20"/>
                <w:szCs w:val="20"/>
              </w:rPr>
            </w:pPr>
            <w:r w:rsidRPr="002E1BA7">
              <w:rPr>
                <w:sz w:val="20"/>
                <w:szCs w:val="20"/>
              </w:rPr>
              <w:t>HFC annual consumption</w:t>
            </w:r>
          </w:p>
        </w:tc>
        <w:tc>
          <w:tcPr>
            <w:tcW w:w="859" w:type="pct"/>
            <w:shd w:val="clear" w:color="auto" w:fill="auto"/>
            <w:tcMar>
              <w:top w:w="17" w:type="dxa"/>
              <w:left w:w="108" w:type="dxa"/>
              <w:bottom w:w="17" w:type="dxa"/>
              <w:right w:w="108" w:type="dxa"/>
            </w:tcMar>
          </w:tcPr>
          <w:p w14:paraId="13D342F0" w14:textId="77777777" w:rsidR="00DD4D56" w:rsidRPr="002E1BA7" w:rsidRDefault="00DD4D56" w:rsidP="002E1BA7">
            <w:pPr>
              <w:suppressAutoHyphens/>
              <w:ind w:right="179"/>
              <w:jc w:val="right"/>
              <w:rPr>
                <w:sz w:val="20"/>
                <w:szCs w:val="20"/>
              </w:rPr>
            </w:pPr>
            <w:r w:rsidRPr="002E1BA7">
              <w:rPr>
                <w:sz w:val="20"/>
                <w:szCs w:val="20"/>
              </w:rPr>
              <w:t>195,790</w:t>
            </w:r>
          </w:p>
        </w:tc>
        <w:tc>
          <w:tcPr>
            <w:tcW w:w="859" w:type="pct"/>
            <w:shd w:val="clear" w:color="auto" w:fill="auto"/>
            <w:tcMar>
              <w:top w:w="17" w:type="dxa"/>
              <w:left w:w="108" w:type="dxa"/>
              <w:bottom w:w="17" w:type="dxa"/>
              <w:right w:w="108" w:type="dxa"/>
            </w:tcMar>
          </w:tcPr>
          <w:p w14:paraId="2ABB9E72" w14:textId="77777777" w:rsidR="00DD4D56" w:rsidRPr="002E1BA7" w:rsidRDefault="00DD4D56" w:rsidP="002E1BA7">
            <w:pPr>
              <w:suppressAutoHyphens/>
              <w:ind w:right="179"/>
              <w:jc w:val="right"/>
              <w:rPr>
                <w:sz w:val="20"/>
                <w:szCs w:val="20"/>
              </w:rPr>
            </w:pPr>
            <w:r w:rsidRPr="002E1BA7">
              <w:rPr>
                <w:sz w:val="20"/>
                <w:szCs w:val="20"/>
              </w:rPr>
              <w:t>317,041</w:t>
            </w:r>
          </w:p>
        </w:tc>
        <w:tc>
          <w:tcPr>
            <w:tcW w:w="857" w:type="pct"/>
            <w:shd w:val="clear" w:color="auto" w:fill="auto"/>
            <w:tcMar>
              <w:top w:w="17" w:type="dxa"/>
              <w:left w:w="108" w:type="dxa"/>
              <w:bottom w:w="17" w:type="dxa"/>
              <w:right w:w="108" w:type="dxa"/>
            </w:tcMar>
          </w:tcPr>
          <w:p w14:paraId="7ABA4A29" w14:textId="77777777" w:rsidR="00DD4D56" w:rsidRPr="002E1BA7" w:rsidRDefault="00DD4D56" w:rsidP="002E1BA7">
            <w:pPr>
              <w:suppressAutoHyphens/>
              <w:ind w:right="179"/>
              <w:jc w:val="right"/>
              <w:rPr>
                <w:sz w:val="20"/>
                <w:szCs w:val="20"/>
              </w:rPr>
            </w:pPr>
            <w:r w:rsidRPr="002E1BA7">
              <w:rPr>
                <w:sz w:val="20"/>
                <w:szCs w:val="20"/>
              </w:rPr>
              <w:t>465,778</w:t>
            </w:r>
          </w:p>
        </w:tc>
      </w:tr>
      <w:tr w:rsidR="00DD4D56" w:rsidRPr="002E1BA7" w14:paraId="32F160EF" w14:textId="77777777" w:rsidTr="00CF51F7">
        <w:trPr>
          <w:trHeight w:val="227"/>
        </w:trPr>
        <w:tc>
          <w:tcPr>
            <w:tcW w:w="2425" w:type="pct"/>
            <w:shd w:val="clear" w:color="auto" w:fill="auto"/>
            <w:tcMar>
              <w:top w:w="17" w:type="dxa"/>
              <w:left w:w="108" w:type="dxa"/>
              <w:bottom w:w="17" w:type="dxa"/>
              <w:right w:w="108" w:type="dxa"/>
            </w:tcMar>
          </w:tcPr>
          <w:p w14:paraId="62DC423D" w14:textId="77777777" w:rsidR="00DD4D56" w:rsidRPr="002E1BA7" w:rsidRDefault="00DD4D56" w:rsidP="002E1BA7">
            <w:pPr>
              <w:suppressAutoHyphens/>
              <w:jc w:val="left"/>
              <w:rPr>
                <w:sz w:val="20"/>
                <w:szCs w:val="20"/>
              </w:rPr>
            </w:pPr>
            <w:r w:rsidRPr="002E1BA7">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36E60F9A" w14:textId="77777777" w:rsidR="00DD4D56" w:rsidRPr="002E1BA7" w:rsidRDefault="00DD4D56" w:rsidP="002E1BA7">
            <w:pPr>
              <w:suppressAutoHyphens/>
              <w:ind w:left="819" w:right="179"/>
              <w:jc w:val="right"/>
              <w:rPr>
                <w:sz w:val="20"/>
                <w:szCs w:val="20"/>
              </w:rPr>
            </w:pPr>
            <w:r w:rsidRPr="002E1BA7">
              <w:rPr>
                <w:sz w:val="20"/>
                <w:szCs w:val="20"/>
              </w:rPr>
              <w:t>326,203</w:t>
            </w:r>
          </w:p>
        </w:tc>
      </w:tr>
      <w:tr w:rsidR="00DD4D56" w:rsidRPr="002E1BA7" w14:paraId="20C4C802" w14:textId="77777777" w:rsidTr="00CF51F7">
        <w:trPr>
          <w:trHeight w:val="31"/>
        </w:trPr>
        <w:tc>
          <w:tcPr>
            <w:tcW w:w="2425" w:type="pct"/>
            <w:shd w:val="clear" w:color="auto" w:fill="auto"/>
            <w:tcMar>
              <w:top w:w="17" w:type="dxa"/>
              <w:left w:w="108" w:type="dxa"/>
              <w:bottom w:w="17" w:type="dxa"/>
              <w:right w:w="108" w:type="dxa"/>
            </w:tcMar>
          </w:tcPr>
          <w:p w14:paraId="7120906E" w14:textId="77777777" w:rsidR="00DD4D56" w:rsidRPr="002E1BA7" w:rsidRDefault="00DD4D56" w:rsidP="002E1BA7">
            <w:pPr>
              <w:suppressAutoHyphens/>
              <w:ind w:right="1505"/>
              <w:jc w:val="left"/>
              <w:rPr>
                <w:sz w:val="20"/>
                <w:szCs w:val="20"/>
              </w:rPr>
            </w:pPr>
            <w:r w:rsidRPr="002E1BA7">
              <w:rPr>
                <w:sz w:val="20"/>
                <w:szCs w:val="20"/>
              </w:rPr>
              <w:t>HCFC baseline (65%)</w:t>
            </w:r>
          </w:p>
        </w:tc>
        <w:tc>
          <w:tcPr>
            <w:tcW w:w="2575" w:type="pct"/>
            <w:gridSpan w:val="3"/>
            <w:shd w:val="clear" w:color="auto" w:fill="auto"/>
          </w:tcPr>
          <w:p w14:paraId="0951C37A" w14:textId="77777777" w:rsidR="00DD4D56" w:rsidRPr="002E1BA7" w:rsidRDefault="00DD4D56" w:rsidP="002E1BA7">
            <w:pPr>
              <w:suppressAutoHyphens/>
              <w:ind w:left="819" w:right="253"/>
              <w:jc w:val="right"/>
              <w:rPr>
                <w:sz w:val="20"/>
                <w:szCs w:val="20"/>
              </w:rPr>
            </w:pPr>
            <w:r w:rsidRPr="002E1BA7">
              <w:rPr>
                <w:sz w:val="20"/>
                <w:szCs w:val="20"/>
              </w:rPr>
              <w:t>149,051</w:t>
            </w:r>
          </w:p>
        </w:tc>
      </w:tr>
      <w:tr w:rsidR="00DD4D56" w:rsidRPr="002E1BA7" w14:paraId="31EB9C63" w14:textId="77777777" w:rsidTr="00CF51F7">
        <w:trPr>
          <w:trHeight w:val="227"/>
        </w:trPr>
        <w:tc>
          <w:tcPr>
            <w:tcW w:w="2425" w:type="pct"/>
            <w:shd w:val="clear" w:color="auto" w:fill="auto"/>
            <w:tcMar>
              <w:top w:w="17" w:type="dxa"/>
              <w:left w:w="108" w:type="dxa"/>
              <w:bottom w:w="17" w:type="dxa"/>
              <w:right w:w="108" w:type="dxa"/>
            </w:tcMar>
          </w:tcPr>
          <w:p w14:paraId="3839C068" w14:textId="77777777" w:rsidR="00DD4D56" w:rsidRPr="002E1BA7" w:rsidRDefault="00DD4D56" w:rsidP="002E1BA7">
            <w:pPr>
              <w:suppressAutoHyphens/>
              <w:ind w:right="1505"/>
              <w:jc w:val="left"/>
              <w:rPr>
                <w:b/>
                <w:bCs/>
                <w:sz w:val="20"/>
                <w:szCs w:val="20"/>
              </w:rPr>
            </w:pPr>
            <w:r w:rsidRPr="002E1BA7">
              <w:rPr>
                <w:b/>
                <w:bCs/>
                <w:sz w:val="20"/>
                <w:szCs w:val="20"/>
              </w:rPr>
              <w:t>HFC baseline</w:t>
            </w:r>
          </w:p>
        </w:tc>
        <w:tc>
          <w:tcPr>
            <w:tcW w:w="2575" w:type="pct"/>
            <w:gridSpan w:val="3"/>
            <w:shd w:val="clear" w:color="auto" w:fill="auto"/>
          </w:tcPr>
          <w:p w14:paraId="1A971ACB" w14:textId="77777777" w:rsidR="00DD4D56" w:rsidRPr="002E1BA7" w:rsidRDefault="00DD4D56" w:rsidP="002E1BA7">
            <w:pPr>
              <w:suppressAutoHyphens/>
              <w:ind w:left="819" w:right="253"/>
              <w:jc w:val="right"/>
              <w:rPr>
                <w:b/>
                <w:bCs/>
                <w:sz w:val="20"/>
                <w:szCs w:val="20"/>
              </w:rPr>
            </w:pPr>
            <w:r w:rsidRPr="002E1BA7">
              <w:rPr>
                <w:b/>
                <w:bCs/>
                <w:sz w:val="20"/>
                <w:szCs w:val="20"/>
              </w:rPr>
              <w:t>475,254</w:t>
            </w:r>
          </w:p>
        </w:tc>
      </w:tr>
    </w:tbl>
    <w:p w14:paraId="6B9135FE" w14:textId="194FECE2" w:rsidR="001F5F5A" w:rsidRPr="002E1BA7" w:rsidRDefault="001F5F5A" w:rsidP="002E1BA7">
      <w:pPr>
        <w:pStyle w:val="Heading1"/>
        <w:numPr>
          <w:ilvl w:val="0"/>
          <w:numId w:val="0"/>
        </w:numPr>
        <w:spacing w:after="0"/>
      </w:pPr>
    </w:p>
    <w:p w14:paraId="4E94BF73" w14:textId="7B5A4F73" w:rsidR="001F5F5A" w:rsidRPr="002E1BA7" w:rsidRDefault="00181BFE" w:rsidP="002E1BA7">
      <w:pPr>
        <w:pStyle w:val="Heading1"/>
      </w:pPr>
      <w:r w:rsidRPr="002E1BA7">
        <w:t xml:space="preserve">If the </w:t>
      </w:r>
      <w:r w:rsidR="00E66D15" w:rsidRPr="002E1BA7">
        <w:t xml:space="preserve">HFC consumption data in the baseline years is revised, the HFC baseline </w:t>
      </w:r>
      <w:r w:rsidR="006C7D37" w:rsidRPr="002E1BA7">
        <w:t xml:space="preserve">for Armenia </w:t>
      </w:r>
      <w:r w:rsidR="00E66D15" w:rsidRPr="002E1BA7">
        <w:t xml:space="preserve">would be </w:t>
      </w:r>
      <w:r w:rsidR="00177936" w:rsidRPr="002E1BA7">
        <w:t xml:space="preserve">revised </w:t>
      </w:r>
      <w:r w:rsidR="006C7D37" w:rsidRPr="002E1BA7">
        <w:t>as 741,</w:t>
      </w:r>
      <w:r w:rsidR="00304D2C" w:rsidRPr="002E1BA7">
        <w:t>515 CO</w:t>
      </w:r>
      <w:r w:rsidR="00304D2C" w:rsidRPr="00596C35">
        <w:rPr>
          <w:vertAlign w:val="subscript"/>
        </w:rPr>
        <w:t>2</w:t>
      </w:r>
      <w:r w:rsidR="00304D2C" w:rsidRPr="002E1BA7">
        <w:t>-eq tonnes</w:t>
      </w:r>
      <w:r w:rsidR="00596C35">
        <w:t>,</w:t>
      </w:r>
      <w:r w:rsidR="00304D2C" w:rsidRPr="002E1BA7">
        <w:t xml:space="preserve"> </w:t>
      </w:r>
      <w:r w:rsidR="00D61845" w:rsidRPr="002E1BA7">
        <w:t xml:space="preserve">as shown in </w:t>
      </w:r>
      <w:r w:rsidR="003F4778" w:rsidRPr="002E1BA7">
        <w:t>t</w:t>
      </w:r>
      <w:r w:rsidR="00D61845" w:rsidRPr="002E1BA7">
        <w:t xml:space="preserve">able 6 below. </w:t>
      </w:r>
    </w:p>
    <w:p w14:paraId="330E7B48" w14:textId="07B67134" w:rsidR="00D61845" w:rsidRPr="002E1BA7" w:rsidRDefault="00D61845" w:rsidP="002E1BA7">
      <w:pPr>
        <w:suppressAutoHyphens/>
        <w:outlineLvl w:val="0"/>
        <w:rPr>
          <w:b/>
          <w:bCs/>
        </w:rPr>
      </w:pPr>
      <w:r w:rsidRPr="002E1BA7">
        <w:rPr>
          <w:b/>
          <w:bCs/>
        </w:rPr>
        <w:t xml:space="preserve">Table 6. </w:t>
      </w:r>
      <w:r w:rsidR="002455CC" w:rsidRPr="002E1BA7">
        <w:rPr>
          <w:b/>
          <w:bCs/>
        </w:rPr>
        <w:t xml:space="preserve">Revised </w:t>
      </w:r>
      <w:r w:rsidRPr="002E1BA7">
        <w:rPr>
          <w:b/>
          <w:bCs/>
        </w:rPr>
        <w:t>HFC baseline for Armenia (CO</w:t>
      </w:r>
      <w:r w:rsidRPr="002E1BA7">
        <w:rPr>
          <w:b/>
          <w:bCs/>
          <w:vertAlign w:val="subscript"/>
        </w:rPr>
        <w:t>2</w:t>
      </w:r>
      <w:r w:rsidRPr="002E1BA7">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DD4D56" w:rsidRPr="002E1BA7" w14:paraId="4D45F97A" w14:textId="77777777" w:rsidTr="00C464E7">
        <w:trPr>
          <w:trHeight w:val="119"/>
          <w:tblHeader/>
        </w:trPr>
        <w:tc>
          <w:tcPr>
            <w:tcW w:w="2426" w:type="pct"/>
            <w:shd w:val="clear" w:color="auto" w:fill="auto"/>
            <w:tcMar>
              <w:top w:w="17" w:type="dxa"/>
              <w:left w:w="108" w:type="dxa"/>
              <w:bottom w:w="17" w:type="dxa"/>
              <w:right w:w="108" w:type="dxa"/>
            </w:tcMar>
          </w:tcPr>
          <w:p w14:paraId="65F5C10C" w14:textId="77777777" w:rsidR="00DD4D56" w:rsidRPr="002E1BA7" w:rsidRDefault="00DD4D56" w:rsidP="002E1BA7">
            <w:pPr>
              <w:suppressAutoHyphens/>
              <w:jc w:val="center"/>
              <w:rPr>
                <w:b/>
                <w:bCs/>
                <w:sz w:val="20"/>
                <w:szCs w:val="20"/>
              </w:rPr>
            </w:pPr>
            <w:r w:rsidRPr="002E1BA7">
              <w:rPr>
                <w:b/>
                <w:bCs/>
                <w:sz w:val="20"/>
                <w:szCs w:val="20"/>
              </w:rPr>
              <w:t>Baseline calculation components</w:t>
            </w:r>
          </w:p>
        </w:tc>
        <w:tc>
          <w:tcPr>
            <w:tcW w:w="858" w:type="pct"/>
            <w:shd w:val="clear" w:color="auto" w:fill="auto"/>
            <w:tcMar>
              <w:top w:w="17" w:type="dxa"/>
              <w:left w:w="108" w:type="dxa"/>
              <w:bottom w:w="17" w:type="dxa"/>
              <w:right w:w="108" w:type="dxa"/>
            </w:tcMar>
          </w:tcPr>
          <w:p w14:paraId="1FFBC560" w14:textId="77777777" w:rsidR="00DD4D56" w:rsidRPr="002E1BA7" w:rsidRDefault="00DD4D56" w:rsidP="002E1BA7">
            <w:pPr>
              <w:suppressAutoHyphens/>
              <w:jc w:val="center"/>
              <w:rPr>
                <w:b/>
                <w:bCs/>
                <w:sz w:val="20"/>
                <w:szCs w:val="20"/>
              </w:rPr>
            </w:pPr>
            <w:r w:rsidRPr="002E1BA7">
              <w:rPr>
                <w:b/>
                <w:bCs/>
                <w:sz w:val="20"/>
                <w:szCs w:val="20"/>
              </w:rPr>
              <w:t>2020</w:t>
            </w:r>
          </w:p>
        </w:tc>
        <w:tc>
          <w:tcPr>
            <w:tcW w:w="858" w:type="pct"/>
            <w:shd w:val="clear" w:color="auto" w:fill="auto"/>
            <w:tcMar>
              <w:top w:w="17" w:type="dxa"/>
              <w:left w:w="108" w:type="dxa"/>
              <w:bottom w:w="17" w:type="dxa"/>
              <w:right w:w="108" w:type="dxa"/>
            </w:tcMar>
          </w:tcPr>
          <w:p w14:paraId="18CFA974" w14:textId="77777777" w:rsidR="00DD4D56" w:rsidRPr="002E1BA7" w:rsidRDefault="00DD4D56" w:rsidP="002E1BA7">
            <w:pPr>
              <w:suppressAutoHyphens/>
              <w:jc w:val="center"/>
              <w:rPr>
                <w:b/>
                <w:bCs/>
                <w:sz w:val="20"/>
                <w:szCs w:val="20"/>
              </w:rPr>
            </w:pPr>
            <w:r w:rsidRPr="002E1BA7">
              <w:rPr>
                <w:b/>
                <w:bCs/>
                <w:sz w:val="20"/>
                <w:szCs w:val="20"/>
              </w:rPr>
              <w:t>2021</w:t>
            </w:r>
          </w:p>
        </w:tc>
        <w:tc>
          <w:tcPr>
            <w:tcW w:w="859" w:type="pct"/>
            <w:shd w:val="clear" w:color="auto" w:fill="auto"/>
            <w:tcMar>
              <w:top w:w="17" w:type="dxa"/>
              <w:left w:w="108" w:type="dxa"/>
              <w:bottom w:w="17" w:type="dxa"/>
              <w:right w:w="108" w:type="dxa"/>
            </w:tcMar>
          </w:tcPr>
          <w:p w14:paraId="71A475BE" w14:textId="77777777" w:rsidR="00DD4D56" w:rsidRPr="002E1BA7" w:rsidRDefault="00DD4D56" w:rsidP="002E1BA7">
            <w:pPr>
              <w:suppressAutoHyphens/>
              <w:jc w:val="center"/>
              <w:rPr>
                <w:b/>
                <w:bCs/>
                <w:sz w:val="20"/>
                <w:szCs w:val="20"/>
              </w:rPr>
            </w:pPr>
            <w:r w:rsidRPr="002E1BA7">
              <w:rPr>
                <w:b/>
                <w:bCs/>
                <w:sz w:val="20"/>
                <w:szCs w:val="20"/>
              </w:rPr>
              <w:t>2022</w:t>
            </w:r>
          </w:p>
        </w:tc>
      </w:tr>
      <w:tr w:rsidR="00DD4D56" w:rsidRPr="002E1BA7" w14:paraId="4AF56F01" w14:textId="77777777" w:rsidTr="00C464E7">
        <w:trPr>
          <w:trHeight w:val="119"/>
        </w:trPr>
        <w:tc>
          <w:tcPr>
            <w:tcW w:w="2426" w:type="pct"/>
            <w:shd w:val="clear" w:color="auto" w:fill="auto"/>
            <w:tcMar>
              <w:top w:w="17" w:type="dxa"/>
              <w:left w:w="108" w:type="dxa"/>
              <w:bottom w:w="17" w:type="dxa"/>
              <w:right w:w="108" w:type="dxa"/>
            </w:tcMar>
          </w:tcPr>
          <w:p w14:paraId="1080961D" w14:textId="77777777" w:rsidR="00DD4D56" w:rsidRPr="002E1BA7" w:rsidRDefault="00DD4D56" w:rsidP="002E1BA7">
            <w:pPr>
              <w:suppressAutoHyphens/>
              <w:jc w:val="left"/>
              <w:rPr>
                <w:sz w:val="20"/>
                <w:szCs w:val="20"/>
              </w:rPr>
            </w:pPr>
            <w:r w:rsidRPr="002E1BA7">
              <w:rPr>
                <w:sz w:val="20"/>
                <w:szCs w:val="20"/>
              </w:rPr>
              <w:t>HFC annual consumption</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00B9361" w14:textId="23C4B0FD" w:rsidR="00DD4D56" w:rsidRPr="004A5380" w:rsidRDefault="00DD4D56" w:rsidP="002E1BA7">
            <w:pPr>
              <w:suppressAutoHyphens/>
              <w:ind w:right="179"/>
              <w:jc w:val="right"/>
              <w:rPr>
                <w:sz w:val="20"/>
                <w:szCs w:val="20"/>
              </w:rPr>
            </w:pPr>
            <w:r w:rsidRPr="004A5380">
              <w:rPr>
                <w:sz w:val="20"/>
                <w:szCs w:val="20"/>
              </w:rPr>
              <w:t>526,260</w:t>
            </w:r>
          </w:p>
        </w:tc>
        <w:tc>
          <w:tcPr>
            <w:tcW w:w="858"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4721B699" w14:textId="33A59AAC" w:rsidR="00DD4D56" w:rsidRPr="004A5380" w:rsidRDefault="00DD4D56" w:rsidP="002E1BA7">
            <w:pPr>
              <w:suppressAutoHyphens/>
              <w:ind w:right="179"/>
              <w:jc w:val="right"/>
              <w:rPr>
                <w:sz w:val="20"/>
                <w:szCs w:val="20"/>
              </w:rPr>
            </w:pPr>
            <w:r w:rsidRPr="004A5380">
              <w:rPr>
                <w:sz w:val="20"/>
                <w:szCs w:val="20"/>
              </w:rPr>
              <w:t>568,860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7366D48F" w14:textId="52E1C985" w:rsidR="00DD4D56" w:rsidRPr="004A5380" w:rsidRDefault="00DD4D56" w:rsidP="002E1BA7">
            <w:pPr>
              <w:suppressAutoHyphens/>
              <w:ind w:right="179"/>
              <w:jc w:val="right"/>
              <w:rPr>
                <w:sz w:val="20"/>
                <w:szCs w:val="20"/>
              </w:rPr>
            </w:pPr>
            <w:r w:rsidRPr="004A5380">
              <w:rPr>
                <w:sz w:val="20"/>
                <w:szCs w:val="20"/>
              </w:rPr>
              <w:t>682,271</w:t>
            </w:r>
          </w:p>
        </w:tc>
      </w:tr>
      <w:tr w:rsidR="00DD4D56" w:rsidRPr="002E1BA7" w14:paraId="5C0D2FBC" w14:textId="77777777" w:rsidTr="00C464E7">
        <w:trPr>
          <w:trHeight w:val="119"/>
        </w:trPr>
        <w:tc>
          <w:tcPr>
            <w:tcW w:w="2426" w:type="pct"/>
            <w:shd w:val="clear" w:color="auto" w:fill="auto"/>
            <w:tcMar>
              <w:top w:w="17" w:type="dxa"/>
              <w:left w:w="108" w:type="dxa"/>
              <w:bottom w:w="17" w:type="dxa"/>
              <w:right w:w="108" w:type="dxa"/>
            </w:tcMar>
          </w:tcPr>
          <w:p w14:paraId="44B05959" w14:textId="77777777" w:rsidR="00DD4D56" w:rsidRPr="002E1BA7" w:rsidRDefault="00DD4D56" w:rsidP="002E1BA7">
            <w:pPr>
              <w:suppressAutoHyphens/>
              <w:jc w:val="left"/>
              <w:rPr>
                <w:sz w:val="20"/>
                <w:szCs w:val="20"/>
              </w:rPr>
            </w:pPr>
            <w:r w:rsidRPr="002E1BA7">
              <w:rPr>
                <w:sz w:val="20"/>
                <w:szCs w:val="20"/>
              </w:rPr>
              <w:t>HFC average consumption in 2020-2022</w:t>
            </w:r>
          </w:p>
        </w:tc>
        <w:tc>
          <w:tcPr>
            <w:tcW w:w="2574" w:type="pct"/>
            <w:gridSpan w:val="3"/>
            <w:tcBorders>
              <w:top w:val="nil"/>
              <w:left w:val="nil"/>
              <w:bottom w:val="single" w:sz="4" w:space="0" w:color="auto"/>
              <w:right w:val="single" w:sz="4" w:space="0" w:color="auto"/>
            </w:tcBorders>
            <w:shd w:val="clear" w:color="auto" w:fill="auto"/>
            <w:tcMar>
              <w:top w:w="17" w:type="dxa"/>
              <w:left w:w="108" w:type="dxa"/>
              <w:bottom w:w="17" w:type="dxa"/>
              <w:right w:w="108" w:type="dxa"/>
            </w:tcMar>
          </w:tcPr>
          <w:p w14:paraId="3C6078F5" w14:textId="77777777" w:rsidR="00DD4D56" w:rsidRPr="004A5380" w:rsidRDefault="00DD4D56" w:rsidP="004A5380">
            <w:pPr>
              <w:suppressAutoHyphens/>
              <w:ind w:right="179"/>
              <w:jc w:val="right"/>
              <w:rPr>
                <w:sz w:val="20"/>
                <w:szCs w:val="20"/>
              </w:rPr>
            </w:pPr>
            <w:r w:rsidRPr="004A5380">
              <w:rPr>
                <w:sz w:val="20"/>
                <w:szCs w:val="20"/>
              </w:rPr>
              <w:t>592,464</w:t>
            </w:r>
          </w:p>
        </w:tc>
      </w:tr>
      <w:tr w:rsidR="00DD4D56" w:rsidRPr="002E1BA7" w14:paraId="63CC9A79" w14:textId="77777777" w:rsidTr="004A5380">
        <w:trPr>
          <w:trHeight w:val="183"/>
        </w:trPr>
        <w:tc>
          <w:tcPr>
            <w:tcW w:w="2426" w:type="pct"/>
            <w:shd w:val="clear" w:color="auto" w:fill="auto"/>
            <w:tcMar>
              <w:top w:w="17" w:type="dxa"/>
              <w:left w:w="108" w:type="dxa"/>
              <w:bottom w:w="17" w:type="dxa"/>
              <w:right w:w="108" w:type="dxa"/>
            </w:tcMar>
          </w:tcPr>
          <w:p w14:paraId="00ED2C3F" w14:textId="77777777" w:rsidR="00DD4D56" w:rsidRPr="002E1BA7" w:rsidRDefault="00DD4D56" w:rsidP="002E1BA7">
            <w:pPr>
              <w:suppressAutoHyphens/>
              <w:ind w:right="1505"/>
              <w:jc w:val="left"/>
              <w:rPr>
                <w:sz w:val="20"/>
                <w:szCs w:val="20"/>
              </w:rPr>
            </w:pPr>
            <w:r w:rsidRPr="002E1BA7">
              <w:rPr>
                <w:sz w:val="20"/>
                <w:szCs w:val="20"/>
              </w:rPr>
              <w:t>HCFC baseline (65%)</w:t>
            </w:r>
          </w:p>
        </w:tc>
        <w:tc>
          <w:tcPr>
            <w:tcW w:w="2574" w:type="pct"/>
            <w:gridSpan w:val="3"/>
            <w:tcBorders>
              <w:top w:val="nil"/>
              <w:left w:val="nil"/>
              <w:bottom w:val="single" w:sz="4" w:space="0" w:color="auto"/>
              <w:right w:val="single" w:sz="4" w:space="0" w:color="auto"/>
            </w:tcBorders>
            <w:shd w:val="clear" w:color="auto" w:fill="auto"/>
          </w:tcPr>
          <w:p w14:paraId="25C72469" w14:textId="77777777" w:rsidR="00DD4D56" w:rsidRPr="004A5380" w:rsidRDefault="00DD4D56" w:rsidP="004A5380">
            <w:pPr>
              <w:suppressAutoHyphens/>
              <w:ind w:right="260"/>
              <w:jc w:val="right"/>
              <w:rPr>
                <w:sz w:val="20"/>
                <w:szCs w:val="20"/>
              </w:rPr>
            </w:pPr>
            <w:r w:rsidRPr="004A5380">
              <w:rPr>
                <w:sz w:val="20"/>
                <w:szCs w:val="20"/>
              </w:rPr>
              <w:t>149,051</w:t>
            </w:r>
          </w:p>
        </w:tc>
      </w:tr>
      <w:tr w:rsidR="00DD4D56" w:rsidRPr="002E1BA7" w14:paraId="0D3281B4" w14:textId="77777777" w:rsidTr="004A5380">
        <w:trPr>
          <w:trHeight w:val="186"/>
        </w:trPr>
        <w:tc>
          <w:tcPr>
            <w:tcW w:w="2426" w:type="pct"/>
            <w:shd w:val="clear" w:color="auto" w:fill="auto"/>
            <w:tcMar>
              <w:top w:w="17" w:type="dxa"/>
              <w:left w:w="108" w:type="dxa"/>
              <w:bottom w:w="17" w:type="dxa"/>
              <w:right w:w="108" w:type="dxa"/>
            </w:tcMar>
          </w:tcPr>
          <w:p w14:paraId="3B4F007E" w14:textId="77777777" w:rsidR="00DD4D56" w:rsidRPr="002E1BA7" w:rsidRDefault="00DD4D56" w:rsidP="002E1BA7">
            <w:pPr>
              <w:suppressAutoHyphens/>
              <w:ind w:right="1505"/>
              <w:jc w:val="left"/>
              <w:rPr>
                <w:b/>
                <w:bCs/>
                <w:sz w:val="20"/>
                <w:szCs w:val="20"/>
              </w:rPr>
            </w:pPr>
            <w:r w:rsidRPr="002E1BA7">
              <w:rPr>
                <w:b/>
                <w:bCs/>
                <w:sz w:val="20"/>
                <w:szCs w:val="20"/>
              </w:rPr>
              <w:t>HFC baseline</w:t>
            </w:r>
          </w:p>
        </w:tc>
        <w:tc>
          <w:tcPr>
            <w:tcW w:w="2574" w:type="pct"/>
            <w:gridSpan w:val="3"/>
            <w:tcBorders>
              <w:top w:val="nil"/>
              <w:left w:val="nil"/>
              <w:bottom w:val="single" w:sz="4" w:space="0" w:color="auto"/>
              <w:right w:val="single" w:sz="4" w:space="0" w:color="auto"/>
            </w:tcBorders>
            <w:shd w:val="clear" w:color="auto" w:fill="auto"/>
          </w:tcPr>
          <w:p w14:paraId="60D2AC8D" w14:textId="77777777" w:rsidR="00DD4D56" w:rsidRPr="004A5380" w:rsidRDefault="00DD4D56" w:rsidP="004A5380">
            <w:pPr>
              <w:suppressAutoHyphens/>
              <w:ind w:right="260"/>
              <w:jc w:val="right"/>
              <w:rPr>
                <w:b/>
                <w:bCs/>
                <w:sz w:val="20"/>
                <w:szCs w:val="20"/>
              </w:rPr>
            </w:pPr>
            <w:r w:rsidRPr="004A5380">
              <w:rPr>
                <w:b/>
                <w:bCs/>
                <w:sz w:val="20"/>
                <w:szCs w:val="20"/>
              </w:rPr>
              <w:t>741,515</w:t>
            </w:r>
          </w:p>
        </w:tc>
      </w:tr>
    </w:tbl>
    <w:p w14:paraId="7719173B" w14:textId="77777777" w:rsidR="00D61845" w:rsidRPr="002E1BA7" w:rsidRDefault="00D61845" w:rsidP="002E1BA7"/>
    <w:p w14:paraId="2CFD5E3A" w14:textId="4C7AD101" w:rsidR="00732AEC" w:rsidRPr="002E1BA7" w:rsidRDefault="00732AEC" w:rsidP="002E1BA7">
      <w:pPr>
        <w:keepNext/>
        <w:spacing w:after="240"/>
        <w:rPr>
          <w:i/>
        </w:rPr>
      </w:pPr>
      <w:r w:rsidRPr="002E1BA7">
        <w:rPr>
          <w:i/>
        </w:rPr>
        <w:t>Country programme implementation report</w:t>
      </w:r>
    </w:p>
    <w:p w14:paraId="0F149A6F" w14:textId="7C450357" w:rsidR="00732AEC" w:rsidRPr="002E1BA7" w:rsidRDefault="00732AEC" w:rsidP="002E1BA7">
      <w:pPr>
        <w:pStyle w:val="Heading1"/>
      </w:pPr>
      <w:r w:rsidRPr="002E1BA7">
        <w:t xml:space="preserve">The sectoral HFC consumption data provided by the Government of </w:t>
      </w:r>
      <w:r w:rsidR="002B4F10" w:rsidRPr="002E1BA7">
        <w:t>Armenia</w:t>
      </w:r>
      <w:r w:rsidRPr="002E1BA7">
        <w:t xml:space="preserve"> in its CP implementation report for 2022 is consistent with the data reported under Article 7 of the Montreal Protocol.</w:t>
      </w:r>
    </w:p>
    <w:p w14:paraId="2475531E" w14:textId="77777777" w:rsidR="00732AEC" w:rsidRPr="002E1BA7" w:rsidRDefault="00732AEC" w:rsidP="002E1BA7">
      <w:pPr>
        <w:keepNext/>
        <w:keepLines/>
        <w:spacing w:before="240" w:after="240"/>
        <w:outlineLvl w:val="0"/>
        <w:rPr>
          <w:u w:val="single"/>
        </w:rPr>
      </w:pPr>
      <w:r w:rsidRPr="002E1BA7">
        <w:rPr>
          <w:u w:val="single"/>
        </w:rPr>
        <w:lastRenderedPageBreak/>
        <w:t>HFC consumption trends</w:t>
      </w:r>
    </w:p>
    <w:p w14:paraId="78A7F2F1" w14:textId="21D76520" w:rsidR="00093FF1" w:rsidRPr="002E1BA7" w:rsidRDefault="00093FF1" w:rsidP="002E1BA7">
      <w:pPr>
        <w:pStyle w:val="Heading1"/>
      </w:pPr>
      <w:r w:rsidRPr="002E1BA7">
        <w:t xml:space="preserve">HFC consumption </w:t>
      </w:r>
      <w:r w:rsidR="005749CF" w:rsidRPr="002E1BA7">
        <w:t>ha</w:t>
      </w:r>
      <w:r w:rsidRPr="002E1BA7">
        <w:t xml:space="preserve">s </w:t>
      </w:r>
      <w:r w:rsidR="00E42AD2" w:rsidRPr="002E1BA7">
        <w:t xml:space="preserve">been </w:t>
      </w:r>
      <w:r w:rsidRPr="002E1BA7">
        <w:t xml:space="preserve">increasing </w:t>
      </w:r>
      <w:r w:rsidR="00C45433" w:rsidRPr="002E1BA7">
        <w:t>since 2019 due to the growing economy</w:t>
      </w:r>
      <w:r w:rsidR="008E0E6E" w:rsidRPr="002E1BA7">
        <w:t xml:space="preserve">. </w:t>
      </w:r>
      <w:r w:rsidR="005C78FA" w:rsidRPr="002E1BA7">
        <w:t>In addition to</w:t>
      </w:r>
      <w:r w:rsidR="00B075B7" w:rsidRPr="002E1BA7">
        <w:t xml:space="preserve"> economic development, other factors </w:t>
      </w:r>
      <w:r w:rsidR="00714B06" w:rsidRPr="002E1BA7">
        <w:t>influencing</w:t>
      </w:r>
      <w:r w:rsidR="00B075B7" w:rsidRPr="002E1BA7">
        <w:t xml:space="preserve"> </w:t>
      </w:r>
      <w:r w:rsidR="00A713B4" w:rsidRPr="002E1BA7">
        <w:t xml:space="preserve">increased imports could be delays in shipments </w:t>
      </w:r>
      <w:r w:rsidR="00B075B7" w:rsidRPr="002E1BA7">
        <w:t xml:space="preserve">in previous years </w:t>
      </w:r>
      <w:r w:rsidR="00A713B4" w:rsidRPr="002E1BA7">
        <w:t>due to disruption</w:t>
      </w:r>
      <w:r w:rsidR="00714B06" w:rsidRPr="002E1BA7">
        <w:t>s</w:t>
      </w:r>
      <w:r w:rsidR="00A713B4" w:rsidRPr="002E1BA7">
        <w:t xml:space="preserve"> in the supply chain</w:t>
      </w:r>
      <w:r w:rsidR="00C77A95" w:rsidRPr="002E1BA7">
        <w:t>;</w:t>
      </w:r>
      <w:r w:rsidR="00A713B4" w:rsidRPr="002E1BA7">
        <w:t xml:space="preserve"> stockpiling by importers and distributors during the COVID-19 pandemic</w:t>
      </w:r>
      <w:r w:rsidR="00C77A95" w:rsidRPr="002E1BA7">
        <w:t>;</w:t>
      </w:r>
      <w:r w:rsidR="00A713B4" w:rsidRPr="002E1BA7">
        <w:t xml:space="preserve"> and</w:t>
      </w:r>
      <w:r w:rsidR="00C77A95" w:rsidRPr="002E1BA7">
        <w:t xml:space="preserve"> </w:t>
      </w:r>
      <w:r w:rsidR="00A713B4" w:rsidRPr="002E1BA7">
        <w:t xml:space="preserve">possible reserves of refrigerants acquired to avoid </w:t>
      </w:r>
      <w:r w:rsidR="00714B06" w:rsidRPr="002E1BA7">
        <w:t xml:space="preserve">a </w:t>
      </w:r>
      <w:r w:rsidR="00A713B4" w:rsidRPr="002E1BA7">
        <w:t>shortage of HFCs during the freeze years</w:t>
      </w:r>
      <w:r w:rsidR="00F9486E" w:rsidRPr="002E1BA7">
        <w:t>.</w:t>
      </w:r>
    </w:p>
    <w:p w14:paraId="2A67BB53" w14:textId="77777777" w:rsidR="00732AEC" w:rsidRPr="002E1BA7" w:rsidRDefault="00732AEC" w:rsidP="002E1BA7">
      <w:pPr>
        <w:pStyle w:val="Heading1"/>
        <w:keepNext/>
        <w:numPr>
          <w:ilvl w:val="0"/>
          <w:numId w:val="0"/>
        </w:numPr>
        <w:spacing w:before="240"/>
        <w:rPr>
          <w:u w:val="single"/>
        </w:rPr>
      </w:pPr>
      <w:r w:rsidRPr="002E1BA7">
        <w:rPr>
          <w:u w:val="single"/>
        </w:rPr>
        <w:t>HFC consumption by sector</w:t>
      </w:r>
    </w:p>
    <w:p w14:paraId="2962A3E1" w14:textId="53364FC8" w:rsidR="00060B69" w:rsidRPr="002E1BA7" w:rsidRDefault="00A37E7C" w:rsidP="002E1BA7">
      <w:pPr>
        <w:pStyle w:val="Heading1"/>
      </w:pPr>
      <w:r w:rsidRPr="002E1BA7">
        <w:rPr>
          <w:lang w:val="en-GB"/>
        </w:rPr>
        <w:t>Armenia does not produce or export HFCs</w:t>
      </w:r>
      <w:r w:rsidR="00BC26C1" w:rsidRPr="002E1BA7">
        <w:rPr>
          <w:lang w:val="en-GB"/>
        </w:rPr>
        <w:t>.</w:t>
      </w:r>
      <w:r w:rsidRPr="002E1BA7">
        <w:rPr>
          <w:lang w:val="en-GB"/>
        </w:rPr>
        <w:t xml:space="preserve"> </w:t>
      </w:r>
      <w:r w:rsidR="00BC26C1" w:rsidRPr="002E1BA7">
        <w:rPr>
          <w:lang w:val="en-GB"/>
        </w:rPr>
        <w:t>T</w:t>
      </w:r>
      <w:r w:rsidRPr="002E1BA7">
        <w:rPr>
          <w:lang w:val="en-GB"/>
        </w:rPr>
        <w:t>he HFC</w:t>
      </w:r>
      <w:r w:rsidR="00B96F99" w:rsidRPr="002E1BA7">
        <w:rPr>
          <w:lang w:val="en-GB"/>
        </w:rPr>
        <w:t xml:space="preserve"> </w:t>
      </w:r>
      <w:r w:rsidRPr="002E1BA7">
        <w:rPr>
          <w:lang w:val="en-GB"/>
        </w:rPr>
        <w:t>import</w:t>
      </w:r>
      <w:r w:rsidR="00BC26C1" w:rsidRPr="002E1BA7">
        <w:rPr>
          <w:lang w:val="en-GB"/>
        </w:rPr>
        <w:t>s</w:t>
      </w:r>
      <w:r w:rsidR="00B96F99" w:rsidRPr="002E1BA7">
        <w:rPr>
          <w:lang w:val="en-GB"/>
        </w:rPr>
        <w:t xml:space="preserve"> </w:t>
      </w:r>
      <w:r w:rsidRPr="002E1BA7">
        <w:rPr>
          <w:lang w:val="en-GB"/>
        </w:rPr>
        <w:t xml:space="preserve">are mainly </w:t>
      </w:r>
      <w:r w:rsidR="00005D94" w:rsidRPr="002E1BA7">
        <w:rPr>
          <w:lang w:val="en-GB"/>
        </w:rPr>
        <w:t xml:space="preserve">used </w:t>
      </w:r>
      <w:r w:rsidRPr="002E1BA7">
        <w:rPr>
          <w:lang w:val="en-GB"/>
        </w:rPr>
        <w:t xml:space="preserve">in the </w:t>
      </w:r>
      <w:r w:rsidR="003F5654" w:rsidRPr="002E1BA7">
        <w:rPr>
          <w:lang w:val="en-GB"/>
        </w:rPr>
        <w:t>refrigeration and air</w:t>
      </w:r>
      <w:r w:rsidR="003F5654" w:rsidRPr="002E1BA7">
        <w:rPr>
          <w:lang w:val="en-GB"/>
        </w:rPr>
        <w:noBreakHyphen/>
        <w:t>conditioning (</w:t>
      </w:r>
      <w:r w:rsidRPr="002E1BA7">
        <w:rPr>
          <w:lang w:val="en-GB"/>
        </w:rPr>
        <w:t>RAC</w:t>
      </w:r>
      <w:r w:rsidR="003F5654" w:rsidRPr="002E1BA7">
        <w:rPr>
          <w:lang w:val="en-GB"/>
        </w:rPr>
        <w:t>)</w:t>
      </w:r>
      <w:r w:rsidRPr="002E1BA7">
        <w:rPr>
          <w:lang w:val="en-GB"/>
        </w:rPr>
        <w:t xml:space="preserve"> servicing sector</w:t>
      </w:r>
      <w:r w:rsidR="00714B06" w:rsidRPr="002E1BA7">
        <w:rPr>
          <w:lang w:val="en-GB"/>
        </w:rPr>
        <w:t xml:space="preserve"> and</w:t>
      </w:r>
      <w:r w:rsidRPr="002E1BA7">
        <w:rPr>
          <w:lang w:val="en-GB"/>
        </w:rPr>
        <w:t xml:space="preserve">, to a very small extent, in the foam and aerosol sectors. There is also </w:t>
      </w:r>
      <w:r w:rsidR="007C2409" w:rsidRPr="002E1BA7">
        <w:rPr>
          <w:lang w:val="en-GB"/>
        </w:rPr>
        <w:t xml:space="preserve">minor </w:t>
      </w:r>
      <w:r w:rsidRPr="002E1BA7">
        <w:rPr>
          <w:lang w:val="en-GB"/>
        </w:rPr>
        <w:t>use of HFCs in the RAC equipment assembling sector.</w:t>
      </w:r>
      <w:r w:rsidR="00BC26C1" w:rsidRPr="002E1BA7">
        <w:rPr>
          <w:lang w:val="en-GB"/>
        </w:rPr>
        <w:t xml:space="preserve"> </w:t>
      </w:r>
    </w:p>
    <w:p w14:paraId="14F670C8" w14:textId="28AEECD4" w:rsidR="00732AEC" w:rsidRPr="002E1BA7" w:rsidRDefault="00CF53B4" w:rsidP="002E1BA7">
      <w:pPr>
        <w:pStyle w:val="Heading1"/>
      </w:pPr>
      <w:r w:rsidRPr="002E1BA7">
        <w:rPr>
          <w:lang w:val="en-GB"/>
        </w:rPr>
        <w:t xml:space="preserve">The </w:t>
      </w:r>
      <w:r w:rsidR="00732AEC" w:rsidRPr="002E1BA7">
        <w:t xml:space="preserve">HFCs </w:t>
      </w:r>
      <w:r w:rsidR="00060B69" w:rsidRPr="002E1BA7">
        <w:t xml:space="preserve">are </w:t>
      </w:r>
      <w:r w:rsidR="007C2409" w:rsidRPr="002E1BA7">
        <w:t xml:space="preserve">mainly used </w:t>
      </w:r>
      <w:r w:rsidR="00060B69" w:rsidRPr="002E1BA7">
        <w:t xml:space="preserve">for </w:t>
      </w:r>
      <w:r w:rsidR="00732AEC" w:rsidRPr="002E1BA7">
        <w:t xml:space="preserve">servicing </w:t>
      </w:r>
      <w:r w:rsidR="00ED5224" w:rsidRPr="002E1BA7">
        <w:t xml:space="preserve">equipment </w:t>
      </w:r>
      <w:r w:rsidR="00732AEC" w:rsidRPr="002E1BA7">
        <w:t xml:space="preserve">in </w:t>
      </w:r>
      <w:r w:rsidR="00AB2ED9" w:rsidRPr="002E1BA7">
        <w:t>industrial refrigeration</w:t>
      </w:r>
      <w:r w:rsidR="00732AEC" w:rsidRPr="002E1BA7">
        <w:t xml:space="preserve"> (</w:t>
      </w:r>
      <w:r w:rsidR="00A4101E" w:rsidRPr="002E1BA7">
        <w:t>39.5</w:t>
      </w:r>
      <w:r w:rsidR="00732AEC" w:rsidRPr="002E1BA7">
        <w:t xml:space="preserve"> per cent in mt and </w:t>
      </w:r>
      <w:r w:rsidR="00B129F1" w:rsidRPr="002E1BA7">
        <w:t>41.3</w:t>
      </w:r>
      <w:r w:rsidR="00732AEC" w:rsidRPr="002E1BA7">
        <w:rPr>
          <w:lang w:eastAsia="en-CA"/>
        </w:rPr>
        <w:t> per cent</w:t>
      </w:r>
      <w:r w:rsidR="00732AEC" w:rsidRPr="002E1BA7">
        <w:t xml:space="preserve"> in CO</w:t>
      </w:r>
      <w:r w:rsidR="00732AEC" w:rsidRPr="002E1BA7">
        <w:rPr>
          <w:vertAlign w:val="subscript"/>
        </w:rPr>
        <w:t>2</w:t>
      </w:r>
      <w:r w:rsidR="00732AEC" w:rsidRPr="002E1BA7">
        <w:noBreakHyphen/>
        <w:t xml:space="preserve">eq tonnes), followed by </w:t>
      </w:r>
      <w:r w:rsidR="00C67679" w:rsidRPr="002E1BA7">
        <w:t>chillers and heat pump</w:t>
      </w:r>
      <w:r w:rsidR="004330A0" w:rsidRPr="002E1BA7">
        <w:t>s</w:t>
      </w:r>
      <w:r w:rsidR="00007402" w:rsidRPr="002E1BA7">
        <w:t xml:space="preserve"> </w:t>
      </w:r>
      <w:r w:rsidR="00732AEC" w:rsidRPr="002E1BA7">
        <w:t>(</w:t>
      </w:r>
      <w:r w:rsidR="006D0366" w:rsidRPr="002E1BA7">
        <w:t>20.3</w:t>
      </w:r>
      <w:r w:rsidR="00732AEC" w:rsidRPr="002E1BA7">
        <w:t xml:space="preserve"> per cent in mt and </w:t>
      </w:r>
      <w:r w:rsidR="00A45348" w:rsidRPr="002E1BA7">
        <w:t>16.0</w:t>
      </w:r>
      <w:r w:rsidR="00732AEC" w:rsidRPr="002E1BA7">
        <w:t> per cent in CO</w:t>
      </w:r>
      <w:r w:rsidR="00732AEC" w:rsidRPr="002E1BA7">
        <w:rPr>
          <w:vertAlign w:val="subscript"/>
        </w:rPr>
        <w:t>2</w:t>
      </w:r>
      <w:r w:rsidR="00732AEC" w:rsidRPr="002E1BA7">
        <w:noBreakHyphen/>
        <w:t xml:space="preserve">eq tonnes), </w:t>
      </w:r>
      <w:r w:rsidR="00160A83" w:rsidRPr="002E1BA7">
        <w:t>residential AC</w:t>
      </w:r>
      <w:r w:rsidR="00732AEC" w:rsidRPr="002E1BA7">
        <w:t xml:space="preserve"> (</w:t>
      </w:r>
      <w:r w:rsidR="00160A83" w:rsidRPr="002E1BA7">
        <w:t>18.2</w:t>
      </w:r>
      <w:r w:rsidR="00732AEC" w:rsidRPr="002E1BA7">
        <w:t xml:space="preserve"> per cent in mt and </w:t>
      </w:r>
      <w:r w:rsidR="00160A83" w:rsidRPr="002E1BA7">
        <w:t>16.7</w:t>
      </w:r>
      <w:r w:rsidR="00732AEC" w:rsidRPr="002E1BA7">
        <w:t> per cent in CO</w:t>
      </w:r>
      <w:r w:rsidR="00732AEC" w:rsidRPr="002E1BA7">
        <w:rPr>
          <w:vertAlign w:val="subscript"/>
        </w:rPr>
        <w:t>2</w:t>
      </w:r>
      <w:r w:rsidR="00732AEC" w:rsidRPr="002E1BA7">
        <w:noBreakHyphen/>
        <w:t>eq tonnes), and other subsectors, as shown in table</w:t>
      </w:r>
      <w:r w:rsidR="00201F1B" w:rsidRPr="002E1BA7">
        <w:t>s</w:t>
      </w:r>
      <w:r w:rsidR="00732AEC" w:rsidRPr="002E1BA7">
        <w:t> </w:t>
      </w:r>
      <w:r w:rsidR="00D61845" w:rsidRPr="002E1BA7">
        <w:t>7</w:t>
      </w:r>
      <w:r w:rsidR="00714B06" w:rsidRPr="002E1BA7">
        <w:t xml:space="preserve"> </w:t>
      </w:r>
      <w:r w:rsidR="00201F1B" w:rsidRPr="002E1BA7">
        <w:t xml:space="preserve">and </w:t>
      </w:r>
      <w:r w:rsidR="00D61845" w:rsidRPr="002E1BA7">
        <w:t>8</w:t>
      </w:r>
      <w:r w:rsidR="00732AEC" w:rsidRPr="002E1BA7">
        <w:t>.</w:t>
      </w:r>
    </w:p>
    <w:p w14:paraId="4D5170A9" w14:textId="39C4367C" w:rsidR="00732AEC" w:rsidRPr="002E1BA7" w:rsidRDefault="00732AEC" w:rsidP="002E1BA7">
      <w:pPr>
        <w:pStyle w:val="Heading1"/>
        <w:numPr>
          <w:ilvl w:val="0"/>
          <w:numId w:val="0"/>
        </w:numPr>
        <w:spacing w:before="240" w:after="0"/>
        <w:rPr>
          <w:b/>
          <w:bCs/>
        </w:rPr>
      </w:pPr>
      <w:r w:rsidRPr="002E1BA7">
        <w:rPr>
          <w:b/>
          <w:bCs/>
        </w:rPr>
        <w:t>Table </w:t>
      </w:r>
      <w:r w:rsidR="00D61845" w:rsidRPr="002E1BA7">
        <w:rPr>
          <w:b/>
          <w:bCs/>
        </w:rPr>
        <w:t>7</w:t>
      </w:r>
      <w:r w:rsidRPr="002E1BA7">
        <w:rPr>
          <w:b/>
          <w:bCs/>
        </w:rPr>
        <w:t xml:space="preserve">. HFC consumption in </w:t>
      </w:r>
      <w:r w:rsidR="002B4F10" w:rsidRPr="002E1BA7">
        <w:rPr>
          <w:b/>
          <w:bCs/>
        </w:rPr>
        <w:t>Armenia</w:t>
      </w:r>
      <w:r w:rsidRPr="002E1BA7">
        <w:rPr>
          <w:b/>
          <w:bCs/>
        </w:rPr>
        <w:t xml:space="preserve"> in the </w:t>
      </w:r>
      <w:r w:rsidR="008623B0" w:rsidRPr="002E1BA7">
        <w:rPr>
          <w:b/>
          <w:bCs/>
        </w:rPr>
        <w:t>R</w:t>
      </w:r>
      <w:r w:rsidRPr="002E1BA7">
        <w:rPr>
          <w:b/>
          <w:bCs/>
        </w:rPr>
        <w:t xml:space="preserve">AC servicing subsectors </w:t>
      </w:r>
      <w:r w:rsidR="001B187B" w:rsidRPr="002E1BA7">
        <w:rPr>
          <w:b/>
          <w:bCs/>
        </w:rPr>
        <w:t xml:space="preserve">in mt </w:t>
      </w:r>
      <w:r w:rsidRPr="002E1BA7">
        <w:rPr>
          <w:b/>
          <w:bCs/>
        </w:rPr>
        <w:t>(</w:t>
      </w:r>
      <w:r w:rsidR="00D80033" w:rsidRPr="002E1BA7">
        <w:rPr>
          <w:b/>
          <w:bCs/>
        </w:rPr>
        <w:t>2022</w:t>
      </w:r>
      <w:r w:rsidRPr="002E1BA7">
        <w:rPr>
          <w:b/>
          <w:bCs/>
        </w:rPr>
        <w:t>)</w:t>
      </w:r>
      <w:r w:rsidR="00AF1AEE" w:rsidRPr="002E1BA7">
        <w:rPr>
          <w:b/>
          <w:bCs/>
        </w:rPr>
        <w:t xml:space="preserve"> </w:t>
      </w:r>
    </w:p>
    <w:tbl>
      <w:tblPr>
        <w:tblW w:w="5000" w:type="pct"/>
        <w:tblLook w:val="04A0" w:firstRow="1" w:lastRow="0" w:firstColumn="1" w:lastColumn="0" w:noHBand="0" w:noVBand="1"/>
      </w:tblPr>
      <w:tblGrid>
        <w:gridCol w:w="1478"/>
        <w:gridCol w:w="926"/>
        <w:gridCol w:w="853"/>
        <w:gridCol w:w="991"/>
        <w:gridCol w:w="851"/>
        <w:gridCol w:w="853"/>
        <w:gridCol w:w="851"/>
        <w:gridCol w:w="851"/>
        <w:gridCol w:w="849"/>
        <w:gridCol w:w="847"/>
      </w:tblGrid>
      <w:tr w:rsidR="008B6034" w:rsidRPr="002E1BA7" w14:paraId="1C32B339" w14:textId="77777777" w:rsidTr="00CF0390">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77777777" w:rsidR="00732AEC" w:rsidRPr="002E1BA7" w:rsidRDefault="00732AEC" w:rsidP="002E1BA7">
            <w:pPr>
              <w:keepNext/>
              <w:suppressAutoHyphens/>
              <w:jc w:val="center"/>
              <w:rPr>
                <w:b/>
                <w:bCs/>
                <w:sz w:val="20"/>
                <w:szCs w:val="20"/>
                <w:lang w:eastAsia="en-CA"/>
              </w:rPr>
            </w:pPr>
            <w:r w:rsidRPr="002E1BA7">
              <w:rPr>
                <w:b/>
                <w:bCs/>
                <w:sz w:val="20"/>
                <w:szCs w:val="20"/>
                <w:lang w:eastAsia="en-CA"/>
              </w:rPr>
              <w:t>Sector</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1B9D187C" w:rsidR="00732AEC" w:rsidRPr="002E1BA7" w:rsidRDefault="00732AEC" w:rsidP="002E1BA7">
            <w:pPr>
              <w:keepNext/>
              <w:suppressAutoHyphens/>
              <w:ind w:left="-181" w:right="-136"/>
              <w:jc w:val="center"/>
              <w:rPr>
                <w:b/>
                <w:bCs/>
                <w:sz w:val="20"/>
                <w:szCs w:val="20"/>
                <w:lang w:eastAsia="en-CA"/>
              </w:rPr>
            </w:pPr>
            <w:r w:rsidRPr="002E1BA7">
              <w:rPr>
                <w:b/>
                <w:bCs/>
                <w:sz w:val="20"/>
                <w:szCs w:val="20"/>
                <w:lang w:eastAsia="en-CA"/>
              </w:rPr>
              <w:t>HFC-</w:t>
            </w:r>
            <w:r w:rsidR="001E597A" w:rsidRPr="002E1BA7">
              <w:rPr>
                <w:b/>
                <w:bCs/>
                <w:sz w:val="20"/>
                <w:szCs w:val="20"/>
                <w:lang w:eastAsia="en-CA"/>
              </w:rPr>
              <w:t>23</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78726FD2" w14:textId="3A5F5209" w:rsidR="00732AEC" w:rsidRPr="002E1BA7" w:rsidRDefault="00732AEC" w:rsidP="002E1BA7">
            <w:pPr>
              <w:keepNext/>
              <w:suppressAutoHyphens/>
              <w:ind w:left="-48"/>
              <w:jc w:val="center"/>
              <w:rPr>
                <w:b/>
                <w:bCs/>
                <w:sz w:val="20"/>
                <w:szCs w:val="20"/>
                <w:lang w:eastAsia="en-CA"/>
              </w:rPr>
            </w:pPr>
            <w:r w:rsidRPr="002E1BA7">
              <w:rPr>
                <w:b/>
                <w:bCs/>
                <w:sz w:val="20"/>
                <w:szCs w:val="20"/>
                <w:lang w:eastAsia="en-CA"/>
              </w:rPr>
              <w:t>HFC-</w:t>
            </w:r>
            <w:r w:rsidR="001E597A" w:rsidRPr="002E1BA7">
              <w:rPr>
                <w:b/>
                <w:bCs/>
                <w:sz w:val="20"/>
                <w:szCs w:val="20"/>
                <w:lang w:eastAsia="en-CA"/>
              </w:rPr>
              <w:t>32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938B78F" w14:textId="0877B360" w:rsidR="00732AEC" w:rsidRPr="002E1BA7" w:rsidRDefault="00732AEC" w:rsidP="002E1BA7">
            <w:pPr>
              <w:keepNext/>
              <w:suppressAutoHyphens/>
              <w:ind w:left="-151" w:right="-170"/>
              <w:jc w:val="center"/>
              <w:rPr>
                <w:b/>
                <w:bCs/>
                <w:sz w:val="20"/>
                <w:szCs w:val="20"/>
                <w:lang w:eastAsia="en-CA"/>
              </w:rPr>
            </w:pPr>
            <w:r w:rsidRPr="002E1BA7">
              <w:rPr>
                <w:b/>
                <w:bCs/>
                <w:sz w:val="20"/>
                <w:szCs w:val="20"/>
                <w:lang w:eastAsia="en-CA"/>
              </w:rPr>
              <w:t>HFC-</w:t>
            </w:r>
            <w:r w:rsidR="003D79A8" w:rsidRPr="002E1BA7">
              <w:rPr>
                <w:b/>
                <w:bCs/>
                <w:sz w:val="20"/>
                <w:szCs w:val="20"/>
                <w:lang w:eastAsia="en-CA"/>
              </w:rPr>
              <w:t>134a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7F44BB91" w:rsidR="00732AEC" w:rsidRPr="002E1BA7" w:rsidRDefault="00732AEC" w:rsidP="002E1BA7">
            <w:pPr>
              <w:keepNext/>
              <w:suppressAutoHyphens/>
              <w:jc w:val="center"/>
              <w:rPr>
                <w:b/>
                <w:bCs/>
                <w:sz w:val="20"/>
                <w:szCs w:val="20"/>
                <w:lang w:eastAsia="en-CA"/>
              </w:rPr>
            </w:pPr>
            <w:r w:rsidRPr="002E1BA7">
              <w:rPr>
                <w:b/>
                <w:bCs/>
                <w:sz w:val="20"/>
                <w:szCs w:val="20"/>
                <w:lang w:eastAsia="en-CA"/>
              </w:rPr>
              <w:t>R-</w:t>
            </w:r>
            <w:r w:rsidR="003D79A8" w:rsidRPr="002E1BA7">
              <w:rPr>
                <w:b/>
                <w:bCs/>
                <w:sz w:val="20"/>
                <w:szCs w:val="20"/>
                <w:lang w:eastAsia="en-CA"/>
              </w:rPr>
              <w:t>404A</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5AD591FF" w:rsidR="00732AEC" w:rsidRPr="002E1BA7" w:rsidRDefault="00732AEC" w:rsidP="002E1BA7">
            <w:pPr>
              <w:keepNext/>
              <w:suppressAutoHyphens/>
              <w:jc w:val="center"/>
              <w:rPr>
                <w:b/>
                <w:bCs/>
                <w:sz w:val="20"/>
                <w:szCs w:val="20"/>
                <w:lang w:eastAsia="en-CA"/>
              </w:rPr>
            </w:pPr>
            <w:r w:rsidRPr="002E1BA7">
              <w:rPr>
                <w:b/>
                <w:bCs/>
                <w:sz w:val="20"/>
                <w:szCs w:val="20"/>
                <w:lang w:eastAsia="en-CA"/>
              </w:rPr>
              <w:t>R-</w:t>
            </w:r>
            <w:r w:rsidR="003D79A8" w:rsidRPr="002E1BA7">
              <w:rPr>
                <w:b/>
                <w:bCs/>
                <w:sz w:val="20"/>
                <w:szCs w:val="20"/>
                <w:lang w:eastAsia="en-CA"/>
              </w:rPr>
              <w:t>407C</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18B905" w14:textId="39924720" w:rsidR="00732AEC" w:rsidRPr="002E1BA7" w:rsidRDefault="00732AEC" w:rsidP="002E1BA7">
            <w:pPr>
              <w:keepNext/>
              <w:suppressAutoHyphens/>
              <w:jc w:val="center"/>
              <w:rPr>
                <w:b/>
                <w:bCs/>
                <w:sz w:val="20"/>
                <w:szCs w:val="20"/>
                <w:lang w:eastAsia="en-CA"/>
              </w:rPr>
            </w:pPr>
            <w:r w:rsidRPr="002E1BA7">
              <w:rPr>
                <w:b/>
                <w:bCs/>
                <w:sz w:val="20"/>
                <w:szCs w:val="20"/>
                <w:lang w:eastAsia="en-CA"/>
              </w:rPr>
              <w:t>R-</w:t>
            </w:r>
            <w:r w:rsidR="003D79A8" w:rsidRPr="002E1BA7">
              <w:rPr>
                <w:b/>
                <w:bCs/>
                <w:sz w:val="20"/>
                <w:szCs w:val="20"/>
                <w:lang w:eastAsia="en-CA"/>
              </w:rPr>
              <w:t>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707EAA9D" w14:textId="48451D56" w:rsidR="00732AEC" w:rsidRPr="002E1BA7" w:rsidRDefault="002910D6" w:rsidP="002E1BA7">
            <w:pPr>
              <w:keepNext/>
              <w:suppressAutoHyphens/>
              <w:jc w:val="center"/>
              <w:rPr>
                <w:b/>
                <w:bCs/>
                <w:sz w:val="20"/>
                <w:szCs w:val="20"/>
                <w:lang w:eastAsia="en-CA"/>
              </w:rPr>
            </w:pPr>
            <w:r w:rsidRPr="002E1BA7">
              <w:rPr>
                <w:b/>
                <w:bCs/>
                <w:sz w:val="20"/>
                <w:szCs w:val="20"/>
                <w:lang w:eastAsia="en-CA"/>
              </w:rPr>
              <w:t>Others</w:t>
            </w:r>
            <w:r w:rsidR="006728CD" w:rsidRPr="002E1BA7">
              <w:rPr>
                <w:b/>
                <w:bCs/>
                <w:sz w:val="20"/>
                <w:szCs w:val="20"/>
                <w:vertAlign w:val="superscript"/>
                <w:lang w:eastAsia="en-CA"/>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77777777" w:rsidR="00732AEC" w:rsidRPr="002E1BA7" w:rsidRDefault="00732AEC" w:rsidP="002E1BA7">
            <w:pPr>
              <w:keepNext/>
              <w:suppressAutoHyphens/>
              <w:jc w:val="center"/>
              <w:rPr>
                <w:b/>
                <w:bCs/>
                <w:sz w:val="20"/>
                <w:szCs w:val="20"/>
                <w:lang w:eastAsia="en-CA"/>
              </w:rPr>
            </w:pPr>
            <w:r w:rsidRPr="002E1BA7">
              <w:rPr>
                <w:b/>
                <w:bCs/>
                <w:sz w:val="20"/>
                <w:szCs w:val="20"/>
                <w:lang w:eastAsia="en-CA"/>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01E173" w14:textId="77777777" w:rsidR="00732AEC" w:rsidRPr="002E1BA7" w:rsidRDefault="00732AEC" w:rsidP="002E1BA7">
            <w:pPr>
              <w:keepNext/>
              <w:suppressAutoHyphens/>
              <w:ind w:left="-50" w:right="-45"/>
              <w:jc w:val="center"/>
              <w:rPr>
                <w:b/>
                <w:bCs/>
                <w:sz w:val="20"/>
                <w:szCs w:val="20"/>
                <w:lang w:eastAsia="en-CA"/>
              </w:rPr>
            </w:pPr>
            <w:r w:rsidRPr="002E1BA7">
              <w:rPr>
                <w:b/>
                <w:bCs/>
                <w:sz w:val="20"/>
                <w:szCs w:val="20"/>
                <w:lang w:eastAsia="en-CA"/>
              </w:rPr>
              <w:t>Share</w:t>
            </w:r>
            <w:r w:rsidRPr="002E1BA7">
              <w:rPr>
                <w:b/>
                <w:bCs/>
                <w:sz w:val="20"/>
                <w:szCs w:val="20"/>
                <w:lang w:eastAsia="en-CA"/>
              </w:rPr>
              <w:br/>
              <w:t>of total</w:t>
            </w:r>
            <w:r w:rsidRPr="002E1BA7">
              <w:rPr>
                <w:b/>
                <w:bCs/>
                <w:sz w:val="20"/>
                <w:szCs w:val="20"/>
                <w:lang w:eastAsia="en-CA"/>
              </w:rPr>
              <w:br/>
              <w:t>(%)</w:t>
            </w:r>
          </w:p>
        </w:tc>
      </w:tr>
      <w:tr w:rsidR="00732AEC" w:rsidRPr="002E1BA7" w14:paraId="2D8730B2" w14:textId="77777777" w:rsidTr="00EE3D94">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5E501EA" w14:textId="77777777" w:rsidR="00732AEC" w:rsidRPr="002E1BA7" w:rsidRDefault="00732AEC" w:rsidP="002E1BA7">
            <w:pPr>
              <w:suppressAutoHyphens/>
              <w:ind w:left="96"/>
              <w:jc w:val="center"/>
              <w:rPr>
                <w:sz w:val="20"/>
                <w:szCs w:val="20"/>
              </w:rPr>
            </w:pPr>
            <w:r w:rsidRPr="002E1BA7">
              <w:rPr>
                <w:b/>
                <w:bCs/>
                <w:sz w:val="20"/>
                <w:szCs w:val="20"/>
                <w:lang w:eastAsia="en-CA"/>
              </w:rPr>
              <w:t>Refrigeration and AC servicing</w:t>
            </w:r>
          </w:p>
        </w:tc>
      </w:tr>
      <w:tr w:rsidR="00732AEC" w:rsidRPr="002E1BA7" w14:paraId="32005B0A" w14:textId="77777777" w:rsidTr="00EE3D94">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63E977" w14:textId="77777777" w:rsidR="00732AEC" w:rsidRPr="002E1BA7" w:rsidRDefault="00732AEC" w:rsidP="002E1BA7">
            <w:pPr>
              <w:suppressAutoHyphens/>
              <w:ind w:left="521"/>
              <w:jc w:val="left"/>
              <w:rPr>
                <w:sz w:val="20"/>
                <w:szCs w:val="20"/>
              </w:rPr>
            </w:pPr>
            <w:r w:rsidRPr="002E1BA7">
              <w:rPr>
                <w:b/>
                <w:bCs/>
                <w:sz w:val="20"/>
                <w:szCs w:val="20"/>
                <w:lang w:eastAsia="en-CA"/>
              </w:rPr>
              <w:t>Refrigeration subsectors</w:t>
            </w:r>
          </w:p>
        </w:tc>
      </w:tr>
      <w:tr w:rsidR="008B6034" w:rsidRPr="002E1BA7" w14:paraId="69330787"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77777777" w:rsidR="00C15709" w:rsidRPr="002E1BA7" w:rsidRDefault="00C15709" w:rsidP="002E1BA7">
            <w:pPr>
              <w:suppressAutoHyphens/>
              <w:ind w:left="36"/>
              <w:jc w:val="left"/>
              <w:rPr>
                <w:sz w:val="20"/>
                <w:szCs w:val="20"/>
                <w:lang w:eastAsia="en-CA"/>
              </w:rPr>
            </w:pPr>
            <w:r w:rsidRPr="002E1BA7">
              <w:rPr>
                <w:sz w:val="20"/>
                <w:szCs w:val="20"/>
                <w:lang w:eastAsia="en-CA"/>
              </w:rPr>
              <w:t xml:space="preserve">Domestic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A50D6" w14:textId="77777777" w:rsidR="00C15709" w:rsidRPr="002E1BA7" w:rsidRDefault="00C15709" w:rsidP="002E1BA7">
            <w:pPr>
              <w:suppressAutoHyphens/>
              <w:jc w:val="right"/>
              <w:rPr>
                <w:sz w:val="20"/>
                <w:szCs w:val="20"/>
                <w:lang w:eastAsia="en-CA"/>
              </w:rPr>
            </w:pPr>
            <w:r w:rsidRPr="002E1BA7">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76C12CF" w14:textId="77777777" w:rsidR="00C15709" w:rsidRPr="002E1BA7" w:rsidRDefault="00C15709" w:rsidP="002E1BA7">
            <w:pPr>
              <w:suppressAutoHyphens/>
              <w:jc w:val="right"/>
              <w:rPr>
                <w:sz w:val="20"/>
                <w:szCs w:val="20"/>
                <w:lang w:eastAsia="en-CA"/>
              </w:rPr>
            </w:pPr>
            <w:r w:rsidRPr="002E1BA7">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81A6CC9" w14:textId="29E4778D" w:rsidR="00C15709" w:rsidRPr="002E1BA7" w:rsidRDefault="00C15709" w:rsidP="002E1BA7">
            <w:pPr>
              <w:suppressAutoHyphens/>
              <w:jc w:val="right"/>
              <w:rPr>
                <w:sz w:val="20"/>
                <w:szCs w:val="20"/>
                <w:lang w:eastAsia="en-CA"/>
              </w:rPr>
            </w:pPr>
            <w:r w:rsidRPr="002E1BA7">
              <w:rPr>
                <w:sz w:val="20"/>
                <w:szCs w:val="20"/>
              </w:rPr>
              <w:t>3.24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C2FD6" w14:textId="77777777" w:rsidR="00C15709" w:rsidRPr="002E1BA7" w:rsidRDefault="00C15709" w:rsidP="002E1BA7">
            <w:pPr>
              <w:suppressAutoHyphens/>
              <w:jc w:val="right"/>
              <w:rPr>
                <w:sz w:val="20"/>
                <w:szCs w:val="20"/>
                <w:lang w:eastAsia="en-CA"/>
              </w:rPr>
            </w:pPr>
            <w:r w:rsidRPr="002E1BA7">
              <w:rPr>
                <w:sz w:val="20"/>
                <w:szCs w:val="20"/>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41641" w14:textId="77777777" w:rsidR="00C15709" w:rsidRPr="002E1BA7" w:rsidRDefault="00C15709" w:rsidP="002E1BA7">
            <w:pPr>
              <w:suppressAutoHyphens/>
              <w:jc w:val="right"/>
              <w:rPr>
                <w:sz w:val="20"/>
                <w:szCs w:val="20"/>
                <w:lang w:eastAsia="en-CA"/>
              </w:rPr>
            </w:pPr>
            <w:r w:rsidRPr="002E1BA7">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6C2EF" w14:textId="77777777" w:rsidR="00C15709" w:rsidRPr="002E1BA7" w:rsidRDefault="00C15709" w:rsidP="002E1BA7">
            <w:pPr>
              <w:suppressAutoHyphens/>
              <w:jc w:val="right"/>
              <w:rPr>
                <w:sz w:val="20"/>
                <w:szCs w:val="20"/>
                <w:lang w:eastAsia="en-CA"/>
              </w:rPr>
            </w:pPr>
            <w:r w:rsidRPr="002E1BA7">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FD12675" w14:textId="77777777" w:rsidR="00C15709" w:rsidRPr="002E1BA7" w:rsidRDefault="00C15709" w:rsidP="002E1BA7">
            <w:pPr>
              <w:suppressAutoHyphens/>
              <w:jc w:val="right"/>
              <w:rPr>
                <w:sz w:val="20"/>
                <w:szCs w:val="20"/>
                <w:lang w:eastAsia="en-CA"/>
              </w:rPr>
            </w:pPr>
            <w:r w:rsidRPr="002E1BA7">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5C53" w14:textId="0B5E6580" w:rsidR="00C15709" w:rsidRPr="002E1BA7" w:rsidRDefault="00C15709" w:rsidP="002E1BA7">
            <w:pPr>
              <w:suppressAutoHyphens/>
              <w:jc w:val="right"/>
              <w:rPr>
                <w:sz w:val="20"/>
                <w:szCs w:val="20"/>
                <w:lang w:eastAsia="en-CA"/>
              </w:rPr>
            </w:pPr>
            <w:r w:rsidRPr="002E1BA7">
              <w:rPr>
                <w:sz w:val="20"/>
                <w:szCs w:val="20"/>
                <w:lang w:eastAsia="en-CA"/>
              </w:rPr>
              <w:t>3.24</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C8BC5E1" w14:textId="1CA07F68" w:rsidR="00C15709" w:rsidRPr="002E1BA7" w:rsidRDefault="00C15709" w:rsidP="002E1BA7">
            <w:pPr>
              <w:suppressAutoHyphens/>
              <w:jc w:val="right"/>
              <w:rPr>
                <w:sz w:val="20"/>
                <w:szCs w:val="20"/>
                <w:lang w:eastAsia="en-CA"/>
              </w:rPr>
            </w:pPr>
            <w:r w:rsidRPr="002E1BA7">
              <w:rPr>
                <w:sz w:val="20"/>
                <w:szCs w:val="20"/>
                <w:lang w:eastAsia="en-CA"/>
              </w:rPr>
              <w:t>1.0</w:t>
            </w:r>
          </w:p>
        </w:tc>
      </w:tr>
      <w:tr w:rsidR="008B6034" w:rsidRPr="002E1BA7" w14:paraId="5BBCA335"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77777777" w:rsidR="00C15709" w:rsidRPr="002E1BA7" w:rsidRDefault="00C15709" w:rsidP="002E1BA7">
            <w:pPr>
              <w:suppressAutoHyphens/>
              <w:ind w:left="36"/>
              <w:jc w:val="left"/>
              <w:rPr>
                <w:sz w:val="20"/>
                <w:szCs w:val="20"/>
                <w:lang w:eastAsia="en-CA"/>
              </w:rPr>
            </w:pPr>
            <w:r w:rsidRPr="002E1BA7">
              <w:rPr>
                <w:sz w:val="20"/>
                <w:szCs w:val="20"/>
                <w:lang w:eastAsia="en-CA"/>
              </w:rPr>
              <w:t xml:space="preserve">Commercial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2A48C" w14:textId="2F1DB1CB" w:rsidR="00C15709" w:rsidRPr="002E1BA7" w:rsidRDefault="00C15709" w:rsidP="002E1BA7">
            <w:pPr>
              <w:suppressAutoHyphens/>
              <w:jc w:val="right"/>
              <w:rPr>
                <w:sz w:val="20"/>
                <w:szCs w:val="20"/>
                <w:lang w:eastAsia="en-CA"/>
              </w:rPr>
            </w:pPr>
            <w:r w:rsidRPr="002E1BA7">
              <w:rPr>
                <w:sz w:val="20"/>
                <w:szCs w:val="20"/>
                <w:lang w:eastAsia="en-CA"/>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208F6F4B" w14:textId="6F203DA0" w:rsidR="00C15709" w:rsidRPr="002E1BA7" w:rsidRDefault="00C15709" w:rsidP="002E1BA7">
            <w:pPr>
              <w:suppressAutoHyphens/>
              <w:jc w:val="right"/>
              <w:rPr>
                <w:sz w:val="20"/>
                <w:szCs w:val="20"/>
                <w:lang w:eastAsia="en-CA"/>
              </w:rPr>
            </w:pPr>
            <w:r w:rsidRPr="002E1BA7">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9AD6152" w14:textId="1F087A13" w:rsidR="00C15709" w:rsidRPr="002E1BA7" w:rsidRDefault="00C15709" w:rsidP="002E1BA7">
            <w:pPr>
              <w:suppressAutoHyphens/>
              <w:jc w:val="right"/>
              <w:rPr>
                <w:sz w:val="20"/>
                <w:szCs w:val="20"/>
                <w:lang w:eastAsia="en-CA"/>
              </w:rPr>
            </w:pPr>
            <w:r w:rsidRPr="002E1BA7">
              <w:rPr>
                <w:sz w:val="20"/>
                <w:szCs w:val="20"/>
                <w:lang w:eastAsia="en-CA"/>
              </w:rPr>
              <w:t>8.</w:t>
            </w:r>
            <w:r w:rsidR="005616F7" w:rsidRPr="002E1BA7">
              <w:rPr>
                <w:sz w:val="20"/>
                <w:szCs w:val="20"/>
                <w:lang w:eastAsia="en-CA"/>
              </w:rPr>
              <w:t>09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B4ECB" w14:textId="29ED82C8" w:rsidR="00C15709" w:rsidRPr="002E1BA7" w:rsidRDefault="00C15709" w:rsidP="002E1BA7">
            <w:pPr>
              <w:suppressAutoHyphens/>
              <w:jc w:val="right"/>
              <w:rPr>
                <w:sz w:val="20"/>
                <w:szCs w:val="20"/>
                <w:lang w:eastAsia="en-CA"/>
              </w:rPr>
            </w:pPr>
            <w:r w:rsidRPr="002E1BA7">
              <w:rPr>
                <w:sz w:val="20"/>
                <w:szCs w:val="20"/>
                <w:lang w:eastAsia="en-CA"/>
              </w:rPr>
              <w:t>21.37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AB0F0" w14:textId="56E2C5D2"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2D64E" w14:textId="4EA5093E"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52D4567C" w14:textId="1AEA202A" w:rsidR="00C15709" w:rsidRPr="002E1BA7" w:rsidRDefault="00C15709" w:rsidP="002E1BA7">
            <w:pPr>
              <w:suppressAutoHyphens/>
              <w:jc w:val="right"/>
              <w:rPr>
                <w:sz w:val="20"/>
                <w:szCs w:val="20"/>
                <w:lang w:eastAsia="en-CA"/>
              </w:rPr>
            </w:pPr>
            <w:r w:rsidRPr="002E1BA7">
              <w:rPr>
                <w:sz w:val="20"/>
                <w:szCs w:val="20"/>
                <w:lang w:eastAsia="en-CA"/>
              </w:rPr>
              <w:t>0.17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06BF52" w14:textId="4CA44D7B" w:rsidR="00C15709" w:rsidRPr="002E1BA7" w:rsidRDefault="00C15709" w:rsidP="002E1BA7">
            <w:pPr>
              <w:suppressAutoHyphens/>
              <w:jc w:val="right"/>
              <w:rPr>
                <w:sz w:val="20"/>
                <w:szCs w:val="20"/>
                <w:lang w:eastAsia="en-CA"/>
              </w:rPr>
            </w:pPr>
            <w:r w:rsidRPr="002E1BA7">
              <w:rPr>
                <w:sz w:val="20"/>
                <w:szCs w:val="20"/>
                <w:lang w:eastAsia="en-CA"/>
              </w:rPr>
              <w:t>30.</w:t>
            </w:r>
            <w:r w:rsidR="00E5594C" w:rsidRPr="002E1BA7">
              <w:rPr>
                <w:sz w:val="20"/>
                <w:szCs w:val="20"/>
                <w:lang w:eastAsia="en-CA"/>
              </w:rPr>
              <w:t>58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8E67253" w14:textId="5444728D" w:rsidR="00C15709" w:rsidRPr="002E1BA7" w:rsidRDefault="00C15709" w:rsidP="002E1BA7">
            <w:pPr>
              <w:suppressAutoHyphens/>
              <w:jc w:val="right"/>
              <w:rPr>
                <w:sz w:val="20"/>
                <w:szCs w:val="20"/>
                <w:lang w:eastAsia="en-CA"/>
              </w:rPr>
            </w:pPr>
            <w:r w:rsidRPr="002E1BA7">
              <w:rPr>
                <w:sz w:val="20"/>
                <w:szCs w:val="20"/>
                <w:lang w:eastAsia="en-CA"/>
              </w:rPr>
              <w:t>9.7</w:t>
            </w:r>
          </w:p>
        </w:tc>
      </w:tr>
      <w:tr w:rsidR="008B6034" w:rsidRPr="002E1BA7" w14:paraId="37813FC7"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77777777" w:rsidR="00C15709" w:rsidRPr="002E1BA7" w:rsidRDefault="00C15709" w:rsidP="002E1BA7">
            <w:pPr>
              <w:suppressAutoHyphens/>
              <w:ind w:left="36"/>
              <w:jc w:val="left"/>
              <w:rPr>
                <w:sz w:val="20"/>
                <w:szCs w:val="20"/>
                <w:lang w:eastAsia="en-CA"/>
              </w:rPr>
            </w:pPr>
            <w:r w:rsidRPr="002E1BA7">
              <w:rPr>
                <w:sz w:val="20"/>
                <w:szCs w:val="20"/>
                <w:lang w:eastAsia="en-CA"/>
              </w:rPr>
              <w:t xml:space="preserve">Industrial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5BDCB" w14:textId="1BD0B92B"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D0F0237" w14:textId="5E09B31E" w:rsidR="00C15709" w:rsidRPr="002E1BA7" w:rsidRDefault="00C15709" w:rsidP="002E1BA7">
            <w:pPr>
              <w:suppressAutoHyphens/>
              <w:jc w:val="right"/>
              <w:rPr>
                <w:sz w:val="20"/>
                <w:szCs w:val="20"/>
                <w:lang w:eastAsia="en-CA"/>
              </w:rPr>
            </w:pPr>
            <w:r w:rsidRPr="002E1BA7">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3D4E05A" w14:textId="22583461" w:rsidR="00C15709" w:rsidRPr="002E1BA7" w:rsidRDefault="00C15709" w:rsidP="002E1BA7">
            <w:pPr>
              <w:suppressAutoHyphens/>
              <w:jc w:val="right"/>
              <w:rPr>
                <w:sz w:val="20"/>
                <w:szCs w:val="20"/>
                <w:lang w:eastAsia="en-CA"/>
              </w:rPr>
            </w:pPr>
            <w:r w:rsidRPr="002E1BA7">
              <w:rPr>
                <w:sz w:val="20"/>
                <w:szCs w:val="20"/>
                <w:lang w:eastAsia="en-CA"/>
              </w:rPr>
              <w:t>17.95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FDDF2" w14:textId="633A7FE3" w:rsidR="00C15709" w:rsidRPr="002E1BA7" w:rsidRDefault="00C15709" w:rsidP="002E1BA7">
            <w:pPr>
              <w:suppressAutoHyphens/>
              <w:jc w:val="right"/>
              <w:rPr>
                <w:sz w:val="20"/>
                <w:szCs w:val="20"/>
                <w:lang w:eastAsia="en-CA"/>
              </w:rPr>
            </w:pPr>
            <w:r w:rsidRPr="002E1BA7">
              <w:rPr>
                <w:sz w:val="20"/>
                <w:szCs w:val="20"/>
                <w:lang w:eastAsia="en-CA"/>
              </w:rPr>
              <w:t>20.58</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E2737E" w14:textId="4EA9269F" w:rsidR="00C15709" w:rsidRPr="002E1BA7" w:rsidRDefault="00C15709" w:rsidP="002E1BA7">
            <w:pPr>
              <w:suppressAutoHyphens/>
              <w:jc w:val="right"/>
              <w:rPr>
                <w:sz w:val="20"/>
                <w:szCs w:val="20"/>
                <w:lang w:eastAsia="en-CA"/>
              </w:rPr>
            </w:pPr>
            <w:r w:rsidRPr="002E1BA7">
              <w:rPr>
                <w:sz w:val="20"/>
                <w:szCs w:val="20"/>
                <w:lang w:eastAsia="en-CA"/>
              </w:rPr>
              <w:t>15.69</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7575CE" w14:textId="67E1CA87" w:rsidR="00C15709" w:rsidRPr="002E1BA7" w:rsidRDefault="00C15709" w:rsidP="002E1BA7">
            <w:pPr>
              <w:suppressAutoHyphens/>
              <w:jc w:val="right"/>
              <w:rPr>
                <w:sz w:val="20"/>
                <w:szCs w:val="20"/>
                <w:lang w:eastAsia="en-CA"/>
              </w:rPr>
            </w:pPr>
            <w:r w:rsidRPr="002E1BA7">
              <w:rPr>
                <w:sz w:val="20"/>
                <w:szCs w:val="20"/>
                <w:lang w:eastAsia="en-CA"/>
              </w:rPr>
              <w:t>69.35</w:t>
            </w:r>
          </w:p>
        </w:tc>
        <w:tc>
          <w:tcPr>
            <w:tcW w:w="455" w:type="pct"/>
            <w:tcBorders>
              <w:top w:val="single" w:sz="4" w:space="0" w:color="auto"/>
              <w:left w:val="nil"/>
              <w:bottom w:val="single" w:sz="4" w:space="0" w:color="auto"/>
              <w:right w:val="single" w:sz="4" w:space="0" w:color="auto"/>
            </w:tcBorders>
            <w:tcMar>
              <w:left w:w="43" w:type="dxa"/>
              <w:right w:w="43" w:type="dxa"/>
            </w:tcMar>
          </w:tcPr>
          <w:p w14:paraId="1C3508D3" w14:textId="5B15656C" w:rsidR="00C15709" w:rsidRPr="002E1BA7" w:rsidRDefault="00C15709" w:rsidP="002E1BA7">
            <w:pPr>
              <w:suppressAutoHyphens/>
              <w:jc w:val="right"/>
              <w:rPr>
                <w:sz w:val="20"/>
                <w:szCs w:val="20"/>
                <w:lang w:eastAsia="en-CA"/>
              </w:rPr>
            </w:pPr>
            <w:r w:rsidRPr="002E1BA7">
              <w:rPr>
                <w:sz w:val="20"/>
                <w:szCs w:val="20"/>
                <w:lang w:eastAsia="en-CA"/>
              </w:rPr>
              <w:t>0.71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A047D7" w14:textId="29DB527E" w:rsidR="00C15709" w:rsidRPr="002E1BA7" w:rsidRDefault="00C15709" w:rsidP="002E1BA7">
            <w:pPr>
              <w:suppressAutoHyphens/>
              <w:jc w:val="right"/>
              <w:rPr>
                <w:sz w:val="20"/>
                <w:szCs w:val="20"/>
                <w:lang w:eastAsia="en-CA"/>
              </w:rPr>
            </w:pPr>
            <w:r w:rsidRPr="002E1BA7">
              <w:rPr>
                <w:sz w:val="20"/>
                <w:szCs w:val="20"/>
                <w:lang w:eastAsia="en-CA"/>
              </w:rPr>
              <w:t>124.28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4F0DDFE" w14:textId="60EB66C9" w:rsidR="00C15709" w:rsidRPr="002E1BA7" w:rsidRDefault="00C15709" w:rsidP="002E1BA7">
            <w:pPr>
              <w:suppressAutoHyphens/>
              <w:jc w:val="right"/>
              <w:rPr>
                <w:sz w:val="20"/>
                <w:szCs w:val="20"/>
                <w:lang w:eastAsia="en-CA"/>
              </w:rPr>
            </w:pPr>
            <w:r w:rsidRPr="002E1BA7">
              <w:rPr>
                <w:sz w:val="20"/>
                <w:szCs w:val="20"/>
                <w:lang w:eastAsia="en-CA"/>
              </w:rPr>
              <w:t>39.5</w:t>
            </w:r>
          </w:p>
        </w:tc>
      </w:tr>
      <w:tr w:rsidR="008B6034" w:rsidRPr="002E1BA7" w14:paraId="26C08719"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787B59" w14:textId="77777777" w:rsidR="00C15709" w:rsidRPr="002E1BA7" w:rsidRDefault="00C15709" w:rsidP="002E1BA7">
            <w:pPr>
              <w:suppressAutoHyphens/>
              <w:ind w:left="36"/>
              <w:jc w:val="left"/>
              <w:rPr>
                <w:sz w:val="20"/>
                <w:szCs w:val="20"/>
                <w:lang w:eastAsia="en-CA"/>
              </w:rPr>
            </w:pPr>
            <w:r w:rsidRPr="002E1BA7">
              <w:rPr>
                <w:sz w:val="20"/>
                <w:szCs w:val="20"/>
                <w:lang w:eastAsia="en-CA"/>
              </w:rPr>
              <w:t>Transport</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0FF2A" w14:textId="252D9DA8"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05E9D596" w14:textId="57071A76" w:rsidR="00C15709" w:rsidRPr="002E1BA7" w:rsidRDefault="00C15709" w:rsidP="002E1BA7">
            <w:pPr>
              <w:suppressAutoHyphens/>
              <w:jc w:val="right"/>
              <w:rPr>
                <w:sz w:val="20"/>
                <w:szCs w:val="20"/>
                <w:lang w:eastAsia="en-CA"/>
              </w:rPr>
            </w:pPr>
            <w:r w:rsidRPr="002E1BA7">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6B3A179" w14:textId="7106DD46" w:rsidR="00C15709" w:rsidRPr="002E1BA7" w:rsidRDefault="00C15709" w:rsidP="002E1BA7">
            <w:pPr>
              <w:suppressAutoHyphens/>
              <w:jc w:val="right"/>
              <w:rPr>
                <w:sz w:val="20"/>
                <w:szCs w:val="20"/>
                <w:lang w:eastAsia="en-CA"/>
              </w:rPr>
            </w:pPr>
            <w:r w:rsidRPr="002E1BA7">
              <w:rPr>
                <w:sz w:val="20"/>
                <w:szCs w:val="20"/>
                <w:lang w:eastAsia="en-CA"/>
              </w:rPr>
              <w:t>2.67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4691D2" w14:textId="21BC871E" w:rsidR="00C15709" w:rsidRPr="002E1BA7" w:rsidRDefault="00C15709" w:rsidP="002E1BA7">
            <w:pPr>
              <w:suppressAutoHyphens/>
              <w:jc w:val="right"/>
              <w:rPr>
                <w:sz w:val="20"/>
                <w:szCs w:val="20"/>
                <w:lang w:eastAsia="en-CA"/>
              </w:rPr>
            </w:pPr>
            <w:r w:rsidRPr="002E1BA7">
              <w:rPr>
                <w:sz w:val="20"/>
                <w:szCs w:val="20"/>
                <w:lang w:eastAsia="en-CA"/>
              </w:rPr>
              <w:t>4.57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5510AA" w14:textId="3FBD63D1"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D0867" w14:textId="066480F2" w:rsidR="00C15709" w:rsidRPr="002E1BA7" w:rsidRDefault="00C15709"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35E80534" w14:textId="66E9D5D7" w:rsidR="00C15709" w:rsidRPr="002E1BA7" w:rsidRDefault="00C15709" w:rsidP="002E1BA7">
            <w:pPr>
              <w:suppressAutoHyphens/>
              <w:jc w:val="right"/>
              <w:rPr>
                <w:sz w:val="20"/>
                <w:szCs w:val="20"/>
                <w:lang w:eastAsia="en-CA"/>
              </w:rPr>
            </w:pPr>
            <w:r w:rsidRPr="002E1BA7">
              <w:rPr>
                <w:sz w:val="20"/>
                <w:szCs w:val="20"/>
                <w:lang w:eastAsia="en-CA"/>
              </w:rPr>
              <w:t>0.13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C65B2" w14:textId="5DF88529" w:rsidR="00C15709" w:rsidRPr="002E1BA7" w:rsidRDefault="00C15709" w:rsidP="002E1BA7">
            <w:pPr>
              <w:suppressAutoHyphens/>
              <w:jc w:val="right"/>
              <w:rPr>
                <w:sz w:val="20"/>
                <w:szCs w:val="20"/>
                <w:lang w:eastAsia="en-CA"/>
              </w:rPr>
            </w:pPr>
            <w:r w:rsidRPr="002E1BA7">
              <w:rPr>
                <w:sz w:val="20"/>
                <w:szCs w:val="20"/>
                <w:lang w:eastAsia="en-CA"/>
              </w:rPr>
              <w:t>7.37</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9763448" w14:textId="41D30583" w:rsidR="00C15709" w:rsidRPr="002E1BA7" w:rsidRDefault="00C15709" w:rsidP="002E1BA7">
            <w:pPr>
              <w:suppressAutoHyphens/>
              <w:jc w:val="right"/>
              <w:rPr>
                <w:sz w:val="20"/>
                <w:szCs w:val="20"/>
                <w:lang w:eastAsia="en-CA"/>
              </w:rPr>
            </w:pPr>
            <w:r w:rsidRPr="002E1BA7">
              <w:rPr>
                <w:sz w:val="20"/>
                <w:szCs w:val="20"/>
                <w:lang w:eastAsia="en-CA"/>
              </w:rPr>
              <w:t>2.3</w:t>
            </w:r>
          </w:p>
        </w:tc>
      </w:tr>
      <w:tr w:rsidR="00732AEC" w:rsidRPr="002E1BA7" w14:paraId="2E5AA067" w14:textId="77777777" w:rsidTr="00EE3D9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430B94DC" w14:textId="77777777" w:rsidR="00732AEC" w:rsidRPr="002E1BA7" w:rsidRDefault="00732AEC" w:rsidP="002E1BA7">
            <w:pPr>
              <w:keepNext/>
              <w:suppressAutoHyphens/>
              <w:ind w:left="522"/>
              <w:jc w:val="left"/>
              <w:rPr>
                <w:b/>
                <w:bCs/>
                <w:sz w:val="20"/>
                <w:szCs w:val="20"/>
              </w:rPr>
            </w:pPr>
            <w:r w:rsidRPr="002E1BA7">
              <w:rPr>
                <w:b/>
                <w:bCs/>
                <w:sz w:val="20"/>
                <w:szCs w:val="20"/>
                <w:lang w:eastAsia="en-CA"/>
              </w:rPr>
              <w:t>Air-conditioning subsectors</w:t>
            </w:r>
          </w:p>
        </w:tc>
      </w:tr>
      <w:tr w:rsidR="008B6034" w:rsidRPr="002E1BA7" w14:paraId="5C4B5FA5"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77777777" w:rsidR="000D4F65" w:rsidRPr="002E1BA7" w:rsidRDefault="000D4F65" w:rsidP="002E1BA7">
            <w:pPr>
              <w:suppressAutoHyphens/>
              <w:ind w:left="36"/>
              <w:jc w:val="left"/>
              <w:rPr>
                <w:sz w:val="20"/>
                <w:szCs w:val="20"/>
                <w:lang w:eastAsia="en-CA"/>
              </w:rPr>
            </w:pPr>
            <w:r w:rsidRPr="002E1BA7">
              <w:rPr>
                <w:sz w:val="20"/>
                <w:szCs w:val="20"/>
                <w:lang w:eastAsia="en-CA"/>
              </w:rPr>
              <w:t>Residential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0D674" w14:textId="44C6CD3F"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AFFFD33" w14:textId="3CFFC5F8" w:rsidR="000D4F65" w:rsidRPr="002E1BA7" w:rsidRDefault="000D4F65" w:rsidP="002E1BA7">
            <w:pPr>
              <w:suppressAutoHyphens/>
              <w:jc w:val="right"/>
              <w:rPr>
                <w:sz w:val="20"/>
                <w:szCs w:val="20"/>
                <w:lang w:eastAsia="en-CA"/>
              </w:rPr>
            </w:pPr>
            <w:r w:rsidRPr="002E1BA7">
              <w:rPr>
                <w:sz w:val="20"/>
                <w:szCs w:val="20"/>
                <w:lang w:eastAsia="en-CA"/>
              </w:rPr>
              <w:t>2.4</w:t>
            </w:r>
            <w:r w:rsidR="00621AE4" w:rsidRPr="002E1BA7">
              <w:rPr>
                <w:sz w:val="20"/>
                <w:szCs w:val="20"/>
                <w:lang w:eastAsia="en-CA"/>
              </w:rPr>
              <w:t>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9A17E4B" w14:textId="62A99F8F"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6EB52" w14:textId="5BB8FE28"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E8E2B" w14:textId="7BD284AC" w:rsidR="000D4F65" w:rsidRPr="002E1BA7" w:rsidRDefault="000D4F65" w:rsidP="002E1BA7">
            <w:pPr>
              <w:suppressAutoHyphens/>
              <w:jc w:val="right"/>
              <w:rPr>
                <w:sz w:val="20"/>
                <w:szCs w:val="20"/>
                <w:lang w:eastAsia="en-CA"/>
              </w:rPr>
            </w:pPr>
            <w:r w:rsidRPr="002E1BA7">
              <w:rPr>
                <w:sz w:val="20"/>
                <w:szCs w:val="20"/>
                <w:lang w:eastAsia="en-CA"/>
              </w:rPr>
              <w:t>7.9</w:t>
            </w:r>
            <w:r w:rsidR="00AC1D06" w:rsidRPr="002E1BA7">
              <w:rPr>
                <w:sz w:val="20"/>
                <w:szCs w:val="20"/>
                <w:lang w:eastAsia="en-CA"/>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10D83E" w14:textId="584AD019" w:rsidR="000D4F65" w:rsidRPr="002E1BA7" w:rsidRDefault="000D4F65" w:rsidP="002E1BA7">
            <w:pPr>
              <w:suppressAutoHyphens/>
              <w:jc w:val="right"/>
              <w:rPr>
                <w:sz w:val="20"/>
                <w:szCs w:val="20"/>
                <w:lang w:eastAsia="en-CA"/>
              </w:rPr>
            </w:pPr>
            <w:r w:rsidRPr="002E1BA7">
              <w:rPr>
                <w:sz w:val="20"/>
                <w:szCs w:val="20"/>
                <w:lang w:eastAsia="en-CA"/>
              </w:rPr>
              <w:t>46.9</w:t>
            </w:r>
            <w:r w:rsidR="00AC1D06" w:rsidRPr="002E1BA7">
              <w:rPr>
                <w:sz w:val="20"/>
                <w:szCs w:val="20"/>
                <w:lang w:eastAsia="en-CA"/>
              </w:rPr>
              <w:t>6</w:t>
            </w:r>
          </w:p>
        </w:tc>
        <w:tc>
          <w:tcPr>
            <w:tcW w:w="455" w:type="pct"/>
            <w:tcBorders>
              <w:top w:val="single" w:sz="4" w:space="0" w:color="auto"/>
              <w:left w:val="nil"/>
              <w:bottom w:val="single" w:sz="4" w:space="0" w:color="auto"/>
              <w:right w:val="single" w:sz="4" w:space="0" w:color="auto"/>
            </w:tcBorders>
            <w:tcMar>
              <w:left w:w="43" w:type="dxa"/>
              <w:right w:w="43" w:type="dxa"/>
            </w:tcMar>
          </w:tcPr>
          <w:p w14:paraId="2644AD73" w14:textId="3F2D2989"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ECFF9" w14:textId="087772CD" w:rsidR="000D4F65" w:rsidRPr="002E1BA7" w:rsidRDefault="000D4F65" w:rsidP="002E1BA7">
            <w:pPr>
              <w:suppressAutoHyphens/>
              <w:jc w:val="right"/>
              <w:rPr>
                <w:sz w:val="20"/>
                <w:szCs w:val="20"/>
                <w:lang w:eastAsia="en-CA"/>
              </w:rPr>
            </w:pPr>
            <w:r w:rsidRPr="002E1BA7">
              <w:rPr>
                <w:sz w:val="20"/>
                <w:szCs w:val="20"/>
                <w:lang w:eastAsia="en-CA"/>
              </w:rPr>
              <w:t>57.2</w:t>
            </w:r>
            <w:r w:rsidR="00E5594C" w:rsidRPr="002E1BA7">
              <w:rPr>
                <w:sz w:val="20"/>
                <w:szCs w:val="20"/>
                <w:lang w:eastAsia="en-CA"/>
              </w:rPr>
              <w:t>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A3D49F7" w14:textId="46428E25" w:rsidR="000D4F65" w:rsidRPr="002E1BA7" w:rsidRDefault="000D4F65" w:rsidP="002E1BA7">
            <w:pPr>
              <w:suppressAutoHyphens/>
              <w:jc w:val="right"/>
              <w:rPr>
                <w:sz w:val="20"/>
                <w:szCs w:val="20"/>
                <w:lang w:eastAsia="en-CA"/>
              </w:rPr>
            </w:pPr>
            <w:r w:rsidRPr="002E1BA7">
              <w:rPr>
                <w:sz w:val="20"/>
                <w:szCs w:val="20"/>
                <w:lang w:eastAsia="en-CA"/>
              </w:rPr>
              <w:t>18.2</w:t>
            </w:r>
          </w:p>
        </w:tc>
      </w:tr>
      <w:tr w:rsidR="008B6034" w:rsidRPr="002E1BA7" w14:paraId="484AA514"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0D4F65" w:rsidRPr="002E1BA7" w:rsidRDefault="000D4F65" w:rsidP="002E1BA7">
            <w:pPr>
              <w:suppressAutoHyphens/>
              <w:ind w:left="36"/>
              <w:jc w:val="left"/>
              <w:rPr>
                <w:sz w:val="20"/>
                <w:szCs w:val="20"/>
                <w:lang w:eastAsia="en-CA"/>
              </w:rPr>
            </w:pPr>
            <w:r w:rsidRPr="002E1BA7">
              <w:rPr>
                <w:sz w:val="20"/>
                <w:szCs w:val="20"/>
                <w:lang w:eastAsia="en-CA"/>
              </w:rPr>
              <w:t>Mobile</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E99C6" w14:textId="7874C618"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1E5E008C" w14:textId="387C954C" w:rsidR="000D4F65" w:rsidRPr="002E1BA7" w:rsidRDefault="000D4F65" w:rsidP="002E1BA7">
            <w:pPr>
              <w:suppressAutoHyphens/>
              <w:jc w:val="right"/>
              <w:rPr>
                <w:sz w:val="20"/>
                <w:szCs w:val="20"/>
                <w:lang w:eastAsia="en-CA"/>
              </w:rPr>
            </w:pPr>
            <w:r w:rsidRPr="002E1BA7">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1747B681" w14:textId="6653E91D" w:rsidR="000D4F65" w:rsidRPr="002E1BA7" w:rsidRDefault="000D4F65" w:rsidP="002E1BA7">
            <w:pPr>
              <w:suppressAutoHyphens/>
              <w:jc w:val="right"/>
              <w:rPr>
                <w:sz w:val="20"/>
                <w:szCs w:val="20"/>
                <w:lang w:eastAsia="en-CA"/>
              </w:rPr>
            </w:pPr>
            <w:r w:rsidRPr="002E1BA7">
              <w:rPr>
                <w:sz w:val="20"/>
                <w:szCs w:val="20"/>
                <w:lang w:eastAsia="en-CA"/>
              </w:rPr>
              <w:t>28.2</w:t>
            </w:r>
            <w:r w:rsidR="005616F7" w:rsidRPr="002E1BA7">
              <w:rPr>
                <w:sz w:val="20"/>
                <w:szCs w:val="20"/>
                <w:lang w:eastAsia="en-CA"/>
              </w:rPr>
              <w:t>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13CD2" w14:textId="73268D91"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7027B" w14:textId="2913E80E"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6F961" w14:textId="08309520"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5139F021" w14:textId="142BF5A1"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BDFF6D" w14:textId="502A4D2C" w:rsidR="000D4F65" w:rsidRPr="002E1BA7" w:rsidRDefault="000D4F65" w:rsidP="002E1BA7">
            <w:pPr>
              <w:suppressAutoHyphens/>
              <w:jc w:val="right"/>
              <w:rPr>
                <w:sz w:val="20"/>
                <w:szCs w:val="20"/>
                <w:lang w:eastAsia="en-CA"/>
              </w:rPr>
            </w:pPr>
            <w:r w:rsidRPr="002E1BA7">
              <w:rPr>
                <w:sz w:val="20"/>
                <w:szCs w:val="20"/>
                <w:lang w:eastAsia="en-CA"/>
              </w:rPr>
              <w:t>28.2</w:t>
            </w:r>
            <w:r w:rsidR="00E5594C" w:rsidRPr="002E1BA7">
              <w:rPr>
                <w:sz w:val="20"/>
                <w:szCs w:val="20"/>
                <w:lang w:eastAsia="en-CA"/>
              </w:rPr>
              <w:t>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1FCBF7B" w14:textId="02540CF8" w:rsidR="000D4F65" w:rsidRPr="002E1BA7" w:rsidRDefault="000D4F65" w:rsidP="002E1BA7">
            <w:pPr>
              <w:suppressAutoHyphens/>
              <w:jc w:val="right"/>
              <w:rPr>
                <w:sz w:val="20"/>
                <w:szCs w:val="20"/>
                <w:lang w:eastAsia="en-CA"/>
              </w:rPr>
            </w:pPr>
            <w:r w:rsidRPr="002E1BA7">
              <w:rPr>
                <w:sz w:val="20"/>
                <w:szCs w:val="20"/>
                <w:lang w:eastAsia="en-CA"/>
              </w:rPr>
              <w:t>9.0</w:t>
            </w:r>
          </w:p>
        </w:tc>
      </w:tr>
      <w:tr w:rsidR="008B6034" w:rsidRPr="002E1BA7" w14:paraId="62AE946E"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ABD079" w14:textId="6017BF1E" w:rsidR="000D4F65" w:rsidRPr="002E1BA7" w:rsidRDefault="000D4F65" w:rsidP="002E1BA7">
            <w:pPr>
              <w:suppressAutoHyphens/>
              <w:ind w:left="36"/>
              <w:jc w:val="left"/>
              <w:rPr>
                <w:sz w:val="20"/>
                <w:szCs w:val="20"/>
                <w:lang w:eastAsia="en-CA"/>
              </w:rPr>
            </w:pPr>
            <w:r w:rsidRPr="002E1BA7">
              <w:rPr>
                <w:sz w:val="20"/>
                <w:szCs w:val="20"/>
                <w:lang w:eastAsia="en-CA"/>
              </w:rPr>
              <w:t>Other</w:t>
            </w:r>
            <w:r w:rsidR="00C238E8" w:rsidRPr="002E1BA7">
              <w:rPr>
                <w:sz w:val="20"/>
                <w:szCs w:val="20"/>
                <w:vertAlign w:val="superscript"/>
                <w:lang w:eastAsia="en-CA"/>
              </w:rPr>
              <w:t>*</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9947D" w14:textId="7802246D"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217253DB" w14:textId="334FED1B" w:rsidR="000D4F65" w:rsidRPr="002E1BA7" w:rsidRDefault="000D4F65" w:rsidP="002E1BA7">
            <w:pPr>
              <w:suppressAutoHyphens/>
              <w:jc w:val="right"/>
              <w:rPr>
                <w:sz w:val="20"/>
                <w:szCs w:val="20"/>
                <w:lang w:eastAsia="en-CA"/>
              </w:rPr>
            </w:pPr>
            <w:r w:rsidRPr="002E1BA7">
              <w:rPr>
                <w:sz w:val="20"/>
                <w:szCs w:val="20"/>
                <w:lang w:eastAsia="en-CA"/>
              </w:rPr>
              <w:t>2.88</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A07C73C" w14:textId="11B60FD5" w:rsidR="000D4F65" w:rsidRPr="002E1BA7" w:rsidRDefault="000D4F65" w:rsidP="002E1BA7">
            <w:pPr>
              <w:suppressAutoHyphens/>
              <w:jc w:val="right"/>
              <w:rPr>
                <w:sz w:val="20"/>
                <w:szCs w:val="20"/>
                <w:lang w:eastAsia="en-CA"/>
              </w:rPr>
            </w:pPr>
            <w:r w:rsidRPr="002E1BA7">
              <w:rPr>
                <w:sz w:val="20"/>
                <w:szCs w:val="20"/>
                <w:lang w:eastAsia="en-CA"/>
              </w:rPr>
              <w:t>21.7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317FF" w14:textId="6E727E65" w:rsidR="000D4F65" w:rsidRPr="002E1BA7" w:rsidRDefault="000D4F65" w:rsidP="002E1BA7">
            <w:pPr>
              <w:suppressAutoHyphens/>
              <w:jc w:val="right"/>
              <w:rPr>
                <w:sz w:val="20"/>
                <w:szCs w:val="20"/>
                <w:lang w:eastAsia="en-CA"/>
              </w:rPr>
            </w:pPr>
            <w:r w:rsidRPr="002E1BA7">
              <w:rPr>
                <w:sz w:val="20"/>
                <w:szCs w:val="20"/>
                <w:lang w:eastAsia="en-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6C6B3F" w14:textId="108A1A53" w:rsidR="000D4F65" w:rsidRPr="002E1BA7" w:rsidRDefault="000D4F65" w:rsidP="002E1BA7">
            <w:pPr>
              <w:suppressAutoHyphens/>
              <w:jc w:val="right"/>
              <w:rPr>
                <w:sz w:val="20"/>
                <w:szCs w:val="20"/>
                <w:lang w:eastAsia="en-CA"/>
              </w:rPr>
            </w:pPr>
            <w:r w:rsidRPr="002E1BA7">
              <w:rPr>
                <w:sz w:val="20"/>
                <w:szCs w:val="20"/>
                <w:lang w:eastAsia="en-CA"/>
              </w:rPr>
              <w:t>9.76</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5B5961" w14:textId="07E4FE79" w:rsidR="000D4F65" w:rsidRPr="002E1BA7" w:rsidRDefault="000D4F65" w:rsidP="002E1BA7">
            <w:pPr>
              <w:suppressAutoHyphens/>
              <w:jc w:val="right"/>
              <w:rPr>
                <w:sz w:val="20"/>
                <w:szCs w:val="20"/>
                <w:lang w:eastAsia="en-CA"/>
              </w:rPr>
            </w:pPr>
            <w:r w:rsidRPr="002E1BA7">
              <w:rPr>
                <w:sz w:val="20"/>
                <w:szCs w:val="20"/>
                <w:lang w:eastAsia="en-CA"/>
              </w:rPr>
              <w:t>27.25</w:t>
            </w:r>
          </w:p>
        </w:tc>
        <w:tc>
          <w:tcPr>
            <w:tcW w:w="455" w:type="pct"/>
            <w:tcBorders>
              <w:top w:val="single" w:sz="4" w:space="0" w:color="auto"/>
              <w:left w:val="nil"/>
              <w:bottom w:val="single" w:sz="4" w:space="0" w:color="auto"/>
              <w:right w:val="single" w:sz="4" w:space="0" w:color="auto"/>
            </w:tcBorders>
            <w:tcMar>
              <w:left w:w="43" w:type="dxa"/>
              <w:right w:w="43" w:type="dxa"/>
            </w:tcMar>
          </w:tcPr>
          <w:p w14:paraId="5A80C411" w14:textId="4C1B1030" w:rsidR="000D4F65" w:rsidRPr="002E1BA7" w:rsidRDefault="000D4F65" w:rsidP="002E1BA7">
            <w:pPr>
              <w:suppressAutoHyphens/>
              <w:jc w:val="right"/>
              <w:rPr>
                <w:sz w:val="20"/>
                <w:szCs w:val="20"/>
                <w:lang w:eastAsia="en-CA"/>
              </w:rPr>
            </w:pPr>
            <w:r w:rsidRPr="002E1BA7">
              <w:rPr>
                <w:sz w:val="20"/>
                <w:szCs w:val="20"/>
                <w:lang w:eastAsia="en-CA"/>
              </w:rPr>
              <w:t>2.22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EE943F" w14:textId="593F0DB0" w:rsidR="000D4F65" w:rsidRPr="002E1BA7" w:rsidRDefault="000D4F65" w:rsidP="002E1BA7">
            <w:pPr>
              <w:suppressAutoHyphens/>
              <w:jc w:val="right"/>
              <w:rPr>
                <w:sz w:val="20"/>
                <w:szCs w:val="20"/>
                <w:lang w:eastAsia="en-CA"/>
              </w:rPr>
            </w:pPr>
            <w:r w:rsidRPr="002E1BA7">
              <w:rPr>
                <w:sz w:val="20"/>
                <w:szCs w:val="20"/>
                <w:lang w:eastAsia="en-CA"/>
              </w:rPr>
              <w:t>63.8</w:t>
            </w:r>
            <w:r w:rsidR="00785E34" w:rsidRPr="002E1BA7">
              <w:rPr>
                <w:sz w:val="20"/>
                <w:szCs w:val="20"/>
                <w:lang w:eastAsia="en-CA"/>
              </w:rPr>
              <w:t>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A0716" w14:textId="6D822C4E" w:rsidR="000D4F65" w:rsidRPr="002E1BA7" w:rsidRDefault="000D4F65" w:rsidP="002E1BA7">
            <w:pPr>
              <w:suppressAutoHyphens/>
              <w:jc w:val="right"/>
              <w:rPr>
                <w:sz w:val="20"/>
                <w:szCs w:val="20"/>
                <w:lang w:eastAsia="en-CA"/>
              </w:rPr>
            </w:pPr>
            <w:r w:rsidRPr="002E1BA7">
              <w:rPr>
                <w:sz w:val="20"/>
                <w:szCs w:val="20"/>
                <w:lang w:eastAsia="en-CA"/>
              </w:rPr>
              <w:t>20.3</w:t>
            </w:r>
          </w:p>
        </w:tc>
      </w:tr>
      <w:tr w:rsidR="008B6034" w:rsidRPr="002E1BA7" w14:paraId="462A189E"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573FC0" w:rsidRPr="002E1BA7" w:rsidRDefault="00573FC0" w:rsidP="002E1BA7">
            <w:pPr>
              <w:suppressAutoHyphens/>
              <w:ind w:left="36" w:right="84"/>
              <w:jc w:val="left"/>
              <w:rPr>
                <w:sz w:val="20"/>
                <w:szCs w:val="20"/>
                <w:lang w:eastAsia="en-CA"/>
              </w:rPr>
            </w:pPr>
            <w:r w:rsidRPr="002E1BA7">
              <w:rPr>
                <w:b/>
                <w:bCs/>
                <w:sz w:val="20"/>
                <w:szCs w:val="20"/>
                <w:lang w:eastAsia="en-CA"/>
              </w:rPr>
              <w:t>Total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53649B" w14:textId="168E09C4" w:rsidR="00573FC0" w:rsidRPr="002E1BA7" w:rsidRDefault="00573FC0" w:rsidP="002E1BA7">
            <w:pPr>
              <w:suppressAutoHyphens/>
              <w:jc w:val="right"/>
              <w:rPr>
                <w:b/>
                <w:bCs/>
                <w:sz w:val="20"/>
                <w:szCs w:val="20"/>
                <w:lang w:eastAsia="en-CA"/>
              </w:rPr>
            </w:pPr>
            <w:r w:rsidRPr="002E1BA7">
              <w:rPr>
                <w:b/>
                <w:bCs/>
                <w:sz w:val="20"/>
                <w:szCs w:val="20"/>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50476B85" w14:textId="026F561C" w:rsidR="00573FC0" w:rsidRPr="002E1BA7" w:rsidRDefault="00573FC0" w:rsidP="002E1BA7">
            <w:pPr>
              <w:suppressAutoHyphens/>
              <w:jc w:val="right"/>
              <w:rPr>
                <w:b/>
                <w:bCs/>
                <w:sz w:val="20"/>
                <w:szCs w:val="20"/>
                <w:lang w:eastAsia="en-CA"/>
              </w:rPr>
            </w:pPr>
            <w:r w:rsidRPr="002E1BA7">
              <w:rPr>
                <w:b/>
                <w:bCs/>
                <w:sz w:val="20"/>
                <w:szCs w:val="20"/>
              </w:rPr>
              <w:t>5.</w:t>
            </w:r>
            <w:r w:rsidR="005616F7" w:rsidRPr="002E1BA7">
              <w:rPr>
                <w:b/>
                <w:bCs/>
                <w:sz w:val="20"/>
                <w:szCs w:val="20"/>
              </w:rPr>
              <w:t>30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5EF4BCA9" w14:textId="6FB48801" w:rsidR="00573FC0" w:rsidRPr="002E1BA7" w:rsidRDefault="00573FC0" w:rsidP="002E1BA7">
            <w:pPr>
              <w:suppressAutoHyphens/>
              <w:jc w:val="right"/>
              <w:rPr>
                <w:b/>
                <w:bCs/>
                <w:sz w:val="20"/>
                <w:szCs w:val="20"/>
              </w:rPr>
            </w:pPr>
            <w:r w:rsidRPr="002E1BA7">
              <w:rPr>
                <w:b/>
                <w:bCs/>
                <w:sz w:val="20"/>
                <w:szCs w:val="20"/>
              </w:rPr>
              <w:t>81.</w:t>
            </w:r>
            <w:r w:rsidR="00AC1D06" w:rsidRPr="002E1BA7">
              <w:rPr>
                <w:b/>
                <w:bCs/>
                <w:sz w:val="20"/>
                <w:szCs w:val="20"/>
              </w:rPr>
              <w:t>88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67616" w14:textId="59F7AA2B" w:rsidR="00573FC0" w:rsidRPr="002E1BA7" w:rsidRDefault="00573FC0" w:rsidP="002E1BA7">
            <w:pPr>
              <w:suppressAutoHyphens/>
              <w:jc w:val="right"/>
              <w:rPr>
                <w:b/>
                <w:bCs/>
                <w:sz w:val="20"/>
                <w:szCs w:val="20"/>
                <w:lang w:eastAsia="en-CA"/>
              </w:rPr>
            </w:pPr>
            <w:r w:rsidRPr="002E1BA7">
              <w:rPr>
                <w:b/>
                <w:bCs/>
                <w:sz w:val="20"/>
                <w:szCs w:val="20"/>
              </w:rPr>
              <w:t>46.52</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1D09E7" w14:textId="22D58B6F" w:rsidR="00573FC0" w:rsidRPr="002E1BA7" w:rsidRDefault="00573FC0" w:rsidP="002E1BA7">
            <w:pPr>
              <w:suppressAutoHyphens/>
              <w:jc w:val="right"/>
              <w:rPr>
                <w:b/>
                <w:bCs/>
                <w:sz w:val="20"/>
                <w:szCs w:val="20"/>
                <w:lang w:eastAsia="en-CA"/>
              </w:rPr>
            </w:pPr>
            <w:r w:rsidRPr="002E1BA7">
              <w:rPr>
                <w:b/>
                <w:bCs/>
                <w:sz w:val="20"/>
                <w:szCs w:val="20"/>
              </w:rPr>
              <w:t>33.35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1A994" w14:textId="4DF4F0DF" w:rsidR="00573FC0" w:rsidRPr="002E1BA7" w:rsidRDefault="00573FC0" w:rsidP="002E1BA7">
            <w:pPr>
              <w:suppressAutoHyphens/>
              <w:jc w:val="right"/>
              <w:rPr>
                <w:b/>
                <w:bCs/>
                <w:sz w:val="20"/>
                <w:szCs w:val="20"/>
                <w:lang w:eastAsia="en-CA"/>
              </w:rPr>
            </w:pPr>
            <w:r w:rsidRPr="002E1BA7">
              <w:rPr>
                <w:b/>
                <w:bCs/>
                <w:sz w:val="20"/>
                <w:szCs w:val="20"/>
              </w:rPr>
              <w:t>143.5</w:t>
            </w:r>
            <w:r w:rsidR="00E5594C" w:rsidRPr="002E1BA7">
              <w:rPr>
                <w:b/>
                <w:bCs/>
                <w:sz w:val="20"/>
                <w:szCs w:val="20"/>
              </w:rPr>
              <w:t>6</w:t>
            </w:r>
          </w:p>
        </w:tc>
        <w:tc>
          <w:tcPr>
            <w:tcW w:w="455" w:type="pct"/>
            <w:tcBorders>
              <w:top w:val="single" w:sz="4" w:space="0" w:color="auto"/>
              <w:left w:val="nil"/>
              <w:bottom w:val="single" w:sz="4" w:space="0" w:color="auto"/>
              <w:right w:val="single" w:sz="4" w:space="0" w:color="auto"/>
            </w:tcBorders>
            <w:tcMar>
              <w:left w:w="43" w:type="dxa"/>
              <w:right w:w="43" w:type="dxa"/>
            </w:tcMar>
          </w:tcPr>
          <w:p w14:paraId="3CA35142" w14:textId="6CBC2B0C" w:rsidR="00573FC0" w:rsidRPr="002E1BA7" w:rsidRDefault="00573FC0" w:rsidP="002E1BA7">
            <w:pPr>
              <w:suppressAutoHyphens/>
              <w:jc w:val="right"/>
              <w:rPr>
                <w:b/>
                <w:bCs/>
                <w:sz w:val="20"/>
                <w:szCs w:val="20"/>
                <w:lang w:eastAsia="en-CA"/>
              </w:rPr>
            </w:pPr>
            <w:r w:rsidRPr="002E1BA7">
              <w:rPr>
                <w:b/>
                <w:bCs/>
                <w:sz w:val="20"/>
                <w:szCs w:val="20"/>
              </w:rPr>
              <w:t>3.23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71172F" w14:textId="6F753AAF" w:rsidR="00573FC0" w:rsidRPr="002E1BA7" w:rsidRDefault="00573FC0" w:rsidP="002E1BA7">
            <w:pPr>
              <w:suppressAutoHyphens/>
              <w:jc w:val="right"/>
              <w:rPr>
                <w:b/>
                <w:bCs/>
                <w:sz w:val="20"/>
                <w:szCs w:val="20"/>
                <w:lang w:eastAsia="en-CA"/>
              </w:rPr>
            </w:pPr>
            <w:r w:rsidRPr="002E1BA7">
              <w:rPr>
                <w:b/>
                <w:bCs/>
                <w:sz w:val="20"/>
                <w:szCs w:val="20"/>
                <w:lang w:eastAsia="en-CA"/>
              </w:rPr>
              <w:t>314.8</w:t>
            </w:r>
            <w:r w:rsidR="00156C15" w:rsidRPr="002E1BA7">
              <w:rPr>
                <w:b/>
                <w:bCs/>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6D93477B" w14:textId="1CC094D3" w:rsidR="00573FC0" w:rsidRPr="002E1BA7" w:rsidRDefault="00573FC0" w:rsidP="002E1BA7">
            <w:pPr>
              <w:suppressAutoHyphens/>
              <w:jc w:val="right"/>
              <w:rPr>
                <w:b/>
                <w:bCs/>
                <w:sz w:val="20"/>
                <w:szCs w:val="20"/>
                <w:lang w:eastAsia="en-CA"/>
              </w:rPr>
            </w:pPr>
            <w:r w:rsidRPr="002E1BA7">
              <w:rPr>
                <w:b/>
                <w:bCs/>
                <w:sz w:val="20"/>
                <w:szCs w:val="20"/>
              </w:rPr>
              <w:t>100.0</w:t>
            </w:r>
          </w:p>
        </w:tc>
      </w:tr>
    </w:tbl>
    <w:p w14:paraId="455F81F3" w14:textId="6AFC1742" w:rsidR="00E80EAD" w:rsidRPr="002E1BA7" w:rsidRDefault="00C238E8" w:rsidP="002E1BA7">
      <w:pPr>
        <w:widowControl w:val="0"/>
        <w:rPr>
          <w:sz w:val="18"/>
          <w:szCs w:val="18"/>
        </w:rPr>
      </w:pPr>
      <w:r w:rsidRPr="002E1BA7">
        <w:rPr>
          <w:sz w:val="18"/>
          <w:szCs w:val="18"/>
          <w:vertAlign w:val="superscript"/>
        </w:rPr>
        <w:t>*</w:t>
      </w:r>
      <w:r w:rsidRPr="002E1BA7">
        <w:rPr>
          <w:sz w:val="18"/>
          <w:szCs w:val="18"/>
        </w:rPr>
        <w:t xml:space="preserve"> Including chillers and </w:t>
      </w:r>
      <w:r w:rsidR="004330A0" w:rsidRPr="002E1BA7">
        <w:rPr>
          <w:sz w:val="18"/>
          <w:szCs w:val="18"/>
        </w:rPr>
        <w:t>hea</w:t>
      </w:r>
      <w:r w:rsidR="006F13B8" w:rsidRPr="002E1BA7">
        <w:rPr>
          <w:sz w:val="18"/>
          <w:szCs w:val="18"/>
        </w:rPr>
        <w:t>t</w:t>
      </w:r>
      <w:r w:rsidR="004330A0" w:rsidRPr="002E1BA7">
        <w:rPr>
          <w:sz w:val="18"/>
          <w:szCs w:val="18"/>
        </w:rPr>
        <w:t xml:space="preserve"> pumps</w:t>
      </w:r>
      <w:r w:rsidR="00D3456D" w:rsidRPr="002E1BA7">
        <w:rPr>
          <w:sz w:val="18"/>
          <w:szCs w:val="18"/>
        </w:rPr>
        <w:t>.</w:t>
      </w:r>
      <w:r w:rsidR="00FF5F9E" w:rsidRPr="002E1BA7">
        <w:rPr>
          <w:sz w:val="18"/>
          <w:szCs w:val="18"/>
        </w:rPr>
        <w:t xml:space="preserve"> </w:t>
      </w:r>
      <w:r w:rsidR="00E80EAD" w:rsidRPr="002E1BA7">
        <w:rPr>
          <w:sz w:val="18"/>
          <w:szCs w:val="18"/>
        </w:rPr>
        <w:t xml:space="preserve">RAC equipment is </w:t>
      </w:r>
      <w:r w:rsidR="00FF5F9E" w:rsidRPr="002E1BA7">
        <w:rPr>
          <w:sz w:val="18"/>
          <w:szCs w:val="18"/>
        </w:rPr>
        <w:t xml:space="preserve">also </w:t>
      </w:r>
      <w:r w:rsidR="00E80EAD" w:rsidRPr="002E1BA7">
        <w:rPr>
          <w:sz w:val="18"/>
          <w:szCs w:val="18"/>
        </w:rPr>
        <w:t>assembled in Armenia but not included in the survey; a detailed study of this subsector is planned for stage</w:t>
      </w:r>
      <w:r w:rsidR="004330A0" w:rsidRPr="002E1BA7">
        <w:rPr>
          <w:sz w:val="18"/>
          <w:szCs w:val="18"/>
        </w:rPr>
        <w:t> </w:t>
      </w:r>
      <w:r w:rsidR="00E80EAD" w:rsidRPr="002E1BA7">
        <w:rPr>
          <w:sz w:val="18"/>
          <w:szCs w:val="18"/>
        </w:rPr>
        <w:t>I.</w:t>
      </w:r>
      <w:r w:rsidR="00253E78" w:rsidRPr="002E1BA7">
        <w:rPr>
          <w:sz w:val="18"/>
          <w:szCs w:val="18"/>
        </w:rPr>
        <w:t xml:space="preserve"> </w:t>
      </w:r>
    </w:p>
    <w:p w14:paraId="1F41C5D2" w14:textId="1E833DEB" w:rsidR="00944921" w:rsidRPr="002E1BA7" w:rsidRDefault="00944921" w:rsidP="002E1BA7">
      <w:pPr>
        <w:widowControl w:val="0"/>
        <w:rPr>
          <w:sz w:val="18"/>
          <w:szCs w:val="18"/>
        </w:rPr>
      </w:pPr>
      <w:r w:rsidRPr="002E1BA7">
        <w:rPr>
          <w:sz w:val="18"/>
          <w:szCs w:val="18"/>
          <w:vertAlign w:val="superscript"/>
        </w:rPr>
        <w:t>*</w:t>
      </w:r>
      <w:r w:rsidR="004330A0" w:rsidRPr="002E1BA7">
        <w:rPr>
          <w:sz w:val="18"/>
          <w:szCs w:val="18"/>
          <w:vertAlign w:val="superscript"/>
        </w:rPr>
        <w:t>*</w:t>
      </w:r>
      <w:r w:rsidRPr="002E1BA7">
        <w:rPr>
          <w:sz w:val="18"/>
          <w:szCs w:val="18"/>
        </w:rPr>
        <w:t xml:space="preserve"> Including HFC</w:t>
      </w:r>
      <w:r w:rsidRPr="002E1BA7">
        <w:rPr>
          <w:sz w:val="18"/>
          <w:szCs w:val="18"/>
        </w:rPr>
        <w:noBreakHyphen/>
        <w:t>125, HFC-245fa, and R-507A</w:t>
      </w:r>
      <w:r w:rsidR="004330A0" w:rsidRPr="002E1BA7">
        <w:rPr>
          <w:sz w:val="18"/>
          <w:szCs w:val="18"/>
        </w:rPr>
        <w:t>.</w:t>
      </w:r>
    </w:p>
    <w:p w14:paraId="080AF685" w14:textId="219BD024" w:rsidR="004C08B2" w:rsidRPr="002E1BA7" w:rsidRDefault="004C08B2" w:rsidP="002E1BA7">
      <w:pPr>
        <w:pStyle w:val="Heading1"/>
        <w:numPr>
          <w:ilvl w:val="0"/>
          <w:numId w:val="0"/>
        </w:numPr>
        <w:spacing w:before="240" w:after="0"/>
        <w:rPr>
          <w:b/>
          <w:bCs/>
        </w:rPr>
      </w:pPr>
      <w:r w:rsidRPr="002E1BA7">
        <w:rPr>
          <w:b/>
          <w:bCs/>
        </w:rPr>
        <w:t>Table </w:t>
      </w:r>
      <w:r w:rsidR="00D61845" w:rsidRPr="002E1BA7">
        <w:rPr>
          <w:b/>
          <w:bCs/>
        </w:rPr>
        <w:t>8</w:t>
      </w:r>
      <w:r w:rsidRPr="002E1BA7">
        <w:rPr>
          <w:b/>
          <w:bCs/>
        </w:rPr>
        <w:t xml:space="preserve">. HFC consumption in </w:t>
      </w:r>
      <w:r w:rsidR="002B4F10" w:rsidRPr="002E1BA7">
        <w:rPr>
          <w:b/>
          <w:bCs/>
        </w:rPr>
        <w:t>Armenia</w:t>
      </w:r>
      <w:r w:rsidRPr="002E1BA7">
        <w:rPr>
          <w:b/>
          <w:bCs/>
        </w:rPr>
        <w:t xml:space="preserve"> in the </w:t>
      </w:r>
      <w:r w:rsidR="008623B0" w:rsidRPr="002E1BA7">
        <w:rPr>
          <w:b/>
          <w:bCs/>
        </w:rPr>
        <w:t>R</w:t>
      </w:r>
      <w:r w:rsidRPr="002E1BA7">
        <w:rPr>
          <w:b/>
          <w:bCs/>
        </w:rPr>
        <w:t xml:space="preserve">AC servicing subsectors </w:t>
      </w:r>
      <w:r w:rsidR="00184945" w:rsidRPr="002E1BA7">
        <w:rPr>
          <w:b/>
          <w:bCs/>
        </w:rPr>
        <w:t>in CO</w:t>
      </w:r>
      <w:r w:rsidR="00184945" w:rsidRPr="002E1BA7">
        <w:rPr>
          <w:b/>
          <w:bCs/>
          <w:vertAlign w:val="subscript"/>
        </w:rPr>
        <w:t>2</w:t>
      </w:r>
      <w:r w:rsidR="00184945" w:rsidRPr="002E1BA7">
        <w:rPr>
          <w:b/>
          <w:bCs/>
        </w:rPr>
        <w:t>-eq tonnes</w:t>
      </w:r>
      <w:r w:rsidR="008623B0" w:rsidRPr="002E1BA7">
        <w:rPr>
          <w:b/>
          <w:bCs/>
        </w:rPr>
        <w:t xml:space="preserve"> </w:t>
      </w:r>
      <w:r w:rsidRPr="002E1BA7">
        <w:rPr>
          <w:b/>
          <w:bCs/>
        </w:rPr>
        <w:t>(</w:t>
      </w:r>
      <w:r w:rsidR="00997D6C" w:rsidRPr="002E1BA7">
        <w:rPr>
          <w:b/>
          <w:bCs/>
        </w:rPr>
        <w:t>2022</w:t>
      </w:r>
      <w:r w:rsidRPr="002E1BA7">
        <w:rPr>
          <w:b/>
          <w:bCs/>
        </w:rPr>
        <w:t>)</w:t>
      </w:r>
    </w:p>
    <w:tbl>
      <w:tblPr>
        <w:tblW w:w="5001" w:type="pct"/>
        <w:tblLook w:val="04A0" w:firstRow="1" w:lastRow="0" w:firstColumn="1" w:lastColumn="0" w:noHBand="0" w:noVBand="1"/>
      </w:tblPr>
      <w:tblGrid>
        <w:gridCol w:w="1499"/>
        <w:gridCol w:w="905"/>
        <w:gridCol w:w="830"/>
        <w:gridCol w:w="984"/>
        <w:gridCol w:w="883"/>
        <w:gridCol w:w="847"/>
        <w:gridCol w:w="849"/>
        <w:gridCol w:w="853"/>
        <w:gridCol w:w="849"/>
        <w:gridCol w:w="853"/>
      </w:tblGrid>
      <w:tr w:rsidR="00DD57BA" w:rsidRPr="002E1BA7" w14:paraId="39B90C4F" w14:textId="77777777" w:rsidTr="00DD57BA">
        <w:trPr>
          <w:trHeight w:val="444"/>
          <w:tblHeader/>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79FF621" w14:textId="77777777" w:rsidR="00997D6C" w:rsidRPr="002E1BA7" w:rsidRDefault="00997D6C" w:rsidP="002E1BA7">
            <w:pPr>
              <w:keepNext/>
              <w:suppressAutoHyphens/>
              <w:jc w:val="center"/>
              <w:rPr>
                <w:b/>
                <w:bCs/>
                <w:sz w:val="20"/>
                <w:szCs w:val="20"/>
                <w:lang w:eastAsia="en-CA"/>
              </w:rPr>
            </w:pPr>
            <w:r w:rsidRPr="002E1BA7">
              <w:rPr>
                <w:b/>
                <w:bCs/>
                <w:sz w:val="20"/>
                <w:szCs w:val="20"/>
                <w:lang w:eastAsia="en-CA"/>
              </w:rPr>
              <w:t>Sector</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B2111A" w14:textId="780CACE1" w:rsidR="00997D6C" w:rsidRPr="002E1BA7" w:rsidRDefault="00997D6C" w:rsidP="002E1BA7">
            <w:pPr>
              <w:keepNext/>
              <w:suppressAutoHyphens/>
              <w:ind w:left="-181" w:right="-136"/>
              <w:jc w:val="center"/>
              <w:rPr>
                <w:b/>
                <w:bCs/>
                <w:sz w:val="20"/>
                <w:szCs w:val="20"/>
                <w:lang w:eastAsia="en-CA"/>
              </w:rPr>
            </w:pPr>
            <w:r w:rsidRPr="002E1BA7">
              <w:rPr>
                <w:b/>
                <w:bCs/>
                <w:sz w:val="20"/>
                <w:szCs w:val="20"/>
                <w:lang w:eastAsia="en-CA"/>
              </w:rPr>
              <w:t>HFC-23</w:t>
            </w:r>
          </w:p>
        </w:tc>
        <w:tc>
          <w:tcPr>
            <w:tcW w:w="444" w:type="pct"/>
            <w:tcBorders>
              <w:top w:val="single" w:sz="4" w:space="0" w:color="auto"/>
              <w:left w:val="nil"/>
              <w:bottom w:val="single" w:sz="4" w:space="0" w:color="auto"/>
              <w:right w:val="single" w:sz="4" w:space="0" w:color="auto"/>
            </w:tcBorders>
            <w:tcMar>
              <w:left w:w="43" w:type="dxa"/>
              <w:right w:w="43" w:type="dxa"/>
            </w:tcMar>
            <w:vAlign w:val="center"/>
          </w:tcPr>
          <w:p w14:paraId="5046E65D" w14:textId="5A81DEE3" w:rsidR="00997D6C" w:rsidRPr="002E1BA7" w:rsidRDefault="00997D6C" w:rsidP="002E1BA7">
            <w:pPr>
              <w:keepNext/>
              <w:suppressAutoHyphens/>
              <w:ind w:left="-48"/>
              <w:jc w:val="center"/>
              <w:rPr>
                <w:b/>
                <w:bCs/>
                <w:sz w:val="20"/>
                <w:szCs w:val="20"/>
                <w:lang w:eastAsia="en-CA"/>
              </w:rPr>
            </w:pPr>
            <w:r w:rsidRPr="002E1BA7">
              <w:rPr>
                <w:b/>
                <w:bCs/>
                <w:sz w:val="20"/>
                <w:szCs w:val="20"/>
                <w:lang w:eastAsia="en-CA"/>
              </w:rPr>
              <w:t>HFC-32</w:t>
            </w:r>
          </w:p>
        </w:tc>
        <w:tc>
          <w:tcPr>
            <w:tcW w:w="52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006868" w14:textId="040189BA" w:rsidR="00997D6C" w:rsidRPr="002E1BA7" w:rsidRDefault="00997D6C" w:rsidP="002E1BA7">
            <w:pPr>
              <w:keepNext/>
              <w:suppressAutoHyphens/>
              <w:ind w:left="-151" w:right="-170"/>
              <w:jc w:val="center"/>
              <w:rPr>
                <w:b/>
                <w:bCs/>
                <w:sz w:val="20"/>
                <w:szCs w:val="20"/>
                <w:lang w:eastAsia="en-CA"/>
              </w:rPr>
            </w:pPr>
            <w:r w:rsidRPr="002E1BA7">
              <w:rPr>
                <w:b/>
                <w:bCs/>
                <w:sz w:val="20"/>
                <w:szCs w:val="20"/>
                <w:lang w:eastAsia="en-CA"/>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B249D3" w14:textId="7BB88462" w:rsidR="00997D6C" w:rsidRPr="002E1BA7" w:rsidRDefault="00997D6C" w:rsidP="002E1BA7">
            <w:pPr>
              <w:keepNext/>
              <w:suppressAutoHyphens/>
              <w:jc w:val="center"/>
              <w:rPr>
                <w:b/>
                <w:bCs/>
                <w:sz w:val="20"/>
                <w:szCs w:val="20"/>
                <w:lang w:eastAsia="en-CA"/>
              </w:rPr>
            </w:pPr>
            <w:r w:rsidRPr="002E1BA7">
              <w:rPr>
                <w:b/>
                <w:bCs/>
                <w:sz w:val="20"/>
                <w:szCs w:val="20"/>
                <w:lang w:eastAsia="en-CA"/>
              </w:rPr>
              <w:t>R-404A</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C72101" w14:textId="69068D7A" w:rsidR="00997D6C" w:rsidRPr="002E1BA7" w:rsidRDefault="00997D6C" w:rsidP="002E1BA7">
            <w:pPr>
              <w:keepNext/>
              <w:suppressAutoHyphens/>
              <w:jc w:val="center"/>
              <w:rPr>
                <w:b/>
                <w:bCs/>
                <w:sz w:val="20"/>
                <w:szCs w:val="20"/>
                <w:lang w:eastAsia="en-CA"/>
              </w:rPr>
            </w:pPr>
            <w:r w:rsidRPr="002E1BA7">
              <w:rPr>
                <w:b/>
                <w:bCs/>
                <w:sz w:val="20"/>
                <w:szCs w:val="20"/>
                <w:lang w:eastAsia="en-CA"/>
              </w:rPr>
              <w:t>R-407C</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4A1F25" w14:textId="14BFF927" w:rsidR="00997D6C" w:rsidRPr="002E1BA7" w:rsidRDefault="00997D6C" w:rsidP="002E1BA7">
            <w:pPr>
              <w:keepNext/>
              <w:suppressAutoHyphens/>
              <w:jc w:val="center"/>
              <w:rPr>
                <w:b/>
                <w:bCs/>
                <w:sz w:val="20"/>
                <w:szCs w:val="20"/>
                <w:lang w:eastAsia="en-CA"/>
              </w:rPr>
            </w:pPr>
            <w:r w:rsidRPr="002E1BA7">
              <w:rPr>
                <w:b/>
                <w:bCs/>
                <w:sz w:val="20"/>
                <w:szCs w:val="20"/>
                <w:lang w:eastAsia="en-CA"/>
              </w:rPr>
              <w:t>R-410A</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0F99AAFB" w14:textId="1BF2FB64" w:rsidR="00997D6C" w:rsidRPr="002E1BA7" w:rsidRDefault="00997D6C" w:rsidP="002E1BA7">
            <w:pPr>
              <w:keepNext/>
              <w:suppressAutoHyphens/>
              <w:jc w:val="center"/>
              <w:rPr>
                <w:b/>
                <w:bCs/>
                <w:sz w:val="20"/>
                <w:szCs w:val="20"/>
                <w:lang w:eastAsia="en-CA"/>
              </w:rPr>
            </w:pPr>
            <w:r w:rsidRPr="002E1BA7">
              <w:rPr>
                <w:b/>
                <w:bCs/>
                <w:sz w:val="20"/>
                <w:szCs w:val="20"/>
                <w:lang w:eastAsia="en-CA"/>
              </w:rPr>
              <w:t>Others</w:t>
            </w:r>
            <w:r w:rsidR="00844642" w:rsidRPr="00A52DD1">
              <w:rPr>
                <w:b/>
                <w:bCs/>
                <w:sz w:val="20"/>
                <w:szCs w:val="20"/>
                <w:vertAlign w:val="superscript"/>
                <w:lang w:eastAsia="en-CA"/>
              </w:rPr>
              <w:t>*</w:t>
            </w:r>
            <w:r w:rsidRPr="00A52DD1">
              <w:rPr>
                <w:b/>
                <w:bCs/>
                <w:sz w:val="20"/>
                <w:szCs w:val="20"/>
                <w:vertAlign w:val="superscript"/>
                <w:lang w:eastAsia="en-CA"/>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5411F2D" w14:textId="77777777" w:rsidR="00997D6C" w:rsidRPr="002E1BA7" w:rsidRDefault="00997D6C" w:rsidP="002E1BA7">
            <w:pPr>
              <w:keepNext/>
              <w:suppressAutoHyphens/>
              <w:jc w:val="center"/>
              <w:rPr>
                <w:b/>
                <w:bCs/>
                <w:sz w:val="20"/>
                <w:szCs w:val="20"/>
                <w:lang w:eastAsia="en-CA"/>
              </w:rPr>
            </w:pPr>
            <w:r w:rsidRPr="002E1BA7">
              <w:rPr>
                <w:b/>
                <w:bCs/>
                <w:sz w:val="20"/>
                <w:szCs w:val="20"/>
                <w:lang w:eastAsia="en-CA"/>
              </w:rPr>
              <w:t>Total</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55B977" w14:textId="77777777" w:rsidR="00997D6C" w:rsidRPr="002E1BA7" w:rsidRDefault="00997D6C" w:rsidP="002E1BA7">
            <w:pPr>
              <w:keepNext/>
              <w:suppressAutoHyphens/>
              <w:ind w:left="-38" w:right="-45"/>
              <w:jc w:val="center"/>
              <w:rPr>
                <w:b/>
                <w:bCs/>
                <w:sz w:val="20"/>
                <w:szCs w:val="20"/>
                <w:lang w:eastAsia="en-CA"/>
              </w:rPr>
            </w:pPr>
            <w:r w:rsidRPr="002E1BA7">
              <w:rPr>
                <w:b/>
                <w:bCs/>
                <w:sz w:val="20"/>
                <w:szCs w:val="20"/>
                <w:lang w:eastAsia="en-CA"/>
              </w:rPr>
              <w:t>Share</w:t>
            </w:r>
            <w:r w:rsidRPr="002E1BA7">
              <w:rPr>
                <w:b/>
                <w:bCs/>
                <w:sz w:val="20"/>
                <w:szCs w:val="20"/>
                <w:lang w:eastAsia="en-CA"/>
              </w:rPr>
              <w:br/>
              <w:t>of total</w:t>
            </w:r>
            <w:r w:rsidRPr="002E1BA7">
              <w:rPr>
                <w:b/>
                <w:bCs/>
                <w:sz w:val="20"/>
                <w:szCs w:val="20"/>
                <w:lang w:eastAsia="en-CA"/>
              </w:rPr>
              <w:br/>
              <w:t>(%)</w:t>
            </w:r>
          </w:p>
        </w:tc>
      </w:tr>
      <w:tr w:rsidR="004C08B2" w:rsidRPr="002E1BA7" w14:paraId="42061533"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7488DFFE" w14:textId="77777777" w:rsidR="004C08B2" w:rsidRPr="002E1BA7" w:rsidRDefault="004C08B2" w:rsidP="002E1BA7">
            <w:pPr>
              <w:suppressAutoHyphens/>
              <w:ind w:left="96"/>
              <w:jc w:val="center"/>
              <w:rPr>
                <w:b/>
                <w:bCs/>
                <w:sz w:val="20"/>
                <w:szCs w:val="20"/>
              </w:rPr>
            </w:pPr>
            <w:r w:rsidRPr="002E1BA7">
              <w:rPr>
                <w:b/>
                <w:bCs/>
                <w:sz w:val="20"/>
                <w:szCs w:val="20"/>
                <w:lang w:eastAsia="en-CA"/>
              </w:rPr>
              <w:t>Refrigeration and AC servicing</w:t>
            </w:r>
          </w:p>
        </w:tc>
      </w:tr>
      <w:tr w:rsidR="004C08B2" w:rsidRPr="002E1BA7" w14:paraId="7B5A2CE3"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681E2A" w14:textId="77777777" w:rsidR="004C08B2" w:rsidRPr="002E1BA7" w:rsidRDefault="004C08B2" w:rsidP="002E1BA7">
            <w:pPr>
              <w:suppressAutoHyphens/>
              <w:ind w:left="521"/>
              <w:jc w:val="left"/>
              <w:rPr>
                <w:sz w:val="20"/>
                <w:szCs w:val="20"/>
              </w:rPr>
            </w:pPr>
            <w:r w:rsidRPr="002E1BA7">
              <w:rPr>
                <w:b/>
                <w:bCs/>
                <w:sz w:val="20"/>
                <w:szCs w:val="20"/>
                <w:lang w:eastAsia="en-CA"/>
              </w:rPr>
              <w:t>Refrigeration subsectors</w:t>
            </w:r>
          </w:p>
        </w:tc>
      </w:tr>
      <w:tr w:rsidR="00DD57BA" w:rsidRPr="002E1BA7" w14:paraId="2233D9F3"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78F594" w14:textId="77777777" w:rsidR="0009796A" w:rsidRPr="002E1BA7" w:rsidRDefault="0009796A" w:rsidP="002E1BA7">
            <w:pPr>
              <w:suppressAutoHyphens/>
              <w:ind w:left="36"/>
              <w:jc w:val="left"/>
              <w:rPr>
                <w:sz w:val="20"/>
                <w:szCs w:val="20"/>
                <w:lang w:eastAsia="en-CA"/>
              </w:rPr>
            </w:pPr>
            <w:r w:rsidRPr="002E1BA7">
              <w:rPr>
                <w:sz w:val="20"/>
                <w:szCs w:val="20"/>
              </w:rPr>
              <w:t>Domestic</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34720502" w14:textId="26AC4EAE" w:rsidR="0009796A" w:rsidRPr="002E1BA7" w:rsidRDefault="0009796A"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536FA31" w14:textId="7EE4F914" w:rsidR="0009796A" w:rsidRPr="002E1BA7" w:rsidRDefault="0009796A" w:rsidP="002E1BA7">
            <w:pPr>
              <w:suppressAutoHyphens/>
              <w:jc w:val="right"/>
              <w:rPr>
                <w:sz w:val="20"/>
                <w:szCs w:val="20"/>
              </w:rPr>
            </w:pPr>
            <w:r w:rsidRPr="002E1BA7">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7928E2D1" w14:textId="45B54222" w:rsidR="0009796A" w:rsidRPr="002E1BA7" w:rsidRDefault="0009796A" w:rsidP="002E1BA7">
            <w:pPr>
              <w:suppressAutoHyphens/>
              <w:jc w:val="right"/>
              <w:rPr>
                <w:sz w:val="20"/>
                <w:szCs w:val="20"/>
              </w:rPr>
            </w:pPr>
            <w:r w:rsidRPr="002E1BA7">
              <w:rPr>
                <w:sz w:val="20"/>
                <w:szCs w:val="20"/>
              </w:rPr>
              <w:t>4,632</w:t>
            </w:r>
          </w:p>
        </w:tc>
        <w:tc>
          <w:tcPr>
            <w:tcW w:w="472" w:type="pct"/>
            <w:tcBorders>
              <w:top w:val="single" w:sz="4" w:space="0" w:color="auto"/>
              <w:left w:val="nil"/>
              <w:bottom w:val="single" w:sz="4" w:space="0" w:color="auto"/>
              <w:right w:val="single" w:sz="4" w:space="0" w:color="auto"/>
            </w:tcBorders>
            <w:tcMar>
              <w:left w:w="43" w:type="dxa"/>
              <w:right w:w="43" w:type="dxa"/>
            </w:tcMar>
          </w:tcPr>
          <w:p w14:paraId="309274E5" w14:textId="67F9E9AA" w:rsidR="0009796A" w:rsidRPr="002E1BA7" w:rsidRDefault="0009796A" w:rsidP="002E1BA7">
            <w:pPr>
              <w:suppressAutoHyphens/>
              <w:jc w:val="right"/>
              <w:rPr>
                <w:sz w:val="20"/>
                <w:szCs w:val="20"/>
              </w:rPr>
            </w:pPr>
            <w:r w:rsidRPr="002E1BA7">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7D9B5087" w14:textId="28C07C27" w:rsidR="0009796A" w:rsidRPr="002E1BA7" w:rsidRDefault="0009796A"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4A6D34FE" w14:textId="555BAB1F" w:rsidR="0009796A" w:rsidRPr="002E1BA7" w:rsidRDefault="0009796A" w:rsidP="002E1BA7">
            <w:pPr>
              <w:suppressAutoHyphens/>
              <w:jc w:val="right"/>
              <w:rPr>
                <w:sz w:val="20"/>
                <w:szCs w:val="20"/>
              </w:rPr>
            </w:pPr>
            <w:r w:rsidRPr="002E1BA7">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A96C81E" w14:textId="53D0F6D6" w:rsidR="0009796A" w:rsidRPr="002E1BA7" w:rsidRDefault="0009796A"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65880A8D" w14:textId="451F5E20" w:rsidR="0009796A" w:rsidRPr="002E1BA7" w:rsidRDefault="0009796A" w:rsidP="002E1BA7">
            <w:pPr>
              <w:suppressAutoHyphens/>
              <w:jc w:val="right"/>
              <w:rPr>
                <w:sz w:val="20"/>
                <w:szCs w:val="20"/>
              </w:rPr>
            </w:pPr>
            <w:r w:rsidRPr="002E1BA7">
              <w:rPr>
                <w:sz w:val="20"/>
                <w:szCs w:val="20"/>
              </w:rPr>
              <w:t>4,632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2F09B364" w14:textId="538847BE" w:rsidR="0009796A" w:rsidRPr="002E1BA7" w:rsidRDefault="0009796A" w:rsidP="002E1BA7">
            <w:pPr>
              <w:suppressAutoHyphens/>
              <w:jc w:val="right"/>
              <w:rPr>
                <w:sz w:val="20"/>
                <w:szCs w:val="20"/>
              </w:rPr>
            </w:pPr>
            <w:r w:rsidRPr="002E1BA7">
              <w:rPr>
                <w:sz w:val="20"/>
                <w:szCs w:val="20"/>
              </w:rPr>
              <w:t>0.7</w:t>
            </w:r>
          </w:p>
        </w:tc>
      </w:tr>
      <w:tr w:rsidR="00DD57BA" w:rsidRPr="002E1BA7" w14:paraId="5D3FE2EC"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3CF1DB" w14:textId="77777777" w:rsidR="0009796A" w:rsidRPr="002E1BA7" w:rsidRDefault="0009796A" w:rsidP="002E1BA7">
            <w:pPr>
              <w:suppressAutoHyphens/>
              <w:ind w:left="36"/>
              <w:jc w:val="left"/>
              <w:rPr>
                <w:sz w:val="20"/>
                <w:szCs w:val="20"/>
                <w:lang w:eastAsia="en-CA"/>
              </w:rPr>
            </w:pPr>
            <w:r w:rsidRPr="002E1BA7">
              <w:rPr>
                <w:sz w:val="20"/>
                <w:szCs w:val="20"/>
              </w:rPr>
              <w:t>Commercial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4F172956" w14:textId="21B2C762" w:rsidR="0009796A" w:rsidRPr="002E1BA7" w:rsidRDefault="0009796A" w:rsidP="002E1BA7">
            <w:pPr>
              <w:suppressAutoHyphens/>
              <w:jc w:val="right"/>
              <w:rPr>
                <w:sz w:val="20"/>
                <w:szCs w:val="20"/>
              </w:rPr>
            </w:pPr>
            <w:r w:rsidRPr="002E1BA7">
              <w:rPr>
                <w:sz w:val="20"/>
                <w:szCs w:val="20"/>
              </w:rPr>
              <w:t>14,060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4699ACB9" w14:textId="73A71CC6" w:rsidR="0009796A" w:rsidRPr="002E1BA7" w:rsidRDefault="0009796A" w:rsidP="002E1BA7">
            <w:pPr>
              <w:suppressAutoHyphens/>
              <w:jc w:val="right"/>
              <w:rPr>
                <w:sz w:val="20"/>
                <w:szCs w:val="20"/>
              </w:rPr>
            </w:pPr>
            <w:r w:rsidRPr="002E1BA7">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1083FEF1" w14:textId="60CD642A" w:rsidR="0009796A" w:rsidRPr="002E1BA7" w:rsidRDefault="0009796A" w:rsidP="002E1BA7">
            <w:pPr>
              <w:suppressAutoHyphens/>
              <w:jc w:val="right"/>
              <w:rPr>
                <w:sz w:val="20"/>
                <w:szCs w:val="20"/>
              </w:rPr>
            </w:pPr>
            <w:r w:rsidRPr="002E1BA7">
              <w:rPr>
                <w:sz w:val="20"/>
                <w:szCs w:val="20"/>
              </w:rPr>
              <w:t>11,569</w:t>
            </w:r>
          </w:p>
        </w:tc>
        <w:tc>
          <w:tcPr>
            <w:tcW w:w="472" w:type="pct"/>
            <w:tcBorders>
              <w:top w:val="single" w:sz="4" w:space="0" w:color="auto"/>
              <w:left w:val="nil"/>
              <w:bottom w:val="single" w:sz="4" w:space="0" w:color="auto"/>
              <w:right w:val="single" w:sz="4" w:space="0" w:color="auto"/>
            </w:tcBorders>
            <w:tcMar>
              <w:left w:w="43" w:type="dxa"/>
              <w:right w:w="43" w:type="dxa"/>
            </w:tcMar>
          </w:tcPr>
          <w:p w14:paraId="32D80CD6" w14:textId="0DB94AC9" w:rsidR="0009796A" w:rsidRPr="002E1BA7" w:rsidRDefault="0009796A" w:rsidP="002E1BA7">
            <w:pPr>
              <w:suppressAutoHyphens/>
              <w:jc w:val="right"/>
              <w:rPr>
                <w:sz w:val="20"/>
                <w:szCs w:val="20"/>
              </w:rPr>
            </w:pPr>
            <w:r w:rsidRPr="002E1BA7">
              <w:rPr>
                <w:sz w:val="20"/>
                <w:szCs w:val="20"/>
              </w:rPr>
              <w:t>83,815</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25714ACE" w14:textId="1CFCFD8D" w:rsidR="0009796A" w:rsidRPr="002E1BA7" w:rsidRDefault="0009796A"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064F8B3E" w14:textId="4CC79A7C" w:rsidR="0009796A" w:rsidRPr="002E1BA7" w:rsidRDefault="0009796A" w:rsidP="002E1BA7">
            <w:pPr>
              <w:suppressAutoHyphens/>
              <w:jc w:val="right"/>
              <w:rPr>
                <w:sz w:val="20"/>
                <w:szCs w:val="20"/>
              </w:rPr>
            </w:pPr>
            <w:r w:rsidRPr="002E1BA7">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9D8B29" w14:textId="2DECD865" w:rsidR="0009796A" w:rsidRPr="002E1BA7" w:rsidRDefault="0009796A" w:rsidP="002E1BA7">
            <w:pPr>
              <w:suppressAutoHyphens/>
              <w:jc w:val="right"/>
              <w:rPr>
                <w:sz w:val="20"/>
                <w:szCs w:val="20"/>
              </w:rPr>
            </w:pPr>
            <w:r w:rsidRPr="002E1BA7">
              <w:rPr>
                <w:sz w:val="20"/>
                <w:szCs w:val="20"/>
              </w:rPr>
              <w:t>608</w:t>
            </w:r>
          </w:p>
        </w:tc>
        <w:tc>
          <w:tcPr>
            <w:tcW w:w="454" w:type="pct"/>
            <w:tcBorders>
              <w:top w:val="single" w:sz="4" w:space="0" w:color="auto"/>
              <w:left w:val="nil"/>
              <w:bottom w:val="single" w:sz="4" w:space="0" w:color="auto"/>
              <w:right w:val="single" w:sz="4" w:space="0" w:color="auto"/>
            </w:tcBorders>
            <w:tcMar>
              <w:left w:w="43" w:type="dxa"/>
              <w:right w:w="43" w:type="dxa"/>
            </w:tcMar>
          </w:tcPr>
          <w:p w14:paraId="1AF0823B" w14:textId="29FF86AC" w:rsidR="0009796A" w:rsidRPr="002E1BA7" w:rsidRDefault="0009796A" w:rsidP="002E1BA7">
            <w:pPr>
              <w:suppressAutoHyphens/>
              <w:jc w:val="right"/>
              <w:rPr>
                <w:sz w:val="20"/>
                <w:szCs w:val="20"/>
              </w:rPr>
            </w:pPr>
            <w:r w:rsidRPr="002E1BA7">
              <w:rPr>
                <w:sz w:val="20"/>
                <w:szCs w:val="20"/>
              </w:rPr>
              <w:t>110,052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7C0DF36" w14:textId="1B5C4148" w:rsidR="0009796A" w:rsidRPr="002E1BA7" w:rsidRDefault="0009796A" w:rsidP="002E1BA7">
            <w:pPr>
              <w:suppressAutoHyphens/>
              <w:jc w:val="right"/>
              <w:rPr>
                <w:sz w:val="20"/>
                <w:szCs w:val="20"/>
              </w:rPr>
            </w:pPr>
            <w:r w:rsidRPr="002E1BA7">
              <w:rPr>
                <w:sz w:val="20"/>
                <w:szCs w:val="20"/>
              </w:rPr>
              <w:t>16.1</w:t>
            </w:r>
          </w:p>
        </w:tc>
      </w:tr>
      <w:tr w:rsidR="00DD57BA" w:rsidRPr="002E1BA7" w14:paraId="0A12E906"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F15C6F" w14:textId="77777777" w:rsidR="0009796A" w:rsidRPr="002E1BA7" w:rsidRDefault="0009796A" w:rsidP="002E1BA7">
            <w:pPr>
              <w:suppressAutoHyphens/>
              <w:ind w:left="36"/>
              <w:jc w:val="left"/>
              <w:rPr>
                <w:sz w:val="20"/>
                <w:szCs w:val="20"/>
                <w:lang w:eastAsia="en-CA"/>
              </w:rPr>
            </w:pPr>
            <w:r w:rsidRPr="002E1BA7">
              <w:rPr>
                <w:sz w:val="20"/>
                <w:szCs w:val="20"/>
              </w:rPr>
              <w:t>Industrial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24741353" w14:textId="4AB23761" w:rsidR="0009796A" w:rsidRPr="002E1BA7" w:rsidRDefault="0009796A"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4161A84" w14:textId="476229BF" w:rsidR="0009796A" w:rsidRPr="002E1BA7" w:rsidRDefault="0009796A" w:rsidP="002E1BA7">
            <w:pPr>
              <w:suppressAutoHyphens/>
              <w:jc w:val="right"/>
              <w:rPr>
                <w:sz w:val="20"/>
                <w:szCs w:val="20"/>
              </w:rPr>
            </w:pPr>
            <w:r w:rsidRPr="002E1BA7">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2F03F8BF" w14:textId="3CA1A6AC" w:rsidR="0009796A" w:rsidRPr="002E1BA7" w:rsidRDefault="0009796A" w:rsidP="002E1BA7">
            <w:pPr>
              <w:suppressAutoHyphens/>
              <w:jc w:val="right"/>
              <w:rPr>
                <w:sz w:val="20"/>
                <w:szCs w:val="20"/>
              </w:rPr>
            </w:pPr>
            <w:r w:rsidRPr="002E1BA7">
              <w:rPr>
                <w:sz w:val="20"/>
                <w:szCs w:val="20"/>
              </w:rPr>
              <w:t>25,664</w:t>
            </w:r>
          </w:p>
        </w:tc>
        <w:tc>
          <w:tcPr>
            <w:tcW w:w="472" w:type="pct"/>
            <w:tcBorders>
              <w:top w:val="single" w:sz="4" w:space="0" w:color="auto"/>
              <w:left w:val="nil"/>
              <w:bottom w:val="single" w:sz="4" w:space="0" w:color="auto"/>
              <w:right w:val="single" w:sz="4" w:space="0" w:color="auto"/>
            </w:tcBorders>
            <w:tcMar>
              <w:left w:w="43" w:type="dxa"/>
              <w:right w:w="43" w:type="dxa"/>
            </w:tcMar>
          </w:tcPr>
          <w:p w14:paraId="466A731B" w14:textId="01E765FB" w:rsidR="0009796A" w:rsidRPr="002E1BA7" w:rsidRDefault="0009796A" w:rsidP="002E1BA7">
            <w:pPr>
              <w:suppressAutoHyphens/>
              <w:jc w:val="right"/>
              <w:rPr>
                <w:sz w:val="20"/>
                <w:szCs w:val="20"/>
              </w:rPr>
            </w:pPr>
            <w:r w:rsidRPr="002E1BA7">
              <w:rPr>
                <w:sz w:val="20"/>
                <w:szCs w:val="20"/>
              </w:rPr>
              <w:t>80,701</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7CCEA3BA" w14:textId="247DF735" w:rsidR="0009796A" w:rsidRPr="002E1BA7" w:rsidRDefault="0009796A" w:rsidP="002E1BA7">
            <w:pPr>
              <w:suppressAutoHyphens/>
              <w:jc w:val="right"/>
              <w:rPr>
                <w:sz w:val="20"/>
                <w:szCs w:val="20"/>
              </w:rPr>
            </w:pPr>
            <w:r w:rsidRPr="002E1BA7">
              <w:rPr>
                <w:sz w:val="20"/>
                <w:szCs w:val="20"/>
              </w:rPr>
              <w:t>27,833</w:t>
            </w:r>
          </w:p>
        </w:tc>
        <w:tc>
          <w:tcPr>
            <w:tcW w:w="454" w:type="pct"/>
            <w:tcBorders>
              <w:top w:val="single" w:sz="4" w:space="0" w:color="auto"/>
              <w:left w:val="nil"/>
              <w:bottom w:val="single" w:sz="4" w:space="0" w:color="auto"/>
              <w:right w:val="single" w:sz="4" w:space="0" w:color="auto"/>
            </w:tcBorders>
            <w:tcMar>
              <w:left w:w="43" w:type="dxa"/>
              <w:right w:w="43" w:type="dxa"/>
            </w:tcMar>
          </w:tcPr>
          <w:p w14:paraId="1E6C1D5E" w14:textId="7481153A" w:rsidR="0009796A" w:rsidRPr="002E1BA7" w:rsidRDefault="0009796A" w:rsidP="002E1BA7">
            <w:pPr>
              <w:suppressAutoHyphens/>
              <w:jc w:val="right"/>
              <w:rPr>
                <w:sz w:val="20"/>
                <w:szCs w:val="20"/>
              </w:rPr>
            </w:pPr>
            <w:r w:rsidRPr="002E1BA7">
              <w:rPr>
                <w:sz w:val="20"/>
                <w:szCs w:val="20"/>
              </w:rPr>
              <w:t>144,768</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AF704C" w14:textId="1AC5BD01" w:rsidR="0009796A" w:rsidRPr="002E1BA7" w:rsidRDefault="0009796A" w:rsidP="002E1BA7">
            <w:pPr>
              <w:suppressAutoHyphens/>
              <w:jc w:val="right"/>
              <w:rPr>
                <w:sz w:val="20"/>
                <w:szCs w:val="20"/>
              </w:rPr>
            </w:pPr>
            <w:r w:rsidRPr="002E1BA7">
              <w:rPr>
                <w:sz w:val="20"/>
                <w:szCs w:val="20"/>
              </w:rPr>
              <w:t>2,845</w:t>
            </w:r>
          </w:p>
        </w:tc>
        <w:tc>
          <w:tcPr>
            <w:tcW w:w="454" w:type="pct"/>
            <w:tcBorders>
              <w:top w:val="single" w:sz="4" w:space="0" w:color="auto"/>
              <w:left w:val="nil"/>
              <w:bottom w:val="single" w:sz="4" w:space="0" w:color="auto"/>
              <w:right w:val="single" w:sz="4" w:space="0" w:color="auto"/>
            </w:tcBorders>
            <w:tcMar>
              <w:left w:w="43" w:type="dxa"/>
              <w:right w:w="43" w:type="dxa"/>
            </w:tcMar>
          </w:tcPr>
          <w:p w14:paraId="4973E295" w14:textId="5E8744DE" w:rsidR="0009796A" w:rsidRPr="002E1BA7" w:rsidRDefault="0009796A" w:rsidP="002E1BA7">
            <w:pPr>
              <w:suppressAutoHyphens/>
              <w:jc w:val="right"/>
              <w:rPr>
                <w:sz w:val="20"/>
                <w:szCs w:val="20"/>
              </w:rPr>
            </w:pPr>
            <w:r w:rsidRPr="002E1BA7">
              <w:rPr>
                <w:sz w:val="20"/>
                <w:szCs w:val="20"/>
              </w:rPr>
              <w:t>281,811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DC85933" w14:textId="73FA7787" w:rsidR="0009796A" w:rsidRPr="002E1BA7" w:rsidRDefault="0009796A" w:rsidP="002E1BA7">
            <w:pPr>
              <w:suppressAutoHyphens/>
              <w:jc w:val="right"/>
              <w:rPr>
                <w:sz w:val="20"/>
                <w:szCs w:val="20"/>
              </w:rPr>
            </w:pPr>
            <w:r w:rsidRPr="002E1BA7">
              <w:rPr>
                <w:sz w:val="20"/>
                <w:szCs w:val="20"/>
              </w:rPr>
              <w:t>41.3</w:t>
            </w:r>
          </w:p>
        </w:tc>
      </w:tr>
      <w:tr w:rsidR="00DD57BA" w:rsidRPr="002E1BA7" w14:paraId="6E2A86A0"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824973" w14:textId="77777777" w:rsidR="0009796A" w:rsidRPr="002E1BA7" w:rsidRDefault="0009796A" w:rsidP="002E1BA7">
            <w:pPr>
              <w:suppressAutoHyphens/>
              <w:ind w:left="36"/>
              <w:jc w:val="left"/>
              <w:rPr>
                <w:sz w:val="20"/>
                <w:szCs w:val="20"/>
              </w:rPr>
            </w:pPr>
            <w:r w:rsidRPr="002E1BA7">
              <w:rPr>
                <w:sz w:val="20"/>
                <w:szCs w:val="20"/>
              </w:rPr>
              <w:t>Transport</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2B487215" w14:textId="268BA243" w:rsidR="0009796A" w:rsidRPr="002E1BA7" w:rsidRDefault="0009796A"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54D570A" w14:textId="0EB570B1" w:rsidR="0009796A" w:rsidRPr="002E1BA7" w:rsidRDefault="0009796A" w:rsidP="002E1BA7">
            <w:pPr>
              <w:suppressAutoHyphens/>
              <w:jc w:val="right"/>
              <w:rPr>
                <w:sz w:val="20"/>
                <w:szCs w:val="20"/>
              </w:rPr>
            </w:pPr>
            <w:r w:rsidRPr="002E1BA7">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310D214" w14:textId="5A2DB2AA" w:rsidR="0009796A" w:rsidRPr="002E1BA7" w:rsidRDefault="0009796A" w:rsidP="002E1BA7">
            <w:pPr>
              <w:suppressAutoHyphens/>
              <w:jc w:val="right"/>
              <w:rPr>
                <w:sz w:val="20"/>
                <w:szCs w:val="20"/>
              </w:rPr>
            </w:pPr>
            <w:r w:rsidRPr="002E1BA7">
              <w:rPr>
                <w:sz w:val="20"/>
                <w:szCs w:val="20"/>
              </w:rPr>
              <w:t>3,813</w:t>
            </w:r>
          </w:p>
        </w:tc>
        <w:tc>
          <w:tcPr>
            <w:tcW w:w="472" w:type="pct"/>
            <w:tcBorders>
              <w:top w:val="single" w:sz="4" w:space="0" w:color="auto"/>
              <w:left w:val="nil"/>
              <w:bottom w:val="single" w:sz="4" w:space="0" w:color="auto"/>
              <w:right w:val="single" w:sz="4" w:space="0" w:color="auto"/>
            </w:tcBorders>
            <w:tcMar>
              <w:left w:w="43" w:type="dxa"/>
              <w:right w:w="43" w:type="dxa"/>
            </w:tcMar>
          </w:tcPr>
          <w:p w14:paraId="475832FD" w14:textId="00EEC549" w:rsidR="0009796A" w:rsidRPr="002E1BA7" w:rsidRDefault="0009796A" w:rsidP="002E1BA7">
            <w:pPr>
              <w:suppressAutoHyphens/>
              <w:jc w:val="right"/>
              <w:rPr>
                <w:sz w:val="20"/>
                <w:szCs w:val="20"/>
              </w:rPr>
            </w:pPr>
            <w:r w:rsidRPr="002E1BA7">
              <w:rPr>
                <w:sz w:val="20"/>
                <w:szCs w:val="20"/>
              </w:rPr>
              <w:t>17,933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DA8F911" w14:textId="701EEC40" w:rsidR="0009796A" w:rsidRPr="002E1BA7" w:rsidRDefault="0009796A"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7667BCE4" w14:textId="3C37E6C9" w:rsidR="0009796A" w:rsidRPr="002E1BA7" w:rsidRDefault="0009796A" w:rsidP="002E1BA7">
            <w:pPr>
              <w:suppressAutoHyphens/>
              <w:jc w:val="right"/>
              <w:rPr>
                <w:sz w:val="20"/>
                <w:szCs w:val="20"/>
              </w:rPr>
            </w:pPr>
            <w:r w:rsidRPr="002E1BA7">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04C66E1E" w14:textId="019BF3FA" w:rsidR="0009796A" w:rsidRPr="002E1BA7" w:rsidRDefault="0009796A" w:rsidP="002E1BA7">
            <w:pPr>
              <w:suppressAutoHyphens/>
              <w:jc w:val="right"/>
              <w:rPr>
                <w:sz w:val="20"/>
                <w:szCs w:val="20"/>
              </w:rPr>
            </w:pPr>
            <w:r w:rsidRPr="002E1BA7">
              <w:rPr>
                <w:sz w:val="20"/>
                <w:szCs w:val="20"/>
              </w:rPr>
              <w:t>510</w:t>
            </w:r>
          </w:p>
        </w:tc>
        <w:tc>
          <w:tcPr>
            <w:tcW w:w="454" w:type="pct"/>
            <w:tcBorders>
              <w:top w:val="single" w:sz="4" w:space="0" w:color="auto"/>
              <w:left w:val="nil"/>
              <w:bottom w:val="single" w:sz="4" w:space="0" w:color="auto"/>
              <w:right w:val="single" w:sz="4" w:space="0" w:color="auto"/>
            </w:tcBorders>
            <w:tcMar>
              <w:left w:w="43" w:type="dxa"/>
              <w:right w:w="43" w:type="dxa"/>
            </w:tcMar>
          </w:tcPr>
          <w:p w14:paraId="4B7B2EF8" w14:textId="21498394" w:rsidR="0009796A" w:rsidRPr="002E1BA7" w:rsidRDefault="0009796A" w:rsidP="002E1BA7">
            <w:pPr>
              <w:suppressAutoHyphens/>
              <w:jc w:val="right"/>
              <w:rPr>
                <w:sz w:val="20"/>
                <w:szCs w:val="20"/>
              </w:rPr>
            </w:pPr>
            <w:r w:rsidRPr="002E1BA7">
              <w:rPr>
                <w:sz w:val="20"/>
                <w:szCs w:val="20"/>
              </w:rPr>
              <w:t>22,256</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FC5B12A" w14:textId="7A6AEC20" w:rsidR="0009796A" w:rsidRPr="002E1BA7" w:rsidRDefault="0009796A" w:rsidP="002E1BA7">
            <w:pPr>
              <w:suppressAutoHyphens/>
              <w:jc w:val="right"/>
              <w:rPr>
                <w:sz w:val="20"/>
                <w:szCs w:val="20"/>
              </w:rPr>
            </w:pPr>
            <w:r w:rsidRPr="002E1BA7">
              <w:rPr>
                <w:sz w:val="20"/>
                <w:szCs w:val="20"/>
              </w:rPr>
              <w:t>3.3</w:t>
            </w:r>
          </w:p>
        </w:tc>
      </w:tr>
      <w:tr w:rsidR="004C08B2" w:rsidRPr="002E1BA7" w14:paraId="5068ED8B"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707B9751" w14:textId="77777777" w:rsidR="004C08B2" w:rsidRPr="002E1BA7" w:rsidRDefault="004C08B2" w:rsidP="002E1BA7">
            <w:pPr>
              <w:suppressAutoHyphens/>
              <w:ind w:left="521"/>
              <w:jc w:val="left"/>
              <w:rPr>
                <w:sz w:val="20"/>
                <w:szCs w:val="20"/>
              </w:rPr>
            </w:pPr>
            <w:r w:rsidRPr="002E1BA7">
              <w:rPr>
                <w:b/>
                <w:bCs/>
                <w:sz w:val="20"/>
                <w:szCs w:val="20"/>
                <w:lang w:eastAsia="en-CA"/>
              </w:rPr>
              <w:t>Air-conditioning subsectors</w:t>
            </w:r>
          </w:p>
        </w:tc>
      </w:tr>
      <w:tr w:rsidR="00DD57BA" w:rsidRPr="002E1BA7" w14:paraId="7D737049"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6DD5B8" w14:textId="77777777" w:rsidR="00311FCC" w:rsidRPr="002E1BA7" w:rsidRDefault="00311FCC" w:rsidP="002E1BA7">
            <w:pPr>
              <w:suppressAutoHyphens/>
              <w:ind w:left="36"/>
              <w:jc w:val="left"/>
              <w:rPr>
                <w:sz w:val="20"/>
                <w:szCs w:val="20"/>
                <w:lang w:eastAsia="en-CA"/>
              </w:rPr>
            </w:pPr>
            <w:r w:rsidRPr="002E1BA7">
              <w:rPr>
                <w:sz w:val="20"/>
                <w:szCs w:val="20"/>
              </w:rPr>
              <w:t>Residential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64ACE715" w14:textId="367F9C15" w:rsidR="00311FCC" w:rsidRPr="002E1BA7" w:rsidRDefault="00311FCC"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5829F867" w14:textId="5893A0D4" w:rsidR="00311FCC" w:rsidRPr="002E1BA7" w:rsidRDefault="00311FCC" w:rsidP="002E1BA7">
            <w:pPr>
              <w:suppressAutoHyphens/>
              <w:jc w:val="right"/>
              <w:rPr>
                <w:sz w:val="20"/>
                <w:szCs w:val="20"/>
              </w:rPr>
            </w:pPr>
            <w:r w:rsidRPr="002E1BA7">
              <w:rPr>
                <w:sz w:val="20"/>
                <w:szCs w:val="20"/>
              </w:rPr>
              <w:t>1,632</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D2B7736" w14:textId="328DBEA2" w:rsidR="00311FCC" w:rsidRPr="002E1BA7" w:rsidRDefault="00311FCC" w:rsidP="002E1BA7">
            <w:pPr>
              <w:suppressAutoHyphens/>
              <w:jc w:val="right"/>
              <w:rPr>
                <w:sz w:val="20"/>
                <w:szCs w:val="20"/>
              </w:rPr>
            </w:pPr>
            <w:r w:rsidRPr="002E1BA7">
              <w:rPr>
                <w:sz w:val="20"/>
                <w:szCs w:val="20"/>
              </w:rPr>
              <w:t>0</w:t>
            </w:r>
          </w:p>
        </w:tc>
        <w:tc>
          <w:tcPr>
            <w:tcW w:w="472" w:type="pct"/>
            <w:tcBorders>
              <w:top w:val="single" w:sz="4" w:space="0" w:color="auto"/>
              <w:left w:val="nil"/>
              <w:bottom w:val="single" w:sz="4" w:space="0" w:color="auto"/>
              <w:right w:val="single" w:sz="4" w:space="0" w:color="auto"/>
            </w:tcBorders>
            <w:tcMar>
              <w:left w:w="43" w:type="dxa"/>
              <w:right w:w="43" w:type="dxa"/>
            </w:tcMar>
          </w:tcPr>
          <w:p w14:paraId="67892CC1" w14:textId="02D7099F" w:rsidR="00311FCC" w:rsidRPr="002E1BA7" w:rsidRDefault="00311FCC" w:rsidP="002E1BA7">
            <w:pPr>
              <w:suppressAutoHyphens/>
              <w:jc w:val="right"/>
              <w:rPr>
                <w:sz w:val="20"/>
                <w:szCs w:val="20"/>
              </w:rPr>
            </w:pPr>
            <w:r w:rsidRPr="002E1BA7">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486D5A9" w14:textId="0E98D828" w:rsidR="00311FCC" w:rsidRPr="002E1BA7" w:rsidRDefault="00311FCC" w:rsidP="002E1BA7">
            <w:pPr>
              <w:suppressAutoHyphens/>
              <w:jc w:val="right"/>
              <w:rPr>
                <w:sz w:val="20"/>
                <w:szCs w:val="20"/>
              </w:rPr>
            </w:pPr>
            <w:r w:rsidRPr="002E1BA7">
              <w:rPr>
                <w:sz w:val="20"/>
                <w:szCs w:val="20"/>
              </w:rPr>
              <w:t>14,010</w:t>
            </w:r>
          </w:p>
        </w:tc>
        <w:tc>
          <w:tcPr>
            <w:tcW w:w="454" w:type="pct"/>
            <w:tcBorders>
              <w:top w:val="single" w:sz="4" w:space="0" w:color="auto"/>
              <w:left w:val="nil"/>
              <w:bottom w:val="single" w:sz="4" w:space="0" w:color="auto"/>
              <w:right w:val="single" w:sz="4" w:space="0" w:color="auto"/>
            </w:tcBorders>
            <w:tcMar>
              <w:left w:w="43" w:type="dxa"/>
              <w:right w:w="43" w:type="dxa"/>
            </w:tcMar>
          </w:tcPr>
          <w:p w14:paraId="13BF7D4E" w14:textId="18A91D46" w:rsidR="00311FCC" w:rsidRPr="002E1BA7" w:rsidRDefault="00311FCC" w:rsidP="002E1BA7">
            <w:pPr>
              <w:suppressAutoHyphens/>
              <w:jc w:val="right"/>
              <w:rPr>
                <w:sz w:val="20"/>
                <w:szCs w:val="20"/>
              </w:rPr>
            </w:pPr>
            <w:r w:rsidRPr="002E1BA7">
              <w:rPr>
                <w:sz w:val="20"/>
                <w:szCs w:val="20"/>
              </w:rPr>
              <w:t>98,029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36C2B3" w14:textId="2AD4CD63" w:rsidR="00311FCC" w:rsidRPr="002E1BA7" w:rsidRDefault="00311FCC"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33D80AB2" w14:textId="40D82954" w:rsidR="00311FCC" w:rsidRPr="002E1BA7" w:rsidRDefault="00311FCC" w:rsidP="002E1BA7">
            <w:pPr>
              <w:suppressAutoHyphens/>
              <w:jc w:val="right"/>
              <w:rPr>
                <w:sz w:val="20"/>
                <w:szCs w:val="20"/>
              </w:rPr>
            </w:pPr>
            <w:r w:rsidRPr="002E1BA7">
              <w:rPr>
                <w:sz w:val="20"/>
                <w:szCs w:val="20"/>
              </w:rPr>
              <w:t>113,671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021F14F3" w14:textId="7570351E" w:rsidR="00311FCC" w:rsidRPr="002E1BA7" w:rsidRDefault="00311FCC" w:rsidP="002E1BA7">
            <w:pPr>
              <w:suppressAutoHyphens/>
              <w:jc w:val="right"/>
              <w:rPr>
                <w:sz w:val="20"/>
                <w:szCs w:val="20"/>
              </w:rPr>
            </w:pPr>
            <w:r w:rsidRPr="002E1BA7">
              <w:rPr>
                <w:sz w:val="20"/>
                <w:szCs w:val="20"/>
              </w:rPr>
              <w:t>16.7</w:t>
            </w:r>
          </w:p>
        </w:tc>
      </w:tr>
      <w:tr w:rsidR="00DD57BA" w:rsidRPr="002E1BA7" w14:paraId="5F7A3BC6"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A7A1B3" w14:textId="77777777" w:rsidR="00311FCC" w:rsidRPr="002E1BA7" w:rsidRDefault="00311FCC" w:rsidP="002E1BA7">
            <w:pPr>
              <w:suppressAutoHyphens/>
              <w:ind w:left="36"/>
              <w:jc w:val="left"/>
              <w:rPr>
                <w:sz w:val="20"/>
                <w:szCs w:val="20"/>
                <w:lang w:eastAsia="en-CA"/>
              </w:rPr>
            </w:pPr>
            <w:r w:rsidRPr="002E1BA7">
              <w:rPr>
                <w:sz w:val="20"/>
                <w:szCs w:val="20"/>
                <w:lang w:eastAsia="en-CA"/>
              </w:rPr>
              <w:t>Mobile</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49F32046" w14:textId="3FB6579A" w:rsidR="00311FCC" w:rsidRPr="002E1BA7" w:rsidRDefault="00311FCC"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0F2A0BE1" w14:textId="514B91DA" w:rsidR="00311FCC" w:rsidRPr="002E1BA7" w:rsidRDefault="00311FCC" w:rsidP="002E1BA7">
            <w:pPr>
              <w:suppressAutoHyphens/>
              <w:jc w:val="right"/>
              <w:rPr>
                <w:sz w:val="20"/>
                <w:szCs w:val="20"/>
              </w:rPr>
            </w:pPr>
            <w:r w:rsidRPr="002E1BA7">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B16602C" w14:textId="5B27290B" w:rsidR="00311FCC" w:rsidRPr="002E1BA7" w:rsidRDefault="00311FCC" w:rsidP="002E1BA7">
            <w:pPr>
              <w:suppressAutoHyphens/>
              <w:jc w:val="right"/>
              <w:rPr>
                <w:sz w:val="20"/>
                <w:szCs w:val="20"/>
              </w:rPr>
            </w:pPr>
            <w:r w:rsidRPr="002E1BA7">
              <w:rPr>
                <w:sz w:val="20"/>
                <w:szCs w:val="20"/>
              </w:rPr>
              <w:t>40,363</w:t>
            </w:r>
          </w:p>
        </w:tc>
        <w:tc>
          <w:tcPr>
            <w:tcW w:w="472" w:type="pct"/>
            <w:tcBorders>
              <w:top w:val="single" w:sz="4" w:space="0" w:color="auto"/>
              <w:left w:val="nil"/>
              <w:bottom w:val="single" w:sz="4" w:space="0" w:color="auto"/>
              <w:right w:val="single" w:sz="4" w:space="0" w:color="auto"/>
            </w:tcBorders>
            <w:tcMar>
              <w:left w:w="43" w:type="dxa"/>
              <w:right w:w="43" w:type="dxa"/>
            </w:tcMar>
          </w:tcPr>
          <w:p w14:paraId="047462FC" w14:textId="085E6477" w:rsidR="00311FCC" w:rsidRPr="002E1BA7" w:rsidRDefault="00311FCC" w:rsidP="002E1BA7">
            <w:pPr>
              <w:suppressAutoHyphens/>
              <w:jc w:val="right"/>
              <w:rPr>
                <w:sz w:val="20"/>
                <w:szCs w:val="20"/>
              </w:rPr>
            </w:pPr>
            <w:r w:rsidRPr="002E1BA7">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0061FB6" w14:textId="2840D810" w:rsidR="00311FCC" w:rsidRPr="002E1BA7" w:rsidRDefault="00311FCC"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05FB4B82" w14:textId="5AADA571" w:rsidR="00311FCC" w:rsidRPr="002E1BA7" w:rsidRDefault="00311FCC" w:rsidP="002E1BA7">
            <w:pPr>
              <w:suppressAutoHyphens/>
              <w:jc w:val="right"/>
              <w:rPr>
                <w:sz w:val="20"/>
                <w:szCs w:val="20"/>
              </w:rPr>
            </w:pPr>
            <w:r w:rsidRPr="002E1BA7">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48C6B29" w14:textId="52B0D2C4" w:rsidR="00311FCC" w:rsidRPr="002E1BA7" w:rsidRDefault="00311FCC" w:rsidP="002E1BA7">
            <w:pPr>
              <w:suppressAutoHyphens/>
              <w:jc w:val="right"/>
              <w:rPr>
                <w:sz w:val="20"/>
                <w:szCs w:val="20"/>
              </w:rPr>
            </w:pPr>
            <w:r w:rsidRPr="002E1BA7">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69F7B61D" w14:textId="64928690" w:rsidR="00311FCC" w:rsidRPr="002E1BA7" w:rsidRDefault="00311FCC" w:rsidP="002E1BA7">
            <w:pPr>
              <w:suppressAutoHyphens/>
              <w:jc w:val="right"/>
              <w:rPr>
                <w:sz w:val="20"/>
                <w:szCs w:val="20"/>
              </w:rPr>
            </w:pPr>
            <w:r w:rsidRPr="002E1BA7">
              <w:rPr>
                <w:sz w:val="20"/>
                <w:szCs w:val="20"/>
              </w:rPr>
              <w:t>40,363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F126359" w14:textId="6CB2C5B8" w:rsidR="00311FCC" w:rsidRPr="002E1BA7" w:rsidRDefault="00311FCC" w:rsidP="002E1BA7">
            <w:pPr>
              <w:suppressAutoHyphens/>
              <w:jc w:val="right"/>
              <w:rPr>
                <w:sz w:val="20"/>
                <w:szCs w:val="20"/>
              </w:rPr>
            </w:pPr>
            <w:r w:rsidRPr="002E1BA7">
              <w:rPr>
                <w:sz w:val="20"/>
                <w:szCs w:val="20"/>
              </w:rPr>
              <w:t>5.9</w:t>
            </w:r>
          </w:p>
        </w:tc>
      </w:tr>
      <w:tr w:rsidR="00DD57BA" w:rsidRPr="002E1BA7" w14:paraId="09995DDE" w14:textId="77777777" w:rsidTr="005B445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541117" w14:textId="178BB983" w:rsidR="00311FCC" w:rsidRPr="002E1BA7" w:rsidRDefault="00311FCC" w:rsidP="002E1BA7">
            <w:pPr>
              <w:suppressAutoHyphens/>
              <w:ind w:left="36"/>
              <w:jc w:val="left"/>
              <w:rPr>
                <w:sz w:val="20"/>
                <w:szCs w:val="20"/>
                <w:lang w:eastAsia="en-CA"/>
              </w:rPr>
            </w:pPr>
            <w:r w:rsidRPr="002E1BA7">
              <w:rPr>
                <w:sz w:val="20"/>
                <w:szCs w:val="20"/>
                <w:lang w:eastAsia="en-CA"/>
              </w:rPr>
              <w:t>Other</w:t>
            </w:r>
            <w:r w:rsidR="00844642" w:rsidRPr="00A52DD1">
              <w:rPr>
                <w:sz w:val="20"/>
                <w:szCs w:val="20"/>
                <w:vertAlign w:val="superscript"/>
                <w:lang w:eastAsia="en-CA"/>
              </w:rPr>
              <w:t>*</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07208A5B" w14:textId="64412896" w:rsidR="00311FCC" w:rsidRPr="002E1BA7" w:rsidRDefault="00311FCC" w:rsidP="002E1BA7">
            <w:pPr>
              <w:suppressAutoHyphens/>
              <w:jc w:val="right"/>
              <w:rPr>
                <w:sz w:val="20"/>
                <w:szCs w:val="20"/>
              </w:rPr>
            </w:pPr>
            <w:r w:rsidRPr="002E1BA7">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06688739" w14:textId="32BF005F" w:rsidR="00311FCC" w:rsidRPr="002E1BA7" w:rsidRDefault="00311FCC" w:rsidP="002E1BA7">
            <w:pPr>
              <w:suppressAutoHyphens/>
              <w:jc w:val="right"/>
              <w:rPr>
                <w:sz w:val="20"/>
                <w:szCs w:val="20"/>
              </w:rPr>
            </w:pPr>
            <w:r w:rsidRPr="002E1BA7">
              <w:rPr>
                <w:sz w:val="20"/>
                <w:szCs w:val="20"/>
              </w:rPr>
              <w:t>1,947</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73185817" w14:textId="647E1C58" w:rsidR="00311FCC" w:rsidRPr="002E1BA7" w:rsidRDefault="00311FCC" w:rsidP="002E1BA7">
            <w:pPr>
              <w:suppressAutoHyphens/>
              <w:jc w:val="right"/>
              <w:rPr>
                <w:sz w:val="20"/>
                <w:szCs w:val="20"/>
              </w:rPr>
            </w:pPr>
            <w:r w:rsidRPr="002E1BA7">
              <w:rPr>
                <w:sz w:val="20"/>
                <w:szCs w:val="20"/>
              </w:rPr>
              <w:t>31,052</w:t>
            </w:r>
          </w:p>
        </w:tc>
        <w:tc>
          <w:tcPr>
            <w:tcW w:w="472" w:type="pct"/>
            <w:tcBorders>
              <w:top w:val="single" w:sz="4" w:space="0" w:color="auto"/>
              <w:left w:val="nil"/>
              <w:bottom w:val="single" w:sz="4" w:space="0" w:color="auto"/>
              <w:right w:val="single" w:sz="4" w:space="0" w:color="auto"/>
            </w:tcBorders>
            <w:tcMar>
              <w:left w:w="43" w:type="dxa"/>
              <w:right w:w="43" w:type="dxa"/>
            </w:tcMar>
          </w:tcPr>
          <w:p w14:paraId="07F86804" w14:textId="55124205" w:rsidR="00311FCC" w:rsidRPr="002E1BA7" w:rsidRDefault="00311FCC" w:rsidP="002E1BA7">
            <w:pPr>
              <w:suppressAutoHyphens/>
              <w:jc w:val="right"/>
              <w:rPr>
                <w:sz w:val="20"/>
                <w:szCs w:val="20"/>
              </w:rPr>
            </w:pPr>
            <w:r w:rsidRPr="002E1BA7">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FBB0617" w14:textId="387BA2CB" w:rsidR="00311FCC" w:rsidRPr="002E1BA7" w:rsidRDefault="00311FCC" w:rsidP="002E1BA7">
            <w:pPr>
              <w:suppressAutoHyphens/>
              <w:jc w:val="right"/>
              <w:rPr>
                <w:sz w:val="20"/>
                <w:szCs w:val="20"/>
              </w:rPr>
            </w:pPr>
            <w:r w:rsidRPr="002E1BA7">
              <w:rPr>
                <w:sz w:val="20"/>
                <w:szCs w:val="20"/>
              </w:rPr>
              <w:t>17,320</w:t>
            </w:r>
          </w:p>
        </w:tc>
        <w:tc>
          <w:tcPr>
            <w:tcW w:w="454" w:type="pct"/>
            <w:tcBorders>
              <w:top w:val="single" w:sz="4" w:space="0" w:color="auto"/>
              <w:left w:val="nil"/>
              <w:bottom w:val="single" w:sz="4" w:space="0" w:color="auto"/>
              <w:right w:val="single" w:sz="4" w:space="0" w:color="auto"/>
            </w:tcBorders>
            <w:tcMar>
              <w:left w:w="43" w:type="dxa"/>
              <w:right w:w="43" w:type="dxa"/>
            </w:tcMar>
          </w:tcPr>
          <w:p w14:paraId="24E599BE" w14:textId="7A210B93" w:rsidR="00311FCC" w:rsidRPr="002E1BA7" w:rsidRDefault="00311FCC" w:rsidP="002E1BA7">
            <w:pPr>
              <w:suppressAutoHyphens/>
              <w:jc w:val="right"/>
              <w:rPr>
                <w:sz w:val="20"/>
                <w:szCs w:val="20"/>
              </w:rPr>
            </w:pPr>
            <w:r w:rsidRPr="002E1BA7">
              <w:rPr>
                <w:sz w:val="20"/>
                <w:szCs w:val="20"/>
              </w:rPr>
              <w:t>56,883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747CB64" w14:textId="60C611B1" w:rsidR="00311FCC" w:rsidRPr="002E1BA7" w:rsidRDefault="00311FCC" w:rsidP="002E1BA7">
            <w:pPr>
              <w:suppressAutoHyphens/>
              <w:jc w:val="right"/>
              <w:rPr>
                <w:sz w:val="20"/>
                <w:szCs w:val="20"/>
              </w:rPr>
            </w:pPr>
            <w:r w:rsidRPr="002E1BA7">
              <w:rPr>
                <w:sz w:val="20"/>
                <w:szCs w:val="20"/>
              </w:rPr>
              <w:t>2,287</w:t>
            </w:r>
          </w:p>
        </w:tc>
        <w:tc>
          <w:tcPr>
            <w:tcW w:w="454" w:type="pct"/>
            <w:tcBorders>
              <w:top w:val="single" w:sz="4" w:space="0" w:color="auto"/>
              <w:left w:val="nil"/>
              <w:bottom w:val="single" w:sz="4" w:space="0" w:color="auto"/>
              <w:right w:val="single" w:sz="4" w:space="0" w:color="auto"/>
            </w:tcBorders>
            <w:tcMar>
              <w:left w:w="43" w:type="dxa"/>
              <w:right w:w="43" w:type="dxa"/>
            </w:tcMar>
          </w:tcPr>
          <w:p w14:paraId="38528C1A" w14:textId="29A1A6EB" w:rsidR="00311FCC" w:rsidRPr="002E1BA7" w:rsidRDefault="00311FCC" w:rsidP="002E1BA7">
            <w:pPr>
              <w:suppressAutoHyphens/>
              <w:jc w:val="right"/>
              <w:rPr>
                <w:sz w:val="20"/>
                <w:szCs w:val="20"/>
              </w:rPr>
            </w:pPr>
            <w:r w:rsidRPr="002E1BA7">
              <w:rPr>
                <w:sz w:val="20"/>
                <w:szCs w:val="20"/>
              </w:rPr>
              <w:t>109,489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1D593F1" w14:textId="21580D92" w:rsidR="00311FCC" w:rsidRPr="002E1BA7" w:rsidRDefault="00311FCC" w:rsidP="002E1BA7">
            <w:pPr>
              <w:suppressAutoHyphens/>
              <w:jc w:val="right"/>
              <w:rPr>
                <w:sz w:val="20"/>
                <w:szCs w:val="20"/>
              </w:rPr>
            </w:pPr>
            <w:r w:rsidRPr="002E1BA7">
              <w:rPr>
                <w:sz w:val="20"/>
                <w:szCs w:val="20"/>
              </w:rPr>
              <w:t>16.0</w:t>
            </w:r>
          </w:p>
        </w:tc>
      </w:tr>
      <w:tr w:rsidR="00DD57BA" w:rsidRPr="002E1BA7" w14:paraId="19A08288" w14:textId="77777777" w:rsidTr="005B445F">
        <w:trPr>
          <w:trHeight w:val="227"/>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DDF7315" w14:textId="77777777" w:rsidR="00311FCC" w:rsidRPr="002E1BA7" w:rsidRDefault="00311FCC" w:rsidP="002E1BA7">
            <w:pPr>
              <w:suppressAutoHyphens/>
              <w:ind w:left="36" w:right="84"/>
              <w:jc w:val="left"/>
              <w:rPr>
                <w:b/>
                <w:bCs/>
                <w:sz w:val="20"/>
                <w:szCs w:val="20"/>
              </w:rPr>
            </w:pPr>
            <w:r w:rsidRPr="002E1BA7">
              <w:rPr>
                <w:b/>
                <w:bCs/>
                <w:sz w:val="20"/>
                <w:szCs w:val="20"/>
              </w:rPr>
              <w:t>Total</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4E9910" w14:textId="49E194F8" w:rsidR="00311FCC" w:rsidRPr="002E1BA7" w:rsidRDefault="00311FCC" w:rsidP="002E1BA7">
            <w:pPr>
              <w:suppressAutoHyphens/>
              <w:jc w:val="right"/>
              <w:rPr>
                <w:b/>
                <w:bCs/>
                <w:sz w:val="20"/>
                <w:szCs w:val="20"/>
              </w:rPr>
            </w:pPr>
            <w:r w:rsidRPr="002E1BA7">
              <w:rPr>
                <w:b/>
                <w:bCs/>
                <w:sz w:val="20"/>
                <w:szCs w:val="20"/>
              </w:rPr>
              <w:t>14,060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7252C9A2" w14:textId="63F4ED8D" w:rsidR="00311FCC" w:rsidRPr="002E1BA7" w:rsidRDefault="00311FCC" w:rsidP="002E1BA7">
            <w:pPr>
              <w:suppressAutoHyphens/>
              <w:jc w:val="right"/>
              <w:rPr>
                <w:b/>
                <w:bCs/>
                <w:sz w:val="20"/>
                <w:szCs w:val="20"/>
              </w:rPr>
            </w:pPr>
            <w:r w:rsidRPr="002E1BA7">
              <w:rPr>
                <w:b/>
                <w:bCs/>
                <w:sz w:val="20"/>
                <w:szCs w:val="20"/>
              </w:rPr>
              <w:t>3,579</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0E4F59" w14:textId="25911D39" w:rsidR="00311FCC" w:rsidRPr="002E1BA7" w:rsidRDefault="00311FCC" w:rsidP="002E1BA7">
            <w:pPr>
              <w:suppressAutoHyphens/>
              <w:jc w:val="right"/>
              <w:rPr>
                <w:b/>
                <w:bCs/>
                <w:sz w:val="20"/>
                <w:szCs w:val="20"/>
              </w:rPr>
            </w:pPr>
            <w:r w:rsidRPr="002E1BA7">
              <w:rPr>
                <w:b/>
                <w:bCs/>
                <w:sz w:val="20"/>
                <w:szCs w:val="20"/>
              </w:rPr>
              <w:t>117,093</w:t>
            </w:r>
          </w:p>
        </w:tc>
        <w:tc>
          <w:tcPr>
            <w:tcW w:w="472" w:type="pct"/>
            <w:tcBorders>
              <w:top w:val="single" w:sz="4" w:space="0" w:color="auto"/>
              <w:left w:val="nil"/>
              <w:bottom w:val="single" w:sz="4" w:space="0" w:color="auto"/>
              <w:right w:val="single" w:sz="4" w:space="0" w:color="auto"/>
            </w:tcBorders>
            <w:tcMar>
              <w:left w:w="43" w:type="dxa"/>
              <w:right w:w="43" w:type="dxa"/>
            </w:tcMar>
          </w:tcPr>
          <w:p w14:paraId="59070124" w14:textId="623D6F5C" w:rsidR="00311FCC" w:rsidRPr="002E1BA7" w:rsidRDefault="00311FCC" w:rsidP="002E1BA7">
            <w:pPr>
              <w:suppressAutoHyphens/>
              <w:jc w:val="right"/>
              <w:rPr>
                <w:b/>
                <w:bCs/>
                <w:sz w:val="20"/>
                <w:szCs w:val="20"/>
              </w:rPr>
            </w:pPr>
            <w:r w:rsidRPr="002E1BA7">
              <w:rPr>
                <w:b/>
                <w:bCs/>
                <w:sz w:val="20"/>
                <w:szCs w:val="20"/>
              </w:rPr>
              <w:t>182,448</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3ACFF" w14:textId="37056FED" w:rsidR="00311FCC" w:rsidRPr="002E1BA7" w:rsidRDefault="00311FCC" w:rsidP="002E1BA7">
            <w:pPr>
              <w:suppressAutoHyphens/>
              <w:jc w:val="right"/>
              <w:rPr>
                <w:b/>
                <w:bCs/>
                <w:sz w:val="20"/>
                <w:szCs w:val="20"/>
              </w:rPr>
            </w:pPr>
            <w:r w:rsidRPr="002E1BA7">
              <w:rPr>
                <w:b/>
                <w:bCs/>
                <w:sz w:val="20"/>
                <w:szCs w:val="20"/>
              </w:rPr>
              <w:t>59,164</w:t>
            </w:r>
          </w:p>
        </w:tc>
        <w:tc>
          <w:tcPr>
            <w:tcW w:w="454" w:type="pct"/>
            <w:tcBorders>
              <w:top w:val="single" w:sz="4" w:space="0" w:color="auto"/>
              <w:left w:val="nil"/>
              <w:bottom w:val="single" w:sz="4" w:space="0" w:color="auto"/>
              <w:right w:val="single" w:sz="4" w:space="0" w:color="auto"/>
            </w:tcBorders>
            <w:tcMar>
              <w:left w:w="43" w:type="dxa"/>
              <w:right w:w="43" w:type="dxa"/>
            </w:tcMar>
          </w:tcPr>
          <w:p w14:paraId="79D0BA8E" w14:textId="2E88D2BA" w:rsidR="00311FCC" w:rsidRPr="002E1BA7" w:rsidRDefault="00311FCC" w:rsidP="002E1BA7">
            <w:pPr>
              <w:suppressAutoHyphens/>
              <w:jc w:val="right"/>
              <w:rPr>
                <w:b/>
                <w:bCs/>
                <w:sz w:val="20"/>
                <w:szCs w:val="20"/>
              </w:rPr>
            </w:pPr>
            <w:r w:rsidRPr="002E1BA7">
              <w:rPr>
                <w:b/>
                <w:bCs/>
                <w:sz w:val="20"/>
                <w:szCs w:val="20"/>
              </w:rPr>
              <w:t>299,680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91C69B" w14:textId="3BCC87BC" w:rsidR="00311FCC" w:rsidRPr="002E1BA7" w:rsidRDefault="00311FCC" w:rsidP="002E1BA7">
            <w:pPr>
              <w:suppressAutoHyphens/>
              <w:jc w:val="right"/>
              <w:rPr>
                <w:b/>
                <w:bCs/>
                <w:sz w:val="20"/>
                <w:szCs w:val="20"/>
              </w:rPr>
            </w:pPr>
            <w:r w:rsidRPr="002E1BA7">
              <w:rPr>
                <w:b/>
                <w:bCs/>
                <w:sz w:val="20"/>
                <w:szCs w:val="20"/>
              </w:rPr>
              <w:t>6,250</w:t>
            </w:r>
          </w:p>
        </w:tc>
        <w:tc>
          <w:tcPr>
            <w:tcW w:w="454" w:type="pct"/>
            <w:tcBorders>
              <w:top w:val="single" w:sz="4" w:space="0" w:color="auto"/>
              <w:left w:val="nil"/>
              <w:bottom w:val="single" w:sz="4" w:space="0" w:color="auto"/>
              <w:right w:val="single" w:sz="4" w:space="0" w:color="auto"/>
            </w:tcBorders>
            <w:tcMar>
              <w:left w:w="43" w:type="dxa"/>
              <w:right w:w="43" w:type="dxa"/>
            </w:tcMar>
          </w:tcPr>
          <w:p w14:paraId="0E7D0D3E" w14:textId="3C12BDE8" w:rsidR="00311FCC" w:rsidRPr="002E1BA7" w:rsidRDefault="00311FCC" w:rsidP="002E1BA7">
            <w:pPr>
              <w:suppressAutoHyphens/>
              <w:jc w:val="right"/>
              <w:rPr>
                <w:b/>
                <w:bCs/>
                <w:sz w:val="20"/>
                <w:szCs w:val="20"/>
              </w:rPr>
            </w:pPr>
            <w:r w:rsidRPr="002E1BA7">
              <w:rPr>
                <w:b/>
                <w:bCs/>
                <w:sz w:val="20"/>
                <w:szCs w:val="20"/>
              </w:rPr>
              <w:t>682,274</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71AA55" w14:textId="4F4FCBE0" w:rsidR="00311FCC" w:rsidRPr="002E1BA7" w:rsidRDefault="00311FCC" w:rsidP="002E1BA7">
            <w:pPr>
              <w:suppressAutoHyphens/>
              <w:jc w:val="right"/>
              <w:rPr>
                <w:b/>
                <w:bCs/>
                <w:sz w:val="20"/>
                <w:szCs w:val="20"/>
              </w:rPr>
            </w:pPr>
            <w:r w:rsidRPr="002E1BA7">
              <w:rPr>
                <w:b/>
                <w:bCs/>
                <w:sz w:val="20"/>
                <w:szCs w:val="20"/>
              </w:rPr>
              <w:t>100.0</w:t>
            </w:r>
          </w:p>
        </w:tc>
      </w:tr>
    </w:tbl>
    <w:p w14:paraId="427B1F8A" w14:textId="58B27586" w:rsidR="005B445F" w:rsidRPr="002E1BA7" w:rsidRDefault="005B445F" w:rsidP="002E1BA7">
      <w:pPr>
        <w:tabs>
          <w:tab w:val="left" w:pos="1543"/>
          <w:tab w:val="left" w:pos="2445"/>
          <w:tab w:val="left" w:pos="3272"/>
          <w:tab w:val="left" w:pos="4254"/>
          <w:tab w:val="left" w:pos="5135"/>
          <w:tab w:val="left" w:pos="5980"/>
          <w:tab w:val="left" w:pos="6827"/>
          <w:tab w:val="left" w:pos="7702"/>
          <w:tab w:val="left" w:pos="8549"/>
        </w:tabs>
        <w:suppressAutoHyphens/>
        <w:ind w:left="48"/>
        <w:jc w:val="left"/>
        <w:rPr>
          <w:sz w:val="18"/>
          <w:szCs w:val="18"/>
        </w:rPr>
      </w:pPr>
      <w:r w:rsidRPr="00A52DD1">
        <w:rPr>
          <w:sz w:val="18"/>
          <w:szCs w:val="18"/>
          <w:vertAlign w:val="superscript"/>
        </w:rPr>
        <w:t>*</w:t>
      </w:r>
      <w:r w:rsidRPr="002E1BA7">
        <w:rPr>
          <w:sz w:val="18"/>
          <w:szCs w:val="18"/>
        </w:rPr>
        <w:t>/</w:t>
      </w:r>
      <w:r w:rsidRPr="00A52DD1">
        <w:rPr>
          <w:sz w:val="18"/>
          <w:szCs w:val="18"/>
          <w:vertAlign w:val="superscript"/>
        </w:rPr>
        <w:t>**</w:t>
      </w:r>
      <w:r w:rsidRPr="002E1BA7">
        <w:rPr>
          <w:sz w:val="18"/>
          <w:szCs w:val="18"/>
        </w:rPr>
        <w:t xml:space="preserve">: Same as table </w:t>
      </w:r>
      <w:r w:rsidR="00D61845" w:rsidRPr="002E1BA7">
        <w:rPr>
          <w:sz w:val="18"/>
          <w:szCs w:val="18"/>
        </w:rPr>
        <w:t>7</w:t>
      </w:r>
      <w:r w:rsidRPr="002E1BA7">
        <w:rPr>
          <w:sz w:val="18"/>
          <w:szCs w:val="18"/>
        </w:rPr>
        <w:t>.</w:t>
      </w:r>
    </w:p>
    <w:p w14:paraId="2B758851" w14:textId="77777777" w:rsidR="00732AEC" w:rsidRPr="002E1BA7" w:rsidRDefault="00732AEC" w:rsidP="002E1BA7">
      <w:pPr>
        <w:pStyle w:val="Heading1"/>
        <w:keepNext/>
        <w:numPr>
          <w:ilvl w:val="0"/>
          <w:numId w:val="0"/>
        </w:numPr>
        <w:spacing w:before="240"/>
        <w:rPr>
          <w:i/>
          <w:iCs/>
        </w:rPr>
      </w:pPr>
      <w:r w:rsidRPr="002E1BA7">
        <w:rPr>
          <w:i/>
          <w:iCs/>
        </w:rPr>
        <w:lastRenderedPageBreak/>
        <w:t>Refrigeration and air-conditioning servicing sector</w:t>
      </w:r>
    </w:p>
    <w:p w14:paraId="71FF2708" w14:textId="7DC3F24B" w:rsidR="0020184F" w:rsidRPr="002E1BA7" w:rsidRDefault="00732AEC" w:rsidP="002E1BA7">
      <w:pPr>
        <w:pStyle w:val="Heading1"/>
      </w:pPr>
      <w:r w:rsidRPr="002E1BA7">
        <w:t xml:space="preserve">There are approximately </w:t>
      </w:r>
      <w:r w:rsidR="000D553C" w:rsidRPr="002E1BA7">
        <w:t>300</w:t>
      </w:r>
      <w:r w:rsidRPr="002E1BA7">
        <w:t xml:space="preserve"> technicians </w:t>
      </w:r>
      <w:r w:rsidR="00381586" w:rsidRPr="002E1BA7">
        <w:t xml:space="preserve">(one woman) </w:t>
      </w:r>
      <w:r w:rsidRPr="002E1BA7">
        <w:t xml:space="preserve">and </w:t>
      </w:r>
      <w:r w:rsidR="004C2E78" w:rsidRPr="002E1BA7">
        <w:t xml:space="preserve">approximately </w:t>
      </w:r>
      <w:r w:rsidR="007A77F5" w:rsidRPr="002E1BA7">
        <w:t>130 to 1</w:t>
      </w:r>
      <w:r w:rsidR="00A02ECA" w:rsidRPr="002E1BA7">
        <w:t>5</w:t>
      </w:r>
      <w:r w:rsidR="007A77F5" w:rsidRPr="002E1BA7">
        <w:t>0</w:t>
      </w:r>
      <w:r w:rsidR="004F1FC2" w:rsidRPr="002E1BA7">
        <w:t xml:space="preserve"> servicing </w:t>
      </w:r>
      <w:r w:rsidR="005D39B1" w:rsidRPr="002E1BA7">
        <w:t>workshops</w:t>
      </w:r>
      <w:r w:rsidR="001F019E" w:rsidRPr="002E1BA7">
        <w:t xml:space="preserve"> </w:t>
      </w:r>
      <w:r w:rsidRPr="002E1BA7">
        <w:t xml:space="preserve">consuming HFCs in </w:t>
      </w:r>
      <w:r w:rsidR="002B4F10" w:rsidRPr="002E1BA7">
        <w:t>Armenia</w:t>
      </w:r>
      <w:r w:rsidR="000712B6" w:rsidRPr="002E1BA7">
        <w:t xml:space="preserve"> (</w:t>
      </w:r>
      <w:r w:rsidR="005D2EF6" w:rsidRPr="002E1BA7">
        <w:t>15</w:t>
      </w:r>
      <w:r w:rsidR="005D2EF6" w:rsidRPr="002E1BA7">
        <w:rPr>
          <w:lang w:val="en-GB"/>
        </w:rPr>
        <w:t xml:space="preserve"> women are working as trainers in the training institutions and </w:t>
      </w:r>
      <w:r w:rsidR="00435163" w:rsidRPr="002E1BA7">
        <w:rPr>
          <w:lang w:val="en-GB"/>
        </w:rPr>
        <w:t xml:space="preserve">as </w:t>
      </w:r>
      <w:r w:rsidR="005D2EF6" w:rsidRPr="002E1BA7">
        <w:rPr>
          <w:lang w:val="en-GB"/>
        </w:rPr>
        <w:t>sale assistants in the workshops</w:t>
      </w:r>
      <w:r w:rsidR="00435163" w:rsidRPr="002E1BA7">
        <w:rPr>
          <w:lang w:val="en-GB"/>
        </w:rPr>
        <w:t>)</w:t>
      </w:r>
      <w:r w:rsidR="005D2EF6" w:rsidRPr="002E1BA7">
        <w:rPr>
          <w:lang w:val="en-GB"/>
        </w:rPr>
        <w:t>.</w:t>
      </w:r>
      <w:r w:rsidR="002E00A2" w:rsidRPr="002E1BA7">
        <w:t xml:space="preserve"> </w:t>
      </w:r>
      <w:r w:rsidR="005D39B1" w:rsidRPr="002E1BA7">
        <w:t xml:space="preserve">There are </w:t>
      </w:r>
      <w:r w:rsidR="000E501F" w:rsidRPr="002E1BA7">
        <w:t>three</w:t>
      </w:r>
      <w:r w:rsidR="005D39B1" w:rsidRPr="002E1BA7">
        <w:t xml:space="preserve"> </w:t>
      </w:r>
      <w:r w:rsidR="00B575FB" w:rsidRPr="002E1BA7">
        <w:t xml:space="preserve">training institutions </w:t>
      </w:r>
      <w:r w:rsidR="005D39B1" w:rsidRPr="002E1BA7">
        <w:t xml:space="preserve">that </w:t>
      </w:r>
      <w:r w:rsidR="00B575FB" w:rsidRPr="002E1BA7">
        <w:t>provid</w:t>
      </w:r>
      <w:r w:rsidR="005D39B1" w:rsidRPr="002E1BA7">
        <w:t xml:space="preserve">e </w:t>
      </w:r>
      <w:r w:rsidR="00B575FB" w:rsidRPr="002E1BA7">
        <w:t xml:space="preserve">professional training for </w:t>
      </w:r>
      <w:r w:rsidR="005D39B1" w:rsidRPr="002E1BA7">
        <w:t xml:space="preserve">RAC </w:t>
      </w:r>
      <w:r w:rsidR="00B575FB" w:rsidRPr="002E1BA7">
        <w:t>technicians</w:t>
      </w:r>
      <w:r w:rsidR="008C1E27" w:rsidRPr="002E1BA7">
        <w:t xml:space="preserve">. </w:t>
      </w:r>
      <w:r w:rsidR="005B476B" w:rsidRPr="002E1BA7">
        <w:t>The implementation of a mandatory technician certification scheme is under consideration.</w:t>
      </w:r>
      <w:r w:rsidR="00D34592" w:rsidRPr="002E1BA7">
        <w:t xml:space="preserve"> During implementation of the HPMP</w:t>
      </w:r>
      <w:r w:rsidR="00F42193" w:rsidRPr="002E1BA7">
        <w:t xml:space="preserve">, </w:t>
      </w:r>
      <w:r w:rsidR="006E0318" w:rsidRPr="002E1BA7">
        <w:t xml:space="preserve">135 </w:t>
      </w:r>
      <w:r w:rsidR="00CD61BD" w:rsidRPr="002E1BA7">
        <w:t xml:space="preserve">RAC technicians </w:t>
      </w:r>
      <w:r w:rsidR="00435163" w:rsidRPr="002E1BA7">
        <w:t xml:space="preserve">have </w:t>
      </w:r>
      <w:r w:rsidR="00F42193" w:rsidRPr="002E1BA7">
        <w:t xml:space="preserve">been </w:t>
      </w:r>
      <w:r w:rsidR="00CD61BD" w:rsidRPr="002E1BA7">
        <w:t xml:space="preserve">trained in good servicing practices and </w:t>
      </w:r>
      <w:r w:rsidR="00435163" w:rsidRPr="002E1BA7">
        <w:t xml:space="preserve">the </w:t>
      </w:r>
      <w:r w:rsidR="007D2EF3" w:rsidRPr="002E1BA7">
        <w:t xml:space="preserve">safe </w:t>
      </w:r>
      <w:r w:rsidR="00CD61BD" w:rsidRPr="002E1BA7">
        <w:t>handling of refrigerants</w:t>
      </w:r>
      <w:r w:rsidR="007D2EF3" w:rsidRPr="002E1BA7">
        <w:t>. T</w:t>
      </w:r>
      <w:r w:rsidR="005A3BE7" w:rsidRPr="002E1BA7">
        <w:t xml:space="preserve">ools and </w:t>
      </w:r>
      <w:r w:rsidR="004862A9" w:rsidRPr="002E1BA7">
        <w:t xml:space="preserve">training equipment </w:t>
      </w:r>
      <w:r w:rsidR="00435163" w:rsidRPr="002E1BA7">
        <w:t xml:space="preserve">have been </w:t>
      </w:r>
      <w:r w:rsidR="004862A9" w:rsidRPr="002E1BA7">
        <w:t xml:space="preserve">provided to servicing workshops and </w:t>
      </w:r>
      <w:r w:rsidR="00435163" w:rsidRPr="002E1BA7">
        <w:t xml:space="preserve">the </w:t>
      </w:r>
      <w:r w:rsidR="004862A9" w:rsidRPr="002E1BA7">
        <w:t>RAC technician association.</w:t>
      </w:r>
    </w:p>
    <w:p w14:paraId="26F3663A" w14:textId="190827BA" w:rsidR="00732AEC" w:rsidRPr="002E1BA7" w:rsidRDefault="00732AEC" w:rsidP="002E1BA7">
      <w:pPr>
        <w:pStyle w:val="Heading1"/>
        <w:numPr>
          <w:ilvl w:val="0"/>
          <w:numId w:val="0"/>
        </w:numPr>
        <w:rPr>
          <w:i/>
          <w:iCs/>
          <w:u w:val="single"/>
        </w:rPr>
      </w:pPr>
      <w:r w:rsidRPr="002E1BA7">
        <w:rPr>
          <w:i/>
          <w:iCs/>
          <w:u w:val="single"/>
        </w:rPr>
        <w:t>Domestic, commercial, industrial and transport refrigeration servicing</w:t>
      </w:r>
    </w:p>
    <w:p w14:paraId="34FF2BA0" w14:textId="71877CCB" w:rsidR="00B760E3" w:rsidRPr="002E1BA7" w:rsidRDefault="002E3BA2" w:rsidP="002E1BA7">
      <w:pPr>
        <w:pStyle w:val="Heading1"/>
      </w:pPr>
      <w:r w:rsidRPr="002E1BA7">
        <w:t>Industrial refrigeration is the largest subsector of HFCs</w:t>
      </w:r>
      <w:r w:rsidR="00A43EF4" w:rsidRPr="002E1BA7">
        <w:t xml:space="preserve"> (</w:t>
      </w:r>
      <w:r w:rsidR="00460D38" w:rsidRPr="002E1BA7">
        <w:t>39</w:t>
      </w:r>
      <w:r w:rsidR="00C7582E" w:rsidRPr="002E1BA7">
        <w:t>.5</w:t>
      </w:r>
      <w:r w:rsidR="0005143B" w:rsidRPr="002E1BA7">
        <w:t xml:space="preserve"> per cent of </w:t>
      </w:r>
      <w:r w:rsidR="00C7582E" w:rsidRPr="002E1BA7">
        <w:t xml:space="preserve">all </w:t>
      </w:r>
      <w:r w:rsidR="0005143B" w:rsidRPr="002E1BA7">
        <w:t xml:space="preserve">HFC use in </w:t>
      </w:r>
      <w:r w:rsidR="00FF00E8" w:rsidRPr="002E1BA7">
        <w:t>mt</w:t>
      </w:r>
      <w:r w:rsidR="0005143B" w:rsidRPr="002E1BA7">
        <w:t>)</w:t>
      </w:r>
      <w:r w:rsidRPr="002E1BA7">
        <w:t>,</w:t>
      </w:r>
      <w:r w:rsidR="0005143B" w:rsidRPr="002E1BA7">
        <w:t xml:space="preserve"> </w:t>
      </w:r>
      <w:r w:rsidR="00445938" w:rsidRPr="002E1BA7">
        <w:t xml:space="preserve">consisting of </w:t>
      </w:r>
      <w:r w:rsidR="004F2070" w:rsidRPr="002E1BA7">
        <w:t xml:space="preserve">approximately </w:t>
      </w:r>
      <w:r w:rsidR="000370BF" w:rsidRPr="002E1BA7">
        <w:t>10,000</w:t>
      </w:r>
      <w:r w:rsidR="00C57AD6" w:rsidRPr="002E1BA7">
        <w:t xml:space="preserve"> </w:t>
      </w:r>
      <w:r w:rsidR="00AD7E07" w:rsidRPr="002E1BA7">
        <w:t xml:space="preserve">large distributed systems, industrial chiller systems </w:t>
      </w:r>
      <w:r w:rsidR="00981E3D" w:rsidRPr="002E1BA7">
        <w:t xml:space="preserve">and </w:t>
      </w:r>
      <w:r w:rsidR="00D56A49" w:rsidRPr="002E1BA7">
        <w:t>small</w:t>
      </w:r>
      <w:r w:rsidR="00EE0B1F" w:rsidRPr="002E1BA7">
        <w:noBreakHyphen/>
      </w:r>
      <w:r w:rsidR="00435163" w:rsidRPr="002E1BA7">
        <w:t xml:space="preserve"> </w:t>
      </w:r>
      <w:r w:rsidR="00D56A49" w:rsidRPr="002E1BA7">
        <w:t>to</w:t>
      </w:r>
      <w:r w:rsidR="00435163" w:rsidRPr="002E1BA7">
        <w:t xml:space="preserve"> </w:t>
      </w:r>
      <w:r w:rsidR="00981E3D" w:rsidRPr="002E1BA7">
        <w:t>medium</w:t>
      </w:r>
      <w:r w:rsidR="00435163" w:rsidRPr="002E1BA7">
        <w:t>-</w:t>
      </w:r>
      <w:r w:rsidR="00981E3D" w:rsidRPr="002E1BA7">
        <w:t xml:space="preserve">sized </w:t>
      </w:r>
      <w:r w:rsidR="00D56A49" w:rsidRPr="002E1BA7">
        <w:t>systems</w:t>
      </w:r>
      <w:r w:rsidR="006160A5" w:rsidRPr="002E1BA7">
        <w:t xml:space="preserve">. </w:t>
      </w:r>
      <w:r w:rsidR="00435163" w:rsidRPr="002E1BA7">
        <w:t>C</w:t>
      </w:r>
      <w:r w:rsidR="006160A5" w:rsidRPr="002E1BA7">
        <w:t xml:space="preserve">ommercial refrigeration </w:t>
      </w:r>
      <w:r w:rsidR="009D7D5A" w:rsidRPr="002E1BA7">
        <w:t>accounts for 9.7 per cent of all HFC use in mt</w:t>
      </w:r>
      <w:r w:rsidR="00BC32A2" w:rsidRPr="002E1BA7">
        <w:t xml:space="preserve">, </w:t>
      </w:r>
      <w:r w:rsidR="004B1338" w:rsidRPr="002E1BA7">
        <w:t>compris</w:t>
      </w:r>
      <w:r w:rsidR="00BC32A2" w:rsidRPr="002E1BA7">
        <w:t>ing</w:t>
      </w:r>
      <w:r w:rsidR="004B1338" w:rsidRPr="002E1BA7">
        <w:t xml:space="preserve"> approximately 255,000 </w:t>
      </w:r>
      <w:r w:rsidR="004B1338" w:rsidRPr="002E1BA7">
        <w:rPr>
          <w:lang w:val="en-US"/>
        </w:rPr>
        <w:t xml:space="preserve">condensing units, cold rooms, </w:t>
      </w:r>
      <w:r w:rsidR="00435163" w:rsidRPr="002E1BA7">
        <w:rPr>
          <w:lang w:val="en-US"/>
        </w:rPr>
        <w:t xml:space="preserve">and </w:t>
      </w:r>
      <w:r w:rsidR="004B1338" w:rsidRPr="002E1BA7">
        <w:rPr>
          <w:lang w:val="en-US"/>
        </w:rPr>
        <w:t>ice-making plants</w:t>
      </w:r>
      <w:r w:rsidR="004B1338" w:rsidRPr="002E1BA7">
        <w:t xml:space="preserve"> installed in commercial buildings</w:t>
      </w:r>
      <w:r w:rsidR="00EC00CF" w:rsidRPr="002E1BA7">
        <w:t xml:space="preserve">. </w:t>
      </w:r>
      <w:r w:rsidR="003B3773" w:rsidRPr="002E1BA7">
        <w:t xml:space="preserve">The </w:t>
      </w:r>
      <w:r w:rsidR="00D32F2A" w:rsidRPr="002E1BA7">
        <w:t xml:space="preserve">dominant </w:t>
      </w:r>
      <w:r w:rsidR="003B3773" w:rsidRPr="002E1BA7">
        <w:t>refrigerant us</w:t>
      </w:r>
      <w:r w:rsidR="00D32F2A" w:rsidRPr="002E1BA7">
        <w:t xml:space="preserve">ed in industrial and commercial refrigeration sector is </w:t>
      </w:r>
      <w:r w:rsidR="003E1DE7" w:rsidRPr="002E1BA7">
        <w:t xml:space="preserve">R-410A </w:t>
      </w:r>
      <w:r w:rsidR="00A35498" w:rsidRPr="002E1BA7">
        <w:t>(44.8</w:t>
      </w:r>
      <w:r w:rsidR="00C43FB9" w:rsidRPr="002E1BA7">
        <w:t> </w:t>
      </w:r>
      <w:r w:rsidR="00A35498" w:rsidRPr="002E1BA7">
        <w:t xml:space="preserve">per cent) </w:t>
      </w:r>
      <w:r w:rsidR="003E1DE7" w:rsidRPr="002E1BA7">
        <w:t xml:space="preserve">in </w:t>
      </w:r>
      <w:r w:rsidR="00C52BF9" w:rsidRPr="002E1BA7">
        <w:t xml:space="preserve">industrial </w:t>
      </w:r>
      <w:r w:rsidR="00A35498" w:rsidRPr="002E1BA7">
        <w:t xml:space="preserve">chillers, followed by R-404A </w:t>
      </w:r>
      <w:r w:rsidR="00C52BF9" w:rsidRPr="002E1BA7">
        <w:t xml:space="preserve">(27.1 per cent), </w:t>
      </w:r>
      <w:r w:rsidR="00DC0139" w:rsidRPr="002E1BA7">
        <w:t>R-134a (16.8 per cent)</w:t>
      </w:r>
      <w:r w:rsidR="0014558D" w:rsidRPr="002E1BA7">
        <w:t>,</w:t>
      </w:r>
      <w:r w:rsidR="00DC0139" w:rsidRPr="002E1BA7">
        <w:t xml:space="preserve"> </w:t>
      </w:r>
      <w:r w:rsidR="00435163" w:rsidRPr="002E1BA7">
        <w:t xml:space="preserve">and </w:t>
      </w:r>
      <w:r w:rsidR="0014558D" w:rsidRPr="002E1BA7">
        <w:t>R</w:t>
      </w:r>
      <w:r w:rsidR="00BF14A2" w:rsidRPr="002E1BA7">
        <w:noBreakHyphen/>
      </w:r>
      <w:r w:rsidR="0014558D" w:rsidRPr="002E1BA7">
        <w:t>407C (</w:t>
      </w:r>
      <w:r w:rsidR="000F6146" w:rsidRPr="002E1BA7">
        <w:t>10.1 per cent)</w:t>
      </w:r>
      <w:r w:rsidR="0014558D" w:rsidRPr="002E1BA7">
        <w:t xml:space="preserve">, </w:t>
      </w:r>
      <w:r w:rsidR="00DC0139" w:rsidRPr="002E1BA7">
        <w:t xml:space="preserve">with the remaining use </w:t>
      </w:r>
      <w:r w:rsidR="00435163" w:rsidRPr="002E1BA7">
        <w:t xml:space="preserve">made up </w:t>
      </w:r>
      <w:r w:rsidR="00FE3CFE" w:rsidRPr="002E1BA7">
        <w:t>of HFC-23</w:t>
      </w:r>
      <w:r w:rsidR="00DB7BF1" w:rsidRPr="002E1BA7">
        <w:t xml:space="preserve"> and </w:t>
      </w:r>
      <w:r w:rsidR="00E67F58" w:rsidRPr="002E1BA7">
        <w:t>R-507A</w:t>
      </w:r>
      <w:r w:rsidR="00DB7BF1" w:rsidRPr="002E1BA7">
        <w:t>. The potential alternatives to be introduced could include</w:t>
      </w:r>
      <w:r w:rsidR="00E67F58" w:rsidRPr="002E1BA7">
        <w:t xml:space="preserve"> </w:t>
      </w:r>
      <w:r w:rsidR="000F6146" w:rsidRPr="002E1BA7">
        <w:t>R-448</w:t>
      </w:r>
      <w:r w:rsidR="00C20F48" w:rsidRPr="002E1BA7">
        <w:t>A</w:t>
      </w:r>
      <w:r w:rsidR="000F6146" w:rsidRPr="002E1BA7">
        <w:t>, R</w:t>
      </w:r>
      <w:r w:rsidR="00C20F48" w:rsidRPr="002E1BA7">
        <w:noBreakHyphen/>
      </w:r>
      <w:r w:rsidR="000F6146" w:rsidRPr="002E1BA7">
        <w:t>449</w:t>
      </w:r>
      <w:r w:rsidR="00C20F48" w:rsidRPr="002E1BA7">
        <w:t>A, R-600a</w:t>
      </w:r>
      <w:r w:rsidR="003D2034" w:rsidRPr="002E1BA7">
        <w:t>, R-290</w:t>
      </w:r>
      <w:r w:rsidR="0009459D" w:rsidRPr="002E1BA7">
        <w:t>, R-717</w:t>
      </w:r>
      <w:r w:rsidR="003D2034" w:rsidRPr="002E1BA7">
        <w:t xml:space="preserve"> and R-744.</w:t>
      </w:r>
    </w:p>
    <w:p w14:paraId="3C395C7C" w14:textId="3655FD0A" w:rsidR="00B760E3" w:rsidRPr="002E1BA7" w:rsidRDefault="00B760E3" w:rsidP="002E1BA7">
      <w:pPr>
        <w:pStyle w:val="Heading1"/>
        <w:rPr>
          <w:lang w:val="en-GB"/>
        </w:rPr>
      </w:pPr>
      <w:r w:rsidRPr="002E1BA7">
        <w:rPr>
          <w:lang w:val="en-GB"/>
        </w:rPr>
        <w:t xml:space="preserve">The transport refrigeration sector </w:t>
      </w:r>
      <w:r w:rsidR="005D6F3B" w:rsidRPr="002E1BA7">
        <w:rPr>
          <w:lang w:val="en-GB"/>
        </w:rPr>
        <w:t xml:space="preserve">only </w:t>
      </w:r>
      <w:r w:rsidR="00435163" w:rsidRPr="002E1BA7">
        <w:rPr>
          <w:lang w:val="en-GB"/>
        </w:rPr>
        <w:t xml:space="preserve">accounts </w:t>
      </w:r>
      <w:r w:rsidR="005D6F3B" w:rsidRPr="002E1BA7">
        <w:rPr>
          <w:lang w:val="en-GB"/>
        </w:rPr>
        <w:t xml:space="preserve">for 2.3 per cent of all refrigerant use in the country and </w:t>
      </w:r>
      <w:r w:rsidRPr="002E1BA7">
        <w:rPr>
          <w:lang w:val="en-GB"/>
        </w:rPr>
        <w:t xml:space="preserve">comprises approximately 4,650 units of refrigerated trucks for food distribution. </w:t>
      </w:r>
      <w:r w:rsidR="00EA0A6F" w:rsidRPr="002E1BA7">
        <w:rPr>
          <w:lang w:val="en-GB"/>
        </w:rPr>
        <w:t xml:space="preserve">Refrigerants used include </w:t>
      </w:r>
      <w:r w:rsidRPr="002E1BA7">
        <w:rPr>
          <w:lang w:val="en-GB"/>
        </w:rPr>
        <w:t>R</w:t>
      </w:r>
      <w:r w:rsidRPr="002E1BA7">
        <w:rPr>
          <w:lang w:val="en-GB"/>
        </w:rPr>
        <w:noBreakHyphen/>
        <w:t>404A</w:t>
      </w:r>
      <w:r w:rsidR="0037098F" w:rsidRPr="002E1BA7">
        <w:rPr>
          <w:lang w:val="en-GB"/>
        </w:rPr>
        <w:t xml:space="preserve">, </w:t>
      </w:r>
      <w:r w:rsidR="00EA0A6F" w:rsidRPr="002E1BA7">
        <w:rPr>
          <w:lang w:val="en-GB"/>
        </w:rPr>
        <w:t>R-134a</w:t>
      </w:r>
      <w:r w:rsidR="00F764F5" w:rsidRPr="002E1BA7">
        <w:rPr>
          <w:lang w:val="en-GB"/>
        </w:rPr>
        <w:t xml:space="preserve"> and </w:t>
      </w:r>
      <w:r w:rsidR="00D100D1" w:rsidRPr="002E1BA7">
        <w:rPr>
          <w:lang w:val="en-GB"/>
        </w:rPr>
        <w:t>R-507A</w:t>
      </w:r>
      <w:r w:rsidR="00F764F5" w:rsidRPr="002E1BA7">
        <w:rPr>
          <w:lang w:val="en-GB"/>
        </w:rPr>
        <w:t xml:space="preserve">. </w:t>
      </w:r>
      <w:r w:rsidR="00F764F5" w:rsidRPr="002E1BA7">
        <w:t xml:space="preserve">The potential alternatives to be introduced could include </w:t>
      </w:r>
      <w:r w:rsidR="003B3773" w:rsidRPr="002E1BA7">
        <w:rPr>
          <w:lang w:val="en-GB"/>
        </w:rPr>
        <w:t>R-452A and R-744.</w:t>
      </w:r>
    </w:p>
    <w:p w14:paraId="6D16A587" w14:textId="3C763B8D" w:rsidR="009D76C8" w:rsidRPr="002E1BA7" w:rsidRDefault="009D76C8" w:rsidP="002E1BA7">
      <w:pPr>
        <w:pStyle w:val="Heading1"/>
        <w:rPr>
          <w:lang w:val="en-GB"/>
        </w:rPr>
      </w:pPr>
      <w:r w:rsidRPr="002E1BA7">
        <w:rPr>
          <w:lang w:val="en-GB"/>
        </w:rPr>
        <w:t xml:space="preserve">The domestic refrigeration servicing subsector consumes only </w:t>
      </w:r>
      <w:r w:rsidR="00C90B63" w:rsidRPr="002E1BA7">
        <w:rPr>
          <w:lang w:val="en-GB"/>
        </w:rPr>
        <w:t>1</w:t>
      </w:r>
      <w:r w:rsidR="001B26DE" w:rsidRPr="002E1BA7">
        <w:rPr>
          <w:lang w:val="en-GB"/>
        </w:rPr>
        <w:t>.0</w:t>
      </w:r>
      <w:r w:rsidRPr="002E1BA7">
        <w:rPr>
          <w:lang w:val="en-GB"/>
        </w:rPr>
        <w:t xml:space="preserve"> per cent of all HFCs, although it has the most equipment (estimated at 1</w:t>
      </w:r>
      <w:r w:rsidR="00935E81" w:rsidRPr="002E1BA7">
        <w:rPr>
          <w:lang w:val="en-GB"/>
        </w:rPr>
        <w:t>,351,</w:t>
      </w:r>
      <w:r w:rsidRPr="002E1BA7">
        <w:rPr>
          <w:lang w:val="en-GB"/>
        </w:rPr>
        <w:t>8</w:t>
      </w:r>
      <w:r w:rsidR="00935E81" w:rsidRPr="002E1BA7">
        <w:rPr>
          <w:lang w:val="en-GB"/>
        </w:rPr>
        <w:t>60</w:t>
      </w:r>
      <w:r w:rsidRPr="002E1BA7">
        <w:rPr>
          <w:lang w:val="en-GB"/>
        </w:rPr>
        <w:t xml:space="preserve"> units of </w:t>
      </w:r>
      <w:r w:rsidR="000D2D68" w:rsidRPr="002E1BA7">
        <w:rPr>
          <w:lang w:val="en-GB"/>
        </w:rPr>
        <w:t>refrigerators</w:t>
      </w:r>
      <w:r w:rsidRPr="002E1BA7">
        <w:rPr>
          <w:lang w:val="en-GB"/>
        </w:rPr>
        <w:t xml:space="preserve">, </w:t>
      </w:r>
      <w:proofErr w:type="gramStart"/>
      <w:r w:rsidRPr="002E1BA7">
        <w:rPr>
          <w:lang w:val="en-GB"/>
        </w:rPr>
        <w:t>freezers</w:t>
      </w:r>
      <w:proofErr w:type="gramEnd"/>
      <w:r w:rsidRPr="002E1BA7">
        <w:rPr>
          <w:lang w:val="en-GB"/>
        </w:rPr>
        <w:t xml:space="preserve"> and water coolers). Low</w:t>
      </w:r>
      <w:r w:rsidR="000D2D68" w:rsidRPr="002E1BA7">
        <w:rPr>
          <w:lang w:val="en-GB"/>
        </w:rPr>
        <w:noBreakHyphen/>
      </w:r>
      <w:r w:rsidRPr="002E1BA7">
        <w:rPr>
          <w:lang w:val="en-GB"/>
        </w:rPr>
        <w:t>GWP technolog</w:t>
      </w:r>
      <w:r w:rsidR="00A8568F" w:rsidRPr="002E1BA7">
        <w:rPr>
          <w:lang w:val="en-GB"/>
        </w:rPr>
        <w:t>ies</w:t>
      </w:r>
      <w:r w:rsidRPr="002E1BA7">
        <w:rPr>
          <w:lang w:val="en-GB"/>
        </w:rPr>
        <w:t xml:space="preserve"> </w:t>
      </w:r>
      <w:r w:rsidR="00435163" w:rsidRPr="002E1BA7">
        <w:rPr>
          <w:lang w:val="en-GB"/>
        </w:rPr>
        <w:t xml:space="preserve">have </w:t>
      </w:r>
      <w:r w:rsidRPr="002E1BA7">
        <w:rPr>
          <w:lang w:val="en-GB"/>
        </w:rPr>
        <w:t>been widely adopted</w:t>
      </w:r>
      <w:r w:rsidR="00435163" w:rsidRPr="002E1BA7">
        <w:rPr>
          <w:lang w:val="en-GB"/>
        </w:rPr>
        <w:t>,</w:t>
      </w:r>
      <w:r w:rsidRPr="002E1BA7">
        <w:rPr>
          <w:lang w:val="en-GB"/>
        </w:rPr>
        <w:t xml:space="preserve"> with </w:t>
      </w:r>
      <w:r w:rsidR="00D30522" w:rsidRPr="002E1BA7">
        <w:rPr>
          <w:lang w:val="en-GB"/>
        </w:rPr>
        <w:t>4</w:t>
      </w:r>
      <w:r w:rsidR="00EF08F7" w:rsidRPr="002E1BA7">
        <w:rPr>
          <w:lang w:val="en-GB"/>
        </w:rPr>
        <w:t>6.7</w:t>
      </w:r>
      <w:r w:rsidRPr="002E1BA7">
        <w:rPr>
          <w:lang w:val="en-GB"/>
        </w:rPr>
        <w:t xml:space="preserve"> per cent of equipment based on R-600a and </w:t>
      </w:r>
      <w:r w:rsidR="003A422E" w:rsidRPr="002E1BA7">
        <w:rPr>
          <w:lang w:val="en-GB"/>
        </w:rPr>
        <w:t xml:space="preserve">other </w:t>
      </w:r>
      <w:r w:rsidR="0028543A" w:rsidRPr="002E1BA7">
        <w:rPr>
          <w:lang w:val="en-GB"/>
        </w:rPr>
        <w:t xml:space="preserve">low-GWP </w:t>
      </w:r>
      <w:r w:rsidR="003A422E" w:rsidRPr="002E1BA7">
        <w:rPr>
          <w:lang w:val="en-GB"/>
        </w:rPr>
        <w:t xml:space="preserve">refrigerants, and </w:t>
      </w:r>
      <w:r w:rsidRPr="002E1BA7">
        <w:rPr>
          <w:lang w:val="en-GB"/>
        </w:rPr>
        <w:t>the re</w:t>
      </w:r>
      <w:r w:rsidR="00D30522" w:rsidRPr="002E1BA7">
        <w:rPr>
          <w:lang w:val="en-GB"/>
        </w:rPr>
        <w:t>maining</w:t>
      </w:r>
      <w:r w:rsidRPr="002E1BA7">
        <w:rPr>
          <w:lang w:val="en-GB"/>
        </w:rPr>
        <w:t xml:space="preserve"> </w:t>
      </w:r>
      <w:r w:rsidR="00D30522" w:rsidRPr="002E1BA7">
        <w:rPr>
          <w:lang w:val="en-GB"/>
        </w:rPr>
        <w:t>5</w:t>
      </w:r>
      <w:r w:rsidR="00126B99" w:rsidRPr="002E1BA7">
        <w:rPr>
          <w:lang w:val="en-GB"/>
        </w:rPr>
        <w:t>3.3</w:t>
      </w:r>
      <w:r w:rsidR="00D30522" w:rsidRPr="002E1BA7">
        <w:rPr>
          <w:lang w:val="en-GB"/>
        </w:rPr>
        <w:t xml:space="preserve"> per cent </w:t>
      </w:r>
      <w:r w:rsidRPr="002E1BA7">
        <w:rPr>
          <w:lang w:val="en-GB"/>
        </w:rPr>
        <w:t>using HFC-134a.</w:t>
      </w:r>
    </w:p>
    <w:p w14:paraId="597B7892" w14:textId="77777777" w:rsidR="009D76C8" w:rsidRPr="002E1BA7" w:rsidRDefault="009D76C8" w:rsidP="002E1BA7">
      <w:pPr>
        <w:suppressAutoHyphens/>
        <w:spacing w:after="240"/>
        <w:rPr>
          <w:i/>
          <w:iCs/>
          <w:u w:val="single"/>
        </w:rPr>
      </w:pPr>
      <w:r w:rsidRPr="002E1BA7">
        <w:rPr>
          <w:i/>
          <w:iCs/>
          <w:u w:val="single"/>
        </w:rPr>
        <w:t xml:space="preserve">Residential, </w:t>
      </w:r>
      <w:proofErr w:type="gramStart"/>
      <w:r w:rsidRPr="002E1BA7">
        <w:rPr>
          <w:i/>
          <w:iCs/>
          <w:u w:val="single"/>
        </w:rPr>
        <w:t>commercial</w:t>
      </w:r>
      <w:proofErr w:type="gramEnd"/>
      <w:r w:rsidRPr="002E1BA7">
        <w:rPr>
          <w:i/>
          <w:iCs/>
          <w:u w:val="single"/>
        </w:rPr>
        <w:t xml:space="preserve"> and mobile air-conditioning servicing</w:t>
      </w:r>
    </w:p>
    <w:p w14:paraId="70CD5E31" w14:textId="3F68CEB6" w:rsidR="009D76C8" w:rsidRPr="002E1BA7" w:rsidRDefault="009D76C8" w:rsidP="002E1BA7">
      <w:pPr>
        <w:pStyle w:val="Heading1"/>
        <w:rPr>
          <w:lang w:val="en-GB"/>
        </w:rPr>
      </w:pPr>
      <w:r w:rsidRPr="002E1BA7">
        <w:rPr>
          <w:lang w:val="en-GB"/>
        </w:rPr>
        <w:t xml:space="preserve">The stationary AC subsector comprises approximately </w:t>
      </w:r>
      <w:r w:rsidR="00073EA2" w:rsidRPr="002E1BA7">
        <w:rPr>
          <w:lang w:val="en-GB"/>
        </w:rPr>
        <w:t>451,660</w:t>
      </w:r>
      <w:r w:rsidRPr="002E1BA7">
        <w:rPr>
          <w:lang w:val="en-GB"/>
        </w:rPr>
        <w:t xml:space="preserve"> pieces of equipment. Out of this stock, </w:t>
      </w:r>
      <w:r w:rsidR="00BF2422" w:rsidRPr="002E1BA7">
        <w:rPr>
          <w:lang w:val="en-GB"/>
        </w:rPr>
        <w:t>9</w:t>
      </w:r>
      <w:r w:rsidRPr="002E1BA7">
        <w:rPr>
          <w:lang w:val="en-GB"/>
        </w:rPr>
        <w:t xml:space="preserve"> per</w:t>
      </w:r>
      <w:r w:rsidR="00BF2422" w:rsidRPr="002E1BA7">
        <w:rPr>
          <w:lang w:val="en-GB"/>
        </w:rPr>
        <w:t xml:space="preserve"> </w:t>
      </w:r>
      <w:r w:rsidRPr="002E1BA7">
        <w:rPr>
          <w:lang w:val="en-GB"/>
        </w:rPr>
        <w:t>cent uses HCFC</w:t>
      </w:r>
      <w:r w:rsidRPr="002E1BA7">
        <w:rPr>
          <w:lang w:val="en-GB"/>
        </w:rPr>
        <w:noBreakHyphen/>
        <w:t xml:space="preserve">22 and </w:t>
      </w:r>
      <w:r w:rsidR="004774F6" w:rsidRPr="002E1BA7">
        <w:rPr>
          <w:lang w:val="en-GB"/>
        </w:rPr>
        <w:t xml:space="preserve">91 </w:t>
      </w:r>
      <w:r w:rsidRPr="002E1BA7">
        <w:rPr>
          <w:lang w:val="en-GB"/>
        </w:rPr>
        <w:t xml:space="preserve">per cent uses </w:t>
      </w:r>
      <w:r w:rsidR="004774F6" w:rsidRPr="002E1BA7">
        <w:rPr>
          <w:lang w:val="en-GB"/>
        </w:rPr>
        <w:t xml:space="preserve">HFCs. </w:t>
      </w:r>
      <w:r w:rsidRPr="002E1BA7">
        <w:rPr>
          <w:lang w:val="en-GB"/>
        </w:rPr>
        <w:t>R-410A</w:t>
      </w:r>
      <w:r w:rsidR="004774F6" w:rsidRPr="002E1BA7">
        <w:rPr>
          <w:lang w:val="en-GB"/>
        </w:rPr>
        <w:t xml:space="preserve"> is the dominant refrigerant used in the </w:t>
      </w:r>
      <w:r w:rsidR="00E06015" w:rsidRPr="002E1BA7">
        <w:rPr>
          <w:lang w:val="en-GB"/>
        </w:rPr>
        <w:t>subsector (81 per</w:t>
      </w:r>
      <w:r w:rsidR="00F8147A" w:rsidRPr="002E1BA7">
        <w:rPr>
          <w:lang w:val="en-GB"/>
        </w:rPr>
        <w:t> </w:t>
      </w:r>
      <w:r w:rsidR="00E06015" w:rsidRPr="002E1BA7">
        <w:rPr>
          <w:lang w:val="en-GB"/>
        </w:rPr>
        <w:t>cent of the sectoral use)</w:t>
      </w:r>
      <w:r w:rsidR="00F469BF" w:rsidRPr="002E1BA7">
        <w:rPr>
          <w:lang w:val="en-GB"/>
        </w:rPr>
        <w:t xml:space="preserve">, </w:t>
      </w:r>
      <w:r w:rsidR="00E06015" w:rsidRPr="002E1BA7">
        <w:rPr>
          <w:lang w:val="en-GB"/>
        </w:rPr>
        <w:t xml:space="preserve">followed by </w:t>
      </w:r>
      <w:r w:rsidR="00F469BF" w:rsidRPr="002E1BA7">
        <w:rPr>
          <w:lang w:val="en-GB"/>
        </w:rPr>
        <w:t>R-407C</w:t>
      </w:r>
      <w:r w:rsidR="00090716" w:rsidRPr="002E1BA7">
        <w:rPr>
          <w:lang w:val="en-GB"/>
        </w:rPr>
        <w:t xml:space="preserve"> </w:t>
      </w:r>
      <w:r w:rsidR="00835B90" w:rsidRPr="002E1BA7">
        <w:rPr>
          <w:lang w:val="en-GB"/>
        </w:rPr>
        <w:t xml:space="preserve">(13.8 per cent) </w:t>
      </w:r>
      <w:r w:rsidR="00090716" w:rsidRPr="002E1BA7">
        <w:rPr>
          <w:lang w:val="en-GB"/>
        </w:rPr>
        <w:t>and</w:t>
      </w:r>
      <w:r w:rsidR="00F469BF" w:rsidRPr="002E1BA7">
        <w:rPr>
          <w:lang w:val="en-GB"/>
        </w:rPr>
        <w:t xml:space="preserve"> </w:t>
      </w:r>
      <w:r w:rsidR="00090716" w:rsidRPr="002E1BA7">
        <w:rPr>
          <w:lang w:val="en-GB"/>
        </w:rPr>
        <w:t>HFC-32</w:t>
      </w:r>
      <w:r w:rsidR="00835B90" w:rsidRPr="002E1BA7">
        <w:rPr>
          <w:lang w:val="en-GB"/>
        </w:rPr>
        <w:t xml:space="preserve"> (4.2 per cent)</w:t>
      </w:r>
      <w:r w:rsidR="00B57F54" w:rsidRPr="002E1BA7">
        <w:rPr>
          <w:lang w:val="en-GB"/>
        </w:rPr>
        <w:t xml:space="preserve">. </w:t>
      </w:r>
      <w:r w:rsidR="00B57F54" w:rsidRPr="002E1BA7">
        <w:t>The potential alternatives to be introduced could include</w:t>
      </w:r>
      <w:r w:rsidR="009F48B1" w:rsidRPr="002E1BA7">
        <w:t xml:space="preserve"> HFC-32,</w:t>
      </w:r>
      <w:r w:rsidR="00B57F54" w:rsidRPr="002E1BA7">
        <w:t xml:space="preserve"> </w:t>
      </w:r>
      <w:r w:rsidR="001669A8" w:rsidRPr="002E1BA7">
        <w:t xml:space="preserve">R-290, </w:t>
      </w:r>
      <w:r w:rsidR="00B57F54" w:rsidRPr="002E1BA7">
        <w:t>R-44</w:t>
      </w:r>
      <w:r w:rsidR="005F1CF5" w:rsidRPr="002E1BA7">
        <w:t>6</w:t>
      </w:r>
      <w:r w:rsidR="00B57F54" w:rsidRPr="002E1BA7">
        <w:t>A, R</w:t>
      </w:r>
      <w:r w:rsidR="00B57F54" w:rsidRPr="002E1BA7">
        <w:noBreakHyphen/>
        <w:t>44</w:t>
      </w:r>
      <w:r w:rsidR="009F48B1" w:rsidRPr="002E1BA7">
        <w:t>7</w:t>
      </w:r>
      <w:r w:rsidR="00B57F54" w:rsidRPr="002E1BA7">
        <w:t>A</w:t>
      </w:r>
      <w:r w:rsidR="009F48B1" w:rsidRPr="002E1BA7">
        <w:t xml:space="preserve"> and R-744</w:t>
      </w:r>
      <w:r w:rsidRPr="002E1BA7">
        <w:rPr>
          <w:lang w:val="en-GB"/>
        </w:rPr>
        <w:t>.</w:t>
      </w:r>
    </w:p>
    <w:p w14:paraId="11A35FE3" w14:textId="5638B4A3" w:rsidR="009D76C8" w:rsidRPr="002E1BA7" w:rsidRDefault="009D76C8" w:rsidP="002E1BA7">
      <w:pPr>
        <w:pStyle w:val="Heading1"/>
        <w:rPr>
          <w:lang w:val="en-GB"/>
        </w:rPr>
      </w:pPr>
      <w:r w:rsidRPr="002E1BA7">
        <w:rPr>
          <w:lang w:val="en-GB"/>
        </w:rPr>
        <w:t xml:space="preserve">The country’s </w:t>
      </w:r>
      <w:r w:rsidR="00017E95" w:rsidRPr="002E1BA7">
        <w:rPr>
          <w:lang w:val="en-GB"/>
        </w:rPr>
        <w:t>mobile air</w:t>
      </w:r>
      <w:r w:rsidR="00017E95" w:rsidRPr="002E1BA7">
        <w:rPr>
          <w:lang w:val="en-GB"/>
        </w:rPr>
        <w:noBreakHyphen/>
        <w:t>condition</w:t>
      </w:r>
      <w:r w:rsidR="009D770D" w:rsidRPr="002E1BA7">
        <w:rPr>
          <w:lang w:val="en-GB"/>
        </w:rPr>
        <w:t>ing</w:t>
      </w:r>
      <w:r w:rsidRPr="002E1BA7">
        <w:rPr>
          <w:lang w:val="en-GB"/>
        </w:rPr>
        <w:t xml:space="preserve"> servicing sector refers to climate-control systems installed in </w:t>
      </w:r>
      <w:r w:rsidR="003B7160" w:rsidRPr="002E1BA7">
        <w:rPr>
          <w:lang w:val="en-GB"/>
        </w:rPr>
        <w:t>341,500</w:t>
      </w:r>
      <w:r w:rsidRPr="002E1BA7">
        <w:rPr>
          <w:lang w:val="en-GB"/>
        </w:rPr>
        <w:t xml:space="preserve"> cars, sport utility vehicles, commercial </w:t>
      </w:r>
      <w:proofErr w:type="gramStart"/>
      <w:r w:rsidRPr="002E1BA7">
        <w:rPr>
          <w:lang w:val="en-GB"/>
        </w:rPr>
        <w:t>trucks</w:t>
      </w:r>
      <w:proofErr w:type="gramEnd"/>
      <w:r w:rsidRPr="002E1BA7">
        <w:rPr>
          <w:lang w:val="en-GB"/>
        </w:rPr>
        <w:t xml:space="preserve"> and buses, and solely uses </w:t>
      </w:r>
      <w:r w:rsidRPr="002E1BA7">
        <w:t xml:space="preserve">HFC-134a as refrigerant. </w:t>
      </w:r>
      <w:r w:rsidR="00F2720E" w:rsidRPr="002E1BA7">
        <w:t xml:space="preserve">The potential alternatives to be introduced could include R-1234yf, </w:t>
      </w:r>
      <w:r w:rsidR="008716E1" w:rsidRPr="002E1BA7">
        <w:t xml:space="preserve">R-744 and </w:t>
      </w:r>
      <w:r w:rsidR="00F2720E" w:rsidRPr="002E1BA7">
        <w:t>HFC-152a</w:t>
      </w:r>
      <w:r w:rsidR="008716E1" w:rsidRPr="002E1BA7">
        <w:t xml:space="preserve">. </w:t>
      </w:r>
    </w:p>
    <w:p w14:paraId="43A23219" w14:textId="77777777" w:rsidR="009D76C8" w:rsidRPr="002E1BA7" w:rsidRDefault="009D76C8" w:rsidP="002E1BA7">
      <w:pPr>
        <w:keepNext/>
        <w:suppressAutoHyphens/>
        <w:spacing w:after="240"/>
        <w:rPr>
          <w:i/>
          <w:iCs/>
        </w:rPr>
      </w:pPr>
      <w:r w:rsidRPr="002E1BA7">
        <w:rPr>
          <w:i/>
          <w:iCs/>
        </w:rPr>
        <w:t>Local installation and assembly subsector</w:t>
      </w:r>
    </w:p>
    <w:p w14:paraId="1C179F15" w14:textId="36D3F753" w:rsidR="009D76C8" w:rsidRPr="002E1BA7" w:rsidRDefault="00B52A09" w:rsidP="002E1BA7">
      <w:pPr>
        <w:pStyle w:val="Heading1"/>
        <w:rPr>
          <w:lang w:val="en-GB"/>
        </w:rPr>
      </w:pPr>
      <w:r w:rsidRPr="002E1BA7">
        <w:rPr>
          <w:lang w:val="en-GB"/>
        </w:rPr>
        <w:t>There are many informal small workshops offering installation and maintenance services of RAC equipment.</w:t>
      </w:r>
      <w:r w:rsidR="00C50AD6" w:rsidRPr="002E1BA7">
        <w:rPr>
          <w:sz w:val="18"/>
          <w:szCs w:val="18"/>
        </w:rPr>
        <w:t xml:space="preserve"> </w:t>
      </w:r>
      <w:r w:rsidR="00C50AD6" w:rsidRPr="002E1BA7">
        <w:t>RAC equipment is also assembled in Armenia.</w:t>
      </w:r>
      <w:r w:rsidRPr="002E1BA7">
        <w:rPr>
          <w:lang w:val="en-GB"/>
        </w:rPr>
        <w:t xml:space="preserve"> </w:t>
      </w:r>
      <w:r w:rsidR="00CA46E0" w:rsidRPr="002E1BA7">
        <w:rPr>
          <w:lang w:val="en-GB"/>
        </w:rPr>
        <w:t xml:space="preserve">The survey did not cover the </w:t>
      </w:r>
      <w:r w:rsidR="005B0310" w:rsidRPr="002E1BA7">
        <w:rPr>
          <w:lang w:val="en-GB"/>
        </w:rPr>
        <w:t xml:space="preserve">assembly and installation subsector. </w:t>
      </w:r>
      <w:r w:rsidR="00D44058" w:rsidRPr="002E1BA7">
        <w:rPr>
          <w:lang w:val="en-GB"/>
        </w:rPr>
        <w:t xml:space="preserve">The Government plans to </w:t>
      </w:r>
      <w:r w:rsidR="0046606A" w:rsidRPr="002E1BA7">
        <w:rPr>
          <w:lang w:val="en-GB"/>
        </w:rPr>
        <w:t xml:space="preserve">collect information </w:t>
      </w:r>
      <w:r w:rsidR="005B0310" w:rsidRPr="002E1BA7">
        <w:rPr>
          <w:lang w:val="en-GB"/>
        </w:rPr>
        <w:t xml:space="preserve">on the subsector during the implementation </w:t>
      </w:r>
      <w:r w:rsidR="00C50AD6" w:rsidRPr="002E1BA7">
        <w:rPr>
          <w:lang w:val="en-GB"/>
        </w:rPr>
        <w:t xml:space="preserve">of </w:t>
      </w:r>
      <w:r w:rsidR="0046606A" w:rsidRPr="002E1BA7">
        <w:rPr>
          <w:lang w:val="en-GB"/>
        </w:rPr>
        <w:t>stage I of the KIP</w:t>
      </w:r>
      <w:r w:rsidR="00C50AD6" w:rsidRPr="002E1BA7">
        <w:rPr>
          <w:lang w:val="en-GB"/>
        </w:rPr>
        <w:t xml:space="preserve"> so that </w:t>
      </w:r>
      <w:r w:rsidRPr="002E1BA7">
        <w:rPr>
          <w:lang w:val="en-GB"/>
        </w:rPr>
        <w:t xml:space="preserve">technicians </w:t>
      </w:r>
      <w:r w:rsidR="00C50AD6" w:rsidRPr="002E1BA7">
        <w:rPr>
          <w:lang w:val="en-GB"/>
        </w:rPr>
        <w:t>in the sector can be included in</w:t>
      </w:r>
      <w:r w:rsidRPr="002E1BA7">
        <w:rPr>
          <w:lang w:val="en-GB"/>
        </w:rPr>
        <w:t xml:space="preserve"> the training</w:t>
      </w:r>
      <w:r w:rsidR="00C50AD6" w:rsidRPr="002E1BA7">
        <w:rPr>
          <w:lang w:val="en-GB"/>
        </w:rPr>
        <w:t xml:space="preserve"> and </w:t>
      </w:r>
      <w:r w:rsidRPr="002E1BA7">
        <w:rPr>
          <w:lang w:val="en-GB"/>
        </w:rPr>
        <w:t>certification scheme.</w:t>
      </w:r>
    </w:p>
    <w:p w14:paraId="7877CC61" w14:textId="704656D4" w:rsidR="00732AEC" w:rsidRPr="002E1BA7" w:rsidRDefault="00732AEC" w:rsidP="002E1BA7">
      <w:pPr>
        <w:keepNext/>
        <w:spacing w:after="240"/>
        <w:rPr>
          <w:b/>
          <w:bCs/>
        </w:rPr>
      </w:pPr>
      <w:r w:rsidRPr="002E1BA7">
        <w:rPr>
          <w:b/>
          <w:bCs/>
        </w:rPr>
        <w:lastRenderedPageBreak/>
        <w:t>IV.</w:t>
      </w:r>
      <w:r w:rsidR="009E32D9" w:rsidRPr="002E1BA7">
        <w:rPr>
          <w:b/>
          <w:bCs/>
        </w:rPr>
        <w:tab/>
      </w:r>
      <w:r w:rsidRPr="002E1BA7">
        <w:rPr>
          <w:b/>
          <w:bCs/>
        </w:rPr>
        <w:t>Stage I of the Kigali HFC implementation plan as submitted</w:t>
      </w:r>
    </w:p>
    <w:p w14:paraId="26E898EE" w14:textId="77777777" w:rsidR="00732AEC" w:rsidRPr="002E1BA7" w:rsidRDefault="00732AEC" w:rsidP="002E1BA7">
      <w:pPr>
        <w:keepNext/>
        <w:spacing w:after="240"/>
        <w:rPr>
          <w:u w:val="single"/>
        </w:rPr>
      </w:pPr>
      <w:r w:rsidRPr="002E1BA7">
        <w:rPr>
          <w:u w:val="single"/>
        </w:rPr>
        <w:t>Institutional, policy and regulatory framework</w:t>
      </w:r>
    </w:p>
    <w:p w14:paraId="4ACDD8E1" w14:textId="41E58D48" w:rsidR="005C1B06" w:rsidRPr="002E1BA7" w:rsidRDefault="00BC00A5" w:rsidP="002E1BA7">
      <w:pPr>
        <w:pStyle w:val="Heading1"/>
        <w:keepNext/>
      </w:pPr>
      <w:r w:rsidRPr="002E1BA7">
        <w:t xml:space="preserve">The Ministry of the Environment is responsible for the implementation of the Montreal Protocol. The </w:t>
      </w:r>
      <w:r w:rsidR="00AD7445" w:rsidRPr="002E1BA7">
        <w:t xml:space="preserve">national ozone unit </w:t>
      </w:r>
      <w:r w:rsidRPr="002E1BA7">
        <w:t xml:space="preserve">(NOU) within the Ministry of Environment is responsible for the implementation of all projects </w:t>
      </w:r>
      <w:r w:rsidR="00AD34A5" w:rsidRPr="002E1BA7">
        <w:t>for phasing out</w:t>
      </w:r>
      <w:r w:rsidR="007B0609" w:rsidRPr="002E1BA7">
        <w:t xml:space="preserve"> and phasing </w:t>
      </w:r>
      <w:r w:rsidR="001F2C75" w:rsidRPr="002E1BA7">
        <w:t>down</w:t>
      </w:r>
      <w:r w:rsidR="00AD34A5" w:rsidRPr="002E1BA7">
        <w:t xml:space="preserve"> controlled substances </w:t>
      </w:r>
      <w:r w:rsidR="001F2C75" w:rsidRPr="002E1BA7">
        <w:t>under the Montreal Protocol</w:t>
      </w:r>
      <w:r w:rsidR="0034479B" w:rsidRPr="002E1BA7">
        <w:t>,</w:t>
      </w:r>
      <w:r w:rsidR="001F2C75" w:rsidRPr="002E1BA7">
        <w:t xml:space="preserve"> </w:t>
      </w:r>
      <w:r w:rsidRPr="002E1BA7">
        <w:t>including stage I of the KIP</w:t>
      </w:r>
      <w:r w:rsidR="0034479B" w:rsidRPr="002E1BA7">
        <w:t>,</w:t>
      </w:r>
      <w:r w:rsidR="003A7355" w:rsidRPr="002E1BA7">
        <w:t xml:space="preserve"> </w:t>
      </w:r>
      <w:r w:rsidR="001F2C75" w:rsidRPr="002E1BA7">
        <w:t xml:space="preserve">in </w:t>
      </w:r>
      <w:r w:rsidR="003A7355" w:rsidRPr="002E1BA7">
        <w:t>coordinat</w:t>
      </w:r>
      <w:r w:rsidR="001F2C75" w:rsidRPr="002E1BA7">
        <w:t xml:space="preserve">ion with other </w:t>
      </w:r>
      <w:r w:rsidR="0034479B" w:rsidRPr="002E1BA7">
        <w:t>G</w:t>
      </w:r>
      <w:r w:rsidR="0012526F" w:rsidRPr="002E1BA7">
        <w:t xml:space="preserve">overnment departments and </w:t>
      </w:r>
      <w:r w:rsidR="001F2C75" w:rsidRPr="002E1BA7">
        <w:t xml:space="preserve">key </w:t>
      </w:r>
      <w:r w:rsidR="0012526F" w:rsidRPr="002E1BA7">
        <w:t>stake</w:t>
      </w:r>
      <w:r w:rsidR="001F2C75" w:rsidRPr="002E1BA7">
        <w:t>holders</w:t>
      </w:r>
      <w:r w:rsidR="0012526F" w:rsidRPr="002E1BA7">
        <w:t>.</w:t>
      </w:r>
      <w:r w:rsidR="00EA6193" w:rsidRPr="002E1BA7">
        <w:t xml:space="preserve"> </w:t>
      </w:r>
    </w:p>
    <w:p w14:paraId="21997C12" w14:textId="0C494BD6" w:rsidR="00BC00A5" w:rsidRPr="002E1BA7" w:rsidRDefault="00EA6193" w:rsidP="002E1BA7">
      <w:pPr>
        <w:pStyle w:val="Heading1"/>
      </w:pPr>
      <w:r w:rsidRPr="002E1BA7">
        <w:t xml:space="preserve">The </w:t>
      </w:r>
      <w:r w:rsidR="0074406A" w:rsidRPr="002E1BA7">
        <w:t xml:space="preserve">mechanism for coordination with stakeholders established during the HPMP </w:t>
      </w:r>
      <w:r w:rsidR="00262D2D" w:rsidRPr="002E1BA7">
        <w:t xml:space="preserve">has been proven effective and will be continued in stage I of the KIP. </w:t>
      </w:r>
      <w:r w:rsidR="005C1B06" w:rsidRPr="002E1BA7">
        <w:rPr>
          <w:lang w:val="en-GB"/>
        </w:rPr>
        <w:t xml:space="preserve">The </w:t>
      </w:r>
      <w:r w:rsidR="00076ABA" w:rsidRPr="002E1BA7">
        <w:rPr>
          <w:lang w:val="en-GB"/>
        </w:rPr>
        <w:t xml:space="preserve">key stakeholders include </w:t>
      </w:r>
      <w:r w:rsidR="00C80787" w:rsidRPr="002E1BA7">
        <w:rPr>
          <w:lang w:val="en-GB"/>
        </w:rPr>
        <w:t>c</w:t>
      </w:r>
      <w:r w:rsidR="00076ABA" w:rsidRPr="002E1BA7">
        <w:rPr>
          <w:lang w:val="en-GB"/>
        </w:rPr>
        <w:t xml:space="preserve">ustoms </w:t>
      </w:r>
      <w:r w:rsidR="00685D52" w:rsidRPr="002E1BA7">
        <w:rPr>
          <w:lang w:val="en-GB"/>
        </w:rPr>
        <w:t xml:space="preserve">for the </w:t>
      </w:r>
      <w:r w:rsidR="005C1B06" w:rsidRPr="002E1BA7">
        <w:rPr>
          <w:lang w:val="en-GB"/>
        </w:rPr>
        <w:t>control of legal entry of substances and equipment into the country</w:t>
      </w:r>
      <w:r w:rsidR="00685D52" w:rsidRPr="002E1BA7">
        <w:rPr>
          <w:lang w:val="en-GB"/>
        </w:rPr>
        <w:t xml:space="preserve">; </w:t>
      </w:r>
      <w:r w:rsidR="004808D1" w:rsidRPr="002E1BA7">
        <w:rPr>
          <w:lang w:val="en-GB"/>
        </w:rPr>
        <w:t xml:space="preserve">the </w:t>
      </w:r>
      <w:r w:rsidR="004808D1" w:rsidRPr="002E1BA7">
        <w:rPr>
          <w:bCs/>
          <w:lang w:val="en-GB"/>
        </w:rPr>
        <w:t xml:space="preserve">National Body for Standards and Metrology (ARMSTANDARD) </w:t>
      </w:r>
      <w:r w:rsidR="00215234" w:rsidRPr="002E1BA7">
        <w:rPr>
          <w:bCs/>
          <w:lang w:val="en-GB"/>
        </w:rPr>
        <w:t xml:space="preserve">of </w:t>
      </w:r>
      <w:r w:rsidR="004808D1" w:rsidRPr="002E1BA7">
        <w:rPr>
          <w:lang w:val="en-GB"/>
        </w:rPr>
        <w:t>the Ministry of Economy</w:t>
      </w:r>
      <w:r w:rsidR="004A3CFC" w:rsidRPr="002E1BA7">
        <w:rPr>
          <w:lang w:val="en-GB"/>
        </w:rPr>
        <w:t xml:space="preserve"> for </w:t>
      </w:r>
      <w:r w:rsidR="00D95590" w:rsidRPr="002E1BA7">
        <w:rPr>
          <w:lang w:val="en-GB"/>
        </w:rPr>
        <w:t>the introduction of codes and standards for the safe handling of flammable and/or toxic refrigerants</w:t>
      </w:r>
      <w:r w:rsidR="00460B34" w:rsidRPr="002E1BA7">
        <w:rPr>
          <w:lang w:val="en-GB"/>
        </w:rPr>
        <w:t xml:space="preserve">; </w:t>
      </w:r>
      <w:r w:rsidR="001F74FF" w:rsidRPr="002E1BA7">
        <w:rPr>
          <w:lang w:val="en-GB"/>
        </w:rPr>
        <w:t>t</w:t>
      </w:r>
      <w:r w:rsidR="008D753E" w:rsidRPr="002E1BA7">
        <w:rPr>
          <w:lang w:val="en-GB"/>
        </w:rPr>
        <w:t>he Ministry of Territorial Administration and Infrastructure for developing and promoting the national energy</w:t>
      </w:r>
      <w:r w:rsidR="0034479B" w:rsidRPr="002E1BA7">
        <w:rPr>
          <w:lang w:val="en-GB"/>
        </w:rPr>
        <w:t>-</w:t>
      </w:r>
      <w:r w:rsidR="008D753E" w:rsidRPr="002E1BA7">
        <w:rPr>
          <w:lang w:val="en-GB"/>
        </w:rPr>
        <w:t>efficiency policy and standards for sustainable development</w:t>
      </w:r>
      <w:r w:rsidR="00B712C0" w:rsidRPr="002E1BA7">
        <w:rPr>
          <w:lang w:val="en-GB"/>
        </w:rPr>
        <w:t xml:space="preserve">; </w:t>
      </w:r>
      <w:r w:rsidR="00215234" w:rsidRPr="002E1BA7">
        <w:rPr>
          <w:lang w:val="en-GB"/>
        </w:rPr>
        <w:t xml:space="preserve">the department of the </w:t>
      </w:r>
      <w:r w:rsidR="00BD237D" w:rsidRPr="002E1BA7">
        <w:rPr>
          <w:lang w:val="en-GB"/>
        </w:rPr>
        <w:t xml:space="preserve">EAEU </w:t>
      </w:r>
      <w:r w:rsidR="00215234" w:rsidRPr="002E1BA7">
        <w:rPr>
          <w:lang w:val="en-GB"/>
        </w:rPr>
        <w:t>and Foreign Trade of the Ministry of Economy</w:t>
      </w:r>
      <w:r w:rsidR="000229EA" w:rsidRPr="002E1BA7">
        <w:rPr>
          <w:lang w:val="en-GB"/>
        </w:rPr>
        <w:t xml:space="preserve"> for </w:t>
      </w:r>
      <w:r w:rsidR="00751E1B" w:rsidRPr="002E1BA7">
        <w:rPr>
          <w:lang w:val="en-GB"/>
        </w:rPr>
        <w:t xml:space="preserve">coordinating legislation updates related to </w:t>
      </w:r>
      <w:r w:rsidR="0034479B" w:rsidRPr="002E1BA7">
        <w:rPr>
          <w:lang w:val="en-GB"/>
        </w:rPr>
        <w:t xml:space="preserve">the </w:t>
      </w:r>
      <w:r w:rsidR="00A53C53" w:rsidRPr="002E1BA7">
        <w:rPr>
          <w:lang w:val="en-GB"/>
        </w:rPr>
        <w:t>EAEU</w:t>
      </w:r>
      <w:r w:rsidR="00EE3473" w:rsidRPr="002E1BA7">
        <w:rPr>
          <w:lang w:val="en-GB"/>
        </w:rPr>
        <w:t xml:space="preserve">; </w:t>
      </w:r>
      <w:r w:rsidR="0034479B" w:rsidRPr="002E1BA7">
        <w:rPr>
          <w:lang w:val="en-GB"/>
        </w:rPr>
        <w:t>and</w:t>
      </w:r>
      <w:r w:rsidR="00751E1B" w:rsidRPr="002E1BA7">
        <w:rPr>
          <w:lang w:val="en-GB"/>
        </w:rPr>
        <w:t xml:space="preserve"> </w:t>
      </w:r>
      <w:r w:rsidR="00413B68" w:rsidRPr="002E1BA7">
        <w:rPr>
          <w:lang w:val="en-GB"/>
        </w:rPr>
        <w:t>the Ministry of Education, Science, Culture and Sports</w:t>
      </w:r>
      <w:r w:rsidR="00A53C53" w:rsidRPr="002E1BA7">
        <w:rPr>
          <w:lang w:val="en-GB"/>
        </w:rPr>
        <w:t xml:space="preserve"> </w:t>
      </w:r>
      <w:r w:rsidR="008258BD" w:rsidRPr="002E1BA7">
        <w:rPr>
          <w:lang w:val="en-GB"/>
        </w:rPr>
        <w:t>for vocational training programme</w:t>
      </w:r>
      <w:r w:rsidR="00CB17AB" w:rsidRPr="002E1BA7">
        <w:rPr>
          <w:lang w:val="en-GB"/>
        </w:rPr>
        <w:t>s for technicians and customs officers</w:t>
      </w:r>
      <w:r w:rsidR="00B7411B" w:rsidRPr="002E1BA7">
        <w:rPr>
          <w:lang w:val="en-GB"/>
        </w:rPr>
        <w:t>.</w:t>
      </w:r>
    </w:p>
    <w:p w14:paraId="711C7B00" w14:textId="32D489FA" w:rsidR="00BC00A5" w:rsidRPr="002E1BA7" w:rsidRDefault="00BC00A5" w:rsidP="002E1BA7">
      <w:pPr>
        <w:pStyle w:val="Heading1"/>
      </w:pPr>
      <w:r w:rsidRPr="002E1BA7">
        <w:t xml:space="preserve">Further to ratifying the Kigali Amendment, the Government of Armenia has </w:t>
      </w:r>
      <w:r w:rsidR="00972AB8" w:rsidRPr="002E1BA7">
        <w:t xml:space="preserve">amended the </w:t>
      </w:r>
      <w:r w:rsidR="00921837" w:rsidRPr="002E1BA7">
        <w:t xml:space="preserve">Law on the Protection of the Ozone Layer (N 218-N) </w:t>
      </w:r>
      <w:r w:rsidRPr="002E1BA7">
        <w:t xml:space="preserve">to </w:t>
      </w:r>
      <w:r w:rsidR="00DA379F" w:rsidRPr="002E1BA7">
        <w:t xml:space="preserve">extend the </w:t>
      </w:r>
      <w:r w:rsidRPr="002E1BA7">
        <w:t>licensing system</w:t>
      </w:r>
      <w:r w:rsidR="00DA379F" w:rsidRPr="002E1BA7">
        <w:t xml:space="preserve"> to </w:t>
      </w:r>
      <w:r w:rsidR="00BE0252" w:rsidRPr="002E1BA7">
        <w:t xml:space="preserve">pure </w:t>
      </w:r>
      <w:r w:rsidR="00DA379F" w:rsidRPr="002E1BA7">
        <w:t>HFCs</w:t>
      </w:r>
      <w:r w:rsidR="00CA76D0" w:rsidRPr="002E1BA7">
        <w:t xml:space="preserve"> as of </w:t>
      </w:r>
      <w:r w:rsidR="00BF27B8" w:rsidRPr="002E1BA7">
        <w:t>18</w:t>
      </w:r>
      <w:r w:rsidR="00A0493F" w:rsidRPr="002E1BA7">
        <w:t> </w:t>
      </w:r>
      <w:r w:rsidR="00CA76D0" w:rsidRPr="002E1BA7">
        <w:t>April</w:t>
      </w:r>
      <w:r w:rsidR="00A0493F" w:rsidRPr="002E1BA7">
        <w:t> </w:t>
      </w:r>
      <w:r w:rsidR="00CA76D0" w:rsidRPr="002E1BA7">
        <w:t>2021</w:t>
      </w:r>
      <w:r w:rsidR="000C141F" w:rsidRPr="002E1BA7">
        <w:t xml:space="preserve"> and to HFC blends </w:t>
      </w:r>
      <w:r w:rsidR="001B1CB9" w:rsidRPr="002E1BA7">
        <w:t xml:space="preserve">as of </w:t>
      </w:r>
      <w:r w:rsidR="001B1CB9" w:rsidRPr="002E1BA7">
        <w:rPr>
          <w:lang w:val="en-GB"/>
        </w:rPr>
        <w:t>December 2023</w:t>
      </w:r>
      <w:r w:rsidR="00FC2B4A" w:rsidRPr="002E1BA7">
        <w:t xml:space="preserve">; </w:t>
      </w:r>
      <w:r w:rsidR="003A0EBB" w:rsidRPr="002E1BA7">
        <w:rPr>
          <w:color w:val="000000" w:themeColor="text1"/>
          <w:lang w:val="en-GB"/>
        </w:rPr>
        <w:t xml:space="preserve">and the quota system </w:t>
      </w:r>
      <w:r w:rsidR="0034479B" w:rsidRPr="002E1BA7">
        <w:rPr>
          <w:color w:val="000000" w:themeColor="text1"/>
          <w:lang w:val="en-GB"/>
        </w:rPr>
        <w:t xml:space="preserve">has been </w:t>
      </w:r>
      <w:r w:rsidR="00675D00" w:rsidRPr="002E1BA7">
        <w:rPr>
          <w:color w:val="000000" w:themeColor="text1"/>
          <w:lang w:val="en-GB"/>
        </w:rPr>
        <w:t xml:space="preserve">applied </w:t>
      </w:r>
      <w:r w:rsidR="003A0EBB" w:rsidRPr="002E1BA7">
        <w:rPr>
          <w:color w:val="000000" w:themeColor="text1"/>
          <w:lang w:val="en-GB"/>
        </w:rPr>
        <w:t>starting from 2024</w:t>
      </w:r>
      <w:r w:rsidR="00F30ED8" w:rsidRPr="002E1BA7">
        <w:rPr>
          <w:lang w:val="en-GB"/>
        </w:rPr>
        <w:t xml:space="preserve">. </w:t>
      </w:r>
      <w:r w:rsidR="003126D4" w:rsidRPr="002E1BA7">
        <w:t xml:space="preserve">The Government plans to address the </w:t>
      </w:r>
      <w:r w:rsidRPr="002E1BA7">
        <w:t>minimum energy performance standards (MEPS) and labe</w:t>
      </w:r>
      <w:r w:rsidR="0034479B" w:rsidRPr="002E1BA7">
        <w:t>l</w:t>
      </w:r>
      <w:r w:rsidRPr="002E1BA7">
        <w:t>ling requirements</w:t>
      </w:r>
      <w:r w:rsidR="003126D4" w:rsidRPr="002E1BA7">
        <w:t xml:space="preserve"> during stage I of the KIP.</w:t>
      </w:r>
    </w:p>
    <w:p w14:paraId="5B2AB306" w14:textId="77777777" w:rsidR="00732AEC" w:rsidRPr="002E1BA7" w:rsidRDefault="00732AEC" w:rsidP="002E1BA7">
      <w:pPr>
        <w:keepNext/>
        <w:suppressAutoHyphens/>
        <w:spacing w:after="240"/>
        <w:rPr>
          <w:u w:val="single"/>
        </w:rPr>
      </w:pPr>
      <w:r w:rsidRPr="002E1BA7">
        <w:rPr>
          <w:u w:val="single"/>
        </w:rPr>
        <w:t>Phase-down strategy for stage I of the Kigali HFC implementation plan</w:t>
      </w:r>
    </w:p>
    <w:p w14:paraId="1022D7F5" w14:textId="77777777" w:rsidR="00732AEC" w:rsidRPr="002E1BA7" w:rsidRDefault="00732AEC" w:rsidP="002E1BA7">
      <w:pPr>
        <w:suppressAutoHyphens/>
        <w:spacing w:before="240" w:after="240"/>
        <w:outlineLvl w:val="0"/>
        <w:rPr>
          <w:i/>
          <w:iCs/>
        </w:rPr>
      </w:pPr>
      <w:r w:rsidRPr="002E1BA7">
        <w:rPr>
          <w:i/>
          <w:iCs/>
        </w:rPr>
        <w:t>Overarching strategy</w:t>
      </w:r>
    </w:p>
    <w:p w14:paraId="154CA392" w14:textId="32CEE10D" w:rsidR="00492D2B" w:rsidRPr="002E1BA7" w:rsidRDefault="00C57EEC" w:rsidP="002E1BA7">
      <w:pPr>
        <w:pStyle w:val="Heading1"/>
      </w:pPr>
      <w:r w:rsidRPr="002E1BA7">
        <w:t xml:space="preserve">The </w:t>
      </w:r>
      <w:r w:rsidR="00AE0470" w:rsidRPr="002E1BA7">
        <w:t>KIP for Armenia includes three stage</w:t>
      </w:r>
      <w:r w:rsidR="00932AD0" w:rsidRPr="002E1BA7">
        <w:t>s</w:t>
      </w:r>
      <w:r w:rsidR="00326726" w:rsidRPr="002E1BA7">
        <w:t>: 202</w:t>
      </w:r>
      <w:r w:rsidR="00950C31" w:rsidRPr="002E1BA7">
        <w:t xml:space="preserve">4 to 2029; 2030 </w:t>
      </w:r>
      <w:r w:rsidR="00746392" w:rsidRPr="002E1BA7">
        <w:t>to</w:t>
      </w:r>
      <w:r w:rsidR="00950C31" w:rsidRPr="002E1BA7">
        <w:t xml:space="preserve"> 2039; and 2040 to 2045</w:t>
      </w:r>
      <w:r w:rsidR="00326726" w:rsidRPr="002E1BA7">
        <w:t xml:space="preserve">. Its implementation will </w:t>
      </w:r>
      <w:r w:rsidR="009B5EBD" w:rsidRPr="002E1BA7">
        <w:t>reduce HFC consumption by 80 per</w:t>
      </w:r>
      <w:r w:rsidR="00F8147A" w:rsidRPr="002E1BA7">
        <w:t> </w:t>
      </w:r>
      <w:r w:rsidR="009B5EBD" w:rsidRPr="002E1BA7">
        <w:t>cent by 2045</w:t>
      </w:r>
      <w:r w:rsidR="00340F1D" w:rsidRPr="002E1BA7">
        <w:t xml:space="preserve"> following the Montreal Protocol phase-down schedule</w:t>
      </w:r>
      <w:r w:rsidR="009B5EBD" w:rsidRPr="002E1BA7">
        <w:t>.</w:t>
      </w:r>
    </w:p>
    <w:p w14:paraId="52A95D80" w14:textId="7C2A1734" w:rsidR="00BA6941" w:rsidRPr="002E1BA7" w:rsidRDefault="00BA6941" w:rsidP="002E1BA7">
      <w:pPr>
        <w:pStyle w:val="Heading1"/>
      </w:pPr>
      <w:r w:rsidRPr="002E1BA7">
        <w:t xml:space="preserve">Stage I of the KIP </w:t>
      </w:r>
      <w:r w:rsidR="00897BEE" w:rsidRPr="002E1BA7">
        <w:t>is planned to reduce 10 per cent of HFC baseline by 2029</w:t>
      </w:r>
      <w:r w:rsidR="00005B0C" w:rsidRPr="002E1BA7">
        <w:t xml:space="preserve"> </w:t>
      </w:r>
      <w:r w:rsidR="0034479B" w:rsidRPr="002E1BA7">
        <w:t xml:space="preserve">by </w:t>
      </w:r>
      <w:r w:rsidR="007F4B56" w:rsidRPr="002E1BA7">
        <w:t xml:space="preserve">strengthening </w:t>
      </w:r>
      <w:r w:rsidR="0034479B" w:rsidRPr="002E1BA7">
        <w:t xml:space="preserve">the </w:t>
      </w:r>
      <w:r w:rsidR="007F4B56" w:rsidRPr="002E1BA7">
        <w:t>regulatory framework</w:t>
      </w:r>
      <w:r w:rsidR="009E2AC9" w:rsidRPr="002E1BA7">
        <w:t xml:space="preserve"> to limit the import of HFC</w:t>
      </w:r>
      <w:r w:rsidR="00D22862" w:rsidRPr="002E1BA7">
        <w:t>-based</w:t>
      </w:r>
      <w:r w:rsidR="009E2AC9" w:rsidRPr="002E1BA7">
        <w:t xml:space="preserve"> </w:t>
      </w:r>
      <w:r w:rsidR="006F4AB4" w:rsidRPr="002E1BA7">
        <w:t>equipment</w:t>
      </w:r>
      <w:r w:rsidR="00FE478E" w:rsidRPr="002E1BA7">
        <w:t>;</w:t>
      </w:r>
      <w:r w:rsidR="00C83879" w:rsidRPr="002E1BA7">
        <w:t xml:space="preserve"> </w:t>
      </w:r>
      <w:r w:rsidR="006F4AB4" w:rsidRPr="002E1BA7">
        <w:t>restrict</w:t>
      </w:r>
      <w:r w:rsidR="00D22862" w:rsidRPr="002E1BA7">
        <w:t>ing</w:t>
      </w:r>
      <w:r w:rsidR="006F4AB4" w:rsidRPr="002E1BA7">
        <w:t xml:space="preserve"> the use of high</w:t>
      </w:r>
      <w:r w:rsidR="000612F9" w:rsidRPr="002E1BA7">
        <w:t>-</w:t>
      </w:r>
      <w:r w:rsidR="006F4AB4" w:rsidRPr="002E1BA7">
        <w:t>GWP refrigerants</w:t>
      </w:r>
      <w:r w:rsidR="00FE478E" w:rsidRPr="002E1BA7">
        <w:t>;</w:t>
      </w:r>
      <w:r w:rsidR="006F4AB4" w:rsidRPr="002E1BA7">
        <w:t xml:space="preserve"> and promot</w:t>
      </w:r>
      <w:r w:rsidR="00D22862" w:rsidRPr="002E1BA7">
        <w:t xml:space="preserve">ing </w:t>
      </w:r>
      <w:r w:rsidR="00FE478E" w:rsidRPr="002E1BA7">
        <w:t xml:space="preserve">the adoption of </w:t>
      </w:r>
      <w:r w:rsidR="00D22862" w:rsidRPr="002E1BA7">
        <w:t>low</w:t>
      </w:r>
      <w:r w:rsidR="00FE478E" w:rsidRPr="002E1BA7">
        <w:t>-</w:t>
      </w:r>
      <w:r w:rsidR="00D22862" w:rsidRPr="002E1BA7">
        <w:t>GWP alternatives</w:t>
      </w:r>
      <w:r w:rsidR="00FE478E" w:rsidRPr="002E1BA7">
        <w:t xml:space="preserve"> through capacity</w:t>
      </w:r>
      <w:r w:rsidR="00234C92" w:rsidRPr="002E1BA7">
        <w:noBreakHyphen/>
      </w:r>
      <w:r w:rsidR="00FE478E" w:rsidRPr="002E1BA7">
        <w:t xml:space="preserve">building and </w:t>
      </w:r>
      <w:r w:rsidR="00492D2B" w:rsidRPr="002E1BA7">
        <w:t>awareness</w:t>
      </w:r>
      <w:r w:rsidR="000D3EBC" w:rsidRPr="002E1BA7">
        <w:t>-</w:t>
      </w:r>
      <w:r w:rsidR="00492D2B" w:rsidRPr="002E1BA7">
        <w:t>raising activities</w:t>
      </w:r>
      <w:r w:rsidR="00897BEE" w:rsidRPr="002E1BA7">
        <w:t>.</w:t>
      </w:r>
    </w:p>
    <w:p w14:paraId="6B50065A" w14:textId="29E840DB" w:rsidR="001942B2" w:rsidRPr="002E1BA7" w:rsidRDefault="00D93A1C" w:rsidP="002E1BA7">
      <w:pPr>
        <w:pStyle w:val="Heading1"/>
      </w:pPr>
      <w:r w:rsidRPr="002E1BA7">
        <w:t>S</w:t>
      </w:r>
      <w:r w:rsidR="00C159C1" w:rsidRPr="002E1BA7">
        <w:t>tage I</w:t>
      </w:r>
      <w:r w:rsidR="0013160D" w:rsidRPr="002E1BA7">
        <w:t xml:space="preserve"> of the KIP will </w:t>
      </w:r>
      <w:r w:rsidRPr="002E1BA7">
        <w:t xml:space="preserve">be implemented </w:t>
      </w:r>
      <w:r w:rsidR="00080267" w:rsidRPr="002E1BA7">
        <w:t xml:space="preserve">through </w:t>
      </w:r>
      <w:r w:rsidR="006E4F23" w:rsidRPr="002E1BA7">
        <w:t xml:space="preserve">an </w:t>
      </w:r>
      <w:r w:rsidR="0013160D" w:rsidRPr="002E1BA7">
        <w:t xml:space="preserve">integrated </w:t>
      </w:r>
      <w:r w:rsidR="00080267" w:rsidRPr="002E1BA7">
        <w:t xml:space="preserve">approach </w:t>
      </w:r>
      <w:r w:rsidR="00BA69D9" w:rsidRPr="002E1BA7">
        <w:t>when selecting alternatives</w:t>
      </w:r>
      <w:r w:rsidR="000D3EBC" w:rsidRPr="002E1BA7">
        <w:t>,</w:t>
      </w:r>
      <w:r w:rsidR="00BA69D9" w:rsidRPr="002E1BA7">
        <w:t xml:space="preserve"> </w:t>
      </w:r>
      <w:r w:rsidR="009729B7" w:rsidRPr="002E1BA7">
        <w:t>ensur</w:t>
      </w:r>
      <w:r w:rsidR="0067227F" w:rsidRPr="002E1BA7">
        <w:t>ing</w:t>
      </w:r>
      <w:r w:rsidR="009729B7" w:rsidRPr="002E1BA7">
        <w:t xml:space="preserve"> </w:t>
      </w:r>
      <w:r w:rsidR="00916B76" w:rsidRPr="002E1BA7">
        <w:t xml:space="preserve">ozone and climate </w:t>
      </w:r>
      <w:proofErr w:type="gramStart"/>
      <w:r w:rsidR="00916B76" w:rsidRPr="002E1BA7">
        <w:t>benefits</w:t>
      </w:r>
      <w:proofErr w:type="gramEnd"/>
      <w:r w:rsidR="00BA69D9" w:rsidRPr="002E1BA7">
        <w:t xml:space="preserve"> and minimi</w:t>
      </w:r>
      <w:r w:rsidR="0067227F" w:rsidRPr="002E1BA7">
        <w:t>zing</w:t>
      </w:r>
      <w:r w:rsidR="00BA69D9" w:rsidRPr="002E1BA7">
        <w:t xml:space="preserve"> </w:t>
      </w:r>
      <w:r w:rsidR="00F27C9D" w:rsidRPr="002E1BA7">
        <w:t>the impact on climate</w:t>
      </w:r>
      <w:r w:rsidR="0067227F" w:rsidRPr="002E1BA7">
        <w:t xml:space="preserve"> as well as </w:t>
      </w:r>
      <w:r w:rsidR="00287C84" w:rsidRPr="002E1BA7">
        <w:t xml:space="preserve">meeting </w:t>
      </w:r>
      <w:r w:rsidR="00261095" w:rsidRPr="002E1BA7">
        <w:t xml:space="preserve">health and safety </w:t>
      </w:r>
      <w:r w:rsidR="00287C84" w:rsidRPr="002E1BA7">
        <w:t xml:space="preserve">and </w:t>
      </w:r>
      <w:r w:rsidR="00B37E80" w:rsidRPr="002E1BA7">
        <w:t>economic considerations</w:t>
      </w:r>
      <w:r w:rsidR="00916B76" w:rsidRPr="002E1BA7">
        <w:t>.</w:t>
      </w:r>
    </w:p>
    <w:p w14:paraId="74DD15ED" w14:textId="77777777" w:rsidR="00732AEC" w:rsidRPr="002E1BA7" w:rsidRDefault="00732AEC" w:rsidP="002E1BA7">
      <w:pPr>
        <w:pStyle w:val="Heading1"/>
        <w:numPr>
          <w:ilvl w:val="0"/>
          <w:numId w:val="0"/>
        </w:numPr>
        <w:spacing w:before="240"/>
        <w:rPr>
          <w:i/>
          <w:iCs/>
        </w:rPr>
      </w:pPr>
      <w:r w:rsidRPr="002E1BA7">
        <w:rPr>
          <w:i/>
          <w:iCs/>
        </w:rPr>
        <w:t>Proposed activities</w:t>
      </w:r>
    </w:p>
    <w:p w14:paraId="44BC6498" w14:textId="26D052CA" w:rsidR="00C35966" w:rsidRPr="002E1BA7" w:rsidRDefault="00445C27" w:rsidP="002E1BA7">
      <w:pPr>
        <w:pStyle w:val="Heading1"/>
      </w:pPr>
      <w:r w:rsidRPr="002E1BA7">
        <w:t xml:space="preserve">The following activities are proposed </w:t>
      </w:r>
      <w:r w:rsidR="00C35966" w:rsidRPr="002E1BA7">
        <w:t>in stage I of the KIP:</w:t>
      </w:r>
    </w:p>
    <w:p w14:paraId="60B25F82" w14:textId="2D768919" w:rsidR="00775939" w:rsidRPr="002E1BA7" w:rsidRDefault="00775939" w:rsidP="002E1BA7">
      <w:pPr>
        <w:pStyle w:val="Heading2"/>
        <w:widowControl/>
        <w:numPr>
          <w:ilvl w:val="1"/>
          <w:numId w:val="1"/>
        </w:numPr>
      </w:pPr>
      <w:r w:rsidRPr="002E1BA7">
        <w:rPr>
          <w:i/>
          <w:iCs/>
        </w:rPr>
        <w:t>Strengthening of the legal and regulatory framework:</w:t>
      </w:r>
      <w:r w:rsidRPr="002E1BA7">
        <w:t xml:space="preserve"> </w:t>
      </w:r>
      <w:r w:rsidR="009978D3" w:rsidRPr="002E1BA7">
        <w:t xml:space="preserve">Expanding </w:t>
      </w:r>
      <w:r w:rsidR="00C0675B" w:rsidRPr="002E1BA7">
        <w:t>the</w:t>
      </w:r>
      <w:r w:rsidR="007E0149" w:rsidRPr="002E1BA7">
        <w:t xml:space="preserve"> </w:t>
      </w:r>
      <w:r w:rsidR="00C0675B" w:rsidRPr="002E1BA7">
        <w:t>licensing and quota system to include HFC blends; implement</w:t>
      </w:r>
      <w:r w:rsidR="000D3EBC" w:rsidRPr="002E1BA7">
        <w:t xml:space="preserve">ing </w:t>
      </w:r>
      <w:r w:rsidR="00C0675B" w:rsidRPr="002E1BA7">
        <w:t>ban</w:t>
      </w:r>
      <w:r w:rsidR="001721AF" w:rsidRPr="002E1BA7">
        <w:t>s</w:t>
      </w:r>
      <w:r w:rsidR="00C0675B" w:rsidRPr="002E1BA7">
        <w:t xml:space="preserve"> on imports of HFC-based equipment</w:t>
      </w:r>
      <w:r w:rsidR="0090716D" w:rsidRPr="002E1BA7">
        <w:t xml:space="preserve"> </w:t>
      </w:r>
      <w:r w:rsidR="00BE089A" w:rsidRPr="002E1BA7">
        <w:t>over</w:t>
      </w:r>
      <w:r w:rsidR="000D3EBC" w:rsidRPr="002E1BA7">
        <w:t xml:space="preserve"> </w:t>
      </w:r>
      <w:r w:rsidR="0090716D" w:rsidRPr="002E1BA7">
        <w:t>different timeframe</w:t>
      </w:r>
      <w:r w:rsidR="000D3EBC" w:rsidRPr="002E1BA7">
        <w:t>s</w:t>
      </w:r>
      <w:r w:rsidR="00E83EF3" w:rsidRPr="002E1BA7">
        <w:t xml:space="preserve"> as shown in table </w:t>
      </w:r>
      <w:r w:rsidR="00E24346" w:rsidRPr="002E1BA7">
        <w:t>9 below</w:t>
      </w:r>
      <w:r w:rsidR="0084798B" w:rsidRPr="002E1BA7">
        <w:t>;</w:t>
      </w:r>
      <w:r w:rsidR="00C0675B" w:rsidRPr="002E1BA7">
        <w:t xml:space="preserve"> </w:t>
      </w:r>
      <w:r w:rsidR="002B1C1A" w:rsidRPr="002E1BA7">
        <w:t xml:space="preserve">establishing and implementing </w:t>
      </w:r>
      <w:r w:rsidR="00DF046A" w:rsidRPr="002E1BA7">
        <w:t xml:space="preserve">a monitoring system </w:t>
      </w:r>
      <w:r w:rsidR="008B74F9" w:rsidRPr="002E1BA7">
        <w:t xml:space="preserve">for HFC imports from </w:t>
      </w:r>
      <w:r w:rsidR="00C0675B" w:rsidRPr="002E1BA7">
        <w:t>EAEU member countries;</w:t>
      </w:r>
      <w:r w:rsidR="00623A1A" w:rsidRPr="002E1BA7">
        <w:t xml:space="preserve"> </w:t>
      </w:r>
      <w:r w:rsidR="002617A2" w:rsidRPr="002E1BA7">
        <w:t xml:space="preserve">and </w:t>
      </w:r>
      <w:r w:rsidR="00623A1A" w:rsidRPr="002E1BA7">
        <w:t xml:space="preserve">undertaking a study on the codes of practices </w:t>
      </w:r>
      <w:r w:rsidR="000D3EBC" w:rsidRPr="002E1BA7">
        <w:t xml:space="preserve">for </w:t>
      </w:r>
      <w:r w:rsidR="00623A1A" w:rsidRPr="002E1BA7">
        <w:t>handling low-GWP refrigerants and</w:t>
      </w:r>
      <w:r w:rsidR="00C0675B" w:rsidRPr="002E1BA7">
        <w:t xml:space="preserve"> develop</w:t>
      </w:r>
      <w:r w:rsidR="00BE686F" w:rsidRPr="002E1BA7">
        <w:t>ing</w:t>
      </w:r>
      <w:r w:rsidR="00C0675B" w:rsidRPr="002E1BA7">
        <w:t xml:space="preserve"> a manual for codes of practices and </w:t>
      </w:r>
      <w:r w:rsidR="000D3EBC" w:rsidRPr="002E1BA7">
        <w:t xml:space="preserve">the </w:t>
      </w:r>
      <w:r w:rsidR="00C0675B" w:rsidRPr="002E1BA7">
        <w:t xml:space="preserve">safe handling </w:t>
      </w:r>
      <w:r w:rsidR="00BE686F" w:rsidRPr="002E1BA7">
        <w:t xml:space="preserve">of flammable </w:t>
      </w:r>
      <w:r w:rsidR="00C0675B" w:rsidRPr="002E1BA7">
        <w:t xml:space="preserve">refrigerants </w:t>
      </w:r>
      <w:r w:rsidR="009F5306" w:rsidRPr="002E1BA7">
        <w:t>(UNIDO)</w:t>
      </w:r>
      <w:r w:rsidR="00581178" w:rsidRPr="002E1BA7">
        <w:t xml:space="preserve"> (US $117,000)</w:t>
      </w:r>
      <w:r w:rsidRPr="002E1BA7">
        <w:t>;</w:t>
      </w:r>
    </w:p>
    <w:p w14:paraId="4F98CB8D" w14:textId="301739A7" w:rsidR="00697C13" w:rsidRPr="002E1BA7" w:rsidRDefault="00697C13" w:rsidP="002E1BA7">
      <w:pPr>
        <w:ind w:left="720" w:firstLine="720"/>
        <w:rPr>
          <w:b/>
          <w:bCs/>
          <w:sz w:val="20"/>
          <w:szCs w:val="20"/>
        </w:rPr>
      </w:pPr>
      <w:r w:rsidRPr="002E1BA7">
        <w:rPr>
          <w:b/>
          <w:bCs/>
          <w:sz w:val="20"/>
          <w:szCs w:val="20"/>
        </w:rPr>
        <w:lastRenderedPageBreak/>
        <w:t xml:space="preserve">Table 9: </w:t>
      </w:r>
      <w:r w:rsidR="00B92022" w:rsidRPr="002E1BA7">
        <w:rPr>
          <w:b/>
          <w:bCs/>
          <w:sz w:val="20"/>
          <w:szCs w:val="20"/>
        </w:rPr>
        <w:t xml:space="preserve">Planned bans to be </w:t>
      </w:r>
      <w:r w:rsidR="00957534" w:rsidRPr="002E1BA7">
        <w:rPr>
          <w:b/>
          <w:bCs/>
          <w:sz w:val="20"/>
          <w:szCs w:val="20"/>
        </w:rPr>
        <w:t xml:space="preserve">introduced </w:t>
      </w:r>
      <w:r w:rsidR="00B92022" w:rsidRPr="002E1BA7">
        <w:rPr>
          <w:b/>
          <w:bCs/>
          <w:sz w:val="20"/>
          <w:szCs w:val="20"/>
        </w:rPr>
        <w:t>in stage I of the KIP</w:t>
      </w:r>
      <w:r w:rsidR="00957534" w:rsidRPr="002E1BA7">
        <w:rPr>
          <w:b/>
          <w:bCs/>
          <w:sz w:val="20"/>
          <w:szCs w:val="20"/>
        </w:rPr>
        <w:t xml:space="preserve"> for Armenia</w:t>
      </w:r>
    </w:p>
    <w:tbl>
      <w:tblPr>
        <w:tblStyle w:val="TableGrid"/>
        <w:tblW w:w="0" w:type="auto"/>
        <w:tblInd w:w="1435" w:type="dxa"/>
        <w:tblLook w:val="04A0" w:firstRow="1" w:lastRow="0" w:firstColumn="1" w:lastColumn="0" w:noHBand="0" w:noVBand="1"/>
      </w:tblPr>
      <w:tblGrid>
        <w:gridCol w:w="3663"/>
        <w:gridCol w:w="1378"/>
        <w:gridCol w:w="2874"/>
      </w:tblGrid>
      <w:tr w:rsidR="00B30F66" w:rsidRPr="002E1BA7" w14:paraId="71268765" w14:textId="77777777" w:rsidTr="00C10EBA">
        <w:tc>
          <w:tcPr>
            <w:tcW w:w="3663" w:type="dxa"/>
          </w:tcPr>
          <w:p w14:paraId="13A2D77F" w14:textId="0AB3A163" w:rsidR="00D22167" w:rsidRPr="002E1BA7" w:rsidRDefault="00D22167" w:rsidP="002E1BA7">
            <w:pPr>
              <w:jc w:val="center"/>
              <w:rPr>
                <w:sz w:val="18"/>
                <w:szCs w:val="18"/>
              </w:rPr>
            </w:pPr>
            <w:r w:rsidRPr="002E1BA7">
              <w:rPr>
                <w:b/>
                <w:bCs/>
                <w:color w:val="000000" w:themeColor="text1"/>
                <w:sz w:val="18"/>
                <w:szCs w:val="18"/>
                <w:lang w:val="en-GB"/>
              </w:rPr>
              <w:t>Ban</w:t>
            </w:r>
          </w:p>
        </w:tc>
        <w:tc>
          <w:tcPr>
            <w:tcW w:w="1378" w:type="dxa"/>
          </w:tcPr>
          <w:p w14:paraId="6931E166" w14:textId="5FAAE726" w:rsidR="00D22167" w:rsidRPr="002E1BA7" w:rsidRDefault="001C55E9" w:rsidP="002E1BA7">
            <w:pPr>
              <w:jc w:val="center"/>
              <w:rPr>
                <w:sz w:val="18"/>
                <w:szCs w:val="18"/>
              </w:rPr>
            </w:pPr>
            <w:r w:rsidRPr="002E1BA7">
              <w:rPr>
                <w:b/>
                <w:bCs/>
                <w:color w:val="000000" w:themeColor="text1"/>
                <w:sz w:val="18"/>
                <w:szCs w:val="18"/>
                <w:lang w:val="en-GB"/>
              </w:rPr>
              <w:t>D</w:t>
            </w:r>
            <w:r w:rsidR="00D22167" w:rsidRPr="002E1BA7">
              <w:rPr>
                <w:b/>
                <w:bCs/>
                <w:color w:val="000000" w:themeColor="text1"/>
                <w:sz w:val="18"/>
                <w:szCs w:val="18"/>
                <w:lang w:val="en-GB"/>
              </w:rPr>
              <w:t>ate</w:t>
            </w:r>
          </w:p>
        </w:tc>
        <w:tc>
          <w:tcPr>
            <w:tcW w:w="2874" w:type="dxa"/>
          </w:tcPr>
          <w:p w14:paraId="39A10416" w14:textId="5EBC1ED8" w:rsidR="00D22167" w:rsidRPr="002E1BA7" w:rsidRDefault="001C55E9" w:rsidP="002E1BA7">
            <w:pPr>
              <w:jc w:val="center"/>
              <w:rPr>
                <w:sz w:val="18"/>
                <w:szCs w:val="18"/>
              </w:rPr>
            </w:pPr>
            <w:r w:rsidRPr="002E1BA7">
              <w:rPr>
                <w:b/>
                <w:bCs/>
                <w:color w:val="000000" w:themeColor="text1"/>
                <w:sz w:val="18"/>
                <w:szCs w:val="18"/>
                <w:lang w:val="en-GB"/>
              </w:rPr>
              <w:t>Remarks</w:t>
            </w:r>
          </w:p>
        </w:tc>
      </w:tr>
      <w:tr w:rsidR="00B30F66" w:rsidRPr="002E1BA7" w14:paraId="475083B1" w14:textId="77777777" w:rsidTr="00C10EBA">
        <w:tc>
          <w:tcPr>
            <w:tcW w:w="3663" w:type="dxa"/>
          </w:tcPr>
          <w:p w14:paraId="6E2531DD" w14:textId="6B0B4C8F" w:rsidR="00D22167" w:rsidRPr="002E1BA7" w:rsidRDefault="00D22167" w:rsidP="002E1BA7">
            <w:pPr>
              <w:jc w:val="left"/>
              <w:rPr>
                <w:sz w:val="18"/>
                <w:szCs w:val="18"/>
              </w:rPr>
            </w:pPr>
            <w:r w:rsidRPr="002E1BA7">
              <w:rPr>
                <w:color w:val="000000"/>
                <w:sz w:val="18"/>
                <w:szCs w:val="18"/>
                <w:lang w:val="en-GB"/>
              </w:rPr>
              <w:t xml:space="preserve">Domestic refrigerators and freezers containing HFCs with </w:t>
            </w:r>
            <w:r w:rsidR="00E84B85">
              <w:rPr>
                <w:color w:val="000000"/>
                <w:sz w:val="18"/>
                <w:szCs w:val="18"/>
                <w:lang w:val="en-GB"/>
              </w:rPr>
              <w:t xml:space="preserve">a </w:t>
            </w:r>
            <w:r w:rsidRPr="002E1BA7">
              <w:rPr>
                <w:color w:val="000000"/>
                <w:sz w:val="18"/>
                <w:szCs w:val="18"/>
                <w:lang w:val="en-GB"/>
              </w:rPr>
              <w:t>GWP of 150 or higher</w:t>
            </w:r>
          </w:p>
        </w:tc>
        <w:tc>
          <w:tcPr>
            <w:tcW w:w="1378" w:type="dxa"/>
          </w:tcPr>
          <w:p w14:paraId="23F6D503" w14:textId="6B30B007" w:rsidR="00D22167" w:rsidRPr="002E1BA7" w:rsidRDefault="00D22167" w:rsidP="002E1BA7">
            <w:pPr>
              <w:jc w:val="left"/>
              <w:rPr>
                <w:sz w:val="18"/>
                <w:szCs w:val="18"/>
              </w:rPr>
            </w:pPr>
            <w:r w:rsidRPr="002E1BA7">
              <w:rPr>
                <w:color w:val="000000"/>
                <w:sz w:val="18"/>
                <w:szCs w:val="18"/>
                <w:lang w:val="en-GB"/>
              </w:rPr>
              <w:t>1 January 2027</w:t>
            </w:r>
          </w:p>
        </w:tc>
        <w:tc>
          <w:tcPr>
            <w:tcW w:w="2874" w:type="dxa"/>
          </w:tcPr>
          <w:p w14:paraId="4F5692F4" w14:textId="77777777" w:rsidR="00D22167" w:rsidRPr="002E1BA7" w:rsidRDefault="00D22167" w:rsidP="002E1BA7">
            <w:pPr>
              <w:jc w:val="left"/>
              <w:rPr>
                <w:sz w:val="18"/>
                <w:szCs w:val="18"/>
              </w:rPr>
            </w:pPr>
          </w:p>
        </w:tc>
      </w:tr>
      <w:tr w:rsidR="00B30F66" w:rsidRPr="002E1BA7" w14:paraId="4E4BAC19" w14:textId="77777777" w:rsidTr="00C10EBA">
        <w:tc>
          <w:tcPr>
            <w:tcW w:w="3663" w:type="dxa"/>
          </w:tcPr>
          <w:p w14:paraId="76D8EA19" w14:textId="25430133" w:rsidR="00D22167" w:rsidRPr="002E1BA7" w:rsidRDefault="00D22167" w:rsidP="002E1BA7">
            <w:pPr>
              <w:jc w:val="left"/>
              <w:rPr>
                <w:sz w:val="18"/>
                <w:szCs w:val="18"/>
              </w:rPr>
            </w:pPr>
            <w:r w:rsidRPr="002E1BA7">
              <w:rPr>
                <w:color w:val="000000"/>
                <w:sz w:val="18"/>
                <w:szCs w:val="18"/>
                <w:lang w:val="en-GB"/>
              </w:rPr>
              <w:t xml:space="preserve">Commercial refrigeration equipment containing HFCs with </w:t>
            </w:r>
            <w:r w:rsidR="00E84B85">
              <w:rPr>
                <w:color w:val="000000"/>
                <w:sz w:val="18"/>
                <w:szCs w:val="18"/>
                <w:lang w:val="en-GB"/>
              </w:rPr>
              <w:t xml:space="preserve">a </w:t>
            </w:r>
            <w:r w:rsidRPr="002E1BA7">
              <w:rPr>
                <w:color w:val="000000"/>
                <w:sz w:val="18"/>
                <w:szCs w:val="18"/>
                <w:lang w:val="en-GB"/>
              </w:rPr>
              <w:t>GWP of 2,500 or higher</w:t>
            </w:r>
          </w:p>
        </w:tc>
        <w:tc>
          <w:tcPr>
            <w:tcW w:w="1378" w:type="dxa"/>
          </w:tcPr>
          <w:p w14:paraId="7A99C840" w14:textId="6C9586D4" w:rsidR="00D22167" w:rsidRPr="002E1BA7" w:rsidRDefault="00D22167" w:rsidP="002E1BA7">
            <w:pPr>
              <w:jc w:val="left"/>
              <w:rPr>
                <w:sz w:val="18"/>
                <w:szCs w:val="18"/>
              </w:rPr>
            </w:pPr>
            <w:r w:rsidRPr="002E1BA7">
              <w:rPr>
                <w:color w:val="000000"/>
                <w:sz w:val="18"/>
                <w:szCs w:val="18"/>
                <w:lang w:val="en-GB"/>
              </w:rPr>
              <w:t>1 January 2027</w:t>
            </w:r>
          </w:p>
        </w:tc>
        <w:tc>
          <w:tcPr>
            <w:tcW w:w="2874" w:type="dxa"/>
          </w:tcPr>
          <w:p w14:paraId="78A43329" w14:textId="77777777" w:rsidR="00D22167" w:rsidRPr="002E1BA7" w:rsidRDefault="00D22167" w:rsidP="002E1BA7">
            <w:pPr>
              <w:jc w:val="left"/>
              <w:rPr>
                <w:sz w:val="18"/>
                <w:szCs w:val="18"/>
              </w:rPr>
            </w:pPr>
          </w:p>
        </w:tc>
      </w:tr>
      <w:tr w:rsidR="00B30F66" w:rsidRPr="002E1BA7" w14:paraId="69462E4F" w14:textId="77777777" w:rsidTr="00C10EBA">
        <w:tc>
          <w:tcPr>
            <w:tcW w:w="3663" w:type="dxa"/>
          </w:tcPr>
          <w:p w14:paraId="48160CD4" w14:textId="2A8A2907" w:rsidR="00D22167" w:rsidRPr="002E1BA7" w:rsidRDefault="00D22167" w:rsidP="002E1BA7">
            <w:pPr>
              <w:jc w:val="left"/>
              <w:rPr>
                <w:sz w:val="18"/>
                <w:szCs w:val="18"/>
              </w:rPr>
            </w:pPr>
            <w:r w:rsidRPr="002E1BA7">
              <w:rPr>
                <w:color w:val="000000"/>
                <w:sz w:val="18"/>
                <w:szCs w:val="18"/>
                <w:lang w:val="en-GB"/>
              </w:rPr>
              <w:t xml:space="preserve">Moveable room air-conditioners containing HFCs with </w:t>
            </w:r>
            <w:r w:rsidR="00E84B85">
              <w:rPr>
                <w:color w:val="000000"/>
                <w:sz w:val="18"/>
                <w:szCs w:val="18"/>
                <w:lang w:val="en-GB"/>
              </w:rPr>
              <w:t xml:space="preserve">a </w:t>
            </w:r>
            <w:r w:rsidRPr="002E1BA7">
              <w:rPr>
                <w:color w:val="000000"/>
                <w:sz w:val="18"/>
                <w:szCs w:val="18"/>
                <w:lang w:val="en-GB"/>
              </w:rPr>
              <w:t>GWP of 800 or higher</w:t>
            </w:r>
          </w:p>
        </w:tc>
        <w:tc>
          <w:tcPr>
            <w:tcW w:w="1378" w:type="dxa"/>
          </w:tcPr>
          <w:p w14:paraId="10F70160" w14:textId="3D1C31FD" w:rsidR="00D22167" w:rsidRPr="002E1BA7" w:rsidRDefault="00D22167" w:rsidP="002E1BA7">
            <w:pPr>
              <w:jc w:val="left"/>
              <w:rPr>
                <w:sz w:val="18"/>
                <w:szCs w:val="18"/>
              </w:rPr>
            </w:pPr>
            <w:r w:rsidRPr="002E1BA7">
              <w:rPr>
                <w:color w:val="000000"/>
                <w:sz w:val="18"/>
                <w:szCs w:val="18"/>
                <w:lang w:val="en-GB"/>
              </w:rPr>
              <w:t>1 January 2027</w:t>
            </w:r>
          </w:p>
        </w:tc>
        <w:tc>
          <w:tcPr>
            <w:tcW w:w="2874" w:type="dxa"/>
          </w:tcPr>
          <w:p w14:paraId="6EFC89FA" w14:textId="77777777" w:rsidR="00D22167" w:rsidRPr="002E1BA7" w:rsidRDefault="00D22167" w:rsidP="002E1BA7">
            <w:pPr>
              <w:jc w:val="left"/>
              <w:rPr>
                <w:sz w:val="18"/>
                <w:szCs w:val="18"/>
              </w:rPr>
            </w:pPr>
          </w:p>
        </w:tc>
      </w:tr>
      <w:tr w:rsidR="00B30F66" w:rsidRPr="002E1BA7" w14:paraId="2B97C512" w14:textId="77777777" w:rsidTr="00C10EBA">
        <w:tc>
          <w:tcPr>
            <w:tcW w:w="3663" w:type="dxa"/>
          </w:tcPr>
          <w:p w14:paraId="446B7B85" w14:textId="04DFABA8" w:rsidR="00D22167" w:rsidRPr="002E1BA7" w:rsidRDefault="00D22167" w:rsidP="002E1BA7">
            <w:pPr>
              <w:jc w:val="left"/>
              <w:rPr>
                <w:sz w:val="18"/>
                <w:szCs w:val="18"/>
              </w:rPr>
            </w:pPr>
            <w:r w:rsidRPr="002E1BA7">
              <w:rPr>
                <w:color w:val="000000"/>
                <w:sz w:val="18"/>
                <w:szCs w:val="18"/>
                <w:lang w:val="en-GB"/>
              </w:rPr>
              <w:t xml:space="preserve">Split air-conditioners containing less than 3 kg </w:t>
            </w:r>
            <w:r w:rsidR="00404D37">
              <w:rPr>
                <w:color w:val="000000"/>
                <w:sz w:val="18"/>
                <w:szCs w:val="18"/>
                <w:lang w:val="en-GB"/>
              </w:rPr>
              <w:t xml:space="preserve">of </w:t>
            </w:r>
            <w:r w:rsidRPr="002E1BA7">
              <w:rPr>
                <w:color w:val="000000"/>
                <w:sz w:val="18"/>
                <w:szCs w:val="18"/>
                <w:lang w:val="en-GB"/>
              </w:rPr>
              <w:t xml:space="preserve">F-gases with </w:t>
            </w:r>
            <w:r w:rsidR="00E84B85">
              <w:rPr>
                <w:color w:val="000000"/>
                <w:sz w:val="18"/>
                <w:szCs w:val="18"/>
                <w:lang w:val="en-GB"/>
              </w:rPr>
              <w:t xml:space="preserve">a </w:t>
            </w:r>
            <w:r w:rsidRPr="002E1BA7">
              <w:rPr>
                <w:color w:val="000000"/>
                <w:sz w:val="18"/>
                <w:szCs w:val="18"/>
                <w:lang w:val="en-GB"/>
              </w:rPr>
              <w:t>GWP of 800 or higher</w:t>
            </w:r>
          </w:p>
        </w:tc>
        <w:tc>
          <w:tcPr>
            <w:tcW w:w="1378" w:type="dxa"/>
          </w:tcPr>
          <w:p w14:paraId="6A6E6997" w14:textId="5DD39ED4" w:rsidR="00D22167" w:rsidRPr="002E1BA7" w:rsidRDefault="00D22167" w:rsidP="002E1BA7">
            <w:pPr>
              <w:jc w:val="left"/>
              <w:rPr>
                <w:sz w:val="18"/>
                <w:szCs w:val="18"/>
              </w:rPr>
            </w:pPr>
            <w:r w:rsidRPr="002E1BA7">
              <w:rPr>
                <w:color w:val="000000"/>
                <w:sz w:val="18"/>
                <w:szCs w:val="18"/>
                <w:lang w:val="en-GB"/>
              </w:rPr>
              <w:t>1 January 2027</w:t>
            </w:r>
          </w:p>
        </w:tc>
        <w:tc>
          <w:tcPr>
            <w:tcW w:w="2874" w:type="dxa"/>
          </w:tcPr>
          <w:p w14:paraId="28D5C29D" w14:textId="77777777" w:rsidR="00D22167" w:rsidRPr="002E1BA7" w:rsidRDefault="00D22167" w:rsidP="002E1BA7">
            <w:pPr>
              <w:jc w:val="left"/>
              <w:rPr>
                <w:sz w:val="18"/>
                <w:szCs w:val="18"/>
              </w:rPr>
            </w:pPr>
          </w:p>
        </w:tc>
      </w:tr>
      <w:tr w:rsidR="00B30F66" w:rsidRPr="002E1BA7" w14:paraId="539D04B7" w14:textId="77777777" w:rsidTr="00C10EBA">
        <w:tc>
          <w:tcPr>
            <w:tcW w:w="3663" w:type="dxa"/>
          </w:tcPr>
          <w:p w14:paraId="36F5DC45" w14:textId="0E941A29" w:rsidR="00B92022" w:rsidRPr="002E1BA7" w:rsidRDefault="00CF6BE2" w:rsidP="002E1BA7">
            <w:pPr>
              <w:jc w:val="left"/>
              <w:rPr>
                <w:color w:val="000000"/>
                <w:sz w:val="18"/>
                <w:szCs w:val="18"/>
                <w:lang w:val="en-GB"/>
              </w:rPr>
            </w:pPr>
            <w:r w:rsidRPr="002E1BA7">
              <w:rPr>
                <w:sz w:val="18"/>
                <w:szCs w:val="18"/>
                <w:lang w:val="en-GB"/>
              </w:rPr>
              <w:t>Trading domestically with HFCs in non</w:t>
            </w:r>
            <w:r w:rsidR="008E6E5E">
              <w:rPr>
                <w:sz w:val="18"/>
                <w:szCs w:val="18"/>
                <w:lang w:val="en-GB"/>
              </w:rPr>
              <w:noBreakHyphen/>
            </w:r>
            <w:r w:rsidRPr="002E1BA7">
              <w:rPr>
                <w:sz w:val="18"/>
                <w:szCs w:val="18"/>
                <w:lang w:val="en-GB"/>
              </w:rPr>
              <w:t>refillable containers</w:t>
            </w:r>
          </w:p>
        </w:tc>
        <w:tc>
          <w:tcPr>
            <w:tcW w:w="1378" w:type="dxa"/>
          </w:tcPr>
          <w:p w14:paraId="11101903" w14:textId="5CD3E61C" w:rsidR="00B92022" w:rsidRPr="002E1BA7" w:rsidRDefault="00CF6BE2" w:rsidP="002E1BA7">
            <w:pPr>
              <w:jc w:val="left"/>
              <w:rPr>
                <w:color w:val="000000"/>
                <w:sz w:val="18"/>
                <w:szCs w:val="18"/>
                <w:lang w:val="en-GB"/>
              </w:rPr>
            </w:pPr>
            <w:r w:rsidRPr="002E1BA7">
              <w:rPr>
                <w:sz w:val="18"/>
                <w:szCs w:val="18"/>
                <w:lang w:val="en-GB"/>
              </w:rPr>
              <w:t>1 January 2028</w:t>
            </w:r>
          </w:p>
        </w:tc>
        <w:tc>
          <w:tcPr>
            <w:tcW w:w="2874" w:type="dxa"/>
          </w:tcPr>
          <w:p w14:paraId="319C48AE" w14:textId="77777777" w:rsidR="00B92022" w:rsidRPr="002E1BA7" w:rsidRDefault="00B92022" w:rsidP="002E1BA7">
            <w:pPr>
              <w:jc w:val="left"/>
              <w:rPr>
                <w:sz w:val="18"/>
                <w:szCs w:val="18"/>
              </w:rPr>
            </w:pPr>
          </w:p>
        </w:tc>
      </w:tr>
      <w:tr w:rsidR="00B30F66" w:rsidRPr="002E1BA7" w14:paraId="7850FA2F" w14:textId="77777777" w:rsidTr="00C10EBA">
        <w:tc>
          <w:tcPr>
            <w:tcW w:w="3663" w:type="dxa"/>
          </w:tcPr>
          <w:p w14:paraId="5E8668C2" w14:textId="7DB7FC5A" w:rsidR="00CF6BE2" w:rsidRPr="002E1BA7" w:rsidRDefault="00CF6BE2" w:rsidP="002E1BA7">
            <w:pPr>
              <w:jc w:val="left"/>
              <w:rPr>
                <w:color w:val="000000"/>
                <w:sz w:val="18"/>
                <w:szCs w:val="18"/>
                <w:lang w:val="en-GB"/>
              </w:rPr>
            </w:pPr>
            <w:r w:rsidRPr="002E1BA7">
              <w:rPr>
                <w:color w:val="000000"/>
                <w:sz w:val="18"/>
                <w:szCs w:val="18"/>
                <w:lang w:val="en-GB"/>
              </w:rPr>
              <w:t xml:space="preserve">Stationary refrigeration equipment containing HFCs with </w:t>
            </w:r>
            <w:r w:rsidR="00E84B85">
              <w:rPr>
                <w:color w:val="000000"/>
                <w:sz w:val="18"/>
                <w:szCs w:val="18"/>
                <w:lang w:val="en-GB"/>
              </w:rPr>
              <w:t xml:space="preserve">a </w:t>
            </w:r>
            <w:r w:rsidRPr="002E1BA7">
              <w:rPr>
                <w:color w:val="000000"/>
                <w:sz w:val="18"/>
                <w:szCs w:val="18"/>
                <w:lang w:val="en-GB"/>
              </w:rPr>
              <w:t>GWP of 2,500 or higher</w:t>
            </w:r>
            <w:r w:rsidR="00FF43F6">
              <w:rPr>
                <w:color w:val="000000"/>
                <w:sz w:val="18"/>
                <w:szCs w:val="18"/>
                <w:lang w:val="en-GB"/>
              </w:rPr>
              <w:t>,</w:t>
            </w:r>
            <w:r w:rsidRPr="002E1BA7">
              <w:rPr>
                <w:color w:val="000000"/>
                <w:sz w:val="18"/>
                <w:szCs w:val="18"/>
                <w:lang w:val="en-GB"/>
              </w:rPr>
              <w:t xml:space="preserve"> or relying on such HFCs</w:t>
            </w:r>
          </w:p>
        </w:tc>
        <w:tc>
          <w:tcPr>
            <w:tcW w:w="1378" w:type="dxa"/>
          </w:tcPr>
          <w:p w14:paraId="656DCDDD" w14:textId="1D094773" w:rsidR="00CF6BE2" w:rsidRPr="002E1BA7" w:rsidRDefault="00CF6BE2" w:rsidP="002E1BA7">
            <w:pPr>
              <w:jc w:val="left"/>
              <w:rPr>
                <w:color w:val="000000"/>
                <w:sz w:val="18"/>
                <w:szCs w:val="18"/>
                <w:lang w:val="en-GB"/>
              </w:rPr>
            </w:pPr>
            <w:r w:rsidRPr="002E1BA7">
              <w:rPr>
                <w:color w:val="000000"/>
                <w:sz w:val="18"/>
                <w:szCs w:val="18"/>
                <w:lang w:val="en-GB"/>
              </w:rPr>
              <w:t>1 January 2029</w:t>
            </w:r>
          </w:p>
        </w:tc>
        <w:tc>
          <w:tcPr>
            <w:tcW w:w="2874" w:type="dxa"/>
          </w:tcPr>
          <w:p w14:paraId="407F8CFF" w14:textId="4E78B74C" w:rsidR="00CF6BE2" w:rsidRPr="002E1BA7" w:rsidRDefault="00CF6BE2" w:rsidP="00C10EBA">
            <w:pPr>
              <w:ind w:right="-39"/>
              <w:jc w:val="left"/>
              <w:rPr>
                <w:sz w:val="18"/>
                <w:szCs w:val="18"/>
              </w:rPr>
            </w:pPr>
            <w:r w:rsidRPr="002E1BA7">
              <w:rPr>
                <w:color w:val="000000"/>
                <w:sz w:val="18"/>
                <w:szCs w:val="18"/>
                <w:lang w:val="en-GB"/>
              </w:rPr>
              <w:t>Except when used for medical purposes or needed for safety reasons based on national standards.</w:t>
            </w:r>
          </w:p>
        </w:tc>
      </w:tr>
    </w:tbl>
    <w:p w14:paraId="6FC4B7EC" w14:textId="77777777" w:rsidR="0067424D" w:rsidRPr="002E1BA7" w:rsidRDefault="0067424D" w:rsidP="002E1BA7"/>
    <w:p w14:paraId="71E412C7" w14:textId="34F67AF1" w:rsidR="00B721C2" w:rsidRPr="002E1BA7" w:rsidRDefault="00B721C2" w:rsidP="002E1BA7">
      <w:pPr>
        <w:pStyle w:val="Heading2"/>
        <w:numPr>
          <w:ilvl w:val="1"/>
          <w:numId w:val="1"/>
        </w:numPr>
      </w:pPr>
      <w:r w:rsidRPr="002E1BA7">
        <w:rPr>
          <w:i/>
          <w:iCs/>
        </w:rPr>
        <w:t>Capacity</w:t>
      </w:r>
      <w:r w:rsidRPr="002E1BA7">
        <w:rPr>
          <w:i/>
          <w:iCs/>
        </w:rPr>
        <w:noBreakHyphen/>
        <w:t>building of customs and enforcement officers:</w:t>
      </w:r>
      <w:r w:rsidRPr="002E1BA7">
        <w:t xml:space="preserve"> </w:t>
      </w:r>
      <w:r w:rsidR="009978D3" w:rsidRPr="002E1BA7">
        <w:t xml:space="preserve">Updating </w:t>
      </w:r>
      <w:r w:rsidR="00E627FB" w:rsidRPr="002E1BA7">
        <w:t>the customs training material</w:t>
      </w:r>
      <w:r w:rsidR="00D7264B" w:rsidRPr="002E1BA7">
        <w:t>, and f</w:t>
      </w:r>
      <w:r w:rsidR="00312D08" w:rsidRPr="002E1BA7">
        <w:t xml:space="preserve">our workshops to train </w:t>
      </w:r>
      <w:r w:rsidR="00FA634F" w:rsidRPr="002E1BA7">
        <w:t>240 c</w:t>
      </w:r>
      <w:r w:rsidRPr="002E1BA7">
        <w:t xml:space="preserve">ustoms and enforcement officers; and </w:t>
      </w:r>
      <w:r w:rsidR="000D3EBC" w:rsidRPr="002E1BA7">
        <w:t xml:space="preserve">holding </w:t>
      </w:r>
      <w:r w:rsidR="00B104BB" w:rsidRPr="002E1BA7">
        <w:t xml:space="preserve">two </w:t>
      </w:r>
      <w:r w:rsidRPr="002E1BA7">
        <w:t xml:space="preserve">information and awareness-raising workshops for </w:t>
      </w:r>
      <w:r w:rsidR="00A436BE" w:rsidRPr="002E1BA7">
        <w:t>importers and distributors</w:t>
      </w:r>
      <w:r w:rsidR="008A44A2" w:rsidRPr="002E1BA7">
        <w:t xml:space="preserve"> on </w:t>
      </w:r>
      <w:r w:rsidR="00622C57" w:rsidRPr="002E1BA7">
        <w:t>the safe</w:t>
      </w:r>
      <w:r w:rsidR="008A44A2" w:rsidRPr="002E1BA7">
        <w:t xml:space="preserve"> handling, stor</w:t>
      </w:r>
      <w:r w:rsidR="00622C57" w:rsidRPr="002E1BA7">
        <w:t>age,</w:t>
      </w:r>
      <w:r w:rsidR="008A44A2" w:rsidRPr="002E1BA7">
        <w:t xml:space="preserve"> and repackaging of refrigerants</w:t>
      </w:r>
      <w:r w:rsidRPr="002E1BA7">
        <w:t xml:space="preserve"> </w:t>
      </w:r>
      <w:r w:rsidR="00574C59" w:rsidRPr="002E1BA7">
        <w:t xml:space="preserve">(UNEP) </w:t>
      </w:r>
      <w:r w:rsidRPr="002E1BA7">
        <w:t>(US $</w:t>
      </w:r>
      <w:r w:rsidR="00316F6A" w:rsidRPr="002E1BA7">
        <w:t>64</w:t>
      </w:r>
      <w:r w:rsidRPr="002E1BA7">
        <w:t>,000);</w:t>
      </w:r>
    </w:p>
    <w:p w14:paraId="6091C66A" w14:textId="10377F7A" w:rsidR="00E55470" w:rsidRPr="002E1BA7" w:rsidRDefault="00775939" w:rsidP="002E1BA7">
      <w:pPr>
        <w:pStyle w:val="Heading2"/>
        <w:widowControl/>
        <w:numPr>
          <w:ilvl w:val="1"/>
          <w:numId w:val="1"/>
        </w:numPr>
      </w:pPr>
      <w:r w:rsidRPr="002E1BA7">
        <w:rPr>
          <w:i/>
          <w:iCs/>
        </w:rPr>
        <w:t>Capacity</w:t>
      </w:r>
      <w:r w:rsidR="0030390D" w:rsidRPr="002E1BA7">
        <w:rPr>
          <w:i/>
          <w:iCs/>
        </w:rPr>
        <w:noBreakHyphen/>
      </w:r>
      <w:r w:rsidRPr="002E1BA7">
        <w:rPr>
          <w:i/>
          <w:iCs/>
        </w:rPr>
        <w:t xml:space="preserve">building of RAC </w:t>
      </w:r>
      <w:r w:rsidR="009631A9" w:rsidRPr="002E1BA7">
        <w:rPr>
          <w:i/>
          <w:iCs/>
        </w:rPr>
        <w:t>technicians</w:t>
      </w:r>
      <w:r w:rsidRPr="002E1BA7">
        <w:rPr>
          <w:i/>
          <w:iCs/>
        </w:rPr>
        <w:t>:</w:t>
      </w:r>
      <w:r w:rsidR="00DD2564" w:rsidRPr="002E1BA7">
        <w:t xml:space="preserve"> </w:t>
      </w:r>
      <w:r w:rsidR="009978D3" w:rsidRPr="002E1BA7">
        <w:t xml:space="preserve">Conducting </w:t>
      </w:r>
      <w:r w:rsidR="000D3EBC" w:rsidRPr="002E1BA7">
        <w:rPr>
          <w:lang w:val="en-GB"/>
        </w:rPr>
        <w:t>o</w:t>
      </w:r>
      <w:r w:rsidR="00241512" w:rsidRPr="002E1BA7">
        <w:rPr>
          <w:lang w:val="en-GB"/>
        </w:rPr>
        <w:t xml:space="preserve">ne international training </w:t>
      </w:r>
      <w:r w:rsidR="000D3EBC" w:rsidRPr="002E1BA7">
        <w:rPr>
          <w:lang w:val="en-GB"/>
        </w:rPr>
        <w:t xml:space="preserve">session </w:t>
      </w:r>
      <w:r w:rsidR="00241512" w:rsidRPr="002E1BA7">
        <w:rPr>
          <w:lang w:val="en-GB"/>
        </w:rPr>
        <w:t xml:space="preserve">for two trainers on the safe use of alternative technologies; </w:t>
      </w:r>
      <w:r w:rsidR="002617A2" w:rsidRPr="002E1BA7">
        <w:rPr>
          <w:lang w:val="en-GB"/>
        </w:rPr>
        <w:t xml:space="preserve">and </w:t>
      </w:r>
      <w:r w:rsidR="00626B92" w:rsidRPr="002E1BA7">
        <w:rPr>
          <w:lang w:val="en-GB"/>
        </w:rPr>
        <w:t>t</w:t>
      </w:r>
      <w:r w:rsidRPr="002E1BA7">
        <w:t xml:space="preserve">raining </w:t>
      </w:r>
      <w:r w:rsidR="000D3EBC" w:rsidRPr="002E1BA7">
        <w:t xml:space="preserve">an </w:t>
      </w:r>
      <w:r w:rsidR="004807C3" w:rsidRPr="002E1BA7">
        <w:t xml:space="preserve">additional </w:t>
      </w:r>
      <w:r w:rsidR="002617A2" w:rsidRPr="002E1BA7">
        <w:t>two</w:t>
      </w:r>
      <w:r w:rsidR="00626B92" w:rsidRPr="002E1BA7">
        <w:t xml:space="preserve"> </w:t>
      </w:r>
      <w:r w:rsidRPr="002E1BA7">
        <w:t>trainers</w:t>
      </w:r>
      <w:r w:rsidR="00210805" w:rsidRPr="002E1BA7">
        <w:t xml:space="preserve"> and</w:t>
      </w:r>
      <w:r w:rsidR="00EE3C43" w:rsidRPr="002E1BA7">
        <w:t xml:space="preserve"> 80 </w:t>
      </w:r>
      <w:r w:rsidRPr="002E1BA7">
        <w:t xml:space="preserve">technicians </w:t>
      </w:r>
      <w:r w:rsidR="004807C3" w:rsidRPr="002E1BA7">
        <w:t>(</w:t>
      </w:r>
      <w:r w:rsidR="002617A2" w:rsidRPr="002E1BA7">
        <w:t>two</w:t>
      </w:r>
      <w:r w:rsidR="004807C3" w:rsidRPr="002E1BA7">
        <w:t xml:space="preserve"> workshops) </w:t>
      </w:r>
      <w:r w:rsidRPr="002E1BA7">
        <w:t xml:space="preserve">on </w:t>
      </w:r>
      <w:r w:rsidR="00EA5E87" w:rsidRPr="002E1BA7">
        <w:rPr>
          <w:lang w:val="en-GB"/>
        </w:rPr>
        <w:t xml:space="preserve">low-GWP technologies, safety standards, leakage control, energy efficiency, and </w:t>
      </w:r>
      <w:r w:rsidR="00197105" w:rsidRPr="002E1BA7">
        <w:rPr>
          <w:lang w:val="en-GB"/>
        </w:rPr>
        <w:t>recovery and recycling</w:t>
      </w:r>
      <w:r w:rsidR="00EA5E87" w:rsidRPr="002E1BA7">
        <w:rPr>
          <w:lang w:val="en-GB"/>
        </w:rPr>
        <w:t xml:space="preserve">, </w:t>
      </w:r>
      <w:r w:rsidR="00210805" w:rsidRPr="002E1BA7">
        <w:rPr>
          <w:lang w:val="en-GB"/>
        </w:rPr>
        <w:t>as well as</w:t>
      </w:r>
      <w:r w:rsidR="00EA5E87" w:rsidRPr="002E1BA7">
        <w:rPr>
          <w:lang w:val="en-GB"/>
        </w:rPr>
        <w:t xml:space="preserve"> </w:t>
      </w:r>
      <w:r w:rsidR="000D3EBC" w:rsidRPr="002E1BA7">
        <w:rPr>
          <w:lang w:val="en-GB"/>
        </w:rPr>
        <w:t xml:space="preserve">on </w:t>
      </w:r>
      <w:r w:rsidR="00EA5E87" w:rsidRPr="002E1BA7">
        <w:rPr>
          <w:lang w:val="en-GB"/>
        </w:rPr>
        <w:t>alternative refrigerants</w:t>
      </w:r>
      <w:r w:rsidR="004D2839" w:rsidRPr="002E1BA7">
        <w:t xml:space="preserve"> (</w:t>
      </w:r>
      <w:r w:rsidR="004D2839" w:rsidRPr="002E1BA7">
        <w:rPr>
          <w:lang w:val="en-GB"/>
        </w:rPr>
        <w:t xml:space="preserve">HFOs, HCs, </w:t>
      </w:r>
      <w:proofErr w:type="gramStart"/>
      <w:r w:rsidR="004D2839" w:rsidRPr="002E1BA7">
        <w:rPr>
          <w:lang w:val="en-GB"/>
        </w:rPr>
        <w:t>CO</w:t>
      </w:r>
      <w:r w:rsidR="004D2839" w:rsidRPr="002E1BA7">
        <w:rPr>
          <w:vertAlign w:val="subscript"/>
          <w:lang w:val="en-GB"/>
        </w:rPr>
        <w:t>2</w:t>
      </w:r>
      <w:proofErr w:type="gramEnd"/>
      <w:r w:rsidR="004D2839" w:rsidRPr="002E1BA7">
        <w:rPr>
          <w:lang w:val="en-GB"/>
        </w:rPr>
        <w:t xml:space="preserve"> and ammonia) </w:t>
      </w:r>
      <w:r w:rsidR="003E1F64" w:rsidRPr="002E1BA7">
        <w:t>(UNEP)</w:t>
      </w:r>
      <w:r w:rsidR="00E93833" w:rsidRPr="002E1BA7">
        <w:t xml:space="preserve"> (US $55,000)</w:t>
      </w:r>
      <w:r w:rsidR="00D6059F" w:rsidRPr="002E1BA7">
        <w:t>;</w:t>
      </w:r>
      <w:r w:rsidR="00DD2564" w:rsidRPr="002E1BA7">
        <w:t xml:space="preserve"> </w:t>
      </w:r>
    </w:p>
    <w:p w14:paraId="3606F045" w14:textId="7A8B25F7" w:rsidR="00775939" w:rsidRPr="002E1BA7" w:rsidRDefault="001223F1" w:rsidP="002E1BA7">
      <w:pPr>
        <w:pStyle w:val="Heading2"/>
        <w:numPr>
          <w:ilvl w:val="1"/>
          <w:numId w:val="1"/>
        </w:numPr>
      </w:pPr>
      <w:r w:rsidRPr="002E1BA7">
        <w:rPr>
          <w:i/>
          <w:iCs/>
        </w:rPr>
        <w:t>Support to training institutions:</w:t>
      </w:r>
      <w:r w:rsidRPr="002E1BA7">
        <w:t xml:space="preserve"> </w:t>
      </w:r>
      <w:r w:rsidR="009978D3" w:rsidRPr="002E1BA7">
        <w:t xml:space="preserve">Providing </w:t>
      </w:r>
      <w:r w:rsidR="00992359" w:rsidRPr="002E1BA7">
        <w:t xml:space="preserve">tools </w:t>
      </w:r>
      <w:r w:rsidR="00513112" w:rsidRPr="002E1BA7">
        <w:t xml:space="preserve">and equipment </w:t>
      </w:r>
      <w:r w:rsidR="000F2447" w:rsidRPr="002E1BA7">
        <w:t xml:space="preserve">to </w:t>
      </w:r>
      <w:r w:rsidR="00A72D19" w:rsidRPr="002E1BA7">
        <w:t>two training centres</w:t>
      </w:r>
      <w:r w:rsidR="008E4FB5" w:rsidRPr="002E1BA7">
        <w:rPr>
          <w:rStyle w:val="FootnoteReference"/>
        </w:rPr>
        <w:footnoteReference w:id="4"/>
      </w:r>
      <w:r w:rsidR="00A72D19" w:rsidRPr="002E1BA7">
        <w:t xml:space="preserve"> </w:t>
      </w:r>
      <w:r w:rsidR="00310AD5" w:rsidRPr="002E1BA7">
        <w:t xml:space="preserve">for servicing RAC appliances </w:t>
      </w:r>
      <w:r w:rsidR="007F55A3" w:rsidRPr="002E1BA7">
        <w:t>based on</w:t>
      </w:r>
      <w:r w:rsidR="00B85484" w:rsidRPr="002E1BA7">
        <w:t xml:space="preserve"> </w:t>
      </w:r>
      <w:r w:rsidR="00446E9C" w:rsidRPr="002E1BA7">
        <w:t>low</w:t>
      </w:r>
      <w:r w:rsidR="00446E9C" w:rsidRPr="002E1BA7">
        <w:noBreakHyphen/>
        <w:t>GWP refrigerants</w:t>
      </w:r>
      <w:r w:rsidR="008D7D69" w:rsidRPr="002E1BA7">
        <w:t xml:space="preserve"> </w:t>
      </w:r>
      <w:r w:rsidR="003E1F64" w:rsidRPr="002E1BA7">
        <w:t>(UNIDO)</w:t>
      </w:r>
      <w:r w:rsidR="00E93833" w:rsidRPr="002E1BA7">
        <w:t xml:space="preserve"> </w:t>
      </w:r>
      <w:r w:rsidR="00961611" w:rsidRPr="002E1BA7">
        <w:t>(US $40,150)</w:t>
      </w:r>
      <w:r w:rsidR="0030390D" w:rsidRPr="002E1BA7">
        <w:t>;</w:t>
      </w:r>
    </w:p>
    <w:p w14:paraId="7B07A893" w14:textId="04662BB6" w:rsidR="00B721C2" w:rsidRPr="002E1BA7" w:rsidRDefault="00B12B48" w:rsidP="002E1BA7">
      <w:pPr>
        <w:pStyle w:val="Heading2"/>
        <w:numPr>
          <w:ilvl w:val="1"/>
          <w:numId w:val="1"/>
        </w:numPr>
      </w:pPr>
      <w:r w:rsidRPr="002E1BA7">
        <w:rPr>
          <w:i/>
          <w:iCs/>
        </w:rPr>
        <w:t>Technical assistance:</w:t>
      </w:r>
      <w:r w:rsidRPr="002E1BA7">
        <w:t xml:space="preserve"> </w:t>
      </w:r>
      <w:r w:rsidR="009978D3" w:rsidRPr="002E1BA7">
        <w:t xml:space="preserve">Conducting </w:t>
      </w:r>
      <w:r w:rsidR="00A43DDC" w:rsidRPr="002E1BA7">
        <w:t xml:space="preserve">a study </w:t>
      </w:r>
      <w:r w:rsidR="00195B38" w:rsidRPr="002E1BA7">
        <w:t>o</w:t>
      </w:r>
      <w:r w:rsidR="00DD4D22" w:rsidRPr="002E1BA7">
        <w:t>n the</w:t>
      </w:r>
      <w:r w:rsidR="00195B38" w:rsidRPr="002E1BA7">
        <w:t xml:space="preserve"> </w:t>
      </w:r>
      <w:r w:rsidR="00185E65" w:rsidRPr="002E1BA7">
        <w:t xml:space="preserve">consumption and use of HFCs in </w:t>
      </w:r>
      <w:r w:rsidR="00DD4D22" w:rsidRPr="002E1BA7">
        <w:t xml:space="preserve">the </w:t>
      </w:r>
      <w:r w:rsidR="00185E65" w:rsidRPr="002E1BA7">
        <w:t>aerosol, solvent, firefighting, and foam sectors</w:t>
      </w:r>
      <w:r w:rsidR="00DD4D22" w:rsidRPr="002E1BA7">
        <w:t xml:space="preserve"> </w:t>
      </w:r>
      <w:r w:rsidR="00185E65" w:rsidRPr="002E1BA7">
        <w:t xml:space="preserve">and </w:t>
      </w:r>
      <w:r w:rsidR="00DD4D22" w:rsidRPr="002E1BA7">
        <w:t>in the RAC assembl</w:t>
      </w:r>
      <w:r w:rsidR="00191FFC" w:rsidRPr="002E1BA7">
        <w:t>y</w:t>
      </w:r>
      <w:r w:rsidR="00DD4D22" w:rsidRPr="002E1BA7">
        <w:t xml:space="preserve"> sector</w:t>
      </w:r>
      <w:r w:rsidR="00C85874" w:rsidRPr="002E1BA7">
        <w:t>, including on</w:t>
      </w:r>
      <w:r w:rsidR="00DD4D22" w:rsidRPr="002E1BA7">
        <w:t xml:space="preserve"> alternative technologies relevant for the local market</w:t>
      </w:r>
      <w:r w:rsidR="00185E65" w:rsidRPr="002E1BA7">
        <w:t xml:space="preserve"> </w:t>
      </w:r>
      <w:r w:rsidRPr="002E1BA7">
        <w:t>(UNIDO)</w:t>
      </w:r>
      <w:r w:rsidR="00000709" w:rsidRPr="002E1BA7">
        <w:t xml:space="preserve"> (US $25,000)</w:t>
      </w:r>
      <w:r w:rsidR="00DF161E" w:rsidRPr="002E1BA7">
        <w:t>;</w:t>
      </w:r>
    </w:p>
    <w:p w14:paraId="794E8252" w14:textId="73E5CF81" w:rsidR="0030390D" w:rsidRPr="002E1BA7" w:rsidRDefault="0030390D" w:rsidP="002E1BA7">
      <w:pPr>
        <w:pStyle w:val="Heading2"/>
        <w:numPr>
          <w:ilvl w:val="1"/>
          <w:numId w:val="1"/>
        </w:numPr>
      </w:pPr>
      <w:r w:rsidRPr="002E1BA7">
        <w:rPr>
          <w:i/>
          <w:iCs/>
        </w:rPr>
        <w:t>Awareness</w:t>
      </w:r>
      <w:r w:rsidRPr="002E1BA7">
        <w:rPr>
          <w:i/>
          <w:iCs/>
        </w:rPr>
        <w:noBreakHyphen/>
        <w:t>raising:</w:t>
      </w:r>
      <w:r w:rsidRPr="002E1BA7">
        <w:t xml:space="preserve"> </w:t>
      </w:r>
      <w:r w:rsidR="009978D3" w:rsidRPr="002E1BA7">
        <w:t xml:space="preserve">Organizing </w:t>
      </w:r>
      <w:r w:rsidR="00A43DDC" w:rsidRPr="002E1BA7">
        <w:t xml:space="preserve">an </w:t>
      </w:r>
      <w:r w:rsidR="003104FE" w:rsidRPr="002E1BA7">
        <w:t>awareness</w:t>
      </w:r>
      <w:r w:rsidR="0077139C" w:rsidRPr="002E1BA7">
        <w:noBreakHyphen/>
      </w:r>
      <w:r w:rsidR="003104FE" w:rsidRPr="002E1BA7">
        <w:t xml:space="preserve">raising campaign </w:t>
      </w:r>
      <w:r w:rsidR="009F74F2" w:rsidRPr="002E1BA7">
        <w:t>for end</w:t>
      </w:r>
      <w:r w:rsidR="00F91B5E" w:rsidRPr="002E1BA7">
        <w:noBreakHyphen/>
      </w:r>
      <w:r w:rsidR="009F74F2" w:rsidRPr="002E1BA7">
        <w:t xml:space="preserve">users and industries in the RAC sector on low-GWP and high-efficiency </w:t>
      </w:r>
      <w:r w:rsidR="0086293F" w:rsidRPr="002E1BA7">
        <w:t xml:space="preserve">equipment and refrigerant </w:t>
      </w:r>
      <w:r w:rsidR="009F74F2" w:rsidRPr="002E1BA7">
        <w:t xml:space="preserve">alternatives and their economic and environmental benefits, and </w:t>
      </w:r>
      <w:r w:rsidR="00CA484C" w:rsidRPr="002E1BA7">
        <w:t>a campaign</w:t>
      </w:r>
      <w:r w:rsidR="009F74F2" w:rsidRPr="002E1BA7">
        <w:t xml:space="preserve"> </w:t>
      </w:r>
      <w:r w:rsidR="00EB0D90" w:rsidRPr="002E1BA7">
        <w:t>involving female RAC trainers to promote women in RAC</w:t>
      </w:r>
      <w:r w:rsidRPr="002E1BA7">
        <w:t xml:space="preserve"> (UNIDO)</w:t>
      </w:r>
      <w:r w:rsidR="00000709" w:rsidRPr="002E1BA7">
        <w:t xml:space="preserve"> (US $12,000)</w:t>
      </w:r>
      <w:r w:rsidRPr="002E1BA7">
        <w:t>;</w:t>
      </w:r>
      <w:r w:rsidR="00B721C2" w:rsidRPr="002E1BA7">
        <w:t xml:space="preserve"> and</w:t>
      </w:r>
    </w:p>
    <w:p w14:paraId="7B3F59E7" w14:textId="148C8906" w:rsidR="00775939" w:rsidRPr="002E1BA7" w:rsidRDefault="00775939" w:rsidP="002E1BA7">
      <w:pPr>
        <w:pStyle w:val="Heading2"/>
        <w:numPr>
          <w:ilvl w:val="1"/>
          <w:numId w:val="1"/>
        </w:numPr>
      </w:pPr>
      <w:r w:rsidRPr="002E1BA7">
        <w:t>Project coordination and monitoring (</w:t>
      </w:r>
      <w:r w:rsidR="00B12B48" w:rsidRPr="002E1BA7">
        <w:t>UNIDO</w:t>
      </w:r>
      <w:r w:rsidRPr="002E1BA7">
        <w:t>) (</w:t>
      </w:r>
      <w:r w:rsidR="00B12B48" w:rsidRPr="002E1BA7">
        <w:t>US $11,850</w:t>
      </w:r>
      <w:r w:rsidRPr="002E1BA7">
        <w:t>).</w:t>
      </w:r>
    </w:p>
    <w:p w14:paraId="2BBD7E31" w14:textId="2DD944C7" w:rsidR="00732AEC" w:rsidRPr="002E1BA7" w:rsidRDefault="00732AEC" w:rsidP="002E1BA7">
      <w:pPr>
        <w:keepNext/>
        <w:rPr>
          <w:i/>
          <w:iCs/>
        </w:rPr>
      </w:pPr>
      <w:r w:rsidRPr="002E1BA7">
        <w:rPr>
          <w:i/>
          <w:iCs/>
        </w:rPr>
        <w:t xml:space="preserve">Project implementation, </w:t>
      </w:r>
      <w:proofErr w:type="gramStart"/>
      <w:r w:rsidRPr="002E1BA7">
        <w:rPr>
          <w:i/>
          <w:iCs/>
        </w:rPr>
        <w:t>coordination</w:t>
      </w:r>
      <w:proofErr w:type="gramEnd"/>
      <w:r w:rsidRPr="002E1BA7">
        <w:rPr>
          <w:i/>
          <w:iCs/>
        </w:rPr>
        <w:t xml:space="preserve"> and monitoring</w:t>
      </w:r>
    </w:p>
    <w:p w14:paraId="0FE53FF0" w14:textId="77777777" w:rsidR="00266C09" w:rsidRPr="002E1BA7" w:rsidRDefault="00266C09" w:rsidP="002E1BA7"/>
    <w:p w14:paraId="0E22DF61" w14:textId="31EDDD3D" w:rsidR="00266C09" w:rsidRPr="002E1BA7" w:rsidRDefault="00266C09" w:rsidP="002E1BA7">
      <w:pPr>
        <w:pStyle w:val="Heading1"/>
      </w:pPr>
      <w:r w:rsidRPr="002E1BA7">
        <w:t xml:space="preserve">The approach established under the HPMP will continue into </w:t>
      </w:r>
      <w:bookmarkStart w:id="3" w:name="_Hlk125636825"/>
      <w:r w:rsidRPr="002E1BA7">
        <w:t>stage I of the KIP</w:t>
      </w:r>
      <w:bookmarkEnd w:id="3"/>
      <w:r w:rsidR="00BE6162" w:rsidRPr="002E1BA7">
        <w:t xml:space="preserve">, with the NOU, UNIDO, and UNEP </w:t>
      </w:r>
      <w:r w:rsidR="00BE1DBC" w:rsidRPr="002E1BA7">
        <w:t>coordinati</w:t>
      </w:r>
      <w:r w:rsidR="00E66267" w:rsidRPr="002E1BA7">
        <w:t>ng and</w:t>
      </w:r>
      <w:r w:rsidR="00BE1DBC" w:rsidRPr="002E1BA7">
        <w:t xml:space="preserve"> monitoring</w:t>
      </w:r>
      <w:r w:rsidR="00E66267" w:rsidRPr="002E1BA7">
        <w:t xml:space="preserve"> the project</w:t>
      </w:r>
      <w:r w:rsidR="00BE1DBC" w:rsidRPr="002E1BA7">
        <w:t xml:space="preserve">, </w:t>
      </w:r>
      <w:r w:rsidR="00BE6162" w:rsidRPr="002E1BA7">
        <w:t xml:space="preserve">reporting on progress, and working with stakeholders. The cost of those activities for UNIDO amounts to US $11,850, and includes consultants </w:t>
      </w:r>
      <w:r w:rsidR="00614827" w:rsidRPr="002E1BA7">
        <w:t>(</w:t>
      </w:r>
      <w:r w:rsidR="00BE6162" w:rsidRPr="002E1BA7">
        <w:t>US</w:t>
      </w:r>
      <w:r w:rsidR="00121A29" w:rsidRPr="002E1BA7">
        <w:t> </w:t>
      </w:r>
      <w:r w:rsidR="00BE6162" w:rsidRPr="002E1BA7">
        <w:t>$</w:t>
      </w:r>
      <w:r w:rsidR="00C058C6" w:rsidRPr="002E1BA7">
        <w:t>8</w:t>
      </w:r>
      <w:r w:rsidR="00BE6162" w:rsidRPr="002E1BA7">
        <w:t>,000</w:t>
      </w:r>
      <w:r w:rsidR="00614827" w:rsidRPr="002E1BA7">
        <w:t>)</w:t>
      </w:r>
      <w:r w:rsidR="00BE6162" w:rsidRPr="002E1BA7">
        <w:t xml:space="preserve">, domestic travel (US $3,000), and </w:t>
      </w:r>
      <w:r w:rsidR="00614827" w:rsidRPr="002E1BA7">
        <w:t>miscellaneous</w:t>
      </w:r>
      <w:r w:rsidR="00BE6162" w:rsidRPr="002E1BA7">
        <w:t xml:space="preserve"> costs (US $</w:t>
      </w:r>
      <w:r w:rsidR="009E3B6D" w:rsidRPr="002E1BA7">
        <w:t>85</w:t>
      </w:r>
      <w:r w:rsidR="00BE6162" w:rsidRPr="002E1BA7">
        <w:t>0).</w:t>
      </w:r>
    </w:p>
    <w:p w14:paraId="2DEB9EA5" w14:textId="77777777" w:rsidR="00732AEC" w:rsidRPr="002E1BA7" w:rsidRDefault="00732AEC" w:rsidP="002E1BA7">
      <w:pPr>
        <w:widowControl w:val="0"/>
        <w:spacing w:after="240"/>
        <w:rPr>
          <w:i/>
        </w:rPr>
      </w:pPr>
      <w:r w:rsidRPr="002E1BA7">
        <w:rPr>
          <w:i/>
        </w:rPr>
        <w:t>Gender policy implementation</w:t>
      </w:r>
    </w:p>
    <w:p w14:paraId="0B3E64CD" w14:textId="2AEAD479" w:rsidR="008568CB" w:rsidRPr="002E1BA7" w:rsidRDefault="0063033C" w:rsidP="002E1BA7">
      <w:pPr>
        <w:pStyle w:val="Heading1"/>
        <w:rPr>
          <w:lang w:val="en-GB"/>
        </w:rPr>
      </w:pPr>
      <w:r w:rsidRPr="002E1BA7">
        <w:t xml:space="preserve">The Government of Armenia, UNIDO and UNEP are fully committed to implementing the gender policy of the Multilateral Fund and their own gender policies. </w:t>
      </w:r>
      <w:r w:rsidR="003E25EC" w:rsidRPr="002E1BA7">
        <w:t xml:space="preserve">The NOU has undertaken a gender assessment </w:t>
      </w:r>
      <w:r w:rsidR="00A43DDC" w:rsidRPr="002E1BA7">
        <w:lastRenderedPageBreak/>
        <w:t xml:space="preserve">of </w:t>
      </w:r>
      <w:r w:rsidR="003E25EC" w:rsidRPr="002E1BA7">
        <w:t>women’s participation in the refrigeration</w:t>
      </w:r>
      <w:r w:rsidR="005C5E13" w:rsidRPr="002E1BA7">
        <w:t xml:space="preserve">, </w:t>
      </w:r>
      <w:proofErr w:type="gramStart"/>
      <w:r w:rsidR="003E25EC" w:rsidRPr="002E1BA7">
        <w:t>air-conditioning</w:t>
      </w:r>
      <w:proofErr w:type="gramEnd"/>
      <w:r w:rsidR="003E25EC" w:rsidRPr="002E1BA7">
        <w:t xml:space="preserve"> and heat pump (RACHP) sector in Armenia</w:t>
      </w:r>
      <w:r w:rsidR="00247328" w:rsidRPr="002E1BA7">
        <w:t>.</w:t>
      </w:r>
      <w:r w:rsidR="00DB14FC" w:rsidRPr="002E1BA7">
        <w:t xml:space="preserve"> </w:t>
      </w:r>
      <w:r w:rsidR="00445DF9" w:rsidRPr="002E1BA7">
        <w:t xml:space="preserve">In </w:t>
      </w:r>
      <w:r w:rsidR="00B95606" w:rsidRPr="002E1BA7">
        <w:t>line with the</w:t>
      </w:r>
      <w:r w:rsidR="00445DF9" w:rsidRPr="002E1BA7">
        <w:t xml:space="preserve"> gender mainstreaming </w:t>
      </w:r>
      <w:r w:rsidR="00B95606" w:rsidRPr="002E1BA7">
        <w:t xml:space="preserve">policies of the Multilateral Fund, the implementation of stage I will integrate gender equality and women’s empowerment into all activity components. </w:t>
      </w:r>
      <w:r w:rsidR="003C207F" w:rsidRPr="002E1BA7">
        <w:t>E</w:t>
      </w:r>
      <w:r w:rsidR="000659A8" w:rsidRPr="002E1BA7">
        <w:t>fforts</w:t>
      </w:r>
      <w:r w:rsidR="00E92C56" w:rsidRPr="002E1BA7">
        <w:rPr>
          <w:lang w:val="en-GB"/>
        </w:rPr>
        <w:t xml:space="preserve"> will be made to involve female trainees </w:t>
      </w:r>
      <w:r w:rsidR="00196A3E" w:rsidRPr="002E1BA7">
        <w:rPr>
          <w:lang w:val="en-GB"/>
        </w:rPr>
        <w:t xml:space="preserve">in </w:t>
      </w:r>
      <w:r w:rsidR="00E92C56" w:rsidRPr="002E1BA7">
        <w:rPr>
          <w:lang w:val="en-GB"/>
        </w:rPr>
        <w:t>vocational schools</w:t>
      </w:r>
      <w:r w:rsidR="00A43DDC" w:rsidRPr="002E1BA7">
        <w:rPr>
          <w:lang w:val="en-GB"/>
        </w:rPr>
        <w:t>,</w:t>
      </w:r>
      <w:r w:rsidR="00E92C56" w:rsidRPr="002E1BA7">
        <w:rPr>
          <w:lang w:val="en-GB"/>
        </w:rPr>
        <w:t xml:space="preserve"> </w:t>
      </w:r>
      <w:r w:rsidR="00877FA1" w:rsidRPr="002E1BA7">
        <w:rPr>
          <w:lang w:val="en-GB"/>
        </w:rPr>
        <w:t xml:space="preserve">and </w:t>
      </w:r>
      <w:r w:rsidR="00A43DDC" w:rsidRPr="002E1BA7">
        <w:rPr>
          <w:lang w:val="en-GB"/>
        </w:rPr>
        <w:t xml:space="preserve">to involve </w:t>
      </w:r>
      <w:r w:rsidR="00E92C56" w:rsidRPr="002E1BA7">
        <w:rPr>
          <w:lang w:val="en-GB"/>
        </w:rPr>
        <w:t xml:space="preserve">female technicians, </w:t>
      </w:r>
      <w:r w:rsidR="00A43DDC" w:rsidRPr="002E1BA7">
        <w:rPr>
          <w:lang w:val="en-GB"/>
        </w:rPr>
        <w:t xml:space="preserve">customs </w:t>
      </w:r>
      <w:r w:rsidR="00E92C56" w:rsidRPr="002E1BA7">
        <w:rPr>
          <w:lang w:val="en-GB"/>
        </w:rPr>
        <w:t xml:space="preserve">officers, environmental </w:t>
      </w:r>
      <w:proofErr w:type="gramStart"/>
      <w:r w:rsidR="00E92C56" w:rsidRPr="002E1BA7">
        <w:rPr>
          <w:lang w:val="en-GB"/>
        </w:rPr>
        <w:t>inspectors</w:t>
      </w:r>
      <w:proofErr w:type="gramEnd"/>
      <w:r w:rsidR="00E92C56" w:rsidRPr="002E1BA7">
        <w:rPr>
          <w:lang w:val="en-GB"/>
        </w:rPr>
        <w:t xml:space="preserve"> and importers in awareness-raising activities as well as training workshops</w:t>
      </w:r>
      <w:r w:rsidR="00A43DDC" w:rsidRPr="002E1BA7">
        <w:rPr>
          <w:lang w:val="en-GB"/>
        </w:rPr>
        <w:t>. Efforts will also be made to</w:t>
      </w:r>
      <w:r w:rsidR="00BE0CD0" w:rsidRPr="002E1BA7">
        <w:rPr>
          <w:lang w:val="en-GB"/>
        </w:rPr>
        <w:t xml:space="preserve"> </w:t>
      </w:r>
      <w:r w:rsidR="00DA3550" w:rsidRPr="002E1BA7">
        <w:rPr>
          <w:lang w:val="en-GB"/>
        </w:rPr>
        <w:t>ensure that the training materials and information are gender</w:t>
      </w:r>
      <w:r w:rsidR="00312B75" w:rsidRPr="002E1BA7">
        <w:rPr>
          <w:lang w:val="en-GB"/>
        </w:rPr>
        <w:noBreakHyphen/>
      </w:r>
      <w:r w:rsidR="008D3076" w:rsidRPr="002E1BA7">
        <w:rPr>
          <w:lang w:val="en-GB"/>
        </w:rPr>
        <w:t>responsive</w:t>
      </w:r>
      <w:r w:rsidR="00080306" w:rsidRPr="002E1BA7">
        <w:rPr>
          <w:lang w:val="en-GB"/>
        </w:rPr>
        <w:t xml:space="preserve"> and </w:t>
      </w:r>
      <w:r w:rsidR="00A43DDC" w:rsidRPr="002E1BA7">
        <w:rPr>
          <w:lang w:val="en-GB"/>
        </w:rPr>
        <w:t xml:space="preserve">that </w:t>
      </w:r>
      <w:r w:rsidR="00080306" w:rsidRPr="002E1BA7">
        <w:rPr>
          <w:lang w:val="en-GB"/>
        </w:rPr>
        <w:t xml:space="preserve">women and </w:t>
      </w:r>
      <w:r w:rsidR="00A43DDC" w:rsidRPr="002E1BA7">
        <w:rPr>
          <w:lang w:val="en-GB"/>
        </w:rPr>
        <w:t xml:space="preserve">men </w:t>
      </w:r>
      <w:r w:rsidR="00355BC3" w:rsidRPr="002E1BA7">
        <w:rPr>
          <w:lang w:val="en-GB"/>
        </w:rPr>
        <w:t xml:space="preserve">are </w:t>
      </w:r>
      <w:r w:rsidR="00BE0CD0" w:rsidRPr="002E1BA7">
        <w:rPr>
          <w:lang w:val="en-GB"/>
        </w:rPr>
        <w:t>equal</w:t>
      </w:r>
      <w:r w:rsidR="00355BC3" w:rsidRPr="002E1BA7">
        <w:rPr>
          <w:lang w:val="en-GB"/>
        </w:rPr>
        <w:t>ly</w:t>
      </w:r>
      <w:r w:rsidR="00BE0CD0" w:rsidRPr="002E1BA7">
        <w:rPr>
          <w:lang w:val="en-GB"/>
        </w:rPr>
        <w:t xml:space="preserve"> present</w:t>
      </w:r>
      <w:r w:rsidR="00355BC3" w:rsidRPr="002E1BA7">
        <w:rPr>
          <w:lang w:val="en-GB"/>
        </w:rPr>
        <w:t>ed</w:t>
      </w:r>
      <w:r w:rsidR="008568CB" w:rsidRPr="002E1BA7">
        <w:rPr>
          <w:lang w:val="en-GB"/>
        </w:rPr>
        <w:t>. Sex</w:t>
      </w:r>
      <w:r w:rsidR="009341B4" w:rsidRPr="002E1BA7">
        <w:rPr>
          <w:lang w:val="en-GB"/>
        </w:rPr>
        <w:noBreakHyphen/>
      </w:r>
      <w:r w:rsidR="008568CB" w:rsidRPr="002E1BA7">
        <w:rPr>
          <w:lang w:val="en-GB"/>
        </w:rPr>
        <w:t xml:space="preserve">disaggregated data will be collected. </w:t>
      </w:r>
    </w:p>
    <w:p w14:paraId="038A0011" w14:textId="2B9E0955" w:rsidR="00142C5E" w:rsidRPr="002E1BA7" w:rsidRDefault="00142C5E" w:rsidP="002E1BA7">
      <w:pPr>
        <w:pStyle w:val="Heading1"/>
        <w:numPr>
          <w:ilvl w:val="0"/>
          <w:numId w:val="0"/>
        </w:numPr>
        <w:rPr>
          <w:i/>
        </w:rPr>
      </w:pPr>
      <w:r w:rsidRPr="002E1BA7">
        <w:rPr>
          <w:i/>
        </w:rPr>
        <w:t>Coordination of activities in the servicing sector under HCFC phase-out and HFC phase-down plans</w:t>
      </w:r>
    </w:p>
    <w:p w14:paraId="3F9D06B0" w14:textId="36BCBC37" w:rsidR="0014547C" w:rsidRPr="002E1BA7" w:rsidRDefault="00310695" w:rsidP="002E1BA7">
      <w:pPr>
        <w:pStyle w:val="Heading1"/>
        <w:rPr>
          <w:iCs/>
          <w:lang w:val="en-GB"/>
        </w:rPr>
      </w:pPr>
      <w:r w:rsidRPr="002E1BA7">
        <w:t xml:space="preserve">The </w:t>
      </w:r>
      <w:r w:rsidR="00612100" w:rsidRPr="002E1BA7">
        <w:t xml:space="preserve">KIP </w:t>
      </w:r>
      <w:r w:rsidR="0066585D" w:rsidRPr="002E1BA7">
        <w:rPr>
          <w:iCs/>
          <w:lang w:val="en-GB"/>
        </w:rPr>
        <w:t>(2024</w:t>
      </w:r>
      <w:r w:rsidR="00A43DDC" w:rsidRPr="002E1BA7">
        <w:rPr>
          <w:iCs/>
          <w:lang w:val="en-GB"/>
        </w:rPr>
        <w:t>–</w:t>
      </w:r>
      <w:r w:rsidR="0066585D" w:rsidRPr="002E1BA7">
        <w:rPr>
          <w:iCs/>
          <w:lang w:val="en-GB"/>
        </w:rPr>
        <w:t xml:space="preserve">2029) </w:t>
      </w:r>
      <w:r w:rsidR="00612100" w:rsidRPr="002E1BA7">
        <w:t>will be implemented in an integrated manner with stage III of the HPMP</w:t>
      </w:r>
      <w:r w:rsidR="0066585D" w:rsidRPr="002E1BA7">
        <w:t xml:space="preserve"> (</w:t>
      </w:r>
      <w:r w:rsidR="0066585D" w:rsidRPr="002E1BA7">
        <w:rPr>
          <w:iCs/>
          <w:lang w:val="en-GB"/>
        </w:rPr>
        <w:t>2025</w:t>
      </w:r>
      <w:r w:rsidR="00A43DDC" w:rsidRPr="002E1BA7">
        <w:rPr>
          <w:iCs/>
          <w:lang w:val="en-GB"/>
        </w:rPr>
        <w:t>–</w:t>
      </w:r>
      <w:r w:rsidR="0066585D" w:rsidRPr="002E1BA7">
        <w:rPr>
          <w:iCs/>
          <w:lang w:val="en-GB"/>
        </w:rPr>
        <w:t>2030)</w:t>
      </w:r>
      <w:r w:rsidR="00692EC7" w:rsidRPr="002E1BA7">
        <w:t xml:space="preserve">. </w:t>
      </w:r>
      <w:r w:rsidR="006047A9" w:rsidRPr="002E1BA7">
        <w:t>S</w:t>
      </w:r>
      <w:r w:rsidR="00C41306" w:rsidRPr="002E1BA7">
        <w:t xml:space="preserve">tage III of the HPMP </w:t>
      </w:r>
      <w:r w:rsidR="006047A9" w:rsidRPr="002E1BA7">
        <w:t>is currently under preparation and will be</w:t>
      </w:r>
      <w:r w:rsidR="005E074A" w:rsidRPr="002E1BA7">
        <w:t xml:space="preserve"> </w:t>
      </w:r>
      <w:r w:rsidR="00C41306" w:rsidRPr="002E1BA7">
        <w:t>submitted</w:t>
      </w:r>
      <w:r w:rsidR="005E074A" w:rsidRPr="002E1BA7">
        <w:t xml:space="preserve"> </w:t>
      </w:r>
      <w:r w:rsidR="005E074A" w:rsidRPr="002E1BA7">
        <w:rPr>
          <w:iCs/>
          <w:lang w:val="en-GB"/>
        </w:rPr>
        <w:t>to the 95</w:t>
      </w:r>
      <w:r w:rsidR="005E074A" w:rsidRPr="002E1BA7">
        <w:rPr>
          <w:iCs/>
          <w:vertAlign w:val="superscript"/>
          <w:lang w:val="en-GB"/>
        </w:rPr>
        <w:t>th</w:t>
      </w:r>
      <w:r w:rsidR="008D3076" w:rsidRPr="002E1BA7">
        <w:rPr>
          <w:iCs/>
          <w:lang w:val="en-GB"/>
        </w:rPr>
        <w:t> </w:t>
      </w:r>
      <w:r w:rsidR="005E074A" w:rsidRPr="002E1BA7">
        <w:rPr>
          <w:iCs/>
          <w:lang w:val="en-GB"/>
        </w:rPr>
        <w:t>meeting. T</w:t>
      </w:r>
      <w:r w:rsidR="00692EC7" w:rsidRPr="002E1BA7">
        <w:t xml:space="preserve">he activities </w:t>
      </w:r>
      <w:r w:rsidR="00E35924" w:rsidRPr="002E1BA7">
        <w:t xml:space="preserve">under </w:t>
      </w:r>
      <w:r w:rsidR="008F7884" w:rsidRPr="002E1BA7">
        <w:t xml:space="preserve">stage III of </w:t>
      </w:r>
      <w:r w:rsidR="00E35924" w:rsidRPr="002E1BA7">
        <w:t xml:space="preserve">the </w:t>
      </w:r>
      <w:r w:rsidR="006A1C46" w:rsidRPr="002E1BA7">
        <w:t xml:space="preserve">HPMP </w:t>
      </w:r>
      <w:r w:rsidR="00C41306" w:rsidRPr="002E1BA7">
        <w:t xml:space="preserve">will be </w:t>
      </w:r>
      <w:r w:rsidR="006A1C46" w:rsidRPr="002E1BA7">
        <w:t xml:space="preserve">carefully designed to ensure </w:t>
      </w:r>
      <w:r w:rsidR="001B0A95" w:rsidRPr="002E1BA7">
        <w:t>complementar</w:t>
      </w:r>
      <w:r w:rsidR="00A43DDC" w:rsidRPr="002E1BA7">
        <w:t>it</w:t>
      </w:r>
      <w:r w:rsidR="001B0A95" w:rsidRPr="002E1BA7">
        <w:t>y</w:t>
      </w:r>
      <w:r w:rsidR="00E35924" w:rsidRPr="002E1BA7">
        <w:t xml:space="preserve"> </w:t>
      </w:r>
      <w:r w:rsidR="00C855E5" w:rsidRPr="002E1BA7">
        <w:t xml:space="preserve">to achieve synergies and </w:t>
      </w:r>
      <w:r w:rsidR="0014547C" w:rsidRPr="002E1BA7">
        <w:rPr>
          <w:iCs/>
          <w:lang w:val="en-GB"/>
        </w:rPr>
        <w:t>avoid duplication of efforts.</w:t>
      </w:r>
      <w:r w:rsidR="008F7884" w:rsidRPr="002E1BA7">
        <w:rPr>
          <w:iCs/>
          <w:lang w:val="en-GB"/>
        </w:rPr>
        <w:t xml:space="preserve"> </w:t>
      </w:r>
      <w:r w:rsidR="00216D35" w:rsidRPr="002E1BA7">
        <w:rPr>
          <w:iCs/>
          <w:lang w:val="en-GB"/>
        </w:rPr>
        <w:t>The way in which activities in stage</w:t>
      </w:r>
      <w:r w:rsidR="00D04B0C" w:rsidRPr="002E1BA7">
        <w:rPr>
          <w:iCs/>
          <w:lang w:val="en-GB"/>
        </w:rPr>
        <w:t> </w:t>
      </w:r>
      <w:r w:rsidR="00216D35" w:rsidRPr="002E1BA7">
        <w:rPr>
          <w:iCs/>
          <w:lang w:val="en-GB"/>
        </w:rPr>
        <w:t>I of the KIP are coordinated with those planned under the HPMP is presented in annex II to the present document.</w:t>
      </w:r>
    </w:p>
    <w:p w14:paraId="6ADE9227" w14:textId="77777777" w:rsidR="00732AEC" w:rsidRPr="002E1BA7" w:rsidRDefault="00732AEC" w:rsidP="002E1BA7">
      <w:pPr>
        <w:pStyle w:val="Heading1"/>
        <w:keepNext/>
        <w:numPr>
          <w:ilvl w:val="0"/>
          <w:numId w:val="0"/>
        </w:numPr>
        <w:spacing w:before="240"/>
        <w:rPr>
          <w:u w:val="single"/>
        </w:rPr>
      </w:pPr>
      <w:r w:rsidRPr="002E1BA7">
        <w:rPr>
          <w:u w:val="single"/>
        </w:rPr>
        <w:t>Total cost of stage I of the Kigali HFC implementation plan</w:t>
      </w:r>
    </w:p>
    <w:p w14:paraId="7799C3DF" w14:textId="53AF4FE9" w:rsidR="00732AEC" w:rsidRPr="002E1BA7" w:rsidRDefault="00503C7B" w:rsidP="002E1BA7">
      <w:pPr>
        <w:pStyle w:val="Heading1"/>
      </w:pPr>
      <w:r w:rsidRPr="002E1BA7">
        <w:t xml:space="preserve">Based on the current HFC consumption reported under the Article 7 of the Montreal </w:t>
      </w:r>
      <w:r w:rsidR="00EA628B" w:rsidRPr="002E1BA7">
        <w:t>P</w:t>
      </w:r>
      <w:r w:rsidRPr="002E1BA7">
        <w:t xml:space="preserve">rotocol, the eligible funding level for Armenia should be US $180,000 for implementing stage I of the KIP to achieve </w:t>
      </w:r>
      <w:r w:rsidR="000217F1" w:rsidRPr="002E1BA7">
        <w:t xml:space="preserve">a </w:t>
      </w:r>
      <w:r w:rsidRPr="002E1BA7">
        <w:t xml:space="preserve">10 per cent reduction from </w:t>
      </w:r>
      <w:r w:rsidR="000217F1" w:rsidRPr="002E1BA7">
        <w:t xml:space="preserve">the </w:t>
      </w:r>
      <w:r w:rsidRPr="002E1BA7">
        <w:t xml:space="preserve">HFC baseline in line with decision 92/37. </w:t>
      </w:r>
      <w:r w:rsidR="00123435" w:rsidRPr="002E1BA7">
        <w:t xml:space="preserve">The Government </w:t>
      </w:r>
      <w:r w:rsidR="00E25159" w:rsidRPr="002E1BA7">
        <w:t xml:space="preserve">requested </w:t>
      </w:r>
      <w:r w:rsidR="00123435" w:rsidRPr="002E1BA7">
        <w:t>US $3</w:t>
      </w:r>
      <w:r w:rsidR="00F63D32" w:rsidRPr="002E1BA7">
        <w:t>2</w:t>
      </w:r>
      <w:r w:rsidR="00123435" w:rsidRPr="002E1BA7">
        <w:t xml:space="preserve">5,000 </w:t>
      </w:r>
      <w:r w:rsidR="00E25159" w:rsidRPr="002E1BA7">
        <w:t xml:space="preserve">for achieving </w:t>
      </w:r>
      <w:r w:rsidR="000217F1" w:rsidRPr="002E1BA7">
        <w:t xml:space="preserve">a </w:t>
      </w:r>
      <w:r w:rsidR="00E25159" w:rsidRPr="002E1BA7">
        <w:t xml:space="preserve">10 per cent reduction </w:t>
      </w:r>
      <w:r w:rsidR="0099379D" w:rsidRPr="002E1BA7">
        <w:t>from</w:t>
      </w:r>
      <w:r w:rsidR="005D7665" w:rsidRPr="002E1BA7">
        <w:t xml:space="preserve"> </w:t>
      </w:r>
      <w:r w:rsidR="00E25159" w:rsidRPr="002E1BA7">
        <w:t xml:space="preserve">the </w:t>
      </w:r>
      <w:r w:rsidR="001E2E6C" w:rsidRPr="002E1BA7">
        <w:t xml:space="preserve">revised HFC </w:t>
      </w:r>
      <w:r w:rsidR="005D7665" w:rsidRPr="002E1BA7">
        <w:t xml:space="preserve">baseline calculated using the </w:t>
      </w:r>
      <w:r w:rsidR="001E2E6C" w:rsidRPr="002E1BA7">
        <w:t xml:space="preserve">consumption data obtained from the survey. </w:t>
      </w:r>
    </w:p>
    <w:p w14:paraId="7D5A3C3B" w14:textId="4D99FF50" w:rsidR="00732AEC" w:rsidRPr="002E1BA7" w:rsidRDefault="00732AEC" w:rsidP="002E1BA7">
      <w:pPr>
        <w:keepNext/>
        <w:suppressAutoHyphens/>
        <w:spacing w:after="240"/>
        <w:outlineLvl w:val="0"/>
        <w:rPr>
          <w:u w:val="single"/>
        </w:rPr>
      </w:pPr>
      <w:r w:rsidRPr="002E1BA7">
        <w:rPr>
          <w:u w:val="single"/>
        </w:rPr>
        <w:t>Implementation of the first tranche of stage I of the Kigali HFC implementation plan</w:t>
      </w:r>
    </w:p>
    <w:p w14:paraId="5C9180B2" w14:textId="66E6D604" w:rsidR="00CE702E" w:rsidRPr="002E1BA7" w:rsidRDefault="00732AEC" w:rsidP="002E1BA7">
      <w:pPr>
        <w:pStyle w:val="Heading1"/>
      </w:pPr>
      <w:r w:rsidRPr="002E1BA7">
        <w:t>The first funding tranche of stage I of the KIP, in the total amount of US $</w:t>
      </w:r>
      <w:r w:rsidR="00CC319B" w:rsidRPr="002E1BA7">
        <w:t>165,075</w:t>
      </w:r>
      <w:r w:rsidRPr="002E1BA7">
        <w:t xml:space="preserve">, will be implemented between </w:t>
      </w:r>
      <w:r w:rsidR="009D31B7" w:rsidRPr="002E1BA7">
        <w:t>July</w:t>
      </w:r>
      <w:r w:rsidRPr="002E1BA7">
        <w:t xml:space="preserve"> 2024 and </w:t>
      </w:r>
      <w:r w:rsidR="009D31B7" w:rsidRPr="002E1BA7">
        <w:t>December 2026</w:t>
      </w:r>
      <w:r w:rsidRPr="002E1BA7">
        <w:t xml:space="preserve"> and will include the following activities: </w:t>
      </w:r>
      <w:bookmarkStart w:id="4" w:name="_Hlk126916095"/>
    </w:p>
    <w:p w14:paraId="3A06397D" w14:textId="555BF7A6" w:rsidR="00820346" w:rsidRPr="002E1BA7" w:rsidRDefault="00D647D3" w:rsidP="002E1BA7">
      <w:pPr>
        <w:pStyle w:val="Heading2"/>
        <w:numPr>
          <w:ilvl w:val="1"/>
          <w:numId w:val="1"/>
        </w:numPr>
      </w:pPr>
      <w:r w:rsidRPr="002E1BA7">
        <w:rPr>
          <w:i/>
          <w:iCs/>
        </w:rPr>
        <w:t>Strengthening of the legal and regulatory framework:</w:t>
      </w:r>
      <w:r w:rsidRPr="002E1BA7">
        <w:t xml:space="preserve"> </w:t>
      </w:r>
      <w:r w:rsidR="00675B4E" w:rsidRPr="002E1BA7">
        <w:t xml:space="preserve">Expanding </w:t>
      </w:r>
      <w:r w:rsidR="00866D0B" w:rsidRPr="002E1BA7">
        <w:t xml:space="preserve">the licensing and quota system to include HFC blends; </w:t>
      </w:r>
      <w:r w:rsidR="000217F1" w:rsidRPr="002E1BA7">
        <w:t xml:space="preserve">implementing </w:t>
      </w:r>
      <w:r w:rsidR="00866D0B" w:rsidRPr="002E1BA7">
        <w:t xml:space="preserve">bans on imports of HFC-based equipment </w:t>
      </w:r>
      <w:r w:rsidR="00BE089A" w:rsidRPr="002E1BA7">
        <w:t>over</w:t>
      </w:r>
      <w:r w:rsidR="000217F1" w:rsidRPr="002E1BA7">
        <w:t xml:space="preserve"> </w:t>
      </w:r>
      <w:r w:rsidR="00866D0B" w:rsidRPr="002E1BA7">
        <w:t>different timeframe</w:t>
      </w:r>
      <w:r w:rsidR="000217F1" w:rsidRPr="002E1BA7">
        <w:t>s</w:t>
      </w:r>
      <w:r w:rsidR="00866D0B" w:rsidRPr="002E1BA7">
        <w:t xml:space="preserve">; establishing and implementing a monitoring system for HFC imports from EAEU member countries; </w:t>
      </w:r>
      <w:r w:rsidR="00571BF6" w:rsidRPr="002E1BA7">
        <w:t xml:space="preserve">and </w:t>
      </w:r>
      <w:r w:rsidR="00866D0B" w:rsidRPr="002E1BA7">
        <w:t xml:space="preserve">undertaking a study on the codes of practices on </w:t>
      </w:r>
      <w:r w:rsidR="000217F1" w:rsidRPr="002E1BA7">
        <w:t xml:space="preserve">the </w:t>
      </w:r>
      <w:r w:rsidR="00866D0B" w:rsidRPr="002E1BA7">
        <w:t>handling low-GWP refrigerants and developing a manual for codes of practices and safe handling of flammable refrigerants</w:t>
      </w:r>
      <w:r w:rsidR="00820346" w:rsidRPr="002E1BA7">
        <w:t xml:space="preserve"> </w:t>
      </w:r>
      <w:r w:rsidR="001C6499" w:rsidRPr="002E1BA7">
        <w:t xml:space="preserve">(UNIDO) </w:t>
      </w:r>
      <w:r w:rsidR="00820346" w:rsidRPr="002E1BA7">
        <w:t>(US $</w:t>
      </w:r>
      <w:r w:rsidR="00242C77" w:rsidRPr="002E1BA7">
        <w:t>58</w:t>
      </w:r>
      <w:r w:rsidR="00820346" w:rsidRPr="002E1BA7">
        <w:t>,000)</w:t>
      </w:r>
      <w:r w:rsidR="000217F1" w:rsidRPr="002E1BA7">
        <w:t>;</w:t>
      </w:r>
    </w:p>
    <w:p w14:paraId="19FBC494" w14:textId="5662BA3C" w:rsidR="00D647D3" w:rsidRPr="002E1BA7" w:rsidRDefault="00D647D3" w:rsidP="002E1BA7">
      <w:pPr>
        <w:pStyle w:val="Heading2"/>
        <w:numPr>
          <w:ilvl w:val="1"/>
          <w:numId w:val="1"/>
        </w:numPr>
      </w:pPr>
      <w:r w:rsidRPr="002E1BA7">
        <w:rPr>
          <w:i/>
          <w:iCs/>
        </w:rPr>
        <w:t>Capacity</w:t>
      </w:r>
      <w:r w:rsidRPr="002E1BA7">
        <w:rPr>
          <w:i/>
          <w:iCs/>
        </w:rPr>
        <w:noBreakHyphen/>
        <w:t>building of customs and enforcement officers:</w:t>
      </w:r>
      <w:r w:rsidRPr="002E1BA7">
        <w:t xml:space="preserve"> </w:t>
      </w:r>
      <w:r w:rsidR="00675B4E" w:rsidRPr="002E1BA7">
        <w:t xml:space="preserve">Updating </w:t>
      </w:r>
      <w:r w:rsidR="001012F8" w:rsidRPr="002E1BA7">
        <w:t xml:space="preserve">the customs training material, and </w:t>
      </w:r>
      <w:r w:rsidR="000217F1" w:rsidRPr="002E1BA7">
        <w:t xml:space="preserve">conducting </w:t>
      </w:r>
      <w:r w:rsidR="00F4375B" w:rsidRPr="002E1BA7">
        <w:t>two</w:t>
      </w:r>
      <w:r w:rsidR="001012F8" w:rsidRPr="002E1BA7">
        <w:t xml:space="preserve"> workshops to train </w:t>
      </w:r>
      <w:r w:rsidR="00F4375B" w:rsidRPr="002E1BA7">
        <w:t>120</w:t>
      </w:r>
      <w:r w:rsidR="001012F8" w:rsidRPr="002E1BA7">
        <w:t xml:space="preserve"> customs and enforcement officers; </w:t>
      </w:r>
      <w:r w:rsidR="00FF4621" w:rsidRPr="002E1BA7">
        <w:t xml:space="preserve">and </w:t>
      </w:r>
      <w:r w:rsidR="000217F1" w:rsidRPr="002E1BA7">
        <w:t xml:space="preserve">holding </w:t>
      </w:r>
      <w:r w:rsidR="00F4375B" w:rsidRPr="002E1BA7">
        <w:t>one</w:t>
      </w:r>
      <w:r w:rsidR="001012F8" w:rsidRPr="002E1BA7">
        <w:t xml:space="preserve"> information and awareness-raising workshops for importers and distributors on the safe handling, storage, and repackaging of refrigerants (</w:t>
      </w:r>
      <w:r w:rsidR="00C0297B" w:rsidRPr="002E1BA7">
        <w:t>UNEP) (</w:t>
      </w:r>
      <w:r w:rsidRPr="002E1BA7">
        <w:t>US $</w:t>
      </w:r>
      <w:r w:rsidR="001312C6" w:rsidRPr="002E1BA7">
        <w:t>3</w:t>
      </w:r>
      <w:r w:rsidR="00375A7E" w:rsidRPr="002E1BA7">
        <w:t>6</w:t>
      </w:r>
      <w:r w:rsidRPr="002E1BA7">
        <w:t>,000);</w:t>
      </w:r>
    </w:p>
    <w:p w14:paraId="15DAAA60" w14:textId="0E8DF196" w:rsidR="00633192" w:rsidRPr="002E1BA7" w:rsidRDefault="00D647D3" w:rsidP="002E1BA7">
      <w:pPr>
        <w:pStyle w:val="Heading2"/>
        <w:numPr>
          <w:ilvl w:val="1"/>
          <w:numId w:val="1"/>
        </w:numPr>
      </w:pPr>
      <w:r w:rsidRPr="002E1BA7">
        <w:rPr>
          <w:i/>
          <w:iCs/>
        </w:rPr>
        <w:t>Capacity</w:t>
      </w:r>
      <w:r w:rsidRPr="002E1BA7">
        <w:rPr>
          <w:i/>
          <w:iCs/>
        </w:rPr>
        <w:noBreakHyphen/>
        <w:t>building of RAC technicians:</w:t>
      </w:r>
      <w:r w:rsidRPr="002E1BA7">
        <w:t xml:space="preserve"> </w:t>
      </w:r>
      <w:r w:rsidR="00675B4E" w:rsidRPr="002E1BA7">
        <w:rPr>
          <w:lang w:val="en-GB"/>
        </w:rPr>
        <w:t xml:space="preserve">Conducting </w:t>
      </w:r>
      <w:r w:rsidR="000217F1" w:rsidRPr="002E1BA7">
        <w:rPr>
          <w:lang w:val="en-GB"/>
        </w:rPr>
        <w:t xml:space="preserve">one </w:t>
      </w:r>
      <w:r w:rsidR="005C2FAA" w:rsidRPr="002E1BA7">
        <w:rPr>
          <w:lang w:val="en-GB"/>
        </w:rPr>
        <w:t xml:space="preserve">international training </w:t>
      </w:r>
      <w:r w:rsidR="000217F1" w:rsidRPr="002E1BA7">
        <w:rPr>
          <w:lang w:val="en-GB"/>
        </w:rPr>
        <w:t xml:space="preserve">session </w:t>
      </w:r>
      <w:r w:rsidR="005C2FAA" w:rsidRPr="002E1BA7">
        <w:rPr>
          <w:lang w:val="en-GB"/>
        </w:rPr>
        <w:t xml:space="preserve">for two trainers on the safe use of alternative technologies; </w:t>
      </w:r>
      <w:r w:rsidR="009D0040" w:rsidRPr="002E1BA7">
        <w:rPr>
          <w:lang w:val="en-GB"/>
        </w:rPr>
        <w:t xml:space="preserve">and </w:t>
      </w:r>
      <w:r w:rsidR="000217F1" w:rsidRPr="002E1BA7">
        <w:rPr>
          <w:lang w:val="en-GB"/>
        </w:rPr>
        <w:t xml:space="preserve">providing </w:t>
      </w:r>
      <w:r w:rsidR="005C2FAA" w:rsidRPr="002E1BA7">
        <w:rPr>
          <w:lang w:val="en-GB"/>
        </w:rPr>
        <w:t>t</w:t>
      </w:r>
      <w:r w:rsidR="005C2FAA" w:rsidRPr="002E1BA7">
        <w:t xml:space="preserve">raining </w:t>
      </w:r>
      <w:r w:rsidR="000217F1" w:rsidRPr="002E1BA7">
        <w:t xml:space="preserve">to an </w:t>
      </w:r>
      <w:r w:rsidR="005C2FAA" w:rsidRPr="002E1BA7">
        <w:t xml:space="preserve">additional </w:t>
      </w:r>
      <w:r w:rsidR="000217F1" w:rsidRPr="002E1BA7">
        <w:t xml:space="preserve">two </w:t>
      </w:r>
      <w:r w:rsidR="005C2FAA" w:rsidRPr="002E1BA7">
        <w:t xml:space="preserve">trainers and </w:t>
      </w:r>
      <w:r w:rsidR="00A231D9" w:rsidRPr="002E1BA7">
        <w:t>40</w:t>
      </w:r>
      <w:r w:rsidR="005C2FAA" w:rsidRPr="002E1BA7">
        <w:t> technicians (</w:t>
      </w:r>
      <w:r w:rsidR="00A231D9" w:rsidRPr="002E1BA7">
        <w:t>one</w:t>
      </w:r>
      <w:r w:rsidR="009D0040" w:rsidRPr="002E1BA7">
        <w:t xml:space="preserve"> </w:t>
      </w:r>
      <w:r w:rsidR="005C2FAA" w:rsidRPr="002E1BA7">
        <w:t xml:space="preserve">workshop) on </w:t>
      </w:r>
      <w:r w:rsidR="005C2FAA" w:rsidRPr="002E1BA7">
        <w:rPr>
          <w:lang w:val="en-GB"/>
        </w:rPr>
        <w:t xml:space="preserve">low-GWP technologies, safety standards, leakage control, energy efficiency, and recovery and recycling, as well as </w:t>
      </w:r>
      <w:r w:rsidR="000217F1" w:rsidRPr="002E1BA7">
        <w:rPr>
          <w:lang w:val="en-GB"/>
        </w:rPr>
        <w:t xml:space="preserve">on </w:t>
      </w:r>
      <w:r w:rsidR="005C2FAA" w:rsidRPr="002E1BA7">
        <w:rPr>
          <w:lang w:val="en-GB"/>
        </w:rPr>
        <w:t>alternative refrigerants</w:t>
      </w:r>
      <w:r w:rsidR="005C2FAA" w:rsidRPr="002E1BA7">
        <w:t xml:space="preserve"> (</w:t>
      </w:r>
      <w:r w:rsidR="005C2FAA" w:rsidRPr="002E1BA7">
        <w:rPr>
          <w:lang w:val="en-GB"/>
        </w:rPr>
        <w:t xml:space="preserve">HFOs, HCs, </w:t>
      </w:r>
      <w:proofErr w:type="gramStart"/>
      <w:r w:rsidR="005C2FAA" w:rsidRPr="002E1BA7">
        <w:rPr>
          <w:lang w:val="en-GB"/>
        </w:rPr>
        <w:t>CO</w:t>
      </w:r>
      <w:r w:rsidR="005C2FAA" w:rsidRPr="002E1BA7">
        <w:rPr>
          <w:vertAlign w:val="subscript"/>
          <w:lang w:val="en-GB"/>
        </w:rPr>
        <w:t>2</w:t>
      </w:r>
      <w:proofErr w:type="gramEnd"/>
      <w:r w:rsidR="005C2FAA" w:rsidRPr="002E1BA7">
        <w:rPr>
          <w:lang w:val="en-GB"/>
        </w:rPr>
        <w:t xml:space="preserve"> and ammonia) </w:t>
      </w:r>
      <w:r w:rsidR="00BC667F" w:rsidRPr="002E1BA7">
        <w:t xml:space="preserve">(UNEP) </w:t>
      </w:r>
      <w:r w:rsidR="00633192" w:rsidRPr="002E1BA7">
        <w:t>(US $</w:t>
      </w:r>
      <w:r w:rsidR="003F06E0" w:rsidRPr="002E1BA7">
        <w:t>30</w:t>
      </w:r>
      <w:r w:rsidR="00633192" w:rsidRPr="002E1BA7">
        <w:t>,000)</w:t>
      </w:r>
      <w:r w:rsidR="000217F1" w:rsidRPr="002E1BA7">
        <w:t>;</w:t>
      </w:r>
    </w:p>
    <w:p w14:paraId="0B5B287C" w14:textId="3642D4EF" w:rsidR="00BC667F" w:rsidRPr="002E1BA7" w:rsidRDefault="00BC667F" w:rsidP="002E1BA7">
      <w:pPr>
        <w:pStyle w:val="Heading2"/>
      </w:pPr>
      <w:r w:rsidRPr="002E1BA7">
        <w:rPr>
          <w:i/>
          <w:iCs/>
        </w:rPr>
        <w:t>Supports to training institutions:</w:t>
      </w:r>
      <w:r w:rsidRPr="002E1BA7">
        <w:t xml:space="preserve"> </w:t>
      </w:r>
      <w:r w:rsidR="003143BB" w:rsidRPr="002E1BA7">
        <w:t>To b</w:t>
      </w:r>
      <w:r w:rsidR="00DD5FFB" w:rsidRPr="002E1BA7">
        <w:t>egin procurement of</w:t>
      </w:r>
      <w:r w:rsidR="00675B4E" w:rsidRPr="002E1BA7">
        <w:t xml:space="preserve"> </w:t>
      </w:r>
      <w:r w:rsidRPr="002E1BA7">
        <w:t xml:space="preserve">tools and equipment </w:t>
      </w:r>
      <w:r w:rsidR="000217F1" w:rsidRPr="002E1BA7">
        <w:t xml:space="preserve">to </w:t>
      </w:r>
      <w:r w:rsidRPr="002E1BA7">
        <w:t>two training centres</w:t>
      </w:r>
      <w:r w:rsidR="00A35437" w:rsidRPr="002E1BA7">
        <w:t xml:space="preserve"> </w:t>
      </w:r>
      <w:r w:rsidRPr="002E1BA7">
        <w:t xml:space="preserve">for servicing RAC appliances </w:t>
      </w:r>
      <w:r w:rsidR="007F55A3" w:rsidRPr="002E1BA7">
        <w:t>based on</w:t>
      </w:r>
      <w:r w:rsidRPr="002E1BA7">
        <w:t xml:space="preserve"> low</w:t>
      </w:r>
      <w:r w:rsidR="00A35437" w:rsidRPr="002E1BA7">
        <w:t>-</w:t>
      </w:r>
      <w:r w:rsidRPr="002E1BA7">
        <w:t>GWP refrigerants (UNIDO)</w:t>
      </w:r>
      <w:r w:rsidR="007B0282" w:rsidRPr="002E1BA7">
        <w:t xml:space="preserve"> </w:t>
      </w:r>
      <w:r w:rsidRPr="002E1BA7">
        <w:t>(US</w:t>
      </w:r>
      <w:r w:rsidR="00DD5FFB" w:rsidRPr="002E1BA7">
        <w:t> </w:t>
      </w:r>
      <w:r w:rsidRPr="002E1BA7">
        <w:t>$</w:t>
      </w:r>
      <w:r w:rsidR="00650DF8" w:rsidRPr="002E1BA7">
        <w:t>20</w:t>
      </w:r>
      <w:r w:rsidRPr="002E1BA7">
        <w:t>,</w:t>
      </w:r>
      <w:r w:rsidR="00650DF8" w:rsidRPr="002E1BA7">
        <w:t>075</w:t>
      </w:r>
      <w:r w:rsidRPr="002E1BA7">
        <w:t>);</w:t>
      </w:r>
    </w:p>
    <w:p w14:paraId="4055B281" w14:textId="2332DCE6" w:rsidR="00AE16AE" w:rsidRPr="002E1BA7" w:rsidRDefault="00AE16AE" w:rsidP="002E1BA7">
      <w:pPr>
        <w:pStyle w:val="Heading2"/>
        <w:numPr>
          <w:ilvl w:val="1"/>
          <w:numId w:val="1"/>
        </w:numPr>
      </w:pPr>
      <w:r w:rsidRPr="002E1BA7">
        <w:rPr>
          <w:i/>
          <w:iCs/>
        </w:rPr>
        <w:lastRenderedPageBreak/>
        <w:t>Technical assistance:</w:t>
      </w:r>
      <w:r w:rsidRPr="002E1BA7">
        <w:t xml:space="preserve"> </w:t>
      </w:r>
      <w:r w:rsidR="003143BB" w:rsidRPr="002E1BA7">
        <w:t xml:space="preserve">To </w:t>
      </w:r>
      <w:r w:rsidR="00460587" w:rsidRPr="002E1BA7">
        <w:t xml:space="preserve">undertake </w:t>
      </w:r>
      <w:r w:rsidR="003143BB" w:rsidRPr="002E1BA7">
        <w:t xml:space="preserve">the </w:t>
      </w:r>
      <w:r w:rsidR="000217F1" w:rsidRPr="002E1BA7">
        <w:t xml:space="preserve">study </w:t>
      </w:r>
      <w:r w:rsidRPr="002E1BA7">
        <w:t>on the consumption and use of HFCs in the aerosol, solvent, firefighting, and foam sectors, including on alternative technologies relevant for the local market (UNIDO)</w:t>
      </w:r>
      <w:r w:rsidR="008B0AA8" w:rsidRPr="002E1BA7">
        <w:t xml:space="preserve"> (US $10,000)</w:t>
      </w:r>
      <w:r w:rsidRPr="002E1BA7">
        <w:t>;</w:t>
      </w:r>
    </w:p>
    <w:p w14:paraId="23975324" w14:textId="6D216746" w:rsidR="00D647D3" w:rsidRPr="002E1BA7" w:rsidRDefault="00D647D3" w:rsidP="002E1BA7">
      <w:pPr>
        <w:pStyle w:val="Heading2"/>
        <w:numPr>
          <w:ilvl w:val="1"/>
          <w:numId w:val="1"/>
        </w:numPr>
      </w:pPr>
      <w:r w:rsidRPr="002E1BA7">
        <w:rPr>
          <w:i/>
          <w:iCs/>
        </w:rPr>
        <w:t>Awareness</w:t>
      </w:r>
      <w:r w:rsidR="008B0AA8" w:rsidRPr="002E1BA7">
        <w:rPr>
          <w:i/>
          <w:iCs/>
        </w:rPr>
        <w:noBreakHyphen/>
      </w:r>
      <w:r w:rsidRPr="002E1BA7">
        <w:rPr>
          <w:i/>
          <w:iCs/>
        </w:rPr>
        <w:t xml:space="preserve">raising: </w:t>
      </w:r>
      <w:r w:rsidR="00675B4E" w:rsidRPr="002E1BA7">
        <w:t xml:space="preserve">Organizing </w:t>
      </w:r>
      <w:r w:rsidR="000217F1" w:rsidRPr="002E1BA7">
        <w:t>a</w:t>
      </w:r>
      <w:r w:rsidRPr="002E1BA7">
        <w:t>n awareness</w:t>
      </w:r>
      <w:r w:rsidRPr="002E1BA7">
        <w:noBreakHyphen/>
        <w:t>raising campaign for end</w:t>
      </w:r>
      <w:r w:rsidR="00F35B24" w:rsidRPr="002E1BA7">
        <w:noBreakHyphen/>
      </w:r>
      <w:r w:rsidRPr="002E1BA7">
        <w:t>users and industries in the RAC sector on low-GWP and high-efficiency equipment and refrigerant alternatives and their economic and environmental benefits, and a campaign involving female RAC trainers to promote women in RAC (UNIDO)</w:t>
      </w:r>
      <w:r w:rsidR="008B0AA8" w:rsidRPr="002E1BA7">
        <w:t xml:space="preserve"> (US $6,000)</w:t>
      </w:r>
      <w:r w:rsidRPr="002E1BA7">
        <w:t>; and</w:t>
      </w:r>
    </w:p>
    <w:p w14:paraId="7E15A6B3" w14:textId="6EE8BDA0" w:rsidR="007F72B9" w:rsidRPr="002E1BA7" w:rsidRDefault="007F72B9" w:rsidP="002E1BA7">
      <w:pPr>
        <w:pStyle w:val="Heading2"/>
        <w:numPr>
          <w:ilvl w:val="1"/>
          <w:numId w:val="1"/>
        </w:numPr>
      </w:pPr>
      <w:r w:rsidRPr="002E1BA7">
        <w:t>Project coordination and monitoring (US $</w:t>
      </w:r>
      <w:r w:rsidR="00005B1F" w:rsidRPr="002E1BA7">
        <w:t>5,000</w:t>
      </w:r>
      <w:r w:rsidRPr="002E1BA7">
        <w:t>)</w:t>
      </w:r>
      <w:r w:rsidR="00312585" w:rsidRPr="002E1BA7">
        <w:t xml:space="preserve"> for </w:t>
      </w:r>
      <w:r w:rsidR="001862D7" w:rsidRPr="002E1BA7">
        <w:t>consultants (US $</w:t>
      </w:r>
      <w:r w:rsidR="00C12A55" w:rsidRPr="002E1BA7">
        <w:t>3</w:t>
      </w:r>
      <w:r w:rsidR="00711683" w:rsidRPr="002E1BA7">
        <w:t>,</w:t>
      </w:r>
      <w:r w:rsidR="0017123D" w:rsidRPr="002E1BA7">
        <w:t>500</w:t>
      </w:r>
      <w:r w:rsidR="001862D7" w:rsidRPr="002E1BA7">
        <w:t>), domestic travel (US $</w:t>
      </w:r>
      <w:r w:rsidR="00C80887" w:rsidRPr="002E1BA7">
        <w:t>1</w:t>
      </w:r>
      <w:r w:rsidR="001862D7" w:rsidRPr="002E1BA7">
        <w:t>,</w:t>
      </w:r>
      <w:r w:rsidR="0017123D" w:rsidRPr="002E1BA7">
        <w:t>000</w:t>
      </w:r>
      <w:r w:rsidR="001862D7" w:rsidRPr="002E1BA7">
        <w:t>), and miscellaneous costs (US $</w:t>
      </w:r>
      <w:r w:rsidR="009E3B6D" w:rsidRPr="002E1BA7">
        <w:t>500</w:t>
      </w:r>
      <w:r w:rsidR="001862D7" w:rsidRPr="002E1BA7">
        <w:t>)</w:t>
      </w:r>
      <w:r w:rsidR="001C6499" w:rsidRPr="002E1BA7">
        <w:t xml:space="preserve"> (UNIDO)</w:t>
      </w:r>
      <w:r w:rsidR="001862D7" w:rsidRPr="002E1BA7">
        <w:t>.</w:t>
      </w:r>
    </w:p>
    <w:p w14:paraId="3937F773" w14:textId="28E689AD" w:rsidR="00732AEC" w:rsidRPr="002E1BA7" w:rsidRDefault="00732AEC" w:rsidP="002E1BA7">
      <w:pPr>
        <w:keepNext/>
        <w:widowControl w:val="0"/>
        <w:spacing w:before="360" w:after="240"/>
        <w:jc w:val="center"/>
        <w:rPr>
          <w:b/>
        </w:rPr>
      </w:pPr>
      <w:r w:rsidRPr="002E1BA7">
        <w:rPr>
          <w:b/>
        </w:rPr>
        <w:t>SECRETARIAT’S COMMENTS AND RECOMMENDATION</w:t>
      </w:r>
    </w:p>
    <w:p w14:paraId="331CD1AB" w14:textId="552E1CFA" w:rsidR="00732AEC" w:rsidRPr="002E1BA7" w:rsidRDefault="00732AEC" w:rsidP="002E1BA7">
      <w:pPr>
        <w:pStyle w:val="Heading2"/>
        <w:keepNext/>
        <w:numPr>
          <w:ilvl w:val="0"/>
          <w:numId w:val="0"/>
        </w:numPr>
        <w:rPr>
          <w:b/>
          <w:bCs/>
        </w:rPr>
      </w:pPr>
      <w:r w:rsidRPr="002E1BA7">
        <w:rPr>
          <w:b/>
          <w:bCs/>
        </w:rPr>
        <w:t>V.</w:t>
      </w:r>
      <w:r w:rsidR="009E32D9" w:rsidRPr="002E1BA7">
        <w:rPr>
          <w:b/>
          <w:bCs/>
        </w:rPr>
        <w:tab/>
      </w:r>
      <w:r w:rsidRPr="002E1BA7">
        <w:rPr>
          <w:b/>
          <w:bCs/>
        </w:rPr>
        <w:t>Comments</w:t>
      </w:r>
    </w:p>
    <w:p w14:paraId="3E2DEEC7" w14:textId="1D263AC5" w:rsidR="007E367C" w:rsidRPr="002E1BA7" w:rsidRDefault="007E367C" w:rsidP="002E1BA7">
      <w:pPr>
        <w:pStyle w:val="Heading1"/>
        <w:keepNext/>
        <w:numPr>
          <w:ilvl w:val="0"/>
          <w:numId w:val="0"/>
        </w:numPr>
      </w:pPr>
      <w:bookmarkStart w:id="5" w:name="_Hlk126916105"/>
      <w:bookmarkStart w:id="6" w:name="_Hlk126916111"/>
      <w:bookmarkEnd w:id="4"/>
      <w:r w:rsidRPr="002E1BA7">
        <w:rPr>
          <w:u w:val="single"/>
        </w:rPr>
        <w:t>Overarching strategy</w:t>
      </w:r>
    </w:p>
    <w:bookmarkEnd w:id="5"/>
    <w:p w14:paraId="3D474D13" w14:textId="728BC837" w:rsidR="00377457" w:rsidRPr="002E1BA7" w:rsidRDefault="00257EA8" w:rsidP="002E1BA7">
      <w:pPr>
        <w:pStyle w:val="Heading1"/>
        <w:rPr>
          <w:lang w:val="en-GB"/>
        </w:rPr>
      </w:pPr>
      <w:r w:rsidRPr="002E1BA7">
        <w:rPr>
          <w:lang w:val="en-GB"/>
        </w:rPr>
        <w:t xml:space="preserve">The Secretariat noted that the Government plans to enforce a freeze target baseline of </w:t>
      </w:r>
      <w:r w:rsidR="00F13E01" w:rsidRPr="002E1BA7">
        <w:rPr>
          <w:lang w:val="en-GB"/>
        </w:rPr>
        <w:t>475,254</w:t>
      </w:r>
      <w:r w:rsidR="00645329" w:rsidRPr="002E1BA7">
        <w:rPr>
          <w:lang w:val="en-GB"/>
        </w:rPr>
        <w:t> </w:t>
      </w:r>
      <w:r w:rsidR="00F13E01" w:rsidRPr="002E1BA7">
        <w:rPr>
          <w:lang w:val="en-GB"/>
        </w:rPr>
        <w:t>CO</w:t>
      </w:r>
      <w:r w:rsidR="00F13E01" w:rsidRPr="002E1BA7">
        <w:rPr>
          <w:vertAlign w:val="subscript"/>
          <w:lang w:val="en-GB"/>
        </w:rPr>
        <w:t>2</w:t>
      </w:r>
      <w:r w:rsidR="0085659D" w:rsidRPr="002E1BA7">
        <w:rPr>
          <w:lang w:val="en-GB"/>
        </w:rPr>
        <w:noBreakHyphen/>
      </w:r>
      <w:r w:rsidR="00F13E01" w:rsidRPr="002E1BA7">
        <w:rPr>
          <w:lang w:val="en-GB"/>
        </w:rPr>
        <w:t>eq tonnes</w:t>
      </w:r>
      <w:r w:rsidR="00C132D3" w:rsidRPr="002E1BA7">
        <w:rPr>
          <w:lang w:val="en-GB"/>
        </w:rPr>
        <w:t>,</w:t>
      </w:r>
      <w:r w:rsidR="00F13E01" w:rsidRPr="002E1BA7">
        <w:rPr>
          <w:lang w:val="en-GB"/>
        </w:rPr>
        <w:t xml:space="preserve"> which </w:t>
      </w:r>
      <w:r w:rsidR="00CE12E0" w:rsidRPr="002E1BA7">
        <w:rPr>
          <w:lang w:val="en-GB"/>
        </w:rPr>
        <w:t xml:space="preserve">is </w:t>
      </w:r>
      <w:r w:rsidR="004A229D" w:rsidRPr="002E1BA7">
        <w:rPr>
          <w:lang w:val="en-GB"/>
        </w:rPr>
        <w:t xml:space="preserve">80 </w:t>
      </w:r>
      <w:r w:rsidR="00CE12E0" w:rsidRPr="002E1BA7">
        <w:rPr>
          <w:lang w:val="en-GB"/>
        </w:rPr>
        <w:t xml:space="preserve">per cent of the revised average HFC consumption of </w:t>
      </w:r>
      <w:r w:rsidR="0065650E" w:rsidRPr="002E1BA7">
        <w:rPr>
          <w:lang w:val="en-GB"/>
        </w:rPr>
        <w:t>592,464 CO</w:t>
      </w:r>
      <w:r w:rsidR="0065650E" w:rsidRPr="002E1BA7">
        <w:rPr>
          <w:vertAlign w:val="subscript"/>
          <w:lang w:val="en-GB"/>
        </w:rPr>
        <w:t>2</w:t>
      </w:r>
      <w:r w:rsidR="0065650E" w:rsidRPr="002E1BA7">
        <w:rPr>
          <w:lang w:val="en-GB"/>
        </w:rPr>
        <w:t xml:space="preserve">-eq tonnes in </w:t>
      </w:r>
      <w:r w:rsidR="00CE12E0" w:rsidRPr="002E1BA7">
        <w:rPr>
          <w:lang w:val="en-GB"/>
        </w:rPr>
        <w:t>2020</w:t>
      </w:r>
      <w:r w:rsidR="00C132D3" w:rsidRPr="002E1BA7">
        <w:rPr>
          <w:lang w:val="en-GB"/>
        </w:rPr>
        <w:t>–</w:t>
      </w:r>
      <w:r w:rsidR="00CE12E0" w:rsidRPr="002E1BA7">
        <w:rPr>
          <w:lang w:val="en-GB"/>
        </w:rPr>
        <w:t>2022</w:t>
      </w:r>
      <w:r w:rsidR="008A49A7" w:rsidRPr="002E1BA7">
        <w:rPr>
          <w:lang w:val="en-GB"/>
        </w:rPr>
        <w:t>, and queried whether the Government wish</w:t>
      </w:r>
      <w:r w:rsidR="00D7278B" w:rsidRPr="002E1BA7">
        <w:rPr>
          <w:lang w:val="en-GB"/>
        </w:rPr>
        <w:t>es</w:t>
      </w:r>
      <w:r w:rsidR="008A49A7" w:rsidRPr="002E1BA7">
        <w:rPr>
          <w:lang w:val="en-GB"/>
        </w:rPr>
        <w:t xml:space="preserve"> to</w:t>
      </w:r>
      <w:r w:rsidR="00CE12E0" w:rsidRPr="002E1BA7">
        <w:rPr>
          <w:lang w:val="en-GB"/>
        </w:rPr>
        <w:t xml:space="preserve"> </w:t>
      </w:r>
      <w:r w:rsidR="00D7278B" w:rsidRPr="002E1BA7">
        <w:rPr>
          <w:lang w:val="en-GB"/>
        </w:rPr>
        <w:t xml:space="preserve">maintain this </w:t>
      </w:r>
      <w:r w:rsidR="006A2CAA" w:rsidRPr="002E1BA7">
        <w:rPr>
          <w:lang w:val="en-GB"/>
        </w:rPr>
        <w:t xml:space="preserve">reduction </w:t>
      </w:r>
      <w:r w:rsidR="00CE12E0" w:rsidRPr="002E1BA7">
        <w:rPr>
          <w:lang w:val="en-GB"/>
        </w:rPr>
        <w:t>level in stage</w:t>
      </w:r>
      <w:r w:rsidR="00897D1E" w:rsidRPr="002E1BA7">
        <w:rPr>
          <w:lang w:val="en-GB"/>
        </w:rPr>
        <w:t> </w:t>
      </w:r>
      <w:r w:rsidR="00CE12E0" w:rsidRPr="002E1BA7">
        <w:rPr>
          <w:lang w:val="en-GB"/>
        </w:rPr>
        <w:t>I (</w:t>
      </w:r>
      <w:r w:rsidR="00C132D3" w:rsidRPr="002E1BA7">
        <w:rPr>
          <w:lang w:val="en-GB"/>
        </w:rPr>
        <w:t xml:space="preserve">to be </w:t>
      </w:r>
      <w:r w:rsidR="00CE12E0" w:rsidRPr="002E1BA7">
        <w:rPr>
          <w:lang w:val="en-GB"/>
        </w:rPr>
        <w:t>achieved in 2029)</w:t>
      </w:r>
      <w:r w:rsidR="000873E1" w:rsidRPr="002E1BA7">
        <w:rPr>
          <w:lang w:val="en-GB"/>
        </w:rPr>
        <w:t xml:space="preserve"> to achieve accelerated phase-</w:t>
      </w:r>
      <w:r w:rsidR="00C132D3" w:rsidRPr="002E1BA7">
        <w:rPr>
          <w:lang w:val="en-GB"/>
        </w:rPr>
        <w:t xml:space="preserve">down </w:t>
      </w:r>
      <w:r w:rsidR="00EB4AF7" w:rsidRPr="002E1BA7">
        <w:rPr>
          <w:lang w:val="en-GB"/>
        </w:rPr>
        <w:t xml:space="preserve">in line with decision </w:t>
      </w:r>
      <w:r w:rsidR="00AD6969" w:rsidRPr="002E1BA7">
        <w:rPr>
          <w:lang w:val="en-GB"/>
        </w:rPr>
        <w:t>92/</w:t>
      </w:r>
      <w:r w:rsidR="00EB403D" w:rsidRPr="002E1BA7">
        <w:rPr>
          <w:lang w:val="en-GB"/>
        </w:rPr>
        <w:t>44</w:t>
      </w:r>
      <w:r w:rsidR="00AD6969" w:rsidRPr="002E1BA7">
        <w:rPr>
          <w:lang w:val="en-GB"/>
        </w:rPr>
        <w:t xml:space="preserve">. </w:t>
      </w:r>
      <w:r w:rsidR="00006AD5" w:rsidRPr="002E1BA7">
        <w:rPr>
          <w:lang w:val="en-GB"/>
        </w:rPr>
        <w:t xml:space="preserve">UNIDO advised that </w:t>
      </w:r>
      <w:r w:rsidR="005A0195" w:rsidRPr="002E1BA7">
        <w:rPr>
          <w:lang w:val="en-GB"/>
        </w:rPr>
        <w:t xml:space="preserve">the revised </w:t>
      </w:r>
      <w:r w:rsidR="00B2471B" w:rsidRPr="002E1BA7">
        <w:rPr>
          <w:lang w:val="en-GB"/>
        </w:rPr>
        <w:t xml:space="preserve">HFC </w:t>
      </w:r>
      <w:r w:rsidR="005A0195" w:rsidRPr="002E1BA7">
        <w:rPr>
          <w:lang w:val="en-GB"/>
        </w:rPr>
        <w:t>consumption in 2022 is 682,2</w:t>
      </w:r>
      <w:r w:rsidR="00356855" w:rsidRPr="002E1BA7">
        <w:rPr>
          <w:lang w:val="en-GB"/>
        </w:rPr>
        <w:t>71</w:t>
      </w:r>
      <w:r w:rsidR="005A0195" w:rsidRPr="002E1BA7">
        <w:rPr>
          <w:lang w:val="en-GB"/>
        </w:rPr>
        <w:t xml:space="preserve"> CO</w:t>
      </w:r>
      <w:r w:rsidR="005A0195" w:rsidRPr="002E1BA7">
        <w:rPr>
          <w:vertAlign w:val="subscript"/>
          <w:lang w:val="en-GB"/>
        </w:rPr>
        <w:t>2</w:t>
      </w:r>
      <w:r w:rsidR="005A0195" w:rsidRPr="002E1BA7">
        <w:rPr>
          <w:lang w:val="en-GB"/>
        </w:rPr>
        <w:t>-eq tonnes</w:t>
      </w:r>
      <w:r w:rsidR="0008389F" w:rsidRPr="002E1BA7">
        <w:rPr>
          <w:lang w:val="en-GB"/>
        </w:rPr>
        <w:t xml:space="preserve"> and the revised average 2020</w:t>
      </w:r>
      <w:r w:rsidR="003143BB" w:rsidRPr="002E1BA7">
        <w:rPr>
          <w:lang w:val="en-GB"/>
        </w:rPr>
        <w:noBreakHyphen/>
      </w:r>
      <w:r w:rsidR="0008389F" w:rsidRPr="002E1BA7">
        <w:rPr>
          <w:lang w:val="en-GB"/>
        </w:rPr>
        <w:t>2022 consumption is 592,464</w:t>
      </w:r>
      <w:r w:rsidR="00645329" w:rsidRPr="002E1BA7">
        <w:rPr>
          <w:lang w:val="en-GB"/>
        </w:rPr>
        <w:t> </w:t>
      </w:r>
      <w:r w:rsidR="00C25692" w:rsidRPr="002E1BA7">
        <w:rPr>
          <w:lang w:val="en-GB"/>
        </w:rPr>
        <w:t>CO</w:t>
      </w:r>
      <w:r w:rsidR="00C25692" w:rsidRPr="002E1BA7">
        <w:rPr>
          <w:vertAlign w:val="subscript"/>
          <w:lang w:val="en-GB"/>
        </w:rPr>
        <w:t>2</w:t>
      </w:r>
      <w:r w:rsidR="00C25692" w:rsidRPr="002E1BA7">
        <w:rPr>
          <w:lang w:val="en-GB"/>
        </w:rPr>
        <w:t>-eq tonnes</w:t>
      </w:r>
      <w:r w:rsidR="005A0195" w:rsidRPr="002E1BA7">
        <w:rPr>
          <w:lang w:val="en-GB"/>
        </w:rPr>
        <w:t xml:space="preserve">. </w:t>
      </w:r>
      <w:r w:rsidR="008E00DA" w:rsidRPr="002E1BA7">
        <w:rPr>
          <w:lang w:val="en-GB"/>
        </w:rPr>
        <w:t xml:space="preserve">The country </w:t>
      </w:r>
      <w:r w:rsidR="00C132D3" w:rsidRPr="002E1BA7">
        <w:rPr>
          <w:lang w:val="en-GB"/>
        </w:rPr>
        <w:t xml:space="preserve">therefore </w:t>
      </w:r>
      <w:r w:rsidR="008E00DA" w:rsidRPr="002E1BA7">
        <w:rPr>
          <w:lang w:val="en-GB"/>
        </w:rPr>
        <w:t xml:space="preserve">needs </w:t>
      </w:r>
      <w:r w:rsidR="008B2E9F" w:rsidRPr="002E1BA7">
        <w:rPr>
          <w:lang w:val="en-GB"/>
        </w:rPr>
        <w:t xml:space="preserve">to achieve </w:t>
      </w:r>
      <w:r w:rsidR="006F6435" w:rsidRPr="002E1BA7">
        <w:rPr>
          <w:lang w:val="en-GB"/>
        </w:rPr>
        <w:t xml:space="preserve">significant </w:t>
      </w:r>
      <w:r w:rsidR="008B2E9F" w:rsidRPr="002E1BA7">
        <w:rPr>
          <w:lang w:val="en-GB"/>
        </w:rPr>
        <w:t xml:space="preserve">HFC </w:t>
      </w:r>
      <w:r w:rsidR="006F6435" w:rsidRPr="002E1BA7">
        <w:rPr>
          <w:lang w:val="en-GB"/>
        </w:rPr>
        <w:t xml:space="preserve">reduction from </w:t>
      </w:r>
      <w:r w:rsidR="00B04A17" w:rsidRPr="002E1BA7">
        <w:rPr>
          <w:lang w:val="en-GB"/>
        </w:rPr>
        <w:t xml:space="preserve">the current </w:t>
      </w:r>
      <w:r w:rsidR="008E00DA" w:rsidRPr="002E1BA7">
        <w:rPr>
          <w:lang w:val="en-GB"/>
        </w:rPr>
        <w:t xml:space="preserve">consumption </w:t>
      </w:r>
      <w:r w:rsidR="006F6435" w:rsidRPr="002E1BA7">
        <w:rPr>
          <w:lang w:val="en-GB"/>
        </w:rPr>
        <w:t xml:space="preserve">level to achieve </w:t>
      </w:r>
      <w:r w:rsidR="00C25692" w:rsidRPr="002E1BA7">
        <w:rPr>
          <w:lang w:val="en-GB"/>
        </w:rPr>
        <w:t xml:space="preserve">10 per cent </w:t>
      </w:r>
      <w:r w:rsidR="00FA79CA" w:rsidRPr="002E1BA7">
        <w:rPr>
          <w:lang w:val="en-GB"/>
        </w:rPr>
        <w:t xml:space="preserve">reduction from the </w:t>
      </w:r>
      <w:r w:rsidR="00B04A17" w:rsidRPr="002E1BA7">
        <w:rPr>
          <w:lang w:val="en-GB"/>
        </w:rPr>
        <w:t xml:space="preserve">revised average HFC consumption </w:t>
      </w:r>
      <w:r w:rsidR="00FA79CA" w:rsidRPr="002E1BA7">
        <w:rPr>
          <w:lang w:val="en-GB"/>
        </w:rPr>
        <w:t xml:space="preserve">in </w:t>
      </w:r>
      <w:r w:rsidR="00B04A17" w:rsidRPr="002E1BA7">
        <w:rPr>
          <w:lang w:val="en-GB"/>
        </w:rPr>
        <w:t>2020</w:t>
      </w:r>
      <w:r w:rsidR="0085659D" w:rsidRPr="002E1BA7">
        <w:rPr>
          <w:lang w:val="en-GB"/>
        </w:rPr>
        <w:noBreakHyphen/>
      </w:r>
      <w:r w:rsidR="00B04A17" w:rsidRPr="002E1BA7">
        <w:rPr>
          <w:lang w:val="en-GB"/>
        </w:rPr>
        <w:t xml:space="preserve">2022. </w:t>
      </w:r>
      <w:r w:rsidR="0077544B" w:rsidRPr="002E1BA7">
        <w:rPr>
          <w:lang w:val="en-GB"/>
        </w:rPr>
        <w:t xml:space="preserve">In view of challenges in </w:t>
      </w:r>
      <w:r w:rsidR="00E4390D" w:rsidRPr="002E1BA7">
        <w:rPr>
          <w:lang w:val="en-GB"/>
        </w:rPr>
        <w:t xml:space="preserve">implementation, </w:t>
      </w:r>
      <w:r w:rsidR="00377457" w:rsidRPr="002E1BA7">
        <w:rPr>
          <w:lang w:val="en-GB"/>
        </w:rPr>
        <w:t>the Government of Armenia will not pursue the option for accelerated phase-down.</w:t>
      </w:r>
    </w:p>
    <w:p w14:paraId="17C946F5" w14:textId="42BE88B2" w:rsidR="00CE12E0" w:rsidRPr="002E1BA7" w:rsidRDefault="00CE12E0" w:rsidP="002E1BA7">
      <w:pPr>
        <w:pStyle w:val="Heading1"/>
        <w:keepNext/>
        <w:keepLines/>
        <w:rPr>
          <w:lang w:val="en-GB"/>
        </w:rPr>
      </w:pPr>
      <w:r w:rsidRPr="002E1BA7">
        <w:rPr>
          <w:lang w:val="en-GB"/>
        </w:rPr>
        <w:t xml:space="preserve">The </w:t>
      </w:r>
      <w:r w:rsidR="009120F5" w:rsidRPr="002E1BA7">
        <w:rPr>
          <w:lang w:val="en-GB"/>
        </w:rPr>
        <w:t xml:space="preserve">Secretariat further </w:t>
      </w:r>
      <w:r w:rsidR="0087485E" w:rsidRPr="002E1BA7">
        <w:rPr>
          <w:lang w:val="en-GB"/>
        </w:rPr>
        <w:t xml:space="preserve">enquired whether there is a risk </w:t>
      </w:r>
      <w:r w:rsidR="00BC506F" w:rsidRPr="002E1BA7">
        <w:rPr>
          <w:lang w:val="en-GB"/>
        </w:rPr>
        <w:t xml:space="preserve">of </w:t>
      </w:r>
      <w:r w:rsidR="0087485E" w:rsidRPr="002E1BA7">
        <w:rPr>
          <w:lang w:val="en-GB"/>
        </w:rPr>
        <w:t xml:space="preserve">non-compliance </w:t>
      </w:r>
      <w:r w:rsidR="00BC506F" w:rsidRPr="002E1BA7">
        <w:rPr>
          <w:lang w:val="en-GB"/>
        </w:rPr>
        <w:t xml:space="preserve">in 2024 </w:t>
      </w:r>
      <w:r w:rsidR="0087485E" w:rsidRPr="002E1BA7">
        <w:rPr>
          <w:lang w:val="en-GB"/>
        </w:rPr>
        <w:t xml:space="preserve">given the high HFC consumption </w:t>
      </w:r>
      <w:r w:rsidR="003563B0" w:rsidRPr="002E1BA7">
        <w:rPr>
          <w:lang w:val="en-GB"/>
        </w:rPr>
        <w:t xml:space="preserve">in 2022. </w:t>
      </w:r>
      <w:r w:rsidR="00BC506F" w:rsidRPr="002E1BA7">
        <w:rPr>
          <w:lang w:val="en-GB"/>
        </w:rPr>
        <w:t>UNIDO advised that</w:t>
      </w:r>
      <w:r w:rsidRPr="002E1BA7">
        <w:rPr>
          <w:color w:val="FF0000"/>
          <w:lang w:val="en-GB"/>
        </w:rPr>
        <w:t xml:space="preserve"> </w:t>
      </w:r>
      <w:r w:rsidR="00BC00A9" w:rsidRPr="002E1BA7">
        <w:rPr>
          <w:lang w:val="en-GB"/>
        </w:rPr>
        <w:t>there is no risk for non-compliance in 2024. T</w:t>
      </w:r>
      <w:r w:rsidRPr="002E1BA7">
        <w:rPr>
          <w:lang w:val="en-GB"/>
        </w:rPr>
        <w:t xml:space="preserve">he </w:t>
      </w:r>
      <w:r w:rsidR="00BC506F" w:rsidRPr="002E1BA7">
        <w:rPr>
          <w:lang w:val="en-GB"/>
        </w:rPr>
        <w:t xml:space="preserve">2022 HFC </w:t>
      </w:r>
      <w:r w:rsidRPr="002E1BA7">
        <w:rPr>
          <w:lang w:val="en-GB"/>
        </w:rPr>
        <w:t xml:space="preserve">consumption </w:t>
      </w:r>
      <w:r w:rsidR="00BC506F" w:rsidRPr="002E1BA7">
        <w:rPr>
          <w:lang w:val="en-GB"/>
        </w:rPr>
        <w:t xml:space="preserve">of </w:t>
      </w:r>
      <w:r w:rsidRPr="002E1BA7">
        <w:rPr>
          <w:lang w:val="en-GB"/>
        </w:rPr>
        <w:t>682,2</w:t>
      </w:r>
      <w:r w:rsidR="008929B3" w:rsidRPr="002E1BA7">
        <w:rPr>
          <w:lang w:val="en-GB"/>
        </w:rPr>
        <w:t>71</w:t>
      </w:r>
      <w:r w:rsidRPr="002E1BA7">
        <w:rPr>
          <w:lang w:val="en-GB"/>
        </w:rPr>
        <w:t xml:space="preserve"> CO</w:t>
      </w:r>
      <w:r w:rsidRPr="002E1BA7">
        <w:rPr>
          <w:vertAlign w:val="subscript"/>
          <w:lang w:val="en-GB"/>
        </w:rPr>
        <w:t>2</w:t>
      </w:r>
      <w:r w:rsidRPr="002E1BA7">
        <w:rPr>
          <w:lang w:val="en-GB"/>
        </w:rPr>
        <w:t>-eq tonnes</w:t>
      </w:r>
      <w:r w:rsidR="00BC506F" w:rsidRPr="002E1BA7">
        <w:rPr>
          <w:lang w:val="en-GB"/>
        </w:rPr>
        <w:t xml:space="preserve"> </w:t>
      </w:r>
      <w:r w:rsidR="006F4681" w:rsidRPr="002E1BA7">
        <w:rPr>
          <w:lang w:val="en-GB"/>
        </w:rPr>
        <w:t xml:space="preserve">is still below the revised baseline of </w:t>
      </w:r>
      <w:r w:rsidR="006F4681" w:rsidRPr="002E1BA7">
        <w:rPr>
          <w:lang w:val="en-GB" w:eastAsia="zh-CN"/>
        </w:rPr>
        <w:t>741,</w:t>
      </w:r>
      <w:r w:rsidR="008D0D17" w:rsidRPr="002E1BA7">
        <w:rPr>
          <w:lang w:val="en-GB" w:eastAsia="zh-CN"/>
        </w:rPr>
        <w:t>515</w:t>
      </w:r>
      <w:r w:rsidR="006F4681" w:rsidRPr="002E1BA7">
        <w:rPr>
          <w:lang w:val="en-GB" w:eastAsia="zh-CN"/>
        </w:rPr>
        <w:t xml:space="preserve"> </w:t>
      </w:r>
      <w:r w:rsidR="006F4681" w:rsidRPr="002E1BA7">
        <w:rPr>
          <w:lang w:val="en-GB"/>
        </w:rPr>
        <w:t>CO</w:t>
      </w:r>
      <w:r w:rsidR="006F4681" w:rsidRPr="002E1BA7">
        <w:rPr>
          <w:vertAlign w:val="subscript"/>
          <w:lang w:val="en-GB"/>
        </w:rPr>
        <w:t>2</w:t>
      </w:r>
      <w:r w:rsidR="006F4681" w:rsidRPr="002E1BA7">
        <w:rPr>
          <w:lang w:val="en-GB"/>
        </w:rPr>
        <w:t>-eq tonnes</w:t>
      </w:r>
      <w:r w:rsidR="009E6533" w:rsidRPr="002E1BA7">
        <w:rPr>
          <w:lang w:val="en-GB"/>
        </w:rPr>
        <w:t xml:space="preserve"> as shown in table </w:t>
      </w:r>
      <w:r w:rsidR="009F09E5" w:rsidRPr="002E1BA7">
        <w:rPr>
          <w:lang w:val="en-GB"/>
        </w:rPr>
        <w:t>6</w:t>
      </w:r>
      <w:r w:rsidR="006F4681" w:rsidRPr="002E1BA7">
        <w:rPr>
          <w:lang w:val="en-GB"/>
        </w:rPr>
        <w:t xml:space="preserve">. It is expected that the </w:t>
      </w:r>
      <w:r w:rsidRPr="002E1BA7">
        <w:rPr>
          <w:lang w:val="en-GB"/>
        </w:rPr>
        <w:t xml:space="preserve">2023 </w:t>
      </w:r>
      <w:r w:rsidR="006F4681" w:rsidRPr="002E1BA7">
        <w:rPr>
          <w:lang w:val="en-GB"/>
        </w:rPr>
        <w:t>HFC consumption</w:t>
      </w:r>
      <w:r w:rsidRPr="002E1BA7">
        <w:rPr>
          <w:lang w:val="en-GB"/>
        </w:rPr>
        <w:t xml:space="preserve"> </w:t>
      </w:r>
      <w:r w:rsidR="00056D9D" w:rsidRPr="002E1BA7">
        <w:rPr>
          <w:lang w:val="en-GB"/>
        </w:rPr>
        <w:t xml:space="preserve">will </w:t>
      </w:r>
      <w:r w:rsidRPr="002E1BA7">
        <w:rPr>
          <w:lang w:val="en-GB"/>
        </w:rPr>
        <w:t xml:space="preserve">not </w:t>
      </w:r>
      <w:r w:rsidR="00056D9D" w:rsidRPr="002E1BA7">
        <w:rPr>
          <w:lang w:val="en-GB"/>
        </w:rPr>
        <w:t>be</w:t>
      </w:r>
      <w:r w:rsidRPr="002E1BA7">
        <w:rPr>
          <w:lang w:val="en-GB"/>
        </w:rPr>
        <w:t xml:space="preserve"> higher than the revised baseline. </w:t>
      </w:r>
      <w:r w:rsidR="00105C43" w:rsidRPr="002E1BA7">
        <w:rPr>
          <w:lang w:val="en-GB"/>
        </w:rPr>
        <w:t>T</w:t>
      </w:r>
      <w:r w:rsidR="00FB1CD3" w:rsidRPr="002E1BA7">
        <w:rPr>
          <w:lang w:val="en-GB"/>
        </w:rPr>
        <w:t xml:space="preserve">he country is </w:t>
      </w:r>
      <w:r w:rsidR="000C78C6" w:rsidRPr="002E1BA7">
        <w:rPr>
          <w:lang w:val="en-GB"/>
        </w:rPr>
        <w:t xml:space="preserve">imposing a </w:t>
      </w:r>
      <w:r w:rsidRPr="002E1BA7">
        <w:rPr>
          <w:lang w:val="en-GB"/>
        </w:rPr>
        <w:t xml:space="preserve">quota for 2024 </w:t>
      </w:r>
      <w:r w:rsidR="000C78C6" w:rsidRPr="002E1BA7">
        <w:rPr>
          <w:lang w:val="en-GB"/>
        </w:rPr>
        <w:t xml:space="preserve">based on the </w:t>
      </w:r>
      <w:r w:rsidR="00105C43" w:rsidRPr="002E1BA7">
        <w:rPr>
          <w:lang w:val="en-GB"/>
        </w:rPr>
        <w:t xml:space="preserve">currently </w:t>
      </w:r>
      <w:r w:rsidR="00FE3D0F" w:rsidRPr="002E1BA7">
        <w:rPr>
          <w:lang w:val="en-GB"/>
        </w:rPr>
        <w:t xml:space="preserve">established baseline </w:t>
      </w:r>
      <w:r w:rsidR="00AC4FED" w:rsidRPr="002E1BA7">
        <w:rPr>
          <w:lang w:val="en-GB"/>
        </w:rPr>
        <w:t>of 475,</w:t>
      </w:r>
      <w:r w:rsidR="009D6280" w:rsidRPr="002E1BA7">
        <w:rPr>
          <w:lang w:val="en-GB"/>
        </w:rPr>
        <w:t>254 CO</w:t>
      </w:r>
      <w:r w:rsidR="009D6280" w:rsidRPr="002E1BA7">
        <w:rPr>
          <w:vertAlign w:val="subscript"/>
          <w:lang w:val="en-GB"/>
        </w:rPr>
        <w:t>2</w:t>
      </w:r>
      <w:r w:rsidR="009D6280" w:rsidRPr="002E1BA7">
        <w:rPr>
          <w:lang w:val="en-GB"/>
        </w:rPr>
        <w:noBreakHyphen/>
        <w:t>eq tonnes</w:t>
      </w:r>
      <w:r w:rsidR="00C132D3" w:rsidRPr="002E1BA7">
        <w:rPr>
          <w:lang w:val="en-GB"/>
        </w:rPr>
        <w:t>,</w:t>
      </w:r>
      <w:r w:rsidR="00105C43" w:rsidRPr="002E1BA7">
        <w:rPr>
          <w:lang w:val="en-GB"/>
        </w:rPr>
        <w:t xml:space="preserve"> which will </w:t>
      </w:r>
      <w:r w:rsidRPr="002E1BA7">
        <w:rPr>
          <w:lang w:val="en-GB"/>
        </w:rPr>
        <w:t>ensure that the consumption in 2024 does not exceed the revised baseline</w:t>
      </w:r>
      <w:r w:rsidR="00942A4F" w:rsidRPr="002E1BA7">
        <w:rPr>
          <w:lang w:val="en-GB"/>
        </w:rPr>
        <w:t>.</w:t>
      </w:r>
    </w:p>
    <w:p w14:paraId="257F3D53" w14:textId="5A8ABEDF" w:rsidR="00732AEC" w:rsidRPr="002E1BA7" w:rsidRDefault="00732AEC" w:rsidP="002E1BA7">
      <w:pPr>
        <w:keepNext/>
        <w:keepLines/>
        <w:spacing w:after="240"/>
        <w:rPr>
          <w:u w:val="single"/>
        </w:rPr>
      </w:pPr>
      <w:r w:rsidRPr="002E1BA7">
        <w:rPr>
          <w:u w:val="single"/>
        </w:rPr>
        <w:t>Institutional, policy and regulatory framework</w:t>
      </w:r>
    </w:p>
    <w:bookmarkEnd w:id="6"/>
    <w:p w14:paraId="1D606642" w14:textId="77777777" w:rsidR="00732AEC" w:rsidRPr="002E1BA7" w:rsidRDefault="00732AEC" w:rsidP="002E1BA7">
      <w:pPr>
        <w:suppressAutoHyphens/>
        <w:spacing w:after="240"/>
        <w:rPr>
          <w:i/>
          <w:iCs/>
        </w:rPr>
      </w:pPr>
      <w:r w:rsidRPr="002E1BA7">
        <w:rPr>
          <w:i/>
          <w:iCs/>
        </w:rPr>
        <w:t>HFC licensing and quota system</w:t>
      </w:r>
    </w:p>
    <w:p w14:paraId="5BE5D8AB" w14:textId="15A4D90F" w:rsidR="00303E08" w:rsidRPr="002E1BA7" w:rsidRDefault="00732AEC" w:rsidP="002E1BA7">
      <w:pPr>
        <w:pStyle w:val="Heading1"/>
      </w:pPr>
      <w:r w:rsidRPr="002E1BA7">
        <w:t xml:space="preserve">In line with decision 87/50(g), </w:t>
      </w:r>
      <w:r w:rsidR="00FA13A7" w:rsidRPr="002E1BA7">
        <w:t>UNIDO</w:t>
      </w:r>
      <w:r w:rsidRPr="002E1BA7">
        <w:t xml:space="preserve"> has confirmed that </w:t>
      </w:r>
      <w:r w:rsidR="002B4F10" w:rsidRPr="002E1BA7">
        <w:t>Armenia</w:t>
      </w:r>
      <w:r w:rsidRPr="002E1BA7">
        <w:t xml:space="preserve"> has an established and enforceable system of licensing and quotas for monitoring HFC imports/exports. </w:t>
      </w:r>
      <w:r w:rsidR="00303E08" w:rsidRPr="002E1BA7">
        <w:t xml:space="preserve">The </w:t>
      </w:r>
      <w:r w:rsidR="00F41A9E" w:rsidRPr="002E1BA7">
        <w:t xml:space="preserve">HFC </w:t>
      </w:r>
      <w:r w:rsidR="00303E08" w:rsidRPr="002E1BA7">
        <w:t xml:space="preserve">quota for 2024 </w:t>
      </w:r>
      <w:r w:rsidR="00F41A9E" w:rsidRPr="002E1BA7">
        <w:t xml:space="preserve">will be issued at the </w:t>
      </w:r>
      <w:r w:rsidR="00C95B4D" w:rsidRPr="002E1BA7">
        <w:t>established baseline of 475,254 CO</w:t>
      </w:r>
      <w:r w:rsidR="00C95B4D" w:rsidRPr="002E1BA7">
        <w:rPr>
          <w:vertAlign w:val="subscript"/>
        </w:rPr>
        <w:t>2</w:t>
      </w:r>
      <w:r w:rsidR="00C95B4D" w:rsidRPr="002E1BA7">
        <w:t xml:space="preserve">-eq tonnes in line with the Montreal Protocol. </w:t>
      </w:r>
    </w:p>
    <w:p w14:paraId="25A68331" w14:textId="5A75E888" w:rsidR="00732AEC" w:rsidRPr="002E1BA7" w:rsidRDefault="00732AEC" w:rsidP="002E1BA7">
      <w:pPr>
        <w:widowControl w:val="0"/>
        <w:spacing w:after="240"/>
      </w:pPr>
      <w:bookmarkStart w:id="7" w:name="_Hlk126916116"/>
      <w:r w:rsidRPr="002E1BA7">
        <w:rPr>
          <w:u w:val="single"/>
        </w:rPr>
        <w:t>Technical and cost-related issues</w:t>
      </w:r>
    </w:p>
    <w:p w14:paraId="6581ED47" w14:textId="75D729F8" w:rsidR="00065EE9" w:rsidRPr="002E1BA7" w:rsidRDefault="00C43996" w:rsidP="002E1BA7">
      <w:pPr>
        <w:pStyle w:val="Heading1"/>
        <w:rPr>
          <w:lang w:val="en-GB"/>
        </w:rPr>
      </w:pPr>
      <w:r w:rsidRPr="002E1BA7">
        <w:rPr>
          <w:lang w:val="en-GB"/>
        </w:rPr>
        <w:t xml:space="preserve">The Secretariat </w:t>
      </w:r>
      <w:r w:rsidR="00E9289C" w:rsidRPr="002E1BA7">
        <w:rPr>
          <w:lang w:val="en-GB"/>
        </w:rPr>
        <w:t xml:space="preserve">noted that </w:t>
      </w:r>
      <w:r w:rsidR="00E50619" w:rsidRPr="002E1BA7">
        <w:rPr>
          <w:lang w:val="en-GB"/>
        </w:rPr>
        <w:t xml:space="preserve">the HFC import from </w:t>
      </w:r>
      <w:r w:rsidRPr="002E1BA7">
        <w:rPr>
          <w:lang w:val="en-GB"/>
        </w:rPr>
        <w:t xml:space="preserve">EAEU countries </w:t>
      </w:r>
      <w:r w:rsidR="00E50619" w:rsidRPr="002E1BA7">
        <w:rPr>
          <w:lang w:val="en-GB"/>
        </w:rPr>
        <w:t xml:space="preserve">had not been recorded as imports by </w:t>
      </w:r>
      <w:r w:rsidR="00C132D3" w:rsidRPr="002E1BA7">
        <w:rPr>
          <w:lang w:val="en-GB"/>
        </w:rPr>
        <w:t xml:space="preserve">customs </w:t>
      </w:r>
      <w:r w:rsidRPr="002E1BA7">
        <w:rPr>
          <w:lang w:val="en-GB"/>
        </w:rPr>
        <w:t xml:space="preserve">and </w:t>
      </w:r>
      <w:r w:rsidR="00DF364C" w:rsidRPr="002E1BA7">
        <w:rPr>
          <w:lang w:val="en-GB"/>
        </w:rPr>
        <w:t xml:space="preserve">sought clarification on how this </w:t>
      </w:r>
      <w:r w:rsidR="00C132D3" w:rsidRPr="002E1BA7">
        <w:rPr>
          <w:lang w:val="en-GB"/>
        </w:rPr>
        <w:t xml:space="preserve">would be </w:t>
      </w:r>
      <w:r w:rsidR="00B20AB5" w:rsidRPr="002E1BA7">
        <w:rPr>
          <w:lang w:val="en-GB"/>
        </w:rPr>
        <w:t xml:space="preserve">resolved </w:t>
      </w:r>
      <w:r w:rsidR="00FF4842" w:rsidRPr="002E1BA7">
        <w:rPr>
          <w:lang w:val="en-GB"/>
        </w:rPr>
        <w:t xml:space="preserve">under the KIP implementation. </w:t>
      </w:r>
      <w:r w:rsidR="00176446" w:rsidRPr="002E1BA7">
        <w:rPr>
          <w:lang w:val="en-GB"/>
        </w:rPr>
        <w:t xml:space="preserve">UNIDO clarified that </w:t>
      </w:r>
      <w:r w:rsidR="00065EE9" w:rsidRPr="002E1BA7">
        <w:rPr>
          <w:lang w:val="en-GB"/>
        </w:rPr>
        <w:t xml:space="preserve">the legislation (Agreement on the Movement of Ozone-Depleting Substances and Products Containing Them and Recording of Ozone-Depleting Substances in </w:t>
      </w:r>
      <w:r w:rsidR="00C132D3" w:rsidRPr="002E1BA7">
        <w:rPr>
          <w:lang w:val="en-GB"/>
        </w:rPr>
        <w:t xml:space="preserve">the </w:t>
      </w:r>
      <w:r w:rsidR="00065EE9" w:rsidRPr="002E1BA7">
        <w:rPr>
          <w:lang w:val="en-GB"/>
        </w:rPr>
        <w:t xml:space="preserve">Mutual Trade of Member States of the Eurasian Economic Union) </w:t>
      </w:r>
      <w:r w:rsidR="008E3934" w:rsidRPr="002E1BA7">
        <w:rPr>
          <w:lang w:val="en-GB"/>
        </w:rPr>
        <w:t>has</w:t>
      </w:r>
      <w:r w:rsidR="00065EE9" w:rsidRPr="002E1BA7">
        <w:rPr>
          <w:lang w:val="en-GB"/>
        </w:rPr>
        <w:t xml:space="preserve"> </w:t>
      </w:r>
      <w:r w:rsidR="008E3934" w:rsidRPr="002E1BA7">
        <w:rPr>
          <w:lang w:val="en-GB"/>
        </w:rPr>
        <w:t xml:space="preserve">been </w:t>
      </w:r>
      <w:r w:rsidR="00065EE9" w:rsidRPr="002E1BA7">
        <w:rPr>
          <w:lang w:val="en-GB"/>
        </w:rPr>
        <w:t>established</w:t>
      </w:r>
      <w:r w:rsidR="0045512F" w:rsidRPr="002E1BA7">
        <w:rPr>
          <w:lang w:val="en-GB"/>
        </w:rPr>
        <w:t xml:space="preserve"> to include all imports in </w:t>
      </w:r>
      <w:r w:rsidR="009D0402" w:rsidRPr="002E1BA7">
        <w:rPr>
          <w:lang w:val="en-GB"/>
        </w:rPr>
        <w:t xml:space="preserve">the </w:t>
      </w:r>
      <w:r w:rsidR="00C132D3" w:rsidRPr="002E1BA7">
        <w:rPr>
          <w:lang w:val="en-GB"/>
        </w:rPr>
        <w:t>c</w:t>
      </w:r>
      <w:r w:rsidR="009D0402" w:rsidRPr="002E1BA7">
        <w:rPr>
          <w:lang w:val="en-GB"/>
        </w:rPr>
        <w:t xml:space="preserve">ustoms </w:t>
      </w:r>
      <w:r w:rsidR="00E90CDD" w:rsidRPr="002E1BA7">
        <w:rPr>
          <w:lang w:val="en-GB"/>
        </w:rPr>
        <w:t>data</w:t>
      </w:r>
      <w:r w:rsidR="0045512F" w:rsidRPr="002E1BA7">
        <w:rPr>
          <w:lang w:val="en-GB"/>
        </w:rPr>
        <w:t xml:space="preserve">. </w:t>
      </w:r>
      <w:r w:rsidR="009D0402" w:rsidRPr="002E1BA7">
        <w:rPr>
          <w:lang w:val="en-GB"/>
        </w:rPr>
        <w:t xml:space="preserve">The Government </w:t>
      </w:r>
      <w:r w:rsidR="00523B45" w:rsidRPr="002E1BA7">
        <w:rPr>
          <w:lang w:val="en-GB"/>
        </w:rPr>
        <w:t xml:space="preserve">has started to </w:t>
      </w:r>
      <w:r w:rsidR="009D0402" w:rsidRPr="002E1BA7">
        <w:rPr>
          <w:lang w:val="en-GB"/>
        </w:rPr>
        <w:t xml:space="preserve">actively </w:t>
      </w:r>
      <w:r w:rsidR="00D81E22" w:rsidRPr="002E1BA7">
        <w:rPr>
          <w:lang w:val="en-GB"/>
        </w:rPr>
        <w:t>implement the new legislation</w:t>
      </w:r>
      <w:r w:rsidR="00523B45" w:rsidRPr="002E1BA7">
        <w:rPr>
          <w:lang w:val="en-GB"/>
        </w:rPr>
        <w:t>. C</w:t>
      </w:r>
      <w:r w:rsidR="00D63D97" w:rsidRPr="002E1BA7">
        <w:rPr>
          <w:lang w:val="en-GB"/>
        </w:rPr>
        <w:t xml:space="preserve">oordination </w:t>
      </w:r>
      <w:r w:rsidR="001B7759" w:rsidRPr="002E1BA7">
        <w:rPr>
          <w:lang w:val="en-GB"/>
        </w:rPr>
        <w:t xml:space="preserve">among the Ministry of Environment, </w:t>
      </w:r>
      <w:r w:rsidR="00C132D3" w:rsidRPr="002E1BA7">
        <w:rPr>
          <w:lang w:val="en-GB"/>
        </w:rPr>
        <w:t xml:space="preserve">the </w:t>
      </w:r>
      <w:r w:rsidR="001B7759" w:rsidRPr="002E1BA7">
        <w:rPr>
          <w:lang w:val="en-GB"/>
        </w:rPr>
        <w:t xml:space="preserve">State Revenue Committee, </w:t>
      </w:r>
      <w:r w:rsidR="00C132D3" w:rsidRPr="002E1BA7">
        <w:rPr>
          <w:lang w:val="en-GB"/>
        </w:rPr>
        <w:t xml:space="preserve">the </w:t>
      </w:r>
      <w:r w:rsidR="001B7759" w:rsidRPr="002E1BA7">
        <w:rPr>
          <w:lang w:val="en-GB"/>
        </w:rPr>
        <w:t>Customs Service, and the Ministry of Economy</w:t>
      </w:r>
      <w:r w:rsidR="00D63D97" w:rsidRPr="002E1BA7">
        <w:rPr>
          <w:lang w:val="en-GB"/>
        </w:rPr>
        <w:t xml:space="preserve"> </w:t>
      </w:r>
      <w:r w:rsidR="0067069F" w:rsidRPr="002E1BA7">
        <w:rPr>
          <w:lang w:val="en-GB"/>
        </w:rPr>
        <w:t xml:space="preserve">are </w:t>
      </w:r>
      <w:r w:rsidR="0085659D" w:rsidRPr="002E1BA7">
        <w:rPr>
          <w:lang w:val="en-GB"/>
        </w:rPr>
        <w:lastRenderedPageBreak/>
        <w:t>ongoing,</w:t>
      </w:r>
      <w:r w:rsidR="00F104A2" w:rsidRPr="002E1BA7">
        <w:rPr>
          <w:lang w:val="en-GB"/>
        </w:rPr>
        <w:t xml:space="preserve"> </w:t>
      </w:r>
      <w:r w:rsidR="002E3926" w:rsidRPr="002E1BA7">
        <w:rPr>
          <w:lang w:val="en-GB"/>
        </w:rPr>
        <w:t xml:space="preserve">and it was agreed </w:t>
      </w:r>
      <w:r w:rsidR="00F104A2" w:rsidRPr="002E1BA7">
        <w:rPr>
          <w:lang w:val="en-GB"/>
        </w:rPr>
        <w:t xml:space="preserve">to identify </w:t>
      </w:r>
      <w:r w:rsidR="00065EE9" w:rsidRPr="002E1BA7">
        <w:rPr>
          <w:lang w:val="en-GB"/>
        </w:rPr>
        <w:t xml:space="preserve">the authoritative body for overseeing the movement of regulated substances imported from the </w:t>
      </w:r>
      <w:r w:rsidR="00677559" w:rsidRPr="002E1BA7">
        <w:rPr>
          <w:lang w:val="en-GB"/>
        </w:rPr>
        <w:t xml:space="preserve">EAEU countries. </w:t>
      </w:r>
    </w:p>
    <w:p w14:paraId="034C2A1F" w14:textId="58BAFC58" w:rsidR="005C469A" w:rsidRPr="002E1BA7" w:rsidRDefault="008317A6" w:rsidP="002E1BA7">
      <w:pPr>
        <w:pStyle w:val="Heading1"/>
        <w:rPr>
          <w:lang w:val="en-GB"/>
        </w:rPr>
      </w:pPr>
      <w:r w:rsidRPr="002E1BA7">
        <w:rPr>
          <w:lang w:val="en-GB"/>
        </w:rPr>
        <w:t>The Secretariat noted th</w:t>
      </w:r>
      <w:r w:rsidR="007039C3" w:rsidRPr="002E1BA7">
        <w:rPr>
          <w:lang w:val="en-GB"/>
        </w:rPr>
        <w:t>e</w:t>
      </w:r>
      <w:r w:rsidRPr="002E1BA7">
        <w:rPr>
          <w:lang w:val="en-GB"/>
        </w:rPr>
        <w:t xml:space="preserve"> study for </w:t>
      </w:r>
      <w:r w:rsidR="00C132D3" w:rsidRPr="002E1BA7">
        <w:rPr>
          <w:lang w:val="en-GB"/>
        </w:rPr>
        <w:t xml:space="preserve">the </w:t>
      </w:r>
      <w:r w:rsidRPr="002E1BA7">
        <w:rPr>
          <w:lang w:val="en-GB"/>
        </w:rPr>
        <w:t xml:space="preserve">aerosol, solvent, firefighting, </w:t>
      </w:r>
      <w:proofErr w:type="gramStart"/>
      <w:r w:rsidRPr="002E1BA7">
        <w:rPr>
          <w:lang w:val="en-GB"/>
        </w:rPr>
        <w:t>foam</w:t>
      </w:r>
      <w:proofErr w:type="gramEnd"/>
      <w:r w:rsidRPr="002E1BA7">
        <w:rPr>
          <w:lang w:val="en-GB"/>
        </w:rPr>
        <w:t xml:space="preserve"> </w:t>
      </w:r>
      <w:r w:rsidR="00A50FCE" w:rsidRPr="002E1BA7">
        <w:rPr>
          <w:lang w:val="en-GB"/>
        </w:rPr>
        <w:t>and assembly sub</w:t>
      </w:r>
      <w:r w:rsidRPr="002E1BA7">
        <w:rPr>
          <w:lang w:val="en-GB"/>
        </w:rPr>
        <w:t xml:space="preserve">sectors </w:t>
      </w:r>
      <w:r w:rsidR="00232E83" w:rsidRPr="002E1BA7">
        <w:rPr>
          <w:lang w:val="en-GB"/>
        </w:rPr>
        <w:t xml:space="preserve">and queried </w:t>
      </w:r>
      <w:r w:rsidR="00A50FCE" w:rsidRPr="002E1BA7">
        <w:rPr>
          <w:lang w:val="en-GB"/>
        </w:rPr>
        <w:t xml:space="preserve">whether this </w:t>
      </w:r>
      <w:r w:rsidR="00455CEA" w:rsidRPr="002E1BA7">
        <w:rPr>
          <w:lang w:val="en-GB"/>
        </w:rPr>
        <w:t xml:space="preserve">should have been part of </w:t>
      </w:r>
      <w:r w:rsidR="00A50FCE" w:rsidRPr="002E1BA7">
        <w:rPr>
          <w:lang w:val="en-GB"/>
        </w:rPr>
        <w:t xml:space="preserve">project preparation. </w:t>
      </w:r>
      <w:r w:rsidR="00F11AE1" w:rsidRPr="002E1BA7">
        <w:rPr>
          <w:lang w:val="en-GB"/>
        </w:rPr>
        <w:t>UNIDO clarified that</w:t>
      </w:r>
      <w:r w:rsidR="000A2D2B" w:rsidRPr="002E1BA7">
        <w:rPr>
          <w:lang w:val="en-GB"/>
        </w:rPr>
        <w:t xml:space="preserve"> </w:t>
      </w:r>
      <w:r w:rsidR="00F11AE1" w:rsidRPr="002E1BA7">
        <w:rPr>
          <w:lang w:val="en-GB"/>
        </w:rPr>
        <w:t>t</w:t>
      </w:r>
      <w:r w:rsidR="000A2D2B" w:rsidRPr="002E1BA7">
        <w:rPr>
          <w:lang w:val="en-GB"/>
        </w:rPr>
        <w:t xml:space="preserve">he KIP </w:t>
      </w:r>
      <w:r w:rsidR="00B0212A" w:rsidRPr="002E1BA7">
        <w:rPr>
          <w:lang w:val="en-GB"/>
        </w:rPr>
        <w:t xml:space="preserve">preparation </w:t>
      </w:r>
      <w:r w:rsidR="000A2D2B" w:rsidRPr="002E1BA7">
        <w:rPr>
          <w:lang w:val="en-GB"/>
        </w:rPr>
        <w:t xml:space="preserve">survey did not include the niche uses of HFCs in small sectors, as this information proved difficult to obtain </w:t>
      </w:r>
      <w:r w:rsidR="00C132D3" w:rsidRPr="002E1BA7">
        <w:rPr>
          <w:lang w:val="en-GB"/>
        </w:rPr>
        <w:t xml:space="preserve">for </w:t>
      </w:r>
      <w:r w:rsidR="000A2D2B" w:rsidRPr="002E1BA7">
        <w:rPr>
          <w:lang w:val="en-GB"/>
        </w:rPr>
        <w:t xml:space="preserve">the surveyors. Furthermore, </w:t>
      </w:r>
      <w:r w:rsidR="00900C94" w:rsidRPr="002E1BA7">
        <w:rPr>
          <w:lang w:val="en-GB"/>
        </w:rPr>
        <w:t xml:space="preserve">the </w:t>
      </w:r>
      <w:r w:rsidR="009B7D23" w:rsidRPr="002E1BA7">
        <w:rPr>
          <w:lang w:val="en-GB"/>
        </w:rPr>
        <w:t xml:space="preserve">information on </w:t>
      </w:r>
      <w:r w:rsidR="00983932" w:rsidRPr="002E1BA7">
        <w:rPr>
          <w:lang w:val="en-GB"/>
        </w:rPr>
        <w:t xml:space="preserve">consumption in </w:t>
      </w:r>
      <w:r w:rsidR="000A2D2B" w:rsidRPr="002E1BA7">
        <w:rPr>
          <w:lang w:val="en-GB"/>
        </w:rPr>
        <w:t>the</w:t>
      </w:r>
      <w:r w:rsidR="00091937" w:rsidRPr="002E1BA7">
        <w:rPr>
          <w:lang w:val="en-GB"/>
        </w:rPr>
        <w:t>se</w:t>
      </w:r>
      <w:r w:rsidR="000A2D2B" w:rsidRPr="002E1BA7">
        <w:rPr>
          <w:lang w:val="en-GB"/>
        </w:rPr>
        <w:t xml:space="preserve"> </w:t>
      </w:r>
      <w:r w:rsidR="00091937" w:rsidRPr="002E1BA7">
        <w:rPr>
          <w:lang w:val="en-GB"/>
        </w:rPr>
        <w:t xml:space="preserve">subsectors </w:t>
      </w:r>
      <w:r w:rsidR="00983932" w:rsidRPr="002E1BA7">
        <w:rPr>
          <w:lang w:val="en-GB"/>
        </w:rPr>
        <w:t xml:space="preserve">and the enterprises included </w:t>
      </w:r>
      <w:r w:rsidR="009B7D23" w:rsidRPr="002E1BA7">
        <w:rPr>
          <w:lang w:val="en-GB"/>
        </w:rPr>
        <w:t xml:space="preserve">therein </w:t>
      </w:r>
      <w:r w:rsidR="00C132D3" w:rsidRPr="002E1BA7">
        <w:rPr>
          <w:lang w:val="en-GB"/>
        </w:rPr>
        <w:t xml:space="preserve">is </w:t>
      </w:r>
      <w:r w:rsidR="0016412F" w:rsidRPr="002E1BA7">
        <w:rPr>
          <w:lang w:val="en-GB"/>
        </w:rPr>
        <w:t xml:space="preserve">not </w:t>
      </w:r>
      <w:r w:rsidR="00C132D3" w:rsidRPr="002E1BA7">
        <w:rPr>
          <w:lang w:val="en-GB"/>
        </w:rPr>
        <w:t xml:space="preserve">of the type usually </w:t>
      </w:r>
      <w:r w:rsidR="0016412F" w:rsidRPr="002E1BA7">
        <w:rPr>
          <w:lang w:val="en-GB"/>
        </w:rPr>
        <w:t xml:space="preserve">collected through the </w:t>
      </w:r>
      <w:r w:rsidR="000A2D2B" w:rsidRPr="002E1BA7">
        <w:rPr>
          <w:lang w:val="en-GB"/>
        </w:rPr>
        <w:t xml:space="preserve">standard </w:t>
      </w:r>
      <w:r w:rsidR="004D3E96" w:rsidRPr="002E1BA7">
        <w:rPr>
          <w:lang w:val="en-GB"/>
        </w:rPr>
        <w:t>surveys but</w:t>
      </w:r>
      <w:r w:rsidR="00C132D3" w:rsidRPr="002E1BA7">
        <w:rPr>
          <w:lang w:val="en-GB"/>
        </w:rPr>
        <w:t xml:space="preserve"> is </w:t>
      </w:r>
      <w:r w:rsidR="000A2D2B" w:rsidRPr="002E1BA7">
        <w:rPr>
          <w:lang w:val="en-GB"/>
        </w:rPr>
        <w:t>rather</w:t>
      </w:r>
      <w:r w:rsidR="00C132D3" w:rsidRPr="002E1BA7">
        <w:rPr>
          <w:lang w:val="en-GB"/>
        </w:rPr>
        <w:t xml:space="preserve"> for the purpose of</w:t>
      </w:r>
      <w:r w:rsidR="00650528" w:rsidRPr="002E1BA7">
        <w:rPr>
          <w:lang w:val="en-GB"/>
        </w:rPr>
        <w:t xml:space="preserve"> </w:t>
      </w:r>
      <w:r w:rsidR="0019044D" w:rsidRPr="002E1BA7">
        <w:rPr>
          <w:lang w:val="en-GB"/>
        </w:rPr>
        <w:t>research</w:t>
      </w:r>
      <w:r w:rsidR="000A2D2B" w:rsidRPr="002E1BA7">
        <w:rPr>
          <w:lang w:val="en-GB"/>
        </w:rPr>
        <w:t xml:space="preserve"> to expand the information base </w:t>
      </w:r>
      <w:r w:rsidR="00005339" w:rsidRPr="002E1BA7">
        <w:rPr>
          <w:lang w:val="en-GB"/>
        </w:rPr>
        <w:t xml:space="preserve">for further </w:t>
      </w:r>
      <w:r w:rsidR="000A2D2B" w:rsidRPr="002E1BA7">
        <w:rPr>
          <w:lang w:val="en-GB"/>
        </w:rPr>
        <w:t xml:space="preserve">development of regulatory </w:t>
      </w:r>
      <w:r w:rsidR="00005339" w:rsidRPr="002E1BA7">
        <w:rPr>
          <w:lang w:val="en-GB"/>
        </w:rPr>
        <w:t xml:space="preserve">measures </w:t>
      </w:r>
      <w:r w:rsidR="00960689" w:rsidRPr="002E1BA7">
        <w:rPr>
          <w:lang w:val="en-GB"/>
        </w:rPr>
        <w:t xml:space="preserve">in a more comprehensive manner </w:t>
      </w:r>
      <w:r w:rsidR="0019044D" w:rsidRPr="002E1BA7">
        <w:rPr>
          <w:lang w:val="en-GB"/>
        </w:rPr>
        <w:t xml:space="preserve">to address the consumption </w:t>
      </w:r>
      <w:r w:rsidR="00005339" w:rsidRPr="002E1BA7">
        <w:rPr>
          <w:lang w:val="en-GB"/>
        </w:rPr>
        <w:t>in the</w:t>
      </w:r>
      <w:r w:rsidR="002A73B2" w:rsidRPr="002E1BA7">
        <w:rPr>
          <w:lang w:val="en-GB"/>
        </w:rPr>
        <w:t>se</w:t>
      </w:r>
      <w:r w:rsidR="00005339" w:rsidRPr="002E1BA7">
        <w:rPr>
          <w:lang w:val="en-GB"/>
        </w:rPr>
        <w:t xml:space="preserve"> subsector</w:t>
      </w:r>
      <w:r w:rsidR="002A73B2" w:rsidRPr="002E1BA7">
        <w:rPr>
          <w:lang w:val="en-GB"/>
        </w:rPr>
        <w:t>s</w:t>
      </w:r>
      <w:r w:rsidR="00005339" w:rsidRPr="002E1BA7">
        <w:rPr>
          <w:lang w:val="en-GB"/>
        </w:rPr>
        <w:t>.</w:t>
      </w:r>
      <w:r w:rsidR="0019044D" w:rsidRPr="002E1BA7">
        <w:rPr>
          <w:lang w:val="en-GB"/>
        </w:rPr>
        <w:t xml:space="preserve"> </w:t>
      </w:r>
      <w:r w:rsidR="00F44BA8" w:rsidRPr="002E1BA7">
        <w:rPr>
          <w:lang w:val="en-GB"/>
        </w:rPr>
        <w:t xml:space="preserve">Based on the clarification, the Secretariat recommends </w:t>
      </w:r>
      <w:r w:rsidR="004639FF" w:rsidRPr="002E1BA7">
        <w:rPr>
          <w:lang w:val="en-GB"/>
        </w:rPr>
        <w:t>approving</w:t>
      </w:r>
      <w:r w:rsidR="00F44BA8" w:rsidRPr="002E1BA7">
        <w:rPr>
          <w:lang w:val="en-GB"/>
        </w:rPr>
        <w:t xml:space="preserve"> this </w:t>
      </w:r>
      <w:r w:rsidR="004639FF" w:rsidRPr="002E1BA7">
        <w:rPr>
          <w:lang w:val="en-GB"/>
        </w:rPr>
        <w:t xml:space="preserve">component as it was proposed. </w:t>
      </w:r>
    </w:p>
    <w:p w14:paraId="7C37FF69" w14:textId="0ED25A5C" w:rsidR="001920A9" w:rsidRPr="002E1BA7" w:rsidRDefault="001920A9" w:rsidP="002E1BA7">
      <w:pPr>
        <w:keepNext/>
        <w:spacing w:after="240"/>
        <w:jc w:val="left"/>
        <w:rPr>
          <w:i/>
          <w:iCs/>
          <w:color w:val="000000"/>
          <w:lang w:eastAsia="en-CA"/>
        </w:rPr>
      </w:pPr>
      <w:r w:rsidRPr="002E1BA7">
        <w:rPr>
          <w:i/>
          <w:iCs/>
          <w:color w:val="000000"/>
          <w:lang w:eastAsia="en-CA"/>
        </w:rPr>
        <w:t>Tranche distribution and cost adjustments</w:t>
      </w:r>
    </w:p>
    <w:p w14:paraId="513B7D64" w14:textId="6CC76BE0" w:rsidR="00E9798D" w:rsidRPr="002E1BA7" w:rsidRDefault="00E9798D" w:rsidP="002E1BA7">
      <w:pPr>
        <w:pStyle w:val="Heading1"/>
      </w:pPr>
      <w:r w:rsidRPr="002E1BA7">
        <w:rPr>
          <w:color w:val="000000"/>
          <w:lang w:eastAsia="en-CA"/>
        </w:rPr>
        <w:t xml:space="preserve">The Secretariat noted that stage I of the KIP planned only two tranches in 2024 and 2026. </w:t>
      </w:r>
      <w:r w:rsidRPr="002E1BA7">
        <w:t>In line with decision 93/105, the Secretariat considered the tranche distribution proposed by UNIDO on a case</w:t>
      </w:r>
      <w:r w:rsidR="00F94A4B">
        <w:noBreakHyphen/>
      </w:r>
      <w:r w:rsidRPr="002E1BA7">
        <w:t>by</w:t>
      </w:r>
      <w:r w:rsidR="00F94A4B">
        <w:noBreakHyphen/>
      </w:r>
      <w:r w:rsidRPr="002E1BA7">
        <w:t>case basis. The dual-tranche modality is consistent with the tranche distribution modalities for KIPs proposed in document UNEP/OzL.Pro/ExCom/94/59. To better plan tranche distribution for more efficient implementation, the second tranche was moved to 2027. In the event that the country does not comply with the maximum allowable consumption target for any year following the approval of the last tranche, the issues would be considered in line with Appendix 7-A of the future KIP Agreement (“Reductions in funding for failure to comply with the targets in the Agreement”), noting that any reduction in funding, if applicable, would be applied at the time of approval of stage II of the KIP.</w:t>
      </w:r>
    </w:p>
    <w:bookmarkEnd w:id="7"/>
    <w:p w14:paraId="26CB8B96" w14:textId="229D9424" w:rsidR="00732AEC" w:rsidRPr="002E1BA7" w:rsidRDefault="00732AEC" w:rsidP="002E1BA7">
      <w:pPr>
        <w:pStyle w:val="Heading1"/>
        <w:widowControl w:val="0"/>
        <w:numPr>
          <w:ilvl w:val="0"/>
          <w:numId w:val="0"/>
        </w:numPr>
      </w:pPr>
      <w:r w:rsidRPr="002E1BA7">
        <w:rPr>
          <w:u w:val="single"/>
        </w:rPr>
        <w:t>Total project cost</w:t>
      </w:r>
      <w:r w:rsidRPr="002E1BA7">
        <w:t xml:space="preserve"> </w:t>
      </w:r>
    </w:p>
    <w:p w14:paraId="05630D43" w14:textId="22F7DB30" w:rsidR="009D72BE" w:rsidRPr="002E1BA7" w:rsidRDefault="009D72BE" w:rsidP="002E1BA7">
      <w:pPr>
        <w:pStyle w:val="Heading1"/>
        <w:rPr>
          <w:lang w:val="en-GB"/>
        </w:rPr>
      </w:pPr>
      <w:r w:rsidRPr="002E1BA7">
        <w:rPr>
          <w:lang w:val="en-GB"/>
        </w:rPr>
        <w:t xml:space="preserve">Based on decision 92/37, funding eligibility </w:t>
      </w:r>
      <w:r w:rsidR="004B6CE1" w:rsidRPr="002E1BA7">
        <w:rPr>
          <w:lang w:val="en-GB"/>
        </w:rPr>
        <w:t xml:space="preserve">to implement stage I of the KIP </w:t>
      </w:r>
      <w:r w:rsidRPr="002E1BA7">
        <w:rPr>
          <w:lang w:val="en-GB"/>
        </w:rPr>
        <w:t>for Article 5 countries that had an average HFC consumption in the servicing sector during the baseline years of up to 360 m</w:t>
      </w:r>
      <w:r w:rsidR="0085659D" w:rsidRPr="002E1BA7">
        <w:rPr>
          <w:lang w:val="en-GB"/>
        </w:rPr>
        <w:t xml:space="preserve">t </w:t>
      </w:r>
      <w:r w:rsidRPr="002E1BA7">
        <w:rPr>
          <w:lang w:val="en-GB"/>
        </w:rPr>
        <w:t xml:space="preserve">is determined by the average HFC consumption in baseline years in </w:t>
      </w:r>
      <w:r w:rsidR="006C714A" w:rsidRPr="002E1BA7">
        <w:rPr>
          <w:lang w:val="en-GB"/>
        </w:rPr>
        <w:t xml:space="preserve">the </w:t>
      </w:r>
      <w:r w:rsidRPr="002E1BA7">
        <w:rPr>
          <w:lang w:val="en-GB"/>
        </w:rPr>
        <w:t xml:space="preserve">servicing sector. For Armenia, the eligible funding is US $180,000 based on the previously reported Article 7 data (baseline </w:t>
      </w:r>
      <w:r w:rsidR="002F5A3F" w:rsidRPr="002E1BA7">
        <w:rPr>
          <w:lang w:val="en-GB"/>
        </w:rPr>
        <w:t xml:space="preserve">of </w:t>
      </w:r>
      <w:r w:rsidRPr="002E1BA7">
        <w:rPr>
          <w:lang w:val="en-GB"/>
        </w:rPr>
        <w:t>475,254</w:t>
      </w:r>
      <w:r w:rsidR="0085659D" w:rsidRPr="002E1BA7">
        <w:rPr>
          <w:lang w:val="en-GB"/>
        </w:rPr>
        <w:t> </w:t>
      </w:r>
      <w:r w:rsidRPr="002E1BA7">
        <w:rPr>
          <w:lang w:val="en-GB"/>
        </w:rPr>
        <w:t>CO</w:t>
      </w:r>
      <w:r w:rsidRPr="002E1BA7">
        <w:rPr>
          <w:vertAlign w:val="subscript"/>
          <w:lang w:val="en-GB"/>
        </w:rPr>
        <w:t>2</w:t>
      </w:r>
      <w:r w:rsidR="00A33F03" w:rsidRPr="002E1BA7">
        <w:rPr>
          <w:lang w:val="en-GB"/>
        </w:rPr>
        <w:noBreakHyphen/>
      </w:r>
      <w:r w:rsidRPr="002E1BA7">
        <w:rPr>
          <w:lang w:val="en-GB"/>
        </w:rPr>
        <w:t>eq</w:t>
      </w:r>
      <w:r w:rsidR="0085659D" w:rsidRPr="002E1BA7">
        <w:rPr>
          <w:lang w:val="en-GB"/>
        </w:rPr>
        <w:t> </w:t>
      </w:r>
      <w:r w:rsidRPr="002E1BA7">
        <w:rPr>
          <w:lang w:val="en-GB"/>
        </w:rPr>
        <w:t xml:space="preserve">tonnes). However, the eligible funding would be US $325,000 if the HFC consumption in </w:t>
      </w:r>
      <w:r w:rsidR="006C714A" w:rsidRPr="002E1BA7">
        <w:rPr>
          <w:lang w:val="en-GB"/>
        </w:rPr>
        <w:t xml:space="preserve">the </w:t>
      </w:r>
      <w:r w:rsidRPr="002E1BA7">
        <w:rPr>
          <w:lang w:val="en-GB"/>
        </w:rPr>
        <w:t xml:space="preserve">baseline years </w:t>
      </w:r>
      <w:r w:rsidR="006C714A" w:rsidRPr="002E1BA7">
        <w:rPr>
          <w:lang w:val="en-GB"/>
        </w:rPr>
        <w:t xml:space="preserve">is </w:t>
      </w:r>
      <w:r w:rsidRPr="002E1BA7">
        <w:rPr>
          <w:lang w:val="en-GB"/>
        </w:rPr>
        <w:t xml:space="preserve">revised (revised baseline </w:t>
      </w:r>
      <w:r w:rsidR="002F5A3F" w:rsidRPr="002E1BA7">
        <w:rPr>
          <w:lang w:val="en-GB"/>
        </w:rPr>
        <w:t>of</w:t>
      </w:r>
      <w:r w:rsidRPr="002E1BA7">
        <w:rPr>
          <w:lang w:val="en-GB"/>
        </w:rPr>
        <w:t xml:space="preserve"> 741,515 CO</w:t>
      </w:r>
      <w:r w:rsidRPr="002E1BA7">
        <w:rPr>
          <w:vertAlign w:val="subscript"/>
          <w:lang w:val="en-GB"/>
        </w:rPr>
        <w:t>2</w:t>
      </w:r>
      <w:r w:rsidRPr="002E1BA7">
        <w:rPr>
          <w:lang w:val="en-GB"/>
        </w:rPr>
        <w:t xml:space="preserve">-eq tonnes). The Secretariat reviewed the survey data and </w:t>
      </w:r>
      <w:r w:rsidR="00D32BB5" w:rsidRPr="002E1BA7">
        <w:rPr>
          <w:lang w:val="en-GB"/>
        </w:rPr>
        <w:t>considered</w:t>
      </w:r>
      <w:r w:rsidR="00C53BE6" w:rsidRPr="002E1BA7">
        <w:rPr>
          <w:lang w:val="en-GB"/>
        </w:rPr>
        <w:t xml:space="preserve"> that</w:t>
      </w:r>
      <w:r w:rsidRPr="002E1BA7">
        <w:rPr>
          <w:lang w:val="en-GB"/>
        </w:rPr>
        <w:t xml:space="preserve"> the survey </w:t>
      </w:r>
      <w:r w:rsidR="00C53BE6" w:rsidRPr="002E1BA7">
        <w:rPr>
          <w:lang w:val="en-GB"/>
        </w:rPr>
        <w:t xml:space="preserve">data </w:t>
      </w:r>
      <w:r w:rsidRPr="002E1BA7">
        <w:rPr>
          <w:lang w:val="en-GB"/>
        </w:rPr>
        <w:t>more realistically reflect</w:t>
      </w:r>
      <w:r w:rsidR="00C53BE6" w:rsidRPr="002E1BA7">
        <w:rPr>
          <w:lang w:val="en-GB"/>
        </w:rPr>
        <w:t>s</w:t>
      </w:r>
      <w:r w:rsidRPr="002E1BA7">
        <w:rPr>
          <w:lang w:val="en-GB"/>
        </w:rPr>
        <w:t xml:space="preserve"> the level of </w:t>
      </w:r>
      <w:r w:rsidR="00E73349" w:rsidRPr="002E1BA7">
        <w:rPr>
          <w:lang w:val="en-GB"/>
        </w:rPr>
        <w:t xml:space="preserve">HFC </w:t>
      </w:r>
      <w:r w:rsidRPr="002E1BA7">
        <w:rPr>
          <w:lang w:val="en-GB"/>
        </w:rPr>
        <w:t>consumption in the country. Given that the country needs to enforce a stringent freeze baseline of 475,254 CO</w:t>
      </w:r>
      <w:r w:rsidRPr="002E1BA7">
        <w:rPr>
          <w:vertAlign w:val="subscript"/>
          <w:lang w:val="en-GB"/>
        </w:rPr>
        <w:t>2</w:t>
      </w:r>
      <w:r w:rsidRPr="002E1BA7">
        <w:rPr>
          <w:lang w:val="en-GB"/>
        </w:rPr>
        <w:t>-eq tonnes</w:t>
      </w:r>
      <w:r w:rsidR="006C714A" w:rsidRPr="002E1BA7">
        <w:rPr>
          <w:lang w:val="en-GB"/>
        </w:rPr>
        <w:t xml:space="preserve"> and</w:t>
      </w:r>
      <w:r w:rsidRPr="002E1BA7">
        <w:rPr>
          <w:lang w:val="en-GB"/>
        </w:rPr>
        <w:t xml:space="preserve"> meanwhile the 2022 consumption of 682,271 </w:t>
      </w:r>
      <w:r w:rsidR="006C714A" w:rsidRPr="002E1BA7">
        <w:rPr>
          <w:lang w:val="en-GB"/>
        </w:rPr>
        <w:t>CO</w:t>
      </w:r>
      <w:r w:rsidR="006C714A" w:rsidRPr="002E1BA7">
        <w:rPr>
          <w:vertAlign w:val="subscript"/>
          <w:lang w:val="en-GB"/>
        </w:rPr>
        <w:t>2</w:t>
      </w:r>
      <w:r w:rsidR="006C714A" w:rsidRPr="002E1BA7">
        <w:rPr>
          <w:lang w:val="en-GB"/>
        </w:rPr>
        <w:t xml:space="preserve">-eq tonnes </w:t>
      </w:r>
      <w:r w:rsidRPr="002E1BA7">
        <w:rPr>
          <w:lang w:val="en-GB"/>
        </w:rPr>
        <w:t xml:space="preserve">has significantly exceeded the </w:t>
      </w:r>
      <w:r w:rsidR="006A58E5" w:rsidRPr="002E1BA7">
        <w:rPr>
          <w:lang w:val="en-GB"/>
        </w:rPr>
        <w:t xml:space="preserve">enforced </w:t>
      </w:r>
      <w:r w:rsidRPr="002E1BA7">
        <w:rPr>
          <w:lang w:val="en-GB"/>
        </w:rPr>
        <w:t xml:space="preserve">freeze target, the Secretariat recommends </w:t>
      </w:r>
      <w:r w:rsidR="00FA1963" w:rsidRPr="002E1BA7">
        <w:rPr>
          <w:lang w:val="en-GB"/>
        </w:rPr>
        <w:t xml:space="preserve">to </w:t>
      </w:r>
      <w:r w:rsidRPr="002E1BA7">
        <w:rPr>
          <w:lang w:val="en-GB"/>
        </w:rPr>
        <w:t xml:space="preserve">the Executive Committee to consider approving funding of US $325,000 for Armenia on the understanding that the approved </w:t>
      </w:r>
      <w:r w:rsidR="00B3321A" w:rsidRPr="002E1BA7">
        <w:rPr>
          <w:lang w:val="en-GB"/>
        </w:rPr>
        <w:t xml:space="preserve">funding </w:t>
      </w:r>
      <w:r w:rsidRPr="002E1BA7">
        <w:rPr>
          <w:lang w:val="en-GB"/>
        </w:rPr>
        <w:t>will be adjusted in line with decision 92/37 if the revision of HFC consumption in the baseline years is not approved</w:t>
      </w:r>
      <w:r w:rsidR="00BA2F17" w:rsidRPr="002E1BA7">
        <w:rPr>
          <w:lang w:val="en-GB"/>
        </w:rPr>
        <w:t xml:space="preserve"> by the Implementation Committee</w:t>
      </w:r>
      <w:r w:rsidRPr="002E1BA7">
        <w:rPr>
          <w:lang w:val="en-GB"/>
        </w:rPr>
        <w:t xml:space="preserve">. </w:t>
      </w:r>
    </w:p>
    <w:p w14:paraId="54E3ECB1" w14:textId="4CF9344E" w:rsidR="00732AEC" w:rsidRPr="002E1BA7" w:rsidRDefault="00732AEC" w:rsidP="002E1BA7">
      <w:pPr>
        <w:pStyle w:val="Heading1"/>
      </w:pPr>
      <w:r w:rsidRPr="002E1BA7">
        <w:t xml:space="preserve">Stage I of the KIP will be implemented in </w:t>
      </w:r>
      <w:r w:rsidR="00526074" w:rsidRPr="002E1BA7">
        <w:t>two</w:t>
      </w:r>
      <w:r w:rsidRPr="002E1BA7">
        <w:t xml:space="preserve"> tranches. </w:t>
      </w:r>
      <w:r w:rsidR="008E4CC9" w:rsidRPr="002E1BA7">
        <w:t>The Government will ensure that t</w:t>
      </w:r>
      <w:r w:rsidRPr="002E1BA7">
        <w:t xml:space="preserve">he </w:t>
      </w:r>
      <w:r w:rsidR="000D23A9" w:rsidRPr="002E1BA7">
        <w:t xml:space="preserve">funding </w:t>
      </w:r>
      <w:r w:rsidRPr="002E1BA7">
        <w:t xml:space="preserve">schedule </w:t>
      </w:r>
      <w:r w:rsidR="006C714A" w:rsidRPr="002E1BA7">
        <w:t xml:space="preserve">for </w:t>
      </w:r>
      <w:r w:rsidRPr="002E1BA7">
        <w:t>HCFC phase</w:t>
      </w:r>
      <w:r w:rsidRPr="002E1BA7">
        <w:noBreakHyphen/>
        <w:t xml:space="preserve">out </w:t>
      </w:r>
      <w:r w:rsidR="006C3E7C" w:rsidRPr="002E1BA7">
        <w:t xml:space="preserve">will be </w:t>
      </w:r>
      <w:r w:rsidR="00E16EA6" w:rsidRPr="002E1BA7">
        <w:t>planned in synchronization with</w:t>
      </w:r>
      <w:r w:rsidR="006C3E7C" w:rsidRPr="002E1BA7">
        <w:t xml:space="preserve"> </w:t>
      </w:r>
      <w:r w:rsidR="000F076B" w:rsidRPr="002E1BA7">
        <w:t>HFC phase</w:t>
      </w:r>
      <w:r w:rsidR="000F076B" w:rsidRPr="002E1BA7">
        <w:noBreakHyphen/>
        <w:t>down</w:t>
      </w:r>
      <w:r w:rsidR="002B101A" w:rsidRPr="002E1BA7">
        <w:t xml:space="preserve"> </w:t>
      </w:r>
      <w:proofErr w:type="gramStart"/>
      <w:r w:rsidR="002B101A" w:rsidRPr="002E1BA7">
        <w:t>in order</w:t>
      </w:r>
      <w:r w:rsidR="000F076B" w:rsidRPr="002E1BA7">
        <w:t xml:space="preserve"> </w:t>
      </w:r>
      <w:r w:rsidR="006C3E7C" w:rsidRPr="002E1BA7">
        <w:t>to</w:t>
      </w:r>
      <w:proofErr w:type="gramEnd"/>
      <w:r w:rsidR="006C3E7C" w:rsidRPr="002E1BA7">
        <w:t xml:space="preserve"> maximize benefit</w:t>
      </w:r>
      <w:r w:rsidR="006C714A" w:rsidRPr="002E1BA7">
        <w:t>s</w:t>
      </w:r>
      <w:r w:rsidR="006C3E7C" w:rsidRPr="002E1BA7">
        <w:t xml:space="preserve"> and </w:t>
      </w:r>
      <w:r w:rsidR="000D23A9" w:rsidRPr="002E1BA7">
        <w:t xml:space="preserve">reduce administrative </w:t>
      </w:r>
      <w:r w:rsidR="00321B4A" w:rsidRPr="002E1BA7">
        <w:t>burden</w:t>
      </w:r>
      <w:r w:rsidR="00AA6BE6" w:rsidRPr="002E1BA7">
        <w:t xml:space="preserve">. </w:t>
      </w:r>
    </w:p>
    <w:p w14:paraId="276EA2D4" w14:textId="23240826" w:rsidR="00827328" w:rsidRPr="002E1BA7" w:rsidRDefault="00827328" w:rsidP="002E1BA7">
      <w:pPr>
        <w:keepNext/>
        <w:spacing w:after="240"/>
        <w:outlineLvl w:val="0"/>
        <w:rPr>
          <w:bCs/>
        </w:rPr>
      </w:pPr>
      <w:bookmarkStart w:id="8" w:name="_Hlk126916207"/>
      <w:bookmarkStart w:id="9" w:name="_Hlk126916178"/>
      <w:r w:rsidRPr="002E1BA7">
        <w:rPr>
          <w:bCs/>
          <w:u w:val="single"/>
        </w:rPr>
        <w:t>Co-financing</w:t>
      </w:r>
    </w:p>
    <w:bookmarkEnd w:id="8"/>
    <w:p w14:paraId="7D9F31B4" w14:textId="65E6F1DA" w:rsidR="00C7085B" w:rsidRPr="002E1BA7" w:rsidRDefault="0078449A" w:rsidP="002E1BA7">
      <w:pPr>
        <w:pStyle w:val="Heading1"/>
        <w:rPr>
          <w:lang w:val="en-GB"/>
        </w:rPr>
      </w:pPr>
      <w:r w:rsidRPr="002E1BA7">
        <w:rPr>
          <w:lang w:val="en-GB"/>
        </w:rPr>
        <w:t>During the implementation of the KIP, t</w:t>
      </w:r>
      <w:r w:rsidR="00C7085B" w:rsidRPr="002E1BA7">
        <w:rPr>
          <w:lang w:val="en-GB"/>
        </w:rPr>
        <w:t xml:space="preserve">he NOU will explore </w:t>
      </w:r>
      <w:r w:rsidR="00C55644" w:rsidRPr="002E1BA7">
        <w:rPr>
          <w:lang w:val="en-GB"/>
        </w:rPr>
        <w:t>co-</w:t>
      </w:r>
      <w:r w:rsidR="00C7085B" w:rsidRPr="002E1BA7">
        <w:rPr>
          <w:lang w:val="en-GB"/>
        </w:rPr>
        <w:t>f</w:t>
      </w:r>
      <w:r w:rsidR="00C55644" w:rsidRPr="002E1BA7">
        <w:rPr>
          <w:lang w:val="en-GB"/>
        </w:rPr>
        <w:t xml:space="preserve">inancing </w:t>
      </w:r>
      <w:r w:rsidR="00C7085B" w:rsidRPr="002E1BA7">
        <w:rPr>
          <w:lang w:val="en-GB"/>
        </w:rPr>
        <w:t>opportunities and incentives</w:t>
      </w:r>
      <w:r w:rsidR="00171226" w:rsidRPr="002E1BA7">
        <w:rPr>
          <w:lang w:val="en-GB"/>
        </w:rPr>
        <w:t xml:space="preserve"> with the support of </w:t>
      </w:r>
      <w:r w:rsidR="006C714A" w:rsidRPr="002E1BA7">
        <w:rPr>
          <w:lang w:val="en-GB"/>
        </w:rPr>
        <w:t xml:space="preserve">the </w:t>
      </w:r>
      <w:r w:rsidR="00171226" w:rsidRPr="002E1BA7">
        <w:rPr>
          <w:lang w:val="en-GB"/>
        </w:rPr>
        <w:t xml:space="preserve">implementing agencies. This </w:t>
      </w:r>
      <w:r w:rsidR="00C7085B" w:rsidRPr="002E1BA7">
        <w:rPr>
          <w:lang w:val="en-GB"/>
        </w:rPr>
        <w:t>might involve</w:t>
      </w:r>
      <w:r w:rsidR="00171226" w:rsidRPr="002E1BA7">
        <w:rPr>
          <w:lang w:val="en-GB"/>
        </w:rPr>
        <w:t xml:space="preserve"> </w:t>
      </w:r>
      <w:r w:rsidR="0096672A" w:rsidRPr="002E1BA7">
        <w:rPr>
          <w:lang w:val="en-GB"/>
        </w:rPr>
        <w:t>co</w:t>
      </w:r>
      <w:r w:rsidR="00BF51D3" w:rsidRPr="002E1BA7">
        <w:rPr>
          <w:lang w:val="en-GB"/>
        </w:rPr>
        <w:t xml:space="preserve">-funding from the beneficiaries when replacing </w:t>
      </w:r>
      <w:r w:rsidR="00220A32" w:rsidRPr="002E1BA7">
        <w:rPr>
          <w:lang w:val="en-GB"/>
        </w:rPr>
        <w:t>high-GWP equipment with more environmentally friendly and energy</w:t>
      </w:r>
      <w:r w:rsidR="006F0A21" w:rsidRPr="002E1BA7">
        <w:rPr>
          <w:lang w:val="en-GB"/>
        </w:rPr>
        <w:noBreakHyphen/>
      </w:r>
      <w:r w:rsidR="00220A32" w:rsidRPr="002E1BA7">
        <w:rPr>
          <w:lang w:val="en-GB"/>
        </w:rPr>
        <w:t>efficient technologies; p</w:t>
      </w:r>
      <w:r w:rsidR="00C7085B" w:rsidRPr="002E1BA7">
        <w:rPr>
          <w:lang w:val="en-GB"/>
        </w:rPr>
        <w:t xml:space="preserve">artnering with educational institutions and industry associations to enhance </w:t>
      </w:r>
      <w:r w:rsidR="006C714A" w:rsidRPr="002E1BA7">
        <w:rPr>
          <w:lang w:val="en-GB"/>
        </w:rPr>
        <w:t xml:space="preserve">the </w:t>
      </w:r>
      <w:r w:rsidR="00C7085B" w:rsidRPr="002E1BA7">
        <w:rPr>
          <w:lang w:val="en-GB"/>
        </w:rPr>
        <w:t xml:space="preserve">training and certification </w:t>
      </w:r>
      <w:r w:rsidR="0031318E" w:rsidRPr="002E1BA7">
        <w:rPr>
          <w:lang w:val="en-GB"/>
        </w:rPr>
        <w:t>process</w:t>
      </w:r>
      <w:r w:rsidR="00C7085B" w:rsidRPr="002E1BA7">
        <w:rPr>
          <w:lang w:val="en-GB"/>
        </w:rPr>
        <w:t xml:space="preserve">; and </w:t>
      </w:r>
      <w:r w:rsidR="00BF43C6" w:rsidRPr="002E1BA7">
        <w:rPr>
          <w:lang w:val="en-GB"/>
        </w:rPr>
        <w:t>t</w:t>
      </w:r>
      <w:r w:rsidR="00C7085B" w:rsidRPr="002E1BA7">
        <w:rPr>
          <w:lang w:val="en-GB"/>
        </w:rPr>
        <w:t xml:space="preserve">apping into global funding facilities focused on social and climate concerns to support initiatives such as promoting gender equity, advancing green cooling strategies, </w:t>
      </w:r>
      <w:r w:rsidR="00C7085B" w:rsidRPr="002E1BA7">
        <w:rPr>
          <w:lang w:val="en-GB"/>
        </w:rPr>
        <w:lastRenderedPageBreak/>
        <w:t xml:space="preserve">boosting energy efficiency, and fostering public-private collaborations in updating and improving the refrigerant management system. </w:t>
      </w:r>
    </w:p>
    <w:p w14:paraId="190C753A" w14:textId="30F842CC" w:rsidR="00827328" w:rsidRPr="002E1BA7" w:rsidRDefault="00827328" w:rsidP="002E1BA7">
      <w:pPr>
        <w:keepNext/>
        <w:widowControl w:val="0"/>
        <w:spacing w:before="240" w:after="240"/>
        <w:outlineLvl w:val="0"/>
        <w:rPr>
          <w:bCs/>
          <w:u w:val="single"/>
        </w:rPr>
      </w:pPr>
      <w:bookmarkStart w:id="10" w:name="_Hlk126916238"/>
      <w:r w:rsidRPr="002E1BA7">
        <w:rPr>
          <w:bCs/>
          <w:u w:val="single"/>
        </w:rPr>
        <w:t>2024</w:t>
      </w:r>
      <w:r w:rsidR="006C714A" w:rsidRPr="002E1BA7">
        <w:rPr>
          <w:bCs/>
          <w:u w:val="single"/>
        </w:rPr>
        <w:t>–</w:t>
      </w:r>
      <w:r w:rsidRPr="002E1BA7">
        <w:rPr>
          <w:bCs/>
          <w:u w:val="single"/>
        </w:rPr>
        <w:t xml:space="preserve">2026 business plan of the Multilateral Fund </w:t>
      </w:r>
    </w:p>
    <w:bookmarkEnd w:id="10"/>
    <w:p w14:paraId="0DF9FBCE" w14:textId="3A4DF9A0" w:rsidR="00827328" w:rsidRPr="002E1BA7" w:rsidRDefault="00FA13A7" w:rsidP="002E1BA7">
      <w:pPr>
        <w:pStyle w:val="Heading1"/>
      </w:pPr>
      <w:r w:rsidRPr="002E1BA7">
        <w:t>UNIDO</w:t>
      </w:r>
      <w:r w:rsidR="00827328" w:rsidRPr="002E1BA7">
        <w:t xml:space="preserve"> and </w:t>
      </w:r>
      <w:r w:rsidRPr="002E1BA7">
        <w:t>UNEP</w:t>
      </w:r>
      <w:r w:rsidR="00827328" w:rsidRPr="002E1BA7">
        <w:t xml:space="preserve"> are requesting US $</w:t>
      </w:r>
      <w:r w:rsidR="00930D8C" w:rsidRPr="002E1BA7">
        <w:t>325,000</w:t>
      </w:r>
      <w:r w:rsidR="00827328" w:rsidRPr="002E1BA7">
        <w:t xml:space="preserve">, plus agency support costs, for the implementation of stage I of the KIP for </w:t>
      </w:r>
      <w:r w:rsidR="002B4F10" w:rsidRPr="002E1BA7">
        <w:t>Armenia</w:t>
      </w:r>
      <w:r w:rsidR="00827328" w:rsidRPr="002E1BA7">
        <w:t>. The total value of US $</w:t>
      </w:r>
      <w:r w:rsidR="00F5410F" w:rsidRPr="002E1BA7">
        <w:t>186,635</w:t>
      </w:r>
      <w:r w:rsidR="00827328" w:rsidRPr="002E1BA7">
        <w:t>, including agency support costs, requested for the period of 2024–2026, is US $</w:t>
      </w:r>
      <w:r w:rsidR="00E61AB7" w:rsidRPr="002E1BA7">
        <w:t>104,210</w:t>
      </w:r>
      <w:r w:rsidR="00827328" w:rsidRPr="002E1BA7">
        <w:t xml:space="preserve"> above the amount in the business plan.</w:t>
      </w:r>
    </w:p>
    <w:p w14:paraId="1C9A2E45" w14:textId="77777777" w:rsidR="000F1213" w:rsidRPr="002E1BA7" w:rsidRDefault="00732AEC" w:rsidP="002E1BA7">
      <w:pPr>
        <w:pStyle w:val="Heading1"/>
        <w:keepNext/>
        <w:numPr>
          <w:ilvl w:val="0"/>
          <w:numId w:val="0"/>
        </w:numPr>
        <w:rPr>
          <w:u w:val="single"/>
        </w:rPr>
      </w:pPr>
      <w:bookmarkStart w:id="11" w:name="_Hlk126916186"/>
      <w:bookmarkEnd w:id="9"/>
      <w:r w:rsidRPr="002E1BA7">
        <w:rPr>
          <w:u w:val="single"/>
        </w:rPr>
        <w:t>Sustainability of the HFC phase-down and assessment of risks</w:t>
      </w:r>
      <w:bookmarkEnd w:id="11"/>
    </w:p>
    <w:p w14:paraId="3CE93EA4" w14:textId="17DF7B7E" w:rsidR="000F1213" w:rsidRPr="002E1BA7" w:rsidRDefault="0078542B" w:rsidP="002E1BA7">
      <w:pPr>
        <w:pStyle w:val="Heading1"/>
        <w:rPr>
          <w:bCs/>
          <w:lang w:val="en-GB"/>
        </w:rPr>
      </w:pPr>
      <w:r w:rsidRPr="002E1BA7">
        <w:t xml:space="preserve">The Government of Armenia has identified </w:t>
      </w:r>
      <w:r w:rsidR="00000CF4" w:rsidRPr="002E1BA7">
        <w:t>several</w:t>
      </w:r>
      <w:r w:rsidRPr="002E1BA7">
        <w:t xml:space="preserve"> risks to the successful implementation of stage</w:t>
      </w:r>
      <w:r w:rsidR="00670F75" w:rsidRPr="002E1BA7">
        <w:t> </w:t>
      </w:r>
      <w:r w:rsidRPr="002E1BA7">
        <w:t>I of the KIP</w:t>
      </w:r>
      <w:r w:rsidR="00E8760E" w:rsidRPr="002E1BA7">
        <w:t xml:space="preserve"> to achieve sustainable reduction in HFC consumption. </w:t>
      </w:r>
      <w:r w:rsidR="00000CF4" w:rsidRPr="002E1BA7">
        <w:t>The</w:t>
      </w:r>
      <w:r w:rsidR="00A054A0" w:rsidRPr="002E1BA7">
        <w:t xml:space="preserve"> </w:t>
      </w:r>
      <w:r w:rsidR="008F1D31" w:rsidRPr="002E1BA7">
        <w:rPr>
          <w:bCs/>
          <w:lang w:val="en-GB"/>
        </w:rPr>
        <w:t>proliferation of high-GWP technologies</w:t>
      </w:r>
      <w:r w:rsidR="008F1D31" w:rsidRPr="002E1BA7">
        <w:t xml:space="preserve"> </w:t>
      </w:r>
      <w:r w:rsidR="004C7419" w:rsidRPr="002E1BA7">
        <w:t>poses a risk to</w:t>
      </w:r>
      <w:r w:rsidR="00132293" w:rsidRPr="002E1BA7">
        <w:t xml:space="preserve"> the</w:t>
      </w:r>
      <w:r w:rsidR="004C7419" w:rsidRPr="002E1BA7">
        <w:t xml:space="preserve"> introduction of low-GWP technologies</w:t>
      </w:r>
      <w:r w:rsidR="00B66EEA" w:rsidRPr="002E1BA7">
        <w:t xml:space="preserve">. </w:t>
      </w:r>
      <w:r w:rsidR="00231C1A" w:rsidRPr="002E1BA7">
        <w:t xml:space="preserve">To address this, the Government has planned </w:t>
      </w:r>
      <w:r w:rsidR="00654D63" w:rsidRPr="002E1BA7">
        <w:t xml:space="preserve">a comprehensive package of </w:t>
      </w:r>
      <w:r w:rsidR="00DB41C9" w:rsidRPr="002E1BA7">
        <w:t>bans on</w:t>
      </w:r>
      <w:r w:rsidR="00132293" w:rsidRPr="002E1BA7">
        <w:t xml:space="preserve"> the</w:t>
      </w:r>
      <w:r w:rsidR="00DB41C9" w:rsidRPr="002E1BA7">
        <w:t xml:space="preserve"> </w:t>
      </w:r>
      <w:r w:rsidR="00B66EEA" w:rsidRPr="002E1BA7">
        <w:rPr>
          <w:bCs/>
          <w:lang w:val="en-GB"/>
        </w:rPr>
        <w:t xml:space="preserve">import </w:t>
      </w:r>
      <w:r w:rsidR="00DB41C9" w:rsidRPr="002E1BA7">
        <w:rPr>
          <w:bCs/>
          <w:lang w:val="en-GB"/>
        </w:rPr>
        <w:t xml:space="preserve">of HFC-based equipment </w:t>
      </w:r>
      <w:r w:rsidR="00BE089A" w:rsidRPr="002E1BA7">
        <w:rPr>
          <w:bCs/>
          <w:lang w:val="en-GB"/>
        </w:rPr>
        <w:t>over</w:t>
      </w:r>
      <w:r w:rsidR="000217F1" w:rsidRPr="002E1BA7">
        <w:rPr>
          <w:bCs/>
          <w:lang w:val="en-GB"/>
        </w:rPr>
        <w:t xml:space="preserve"> </w:t>
      </w:r>
      <w:r w:rsidR="00DB41C9" w:rsidRPr="002E1BA7">
        <w:rPr>
          <w:bCs/>
          <w:lang w:val="en-GB"/>
        </w:rPr>
        <w:t xml:space="preserve">different </w:t>
      </w:r>
      <w:r w:rsidR="005E7F46" w:rsidRPr="002E1BA7">
        <w:rPr>
          <w:bCs/>
          <w:lang w:val="en-GB"/>
        </w:rPr>
        <w:t xml:space="preserve">timeframes to limit the import </w:t>
      </w:r>
      <w:r w:rsidR="007B2447" w:rsidRPr="002E1BA7">
        <w:rPr>
          <w:bCs/>
          <w:lang w:val="en-GB"/>
        </w:rPr>
        <w:t xml:space="preserve">of </w:t>
      </w:r>
      <w:r w:rsidR="005E7F46" w:rsidRPr="002E1BA7">
        <w:rPr>
          <w:bCs/>
          <w:lang w:val="en-GB"/>
        </w:rPr>
        <w:t>HFC</w:t>
      </w:r>
      <w:r w:rsidR="006F0A21" w:rsidRPr="002E1BA7">
        <w:rPr>
          <w:bCs/>
          <w:lang w:val="en-GB"/>
        </w:rPr>
        <w:noBreakHyphen/>
      </w:r>
      <w:r w:rsidR="00132293" w:rsidRPr="002E1BA7">
        <w:rPr>
          <w:bCs/>
          <w:lang w:val="en-GB"/>
        </w:rPr>
        <w:t xml:space="preserve">based </w:t>
      </w:r>
      <w:r w:rsidR="005E7F46" w:rsidRPr="002E1BA7">
        <w:rPr>
          <w:bCs/>
          <w:lang w:val="en-GB"/>
        </w:rPr>
        <w:t>equipment using high</w:t>
      </w:r>
      <w:r w:rsidR="00132293" w:rsidRPr="002E1BA7">
        <w:rPr>
          <w:bCs/>
          <w:lang w:val="en-GB"/>
        </w:rPr>
        <w:t>-</w:t>
      </w:r>
      <w:r w:rsidR="005E7F46" w:rsidRPr="002E1BA7">
        <w:rPr>
          <w:bCs/>
          <w:lang w:val="en-GB"/>
        </w:rPr>
        <w:t xml:space="preserve">GWP refrigerants. </w:t>
      </w:r>
      <w:r w:rsidR="00560B0E" w:rsidRPr="002E1BA7">
        <w:rPr>
          <w:bCs/>
          <w:lang w:val="en-GB"/>
        </w:rPr>
        <w:t xml:space="preserve">The </w:t>
      </w:r>
      <w:r w:rsidR="00AC7D46" w:rsidRPr="002E1BA7">
        <w:rPr>
          <w:bCs/>
          <w:lang w:val="en-GB"/>
        </w:rPr>
        <w:t xml:space="preserve">control of </w:t>
      </w:r>
      <w:r w:rsidR="007A2AB1" w:rsidRPr="002E1BA7">
        <w:rPr>
          <w:bCs/>
          <w:lang w:val="en-GB"/>
        </w:rPr>
        <w:t xml:space="preserve">imports from the EAEU countries </w:t>
      </w:r>
      <w:r w:rsidR="00AC7D46" w:rsidRPr="002E1BA7">
        <w:rPr>
          <w:bCs/>
          <w:lang w:val="en-GB"/>
        </w:rPr>
        <w:t xml:space="preserve">is identified as another risk to successful </w:t>
      </w:r>
      <w:r w:rsidR="00FD16B8" w:rsidRPr="002E1BA7">
        <w:rPr>
          <w:bCs/>
          <w:lang w:val="en-GB"/>
        </w:rPr>
        <w:t>implementation of the KIP</w:t>
      </w:r>
      <w:r w:rsidR="00132293" w:rsidRPr="002E1BA7">
        <w:rPr>
          <w:bCs/>
          <w:lang w:val="en-GB"/>
        </w:rPr>
        <w:t>,</w:t>
      </w:r>
      <w:r w:rsidR="00FD16B8" w:rsidRPr="002E1BA7">
        <w:rPr>
          <w:bCs/>
          <w:lang w:val="en-GB"/>
        </w:rPr>
        <w:t xml:space="preserve"> as the </w:t>
      </w:r>
      <w:r w:rsidR="00321E60" w:rsidRPr="002E1BA7">
        <w:rPr>
          <w:bCs/>
          <w:lang w:val="en-GB"/>
        </w:rPr>
        <w:t xml:space="preserve">legal </w:t>
      </w:r>
      <w:r w:rsidR="00FD16B8" w:rsidRPr="002E1BA7">
        <w:rPr>
          <w:bCs/>
          <w:lang w:val="en-GB"/>
        </w:rPr>
        <w:t xml:space="preserve">procedure </w:t>
      </w:r>
      <w:r w:rsidR="00321E60" w:rsidRPr="002E1BA7">
        <w:rPr>
          <w:bCs/>
          <w:lang w:val="en-GB"/>
        </w:rPr>
        <w:t xml:space="preserve">for </w:t>
      </w:r>
      <w:r w:rsidR="00FD16B8" w:rsidRPr="002E1BA7">
        <w:rPr>
          <w:bCs/>
          <w:lang w:val="en-GB"/>
        </w:rPr>
        <w:t>monitor</w:t>
      </w:r>
      <w:r w:rsidR="00321E60" w:rsidRPr="002E1BA7">
        <w:rPr>
          <w:bCs/>
          <w:lang w:val="en-GB"/>
        </w:rPr>
        <w:t>ing and controlling</w:t>
      </w:r>
      <w:r w:rsidR="00FD16B8" w:rsidRPr="002E1BA7">
        <w:rPr>
          <w:bCs/>
          <w:lang w:val="en-GB"/>
        </w:rPr>
        <w:t xml:space="preserve"> the </w:t>
      </w:r>
      <w:r w:rsidR="006A1188" w:rsidRPr="002E1BA7">
        <w:rPr>
          <w:bCs/>
          <w:lang w:val="en-GB"/>
        </w:rPr>
        <w:t xml:space="preserve">movements of HFCs from EAEU countries </w:t>
      </w:r>
      <w:r w:rsidR="00055315" w:rsidRPr="002E1BA7">
        <w:rPr>
          <w:bCs/>
          <w:lang w:val="en-GB"/>
        </w:rPr>
        <w:t xml:space="preserve">is </w:t>
      </w:r>
      <w:r w:rsidR="006A1188" w:rsidRPr="002E1BA7">
        <w:rPr>
          <w:bCs/>
          <w:lang w:val="en-GB"/>
        </w:rPr>
        <w:t xml:space="preserve">still being developed. To address this, the </w:t>
      </w:r>
      <w:r w:rsidR="00055315" w:rsidRPr="002E1BA7">
        <w:rPr>
          <w:bCs/>
          <w:lang w:val="en-GB"/>
        </w:rPr>
        <w:t xml:space="preserve">NOU </w:t>
      </w:r>
      <w:r w:rsidR="004A3B29" w:rsidRPr="002E1BA7">
        <w:rPr>
          <w:bCs/>
          <w:lang w:val="en-GB"/>
        </w:rPr>
        <w:t>will work actively with other Government departments to ensure that the imports from EAEU countries are proper</w:t>
      </w:r>
      <w:r w:rsidR="00132293" w:rsidRPr="002E1BA7">
        <w:rPr>
          <w:bCs/>
          <w:lang w:val="en-GB"/>
        </w:rPr>
        <w:t>ly</w:t>
      </w:r>
      <w:r w:rsidR="004A3B29" w:rsidRPr="002E1BA7">
        <w:rPr>
          <w:bCs/>
          <w:lang w:val="en-GB"/>
        </w:rPr>
        <w:t xml:space="preserve"> monitored and recorded. </w:t>
      </w:r>
      <w:r w:rsidR="004A006B" w:rsidRPr="002E1BA7">
        <w:rPr>
          <w:bCs/>
          <w:lang w:val="en-GB"/>
        </w:rPr>
        <w:t>Another risk identified is that the import control and enforcement mechanism is unable to respond to the additional challenges associated with HFC phase-down</w:t>
      </w:r>
      <w:r w:rsidR="00121CB3" w:rsidRPr="002E1BA7">
        <w:rPr>
          <w:bCs/>
          <w:lang w:val="en-GB"/>
        </w:rPr>
        <w:t xml:space="preserve">. </w:t>
      </w:r>
      <w:r w:rsidR="00B24313" w:rsidRPr="002E1BA7">
        <w:rPr>
          <w:bCs/>
          <w:lang w:val="en-GB"/>
        </w:rPr>
        <w:t>To address this, t</w:t>
      </w:r>
      <w:r w:rsidR="00121CB3" w:rsidRPr="002E1BA7">
        <w:rPr>
          <w:bCs/>
          <w:lang w:val="en-GB"/>
        </w:rPr>
        <w:t xml:space="preserve">he KIP has planned </w:t>
      </w:r>
      <w:r w:rsidR="00B24313" w:rsidRPr="002E1BA7">
        <w:rPr>
          <w:bCs/>
          <w:lang w:val="en-GB"/>
        </w:rPr>
        <w:t xml:space="preserve">training </w:t>
      </w:r>
      <w:r w:rsidR="00F9250B" w:rsidRPr="002E1BA7">
        <w:rPr>
          <w:bCs/>
          <w:lang w:val="en-GB"/>
        </w:rPr>
        <w:t>activities for customs officers and awareness-raising workshops for importers and distributors on the safe handling, storage, and repackaging of refrigerants</w:t>
      </w:r>
      <w:r w:rsidR="005C5F1B" w:rsidRPr="002E1BA7">
        <w:rPr>
          <w:bCs/>
          <w:lang w:val="en-GB"/>
        </w:rPr>
        <w:t xml:space="preserve">. </w:t>
      </w:r>
    </w:p>
    <w:p w14:paraId="0D074554" w14:textId="77777777" w:rsidR="00F208F1" w:rsidRPr="002E1BA7" w:rsidRDefault="00F208F1" w:rsidP="002E1BA7">
      <w:pPr>
        <w:keepNext/>
        <w:spacing w:before="240" w:after="240"/>
      </w:pPr>
      <w:bookmarkStart w:id="12" w:name="_Hlk126916245"/>
      <w:r w:rsidRPr="002E1BA7">
        <w:rPr>
          <w:u w:val="single"/>
        </w:rPr>
        <w:t>Impact on the climate</w:t>
      </w:r>
    </w:p>
    <w:p w14:paraId="3F4E02FA" w14:textId="118ADCD1" w:rsidR="0091488C" w:rsidRPr="002E1BA7" w:rsidRDefault="00C069D4" w:rsidP="002E1BA7">
      <w:pPr>
        <w:pStyle w:val="Heading1"/>
      </w:pPr>
      <w:r w:rsidRPr="002E1BA7">
        <w:t xml:space="preserve">The activities proposed, including regulatory measures to restrict the import </w:t>
      </w:r>
      <w:r w:rsidR="00FA010B" w:rsidRPr="002E1BA7">
        <w:t xml:space="preserve">of appliances </w:t>
      </w:r>
      <w:r w:rsidRPr="002E1BA7">
        <w:t>us</w:t>
      </w:r>
      <w:r w:rsidR="00FA010B" w:rsidRPr="002E1BA7">
        <w:t>ing</w:t>
      </w:r>
      <w:r w:rsidRPr="002E1BA7">
        <w:t xml:space="preserve"> high-GWP refrigerants, the training of technicians in good servicing practices and refrigerant recovery and reuse, and efforts to</w:t>
      </w:r>
      <w:r w:rsidR="00FA010B" w:rsidRPr="002E1BA7">
        <w:t xml:space="preserve"> </w:t>
      </w:r>
      <w:r w:rsidRPr="002E1BA7">
        <w:t>promote low-GWP alternatives, indicate that the implementation of stage I of the KIP will reduce HFC emissions into the atmosphere, resulting in climate benefits. While the Secretariat is not able to provide an estimate of the overall climate benefits of the KIP at the present meeting,</w:t>
      </w:r>
      <w:r w:rsidR="00AA0BA6" w:rsidRPr="002E1BA7">
        <w:rPr>
          <w:rStyle w:val="FootnoteReference"/>
        </w:rPr>
        <w:footnoteReference w:id="5"/>
      </w:r>
      <w:r w:rsidR="00FA010B" w:rsidRPr="002E1BA7">
        <w:t xml:space="preserve"> </w:t>
      </w:r>
      <w:r w:rsidRPr="002E1BA7">
        <w:t xml:space="preserve">by 2029 </w:t>
      </w:r>
      <w:r w:rsidR="00032466" w:rsidRPr="002E1BA7">
        <w:t>Armenia</w:t>
      </w:r>
      <w:r w:rsidRPr="002E1BA7">
        <w:t xml:space="preserve"> will have reduced the country’s annual emissions by approximately </w:t>
      </w:r>
      <w:r w:rsidR="002F5A3F" w:rsidRPr="002E1BA7">
        <w:t>74,15</w:t>
      </w:r>
      <w:r w:rsidR="001252F8">
        <w:t>1</w:t>
      </w:r>
      <w:r w:rsidRPr="002E1BA7">
        <w:t xml:space="preserve"> CO</w:t>
      </w:r>
      <w:r w:rsidRPr="002E1BA7">
        <w:rPr>
          <w:vertAlign w:val="subscript"/>
        </w:rPr>
        <w:t>2</w:t>
      </w:r>
      <w:r w:rsidRPr="002E1BA7">
        <w:t xml:space="preserve">-eq tonnes of HFCs, calculated as the difference between the </w:t>
      </w:r>
      <w:r w:rsidR="002F5A3F" w:rsidRPr="002E1BA7">
        <w:t xml:space="preserve">revised </w:t>
      </w:r>
      <w:r w:rsidRPr="002E1BA7">
        <w:t xml:space="preserve">HFC baseline for compliance and the 2029 target, </w:t>
      </w:r>
      <w:proofErr w:type="gramStart"/>
      <w:r w:rsidRPr="002E1BA7">
        <w:t>assuming that</w:t>
      </w:r>
      <w:proofErr w:type="gramEnd"/>
      <w:r w:rsidRPr="002E1BA7">
        <w:t xml:space="preserve"> all HFCs consumed will eventually </w:t>
      </w:r>
      <w:r w:rsidR="00BE089A" w:rsidRPr="002E1BA7">
        <w:t xml:space="preserve">be </w:t>
      </w:r>
      <w:r w:rsidRPr="002E1BA7">
        <w:t>emitted.</w:t>
      </w:r>
    </w:p>
    <w:p w14:paraId="16C3D2F1" w14:textId="77777777" w:rsidR="00732AEC" w:rsidRPr="002E1BA7" w:rsidRDefault="00732AEC" w:rsidP="002E1BA7">
      <w:pPr>
        <w:keepNext/>
        <w:spacing w:after="240"/>
        <w:outlineLvl w:val="0"/>
        <w:rPr>
          <w:bCs/>
          <w:u w:val="single"/>
        </w:rPr>
      </w:pPr>
      <w:r w:rsidRPr="002E1BA7">
        <w:rPr>
          <w:bCs/>
          <w:u w:val="single"/>
        </w:rPr>
        <w:t xml:space="preserve">Draft Agreement </w:t>
      </w:r>
    </w:p>
    <w:bookmarkEnd w:id="12"/>
    <w:p w14:paraId="71801986" w14:textId="75AFC096" w:rsidR="00732AEC" w:rsidRPr="002E1BA7" w:rsidRDefault="00732AEC" w:rsidP="002E1BA7">
      <w:pPr>
        <w:pStyle w:val="Heading1"/>
      </w:pPr>
      <w:r w:rsidRPr="002E1BA7">
        <w:t xml:space="preserve">A draft Agreement between the Government of </w:t>
      </w:r>
      <w:r w:rsidR="002B4F10" w:rsidRPr="002E1BA7">
        <w:t>Armenia</w:t>
      </w:r>
      <w:r w:rsidRPr="002E1BA7">
        <w:t xml:space="preserve"> and the Executive Committee for stage I of the KIP </w:t>
      </w:r>
      <w:bookmarkStart w:id="13" w:name="_Hlk126916251"/>
      <w:r w:rsidRPr="002E1BA7">
        <w:t>has not been prepared as the Agreement template is still under consideration by the Executive Committee.</w:t>
      </w:r>
    </w:p>
    <w:p w14:paraId="5A602FCD" w14:textId="2404037B" w:rsidR="00732AEC" w:rsidRPr="002E1BA7" w:rsidRDefault="00732AEC" w:rsidP="002E1BA7">
      <w:pPr>
        <w:pStyle w:val="Heading1"/>
      </w:pPr>
      <w:r w:rsidRPr="002E1BA7">
        <w:t xml:space="preserve">If the Executive Committee so wishes, the funds for stage I of the KIP for </w:t>
      </w:r>
      <w:r w:rsidR="002B4F10" w:rsidRPr="002E1BA7">
        <w:t>Armenia</w:t>
      </w:r>
      <w:r w:rsidRPr="002E1BA7">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3D8C2959" w14:textId="1300A553" w:rsidR="004076EA" w:rsidRPr="002E1BA7" w:rsidRDefault="004076EA" w:rsidP="002E1BA7">
      <w:pPr>
        <w:pStyle w:val="Heading1"/>
        <w:keepNext/>
        <w:numPr>
          <w:ilvl w:val="0"/>
          <w:numId w:val="0"/>
        </w:numPr>
        <w:autoSpaceDE w:val="0"/>
        <w:autoSpaceDN w:val="0"/>
        <w:adjustRightInd w:val="0"/>
        <w:rPr>
          <w:b/>
        </w:rPr>
      </w:pPr>
      <w:r w:rsidRPr="002E1BA7">
        <w:rPr>
          <w:b/>
        </w:rPr>
        <w:lastRenderedPageBreak/>
        <w:t>VI.</w:t>
      </w:r>
      <w:r w:rsidR="009E32D9" w:rsidRPr="002E1BA7">
        <w:rPr>
          <w:b/>
        </w:rPr>
        <w:tab/>
      </w:r>
      <w:r w:rsidR="00732AEC" w:rsidRPr="002E1BA7">
        <w:rPr>
          <w:b/>
        </w:rPr>
        <w:t>R</w:t>
      </w:r>
      <w:bookmarkEnd w:id="13"/>
      <w:r w:rsidRPr="002E1BA7">
        <w:rPr>
          <w:b/>
        </w:rPr>
        <w:t>ecommendation</w:t>
      </w:r>
    </w:p>
    <w:p w14:paraId="5E42EA03" w14:textId="77777777" w:rsidR="00732AEC" w:rsidRPr="002E1BA7" w:rsidRDefault="00732AEC" w:rsidP="002E1BA7">
      <w:pPr>
        <w:pStyle w:val="Heading1"/>
        <w:rPr>
          <w:u w:val="single"/>
        </w:rPr>
      </w:pPr>
      <w:r w:rsidRPr="002E1BA7">
        <w:t>The Executive Committee may wish to consider:</w:t>
      </w:r>
    </w:p>
    <w:p w14:paraId="2BC317EB" w14:textId="6A02B57B" w:rsidR="00B37947" w:rsidRPr="002E1BA7" w:rsidRDefault="00732AEC" w:rsidP="002E1BA7">
      <w:pPr>
        <w:pStyle w:val="Heading2"/>
        <w:widowControl/>
      </w:pPr>
      <w:r w:rsidRPr="002E1BA7">
        <w:t xml:space="preserve">Approving, in principle, stage I of the Kigali HFC implementation plan (KIP) for </w:t>
      </w:r>
      <w:r w:rsidR="002B4F10" w:rsidRPr="002E1BA7">
        <w:t>Armenia</w:t>
      </w:r>
      <w:r w:rsidRPr="002E1BA7">
        <w:t xml:space="preserve"> for the period 2024</w:t>
      </w:r>
      <w:r w:rsidR="000217F1" w:rsidRPr="002E1BA7">
        <w:t>–</w:t>
      </w:r>
      <w:r w:rsidRPr="002E1BA7">
        <w:t>20</w:t>
      </w:r>
      <w:r w:rsidR="00DE36BE" w:rsidRPr="002E1BA7">
        <w:t>29</w:t>
      </w:r>
      <w:r w:rsidRPr="002E1BA7">
        <w:t xml:space="preserve"> to reduce HFC consumption by 10 per cent of the country’s baseline by </w:t>
      </w:r>
      <w:r w:rsidR="00BA7DEB" w:rsidRPr="002E1BA7">
        <w:t>2029</w:t>
      </w:r>
      <w:r w:rsidRPr="002E1BA7">
        <w:t>, in the amount of US $</w:t>
      </w:r>
      <w:r w:rsidR="005D7492" w:rsidRPr="002E1BA7">
        <w:t>367,250</w:t>
      </w:r>
      <w:r w:rsidRPr="002E1BA7">
        <w:t>, consisting of US $</w:t>
      </w:r>
      <w:r w:rsidR="00FD0835" w:rsidRPr="002E1BA7">
        <w:t>206</w:t>
      </w:r>
      <w:r w:rsidR="00CE7DBD" w:rsidRPr="002E1BA7">
        <w:t>,</w:t>
      </w:r>
      <w:r w:rsidR="00FD0835" w:rsidRPr="002E1BA7">
        <w:t>000</w:t>
      </w:r>
      <w:r w:rsidRPr="002E1BA7">
        <w:t>, plus agency support costs of US $</w:t>
      </w:r>
      <w:r w:rsidR="00FD0835" w:rsidRPr="002E1BA7">
        <w:t>26</w:t>
      </w:r>
      <w:r w:rsidR="00CE7DBD" w:rsidRPr="002E1BA7">
        <w:t>,</w:t>
      </w:r>
      <w:r w:rsidR="00FD0835" w:rsidRPr="002E1BA7">
        <w:t>780</w:t>
      </w:r>
      <w:r w:rsidRPr="002E1BA7">
        <w:t xml:space="preserve">, for </w:t>
      </w:r>
      <w:r w:rsidR="00FA13A7" w:rsidRPr="002E1BA7">
        <w:t>UNIDO</w:t>
      </w:r>
      <w:r w:rsidRPr="002E1BA7">
        <w:t xml:space="preserve"> and US $</w:t>
      </w:r>
      <w:r w:rsidR="00FD0835" w:rsidRPr="002E1BA7">
        <w:t>119</w:t>
      </w:r>
      <w:r w:rsidR="00CE7DBD" w:rsidRPr="002E1BA7">
        <w:t>,</w:t>
      </w:r>
      <w:r w:rsidR="00FD0835" w:rsidRPr="002E1BA7">
        <w:t>000</w:t>
      </w:r>
      <w:r w:rsidRPr="002E1BA7">
        <w:t>, plus agency support costs of US $</w:t>
      </w:r>
      <w:r w:rsidR="00CE7DBD" w:rsidRPr="002E1BA7">
        <w:t>15,470</w:t>
      </w:r>
      <w:r w:rsidRPr="002E1BA7">
        <w:t xml:space="preserve">, for </w:t>
      </w:r>
      <w:r w:rsidR="00FA13A7" w:rsidRPr="002E1BA7">
        <w:t>UNEP</w:t>
      </w:r>
      <w:r w:rsidRPr="002E1BA7">
        <w:t>, as reflected in the schedule contained in annex </w:t>
      </w:r>
      <w:r w:rsidR="000F2B5C" w:rsidRPr="002E1BA7">
        <w:t>I</w:t>
      </w:r>
      <w:r w:rsidRPr="002E1BA7">
        <w:t xml:space="preserve"> to the present document</w:t>
      </w:r>
      <w:r w:rsidR="00BB3063" w:rsidRPr="002E1BA7">
        <w:t>, on the understanding that</w:t>
      </w:r>
      <w:r w:rsidR="00015C95" w:rsidRPr="002E1BA7">
        <w:t xml:space="preserve"> </w:t>
      </w:r>
      <w:r w:rsidR="00144951" w:rsidRPr="002E1BA7">
        <w:t xml:space="preserve">annex I will be revised </w:t>
      </w:r>
      <w:r w:rsidR="00015C95" w:rsidRPr="002E1BA7">
        <w:t>when the second tranche of the KIP is submitted</w:t>
      </w:r>
      <w:r w:rsidR="00272CEA" w:rsidRPr="002E1BA7">
        <w:t xml:space="preserve"> as follows</w:t>
      </w:r>
      <w:r w:rsidR="00B37947" w:rsidRPr="002E1BA7">
        <w:t>:</w:t>
      </w:r>
    </w:p>
    <w:p w14:paraId="48185599" w14:textId="697A7BAD" w:rsidR="00732AEC" w:rsidRPr="002E1BA7" w:rsidRDefault="00144951" w:rsidP="002E1BA7">
      <w:pPr>
        <w:pStyle w:val="Heading3"/>
      </w:pPr>
      <w:r w:rsidRPr="002E1BA7">
        <w:t>If the revision of the consumption data in the baseline years is not approved by the Implementation Committee, t</w:t>
      </w:r>
      <w:r w:rsidR="00BB3063" w:rsidRPr="002E1BA7">
        <w:t>h</w:t>
      </w:r>
      <w:r w:rsidRPr="002E1BA7">
        <w:t>e</w:t>
      </w:r>
      <w:r w:rsidR="00BF3006" w:rsidRPr="002E1BA7">
        <w:t xml:space="preserve"> </w:t>
      </w:r>
      <w:r w:rsidRPr="002E1BA7">
        <w:t xml:space="preserve">maximum allowable consumption would be adjusted in accordance with the established baseline and the </w:t>
      </w:r>
      <w:r w:rsidR="00BB3063" w:rsidRPr="002E1BA7">
        <w:t xml:space="preserve">funding </w:t>
      </w:r>
      <w:r w:rsidRPr="002E1BA7">
        <w:t xml:space="preserve">for stage I of the KIP </w:t>
      </w:r>
      <w:r w:rsidR="00C42C00" w:rsidRPr="002E1BA7">
        <w:t>w</w:t>
      </w:r>
      <w:r w:rsidR="003E65ED" w:rsidRPr="002E1BA7">
        <w:t>ould</w:t>
      </w:r>
      <w:r w:rsidR="00C42C00" w:rsidRPr="002E1BA7">
        <w:t xml:space="preserve"> be adjusted </w:t>
      </w:r>
      <w:r w:rsidR="003E65ED" w:rsidRPr="002E1BA7">
        <w:t>in accordance with decision 92/37</w:t>
      </w:r>
      <w:r w:rsidR="00732AEC" w:rsidRPr="002E1BA7">
        <w:t>;</w:t>
      </w:r>
    </w:p>
    <w:p w14:paraId="6133AB3B" w14:textId="24A433DE" w:rsidR="00B37947" w:rsidRPr="002E1BA7" w:rsidRDefault="00144951" w:rsidP="002E1BA7">
      <w:pPr>
        <w:pStyle w:val="Heading3"/>
      </w:pPr>
      <w:r w:rsidRPr="002E1BA7">
        <w:t xml:space="preserve">If the revision of the consumption data in the baseline years is approved by the Implementation Committee, the Montreal Protocol targets </w:t>
      </w:r>
      <w:r w:rsidR="00412C57" w:rsidRPr="002E1BA7">
        <w:t xml:space="preserve">would be adjusted </w:t>
      </w:r>
      <w:r w:rsidR="00813C7F" w:rsidRPr="002E1BA7">
        <w:t xml:space="preserve">in consistence </w:t>
      </w:r>
      <w:r w:rsidR="00412C57" w:rsidRPr="002E1BA7">
        <w:t>with</w:t>
      </w:r>
      <w:r w:rsidR="004831AB" w:rsidRPr="002E1BA7">
        <w:t xml:space="preserve"> the revised baseline</w:t>
      </w:r>
      <w:r w:rsidR="00B7411F" w:rsidRPr="002E1BA7">
        <w:t>;</w:t>
      </w:r>
    </w:p>
    <w:p w14:paraId="6898A69F" w14:textId="2E450FE7" w:rsidR="00732AEC" w:rsidRPr="002E1BA7" w:rsidRDefault="00732AEC" w:rsidP="002E1BA7">
      <w:pPr>
        <w:pStyle w:val="Heading2"/>
      </w:pPr>
      <w:r w:rsidRPr="002E1BA7">
        <w:t>Noting</w:t>
      </w:r>
      <w:r w:rsidR="00D74675" w:rsidRPr="002E1BA7">
        <w:t xml:space="preserve"> that the Government of Armenia will implement the </w:t>
      </w:r>
      <w:r w:rsidR="00290B33" w:rsidRPr="002E1BA7">
        <w:t>following regulatory measures:</w:t>
      </w:r>
    </w:p>
    <w:p w14:paraId="7A4612D5" w14:textId="3F8951D1" w:rsidR="002C3738" w:rsidRPr="002E1BA7" w:rsidRDefault="000217F1" w:rsidP="002E1BA7">
      <w:pPr>
        <w:pStyle w:val="Heading3"/>
      </w:pPr>
      <w:r w:rsidRPr="002E1BA7">
        <w:rPr>
          <w:lang w:val="en-GB"/>
        </w:rPr>
        <w:t xml:space="preserve">A ban </w:t>
      </w:r>
      <w:r w:rsidR="00E24A97" w:rsidRPr="002E1BA7">
        <w:rPr>
          <w:lang w:val="en-GB"/>
        </w:rPr>
        <w:t>on</w:t>
      </w:r>
      <w:r w:rsidRPr="002E1BA7">
        <w:rPr>
          <w:lang w:val="en-GB"/>
        </w:rPr>
        <w:t xml:space="preserve"> the</w:t>
      </w:r>
      <w:r w:rsidR="00E24A97" w:rsidRPr="002E1BA7">
        <w:rPr>
          <w:lang w:val="en-GB"/>
        </w:rPr>
        <w:t xml:space="preserve"> import of </w:t>
      </w:r>
      <w:r w:rsidR="00F6620D" w:rsidRPr="002E1BA7">
        <w:rPr>
          <w:lang w:val="en-GB"/>
        </w:rPr>
        <w:t xml:space="preserve">domestic refrigerators and freezers containing HFCs with </w:t>
      </w:r>
      <w:r w:rsidR="007C10EB" w:rsidRPr="002E1BA7">
        <w:rPr>
          <w:lang w:val="en-GB"/>
        </w:rPr>
        <w:t xml:space="preserve">a </w:t>
      </w:r>
      <w:r w:rsidR="00F6620D" w:rsidRPr="002E1BA7">
        <w:rPr>
          <w:lang w:val="en-GB"/>
        </w:rPr>
        <w:t>GWP of 150 or higher</w:t>
      </w:r>
      <w:r w:rsidR="00E24A97" w:rsidRPr="002E1BA7">
        <w:rPr>
          <w:lang w:val="en-GB"/>
        </w:rPr>
        <w:t xml:space="preserve"> by 1 January 2027</w:t>
      </w:r>
      <w:r w:rsidR="00643FA4" w:rsidRPr="002E1BA7">
        <w:rPr>
          <w:lang w:val="en-GB"/>
        </w:rPr>
        <w:t>;</w:t>
      </w:r>
    </w:p>
    <w:p w14:paraId="166F335F" w14:textId="260C1E8D" w:rsidR="00643FA4" w:rsidRPr="002E1BA7" w:rsidRDefault="000217F1" w:rsidP="002E1BA7">
      <w:pPr>
        <w:pStyle w:val="Heading3"/>
        <w:widowControl/>
      </w:pPr>
      <w:r w:rsidRPr="002E1BA7">
        <w:rPr>
          <w:lang w:val="en-GB"/>
        </w:rPr>
        <w:t>A b</w:t>
      </w:r>
      <w:r w:rsidR="00643FA4" w:rsidRPr="002E1BA7">
        <w:rPr>
          <w:lang w:val="en-GB"/>
        </w:rPr>
        <w:t xml:space="preserve">an on </w:t>
      </w:r>
      <w:r w:rsidRPr="002E1BA7">
        <w:rPr>
          <w:lang w:val="en-GB"/>
        </w:rPr>
        <w:t xml:space="preserve">the </w:t>
      </w:r>
      <w:r w:rsidR="00643FA4" w:rsidRPr="002E1BA7">
        <w:rPr>
          <w:lang w:val="en-GB"/>
        </w:rPr>
        <w:t xml:space="preserve">import of </w:t>
      </w:r>
      <w:r w:rsidR="00F6620D" w:rsidRPr="002E1BA7">
        <w:rPr>
          <w:lang w:val="en-GB"/>
        </w:rPr>
        <w:t xml:space="preserve">commercial refrigeration equipment containing HFCs with </w:t>
      </w:r>
      <w:r w:rsidR="007C10EB" w:rsidRPr="002E1BA7">
        <w:rPr>
          <w:lang w:val="en-GB"/>
        </w:rPr>
        <w:t xml:space="preserve">a </w:t>
      </w:r>
      <w:r w:rsidR="00F6620D" w:rsidRPr="002E1BA7">
        <w:rPr>
          <w:lang w:val="en-GB"/>
        </w:rPr>
        <w:t>GWP of 2,500 or higher</w:t>
      </w:r>
      <w:r w:rsidR="00643FA4" w:rsidRPr="002E1BA7">
        <w:rPr>
          <w:lang w:val="en-GB"/>
        </w:rPr>
        <w:t xml:space="preserve"> by 1 January 2027; </w:t>
      </w:r>
    </w:p>
    <w:p w14:paraId="1B2441AE" w14:textId="14683AC4" w:rsidR="00C04E45" w:rsidRPr="002E1BA7" w:rsidRDefault="000217F1" w:rsidP="002E1BA7">
      <w:pPr>
        <w:pStyle w:val="Heading3"/>
      </w:pPr>
      <w:r w:rsidRPr="002E1BA7">
        <w:rPr>
          <w:lang w:val="en-GB"/>
        </w:rPr>
        <w:t>A b</w:t>
      </w:r>
      <w:r w:rsidR="00643FA4" w:rsidRPr="002E1BA7">
        <w:rPr>
          <w:lang w:val="en-GB"/>
        </w:rPr>
        <w:t xml:space="preserve">an on </w:t>
      </w:r>
      <w:r w:rsidRPr="002E1BA7">
        <w:rPr>
          <w:lang w:val="en-GB"/>
        </w:rPr>
        <w:t xml:space="preserve">the </w:t>
      </w:r>
      <w:r w:rsidR="00643FA4" w:rsidRPr="002E1BA7">
        <w:rPr>
          <w:lang w:val="en-GB"/>
        </w:rPr>
        <w:t>import of m</w:t>
      </w:r>
      <w:r w:rsidR="00F6620D" w:rsidRPr="002E1BA7">
        <w:rPr>
          <w:lang w:val="en-GB"/>
        </w:rPr>
        <w:t xml:space="preserve">oveable room </w:t>
      </w:r>
      <w:r w:rsidR="00A3735E" w:rsidRPr="002E1BA7">
        <w:rPr>
          <w:lang w:val="en-GB"/>
        </w:rPr>
        <w:t>air</w:t>
      </w:r>
      <w:r w:rsidR="00A3735E" w:rsidRPr="002E1BA7">
        <w:rPr>
          <w:lang w:val="en-GB"/>
        </w:rPr>
        <w:noBreakHyphen/>
        <w:t xml:space="preserve">conditioning units </w:t>
      </w:r>
      <w:r w:rsidR="00F6620D" w:rsidRPr="002E1BA7">
        <w:rPr>
          <w:lang w:val="en-GB"/>
        </w:rPr>
        <w:t xml:space="preserve">containing HFCs with </w:t>
      </w:r>
      <w:r w:rsidR="007C10EB" w:rsidRPr="002E1BA7">
        <w:rPr>
          <w:lang w:val="en-GB"/>
        </w:rPr>
        <w:t xml:space="preserve">a </w:t>
      </w:r>
      <w:r w:rsidR="00F6620D" w:rsidRPr="002E1BA7">
        <w:rPr>
          <w:lang w:val="en-GB"/>
        </w:rPr>
        <w:t xml:space="preserve">GWP of 800 or higher, and split air-conditioners containing less than 3 kg </w:t>
      </w:r>
      <w:r w:rsidR="007B1A38" w:rsidRPr="002E1BA7">
        <w:rPr>
          <w:lang w:val="en-GB"/>
        </w:rPr>
        <w:t xml:space="preserve">of </w:t>
      </w:r>
      <w:r w:rsidR="009E32D9" w:rsidRPr="002E1BA7">
        <w:rPr>
          <w:lang w:val="en-GB"/>
        </w:rPr>
        <w:t>fluorinated gases</w:t>
      </w:r>
      <w:r w:rsidR="00F6620D" w:rsidRPr="002E1BA7">
        <w:rPr>
          <w:lang w:val="en-GB"/>
        </w:rPr>
        <w:t xml:space="preserve"> with </w:t>
      </w:r>
      <w:r w:rsidR="005916F3" w:rsidRPr="002E1BA7">
        <w:rPr>
          <w:lang w:val="en-GB"/>
        </w:rPr>
        <w:t xml:space="preserve">a </w:t>
      </w:r>
      <w:r w:rsidR="00F6620D" w:rsidRPr="002E1BA7">
        <w:rPr>
          <w:lang w:val="en-GB"/>
        </w:rPr>
        <w:t>GWP of 800 or higher</w:t>
      </w:r>
      <w:r w:rsidR="00643FA4" w:rsidRPr="002E1BA7">
        <w:rPr>
          <w:lang w:val="en-GB"/>
        </w:rPr>
        <w:t xml:space="preserve"> by 1 January 2027;</w:t>
      </w:r>
    </w:p>
    <w:p w14:paraId="4E8BCED3" w14:textId="76DAB120" w:rsidR="00C04E45" w:rsidRPr="002E1BA7" w:rsidRDefault="000217F1" w:rsidP="002E1BA7">
      <w:pPr>
        <w:pStyle w:val="Heading3"/>
      </w:pPr>
      <w:r w:rsidRPr="002E1BA7">
        <w:rPr>
          <w:lang w:val="en-GB"/>
        </w:rPr>
        <w:t xml:space="preserve">A ban </w:t>
      </w:r>
      <w:r w:rsidR="00C04E45" w:rsidRPr="002E1BA7">
        <w:rPr>
          <w:lang w:val="en-GB"/>
        </w:rPr>
        <w:t xml:space="preserve">on </w:t>
      </w:r>
      <w:r w:rsidR="00F6620D" w:rsidRPr="002E1BA7">
        <w:rPr>
          <w:lang w:val="en-GB"/>
        </w:rPr>
        <w:t>domestically trading HFCs in non-refillable containers</w:t>
      </w:r>
      <w:r w:rsidR="00C04E45" w:rsidRPr="002E1BA7">
        <w:rPr>
          <w:lang w:val="en-GB"/>
        </w:rPr>
        <w:t xml:space="preserve"> by 1</w:t>
      </w:r>
      <w:r w:rsidR="000D0143" w:rsidRPr="002E1BA7">
        <w:rPr>
          <w:lang w:val="en-GB"/>
        </w:rPr>
        <w:t> </w:t>
      </w:r>
      <w:r w:rsidR="00C04E45" w:rsidRPr="002E1BA7">
        <w:rPr>
          <w:lang w:val="en-GB"/>
        </w:rPr>
        <w:t>January</w:t>
      </w:r>
      <w:r w:rsidR="000D0143" w:rsidRPr="002E1BA7">
        <w:rPr>
          <w:lang w:val="en-GB"/>
        </w:rPr>
        <w:t> </w:t>
      </w:r>
      <w:r w:rsidR="00C04E45" w:rsidRPr="002E1BA7">
        <w:rPr>
          <w:lang w:val="en-GB"/>
        </w:rPr>
        <w:t>2028</w:t>
      </w:r>
      <w:r w:rsidR="00F6620D" w:rsidRPr="002E1BA7">
        <w:rPr>
          <w:lang w:val="en-GB"/>
        </w:rPr>
        <w:t>;</w:t>
      </w:r>
      <w:r w:rsidRPr="002E1BA7">
        <w:rPr>
          <w:lang w:val="en-GB"/>
        </w:rPr>
        <w:t xml:space="preserve"> </w:t>
      </w:r>
    </w:p>
    <w:p w14:paraId="5026E8BE" w14:textId="76525823" w:rsidR="00A80925" w:rsidRPr="002E1BA7" w:rsidRDefault="000217F1" w:rsidP="002E1BA7">
      <w:pPr>
        <w:pStyle w:val="Heading3"/>
        <w:rPr>
          <w:lang w:val="en-GB"/>
        </w:rPr>
      </w:pPr>
      <w:r w:rsidRPr="002E1BA7">
        <w:rPr>
          <w:lang w:val="en-GB"/>
        </w:rPr>
        <w:t xml:space="preserve">A ban </w:t>
      </w:r>
      <w:r w:rsidR="00A80925" w:rsidRPr="002E1BA7">
        <w:rPr>
          <w:lang w:val="en-GB"/>
        </w:rPr>
        <w:t xml:space="preserve">on </w:t>
      </w:r>
      <w:r w:rsidRPr="002E1BA7">
        <w:rPr>
          <w:lang w:val="en-GB"/>
        </w:rPr>
        <w:t xml:space="preserve">the </w:t>
      </w:r>
      <w:r w:rsidR="00A80925" w:rsidRPr="002E1BA7">
        <w:rPr>
          <w:lang w:val="en-GB"/>
        </w:rPr>
        <w:t xml:space="preserve">import of </w:t>
      </w:r>
      <w:r w:rsidR="00F6620D" w:rsidRPr="002E1BA7">
        <w:rPr>
          <w:lang w:val="en-GB"/>
        </w:rPr>
        <w:t xml:space="preserve">stationary refrigeration equipment containing </w:t>
      </w:r>
      <w:r w:rsidR="008D03AC" w:rsidRPr="002E1BA7">
        <w:rPr>
          <w:lang w:val="en-GB"/>
        </w:rPr>
        <w:t xml:space="preserve">or relying on </w:t>
      </w:r>
      <w:r w:rsidR="00F6620D" w:rsidRPr="002E1BA7">
        <w:rPr>
          <w:lang w:val="en-GB"/>
        </w:rPr>
        <w:t xml:space="preserve">HFCs with </w:t>
      </w:r>
      <w:r w:rsidR="007C10EB" w:rsidRPr="002E1BA7">
        <w:rPr>
          <w:lang w:val="en-GB"/>
        </w:rPr>
        <w:t xml:space="preserve">a </w:t>
      </w:r>
      <w:r w:rsidR="00F6620D" w:rsidRPr="002E1BA7">
        <w:rPr>
          <w:lang w:val="en-GB"/>
        </w:rPr>
        <w:t xml:space="preserve">GWP of 2,500 or higher </w:t>
      </w:r>
      <w:r w:rsidR="00A80925" w:rsidRPr="002E1BA7">
        <w:rPr>
          <w:lang w:val="en-GB"/>
        </w:rPr>
        <w:t>by 1 January 2029</w:t>
      </w:r>
      <w:r w:rsidR="00F6620D" w:rsidRPr="002E1BA7">
        <w:rPr>
          <w:lang w:val="en-GB"/>
        </w:rPr>
        <w:t>;</w:t>
      </w:r>
      <w:r w:rsidR="00B463AE" w:rsidRPr="002E1BA7">
        <w:rPr>
          <w:lang w:val="en-GB"/>
        </w:rPr>
        <w:t xml:space="preserve"> and</w:t>
      </w:r>
    </w:p>
    <w:p w14:paraId="35251204" w14:textId="70918D0F" w:rsidR="00732AEC" w:rsidRPr="002E1BA7" w:rsidRDefault="00732AEC" w:rsidP="002E1BA7">
      <w:pPr>
        <w:pStyle w:val="Heading2"/>
        <w:widowControl/>
      </w:pPr>
      <w:r w:rsidRPr="002E1BA7">
        <w:t xml:space="preserve">Approving the first tranche of stage I of the KIP for </w:t>
      </w:r>
      <w:r w:rsidR="002B4F10" w:rsidRPr="002E1BA7">
        <w:t>Armenia</w:t>
      </w:r>
      <w:r w:rsidR="003B537B" w:rsidRPr="002E1BA7">
        <w:t>,</w:t>
      </w:r>
      <w:r w:rsidRPr="002E1BA7">
        <w:t xml:space="preserve"> and the corresponding tranche implementation plan, in the amount of US $</w:t>
      </w:r>
      <w:r w:rsidR="0015515D" w:rsidRPr="002E1BA7">
        <w:t>186,535</w:t>
      </w:r>
      <w:r w:rsidRPr="002E1BA7">
        <w:t>, consisting of US $</w:t>
      </w:r>
      <w:r w:rsidR="00762E0B" w:rsidRPr="002E1BA7">
        <w:t>99</w:t>
      </w:r>
      <w:r w:rsidR="0015515D" w:rsidRPr="002E1BA7">
        <w:t>,</w:t>
      </w:r>
      <w:r w:rsidR="00762E0B" w:rsidRPr="002E1BA7">
        <w:t>075</w:t>
      </w:r>
      <w:r w:rsidRPr="002E1BA7">
        <w:t xml:space="preserve"> plus agency support costs of US </w:t>
      </w:r>
      <w:r w:rsidR="00413A78" w:rsidRPr="002E1BA7">
        <w:t>$</w:t>
      </w:r>
      <w:r w:rsidR="00762E0B" w:rsidRPr="002E1BA7">
        <w:t>12</w:t>
      </w:r>
      <w:r w:rsidR="0015515D" w:rsidRPr="002E1BA7">
        <w:t>,</w:t>
      </w:r>
      <w:r w:rsidR="00762E0B" w:rsidRPr="002E1BA7">
        <w:t>880</w:t>
      </w:r>
      <w:r w:rsidR="00D165A7" w:rsidRPr="002E1BA7">
        <w:t>,</w:t>
      </w:r>
      <w:r w:rsidRPr="002E1BA7">
        <w:t xml:space="preserve"> for </w:t>
      </w:r>
      <w:r w:rsidR="00FA13A7" w:rsidRPr="002E1BA7">
        <w:t>UNIDO</w:t>
      </w:r>
      <w:r w:rsidR="003B537B" w:rsidRPr="002E1BA7">
        <w:t>,</w:t>
      </w:r>
      <w:r w:rsidRPr="002E1BA7">
        <w:t xml:space="preserve"> and US $</w:t>
      </w:r>
      <w:r w:rsidR="0015515D" w:rsidRPr="002E1BA7">
        <w:t>66,000</w:t>
      </w:r>
      <w:r w:rsidRPr="002E1BA7">
        <w:t xml:space="preserve"> plus agency support costs of US $</w:t>
      </w:r>
      <w:r w:rsidR="0015515D" w:rsidRPr="002E1BA7">
        <w:t>8,580</w:t>
      </w:r>
      <w:r w:rsidR="00D165A7" w:rsidRPr="002E1BA7">
        <w:t>,</w:t>
      </w:r>
      <w:r w:rsidRPr="002E1BA7">
        <w:t xml:space="preserve"> for </w:t>
      </w:r>
      <w:r w:rsidR="00FA13A7" w:rsidRPr="002E1BA7">
        <w:t>UNEP</w:t>
      </w:r>
      <w:r w:rsidRPr="002E1BA7">
        <w:t>; and</w:t>
      </w:r>
    </w:p>
    <w:p w14:paraId="6A30EB3B" w14:textId="4F65F3BF" w:rsidR="00732AEC" w:rsidRPr="002E1BA7" w:rsidRDefault="00732AEC" w:rsidP="002E1BA7">
      <w:pPr>
        <w:pStyle w:val="Heading2"/>
      </w:pPr>
      <w:r w:rsidRPr="002E1BA7">
        <w:t xml:space="preserve">Requesting the Government of </w:t>
      </w:r>
      <w:r w:rsidR="002B4F10" w:rsidRPr="002E1BA7">
        <w:t>Armenia</w:t>
      </w:r>
      <w:r w:rsidRPr="002E1BA7">
        <w:t xml:space="preserve">, </w:t>
      </w:r>
      <w:r w:rsidR="00FA13A7" w:rsidRPr="002E1BA7">
        <w:t>UNIDO</w:t>
      </w:r>
      <w:r w:rsidRPr="002E1BA7">
        <w:t xml:space="preserve">, </w:t>
      </w:r>
      <w:r w:rsidR="00FA13A7" w:rsidRPr="002E1BA7">
        <w:t>UNEP</w:t>
      </w:r>
      <w:r w:rsidRPr="002E1BA7">
        <w:t xml:space="preserve"> and the Secretariat to finalize the draft Agreement between the Government of </w:t>
      </w:r>
      <w:r w:rsidR="002B4F10" w:rsidRPr="002E1BA7">
        <w:t>Armenia</w:t>
      </w:r>
      <w:r w:rsidRPr="002E1BA7">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3BA72E52" w14:textId="77777777" w:rsidR="00732AEC" w:rsidRPr="002E1BA7" w:rsidRDefault="00732AEC" w:rsidP="002E1BA7"/>
    <w:p w14:paraId="17A8C314" w14:textId="77777777" w:rsidR="00732AEC" w:rsidRPr="002E1BA7" w:rsidRDefault="00732AEC" w:rsidP="002E1BA7">
      <w:pPr>
        <w:sectPr w:rsidR="00732AEC" w:rsidRPr="002E1BA7" w:rsidSect="0076381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Pr="002E1BA7" w:rsidRDefault="00732AEC" w:rsidP="002E1BA7">
      <w:pPr>
        <w:widowControl w:val="0"/>
        <w:spacing w:after="240"/>
        <w:jc w:val="center"/>
        <w:rPr>
          <w:b/>
          <w:bCs/>
        </w:rPr>
      </w:pPr>
      <w:r w:rsidRPr="002E1BA7">
        <w:rPr>
          <w:b/>
          <w:bCs/>
        </w:rPr>
        <w:lastRenderedPageBreak/>
        <w:t>Annex I</w:t>
      </w:r>
    </w:p>
    <w:p w14:paraId="440A09BA" w14:textId="729CF279" w:rsidR="00CD690D" w:rsidRPr="002E1BA7" w:rsidRDefault="00732AEC" w:rsidP="002E1BA7">
      <w:pPr>
        <w:widowControl w:val="0"/>
        <w:suppressAutoHyphens/>
        <w:jc w:val="center"/>
        <w:rPr>
          <w:b/>
          <w:bCs/>
        </w:rPr>
      </w:pPr>
      <w:r w:rsidRPr="002E1BA7">
        <w:rPr>
          <w:b/>
          <w:bCs/>
        </w:rPr>
        <w:t xml:space="preserve">SCHEDULE OF HFC PHASE-DOWN </w:t>
      </w:r>
      <w:r w:rsidR="00400FB8">
        <w:rPr>
          <w:b/>
          <w:bCs/>
        </w:rPr>
        <w:t xml:space="preserve">COMMITMENTS </w:t>
      </w:r>
      <w:r w:rsidRPr="002E1BA7">
        <w:rPr>
          <w:b/>
          <w:bCs/>
        </w:rPr>
        <w:t>AND FUNDING TRANCHES</w:t>
      </w:r>
    </w:p>
    <w:p w14:paraId="6D67C831" w14:textId="09408478" w:rsidR="00732AEC" w:rsidRPr="002E1BA7" w:rsidRDefault="00732AEC" w:rsidP="002E1BA7">
      <w:pPr>
        <w:suppressAutoHyphens/>
        <w:spacing w:after="360"/>
        <w:jc w:val="center"/>
        <w:rPr>
          <w:b/>
          <w:bCs/>
        </w:rPr>
      </w:pPr>
      <w:r w:rsidRPr="002E1BA7">
        <w:rPr>
          <w:b/>
          <w:bCs/>
        </w:rPr>
        <w:t xml:space="preserve">UNDER THE KIGALI HFC IMPLEMENTATION PLAN </w:t>
      </w:r>
      <w:r w:rsidR="00765AFD">
        <w:rPr>
          <w:b/>
          <w:bCs/>
        </w:rPr>
        <w:t>FOR ARMENIA</w:t>
      </w:r>
    </w:p>
    <w:p w14:paraId="4177F6B6" w14:textId="77777777" w:rsidR="00732AEC" w:rsidRPr="002E1BA7" w:rsidRDefault="00732AEC" w:rsidP="002E1BA7">
      <w:pPr>
        <w:suppressAutoHyphens/>
        <w:spacing w:before="240"/>
        <w:jc w:val="left"/>
        <w:rPr>
          <w:b/>
          <w:bCs/>
        </w:rPr>
      </w:pPr>
      <w:r w:rsidRPr="002E1BA7">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52"/>
        <w:gridCol w:w="2875"/>
        <w:gridCol w:w="859"/>
        <w:gridCol w:w="859"/>
        <w:gridCol w:w="859"/>
        <w:gridCol w:w="859"/>
        <w:gridCol w:w="859"/>
        <w:gridCol w:w="859"/>
        <w:gridCol w:w="859"/>
      </w:tblGrid>
      <w:tr w:rsidR="007B1FB8" w:rsidRPr="004D6E08" w14:paraId="4213D93B" w14:textId="77777777" w:rsidTr="0050341F">
        <w:trPr>
          <w:trHeight w:val="111"/>
        </w:trPr>
        <w:tc>
          <w:tcPr>
            <w:tcW w:w="2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Row</w:t>
            </w:r>
          </w:p>
        </w:tc>
        <w:tc>
          <w:tcPr>
            <w:tcW w:w="1523" w:type="pct"/>
            <w:tcBorders>
              <w:top w:val="single" w:sz="4" w:space="0" w:color="auto"/>
              <w:left w:val="nil"/>
              <w:bottom w:val="single" w:sz="4" w:space="0" w:color="auto"/>
              <w:right w:val="single" w:sz="4" w:space="0" w:color="auto"/>
            </w:tcBorders>
            <w:vAlign w:val="center"/>
            <w:hideMark/>
          </w:tcPr>
          <w:p w14:paraId="70B3E016"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Particulars</w:t>
            </w:r>
          </w:p>
        </w:tc>
        <w:tc>
          <w:tcPr>
            <w:tcW w:w="455" w:type="pct"/>
            <w:tcBorders>
              <w:top w:val="single" w:sz="4" w:space="0" w:color="auto"/>
              <w:left w:val="nil"/>
              <w:bottom w:val="single" w:sz="4" w:space="0" w:color="auto"/>
              <w:right w:val="single" w:sz="4" w:space="0" w:color="auto"/>
            </w:tcBorders>
            <w:vAlign w:val="center"/>
            <w:hideMark/>
          </w:tcPr>
          <w:p w14:paraId="3FA8945E"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2024</w:t>
            </w:r>
          </w:p>
        </w:tc>
        <w:tc>
          <w:tcPr>
            <w:tcW w:w="455" w:type="pct"/>
            <w:tcBorders>
              <w:top w:val="single" w:sz="4" w:space="0" w:color="auto"/>
              <w:left w:val="nil"/>
              <w:bottom w:val="single" w:sz="4" w:space="0" w:color="auto"/>
              <w:right w:val="single" w:sz="4" w:space="0" w:color="auto"/>
            </w:tcBorders>
            <w:vAlign w:val="center"/>
            <w:hideMark/>
          </w:tcPr>
          <w:p w14:paraId="4150B509"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2025</w:t>
            </w:r>
          </w:p>
        </w:tc>
        <w:tc>
          <w:tcPr>
            <w:tcW w:w="455" w:type="pct"/>
            <w:tcBorders>
              <w:top w:val="single" w:sz="4" w:space="0" w:color="auto"/>
              <w:left w:val="nil"/>
              <w:bottom w:val="single" w:sz="4" w:space="0" w:color="auto"/>
              <w:right w:val="single" w:sz="4" w:space="0" w:color="auto"/>
            </w:tcBorders>
            <w:vAlign w:val="center"/>
            <w:hideMark/>
          </w:tcPr>
          <w:p w14:paraId="503E00C5"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2026</w:t>
            </w:r>
          </w:p>
        </w:tc>
        <w:tc>
          <w:tcPr>
            <w:tcW w:w="455" w:type="pct"/>
            <w:tcBorders>
              <w:top w:val="single" w:sz="4" w:space="0" w:color="auto"/>
              <w:left w:val="nil"/>
              <w:bottom w:val="single" w:sz="4" w:space="0" w:color="auto"/>
              <w:right w:val="single" w:sz="4" w:space="0" w:color="auto"/>
            </w:tcBorders>
            <w:vAlign w:val="center"/>
            <w:hideMark/>
          </w:tcPr>
          <w:p w14:paraId="75B071FC"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2027</w:t>
            </w:r>
          </w:p>
        </w:tc>
        <w:tc>
          <w:tcPr>
            <w:tcW w:w="455" w:type="pct"/>
            <w:tcBorders>
              <w:top w:val="single" w:sz="4" w:space="0" w:color="auto"/>
              <w:left w:val="nil"/>
              <w:bottom w:val="single" w:sz="4" w:space="0" w:color="auto"/>
              <w:right w:val="single" w:sz="4" w:space="0" w:color="auto"/>
            </w:tcBorders>
            <w:vAlign w:val="center"/>
            <w:hideMark/>
          </w:tcPr>
          <w:p w14:paraId="0D11CA62"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2028</w:t>
            </w:r>
          </w:p>
        </w:tc>
        <w:tc>
          <w:tcPr>
            <w:tcW w:w="455" w:type="pct"/>
            <w:tcBorders>
              <w:top w:val="single" w:sz="4" w:space="0" w:color="auto"/>
              <w:left w:val="nil"/>
              <w:bottom w:val="single" w:sz="4" w:space="0" w:color="auto"/>
              <w:right w:val="single" w:sz="4" w:space="0" w:color="auto"/>
            </w:tcBorders>
            <w:vAlign w:val="center"/>
            <w:hideMark/>
          </w:tcPr>
          <w:p w14:paraId="7E8DD290"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2029</w:t>
            </w:r>
          </w:p>
        </w:tc>
        <w:tc>
          <w:tcPr>
            <w:tcW w:w="455" w:type="pct"/>
            <w:tcBorders>
              <w:top w:val="single" w:sz="4" w:space="0" w:color="auto"/>
              <w:left w:val="nil"/>
              <w:bottom w:val="single" w:sz="4" w:space="0" w:color="auto"/>
              <w:right w:val="single" w:sz="4" w:space="0" w:color="auto"/>
            </w:tcBorders>
            <w:vAlign w:val="center"/>
            <w:hideMark/>
          </w:tcPr>
          <w:p w14:paraId="5512820C" w14:textId="77777777" w:rsidR="007B1FB8" w:rsidRPr="004D6E08" w:rsidRDefault="007B1FB8" w:rsidP="002E1BA7">
            <w:pPr>
              <w:suppressAutoHyphens/>
              <w:spacing w:after="20"/>
              <w:jc w:val="center"/>
              <w:rPr>
                <w:b/>
                <w:bCs/>
                <w:sz w:val="20"/>
                <w:szCs w:val="20"/>
                <w:lang w:eastAsia="en-CA"/>
              </w:rPr>
            </w:pPr>
            <w:r w:rsidRPr="004D6E08">
              <w:rPr>
                <w:b/>
                <w:bCs/>
                <w:sz w:val="20"/>
                <w:szCs w:val="20"/>
                <w:lang w:eastAsia="en-CA"/>
              </w:rPr>
              <w:t>Total</w:t>
            </w:r>
          </w:p>
        </w:tc>
      </w:tr>
      <w:tr w:rsidR="007B1FB8" w:rsidRPr="004D6E08" w14:paraId="40F30937" w14:textId="77777777" w:rsidTr="00B50EC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1.1</w:t>
            </w:r>
          </w:p>
        </w:tc>
        <w:tc>
          <w:tcPr>
            <w:tcW w:w="1523" w:type="pct"/>
            <w:tcBorders>
              <w:top w:val="nil"/>
              <w:left w:val="nil"/>
              <w:bottom w:val="single" w:sz="4" w:space="0" w:color="auto"/>
              <w:right w:val="single" w:sz="4" w:space="0" w:color="auto"/>
            </w:tcBorders>
            <w:hideMark/>
          </w:tcPr>
          <w:p w14:paraId="196DC416"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Montreal Protocol reduction schedule of Annex F substances (CO</w:t>
            </w:r>
            <w:r w:rsidRPr="004D6E08">
              <w:rPr>
                <w:sz w:val="20"/>
                <w:szCs w:val="20"/>
                <w:vertAlign w:val="subscript"/>
                <w:lang w:eastAsia="en-CA"/>
              </w:rPr>
              <w:t>2</w:t>
            </w:r>
            <w:r w:rsidRPr="004D6E08">
              <w:rPr>
                <w:sz w:val="20"/>
                <w:szCs w:val="20"/>
                <w:lang w:eastAsia="en-CA"/>
              </w:rPr>
              <w:t xml:space="preserve">-eq tonnes) </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851BE" w14:textId="2CC836B2" w:rsidR="007B1FB8" w:rsidRPr="004D6E08" w:rsidRDefault="007B1FB8" w:rsidP="002E1BA7">
            <w:pPr>
              <w:suppressAutoHyphens/>
              <w:spacing w:after="20"/>
              <w:jc w:val="right"/>
              <w:rPr>
                <w:sz w:val="20"/>
                <w:szCs w:val="20"/>
              </w:rPr>
            </w:pPr>
            <w:r w:rsidRPr="004D6E08">
              <w:rPr>
                <w:color w:val="000000"/>
                <w:sz w:val="20"/>
                <w:szCs w:val="20"/>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1134A005" w14:textId="159926C4" w:rsidR="007B1FB8" w:rsidRPr="004D6E08" w:rsidRDefault="007B1FB8" w:rsidP="002E1BA7">
            <w:pPr>
              <w:suppressAutoHyphens/>
              <w:spacing w:after="20"/>
              <w:jc w:val="right"/>
              <w:rPr>
                <w:sz w:val="20"/>
                <w:szCs w:val="20"/>
              </w:rPr>
            </w:pPr>
            <w:r w:rsidRPr="004D6E08">
              <w:rPr>
                <w:color w:val="000000"/>
                <w:sz w:val="20"/>
                <w:szCs w:val="20"/>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2AEBA9EC" w14:textId="1C9594C7" w:rsidR="007B1FB8" w:rsidRPr="004D6E08" w:rsidRDefault="007B1FB8" w:rsidP="002E1BA7">
            <w:pPr>
              <w:suppressAutoHyphens/>
              <w:spacing w:after="20"/>
              <w:jc w:val="right"/>
              <w:rPr>
                <w:sz w:val="20"/>
                <w:szCs w:val="20"/>
              </w:rPr>
            </w:pPr>
            <w:r w:rsidRPr="004D6E08">
              <w:rPr>
                <w:color w:val="000000"/>
                <w:sz w:val="20"/>
                <w:szCs w:val="20"/>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2DE28EDD" w14:textId="15381A6E" w:rsidR="007B1FB8" w:rsidRPr="004D6E08" w:rsidRDefault="007B1FB8" w:rsidP="002E1BA7">
            <w:pPr>
              <w:suppressAutoHyphens/>
              <w:spacing w:after="20"/>
              <w:jc w:val="right"/>
              <w:rPr>
                <w:sz w:val="20"/>
                <w:szCs w:val="20"/>
              </w:rPr>
            </w:pPr>
            <w:r w:rsidRPr="004D6E08">
              <w:rPr>
                <w:color w:val="000000"/>
                <w:sz w:val="20"/>
                <w:szCs w:val="20"/>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678F7CBD" w14:textId="46B8F749" w:rsidR="007B1FB8" w:rsidRPr="004D6E08" w:rsidRDefault="007B1FB8" w:rsidP="002E1BA7">
            <w:pPr>
              <w:suppressAutoHyphens/>
              <w:spacing w:after="20"/>
              <w:jc w:val="right"/>
              <w:rPr>
                <w:sz w:val="20"/>
                <w:szCs w:val="20"/>
              </w:rPr>
            </w:pPr>
            <w:r w:rsidRPr="004D6E08">
              <w:rPr>
                <w:color w:val="000000"/>
                <w:sz w:val="20"/>
                <w:szCs w:val="20"/>
              </w:rPr>
              <w:t>475,254</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06B1514E" w14:textId="5B4F9513" w:rsidR="007B1FB8" w:rsidRPr="004D6E08" w:rsidRDefault="007B1FB8" w:rsidP="002E1BA7">
            <w:pPr>
              <w:suppressAutoHyphens/>
              <w:spacing w:after="20"/>
              <w:jc w:val="right"/>
              <w:rPr>
                <w:sz w:val="20"/>
                <w:szCs w:val="20"/>
              </w:rPr>
            </w:pPr>
            <w:r w:rsidRPr="004D6E08">
              <w:rPr>
                <w:color w:val="000000"/>
                <w:sz w:val="20"/>
                <w:szCs w:val="20"/>
              </w:rPr>
              <w:t>427,729</w:t>
            </w:r>
          </w:p>
        </w:tc>
        <w:tc>
          <w:tcPr>
            <w:tcW w:w="455" w:type="pct"/>
            <w:tcBorders>
              <w:top w:val="nil"/>
              <w:left w:val="nil"/>
              <w:bottom w:val="single" w:sz="4" w:space="0" w:color="auto"/>
              <w:right w:val="single" w:sz="4" w:space="0" w:color="auto"/>
            </w:tcBorders>
            <w:hideMark/>
          </w:tcPr>
          <w:p w14:paraId="2A3B532F" w14:textId="77777777" w:rsidR="007B1FB8" w:rsidRPr="004D6E08" w:rsidRDefault="007B1FB8" w:rsidP="002E1BA7">
            <w:pPr>
              <w:suppressAutoHyphens/>
              <w:spacing w:after="20"/>
              <w:ind w:left="-139"/>
              <w:jc w:val="right"/>
              <w:rPr>
                <w:sz w:val="20"/>
                <w:szCs w:val="20"/>
                <w:lang w:eastAsia="en-CA"/>
              </w:rPr>
            </w:pPr>
            <w:r w:rsidRPr="004D6E08">
              <w:rPr>
                <w:sz w:val="20"/>
                <w:szCs w:val="20"/>
                <w:lang w:eastAsia="en-CA"/>
              </w:rPr>
              <w:t>n/a</w:t>
            </w:r>
          </w:p>
        </w:tc>
      </w:tr>
      <w:tr w:rsidR="0050341F" w:rsidRPr="004D6E08" w14:paraId="314ADAC0" w14:textId="77777777" w:rsidTr="0050341F">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50341F" w:rsidRPr="004D6E08" w:rsidRDefault="0050341F" w:rsidP="002E1BA7">
            <w:pPr>
              <w:suppressAutoHyphens/>
              <w:spacing w:after="20"/>
              <w:jc w:val="left"/>
              <w:rPr>
                <w:sz w:val="20"/>
                <w:szCs w:val="20"/>
                <w:lang w:eastAsia="en-CA"/>
              </w:rPr>
            </w:pPr>
            <w:r w:rsidRPr="004D6E08">
              <w:rPr>
                <w:sz w:val="20"/>
                <w:szCs w:val="20"/>
                <w:lang w:eastAsia="en-CA"/>
              </w:rPr>
              <w:t>1.2</w:t>
            </w:r>
          </w:p>
        </w:tc>
        <w:tc>
          <w:tcPr>
            <w:tcW w:w="1523" w:type="pct"/>
            <w:tcBorders>
              <w:top w:val="nil"/>
              <w:left w:val="nil"/>
              <w:bottom w:val="single" w:sz="4" w:space="0" w:color="auto"/>
              <w:right w:val="single" w:sz="4" w:space="0" w:color="auto"/>
            </w:tcBorders>
            <w:hideMark/>
          </w:tcPr>
          <w:p w14:paraId="3823C58A" w14:textId="5DC83DA2" w:rsidR="0050341F" w:rsidRPr="004D6E08" w:rsidRDefault="0050341F" w:rsidP="002E1BA7">
            <w:pPr>
              <w:suppressAutoHyphens/>
              <w:spacing w:after="20"/>
              <w:jc w:val="left"/>
              <w:rPr>
                <w:sz w:val="20"/>
                <w:szCs w:val="20"/>
                <w:lang w:eastAsia="en-CA"/>
              </w:rPr>
            </w:pPr>
            <w:r w:rsidRPr="004D6E08">
              <w:rPr>
                <w:sz w:val="20"/>
                <w:szCs w:val="20"/>
                <w:lang w:eastAsia="en-CA"/>
              </w:rPr>
              <w:t>Maximum allowable total consumption of Annex F substances (CO</w:t>
            </w:r>
            <w:r w:rsidRPr="004D6E08">
              <w:rPr>
                <w:sz w:val="20"/>
                <w:szCs w:val="20"/>
                <w:vertAlign w:val="subscript"/>
                <w:lang w:eastAsia="en-CA"/>
              </w:rPr>
              <w:t>2</w:t>
            </w:r>
            <w:r w:rsidRPr="004D6E08">
              <w:rPr>
                <w:sz w:val="20"/>
                <w:szCs w:val="20"/>
                <w:lang w:eastAsia="en-CA"/>
              </w:rPr>
              <w:t>-eq </w:t>
            </w:r>
            <w:proofErr w:type="gramStart"/>
            <w:r w:rsidRPr="004D6E08">
              <w:rPr>
                <w:sz w:val="20"/>
                <w:szCs w:val="20"/>
                <w:lang w:eastAsia="en-CA"/>
              </w:rPr>
              <w:t>tonnes)</w:t>
            </w:r>
            <w:r w:rsidR="00547095" w:rsidRPr="004D6E08">
              <w:rPr>
                <w:sz w:val="20"/>
                <w:szCs w:val="20"/>
                <w:lang w:eastAsia="en-CA"/>
              </w:rPr>
              <w:t>*</w:t>
            </w:r>
            <w:proofErr w:type="gramEnd"/>
          </w:p>
        </w:tc>
        <w:tc>
          <w:tcPr>
            <w:tcW w:w="455" w:type="pct"/>
            <w:tcBorders>
              <w:top w:val="single" w:sz="4" w:space="0" w:color="auto"/>
              <w:left w:val="nil"/>
              <w:bottom w:val="single" w:sz="4" w:space="0" w:color="auto"/>
              <w:right w:val="single" w:sz="4" w:space="0" w:color="auto"/>
            </w:tcBorders>
            <w:shd w:val="clear" w:color="auto" w:fill="auto"/>
            <w:vAlign w:val="center"/>
          </w:tcPr>
          <w:p w14:paraId="4F5DFFDF" w14:textId="44C57F89" w:rsidR="0050341F" w:rsidRPr="004D6E08" w:rsidRDefault="0050341F" w:rsidP="002E1BA7">
            <w:pPr>
              <w:suppressAutoHyphens/>
              <w:spacing w:after="20"/>
              <w:jc w:val="right"/>
              <w:rPr>
                <w:sz w:val="20"/>
                <w:szCs w:val="20"/>
              </w:rPr>
            </w:pPr>
            <w:r w:rsidRPr="004D6E08">
              <w:rPr>
                <w:color w:val="000000"/>
                <w:sz w:val="20"/>
                <w:szCs w:val="20"/>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42DE573" w14:textId="781F761E" w:rsidR="0050341F" w:rsidRPr="004D6E08" w:rsidRDefault="0050341F" w:rsidP="002E1BA7">
            <w:pPr>
              <w:suppressAutoHyphens/>
              <w:spacing w:after="20"/>
              <w:jc w:val="right"/>
              <w:rPr>
                <w:sz w:val="20"/>
                <w:szCs w:val="20"/>
              </w:rPr>
            </w:pPr>
            <w:r w:rsidRPr="004D6E08">
              <w:rPr>
                <w:color w:val="000000"/>
                <w:sz w:val="20"/>
                <w:szCs w:val="20"/>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FC86C01" w14:textId="1EA179FD" w:rsidR="0050341F" w:rsidRPr="004D6E08" w:rsidRDefault="0050341F" w:rsidP="002E1BA7">
            <w:pPr>
              <w:suppressAutoHyphens/>
              <w:spacing w:after="20"/>
              <w:jc w:val="right"/>
              <w:rPr>
                <w:sz w:val="20"/>
                <w:szCs w:val="20"/>
              </w:rPr>
            </w:pPr>
            <w:r w:rsidRPr="004D6E08">
              <w:rPr>
                <w:color w:val="000000"/>
                <w:sz w:val="20"/>
                <w:szCs w:val="20"/>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6E44C89" w14:textId="09FDD0BC" w:rsidR="0050341F" w:rsidRPr="004D6E08" w:rsidRDefault="0050341F" w:rsidP="002E1BA7">
            <w:pPr>
              <w:suppressAutoHyphens/>
              <w:spacing w:after="20"/>
              <w:jc w:val="right"/>
              <w:rPr>
                <w:sz w:val="20"/>
                <w:szCs w:val="20"/>
              </w:rPr>
            </w:pPr>
            <w:r w:rsidRPr="004D6E08">
              <w:rPr>
                <w:color w:val="000000"/>
                <w:sz w:val="20"/>
                <w:szCs w:val="20"/>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F590C5F" w14:textId="7651A0F3" w:rsidR="0050341F" w:rsidRPr="004D6E08" w:rsidRDefault="0050341F" w:rsidP="002E1BA7">
            <w:pPr>
              <w:suppressAutoHyphens/>
              <w:spacing w:after="20"/>
              <w:jc w:val="right"/>
              <w:rPr>
                <w:sz w:val="20"/>
                <w:szCs w:val="20"/>
              </w:rPr>
            </w:pPr>
            <w:r w:rsidRPr="004D6E08">
              <w:rPr>
                <w:color w:val="000000"/>
                <w:sz w:val="20"/>
                <w:szCs w:val="20"/>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63C61DD" w14:textId="5AF70327" w:rsidR="0050341F" w:rsidRPr="004D6E08" w:rsidRDefault="0050341F" w:rsidP="002E1BA7">
            <w:pPr>
              <w:suppressAutoHyphens/>
              <w:spacing w:after="20"/>
              <w:jc w:val="right"/>
              <w:rPr>
                <w:sz w:val="20"/>
                <w:szCs w:val="20"/>
              </w:rPr>
            </w:pPr>
            <w:r w:rsidRPr="004D6E08">
              <w:rPr>
                <w:color w:val="000000"/>
                <w:sz w:val="20"/>
                <w:szCs w:val="20"/>
              </w:rPr>
              <w:t>667,363</w:t>
            </w:r>
          </w:p>
        </w:tc>
        <w:tc>
          <w:tcPr>
            <w:tcW w:w="455" w:type="pct"/>
            <w:tcBorders>
              <w:top w:val="nil"/>
              <w:left w:val="single" w:sz="4" w:space="0" w:color="auto"/>
              <w:bottom w:val="single" w:sz="4" w:space="0" w:color="auto"/>
              <w:right w:val="single" w:sz="4" w:space="0" w:color="auto"/>
            </w:tcBorders>
            <w:hideMark/>
          </w:tcPr>
          <w:p w14:paraId="0A59C798" w14:textId="77777777" w:rsidR="0050341F" w:rsidRPr="004D6E08" w:rsidRDefault="0050341F" w:rsidP="002E1BA7">
            <w:pPr>
              <w:suppressAutoHyphens/>
              <w:spacing w:after="20"/>
              <w:ind w:left="-139"/>
              <w:jc w:val="right"/>
              <w:rPr>
                <w:sz w:val="20"/>
                <w:szCs w:val="20"/>
                <w:lang w:eastAsia="en-CA"/>
              </w:rPr>
            </w:pPr>
            <w:r w:rsidRPr="004D6E08">
              <w:rPr>
                <w:sz w:val="20"/>
                <w:szCs w:val="20"/>
              </w:rPr>
              <w:t>n/a</w:t>
            </w:r>
          </w:p>
        </w:tc>
      </w:tr>
      <w:tr w:rsidR="007B1FB8" w:rsidRPr="004D6E08" w14:paraId="1F9CF861" w14:textId="77777777" w:rsidTr="0050341F">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2.1</w:t>
            </w:r>
          </w:p>
        </w:tc>
        <w:tc>
          <w:tcPr>
            <w:tcW w:w="1523" w:type="pct"/>
            <w:tcBorders>
              <w:top w:val="nil"/>
              <w:left w:val="nil"/>
              <w:bottom w:val="single" w:sz="4" w:space="0" w:color="auto"/>
              <w:right w:val="single" w:sz="4" w:space="0" w:color="auto"/>
            </w:tcBorders>
            <w:hideMark/>
          </w:tcPr>
          <w:p w14:paraId="42966AE8" w14:textId="59F495D9" w:rsidR="007B1FB8" w:rsidRPr="004D6E08" w:rsidRDefault="007B1FB8" w:rsidP="002E1BA7">
            <w:pPr>
              <w:suppressAutoHyphens/>
              <w:spacing w:after="20"/>
              <w:jc w:val="left"/>
              <w:rPr>
                <w:sz w:val="20"/>
                <w:szCs w:val="20"/>
                <w:lang w:eastAsia="en-CA"/>
              </w:rPr>
            </w:pPr>
            <w:r w:rsidRPr="004D6E08">
              <w:rPr>
                <w:sz w:val="20"/>
                <w:szCs w:val="20"/>
                <w:lang w:eastAsia="en-CA"/>
              </w:rPr>
              <w:t>Lead IA (UNIDO) agreed funding (US $)</w:t>
            </w:r>
          </w:p>
        </w:tc>
        <w:tc>
          <w:tcPr>
            <w:tcW w:w="455" w:type="pct"/>
            <w:tcBorders>
              <w:top w:val="single" w:sz="4" w:space="0" w:color="auto"/>
              <w:left w:val="nil"/>
              <w:bottom w:val="single" w:sz="4" w:space="0" w:color="auto"/>
              <w:right w:val="single" w:sz="4" w:space="0" w:color="auto"/>
            </w:tcBorders>
          </w:tcPr>
          <w:p w14:paraId="1F90310E" w14:textId="016D49F6" w:rsidR="007B1FB8" w:rsidRPr="004D6E08" w:rsidRDefault="007B1FB8" w:rsidP="002E1BA7">
            <w:pPr>
              <w:suppressAutoHyphens/>
              <w:spacing w:after="20"/>
              <w:ind w:left="-139"/>
              <w:jc w:val="right"/>
              <w:rPr>
                <w:sz w:val="20"/>
                <w:szCs w:val="20"/>
                <w:lang w:eastAsia="en-CA"/>
              </w:rPr>
            </w:pPr>
            <w:r w:rsidRPr="004D6E08">
              <w:rPr>
                <w:sz w:val="20"/>
                <w:szCs w:val="20"/>
              </w:rPr>
              <w:t>99,075</w:t>
            </w:r>
          </w:p>
        </w:tc>
        <w:tc>
          <w:tcPr>
            <w:tcW w:w="455" w:type="pct"/>
            <w:tcBorders>
              <w:top w:val="single" w:sz="4" w:space="0" w:color="auto"/>
              <w:left w:val="nil"/>
              <w:bottom w:val="single" w:sz="4" w:space="0" w:color="auto"/>
              <w:right w:val="single" w:sz="4" w:space="0" w:color="auto"/>
            </w:tcBorders>
          </w:tcPr>
          <w:p w14:paraId="79B6B9B4" w14:textId="1C53105E" w:rsidR="007B1FB8" w:rsidRPr="004D6E08" w:rsidRDefault="007B1FB8" w:rsidP="002E1BA7">
            <w:pPr>
              <w:suppressAutoHyphens/>
              <w:spacing w:after="20"/>
              <w:ind w:left="-139"/>
              <w:jc w:val="right"/>
              <w:rPr>
                <w:sz w:val="20"/>
                <w:szCs w:val="20"/>
                <w:lang w:eastAsia="en-CA"/>
              </w:rPr>
            </w:pPr>
            <w:r w:rsidRPr="004D6E08">
              <w:rPr>
                <w:sz w:val="20"/>
                <w:szCs w:val="20"/>
              </w:rPr>
              <w:t>0</w:t>
            </w:r>
          </w:p>
        </w:tc>
        <w:tc>
          <w:tcPr>
            <w:tcW w:w="455" w:type="pct"/>
            <w:tcBorders>
              <w:top w:val="single" w:sz="4" w:space="0" w:color="auto"/>
              <w:left w:val="nil"/>
              <w:bottom w:val="single" w:sz="4" w:space="0" w:color="auto"/>
              <w:right w:val="single" w:sz="4" w:space="0" w:color="auto"/>
            </w:tcBorders>
          </w:tcPr>
          <w:p w14:paraId="71FF2380" w14:textId="47603F6A" w:rsidR="007B1FB8" w:rsidRPr="004D6E08" w:rsidRDefault="007B1FB8" w:rsidP="002E1BA7">
            <w:pPr>
              <w:suppressAutoHyphens/>
              <w:spacing w:after="20"/>
              <w:ind w:left="-139"/>
              <w:jc w:val="right"/>
              <w:rPr>
                <w:sz w:val="20"/>
                <w:szCs w:val="20"/>
                <w:lang w:eastAsia="en-CA"/>
              </w:rPr>
            </w:pPr>
            <w:r w:rsidRPr="004D6E08">
              <w:rPr>
                <w:sz w:val="20"/>
                <w:szCs w:val="20"/>
              </w:rPr>
              <w:t>0</w:t>
            </w:r>
          </w:p>
        </w:tc>
        <w:tc>
          <w:tcPr>
            <w:tcW w:w="455" w:type="pct"/>
            <w:tcBorders>
              <w:top w:val="single" w:sz="4" w:space="0" w:color="auto"/>
              <w:left w:val="nil"/>
              <w:bottom w:val="single" w:sz="4" w:space="0" w:color="auto"/>
              <w:right w:val="single" w:sz="4" w:space="0" w:color="auto"/>
            </w:tcBorders>
          </w:tcPr>
          <w:p w14:paraId="6401E21B" w14:textId="043F661C" w:rsidR="007B1FB8" w:rsidRPr="004D6E08" w:rsidRDefault="007B1FB8" w:rsidP="002E1BA7">
            <w:pPr>
              <w:suppressAutoHyphens/>
              <w:spacing w:after="20"/>
              <w:ind w:left="-139"/>
              <w:jc w:val="right"/>
              <w:rPr>
                <w:sz w:val="20"/>
                <w:szCs w:val="20"/>
                <w:lang w:eastAsia="en-CA"/>
              </w:rPr>
            </w:pPr>
            <w:r w:rsidRPr="004D6E08">
              <w:rPr>
                <w:sz w:val="20"/>
                <w:szCs w:val="20"/>
              </w:rPr>
              <w:t>106,925</w:t>
            </w:r>
          </w:p>
        </w:tc>
        <w:tc>
          <w:tcPr>
            <w:tcW w:w="455" w:type="pct"/>
            <w:tcBorders>
              <w:top w:val="single" w:sz="4" w:space="0" w:color="auto"/>
              <w:left w:val="nil"/>
              <w:bottom w:val="single" w:sz="4" w:space="0" w:color="auto"/>
              <w:right w:val="single" w:sz="4" w:space="0" w:color="auto"/>
            </w:tcBorders>
          </w:tcPr>
          <w:p w14:paraId="374C0259" w14:textId="450F7E21" w:rsidR="007B1FB8" w:rsidRPr="004D6E08" w:rsidRDefault="007B1FB8" w:rsidP="002E1BA7">
            <w:pPr>
              <w:suppressAutoHyphens/>
              <w:spacing w:after="20"/>
              <w:ind w:left="-139"/>
              <w:jc w:val="right"/>
              <w:rPr>
                <w:sz w:val="20"/>
                <w:szCs w:val="20"/>
                <w:lang w:eastAsia="en-CA"/>
              </w:rPr>
            </w:pPr>
            <w:r w:rsidRPr="004D6E08">
              <w:rPr>
                <w:sz w:val="20"/>
                <w:szCs w:val="20"/>
              </w:rPr>
              <w:t>0</w:t>
            </w:r>
          </w:p>
        </w:tc>
        <w:tc>
          <w:tcPr>
            <w:tcW w:w="455" w:type="pct"/>
            <w:tcBorders>
              <w:top w:val="single" w:sz="4" w:space="0" w:color="auto"/>
              <w:left w:val="nil"/>
              <w:bottom w:val="single" w:sz="4" w:space="0" w:color="auto"/>
              <w:right w:val="single" w:sz="4" w:space="0" w:color="auto"/>
            </w:tcBorders>
          </w:tcPr>
          <w:p w14:paraId="7A02D051" w14:textId="417F11F8" w:rsidR="007B1FB8" w:rsidRPr="004D6E08" w:rsidRDefault="007B1FB8" w:rsidP="002E1BA7">
            <w:pPr>
              <w:suppressAutoHyphens/>
              <w:spacing w:after="20"/>
              <w:ind w:left="-139"/>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3EF03138" w14:textId="258E4BB3" w:rsidR="007B1FB8" w:rsidRPr="004D6E08" w:rsidRDefault="007B1FB8" w:rsidP="002E1BA7">
            <w:pPr>
              <w:suppressAutoHyphens/>
              <w:spacing w:after="20"/>
              <w:ind w:left="-139"/>
              <w:jc w:val="right"/>
              <w:rPr>
                <w:b/>
                <w:bCs/>
                <w:sz w:val="20"/>
                <w:szCs w:val="20"/>
                <w:lang w:eastAsia="en-CA"/>
              </w:rPr>
            </w:pPr>
            <w:r w:rsidRPr="004D6E08">
              <w:rPr>
                <w:b/>
                <w:bCs/>
                <w:sz w:val="20"/>
                <w:szCs w:val="20"/>
              </w:rPr>
              <w:t>206,000</w:t>
            </w:r>
          </w:p>
        </w:tc>
      </w:tr>
      <w:tr w:rsidR="007B1FB8" w:rsidRPr="004D6E08" w14:paraId="3E8A32A5"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2.2</w:t>
            </w:r>
          </w:p>
        </w:tc>
        <w:tc>
          <w:tcPr>
            <w:tcW w:w="1523" w:type="pct"/>
            <w:tcBorders>
              <w:top w:val="nil"/>
              <w:left w:val="nil"/>
              <w:bottom w:val="single" w:sz="4" w:space="0" w:color="auto"/>
              <w:right w:val="single" w:sz="4" w:space="0" w:color="auto"/>
            </w:tcBorders>
            <w:hideMark/>
          </w:tcPr>
          <w:p w14:paraId="3D6B3538"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Support costs for Lead IA (US $)</w:t>
            </w:r>
          </w:p>
        </w:tc>
        <w:tc>
          <w:tcPr>
            <w:tcW w:w="455" w:type="pct"/>
            <w:tcBorders>
              <w:top w:val="nil"/>
              <w:left w:val="nil"/>
              <w:bottom w:val="single" w:sz="4" w:space="0" w:color="auto"/>
              <w:right w:val="single" w:sz="4" w:space="0" w:color="auto"/>
            </w:tcBorders>
          </w:tcPr>
          <w:p w14:paraId="54E5889F" w14:textId="6986C4A7" w:rsidR="007B1FB8" w:rsidRPr="004D6E08" w:rsidRDefault="007B1FB8" w:rsidP="002E1BA7">
            <w:pPr>
              <w:suppressAutoHyphens/>
              <w:spacing w:after="20"/>
              <w:jc w:val="right"/>
              <w:rPr>
                <w:sz w:val="20"/>
                <w:szCs w:val="20"/>
                <w:lang w:eastAsia="en-CA"/>
              </w:rPr>
            </w:pPr>
            <w:r w:rsidRPr="004D6E08">
              <w:rPr>
                <w:sz w:val="20"/>
                <w:szCs w:val="20"/>
              </w:rPr>
              <w:t>12,880</w:t>
            </w:r>
          </w:p>
        </w:tc>
        <w:tc>
          <w:tcPr>
            <w:tcW w:w="455" w:type="pct"/>
            <w:tcBorders>
              <w:top w:val="nil"/>
              <w:left w:val="nil"/>
              <w:bottom w:val="single" w:sz="4" w:space="0" w:color="auto"/>
              <w:right w:val="single" w:sz="4" w:space="0" w:color="auto"/>
            </w:tcBorders>
          </w:tcPr>
          <w:p w14:paraId="04B72F74" w14:textId="31245D2B"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02A43A01" w14:textId="526D8FD6"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7151E910" w14:textId="2E790EB4" w:rsidR="007B1FB8" w:rsidRPr="004D6E08" w:rsidRDefault="007B1FB8" w:rsidP="002E1BA7">
            <w:pPr>
              <w:suppressAutoHyphens/>
              <w:spacing w:after="20"/>
              <w:jc w:val="right"/>
              <w:rPr>
                <w:sz w:val="20"/>
                <w:szCs w:val="20"/>
                <w:lang w:eastAsia="en-CA"/>
              </w:rPr>
            </w:pPr>
            <w:r w:rsidRPr="004D6E08">
              <w:rPr>
                <w:sz w:val="20"/>
                <w:szCs w:val="20"/>
              </w:rPr>
              <w:t>13,900</w:t>
            </w:r>
          </w:p>
        </w:tc>
        <w:tc>
          <w:tcPr>
            <w:tcW w:w="455" w:type="pct"/>
            <w:tcBorders>
              <w:top w:val="nil"/>
              <w:left w:val="nil"/>
              <w:bottom w:val="single" w:sz="4" w:space="0" w:color="auto"/>
              <w:right w:val="single" w:sz="4" w:space="0" w:color="auto"/>
            </w:tcBorders>
          </w:tcPr>
          <w:p w14:paraId="6E670D90" w14:textId="67BFB11F"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02803CBC" w14:textId="17E71FE8"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71AE15E0" w14:textId="5754E211" w:rsidR="007B1FB8" w:rsidRPr="004D6E08" w:rsidRDefault="007B1FB8" w:rsidP="002E1BA7">
            <w:pPr>
              <w:suppressAutoHyphens/>
              <w:spacing w:after="20"/>
              <w:jc w:val="right"/>
              <w:rPr>
                <w:b/>
                <w:bCs/>
                <w:sz w:val="20"/>
                <w:szCs w:val="20"/>
                <w:lang w:eastAsia="en-CA"/>
              </w:rPr>
            </w:pPr>
            <w:r w:rsidRPr="004D6E08">
              <w:rPr>
                <w:b/>
                <w:bCs/>
                <w:sz w:val="20"/>
                <w:szCs w:val="20"/>
              </w:rPr>
              <w:t>26,780</w:t>
            </w:r>
          </w:p>
        </w:tc>
      </w:tr>
      <w:tr w:rsidR="007B1FB8" w:rsidRPr="004D6E08" w14:paraId="1EAC4D01" w14:textId="77777777" w:rsidTr="007B1FB8">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2.3</w:t>
            </w:r>
          </w:p>
        </w:tc>
        <w:tc>
          <w:tcPr>
            <w:tcW w:w="1523" w:type="pct"/>
            <w:tcBorders>
              <w:top w:val="nil"/>
              <w:left w:val="nil"/>
              <w:bottom w:val="single" w:sz="4" w:space="0" w:color="auto"/>
              <w:right w:val="single" w:sz="4" w:space="0" w:color="auto"/>
            </w:tcBorders>
            <w:shd w:val="clear" w:color="auto" w:fill="auto"/>
          </w:tcPr>
          <w:p w14:paraId="789BCF85" w14:textId="7F3A99C3" w:rsidR="007B1FB8" w:rsidRPr="004D6E08" w:rsidRDefault="007B1FB8" w:rsidP="002E1BA7">
            <w:pPr>
              <w:suppressAutoHyphens/>
              <w:spacing w:after="20"/>
              <w:jc w:val="left"/>
              <w:rPr>
                <w:sz w:val="20"/>
                <w:szCs w:val="20"/>
                <w:lang w:eastAsia="en-CA"/>
              </w:rPr>
            </w:pPr>
            <w:r w:rsidRPr="004D6E08">
              <w:rPr>
                <w:color w:val="0D0D0D" w:themeColor="text1" w:themeTint="F2"/>
                <w:sz w:val="20"/>
                <w:szCs w:val="20"/>
                <w:lang w:eastAsia="en-CA"/>
              </w:rPr>
              <w:t>Cooperating IA (UNEP) agreed funding (US $)</w:t>
            </w:r>
          </w:p>
        </w:tc>
        <w:tc>
          <w:tcPr>
            <w:tcW w:w="455" w:type="pct"/>
            <w:tcBorders>
              <w:top w:val="nil"/>
              <w:left w:val="nil"/>
              <w:bottom w:val="single" w:sz="4" w:space="0" w:color="auto"/>
              <w:right w:val="single" w:sz="4" w:space="0" w:color="auto"/>
            </w:tcBorders>
          </w:tcPr>
          <w:p w14:paraId="0C750ABE" w14:textId="18498007" w:rsidR="007B1FB8" w:rsidRPr="004D6E08" w:rsidRDefault="007B1FB8" w:rsidP="002E1BA7">
            <w:pPr>
              <w:suppressAutoHyphens/>
              <w:spacing w:after="20"/>
              <w:jc w:val="right"/>
              <w:rPr>
                <w:sz w:val="20"/>
                <w:szCs w:val="20"/>
                <w:lang w:eastAsia="en-CA"/>
              </w:rPr>
            </w:pPr>
            <w:r w:rsidRPr="004D6E08">
              <w:rPr>
                <w:sz w:val="20"/>
                <w:szCs w:val="20"/>
              </w:rPr>
              <w:t>66,000</w:t>
            </w:r>
          </w:p>
        </w:tc>
        <w:tc>
          <w:tcPr>
            <w:tcW w:w="455" w:type="pct"/>
            <w:tcBorders>
              <w:top w:val="nil"/>
              <w:left w:val="nil"/>
              <w:bottom w:val="single" w:sz="4" w:space="0" w:color="auto"/>
              <w:right w:val="single" w:sz="4" w:space="0" w:color="auto"/>
            </w:tcBorders>
          </w:tcPr>
          <w:p w14:paraId="0129E462" w14:textId="51BE6F16"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3F2B3069" w14:textId="5033E5C6"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76ECF772" w14:textId="30750BC7" w:rsidR="007B1FB8" w:rsidRPr="004D6E08" w:rsidRDefault="007B1FB8" w:rsidP="002E1BA7">
            <w:pPr>
              <w:suppressAutoHyphens/>
              <w:spacing w:after="20"/>
              <w:jc w:val="right"/>
              <w:rPr>
                <w:sz w:val="20"/>
                <w:szCs w:val="20"/>
                <w:lang w:eastAsia="en-CA"/>
              </w:rPr>
            </w:pPr>
            <w:r w:rsidRPr="004D6E08">
              <w:rPr>
                <w:sz w:val="20"/>
                <w:szCs w:val="20"/>
              </w:rPr>
              <w:t>53,000</w:t>
            </w:r>
          </w:p>
        </w:tc>
        <w:tc>
          <w:tcPr>
            <w:tcW w:w="455" w:type="pct"/>
            <w:tcBorders>
              <w:top w:val="nil"/>
              <w:left w:val="nil"/>
              <w:bottom w:val="single" w:sz="4" w:space="0" w:color="auto"/>
              <w:right w:val="single" w:sz="4" w:space="0" w:color="auto"/>
            </w:tcBorders>
          </w:tcPr>
          <w:p w14:paraId="7BDDCAC5" w14:textId="569C1040"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06B8D93D" w14:textId="7277DCF1"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53C098A1" w14:textId="142EE0C8" w:rsidR="007B1FB8" w:rsidRPr="004D6E08" w:rsidRDefault="007B1FB8" w:rsidP="002E1BA7">
            <w:pPr>
              <w:suppressAutoHyphens/>
              <w:spacing w:after="20"/>
              <w:jc w:val="right"/>
              <w:rPr>
                <w:b/>
                <w:bCs/>
                <w:sz w:val="20"/>
                <w:szCs w:val="20"/>
              </w:rPr>
            </w:pPr>
            <w:r w:rsidRPr="004D6E08">
              <w:rPr>
                <w:b/>
                <w:bCs/>
                <w:sz w:val="20"/>
                <w:szCs w:val="20"/>
              </w:rPr>
              <w:t>119,000</w:t>
            </w:r>
          </w:p>
        </w:tc>
      </w:tr>
      <w:tr w:rsidR="007B1FB8" w:rsidRPr="004D6E08" w14:paraId="3423E41D" w14:textId="77777777" w:rsidTr="007B1FB8">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2.4</w:t>
            </w:r>
          </w:p>
        </w:tc>
        <w:tc>
          <w:tcPr>
            <w:tcW w:w="1523" w:type="pct"/>
            <w:tcBorders>
              <w:top w:val="nil"/>
              <w:left w:val="nil"/>
              <w:bottom w:val="single" w:sz="4" w:space="0" w:color="auto"/>
              <w:right w:val="single" w:sz="4" w:space="0" w:color="auto"/>
            </w:tcBorders>
            <w:shd w:val="clear" w:color="auto" w:fill="auto"/>
          </w:tcPr>
          <w:p w14:paraId="16C755E8" w14:textId="77777777" w:rsidR="007B1FB8" w:rsidRPr="004D6E08" w:rsidRDefault="007B1FB8" w:rsidP="002E1BA7">
            <w:pPr>
              <w:suppressAutoHyphens/>
              <w:spacing w:after="20"/>
              <w:jc w:val="left"/>
              <w:rPr>
                <w:sz w:val="20"/>
                <w:szCs w:val="20"/>
                <w:lang w:eastAsia="en-CA"/>
              </w:rPr>
            </w:pPr>
            <w:r w:rsidRPr="004D6E08">
              <w:rPr>
                <w:color w:val="0D0D0D" w:themeColor="text1" w:themeTint="F2"/>
                <w:sz w:val="20"/>
                <w:szCs w:val="20"/>
                <w:lang w:eastAsia="en-CA"/>
              </w:rPr>
              <w:t>Support costs for Cooperating IA (US $)</w:t>
            </w:r>
          </w:p>
        </w:tc>
        <w:tc>
          <w:tcPr>
            <w:tcW w:w="455" w:type="pct"/>
            <w:tcBorders>
              <w:top w:val="nil"/>
              <w:left w:val="nil"/>
              <w:bottom w:val="single" w:sz="4" w:space="0" w:color="auto"/>
              <w:right w:val="single" w:sz="4" w:space="0" w:color="auto"/>
            </w:tcBorders>
          </w:tcPr>
          <w:p w14:paraId="78375F6C" w14:textId="1A84E611" w:rsidR="007B1FB8" w:rsidRPr="004D6E08" w:rsidRDefault="007B1FB8" w:rsidP="002E1BA7">
            <w:pPr>
              <w:suppressAutoHyphens/>
              <w:spacing w:after="20"/>
              <w:jc w:val="right"/>
              <w:rPr>
                <w:sz w:val="20"/>
                <w:szCs w:val="20"/>
                <w:lang w:eastAsia="en-CA"/>
              </w:rPr>
            </w:pPr>
            <w:r w:rsidRPr="004D6E08">
              <w:rPr>
                <w:sz w:val="20"/>
                <w:szCs w:val="20"/>
              </w:rPr>
              <w:t>8,580</w:t>
            </w:r>
          </w:p>
        </w:tc>
        <w:tc>
          <w:tcPr>
            <w:tcW w:w="455" w:type="pct"/>
            <w:tcBorders>
              <w:top w:val="nil"/>
              <w:left w:val="nil"/>
              <w:bottom w:val="single" w:sz="4" w:space="0" w:color="auto"/>
              <w:right w:val="single" w:sz="4" w:space="0" w:color="auto"/>
            </w:tcBorders>
          </w:tcPr>
          <w:p w14:paraId="7F54B0A3" w14:textId="413B22C8"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6F094789" w14:textId="7202BF62"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520A4961" w14:textId="796F8566" w:rsidR="007B1FB8" w:rsidRPr="004D6E08" w:rsidRDefault="007B1FB8" w:rsidP="002E1BA7">
            <w:pPr>
              <w:suppressAutoHyphens/>
              <w:spacing w:after="20"/>
              <w:jc w:val="right"/>
              <w:rPr>
                <w:sz w:val="20"/>
                <w:szCs w:val="20"/>
                <w:lang w:eastAsia="en-CA"/>
              </w:rPr>
            </w:pPr>
            <w:r w:rsidRPr="004D6E08">
              <w:rPr>
                <w:sz w:val="20"/>
                <w:szCs w:val="20"/>
              </w:rPr>
              <w:t>6,890</w:t>
            </w:r>
          </w:p>
        </w:tc>
        <w:tc>
          <w:tcPr>
            <w:tcW w:w="455" w:type="pct"/>
            <w:tcBorders>
              <w:top w:val="nil"/>
              <w:left w:val="nil"/>
              <w:bottom w:val="single" w:sz="4" w:space="0" w:color="auto"/>
              <w:right w:val="single" w:sz="4" w:space="0" w:color="auto"/>
            </w:tcBorders>
          </w:tcPr>
          <w:p w14:paraId="6FADFCC1" w14:textId="3DD1473C"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00C6753F" w14:textId="34D3CC37"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28AA9BB3" w14:textId="6592ABA4" w:rsidR="007B1FB8" w:rsidRPr="004D6E08" w:rsidRDefault="007B1FB8" w:rsidP="002E1BA7">
            <w:pPr>
              <w:suppressAutoHyphens/>
              <w:spacing w:after="20"/>
              <w:jc w:val="right"/>
              <w:rPr>
                <w:b/>
                <w:bCs/>
                <w:sz w:val="20"/>
                <w:szCs w:val="20"/>
              </w:rPr>
            </w:pPr>
            <w:r w:rsidRPr="004D6E08">
              <w:rPr>
                <w:b/>
                <w:bCs/>
                <w:sz w:val="20"/>
                <w:szCs w:val="20"/>
              </w:rPr>
              <w:t>15,470</w:t>
            </w:r>
          </w:p>
        </w:tc>
      </w:tr>
      <w:tr w:rsidR="007B1FB8" w:rsidRPr="004D6E08" w14:paraId="0AA0E2DE"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3.1</w:t>
            </w:r>
          </w:p>
        </w:tc>
        <w:tc>
          <w:tcPr>
            <w:tcW w:w="1523" w:type="pct"/>
            <w:tcBorders>
              <w:top w:val="nil"/>
              <w:left w:val="nil"/>
              <w:bottom w:val="single" w:sz="4" w:space="0" w:color="auto"/>
              <w:right w:val="single" w:sz="4" w:space="0" w:color="auto"/>
            </w:tcBorders>
          </w:tcPr>
          <w:p w14:paraId="0A7914D8"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Total agreed funding (US $)</w:t>
            </w:r>
          </w:p>
        </w:tc>
        <w:tc>
          <w:tcPr>
            <w:tcW w:w="455" w:type="pct"/>
            <w:tcBorders>
              <w:top w:val="nil"/>
              <w:left w:val="nil"/>
              <w:bottom w:val="single" w:sz="4" w:space="0" w:color="auto"/>
              <w:right w:val="single" w:sz="4" w:space="0" w:color="auto"/>
            </w:tcBorders>
          </w:tcPr>
          <w:p w14:paraId="622146A8" w14:textId="1BFFD6BE" w:rsidR="007B1FB8" w:rsidRPr="004D6E08" w:rsidRDefault="007B1FB8" w:rsidP="002E1BA7">
            <w:pPr>
              <w:suppressAutoHyphens/>
              <w:spacing w:after="20"/>
              <w:jc w:val="right"/>
              <w:rPr>
                <w:sz w:val="20"/>
                <w:szCs w:val="20"/>
                <w:lang w:eastAsia="en-CA"/>
              </w:rPr>
            </w:pPr>
            <w:r w:rsidRPr="004D6E08">
              <w:rPr>
                <w:sz w:val="20"/>
                <w:szCs w:val="20"/>
              </w:rPr>
              <w:t>165,075</w:t>
            </w:r>
          </w:p>
        </w:tc>
        <w:tc>
          <w:tcPr>
            <w:tcW w:w="455" w:type="pct"/>
            <w:tcBorders>
              <w:top w:val="nil"/>
              <w:left w:val="nil"/>
              <w:bottom w:val="single" w:sz="4" w:space="0" w:color="auto"/>
              <w:right w:val="single" w:sz="4" w:space="0" w:color="auto"/>
            </w:tcBorders>
          </w:tcPr>
          <w:p w14:paraId="31A090F8" w14:textId="1C4C043E"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77E6502F" w14:textId="6E75065D"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599F0FF6" w14:textId="0FD6E905" w:rsidR="007B1FB8" w:rsidRPr="004D6E08" w:rsidRDefault="007B1FB8" w:rsidP="002E1BA7">
            <w:pPr>
              <w:suppressAutoHyphens/>
              <w:spacing w:after="20"/>
              <w:jc w:val="right"/>
              <w:rPr>
                <w:sz w:val="20"/>
                <w:szCs w:val="20"/>
                <w:lang w:eastAsia="en-CA"/>
              </w:rPr>
            </w:pPr>
            <w:r w:rsidRPr="004D6E08">
              <w:rPr>
                <w:sz w:val="20"/>
                <w:szCs w:val="20"/>
              </w:rPr>
              <w:t>159,925</w:t>
            </w:r>
          </w:p>
        </w:tc>
        <w:tc>
          <w:tcPr>
            <w:tcW w:w="455" w:type="pct"/>
            <w:tcBorders>
              <w:top w:val="nil"/>
              <w:left w:val="nil"/>
              <w:bottom w:val="single" w:sz="4" w:space="0" w:color="auto"/>
              <w:right w:val="single" w:sz="4" w:space="0" w:color="auto"/>
            </w:tcBorders>
          </w:tcPr>
          <w:p w14:paraId="463437FE" w14:textId="36871B23"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5C54ED21" w14:textId="53790D92"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1AB41BF2" w14:textId="23B7F1A1" w:rsidR="007B1FB8" w:rsidRPr="004D6E08" w:rsidRDefault="007B1FB8" w:rsidP="002E1BA7">
            <w:pPr>
              <w:suppressAutoHyphens/>
              <w:spacing w:after="20"/>
              <w:jc w:val="right"/>
              <w:rPr>
                <w:b/>
                <w:bCs/>
                <w:sz w:val="20"/>
                <w:szCs w:val="20"/>
              </w:rPr>
            </w:pPr>
            <w:r w:rsidRPr="004D6E08">
              <w:rPr>
                <w:b/>
                <w:bCs/>
                <w:sz w:val="20"/>
                <w:szCs w:val="20"/>
              </w:rPr>
              <w:t>325,000</w:t>
            </w:r>
          </w:p>
        </w:tc>
      </w:tr>
      <w:tr w:rsidR="007B1FB8" w:rsidRPr="004D6E08" w14:paraId="14174EBE"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3.2</w:t>
            </w:r>
          </w:p>
        </w:tc>
        <w:tc>
          <w:tcPr>
            <w:tcW w:w="1523" w:type="pct"/>
            <w:tcBorders>
              <w:top w:val="nil"/>
              <w:left w:val="nil"/>
              <w:bottom w:val="single" w:sz="4" w:space="0" w:color="auto"/>
              <w:right w:val="single" w:sz="4" w:space="0" w:color="auto"/>
            </w:tcBorders>
          </w:tcPr>
          <w:p w14:paraId="09A953D8"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Total support costs (US $)</w:t>
            </w:r>
          </w:p>
        </w:tc>
        <w:tc>
          <w:tcPr>
            <w:tcW w:w="455" w:type="pct"/>
            <w:tcBorders>
              <w:top w:val="nil"/>
              <w:left w:val="nil"/>
              <w:bottom w:val="single" w:sz="4" w:space="0" w:color="auto"/>
              <w:right w:val="single" w:sz="4" w:space="0" w:color="auto"/>
            </w:tcBorders>
          </w:tcPr>
          <w:p w14:paraId="4002489B" w14:textId="3FA06A9C" w:rsidR="007B1FB8" w:rsidRPr="004D6E08" w:rsidRDefault="007B1FB8" w:rsidP="002E1BA7">
            <w:pPr>
              <w:suppressAutoHyphens/>
              <w:spacing w:after="20"/>
              <w:jc w:val="right"/>
              <w:rPr>
                <w:sz w:val="20"/>
                <w:szCs w:val="20"/>
                <w:lang w:eastAsia="en-CA"/>
              </w:rPr>
            </w:pPr>
            <w:r w:rsidRPr="004D6E08">
              <w:rPr>
                <w:sz w:val="20"/>
                <w:szCs w:val="20"/>
              </w:rPr>
              <w:t>21,460</w:t>
            </w:r>
          </w:p>
        </w:tc>
        <w:tc>
          <w:tcPr>
            <w:tcW w:w="455" w:type="pct"/>
            <w:tcBorders>
              <w:top w:val="nil"/>
              <w:left w:val="nil"/>
              <w:bottom w:val="single" w:sz="4" w:space="0" w:color="auto"/>
              <w:right w:val="single" w:sz="4" w:space="0" w:color="auto"/>
            </w:tcBorders>
          </w:tcPr>
          <w:p w14:paraId="32A8328F" w14:textId="4E23E167"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79A86007" w14:textId="1A82100E"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4B78E2B4" w14:textId="603616C0" w:rsidR="007B1FB8" w:rsidRPr="004D6E08" w:rsidRDefault="007B1FB8" w:rsidP="002E1BA7">
            <w:pPr>
              <w:suppressAutoHyphens/>
              <w:spacing w:after="20"/>
              <w:jc w:val="right"/>
              <w:rPr>
                <w:sz w:val="20"/>
                <w:szCs w:val="20"/>
                <w:lang w:eastAsia="en-CA"/>
              </w:rPr>
            </w:pPr>
            <w:r w:rsidRPr="004D6E08">
              <w:rPr>
                <w:sz w:val="20"/>
                <w:szCs w:val="20"/>
              </w:rPr>
              <w:t>20,790</w:t>
            </w:r>
          </w:p>
        </w:tc>
        <w:tc>
          <w:tcPr>
            <w:tcW w:w="455" w:type="pct"/>
            <w:tcBorders>
              <w:top w:val="nil"/>
              <w:left w:val="nil"/>
              <w:bottom w:val="single" w:sz="4" w:space="0" w:color="auto"/>
              <w:right w:val="single" w:sz="4" w:space="0" w:color="auto"/>
            </w:tcBorders>
          </w:tcPr>
          <w:p w14:paraId="779DFE76" w14:textId="4D9FBD74" w:rsidR="007B1FB8" w:rsidRPr="004D6E08" w:rsidRDefault="007B1FB8" w:rsidP="002E1BA7">
            <w:pPr>
              <w:suppressAutoHyphens/>
              <w:spacing w:after="20"/>
              <w:jc w:val="right"/>
              <w:rPr>
                <w:sz w:val="20"/>
                <w:szCs w:val="20"/>
              </w:rPr>
            </w:pPr>
            <w:r w:rsidRPr="004D6E08">
              <w:rPr>
                <w:sz w:val="20"/>
                <w:szCs w:val="20"/>
              </w:rPr>
              <w:t>0</w:t>
            </w:r>
          </w:p>
        </w:tc>
        <w:tc>
          <w:tcPr>
            <w:tcW w:w="455" w:type="pct"/>
            <w:tcBorders>
              <w:top w:val="nil"/>
              <w:left w:val="nil"/>
              <w:bottom w:val="single" w:sz="4" w:space="0" w:color="auto"/>
              <w:right w:val="single" w:sz="4" w:space="0" w:color="auto"/>
            </w:tcBorders>
          </w:tcPr>
          <w:p w14:paraId="0337E45D" w14:textId="552C4B22"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4FCA0464" w14:textId="1B737966" w:rsidR="007B1FB8" w:rsidRPr="004D6E08" w:rsidRDefault="007B1FB8" w:rsidP="002E1BA7">
            <w:pPr>
              <w:suppressAutoHyphens/>
              <w:spacing w:after="20"/>
              <w:jc w:val="right"/>
              <w:rPr>
                <w:b/>
                <w:bCs/>
                <w:sz w:val="20"/>
                <w:szCs w:val="20"/>
              </w:rPr>
            </w:pPr>
            <w:r w:rsidRPr="004D6E08">
              <w:rPr>
                <w:b/>
                <w:bCs/>
                <w:sz w:val="20"/>
                <w:szCs w:val="20"/>
              </w:rPr>
              <w:t>42,250</w:t>
            </w:r>
          </w:p>
        </w:tc>
      </w:tr>
      <w:tr w:rsidR="007B1FB8" w:rsidRPr="004D6E08" w14:paraId="0168ACEC"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3.3</w:t>
            </w:r>
          </w:p>
        </w:tc>
        <w:tc>
          <w:tcPr>
            <w:tcW w:w="1523" w:type="pct"/>
            <w:tcBorders>
              <w:top w:val="nil"/>
              <w:left w:val="nil"/>
              <w:bottom w:val="single" w:sz="4" w:space="0" w:color="auto"/>
              <w:right w:val="single" w:sz="4" w:space="0" w:color="auto"/>
            </w:tcBorders>
            <w:hideMark/>
          </w:tcPr>
          <w:p w14:paraId="41BBC2F7" w14:textId="77777777" w:rsidR="007B1FB8" w:rsidRPr="004D6E08" w:rsidRDefault="007B1FB8" w:rsidP="002E1BA7">
            <w:pPr>
              <w:suppressAutoHyphens/>
              <w:spacing w:after="20"/>
              <w:jc w:val="left"/>
              <w:rPr>
                <w:sz w:val="20"/>
                <w:szCs w:val="20"/>
                <w:lang w:eastAsia="en-CA"/>
              </w:rPr>
            </w:pPr>
            <w:r w:rsidRPr="004D6E08">
              <w:rPr>
                <w:sz w:val="20"/>
                <w:szCs w:val="20"/>
                <w:lang w:eastAsia="en-CA"/>
              </w:rPr>
              <w:t>Total agreed costs (US $)</w:t>
            </w:r>
          </w:p>
        </w:tc>
        <w:tc>
          <w:tcPr>
            <w:tcW w:w="455" w:type="pct"/>
            <w:tcBorders>
              <w:top w:val="nil"/>
              <w:left w:val="nil"/>
              <w:bottom w:val="single" w:sz="4" w:space="0" w:color="auto"/>
              <w:right w:val="single" w:sz="4" w:space="0" w:color="auto"/>
            </w:tcBorders>
          </w:tcPr>
          <w:p w14:paraId="5B3362CF" w14:textId="21988B5E" w:rsidR="007B1FB8" w:rsidRPr="004D6E08" w:rsidRDefault="007B1FB8" w:rsidP="002E1BA7">
            <w:pPr>
              <w:suppressAutoHyphens/>
              <w:spacing w:after="20"/>
              <w:jc w:val="right"/>
              <w:rPr>
                <w:sz w:val="20"/>
                <w:szCs w:val="20"/>
                <w:lang w:eastAsia="en-CA"/>
              </w:rPr>
            </w:pPr>
            <w:r w:rsidRPr="004D6E08">
              <w:rPr>
                <w:sz w:val="20"/>
                <w:szCs w:val="20"/>
              </w:rPr>
              <w:t>186,535</w:t>
            </w:r>
          </w:p>
        </w:tc>
        <w:tc>
          <w:tcPr>
            <w:tcW w:w="455" w:type="pct"/>
            <w:tcBorders>
              <w:top w:val="nil"/>
              <w:left w:val="nil"/>
              <w:bottom w:val="single" w:sz="4" w:space="0" w:color="auto"/>
              <w:right w:val="single" w:sz="4" w:space="0" w:color="auto"/>
            </w:tcBorders>
          </w:tcPr>
          <w:p w14:paraId="5D627A50" w14:textId="2275EFA9"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25FB241C" w14:textId="0AAE9CB7"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2EA4FFDE" w14:textId="0CCA766A" w:rsidR="007B1FB8" w:rsidRPr="004D6E08" w:rsidRDefault="007B1FB8" w:rsidP="002E1BA7">
            <w:pPr>
              <w:suppressAutoHyphens/>
              <w:spacing w:after="20"/>
              <w:jc w:val="right"/>
              <w:rPr>
                <w:sz w:val="20"/>
                <w:szCs w:val="20"/>
                <w:lang w:eastAsia="en-CA"/>
              </w:rPr>
            </w:pPr>
            <w:r w:rsidRPr="004D6E08">
              <w:rPr>
                <w:sz w:val="20"/>
                <w:szCs w:val="20"/>
              </w:rPr>
              <w:t>180,715</w:t>
            </w:r>
          </w:p>
        </w:tc>
        <w:tc>
          <w:tcPr>
            <w:tcW w:w="455" w:type="pct"/>
            <w:tcBorders>
              <w:top w:val="nil"/>
              <w:left w:val="nil"/>
              <w:bottom w:val="single" w:sz="4" w:space="0" w:color="auto"/>
              <w:right w:val="single" w:sz="4" w:space="0" w:color="auto"/>
            </w:tcBorders>
          </w:tcPr>
          <w:p w14:paraId="0AF8BC3F" w14:textId="6354A5E2"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035A7324" w14:textId="00E4B3DD" w:rsidR="007B1FB8" w:rsidRPr="004D6E08" w:rsidRDefault="007B1FB8" w:rsidP="002E1BA7">
            <w:pPr>
              <w:suppressAutoHyphens/>
              <w:spacing w:after="20"/>
              <w:jc w:val="right"/>
              <w:rPr>
                <w:sz w:val="20"/>
                <w:szCs w:val="20"/>
                <w:lang w:eastAsia="en-CA"/>
              </w:rPr>
            </w:pPr>
            <w:r w:rsidRPr="004D6E08">
              <w:rPr>
                <w:sz w:val="20"/>
                <w:szCs w:val="20"/>
              </w:rPr>
              <w:t>0</w:t>
            </w:r>
          </w:p>
        </w:tc>
        <w:tc>
          <w:tcPr>
            <w:tcW w:w="455" w:type="pct"/>
            <w:tcBorders>
              <w:top w:val="nil"/>
              <w:left w:val="nil"/>
              <w:bottom w:val="single" w:sz="4" w:space="0" w:color="auto"/>
              <w:right w:val="single" w:sz="4" w:space="0" w:color="auto"/>
            </w:tcBorders>
          </w:tcPr>
          <w:p w14:paraId="535BBCD9" w14:textId="31877682" w:rsidR="007B1FB8" w:rsidRPr="004D6E08" w:rsidRDefault="007B1FB8" w:rsidP="002E1BA7">
            <w:pPr>
              <w:suppressAutoHyphens/>
              <w:spacing w:after="20"/>
              <w:jc w:val="right"/>
              <w:rPr>
                <w:b/>
                <w:bCs/>
                <w:sz w:val="20"/>
                <w:szCs w:val="20"/>
                <w:lang w:eastAsia="en-CA"/>
              </w:rPr>
            </w:pPr>
            <w:r w:rsidRPr="004D6E08">
              <w:rPr>
                <w:b/>
                <w:bCs/>
                <w:sz w:val="20"/>
                <w:szCs w:val="20"/>
              </w:rPr>
              <w:t>367,250</w:t>
            </w:r>
          </w:p>
        </w:tc>
      </w:tr>
    </w:tbl>
    <w:p w14:paraId="7EEBCB22" w14:textId="5EFC95CD" w:rsidR="000A1013" w:rsidRPr="002E1BA7" w:rsidRDefault="00547095" w:rsidP="002E1BA7">
      <w:pPr>
        <w:suppressAutoHyphens/>
        <w:spacing w:after="240"/>
        <w:jc w:val="left"/>
        <w:rPr>
          <w:sz w:val="18"/>
          <w:szCs w:val="18"/>
        </w:rPr>
      </w:pPr>
      <w:r w:rsidRPr="002E1BA7">
        <w:rPr>
          <w:b/>
          <w:bCs/>
          <w:sz w:val="18"/>
          <w:szCs w:val="18"/>
        </w:rPr>
        <w:t>*</w:t>
      </w:r>
      <w:r w:rsidR="0085622A">
        <w:rPr>
          <w:b/>
          <w:bCs/>
          <w:sz w:val="18"/>
          <w:szCs w:val="18"/>
        </w:rPr>
        <w:t xml:space="preserve"> </w:t>
      </w:r>
      <w:r w:rsidRPr="002E1BA7">
        <w:rPr>
          <w:sz w:val="18"/>
          <w:szCs w:val="18"/>
        </w:rPr>
        <w:t xml:space="preserve">Based on the revised data to be approved by the </w:t>
      </w:r>
      <w:r w:rsidR="0085622A" w:rsidRPr="002E1BA7">
        <w:rPr>
          <w:sz w:val="18"/>
          <w:szCs w:val="18"/>
        </w:rPr>
        <w:t>Implementation Committee</w:t>
      </w:r>
      <w:r w:rsidR="009F0BC3" w:rsidRPr="002E1BA7">
        <w:rPr>
          <w:sz w:val="18"/>
          <w:szCs w:val="18"/>
        </w:rPr>
        <w:t>.</w:t>
      </w:r>
    </w:p>
    <w:p w14:paraId="57BEC49E" w14:textId="77777777" w:rsidR="00FE74F9" w:rsidRDefault="000A1013" w:rsidP="002E1BA7">
      <w:pPr>
        <w:jc w:val="left"/>
        <w:rPr>
          <w:b/>
          <w:bCs/>
        </w:rPr>
        <w:sectPr w:rsidR="00FE74F9" w:rsidSect="00763814">
          <w:headerReference w:type="even" r:id="rId20"/>
          <w:headerReference w:type="default" r:id="rId21"/>
          <w:footerReference w:type="even" r:id="rId22"/>
          <w:footerReference w:type="default" r:id="rId23"/>
          <w:pgSz w:w="12240" w:h="15840" w:code="1"/>
          <w:pgMar w:top="720" w:right="1350" w:bottom="864" w:left="1440" w:header="720" w:footer="475" w:gutter="0"/>
          <w:pgNumType w:start="1"/>
          <w:cols w:space="720"/>
          <w:docGrid w:linePitch="299"/>
        </w:sectPr>
      </w:pPr>
      <w:r w:rsidRPr="002E1BA7">
        <w:rPr>
          <w:b/>
          <w:bCs/>
        </w:rPr>
        <w:br w:type="page"/>
      </w:r>
    </w:p>
    <w:p w14:paraId="585F051C" w14:textId="65B8D5B7" w:rsidR="00732AEC" w:rsidRPr="002E1BA7" w:rsidRDefault="00732AEC" w:rsidP="002E1BA7">
      <w:pPr>
        <w:suppressAutoHyphens/>
        <w:spacing w:after="240"/>
        <w:jc w:val="center"/>
        <w:rPr>
          <w:b/>
          <w:bCs/>
        </w:rPr>
      </w:pPr>
      <w:r w:rsidRPr="002E1BA7">
        <w:rPr>
          <w:b/>
          <w:bCs/>
        </w:rPr>
        <w:lastRenderedPageBreak/>
        <w:t>Annex II</w:t>
      </w:r>
    </w:p>
    <w:p w14:paraId="5053E5B4" w14:textId="77777777" w:rsidR="00732AEC" w:rsidRPr="002E1BA7" w:rsidRDefault="00732AEC" w:rsidP="002E1BA7">
      <w:pPr>
        <w:suppressAutoHyphens/>
        <w:jc w:val="center"/>
        <w:rPr>
          <w:b/>
          <w:bCs/>
        </w:rPr>
      </w:pPr>
      <w:r w:rsidRPr="002E1BA7">
        <w:rPr>
          <w:b/>
          <w:bCs/>
        </w:rPr>
        <w:t>SIMULTANEOUS IMPLEMENTATION OF THE HCFC PHASE-OUT MANAGEMENT PLAN</w:t>
      </w:r>
    </w:p>
    <w:p w14:paraId="3D9FFEC3" w14:textId="0399BDB5" w:rsidR="00732AEC" w:rsidRPr="002E1BA7" w:rsidRDefault="00732AEC" w:rsidP="002E1BA7">
      <w:pPr>
        <w:suppressAutoHyphens/>
        <w:spacing w:after="360"/>
        <w:jc w:val="center"/>
        <w:rPr>
          <w:b/>
          <w:bCs/>
        </w:rPr>
      </w:pPr>
      <w:r w:rsidRPr="002E1BA7">
        <w:rPr>
          <w:b/>
          <w:bCs/>
        </w:rPr>
        <w:t xml:space="preserve">AND THE KIGALI HFC IMPLEMENTATION PLAN IN </w:t>
      </w:r>
      <w:r w:rsidR="002B4F10" w:rsidRPr="002E1BA7">
        <w:rPr>
          <w:b/>
          <w:bCs/>
        </w:rPr>
        <w:t>ARMENIA</w:t>
      </w:r>
    </w:p>
    <w:tbl>
      <w:tblPr>
        <w:tblW w:w="5000" w:type="pct"/>
        <w:tblLayout w:type="fixed"/>
        <w:tblLook w:val="04A0" w:firstRow="1" w:lastRow="0" w:firstColumn="1" w:lastColumn="0" w:noHBand="0" w:noVBand="1"/>
      </w:tblPr>
      <w:tblGrid>
        <w:gridCol w:w="1695"/>
        <w:gridCol w:w="3151"/>
        <w:gridCol w:w="697"/>
        <w:gridCol w:w="3132"/>
        <w:gridCol w:w="765"/>
      </w:tblGrid>
      <w:tr w:rsidR="00C04914" w:rsidRPr="002E1BA7" w14:paraId="5BB5F57F" w14:textId="77777777" w:rsidTr="009663F4">
        <w:trPr>
          <w:trHeight w:val="113"/>
        </w:trPr>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7E2EC02" w14:textId="77777777" w:rsidR="00C30C67" w:rsidRPr="002E1BA7" w:rsidRDefault="00C30C67" w:rsidP="002E1BA7">
            <w:pPr>
              <w:jc w:val="center"/>
              <w:rPr>
                <w:b/>
                <w:color w:val="000000"/>
                <w:sz w:val="19"/>
                <w:szCs w:val="19"/>
                <w:lang w:eastAsia="en-CA"/>
              </w:rPr>
            </w:pPr>
            <w:r w:rsidRPr="002E1BA7">
              <w:rPr>
                <w:b/>
                <w:color w:val="000000"/>
                <w:sz w:val="19"/>
                <w:szCs w:val="19"/>
                <w:lang w:eastAsia="en-CA"/>
              </w:rPr>
              <w:t>Category of activity</w:t>
            </w:r>
          </w:p>
        </w:tc>
        <w:tc>
          <w:tcPr>
            <w:tcW w:w="2038" w:type="pct"/>
            <w:gridSpan w:val="2"/>
            <w:tcBorders>
              <w:top w:val="single" w:sz="4" w:space="0" w:color="auto"/>
              <w:left w:val="nil"/>
              <w:bottom w:val="single" w:sz="4" w:space="0" w:color="auto"/>
              <w:right w:val="single" w:sz="4" w:space="0" w:color="000000"/>
            </w:tcBorders>
            <w:shd w:val="clear" w:color="auto" w:fill="auto"/>
            <w:hideMark/>
          </w:tcPr>
          <w:p w14:paraId="5784FA04" w14:textId="77777777" w:rsidR="00C30C67" w:rsidRPr="002E1BA7" w:rsidRDefault="00C30C67" w:rsidP="002E1BA7">
            <w:pPr>
              <w:jc w:val="center"/>
              <w:rPr>
                <w:b/>
                <w:color w:val="000000"/>
                <w:sz w:val="19"/>
                <w:szCs w:val="19"/>
                <w:lang w:eastAsia="en-CA"/>
              </w:rPr>
            </w:pPr>
            <w:r w:rsidRPr="002E1BA7">
              <w:rPr>
                <w:b/>
                <w:color w:val="000000"/>
                <w:sz w:val="19"/>
                <w:szCs w:val="19"/>
                <w:lang w:val="en-GB" w:eastAsia="en-CA"/>
              </w:rPr>
              <w:t>HPMP Stage III</w:t>
            </w:r>
          </w:p>
        </w:tc>
        <w:tc>
          <w:tcPr>
            <w:tcW w:w="2064" w:type="pct"/>
            <w:gridSpan w:val="2"/>
            <w:tcBorders>
              <w:top w:val="single" w:sz="4" w:space="0" w:color="auto"/>
              <w:left w:val="nil"/>
              <w:bottom w:val="single" w:sz="4" w:space="0" w:color="auto"/>
              <w:right w:val="single" w:sz="4" w:space="0" w:color="000000"/>
            </w:tcBorders>
            <w:shd w:val="clear" w:color="auto" w:fill="auto"/>
            <w:hideMark/>
          </w:tcPr>
          <w:p w14:paraId="23785DDF" w14:textId="77777777" w:rsidR="00C30C67" w:rsidRPr="002E1BA7" w:rsidRDefault="00C30C67" w:rsidP="002E1BA7">
            <w:pPr>
              <w:jc w:val="center"/>
              <w:rPr>
                <w:b/>
                <w:color w:val="000000"/>
                <w:sz w:val="19"/>
                <w:szCs w:val="19"/>
                <w:lang w:eastAsia="en-CA"/>
              </w:rPr>
            </w:pPr>
            <w:r w:rsidRPr="002E1BA7">
              <w:rPr>
                <w:b/>
                <w:color w:val="000000"/>
                <w:sz w:val="19"/>
                <w:szCs w:val="19"/>
                <w:lang w:val="en-GB" w:eastAsia="en-CA"/>
              </w:rPr>
              <w:t>KIP Stage I</w:t>
            </w:r>
          </w:p>
        </w:tc>
      </w:tr>
      <w:tr w:rsidR="00C30C67" w:rsidRPr="002E1BA7" w14:paraId="34C59069" w14:textId="77777777" w:rsidTr="009663F4">
        <w:trPr>
          <w:trHeight w:val="113"/>
        </w:trPr>
        <w:tc>
          <w:tcPr>
            <w:tcW w:w="898" w:type="pct"/>
            <w:vMerge/>
            <w:tcBorders>
              <w:top w:val="single" w:sz="4" w:space="0" w:color="auto"/>
              <w:left w:val="single" w:sz="4" w:space="0" w:color="auto"/>
              <w:bottom w:val="single" w:sz="4" w:space="0" w:color="000000"/>
              <w:right w:val="single" w:sz="4" w:space="0" w:color="auto"/>
            </w:tcBorders>
            <w:vAlign w:val="center"/>
            <w:hideMark/>
          </w:tcPr>
          <w:p w14:paraId="6E97FFE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5840F092" w14:textId="77777777" w:rsidR="00C30C67" w:rsidRPr="002E1BA7" w:rsidRDefault="00C30C67" w:rsidP="002E1BA7">
            <w:pPr>
              <w:jc w:val="center"/>
              <w:rPr>
                <w:b/>
                <w:color w:val="000000"/>
                <w:sz w:val="19"/>
                <w:szCs w:val="19"/>
                <w:lang w:eastAsia="en-CA"/>
              </w:rPr>
            </w:pPr>
            <w:r w:rsidRPr="002E1BA7">
              <w:rPr>
                <w:b/>
                <w:color w:val="000000"/>
                <w:sz w:val="19"/>
                <w:szCs w:val="19"/>
                <w:lang w:eastAsia="en-CA"/>
              </w:rPr>
              <w:t>Activities</w:t>
            </w:r>
          </w:p>
        </w:tc>
        <w:tc>
          <w:tcPr>
            <w:tcW w:w="368" w:type="pct"/>
            <w:tcBorders>
              <w:top w:val="nil"/>
              <w:left w:val="nil"/>
              <w:bottom w:val="single" w:sz="4" w:space="0" w:color="auto"/>
              <w:right w:val="single" w:sz="4" w:space="0" w:color="auto"/>
            </w:tcBorders>
            <w:shd w:val="clear" w:color="auto" w:fill="auto"/>
            <w:hideMark/>
          </w:tcPr>
          <w:p w14:paraId="4E59FEF5" w14:textId="4C81781B" w:rsidR="00C30C67" w:rsidRPr="002E1BA7" w:rsidRDefault="00C30C67" w:rsidP="002E1BA7">
            <w:pPr>
              <w:ind w:left="-51"/>
              <w:jc w:val="center"/>
              <w:rPr>
                <w:b/>
                <w:color w:val="000000"/>
                <w:sz w:val="19"/>
                <w:szCs w:val="19"/>
                <w:lang w:eastAsia="en-CA"/>
              </w:rPr>
            </w:pPr>
            <w:r w:rsidRPr="002E1BA7">
              <w:rPr>
                <w:b/>
                <w:color w:val="000000"/>
                <w:sz w:val="19"/>
                <w:szCs w:val="19"/>
                <w:lang w:val="en-GB" w:eastAsia="en-CA"/>
              </w:rPr>
              <w:t>Cost</w:t>
            </w:r>
            <w:r w:rsidR="00E17ABD" w:rsidRPr="002E1BA7">
              <w:rPr>
                <w:b/>
                <w:color w:val="000000"/>
                <w:sz w:val="19"/>
                <w:szCs w:val="19"/>
                <w:lang w:val="en-GB" w:eastAsia="en-CA"/>
              </w:rPr>
              <w:br/>
            </w:r>
            <w:r w:rsidRPr="002E1BA7">
              <w:rPr>
                <w:b/>
                <w:color w:val="000000"/>
                <w:sz w:val="19"/>
                <w:szCs w:val="19"/>
                <w:lang w:val="en-GB" w:eastAsia="en-CA"/>
              </w:rPr>
              <w:t>(US $)</w:t>
            </w:r>
          </w:p>
        </w:tc>
        <w:tc>
          <w:tcPr>
            <w:tcW w:w="1659" w:type="pct"/>
            <w:tcBorders>
              <w:top w:val="nil"/>
              <w:left w:val="nil"/>
              <w:bottom w:val="single" w:sz="4" w:space="0" w:color="auto"/>
              <w:right w:val="single" w:sz="4" w:space="0" w:color="auto"/>
            </w:tcBorders>
            <w:shd w:val="clear" w:color="auto" w:fill="auto"/>
            <w:hideMark/>
          </w:tcPr>
          <w:p w14:paraId="6D96E8C0" w14:textId="77777777" w:rsidR="00C30C67" w:rsidRPr="002E1BA7" w:rsidRDefault="00C30C67" w:rsidP="002E1BA7">
            <w:pPr>
              <w:jc w:val="center"/>
              <w:rPr>
                <w:b/>
                <w:color w:val="000000"/>
                <w:sz w:val="19"/>
                <w:szCs w:val="19"/>
                <w:lang w:eastAsia="en-CA"/>
              </w:rPr>
            </w:pPr>
            <w:r w:rsidRPr="002E1BA7">
              <w:rPr>
                <w:b/>
                <w:color w:val="000000"/>
                <w:sz w:val="19"/>
                <w:szCs w:val="19"/>
                <w:lang w:eastAsia="en-CA"/>
              </w:rPr>
              <w:t>Activities</w:t>
            </w:r>
          </w:p>
        </w:tc>
        <w:tc>
          <w:tcPr>
            <w:tcW w:w="405" w:type="pct"/>
            <w:tcBorders>
              <w:top w:val="nil"/>
              <w:left w:val="nil"/>
              <w:bottom w:val="single" w:sz="4" w:space="0" w:color="auto"/>
              <w:right w:val="single" w:sz="4" w:space="0" w:color="auto"/>
            </w:tcBorders>
            <w:shd w:val="clear" w:color="auto" w:fill="auto"/>
            <w:hideMark/>
          </w:tcPr>
          <w:p w14:paraId="516BEF3B" w14:textId="77777777" w:rsidR="00C30C67" w:rsidRPr="002E1BA7" w:rsidRDefault="00C30C67" w:rsidP="002E1BA7">
            <w:pPr>
              <w:jc w:val="center"/>
              <w:rPr>
                <w:b/>
                <w:color w:val="000000"/>
                <w:sz w:val="19"/>
                <w:szCs w:val="19"/>
                <w:lang w:eastAsia="en-CA"/>
              </w:rPr>
            </w:pPr>
            <w:r w:rsidRPr="002E1BA7">
              <w:rPr>
                <w:b/>
                <w:color w:val="000000"/>
                <w:sz w:val="19"/>
                <w:szCs w:val="19"/>
                <w:lang w:val="en-GB" w:eastAsia="en-CA"/>
              </w:rPr>
              <w:t>Cost (US $)</w:t>
            </w:r>
          </w:p>
        </w:tc>
      </w:tr>
      <w:tr w:rsidR="00C30C67" w:rsidRPr="002E1BA7" w14:paraId="0EA23FE3"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1A41EE27" w14:textId="77777777" w:rsidR="00C30C67" w:rsidRPr="002E1BA7" w:rsidRDefault="00C30C67" w:rsidP="002E1BA7">
            <w:pPr>
              <w:jc w:val="left"/>
              <w:rPr>
                <w:b/>
                <w:color w:val="000000"/>
                <w:sz w:val="19"/>
                <w:szCs w:val="19"/>
                <w:lang w:eastAsia="en-CA"/>
              </w:rPr>
            </w:pPr>
            <w:r w:rsidRPr="002E1BA7">
              <w:rPr>
                <w:b/>
                <w:color w:val="000000"/>
                <w:sz w:val="19"/>
                <w:szCs w:val="19"/>
                <w:lang w:val="en-GB" w:eastAsia="en-CA"/>
              </w:rPr>
              <w:t>Legal and regulatory framework</w:t>
            </w:r>
          </w:p>
        </w:tc>
        <w:tc>
          <w:tcPr>
            <w:tcW w:w="1669" w:type="pct"/>
            <w:tcBorders>
              <w:top w:val="nil"/>
              <w:left w:val="nil"/>
              <w:bottom w:val="single" w:sz="4" w:space="0" w:color="auto"/>
              <w:right w:val="single" w:sz="4" w:space="0" w:color="auto"/>
            </w:tcBorders>
            <w:shd w:val="clear" w:color="auto" w:fill="auto"/>
            <w:hideMark/>
          </w:tcPr>
          <w:p w14:paraId="6E5A181F"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Harmonization of national legislation with the EU and EAEU legislation</w:t>
            </w:r>
          </w:p>
        </w:tc>
        <w:tc>
          <w:tcPr>
            <w:tcW w:w="368" w:type="pct"/>
            <w:tcBorders>
              <w:top w:val="nil"/>
              <w:left w:val="nil"/>
              <w:bottom w:val="single" w:sz="4" w:space="0" w:color="auto"/>
              <w:right w:val="single" w:sz="4" w:space="0" w:color="auto"/>
            </w:tcBorders>
            <w:shd w:val="clear" w:color="auto" w:fill="auto"/>
            <w:hideMark/>
          </w:tcPr>
          <w:p w14:paraId="115C41D2"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1B55BFC7"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Expanding and improving the licensing and quota system</w:t>
            </w:r>
          </w:p>
        </w:tc>
        <w:tc>
          <w:tcPr>
            <w:tcW w:w="405" w:type="pct"/>
            <w:tcBorders>
              <w:top w:val="nil"/>
              <w:left w:val="nil"/>
              <w:bottom w:val="single" w:sz="4" w:space="0" w:color="auto"/>
              <w:right w:val="single" w:sz="4" w:space="0" w:color="auto"/>
            </w:tcBorders>
            <w:shd w:val="clear" w:color="auto" w:fill="auto"/>
            <w:hideMark/>
          </w:tcPr>
          <w:p w14:paraId="43AAE865"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38,000</w:t>
            </w:r>
          </w:p>
        </w:tc>
      </w:tr>
      <w:tr w:rsidR="00C30C67" w:rsidRPr="002E1BA7" w14:paraId="3C387DF9"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0179AF1A"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343F1E6F"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Updating of the guide on ODS/HFC legislation</w:t>
            </w:r>
          </w:p>
        </w:tc>
        <w:tc>
          <w:tcPr>
            <w:tcW w:w="368" w:type="pct"/>
            <w:tcBorders>
              <w:top w:val="nil"/>
              <w:left w:val="nil"/>
              <w:bottom w:val="single" w:sz="4" w:space="0" w:color="auto"/>
              <w:right w:val="single" w:sz="4" w:space="0" w:color="auto"/>
            </w:tcBorders>
            <w:shd w:val="clear" w:color="auto" w:fill="auto"/>
            <w:hideMark/>
          </w:tcPr>
          <w:p w14:paraId="747F65AF"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566CDC5A"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Introduction and implementation of the ban on imports of HFC-based equipment</w:t>
            </w:r>
          </w:p>
        </w:tc>
        <w:tc>
          <w:tcPr>
            <w:tcW w:w="405" w:type="pct"/>
            <w:tcBorders>
              <w:top w:val="nil"/>
              <w:left w:val="nil"/>
              <w:bottom w:val="single" w:sz="4" w:space="0" w:color="auto"/>
              <w:right w:val="single" w:sz="4" w:space="0" w:color="auto"/>
            </w:tcBorders>
            <w:shd w:val="clear" w:color="auto" w:fill="auto"/>
            <w:hideMark/>
          </w:tcPr>
          <w:p w14:paraId="294E4EF9"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33,000</w:t>
            </w:r>
          </w:p>
        </w:tc>
      </w:tr>
      <w:tr w:rsidR="00C30C67" w:rsidRPr="002E1BA7" w14:paraId="458E0AE1"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5E45994A"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2F1691F0"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Introduction of the mandatory certification scheme for RAC specialists following the EU practice</w:t>
            </w:r>
          </w:p>
        </w:tc>
        <w:tc>
          <w:tcPr>
            <w:tcW w:w="368" w:type="pct"/>
            <w:tcBorders>
              <w:top w:val="nil"/>
              <w:left w:val="nil"/>
              <w:bottom w:val="single" w:sz="4" w:space="0" w:color="auto"/>
              <w:right w:val="single" w:sz="4" w:space="0" w:color="auto"/>
            </w:tcBorders>
            <w:shd w:val="clear" w:color="auto" w:fill="auto"/>
            <w:hideMark/>
          </w:tcPr>
          <w:p w14:paraId="0FE966CD" w14:textId="77777777" w:rsidR="00C30C67" w:rsidRPr="002E1BA7" w:rsidRDefault="00C30C67" w:rsidP="002E1BA7">
            <w:pPr>
              <w:jc w:val="right"/>
              <w:rPr>
                <w:color w:val="000000"/>
                <w:sz w:val="19"/>
                <w:szCs w:val="19"/>
                <w:lang w:eastAsia="en-CA"/>
              </w:rPr>
            </w:pPr>
            <w:r w:rsidRPr="002E1BA7">
              <w:rPr>
                <w:color w:val="000000"/>
                <w:sz w:val="19"/>
                <w:szCs w:val="19"/>
                <w:lang w:val="en-GB" w:eastAsia="ja-JP"/>
              </w:rPr>
              <w:t>TBD</w:t>
            </w:r>
          </w:p>
        </w:tc>
        <w:tc>
          <w:tcPr>
            <w:tcW w:w="1659" w:type="pct"/>
            <w:tcBorders>
              <w:top w:val="nil"/>
              <w:left w:val="nil"/>
              <w:bottom w:val="single" w:sz="4" w:space="0" w:color="auto"/>
              <w:right w:val="single" w:sz="4" w:space="0" w:color="auto"/>
            </w:tcBorders>
            <w:shd w:val="clear" w:color="auto" w:fill="auto"/>
            <w:hideMark/>
          </w:tcPr>
          <w:p w14:paraId="08198C4F"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Introduction and implementation of further legal and regulatory framework for the HFC phase-down</w:t>
            </w:r>
          </w:p>
        </w:tc>
        <w:tc>
          <w:tcPr>
            <w:tcW w:w="405" w:type="pct"/>
            <w:tcBorders>
              <w:top w:val="nil"/>
              <w:left w:val="nil"/>
              <w:bottom w:val="single" w:sz="4" w:space="0" w:color="auto"/>
              <w:right w:val="single" w:sz="4" w:space="0" w:color="auto"/>
            </w:tcBorders>
            <w:shd w:val="clear" w:color="auto" w:fill="auto"/>
            <w:hideMark/>
          </w:tcPr>
          <w:p w14:paraId="57287143"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28,000</w:t>
            </w:r>
          </w:p>
        </w:tc>
      </w:tr>
      <w:tr w:rsidR="00C30C67" w:rsidRPr="002E1BA7" w14:paraId="285E2A89"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7544370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54FFC07D"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Establishment of the electronic register of operators</w:t>
            </w:r>
          </w:p>
        </w:tc>
        <w:tc>
          <w:tcPr>
            <w:tcW w:w="368" w:type="pct"/>
            <w:tcBorders>
              <w:top w:val="nil"/>
              <w:left w:val="nil"/>
              <w:bottom w:val="single" w:sz="4" w:space="0" w:color="auto"/>
              <w:right w:val="single" w:sz="4" w:space="0" w:color="auto"/>
            </w:tcBorders>
            <w:shd w:val="clear" w:color="auto" w:fill="auto"/>
            <w:hideMark/>
          </w:tcPr>
          <w:p w14:paraId="7288570B" w14:textId="77777777" w:rsidR="00C30C67" w:rsidRPr="002E1BA7" w:rsidRDefault="00C30C67" w:rsidP="002E1BA7">
            <w:pPr>
              <w:jc w:val="right"/>
              <w:rPr>
                <w:color w:val="000000"/>
                <w:sz w:val="19"/>
                <w:szCs w:val="19"/>
                <w:lang w:eastAsia="en-CA"/>
              </w:rPr>
            </w:pPr>
            <w:r w:rsidRPr="002E1BA7">
              <w:rPr>
                <w:color w:val="000000"/>
                <w:sz w:val="19"/>
                <w:szCs w:val="19"/>
                <w:lang w:val="en-GB" w:eastAsia="ja-JP"/>
              </w:rPr>
              <w:t>TBD</w:t>
            </w:r>
          </w:p>
        </w:tc>
        <w:tc>
          <w:tcPr>
            <w:tcW w:w="1659" w:type="pct"/>
            <w:tcBorders>
              <w:top w:val="nil"/>
              <w:left w:val="nil"/>
              <w:bottom w:val="single" w:sz="4" w:space="0" w:color="auto"/>
              <w:right w:val="single" w:sz="4" w:space="0" w:color="auto"/>
            </w:tcBorders>
            <w:shd w:val="clear" w:color="auto" w:fill="auto"/>
            <w:hideMark/>
          </w:tcPr>
          <w:p w14:paraId="738046D1"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Further development of codes of practice and standards on handling low-GWP technologies</w:t>
            </w:r>
          </w:p>
        </w:tc>
        <w:tc>
          <w:tcPr>
            <w:tcW w:w="405" w:type="pct"/>
            <w:tcBorders>
              <w:top w:val="nil"/>
              <w:left w:val="nil"/>
              <w:bottom w:val="single" w:sz="4" w:space="0" w:color="auto"/>
              <w:right w:val="single" w:sz="4" w:space="0" w:color="auto"/>
            </w:tcBorders>
            <w:shd w:val="clear" w:color="auto" w:fill="auto"/>
            <w:hideMark/>
          </w:tcPr>
          <w:p w14:paraId="1B29A9A7"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18,000</w:t>
            </w:r>
          </w:p>
        </w:tc>
      </w:tr>
      <w:tr w:rsidR="004C0BCB" w:rsidRPr="002E1BA7" w14:paraId="54DD3A56"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3F928C7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000000" w:fill="D0D0D0"/>
            <w:hideMark/>
          </w:tcPr>
          <w:p w14:paraId="7423314D"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w:t>
            </w:r>
          </w:p>
        </w:tc>
        <w:tc>
          <w:tcPr>
            <w:tcW w:w="368" w:type="pct"/>
            <w:tcBorders>
              <w:top w:val="nil"/>
              <w:left w:val="nil"/>
              <w:bottom w:val="single" w:sz="4" w:space="0" w:color="auto"/>
              <w:right w:val="single" w:sz="4" w:space="0" w:color="auto"/>
            </w:tcBorders>
            <w:shd w:val="clear" w:color="000000" w:fill="D0D0D0"/>
            <w:hideMark/>
          </w:tcPr>
          <w:p w14:paraId="05275E26" w14:textId="77777777" w:rsidR="00C30C67" w:rsidRPr="002E1BA7" w:rsidRDefault="00C30C67" w:rsidP="002E1BA7">
            <w:pPr>
              <w:jc w:val="right"/>
              <w:rPr>
                <w:color w:val="000000"/>
                <w:sz w:val="19"/>
                <w:szCs w:val="19"/>
                <w:lang w:eastAsia="en-CA"/>
              </w:rPr>
            </w:pPr>
            <w:r w:rsidRPr="002E1BA7">
              <w:rPr>
                <w:color w:val="000000"/>
                <w:sz w:val="19"/>
                <w:szCs w:val="19"/>
                <w:lang w:val="en-GB" w:eastAsia="ja-JP"/>
              </w:rPr>
              <w:t> </w:t>
            </w:r>
          </w:p>
        </w:tc>
        <w:tc>
          <w:tcPr>
            <w:tcW w:w="1659" w:type="pct"/>
            <w:tcBorders>
              <w:top w:val="nil"/>
              <w:left w:val="nil"/>
              <w:bottom w:val="single" w:sz="4" w:space="0" w:color="auto"/>
              <w:right w:val="single" w:sz="4" w:space="0" w:color="auto"/>
            </w:tcBorders>
            <w:shd w:val="clear" w:color="auto" w:fill="auto"/>
            <w:hideMark/>
          </w:tcPr>
          <w:p w14:paraId="52537EFE"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Targeted awareness-raising campaigns on HFCs and</w:t>
            </w:r>
          </w:p>
        </w:tc>
        <w:tc>
          <w:tcPr>
            <w:tcW w:w="405" w:type="pct"/>
            <w:tcBorders>
              <w:top w:val="nil"/>
              <w:left w:val="nil"/>
              <w:bottom w:val="single" w:sz="4" w:space="0" w:color="auto"/>
              <w:right w:val="single" w:sz="4" w:space="0" w:color="auto"/>
            </w:tcBorders>
            <w:shd w:val="clear" w:color="auto" w:fill="auto"/>
            <w:hideMark/>
          </w:tcPr>
          <w:p w14:paraId="683BB009"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12,000</w:t>
            </w:r>
          </w:p>
        </w:tc>
      </w:tr>
      <w:tr w:rsidR="004C0BCB" w:rsidRPr="002E1BA7" w14:paraId="3C580DF8"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613D2C1"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000000" w:fill="D0D0D0"/>
            <w:hideMark/>
          </w:tcPr>
          <w:p w14:paraId="018903F8" w14:textId="77777777" w:rsidR="00C30C67" w:rsidRPr="002E1BA7" w:rsidRDefault="00C30C67" w:rsidP="002E1BA7">
            <w:pPr>
              <w:jc w:val="left"/>
              <w:rPr>
                <w:color w:val="000000"/>
                <w:sz w:val="19"/>
                <w:szCs w:val="19"/>
                <w:lang w:eastAsia="en-CA"/>
              </w:rPr>
            </w:pPr>
            <w:r w:rsidRPr="002E1BA7">
              <w:rPr>
                <w:color w:val="000000"/>
                <w:sz w:val="19"/>
                <w:szCs w:val="19"/>
                <w:lang w:eastAsia="en-CA"/>
              </w:rPr>
              <w:t> </w:t>
            </w:r>
          </w:p>
        </w:tc>
        <w:tc>
          <w:tcPr>
            <w:tcW w:w="368" w:type="pct"/>
            <w:tcBorders>
              <w:top w:val="nil"/>
              <w:left w:val="nil"/>
              <w:bottom w:val="single" w:sz="4" w:space="0" w:color="auto"/>
              <w:right w:val="single" w:sz="4" w:space="0" w:color="auto"/>
            </w:tcBorders>
            <w:shd w:val="clear" w:color="000000" w:fill="D0D0D0"/>
            <w:hideMark/>
          </w:tcPr>
          <w:p w14:paraId="0069EA02" w14:textId="77777777" w:rsidR="00C30C67" w:rsidRPr="002E1BA7" w:rsidRDefault="00C30C67" w:rsidP="002E1BA7">
            <w:pPr>
              <w:jc w:val="right"/>
              <w:rPr>
                <w:color w:val="000000"/>
                <w:sz w:val="19"/>
                <w:szCs w:val="19"/>
                <w:lang w:eastAsia="en-CA"/>
              </w:rPr>
            </w:pPr>
            <w:r w:rsidRPr="002E1BA7">
              <w:rPr>
                <w:color w:val="000000"/>
                <w:sz w:val="19"/>
                <w:szCs w:val="19"/>
                <w:lang w:eastAsia="en-CA"/>
              </w:rPr>
              <w:t> </w:t>
            </w:r>
          </w:p>
        </w:tc>
        <w:tc>
          <w:tcPr>
            <w:tcW w:w="1659" w:type="pct"/>
            <w:tcBorders>
              <w:top w:val="nil"/>
              <w:left w:val="nil"/>
              <w:bottom w:val="single" w:sz="4" w:space="0" w:color="auto"/>
              <w:right w:val="single" w:sz="4" w:space="0" w:color="auto"/>
            </w:tcBorders>
            <w:shd w:val="clear" w:color="auto" w:fill="auto"/>
            <w:hideMark/>
          </w:tcPr>
          <w:p w14:paraId="7A4308F2" w14:textId="708971F1" w:rsidR="00C30C67" w:rsidRPr="002E1BA7" w:rsidRDefault="006F5AF4" w:rsidP="002E1BA7">
            <w:pPr>
              <w:jc w:val="left"/>
              <w:rPr>
                <w:color w:val="000000"/>
                <w:sz w:val="19"/>
                <w:szCs w:val="19"/>
                <w:lang w:eastAsia="en-CA"/>
              </w:rPr>
            </w:pPr>
            <w:r w:rsidRPr="002E1BA7">
              <w:rPr>
                <w:color w:val="000000"/>
                <w:sz w:val="19"/>
                <w:szCs w:val="19"/>
                <w:lang w:eastAsia="en-CA"/>
              </w:rPr>
              <w:t>Low</w:t>
            </w:r>
            <w:r w:rsidR="00C30C67" w:rsidRPr="002E1BA7">
              <w:rPr>
                <w:color w:val="000000"/>
                <w:sz w:val="19"/>
                <w:szCs w:val="19"/>
                <w:lang w:eastAsia="en-CA"/>
              </w:rPr>
              <w:t>-GWP technologies, including campaigns targeting women</w:t>
            </w:r>
          </w:p>
        </w:tc>
        <w:tc>
          <w:tcPr>
            <w:tcW w:w="405" w:type="pct"/>
            <w:tcBorders>
              <w:top w:val="nil"/>
              <w:left w:val="nil"/>
              <w:bottom w:val="single" w:sz="4" w:space="0" w:color="auto"/>
              <w:right w:val="single" w:sz="4" w:space="0" w:color="auto"/>
            </w:tcBorders>
            <w:shd w:val="clear" w:color="auto" w:fill="auto"/>
            <w:hideMark/>
          </w:tcPr>
          <w:p w14:paraId="78BB166B" w14:textId="77777777" w:rsidR="00C30C67" w:rsidRPr="002E1BA7" w:rsidRDefault="00C30C67" w:rsidP="002E1BA7">
            <w:pPr>
              <w:jc w:val="right"/>
              <w:rPr>
                <w:color w:val="000000"/>
                <w:sz w:val="19"/>
                <w:szCs w:val="19"/>
                <w:lang w:eastAsia="en-CA"/>
              </w:rPr>
            </w:pPr>
            <w:r w:rsidRPr="002E1BA7">
              <w:rPr>
                <w:color w:val="000000"/>
                <w:sz w:val="19"/>
                <w:szCs w:val="19"/>
                <w:lang w:eastAsia="en-CA"/>
              </w:rPr>
              <w:t> </w:t>
            </w:r>
          </w:p>
        </w:tc>
      </w:tr>
      <w:tr w:rsidR="004C0BCB" w:rsidRPr="002E1BA7" w14:paraId="592BE41B"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91CA9C1"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000000" w:fill="D0D0D0"/>
            <w:hideMark/>
          </w:tcPr>
          <w:p w14:paraId="7BA90F9A"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w:t>
            </w:r>
          </w:p>
        </w:tc>
        <w:tc>
          <w:tcPr>
            <w:tcW w:w="368" w:type="pct"/>
            <w:tcBorders>
              <w:top w:val="nil"/>
              <w:left w:val="nil"/>
              <w:bottom w:val="single" w:sz="4" w:space="0" w:color="auto"/>
              <w:right w:val="single" w:sz="4" w:space="0" w:color="auto"/>
            </w:tcBorders>
            <w:shd w:val="clear" w:color="000000" w:fill="D0D0D0"/>
            <w:hideMark/>
          </w:tcPr>
          <w:p w14:paraId="1FC87385"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 </w:t>
            </w:r>
          </w:p>
        </w:tc>
        <w:tc>
          <w:tcPr>
            <w:tcW w:w="1659" w:type="pct"/>
            <w:tcBorders>
              <w:top w:val="nil"/>
              <w:left w:val="nil"/>
              <w:bottom w:val="single" w:sz="4" w:space="0" w:color="auto"/>
              <w:right w:val="single" w:sz="4" w:space="0" w:color="auto"/>
            </w:tcBorders>
            <w:shd w:val="clear" w:color="auto" w:fill="auto"/>
            <w:hideMark/>
          </w:tcPr>
          <w:p w14:paraId="6804706F"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Detailed sectoral studies</w:t>
            </w:r>
          </w:p>
        </w:tc>
        <w:tc>
          <w:tcPr>
            <w:tcW w:w="405" w:type="pct"/>
            <w:tcBorders>
              <w:top w:val="nil"/>
              <w:left w:val="nil"/>
              <w:bottom w:val="single" w:sz="4" w:space="0" w:color="auto"/>
              <w:right w:val="single" w:sz="4" w:space="0" w:color="auto"/>
            </w:tcBorders>
            <w:shd w:val="clear" w:color="auto" w:fill="auto"/>
            <w:hideMark/>
          </w:tcPr>
          <w:p w14:paraId="0D5A383B"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25,000</w:t>
            </w:r>
          </w:p>
        </w:tc>
      </w:tr>
      <w:tr w:rsidR="00C30C67" w:rsidRPr="002E1BA7" w14:paraId="49D28378" w14:textId="77777777" w:rsidTr="009663F4">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03DAD440" w14:textId="77777777" w:rsidR="00C30C67" w:rsidRPr="002E1BA7" w:rsidRDefault="00C30C67" w:rsidP="002E1BA7">
            <w:pPr>
              <w:jc w:val="left"/>
              <w:rPr>
                <w:b/>
                <w:color w:val="000000"/>
                <w:sz w:val="19"/>
                <w:szCs w:val="19"/>
                <w:lang w:eastAsia="en-CA"/>
              </w:rPr>
            </w:pPr>
            <w:r w:rsidRPr="002E1BA7">
              <w:rPr>
                <w:b/>
                <w:color w:val="000000"/>
                <w:sz w:val="19"/>
                <w:szCs w:val="19"/>
                <w:lang w:val="en-GB" w:eastAsia="en-CA"/>
              </w:rPr>
              <w:t>Capacity building of RAC trainers and technicians</w:t>
            </w:r>
          </w:p>
        </w:tc>
        <w:tc>
          <w:tcPr>
            <w:tcW w:w="1669" w:type="pct"/>
            <w:tcBorders>
              <w:top w:val="nil"/>
              <w:left w:val="nil"/>
              <w:bottom w:val="single" w:sz="4" w:space="0" w:color="auto"/>
              <w:right w:val="single" w:sz="4" w:space="0" w:color="auto"/>
            </w:tcBorders>
            <w:shd w:val="clear" w:color="auto" w:fill="auto"/>
            <w:hideMark/>
          </w:tcPr>
          <w:p w14:paraId="7D0D5910"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Training for RAC technicians on good servicing practices</w:t>
            </w:r>
          </w:p>
        </w:tc>
        <w:tc>
          <w:tcPr>
            <w:tcW w:w="368" w:type="pct"/>
            <w:tcBorders>
              <w:top w:val="nil"/>
              <w:left w:val="nil"/>
              <w:bottom w:val="single" w:sz="4" w:space="0" w:color="auto"/>
              <w:right w:val="single" w:sz="4" w:space="0" w:color="auto"/>
            </w:tcBorders>
            <w:shd w:val="clear" w:color="auto" w:fill="auto"/>
            <w:hideMark/>
          </w:tcPr>
          <w:p w14:paraId="041EB566"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2921C3D3" w14:textId="50CCDB75" w:rsidR="00C30C67" w:rsidRPr="002E1BA7" w:rsidRDefault="00C30C67" w:rsidP="002E1BA7">
            <w:pPr>
              <w:jc w:val="left"/>
              <w:rPr>
                <w:color w:val="000000"/>
                <w:sz w:val="19"/>
                <w:szCs w:val="19"/>
                <w:lang w:eastAsia="en-CA"/>
              </w:rPr>
            </w:pPr>
            <w:r w:rsidRPr="002E1BA7">
              <w:rPr>
                <w:color w:val="000000"/>
                <w:sz w:val="19"/>
                <w:szCs w:val="19"/>
                <w:lang w:val="en-GB" w:eastAsia="en-CA"/>
              </w:rPr>
              <w:t>Training for RAC trainers and technicians on good servicing practices</w:t>
            </w:r>
            <w:r w:rsidR="00DB4391" w:rsidRPr="002E1BA7">
              <w:rPr>
                <w:color w:val="000000"/>
                <w:sz w:val="19"/>
                <w:szCs w:val="19"/>
                <w:lang w:val="en-GB" w:eastAsia="en-CA"/>
              </w:rPr>
              <w:t xml:space="preserve"> including refrigerant recovery</w:t>
            </w:r>
          </w:p>
        </w:tc>
        <w:tc>
          <w:tcPr>
            <w:tcW w:w="405" w:type="pct"/>
            <w:tcBorders>
              <w:top w:val="nil"/>
              <w:left w:val="nil"/>
              <w:bottom w:val="single" w:sz="4" w:space="0" w:color="auto"/>
              <w:right w:val="single" w:sz="4" w:space="0" w:color="auto"/>
            </w:tcBorders>
            <w:shd w:val="clear" w:color="auto" w:fill="auto"/>
            <w:hideMark/>
          </w:tcPr>
          <w:p w14:paraId="0F625138"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55,000</w:t>
            </w:r>
          </w:p>
        </w:tc>
      </w:tr>
      <w:tr w:rsidR="00C30C67" w:rsidRPr="002E1BA7" w14:paraId="3CCB3978"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2317B805" w14:textId="63E51878" w:rsidR="00C30C67" w:rsidRPr="002E1BA7" w:rsidRDefault="00C30C67" w:rsidP="002E1BA7">
            <w:pPr>
              <w:jc w:val="left"/>
              <w:rPr>
                <w:b/>
                <w:color w:val="000000"/>
                <w:sz w:val="19"/>
                <w:szCs w:val="19"/>
                <w:lang w:eastAsia="en-CA"/>
              </w:rPr>
            </w:pPr>
            <w:r w:rsidRPr="002E1BA7">
              <w:rPr>
                <w:b/>
                <w:color w:val="000000"/>
                <w:sz w:val="19"/>
                <w:szCs w:val="19"/>
                <w:lang w:val="en-GB" w:eastAsia="en-CA"/>
              </w:rPr>
              <w:t xml:space="preserve">Capacity building of </w:t>
            </w:r>
            <w:r w:rsidR="00FE7982" w:rsidRPr="002E1BA7">
              <w:rPr>
                <w:b/>
                <w:color w:val="000000"/>
                <w:sz w:val="19"/>
                <w:szCs w:val="19"/>
                <w:lang w:val="en-GB" w:eastAsia="en-CA"/>
              </w:rPr>
              <w:t>customs</w:t>
            </w:r>
            <w:r w:rsidRPr="002E1BA7">
              <w:rPr>
                <w:b/>
                <w:color w:val="000000"/>
                <w:sz w:val="19"/>
                <w:szCs w:val="19"/>
                <w:lang w:val="en-GB" w:eastAsia="en-CA"/>
              </w:rPr>
              <w:t xml:space="preserve"> officers</w:t>
            </w:r>
          </w:p>
        </w:tc>
        <w:tc>
          <w:tcPr>
            <w:tcW w:w="1669" w:type="pct"/>
            <w:tcBorders>
              <w:top w:val="nil"/>
              <w:left w:val="nil"/>
              <w:bottom w:val="single" w:sz="4" w:space="0" w:color="auto"/>
              <w:right w:val="single" w:sz="4" w:space="0" w:color="auto"/>
            </w:tcBorders>
            <w:shd w:val="clear" w:color="auto" w:fill="auto"/>
            <w:hideMark/>
          </w:tcPr>
          <w:p w14:paraId="5FFB5422"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xml:space="preserve">Training of Customs and enforcement officers </w:t>
            </w:r>
          </w:p>
        </w:tc>
        <w:tc>
          <w:tcPr>
            <w:tcW w:w="368" w:type="pct"/>
            <w:tcBorders>
              <w:top w:val="nil"/>
              <w:left w:val="nil"/>
              <w:bottom w:val="single" w:sz="4" w:space="0" w:color="auto"/>
              <w:right w:val="single" w:sz="4" w:space="0" w:color="auto"/>
            </w:tcBorders>
            <w:shd w:val="clear" w:color="auto" w:fill="auto"/>
            <w:hideMark/>
          </w:tcPr>
          <w:p w14:paraId="47D77EA8"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3122D8DC" w14:textId="29E4AF67" w:rsidR="00C30C67" w:rsidRPr="002E1BA7" w:rsidRDefault="00C30C67" w:rsidP="002E1BA7">
            <w:pPr>
              <w:jc w:val="left"/>
              <w:rPr>
                <w:color w:val="000000"/>
                <w:sz w:val="19"/>
                <w:szCs w:val="19"/>
                <w:lang w:eastAsia="en-CA"/>
              </w:rPr>
            </w:pPr>
            <w:r w:rsidRPr="002E1BA7">
              <w:rPr>
                <w:color w:val="000000"/>
                <w:sz w:val="19"/>
                <w:szCs w:val="19"/>
                <w:lang w:val="en-GB" w:eastAsia="en-CA"/>
              </w:rPr>
              <w:t xml:space="preserve">Training for </w:t>
            </w:r>
            <w:r w:rsidR="006F5AF4" w:rsidRPr="002E1BA7">
              <w:rPr>
                <w:color w:val="000000"/>
                <w:sz w:val="19"/>
                <w:szCs w:val="19"/>
                <w:lang w:val="en-GB" w:eastAsia="en-CA"/>
              </w:rPr>
              <w:t>customs</w:t>
            </w:r>
            <w:r w:rsidRPr="002E1BA7">
              <w:rPr>
                <w:color w:val="000000"/>
                <w:sz w:val="19"/>
                <w:szCs w:val="19"/>
                <w:lang w:val="en-GB" w:eastAsia="en-CA"/>
              </w:rPr>
              <w:t xml:space="preserve"> and enforcement officers</w:t>
            </w:r>
          </w:p>
        </w:tc>
        <w:tc>
          <w:tcPr>
            <w:tcW w:w="405" w:type="pct"/>
            <w:tcBorders>
              <w:top w:val="nil"/>
              <w:left w:val="nil"/>
              <w:bottom w:val="single" w:sz="4" w:space="0" w:color="auto"/>
              <w:right w:val="single" w:sz="4" w:space="0" w:color="auto"/>
            </w:tcBorders>
            <w:shd w:val="clear" w:color="auto" w:fill="auto"/>
            <w:hideMark/>
          </w:tcPr>
          <w:p w14:paraId="20E643FE"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52,000</w:t>
            </w:r>
          </w:p>
        </w:tc>
      </w:tr>
      <w:tr w:rsidR="004C0BCB" w:rsidRPr="002E1BA7" w14:paraId="26606453"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5B689466"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D9D9D9" w:themeFill="background1" w:themeFillShade="D9"/>
            <w:hideMark/>
          </w:tcPr>
          <w:p w14:paraId="5611E4CB"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w:t>
            </w:r>
          </w:p>
        </w:tc>
        <w:tc>
          <w:tcPr>
            <w:tcW w:w="368" w:type="pct"/>
            <w:tcBorders>
              <w:top w:val="nil"/>
              <w:left w:val="nil"/>
              <w:bottom w:val="single" w:sz="4" w:space="0" w:color="auto"/>
              <w:right w:val="single" w:sz="4" w:space="0" w:color="auto"/>
            </w:tcBorders>
            <w:shd w:val="clear" w:color="auto" w:fill="D9D9D9" w:themeFill="background1" w:themeFillShade="D9"/>
            <w:hideMark/>
          </w:tcPr>
          <w:p w14:paraId="0783347D" w14:textId="5EA780ED" w:rsidR="00C30C67" w:rsidRPr="002E1BA7" w:rsidRDefault="00C30C67" w:rsidP="002E1BA7">
            <w:pPr>
              <w:jc w:val="right"/>
              <w:rPr>
                <w:color w:val="000000"/>
                <w:sz w:val="19"/>
                <w:szCs w:val="19"/>
                <w:lang w:eastAsia="en-CA"/>
              </w:rPr>
            </w:pPr>
            <w:r w:rsidRPr="002E1BA7">
              <w:rPr>
                <w:color w:val="000000"/>
                <w:sz w:val="19"/>
                <w:szCs w:val="19"/>
                <w:lang w:val="en-GB" w:eastAsia="en-CA"/>
              </w:rPr>
              <w:t> </w:t>
            </w:r>
          </w:p>
        </w:tc>
        <w:tc>
          <w:tcPr>
            <w:tcW w:w="1659" w:type="pct"/>
            <w:tcBorders>
              <w:top w:val="nil"/>
              <w:left w:val="nil"/>
              <w:bottom w:val="single" w:sz="4" w:space="0" w:color="auto"/>
              <w:right w:val="single" w:sz="4" w:space="0" w:color="auto"/>
            </w:tcBorders>
            <w:shd w:val="clear" w:color="auto" w:fill="auto"/>
            <w:hideMark/>
          </w:tcPr>
          <w:p w14:paraId="4F8152BC"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Information and awareness-raising workshops for economic operators</w:t>
            </w:r>
          </w:p>
        </w:tc>
        <w:tc>
          <w:tcPr>
            <w:tcW w:w="405" w:type="pct"/>
            <w:tcBorders>
              <w:top w:val="nil"/>
              <w:left w:val="nil"/>
              <w:bottom w:val="single" w:sz="4" w:space="0" w:color="auto"/>
              <w:right w:val="single" w:sz="4" w:space="0" w:color="auto"/>
            </w:tcBorders>
            <w:shd w:val="clear" w:color="auto" w:fill="auto"/>
            <w:hideMark/>
          </w:tcPr>
          <w:p w14:paraId="2F4FE066"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12,000</w:t>
            </w:r>
          </w:p>
        </w:tc>
      </w:tr>
      <w:tr w:rsidR="00C30C67" w:rsidRPr="002E1BA7" w14:paraId="2980A198"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5AF591A0" w14:textId="77777777" w:rsidR="00C30C67" w:rsidRPr="002E1BA7" w:rsidRDefault="00C30C67" w:rsidP="002E1BA7">
            <w:pPr>
              <w:jc w:val="left"/>
              <w:rPr>
                <w:b/>
                <w:color w:val="000000"/>
                <w:sz w:val="19"/>
                <w:szCs w:val="19"/>
                <w:lang w:eastAsia="en-CA"/>
              </w:rPr>
            </w:pPr>
            <w:r w:rsidRPr="002E1BA7">
              <w:rPr>
                <w:b/>
                <w:color w:val="000000"/>
                <w:sz w:val="19"/>
                <w:szCs w:val="19"/>
                <w:lang w:val="en-GB" w:eastAsia="en-CA"/>
              </w:rPr>
              <w:t>Strengthening technical capacities for refrigeration management</w:t>
            </w:r>
          </w:p>
        </w:tc>
        <w:tc>
          <w:tcPr>
            <w:tcW w:w="1669" w:type="pct"/>
            <w:tcBorders>
              <w:top w:val="nil"/>
              <w:left w:val="nil"/>
              <w:bottom w:val="single" w:sz="4" w:space="0" w:color="auto"/>
              <w:right w:val="single" w:sz="4" w:space="0" w:color="auto"/>
            </w:tcBorders>
            <w:shd w:val="clear" w:color="auto" w:fill="auto"/>
            <w:hideMark/>
          </w:tcPr>
          <w:p w14:paraId="19E0A049" w14:textId="77777777" w:rsidR="00C30C67" w:rsidRPr="002E1BA7" w:rsidRDefault="00C30C67" w:rsidP="002E1BA7">
            <w:pPr>
              <w:jc w:val="left"/>
              <w:rPr>
                <w:color w:val="000000"/>
                <w:sz w:val="19"/>
                <w:szCs w:val="19"/>
                <w:lang w:eastAsia="en-CA"/>
              </w:rPr>
            </w:pPr>
            <w:r w:rsidRPr="002E1BA7">
              <w:rPr>
                <w:color w:val="000000"/>
                <w:sz w:val="19"/>
                <w:szCs w:val="19"/>
                <w:lang w:val="en-GB" w:eastAsia="ja-JP"/>
              </w:rPr>
              <w:t>Recovery, recycling, and reclamation assessment and business planning</w:t>
            </w:r>
          </w:p>
        </w:tc>
        <w:tc>
          <w:tcPr>
            <w:tcW w:w="368" w:type="pct"/>
            <w:tcBorders>
              <w:top w:val="nil"/>
              <w:left w:val="nil"/>
              <w:bottom w:val="single" w:sz="4" w:space="0" w:color="auto"/>
              <w:right w:val="single" w:sz="4" w:space="0" w:color="auto"/>
            </w:tcBorders>
            <w:shd w:val="clear" w:color="auto" w:fill="auto"/>
            <w:hideMark/>
          </w:tcPr>
          <w:p w14:paraId="5971DF58"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0092101C"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Provision of RAC servicing tools for low-GWP equipment</w:t>
            </w:r>
          </w:p>
        </w:tc>
        <w:tc>
          <w:tcPr>
            <w:tcW w:w="405" w:type="pct"/>
            <w:tcBorders>
              <w:top w:val="nil"/>
              <w:left w:val="nil"/>
              <w:bottom w:val="single" w:sz="4" w:space="0" w:color="auto"/>
              <w:right w:val="single" w:sz="4" w:space="0" w:color="auto"/>
            </w:tcBorders>
            <w:shd w:val="clear" w:color="auto" w:fill="auto"/>
            <w:hideMark/>
          </w:tcPr>
          <w:p w14:paraId="7E80AD2D"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40,150</w:t>
            </w:r>
          </w:p>
        </w:tc>
      </w:tr>
      <w:tr w:rsidR="00C30C67" w:rsidRPr="002E1BA7" w14:paraId="0F8C7C37"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6C4082E"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697A9CE2" w14:textId="77777777" w:rsidR="00C30C67" w:rsidRPr="002E1BA7" w:rsidRDefault="00C30C67" w:rsidP="002E1BA7">
            <w:pPr>
              <w:jc w:val="left"/>
              <w:rPr>
                <w:color w:val="000000"/>
                <w:sz w:val="19"/>
                <w:szCs w:val="19"/>
                <w:lang w:eastAsia="en-CA"/>
              </w:rPr>
            </w:pPr>
            <w:r w:rsidRPr="002E1BA7">
              <w:rPr>
                <w:color w:val="000000"/>
                <w:sz w:val="19"/>
                <w:szCs w:val="19"/>
                <w:lang w:val="en-GB" w:eastAsia="ja-JP"/>
              </w:rPr>
              <w:t>Supply of leakage detectors to the Environmental Protection and Mining Inspectorate</w:t>
            </w:r>
          </w:p>
        </w:tc>
        <w:tc>
          <w:tcPr>
            <w:tcW w:w="368" w:type="pct"/>
            <w:tcBorders>
              <w:top w:val="nil"/>
              <w:left w:val="nil"/>
              <w:bottom w:val="single" w:sz="4" w:space="0" w:color="auto"/>
              <w:right w:val="single" w:sz="4" w:space="0" w:color="auto"/>
            </w:tcBorders>
            <w:shd w:val="clear" w:color="auto" w:fill="auto"/>
            <w:hideMark/>
          </w:tcPr>
          <w:p w14:paraId="1FE17194"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26CF0EB0"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w:t>
            </w:r>
          </w:p>
        </w:tc>
        <w:tc>
          <w:tcPr>
            <w:tcW w:w="405" w:type="pct"/>
            <w:tcBorders>
              <w:top w:val="nil"/>
              <w:left w:val="nil"/>
              <w:bottom w:val="single" w:sz="4" w:space="0" w:color="auto"/>
              <w:right w:val="single" w:sz="4" w:space="0" w:color="auto"/>
            </w:tcBorders>
            <w:shd w:val="clear" w:color="auto" w:fill="auto"/>
            <w:hideMark/>
          </w:tcPr>
          <w:p w14:paraId="70733A32"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 </w:t>
            </w:r>
          </w:p>
        </w:tc>
      </w:tr>
      <w:tr w:rsidR="00C30C67" w:rsidRPr="002E1BA7" w14:paraId="78F48794"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B85FAC3"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7DF1C7D4" w14:textId="77777777" w:rsidR="00C30C67" w:rsidRPr="002E1BA7" w:rsidRDefault="00C30C67" w:rsidP="002E1BA7">
            <w:pPr>
              <w:jc w:val="left"/>
              <w:rPr>
                <w:color w:val="000000"/>
                <w:sz w:val="19"/>
                <w:szCs w:val="19"/>
                <w:lang w:eastAsia="en-CA"/>
              </w:rPr>
            </w:pPr>
            <w:r w:rsidRPr="002E1BA7">
              <w:rPr>
                <w:color w:val="000000"/>
                <w:sz w:val="19"/>
                <w:szCs w:val="19"/>
                <w:lang w:val="en-GB" w:eastAsia="ja-JP"/>
              </w:rPr>
              <w:t>Upgrading three vocational schools through the rehabilitation of training rooms and provision of training stimulators</w:t>
            </w:r>
          </w:p>
        </w:tc>
        <w:tc>
          <w:tcPr>
            <w:tcW w:w="368" w:type="pct"/>
            <w:tcBorders>
              <w:top w:val="nil"/>
              <w:left w:val="nil"/>
              <w:bottom w:val="single" w:sz="4" w:space="0" w:color="auto"/>
              <w:right w:val="single" w:sz="4" w:space="0" w:color="auto"/>
            </w:tcBorders>
            <w:shd w:val="clear" w:color="auto" w:fill="auto"/>
            <w:hideMark/>
          </w:tcPr>
          <w:p w14:paraId="3F8C0AAC"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7A824FA8"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w:t>
            </w:r>
          </w:p>
        </w:tc>
        <w:tc>
          <w:tcPr>
            <w:tcW w:w="405" w:type="pct"/>
            <w:tcBorders>
              <w:top w:val="nil"/>
              <w:left w:val="nil"/>
              <w:bottom w:val="single" w:sz="4" w:space="0" w:color="auto"/>
              <w:right w:val="single" w:sz="4" w:space="0" w:color="auto"/>
            </w:tcBorders>
            <w:shd w:val="clear" w:color="auto" w:fill="auto"/>
            <w:hideMark/>
          </w:tcPr>
          <w:p w14:paraId="7436E4CD"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 </w:t>
            </w:r>
          </w:p>
        </w:tc>
      </w:tr>
      <w:tr w:rsidR="00C30C67" w:rsidRPr="009663F4" w14:paraId="3D6664EA" w14:textId="77777777" w:rsidTr="009663F4">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58022363" w14:textId="77777777" w:rsidR="00C30C67" w:rsidRPr="002E1BA7" w:rsidRDefault="00C30C67" w:rsidP="002E1BA7">
            <w:pPr>
              <w:spacing w:after="20"/>
              <w:jc w:val="left"/>
              <w:rPr>
                <w:b/>
                <w:color w:val="000000"/>
                <w:sz w:val="19"/>
                <w:szCs w:val="19"/>
                <w:lang w:eastAsia="en-CA"/>
              </w:rPr>
            </w:pPr>
            <w:r w:rsidRPr="002E1BA7">
              <w:rPr>
                <w:b/>
                <w:color w:val="000000"/>
                <w:sz w:val="19"/>
                <w:szCs w:val="19"/>
                <w:lang w:val="en-GB" w:eastAsia="en-CA"/>
              </w:rPr>
              <w:t>Project coordination and management</w:t>
            </w:r>
          </w:p>
        </w:tc>
        <w:tc>
          <w:tcPr>
            <w:tcW w:w="1669" w:type="pct"/>
            <w:tcBorders>
              <w:top w:val="nil"/>
              <w:left w:val="nil"/>
              <w:bottom w:val="single" w:sz="4" w:space="0" w:color="auto"/>
              <w:right w:val="single" w:sz="4" w:space="0" w:color="auto"/>
            </w:tcBorders>
            <w:shd w:val="clear" w:color="auto" w:fill="auto"/>
            <w:hideMark/>
          </w:tcPr>
          <w:p w14:paraId="65147916"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xml:space="preserve">Project coordination, </w:t>
            </w:r>
            <w:proofErr w:type="gramStart"/>
            <w:r w:rsidRPr="002E1BA7">
              <w:rPr>
                <w:color w:val="000000"/>
                <w:sz w:val="19"/>
                <w:szCs w:val="19"/>
                <w:lang w:val="en-GB" w:eastAsia="en-CA"/>
              </w:rPr>
              <w:t>monitoring</w:t>
            </w:r>
            <w:proofErr w:type="gramEnd"/>
            <w:r w:rsidRPr="002E1BA7">
              <w:rPr>
                <w:color w:val="000000"/>
                <w:sz w:val="19"/>
                <w:szCs w:val="19"/>
                <w:lang w:val="en-GB" w:eastAsia="en-CA"/>
              </w:rPr>
              <w:t xml:space="preserve"> and reporting</w:t>
            </w:r>
          </w:p>
        </w:tc>
        <w:tc>
          <w:tcPr>
            <w:tcW w:w="368" w:type="pct"/>
            <w:tcBorders>
              <w:top w:val="nil"/>
              <w:left w:val="nil"/>
              <w:bottom w:val="single" w:sz="4" w:space="0" w:color="auto"/>
              <w:right w:val="single" w:sz="4" w:space="0" w:color="auto"/>
            </w:tcBorders>
            <w:shd w:val="clear" w:color="auto" w:fill="auto"/>
            <w:hideMark/>
          </w:tcPr>
          <w:p w14:paraId="5D761EF3" w14:textId="77777777" w:rsidR="00C30C67" w:rsidRPr="002E1BA7" w:rsidRDefault="00C30C67" w:rsidP="002E1BA7">
            <w:pPr>
              <w:jc w:val="right"/>
              <w:rPr>
                <w:color w:val="000000"/>
                <w:sz w:val="19"/>
                <w:szCs w:val="19"/>
                <w:lang w:eastAsia="en-CA"/>
              </w:rPr>
            </w:pPr>
            <w:r w:rsidRPr="002E1BA7">
              <w:rPr>
                <w:color w:val="000000"/>
                <w:sz w:val="19"/>
                <w:szCs w:val="19"/>
                <w:lang w:val="en-GB" w:eastAsia="en-CA"/>
              </w:rPr>
              <w:t>TBD</w:t>
            </w:r>
          </w:p>
        </w:tc>
        <w:tc>
          <w:tcPr>
            <w:tcW w:w="1659" w:type="pct"/>
            <w:tcBorders>
              <w:top w:val="nil"/>
              <w:left w:val="nil"/>
              <w:bottom w:val="single" w:sz="4" w:space="0" w:color="auto"/>
              <w:right w:val="single" w:sz="4" w:space="0" w:color="auto"/>
            </w:tcBorders>
            <w:shd w:val="clear" w:color="auto" w:fill="auto"/>
            <w:hideMark/>
          </w:tcPr>
          <w:p w14:paraId="178E47F1" w14:textId="77777777" w:rsidR="00C30C67" w:rsidRPr="002E1BA7" w:rsidRDefault="00C30C67" w:rsidP="002E1BA7">
            <w:pPr>
              <w:jc w:val="left"/>
              <w:rPr>
                <w:color w:val="000000"/>
                <w:sz w:val="19"/>
                <w:szCs w:val="19"/>
                <w:lang w:eastAsia="en-CA"/>
              </w:rPr>
            </w:pPr>
            <w:r w:rsidRPr="002E1BA7">
              <w:rPr>
                <w:color w:val="000000"/>
                <w:sz w:val="19"/>
                <w:szCs w:val="19"/>
                <w:lang w:val="en-GB" w:eastAsia="en-CA"/>
              </w:rPr>
              <w:t xml:space="preserve">Project coordination, </w:t>
            </w:r>
            <w:proofErr w:type="gramStart"/>
            <w:r w:rsidRPr="002E1BA7">
              <w:rPr>
                <w:color w:val="000000"/>
                <w:sz w:val="19"/>
                <w:szCs w:val="19"/>
                <w:lang w:val="en-GB" w:eastAsia="en-CA"/>
              </w:rPr>
              <w:t>monitoring</w:t>
            </w:r>
            <w:proofErr w:type="gramEnd"/>
            <w:r w:rsidRPr="002E1BA7">
              <w:rPr>
                <w:color w:val="000000"/>
                <w:sz w:val="19"/>
                <w:szCs w:val="19"/>
                <w:lang w:val="en-GB" w:eastAsia="en-CA"/>
              </w:rPr>
              <w:t xml:space="preserve"> and reporting</w:t>
            </w:r>
          </w:p>
        </w:tc>
        <w:tc>
          <w:tcPr>
            <w:tcW w:w="405" w:type="pct"/>
            <w:tcBorders>
              <w:top w:val="nil"/>
              <w:left w:val="nil"/>
              <w:bottom w:val="single" w:sz="4" w:space="0" w:color="auto"/>
              <w:right w:val="single" w:sz="4" w:space="0" w:color="auto"/>
            </w:tcBorders>
            <w:shd w:val="clear" w:color="auto" w:fill="auto"/>
            <w:hideMark/>
          </w:tcPr>
          <w:p w14:paraId="486A9F19" w14:textId="77777777" w:rsidR="00C30C67" w:rsidRPr="009663F4" w:rsidRDefault="00C30C67" w:rsidP="002E1BA7">
            <w:pPr>
              <w:jc w:val="right"/>
              <w:rPr>
                <w:color w:val="000000"/>
                <w:sz w:val="19"/>
                <w:szCs w:val="19"/>
                <w:lang w:eastAsia="en-CA"/>
              </w:rPr>
            </w:pPr>
            <w:r w:rsidRPr="002E1BA7">
              <w:rPr>
                <w:color w:val="000000"/>
                <w:sz w:val="19"/>
                <w:szCs w:val="19"/>
                <w:lang w:val="en-GB" w:eastAsia="en-CA"/>
              </w:rPr>
              <w:t>11,850</w:t>
            </w:r>
          </w:p>
        </w:tc>
      </w:tr>
    </w:tbl>
    <w:p w14:paraId="3CC54B38" w14:textId="5ADA33CA" w:rsidR="00486F32" w:rsidRDefault="00486F32" w:rsidP="002E1BA7">
      <w:pPr>
        <w:jc w:val="center"/>
      </w:pPr>
    </w:p>
    <w:p w14:paraId="0001B104" w14:textId="02BE57DC" w:rsidR="00A20227" w:rsidRDefault="00A20227" w:rsidP="002E1BA7">
      <w:pPr>
        <w:jc w:val="center"/>
      </w:pPr>
    </w:p>
    <w:p w14:paraId="5B3D5169" w14:textId="77777777" w:rsidR="00554263" w:rsidRDefault="00554263" w:rsidP="002E1BA7">
      <w:pPr>
        <w:jc w:val="center"/>
      </w:pPr>
    </w:p>
    <w:p w14:paraId="0813ECB7" w14:textId="77777777" w:rsidR="000D0143" w:rsidRDefault="000D0143" w:rsidP="002E1BA7">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087AFC" w:rsidRPr="00CC6E10" w14:paraId="05182E09" w14:textId="77777777" w:rsidTr="006E314A">
        <w:tc>
          <w:tcPr>
            <w:tcW w:w="999" w:type="pct"/>
          </w:tcPr>
          <w:p w14:paraId="59630154" w14:textId="77777777" w:rsidR="00087AFC" w:rsidRPr="00CC6E10" w:rsidRDefault="00087AFC" w:rsidP="002E1BA7">
            <w:pPr>
              <w:jc w:val="center"/>
            </w:pPr>
          </w:p>
        </w:tc>
        <w:tc>
          <w:tcPr>
            <w:tcW w:w="1000" w:type="pct"/>
          </w:tcPr>
          <w:p w14:paraId="4636D958" w14:textId="77777777" w:rsidR="00087AFC" w:rsidRPr="00CC6E10" w:rsidRDefault="00087AFC" w:rsidP="002E1BA7">
            <w:pPr>
              <w:jc w:val="center"/>
            </w:pPr>
          </w:p>
        </w:tc>
        <w:tc>
          <w:tcPr>
            <w:tcW w:w="1000" w:type="pct"/>
            <w:tcBorders>
              <w:bottom w:val="single" w:sz="4" w:space="0" w:color="auto"/>
            </w:tcBorders>
          </w:tcPr>
          <w:p w14:paraId="413CD90A" w14:textId="77777777" w:rsidR="00087AFC" w:rsidRPr="00CC6E10" w:rsidRDefault="00087AFC" w:rsidP="002E1BA7">
            <w:pPr>
              <w:jc w:val="center"/>
            </w:pPr>
          </w:p>
        </w:tc>
        <w:tc>
          <w:tcPr>
            <w:tcW w:w="1000" w:type="pct"/>
          </w:tcPr>
          <w:p w14:paraId="565F26D4" w14:textId="77777777" w:rsidR="00087AFC" w:rsidRPr="00CC6E10" w:rsidRDefault="00087AFC" w:rsidP="002E1BA7">
            <w:pPr>
              <w:jc w:val="center"/>
            </w:pPr>
          </w:p>
        </w:tc>
        <w:tc>
          <w:tcPr>
            <w:tcW w:w="1001" w:type="pct"/>
          </w:tcPr>
          <w:p w14:paraId="1B6176D3" w14:textId="77777777" w:rsidR="00087AFC" w:rsidRPr="00CC6E10" w:rsidRDefault="00087AFC" w:rsidP="002E1BA7">
            <w:pPr>
              <w:jc w:val="center"/>
            </w:pPr>
          </w:p>
        </w:tc>
      </w:tr>
    </w:tbl>
    <w:p w14:paraId="0BAAB749" w14:textId="77777777" w:rsidR="00087AFC" w:rsidRPr="00CC6E10" w:rsidRDefault="00087AFC" w:rsidP="002E1BA7">
      <w:pPr>
        <w:jc w:val="center"/>
      </w:pPr>
    </w:p>
    <w:sectPr w:rsidR="00087AFC" w:rsidRPr="00CC6E10" w:rsidSect="00763814">
      <w:headerReference w:type="default" r:id="rId24"/>
      <w:footerReference w:type="default" r:id="rId25"/>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7BB00" w14:textId="77777777" w:rsidR="00763814" w:rsidRDefault="00763814" w:rsidP="004A504B">
      <w:r>
        <w:separator/>
      </w:r>
    </w:p>
  </w:endnote>
  <w:endnote w:type="continuationSeparator" w:id="0">
    <w:p w14:paraId="7F0F1D99" w14:textId="77777777" w:rsidR="00763814" w:rsidRDefault="00763814" w:rsidP="004A504B">
      <w:r>
        <w:continuationSeparator/>
      </w:r>
    </w:p>
  </w:endnote>
  <w:endnote w:type="continuationNotice" w:id="1">
    <w:p w14:paraId="5BFFFF81" w14:textId="77777777" w:rsidR="00763814" w:rsidRDefault="007638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CE2CA7" w:rsidRPr="0033525D" w:rsidRDefault="00CE2CA7">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CE2CA7" w:rsidRPr="0033525D" w:rsidRDefault="00CE2CA7">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CE2CA7" w:rsidRDefault="00CE2CA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CE2CA7" w:rsidRDefault="00CE2C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CE2CA7" w:rsidRPr="0033525D" w:rsidRDefault="00CE2CA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CE2CA7" w:rsidRPr="0033525D" w:rsidRDefault="00CE2CA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E5547" w14:textId="77777777" w:rsidR="00FE74F9" w:rsidRPr="0033525D" w:rsidRDefault="00FE74F9">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18EC7" w14:textId="77777777" w:rsidR="00763814" w:rsidRDefault="00763814" w:rsidP="004A504B">
      <w:r>
        <w:separator/>
      </w:r>
    </w:p>
  </w:footnote>
  <w:footnote w:type="continuationSeparator" w:id="0">
    <w:p w14:paraId="1E4F4BA8" w14:textId="77777777" w:rsidR="00763814" w:rsidRDefault="00763814" w:rsidP="004A504B">
      <w:r>
        <w:continuationSeparator/>
      </w:r>
    </w:p>
  </w:footnote>
  <w:footnote w:type="continuationNotice" w:id="1">
    <w:p w14:paraId="64A39A4D" w14:textId="77777777" w:rsidR="00763814" w:rsidRDefault="00763814"/>
  </w:footnote>
  <w:footnote w:id="2">
    <w:p w14:paraId="35F6F12E" w14:textId="77777777" w:rsidR="00CE2CA7" w:rsidRPr="001E1147" w:rsidRDefault="00CE2CA7"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42A0D9B" w14:textId="42947EF2" w:rsidR="00CE2CA7" w:rsidRPr="00996241" w:rsidRDefault="00CE2CA7" w:rsidP="00732AEC">
      <w:pPr>
        <w:pStyle w:val="FootnoteText"/>
      </w:pPr>
      <w:r w:rsidRPr="00FE3307">
        <w:rPr>
          <w:rStyle w:val="FootnoteReference"/>
        </w:rPr>
        <w:footnoteRef/>
      </w:r>
      <w:r w:rsidRPr="00FE3307">
        <w:t xml:space="preserve"> </w:t>
      </w:r>
      <w:r w:rsidRPr="009931F4">
        <w:t xml:space="preserve">As per the letter of </w:t>
      </w:r>
      <w:r>
        <w:t>1 February</w:t>
      </w:r>
      <w:r w:rsidRPr="00996241">
        <w:t xml:space="preserve"> 202</w:t>
      </w:r>
      <w:r>
        <w:t>4</w:t>
      </w:r>
      <w:r w:rsidRPr="00996241">
        <w:t xml:space="preserve"> from the Ministry of </w:t>
      </w:r>
      <w:r>
        <w:t>Environment</w:t>
      </w:r>
      <w:r w:rsidRPr="00996241">
        <w:t xml:space="preserve"> of </w:t>
      </w:r>
      <w:r w:rsidRPr="002B4F10">
        <w:t>Armenia</w:t>
      </w:r>
      <w:r w:rsidRPr="00996241">
        <w:t xml:space="preserve"> to </w:t>
      </w:r>
      <w:r w:rsidRPr="00FA13A7">
        <w:t>UNIDO</w:t>
      </w:r>
      <w:r w:rsidRPr="00996241">
        <w:t>.</w:t>
      </w:r>
    </w:p>
  </w:footnote>
  <w:footnote w:id="4">
    <w:p w14:paraId="78B9FEA7" w14:textId="4075BB8A" w:rsidR="00CE2CA7" w:rsidRPr="00894752" w:rsidRDefault="00CE2CA7" w:rsidP="008E4FB5">
      <w:pPr>
        <w:pStyle w:val="FootnoteText"/>
      </w:pPr>
      <w:r>
        <w:rPr>
          <w:rStyle w:val="FootnoteReference"/>
        </w:rPr>
        <w:footnoteRef/>
      </w:r>
      <w:r>
        <w:t xml:space="preserve"> Each centre will receive: a </w:t>
      </w:r>
      <w:r w:rsidRPr="00F63472">
        <w:t>flushing machine,</w:t>
      </w:r>
      <w:r>
        <w:t xml:space="preserve"> a</w:t>
      </w:r>
      <w:r w:rsidRPr="00F63472">
        <w:t xml:space="preserve"> brazing kit, </w:t>
      </w:r>
      <w:r>
        <w:t>a demonstration AC</w:t>
      </w:r>
      <w:r w:rsidRPr="00F63472">
        <w:t xml:space="preserve"> unit, </w:t>
      </w:r>
      <w:r>
        <w:t xml:space="preserve">two </w:t>
      </w:r>
      <w:r w:rsidRPr="00F63472">
        <w:t>manifold gauge</w:t>
      </w:r>
      <w:r>
        <w:t>s</w:t>
      </w:r>
      <w:r w:rsidRPr="00F63472">
        <w:t xml:space="preserve">, </w:t>
      </w:r>
      <w:r>
        <w:t xml:space="preserve">an </w:t>
      </w:r>
      <w:r w:rsidRPr="00F63472">
        <w:t xml:space="preserve">ATEX pump, </w:t>
      </w:r>
      <w:r>
        <w:t xml:space="preserve">a </w:t>
      </w:r>
      <w:r w:rsidRPr="00F63472">
        <w:t xml:space="preserve">charging station for </w:t>
      </w:r>
      <w:r>
        <w:t>hydrocarbons</w:t>
      </w:r>
      <w:r w:rsidRPr="00F63472">
        <w:t xml:space="preserve">, </w:t>
      </w:r>
      <w:r>
        <w:t xml:space="preserve">a </w:t>
      </w:r>
      <w:r w:rsidRPr="00F63472">
        <w:t xml:space="preserve">weigh scale, </w:t>
      </w:r>
      <w:r>
        <w:t xml:space="preserve">two </w:t>
      </w:r>
      <w:r w:rsidRPr="00F63472">
        <w:t xml:space="preserve">leak detectors, </w:t>
      </w:r>
      <w:r>
        <w:t xml:space="preserve">two </w:t>
      </w:r>
      <w:r w:rsidRPr="00F63472">
        <w:t xml:space="preserve">HCFC recovery machines, </w:t>
      </w:r>
      <w:r>
        <w:t xml:space="preserve">a </w:t>
      </w:r>
      <w:r w:rsidRPr="00F63472">
        <w:t xml:space="preserve">contamination test kit, </w:t>
      </w:r>
      <w:r>
        <w:t xml:space="preserve">an </w:t>
      </w:r>
      <w:r w:rsidRPr="00F63472">
        <w:t xml:space="preserve">ATEX air blower, </w:t>
      </w:r>
      <w:r>
        <w:t xml:space="preserve">three </w:t>
      </w:r>
      <w:r w:rsidRPr="00F63472">
        <w:t xml:space="preserve">recovery cylinders, </w:t>
      </w:r>
      <w:r>
        <w:t xml:space="preserve">a </w:t>
      </w:r>
      <w:r w:rsidR="000217F1">
        <w:t>L</w:t>
      </w:r>
      <w:r w:rsidRPr="00F63472">
        <w:t xml:space="preserve">ockring, </w:t>
      </w:r>
      <w:r>
        <w:t xml:space="preserve">and </w:t>
      </w:r>
      <w:r w:rsidRPr="001262F1">
        <w:t>servicing kits</w:t>
      </w:r>
      <w:r>
        <w:t>.</w:t>
      </w:r>
    </w:p>
  </w:footnote>
  <w:footnote w:id="5">
    <w:p w14:paraId="1D562D19" w14:textId="7B3437DE" w:rsidR="00CE2CA7" w:rsidRPr="00AA0BA6" w:rsidRDefault="00CE2CA7">
      <w:pPr>
        <w:pStyle w:val="FootnoteText"/>
        <w:rPr>
          <w:lang w:val="en-US"/>
        </w:rPr>
      </w:pPr>
      <w:r>
        <w:rPr>
          <w:rStyle w:val="FootnoteReference"/>
        </w:rPr>
        <w:footnoteRef/>
      </w:r>
      <w:r>
        <w:t xml:space="preserve"> </w:t>
      </w:r>
      <w:r w:rsidRPr="0042218A">
        <w:t>As noted in document 94/14, Overview of issues identified during project review, the Secretariat was in the process of developing a methodology to estimate the avoided emissions from the implementation of HFC phase-down projects supported by the Multilateral Fund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1E459BB2" w:rsidR="00CE2CA7" w:rsidRPr="0033525D" w:rsidRDefault="00DE233A" w:rsidP="00EE3D94">
    <w:r>
      <w:fldChar w:fldCharType="begin"/>
    </w:r>
    <w:r>
      <w:instrText xml:space="preserve"> DOCPROPERTY "Document number"  \* MERGEFORMAT </w:instrText>
    </w:r>
    <w:r>
      <w:fldChar w:fldCharType="separate"/>
    </w:r>
    <w:r w:rsidR="00A133E0">
      <w:t>UNEP/OzL.Pro/ExCom/94/21</w:t>
    </w:r>
    <w:r>
      <w:fldChar w:fldCharType="end"/>
    </w:r>
  </w:p>
  <w:p w14:paraId="14EB662E" w14:textId="77777777" w:rsidR="00CE2CA7" w:rsidRPr="0033525D" w:rsidRDefault="00CE2CA7"/>
  <w:p w14:paraId="25BBA7E9" w14:textId="77777777" w:rsidR="00CE2CA7" w:rsidRPr="0033525D" w:rsidRDefault="00CE2C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05BE475D" w:rsidR="00CE2CA7" w:rsidRPr="0033525D" w:rsidRDefault="00DE233A" w:rsidP="00EE3D94">
    <w:pPr>
      <w:jc w:val="right"/>
    </w:pPr>
    <w:r>
      <w:fldChar w:fldCharType="begin"/>
    </w:r>
    <w:r>
      <w:instrText xml:space="preserve"> DOCPROPERTY "Document number"  \* MERGEFORMAT </w:instrText>
    </w:r>
    <w:r>
      <w:fldChar w:fldCharType="separate"/>
    </w:r>
    <w:r w:rsidR="00A133E0">
      <w:t>UNEP/OzL.Pro/ExCom/94/21</w:t>
    </w:r>
    <w:r>
      <w:fldChar w:fldCharType="end"/>
    </w:r>
  </w:p>
  <w:p w14:paraId="32182F34" w14:textId="77777777" w:rsidR="00CE2CA7" w:rsidRPr="0033525D" w:rsidRDefault="00CE2CA7" w:rsidP="00EE3D94">
    <w:pPr>
      <w:jc w:val="right"/>
    </w:pPr>
  </w:p>
  <w:p w14:paraId="64D7A55F" w14:textId="77777777" w:rsidR="00CE2CA7" w:rsidRPr="0033525D" w:rsidRDefault="00CE2CA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F7454" w14:textId="1028101B" w:rsidR="00B50EC8" w:rsidRDefault="00DE233A" w:rsidP="00B50EC8">
    <w:pPr>
      <w:pStyle w:val="Header"/>
      <w:jc w:val="left"/>
    </w:pPr>
    <w:r>
      <w:fldChar w:fldCharType="begin"/>
    </w:r>
    <w:r>
      <w:instrText xml:space="preserve"> DOCPROPERTY "Document number"  \* MERGEFORMAT </w:instrText>
    </w:r>
    <w:r>
      <w:fldChar w:fldCharType="separate"/>
    </w:r>
    <w:r w:rsidR="00B50EC8">
      <w:t>UNEP/OzL.Pro/ExCom/94/21</w:t>
    </w:r>
    <w:r>
      <w:fldChar w:fldCharType="end"/>
    </w:r>
  </w:p>
  <w:p w14:paraId="78B4C842" w14:textId="2B49A889" w:rsidR="00CE2CA7" w:rsidRPr="00A83363" w:rsidRDefault="00B50EC8" w:rsidP="00B50EC8">
    <w:pPr>
      <w:pStyle w:val="Header"/>
    </w:pPr>
    <w:r>
      <w:t>Annex II</w:t>
    </w:r>
  </w:p>
  <w:p w14:paraId="4A738296" w14:textId="77777777" w:rsidR="00CE2CA7" w:rsidRDefault="00CE2CA7"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B0A72" w14:textId="61D033E4" w:rsidR="00CA232A" w:rsidRDefault="00DE233A" w:rsidP="00CA232A">
    <w:pPr>
      <w:pStyle w:val="Header"/>
      <w:jc w:val="right"/>
    </w:pPr>
    <w:r>
      <w:fldChar w:fldCharType="begin"/>
    </w:r>
    <w:r>
      <w:instrText xml:space="preserve"> DOCPROPERTY "Document number"  \* MERGEFORMAT </w:instrText>
    </w:r>
    <w:r>
      <w:fldChar w:fldCharType="separate"/>
    </w:r>
    <w:r w:rsidR="000D0143">
      <w:t>UNEP/OzL.Pro/ExCom/94/21</w:t>
    </w:r>
    <w:r>
      <w:fldChar w:fldCharType="end"/>
    </w:r>
  </w:p>
  <w:p w14:paraId="0ACC6FB0" w14:textId="59F5D942" w:rsidR="00CA232A" w:rsidRDefault="00CA232A" w:rsidP="00CA232A">
    <w:pPr>
      <w:pStyle w:val="Header"/>
      <w:jc w:val="right"/>
    </w:pPr>
    <w:r>
      <w:t>Annex I</w:t>
    </w:r>
  </w:p>
  <w:p w14:paraId="0E85A568" w14:textId="77777777" w:rsidR="00CE2CA7" w:rsidRDefault="00CE2CA7" w:rsidP="00CA232A">
    <w:pPr>
      <w:pStyle w:val="Header"/>
      <w:jc w:val="right"/>
    </w:pPr>
  </w:p>
  <w:p w14:paraId="3A92DFBE" w14:textId="77777777" w:rsidR="00FE74F9" w:rsidRPr="00CA232A" w:rsidRDefault="00FE74F9" w:rsidP="00CA232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5149D" w14:textId="77777777" w:rsidR="00FE74F9" w:rsidRDefault="00DE233A" w:rsidP="00CA232A">
    <w:pPr>
      <w:pStyle w:val="Header"/>
      <w:jc w:val="right"/>
    </w:pPr>
    <w:r>
      <w:fldChar w:fldCharType="begin"/>
    </w:r>
    <w:r>
      <w:instrText xml:space="preserve"> DOCPROPERTY "Document number"  \* MERGEFORMAT </w:instrText>
    </w:r>
    <w:r>
      <w:fldChar w:fldCharType="separate"/>
    </w:r>
    <w:r w:rsidR="00FE74F9">
      <w:t>UNEP/OzL.Pro/ExCom/94/21</w:t>
    </w:r>
    <w:r>
      <w:fldChar w:fldCharType="end"/>
    </w:r>
  </w:p>
  <w:p w14:paraId="6CA4D14E" w14:textId="034A641B" w:rsidR="00FE74F9" w:rsidRDefault="00FE74F9" w:rsidP="00CA232A">
    <w:pPr>
      <w:pStyle w:val="Header"/>
      <w:jc w:val="right"/>
    </w:pPr>
    <w:r>
      <w:t>Annex II</w:t>
    </w:r>
  </w:p>
  <w:p w14:paraId="09FE8A5C" w14:textId="77777777" w:rsidR="00FE74F9" w:rsidRDefault="00FE74F9" w:rsidP="00CA232A">
    <w:pPr>
      <w:pStyle w:val="Header"/>
      <w:jc w:val="right"/>
    </w:pPr>
  </w:p>
  <w:p w14:paraId="78AEA130" w14:textId="77777777" w:rsidR="00FE74F9" w:rsidRPr="00CA232A" w:rsidRDefault="00FE74F9" w:rsidP="00CA232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4033425">
    <w:abstractNumId w:val="10"/>
  </w:num>
  <w:num w:numId="2" w16cid:durableId="653409809">
    <w:abstractNumId w:val="10"/>
  </w:num>
  <w:num w:numId="3" w16cid:durableId="430244691">
    <w:abstractNumId w:val="10"/>
  </w:num>
  <w:num w:numId="4" w16cid:durableId="1714500040">
    <w:abstractNumId w:val="10"/>
  </w:num>
  <w:num w:numId="5" w16cid:durableId="843085730">
    <w:abstractNumId w:val="10"/>
  </w:num>
  <w:num w:numId="6" w16cid:durableId="844057161">
    <w:abstractNumId w:val="9"/>
  </w:num>
  <w:num w:numId="7" w16cid:durableId="1901090870">
    <w:abstractNumId w:val="7"/>
  </w:num>
  <w:num w:numId="8" w16cid:durableId="574709088">
    <w:abstractNumId w:val="6"/>
  </w:num>
  <w:num w:numId="9" w16cid:durableId="558785515">
    <w:abstractNumId w:val="5"/>
  </w:num>
  <w:num w:numId="10" w16cid:durableId="1991322455">
    <w:abstractNumId w:val="4"/>
  </w:num>
  <w:num w:numId="11" w16cid:durableId="1798135111">
    <w:abstractNumId w:val="8"/>
  </w:num>
  <w:num w:numId="12" w16cid:durableId="2049837569">
    <w:abstractNumId w:val="3"/>
  </w:num>
  <w:num w:numId="13" w16cid:durableId="1068192405">
    <w:abstractNumId w:val="2"/>
  </w:num>
  <w:num w:numId="14" w16cid:durableId="1757627896">
    <w:abstractNumId w:val="1"/>
  </w:num>
  <w:num w:numId="15" w16cid:durableId="84545932">
    <w:abstractNumId w:val="0"/>
  </w:num>
  <w:num w:numId="16" w16cid:durableId="795873866">
    <w:abstractNumId w:val="17"/>
  </w:num>
  <w:num w:numId="17" w16cid:durableId="1528522769">
    <w:abstractNumId w:val="21"/>
  </w:num>
  <w:num w:numId="18" w16cid:durableId="403188475">
    <w:abstractNumId w:val="22"/>
  </w:num>
  <w:num w:numId="19" w16cid:durableId="1925794981">
    <w:abstractNumId w:val="25"/>
  </w:num>
  <w:num w:numId="20" w16cid:durableId="326833192">
    <w:abstractNumId w:val="18"/>
  </w:num>
  <w:num w:numId="21" w16cid:durableId="396703516">
    <w:abstractNumId w:val="24"/>
  </w:num>
  <w:num w:numId="22" w16cid:durableId="1619490405">
    <w:abstractNumId w:val="20"/>
  </w:num>
  <w:num w:numId="23" w16cid:durableId="93050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43291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0070969">
    <w:abstractNumId w:val="15"/>
  </w:num>
  <w:num w:numId="26" w16cid:durableId="1721637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1817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3202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82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42766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3344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5647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3672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8349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8481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20583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0915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1097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779677">
    <w:abstractNumId w:val="13"/>
  </w:num>
  <w:num w:numId="40" w16cid:durableId="109395002">
    <w:abstractNumId w:val="12"/>
  </w:num>
  <w:num w:numId="41" w16cid:durableId="1894927523">
    <w:abstractNumId w:val="16"/>
  </w:num>
  <w:num w:numId="42" w16cid:durableId="1825050968">
    <w:abstractNumId w:val="19"/>
  </w:num>
  <w:num w:numId="43" w16cid:durableId="637032059">
    <w:abstractNumId w:val="23"/>
  </w:num>
  <w:num w:numId="44" w16cid:durableId="2037853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1476181">
    <w:abstractNumId w:val="10"/>
  </w:num>
  <w:num w:numId="46" w16cid:durableId="1099254159">
    <w:abstractNumId w:val="26"/>
  </w:num>
  <w:num w:numId="47" w16cid:durableId="1404182217">
    <w:abstractNumId w:val="14"/>
  </w:num>
  <w:num w:numId="48" w16cid:durableId="674959570">
    <w:abstractNumId w:val="11"/>
  </w:num>
  <w:num w:numId="49" w16cid:durableId="8383474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4096" w:nlCheck="1" w:checkStyle="0"/>
  <w:activeWritingStyle w:appName="MSWord" w:lang="en-GB"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709"/>
    <w:rsid w:val="00000CC3"/>
    <w:rsid w:val="00000CF4"/>
    <w:rsid w:val="00000FED"/>
    <w:rsid w:val="0000265B"/>
    <w:rsid w:val="0000385C"/>
    <w:rsid w:val="0000434E"/>
    <w:rsid w:val="000044A2"/>
    <w:rsid w:val="00004CF7"/>
    <w:rsid w:val="00005339"/>
    <w:rsid w:val="00005722"/>
    <w:rsid w:val="00005B0C"/>
    <w:rsid w:val="00005B1F"/>
    <w:rsid w:val="00005D94"/>
    <w:rsid w:val="00006AD5"/>
    <w:rsid w:val="00006EBF"/>
    <w:rsid w:val="00007402"/>
    <w:rsid w:val="000075FF"/>
    <w:rsid w:val="000100E0"/>
    <w:rsid w:val="0001032D"/>
    <w:rsid w:val="000123F1"/>
    <w:rsid w:val="00015C7C"/>
    <w:rsid w:val="00015C95"/>
    <w:rsid w:val="000171BF"/>
    <w:rsid w:val="00017999"/>
    <w:rsid w:val="00017E95"/>
    <w:rsid w:val="000217F1"/>
    <w:rsid w:val="000229EA"/>
    <w:rsid w:val="00022A46"/>
    <w:rsid w:val="000252C2"/>
    <w:rsid w:val="00025812"/>
    <w:rsid w:val="00025FCF"/>
    <w:rsid w:val="00026625"/>
    <w:rsid w:val="00026AE1"/>
    <w:rsid w:val="00027178"/>
    <w:rsid w:val="0002744F"/>
    <w:rsid w:val="00027EBD"/>
    <w:rsid w:val="00031260"/>
    <w:rsid w:val="0003187A"/>
    <w:rsid w:val="00031CC5"/>
    <w:rsid w:val="00032466"/>
    <w:rsid w:val="00032650"/>
    <w:rsid w:val="0003373A"/>
    <w:rsid w:val="00035E06"/>
    <w:rsid w:val="00035EB1"/>
    <w:rsid w:val="0003681A"/>
    <w:rsid w:val="000370BF"/>
    <w:rsid w:val="00043F85"/>
    <w:rsid w:val="000454C2"/>
    <w:rsid w:val="000457B0"/>
    <w:rsid w:val="00045D32"/>
    <w:rsid w:val="0004708F"/>
    <w:rsid w:val="0004719B"/>
    <w:rsid w:val="0005143B"/>
    <w:rsid w:val="000539B0"/>
    <w:rsid w:val="00054FE3"/>
    <w:rsid w:val="00055315"/>
    <w:rsid w:val="000554FD"/>
    <w:rsid w:val="00055AA1"/>
    <w:rsid w:val="000565EB"/>
    <w:rsid w:val="0005666E"/>
    <w:rsid w:val="00056D9D"/>
    <w:rsid w:val="00056DE4"/>
    <w:rsid w:val="0005763D"/>
    <w:rsid w:val="0005790F"/>
    <w:rsid w:val="00060B69"/>
    <w:rsid w:val="0006103E"/>
    <w:rsid w:val="000612F9"/>
    <w:rsid w:val="0006130C"/>
    <w:rsid w:val="00062324"/>
    <w:rsid w:val="000635F6"/>
    <w:rsid w:val="00064D03"/>
    <w:rsid w:val="00065530"/>
    <w:rsid w:val="000659A8"/>
    <w:rsid w:val="00065D34"/>
    <w:rsid w:val="00065EE9"/>
    <w:rsid w:val="000712B6"/>
    <w:rsid w:val="00072B13"/>
    <w:rsid w:val="00072BB3"/>
    <w:rsid w:val="0007338E"/>
    <w:rsid w:val="00073EA2"/>
    <w:rsid w:val="00076ABA"/>
    <w:rsid w:val="000773BF"/>
    <w:rsid w:val="00077CA8"/>
    <w:rsid w:val="00080267"/>
    <w:rsid w:val="00080306"/>
    <w:rsid w:val="00080B0F"/>
    <w:rsid w:val="00080ED0"/>
    <w:rsid w:val="0008389F"/>
    <w:rsid w:val="00085A4E"/>
    <w:rsid w:val="00085B8F"/>
    <w:rsid w:val="00085CED"/>
    <w:rsid w:val="000873E1"/>
    <w:rsid w:val="00087AFC"/>
    <w:rsid w:val="00090481"/>
    <w:rsid w:val="00090716"/>
    <w:rsid w:val="00090FB9"/>
    <w:rsid w:val="00091291"/>
    <w:rsid w:val="00091937"/>
    <w:rsid w:val="00091A22"/>
    <w:rsid w:val="000923AE"/>
    <w:rsid w:val="00092ADE"/>
    <w:rsid w:val="00092DE7"/>
    <w:rsid w:val="00093FF1"/>
    <w:rsid w:val="0009459D"/>
    <w:rsid w:val="000949BB"/>
    <w:rsid w:val="00096DE0"/>
    <w:rsid w:val="0009796A"/>
    <w:rsid w:val="000A1013"/>
    <w:rsid w:val="000A119D"/>
    <w:rsid w:val="000A2412"/>
    <w:rsid w:val="000A259F"/>
    <w:rsid w:val="000A26A8"/>
    <w:rsid w:val="000A2D2B"/>
    <w:rsid w:val="000A38CC"/>
    <w:rsid w:val="000A5D9C"/>
    <w:rsid w:val="000B2E50"/>
    <w:rsid w:val="000B3258"/>
    <w:rsid w:val="000B4989"/>
    <w:rsid w:val="000C0804"/>
    <w:rsid w:val="000C0E0A"/>
    <w:rsid w:val="000C141F"/>
    <w:rsid w:val="000C5010"/>
    <w:rsid w:val="000C5A86"/>
    <w:rsid w:val="000C78C6"/>
    <w:rsid w:val="000C7974"/>
    <w:rsid w:val="000D0143"/>
    <w:rsid w:val="000D01C9"/>
    <w:rsid w:val="000D23A9"/>
    <w:rsid w:val="000D25EB"/>
    <w:rsid w:val="000D2D68"/>
    <w:rsid w:val="000D2DC9"/>
    <w:rsid w:val="000D3E51"/>
    <w:rsid w:val="000D3EBC"/>
    <w:rsid w:val="000D469D"/>
    <w:rsid w:val="000D4F65"/>
    <w:rsid w:val="000D553C"/>
    <w:rsid w:val="000E07BC"/>
    <w:rsid w:val="000E0DC7"/>
    <w:rsid w:val="000E1B7E"/>
    <w:rsid w:val="000E501F"/>
    <w:rsid w:val="000E534F"/>
    <w:rsid w:val="000E5D4C"/>
    <w:rsid w:val="000E68C8"/>
    <w:rsid w:val="000F01E9"/>
    <w:rsid w:val="000F076B"/>
    <w:rsid w:val="000F0BD7"/>
    <w:rsid w:val="000F1213"/>
    <w:rsid w:val="000F12D3"/>
    <w:rsid w:val="000F1C11"/>
    <w:rsid w:val="000F1CD4"/>
    <w:rsid w:val="000F2447"/>
    <w:rsid w:val="000F2B5C"/>
    <w:rsid w:val="000F4103"/>
    <w:rsid w:val="000F6146"/>
    <w:rsid w:val="000F624B"/>
    <w:rsid w:val="000F6D14"/>
    <w:rsid w:val="000F70A7"/>
    <w:rsid w:val="000F7AA8"/>
    <w:rsid w:val="00101182"/>
    <w:rsid w:val="001012F8"/>
    <w:rsid w:val="001049B8"/>
    <w:rsid w:val="00104D42"/>
    <w:rsid w:val="0010504A"/>
    <w:rsid w:val="00105C43"/>
    <w:rsid w:val="001073D0"/>
    <w:rsid w:val="001127E1"/>
    <w:rsid w:val="00112A06"/>
    <w:rsid w:val="0011350B"/>
    <w:rsid w:val="00114C0B"/>
    <w:rsid w:val="00115D8B"/>
    <w:rsid w:val="001167A7"/>
    <w:rsid w:val="00117CD6"/>
    <w:rsid w:val="00121A29"/>
    <w:rsid w:val="00121CB3"/>
    <w:rsid w:val="00122258"/>
    <w:rsid w:val="001223F1"/>
    <w:rsid w:val="00123435"/>
    <w:rsid w:val="00123A42"/>
    <w:rsid w:val="00123AA1"/>
    <w:rsid w:val="00123EA2"/>
    <w:rsid w:val="00123EEA"/>
    <w:rsid w:val="00124F52"/>
    <w:rsid w:val="0012526F"/>
    <w:rsid w:val="001252F8"/>
    <w:rsid w:val="001255A9"/>
    <w:rsid w:val="001262F1"/>
    <w:rsid w:val="00126B99"/>
    <w:rsid w:val="00127AAC"/>
    <w:rsid w:val="00130A47"/>
    <w:rsid w:val="001312C6"/>
    <w:rsid w:val="0013160D"/>
    <w:rsid w:val="00132088"/>
    <w:rsid w:val="00132293"/>
    <w:rsid w:val="001326F6"/>
    <w:rsid w:val="00135895"/>
    <w:rsid w:val="00135980"/>
    <w:rsid w:val="00135F42"/>
    <w:rsid w:val="001404FB"/>
    <w:rsid w:val="00141C69"/>
    <w:rsid w:val="00142189"/>
    <w:rsid w:val="00142C5E"/>
    <w:rsid w:val="00143F06"/>
    <w:rsid w:val="00144951"/>
    <w:rsid w:val="0014547C"/>
    <w:rsid w:val="0014558D"/>
    <w:rsid w:val="00145DD6"/>
    <w:rsid w:val="00145F14"/>
    <w:rsid w:val="00147414"/>
    <w:rsid w:val="001477B1"/>
    <w:rsid w:val="00150499"/>
    <w:rsid w:val="001504D2"/>
    <w:rsid w:val="001525FE"/>
    <w:rsid w:val="00152A08"/>
    <w:rsid w:val="00152ADD"/>
    <w:rsid w:val="00152BFE"/>
    <w:rsid w:val="00152E3D"/>
    <w:rsid w:val="00154075"/>
    <w:rsid w:val="00154357"/>
    <w:rsid w:val="0015515D"/>
    <w:rsid w:val="0015538F"/>
    <w:rsid w:val="00155811"/>
    <w:rsid w:val="00156239"/>
    <w:rsid w:val="00156C15"/>
    <w:rsid w:val="00160A83"/>
    <w:rsid w:val="001619EF"/>
    <w:rsid w:val="00161F2C"/>
    <w:rsid w:val="001626EE"/>
    <w:rsid w:val="0016412F"/>
    <w:rsid w:val="00164719"/>
    <w:rsid w:val="001668BF"/>
    <w:rsid w:val="00166998"/>
    <w:rsid w:val="001669A8"/>
    <w:rsid w:val="00166FC4"/>
    <w:rsid w:val="001673EA"/>
    <w:rsid w:val="001677AC"/>
    <w:rsid w:val="00167F72"/>
    <w:rsid w:val="00171226"/>
    <w:rsid w:val="0017123D"/>
    <w:rsid w:val="00171268"/>
    <w:rsid w:val="001721AF"/>
    <w:rsid w:val="00176446"/>
    <w:rsid w:val="00176D81"/>
    <w:rsid w:val="0017751A"/>
    <w:rsid w:val="00177936"/>
    <w:rsid w:val="00181BFE"/>
    <w:rsid w:val="00182DF5"/>
    <w:rsid w:val="00184945"/>
    <w:rsid w:val="00184CAB"/>
    <w:rsid w:val="001851F2"/>
    <w:rsid w:val="00185BA9"/>
    <w:rsid w:val="00185E65"/>
    <w:rsid w:val="001862D7"/>
    <w:rsid w:val="001870FB"/>
    <w:rsid w:val="0019044D"/>
    <w:rsid w:val="00190A61"/>
    <w:rsid w:val="00190F88"/>
    <w:rsid w:val="001912B9"/>
    <w:rsid w:val="00191FFC"/>
    <w:rsid w:val="001920A9"/>
    <w:rsid w:val="001927F9"/>
    <w:rsid w:val="00192B44"/>
    <w:rsid w:val="00193C14"/>
    <w:rsid w:val="001942B2"/>
    <w:rsid w:val="0019532D"/>
    <w:rsid w:val="00195B38"/>
    <w:rsid w:val="00195D09"/>
    <w:rsid w:val="00195F2B"/>
    <w:rsid w:val="00196A3E"/>
    <w:rsid w:val="00197105"/>
    <w:rsid w:val="00197BFC"/>
    <w:rsid w:val="001A07AF"/>
    <w:rsid w:val="001A0C8B"/>
    <w:rsid w:val="001A113A"/>
    <w:rsid w:val="001A162D"/>
    <w:rsid w:val="001A3239"/>
    <w:rsid w:val="001A3342"/>
    <w:rsid w:val="001A3AEC"/>
    <w:rsid w:val="001A3E3D"/>
    <w:rsid w:val="001A409A"/>
    <w:rsid w:val="001A48BA"/>
    <w:rsid w:val="001A68BE"/>
    <w:rsid w:val="001A7B77"/>
    <w:rsid w:val="001B0A95"/>
    <w:rsid w:val="001B187B"/>
    <w:rsid w:val="001B1CB9"/>
    <w:rsid w:val="001B1E40"/>
    <w:rsid w:val="001B26DE"/>
    <w:rsid w:val="001B2E81"/>
    <w:rsid w:val="001B30E8"/>
    <w:rsid w:val="001B52F6"/>
    <w:rsid w:val="001B56E7"/>
    <w:rsid w:val="001B6C9D"/>
    <w:rsid w:val="001B6E12"/>
    <w:rsid w:val="001B7759"/>
    <w:rsid w:val="001C0F0C"/>
    <w:rsid w:val="001C109F"/>
    <w:rsid w:val="001C18A1"/>
    <w:rsid w:val="001C2B6F"/>
    <w:rsid w:val="001C3462"/>
    <w:rsid w:val="001C34AE"/>
    <w:rsid w:val="001C55E9"/>
    <w:rsid w:val="001C6499"/>
    <w:rsid w:val="001C7304"/>
    <w:rsid w:val="001C764E"/>
    <w:rsid w:val="001C7F8E"/>
    <w:rsid w:val="001D0753"/>
    <w:rsid w:val="001D0B4E"/>
    <w:rsid w:val="001D17E5"/>
    <w:rsid w:val="001D1E63"/>
    <w:rsid w:val="001D2230"/>
    <w:rsid w:val="001D3A4E"/>
    <w:rsid w:val="001D710F"/>
    <w:rsid w:val="001D76AA"/>
    <w:rsid w:val="001D77A5"/>
    <w:rsid w:val="001E09BC"/>
    <w:rsid w:val="001E1052"/>
    <w:rsid w:val="001E21B1"/>
    <w:rsid w:val="001E2CEB"/>
    <w:rsid w:val="001E2E6C"/>
    <w:rsid w:val="001E2F93"/>
    <w:rsid w:val="001E2FA4"/>
    <w:rsid w:val="001E3AB3"/>
    <w:rsid w:val="001E4202"/>
    <w:rsid w:val="001E593F"/>
    <w:rsid w:val="001E597A"/>
    <w:rsid w:val="001E5B05"/>
    <w:rsid w:val="001E61E5"/>
    <w:rsid w:val="001E6F87"/>
    <w:rsid w:val="001E752C"/>
    <w:rsid w:val="001F019E"/>
    <w:rsid w:val="001F0D44"/>
    <w:rsid w:val="001F2159"/>
    <w:rsid w:val="001F2C75"/>
    <w:rsid w:val="001F3D2A"/>
    <w:rsid w:val="001F5D1F"/>
    <w:rsid w:val="001F5E7C"/>
    <w:rsid w:val="001F5F5A"/>
    <w:rsid w:val="001F725B"/>
    <w:rsid w:val="001F74FF"/>
    <w:rsid w:val="001F777D"/>
    <w:rsid w:val="00200E83"/>
    <w:rsid w:val="0020184F"/>
    <w:rsid w:val="00201F1B"/>
    <w:rsid w:val="00203CA8"/>
    <w:rsid w:val="00204131"/>
    <w:rsid w:val="00210254"/>
    <w:rsid w:val="0021051C"/>
    <w:rsid w:val="00210805"/>
    <w:rsid w:val="0021478E"/>
    <w:rsid w:val="00214D8E"/>
    <w:rsid w:val="00215234"/>
    <w:rsid w:val="00216B68"/>
    <w:rsid w:val="00216D35"/>
    <w:rsid w:val="00217236"/>
    <w:rsid w:val="002209C0"/>
    <w:rsid w:val="00220A32"/>
    <w:rsid w:val="002277BC"/>
    <w:rsid w:val="00227F4F"/>
    <w:rsid w:val="00231C1A"/>
    <w:rsid w:val="00232E83"/>
    <w:rsid w:val="00234C92"/>
    <w:rsid w:val="00236F7D"/>
    <w:rsid w:val="002407C0"/>
    <w:rsid w:val="00240F67"/>
    <w:rsid w:val="00241512"/>
    <w:rsid w:val="0024191C"/>
    <w:rsid w:val="00242A58"/>
    <w:rsid w:val="00242C77"/>
    <w:rsid w:val="002442E5"/>
    <w:rsid w:val="00244DB2"/>
    <w:rsid w:val="002455CC"/>
    <w:rsid w:val="00247328"/>
    <w:rsid w:val="00247FC1"/>
    <w:rsid w:val="00251A11"/>
    <w:rsid w:val="00253222"/>
    <w:rsid w:val="002537D0"/>
    <w:rsid w:val="00253977"/>
    <w:rsid w:val="00253E78"/>
    <w:rsid w:val="00254B6A"/>
    <w:rsid w:val="0025587D"/>
    <w:rsid w:val="002566B4"/>
    <w:rsid w:val="00256BAC"/>
    <w:rsid w:val="00257EA8"/>
    <w:rsid w:val="00261095"/>
    <w:rsid w:val="00261099"/>
    <w:rsid w:val="002617A2"/>
    <w:rsid w:val="00262D2D"/>
    <w:rsid w:val="00262E06"/>
    <w:rsid w:val="00264114"/>
    <w:rsid w:val="00266C09"/>
    <w:rsid w:val="002673A6"/>
    <w:rsid w:val="002679EC"/>
    <w:rsid w:val="00270F62"/>
    <w:rsid w:val="0027115B"/>
    <w:rsid w:val="002711F2"/>
    <w:rsid w:val="0027124C"/>
    <w:rsid w:val="00272CEA"/>
    <w:rsid w:val="00273379"/>
    <w:rsid w:val="00274FEA"/>
    <w:rsid w:val="002771D7"/>
    <w:rsid w:val="00277698"/>
    <w:rsid w:val="0028543A"/>
    <w:rsid w:val="00286A37"/>
    <w:rsid w:val="00286FD8"/>
    <w:rsid w:val="00287C84"/>
    <w:rsid w:val="0029093F"/>
    <w:rsid w:val="00290B33"/>
    <w:rsid w:val="002910D6"/>
    <w:rsid w:val="00291880"/>
    <w:rsid w:val="002959D3"/>
    <w:rsid w:val="00295E52"/>
    <w:rsid w:val="00296042"/>
    <w:rsid w:val="002A052C"/>
    <w:rsid w:val="002A0629"/>
    <w:rsid w:val="002A0E08"/>
    <w:rsid w:val="002A1413"/>
    <w:rsid w:val="002A32ED"/>
    <w:rsid w:val="002A449F"/>
    <w:rsid w:val="002A5188"/>
    <w:rsid w:val="002A5DA7"/>
    <w:rsid w:val="002A6F40"/>
    <w:rsid w:val="002A6FDB"/>
    <w:rsid w:val="002A73B2"/>
    <w:rsid w:val="002B0B96"/>
    <w:rsid w:val="002B0B9A"/>
    <w:rsid w:val="002B101A"/>
    <w:rsid w:val="002B11D8"/>
    <w:rsid w:val="002B1AEF"/>
    <w:rsid w:val="002B1C1A"/>
    <w:rsid w:val="002B23DB"/>
    <w:rsid w:val="002B2CB4"/>
    <w:rsid w:val="002B2D6A"/>
    <w:rsid w:val="002B3D1F"/>
    <w:rsid w:val="002B3E73"/>
    <w:rsid w:val="002B4F10"/>
    <w:rsid w:val="002B5289"/>
    <w:rsid w:val="002B5726"/>
    <w:rsid w:val="002B585B"/>
    <w:rsid w:val="002B72E9"/>
    <w:rsid w:val="002B75CF"/>
    <w:rsid w:val="002C01E5"/>
    <w:rsid w:val="002C1E67"/>
    <w:rsid w:val="002C25EA"/>
    <w:rsid w:val="002C3738"/>
    <w:rsid w:val="002C5698"/>
    <w:rsid w:val="002C5F94"/>
    <w:rsid w:val="002C68AA"/>
    <w:rsid w:val="002C6903"/>
    <w:rsid w:val="002C7548"/>
    <w:rsid w:val="002D1F3D"/>
    <w:rsid w:val="002D3C96"/>
    <w:rsid w:val="002D4232"/>
    <w:rsid w:val="002D48A1"/>
    <w:rsid w:val="002D52DD"/>
    <w:rsid w:val="002D64D6"/>
    <w:rsid w:val="002D6EF3"/>
    <w:rsid w:val="002E00A2"/>
    <w:rsid w:val="002E057D"/>
    <w:rsid w:val="002E1570"/>
    <w:rsid w:val="002E1BA7"/>
    <w:rsid w:val="002E1D44"/>
    <w:rsid w:val="002E3926"/>
    <w:rsid w:val="002E3BA2"/>
    <w:rsid w:val="002E47D4"/>
    <w:rsid w:val="002F07C1"/>
    <w:rsid w:val="002F1D25"/>
    <w:rsid w:val="002F370D"/>
    <w:rsid w:val="002F3F87"/>
    <w:rsid w:val="002F4AFA"/>
    <w:rsid w:val="002F58C2"/>
    <w:rsid w:val="002F5A3F"/>
    <w:rsid w:val="002F5F33"/>
    <w:rsid w:val="002F6E3D"/>
    <w:rsid w:val="0030060E"/>
    <w:rsid w:val="0030065C"/>
    <w:rsid w:val="00301981"/>
    <w:rsid w:val="003031FA"/>
    <w:rsid w:val="0030390D"/>
    <w:rsid w:val="00303B76"/>
    <w:rsid w:val="00303E08"/>
    <w:rsid w:val="00304D2C"/>
    <w:rsid w:val="003050F3"/>
    <w:rsid w:val="003059CE"/>
    <w:rsid w:val="0030661E"/>
    <w:rsid w:val="00307AF4"/>
    <w:rsid w:val="003104FE"/>
    <w:rsid w:val="00310695"/>
    <w:rsid w:val="00310850"/>
    <w:rsid w:val="00310AD5"/>
    <w:rsid w:val="0031111A"/>
    <w:rsid w:val="00311465"/>
    <w:rsid w:val="00311FCC"/>
    <w:rsid w:val="00312585"/>
    <w:rsid w:val="003126D4"/>
    <w:rsid w:val="00312B75"/>
    <w:rsid w:val="00312D08"/>
    <w:rsid w:val="0031318E"/>
    <w:rsid w:val="003143BB"/>
    <w:rsid w:val="003143EB"/>
    <w:rsid w:val="00314B85"/>
    <w:rsid w:val="00316F6A"/>
    <w:rsid w:val="00320367"/>
    <w:rsid w:val="00321B4A"/>
    <w:rsid w:val="00321E60"/>
    <w:rsid w:val="00322DAE"/>
    <w:rsid w:val="00322DD3"/>
    <w:rsid w:val="00325198"/>
    <w:rsid w:val="00325D29"/>
    <w:rsid w:val="00326127"/>
    <w:rsid w:val="00326726"/>
    <w:rsid w:val="00326AE8"/>
    <w:rsid w:val="00326B9E"/>
    <w:rsid w:val="00326E7D"/>
    <w:rsid w:val="00327E8B"/>
    <w:rsid w:val="003303CE"/>
    <w:rsid w:val="003306E1"/>
    <w:rsid w:val="00331E7A"/>
    <w:rsid w:val="003320E4"/>
    <w:rsid w:val="00332EA1"/>
    <w:rsid w:val="00333416"/>
    <w:rsid w:val="0033525D"/>
    <w:rsid w:val="00340A2D"/>
    <w:rsid w:val="00340F1D"/>
    <w:rsid w:val="003414F3"/>
    <w:rsid w:val="00341881"/>
    <w:rsid w:val="00344354"/>
    <w:rsid w:val="0034479B"/>
    <w:rsid w:val="00345F17"/>
    <w:rsid w:val="00346880"/>
    <w:rsid w:val="00346CA2"/>
    <w:rsid w:val="00350C84"/>
    <w:rsid w:val="00353436"/>
    <w:rsid w:val="00354BE4"/>
    <w:rsid w:val="00355BC3"/>
    <w:rsid w:val="0035613E"/>
    <w:rsid w:val="003563B0"/>
    <w:rsid w:val="00356855"/>
    <w:rsid w:val="00357B4D"/>
    <w:rsid w:val="003638D8"/>
    <w:rsid w:val="00363EE9"/>
    <w:rsid w:val="0037098F"/>
    <w:rsid w:val="003716EB"/>
    <w:rsid w:val="0037500B"/>
    <w:rsid w:val="00375A7E"/>
    <w:rsid w:val="00376128"/>
    <w:rsid w:val="003765CA"/>
    <w:rsid w:val="00376628"/>
    <w:rsid w:val="0037742E"/>
    <w:rsid w:val="00377457"/>
    <w:rsid w:val="0038152E"/>
    <w:rsid w:val="00381586"/>
    <w:rsid w:val="003816CB"/>
    <w:rsid w:val="00381A9F"/>
    <w:rsid w:val="00381AFE"/>
    <w:rsid w:val="0038245A"/>
    <w:rsid w:val="0038359A"/>
    <w:rsid w:val="0038378A"/>
    <w:rsid w:val="00385884"/>
    <w:rsid w:val="00386A15"/>
    <w:rsid w:val="003870E6"/>
    <w:rsid w:val="0038752E"/>
    <w:rsid w:val="00387724"/>
    <w:rsid w:val="00391904"/>
    <w:rsid w:val="00391C26"/>
    <w:rsid w:val="0039288E"/>
    <w:rsid w:val="0039337A"/>
    <w:rsid w:val="00395385"/>
    <w:rsid w:val="00395748"/>
    <w:rsid w:val="00396605"/>
    <w:rsid w:val="00397093"/>
    <w:rsid w:val="003A0CDE"/>
    <w:rsid w:val="003A0EBB"/>
    <w:rsid w:val="003A116F"/>
    <w:rsid w:val="003A1B36"/>
    <w:rsid w:val="003A2A4F"/>
    <w:rsid w:val="003A3189"/>
    <w:rsid w:val="003A3E80"/>
    <w:rsid w:val="003A422E"/>
    <w:rsid w:val="003A46DF"/>
    <w:rsid w:val="003A6547"/>
    <w:rsid w:val="003A6DFA"/>
    <w:rsid w:val="003A7355"/>
    <w:rsid w:val="003B0244"/>
    <w:rsid w:val="003B3773"/>
    <w:rsid w:val="003B3973"/>
    <w:rsid w:val="003B3AB8"/>
    <w:rsid w:val="003B537B"/>
    <w:rsid w:val="003B569D"/>
    <w:rsid w:val="003B5EC3"/>
    <w:rsid w:val="003B7160"/>
    <w:rsid w:val="003C207F"/>
    <w:rsid w:val="003C3C0E"/>
    <w:rsid w:val="003C5A92"/>
    <w:rsid w:val="003C6B4F"/>
    <w:rsid w:val="003D0477"/>
    <w:rsid w:val="003D0A84"/>
    <w:rsid w:val="003D1F7E"/>
    <w:rsid w:val="003D2034"/>
    <w:rsid w:val="003D3FE9"/>
    <w:rsid w:val="003D4088"/>
    <w:rsid w:val="003D4FAC"/>
    <w:rsid w:val="003D6F6F"/>
    <w:rsid w:val="003D79A8"/>
    <w:rsid w:val="003D7D77"/>
    <w:rsid w:val="003E1DE7"/>
    <w:rsid w:val="003E1F64"/>
    <w:rsid w:val="003E25EC"/>
    <w:rsid w:val="003E2B46"/>
    <w:rsid w:val="003E3F56"/>
    <w:rsid w:val="003E437B"/>
    <w:rsid w:val="003E4818"/>
    <w:rsid w:val="003E5023"/>
    <w:rsid w:val="003E55C1"/>
    <w:rsid w:val="003E65ED"/>
    <w:rsid w:val="003E77D2"/>
    <w:rsid w:val="003E7906"/>
    <w:rsid w:val="003F0050"/>
    <w:rsid w:val="003F06E0"/>
    <w:rsid w:val="003F10B9"/>
    <w:rsid w:val="003F1164"/>
    <w:rsid w:val="003F16DA"/>
    <w:rsid w:val="003F1D4E"/>
    <w:rsid w:val="003F38AC"/>
    <w:rsid w:val="003F3C50"/>
    <w:rsid w:val="003F3D26"/>
    <w:rsid w:val="003F4414"/>
    <w:rsid w:val="003F4778"/>
    <w:rsid w:val="003F5654"/>
    <w:rsid w:val="003F792B"/>
    <w:rsid w:val="0040042A"/>
    <w:rsid w:val="00400FB8"/>
    <w:rsid w:val="00400FC3"/>
    <w:rsid w:val="004024E5"/>
    <w:rsid w:val="00402B78"/>
    <w:rsid w:val="004038EB"/>
    <w:rsid w:val="00403A08"/>
    <w:rsid w:val="00404289"/>
    <w:rsid w:val="00404B94"/>
    <w:rsid w:val="00404D37"/>
    <w:rsid w:val="0040511E"/>
    <w:rsid w:val="004058BB"/>
    <w:rsid w:val="00406A6A"/>
    <w:rsid w:val="00406B22"/>
    <w:rsid w:val="004074D8"/>
    <w:rsid w:val="004076EA"/>
    <w:rsid w:val="00410CC5"/>
    <w:rsid w:val="00411C3F"/>
    <w:rsid w:val="00412C57"/>
    <w:rsid w:val="00413A78"/>
    <w:rsid w:val="00413B68"/>
    <w:rsid w:val="00413F2E"/>
    <w:rsid w:val="00416CC9"/>
    <w:rsid w:val="00420290"/>
    <w:rsid w:val="004213FC"/>
    <w:rsid w:val="0042218A"/>
    <w:rsid w:val="004225E7"/>
    <w:rsid w:val="00423830"/>
    <w:rsid w:val="0043047E"/>
    <w:rsid w:val="00432279"/>
    <w:rsid w:val="004324CA"/>
    <w:rsid w:val="004328A7"/>
    <w:rsid w:val="004330A0"/>
    <w:rsid w:val="00434C74"/>
    <w:rsid w:val="00435163"/>
    <w:rsid w:val="0043521A"/>
    <w:rsid w:val="00436125"/>
    <w:rsid w:val="00440F46"/>
    <w:rsid w:val="004436C3"/>
    <w:rsid w:val="00444C80"/>
    <w:rsid w:val="00444F71"/>
    <w:rsid w:val="00445748"/>
    <w:rsid w:val="00445938"/>
    <w:rsid w:val="00445C27"/>
    <w:rsid w:val="00445DF9"/>
    <w:rsid w:val="00446E9C"/>
    <w:rsid w:val="00450148"/>
    <w:rsid w:val="00450AA6"/>
    <w:rsid w:val="00450AB5"/>
    <w:rsid w:val="00451F13"/>
    <w:rsid w:val="00452D3E"/>
    <w:rsid w:val="00453CAC"/>
    <w:rsid w:val="0045512F"/>
    <w:rsid w:val="00455CEA"/>
    <w:rsid w:val="00456EB4"/>
    <w:rsid w:val="00460587"/>
    <w:rsid w:val="00460B34"/>
    <w:rsid w:val="00460D38"/>
    <w:rsid w:val="00462D48"/>
    <w:rsid w:val="004639E5"/>
    <w:rsid w:val="004639FF"/>
    <w:rsid w:val="004657E9"/>
    <w:rsid w:val="0046606A"/>
    <w:rsid w:val="00467043"/>
    <w:rsid w:val="00470584"/>
    <w:rsid w:val="004718F3"/>
    <w:rsid w:val="004725A6"/>
    <w:rsid w:val="0047393A"/>
    <w:rsid w:val="00475040"/>
    <w:rsid w:val="0047699F"/>
    <w:rsid w:val="004774F6"/>
    <w:rsid w:val="00477982"/>
    <w:rsid w:val="00477C04"/>
    <w:rsid w:val="004807C3"/>
    <w:rsid w:val="004808D1"/>
    <w:rsid w:val="004817E7"/>
    <w:rsid w:val="00481FEA"/>
    <w:rsid w:val="0048266E"/>
    <w:rsid w:val="00482AF8"/>
    <w:rsid w:val="004831AB"/>
    <w:rsid w:val="004834B2"/>
    <w:rsid w:val="004862A9"/>
    <w:rsid w:val="0048642A"/>
    <w:rsid w:val="00486F32"/>
    <w:rsid w:val="00490335"/>
    <w:rsid w:val="00490ED0"/>
    <w:rsid w:val="004913A6"/>
    <w:rsid w:val="00492368"/>
    <w:rsid w:val="00492D2B"/>
    <w:rsid w:val="00493D40"/>
    <w:rsid w:val="00495697"/>
    <w:rsid w:val="00495BC2"/>
    <w:rsid w:val="004A006B"/>
    <w:rsid w:val="004A0926"/>
    <w:rsid w:val="004A229D"/>
    <w:rsid w:val="004A2BB2"/>
    <w:rsid w:val="004A3B29"/>
    <w:rsid w:val="004A3CFC"/>
    <w:rsid w:val="004A504B"/>
    <w:rsid w:val="004A5380"/>
    <w:rsid w:val="004A6911"/>
    <w:rsid w:val="004B0A64"/>
    <w:rsid w:val="004B1338"/>
    <w:rsid w:val="004B2EF7"/>
    <w:rsid w:val="004B3A56"/>
    <w:rsid w:val="004B4E49"/>
    <w:rsid w:val="004B54E0"/>
    <w:rsid w:val="004B5830"/>
    <w:rsid w:val="004B5C22"/>
    <w:rsid w:val="004B6CE1"/>
    <w:rsid w:val="004B7301"/>
    <w:rsid w:val="004B7384"/>
    <w:rsid w:val="004B7492"/>
    <w:rsid w:val="004B7D8E"/>
    <w:rsid w:val="004C08B2"/>
    <w:rsid w:val="004C0BCB"/>
    <w:rsid w:val="004C1D88"/>
    <w:rsid w:val="004C2E78"/>
    <w:rsid w:val="004C3692"/>
    <w:rsid w:val="004C4269"/>
    <w:rsid w:val="004C4CB3"/>
    <w:rsid w:val="004C4D7F"/>
    <w:rsid w:val="004C4FD0"/>
    <w:rsid w:val="004C69F6"/>
    <w:rsid w:val="004C7419"/>
    <w:rsid w:val="004C7CCF"/>
    <w:rsid w:val="004D00F5"/>
    <w:rsid w:val="004D0167"/>
    <w:rsid w:val="004D205A"/>
    <w:rsid w:val="004D2631"/>
    <w:rsid w:val="004D2839"/>
    <w:rsid w:val="004D2DA5"/>
    <w:rsid w:val="004D32CE"/>
    <w:rsid w:val="004D3821"/>
    <w:rsid w:val="004D384D"/>
    <w:rsid w:val="004D3E96"/>
    <w:rsid w:val="004D403F"/>
    <w:rsid w:val="004D4F3F"/>
    <w:rsid w:val="004D4FE8"/>
    <w:rsid w:val="004D5936"/>
    <w:rsid w:val="004D6236"/>
    <w:rsid w:val="004D6DB3"/>
    <w:rsid w:val="004D6E08"/>
    <w:rsid w:val="004D709D"/>
    <w:rsid w:val="004D7BC7"/>
    <w:rsid w:val="004D7C74"/>
    <w:rsid w:val="004E1399"/>
    <w:rsid w:val="004E1AD4"/>
    <w:rsid w:val="004E213A"/>
    <w:rsid w:val="004E2F62"/>
    <w:rsid w:val="004E3472"/>
    <w:rsid w:val="004E3CFD"/>
    <w:rsid w:val="004E4C07"/>
    <w:rsid w:val="004E4DBB"/>
    <w:rsid w:val="004E52F8"/>
    <w:rsid w:val="004E7F9C"/>
    <w:rsid w:val="004F0B21"/>
    <w:rsid w:val="004F1FC2"/>
    <w:rsid w:val="004F2070"/>
    <w:rsid w:val="004F2D40"/>
    <w:rsid w:val="004F3493"/>
    <w:rsid w:val="004F5F4C"/>
    <w:rsid w:val="00500DEE"/>
    <w:rsid w:val="005028AE"/>
    <w:rsid w:val="0050341F"/>
    <w:rsid w:val="00503C7B"/>
    <w:rsid w:val="0050414A"/>
    <w:rsid w:val="00504311"/>
    <w:rsid w:val="005045E6"/>
    <w:rsid w:val="005075E4"/>
    <w:rsid w:val="00507833"/>
    <w:rsid w:val="00507A50"/>
    <w:rsid w:val="00512342"/>
    <w:rsid w:val="005128C9"/>
    <w:rsid w:val="00512B09"/>
    <w:rsid w:val="00513112"/>
    <w:rsid w:val="00513A90"/>
    <w:rsid w:val="00513C6A"/>
    <w:rsid w:val="00513FD5"/>
    <w:rsid w:val="005167F6"/>
    <w:rsid w:val="005170DE"/>
    <w:rsid w:val="00521B10"/>
    <w:rsid w:val="005222C2"/>
    <w:rsid w:val="00522639"/>
    <w:rsid w:val="005228FD"/>
    <w:rsid w:val="00523563"/>
    <w:rsid w:val="00523B45"/>
    <w:rsid w:val="00525DE3"/>
    <w:rsid w:val="00526074"/>
    <w:rsid w:val="00532029"/>
    <w:rsid w:val="00532DB7"/>
    <w:rsid w:val="00533854"/>
    <w:rsid w:val="00536055"/>
    <w:rsid w:val="00537DEE"/>
    <w:rsid w:val="005418E5"/>
    <w:rsid w:val="0054412D"/>
    <w:rsid w:val="00544C5E"/>
    <w:rsid w:val="005461D2"/>
    <w:rsid w:val="00546E1B"/>
    <w:rsid w:val="00547095"/>
    <w:rsid w:val="00550A90"/>
    <w:rsid w:val="0055162A"/>
    <w:rsid w:val="00551F95"/>
    <w:rsid w:val="0055321D"/>
    <w:rsid w:val="00554263"/>
    <w:rsid w:val="005545A5"/>
    <w:rsid w:val="005551BE"/>
    <w:rsid w:val="0055559D"/>
    <w:rsid w:val="00555D75"/>
    <w:rsid w:val="00556543"/>
    <w:rsid w:val="00560B0E"/>
    <w:rsid w:val="00560DF0"/>
    <w:rsid w:val="0056120A"/>
    <w:rsid w:val="005616F7"/>
    <w:rsid w:val="00561B8E"/>
    <w:rsid w:val="00561D82"/>
    <w:rsid w:val="005625A5"/>
    <w:rsid w:val="00563835"/>
    <w:rsid w:val="005663BE"/>
    <w:rsid w:val="00567A8F"/>
    <w:rsid w:val="00571BF6"/>
    <w:rsid w:val="00573FC0"/>
    <w:rsid w:val="005748DF"/>
    <w:rsid w:val="005749CF"/>
    <w:rsid w:val="00574C59"/>
    <w:rsid w:val="00575927"/>
    <w:rsid w:val="00576662"/>
    <w:rsid w:val="0058054E"/>
    <w:rsid w:val="00581178"/>
    <w:rsid w:val="005814EB"/>
    <w:rsid w:val="00581F36"/>
    <w:rsid w:val="00582B72"/>
    <w:rsid w:val="005830D3"/>
    <w:rsid w:val="005833D6"/>
    <w:rsid w:val="00583736"/>
    <w:rsid w:val="00583F7D"/>
    <w:rsid w:val="00584069"/>
    <w:rsid w:val="00584F55"/>
    <w:rsid w:val="00590DDD"/>
    <w:rsid w:val="005916F3"/>
    <w:rsid w:val="00591990"/>
    <w:rsid w:val="005920C7"/>
    <w:rsid w:val="00592647"/>
    <w:rsid w:val="005926CA"/>
    <w:rsid w:val="0059558F"/>
    <w:rsid w:val="00596C35"/>
    <w:rsid w:val="005A0195"/>
    <w:rsid w:val="005A16F7"/>
    <w:rsid w:val="005A3BE7"/>
    <w:rsid w:val="005A58FF"/>
    <w:rsid w:val="005A59B0"/>
    <w:rsid w:val="005A61FF"/>
    <w:rsid w:val="005A62E9"/>
    <w:rsid w:val="005A63EE"/>
    <w:rsid w:val="005A68C5"/>
    <w:rsid w:val="005B0310"/>
    <w:rsid w:val="005B1646"/>
    <w:rsid w:val="005B175C"/>
    <w:rsid w:val="005B357A"/>
    <w:rsid w:val="005B38B6"/>
    <w:rsid w:val="005B41B0"/>
    <w:rsid w:val="005B445F"/>
    <w:rsid w:val="005B476B"/>
    <w:rsid w:val="005B48FF"/>
    <w:rsid w:val="005B5EC7"/>
    <w:rsid w:val="005C1B06"/>
    <w:rsid w:val="005C2FAA"/>
    <w:rsid w:val="005C469A"/>
    <w:rsid w:val="005C4E35"/>
    <w:rsid w:val="005C5908"/>
    <w:rsid w:val="005C5E13"/>
    <w:rsid w:val="005C5F1B"/>
    <w:rsid w:val="005C78FA"/>
    <w:rsid w:val="005C7A40"/>
    <w:rsid w:val="005C7AB2"/>
    <w:rsid w:val="005D1214"/>
    <w:rsid w:val="005D1CC3"/>
    <w:rsid w:val="005D1FFB"/>
    <w:rsid w:val="005D25AF"/>
    <w:rsid w:val="005D2655"/>
    <w:rsid w:val="005D2DBC"/>
    <w:rsid w:val="005D2EF6"/>
    <w:rsid w:val="005D3936"/>
    <w:rsid w:val="005D39B1"/>
    <w:rsid w:val="005D43D1"/>
    <w:rsid w:val="005D5796"/>
    <w:rsid w:val="005D585B"/>
    <w:rsid w:val="005D6F3B"/>
    <w:rsid w:val="005D7492"/>
    <w:rsid w:val="005D7665"/>
    <w:rsid w:val="005D7EB0"/>
    <w:rsid w:val="005E074A"/>
    <w:rsid w:val="005E6A02"/>
    <w:rsid w:val="005E7F46"/>
    <w:rsid w:val="005F026D"/>
    <w:rsid w:val="005F1956"/>
    <w:rsid w:val="005F1CF5"/>
    <w:rsid w:val="005F60E3"/>
    <w:rsid w:val="005F7622"/>
    <w:rsid w:val="006002A1"/>
    <w:rsid w:val="00600A67"/>
    <w:rsid w:val="006012A7"/>
    <w:rsid w:val="00601BCE"/>
    <w:rsid w:val="006025B2"/>
    <w:rsid w:val="00602660"/>
    <w:rsid w:val="00602847"/>
    <w:rsid w:val="006032C2"/>
    <w:rsid w:val="00603D19"/>
    <w:rsid w:val="006047A9"/>
    <w:rsid w:val="00612100"/>
    <w:rsid w:val="00612F9C"/>
    <w:rsid w:val="00613EF6"/>
    <w:rsid w:val="006141C1"/>
    <w:rsid w:val="00614827"/>
    <w:rsid w:val="006158D5"/>
    <w:rsid w:val="00615910"/>
    <w:rsid w:val="0061604A"/>
    <w:rsid w:val="006160A5"/>
    <w:rsid w:val="00620E7E"/>
    <w:rsid w:val="00621AE4"/>
    <w:rsid w:val="00622609"/>
    <w:rsid w:val="00622C57"/>
    <w:rsid w:val="00623641"/>
    <w:rsid w:val="00623A1A"/>
    <w:rsid w:val="00625D83"/>
    <w:rsid w:val="00626B92"/>
    <w:rsid w:val="0063033C"/>
    <w:rsid w:val="00632A46"/>
    <w:rsid w:val="00633192"/>
    <w:rsid w:val="00633671"/>
    <w:rsid w:val="00634774"/>
    <w:rsid w:val="0064017C"/>
    <w:rsid w:val="006405CD"/>
    <w:rsid w:val="00640771"/>
    <w:rsid w:val="00643292"/>
    <w:rsid w:val="00643FA4"/>
    <w:rsid w:val="006442C3"/>
    <w:rsid w:val="00645329"/>
    <w:rsid w:val="00645362"/>
    <w:rsid w:val="0064797C"/>
    <w:rsid w:val="006504FE"/>
    <w:rsid w:val="00650528"/>
    <w:rsid w:val="00650DF8"/>
    <w:rsid w:val="00650E90"/>
    <w:rsid w:val="00652715"/>
    <w:rsid w:val="006527C5"/>
    <w:rsid w:val="0065310E"/>
    <w:rsid w:val="00654D63"/>
    <w:rsid w:val="00656168"/>
    <w:rsid w:val="0065650E"/>
    <w:rsid w:val="00660107"/>
    <w:rsid w:val="00660943"/>
    <w:rsid w:val="00660A18"/>
    <w:rsid w:val="00660A79"/>
    <w:rsid w:val="00660B37"/>
    <w:rsid w:val="006613E9"/>
    <w:rsid w:val="006623E7"/>
    <w:rsid w:val="00662B80"/>
    <w:rsid w:val="00663BD5"/>
    <w:rsid w:val="006651F8"/>
    <w:rsid w:val="0066575D"/>
    <w:rsid w:val="0066585D"/>
    <w:rsid w:val="00666607"/>
    <w:rsid w:val="0066692F"/>
    <w:rsid w:val="0067069F"/>
    <w:rsid w:val="00670F75"/>
    <w:rsid w:val="0067135D"/>
    <w:rsid w:val="0067227F"/>
    <w:rsid w:val="006728CD"/>
    <w:rsid w:val="0067424D"/>
    <w:rsid w:val="006745FE"/>
    <w:rsid w:val="006756D2"/>
    <w:rsid w:val="00675B4E"/>
    <w:rsid w:val="00675BFA"/>
    <w:rsid w:val="00675D00"/>
    <w:rsid w:val="00676103"/>
    <w:rsid w:val="00676739"/>
    <w:rsid w:val="00676BDD"/>
    <w:rsid w:val="006770EB"/>
    <w:rsid w:val="00677559"/>
    <w:rsid w:val="00680916"/>
    <w:rsid w:val="0068362B"/>
    <w:rsid w:val="006852C7"/>
    <w:rsid w:val="00685D52"/>
    <w:rsid w:val="00687328"/>
    <w:rsid w:val="00692EC7"/>
    <w:rsid w:val="006935C4"/>
    <w:rsid w:val="006960D9"/>
    <w:rsid w:val="00697C13"/>
    <w:rsid w:val="00697CF1"/>
    <w:rsid w:val="006A1188"/>
    <w:rsid w:val="006A1598"/>
    <w:rsid w:val="006A16E3"/>
    <w:rsid w:val="006A18DD"/>
    <w:rsid w:val="006A1C46"/>
    <w:rsid w:val="006A2CAA"/>
    <w:rsid w:val="006A438F"/>
    <w:rsid w:val="006A4F5C"/>
    <w:rsid w:val="006A58E5"/>
    <w:rsid w:val="006A7948"/>
    <w:rsid w:val="006B2C13"/>
    <w:rsid w:val="006B42A9"/>
    <w:rsid w:val="006B5253"/>
    <w:rsid w:val="006B58BB"/>
    <w:rsid w:val="006B58D5"/>
    <w:rsid w:val="006B6994"/>
    <w:rsid w:val="006C03EE"/>
    <w:rsid w:val="006C1727"/>
    <w:rsid w:val="006C234F"/>
    <w:rsid w:val="006C24AE"/>
    <w:rsid w:val="006C2CF9"/>
    <w:rsid w:val="006C32FD"/>
    <w:rsid w:val="006C3619"/>
    <w:rsid w:val="006C3E7C"/>
    <w:rsid w:val="006C6895"/>
    <w:rsid w:val="006C714A"/>
    <w:rsid w:val="006C7D37"/>
    <w:rsid w:val="006C7E0B"/>
    <w:rsid w:val="006D0366"/>
    <w:rsid w:val="006D0FCC"/>
    <w:rsid w:val="006D1C14"/>
    <w:rsid w:val="006D2AF5"/>
    <w:rsid w:val="006D4574"/>
    <w:rsid w:val="006D70F1"/>
    <w:rsid w:val="006D72F0"/>
    <w:rsid w:val="006E0318"/>
    <w:rsid w:val="006E0D16"/>
    <w:rsid w:val="006E0D57"/>
    <w:rsid w:val="006E0E19"/>
    <w:rsid w:val="006E1BDF"/>
    <w:rsid w:val="006E314A"/>
    <w:rsid w:val="006E3AE5"/>
    <w:rsid w:val="006E3DEB"/>
    <w:rsid w:val="006E4429"/>
    <w:rsid w:val="006E4E82"/>
    <w:rsid w:val="006E4F23"/>
    <w:rsid w:val="006E5610"/>
    <w:rsid w:val="006E64B1"/>
    <w:rsid w:val="006E6704"/>
    <w:rsid w:val="006E776A"/>
    <w:rsid w:val="006E783C"/>
    <w:rsid w:val="006F0A21"/>
    <w:rsid w:val="006F13B8"/>
    <w:rsid w:val="006F1BAE"/>
    <w:rsid w:val="006F3010"/>
    <w:rsid w:val="006F4681"/>
    <w:rsid w:val="006F4AB4"/>
    <w:rsid w:val="006F4F8F"/>
    <w:rsid w:val="006F5AF4"/>
    <w:rsid w:val="006F6061"/>
    <w:rsid w:val="006F6435"/>
    <w:rsid w:val="006F7874"/>
    <w:rsid w:val="006F7E21"/>
    <w:rsid w:val="00700FC8"/>
    <w:rsid w:val="00701768"/>
    <w:rsid w:val="007039C3"/>
    <w:rsid w:val="00703D3B"/>
    <w:rsid w:val="00703DCC"/>
    <w:rsid w:val="00704052"/>
    <w:rsid w:val="007049B6"/>
    <w:rsid w:val="0070534E"/>
    <w:rsid w:val="007054EE"/>
    <w:rsid w:val="0070616B"/>
    <w:rsid w:val="00706FDA"/>
    <w:rsid w:val="007074AC"/>
    <w:rsid w:val="00711683"/>
    <w:rsid w:val="00711F9A"/>
    <w:rsid w:val="00713810"/>
    <w:rsid w:val="00714B06"/>
    <w:rsid w:val="007160E2"/>
    <w:rsid w:val="0071789B"/>
    <w:rsid w:val="00720B23"/>
    <w:rsid w:val="007220AD"/>
    <w:rsid w:val="00724AD8"/>
    <w:rsid w:val="00725375"/>
    <w:rsid w:val="00725535"/>
    <w:rsid w:val="00726D80"/>
    <w:rsid w:val="007279F7"/>
    <w:rsid w:val="0073034D"/>
    <w:rsid w:val="007303A5"/>
    <w:rsid w:val="007304C3"/>
    <w:rsid w:val="00730B3E"/>
    <w:rsid w:val="00731C95"/>
    <w:rsid w:val="007328AA"/>
    <w:rsid w:val="00732AEC"/>
    <w:rsid w:val="0073420B"/>
    <w:rsid w:val="00734D99"/>
    <w:rsid w:val="007357BE"/>
    <w:rsid w:val="00735AD0"/>
    <w:rsid w:val="00735EF0"/>
    <w:rsid w:val="00737281"/>
    <w:rsid w:val="00737509"/>
    <w:rsid w:val="007401A7"/>
    <w:rsid w:val="007404E8"/>
    <w:rsid w:val="00743A34"/>
    <w:rsid w:val="0074406A"/>
    <w:rsid w:val="00744E14"/>
    <w:rsid w:val="00746392"/>
    <w:rsid w:val="007464BC"/>
    <w:rsid w:val="0074760E"/>
    <w:rsid w:val="00751D18"/>
    <w:rsid w:val="00751E1B"/>
    <w:rsid w:val="00751F41"/>
    <w:rsid w:val="00753D20"/>
    <w:rsid w:val="00754ABA"/>
    <w:rsid w:val="00756B09"/>
    <w:rsid w:val="00757280"/>
    <w:rsid w:val="007574CF"/>
    <w:rsid w:val="00757C50"/>
    <w:rsid w:val="00760F9F"/>
    <w:rsid w:val="00761CA2"/>
    <w:rsid w:val="00762E0B"/>
    <w:rsid w:val="00763814"/>
    <w:rsid w:val="00765A6F"/>
    <w:rsid w:val="00765AFD"/>
    <w:rsid w:val="00765E58"/>
    <w:rsid w:val="00766B70"/>
    <w:rsid w:val="00767318"/>
    <w:rsid w:val="007679CD"/>
    <w:rsid w:val="0077032B"/>
    <w:rsid w:val="00770BEA"/>
    <w:rsid w:val="00770E31"/>
    <w:rsid w:val="00771219"/>
    <w:rsid w:val="0077139C"/>
    <w:rsid w:val="007713DF"/>
    <w:rsid w:val="007715DA"/>
    <w:rsid w:val="00772373"/>
    <w:rsid w:val="00772C22"/>
    <w:rsid w:val="007739B4"/>
    <w:rsid w:val="00773B68"/>
    <w:rsid w:val="0077544B"/>
    <w:rsid w:val="00775939"/>
    <w:rsid w:val="00776376"/>
    <w:rsid w:val="007768A3"/>
    <w:rsid w:val="00780816"/>
    <w:rsid w:val="00780906"/>
    <w:rsid w:val="00780F87"/>
    <w:rsid w:val="00783AB3"/>
    <w:rsid w:val="0078449A"/>
    <w:rsid w:val="00784591"/>
    <w:rsid w:val="0078542B"/>
    <w:rsid w:val="00785E34"/>
    <w:rsid w:val="00785F53"/>
    <w:rsid w:val="0079225A"/>
    <w:rsid w:val="007957AD"/>
    <w:rsid w:val="007A10DC"/>
    <w:rsid w:val="007A1546"/>
    <w:rsid w:val="007A228C"/>
    <w:rsid w:val="007A2AB1"/>
    <w:rsid w:val="007A368E"/>
    <w:rsid w:val="007A37B4"/>
    <w:rsid w:val="007A5868"/>
    <w:rsid w:val="007A6D21"/>
    <w:rsid w:val="007A73CD"/>
    <w:rsid w:val="007A77F5"/>
    <w:rsid w:val="007A7AFF"/>
    <w:rsid w:val="007B0282"/>
    <w:rsid w:val="007B04CE"/>
    <w:rsid w:val="007B0609"/>
    <w:rsid w:val="007B1A38"/>
    <w:rsid w:val="007B1FB8"/>
    <w:rsid w:val="007B2447"/>
    <w:rsid w:val="007B3319"/>
    <w:rsid w:val="007B3D87"/>
    <w:rsid w:val="007B598C"/>
    <w:rsid w:val="007B5A83"/>
    <w:rsid w:val="007B6871"/>
    <w:rsid w:val="007B7BB6"/>
    <w:rsid w:val="007B7F2A"/>
    <w:rsid w:val="007C0610"/>
    <w:rsid w:val="007C10EB"/>
    <w:rsid w:val="007C11E4"/>
    <w:rsid w:val="007C1287"/>
    <w:rsid w:val="007C1C13"/>
    <w:rsid w:val="007C2409"/>
    <w:rsid w:val="007C24B2"/>
    <w:rsid w:val="007C24F3"/>
    <w:rsid w:val="007C3D33"/>
    <w:rsid w:val="007C4332"/>
    <w:rsid w:val="007D0F95"/>
    <w:rsid w:val="007D294A"/>
    <w:rsid w:val="007D2AC8"/>
    <w:rsid w:val="007D2EF3"/>
    <w:rsid w:val="007D44A8"/>
    <w:rsid w:val="007D47D2"/>
    <w:rsid w:val="007D481D"/>
    <w:rsid w:val="007D6789"/>
    <w:rsid w:val="007D6EC0"/>
    <w:rsid w:val="007D7124"/>
    <w:rsid w:val="007D7E1D"/>
    <w:rsid w:val="007E0149"/>
    <w:rsid w:val="007E01B0"/>
    <w:rsid w:val="007E1458"/>
    <w:rsid w:val="007E367C"/>
    <w:rsid w:val="007E5641"/>
    <w:rsid w:val="007E5B50"/>
    <w:rsid w:val="007F19D0"/>
    <w:rsid w:val="007F1F75"/>
    <w:rsid w:val="007F222F"/>
    <w:rsid w:val="007F4B56"/>
    <w:rsid w:val="007F55A3"/>
    <w:rsid w:val="007F616E"/>
    <w:rsid w:val="007F643C"/>
    <w:rsid w:val="007F72B9"/>
    <w:rsid w:val="007F760B"/>
    <w:rsid w:val="008005A6"/>
    <w:rsid w:val="0080070D"/>
    <w:rsid w:val="00801CB1"/>
    <w:rsid w:val="00803CD2"/>
    <w:rsid w:val="00803FF3"/>
    <w:rsid w:val="0080406E"/>
    <w:rsid w:val="0080492C"/>
    <w:rsid w:val="008063BA"/>
    <w:rsid w:val="00806EB4"/>
    <w:rsid w:val="0081133E"/>
    <w:rsid w:val="00811647"/>
    <w:rsid w:val="00811C94"/>
    <w:rsid w:val="00813B1D"/>
    <w:rsid w:val="00813C7F"/>
    <w:rsid w:val="00814142"/>
    <w:rsid w:val="00815F3B"/>
    <w:rsid w:val="008167EC"/>
    <w:rsid w:val="00820346"/>
    <w:rsid w:val="008215CB"/>
    <w:rsid w:val="0082310E"/>
    <w:rsid w:val="008232E9"/>
    <w:rsid w:val="00823760"/>
    <w:rsid w:val="00824653"/>
    <w:rsid w:val="00824669"/>
    <w:rsid w:val="008258BD"/>
    <w:rsid w:val="00825C27"/>
    <w:rsid w:val="00825F38"/>
    <w:rsid w:val="00827328"/>
    <w:rsid w:val="008313B1"/>
    <w:rsid w:val="008317A6"/>
    <w:rsid w:val="008323B3"/>
    <w:rsid w:val="00833148"/>
    <w:rsid w:val="0083382B"/>
    <w:rsid w:val="0083428D"/>
    <w:rsid w:val="008356D5"/>
    <w:rsid w:val="00835B90"/>
    <w:rsid w:val="0083708E"/>
    <w:rsid w:val="00837251"/>
    <w:rsid w:val="008373E5"/>
    <w:rsid w:val="008375D0"/>
    <w:rsid w:val="00837BDA"/>
    <w:rsid w:val="00840A38"/>
    <w:rsid w:val="00843513"/>
    <w:rsid w:val="00844642"/>
    <w:rsid w:val="0084518D"/>
    <w:rsid w:val="008463F8"/>
    <w:rsid w:val="0084798B"/>
    <w:rsid w:val="0085381E"/>
    <w:rsid w:val="008540FF"/>
    <w:rsid w:val="0085516A"/>
    <w:rsid w:val="00855D1A"/>
    <w:rsid w:val="0085622A"/>
    <w:rsid w:val="0085659D"/>
    <w:rsid w:val="008568CB"/>
    <w:rsid w:val="008575A9"/>
    <w:rsid w:val="008578D2"/>
    <w:rsid w:val="008605E4"/>
    <w:rsid w:val="008608D2"/>
    <w:rsid w:val="00860C20"/>
    <w:rsid w:val="008623B0"/>
    <w:rsid w:val="0086293F"/>
    <w:rsid w:val="00863230"/>
    <w:rsid w:val="00866D0B"/>
    <w:rsid w:val="00870D07"/>
    <w:rsid w:val="008712DF"/>
    <w:rsid w:val="008716E1"/>
    <w:rsid w:val="008717D8"/>
    <w:rsid w:val="00871AFC"/>
    <w:rsid w:val="0087215C"/>
    <w:rsid w:val="0087235C"/>
    <w:rsid w:val="0087485E"/>
    <w:rsid w:val="008761C1"/>
    <w:rsid w:val="0087702F"/>
    <w:rsid w:val="00877FA1"/>
    <w:rsid w:val="00882C24"/>
    <w:rsid w:val="00882FBB"/>
    <w:rsid w:val="00883124"/>
    <w:rsid w:val="00883BC0"/>
    <w:rsid w:val="0088523A"/>
    <w:rsid w:val="00885CCE"/>
    <w:rsid w:val="008875FE"/>
    <w:rsid w:val="00887F8E"/>
    <w:rsid w:val="00890FB5"/>
    <w:rsid w:val="0089257E"/>
    <w:rsid w:val="008929B3"/>
    <w:rsid w:val="00892EE2"/>
    <w:rsid w:val="008930C0"/>
    <w:rsid w:val="00894752"/>
    <w:rsid w:val="00895CF0"/>
    <w:rsid w:val="00896234"/>
    <w:rsid w:val="008965A1"/>
    <w:rsid w:val="00897BEE"/>
    <w:rsid w:val="00897D1E"/>
    <w:rsid w:val="00897E43"/>
    <w:rsid w:val="008A1C4B"/>
    <w:rsid w:val="008A4216"/>
    <w:rsid w:val="008A44A2"/>
    <w:rsid w:val="008A49A7"/>
    <w:rsid w:val="008A5830"/>
    <w:rsid w:val="008A7039"/>
    <w:rsid w:val="008A7409"/>
    <w:rsid w:val="008A7989"/>
    <w:rsid w:val="008A7DC1"/>
    <w:rsid w:val="008B0AA8"/>
    <w:rsid w:val="008B0F1C"/>
    <w:rsid w:val="008B12A9"/>
    <w:rsid w:val="008B14F6"/>
    <w:rsid w:val="008B2503"/>
    <w:rsid w:val="008B2E9F"/>
    <w:rsid w:val="008B5CDB"/>
    <w:rsid w:val="008B6034"/>
    <w:rsid w:val="008B707C"/>
    <w:rsid w:val="008B7324"/>
    <w:rsid w:val="008B74F9"/>
    <w:rsid w:val="008B7936"/>
    <w:rsid w:val="008C1E27"/>
    <w:rsid w:val="008C304D"/>
    <w:rsid w:val="008C4731"/>
    <w:rsid w:val="008C5593"/>
    <w:rsid w:val="008C5738"/>
    <w:rsid w:val="008C736A"/>
    <w:rsid w:val="008C74C7"/>
    <w:rsid w:val="008C7EAD"/>
    <w:rsid w:val="008C7FCA"/>
    <w:rsid w:val="008D03AC"/>
    <w:rsid w:val="008D0C20"/>
    <w:rsid w:val="008D0D17"/>
    <w:rsid w:val="008D1237"/>
    <w:rsid w:val="008D3076"/>
    <w:rsid w:val="008D55F3"/>
    <w:rsid w:val="008D5D08"/>
    <w:rsid w:val="008D6152"/>
    <w:rsid w:val="008D7355"/>
    <w:rsid w:val="008D753E"/>
    <w:rsid w:val="008D7D69"/>
    <w:rsid w:val="008E00DA"/>
    <w:rsid w:val="008E0E6E"/>
    <w:rsid w:val="008E2B53"/>
    <w:rsid w:val="008E3934"/>
    <w:rsid w:val="008E4CC9"/>
    <w:rsid w:val="008E4FB5"/>
    <w:rsid w:val="008E6BC0"/>
    <w:rsid w:val="008E6E5E"/>
    <w:rsid w:val="008E7B6A"/>
    <w:rsid w:val="008F0197"/>
    <w:rsid w:val="008F0B83"/>
    <w:rsid w:val="008F0F81"/>
    <w:rsid w:val="008F10B1"/>
    <w:rsid w:val="008F11A5"/>
    <w:rsid w:val="008F1D31"/>
    <w:rsid w:val="008F2CBF"/>
    <w:rsid w:val="008F45C1"/>
    <w:rsid w:val="008F61B4"/>
    <w:rsid w:val="008F6439"/>
    <w:rsid w:val="008F75E7"/>
    <w:rsid w:val="008F7884"/>
    <w:rsid w:val="00900C94"/>
    <w:rsid w:val="009017F6"/>
    <w:rsid w:val="00901C4D"/>
    <w:rsid w:val="00901E04"/>
    <w:rsid w:val="009024D3"/>
    <w:rsid w:val="009025A0"/>
    <w:rsid w:val="009034D4"/>
    <w:rsid w:val="00905566"/>
    <w:rsid w:val="0090689B"/>
    <w:rsid w:val="0090716D"/>
    <w:rsid w:val="0091160A"/>
    <w:rsid w:val="00911A2A"/>
    <w:rsid w:val="00911C2D"/>
    <w:rsid w:val="009120F5"/>
    <w:rsid w:val="0091226C"/>
    <w:rsid w:val="00912FDA"/>
    <w:rsid w:val="0091488C"/>
    <w:rsid w:val="00914E65"/>
    <w:rsid w:val="00915000"/>
    <w:rsid w:val="00915E69"/>
    <w:rsid w:val="00916B76"/>
    <w:rsid w:val="00916BC5"/>
    <w:rsid w:val="00920AF4"/>
    <w:rsid w:val="00921837"/>
    <w:rsid w:val="00923540"/>
    <w:rsid w:val="00925BE9"/>
    <w:rsid w:val="00925D56"/>
    <w:rsid w:val="00926767"/>
    <w:rsid w:val="00930034"/>
    <w:rsid w:val="00930D8C"/>
    <w:rsid w:val="00930FBA"/>
    <w:rsid w:val="00931D86"/>
    <w:rsid w:val="00931F46"/>
    <w:rsid w:val="009326B3"/>
    <w:rsid w:val="0093298A"/>
    <w:rsid w:val="00932AD0"/>
    <w:rsid w:val="009341B4"/>
    <w:rsid w:val="00935484"/>
    <w:rsid w:val="0093556E"/>
    <w:rsid w:val="00935E81"/>
    <w:rsid w:val="009361D5"/>
    <w:rsid w:val="00936618"/>
    <w:rsid w:val="00937D7E"/>
    <w:rsid w:val="00942170"/>
    <w:rsid w:val="00942A4F"/>
    <w:rsid w:val="00942E28"/>
    <w:rsid w:val="00943014"/>
    <w:rsid w:val="0094377F"/>
    <w:rsid w:val="00944067"/>
    <w:rsid w:val="00944921"/>
    <w:rsid w:val="0094525B"/>
    <w:rsid w:val="009471B3"/>
    <w:rsid w:val="00950266"/>
    <w:rsid w:val="00950719"/>
    <w:rsid w:val="0095079B"/>
    <w:rsid w:val="00950C31"/>
    <w:rsid w:val="00951532"/>
    <w:rsid w:val="00952A41"/>
    <w:rsid w:val="00952E10"/>
    <w:rsid w:val="00952F88"/>
    <w:rsid w:val="00953302"/>
    <w:rsid w:val="00953875"/>
    <w:rsid w:val="00955665"/>
    <w:rsid w:val="00957534"/>
    <w:rsid w:val="0095784A"/>
    <w:rsid w:val="00957F5B"/>
    <w:rsid w:val="00960689"/>
    <w:rsid w:val="00960F27"/>
    <w:rsid w:val="00961095"/>
    <w:rsid w:val="00961611"/>
    <w:rsid w:val="00961695"/>
    <w:rsid w:val="009631A9"/>
    <w:rsid w:val="0096479A"/>
    <w:rsid w:val="00965035"/>
    <w:rsid w:val="009659F4"/>
    <w:rsid w:val="009663F4"/>
    <w:rsid w:val="0096672A"/>
    <w:rsid w:val="00967B64"/>
    <w:rsid w:val="00967CAD"/>
    <w:rsid w:val="00967D56"/>
    <w:rsid w:val="009704A9"/>
    <w:rsid w:val="00970BBA"/>
    <w:rsid w:val="00970D60"/>
    <w:rsid w:val="00971678"/>
    <w:rsid w:val="009724F9"/>
    <w:rsid w:val="00972532"/>
    <w:rsid w:val="009729B7"/>
    <w:rsid w:val="00972AB8"/>
    <w:rsid w:val="00973499"/>
    <w:rsid w:val="00974208"/>
    <w:rsid w:val="00974453"/>
    <w:rsid w:val="009745D7"/>
    <w:rsid w:val="009815F7"/>
    <w:rsid w:val="00981E20"/>
    <w:rsid w:val="00981E3D"/>
    <w:rsid w:val="00982D49"/>
    <w:rsid w:val="0098357D"/>
    <w:rsid w:val="00983932"/>
    <w:rsid w:val="009851A5"/>
    <w:rsid w:val="0098608C"/>
    <w:rsid w:val="00986A32"/>
    <w:rsid w:val="00987448"/>
    <w:rsid w:val="0098788E"/>
    <w:rsid w:val="00987D8C"/>
    <w:rsid w:val="00990F74"/>
    <w:rsid w:val="00991AA4"/>
    <w:rsid w:val="00992359"/>
    <w:rsid w:val="00992422"/>
    <w:rsid w:val="0099379D"/>
    <w:rsid w:val="00994A41"/>
    <w:rsid w:val="00994EE0"/>
    <w:rsid w:val="00996FE3"/>
    <w:rsid w:val="009978D3"/>
    <w:rsid w:val="00997D6C"/>
    <w:rsid w:val="009A0E12"/>
    <w:rsid w:val="009A1241"/>
    <w:rsid w:val="009A1432"/>
    <w:rsid w:val="009A469D"/>
    <w:rsid w:val="009A5BDB"/>
    <w:rsid w:val="009A7ADC"/>
    <w:rsid w:val="009A7C4F"/>
    <w:rsid w:val="009B087A"/>
    <w:rsid w:val="009B0B56"/>
    <w:rsid w:val="009B1CB9"/>
    <w:rsid w:val="009B306E"/>
    <w:rsid w:val="009B4041"/>
    <w:rsid w:val="009B5EBD"/>
    <w:rsid w:val="009B6765"/>
    <w:rsid w:val="009B7D23"/>
    <w:rsid w:val="009C056E"/>
    <w:rsid w:val="009C1182"/>
    <w:rsid w:val="009C19B7"/>
    <w:rsid w:val="009C2537"/>
    <w:rsid w:val="009C36B3"/>
    <w:rsid w:val="009C3968"/>
    <w:rsid w:val="009C401F"/>
    <w:rsid w:val="009D0040"/>
    <w:rsid w:val="009D0402"/>
    <w:rsid w:val="009D0E8E"/>
    <w:rsid w:val="009D246F"/>
    <w:rsid w:val="009D2E81"/>
    <w:rsid w:val="009D31B7"/>
    <w:rsid w:val="009D321C"/>
    <w:rsid w:val="009D3511"/>
    <w:rsid w:val="009D36F8"/>
    <w:rsid w:val="009D4458"/>
    <w:rsid w:val="009D6280"/>
    <w:rsid w:val="009D67D3"/>
    <w:rsid w:val="009D72BE"/>
    <w:rsid w:val="009D76C8"/>
    <w:rsid w:val="009D770D"/>
    <w:rsid w:val="009D7C51"/>
    <w:rsid w:val="009D7D5A"/>
    <w:rsid w:val="009E2AC9"/>
    <w:rsid w:val="009E32D9"/>
    <w:rsid w:val="009E3B6D"/>
    <w:rsid w:val="009E6137"/>
    <w:rsid w:val="009E6533"/>
    <w:rsid w:val="009E7503"/>
    <w:rsid w:val="009F09E5"/>
    <w:rsid w:val="009F0A21"/>
    <w:rsid w:val="009F0BC3"/>
    <w:rsid w:val="009F1D76"/>
    <w:rsid w:val="009F287C"/>
    <w:rsid w:val="009F36BF"/>
    <w:rsid w:val="009F3B93"/>
    <w:rsid w:val="009F3FF6"/>
    <w:rsid w:val="009F4109"/>
    <w:rsid w:val="009F48B1"/>
    <w:rsid w:val="009F5306"/>
    <w:rsid w:val="009F5817"/>
    <w:rsid w:val="009F6B50"/>
    <w:rsid w:val="009F74F2"/>
    <w:rsid w:val="00A01605"/>
    <w:rsid w:val="00A02E2C"/>
    <w:rsid w:val="00A02ECA"/>
    <w:rsid w:val="00A0493F"/>
    <w:rsid w:val="00A05393"/>
    <w:rsid w:val="00A054A0"/>
    <w:rsid w:val="00A0592E"/>
    <w:rsid w:val="00A07A5C"/>
    <w:rsid w:val="00A111B6"/>
    <w:rsid w:val="00A12463"/>
    <w:rsid w:val="00A12C47"/>
    <w:rsid w:val="00A13024"/>
    <w:rsid w:val="00A133E0"/>
    <w:rsid w:val="00A158CB"/>
    <w:rsid w:val="00A16573"/>
    <w:rsid w:val="00A20227"/>
    <w:rsid w:val="00A231D9"/>
    <w:rsid w:val="00A23B15"/>
    <w:rsid w:val="00A23EB2"/>
    <w:rsid w:val="00A2703D"/>
    <w:rsid w:val="00A2725B"/>
    <w:rsid w:val="00A3072F"/>
    <w:rsid w:val="00A32A86"/>
    <w:rsid w:val="00A33102"/>
    <w:rsid w:val="00A33F03"/>
    <w:rsid w:val="00A34984"/>
    <w:rsid w:val="00A34B03"/>
    <w:rsid w:val="00A35437"/>
    <w:rsid w:val="00A35498"/>
    <w:rsid w:val="00A36578"/>
    <w:rsid w:val="00A3735E"/>
    <w:rsid w:val="00A37E7C"/>
    <w:rsid w:val="00A4101E"/>
    <w:rsid w:val="00A42A99"/>
    <w:rsid w:val="00A436BE"/>
    <w:rsid w:val="00A43DDC"/>
    <w:rsid w:val="00A43EF4"/>
    <w:rsid w:val="00A45348"/>
    <w:rsid w:val="00A46681"/>
    <w:rsid w:val="00A46788"/>
    <w:rsid w:val="00A47530"/>
    <w:rsid w:val="00A5039E"/>
    <w:rsid w:val="00A50FCE"/>
    <w:rsid w:val="00A5151A"/>
    <w:rsid w:val="00A52CE6"/>
    <w:rsid w:val="00A52DD1"/>
    <w:rsid w:val="00A53083"/>
    <w:rsid w:val="00A534C7"/>
    <w:rsid w:val="00A53C53"/>
    <w:rsid w:val="00A5630E"/>
    <w:rsid w:val="00A617A7"/>
    <w:rsid w:val="00A62DB7"/>
    <w:rsid w:val="00A6592D"/>
    <w:rsid w:val="00A65ABD"/>
    <w:rsid w:val="00A65B10"/>
    <w:rsid w:val="00A67D0D"/>
    <w:rsid w:val="00A70217"/>
    <w:rsid w:val="00A713B4"/>
    <w:rsid w:val="00A719B6"/>
    <w:rsid w:val="00A7273E"/>
    <w:rsid w:val="00A72D19"/>
    <w:rsid w:val="00A72D4F"/>
    <w:rsid w:val="00A748D9"/>
    <w:rsid w:val="00A74B00"/>
    <w:rsid w:val="00A80925"/>
    <w:rsid w:val="00A80DF0"/>
    <w:rsid w:val="00A81626"/>
    <w:rsid w:val="00A823F6"/>
    <w:rsid w:val="00A8295B"/>
    <w:rsid w:val="00A83363"/>
    <w:rsid w:val="00A83606"/>
    <w:rsid w:val="00A83D00"/>
    <w:rsid w:val="00A847AB"/>
    <w:rsid w:val="00A852F9"/>
    <w:rsid w:val="00A8568F"/>
    <w:rsid w:val="00A876C8"/>
    <w:rsid w:val="00A90508"/>
    <w:rsid w:val="00A90DBA"/>
    <w:rsid w:val="00A91839"/>
    <w:rsid w:val="00A920EE"/>
    <w:rsid w:val="00A924D8"/>
    <w:rsid w:val="00A92663"/>
    <w:rsid w:val="00A959DD"/>
    <w:rsid w:val="00A95AE5"/>
    <w:rsid w:val="00A9750E"/>
    <w:rsid w:val="00A977AF"/>
    <w:rsid w:val="00AA0A89"/>
    <w:rsid w:val="00AA0BA6"/>
    <w:rsid w:val="00AA4713"/>
    <w:rsid w:val="00AA5ED7"/>
    <w:rsid w:val="00AA6BE6"/>
    <w:rsid w:val="00AA72E6"/>
    <w:rsid w:val="00AA73CD"/>
    <w:rsid w:val="00AA769A"/>
    <w:rsid w:val="00AB12A6"/>
    <w:rsid w:val="00AB2B06"/>
    <w:rsid w:val="00AB2ED9"/>
    <w:rsid w:val="00AB7364"/>
    <w:rsid w:val="00AC01AA"/>
    <w:rsid w:val="00AC071B"/>
    <w:rsid w:val="00AC0907"/>
    <w:rsid w:val="00AC0992"/>
    <w:rsid w:val="00AC1A5A"/>
    <w:rsid w:val="00AC1D06"/>
    <w:rsid w:val="00AC20DD"/>
    <w:rsid w:val="00AC23FB"/>
    <w:rsid w:val="00AC3935"/>
    <w:rsid w:val="00AC4F72"/>
    <w:rsid w:val="00AC4FD4"/>
    <w:rsid w:val="00AC4FED"/>
    <w:rsid w:val="00AC5B1E"/>
    <w:rsid w:val="00AC7202"/>
    <w:rsid w:val="00AC7275"/>
    <w:rsid w:val="00AC7D46"/>
    <w:rsid w:val="00AD0D88"/>
    <w:rsid w:val="00AD206D"/>
    <w:rsid w:val="00AD34A5"/>
    <w:rsid w:val="00AD50AA"/>
    <w:rsid w:val="00AD59B1"/>
    <w:rsid w:val="00AD6969"/>
    <w:rsid w:val="00AD7445"/>
    <w:rsid w:val="00AD7E07"/>
    <w:rsid w:val="00AE0470"/>
    <w:rsid w:val="00AE13F6"/>
    <w:rsid w:val="00AE16AE"/>
    <w:rsid w:val="00AE2F5A"/>
    <w:rsid w:val="00AE5C83"/>
    <w:rsid w:val="00AE694A"/>
    <w:rsid w:val="00AF1180"/>
    <w:rsid w:val="00AF1AEE"/>
    <w:rsid w:val="00AF689D"/>
    <w:rsid w:val="00AF6B5F"/>
    <w:rsid w:val="00AF741A"/>
    <w:rsid w:val="00AF7A22"/>
    <w:rsid w:val="00B00923"/>
    <w:rsid w:val="00B00940"/>
    <w:rsid w:val="00B01162"/>
    <w:rsid w:val="00B0212A"/>
    <w:rsid w:val="00B031A6"/>
    <w:rsid w:val="00B04161"/>
    <w:rsid w:val="00B04A17"/>
    <w:rsid w:val="00B04C3B"/>
    <w:rsid w:val="00B04CE0"/>
    <w:rsid w:val="00B054F9"/>
    <w:rsid w:val="00B056F9"/>
    <w:rsid w:val="00B075B7"/>
    <w:rsid w:val="00B10314"/>
    <w:rsid w:val="00B104BB"/>
    <w:rsid w:val="00B1065E"/>
    <w:rsid w:val="00B10BA2"/>
    <w:rsid w:val="00B11E3D"/>
    <w:rsid w:val="00B128F8"/>
    <w:rsid w:val="00B129F1"/>
    <w:rsid w:val="00B12B48"/>
    <w:rsid w:val="00B12BA8"/>
    <w:rsid w:val="00B13355"/>
    <w:rsid w:val="00B17689"/>
    <w:rsid w:val="00B17E82"/>
    <w:rsid w:val="00B20AB5"/>
    <w:rsid w:val="00B20B41"/>
    <w:rsid w:val="00B21CBE"/>
    <w:rsid w:val="00B230F4"/>
    <w:rsid w:val="00B23937"/>
    <w:rsid w:val="00B23F0A"/>
    <w:rsid w:val="00B24313"/>
    <w:rsid w:val="00B2471B"/>
    <w:rsid w:val="00B24EF9"/>
    <w:rsid w:val="00B26B07"/>
    <w:rsid w:val="00B2754F"/>
    <w:rsid w:val="00B2780B"/>
    <w:rsid w:val="00B30903"/>
    <w:rsid w:val="00B30F66"/>
    <w:rsid w:val="00B31F60"/>
    <w:rsid w:val="00B3321A"/>
    <w:rsid w:val="00B33257"/>
    <w:rsid w:val="00B340F8"/>
    <w:rsid w:val="00B34AC5"/>
    <w:rsid w:val="00B3556F"/>
    <w:rsid w:val="00B35CA4"/>
    <w:rsid w:val="00B36EE4"/>
    <w:rsid w:val="00B37947"/>
    <w:rsid w:val="00B37B96"/>
    <w:rsid w:val="00B37E80"/>
    <w:rsid w:val="00B4058E"/>
    <w:rsid w:val="00B405E7"/>
    <w:rsid w:val="00B41AC2"/>
    <w:rsid w:val="00B43370"/>
    <w:rsid w:val="00B463AE"/>
    <w:rsid w:val="00B500D3"/>
    <w:rsid w:val="00B50B63"/>
    <w:rsid w:val="00B50EC8"/>
    <w:rsid w:val="00B51519"/>
    <w:rsid w:val="00B527A2"/>
    <w:rsid w:val="00B52A09"/>
    <w:rsid w:val="00B55263"/>
    <w:rsid w:val="00B56B31"/>
    <w:rsid w:val="00B5758A"/>
    <w:rsid w:val="00B575BA"/>
    <w:rsid w:val="00B575FB"/>
    <w:rsid w:val="00B57C88"/>
    <w:rsid w:val="00B57F54"/>
    <w:rsid w:val="00B604BF"/>
    <w:rsid w:val="00B63DA4"/>
    <w:rsid w:val="00B65285"/>
    <w:rsid w:val="00B6561F"/>
    <w:rsid w:val="00B65F8B"/>
    <w:rsid w:val="00B66EEA"/>
    <w:rsid w:val="00B67711"/>
    <w:rsid w:val="00B712C0"/>
    <w:rsid w:val="00B721C2"/>
    <w:rsid w:val="00B72568"/>
    <w:rsid w:val="00B7379B"/>
    <w:rsid w:val="00B7411B"/>
    <w:rsid w:val="00B7411F"/>
    <w:rsid w:val="00B760E3"/>
    <w:rsid w:val="00B76429"/>
    <w:rsid w:val="00B771BF"/>
    <w:rsid w:val="00B81484"/>
    <w:rsid w:val="00B81594"/>
    <w:rsid w:val="00B841F3"/>
    <w:rsid w:val="00B84E8E"/>
    <w:rsid w:val="00B85484"/>
    <w:rsid w:val="00B859AA"/>
    <w:rsid w:val="00B86702"/>
    <w:rsid w:val="00B87803"/>
    <w:rsid w:val="00B87FD8"/>
    <w:rsid w:val="00B92022"/>
    <w:rsid w:val="00B94BA4"/>
    <w:rsid w:val="00B95606"/>
    <w:rsid w:val="00B956D4"/>
    <w:rsid w:val="00B95A4D"/>
    <w:rsid w:val="00B96F99"/>
    <w:rsid w:val="00BA0AB1"/>
    <w:rsid w:val="00BA0D38"/>
    <w:rsid w:val="00BA1B71"/>
    <w:rsid w:val="00BA1CFD"/>
    <w:rsid w:val="00BA26BF"/>
    <w:rsid w:val="00BA2F17"/>
    <w:rsid w:val="00BA4F8B"/>
    <w:rsid w:val="00BA5165"/>
    <w:rsid w:val="00BA685B"/>
    <w:rsid w:val="00BA6941"/>
    <w:rsid w:val="00BA69D9"/>
    <w:rsid w:val="00BA7432"/>
    <w:rsid w:val="00BA7BEF"/>
    <w:rsid w:val="00BA7DEB"/>
    <w:rsid w:val="00BB00BB"/>
    <w:rsid w:val="00BB1E5B"/>
    <w:rsid w:val="00BB3063"/>
    <w:rsid w:val="00BB30E7"/>
    <w:rsid w:val="00BB3501"/>
    <w:rsid w:val="00BB5DB3"/>
    <w:rsid w:val="00BC00A5"/>
    <w:rsid w:val="00BC00A9"/>
    <w:rsid w:val="00BC01D3"/>
    <w:rsid w:val="00BC0758"/>
    <w:rsid w:val="00BC0871"/>
    <w:rsid w:val="00BC0BAF"/>
    <w:rsid w:val="00BC1AA0"/>
    <w:rsid w:val="00BC2168"/>
    <w:rsid w:val="00BC26C1"/>
    <w:rsid w:val="00BC2D28"/>
    <w:rsid w:val="00BC32A2"/>
    <w:rsid w:val="00BC506F"/>
    <w:rsid w:val="00BC5CEF"/>
    <w:rsid w:val="00BC6603"/>
    <w:rsid w:val="00BC667F"/>
    <w:rsid w:val="00BC6D5A"/>
    <w:rsid w:val="00BC7775"/>
    <w:rsid w:val="00BC7EB9"/>
    <w:rsid w:val="00BD2254"/>
    <w:rsid w:val="00BD237D"/>
    <w:rsid w:val="00BD2643"/>
    <w:rsid w:val="00BD42C2"/>
    <w:rsid w:val="00BD6558"/>
    <w:rsid w:val="00BD741C"/>
    <w:rsid w:val="00BE0252"/>
    <w:rsid w:val="00BE089A"/>
    <w:rsid w:val="00BE08BF"/>
    <w:rsid w:val="00BE0CD0"/>
    <w:rsid w:val="00BE1DBC"/>
    <w:rsid w:val="00BE21B0"/>
    <w:rsid w:val="00BE2A3A"/>
    <w:rsid w:val="00BE4412"/>
    <w:rsid w:val="00BE6162"/>
    <w:rsid w:val="00BE65C8"/>
    <w:rsid w:val="00BE686F"/>
    <w:rsid w:val="00BE6B56"/>
    <w:rsid w:val="00BF0004"/>
    <w:rsid w:val="00BF0D07"/>
    <w:rsid w:val="00BF14A2"/>
    <w:rsid w:val="00BF2422"/>
    <w:rsid w:val="00BF27B8"/>
    <w:rsid w:val="00BF3006"/>
    <w:rsid w:val="00BF3214"/>
    <w:rsid w:val="00BF41BF"/>
    <w:rsid w:val="00BF43C6"/>
    <w:rsid w:val="00BF51D3"/>
    <w:rsid w:val="00BF59D9"/>
    <w:rsid w:val="00BF5BCC"/>
    <w:rsid w:val="00BF6FEC"/>
    <w:rsid w:val="00C001E7"/>
    <w:rsid w:val="00C00E73"/>
    <w:rsid w:val="00C0101A"/>
    <w:rsid w:val="00C0297B"/>
    <w:rsid w:val="00C0442E"/>
    <w:rsid w:val="00C04914"/>
    <w:rsid w:val="00C04BD5"/>
    <w:rsid w:val="00C04E45"/>
    <w:rsid w:val="00C051AD"/>
    <w:rsid w:val="00C05261"/>
    <w:rsid w:val="00C058C6"/>
    <w:rsid w:val="00C0675B"/>
    <w:rsid w:val="00C069D4"/>
    <w:rsid w:val="00C06E38"/>
    <w:rsid w:val="00C10164"/>
    <w:rsid w:val="00C10EBA"/>
    <w:rsid w:val="00C11078"/>
    <w:rsid w:val="00C12A55"/>
    <w:rsid w:val="00C12CF3"/>
    <w:rsid w:val="00C132D3"/>
    <w:rsid w:val="00C14520"/>
    <w:rsid w:val="00C15709"/>
    <w:rsid w:val="00C15867"/>
    <w:rsid w:val="00C159C1"/>
    <w:rsid w:val="00C20F48"/>
    <w:rsid w:val="00C21071"/>
    <w:rsid w:val="00C21DD3"/>
    <w:rsid w:val="00C2296D"/>
    <w:rsid w:val="00C23155"/>
    <w:rsid w:val="00C236F0"/>
    <w:rsid w:val="00C238E8"/>
    <w:rsid w:val="00C2390E"/>
    <w:rsid w:val="00C23BEF"/>
    <w:rsid w:val="00C2469C"/>
    <w:rsid w:val="00C25692"/>
    <w:rsid w:val="00C26331"/>
    <w:rsid w:val="00C3081D"/>
    <w:rsid w:val="00C30C67"/>
    <w:rsid w:val="00C334D6"/>
    <w:rsid w:val="00C33639"/>
    <w:rsid w:val="00C339D3"/>
    <w:rsid w:val="00C353C5"/>
    <w:rsid w:val="00C35966"/>
    <w:rsid w:val="00C36F3D"/>
    <w:rsid w:val="00C40C41"/>
    <w:rsid w:val="00C41306"/>
    <w:rsid w:val="00C41B16"/>
    <w:rsid w:val="00C429F6"/>
    <w:rsid w:val="00C42C00"/>
    <w:rsid w:val="00C43175"/>
    <w:rsid w:val="00C43431"/>
    <w:rsid w:val="00C43996"/>
    <w:rsid w:val="00C43A88"/>
    <w:rsid w:val="00C43FB9"/>
    <w:rsid w:val="00C4526A"/>
    <w:rsid w:val="00C45433"/>
    <w:rsid w:val="00C45885"/>
    <w:rsid w:val="00C459B1"/>
    <w:rsid w:val="00C464E7"/>
    <w:rsid w:val="00C50AD6"/>
    <w:rsid w:val="00C50DDE"/>
    <w:rsid w:val="00C50F22"/>
    <w:rsid w:val="00C5112E"/>
    <w:rsid w:val="00C52BF9"/>
    <w:rsid w:val="00C53BE6"/>
    <w:rsid w:val="00C54924"/>
    <w:rsid w:val="00C55644"/>
    <w:rsid w:val="00C556A5"/>
    <w:rsid w:val="00C563E4"/>
    <w:rsid w:val="00C5662B"/>
    <w:rsid w:val="00C57971"/>
    <w:rsid w:val="00C57AD6"/>
    <w:rsid w:val="00C57EEC"/>
    <w:rsid w:val="00C62D02"/>
    <w:rsid w:val="00C6399D"/>
    <w:rsid w:val="00C65A02"/>
    <w:rsid w:val="00C66D27"/>
    <w:rsid w:val="00C67679"/>
    <w:rsid w:val="00C7052E"/>
    <w:rsid w:val="00C7085B"/>
    <w:rsid w:val="00C725D0"/>
    <w:rsid w:val="00C73695"/>
    <w:rsid w:val="00C73CE3"/>
    <w:rsid w:val="00C73E2A"/>
    <w:rsid w:val="00C742AA"/>
    <w:rsid w:val="00C74E97"/>
    <w:rsid w:val="00C7582E"/>
    <w:rsid w:val="00C76BA4"/>
    <w:rsid w:val="00C77A95"/>
    <w:rsid w:val="00C80787"/>
    <w:rsid w:val="00C80887"/>
    <w:rsid w:val="00C80D2A"/>
    <w:rsid w:val="00C80D4E"/>
    <w:rsid w:val="00C81DEB"/>
    <w:rsid w:val="00C8253C"/>
    <w:rsid w:val="00C83879"/>
    <w:rsid w:val="00C83A48"/>
    <w:rsid w:val="00C848E4"/>
    <w:rsid w:val="00C851E6"/>
    <w:rsid w:val="00C855E5"/>
    <w:rsid w:val="00C857EE"/>
    <w:rsid w:val="00C85865"/>
    <w:rsid w:val="00C85874"/>
    <w:rsid w:val="00C85985"/>
    <w:rsid w:val="00C85B40"/>
    <w:rsid w:val="00C85E85"/>
    <w:rsid w:val="00C86943"/>
    <w:rsid w:val="00C86D46"/>
    <w:rsid w:val="00C87766"/>
    <w:rsid w:val="00C90225"/>
    <w:rsid w:val="00C90B63"/>
    <w:rsid w:val="00C95B4D"/>
    <w:rsid w:val="00C95F5F"/>
    <w:rsid w:val="00C9758E"/>
    <w:rsid w:val="00C975E3"/>
    <w:rsid w:val="00C97DE6"/>
    <w:rsid w:val="00CA05E7"/>
    <w:rsid w:val="00CA106E"/>
    <w:rsid w:val="00CA1F1E"/>
    <w:rsid w:val="00CA1FD3"/>
    <w:rsid w:val="00CA232A"/>
    <w:rsid w:val="00CA2EAE"/>
    <w:rsid w:val="00CA410B"/>
    <w:rsid w:val="00CA46E0"/>
    <w:rsid w:val="00CA484C"/>
    <w:rsid w:val="00CA4A7D"/>
    <w:rsid w:val="00CA4AC1"/>
    <w:rsid w:val="00CA5538"/>
    <w:rsid w:val="00CA6835"/>
    <w:rsid w:val="00CA76D0"/>
    <w:rsid w:val="00CA7E45"/>
    <w:rsid w:val="00CB0316"/>
    <w:rsid w:val="00CB0B11"/>
    <w:rsid w:val="00CB17AB"/>
    <w:rsid w:val="00CB43B3"/>
    <w:rsid w:val="00CB52C1"/>
    <w:rsid w:val="00CB5354"/>
    <w:rsid w:val="00CB6CB1"/>
    <w:rsid w:val="00CB7215"/>
    <w:rsid w:val="00CC0810"/>
    <w:rsid w:val="00CC13D6"/>
    <w:rsid w:val="00CC2214"/>
    <w:rsid w:val="00CC236D"/>
    <w:rsid w:val="00CC319B"/>
    <w:rsid w:val="00CC41E3"/>
    <w:rsid w:val="00CC48E7"/>
    <w:rsid w:val="00CC55A0"/>
    <w:rsid w:val="00CC6635"/>
    <w:rsid w:val="00CC6A14"/>
    <w:rsid w:val="00CC6E10"/>
    <w:rsid w:val="00CC70A3"/>
    <w:rsid w:val="00CD1928"/>
    <w:rsid w:val="00CD4C45"/>
    <w:rsid w:val="00CD53C3"/>
    <w:rsid w:val="00CD574E"/>
    <w:rsid w:val="00CD5F1C"/>
    <w:rsid w:val="00CD60AE"/>
    <w:rsid w:val="00CD61BD"/>
    <w:rsid w:val="00CD690D"/>
    <w:rsid w:val="00CE12E0"/>
    <w:rsid w:val="00CE148A"/>
    <w:rsid w:val="00CE1A54"/>
    <w:rsid w:val="00CE20F2"/>
    <w:rsid w:val="00CE2CA7"/>
    <w:rsid w:val="00CE4C22"/>
    <w:rsid w:val="00CE5DC4"/>
    <w:rsid w:val="00CE702E"/>
    <w:rsid w:val="00CE7DBD"/>
    <w:rsid w:val="00CF0390"/>
    <w:rsid w:val="00CF18C6"/>
    <w:rsid w:val="00CF2A14"/>
    <w:rsid w:val="00CF41EC"/>
    <w:rsid w:val="00CF4734"/>
    <w:rsid w:val="00CF53B4"/>
    <w:rsid w:val="00CF5D04"/>
    <w:rsid w:val="00CF625E"/>
    <w:rsid w:val="00CF6BE2"/>
    <w:rsid w:val="00CF6D2D"/>
    <w:rsid w:val="00CF7470"/>
    <w:rsid w:val="00D00C5D"/>
    <w:rsid w:val="00D02180"/>
    <w:rsid w:val="00D039B1"/>
    <w:rsid w:val="00D040C1"/>
    <w:rsid w:val="00D04B0C"/>
    <w:rsid w:val="00D04C69"/>
    <w:rsid w:val="00D04DE4"/>
    <w:rsid w:val="00D056B1"/>
    <w:rsid w:val="00D063F1"/>
    <w:rsid w:val="00D07564"/>
    <w:rsid w:val="00D100D1"/>
    <w:rsid w:val="00D132C6"/>
    <w:rsid w:val="00D13692"/>
    <w:rsid w:val="00D13BA9"/>
    <w:rsid w:val="00D14F22"/>
    <w:rsid w:val="00D165A7"/>
    <w:rsid w:val="00D1683B"/>
    <w:rsid w:val="00D16B98"/>
    <w:rsid w:val="00D1752B"/>
    <w:rsid w:val="00D20974"/>
    <w:rsid w:val="00D20B20"/>
    <w:rsid w:val="00D22167"/>
    <w:rsid w:val="00D22862"/>
    <w:rsid w:val="00D24723"/>
    <w:rsid w:val="00D24C59"/>
    <w:rsid w:val="00D25B83"/>
    <w:rsid w:val="00D26544"/>
    <w:rsid w:val="00D26746"/>
    <w:rsid w:val="00D30522"/>
    <w:rsid w:val="00D30F35"/>
    <w:rsid w:val="00D325D0"/>
    <w:rsid w:val="00D32AAE"/>
    <w:rsid w:val="00D32BB5"/>
    <w:rsid w:val="00D32F2A"/>
    <w:rsid w:val="00D3326A"/>
    <w:rsid w:val="00D33E15"/>
    <w:rsid w:val="00D3456D"/>
    <w:rsid w:val="00D34592"/>
    <w:rsid w:val="00D41763"/>
    <w:rsid w:val="00D41E6D"/>
    <w:rsid w:val="00D42237"/>
    <w:rsid w:val="00D427A8"/>
    <w:rsid w:val="00D44058"/>
    <w:rsid w:val="00D4718A"/>
    <w:rsid w:val="00D473E4"/>
    <w:rsid w:val="00D476E0"/>
    <w:rsid w:val="00D50D20"/>
    <w:rsid w:val="00D51F45"/>
    <w:rsid w:val="00D528FF"/>
    <w:rsid w:val="00D530E2"/>
    <w:rsid w:val="00D56A49"/>
    <w:rsid w:val="00D56A8B"/>
    <w:rsid w:val="00D56AE7"/>
    <w:rsid w:val="00D57918"/>
    <w:rsid w:val="00D6059F"/>
    <w:rsid w:val="00D6074A"/>
    <w:rsid w:val="00D61845"/>
    <w:rsid w:val="00D620FF"/>
    <w:rsid w:val="00D62B19"/>
    <w:rsid w:val="00D63BA1"/>
    <w:rsid w:val="00D63D97"/>
    <w:rsid w:val="00D642F4"/>
    <w:rsid w:val="00D647D3"/>
    <w:rsid w:val="00D67818"/>
    <w:rsid w:val="00D70785"/>
    <w:rsid w:val="00D7138C"/>
    <w:rsid w:val="00D7264B"/>
    <w:rsid w:val="00D7278B"/>
    <w:rsid w:val="00D72B5D"/>
    <w:rsid w:val="00D72EB1"/>
    <w:rsid w:val="00D731B5"/>
    <w:rsid w:val="00D73DC6"/>
    <w:rsid w:val="00D74675"/>
    <w:rsid w:val="00D74C1A"/>
    <w:rsid w:val="00D75205"/>
    <w:rsid w:val="00D754C1"/>
    <w:rsid w:val="00D77A35"/>
    <w:rsid w:val="00D77C2D"/>
    <w:rsid w:val="00D80033"/>
    <w:rsid w:val="00D80B47"/>
    <w:rsid w:val="00D80D98"/>
    <w:rsid w:val="00D81B3E"/>
    <w:rsid w:val="00D81E22"/>
    <w:rsid w:val="00D83A3F"/>
    <w:rsid w:val="00D84FB7"/>
    <w:rsid w:val="00D84FBC"/>
    <w:rsid w:val="00D86D5E"/>
    <w:rsid w:val="00D90C70"/>
    <w:rsid w:val="00D90E49"/>
    <w:rsid w:val="00D92893"/>
    <w:rsid w:val="00D93A1C"/>
    <w:rsid w:val="00D94145"/>
    <w:rsid w:val="00D95454"/>
    <w:rsid w:val="00D95590"/>
    <w:rsid w:val="00D955E2"/>
    <w:rsid w:val="00D95E0E"/>
    <w:rsid w:val="00D964EF"/>
    <w:rsid w:val="00DA166F"/>
    <w:rsid w:val="00DA3550"/>
    <w:rsid w:val="00DA379F"/>
    <w:rsid w:val="00DA386E"/>
    <w:rsid w:val="00DA47EB"/>
    <w:rsid w:val="00DA7BE1"/>
    <w:rsid w:val="00DB07AC"/>
    <w:rsid w:val="00DB14FC"/>
    <w:rsid w:val="00DB2368"/>
    <w:rsid w:val="00DB41C9"/>
    <w:rsid w:val="00DB4391"/>
    <w:rsid w:val="00DB4C59"/>
    <w:rsid w:val="00DB5078"/>
    <w:rsid w:val="00DB5F8E"/>
    <w:rsid w:val="00DB6570"/>
    <w:rsid w:val="00DB6EAC"/>
    <w:rsid w:val="00DB7BF1"/>
    <w:rsid w:val="00DC0139"/>
    <w:rsid w:val="00DC04CE"/>
    <w:rsid w:val="00DC182A"/>
    <w:rsid w:val="00DC5329"/>
    <w:rsid w:val="00DC6622"/>
    <w:rsid w:val="00DC6A10"/>
    <w:rsid w:val="00DD2564"/>
    <w:rsid w:val="00DD2968"/>
    <w:rsid w:val="00DD2F58"/>
    <w:rsid w:val="00DD49C3"/>
    <w:rsid w:val="00DD4D22"/>
    <w:rsid w:val="00DD4D56"/>
    <w:rsid w:val="00DD57BA"/>
    <w:rsid w:val="00DD5FFB"/>
    <w:rsid w:val="00DD76E8"/>
    <w:rsid w:val="00DE13F5"/>
    <w:rsid w:val="00DE1508"/>
    <w:rsid w:val="00DE151A"/>
    <w:rsid w:val="00DE1D5E"/>
    <w:rsid w:val="00DE233A"/>
    <w:rsid w:val="00DE36BE"/>
    <w:rsid w:val="00DE3F39"/>
    <w:rsid w:val="00DE657E"/>
    <w:rsid w:val="00DE7B4B"/>
    <w:rsid w:val="00DF046A"/>
    <w:rsid w:val="00DF0614"/>
    <w:rsid w:val="00DF161E"/>
    <w:rsid w:val="00DF3566"/>
    <w:rsid w:val="00DF364C"/>
    <w:rsid w:val="00DF37E3"/>
    <w:rsid w:val="00DF4704"/>
    <w:rsid w:val="00DF7EF5"/>
    <w:rsid w:val="00E024AA"/>
    <w:rsid w:val="00E03110"/>
    <w:rsid w:val="00E03518"/>
    <w:rsid w:val="00E0390D"/>
    <w:rsid w:val="00E03D80"/>
    <w:rsid w:val="00E06015"/>
    <w:rsid w:val="00E06673"/>
    <w:rsid w:val="00E0704D"/>
    <w:rsid w:val="00E10EDE"/>
    <w:rsid w:val="00E125FB"/>
    <w:rsid w:val="00E12732"/>
    <w:rsid w:val="00E16D12"/>
    <w:rsid w:val="00E16EA6"/>
    <w:rsid w:val="00E17825"/>
    <w:rsid w:val="00E17ABD"/>
    <w:rsid w:val="00E228B3"/>
    <w:rsid w:val="00E24346"/>
    <w:rsid w:val="00E24A97"/>
    <w:rsid w:val="00E250F1"/>
    <w:rsid w:val="00E25159"/>
    <w:rsid w:val="00E30611"/>
    <w:rsid w:val="00E306EF"/>
    <w:rsid w:val="00E315C5"/>
    <w:rsid w:val="00E31D40"/>
    <w:rsid w:val="00E327E3"/>
    <w:rsid w:val="00E331D7"/>
    <w:rsid w:val="00E33261"/>
    <w:rsid w:val="00E338C2"/>
    <w:rsid w:val="00E339CD"/>
    <w:rsid w:val="00E33CD4"/>
    <w:rsid w:val="00E34027"/>
    <w:rsid w:val="00E34112"/>
    <w:rsid w:val="00E348D5"/>
    <w:rsid w:val="00E3550D"/>
    <w:rsid w:val="00E35924"/>
    <w:rsid w:val="00E3676A"/>
    <w:rsid w:val="00E37128"/>
    <w:rsid w:val="00E420D2"/>
    <w:rsid w:val="00E42AD2"/>
    <w:rsid w:val="00E43039"/>
    <w:rsid w:val="00E4308E"/>
    <w:rsid w:val="00E4390D"/>
    <w:rsid w:val="00E45C21"/>
    <w:rsid w:val="00E47CEB"/>
    <w:rsid w:val="00E47DE6"/>
    <w:rsid w:val="00E50035"/>
    <w:rsid w:val="00E50619"/>
    <w:rsid w:val="00E52638"/>
    <w:rsid w:val="00E53F9B"/>
    <w:rsid w:val="00E55470"/>
    <w:rsid w:val="00E5594C"/>
    <w:rsid w:val="00E56FB2"/>
    <w:rsid w:val="00E614E0"/>
    <w:rsid w:val="00E61AB7"/>
    <w:rsid w:val="00E61ACC"/>
    <w:rsid w:val="00E627FB"/>
    <w:rsid w:val="00E63639"/>
    <w:rsid w:val="00E64650"/>
    <w:rsid w:val="00E653AB"/>
    <w:rsid w:val="00E66267"/>
    <w:rsid w:val="00E66D15"/>
    <w:rsid w:val="00E671BD"/>
    <w:rsid w:val="00E67F58"/>
    <w:rsid w:val="00E70DAE"/>
    <w:rsid w:val="00E70F7F"/>
    <w:rsid w:val="00E716A0"/>
    <w:rsid w:val="00E73349"/>
    <w:rsid w:val="00E73F7F"/>
    <w:rsid w:val="00E747CB"/>
    <w:rsid w:val="00E74ED5"/>
    <w:rsid w:val="00E76549"/>
    <w:rsid w:val="00E774B0"/>
    <w:rsid w:val="00E80EAD"/>
    <w:rsid w:val="00E8326E"/>
    <w:rsid w:val="00E838A6"/>
    <w:rsid w:val="00E83AEA"/>
    <w:rsid w:val="00E83EF3"/>
    <w:rsid w:val="00E846C4"/>
    <w:rsid w:val="00E84B85"/>
    <w:rsid w:val="00E8760E"/>
    <w:rsid w:val="00E90CDD"/>
    <w:rsid w:val="00E9186D"/>
    <w:rsid w:val="00E91A22"/>
    <w:rsid w:val="00E91B9D"/>
    <w:rsid w:val="00E9289C"/>
    <w:rsid w:val="00E92C56"/>
    <w:rsid w:val="00E93833"/>
    <w:rsid w:val="00E9507C"/>
    <w:rsid w:val="00E950C0"/>
    <w:rsid w:val="00E96521"/>
    <w:rsid w:val="00E96C09"/>
    <w:rsid w:val="00E97182"/>
    <w:rsid w:val="00E9798D"/>
    <w:rsid w:val="00EA0211"/>
    <w:rsid w:val="00EA0A6F"/>
    <w:rsid w:val="00EA0D50"/>
    <w:rsid w:val="00EA161E"/>
    <w:rsid w:val="00EA1CFE"/>
    <w:rsid w:val="00EA2887"/>
    <w:rsid w:val="00EA354A"/>
    <w:rsid w:val="00EA429F"/>
    <w:rsid w:val="00EA489A"/>
    <w:rsid w:val="00EA4F9E"/>
    <w:rsid w:val="00EA5E87"/>
    <w:rsid w:val="00EA5F3E"/>
    <w:rsid w:val="00EA6193"/>
    <w:rsid w:val="00EA628B"/>
    <w:rsid w:val="00EA6D3B"/>
    <w:rsid w:val="00EB00AD"/>
    <w:rsid w:val="00EB03E7"/>
    <w:rsid w:val="00EB0D90"/>
    <w:rsid w:val="00EB136C"/>
    <w:rsid w:val="00EB1D97"/>
    <w:rsid w:val="00EB2037"/>
    <w:rsid w:val="00EB3008"/>
    <w:rsid w:val="00EB403D"/>
    <w:rsid w:val="00EB480E"/>
    <w:rsid w:val="00EB4AF7"/>
    <w:rsid w:val="00EB4C7B"/>
    <w:rsid w:val="00EB4E52"/>
    <w:rsid w:val="00EB5145"/>
    <w:rsid w:val="00EB5EC6"/>
    <w:rsid w:val="00EB677A"/>
    <w:rsid w:val="00EB6A9E"/>
    <w:rsid w:val="00EB6F87"/>
    <w:rsid w:val="00EB787D"/>
    <w:rsid w:val="00EB7FC9"/>
    <w:rsid w:val="00EC00CF"/>
    <w:rsid w:val="00EC197A"/>
    <w:rsid w:val="00EC2B15"/>
    <w:rsid w:val="00EC4785"/>
    <w:rsid w:val="00EC65BB"/>
    <w:rsid w:val="00EC66A3"/>
    <w:rsid w:val="00ED072D"/>
    <w:rsid w:val="00ED0E18"/>
    <w:rsid w:val="00ED4DF3"/>
    <w:rsid w:val="00ED5224"/>
    <w:rsid w:val="00ED6952"/>
    <w:rsid w:val="00ED7137"/>
    <w:rsid w:val="00ED746C"/>
    <w:rsid w:val="00EE0B1F"/>
    <w:rsid w:val="00EE1AE5"/>
    <w:rsid w:val="00EE3473"/>
    <w:rsid w:val="00EE3C43"/>
    <w:rsid w:val="00EE3D94"/>
    <w:rsid w:val="00EE4C81"/>
    <w:rsid w:val="00EE517F"/>
    <w:rsid w:val="00EF08F7"/>
    <w:rsid w:val="00EF30B9"/>
    <w:rsid w:val="00EF4E90"/>
    <w:rsid w:val="00EF5797"/>
    <w:rsid w:val="00EF65CE"/>
    <w:rsid w:val="00EF6D42"/>
    <w:rsid w:val="00EF7C40"/>
    <w:rsid w:val="00F01747"/>
    <w:rsid w:val="00F036EB"/>
    <w:rsid w:val="00F03B41"/>
    <w:rsid w:val="00F04EEC"/>
    <w:rsid w:val="00F0526C"/>
    <w:rsid w:val="00F0717E"/>
    <w:rsid w:val="00F07CDD"/>
    <w:rsid w:val="00F07F00"/>
    <w:rsid w:val="00F104A2"/>
    <w:rsid w:val="00F106E0"/>
    <w:rsid w:val="00F11AE1"/>
    <w:rsid w:val="00F11C43"/>
    <w:rsid w:val="00F1248E"/>
    <w:rsid w:val="00F13E01"/>
    <w:rsid w:val="00F15E91"/>
    <w:rsid w:val="00F1725B"/>
    <w:rsid w:val="00F208F1"/>
    <w:rsid w:val="00F21088"/>
    <w:rsid w:val="00F2351E"/>
    <w:rsid w:val="00F23EC5"/>
    <w:rsid w:val="00F2720E"/>
    <w:rsid w:val="00F27C9D"/>
    <w:rsid w:val="00F30ED8"/>
    <w:rsid w:val="00F327E7"/>
    <w:rsid w:val="00F32A5F"/>
    <w:rsid w:val="00F33333"/>
    <w:rsid w:val="00F35746"/>
    <w:rsid w:val="00F35B24"/>
    <w:rsid w:val="00F36371"/>
    <w:rsid w:val="00F371B6"/>
    <w:rsid w:val="00F372DD"/>
    <w:rsid w:val="00F40D1C"/>
    <w:rsid w:val="00F41A9E"/>
    <w:rsid w:val="00F42193"/>
    <w:rsid w:val="00F42815"/>
    <w:rsid w:val="00F42A64"/>
    <w:rsid w:val="00F4375B"/>
    <w:rsid w:val="00F447C7"/>
    <w:rsid w:val="00F44BA8"/>
    <w:rsid w:val="00F463E2"/>
    <w:rsid w:val="00F469BF"/>
    <w:rsid w:val="00F46CC6"/>
    <w:rsid w:val="00F4774F"/>
    <w:rsid w:val="00F52F21"/>
    <w:rsid w:val="00F53C90"/>
    <w:rsid w:val="00F5410F"/>
    <w:rsid w:val="00F554A9"/>
    <w:rsid w:val="00F560A7"/>
    <w:rsid w:val="00F616F2"/>
    <w:rsid w:val="00F63472"/>
    <w:rsid w:val="00F63D32"/>
    <w:rsid w:val="00F64425"/>
    <w:rsid w:val="00F65055"/>
    <w:rsid w:val="00F65B82"/>
    <w:rsid w:val="00F65E3C"/>
    <w:rsid w:val="00F6620D"/>
    <w:rsid w:val="00F662D1"/>
    <w:rsid w:val="00F7090C"/>
    <w:rsid w:val="00F716FD"/>
    <w:rsid w:val="00F721B6"/>
    <w:rsid w:val="00F731A7"/>
    <w:rsid w:val="00F73287"/>
    <w:rsid w:val="00F73D82"/>
    <w:rsid w:val="00F75C5F"/>
    <w:rsid w:val="00F764F5"/>
    <w:rsid w:val="00F77C31"/>
    <w:rsid w:val="00F80355"/>
    <w:rsid w:val="00F8147A"/>
    <w:rsid w:val="00F8155A"/>
    <w:rsid w:val="00F81AD4"/>
    <w:rsid w:val="00F8205F"/>
    <w:rsid w:val="00F82543"/>
    <w:rsid w:val="00F83093"/>
    <w:rsid w:val="00F8378D"/>
    <w:rsid w:val="00F91B5E"/>
    <w:rsid w:val="00F924A5"/>
    <w:rsid w:val="00F9250B"/>
    <w:rsid w:val="00F9486E"/>
    <w:rsid w:val="00F94A4B"/>
    <w:rsid w:val="00FA010B"/>
    <w:rsid w:val="00FA13A7"/>
    <w:rsid w:val="00FA1963"/>
    <w:rsid w:val="00FA31C1"/>
    <w:rsid w:val="00FA3489"/>
    <w:rsid w:val="00FA424D"/>
    <w:rsid w:val="00FA4F80"/>
    <w:rsid w:val="00FA54BE"/>
    <w:rsid w:val="00FA5B15"/>
    <w:rsid w:val="00FA634F"/>
    <w:rsid w:val="00FA730F"/>
    <w:rsid w:val="00FA79CA"/>
    <w:rsid w:val="00FB0C1F"/>
    <w:rsid w:val="00FB0C81"/>
    <w:rsid w:val="00FB1CD3"/>
    <w:rsid w:val="00FB2A12"/>
    <w:rsid w:val="00FB3399"/>
    <w:rsid w:val="00FB55EF"/>
    <w:rsid w:val="00FB7ADF"/>
    <w:rsid w:val="00FC1C03"/>
    <w:rsid w:val="00FC2200"/>
    <w:rsid w:val="00FC2540"/>
    <w:rsid w:val="00FC25F7"/>
    <w:rsid w:val="00FC2B4A"/>
    <w:rsid w:val="00FC6ABC"/>
    <w:rsid w:val="00FC79C7"/>
    <w:rsid w:val="00FC79D8"/>
    <w:rsid w:val="00FD0835"/>
    <w:rsid w:val="00FD16B8"/>
    <w:rsid w:val="00FD2541"/>
    <w:rsid w:val="00FD36BF"/>
    <w:rsid w:val="00FD4013"/>
    <w:rsid w:val="00FD6B8A"/>
    <w:rsid w:val="00FD6D00"/>
    <w:rsid w:val="00FE3364"/>
    <w:rsid w:val="00FE3652"/>
    <w:rsid w:val="00FE3CFE"/>
    <w:rsid w:val="00FE3D0F"/>
    <w:rsid w:val="00FE478E"/>
    <w:rsid w:val="00FE4B22"/>
    <w:rsid w:val="00FE5D7F"/>
    <w:rsid w:val="00FE5DCA"/>
    <w:rsid w:val="00FE6F61"/>
    <w:rsid w:val="00FE74F9"/>
    <w:rsid w:val="00FE7982"/>
    <w:rsid w:val="00FF00E8"/>
    <w:rsid w:val="00FF0204"/>
    <w:rsid w:val="00FF08A8"/>
    <w:rsid w:val="00FF0B73"/>
    <w:rsid w:val="00FF143F"/>
    <w:rsid w:val="00FF1B8E"/>
    <w:rsid w:val="00FF2A11"/>
    <w:rsid w:val="00FF3AED"/>
    <w:rsid w:val="00FF4314"/>
    <w:rsid w:val="00FF43F6"/>
    <w:rsid w:val="00FF4621"/>
    <w:rsid w:val="00FF4842"/>
    <w:rsid w:val="00FF5F9E"/>
    <w:rsid w:val="00FF6F01"/>
    <w:rsid w:val="00FF73C9"/>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FAAFFD27-4DC2-4777-9E67-715F5050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3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rsid w:val="003E5023"/>
    <w:rPr>
      <w:color w:val="0000FF" w:themeColor="hyperlink"/>
      <w:u w:val="single"/>
    </w:rPr>
  </w:style>
  <w:style w:type="character" w:styleId="UnresolvedMention">
    <w:name w:val="Unresolved Mention"/>
    <w:basedOn w:val="DefaultParagraphFont"/>
    <w:uiPriority w:val="99"/>
    <w:semiHidden/>
    <w:unhideWhenUsed/>
    <w:rsid w:val="003E5023"/>
    <w:rPr>
      <w:color w:val="605E5C"/>
      <w:shd w:val="clear" w:color="auto" w:fill="E1DFDD"/>
    </w:rPr>
  </w:style>
  <w:style w:type="character" w:customStyle="1" w:styleId="mediumtext1">
    <w:name w:val="medium_text1"/>
    <w:basedOn w:val="DefaultParagraphFont"/>
    <w:rsid w:val="0083428D"/>
    <w:rPr>
      <w:sz w:val="16"/>
      <w:szCs w:val="16"/>
    </w:rPr>
  </w:style>
  <w:style w:type="character" w:customStyle="1" w:styleId="HeaderChar">
    <w:name w:val="Header Char"/>
    <w:basedOn w:val="DefaultParagraphFont"/>
    <w:link w:val="Header"/>
    <w:rsid w:val="00CA232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486315">
      <w:bodyDiv w:val="1"/>
      <w:marLeft w:val="0"/>
      <w:marRight w:val="0"/>
      <w:marTop w:val="0"/>
      <w:marBottom w:val="0"/>
      <w:divBdr>
        <w:top w:val="none" w:sz="0" w:space="0" w:color="auto"/>
        <w:left w:val="none" w:sz="0" w:space="0" w:color="auto"/>
        <w:bottom w:val="none" w:sz="0" w:space="0" w:color="auto"/>
        <w:right w:val="none" w:sz="0" w:space="0" w:color="auto"/>
      </w:divBdr>
    </w:div>
    <w:div w:id="64200428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075737252">
      <w:bodyDiv w:val="1"/>
      <w:marLeft w:val="0"/>
      <w:marRight w:val="0"/>
      <w:marTop w:val="0"/>
      <w:marBottom w:val="0"/>
      <w:divBdr>
        <w:top w:val="none" w:sz="0" w:space="0" w:color="auto"/>
        <w:left w:val="none" w:sz="0" w:space="0" w:color="auto"/>
        <w:bottom w:val="none" w:sz="0" w:space="0" w:color="auto"/>
        <w:right w:val="none" w:sz="0" w:space="0" w:color="auto"/>
      </w:divBdr>
    </w:div>
    <w:div w:id="1277177982">
      <w:bodyDiv w:val="1"/>
      <w:marLeft w:val="0"/>
      <w:marRight w:val="0"/>
      <w:marTop w:val="0"/>
      <w:marBottom w:val="0"/>
      <w:divBdr>
        <w:top w:val="none" w:sz="0" w:space="0" w:color="auto"/>
        <w:left w:val="none" w:sz="0" w:space="0" w:color="auto"/>
        <w:bottom w:val="none" w:sz="0" w:space="0" w:color="auto"/>
        <w:right w:val="none" w:sz="0" w:space="0" w:color="auto"/>
      </w:divBdr>
    </w:div>
    <w:div w:id="1287739487">
      <w:bodyDiv w:val="1"/>
      <w:marLeft w:val="0"/>
      <w:marRight w:val="0"/>
      <w:marTop w:val="0"/>
      <w:marBottom w:val="0"/>
      <w:divBdr>
        <w:top w:val="none" w:sz="0" w:space="0" w:color="auto"/>
        <w:left w:val="none" w:sz="0" w:space="0" w:color="auto"/>
        <w:bottom w:val="none" w:sz="0" w:space="0" w:color="auto"/>
        <w:right w:val="none" w:sz="0" w:space="0" w:color="auto"/>
      </w:divBdr>
    </w:div>
    <w:div w:id="1714888709">
      <w:bodyDiv w:val="1"/>
      <w:marLeft w:val="0"/>
      <w:marRight w:val="0"/>
      <w:marTop w:val="0"/>
      <w:marBottom w:val="0"/>
      <w:divBdr>
        <w:top w:val="none" w:sz="0" w:space="0" w:color="auto"/>
        <w:left w:val="none" w:sz="0" w:space="0" w:color="auto"/>
        <w:bottom w:val="none" w:sz="0" w:space="0" w:color="auto"/>
        <w:right w:val="none" w:sz="0" w:space="0" w:color="auto"/>
      </w:divBdr>
    </w:div>
    <w:div w:id="18216527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446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4.xml><?xml version="1.0" encoding="utf-8"?>
<ds:datastoreItem xmlns:ds="http://schemas.openxmlformats.org/officeDocument/2006/customXml" ds:itemID="{62B6EDC1-0CAF-8C4A-A55C-AA632F3AE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6440</Words>
  <Characters>35541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
  <dc:creator>XW/JS</dc:creator>
  <cp:keywords/>
  <dc:description/>
  <cp:lastModifiedBy>Jessica Shaw</cp:lastModifiedBy>
  <cp:revision>3</cp:revision>
  <cp:lastPrinted>2001-05-27T01:40:00Z</cp:lastPrinted>
  <dcterms:created xsi:type="dcterms:W3CDTF">2024-05-06T18:06:00Z</dcterms:created>
  <dcterms:modified xsi:type="dcterms:W3CDTF">2024-05-06T18:07:00Z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Revision date">
    <vt:lpwstr>5/6/2024</vt:lpwstr>
  </property>
  <property fmtid="{D5CDD505-2E9C-101B-9397-08002B2CF9AE}" pid="6" name="Document number">
    <vt:lpwstr>UNEP/OzL.Pro/ExCom/94/21</vt:lpwstr>
  </property>
</Properties>
</file>