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header1.xml" ContentType="application/vnd.openxmlformats-officedocument.wordprocessingml.header+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0" w:type="dxa"/>
        <w:tblInd w:w="-432" w:type="dxa"/>
        <w:tblLayout w:type="fixed"/>
        <w:tblLook w:val="0000" w:firstRow="0" w:lastRow="0" w:firstColumn="0" w:lastColumn="0" w:noHBand="0" w:noVBand="0"/>
      </w:tblPr>
      <w:tblGrid>
        <w:gridCol w:w="2070"/>
        <w:gridCol w:w="3715"/>
        <w:gridCol w:w="567"/>
        <w:gridCol w:w="3708"/>
      </w:tblGrid>
      <w:tr w:rsidR="00746584" w14:paraId="3A36DF84" w14:textId="77777777" w:rsidTr="00F0662D">
        <w:trPr>
          <w:trHeight w:val="720"/>
        </w:trPr>
        <w:tc>
          <w:tcPr>
            <w:tcW w:w="5785" w:type="dxa"/>
            <w:gridSpan w:val="2"/>
            <w:tcBorders>
              <w:bottom w:val="single" w:sz="18" w:space="0" w:color="auto"/>
            </w:tcBorders>
          </w:tcPr>
          <w:p w14:paraId="60C157BE" w14:textId="77777777" w:rsidR="00746584" w:rsidRDefault="007465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Sun" w:hint="eastAsia"/>
                <w:noProof/>
                <w:color w:val="000000"/>
                <w:sz w:val="36"/>
                <w:szCs w:val="24"/>
              </w:rPr>
              <w:t>联</w:t>
            </w:r>
            <w:r>
              <w:rPr>
                <w:rFonts w:ascii="SimHei" w:hAnsi="SimHei"/>
                <w:noProof/>
                <w:color w:val="000000"/>
                <w:sz w:val="36"/>
                <w:szCs w:val="24"/>
              </w:rPr>
              <w:t xml:space="preserve">  </w:t>
            </w:r>
            <w:r>
              <w:rPr>
                <w:rFonts w:ascii="SimSun" w:hint="eastAsia"/>
                <w:noProof/>
                <w:color w:val="000000"/>
                <w:sz w:val="36"/>
                <w:szCs w:val="24"/>
              </w:rPr>
              <w:t>合</w:t>
            </w:r>
            <w:r>
              <w:rPr>
                <w:rFonts w:ascii="SimHei" w:hAnsi="SimHei"/>
                <w:noProof/>
                <w:color w:val="000000"/>
                <w:sz w:val="36"/>
                <w:szCs w:val="24"/>
              </w:rPr>
              <w:t xml:space="preserve">  </w:t>
            </w:r>
            <w:r>
              <w:rPr>
                <w:rFonts w:ascii="SimSun" w:hint="eastAsia"/>
                <w:noProof/>
                <w:color w:val="000000"/>
                <w:sz w:val="36"/>
                <w:szCs w:val="24"/>
              </w:rPr>
              <w:t>国</w:t>
            </w:r>
          </w:p>
        </w:tc>
        <w:tc>
          <w:tcPr>
            <w:tcW w:w="4274" w:type="dxa"/>
            <w:gridSpan w:val="2"/>
            <w:tcBorders>
              <w:bottom w:val="single" w:sz="18" w:space="0" w:color="auto"/>
            </w:tcBorders>
          </w:tcPr>
          <w:p w14:paraId="744FF354" w14:textId="77777777" w:rsidR="00746584" w:rsidRDefault="00746584">
            <w:pPr>
              <w:ind w:left="324"/>
              <w:jc w:val="right"/>
              <w:rPr>
                <w:sz w:val="52"/>
                <w:szCs w:val="24"/>
              </w:rPr>
            </w:pPr>
            <w:r>
              <w:rPr>
                <w:rFonts w:ascii="Univers Bold" w:hAnsi="Univers Bold"/>
                <w:b/>
                <w:noProof/>
                <w:sz w:val="72"/>
                <w:szCs w:val="24"/>
              </w:rPr>
              <w:t>EP</w:t>
            </w:r>
          </w:p>
        </w:tc>
      </w:tr>
      <w:tr w:rsidR="00746584" w14:paraId="782E85ED" w14:textId="77777777" w:rsidTr="00F066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6629AA7C" w14:textId="77777777" w:rsidR="00746584" w:rsidRDefault="00F0662D">
            <w:pPr>
              <w:spacing w:before="120"/>
              <w:ind w:left="6"/>
              <w:jc w:val="center"/>
              <w:rPr>
                <w:szCs w:val="24"/>
              </w:rPr>
            </w:pPr>
            <w:r>
              <w:rPr>
                <w:szCs w:val="24"/>
              </w:rPr>
              <w:pict w14:anchorId="73F901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57" type="#_x0000_t75" style="width:57.7pt;height:51.75pt;visibility:visible">
                  <v:imagedata r:id="rId7" o:title=""/>
                </v:shape>
              </w:pict>
            </w:r>
          </w:p>
          <w:p w14:paraId="677E4796" w14:textId="77777777" w:rsidR="00746584" w:rsidRDefault="00F0662D">
            <w:pPr>
              <w:spacing w:before="120"/>
              <w:ind w:left="6"/>
              <w:jc w:val="center"/>
              <w:rPr>
                <w:szCs w:val="24"/>
              </w:rPr>
            </w:pPr>
            <w:r>
              <w:rPr>
                <w:szCs w:val="24"/>
              </w:rPr>
              <w:pict w14:anchorId="32BBF534">
                <v:shape id="Picture 2" o:spid="_x0000_i1058" type="#_x0000_t75" alt="UNEP" style="width:57.7pt;height:51pt;visibility:visible">
                  <v:imagedata r:id="rId8" o:title=""/>
                </v:shape>
              </w:pict>
            </w:r>
          </w:p>
        </w:tc>
        <w:tc>
          <w:tcPr>
            <w:tcW w:w="4282" w:type="dxa"/>
            <w:gridSpan w:val="2"/>
            <w:tcBorders>
              <w:top w:val="nil"/>
              <w:left w:val="nil"/>
              <w:bottom w:val="single" w:sz="36" w:space="0" w:color="auto"/>
              <w:right w:val="nil"/>
            </w:tcBorders>
          </w:tcPr>
          <w:p w14:paraId="728D3EF3" w14:textId="77777777" w:rsidR="00746584" w:rsidRDefault="00746584">
            <w:pPr>
              <w:ind w:left="324"/>
              <w:rPr>
                <w:color w:val="000000"/>
                <w:sz w:val="44"/>
                <w:szCs w:val="24"/>
              </w:rPr>
            </w:pPr>
          </w:p>
          <w:p w14:paraId="2FB4DAFA" w14:textId="77777777" w:rsidR="00746584" w:rsidRDefault="00746584">
            <w:pPr>
              <w:ind w:left="324"/>
              <w:rPr>
                <w:color w:val="000000"/>
                <w:sz w:val="44"/>
                <w:szCs w:val="24"/>
              </w:rPr>
            </w:pPr>
            <w:r>
              <w:rPr>
                <w:rFonts w:ascii="SimSun" w:hint="eastAsia"/>
                <w:noProof/>
                <w:color w:val="000000"/>
                <w:sz w:val="44"/>
                <w:szCs w:val="24"/>
              </w:rPr>
              <w:t>联</w:t>
            </w:r>
            <w:r>
              <w:rPr>
                <w:rFonts w:ascii="SimHei" w:hAnsi="SimHei"/>
                <w:noProof/>
                <w:color w:val="000000"/>
                <w:sz w:val="44"/>
                <w:szCs w:val="24"/>
              </w:rPr>
              <w:t xml:space="preserve"> </w:t>
            </w:r>
            <w:r>
              <w:rPr>
                <w:rFonts w:ascii="SimSun" w:hint="eastAsia"/>
                <w:noProof/>
                <w:color w:val="000000"/>
                <w:sz w:val="44"/>
                <w:szCs w:val="24"/>
              </w:rPr>
              <w:t>合</w:t>
            </w:r>
            <w:r>
              <w:rPr>
                <w:rFonts w:ascii="SimHei" w:hAnsi="SimHei"/>
                <w:noProof/>
                <w:color w:val="000000"/>
                <w:sz w:val="44"/>
                <w:szCs w:val="24"/>
              </w:rPr>
              <w:t xml:space="preserve"> </w:t>
            </w:r>
            <w:r>
              <w:rPr>
                <w:rFonts w:ascii="SimSun" w:hint="eastAsia"/>
                <w:noProof/>
                <w:color w:val="000000"/>
                <w:sz w:val="44"/>
                <w:szCs w:val="24"/>
              </w:rPr>
              <w:t>国</w:t>
            </w:r>
          </w:p>
          <w:p w14:paraId="48417579" w14:textId="77777777" w:rsidR="00746584" w:rsidRDefault="00746584">
            <w:pPr>
              <w:spacing w:before="240"/>
              <w:ind w:left="324"/>
              <w:rPr>
                <w:szCs w:val="24"/>
              </w:rPr>
            </w:pPr>
            <w:r>
              <w:rPr>
                <w:rFonts w:ascii="SimSun" w:hint="eastAsia"/>
                <w:noProof/>
                <w:color w:val="000000"/>
                <w:sz w:val="44"/>
                <w:szCs w:val="24"/>
              </w:rPr>
              <w:t>环</w:t>
            </w:r>
            <w:r>
              <w:rPr>
                <w:rFonts w:ascii="SimHei" w:hAnsi="SimHei"/>
                <w:noProof/>
                <w:color w:val="000000"/>
                <w:sz w:val="44"/>
                <w:szCs w:val="24"/>
              </w:rPr>
              <w:t xml:space="preserve"> </w:t>
            </w:r>
            <w:r>
              <w:rPr>
                <w:rFonts w:ascii="SimSun" w:hint="eastAsia"/>
                <w:noProof/>
                <w:color w:val="000000"/>
                <w:sz w:val="44"/>
                <w:szCs w:val="24"/>
              </w:rPr>
              <w:t>境</w:t>
            </w:r>
            <w:r>
              <w:rPr>
                <w:rFonts w:ascii="SimHei" w:hAnsi="SimHei"/>
                <w:noProof/>
                <w:color w:val="000000"/>
                <w:sz w:val="44"/>
                <w:szCs w:val="24"/>
              </w:rPr>
              <w:t xml:space="preserve"> </w:t>
            </w:r>
            <w:r>
              <w:rPr>
                <w:rFonts w:ascii="SimSun" w:hint="eastAsia"/>
                <w:noProof/>
                <w:color w:val="000000"/>
                <w:sz w:val="44"/>
                <w:szCs w:val="24"/>
              </w:rPr>
              <w:t>规</w:t>
            </w:r>
            <w:r>
              <w:rPr>
                <w:rFonts w:ascii="SimHei" w:hAnsi="SimHei"/>
                <w:noProof/>
                <w:color w:val="000000"/>
                <w:sz w:val="44"/>
                <w:szCs w:val="24"/>
              </w:rPr>
              <w:t xml:space="preserve"> </w:t>
            </w:r>
            <w:r>
              <w:rPr>
                <w:rFonts w:ascii="SimSun" w:hint="eastAsia"/>
                <w:noProof/>
                <w:color w:val="000000"/>
                <w:sz w:val="44"/>
                <w:szCs w:val="24"/>
              </w:rPr>
              <w:t>划</w:t>
            </w:r>
            <w:r>
              <w:rPr>
                <w:rFonts w:ascii="SimHei" w:hAnsi="SimHei"/>
                <w:noProof/>
                <w:color w:val="000000"/>
                <w:sz w:val="44"/>
                <w:szCs w:val="24"/>
              </w:rPr>
              <w:t xml:space="preserve"> </w:t>
            </w:r>
            <w:r>
              <w:rPr>
                <w:rFonts w:ascii="SimSun" w:hint="eastAsia"/>
                <w:noProof/>
                <w:color w:val="000000"/>
                <w:sz w:val="44"/>
                <w:szCs w:val="24"/>
              </w:rPr>
              <w:t>署</w:t>
            </w:r>
          </w:p>
        </w:tc>
        <w:tc>
          <w:tcPr>
            <w:tcW w:w="3708" w:type="dxa"/>
            <w:tcBorders>
              <w:top w:val="nil"/>
              <w:left w:val="nil"/>
              <w:bottom w:val="single" w:sz="36" w:space="0" w:color="auto"/>
              <w:right w:val="nil"/>
            </w:tcBorders>
          </w:tcPr>
          <w:p w14:paraId="124475D5" w14:textId="77777777" w:rsidR="00746584" w:rsidRDefault="00746584">
            <w:pPr>
              <w:spacing w:before="120"/>
              <w:ind w:left="324"/>
              <w:rPr>
                <w:szCs w:val="24"/>
              </w:rPr>
            </w:pPr>
            <w:r>
              <w:rPr>
                <w:noProof/>
                <w:szCs w:val="24"/>
              </w:rPr>
              <w:t>Distr.</w:t>
            </w:r>
          </w:p>
          <w:p w14:paraId="67691BCE" w14:textId="77777777" w:rsidR="00746584" w:rsidRDefault="00746584">
            <w:pPr>
              <w:ind w:left="324"/>
              <w:rPr>
                <w:szCs w:val="24"/>
              </w:rPr>
            </w:pPr>
            <w:r>
              <w:rPr>
                <w:noProof/>
                <w:szCs w:val="24"/>
              </w:rPr>
              <w:t>GENERAL</w:t>
            </w:r>
          </w:p>
          <w:p w14:paraId="465CAD37" w14:textId="77777777" w:rsidR="00746584" w:rsidRDefault="00746584">
            <w:pPr>
              <w:ind w:left="324"/>
              <w:rPr>
                <w:szCs w:val="24"/>
              </w:rPr>
            </w:pPr>
          </w:p>
          <w:p w14:paraId="23BECC1E" w14:textId="53DEB76B" w:rsidR="00F0662D" w:rsidRPr="009B0D30" w:rsidRDefault="00F0662D" w:rsidP="00F0662D">
            <w:pPr>
              <w:ind w:left="315"/>
            </w:pPr>
            <w:r>
              <w:fldChar w:fldCharType="begin"/>
            </w:r>
            <w:r>
              <w:instrText xml:space="preserve"> DOCPROPERTY "Document number"  \* MERGEFORMAT </w:instrText>
            </w:r>
            <w:r>
              <w:fldChar w:fldCharType="separate"/>
            </w:r>
            <w:r>
              <w:t>UNEP/</w:t>
            </w:r>
            <w:proofErr w:type="spellStart"/>
            <w:r>
              <w:t>OzL.Pro</w:t>
            </w:r>
            <w:proofErr w:type="spellEnd"/>
            <w:r>
              <w:t>/ExCom/92/15</w:t>
            </w:r>
            <w:r>
              <w:fldChar w:fldCharType="end"/>
            </w:r>
          </w:p>
          <w:p w14:paraId="69A95FD5" w14:textId="7B689EAF" w:rsidR="00F0662D" w:rsidRPr="009B0D30" w:rsidRDefault="00F0662D" w:rsidP="00F0662D">
            <w:pPr>
              <w:ind w:left="315"/>
            </w:pPr>
            <w:r w:rsidRPr="009B0D30">
              <w:fldChar w:fldCharType="begin"/>
            </w:r>
            <w:r w:rsidRPr="009B0D30">
              <w:instrText xml:space="preserve"> DOCPROPERTY "Revision date" \@ "d MMMM YYYY"  \* MERGEFORMAT </w:instrText>
            </w:r>
            <w:r w:rsidRPr="009B0D30">
              <w:fldChar w:fldCharType="separate"/>
            </w:r>
            <w:r>
              <w:t>10 May 2023</w:t>
            </w:r>
            <w:r w:rsidRPr="009B0D30">
              <w:fldChar w:fldCharType="end"/>
            </w:r>
          </w:p>
          <w:p w14:paraId="63EAFFB7" w14:textId="21CE4C6B" w:rsidR="00746584" w:rsidRDefault="00746584">
            <w:pPr>
              <w:ind w:left="324"/>
              <w:rPr>
                <w:caps/>
                <w:szCs w:val="24"/>
              </w:rPr>
            </w:pPr>
          </w:p>
          <w:p w14:paraId="4960E98B" w14:textId="77777777" w:rsidR="00746584" w:rsidRDefault="00746584">
            <w:pPr>
              <w:ind w:left="324"/>
              <w:rPr>
                <w:szCs w:val="24"/>
              </w:rPr>
            </w:pPr>
            <w:r>
              <w:rPr>
                <w:noProof/>
                <w:szCs w:val="24"/>
              </w:rPr>
              <w:t>CHINESE</w:t>
            </w:r>
          </w:p>
          <w:p w14:paraId="25EC6013" w14:textId="77777777" w:rsidR="00746584" w:rsidRDefault="00746584">
            <w:pPr>
              <w:ind w:left="331"/>
              <w:rPr>
                <w:szCs w:val="24"/>
              </w:rPr>
            </w:pPr>
            <w:r>
              <w:rPr>
                <w:noProof/>
                <w:szCs w:val="24"/>
              </w:rPr>
              <w:t>ORIGINAL:</w:t>
            </w:r>
            <w:r>
              <w:rPr>
                <w:szCs w:val="24"/>
              </w:rPr>
              <w:t xml:space="preserve"> </w:t>
            </w:r>
            <w:r>
              <w:rPr>
                <w:noProof/>
                <w:szCs w:val="24"/>
              </w:rPr>
              <w:t>ENGLISH</w:t>
            </w:r>
          </w:p>
        </w:tc>
      </w:tr>
    </w:tbl>
    <w:p w14:paraId="2BD4CAD0" w14:textId="77777777" w:rsidR="00746584" w:rsidRDefault="00746584">
      <w:pPr>
        <w:jc w:val="left"/>
        <w:rPr>
          <w:sz w:val="24"/>
          <w:szCs w:val="24"/>
        </w:rPr>
      </w:pPr>
      <w:r>
        <w:rPr>
          <w:rFonts w:ascii="SimSun" w:hint="eastAsia"/>
          <w:noProof/>
          <w:sz w:val="24"/>
          <w:szCs w:val="24"/>
        </w:rPr>
        <w:t>执行蒙特利尔议定书</w:t>
      </w:r>
      <w:r>
        <w:rPr>
          <w:noProof/>
          <w:sz w:val="24"/>
          <w:szCs w:val="24"/>
        </w:rPr>
        <w:br/>
        <w:t xml:space="preserve">  </w:t>
      </w:r>
      <w:r>
        <w:rPr>
          <w:rFonts w:ascii="SimSun" w:hint="eastAsia"/>
          <w:noProof/>
          <w:sz w:val="24"/>
          <w:szCs w:val="24"/>
        </w:rPr>
        <w:t>多边基金执行委员会</w:t>
      </w:r>
      <w:r>
        <w:rPr>
          <w:noProof/>
          <w:sz w:val="24"/>
          <w:szCs w:val="24"/>
        </w:rPr>
        <w:br/>
      </w:r>
      <w:r>
        <w:rPr>
          <w:rFonts w:ascii="SimSun" w:hint="eastAsia"/>
          <w:noProof/>
          <w:sz w:val="24"/>
          <w:szCs w:val="24"/>
        </w:rPr>
        <w:t>第九十二次会议</w:t>
      </w:r>
    </w:p>
    <w:p w14:paraId="1D754ED4" w14:textId="77777777" w:rsidR="00746584" w:rsidRDefault="00746584">
      <w:pPr>
        <w:jc w:val="left"/>
        <w:rPr>
          <w:sz w:val="24"/>
          <w:szCs w:val="24"/>
        </w:rPr>
      </w:pPr>
      <w:smartTag w:uri="urn:schemas-microsoft-com:office:smarttags" w:element="chsdate">
        <w:smartTagPr>
          <w:attr w:name="Year" w:val="2023"/>
          <w:attr w:name="Month" w:val="5"/>
          <w:attr w:name="Day" w:val="29"/>
          <w:attr w:name="IsLunarDate" w:val="False"/>
          <w:attr w:name="IsROCDate" w:val="False"/>
        </w:smartTagPr>
        <w:r>
          <w:rPr>
            <w:noProof/>
            <w:sz w:val="24"/>
            <w:szCs w:val="24"/>
          </w:rPr>
          <w:t>2023</w:t>
        </w:r>
        <w:r>
          <w:rPr>
            <w:rFonts w:ascii="SimSun" w:hint="eastAsia"/>
            <w:noProof/>
            <w:sz w:val="24"/>
            <w:szCs w:val="24"/>
          </w:rPr>
          <w:t>年</w:t>
        </w:r>
        <w:r>
          <w:rPr>
            <w:noProof/>
            <w:sz w:val="24"/>
            <w:szCs w:val="24"/>
          </w:rPr>
          <w:t>5</w:t>
        </w:r>
        <w:r>
          <w:rPr>
            <w:rFonts w:ascii="SimSun" w:hint="eastAsia"/>
            <w:noProof/>
            <w:sz w:val="24"/>
            <w:szCs w:val="24"/>
          </w:rPr>
          <w:t>月</w:t>
        </w:r>
        <w:r>
          <w:rPr>
            <w:noProof/>
            <w:sz w:val="24"/>
            <w:szCs w:val="24"/>
          </w:rPr>
          <w:t>29</w:t>
        </w:r>
        <w:r>
          <w:rPr>
            <w:rFonts w:ascii="SimSun" w:hint="eastAsia"/>
            <w:noProof/>
            <w:sz w:val="24"/>
            <w:szCs w:val="24"/>
          </w:rPr>
          <w:t>日</w:t>
        </w:r>
      </w:smartTag>
      <w:r>
        <w:rPr>
          <w:rFonts w:ascii="SimSun" w:hint="eastAsia"/>
          <w:noProof/>
          <w:sz w:val="24"/>
          <w:szCs w:val="24"/>
        </w:rPr>
        <w:t>至</w:t>
      </w:r>
      <w:smartTag w:uri="urn:schemas-microsoft-com:office:smarttags" w:element="chsdate">
        <w:smartTagPr>
          <w:attr w:name="Year" w:val="2023"/>
          <w:attr w:name="Month" w:val="6"/>
          <w:attr w:name="Day" w:val="2"/>
          <w:attr w:name="IsLunarDate" w:val="False"/>
          <w:attr w:name="IsROCDate" w:val="False"/>
        </w:smartTagPr>
        <w:r>
          <w:rPr>
            <w:noProof/>
            <w:sz w:val="24"/>
            <w:szCs w:val="24"/>
          </w:rPr>
          <w:t>6</w:t>
        </w:r>
        <w:r>
          <w:rPr>
            <w:rFonts w:ascii="SimSun" w:hint="eastAsia"/>
            <w:noProof/>
            <w:sz w:val="24"/>
            <w:szCs w:val="24"/>
          </w:rPr>
          <w:t>月</w:t>
        </w:r>
        <w:r>
          <w:rPr>
            <w:noProof/>
            <w:sz w:val="24"/>
            <w:szCs w:val="24"/>
          </w:rPr>
          <w:t>2</w:t>
        </w:r>
        <w:r>
          <w:rPr>
            <w:rFonts w:ascii="SimSun" w:hint="eastAsia"/>
            <w:noProof/>
            <w:sz w:val="24"/>
            <w:szCs w:val="24"/>
          </w:rPr>
          <w:t>日</w:t>
        </w:r>
      </w:smartTag>
      <w:r>
        <w:rPr>
          <w:rFonts w:ascii="SimSun" w:hint="eastAsia"/>
          <w:noProof/>
          <w:sz w:val="24"/>
          <w:szCs w:val="24"/>
        </w:rPr>
        <w:t>，蒙特利尔</w:t>
      </w:r>
    </w:p>
    <w:p w14:paraId="385DD682" w14:textId="77777777" w:rsidR="00746584" w:rsidRDefault="00746584">
      <w:pPr>
        <w:rPr>
          <w:sz w:val="24"/>
          <w:szCs w:val="24"/>
        </w:rPr>
      </w:pPr>
      <w:r>
        <w:rPr>
          <w:rFonts w:ascii="SimSun" w:hint="eastAsia"/>
          <w:noProof/>
          <w:sz w:val="24"/>
          <w:szCs w:val="24"/>
        </w:rPr>
        <w:t>临时议程</w:t>
      </w:r>
      <w:r>
        <w:rPr>
          <w:noProof/>
          <w:sz w:val="24"/>
          <w:szCs w:val="24"/>
          <w:vertAlign w:val="superscript"/>
        </w:rPr>
        <w:footnoteReference w:id="1"/>
      </w:r>
      <w:r>
        <w:rPr>
          <w:rFonts w:ascii="SimSun" w:hint="eastAsia"/>
          <w:noProof/>
          <w:sz w:val="24"/>
          <w:szCs w:val="24"/>
        </w:rPr>
        <w:t>项目</w:t>
      </w:r>
      <w:r>
        <w:rPr>
          <w:noProof/>
          <w:sz w:val="24"/>
          <w:szCs w:val="24"/>
        </w:rPr>
        <w:t>9</w:t>
      </w:r>
      <w:r>
        <w:rPr>
          <w:rFonts w:ascii="SimSun" w:hint="eastAsia"/>
          <w:noProof/>
          <w:sz w:val="24"/>
          <w:szCs w:val="24"/>
        </w:rPr>
        <w:t>（</w:t>
      </w:r>
      <w:r>
        <w:rPr>
          <w:noProof/>
          <w:sz w:val="24"/>
          <w:szCs w:val="24"/>
        </w:rPr>
        <w:t>c</w:t>
      </w:r>
      <w:r>
        <w:rPr>
          <w:rFonts w:ascii="SimSun" w:hint="eastAsia"/>
          <w:noProof/>
          <w:sz w:val="24"/>
          <w:szCs w:val="24"/>
        </w:rPr>
        <w:t>）</w:t>
      </w:r>
    </w:p>
    <w:p w14:paraId="765EF61A" w14:textId="77777777" w:rsidR="00746584" w:rsidRDefault="00746584">
      <w:pPr>
        <w:jc w:val="center"/>
        <w:rPr>
          <w:szCs w:val="24"/>
        </w:rPr>
      </w:pPr>
    </w:p>
    <w:p w14:paraId="341439C3" w14:textId="77777777" w:rsidR="00746584" w:rsidRDefault="00746584">
      <w:pPr>
        <w:jc w:val="center"/>
        <w:rPr>
          <w:szCs w:val="24"/>
        </w:rPr>
      </w:pPr>
    </w:p>
    <w:p w14:paraId="06F8B10E" w14:textId="77777777" w:rsidR="00746584" w:rsidRDefault="00746584">
      <w:pPr>
        <w:jc w:val="center"/>
        <w:rPr>
          <w:szCs w:val="24"/>
        </w:rPr>
      </w:pPr>
    </w:p>
    <w:p w14:paraId="0DAD16F1" w14:textId="77777777" w:rsidR="00746584" w:rsidRPr="008006F9" w:rsidRDefault="00746584">
      <w:pPr>
        <w:pStyle w:val="Title1"/>
        <w:rPr>
          <w:sz w:val="28"/>
          <w:szCs w:val="28"/>
        </w:rPr>
      </w:pPr>
      <w:r w:rsidRPr="008006F9">
        <w:rPr>
          <w:rFonts w:ascii="SimSun" w:hint="eastAsia"/>
          <w:sz w:val="28"/>
          <w:szCs w:val="28"/>
          <w:lang w:val="zh-CN"/>
        </w:rPr>
        <w:t>建议供一揽子核准的项目</w:t>
      </w:r>
    </w:p>
    <w:p w14:paraId="4455DF83" w14:textId="77777777" w:rsidR="00746584" w:rsidRDefault="00746584">
      <w:pPr>
        <w:pStyle w:val="Title1"/>
        <w:rPr>
          <w:szCs w:val="24"/>
        </w:rPr>
      </w:pPr>
    </w:p>
    <w:p w14:paraId="2D6C74C4" w14:textId="77777777" w:rsidR="00746584" w:rsidRDefault="00746584">
      <w:pPr>
        <w:pStyle w:val="Title1"/>
        <w:rPr>
          <w:szCs w:val="24"/>
        </w:rPr>
      </w:pPr>
    </w:p>
    <w:p w14:paraId="34C84451" w14:textId="77777777" w:rsidR="00746584" w:rsidRDefault="00746584">
      <w:pPr>
        <w:pStyle w:val="Title1"/>
        <w:rPr>
          <w:szCs w:val="24"/>
        </w:rPr>
      </w:pPr>
    </w:p>
    <w:p w14:paraId="01F1AB59" w14:textId="77777777" w:rsidR="00746584" w:rsidRPr="008006F9" w:rsidRDefault="00746584">
      <w:pPr>
        <w:pStyle w:val="Heading1"/>
        <w:rPr>
          <w:sz w:val="24"/>
          <w:szCs w:val="24"/>
        </w:rPr>
      </w:pPr>
      <w:bookmarkStart w:id="0" w:name="_Hlk100265268"/>
      <w:r w:rsidRPr="008006F9">
        <w:rPr>
          <w:rFonts w:hint="eastAsia"/>
          <w:sz w:val="24"/>
          <w:szCs w:val="24"/>
          <w:lang w:val="zh-CN"/>
        </w:rPr>
        <w:t>本文件载有建议供一揽子核准的项目的摘要信息和秘书处供执行委员会考虑的建议。它还在附件中载列建议供一揽子核准的项目清单。表</w:t>
      </w:r>
      <w:r w:rsidRPr="008006F9">
        <w:rPr>
          <w:sz w:val="24"/>
          <w:szCs w:val="24"/>
          <w:lang w:val="en-US"/>
        </w:rPr>
        <w:t>1</w:t>
      </w:r>
      <w:r w:rsidRPr="008006F9">
        <w:rPr>
          <w:rFonts w:hint="eastAsia"/>
          <w:sz w:val="24"/>
          <w:szCs w:val="24"/>
          <w:lang w:val="zh-CN"/>
        </w:rPr>
        <w:t>汇总了建议供一揽子核准的申请。</w:t>
      </w:r>
    </w:p>
    <w:bookmarkEnd w:id="0"/>
    <w:p w14:paraId="2F473998" w14:textId="77777777" w:rsidR="00746584" w:rsidRPr="008006F9" w:rsidRDefault="00746584">
      <w:pPr>
        <w:rPr>
          <w:szCs w:val="24"/>
        </w:rPr>
      </w:pPr>
      <w:r w:rsidRPr="008006F9">
        <w:rPr>
          <w:rFonts w:hint="eastAsia"/>
          <w:b/>
          <w:szCs w:val="24"/>
          <w:lang w:val="zh-CN"/>
        </w:rPr>
        <w:t>表</w:t>
      </w:r>
      <w:r w:rsidRPr="008006F9">
        <w:rPr>
          <w:b/>
          <w:szCs w:val="24"/>
          <w:lang w:val="en-US"/>
        </w:rPr>
        <w:t>1</w:t>
      </w:r>
      <w:r w:rsidRPr="008006F9">
        <w:rPr>
          <w:rFonts w:hint="eastAsia"/>
          <w:b/>
          <w:szCs w:val="24"/>
          <w:lang w:val="en-US"/>
        </w:rPr>
        <w:t>：</w:t>
      </w:r>
      <w:r w:rsidRPr="008006F9">
        <w:rPr>
          <w:b/>
          <w:szCs w:val="24"/>
          <w:lang w:val="en-US"/>
        </w:rPr>
        <w:t xml:space="preserve">            </w:t>
      </w:r>
      <w:r w:rsidRPr="008006F9">
        <w:rPr>
          <w:rFonts w:hint="eastAsia"/>
          <w:b/>
          <w:szCs w:val="24"/>
          <w:lang w:val="zh-CN"/>
        </w:rPr>
        <w:t>建议供一揽子核准的申请</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076"/>
        <w:gridCol w:w="1500"/>
        <w:gridCol w:w="1500"/>
        <w:gridCol w:w="1500"/>
      </w:tblGrid>
      <w:tr w:rsidR="00746584" w:rsidRPr="008006F9" w14:paraId="7DE859CD" w14:textId="77777777">
        <w:trPr>
          <w:trHeight w:val="268"/>
          <w:tblHeader/>
        </w:trPr>
        <w:tc>
          <w:tcPr>
            <w:tcW w:w="2650" w:type="pct"/>
            <w:vAlign w:val="center"/>
          </w:tcPr>
          <w:p w14:paraId="5A7941E7" w14:textId="77777777" w:rsidR="00746584" w:rsidRPr="008006F9" w:rsidRDefault="00746584">
            <w:pPr>
              <w:keepNext/>
              <w:jc w:val="center"/>
              <w:rPr>
                <w:sz w:val="20"/>
                <w:szCs w:val="20"/>
              </w:rPr>
            </w:pPr>
            <w:r w:rsidRPr="008006F9">
              <w:rPr>
                <w:rFonts w:hint="eastAsia"/>
                <w:b/>
                <w:sz w:val="20"/>
                <w:szCs w:val="20"/>
                <w:lang w:val="zh-CN"/>
              </w:rPr>
              <w:t>项目和活动</w:t>
            </w:r>
          </w:p>
        </w:tc>
        <w:tc>
          <w:tcPr>
            <w:tcW w:w="783" w:type="pct"/>
            <w:vAlign w:val="center"/>
          </w:tcPr>
          <w:p w14:paraId="78E228E9" w14:textId="77777777" w:rsidR="00746584" w:rsidRPr="008006F9" w:rsidRDefault="00746584">
            <w:pPr>
              <w:keepNext/>
              <w:jc w:val="center"/>
              <w:rPr>
                <w:sz w:val="20"/>
                <w:szCs w:val="20"/>
              </w:rPr>
            </w:pPr>
            <w:r w:rsidRPr="008006F9">
              <w:rPr>
                <w:rFonts w:hint="eastAsia"/>
                <w:b/>
                <w:sz w:val="20"/>
                <w:szCs w:val="20"/>
                <w:lang w:val="zh-CN"/>
              </w:rPr>
              <w:t>国家数目</w:t>
            </w:r>
          </w:p>
        </w:tc>
        <w:tc>
          <w:tcPr>
            <w:tcW w:w="783" w:type="pct"/>
            <w:vAlign w:val="center"/>
          </w:tcPr>
          <w:p w14:paraId="1748655D" w14:textId="77777777" w:rsidR="00746584" w:rsidRPr="008006F9" w:rsidRDefault="00746584">
            <w:pPr>
              <w:keepNext/>
              <w:jc w:val="center"/>
              <w:rPr>
                <w:sz w:val="20"/>
                <w:szCs w:val="20"/>
              </w:rPr>
            </w:pPr>
            <w:r w:rsidRPr="008006F9">
              <w:rPr>
                <w:rFonts w:hint="eastAsia"/>
                <w:b/>
                <w:sz w:val="20"/>
                <w:szCs w:val="20"/>
                <w:lang w:val="zh-CN"/>
              </w:rPr>
              <w:t>供资申请数目</w:t>
            </w:r>
          </w:p>
        </w:tc>
        <w:tc>
          <w:tcPr>
            <w:tcW w:w="783" w:type="pct"/>
            <w:vAlign w:val="center"/>
          </w:tcPr>
          <w:p w14:paraId="4F6557DB" w14:textId="77777777" w:rsidR="00746584" w:rsidRPr="008006F9" w:rsidRDefault="00746584">
            <w:pPr>
              <w:keepNext/>
              <w:jc w:val="center"/>
              <w:rPr>
                <w:sz w:val="20"/>
                <w:szCs w:val="20"/>
              </w:rPr>
            </w:pPr>
            <w:r w:rsidRPr="008006F9">
              <w:rPr>
                <w:rFonts w:hint="eastAsia"/>
                <w:b/>
                <w:sz w:val="20"/>
                <w:szCs w:val="20"/>
                <w:lang w:val="zh-CN"/>
              </w:rPr>
              <w:t>建议数额</w:t>
            </w:r>
            <w:r w:rsidRPr="008006F9">
              <w:rPr>
                <w:b/>
                <w:sz w:val="20"/>
                <w:szCs w:val="20"/>
                <w:lang w:val="zh-CN"/>
              </w:rPr>
              <w:br/>
            </w:r>
            <w:r w:rsidRPr="008006F9">
              <w:rPr>
                <w:rFonts w:hint="eastAsia"/>
                <w:b/>
                <w:sz w:val="20"/>
                <w:szCs w:val="20"/>
                <w:lang w:val="zh-CN"/>
              </w:rPr>
              <w:t>（美元）</w:t>
            </w:r>
          </w:p>
        </w:tc>
      </w:tr>
      <w:tr w:rsidR="00746584" w:rsidRPr="008006F9" w14:paraId="032E0A69" w14:textId="77777777">
        <w:tc>
          <w:tcPr>
            <w:tcW w:w="2650" w:type="pct"/>
          </w:tcPr>
          <w:p w14:paraId="55CA073B" w14:textId="77777777" w:rsidR="00746584" w:rsidRPr="008006F9" w:rsidRDefault="00746584">
            <w:pPr>
              <w:jc w:val="left"/>
              <w:rPr>
                <w:sz w:val="20"/>
                <w:szCs w:val="20"/>
              </w:rPr>
            </w:pPr>
            <w:r w:rsidRPr="008006F9">
              <w:rPr>
                <w:rFonts w:hint="eastAsia"/>
                <w:sz w:val="20"/>
                <w:szCs w:val="20"/>
                <w:lang w:val="zh-CN"/>
              </w:rPr>
              <w:t>核准的氟氯烃淘汰管理计划的各次付款</w:t>
            </w:r>
          </w:p>
        </w:tc>
        <w:tc>
          <w:tcPr>
            <w:tcW w:w="783" w:type="pct"/>
          </w:tcPr>
          <w:p w14:paraId="428442B7" w14:textId="77777777" w:rsidR="00746584" w:rsidRPr="008006F9" w:rsidRDefault="00746584">
            <w:pPr>
              <w:jc w:val="center"/>
              <w:rPr>
                <w:sz w:val="20"/>
                <w:szCs w:val="20"/>
              </w:rPr>
            </w:pPr>
            <w:r w:rsidRPr="008006F9">
              <w:rPr>
                <w:sz w:val="20"/>
                <w:szCs w:val="20"/>
              </w:rPr>
              <w:t>15*</w:t>
            </w:r>
          </w:p>
        </w:tc>
        <w:tc>
          <w:tcPr>
            <w:tcW w:w="783" w:type="pct"/>
          </w:tcPr>
          <w:p w14:paraId="67004FFA" w14:textId="77777777" w:rsidR="00746584" w:rsidRPr="008006F9" w:rsidRDefault="00746584">
            <w:pPr>
              <w:jc w:val="center"/>
              <w:rPr>
                <w:sz w:val="20"/>
                <w:szCs w:val="20"/>
              </w:rPr>
            </w:pPr>
            <w:r w:rsidRPr="008006F9">
              <w:rPr>
                <w:sz w:val="20"/>
                <w:szCs w:val="20"/>
              </w:rPr>
              <w:t>33</w:t>
            </w:r>
          </w:p>
        </w:tc>
        <w:tc>
          <w:tcPr>
            <w:tcW w:w="783" w:type="pct"/>
          </w:tcPr>
          <w:p w14:paraId="1209206F" w14:textId="77777777" w:rsidR="00746584" w:rsidRPr="008006F9" w:rsidRDefault="00746584">
            <w:pPr>
              <w:jc w:val="right"/>
              <w:rPr>
                <w:sz w:val="20"/>
                <w:szCs w:val="20"/>
              </w:rPr>
            </w:pPr>
            <w:r w:rsidRPr="008006F9">
              <w:rPr>
                <w:sz w:val="20"/>
                <w:szCs w:val="20"/>
              </w:rPr>
              <w:t>8,302,325</w:t>
            </w:r>
          </w:p>
        </w:tc>
      </w:tr>
      <w:tr w:rsidR="00746584" w:rsidRPr="008006F9" w14:paraId="320BEB7F" w14:textId="77777777">
        <w:tc>
          <w:tcPr>
            <w:tcW w:w="2650" w:type="pct"/>
          </w:tcPr>
          <w:p w14:paraId="18520795" w14:textId="77777777" w:rsidR="00746584" w:rsidRPr="008006F9" w:rsidRDefault="00746584">
            <w:pPr>
              <w:jc w:val="left"/>
              <w:rPr>
                <w:sz w:val="20"/>
                <w:szCs w:val="20"/>
              </w:rPr>
            </w:pPr>
            <w:r w:rsidRPr="008006F9">
              <w:rPr>
                <w:rFonts w:hint="eastAsia"/>
                <w:sz w:val="20"/>
                <w:szCs w:val="20"/>
                <w:lang w:val="zh-CN"/>
              </w:rPr>
              <w:t>编制氟氯烃淘汰管理计划第三阶段</w:t>
            </w:r>
          </w:p>
        </w:tc>
        <w:tc>
          <w:tcPr>
            <w:tcW w:w="783" w:type="pct"/>
          </w:tcPr>
          <w:p w14:paraId="1DF9A3C5" w14:textId="77777777" w:rsidR="00746584" w:rsidRPr="008006F9" w:rsidRDefault="00746584">
            <w:pPr>
              <w:jc w:val="center"/>
              <w:rPr>
                <w:sz w:val="20"/>
                <w:szCs w:val="20"/>
              </w:rPr>
            </w:pPr>
            <w:r w:rsidRPr="008006F9">
              <w:rPr>
                <w:sz w:val="20"/>
                <w:szCs w:val="20"/>
              </w:rPr>
              <w:t>2</w:t>
            </w:r>
          </w:p>
        </w:tc>
        <w:tc>
          <w:tcPr>
            <w:tcW w:w="783" w:type="pct"/>
          </w:tcPr>
          <w:p w14:paraId="0D0C6F5F" w14:textId="77777777" w:rsidR="00746584" w:rsidRPr="008006F9" w:rsidRDefault="00746584">
            <w:pPr>
              <w:spacing w:line="259" w:lineRule="auto"/>
              <w:jc w:val="center"/>
              <w:rPr>
                <w:sz w:val="20"/>
                <w:szCs w:val="20"/>
              </w:rPr>
            </w:pPr>
            <w:r w:rsidRPr="008006F9">
              <w:rPr>
                <w:sz w:val="20"/>
                <w:szCs w:val="20"/>
              </w:rPr>
              <w:t>3</w:t>
            </w:r>
          </w:p>
        </w:tc>
        <w:tc>
          <w:tcPr>
            <w:tcW w:w="783" w:type="pct"/>
          </w:tcPr>
          <w:p w14:paraId="311948D5" w14:textId="77777777" w:rsidR="00746584" w:rsidRPr="008006F9" w:rsidRDefault="00746584">
            <w:pPr>
              <w:jc w:val="right"/>
              <w:rPr>
                <w:sz w:val="20"/>
                <w:szCs w:val="20"/>
              </w:rPr>
            </w:pPr>
            <w:r w:rsidRPr="008006F9">
              <w:rPr>
                <w:sz w:val="20"/>
                <w:szCs w:val="20"/>
              </w:rPr>
              <w:t>96,900</w:t>
            </w:r>
          </w:p>
        </w:tc>
      </w:tr>
      <w:tr w:rsidR="00746584" w:rsidRPr="008006F9" w14:paraId="677BAF00" w14:textId="77777777">
        <w:tc>
          <w:tcPr>
            <w:tcW w:w="2650" w:type="pct"/>
          </w:tcPr>
          <w:p w14:paraId="0E5631FE" w14:textId="77777777" w:rsidR="00746584" w:rsidRPr="008006F9" w:rsidRDefault="00746584">
            <w:pPr>
              <w:jc w:val="left"/>
              <w:rPr>
                <w:sz w:val="20"/>
                <w:szCs w:val="20"/>
              </w:rPr>
            </w:pPr>
            <w:r w:rsidRPr="008006F9">
              <w:rPr>
                <w:rFonts w:hint="eastAsia"/>
                <w:sz w:val="20"/>
                <w:szCs w:val="20"/>
                <w:lang w:val="zh-CN"/>
              </w:rPr>
              <w:t>核查一个选定的第</w:t>
            </w:r>
            <w:r w:rsidRPr="008006F9">
              <w:rPr>
                <w:sz w:val="20"/>
                <w:szCs w:val="20"/>
                <w:lang w:val="zh-CN"/>
              </w:rPr>
              <w:t xml:space="preserve"> 5 </w:t>
            </w:r>
            <w:r w:rsidRPr="008006F9">
              <w:rPr>
                <w:rFonts w:hint="eastAsia"/>
                <w:sz w:val="20"/>
                <w:szCs w:val="20"/>
                <w:lang w:val="zh-CN"/>
              </w:rPr>
              <w:t>条国家履行其氟氯烃淘汰管理计划协定的情况</w:t>
            </w:r>
          </w:p>
        </w:tc>
        <w:tc>
          <w:tcPr>
            <w:tcW w:w="783" w:type="pct"/>
          </w:tcPr>
          <w:p w14:paraId="1BC8A25C" w14:textId="77777777" w:rsidR="00746584" w:rsidRPr="008006F9" w:rsidRDefault="00746584">
            <w:pPr>
              <w:jc w:val="center"/>
              <w:rPr>
                <w:sz w:val="20"/>
                <w:szCs w:val="20"/>
              </w:rPr>
            </w:pPr>
            <w:r w:rsidRPr="008006F9">
              <w:rPr>
                <w:sz w:val="20"/>
                <w:szCs w:val="20"/>
              </w:rPr>
              <w:t>1</w:t>
            </w:r>
          </w:p>
        </w:tc>
        <w:tc>
          <w:tcPr>
            <w:tcW w:w="783" w:type="pct"/>
          </w:tcPr>
          <w:p w14:paraId="7B096907" w14:textId="77777777" w:rsidR="00746584" w:rsidRPr="008006F9" w:rsidRDefault="00746584">
            <w:pPr>
              <w:spacing w:line="259" w:lineRule="auto"/>
              <w:jc w:val="center"/>
              <w:rPr>
                <w:sz w:val="20"/>
                <w:szCs w:val="20"/>
              </w:rPr>
            </w:pPr>
            <w:r w:rsidRPr="008006F9">
              <w:rPr>
                <w:sz w:val="20"/>
                <w:szCs w:val="20"/>
              </w:rPr>
              <w:t>1</w:t>
            </w:r>
          </w:p>
        </w:tc>
        <w:tc>
          <w:tcPr>
            <w:tcW w:w="783" w:type="pct"/>
          </w:tcPr>
          <w:p w14:paraId="330F27EE" w14:textId="77777777" w:rsidR="00746584" w:rsidRPr="008006F9" w:rsidRDefault="00746584">
            <w:pPr>
              <w:jc w:val="right"/>
              <w:rPr>
                <w:sz w:val="20"/>
                <w:szCs w:val="20"/>
              </w:rPr>
            </w:pPr>
            <w:r w:rsidRPr="008006F9">
              <w:rPr>
                <w:sz w:val="20"/>
                <w:szCs w:val="20"/>
              </w:rPr>
              <w:t>33,900</w:t>
            </w:r>
          </w:p>
        </w:tc>
      </w:tr>
      <w:tr w:rsidR="00746584" w:rsidRPr="008006F9" w14:paraId="1156BFAB" w14:textId="77777777">
        <w:tc>
          <w:tcPr>
            <w:tcW w:w="2650" w:type="pct"/>
          </w:tcPr>
          <w:p w14:paraId="0EF56F2A" w14:textId="77777777" w:rsidR="00746584" w:rsidRPr="008006F9" w:rsidRDefault="00746584">
            <w:pPr>
              <w:jc w:val="left"/>
              <w:rPr>
                <w:sz w:val="20"/>
                <w:szCs w:val="20"/>
              </w:rPr>
            </w:pPr>
            <w:r w:rsidRPr="008006F9">
              <w:rPr>
                <w:rFonts w:hint="eastAsia"/>
                <w:sz w:val="20"/>
                <w:szCs w:val="20"/>
                <w:lang w:val="zh-CN"/>
              </w:rPr>
              <w:t>对核准的</w:t>
            </w:r>
            <w:r w:rsidRPr="008006F9">
              <w:rPr>
                <w:sz w:val="20"/>
                <w:szCs w:val="20"/>
                <w:lang w:val="zh-CN"/>
              </w:rPr>
              <w:t>HFC-23</w:t>
            </w:r>
            <w:r w:rsidRPr="008006F9">
              <w:rPr>
                <w:rFonts w:hint="eastAsia"/>
                <w:sz w:val="20"/>
                <w:szCs w:val="20"/>
                <w:lang w:val="zh-CN"/>
              </w:rPr>
              <w:t>排放控制计划的付款</w:t>
            </w:r>
          </w:p>
        </w:tc>
        <w:tc>
          <w:tcPr>
            <w:tcW w:w="783" w:type="pct"/>
          </w:tcPr>
          <w:p w14:paraId="78B661C4" w14:textId="77777777" w:rsidR="00746584" w:rsidRPr="008006F9" w:rsidRDefault="00746584">
            <w:pPr>
              <w:jc w:val="center"/>
              <w:rPr>
                <w:sz w:val="20"/>
                <w:szCs w:val="20"/>
              </w:rPr>
            </w:pPr>
            <w:r w:rsidRPr="008006F9">
              <w:rPr>
                <w:sz w:val="20"/>
                <w:szCs w:val="20"/>
              </w:rPr>
              <w:t>1</w:t>
            </w:r>
          </w:p>
        </w:tc>
        <w:tc>
          <w:tcPr>
            <w:tcW w:w="783" w:type="pct"/>
          </w:tcPr>
          <w:p w14:paraId="07D18F4C" w14:textId="77777777" w:rsidR="00746584" w:rsidRPr="008006F9" w:rsidRDefault="00746584">
            <w:pPr>
              <w:jc w:val="center"/>
              <w:rPr>
                <w:sz w:val="20"/>
                <w:szCs w:val="20"/>
              </w:rPr>
            </w:pPr>
            <w:r w:rsidRPr="008006F9">
              <w:rPr>
                <w:sz w:val="20"/>
                <w:szCs w:val="20"/>
              </w:rPr>
              <w:t>1</w:t>
            </w:r>
          </w:p>
        </w:tc>
        <w:tc>
          <w:tcPr>
            <w:tcW w:w="783" w:type="pct"/>
          </w:tcPr>
          <w:p w14:paraId="0D730A17" w14:textId="77777777" w:rsidR="00746584" w:rsidRPr="008006F9" w:rsidRDefault="00746584">
            <w:pPr>
              <w:jc w:val="right"/>
              <w:rPr>
                <w:sz w:val="20"/>
                <w:szCs w:val="20"/>
              </w:rPr>
            </w:pPr>
            <w:r w:rsidRPr="008006F9">
              <w:rPr>
                <w:sz w:val="20"/>
                <w:szCs w:val="20"/>
              </w:rPr>
              <w:t>414,690</w:t>
            </w:r>
          </w:p>
        </w:tc>
      </w:tr>
      <w:tr w:rsidR="00746584" w:rsidRPr="008006F9" w14:paraId="39AEE465" w14:textId="77777777">
        <w:tc>
          <w:tcPr>
            <w:tcW w:w="2650" w:type="pct"/>
          </w:tcPr>
          <w:p w14:paraId="4803B626" w14:textId="77777777" w:rsidR="00746584" w:rsidRPr="008006F9" w:rsidRDefault="00746584">
            <w:pPr>
              <w:jc w:val="left"/>
              <w:rPr>
                <w:sz w:val="20"/>
                <w:szCs w:val="20"/>
              </w:rPr>
            </w:pPr>
            <w:r w:rsidRPr="008006F9">
              <w:rPr>
                <w:rFonts w:hint="eastAsia"/>
                <w:sz w:val="20"/>
                <w:szCs w:val="20"/>
                <w:lang w:val="zh-CN"/>
              </w:rPr>
              <w:t>编制基加利氢氟碳化物实施计划和</w:t>
            </w:r>
            <w:r w:rsidRPr="008006F9">
              <w:rPr>
                <w:sz w:val="20"/>
                <w:szCs w:val="20"/>
                <w:lang w:val="zh-CN"/>
              </w:rPr>
              <w:t>/</w:t>
            </w:r>
            <w:r w:rsidRPr="008006F9">
              <w:rPr>
                <w:rFonts w:hint="eastAsia"/>
                <w:sz w:val="20"/>
                <w:szCs w:val="20"/>
                <w:lang w:val="zh-CN"/>
              </w:rPr>
              <w:t>或投资相关活动</w:t>
            </w:r>
          </w:p>
        </w:tc>
        <w:tc>
          <w:tcPr>
            <w:tcW w:w="783" w:type="pct"/>
          </w:tcPr>
          <w:p w14:paraId="516F9E07" w14:textId="77777777" w:rsidR="00746584" w:rsidRPr="008006F9" w:rsidRDefault="00746584">
            <w:pPr>
              <w:jc w:val="center"/>
              <w:rPr>
                <w:sz w:val="20"/>
                <w:szCs w:val="20"/>
              </w:rPr>
            </w:pPr>
            <w:r w:rsidRPr="008006F9">
              <w:rPr>
                <w:sz w:val="20"/>
                <w:szCs w:val="20"/>
              </w:rPr>
              <w:t>6</w:t>
            </w:r>
          </w:p>
        </w:tc>
        <w:tc>
          <w:tcPr>
            <w:tcW w:w="783" w:type="pct"/>
          </w:tcPr>
          <w:p w14:paraId="420E64A9" w14:textId="77777777" w:rsidR="00746584" w:rsidRPr="008006F9" w:rsidRDefault="00746584">
            <w:pPr>
              <w:jc w:val="center"/>
              <w:rPr>
                <w:sz w:val="20"/>
                <w:szCs w:val="20"/>
              </w:rPr>
            </w:pPr>
            <w:r w:rsidRPr="008006F9">
              <w:rPr>
                <w:sz w:val="20"/>
                <w:szCs w:val="20"/>
              </w:rPr>
              <w:t>12</w:t>
            </w:r>
          </w:p>
        </w:tc>
        <w:tc>
          <w:tcPr>
            <w:tcW w:w="783" w:type="pct"/>
          </w:tcPr>
          <w:p w14:paraId="3D38735F" w14:textId="77777777" w:rsidR="00746584" w:rsidRPr="008006F9" w:rsidRDefault="00746584">
            <w:pPr>
              <w:jc w:val="right"/>
              <w:rPr>
                <w:sz w:val="20"/>
                <w:szCs w:val="20"/>
              </w:rPr>
            </w:pPr>
            <w:r w:rsidRPr="008006F9">
              <w:rPr>
                <w:sz w:val="20"/>
                <w:szCs w:val="20"/>
              </w:rPr>
              <w:t>970,140</w:t>
            </w:r>
          </w:p>
        </w:tc>
      </w:tr>
      <w:tr w:rsidR="00746584" w:rsidRPr="008006F9" w14:paraId="11858A9C" w14:textId="77777777">
        <w:tc>
          <w:tcPr>
            <w:tcW w:w="2650" w:type="pct"/>
          </w:tcPr>
          <w:p w14:paraId="057CCB37" w14:textId="77777777" w:rsidR="00746584" w:rsidRPr="008006F9" w:rsidRDefault="00746584">
            <w:pPr>
              <w:jc w:val="left"/>
              <w:rPr>
                <w:sz w:val="20"/>
                <w:szCs w:val="20"/>
              </w:rPr>
            </w:pPr>
            <w:r w:rsidRPr="008006F9">
              <w:rPr>
                <w:rFonts w:hint="eastAsia"/>
                <w:sz w:val="20"/>
                <w:szCs w:val="20"/>
                <w:lang w:val="zh-CN"/>
              </w:rPr>
              <w:t>延长体制强化项目</w:t>
            </w:r>
          </w:p>
        </w:tc>
        <w:tc>
          <w:tcPr>
            <w:tcW w:w="783" w:type="pct"/>
          </w:tcPr>
          <w:p w14:paraId="1F8CAC43" w14:textId="77777777" w:rsidR="00746584" w:rsidRPr="008006F9" w:rsidRDefault="00746584">
            <w:pPr>
              <w:jc w:val="center"/>
              <w:rPr>
                <w:sz w:val="20"/>
                <w:szCs w:val="20"/>
              </w:rPr>
            </w:pPr>
            <w:r w:rsidRPr="008006F9">
              <w:rPr>
                <w:sz w:val="20"/>
                <w:szCs w:val="20"/>
              </w:rPr>
              <w:t>31</w:t>
            </w:r>
          </w:p>
        </w:tc>
        <w:tc>
          <w:tcPr>
            <w:tcW w:w="783" w:type="pct"/>
          </w:tcPr>
          <w:p w14:paraId="72B9516A" w14:textId="77777777" w:rsidR="00746584" w:rsidRPr="008006F9" w:rsidRDefault="00746584">
            <w:pPr>
              <w:jc w:val="center"/>
              <w:rPr>
                <w:sz w:val="20"/>
                <w:szCs w:val="20"/>
              </w:rPr>
            </w:pPr>
            <w:r w:rsidRPr="008006F9">
              <w:rPr>
                <w:sz w:val="20"/>
                <w:szCs w:val="20"/>
              </w:rPr>
              <w:t>31</w:t>
            </w:r>
          </w:p>
        </w:tc>
        <w:tc>
          <w:tcPr>
            <w:tcW w:w="783" w:type="pct"/>
          </w:tcPr>
          <w:p w14:paraId="4A754FDC" w14:textId="77777777" w:rsidR="00746584" w:rsidRPr="008006F9" w:rsidRDefault="00746584">
            <w:pPr>
              <w:jc w:val="right"/>
              <w:rPr>
                <w:sz w:val="20"/>
                <w:szCs w:val="20"/>
              </w:rPr>
            </w:pPr>
            <w:r w:rsidRPr="008006F9">
              <w:rPr>
                <w:sz w:val="20"/>
                <w:szCs w:val="20"/>
              </w:rPr>
              <w:t>9,252,250</w:t>
            </w:r>
          </w:p>
        </w:tc>
      </w:tr>
      <w:tr w:rsidR="00746584" w:rsidRPr="008006F9" w14:paraId="7229743B" w14:textId="77777777">
        <w:tc>
          <w:tcPr>
            <w:tcW w:w="2650" w:type="pct"/>
          </w:tcPr>
          <w:p w14:paraId="4B23346D" w14:textId="77777777" w:rsidR="00746584" w:rsidRPr="008006F9" w:rsidRDefault="00746584">
            <w:pPr>
              <w:jc w:val="left"/>
              <w:rPr>
                <w:sz w:val="20"/>
                <w:szCs w:val="20"/>
              </w:rPr>
            </w:pPr>
            <w:r w:rsidRPr="008006F9">
              <w:rPr>
                <w:rFonts w:hint="eastAsia"/>
                <w:sz w:val="20"/>
                <w:szCs w:val="20"/>
                <w:lang w:val="zh-CN"/>
              </w:rPr>
              <w:t>在维修行业维持能效进行的其他活动（第</w:t>
            </w:r>
            <w:r w:rsidRPr="008006F9">
              <w:rPr>
                <w:sz w:val="20"/>
                <w:szCs w:val="20"/>
                <w:lang w:val="zh-CN"/>
              </w:rPr>
              <w:t>89/6</w:t>
            </w:r>
            <w:r w:rsidRPr="008006F9">
              <w:rPr>
                <w:rFonts w:hint="eastAsia"/>
                <w:sz w:val="20"/>
                <w:szCs w:val="20"/>
                <w:lang w:val="zh-CN"/>
              </w:rPr>
              <w:t>号决定）</w:t>
            </w:r>
          </w:p>
        </w:tc>
        <w:tc>
          <w:tcPr>
            <w:tcW w:w="783" w:type="pct"/>
          </w:tcPr>
          <w:p w14:paraId="209F0474" w14:textId="77777777" w:rsidR="00746584" w:rsidRPr="008006F9" w:rsidRDefault="00746584">
            <w:pPr>
              <w:jc w:val="center"/>
              <w:rPr>
                <w:sz w:val="20"/>
                <w:szCs w:val="20"/>
              </w:rPr>
            </w:pPr>
            <w:r w:rsidRPr="008006F9">
              <w:rPr>
                <w:sz w:val="20"/>
                <w:szCs w:val="20"/>
              </w:rPr>
              <w:t>1</w:t>
            </w:r>
          </w:p>
        </w:tc>
        <w:tc>
          <w:tcPr>
            <w:tcW w:w="783" w:type="pct"/>
          </w:tcPr>
          <w:p w14:paraId="0F7A9B3A" w14:textId="77777777" w:rsidR="00746584" w:rsidRPr="008006F9" w:rsidRDefault="00746584">
            <w:pPr>
              <w:jc w:val="center"/>
              <w:rPr>
                <w:sz w:val="20"/>
                <w:szCs w:val="20"/>
              </w:rPr>
            </w:pPr>
            <w:r w:rsidRPr="008006F9">
              <w:rPr>
                <w:sz w:val="20"/>
                <w:szCs w:val="20"/>
              </w:rPr>
              <w:t>1</w:t>
            </w:r>
          </w:p>
        </w:tc>
        <w:tc>
          <w:tcPr>
            <w:tcW w:w="783" w:type="pct"/>
          </w:tcPr>
          <w:p w14:paraId="6DA1C5AD" w14:textId="77777777" w:rsidR="00746584" w:rsidRPr="008006F9" w:rsidRDefault="00746584">
            <w:pPr>
              <w:jc w:val="right"/>
              <w:rPr>
                <w:sz w:val="20"/>
                <w:szCs w:val="20"/>
              </w:rPr>
            </w:pPr>
            <w:r w:rsidRPr="008006F9">
              <w:rPr>
                <w:sz w:val="20"/>
                <w:szCs w:val="20"/>
              </w:rPr>
              <w:t>113,000</w:t>
            </w:r>
          </w:p>
        </w:tc>
      </w:tr>
      <w:tr w:rsidR="00746584" w:rsidRPr="008006F9" w14:paraId="772B063D" w14:textId="77777777">
        <w:tc>
          <w:tcPr>
            <w:tcW w:w="2650" w:type="pct"/>
          </w:tcPr>
          <w:p w14:paraId="3B5CFB56" w14:textId="77777777" w:rsidR="00746584" w:rsidRPr="008006F9" w:rsidRDefault="00746584">
            <w:pPr>
              <w:jc w:val="left"/>
              <w:rPr>
                <w:sz w:val="20"/>
                <w:szCs w:val="20"/>
              </w:rPr>
            </w:pPr>
            <w:r w:rsidRPr="008006F9">
              <w:rPr>
                <w:rFonts w:hint="eastAsia"/>
                <w:b/>
                <w:sz w:val="20"/>
                <w:szCs w:val="20"/>
                <w:lang w:val="zh-CN"/>
              </w:rPr>
              <w:t>共计</w:t>
            </w:r>
          </w:p>
        </w:tc>
        <w:tc>
          <w:tcPr>
            <w:tcW w:w="783" w:type="pct"/>
          </w:tcPr>
          <w:p w14:paraId="7922EE7A" w14:textId="77777777" w:rsidR="00746584" w:rsidRPr="008006F9" w:rsidRDefault="00746584">
            <w:pPr>
              <w:jc w:val="center"/>
              <w:rPr>
                <w:b/>
                <w:sz w:val="20"/>
                <w:szCs w:val="20"/>
              </w:rPr>
            </w:pPr>
          </w:p>
        </w:tc>
        <w:tc>
          <w:tcPr>
            <w:tcW w:w="783" w:type="pct"/>
          </w:tcPr>
          <w:p w14:paraId="4C23AF29" w14:textId="77777777" w:rsidR="00746584" w:rsidRPr="008006F9" w:rsidRDefault="00746584">
            <w:pPr>
              <w:jc w:val="center"/>
              <w:rPr>
                <w:b/>
                <w:sz w:val="20"/>
                <w:szCs w:val="20"/>
              </w:rPr>
            </w:pPr>
            <w:r w:rsidRPr="008006F9">
              <w:rPr>
                <w:b/>
                <w:sz w:val="20"/>
                <w:szCs w:val="20"/>
              </w:rPr>
              <w:t>82</w:t>
            </w:r>
          </w:p>
        </w:tc>
        <w:tc>
          <w:tcPr>
            <w:tcW w:w="783" w:type="pct"/>
          </w:tcPr>
          <w:p w14:paraId="1003A704" w14:textId="77777777" w:rsidR="00746584" w:rsidRPr="008006F9" w:rsidRDefault="00746584">
            <w:pPr>
              <w:jc w:val="right"/>
              <w:rPr>
                <w:b/>
                <w:sz w:val="20"/>
                <w:szCs w:val="20"/>
              </w:rPr>
            </w:pPr>
            <w:r w:rsidRPr="008006F9">
              <w:rPr>
                <w:b/>
                <w:sz w:val="20"/>
                <w:szCs w:val="20"/>
              </w:rPr>
              <w:t>19,183,205</w:t>
            </w:r>
          </w:p>
        </w:tc>
      </w:tr>
    </w:tbl>
    <w:p w14:paraId="489B3E6E" w14:textId="77777777" w:rsidR="00746584" w:rsidRPr="008006F9" w:rsidRDefault="00746584">
      <w:pPr>
        <w:rPr>
          <w:sz w:val="20"/>
          <w:szCs w:val="20"/>
        </w:rPr>
      </w:pPr>
      <w:bookmarkStart w:id="1" w:name="_Hlk134538195"/>
      <w:r w:rsidRPr="008006F9">
        <w:rPr>
          <w:sz w:val="20"/>
          <w:szCs w:val="20"/>
        </w:rPr>
        <w:t xml:space="preserve">* </w:t>
      </w:r>
      <w:r w:rsidRPr="008006F9">
        <w:rPr>
          <w:rFonts w:hint="eastAsia"/>
          <w:sz w:val="20"/>
          <w:szCs w:val="20"/>
          <w:lang w:val="zh-CN"/>
        </w:rPr>
        <w:t>其中四个付款</w:t>
      </w:r>
      <w:r w:rsidRPr="008006F9">
        <w:rPr>
          <w:rFonts w:hint="eastAsia"/>
          <w:sz w:val="20"/>
          <w:szCs w:val="20"/>
        </w:rPr>
        <w:t>（</w:t>
      </w:r>
      <w:r w:rsidRPr="008006F9">
        <w:rPr>
          <w:rFonts w:hint="eastAsia"/>
          <w:sz w:val="20"/>
          <w:szCs w:val="20"/>
          <w:lang w:val="zh-CN"/>
        </w:rPr>
        <w:t>洪都拉斯、马拉维、尼加拉瓜和津巴布韦</w:t>
      </w:r>
      <w:r w:rsidRPr="008006F9">
        <w:rPr>
          <w:rFonts w:hint="eastAsia"/>
          <w:sz w:val="20"/>
          <w:szCs w:val="20"/>
        </w:rPr>
        <w:t>）</w:t>
      </w:r>
      <w:r w:rsidRPr="008006F9">
        <w:rPr>
          <w:rFonts w:hint="eastAsia"/>
          <w:sz w:val="20"/>
          <w:szCs w:val="20"/>
          <w:lang w:val="zh-CN"/>
        </w:rPr>
        <w:t>包括了在维修行业维持能效进行的其他活动</w:t>
      </w:r>
      <w:r w:rsidRPr="008006F9">
        <w:rPr>
          <w:rFonts w:hint="eastAsia"/>
          <w:sz w:val="20"/>
          <w:szCs w:val="20"/>
        </w:rPr>
        <w:t>（</w:t>
      </w:r>
      <w:r w:rsidRPr="008006F9">
        <w:rPr>
          <w:rFonts w:hint="eastAsia"/>
          <w:sz w:val="20"/>
          <w:szCs w:val="20"/>
          <w:lang w:val="zh-CN"/>
        </w:rPr>
        <w:t>第</w:t>
      </w:r>
      <w:r w:rsidRPr="008006F9">
        <w:rPr>
          <w:sz w:val="20"/>
          <w:szCs w:val="20"/>
        </w:rPr>
        <w:t>89/6</w:t>
      </w:r>
      <w:r w:rsidRPr="008006F9">
        <w:rPr>
          <w:rFonts w:hint="eastAsia"/>
          <w:sz w:val="20"/>
          <w:szCs w:val="20"/>
          <w:lang w:val="zh-CN"/>
        </w:rPr>
        <w:t>号决定</w:t>
      </w:r>
      <w:r w:rsidRPr="008006F9">
        <w:rPr>
          <w:rFonts w:hint="eastAsia"/>
          <w:sz w:val="20"/>
          <w:szCs w:val="20"/>
        </w:rPr>
        <w:t>）</w:t>
      </w:r>
      <w:r w:rsidRPr="008006F9">
        <w:rPr>
          <w:rFonts w:hint="eastAsia"/>
          <w:sz w:val="20"/>
          <w:szCs w:val="20"/>
          <w:lang w:val="zh-CN"/>
        </w:rPr>
        <w:t>。</w:t>
      </w:r>
    </w:p>
    <w:bookmarkEnd w:id="1"/>
    <w:p w14:paraId="06B6EDF0" w14:textId="77777777" w:rsidR="00746584" w:rsidRPr="008006F9" w:rsidRDefault="00746584">
      <w:pPr>
        <w:spacing w:after="120"/>
        <w:rPr>
          <w:sz w:val="20"/>
          <w:szCs w:val="20"/>
        </w:rPr>
      </w:pPr>
      <w:r w:rsidRPr="008006F9">
        <w:rPr>
          <w:rFonts w:hint="eastAsia"/>
          <w:sz w:val="20"/>
          <w:szCs w:val="20"/>
          <w:u w:val="single"/>
          <w:lang w:val="zh-CN"/>
        </w:rPr>
        <w:t>注</w:t>
      </w:r>
      <w:r w:rsidRPr="008006F9">
        <w:rPr>
          <w:rFonts w:hint="eastAsia"/>
          <w:sz w:val="20"/>
          <w:szCs w:val="20"/>
          <w:lang w:val="en-US"/>
        </w:rPr>
        <w:t>：</w:t>
      </w:r>
      <w:r w:rsidRPr="008006F9">
        <w:rPr>
          <w:rFonts w:hint="eastAsia"/>
          <w:sz w:val="20"/>
          <w:szCs w:val="20"/>
          <w:lang w:val="zh-CN"/>
        </w:rPr>
        <w:t>供资包括机构支助费用。</w:t>
      </w:r>
    </w:p>
    <w:p w14:paraId="32D2B9D9" w14:textId="77777777" w:rsidR="00746584" w:rsidRPr="008006F9" w:rsidRDefault="00746584">
      <w:pPr>
        <w:pStyle w:val="Heading1"/>
        <w:rPr>
          <w:sz w:val="24"/>
          <w:szCs w:val="24"/>
        </w:rPr>
      </w:pPr>
      <w:r w:rsidRPr="008006F9">
        <w:rPr>
          <w:rFonts w:hint="eastAsia"/>
          <w:sz w:val="24"/>
          <w:szCs w:val="24"/>
          <w:lang w:val="zh-CN"/>
        </w:rPr>
        <w:t>编制氟氯烃淘汰管理计划第三阶段的申请、核查一个选定的第</w:t>
      </w:r>
      <w:r w:rsidRPr="008006F9">
        <w:rPr>
          <w:sz w:val="24"/>
          <w:szCs w:val="24"/>
        </w:rPr>
        <w:t>5</w:t>
      </w:r>
      <w:r w:rsidRPr="008006F9">
        <w:rPr>
          <w:rFonts w:hint="eastAsia"/>
          <w:sz w:val="24"/>
          <w:szCs w:val="24"/>
          <w:lang w:val="zh-CN"/>
        </w:rPr>
        <w:t>条国家履行其氟氯烃淘汰管理计划协定的情况、编制基加利氢氟碳化物实施计划和</w:t>
      </w:r>
      <w:r w:rsidRPr="008006F9">
        <w:rPr>
          <w:sz w:val="24"/>
          <w:szCs w:val="24"/>
        </w:rPr>
        <w:t>/</w:t>
      </w:r>
      <w:r w:rsidRPr="008006F9">
        <w:rPr>
          <w:rFonts w:hint="eastAsia"/>
          <w:sz w:val="24"/>
          <w:szCs w:val="24"/>
          <w:lang w:val="zh-CN"/>
        </w:rPr>
        <w:t>或投资相关活动和延长</w:t>
      </w:r>
      <w:r w:rsidRPr="008006F9">
        <w:rPr>
          <w:rFonts w:hint="eastAsia"/>
          <w:sz w:val="24"/>
          <w:szCs w:val="24"/>
          <w:lang w:val="zh-CN"/>
        </w:rPr>
        <w:lastRenderedPageBreak/>
        <w:t>体制强化项目均载于开发署、</w:t>
      </w:r>
      <w:r w:rsidRPr="008006F9">
        <w:rPr>
          <w:rStyle w:val="FootnoteReference"/>
          <w:sz w:val="24"/>
          <w:szCs w:val="24"/>
          <w:lang w:val="zh-CN"/>
        </w:rPr>
        <w:footnoteReference w:id="2"/>
      </w:r>
      <w:r w:rsidRPr="008006F9">
        <w:rPr>
          <w:rFonts w:hint="eastAsia"/>
          <w:sz w:val="24"/>
          <w:szCs w:val="24"/>
          <w:lang w:val="zh-CN"/>
        </w:rPr>
        <w:t>环境署、</w:t>
      </w:r>
      <w:r w:rsidRPr="008006F9">
        <w:rPr>
          <w:rStyle w:val="FootnoteReference"/>
          <w:sz w:val="24"/>
          <w:szCs w:val="24"/>
          <w:lang w:val="zh-CN"/>
        </w:rPr>
        <w:footnoteReference w:id="3"/>
      </w:r>
      <w:r w:rsidRPr="008006F9">
        <w:rPr>
          <w:rFonts w:hint="eastAsia"/>
          <w:sz w:val="24"/>
          <w:szCs w:val="24"/>
          <w:lang w:val="zh-CN"/>
        </w:rPr>
        <w:t>工发组织</w:t>
      </w:r>
      <w:r w:rsidRPr="008006F9">
        <w:rPr>
          <w:rStyle w:val="FootnoteReference"/>
          <w:sz w:val="24"/>
          <w:szCs w:val="24"/>
          <w:lang w:val="zh-CN"/>
        </w:rPr>
        <w:footnoteReference w:id="4"/>
      </w:r>
      <w:r w:rsidRPr="008006F9">
        <w:rPr>
          <w:rFonts w:hint="eastAsia"/>
          <w:sz w:val="24"/>
          <w:szCs w:val="24"/>
          <w:lang w:val="zh-CN"/>
        </w:rPr>
        <w:t>和世界银行</w:t>
      </w:r>
      <w:r w:rsidRPr="008006F9">
        <w:rPr>
          <w:rStyle w:val="FootnoteReference"/>
          <w:sz w:val="24"/>
          <w:szCs w:val="24"/>
          <w:lang w:val="zh-CN"/>
        </w:rPr>
        <w:footnoteReference w:id="5"/>
      </w:r>
      <w:r w:rsidRPr="008006F9">
        <w:rPr>
          <w:rFonts w:hint="eastAsia"/>
          <w:sz w:val="24"/>
          <w:szCs w:val="24"/>
          <w:lang w:val="zh-CN"/>
        </w:rPr>
        <w:t>的</w:t>
      </w:r>
      <w:r w:rsidRPr="008006F9">
        <w:rPr>
          <w:sz w:val="24"/>
          <w:szCs w:val="24"/>
        </w:rPr>
        <w:t>2023</w:t>
      </w:r>
      <w:r w:rsidRPr="008006F9">
        <w:rPr>
          <w:rFonts w:hint="eastAsia"/>
          <w:sz w:val="24"/>
          <w:szCs w:val="24"/>
          <w:lang w:val="zh-CN"/>
        </w:rPr>
        <w:t>年工作方案以及双边合作文件。</w:t>
      </w:r>
      <w:r w:rsidRPr="008006F9">
        <w:rPr>
          <w:rStyle w:val="FootnoteReference"/>
          <w:sz w:val="24"/>
          <w:szCs w:val="24"/>
          <w:lang w:val="zh-CN"/>
        </w:rPr>
        <w:footnoteReference w:id="6"/>
      </w:r>
    </w:p>
    <w:p w14:paraId="5930935F" w14:textId="77777777" w:rsidR="00746584" w:rsidRPr="008006F9" w:rsidRDefault="00746584">
      <w:pPr>
        <w:pStyle w:val="Heading1"/>
        <w:rPr>
          <w:sz w:val="24"/>
          <w:szCs w:val="24"/>
        </w:rPr>
      </w:pPr>
      <w:bookmarkStart w:id="2" w:name="_Hlk134542596"/>
      <w:r w:rsidRPr="008006F9">
        <w:rPr>
          <w:kern w:val="22"/>
          <w:sz w:val="24"/>
          <w:szCs w:val="24"/>
        </w:rPr>
        <w:t>15</w:t>
      </w:r>
      <w:r w:rsidRPr="008006F9">
        <w:rPr>
          <w:rFonts w:hint="eastAsia"/>
          <w:kern w:val="22"/>
          <w:sz w:val="24"/>
          <w:szCs w:val="24"/>
          <w:lang w:val="zh-CN"/>
        </w:rPr>
        <w:t>个国家核准的氟氯烃淘汰管理计划的各次付款</w:t>
      </w:r>
      <w:r w:rsidRPr="008006F9">
        <w:rPr>
          <w:rFonts w:hint="eastAsia"/>
          <w:kern w:val="22"/>
          <w:sz w:val="24"/>
          <w:szCs w:val="24"/>
        </w:rPr>
        <w:t>，</w:t>
      </w:r>
      <w:r w:rsidRPr="008006F9">
        <w:rPr>
          <w:rFonts w:hint="eastAsia"/>
          <w:kern w:val="22"/>
          <w:sz w:val="24"/>
          <w:szCs w:val="24"/>
          <w:lang w:val="zh-CN"/>
        </w:rPr>
        <w:t>即古巴</w:t>
      </w:r>
      <w:r w:rsidRPr="008006F9">
        <w:rPr>
          <w:rFonts w:hint="eastAsia"/>
          <w:kern w:val="22"/>
          <w:sz w:val="24"/>
          <w:szCs w:val="24"/>
        </w:rPr>
        <w:t>（</w:t>
      </w:r>
      <w:r w:rsidRPr="008006F9">
        <w:rPr>
          <w:rFonts w:hint="eastAsia"/>
          <w:kern w:val="22"/>
          <w:sz w:val="24"/>
          <w:szCs w:val="24"/>
          <w:lang w:val="zh-CN"/>
        </w:rPr>
        <w:t>第二阶段</w:t>
      </w:r>
      <w:r w:rsidRPr="008006F9">
        <w:rPr>
          <w:rFonts w:hint="eastAsia"/>
          <w:kern w:val="22"/>
          <w:sz w:val="24"/>
          <w:szCs w:val="24"/>
        </w:rPr>
        <w:t>，</w:t>
      </w:r>
      <w:r w:rsidRPr="008006F9">
        <w:rPr>
          <w:rFonts w:hint="eastAsia"/>
          <w:kern w:val="22"/>
          <w:sz w:val="24"/>
          <w:szCs w:val="24"/>
          <w:lang w:val="zh-CN"/>
        </w:rPr>
        <w:t>第二次付款</w:t>
      </w:r>
      <w:r w:rsidRPr="008006F9">
        <w:rPr>
          <w:rFonts w:hint="eastAsia"/>
          <w:kern w:val="22"/>
          <w:sz w:val="24"/>
          <w:szCs w:val="24"/>
        </w:rPr>
        <w:t>）</w:t>
      </w:r>
      <w:r w:rsidRPr="008006F9">
        <w:rPr>
          <w:rFonts w:hint="eastAsia"/>
          <w:kern w:val="22"/>
          <w:sz w:val="24"/>
          <w:szCs w:val="24"/>
          <w:lang w:val="zh-CN"/>
        </w:rPr>
        <w:t>、</w:t>
      </w:r>
      <w:r w:rsidRPr="008006F9">
        <w:rPr>
          <w:rStyle w:val="FootnoteReference"/>
          <w:sz w:val="24"/>
          <w:szCs w:val="24"/>
          <w:lang w:val="zh-CN"/>
        </w:rPr>
        <w:footnoteReference w:id="7"/>
      </w:r>
      <w:r w:rsidRPr="008006F9">
        <w:rPr>
          <w:rFonts w:hint="eastAsia"/>
          <w:kern w:val="22"/>
          <w:sz w:val="24"/>
          <w:szCs w:val="24"/>
          <w:lang w:val="zh-CN"/>
        </w:rPr>
        <w:t>多米尼加共和国</w:t>
      </w:r>
      <w:r w:rsidRPr="008006F9">
        <w:rPr>
          <w:rFonts w:hint="eastAsia"/>
          <w:kern w:val="22"/>
          <w:sz w:val="24"/>
          <w:szCs w:val="24"/>
        </w:rPr>
        <w:t>（</w:t>
      </w:r>
      <w:r w:rsidRPr="008006F9">
        <w:rPr>
          <w:rFonts w:hint="eastAsia"/>
          <w:kern w:val="22"/>
          <w:sz w:val="24"/>
          <w:szCs w:val="24"/>
          <w:lang w:val="zh-CN"/>
        </w:rPr>
        <w:t>第三阶段</w:t>
      </w:r>
      <w:r w:rsidRPr="008006F9">
        <w:rPr>
          <w:rFonts w:hint="eastAsia"/>
          <w:kern w:val="22"/>
          <w:sz w:val="24"/>
          <w:szCs w:val="24"/>
        </w:rPr>
        <w:t>，</w:t>
      </w:r>
      <w:r w:rsidRPr="008006F9">
        <w:rPr>
          <w:rFonts w:hint="eastAsia"/>
          <w:kern w:val="22"/>
          <w:sz w:val="24"/>
          <w:szCs w:val="24"/>
          <w:lang w:val="zh-CN"/>
        </w:rPr>
        <w:t>第二次付款</w:t>
      </w:r>
      <w:r w:rsidRPr="008006F9">
        <w:rPr>
          <w:rFonts w:hint="eastAsia"/>
          <w:kern w:val="22"/>
          <w:sz w:val="24"/>
          <w:szCs w:val="24"/>
        </w:rPr>
        <w:t>）</w:t>
      </w:r>
      <w:r w:rsidRPr="008006F9">
        <w:rPr>
          <w:rFonts w:hint="eastAsia"/>
          <w:kern w:val="22"/>
          <w:sz w:val="24"/>
          <w:szCs w:val="24"/>
          <w:lang w:val="zh-CN"/>
        </w:rPr>
        <w:t>、</w:t>
      </w:r>
      <w:r w:rsidRPr="008006F9">
        <w:rPr>
          <w:rStyle w:val="FootnoteReference"/>
          <w:sz w:val="24"/>
          <w:szCs w:val="24"/>
          <w:lang w:val="zh-CN"/>
        </w:rPr>
        <w:footnoteReference w:id="8"/>
      </w:r>
      <w:r w:rsidRPr="008006F9">
        <w:rPr>
          <w:rFonts w:hint="eastAsia"/>
          <w:kern w:val="22"/>
          <w:sz w:val="24"/>
          <w:szCs w:val="24"/>
          <w:lang w:val="zh-CN"/>
        </w:rPr>
        <w:t>圭亚那</w:t>
      </w:r>
      <w:r w:rsidRPr="008006F9">
        <w:rPr>
          <w:rFonts w:hint="eastAsia"/>
          <w:kern w:val="22"/>
          <w:sz w:val="24"/>
          <w:szCs w:val="24"/>
        </w:rPr>
        <w:t>（</w:t>
      </w:r>
      <w:r w:rsidRPr="008006F9">
        <w:rPr>
          <w:rFonts w:hint="eastAsia"/>
          <w:kern w:val="22"/>
          <w:sz w:val="24"/>
          <w:szCs w:val="24"/>
          <w:lang w:val="zh-CN"/>
        </w:rPr>
        <w:t>第二阶段</w:t>
      </w:r>
      <w:r w:rsidRPr="008006F9">
        <w:rPr>
          <w:rFonts w:hint="eastAsia"/>
          <w:kern w:val="22"/>
          <w:sz w:val="24"/>
          <w:szCs w:val="24"/>
        </w:rPr>
        <w:t>，</w:t>
      </w:r>
      <w:r w:rsidRPr="008006F9">
        <w:rPr>
          <w:rFonts w:hint="eastAsia"/>
          <w:kern w:val="22"/>
          <w:sz w:val="24"/>
          <w:szCs w:val="24"/>
          <w:lang w:val="zh-CN"/>
        </w:rPr>
        <w:t>第三次付款</w:t>
      </w:r>
      <w:r w:rsidRPr="008006F9">
        <w:rPr>
          <w:rFonts w:hint="eastAsia"/>
          <w:kern w:val="22"/>
          <w:sz w:val="24"/>
          <w:szCs w:val="24"/>
        </w:rPr>
        <w:t>）</w:t>
      </w:r>
      <w:r w:rsidRPr="008006F9">
        <w:rPr>
          <w:rFonts w:hint="eastAsia"/>
          <w:kern w:val="22"/>
          <w:sz w:val="24"/>
          <w:szCs w:val="24"/>
          <w:lang w:val="zh-CN"/>
        </w:rPr>
        <w:t>、</w:t>
      </w:r>
      <w:r w:rsidRPr="008006F9">
        <w:rPr>
          <w:rStyle w:val="FootnoteReference"/>
          <w:sz w:val="24"/>
          <w:szCs w:val="24"/>
          <w:lang w:val="zh-CN"/>
        </w:rPr>
        <w:footnoteReference w:id="9"/>
      </w:r>
      <w:r w:rsidRPr="008006F9">
        <w:rPr>
          <w:rFonts w:hint="eastAsia"/>
          <w:kern w:val="22"/>
          <w:sz w:val="24"/>
          <w:szCs w:val="24"/>
          <w:lang w:val="zh-CN"/>
        </w:rPr>
        <w:t>洪都拉斯</w:t>
      </w:r>
      <w:r w:rsidRPr="008006F9">
        <w:rPr>
          <w:rFonts w:hint="eastAsia"/>
          <w:kern w:val="22"/>
          <w:sz w:val="24"/>
          <w:szCs w:val="24"/>
        </w:rPr>
        <w:t>（</w:t>
      </w:r>
      <w:r w:rsidRPr="008006F9">
        <w:rPr>
          <w:rFonts w:hint="eastAsia"/>
          <w:kern w:val="22"/>
          <w:sz w:val="24"/>
          <w:szCs w:val="24"/>
          <w:lang w:val="zh-CN"/>
        </w:rPr>
        <w:t>第二阶段</w:t>
      </w:r>
      <w:r w:rsidRPr="008006F9">
        <w:rPr>
          <w:rFonts w:hint="eastAsia"/>
          <w:kern w:val="22"/>
          <w:sz w:val="24"/>
          <w:szCs w:val="24"/>
        </w:rPr>
        <w:t>，</w:t>
      </w:r>
      <w:r w:rsidRPr="008006F9">
        <w:rPr>
          <w:rFonts w:hint="eastAsia"/>
          <w:kern w:val="22"/>
          <w:sz w:val="24"/>
          <w:szCs w:val="24"/>
          <w:lang w:val="zh-CN"/>
        </w:rPr>
        <w:t>第二次付款</w:t>
      </w:r>
      <w:r w:rsidRPr="008006F9">
        <w:rPr>
          <w:rFonts w:hint="eastAsia"/>
          <w:kern w:val="22"/>
          <w:sz w:val="24"/>
          <w:szCs w:val="24"/>
        </w:rPr>
        <w:t>）</w:t>
      </w:r>
      <w:r w:rsidRPr="008006F9">
        <w:rPr>
          <w:rFonts w:hint="eastAsia"/>
          <w:kern w:val="22"/>
          <w:sz w:val="24"/>
          <w:szCs w:val="24"/>
          <w:lang w:val="zh-CN"/>
        </w:rPr>
        <w:t>、</w:t>
      </w:r>
      <w:r w:rsidRPr="008006F9">
        <w:rPr>
          <w:rStyle w:val="FootnoteReference"/>
          <w:sz w:val="24"/>
          <w:szCs w:val="24"/>
          <w:lang w:val="zh-CN"/>
        </w:rPr>
        <w:footnoteReference w:id="10"/>
      </w:r>
      <w:r w:rsidRPr="008006F9">
        <w:rPr>
          <w:rFonts w:hint="eastAsia"/>
          <w:kern w:val="22"/>
          <w:sz w:val="24"/>
          <w:szCs w:val="24"/>
          <w:lang w:val="zh-CN"/>
        </w:rPr>
        <w:t>印度尼西亚</w:t>
      </w:r>
      <w:r w:rsidRPr="008006F9">
        <w:rPr>
          <w:rFonts w:hint="eastAsia"/>
          <w:kern w:val="22"/>
          <w:sz w:val="24"/>
          <w:szCs w:val="24"/>
        </w:rPr>
        <w:t>（</w:t>
      </w:r>
      <w:r w:rsidRPr="008006F9">
        <w:rPr>
          <w:rFonts w:hint="eastAsia"/>
          <w:kern w:val="22"/>
          <w:sz w:val="24"/>
          <w:szCs w:val="24"/>
          <w:lang w:val="zh-CN"/>
        </w:rPr>
        <w:t>第二阶段</w:t>
      </w:r>
      <w:r w:rsidRPr="008006F9">
        <w:rPr>
          <w:rFonts w:hint="eastAsia"/>
          <w:kern w:val="22"/>
          <w:sz w:val="24"/>
          <w:szCs w:val="24"/>
        </w:rPr>
        <w:t>，</w:t>
      </w:r>
      <w:r w:rsidRPr="008006F9">
        <w:rPr>
          <w:rFonts w:hint="eastAsia"/>
          <w:kern w:val="22"/>
          <w:sz w:val="24"/>
          <w:szCs w:val="24"/>
          <w:lang w:val="zh-CN"/>
        </w:rPr>
        <w:t>第四次付款</w:t>
      </w:r>
      <w:r w:rsidRPr="008006F9">
        <w:rPr>
          <w:rFonts w:hint="eastAsia"/>
          <w:kern w:val="22"/>
          <w:sz w:val="24"/>
          <w:szCs w:val="24"/>
        </w:rPr>
        <w:t>）</w:t>
      </w:r>
      <w:r w:rsidRPr="008006F9">
        <w:rPr>
          <w:rFonts w:hint="eastAsia"/>
          <w:kern w:val="22"/>
          <w:sz w:val="24"/>
          <w:szCs w:val="24"/>
          <w:lang w:val="zh-CN"/>
        </w:rPr>
        <w:t>、</w:t>
      </w:r>
      <w:r w:rsidRPr="008006F9">
        <w:rPr>
          <w:rStyle w:val="FootnoteReference"/>
          <w:sz w:val="24"/>
          <w:szCs w:val="24"/>
          <w:lang w:val="zh-CN"/>
        </w:rPr>
        <w:footnoteReference w:id="11"/>
      </w:r>
      <w:r w:rsidRPr="008006F9">
        <w:rPr>
          <w:rFonts w:hint="eastAsia"/>
          <w:kern w:val="22"/>
          <w:sz w:val="24"/>
          <w:szCs w:val="24"/>
          <w:lang w:val="zh-CN"/>
        </w:rPr>
        <w:t>黎巴嫩</w:t>
      </w:r>
      <w:r w:rsidRPr="008006F9">
        <w:rPr>
          <w:rFonts w:hint="eastAsia"/>
          <w:kern w:val="22"/>
          <w:sz w:val="24"/>
          <w:szCs w:val="24"/>
        </w:rPr>
        <w:t>（</w:t>
      </w:r>
      <w:r w:rsidRPr="008006F9">
        <w:rPr>
          <w:rFonts w:hint="eastAsia"/>
          <w:kern w:val="22"/>
          <w:sz w:val="24"/>
          <w:szCs w:val="24"/>
          <w:lang w:val="zh-CN"/>
        </w:rPr>
        <w:t>第二阶段</w:t>
      </w:r>
      <w:r w:rsidRPr="008006F9">
        <w:rPr>
          <w:rFonts w:hint="eastAsia"/>
          <w:kern w:val="22"/>
          <w:sz w:val="24"/>
          <w:szCs w:val="24"/>
        </w:rPr>
        <w:t>，</w:t>
      </w:r>
      <w:r w:rsidRPr="008006F9">
        <w:rPr>
          <w:rFonts w:hint="eastAsia"/>
          <w:kern w:val="22"/>
          <w:sz w:val="24"/>
          <w:szCs w:val="24"/>
          <w:lang w:val="zh-CN"/>
        </w:rPr>
        <w:t>第四次付款</w:t>
      </w:r>
      <w:r w:rsidRPr="008006F9">
        <w:rPr>
          <w:rFonts w:hint="eastAsia"/>
          <w:kern w:val="22"/>
          <w:sz w:val="24"/>
          <w:szCs w:val="24"/>
        </w:rPr>
        <w:t>）</w:t>
      </w:r>
      <w:r w:rsidRPr="008006F9">
        <w:rPr>
          <w:rFonts w:hint="eastAsia"/>
          <w:kern w:val="22"/>
          <w:sz w:val="24"/>
          <w:szCs w:val="24"/>
          <w:lang w:val="zh-CN"/>
        </w:rPr>
        <w:t>、</w:t>
      </w:r>
      <w:r w:rsidRPr="008006F9">
        <w:rPr>
          <w:rStyle w:val="FootnoteReference"/>
          <w:sz w:val="24"/>
          <w:szCs w:val="24"/>
          <w:lang w:val="zh-CN"/>
        </w:rPr>
        <w:footnoteReference w:id="12"/>
      </w:r>
      <w:r w:rsidRPr="008006F9">
        <w:rPr>
          <w:rFonts w:hint="eastAsia"/>
          <w:kern w:val="22"/>
          <w:sz w:val="24"/>
          <w:szCs w:val="24"/>
          <w:lang w:val="zh-CN"/>
        </w:rPr>
        <w:t>马拉维</w:t>
      </w:r>
      <w:r w:rsidRPr="008006F9">
        <w:rPr>
          <w:rFonts w:hint="eastAsia"/>
          <w:kern w:val="22"/>
          <w:sz w:val="24"/>
          <w:szCs w:val="24"/>
        </w:rPr>
        <w:t>（</w:t>
      </w:r>
      <w:r w:rsidRPr="008006F9">
        <w:rPr>
          <w:rFonts w:hint="eastAsia"/>
          <w:kern w:val="22"/>
          <w:sz w:val="24"/>
          <w:szCs w:val="24"/>
          <w:lang w:val="zh-CN"/>
        </w:rPr>
        <w:t>第二阶段</w:t>
      </w:r>
      <w:r w:rsidRPr="008006F9">
        <w:rPr>
          <w:rFonts w:hint="eastAsia"/>
          <w:kern w:val="22"/>
          <w:sz w:val="24"/>
          <w:szCs w:val="24"/>
        </w:rPr>
        <w:t>，</w:t>
      </w:r>
      <w:r w:rsidRPr="008006F9">
        <w:rPr>
          <w:rFonts w:hint="eastAsia"/>
          <w:kern w:val="22"/>
          <w:sz w:val="24"/>
          <w:szCs w:val="24"/>
          <w:lang w:val="zh-CN"/>
        </w:rPr>
        <w:t>第二次付款</w:t>
      </w:r>
      <w:r w:rsidRPr="008006F9">
        <w:rPr>
          <w:rFonts w:hint="eastAsia"/>
          <w:kern w:val="22"/>
          <w:sz w:val="24"/>
          <w:szCs w:val="24"/>
        </w:rPr>
        <w:t>）</w:t>
      </w:r>
      <w:r w:rsidRPr="008006F9">
        <w:rPr>
          <w:rFonts w:hint="eastAsia"/>
          <w:kern w:val="22"/>
          <w:sz w:val="24"/>
          <w:szCs w:val="24"/>
          <w:lang w:val="zh-CN"/>
        </w:rPr>
        <w:t>、</w:t>
      </w:r>
      <w:r w:rsidRPr="008006F9">
        <w:rPr>
          <w:rStyle w:val="FootnoteReference"/>
          <w:sz w:val="24"/>
          <w:szCs w:val="24"/>
          <w:lang w:val="zh-CN"/>
        </w:rPr>
        <w:footnoteReference w:id="13"/>
      </w:r>
      <w:r w:rsidRPr="008006F9">
        <w:rPr>
          <w:rFonts w:hint="eastAsia"/>
          <w:kern w:val="22"/>
          <w:sz w:val="24"/>
          <w:szCs w:val="24"/>
          <w:lang w:val="zh-CN"/>
        </w:rPr>
        <w:t>马里</w:t>
      </w:r>
      <w:r w:rsidRPr="008006F9">
        <w:rPr>
          <w:rFonts w:hint="eastAsia"/>
          <w:kern w:val="22"/>
          <w:sz w:val="24"/>
          <w:szCs w:val="24"/>
        </w:rPr>
        <w:t>（</w:t>
      </w:r>
      <w:r w:rsidRPr="008006F9">
        <w:rPr>
          <w:rFonts w:hint="eastAsia"/>
          <w:kern w:val="22"/>
          <w:sz w:val="24"/>
          <w:szCs w:val="24"/>
          <w:lang w:val="zh-CN"/>
        </w:rPr>
        <w:t>第一阶段</w:t>
      </w:r>
      <w:r w:rsidRPr="008006F9">
        <w:rPr>
          <w:rFonts w:hint="eastAsia"/>
          <w:kern w:val="22"/>
          <w:sz w:val="24"/>
          <w:szCs w:val="24"/>
        </w:rPr>
        <w:t>，</w:t>
      </w:r>
      <w:r w:rsidRPr="008006F9">
        <w:rPr>
          <w:rFonts w:hint="eastAsia"/>
          <w:kern w:val="22"/>
          <w:sz w:val="24"/>
          <w:szCs w:val="24"/>
          <w:lang w:val="zh-CN"/>
        </w:rPr>
        <w:t>第五次付款</w:t>
      </w:r>
      <w:r w:rsidRPr="008006F9">
        <w:rPr>
          <w:rFonts w:hint="eastAsia"/>
          <w:kern w:val="22"/>
          <w:sz w:val="24"/>
          <w:szCs w:val="24"/>
        </w:rPr>
        <w:t>）</w:t>
      </w:r>
      <w:r w:rsidRPr="008006F9">
        <w:rPr>
          <w:rFonts w:hint="eastAsia"/>
          <w:kern w:val="22"/>
          <w:sz w:val="24"/>
          <w:szCs w:val="24"/>
          <w:lang w:val="zh-CN"/>
        </w:rPr>
        <w:t>、</w:t>
      </w:r>
      <w:r w:rsidRPr="008006F9">
        <w:rPr>
          <w:rStyle w:val="FootnoteReference"/>
          <w:sz w:val="24"/>
          <w:szCs w:val="24"/>
          <w:lang w:val="zh-CN"/>
        </w:rPr>
        <w:footnoteReference w:id="14"/>
      </w:r>
      <w:r w:rsidRPr="008006F9">
        <w:rPr>
          <w:rFonts w:hint="eastAsia"/>
          <w:kern w:val="22"/>
          <w:sz w:val="24"/>
          <w:szCs w:val="24"/>
          <w:lang w:val="zh-CN"/>
        </w:rPr>
        <w:t>墨西哥</w:t>
      </w:r>
      <w:r w:rsidRPr="008006F9">
        <w:rPr>
          <w:rFonts w:hint="eastAsia"/>
          <w:kern w:val="22"/>
          <w:sz w:val="24"/>
          <w:szCs w:val="24"/>
        </w:rPr>
        <w:t>（</w:t>
      </w:r>
      <w:r w:rsidRPr="008006F9">
        <w:rPr>
          <w:rFonts w:hint="eastAsia"/>
          <w:kern w:val="22"/>
          <w:sz w:val="24"/>
          <w:szCs w:val="24"/>
          <w:lang w:val="zh-CN"/>
        </w:rPr>
        <w:t>第二阶段</w:t>
      </w:r>
      <w:r w:rsidRPr="008006F9">
        <w:rPr>
          <w:rFonts w:hint="eastAsia"/>
          <w:kern w:val="22"/>
          <w:sz w:val="24"/>
          <w:szCs w:val="24"/>
        </w:rPr>
        <w:t>，</w:t>
      </w:r>
      <w:r w:rsidRPr="008006F9">
        <w:rPr>
          <w:rFonts w:hint="eastAsia"/>
          <w:kern w:val="22"/>
          <w:sz w:val="24"/>
          <w:szCs w:val="24"/>
          <w:lang w:val="zh-CN"/>
        </w:rPr>
        <w:t>第五次付款</w:t>
      </w:r>
      <w:r w:rsidRPr="008006F9">
        <w:rPr>
          <w:rFonts w:hint="eastAsia"/>
          <w:kern w:val="22"/>
          <w:sz w:val="24"/>
          <w:szCs w:val="24"/>
        </w:rPr>
        <w:t>）</w:t>
      </w:r>
      <w:r w:rsidRPr="008006F9">
        <w:rPr>
          <w:rFonts w:hint="eastAsia"/>
          <w:kern w:val="22"/>
          <w:sz w:val="24"/>
          <w:szCs w:val="24"/>
          <w:lang w:val="zh-CN"/>
        </w:rPr>
        <w:t>、</w:t>
      </w:r>
      <w:r w:rsidRPr="008006F9">
        <w:rPr>
          <w:rStyle w:val="FootnoteReference"/>
          <w:sz w:val="24"/>
          <w:szCs w:val="24"/>
          <w:lang w:val="zh-CN"/>
        </w:rPr>
        <w:footnoteReference w:id="15"/>
      </w:r>
      <w:r w:rsidRPr="008006F9">
        <w:rPr>
          <w:rFonts w:hint="eastAsia"/>
          <w:kern w:val="22"/>
          <w:sz w:val="24"/>
          <w:szCs w:val="24"/>
          <w:lang w:val="zh-CN"/>
        </w:rPr>
        <w:t>尼加拉瓜</w:t>
      </w:r>
      <w:r w:rsidRPr="008006F9">
        <w:rPr>
          <w:rFonts w:hint="eastAsia"/>
          <w:kern w:val="22"/>
          <w:sz w:val="24"/>
          <w:szCs w:val="24"/>
        </w:rPr>
        <w:t>（</w:t>
      </w:r>
      <w:r w:rsidRPr="008006F9">
        <w:rPr>
          <w:rFonts w:hint="eastAsia"/>
          <w:kern w:val="22"/>
          <w:sz w:val="24"/>
          <w:szCs w:val="24"/>
          <w:lang w:val="zh-CN"/>
        </w:rPr>
        <w:t>第二阶段</w:t>
      </w:r>
      <w:r w:rsidRPr="008006F9">
        <w:rPr>
          <w:rFonts w:hint="eastAsia"/>
          <w:kern w:val="22"/>
          <w:sz w:val="24"/>
          <w:szCs w:val="24"/>
        </w:rPr>
        <w:t>，</w:t>
      </w:r>
      <w:r w:rsidRPr="008006F9">
        <w:rPr>
          <w:rFonts w:hint="eastAsia"/>
          <w:kern w:val="22"/>
          <w:sz w:val="24"/>
          <w:szCs w:val="24"/>
          <w:lang w:val="zh-CN"/>
        </w:rPr>
        <w:t>第二次付款</w:t>
      </w:r>
      <w:r w:rsidRPr="008006F9">
        <w:rPr>
          <w:rFonts w:hint="eastAsia"/>
          <w:kern w:val="22"/>
          <w:sz w:val="24"/>
          <w:szCs w:val="24"/>
        </w:rPr>
        <w:t>）</w:t>
      </w:r>
      <w:r w:rsidRPr="008006F9">
        <w:rPr>
          <w:rFonts w:hint="eastAsia"/>
          <w:kern w:val="22"/>
          <w:sz w:val="24"/>
          <w:szCs w:val="24"/>
          <w:lang w:val="zh-CN"/>
        </w:rPr>
        <w:t>、</w:t>
      </w:r>
      <w:r w:rsidRPr="008006F9">
        <w:rPr>
          <w:rStyle w:val="FootnoteReference"/>
          <w:sz w:val="24"/>
          <w:szCs w:val="24"/>
          <w:lang w:val="zh-CN"/>
        </w:rPr>
        <w:footnoteReference w:id="16"/>
      </w:r>
      <w:r w:rsidRPr="008006F9">
        <w:rPr>
          <w:rFonts w:hint="eastAsia"/>
          <w:kern w:val="22"/>
          <w:sz w:val="24"/>
          <w:szCs w:val="24"/>
          <w:lang w:val="zh-CN"/>
        </w:rPr>
        <w:t>巴拿马</w:t>
      </w:r>
      <w:r w:rsidRPr="008006F9">
        <w:rPr>
          <w:rFonts w:hint="eastAsia"/>
          <w:kern w:val="22"/>
          <w:sz w:val="24"/>
          <w:szCs w:val="24"/>
        </w:rPr>
        <w:t>（</w:t>
      </w:r>
      <w:r w:rsidRPr="008006F9">
        <w:rPr>
          <w:rFonts w:hint="eastAsia"/>
          <w:kern w:val="22"/>
          <w:sz w:val="24"/>
          <w:szCs w:val="24"/>
          <w:lang w:val="zh-CN"/>
        </w:rPr>
        <w:t>第三阶段</w:t>
      </w:r>
      <w:r w:rsidRPr="008006F9">
        <w:rPr>
          <w:rFonts w:hint="eastAsia"/>
          <w:kern w:val="22"/>
          <w:sz w:val="24"/>
          <w:szCs w:val="24"/>
        </w:rPr>
        <w:t>，</w:t>
      </w:r>
      <w:r w:rsidRPr="008006F9">
        <w:rPr>
          <w:rFonts w:hint="eastAsia"/>
          <w:kern w:val="22"/>
          <w:sz w:val="24"/>
          <w:szCs w:val="24"/>
          <w:lang w:val="zh-CN"/>
        </w:rPr>
        <w:t>第二次付款</w:t>
      </w:r>
      <w:r w:rsidRPr="008006F9">
        <w:rPr>
          <w:rFonts w:hint="eastAsia"/>
          <w:kern w:val="22"/>
          <w:sz w:val="24"/>
          <w:szCs w:val="24"/>
        </w:rPr>
        <w:t>）</w:t>
      </w:r>
      <w:r w:rsidRPr="008006F9">
        <w:rPr>
          <w:rFonts w:hint="eastAsia"/>
          <w:kern w:val="22"/>
          <w:sz w:val="24"/>
          <w:szCs w:val="24"/>
          <w:lang w:val="zh-CN"/>
        </w:rPr>
        <w:t>、</w:t>
      </w:r>
      <w:r w:rsidRPr="008006F9">
        <w:rPr>
          <w:rStyle w:val="FootnoteReference"/>
          <w:sz w:val="24"/>
          <w:szCs w:val="24"/>
          <w:lang w:val="zh-CN"/>
        </w:rPr>
        <w:footnoteReference w:id="17"/>
      </w:r>
      <w:r w:rsidRPr="008006F9">
        <w:rPr>
          <w:rFonts w:hint="eastAsia"/>
          <w:kern w:val="22"/>
          <w:sz w:val="24"/>
          <w:szCs w:val="24"/>
          <w:lang w:val="zh-CN"/>
        </w:rPr>
        <w:t>泰国</w:t>
      </w:r>
      <w:r w:rsidRPr="008006F9">
        <w:rPr>
          <w:rFonts w:hint="eastAsia"/>
          <w:kern w:val="22"/>
          <w:sz w:val="24"/>
          <w:szCs w:val="24"/>
        </w:rPr>
        <w:t>（</w:t>
      </w:r>
      <w:r w:rsidRPr="008006F9">
        <w:rPr>
          <w:rFonts w:hint="eastAsia"/>
          <w:kern w:val="22"/>
          <w:sz w:val="24"/>
          <w:szCs w:val="24"/>
          <w:lang w:val="zh-CN"/>
        </w:rPr>
        <w:t>第二阶段</w:t>
      </w:r>
      <w:r w:rsidRPr="008006F9">
        <w:rPr>
          <w:rFonts w:hint="eastAsia"/>
          <w:kern w:val="22"/>
          <w:sz w:val="24"/>
          <w:szCs w:val="24"/>
        </w:rPr>
        <w:t>，</w:t>
      </w:r>
      <w:r w:rsidRPr="008006F9">
        <w:rPr>
          <w:rFonts w:hint="eastAsia"/>
          <w:kern w:val="22"/>
          <w:sz w:val="24"/>
          <w:szCs w:val="24"/>
          <w:lang w:val="zh-CN"/>
        </w:rPr>
        <w:t>第二次付款</w:t>
      </w:r>
      <w:r w:rsidRPr="008006F9">
        <w:rPr>
          <w:rFonts w:hint="eastAsia"/>
          <w:kern w:val="22"/>
          <w:sz w:val="24"/>
          <w:szCs w:val="24"/>
        </w:rPr>
        <w:t>）</w:t>
      </w:r>
      <w:r w:rsidRPr="008006F9">
        <w:rPr>
          <w:rFonts w:hint="eastAsia"/>
          <w:kern w:val="22"/>
          <w:sz w:val="24"/>
          <w:szCs w:val="24"/>
          <w:lang w:val="zh-CN"/>
        </w:rPr>
        <w:t>、</w:t>
      </w:r>
      <w:r w:rsidRPr="008006F9">
        <w:rPr>
          <w:rStyle w:val="FootnoteReference"/>
          <w:sz w:val="24"/>
          <w:szCs w:val="24"/>
          <w:lang w:val="zh-CN"/>
        </w:rPr>
        <w:footnoteReference w:id="18"/>
      </w:r>
      <w:r w:rsidRPr="008006F9">
        <w:rPr>
          <w:rFonts w:hint="eastAsia"/>
          <w:kern w:val="22"/>
          <w:sz w:val="24"/>
          <w:szCs w:val="24"/>
          <w:lang w:val="zh-CN"/>
        </w:rPr>
        <w:t>突尼斯</w:t>
      </w:r>
      <w:r w:rsidRPr="008006F9">
        <w:rPr>
          <w:rFonts w:hint="eastAsia"/>
          <w:kern w:val="22"/>
          <w:sz w:val="24"/>
          <w:szCs w:val="24"/>
        </w:rPr>
        <w:t>（</w:t>
      </w:r>
      <w:r w:rsidRPr="008006F9">
        <w:rPr>
          <w:rFonts w:hint="eastAsia"/>
          <w:kern w:val="22"/>
          <w:sz w:val="24"/>
          <w:szCs w:val="24"/>
          <w:lang w:val="zh-CN"/>
        </w:rPr>
        <w:t>第二阶段</w:t>
      </w:r>
      <w:r w:rsidRPr="008006F9">
        <w:rPr>
          <w:rFonts w:hint="eastAsia"/>
          <w:kern w:val="22"/>
          <w:sz w:val="24"/>
          <w:szCs w:val="24"/>
        </w:rPr>
        <w:t>，</w:t>
      </w:r>
      <w:r w:rsidRPr="008006F9">
        <w:rPr>
          <w:rFonts w:hint="eastAsia"/>
          <w:kern w:val="22"/>
          <w:sz w:val="24"/>
          <w:szCs w:val="24"/>
          <w:lang w:val="zh-CN"/>
        </w:rPr>
        <w:t>第二次付款</w:t>
      </w:r>
      <w:r w:rsidRPr="008006F9">
        <w:rPr>
          <w:rFonts w:hint="eastAsia"/>
          <w:kern w:val="22"/>
          <w:sz w:val="24"/>
          <w:szCs w:val="24"/>
        </w:rPr>
        <w:t>）</w:t>
      </w:r>
      <w:r w:rsidRPr="008006F9">
        <w:rPr>
          <w:rFonts w:hint="eastAsia"/>
          <w:kern w:val="22"/>
          <w:sz w:val="24"/>
          <w:szCs w:val="24"/>
          <w:lang w:val="zh-CN"/>
        </w:rPr>
        <w:t>、</w:t>
      </w:r>
      <w:r w:rsidRPr="008006F9">
        <w:rPr>
          <w:rStyle w:val="FootnoteReference"/>
          <w:sz w:val="24"/>
          <w:szCs w:val="24"/>
          <w:lang w:val="zh-CN"/>
        </w:rPr>
        <w:footnoteReference w:id="19"/>
      </w:r>
      <w:r w:rsidRPr="008006F9">
        <w:rPr>
          <w:rFonts w:hint="eastAsia"/>
          <w:kern w:val="22"/>
          <w:sz w:val="24"/>
          <w:szCs w:val="24"/>
          <w:lang w:val="zh-CN"/>
        </w:rPr>
        <w:t>乌拉圭</w:t>
      </w:r>
      <w:r w:rsidRPr="008006F9">
        <w:rPr>
          <w:rFonts w:hint="eastAsia"/>
          <w:kern w:val="22"/>
          <w:sz w:val="24"/>
          <w:szCs w:val="24"/>
        </w:rPr>
        <w:t>（</w:t>
      </w:r>
      <w:r w:rsidRPr="008006F9">
        <w:rPr>
          <w:rFonts w:hint="eastAsia"/>
          <w:kern w:val="22"/>
          <w:sz w:val="24"/>
          <w:szCs w:val="24"/>
          <w:lang w:val="zh-CN"/>
        </w:rPr>
        <w:t>第三阶段</w:t>
      </w:r>
      <w:r w:rsidRPr="008006F9">
        <w:rPr>
          <w:rFonts w:hint="eastAsia"/>
          <w:kern w:val="22"/>
          <w:sz w:val="24"/>
          <w:szCs w:val="24"/>
        </w:rPr>
        <w:t>，</w:t>
      </w:r>
      <w:r w:rsidRPr="008006F9">
        <w:rPr>
          <w:rFonts w:hint="eastAsia"/>
          <w:kern w:val="22"/>
          <w:sz w:val="24"/>
          <w:szCs w:val="24"/>
          <w:lang w:val="zh-CN"/>
        </w:rPr>
        <w:t>第二次付款</w:t>
      </w:r>
      <w:r w:rsidRPr="008006F9">
        <w:rPr>
          <w:rFonts w:hint="eastAsia"/>
          <w:kern w:val="22"/>
          <w:sz w:val="24"/>
          <w:szCs w:val="24"/>
        </w:rPr>
        <w:t>）</w:t>
      </w:r>
      <w:r w:rsidRPr="008006F9">
        <w:rPr>
          <w:rStyle w:val="FootnoteReference"/>
          <w:sz w:val="24"/>
          <w:szCs w:val="24"/>
          <w:lang w:val="zh-CN"/>
        </w:rPr>
        <w:footnoteReference w:id="20"/>
      </w:r>
      <w:r w:rsidRPr="008006F9">
        <w:rPr>
          <w:rFonts w:hint="eastAsia"/>
          <w:kern w:val="22"/>
          <w:sz w:val="24"/>
          <w:szCs w:val="24"/>
          <w:lang w:val="zh-CN"/>
        </w:rPr>
        <w:t>和津巴布韦</w:t>
      </w:r>
      <w:r w:rsidRPr="008006F9">
        <w:rPr>
          <w:rFonts w:hint="eastAsia"/>
          <w:kern w:val="22"/>
          <w:sz w:val="24"/>
          <w:szCs w:val="24"/>
        </w:rPr>
        <w:t>（</w:t>
      </w:r>
      <w:r w:rsidRPr="008006F9">
        <w:rPr>
          <w:rFonts w:hint="eastAsia"/>
          <w:kern w:val="22"/>
          <w:sz w:val="24"/>
          <w:szCs w:val="24"/>
          <w:lang w:val="zh-CN"/>
        </w:rPr>
        <w:t>第二阶段</w:t>
      </w:r>
      <w:r w:rsidRPr="008006F9">
        <w:rPr>
          <w:rFonts w:hint="eastAsia"/>
          <w:kern w:val="22"/>
          <w:sz w:val="24"/>
          <w:szCs w:val="24"/>
        </w:rPr>
        <w:t>，</w:t>
      </w:r>
      <w:r w:rsidRPr="008006F9">
        <w:rPr>
          <w:rFonts w:hint="eastAsia"/>
          <w:kern w:val="22"/>
          <w:sz w:val="24"/>
          <w:szCs w:val="24"/>
          <w:lang w:val="zh-CN"/>
        </w:rPr>
        <w:t>第二次付款</w:t>
      </w:r>
      <w:r w:rsidRPr="008006F9">
        <w:rPr>
          <w:rFonts w:hint="eastAsia"/>
          <w:kern w:val="22"/>
          <w:sz w:val="24"/>
          <w:szCs w:val="24"/>
        </w:rPr>
        <w:t>）</w:t>
      </w:r>
      <w:r w:rsidRPr="008006F9">
        <w:rPr>
          <w:rFonts w:hint="eastAsia"/>
          <w:kern w:val="22"/>
          <w:sz w:val="24"/>
          <w:szCs w:val="24"/>
          <w:lang w:val="zh-CN"/>
        </w:rPr>
        <w:t>、</w:t>
      </w:r>
      <w:r w:rsidRPr="008006F9">
        <w:rPr>
          <w:rStyle w:val="FootnoteReference"/>
          <w:sz w:val="24"/>
          <w:szCs w:val="24"/>
          <w:lang w:val="zh-CN"/>
        </w:rPr>
        <w:footnoteReference w:id="21"/>
      </w:r>
      <w:r w:rsidRPr="008006F9">
        <w:rPr>
          <w:rFonts w:hint="eastAsia"/>
          <w:sz w:val="24"/>
          <w:szCs w:val="24"/>
          <w:lang w:val="zh-CN"/>
        </w:rPr>
        <w:t>核准的</w:t>
      </w:r>
      <w:r w:rsidRPr="008006F9">
        <w:rPr>
          <w:rFonts w:hint="eastAsia"/>
          <w:kern w:val="22"/>
          <w:sz w:val="24"/>
          <w:szCs w:val="24"/>
          <w:lang w:val="zh-CN"/>
        </w:rPr>
        <w:t>墨西</w:t>
      </w:r>
      <w:r w:rsidRPr="008006F9">
        <w:rPr>
          <w:rFonts w:hint="eastAsia"/>
          <w:sz w:val="24"/>
          <w:szCs w:val="24"/>
          <w:lang w:val="zh-CN"/>
        </w:rPr>
        <w:t>哥</w:t>
      </w:r>
      <w:r w:rsidRPr="008006F9">
        <w:rPr>
          <w:sz w:val="24"/>
          <w:szCs w:val="24"/>
        </w:rPr>
        <w:t>HFC-23</w:t>
      </w:r>
      <w:r w:rsidRPr="008006F9">
        <w:rPr>
          <w:rFonts w:hint="eastAsia"/>
          <w:sz w:val="24"/>
          <w:szCs w:val="24"/>
          <w:lang w:val="zh-CN"/>
        </w:rPr>
        <w:t>排放控制计划的付款</w:t>
      </w:r>
      <w:r w:rsidRPr="008006F9">
        <w:rPr>
          <w:rStyle w:val="FootnoteReference"/>
          <w:sz w:val="24"/>
          <w:szCs w:val="24"/>
          <w:lang w:val="zh-CN"/>
        </w:rPr>
        <w:footnoteReference w:id="22"/>
      </w:r>
      <w:r w:rsidRPr="008006F9">
        <w:rPr>
          <w:rFonts w:hint="eastAsia"/>
          <w:sz w:val="24"/>
          <w:szCs w:val="24"/>
          <w:lang w:val="zh-CN"/>
        </w:rPr>
        <w:t>和为吉尔吉斯斯坦维持维修行业能效的额外活动供资的申请</w:t>
      </w:r>
      <w:r w:rsidRPr="008006F9">
        <w:rPr>
          <w:rStyle w:val="FootnoteReference"/>
          <w:sz w:val="24"/>
          <w:szCs w:val="24"/>
          <w:lang w:val="zh-CN"/>
        </w:rPr>
        <w:footnoteReference w:id="23"/>
      </w:r>
      <w:r w:rsidRPr="008006F9">
        <w:rPr>
          <w:rFonts w:hint="eastAsia"/>
          <w:sz w:val="24"/>
          <w:szCs w:val="24"/>
          <w:lang w:val="zh-CN"/>
        </w:rPr>
        <w:t>均载于各自的国家项目提案。</w:t>
      </w:r>
    </w:p>
    <w:bookmarkEnd w:id="2"/>
    <w:p w14:paraId="37927FAD" w14:textId="77777777" w:rsidR="00746584" w:rsidRPr="008006F9" w:rsidRDefault="00746584">
      <w:pPr>
        <w:pStyle w:val="Heading1"/>
        <w:numPr>
          <w:ilvl w:val="0"/>
          <w:numId w:val="0"/>
        </w:numPr>
        <w:spacing w:before="240"/>
        <w:rPr>
          <w:b/>
          <w:sz w:val="24"/>
          <w:szCs w:val="24"/>
        </w:rPr>
      </w:pPr>
      <w:r w:rsidRPr="008006F9">
        <w:rPr>
          <w:rFonts w:hint="eastAsia"/>
          <w:b/>
          <w:sz w:val="24"/>
          <w:szCs w:val="24"/>
          <w:lang w:val="zh-CN"/>
        </w:rPr>
        <w:t>建议</w:t>
      </w:r>
    </w:p>
    <w:p w14:paraId="0A38D35D" w14:textId="77777777" w:rsidR="00746584" w:rsidRPr="008006F9" w:rsidRDefault="00746584">
      <w:pPr>
        <w:pStyle w:val="Heading1"/>
        <w:rPr>
          <w:sz w:val="24"/>
          <w:szCs w:val="24"/>
        </w:rPr>
      </w:pPr>
      <w:bookmarkStart w:id="3" w:name="_Hlk116485229"/>
      <w:r w:rsidRPr="008006F9">
        <w:rPr>
          <w:rFonts w:hint="eastAsia"/>
          <w:kern w:val="22"/>
          <w:sz w:val="24"/>
          <w:szCs w:val="24"/>
          <w:lang w:val="zh-CN"/>
        </w:rPr>
        <w:t>秘书处</w:t>
      </w:r>
      <w:r w:rsidRPr="008006F9">
        <w:rPr>
          <w:rFonts w:hint="eastAsia"/>
          <w:kern w:val="22"/>
          <w:sz w:val="24"/>
          <w:szCs w:val="24"/>
          <w:u w:val="single"/>
          <w:lang w:val="zh-CN"/>
        </w:rPr>
        <w:t>建议</w:t>
      </w:r>
      <w:r w:rsidRPr="008006F9">
        <w:rPr>
          <w:rFonts w:hint="eastAsia"/>
          <w:kern w:val="22"/>
          <w:sz w:val="24"/>
          <w:szCs w:val="24"/>
          <w:lang w:val="zh-CN"/>
        </w:rPr>
        <w:t>执行委员会按本文件附件所载的供资金额批准供一揽子核准的项目和活动。这些项目的核准将包括实施与多年期项目相关的各次付款的方案</w:t>
      </w:r>
      <w:r w:rsidRPr="008006F9">
        <w:rPr>
          <w:rFonts w:hint="eastAsia"/>
          <w:kern w:val="22"/>
          <w:sz w:val="24"/>
          <w:szCs w:val="24"/>
          <w:lang w:val="en-US"/>
        </w:rPr>
        <w:t>；</w:t>
      </w:r>
      <w:r w:rsidRPr="008006F9">
        <w:rPr>
          <w:rFonts w:hint="eastAsia"/>
          <w:kern w:val="22"/>
          <w:sz w:val="24"/>
          <w:szCs w:val="24"/>
          <w:lang w:val="zh-CN"/>
        </w:rPr>
        <w:t>在需要时</w:t>
      </w:r>
      <w:r w:rsidRPr="008006F9">
        <w:rPr>
          <w:rFonts w:hint="eastAsia"/>
          <w:kern w:val="22"/>
          <w:sz w:val="24"/>
          <w:szCs w:val="24"/>
          <w:lang w:val="en-US"/>
        </w:rPr>
        <w:t>，</w:t>
      </w:r>
      <w:r w:rsidRPr="008006F9">
        <w:rPr>
          <w:rFonts w:hint="eastAsia"/>
          <w:kern w:val="22"/>
          <w:sz w:val="24"/>
          <w:szCs w:val="24"/>
          <w:lang w:val="zh-CN"/>
        </w:rPr>
        <w:t>更新协定</w:t>
      </w:r>
      <w:r w:rsidRPr="008006F9">
        <w:rPr>
          <w:rFonts w:hint="eastAsia"/>
          <w:kern w:val="22"/>
          <w:sz w:val="24"/>
          <w:szCs w:val="24"/>
          <w:lang w:val="en-US"/>
        </w:rPr>
        <w:t>；</w:t>
      </w:r>
      <w:r w:rsidRPr="008006F9">
        <w:rPr>
          <w:rFonts w:hint="eastAsia"/>
          <w:kern w:val="22"/>
          <w:sz w:val="24"/>
          <w:szCs w:val="24"/>
          <w:lang w:val="zh-CN"/>
        </w:rPr>
        <w:t>列入相应项目评估文件的相关条件或规定</w:t>
      </w:r>
      <w:r w:rsidRPr="008006F9">
        <w:rPr>
          <w:rFonts w:hint="eastAsia"/>
          <w:kern w:val="22"/>
          <w:sz w:val="24"/>
          <w:szCs w:val="24"/>
          <w:lang w:val="en-US"/>
        </w:rPr>
        <w:t>；</w:t>
      </w:r>
      <w:r w:rsidRPr="008006F9">
        <w:rPr>
          <w:rFonts w:hint="eastAsia"/>
          <w:kern w:val="22"/>
          <w:sz w:val="24"/>
          <w:szCs w:val="24"/>
          <w:lang w:val="zh-CN"/>
        </w:rPr>
        <w:t>传达给受援国政府以延长体制强化项目的意见。</w:t>
      </w:r>
    </w:p>
    <w:bookmarkEnd w:id="3"/>
    <w:tbl>
      <w:tblPr>
        <w:tblW w:w="0" w:type="auto"/>
        <w:tblLayout w:type="fixed"/>
        <w:tblLook w:val="00A0" w:firstRow="1" w:lastRow="0" w:firstColumn="1" w:lastColumn="0" w:noHBand="0" w:noVBand="0"/>
      </w:tblPr>
      <w:tblGrid>
        <w:gridCol w:w="1871"/>
        <w:gridCol w:w="1872"/>
        <w:gridCol w:w="1872"/>
        <w:gridCol w:w="1872"/>
        <w:gridCol w:w="1873"/>
      </w:tblGrid>
      <w:tr w:rsidR="00746584" w14:paraId="02879833" w14:textId="77777777">
        <w:tc>
          <w:tcPr>
            <w:tcW w:w="1871" w:type="dxa"/>
          </w:tcPr>
          <w:p w14:paraId="5E3FAAD2" w14:textId="77777777" w:rsidR="00746584" w:rsidRDefault="00746584">
            <w:pPr>
              <w:rPr>
                <w:szCs w:val="24"/>
              </w:rPr>
            </w:pPr>
          </w:p>
        </w:tc>
        <w:tc>
          <w:tcPr>
            <w:tcW w:w="1872" w:type="dxa"/>
          </w:tcPr>
          <w:p w14:paraId="4B892C68" w14:textId="77777777" w:rsidR="00746584" w:rsidRDefault="00746584">
            <w:pPr>
              <w:rPr>
                <w:szCs w:val="24"/>
              </w:rPr>
            </w:pPr>
          </w:p>
        </w:tc>
        <w:tc>
          <w:tcPr>
            <w:tcW w:w="1872" w:type="dxa"/>
            <w:tcBorders>
              <w:bottom w:val="single" w:sz="4" w:space="0" w:color="auto"/>
            </w:tcBorders>
          </w:tcPr>
          <w:p w14:paraId="68795DC2" w14:textId="77777777" w:rsidR="00746584" w:rsidRDefault="00746584">
            <w:pPr>
              <w:rPr>
                <w:szCs w:val="24"/>
              </w:rPr>
            </w:pPr>
          </w:p>
        </w:tc>
        <w:tc>
          <w:tcPr>
            <w:tcW w:w="1872" w:type="dxa"/>
          </w:tcPr>
          <w:p w14:paraId="130EBC5D" w14:textId="77777777" w:rsidR="00746584" w:rsidRDefault="00746584">
            <w:pPr>
              <w:rPr>
                <w:szCs w:val="24"/>
              </w:rPr>
            </w:pPr>
          </w:p>
        </w:tc>
        <w:tc>
          <w:tcPr>
            <w:tcW w:w="1873" w:type="dxa"/>
          </w:tcPr>
          <w:p w14:paraId="375CE9F1" w14:textId="77777777" w:rsidR="00746584" w:rsidRDefault="00746584">
            <w:pPr>
              <w:rPr>
                <w:szCs w:val="24"/>
              </w:rPr>
            </w:pPr>
          </w:p>
        </w:tc>
      </w:tr>
    </w:tbl>
    <w:p w14:paraId="26E6813E" w14:textId="77777777" w:rsidR="00746584" w:rsidRDefault="00746584">
      <w:pPr>
        <w:pStyle w:val="Title1"/>
        <w:rPr>
          <w:b w:val="0"/>
          <w:szCs w:val="24"/>
          <w:lang w:val="en-CA"/>
        </w:rPr>
      </w:pPr>
    </w:p>
    <w:sectPr w:rsidR="00746584" w:rsidSect="0074658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2912C" w14:textId="77777777" w:rsidR="005B4B29" w:rsidRDefault="005B4B29">
      <w:pPr>
        <w:rPr>
          <w:szCs w:val="24"/>
        </w:rPr>
      </w:pPr>
      <w:r>
        <w:rPr>
          <w:szCs w:val="24"/>
        </w:rPr>
        <w:separator/>
      </w:r>
    </w:p>
  </w:endnote>
  <w:endnote w:type="continuationSeparator" w:id="0">
    <w:p w14:paraId="64C6D9D5" w14:textId="77777777" w:rsidR="005B4B29" w:rsidRDefault="005B4B29">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Hei">
    <w:altName w:val="Cambria"/>
    <w:panose1 w:val="02010600030101010101"/>
    <w:charset w:val="00"/>
    <w:family w:val="roman"/>
    <w:pitch w:val="default"/>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5465D" w14:textId="77777777" w:rsidR="00746584" w:rsidRDefault="00746584">
    <w:pPr>
      <w:jc w:val="center"/>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12941" w14:textId="77777777" w:rsidR="00746584" w:rsidRDefault="00746584">
    <w:pPr>
      <w:jc w:val="center"/>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65DDF" w14:textId="77777777" w:rsidR="00746584" w:rsidRDefault="00746584">
    <w:pPr>
      <w:pBdr>
        <w:top w:val="single" w:sz="4" w:space="1" w:color="auto"/>
        <w:left w:val="single" w:sz="4" w:space="4" w:color="auto"/>
        <w:bottom w:val="single" w:sz="4" w:space="1" w:color="auto"/>
        <w:right w:val="single" w:sz="4" w:space="4" w:color="auto"/>
      </w:pBdr>
      <w:jc w:val="center"/>
      <w:rPr>
        <w:sz w:val="20"/>
        <w:szCs w:val="24"/>
        <w:lang w:val="en-US"/>
      </w:rPr>
    </w:pPr>
    <w:r>
      <w:rPr>
        <w:rFonts w:ascii="SimSun" w:hint="eastAsia"/>
        <w:sz w:val="20"/>
        <w:szCs w:val="24"/>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35338" w14:textId="77777777" w:rsidR="005B4B29" w:rsidRDefault="005B4B29">
      <w:pPr>
        <w:rPr>
          <w:szCs w:val="24"/>
        </w:rPr>
      </w:pPr>
      <w:r>
        <w:rPr>
          <w:szCs w:val="24"/>
        </w:rPr>
        <w:separator/>
      </w:r>
    </w:p>
  </w:footnote>
  <w:footnote w:type="continuationSeparator" w:id="0">
    <w:p w14:paraId="14464B6C" w14:textId="77777777" w:rsidR="005B4B29" w:rsidRDefault="005B4B29">
      <w:pPr>
        <w:rPr>
          <w:szCs w:val="24"/>
        </w:rPr>
      </w:pPr>
      <w:r>
        <w:rPr>
          <w:szCs w:val="24"/>
        </w:rPr>
        <w:continuationSeparator/>
      </w:r>
    </w:p>
  </w:footnote>
  <w:footnote w:id="1">
    <w:p w14:paraId="7EA133EF" w14:textId="77777777" w:rsidR="00746584" w:rsidRDefault="00746584">
      <w:pPr>
        <w:pStyle w:val="FootnoteText"/>
        <w:spacing w:after="60"/>
      </w:pPr>
      <w:r>
        <w:rPr>
          <w:rStyle w:val="FootnoteReference"/>
          <w:szCs w:val="24"/>
        </w:rPr>
        <w:footnoteRef/>
      </w:r>
      <w:r>
        <w:rPr>
          <w:szCs w:val="24"/>
        </w:rPr>
        <w:t xml:space="preserve"> </w:t>
      </w:r>
      <w:r>
        <w:rPr>
          <w:noProof/>
          <w:szCs w:val="24"/>
        </w:rPr>
        <w:t>UNEP/OzL.Pro/ExCom/92/1</w:t>
      </w:r>
      <w:r>
        <w:rPr>
          <w:rFonts w:ascii="SimSun" w:hint="eastAsia"/>
          <w:noProof/>
          <w:szCs w:val="24"/>
        </w:rPr>
        <w:t>。</w:t>
      </w:r>
    </w:p>
  </w:footnote>
  <w:footnote w:id="2">
    <w:p w14:paraId="095247FF" w14:textId="77777777" w:rsidR="00746584" w:rsidRDefault="00746584">
      <w:pPr>
        <w:pStyle w:val="FootnoteText"/>
      </w:pPr>
      <w:r w:rsidRPr="00B12A54">
        <w:rPr>
          <w:rStyle w:val="FootnoteReference"/>
          <w:szCs w:val="24"/>
        </w:rPr>
        <w:footnoteRef/>
      </w:r>
      <w:r w:rsidRPr="00B12A54">
        <w:rPr>
          <w:szCs w:val="24"/>
        </w:rPr>
        <w:t xml:space="preserve"> </w:t>
      </w:r>
      <w:r w:rsidRPr="00B12A54">
        <w:rPr>
          <w:szCs w:val="24"/>
          <w:lang w:val="zh-CN"/>
        </w:rPr>
        <w:t>UNEP/OzL.Pro/ExCom/92/17</w:t>
      </w:r>
      <w:r w:rsidRPr="00B12A54">
        <w:rPr>
          <w:rFonts w:hint="eastAsia"/>
          <w:szCs w:val="24"/>
          <w:lang w:val="zh-CN"/>
        </w:rPr>
        <w:t>。</w:t>
      </w:r>
    </w:p>
  </w:footnote>
  <w:footnote w:id="3">
    <w:p w14:paraId="34A0B1F7" w14:textId="77777777" w:rsidR="00746584" w:rsidRDefault="00746584">
      <w:pPr>
        <w:pStyle w:val="FootnoteText"/>
      </w:pPr>
      <w:r w:rsidRPr="00B12A54">
        <w:rPr>
          <w:rStyle w:val="FootnoteReference"/>
          <w:szCs w:val="24"/>
        </w:rPr>
        <w:footnoteRef/>
      </w:r>
      <w:r w:rsidRPr="00B12A54">
        <w:rPr>
          <w:szCs w:val="24"/>
        </w:rPr>
        <w:t xml:space="preserve"> UNEP/</w:t>
      </w:r>
      <w:proofErr w:type="spellStart"/>
      <w:r w:rsidRPr="00B12A54">
        <w:rPr>
          <w:szCs w:val="24"/>
        </w:rPr>
        <w:t>OzL.Pro</w:t>
      </w:r>
      <w:proofErr w:type="spellEnd"/>
      <w:r w:rsidRPr="00B12A54">
        <w:rPr>
          <w:szCs w:val="24"/>
        </w:rPr>
        <w:t>/ExCom/92/18</w:t>
      </w:r>
      <w:r w:rsidRPr="00B12A54">
        <w:rPr>
          <w:rFonts w:hint="eastAsia"/>
          <w:szCs w:val="24"/>
          <w:lang w:val="zh-CN"/>
        </w:rPr>
        <w:t>。</w:t>
      </w:r>
    </w:p>
  </w:footnote>
  <w:footnote w:id="4">
    <w:p w14:paraId="13D830A4" w14:textId="77777777" w:rsidR="00746584" w:rsidRDefault="00746584">
      <w:pPr>
        <w:pStyle w:val="FootnoteText"/>
      </w:pPr>
      <w:r w:rsidRPr="00B12A54">
        <w:rPr>
          <w:rStyle w:val="FootnoteReference"/>
          <w:szCs w:val="24"/>
        </w:rPr>
        <w:footnoteRef/>
      </w:r>
      <w:r w:rsidRPr="00B12A54">
        <w:rPr>
          <w:szCs w:val="24"/>
        </w:rPr>
        <w:t xml:space="preserve"> UNEP/</w:t>
      </w:r>
      <w:proofErr w:type="spellStart"/>
      <w:r w:rsidRPr="00B12A54">
        <w:rPr>
          <w:szCs w:val="24"/>
        </w:rPr>
        <w:t>OzL.Pro</w:t>
      </w:r>
      <w:proofErr w:type="spellEnd"/>
      <w:r w:rsidRPr="00B12A54">
        <w:rPr>
          <w:szCs w:val="24"/>
        </w:rPr>
        <w:t>/ExCom/92/19</w:t>
      </w:r>
      <w:r w:rsidRPr="00B12A54">
        <w:rPr>
          <w:rFonts w:hint="eastAsia"/>
          <w:szCs w:val="24"/>
          <w:lang w:val="zh-CN"/>
        </w:rPr>
        <w:t>。</w:t>
      </w:r>
    </w:p>
  </w:footnote>
  <w:footnote w:id="5">
    <w:p w14:paraId="67CECA3C" w14:textId="77777777" w:rsidR="00746584" w:rsidRDefault="00746584">
      <w:pPr>
        <w:pStyle w:val="FootnoteText"/>
      </w:pPr>
      <w:r w:rsidRPr="00B12A54">
        <w:rPr>
          <w:rStyle w:val="FootnoteReference"/>
          <w:szCs w:val="24"/>
        </w:rPr>
        <w:footnoteRef/>
      </w:r>
      <w:r w:rsidRPr="00B12A54">
        <w:rPr>
          <w:szCs w:val="24"/>
        </w:rPr>
        <w:t xml:space="preserve"> UNEP/</w:t>
      </w:r>
      <w:proofErr w:type="spellStart"/>
      <w:r w:rsidRPr="00B12A54">
        <w:rPr>
          <w:szCs w:val="24"/>
        </w:rPr>
        <w:t>OzL.Pro</w:t>
      </w:r>
      <w:proofErr w:type="spellEnd"/>
      <w:r w:rsidRPr="00B12A54">
        <w:rPr>
          <w:szCs w:val="24"/>
        </w:rPr>
        <w:t>/ExCom/92/20</w:t>
      </w:r>
      <w:r w:rsidRPr="00B12A54">
        <w:rPr>
          <w:rFonts w:hint="eastAsia"/>
          <w:szCs w:val="24"/>
          <w:lang w:val="zh-CN"/>
        </w:rPr>
        <w:t>。</w:t>
      </w:r>
    </w:p>
  </w:footnote>
  <w:footnote w:id="6">
    <w:p w14:paraId="033144A8" w14:textId="77777777" w:rsidR="00746584" w:rsidRDefault="00746584">
      <w:pPr>
        <w:pStyle w:val="FootnoteText"/>
      </w:pPr>
      <w:r w:rsidRPr="00B12A54">
        <w:rPr>
          <w:rStyle w:val="FootnoteReference"/>
          <w:szCs w:val="24"/>
        </w:rPr>
        <w:footnoteRef/>
      </w:r>
      <w:r w:rsidRPr="00B12A54">
        <w:rPr>
          <w:szCs w:val="24"/>
        </w:rPr>
        <w:t xml:space="preserve"> UNEP/</w:t>
      </w:r>
      <w:proofErr w:type="spellStart"/>
      <w:r w:rsidRPr="00B12A54">
        <w:rPr>
          <w:szCs w:val="24"/>
        </w:rPr>
        <w:t>OzL.Pro</w:t>
      </w:r>
      <w:proofErr w:type="spellEnd"/>
      <w:r w:rsidRPr="00B12A54">
        <w:rPr>
          <w:szCs w:val="24"/>
        </w:rPr>
        <w:t>/ExCom/92/14</w:t>
      </w:r>
      <w:r w:rsidRPr="00B12A54">
        <w:rPr>
          <w:rFonts w:hint="eastAsia"/>
          <w:szCs w:val="24"/>
          <w:lang w:val="zh-CN"/>
        </w:rPr>
        <w:t>。</w:t>
      </w:r>
    </w:p>
  </w:footnote>
  <w:footnote w:id="7">
    <w:p w14:paraId="142380E1" w14:textId="77777777" w:rsidR="00746584" w:rsidRDefault="00746584">
      <w:pPr>
        <w:pStyle w:val="FootnoteText"/>
      </w:pPr>
      <w:r w:rsidRPr="00B12A54">
        <w:rPr>
          <w:rStyle w:val="FootnoteReference"/>
          <w:szCs w:val="24"/>
        </w:rPr>
        <w:footnoteRef/>
      </w:r>
      <w:r w:rsidRPr="00B12A54">
        <w:rPr>
          <w:szCs w:val="24"/>
        </w:rPr>
        <w:t xml:space="preserve"> UNEP/</w:t>
      </w:r>
      <w:proofErr w:type="spellStart"/>
      <w:r w:rsidRPr="00B12A54">
        <w:rPr>
          <w:szCs w:val="24"/>
        </w:rPr>
        <w:t>OzL.Pro</w:t>
      </w:r>
      <w:proofErr w:type="spellEnd"/>
      <w:r w:rsidRPr="00B12A54">
        <w:rPr>
          <w:szCs w:val="24"/>
        </w:rPr>
        <w:t>/ExCom/92/25</w:t>
      </w:r>
      <w:r w:rsidRPr="00B12A54">
        <w:rPr>
          <w:rFonts w:hint="eastAsia"/>
          <w:szCs w:val="24"/>
          <w:lang w:val="zh-CN"/>
        </w:rPr>
        <w:t>。</w:t>
      </w:r>
    </w:p>
  </w:footnote>
  <w:footnote w:id="8">
    <w:p w14:paraId="3113F2C9" w14:textId="77777777" w:rsidR="00746584" w:rsidRDefault="00746584">
      <w:pPr>
        <w:pStyle w:val="FootnoteText"/>
      </w:pPr>
      <w:r w:rsidRPr="00B12A54">
        <w:rPr>
          <w:rStyle w:val="FootnoteReference"/>
          <w:szCs w:val="24"/>
        </w:rPr>
        <w:footnoteRef/>
      </w:r>
      <w:r w:rsidRPr="00B12A54">
        <w:rPr>
          <w:szCs w:val="24"/>
        </w:rPr>
        <w:t xml:space="preserve"> UNEP/</w:t>
      </w:r>
      <w:proofErr w:type="spellStart"/>
      <w:r w:rsidRPr="00B12A54">
        <w:rPr>
          <w:szCs w:val="24"/>
        </w:rPr>
        <w:t>OzL.Pro</w:t>
      </w:r>
      <w:proofErr w:type="spellEnd"/>
      <w:r w:rsidRPr="00B12A54">
        <w:rPr>
          <w:szCs w:val="24"/>
        </w:rPr>
        <w:t>/ExCom/92/26</w:t>
      </w:r>
      <w:r w:rsidRPr="00B12A54">
        <w:rPr>
          <w:rFonts w:hint="eastAsia"/>
          <w:szCs w:val="24"/>
          <w:lang w:val="zh-CN"/>
        </w:rPr>
        <w:t>。</w:t>
      </w:r>
    </w:p>
  </w:footnote>
  <w:footnote w:id="9">
    <w:p w14:paraId="6555D897" w14:textId="77777777" w:rsidR="00746584" w:rsidRDefault="00746584">
      <w:pPr>
        <w:pStyle w:val="FootnoteText"/>
      </w:pPr>
      <w:r w:rsidRPr="00B12A54">
        <w:rPr>
          <w:rStyle w:val="FootnoteReference"/>
          <w:szCs w:val="24"/>
        </w:rPr>
        <w:footnoteRef/>
      </w:r>
      <w:r w:rsidRPr="00B12A54">
        <w:rPr>
          <w:szCs w:val="24"/>
        </w:rPr>
        <w:t xml:space="preserve"> UNEP/</w:t>
      </w:r>
      <w:proofErr w:type="spellStart"/>
      <w:r w:rsidRPr="00B12A54">
        <w:rPr>
          <w:szCs w:val="24"/>
        </w:rPr>
        <w:t>OzL.Pro</w:t>
      </w:r>
      <w:proofErr w:type="spellEnd"/>
      <w:r w:rsidRPr="00B12A54">
        <w:rPr>
          <w:szCs w:val="24"/>
        </w:rPr>
        <w:t>/ExCom/92/27</w:t>
      </w:r>
      <w:r w:rsidRPr="00B12A54">
        <w:rPr>
          <w:rFonts w:hint="eastAsia"/>
          <w:szCs w:val="24"/>
          <w:lang w:val="zh-CN"/>
        </w:rPr>
        <w:t>。</w:t>
      </w:r>
    </w:p>
  </w:footnote>
  <w:footnote w:id="10">
    <w:p w14:paraId="29631550" w14:textId="77777777" w:rsidR="00746584" w:rsidRDefault="00746584">
      <w:pPr>
        <w:pStyle w:val="FootnoteText"/>
      </w:pPr>
      <w:r w:rsidRPr="00B12A54">
        <w:rPr>
          <w:rStyle w:val="FootnoteReference"/>
          <w:szCs w:val="24"/>
        </w:rPr>
        <w:footnoteRef/>
      </w:r>
      <w:r w:rsidRPr="00B12A54">
        <w:rPr>
          <w:szCs w:val="24"/>
        </w:rPr>
        <w:t xml:space="preserve"> UNEP/</w:t>
      </w:r>
      <w:proofErr w:type="spellStart"/>
      <w:r w:rsidRPr="00B12A54">
        <w:rPr>
          <w:szCs w:val="24"/>
        </w:rPr>
        <w:t>OzL.Pro</w:t>
      </w:r>
      <w:proofErr w:type="spellEnd"/>
      <w:r w:rsidRPr="00B12A54">
        <w:rPr>
          <w:szCs w:val="24"/>
        </w:rPr>
        <w:t>/ExCom/92/28</w:t>
      </w:r>
      <w:r w:rsidRPr="00B12A54">
        <w:rPr>
          <w:rFonts w:hint="eastAsia"/>
          <w:szCs w:val="24"/>
          <w:lang w:val="zh-CN"/>
        </w:rPr>
        <w:t>。</w:t>
      </w:r>
    </w:p>
  </w:footnote>
  <w:footnote w:id="11">
    <w:p w14:paraId="59356C96" w14:textId="77777777" w:rsidR="00746584" w:rsidRDefault="00746584">
      <w:pPr>
        <w:pStyle w:val="FootnoteText"/>
      </w:pPr>
      <w:r w:rsidRPr="00B12A54">
        <w:rPr>
          <w:rStyle w:val="FootnoteReference"/>
          <w:szCs w:val="24"/>
        </w:rPr>
        <w:footnoteRef/>
      </w:r>
      <w:r w:rsidRPr="00B12A54">
        <w:rPr>
          <w:szCs w:val="24"/>
        </w:rPr>
        <w:t xml:space="preserve"> UNEP/</w:t>
      </w:r>
      <w:proofErr w:type="spellStart"/>
      <w:r w:rsidRPr="00B12A54">
        <w:rPr>
          <w:szCs w:val="24"/>
        </w:rPr>
        <w:t>OzL.Pro</w:t>
      </w:r>
      <w:proofErr w:type="spellEnd"/>
      <w:r w:rsidRPr="00B12A54">
        <w:rPr>
          <w:szCs w:val="24"/>
        </w:rPr>
        <w:t>/ExCom/92/29</w:t>
      </w:r>
      <w:r w:rsidRPr="00B12A54">
        <w:rPr>
          <w:rFonts w:hint="eastAsia"/>
          <w:szCs w:val="24"/>
          <w:lang w:val="zh-CN"/>
        </w:rPr>
        <w:t>。</w:t>
      </w:r>
    </w:p>
  </w:footnote>
  <w:footnote w:id="12">
    <w:p w14:paraId="71939E1E" w14:textId="77777777" w:rsidR="00746584" w:rsidRDefault="00746584">
      <w:pPr>
        <w:pStyle w:val="FootnoteText"/>
      </w:pPr>
      <w:r w:rsidRPr="00B12A54">
        <w:rPr>
          <w:rStyle w:val="FootnoteReference"/>
          <w:szCs w:val="24"/>
        </w:rPr>
        <w:footnoteRef/>
      </w:r>
      <w:r w:rsidRPr="00B12A54">
        <w:rPr>
          <w:szCs w:val="24"/>
        </w:rPr>
        <w:t xml:space="preserve"> UNEP/</w:t>
      </w:r>
      <w:proofErr w:type="spellStart"/>
      <w:r w:rsidRPr="00B12A54">
        <w:rPr>
          <w:szCs w:val="24"/>
        </w:rPr>
        <w:t>OzL.Pro</w:t>
      </w:r>
      <w:proofErr w:type="spellEnd"/>
      <w:r w:rsidRPr="00B12A54">
        <w:rPr>
          <w:szCs w:val="24"/>
        </w:rPr>
        <w:t>/ExCom/92/31</w:t>
      </w:r>
      <w:r w:rsidRPr="00B12A54">
        <w:rPr>
          <w:rFonts w:hint="eastAsia"/>
          <w:szCs w:val="24"/>
          <w:lang w:val="zh-CN"/>
        </w:rPr>
        <w:t>。</w:t>
      </w:r>
    </w:p>
  </w:footnote>
  <w:footnote w:id="13">
    <w:p w14:paraId="4725C6C1" w14:textId="77777777" w:rsidR="00746584" w:rsidRDefault="00746584">
      <w:pPr>
        <w:pStyle w:val="FootnoteText"/>
      </w:pPr>
      <w:r w:rsidRPr="00B12A54">
        <w:rPr>
          <w:rStyle w:val="FootnoteReference"/>
          <w:szCs w:val="24"/>
        </w:rPr>
        <w:footnoteRef/>
      </w:r>
      <w:r w:rsidRPr="00B12A54">
        <w:rPr>
          <w:szCs w:val="24"/>
        </w:rPr>
        <w:t xml:space="preserve"> UNEP/</w:t>
      </w:r>
      <w:proofErr w:type="spellStart"/>
      <w:r w:rsidRPr="00B12A54">
        <w:rPr>
          <w:szCs w:val="24"/>
        </w:rPr>
        <w:t>OzL.Pro</w:t>
      </w:r>
      <w:proofErr w:type="spellEnd"/>
      <w:r w:rsidRPr="00B12A54">
        <w:rPr>
          <w:szCs w:val="24"/>
        </w:rPr>
        <w:t>/ExCom/92/32</w:t>
      </w:r>
      <w:r w:rsidRPr="00B12A54">
        <w:rPr>
          <w:rFonts w:hint="eastAsia"/>
          <w:szCs w:val="24"/>
          <w:lang w:val="zh-CN"/>
        </w:rPr>
        <w:t>。</w:t>
      </w:r>
    </w:p>
  </w:footnote>
  <w:footnote w:id="14">
    <w:p w14:paraId="0F46BCA6" w14:textId="77777777" w:rsidR="00746584" w:rsidRDefault="00746584">
      <w:pPr>
        <w:pStyle w:val="FootnoteText"/>
        <w:tabs>
          <w:tab w:val="center" w:pos="4680"/>
        </w:tabs>
      </w:pPr>
      <w:r w:rsidRPr="00B12A54">
        <w:rPr>
          <w:rStyle w:val="FootnoteReference"/>
          <w:szCs w:val="24"/>
        </w:rPr>
        <w:footnoteRef/>
      </w:r>
      <w:r w:rsidRPr="00B12A54">
        <w:rPr>
          <w:szCs w:val="24"/>
        </w:rPr>
        <w:t xml:space="preserve"> UNEP/</w:t>
      </w:r>
      <w:proofErr w:type="spellStart"/>
      <w:r w:rsidRPr="00B12A54">
        <w:rPr>
          <w:szCs w:val="24"/>
        </w:rPr>
        <w:t>OzL.Pro</w:t>
      </w:r>
      <w:proofErr w:type="spellEnd"/>
      <w:r w:rsidRPr="00B12A54">
        <w:rPr>
          <w:szCs w:val="24"/>
        </w:rPr>
        <w:t>/ExCom/92/33</w:t>
      </w:r>
      <w:r w:rsidRPr="00B12A54">
        <w:rPr>
          <w:rFonts w:hint="eastAsia"/>
          <w:szCs w:val="24"/>
          <w:lang w:val="zh-CN"/>
        </w:rPr>
        <w:t>。</w:t>
      </w:r>
      <w:r w:rsidRPr="00B12A54">
        <w:rPr>
          <w:szCs w:val="24"/>
          <w:lang w:val="en-US"/>
        </w:rPr>
        <w:tab/>
      </w:r>
    </w:p>
  </w:footnote>
  <w:footnote w:id="15">
    <w:p w14:paraId="27BFDA50" w14:textId="77777777" w:rsidR="00746584" w:rsidRDefault="00746584">
      <w:pPr>
        <w:pStyle w:val="FootnoteText"/>
      </w:pPr>
      <w:r w:rsidRPr="00B12A54">
        <w:rPr>
          <w:rStyle w:val="FootnoteReference"/>
          <w:szCs w:val="24"/>
        </w:rPr>
        <w:footnoteRef/>
      </w:r>
      <w:r w:rsidRPr="00B12A54">
        <w:rPr>
          <w:szCs w:val="24"/>
        </w:rPr>
        <w:t xml:space="preserve"> UNEP/</w:t>
      </w:r>
      <w:proofErr w:type="spellStart"/>
      <w:r w:rsidRPr="00B12A54">
        <w:rPr>
          <w:szCs w:val="24"/>
        </w:rPr>
        <w:t>OzL.Pro</w:t>
      </w:r>
      <w:proofErr w:type="spellEnd"/>
      <w:r w:rsidRPr="00B12A54">
        <w:rPr>
          <w:szCs w:val="24"/>
        </w:rPr>
        <w:t>/ExCom/92/34</w:t>
      </w:r>
      <w:r w:rsidRPr="00B12A54">
        <w:rPr>
          <w:rFonts w:hint="eastAsia"/>
          <w:szCs w:val="24"/>
          <w:lang w:val="zh-CN"/>
        </w:rPr>
        <w:t>。</w:t>
      </w:r>
    </w:p>
  </w:footnote>
  <w:footnote w:id="16">
    <w:p w14:paraId="0626F6C6" w14:textId="77777777" w:rsidR="00746584" w:rsidRDefault="00746584">
      <w:pPr>
        <w:pStyle w:val="FootnoteText"/>
      </w:pPr>
      <w:r w:rsidRPr="00B12A54">
        <w:rPr>
          <w:rStyle w:val="FootnoteReference"/>
          <w:szCs w:val="24"/>
        </w:rPr>
        <w:footnoteRef/>
      </w:r>
      <w:r w:rsidRPr="00B12A54">
        <w:rPr>
          <w:szCs w:val="24"/>
        </w:rPr>
        <w:t xml:space="preserve"> </w:t>
      </w:r>
      <w:r w:rsidRPr="00B12A54">
        <w:rPr>
          <w:noProof/>
          <w:szCs w:val="24"/>
        </w:rPr>
        <w:t>UNEP/OzL.Pro/ExCom/</w:t>
      </w:r>
      <w:r w:rsidRPr="00B12A54">
        <w:rPr>
          <w:szCs w:val="24"/>
          <w:lang w:val="en-US"/>
        </w:rPr>
        <w:t>92/35</w:t>
      </w:r>
      <w:r w:rsidRPr="00B12A54">
        <w:rPr>
          <w:rFonts w:hint="eastAsia"/>
          <w:szCs w:val="24"/>
          <w:lang w:val="en-US"/>
        </w:rPr>
        <w:t>。</w:t>
      </w:r>
    </w:p>
  </w:footnote>
  <w:footnote w:id="17">
    <w:p w14:paraId="1FD5B6E4" w14:textId="77777777" w:rsidR="00746584" w:rsidRDefault="00746584">
      <w:pPr>
        <w:pStyle w:val="FootnoteText"/>
      </w:pPr>
      <w:r w:rsidRPr="00B12A54">
        <w:rPr>
          <w:rStyle w:val="FootnoteReference"/>
          <w:szCs w:val="24"/>
        </w:rPr>
        <w:footnoteRef/>
      </w:r>
      <w:r w:rsidRPr="00B12A54">
        <w:rPr>
          <w:szCs w:val="24"/>
        </w:rPr>
        <w:t xml:space="preserve"> </w:t>
      </w:r>
      <w:r w:rsidRPr="00B12A54">
        <w:rPr>
          <w:noProof/>
          <w:szCs w:val="24"/>
        </w:rPr>
        <w:t>UNEP/OzL.Pro/ExCom/</w:t>
      </w:r>
      <w:r w:rsidRPr="00B12A54">
        <w:rPr>
          <w:szCs w:val="24"/>
          <w:lang w:val="en-US"/>
        </w:rPr>
        <w:t>92/36</w:t>
      </w:r>
      <w:r w:rsidRPr="00B12A54">
        <w:rPr>
          <w:rFonts w:hint="eastAsia"/>
          <w:szCs w:val="24"/>
          <w:lang w:val="en-US"/>
        </w:rPr>
        <w:t>。</w:t>
      </w:r>
    </w:p>
  </w:footnote>
  <w:footnote w:id="18">
    <w:p w14:paraId="64D5FBB4" w14:textId="77777777" w:rsidR="00746584" w:rsidRDefault="00746584">
      <w:pPr>
        <w:pStyle w:val="FootnoteText"/>
      </w:pPr>
      <w:r w:rsidRPr="00B12A54">
        <w:rPr>
          <w:rStyle w:val="FootnoteReference"/>
          <w:szCs w:val="24"/>
        </w:rPr>
        <w:footnoteRef/>
      </w:r>
      <w:r w:rsidRPr="00B12A54">
        <w:rPr>
          <w:szCs w:val="24"/>
        </w:rPr>
        <w:t xml:space="preserve"> </w:t>
      </w:r>
      <w:r w:rsidRPr="00B12A54">
        <w:rPr>
          <w:noProof/>
          <w:szCs w:val="24"/>
        </w:rPr>
        <w:t>UNEP/OzL.Pro/ExCom/</w:t>
      </w:r>
      <w:r w:rsidRPr="00B12A54">
        <w:rPr>
          <w:szCs w:val="24"/>
          <w:lang w:val="en-US"/>
        </w:rPr>
        <w:t>92/39</w:t>
      </w:r>
      <w:r w:rsidRPr="00B12A54">
        <w:rPr>
          <w:rFonts w:hint="eastAsia"/>
          <w:szCs w:val="24"/>
          <w:lang w:val="en-US"/>
        </w:rPr>
        <w:t>。</w:t>
      </w:r>
    </w:p>
  </w:footnote>
  <w:footnote w:id="19">
    <w:p w14:paraId="00260F0C" w14:textId="77777777" w:rsidR="00746584" w:rsidRDefault="00746584">
      <w:pPr>
        <w:pStyle w:val="FootnoteText"/>
      </w:pPr>
      <w:r w:rsidRPr="00B12A54">
        <w:rPr>
          <w:rStyle w:val="FootnoteReference"/>
          <w:szCs w:val="24"/>
        </w:rPr>
        <w:footnoteRef/>
      </w:r>
      <w:r w:rsidRPr="00B12A54">
        <w:rPr>
          <w:szCs w:val="24"/>
        </w:rPr>
        <w:t xml:space="preserve"> </w:t>
      </w:r>
      <w:r w:rsidRPr="00B12A54">
        <w:rPr>
          <w:noProof/>
          <w:szCs w:val="24"/>
        </w:rPr>
        <w:t>UNEP/OzL.Pro/ExCom/</w:t>
      </w:r>
      <w:r w:rsidRPr="00B12A54">
        <w:rPr>
          <w:szCs w:val="24"/>
          <w:lang w:val="en-US"/>
        </w:rPr>
        <w:t>92/40</w:t>
      </w:r>
      <w:r w:rsidRPr="00B12A54">
        <w:rPr>
          <w:rFonts w:hint="eastAsia"/>
          <w:szCs w:val="24"/>
          <w:lang w:val="en-US"/>
        </w:rPr>
        <w:t>。</w:t>
      </w:r>
    </w:p>
  </w:footnote>
  <w:footnote w:id="20">
    <w:p w14:paraId="4F1BECFD" w14:textId="77777777" w:rsidR="00746584" w:rsidRDefault="00746584">
      <w:pPr>
        <w:pStyle w:val="FootnoteText"/>
      </w:pPr>
      <w:r w:rsidRPr="00B12A54">
        <w:rPr>
          <w:rStyle w:val="FootnoteReference"/>
          <w:szCs w:val="24"/>
        </w:rPr>
        <w:footnoteRef/>
      </w:r>
      <w:r w:rsidRPr="00B12A54">
        <w:rPr>
          <w:szCs w:val="24"/>
        </w:rPr>
        <w:t xml:space="preserve"> </w:t>
      </w:r>
      <w:r w:rsidRPr="00B12A54">
        <w:rPr>
          <w:noProof/>
          <w:szCs w:val="24"/>
        </w:rPr>
        <w:t>UNEP/OzL.Pro/ExCom/</w:t>
      </w:r>
      <w:r w:rsidRPr="00B12A54">
        <w:rPr>
          <w:szCs w:val="24"/>
          <w:lang w:val="en-US"/>
        </w:rPr>
        <w:t>92/41</w:t>
      </w:r>
      <w:r w:rsidRPr="00B12A54">
        <w:rPr>
          <w:rFonts w:hint="eastAsia"/>
          <w:szCs w:val="24"/>
          <w:lang w:val="en-US"/>
        </w:rPr>
        <w:t>。</w:t>
      </w:r>
    </w:p>
  </w:footnote>
  <w:footnote w:id="21">
    <w:p w14:paraId="7D5F9780" w14:textId="77777777" w:rsidR="00746584" w:rsidRDefault="00746584">
      <w:pPr>
        <w:pStyle w:val="FootnoteText"/>
      </w:pPr>
      <w:r w:rsidRPr="00B12A54">
        <w:rPr>
          <w:rStyle w:val="FootnoteReference"/>
          <w:szCs w:val="24"/>
        </w:rPr>
        <w:footnoteRef/>
      </w:r>
      <w:r w:rsidRPr="00B12A54">
        <w:rPr>
          <w:szCs w:val="24"/>
        </w:rPr>
        <w:t xml:space="preserve"> </w:t>
      </w:r>
      <w:r w:rsidRPr="00B12A54">
        <w:rPr>
          <w:noProof/>
          <w:szCs w:val="24"/>
        </w:rPr>
        <w:t>UNEP/OzL.Pro/ExCom/</w:t>
      </w:r>
      <w:r w:rsidRPr="00B12A54">
        <w:rPr>
          <w:szCs w:val="24"/>
          <w:lang w:val="en-US"/>
        </w:rPr>
        <w:t>92/42</w:t>
      </w:r>
      <w:r w:rsidRPr="00B12A54">
        <w:rPr>
          <w:rFonts w:hint="eastAsia"/>
          <w:szCs w:val="24"/>
          <w:lang w:val="en-US"/>
        </w:rPr>
        <w:t>。</w:t>
      </w:r>
    </w:p>
  </w:footnote>
  <w:footnote w:id="22">
    <w:p w14:paraId="5743FFD0" w14:textId="77777777" w:rsidR="00746584" w:rsidRDefault="00746584">
      <w:pPr>
        <w:pStyle w:val="FootnoteText"/>
      </w:pPr>
      <w:r w:rsidRPr="00B12A54">
        <w:rPr>
          <w:rStyle w:val="FootnoteReference"/>
          <w:szCs w:val="24"/>
        </w:rPr>
        <w:footnoteRef/>
      </w:r>
      <w:r w:rsidRPr="00B12A54">
        <w:rPr>
          <w:szCs w:val="24"/>
        </w:rPr>
        <w:t xml:space="preserve"> </w:t>
      </w:r>
      <w:r w:rsidRPr="00B12A54">
        <w:rPr>
          <w:noProof/>
          <w:szCs w:val="24"/>
        </w:rPr>
        <w:t>UNEP/OzL.Pro/ExCom/92/34</w:t>
      </w:r>
      <w:r w:rsidRPr="00B12A54">
        <w:rPr>
          <w:rFonts w:hint="eastAsia"/>
          <w:noProof/>
          <w:szCs w:val="24"/>
        </w:rPr>
        <w:t>。</w:t>
      </w:r>
    </w:p>
  </w:footnote>
  <w:footnote w:id="23">
    <w:p w14:paraId="66B9A135" w14:textId="77777777" w:rsidR="00746584" w:rsidRDefault="00746584">
      <w:pPr>
        <w:pStyle w:val="FootnoteText"/>
      </w:pPr>
      <w:r w:rsidRPr="00B12A54">
        <w:rPr>
          <w:rStyle w:val="FootnoteReference"/>
          <w:szCs w:val="24"/>
        </w:rPr>
        <w:footnoteRef/>
      </w:r>
      <w:r w:rsidRPr="00B12A54">
        <w:rPr>
          <w:szCs w:val="24"/>
        </w:rPr>
        <w:t xml:space="preserve"> </w:t>
      </w:r>
      <w:r w:rsidRPr="00B12A54">
        <w:rPr>
          <w:noProof/>
          <w:szCs w:val="24"/>
        </w:rPr>
        <w:t>UNEP/OzL.Pro/ExCom/92/30</w:t>
      </w:r>
      <w:r w:rsidRPr="00B12A54">
        <w:rPr>
          <w:rFonts w:hint="eastAsia"/>
          <w:noProof/>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79621" w14:textId="77777777" w:rsidR="00746584" w:rsidRDefault="00000000">
    <w:pPr>
      <w:rPr>
        <w:szCs w:val="24"/>
      </w:rPr>
    </w:pPr>
    <w:r>
      <w:fldChar w:fldCharType="begin"/>
    </w:r>
    <w:r>
      <w:instrText xml:space="preserve"> DOCPROPERTY "Document number"  \* MERGEFORMAT </w:instrText>
    </w:r>
    <w:r>
      <w:fldChar w:fldCharType="separate"/>
    </w:r>
    <w:r w:rsidR="00746584">
      <w:rPr>
        <w:szCs w:val="24"/>
      </w:rPr>
      <w:t>UNEP/</w:t>
    </w:r>
    <w:proofErr w:type="spellStart"/>
    <w:r w:rsidR="00746584">
      <w:rPr>
        <w:szCs w:val="24"/>
      </w:rPr>
      <w:t>OzL.Pro</w:t>
    </w:r>
    <w:proofErr w:type="spellEnd"/>
    <w:r w:rsidR="00746584">
      <w:rPr>
        <w:szCs w:val="24"/>
      </w:rPr>
      <w:t>/ExCom/92/15</w:t>
    </w:r>
    <w:r>
      <w:rPr>
        <w:szCs w:val="24"/>
      </w:rPr>
      <w:fldChar w:fldCharType="end"/>
    </w:r>
  </w:p>
  <w:p w14:paraId="1D17693A" w14:textId="77777777" w:rsidR="00746584" w:rsidRDefault="00746584">
    <w:pPr>
      <w:rPr>
        <w:szCs w:val="24"/>
      </w:rPr>
    </w:pPr>
  </w:p>
  <w:p w14:paraId="262C910A" w14:textId="77777777" w:rsidR="00746584" w:rsidRDefault="00746584">
    <w:pP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E44DD" w14:textId="77777777" w:rsidR="00746584" w:rsidRDefault="00000000">
    <w:pPr>
      <w:jc w:val="right"/>
      <w:rPr>
        <w:szCs w:val="24"/>
      </w:rPr>
    </w:pPr>
    <w:r>
      <w:fldChar w:fldCharType="begin"/>
    </w:r>
    <w:r>
      <w:instrText xml:space="preserve"> DOCPROPERTY "Document number"  \* MERGEFORMAT </w:instrText>
    </w:r>
    <w:r>
      <w:fldChar w:fldCharType="separate"/>
    </w:r>
    <w:r w:rsidR="00746584">
      <w:rPr>
        <w:szCs w:val="24"/>
      </w:rPr>
      <w:t>UNEP/</w:t>
    </w:r>
    <w:proofErr w:type="spellStart"/>
    <w:r w:rsidR="00746584">
      <w:rPr>
        <w:szCs w:val="24"/>
      </w:rPr>
      <w:t>OzL.Pro</w:t>
    </w:r>
    <w:proofErr w:type="spellEnd"/>
    <w:r w:rsidR="00746584">
      <w:rPr>
        <w:szCs w:val="24"/>
      </w:rPr>
      <w:t>/ExCom/92/15</w:t>
    </w:r>
    <w:r>
      <w:rPr>
        <w:szCs w:val="24"/>
      </w:rPr>
      <w:fldChar w:fldCharType="end"/>
    </w:r>
  </w:p>
  <w:p w14:paraId="18B49F9D" w14:textId="77777777" w:rsidR="00746584" w:rsidRDefault="00746584">
    <w:pPr>
      <w:rPr>
        <w:szCs w:val="24"/>
      </w:rPr>
    </w:pPr>
  </w:p>
  <w:p w14:paraId="645C0EE4" w14:textId="77777777" w:rsidR="00746584" w:rsidRDefault="00746584">
    <w:pPr>
      <w:pStyle w:val="Heade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pPr>
      <w:rPr>
        <w:rFonts w:cs="Times New Roman"/>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3" w15:restartNumberingAfterBreak="0">
    <w:nsid w:val="42A1678F"/>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4" w15:restartNumberingAfterBreak="0">
    <w:nsid w:val="43FF62E4"/>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480817EC"/>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8" w15:restartNumberingAfterBreak="0">
    <w:nsid w:val="5FE75F0C"/>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9" w15:restartNumberingAfterBreak="0">
    <w:nsid w:val="7BF37D43"/>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1885874188">
    <w:abstractNumId w:val="10"/>
  </w:num>
  <w:num w:numId="2" w16cid:durableId="736783577">
    <w:abstractNumId w:val="10"/>
  </w:num>
  <w:num w:numId="3" w16cid:durableId="1794790430">
    <w:abstractNumId w:val="10"/>
  </w:num>
  <w:num w:numId="4" w16cid:durableId="1188373543">
    <w:abstractNumId w:val="10"/>
  </w:num>
  <w:num w:numId="5" w16cid:durableId="630945664">
    <w:abstractNumId w:val="10"/>
  </w:num>
  <w:num w:numId="6" w16cid:durableId="1818304266">
    <w:abstractNumId w:val="9"/>
  </w:num>
  <w:num w:numId="7" w16cid:durableId="1700625150">
    <w:abstractNumId w:val="7"/>
  </w:num>
  <w:num w:numId="8" w16cid:durableId="1283462967">
    <w:abstractNumId w:val="6"/>
  </w:num>
  <w:num w:numId="9" w16cid:durableId="1302493305">
    <w:abstractNumId w:val="5"/>
  </w:num>
  <w:num w:numId="10" w16cid:durableId="195965325">
    <w:abstractNumId w:val="4"/>
  </w:num>
  <w:num w:numId="11" w16cid:durableId="1062606451">
    <w:abstractNumId w:val="8"/>
  </w:num>
  <w:num w:numId="12" w16cid:durableId="1317296217">
    <w:abstractNumId w:val="3"/>
  </w:num>
  <w:num w:numId="13" w16cid:durableId="667053724">
    <w:abstractNumId w:val="2"/>
  </w:num>
  <w:num w:numId="14" w16cid:durableId="437331784">
    <w:abstractNumId w:val="1"/>
  </w:num>
  <w:num w:numId="15" w16cid:durableId="1331256610">
    <w:abstractNumId w:val="0"/>
  </w:num>
  <w:num w:numId="16" w16cid:durableId="1770084266">
    <w:abstractNumId w:val="11"/>
  </w:num>
  <w:num w:numId="17" w16cid:durableId="1319593">
    <w:abstractNumId w:val="16"/>
  </w:num>
  <w:num w:numId="18" w16cid:durableId="422579454">
    <w:abstractNumId w:val="17"/>
  </w:num>
  <w:num w:numId="19" w16cid:durableId="800149675">
    <w:abstractNumId w:val="20"/>
  </w:num>
  <w:num w:numId="20" w16cid:durableId="86125259">
    <w:abstractNumId w:val="12"/>
  </w:num>
  <w:num w:numId="21" w16cid:durableId="1671104273">
    <w:abstractNumId w:val="13"/>
  </w:num>
  <w:num w:numId="22" w16cid:durableId="1576163148">
    <w:abstractNumId w:val="18"/>
  </w:num>
  <w:num w:numId="23" w16cid:durableId="1803888213">
    <w:abstractNumId w:val="15"/>
  </w:num>
  <w:num w:numId="24" w16cid:durableId="935553513">
    <w:abstractNumId w:val="19"/>
  </w:num>
  <w:num w:numId="25" w16cid:durableId="673529022">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80499"/>
    <w:rsid w:val="00000FED"/>
    <w:rsid w:val="0000434E"/>
    <w:rsid w:val="000074F8"/>
    <w:rsid w:val="000211A9"/>
    <w:rsid w:val="00021238"/>
    <w:rsid w:val="00030F36"/>
    <w:rsid w:val="00031260"/>
    <w:rsid w:val="0003681A"/>
    <w:rsid w:val="000372B7"/>
    <w:rsid w:val="000419DF"/>
    <w:rsid w:val="00050F6E"/>
    <w:rsid w:val="000611A5"/>
    <w:rsid w:val="00061EC2"/>
    <w:rsid w:val="00064CD7"/>
    <w:rsid w:val="00066CE8"/>
    <w:rsid w:val="00074D24"/>
    <w:rsid w:val="00074F03"/>
    <w:rsid w:val="00080ED0"/>
    <w:rsid w:val="00085B8F"/>
    <w:rsid w:val="00090481"/>
    <w:rsid w:val="000A3826"/>
    <w:rsid w:val="000A40D7"/>
    <w:rsid w:val="000A6C26"/>
    <w:rsid w:val="000B3EEA"/>
    <w:rsid w:val="000D52A4"/>
    <w:rsid w:val="000D6686"/>
    <w:rsid w:val="000E07BC"/>
    <w:rsid w:val="000E2E21"/>
    <w:rsid w:val="000E4F1C"/>
    <w:rsid w:val="000F1CD4"/>
    <w:rsid w:val="000F4103"/>
    <w:rsid w:val="000F5155"/>
    <w:rsid w:val="000F70A7"/>
    <w:rsid w:val="00113CCA"/>
    <w:rsid w:val="00122F25"/>
    <w:rsid w:val="00135980"/>
    <w:rsid w:val="0013786F"/>
    <w:rsid w:val="0014492B"/>
    <w:rsid w:val="00164719"/>
    <w:rsid w:val="00166FC4"/>
    <w:rsid w:val="001677AC"/>
    <w:rsid w:val="001804EA"/>
    <w:rsid w:val="00190A61"/>
    <w:rsid w:val="001A2215"/>
    <w:rsid w:val="001A3342"/>
    <w:rsid w:val="001A3E3D"/>
    <w:rsid w:val="001A7049"/>
    <w:rsid w:val="001B1E40"/>
    <w:rsid w:val="001C0888"/>
    <w:rsid w:val="001C764E"/>
    <w:rsid w:val="001E0742"/>
    <w:rsid w:val="001E1052"/>
    <w:rsid w:val="001E21B1"/>
    <w:rsid w:val="001E24B4"/>
    <w:rsid w:val="001E2A2D"/>
    <w:rsid w:val="001E2F93"/>
    <w:rsid w:val="001E4554"/>
    <w:rsid w:val="001E4B7A"/>
    <w:rsid w:val="001E5C6B"/>
    <w:rsid w:val="001E61E5"/>
    <w:rsid w:val="001F2159"/>
    <w:rsid w:val="001F53FD"/>
    <w:rsid w:val="00210B8B"/>
    <w:rsid w:val="00214863"/>
    <w:rsid w:val="002156B4"/>
    <w:rsid w:val="002206D0"/>
    <w:rsid w:val="00224FCD"/>
    <w:rsid w:val="00244512"/>
    <w:rsid w:val="00250337"/>
    <w:rsid w:val="00253222"/>
    <w:rsid w:val="00254314"/>
    <w:rsid w:val="00261C13"/>
    <w:rsid w:val="00262847"/>
    <w:rsid w:val="002774D4"/>
    <w:rsid w:val="00281BB2"/>
    <w:rsid w:val="00290737"/>
    <w:rsid w:val="00292EA3"/>
    <w:rsid w:val="002A03C3"/>
    <w:rsid w:val="002B254E"/>
    <w:rsid w:val="002B72E9"/>
    <w:rsid w:val="002B79B7"/>
    <w:rsid w:val="002C5957"/>
    <w:rsid w:val="002C7998"/>
    <w:rsid w:val="002D18C4"/>
    <w:rsid w:val="002F1E53"/>
    <w:rsid w:val="002F2CAA"/>
    <w:rsid w:val="0030052C"/>
    <w:rsid w:val="00303AC3"/>
    <w:rsid w:val="003306E1"/>
    <w:rsid w:val="003320E4"/>
    <w:rsid w:val="0033525D"/>
    <w:rsid w:val="00340F7E"/>
    <w:rsid w:val="003414F3"/>
    <w:rsid w:val="0035613E"/>
    <w:rsid w:val="00363EE9"/>
    <w:rsid w:val="00376128"/>
    <w:rsid w:val="0037742E"/>
    <w:rsid w:val="00377D56"/>
    <w:rsid w:val="0038245A"/>
    <w:rsid w:val="003840E6"/>
    <w:rsid w:val="00385CFC"/>
    <w:rsid w:val="0039337A"/>
    <w:rsid w:val="003A3189"/>
    <w:rsid w:val="003A3CA7"/>
    <w:rsid w:val="003B33BD"/>
    <w:rsid w:val="003B4898"/>
    <w:rsid w:val="003B569D"/>
    <w:rsid w:val="003B56F4"/>
    <w:rsid w:val="003C3337"/>
    <w:rsid w:val="003C3C0E"/>
    <w:rsid w:val="003D3BCF"/>
    <w:rsid w:val="003D42A6"/>
    <w:rsid w:val="003D4F21"/>
    <w:rsid w:val="003D4FAC"/>
    <w:rsid w:val="003E14E4"/>
    <w:rsid w:val="003E5321"/>
    <w:rsid w:val="003E7906"/>
    <w:rsid w:val="003F000F"/>
    <w:rsid w:val="003F3C50"/>
    <w:rsid w:val="003F7272"/>
    <w:rsid w:val="00402234"/>
    <w:rsid w:val="00406202"/>
    <w:rsid w:val="00406A6A"/>
    <w:rsid w:val="00406B22"/>
    <w:rsid w:val="004078FA"/>
    <w:rsid w:val="004328A7"/>
    <w:rsid w:val="004337E7"/>
    <w:rsid w:val="00434C74"/>
    <w:rsid w:val="00455BEC"/>
    <w:rsid w:val="00456EB4"/>
    <w:rsid w:val="00457827"/>
    <w:rsid w:val="004718F3"/>
    <w:rsid w:val="004728DB"/>
    <w:rsid w:val="00475040"/>
    <w:rsid w:val="00490C06"/>
    <w:rsid w:val="00493D40"/>
    <w:rsid w:val="00493EE3"/>
    <w:rsid w:val="004967B6"/>
    <w:rsid w:val="004975C3"/>
    <w:rsid w:val="004A504B"/>
    <w:rsid w:val="004A6911"/>
    <w:rsid w:val="004B54E0"/>
    <w:rsid w:val="004B7384"/>
    <w:rsid w:val="004C4269"/>
    <w:rsid w:val="004C5CA5"/>
    <w:rsid w:val="004D6236"/>
    <w:rsid w:val="004D6538"/>
    <w:rsid w:val="004D7F90"/>
    <w:rsid w:val="004E4DBB"/>
    <w:rsid w:val="004E4E41"/>
    <w:rsid w:val="004E73DB"/>
    <w:rsid w:val="004E7F9C"/>
    <w:rsid w:val="004F3493"/>
    <w:rsid w:val="004F5143"/>
    <w:rsid w:val="004F7D2F"/>
    <w:rsid w:val="00503360"/>
    <w:rsid w:val="00512B09"/>
    <w:rsid w:val="005220ED"/>
    <w:rsid w:val="00533796"/>
    <w:rsid w:val="00537343"/>
    <w:rsid w:val="00555D75"/>
    <w:rsid w:val="00560DF0"/>
    <w:rsid w:val="0056759C"/>
    <w:rsid w:val="00577147"/>
    <w:rsid w:val="0059513E"/>
    <w:rsid w:val="005A6AA4"/>
    <w:rsid w:val="005A6D9F"/>
    <w:rsid w:val="005B48FF"/>
    <w:rsid w:val="005B4B29"/>
    <w:rsid w:val="005C1E32"/>
    <w:rsid w:val="005C670D"/>
    <w:rsid w:val="005D0B58"/>
    <w:rsid w:val="005D363F"/>
    <w:rsid w:val="00600414"/>
    <w:rsid w:val="00604C15"/>
    <w:rsid w:val="00614735"/>
    <w:rsid w:val="006158D5"/>
    <w:rsid w:val="006204C7"/>
    <w:rsid w:val="00625D83"/>
    <w:rsid w:val="006317C8"/>
    <w:rsid w:val="00636901"/>
    <w:rsid w:val="00645E30"/>
    <w:rsid w:val="00651984"/>
    <w:rsid w:val="006623E7"/>
    <w:rsid w:val="00662B80"/>
    <w:rsid w:val="0066768F"/>
    <w:rsid w:val="00670F6C"/>
    <w:rsid w:val="00676E58"/>
    <w:rsid w:val="00680499"/>
    <w:rsid w:val="006852C7"/>
    <w:rsid w:val="006852CE"/>
    <w:rsid w:val="00692898"/>
    <w:rsid w:val="00692D14"/>
    <w:rsid w:val="006A42C3"/>
    <w:rsid w:val="006A6ACD"/>
    <w:rsid w:val="006B0FBD"/>
    <w:rsid w:val="006B65C7"/>
    <w:rsid w:val="006C1727"/>
    <w:rsid w:val="006C32FD"/>
    <w:rsid w:val="006C39CE"/>
    <w:rsid w:val="006D0FCC"/>
    <w:rsid w:val="006D21F5"/>
    <w:rsid w:val="006D3089"/>
    <w:rsid w:val="006E126D"/>
    <w:rsid w:val="006E1FC3"/>
    <w:rsid w:val="006E7BE3"/>
    <w:rsid w:val="00704CE9"/>
    <w:rsid w:val="0070616B"/>
    <w:rsid w:val="00706295"/>
    <w:rsid w:val="00706FDA"/>
    <w:rsid w:val="00711F9A"/>
    <w:rsid w:val="00713810"/>
    <w:rsid w:val="007303A5"/>
    <w:rsid w:val="00730B3E"/>
    <w:rsid w:val="0073420B"/>
    <w:rsid w:val="00736367"/>
    <w:rsid w:val="007373C6"/>
    <w:rsid w:val="00746584"/>
    <w:rsid w:val="00747455"/>
    <w:rsid w:val="0074760E"/>
    <w:rsid w:val="00754ABA"/>
    <w:rsid w:val="00773A91"/>
    <w:rsid w:val="00782B0D"/>
    <w:rsid w:val="007A1546"/>
    <w:rsid w:val="007A228C"/>
    <w:rsid w:val="007A368E"/>
    <w:rsid w:val="007A5868"/>
    <w:rsid w:val="007B04CE"/>
    <w:rsid w:val="007B245C"/>
    <w:rsid w:val="007B6871"/>
    <w:rsid w:val="007B7A2F"/>
    <w:rsid w:val="007C3D33"/>
    <w:rsid w:val="007D294A"/>
    <w:rsid w:val="007D47D2"/>
    <w:rsid w:val="007D6EC0"/>
    <w:rsid w:val="007D7E1D"/>
    <w:rsid w:val="008006F9"/>
    <w:rsid w:val="00800C85"/>
    <w:rsid w:val="00831979"/>
    <w:rsid w:val="00851352"/>
    <w:rsid w:val="00857077"/>
    <w:rsid w:val="00861468"/>
    <w:rsid w:val="00863230"/>
    <w:rsid w:val="00865BD0"/>
    <w:rsid w:val="008717D8"/>
    <w:rsid w:val="0087215C"/>
    <w:rsid w:val="00875D25"/>
    <w:rsid w:val="00880E35"/>
    <w:rsid w:val="00880FD4"/>
    <w:rsid w:val="008875FE"/>
    <w:rsid w:val="00887F8E"/>
    <w:rsid w:val="008902CA"/>
    <w:rsid w:val="00896234"/>
    <w:rsid w:val="00897E43"/>
    <w:rsid w:val="008A2690"/>
    <w:rsid w:val="008A2F64"/>
    <w:rsid w:val="008C222B"/>
    <w:rsid w:val="008C5738"/>
    <w:rsid w:val="008C7EAD"/>
    <w:rsid w:val="008D0CFE"/>
    <w:rsid w:val="008D6152"/>
    <w:rsid w:val="008E3DA7"/>
    <w:rsid w:val="008E7BA9"/>
    <w:rsid w:val="008F0F81"/>
    <w:rsid w:val="008F27BF"/>
    <w:rsid w:val="009029DC"/>
    <w:rsid w:val="00910520"/>
    <w:rsid w:val="009142EC"/>
    <w:rsid w:val="009154C3"/>
    <w:rsid w:val="00923540"/>
    <w:rsid w:val="00926767"/>
    <w:rsid w:val="009361D5"/>
    <w:rsid w:val="009428A4"/>
    <w:rsid w:val="0095776D"/>
    <w:rsid w:val="009659F4"/>
    <w:rsid w:val="00970BA8"/>
    <w:rsid w:val="00970D60"/>
    <w:rsid w:val="00975ADC"/>
    <w:rsid w:val="0099390E"/>
    <w:rsid w:val="009960E5"/>
    <w:rsid w:val="009A5C36"/>
    <w:rsid w:val="009A7ADC"/>
    <w:rsid w:val="009B0D30"/>
    <w:rsid w:val="009C19B7"/>
    <w:rsid w:val="009C59F7"/>
    <w:rsid w:val="009C5ABB"/>
    <w:rsid w:val="009D7C51"/>
    <w:rsid w:val="009E196C"/>
    <w:rsid w:val="009E6A0A"/>
    <w:rsid w:val="009F36BF"/>
    <w:rsid w:val="00A110C5"/>
    <w:rsid w:val="00A111B6"/>
    <w:rsid w:val="00A2048A"/>
    <w:rsid w:val="00A26D27"/>
    <w:rsid w:val="00A376EE"/>
    <w:rsid w:val="00A42A99"/>
    <w:rsid w:val="00A43A61"/>
    <w:rsid w:val="00A5151A"/>
    <w:rsid w:val="00A57E0A"/>
    <w:rsid w:val="00A823F6"/>
    <w:rsid w:val="00A8429E"/>
    <w:rsid w:val="00A8719E"/>
    <w:rsid w:val="00A96AAE"/>
    <w:rsid w:val="00AA0A89"/>
    <w:rsid w:val="00AA5368"/>
    <w:rsid w:val="00AA6429"/>
    <w:rsid w:val="00AC01AA"/>
    <w:rsid w:val="00AC4F72"/>
    <w:rsid w:val="00AF052F"/>
    <w:rsid w:val="00AF741A"/>
    <w:rsid w:val="00B004EE"/>
    <w:rsid w:val="00B01ADB"/>
    <w:rsid w:val="00B04161"/>
    <w:rsid w:val="00B056F9"/>
    <w:rsid w:val="00B11E3D"/>
    <w:rsid w:val="00B12A54"/>
    <w:rsid w:val="00B14D2C"/>
    <w:rsid w:val="00B17E82"/>
    <w:rsid w:val="00B4575A"/>
    <w:rsid w:val="00B50110"/>
    <w:rsid w:val="00B52AA8"/>
    <w:rsid w:val="00B575BA"/>
    <w:rsid w:val="00B71608"/>
    <w:rsid w:val="00B76429"/>
    <w:rsid w:val="00B86471"/>
    <w:rsid w:val="00B956D4"/>
    <w:rsid w:val="00B97446"/>
    <w:rsid w:val="00BA58E2"/>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96D"/>
    <w:rsid w:val="00C23155"/>
    <w:rsid w:val="00C32D32"/>
    <w:rsid w:val="00C40C41"/>
    <w:rsid w:val="00C426EE"/>
    <w:rsid w:val="00C45885"/>
    <w:rsid w:val="00C50F22"/>
    <w:rsid w:val="00C57971"/>
    <w:rsid w:val="00C60802"/>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6E10"/>
    <w:rsid w:val="00CC70A3"/>
    <w:rsid w:val="00CD4442"/>
    <w:rsid w:val="00CD53C3"/>
    <w:rsid w:val="00CD574E"/>
    <w:rsid w:val="00CE4C22"/>
    <w:rsid w:val="00CE76E5"/>
    <w:rsid w:val="00CF41EC"/>
    <w:rsid w:val="00CF5D04"/>
    <w:rsid w:val="00D04DE4"/>
    <w:rsid w:val="00D063F1"/>
    <w:rsid w:val="00D14F22"/>
    <w:rsid w:val="00D258CC"/>
    <w:rsid w:val="00D4741C"/>
    <w:rsid w:val="00D57918"/>
    <w:rsid w:val="00D73DC6"/>
    <w:rsid w:val="00D74C1A"/>
    <w:rsid w:val="00D754C1"/>
    <w:rsid w:val="00D77393"/>
    <w:rsid w:val="00D77A35"/>
    <w:rsid w:val="00D81B3E"/>
    <w:rsid w:val="00D90C70"/>
    <w:rsid w:val="00D90E49"/>
    <w:rsid w:val="00D96ADE"/>
    <w:rsid w:val="00DA0CE2"/>
    <w:rsid w:val="00DA2387"/>
    <w:rsid w:val="00DB745B"/>
    <w:rsid w:val="00DC6A10"/>
    <w:rsid w:val="00DE657E"/>
    <w:rsid w:val="00DF4704"/>
    <w:rsid w:val="00E024AA"/>
    <w:rsid w:val="00E13AAD"/>
    <w:rsid w:val="00E15C77"/>
    <w:rsid w:val="00E250F1"/>
    <w:rsid w:val="00E3550D"/>
    <w:rsid w:val="00E52838"/>
    <w:rsid w:val="00E614E0"/>
    <w:rsid w:val="00E73F7F"/>
    <w:rsid w:val="00E753E8"/>
    <w:rsid w:val="00E85409"/>
    <w:rsid w:val="00E92B71"/>
    <w:rsid w:val="00EA429F"/>
    <w:rsid w:val="00EA42D6"/>
    <w:rsid w:val="00EA4F9E"/>
    <w:rsid w:val="00EA63CA"/>
    <w:rsid w:val="00EA6D3B"/>
    <w:rsid w:val="00EB00AD"/>
    <w:rsid w:val="00EB136C"/>
    <w:rsid w:val="00EB480E"/>
    <w:rsid w:val="00EB5EC6"/>
    <w:rsid w:val="00EB7FC9"/>
    <w:rsid w:val="00EC57AE"/>
    <w:rsid w:val="00ED27E8"/>
    <w:rsid w:val="00ED7137"/>
    <w:rsid w:val="00EF06EA"/>
    <w:rsid w:val="00EF591C"/>
    <w:rsid w:val="00F0207A"/>
    <w:rsid w:val="00F05B21"/>
    <w:rsid w:val="00F0662D"/>
    <w:rsid w:val="00F21088"/>
    <w:rsid w:val="00F327E7"/>
    <w:rsid w:val="00F35746"/>
    <w:rsid w:val="00F447C7"/>
    <w:rsid w:val="00F459B4"/>
    <w:rsid w:val="00F5211B"/>
    <w:rsid w:val="00F554A9"/>
    <w:rsid w:val="00F6252D"/>
    <w:rsid w:val="00F62809"/>
    <w:rsid w:val="00F65D0F"/>
    <w:rsid w:val="00F716FD"/>
    <w:rsid w:val="00F73E7A"/>
    <w:rsid w:val="00F80355"/>
    <w:rsid w:val="00F87C43"/>
    <w:rsid w:val="00FA28E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4:docId w14:val="47A4EA39"/>
  <w15:docId w15:val="{B617C5CE-B66F-4E8F-99B4-6AFAB2CF1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unhideWhenUsed="1" w:qFormat="1"/>
    <w:lsdException w:name="heading 3" w:locked="1" w:uiPriority="0" w:unhideWhenUsed="1" w:qFormat="1"/>
    <w:lsdException w:name="heading 4" w:locked="1" w:uiPriority="0" w:unhideWhenUsed="1"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locked="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lsdException w:name="Table Web 3" w:semiHidden="1"/>
    <w:lsdException w:name="Balloon Text" w:semiHidden="1" w:unhideWhenUsed="1"/>
    <w:lsdException w:name="Table Grid" w:locked="1" w:semiHidden="1" w:uiPriority="0"/>
    <w:lsdException w:name="Table Theme" w:semiHidden="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uiPriority w:val="99"/>
    <w:qFormat/>
    <w:pPr>
      <w:widowControl w:val="0"/>
      <w:numPr>
        <w:ilvl w:val="2"/>
        <w:numId w:val="3"/>
      </w:numPr>
      <w:spacing w:after="240"/>
      <w:outlineLvl w:val="2"/>
    </w:pPr>
  </w:style>
  <w:style w:type="paragraph" w:styleId="Heading4">
    <w:name w:val="heading 4"/>
    <w:aliases w:val="Heading 11,para 4,Título 41,Heading 41,标题 41,He=ding 41"/>
    <w:basedOn w:val="Normal"/>
    <w:next w:val="Heading9"/>
    <w:link w:val="Heading4Char"/>
    <w:uiPriority w:val="99"/>
    <w:qFormat/>
    <w:pPr>
      <w:keepNext/>
      <w:numPr>
        <w:ilvl w:val="3"/>
        <w:numId w:val="4"/>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
    <w:semiHidden/>
    <w:rsid w:val="00C247A2"/>
    <w:rPr>
      <w:rFonts w:ascii="Cambria" w:eastAsia="Times New Roman" w:hAnsi="Cambria" w:cs="Times New Roman"/>
      <w:b/>
      <w:bCs/>
      <w:i/>
      <w:iCs/>
      <w:sz w:val="28"/>
      <w:szCs w:val="28"/>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uiPriority w:val="9"/>
    <w:semiHidden/>
    <w:rsid w:val="00C247A2"/>
    <w:rPr>
      <w:rFonts w:ascii="Cambria" w:eastAsia="Times New Roman" w:hAnsi="Cambria" w:cs="Times New Roman"/>
      <w:b/>
      <w:bCs/>
      <w:sz w:val="26"/>
      <w:szCs w:val="26"/>
      <w:lang w:val="en-CA"/>
    </w:rPr>
  </w:style>
  <w:style w:type="character" w:customStyle="1" w:styleId="Heading4Char">
    <w:name w:val="Heading 4 Char"/>
    <w:aliases w:val="Heading 11 Char,para 4 Char,Título 41 Char,Heading 41 Char,标题 41 Char,He=ding 41 Char"/>
    <w:link w:val="Heading4"/>
    <w:uiPriority w:val="9"/>
    <w:semiHidden/>
    <w:rsid w:val="00C247A2"/>
    <w:rPr>
      <w:rFonts w:ascii="Calibri" w:eastAsia="Times New Roman" w:hAnsi="Calibri" w:cs="Arial"/>
      <w:b/>
      <w:bCs/>
      <w:sz w:val="28"/>
      <w:szCs w:val="28"/>
      <w:lang w:val="en-CA"/>
    </w:rPr>
  </w:style>
  <w:style w:type="character" w:customStyle="1" w:styleId="Heading5Char">
    <w:name w:val="Heading 5 Char"/>
    <w:link w:val="Heading5"/>
    <w:uiPriority w:val="9"/>
    <w:semiHidden/>
    <w:rsid w:val="00C247A2"/>
    <w:rPr>
      <w:rFonts w:ascii="Calibri" w:eastAsia="Times New Roman" w:hAnsi="Calibri" w:cs="Arial"/>
      <w:b/>
      <w:bCs/>
      <w:i/>
      <w:iCs/>
      <w:sz w:val="26"/>
      <w:szCs w:val="26"/>
      <w:lang w:val="en-CA"/>
    </w:rPr>
  </w:style>
  <w:style w:type="character" w:customStyle="1" w:styleId="Heading6Char">
    <w:name w:val="Heading 6 Char"/>
    <w:link w:val="Heading6"/>
    <w:uiPriority w:val="9"/>
    <w:semiHidden/>
    <w:rsid w:val="00C247A2"/>
    <w:rPr>
      <w:rFonts w:ascii="Calibri" w:eastAsia="Times New Roman" w:hAnsi="Calibri" w:cs="Arial"/>
      <w:b/>
      <w:bCs/>
      <w:lang w:val="en-CA"/>
    </w:rPr>
  </w:style>
  <w:style w:type="character" w:customStyle="1" w:styleId="Heading7Char">
    <w:name w:val="Heading 7 Char"/>
    <w:link w:val="Heading7"/>
    <w:uiPriority w:val="9"/>
    <w:semiHidden/>
    <w:rsid w:val="00C247A2"/>
    <w:rPr>
      <w:rFonts w:ascii="Calibri" w:eastAsia="Times New Roman" w:hAnsi="Calibri" w:cs="Arial"/>
      <w:sz w:val="24"/>
      <w:szCs w:val="24"/>
      <w:lang w:val="en-CA"/>
    </w:rPr>
  </w:style>
  <w:style w:type="character" w:customStyle="1" w:styleId="Heading8Char">
    <w:name w:val="Heading 8 Char"/>
    <w:link w:val="Heading8"/>
    <w:uiPriority w:val="9"/>
    <w:semiHidden/>
    <w:rsid w:val="00C247A2"/>
    <w:rPr>
      <w:rFonts w:ascii="Calibri" w:eastAsia="Times New Roman" w:hAnsi="Calibri" w:cs="Arial"/>
      <w:i/>
      <w:iCs/>
      <w:sz w:val="24"/>
      <w:szCs w:val="24"/>
      <w:lang w:val="en-CA"/>
    </w:rPr>
  </w:style>
  <w:style w:type="character" w:customStyle="1" w:styleId="Heading9Char">
    <w:name w:val="Heading 9 Char"/>
    <w:link w:val="Heading9"/>
    <w:uiPriority w:val="9"/>
    <w:semiHidden/>
    <w:rsid w:val="00C247A2"/>
    <w:rPr>
      <w:rFonts w:ascii="Cambria" w:eastAsia="Times New Roman" w:hAnsi="Cambria" w:cs="Times New Roman"/>
      <w:lang w:val="en-CA"/>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semiHidden/>
    <w:rsid w:val="00C247A2"/>
    <w:rPr>
      <w:lang w:val="en-CA"/>
    </w:rPr>
  </w:style>
  <w:style w:type="paragraph" w:customStyle="1" w:styleId="sub-title">
    <w:name w:val="sub-title"/>
    <w:uiPriority w:val="99"/>
    <w:pPr>
      <w:jc w:val="both"/>
      <w:outlineLvl w:val="0"/>
    </w:pPr>
    <w:rPr>
      <w:b/>
      <w:noProof/>
      <w:sz w:val="22"/>
      <w:szCs w:val="22"/>
      <w:lang w:val="en-US" w:eastAsia="zh-CN"/>
    </w:rPr>
  </w:style>
  <w:style w:type="paragraph" w:customStyle="1" w:styleId="Title1">
    <w:name w:val="Title1"/>
    <w:uiPriority w:val="99"/>
    <w:pPr>
      <w:jc w:val="center"/>
      <w:outlineLvl w:val="0"/>
    </w:pPr>
    <w:rPr>
      <w:b/>
      <w:caps/>
      <w:sz w:val="22"/>
      <w:szCs w:val="22"/>
      <w:lang w:val="en-GB" w:eastAsia="zh-CN"/>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eastAsia="zh-CN"/>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link w:val="Footer"/>
    <w:uiPriority w:val="99"/>
    <w:semiHidden/>
    <w:rsid w:val="00C247A2"/>
    <w:rPr>
      <w:lang w:val="en-C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rsid w:val="00C247A2"/>
    <w:rPr>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link w:val="BodyTextIndent3"/>
    <w:uiPriority w:val="99"/>
    <w:semiHidden/>
    <w:rsid w:val="00C247A2"/>
    <w:rPr>
      <w:sz w:val="16"/>
      <w:szCs w:val="16"/>
      <w:lang w:val="en-CA"/>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link w:val="PlainText"/>
    <w:uiPriority w:val="99"/>
    <w:semiHidden/>
    <w:rsid w:val="00C247A2"/>
    <w:rPr>
      <w:rFonts w:ascii="Courier New" w:hAnsi="Courier New" w:cs="Courier New"/>
      <w:sz w:val="20"/>
      <w:szCs w:val="20"/>
      <w:lang w:val="en-CA"/>
    </w:rPr>
  </w:style>
  <w:style w:type="table" w:styleId="Table3Deffects1">
    <w:name w:val="Table 3D effects 1"/>
    <w:basedOn w:val="TableNormal"/>
    <w:uiPriority w:val="99"/>
    <w:semiHidden/>
    <w:pPr>
      <w:jc w:val="both"/>
    </w:pPr>
    <w:tblPr/>
    <w:tcPr>
      <w:shd w:val="solid" w:color="C0C0C0" w:fill="FFFFFF"/>
    </w:tcPr>
  </w:style>
  <w:style w:type="table" w:styleId="Table3Deffects2">
    <w:name w:val="Table 3D effects 2"/>
    <w:basedOn w:val="TableNormal"/>
    <w:uiPriority w:val="99"/>
    <w:semiHidden/>
    <w:pPr>
      <w:jc w:val="both"/>
    </w:pPr>
    <w:tblPr/>
    <w:tcPr>
      <w:shd w:val="solid" w:color="C0C0C0" w:fill="FFFFFF"/>
    </w:tcPr>
  </w:style>
  <w:style w:type="table" w:styleId="Table3Deffects3">
    <w:name w:val="Table 3D effects 3"/>
    <w:basedOn w:val="TableNormal"/>
    <w:uiPriority w:val="99"/>
    <w:semiHidden/>
    <w:pPr>
      <w:jc w:val="both"/>
    </w:pPr>
    <w:tbl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rPr>
    <w:tblPr/>
  </w:style>
  <w:style w:type="table" w:styleId="TableColumns3">
    <w:name w:val="Table Columns 3"/>
    <w:basedOn w:val="TableNormal"/>
    <w:uiPriority w:val="99"/>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tblPr/>
  </w:style>
  <w:style w:type="table" w:styleId="TableColumns5">
    <w:name w:val="Table Columns 5"/>
    <w:basedOn w:val="TableNormal"/>
    <w:uiPriority w:val="99"/>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tblPr>
      <w:tblBorders>
        <w:bottom w:val="single" w:sz="12" w:space="0" w:color="808080"/>
      </w:tblBorders>
    </w:tbl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tbl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tblPr/>
  </w:style>
  <w:style w:type="table" w:styleId="TableSubtle2">
    <w:name w:val="Table Subtle 2"/>
    <w:basedOn w:val="TableNormal"/>
    <w:uiPriority w:val="99"/>
    <w:semiHidden/>
    <w:pPr>
      <w:jc w:val="both"/>
    </w:pPr>
    <w:tblPr>
      <w:tblBorders>
        <w:left w:val="single" w:sz="6" w:space="0" w:color="000000"/>
        <w:right w:val="single" w:sz="6" w:space="0" w:color="000000"/>
      </w:tblBorders>
    </w:tbl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link w:val="Subtitle"/>
    <w:uiPriority w:val="11"/>
    <w:rsid w:val="00C247A2"/>
    <w:rPr>
      <w:rFonts w:ascii="Cambria" w:eastAsia="Times New Roman" w:hAnsi="Cambria" w:cs="Times New Roman"/>
      <w:sz w:val="24"/>
      <w:szCs w:val="24"/>
      <w:lang w:val="en-CA"/>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link w:val="Title"/>
    <w:uiPriority w:val="10"/>
    <w:rsid w:val="00C247A2"/>
    <w:rPr>
      <w:rFonts w:ascii="Cambria" w:eastAsia="Times New Roman" w:hAnsi="Cambria" w:cs="Times New Roman"/>
      <w:b/>
      <w:bCs/>
      <w:kern w:val="28"/>
      <w:sz w:val="32"/>
      <w:szCs w:val="32"/>
      <w:lang w:val="en-CA"/>
    </w:rPr>
  </w:style>
  <w:style w:type="paragraph" w:styleId="Date">
    <w:name w:val="Date"/>
    <w:basedOn w:val="Normal"/>
    <w:next w:val="Normal"/>
    <w:link w:val="DateChar"/>
    <w:uiPriority w:val="99"/>
  </w:style>
  <w:style w:type="character" w:customStyle="1" w:styleId="DateChar">
    <w:name w:val="Date Char"/>
    <w:link w:val="Date"/>
    <w:uiPriority w:val="99"/>
    <w:semiHidden/>
    <w:rsid w:val="00C247A2"/>
    <w:rPr>
      <w:lang w:val="en-CA"/>
    </w:rPr>
  </w:style>
  <w:style w:type="character" w:styleId="PlaceholderText">
    <w:name w:val="Placeholder Tex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Char1,Char1 Char Char,Fu?notentextf,FOOTNOTES,fn,single space,Footnote,Footnote Text Char1 Char,Footnote Text Char Char Char,Footnote Text Char1 Char Char Char,Footnote Text Char Char Char Char Char,Geneva 9,Font: Geneva 9,f"/>
    <w:basedOn w:val="Normal"/>
    <w:link w:val="FootnoteTextChar"/>
    <w:uiPriority w:val="99"/>
    <w:rPr>
      <w:sz w:val="20"/>
      <w:szCs w:val="20"/>
    </w:rPr>
  </w:style>
  <w:style w:type="character" w:customStyle="1" w:styleId="FootnoteTextChar">
    <w:name w:val="Footnote Text Char"/>
    <w:aliases w:val="Char1 Char,Char1 Char Char Char,Fu?notentextf Char,FOOTNOTES Char,fn Char,single space Char,Footnote Char,Footnote Text Char1 Char Char,Footnote Text Char Char Char Char,Footnote Text Char1 Char Char Char Char,Geneva 9 Char,f Char"/>
    <w:link w:val="FootnoteText"/>
    <w:uiPriority w:val="99"/>
    <w:locked/>
    <w:rPr>
      <w:rFonts w:cs="Times New Roman"/>
      <w:lang w:val="en-GB"/>
    </w:rPr>
  </w:style>
  <w:style w:type="character" w:styleId="FootnoteReference">
    <w:name w:val="footnote reference"/>
    <w:aliases w:val="ftref,Footnote Text1,Footnote Text2,Footnote text,16 Point,Superscript 6 Point,number,Footnote reference number,Footnote symbol,note TESI,-E Fu?notenzeichen,SUPERS,stylish,Footnote Reference Superscript,fr"/>
    <w:uiPriority w:val="99"/>
    <w:rPr>
      <w:rFonts w:cs="Times New Roman"/>
      <w:vertAlign w:val="superscript"/>
    </w:rPr>
  </w:style>
  <w:style w:type="table" w:customStyle="1" w:styleId="TableGrid10">
    <w:name w:val="Table Grid1"/>
    <w:uiPriority w:val="99"/>
    <w:pPr>
      <w:jc w:val="both"/>
    </w:pPr>
    <w:rPr>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Pr>
      <w:sz w:val="22"/>
      <w:szCs w:val="22"/>
      <w:lang w:eastAsia="zh-CN"/>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uiPriority w:val="99"/>
    <w:semiHidden/>
    <w:unhideWhenUsed/>
    <w:rsid w:val="00C247A2"/>
    <w:pPr>
      <w:numPr>
        <w:numId w:val="16"/>
      </w:numPr>
    </w:pPr>
  </w:style>
  <w:style w:type="numbering" w:styleId="1ai">
    <w:name w:val="Outline List 1"/>
    <w:basedOn w:val="NoList"/>
    <w:uiPriority w:val="99"/>
    <w:semiHidden/>
    <w:unhideWhenUsed/>
    <w:rsid w:val="00C247A2"/>
    <w:pPr>
      <w:numPr>
        <w:numId w:val="17"/>
      </w:numPr>
    </w:pPr>
  </w:style>
  <w:style w:type="numbering" w:styleId="ArticleSection">
    <w:name w:val="Outline List 3"/>
    <w:basedOn w:val="NoList"/>
    <w:uiPriority w:val="99"/>
    <w:semiHidden/>
    <w:unhideWhenUsed/>
    <w:rsid w:val="00C247A2"/>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9875498">
      <w:marLeft w:val="0"/>
      <w:marRight w:val="0"/>
      <w:marTop w:val="0"/>
      <w:marBottom w:val="0"/>
      <w:divBdr>
        <w:top w:val="none" w:sz="0" w:space="0" w:color="auto"/>
        <w:left w:val="none" w:sz="0" w:space="0" w:color="auto"/>
        <w:bottom w:val="none" w:sz="0" w:space="0" w:color="auto"/>
        <w:right w:val="none" w:sz="0" w:space="0" w:color="auto"/>
      </w:divBdr>
    </w:div>
    <w:div w:id="529875499">
      <w:marLeft w:val="0"/>
      <w:marRight w:val="0"/>
      <w:marTop w:val="0"/>
      <w:marBottom w:val="0"/>
      <w:divBdr>
        <w:top w:val="none" w:sz="0" w:space="0" w:color="auto"/>
        <w:left w:val="none" w:sz="0" w:space="0" w:color="auto"/>
        <w:bottom w:val="none" w:sz="0" w:space="0" w:color="auto"/>
        <w:right w:val="none" w:sz="0" w:space="0" w:color="auto"/>
      </w:divBdr>
    </w:div>
    <w:div w:id="529875501">
      <w:marLeft w:val="0"/>
      <w:marRight w:val="0"/>
      <w:marTop w:val="0"/>
      <w:marBottom w:val="0"/>
      <w:divBdr>
        <w:top w:val="none" w:sz="0" w:space="0" w:color="auto"/>
        <w:left w:val="none" w:sz="0" w:space="0" w:color="auto"/>
        <w:bottom w:val="none" w:sz="0" w:space="0" w:color="auto"/>
        <w:right w:val="none" w:sz="0" w:space="0" w:color="auto"/>
      </w:divBdr>
    </w:div>
    <w:div w:id="529875502">
      <w:marLeft w:val="0"/>
      <w:marRight w:val="0"/>
      <w:marTop w:val="0"/>
      <w:marBottom w:val="0"/>
      <w:divBdr>
        <w:top w:val="none" w:sz="0" w:space="0" w:color="auto"/>
        <w:left w:val="none" w:sz="0" w:space="0" w:color="auto"/>
        <w:bottom w:val="none" w:sz="0" w:space="0" w:color="auto"/>
        <w:right w:val="none" w:sz="0" w:space="0" w:color="auto"/>
      </w:divBdr>
      <w:divsChild>
        <w:div w:id="52987550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0926E2584DA244BF0FFF91B6D66C68" ma:contentTypeVersion="5" ma:contentTypeDescription="Create a new document." ma:contentTypeScope="" ma:versionID="cacb69b6c3f1b3f0e9b5453e7dd9ea3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UNEP/OzL.Pro/ExCom/92/15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D927BF89-754E-408C-A7F1-F488D9E4EF26}"/>
</file>

<file path=customXml/itemProps2.xml><?xml version="1.0" encoding="utf-8"?>
<ds:datastoreItem xmlns:ds="http://schemas.openxmlformats.org/officeDocument/2006/customXml" ds:itemID="{578F2521-F04F-48DC-BE9C-2E9706FE2544}"/>
</file>

<file path=customXml/itemProps3.xml><?xml version="1.0" encoding="utf-8"?>
<ds:datastoreItem xmlns:ds="http://schemas.openxmlformats.org/officeDocument/2006/customXml" ds:itemID="{955C3F85-14B1-4CBE-BE11-3E326ECA8801}"/>
</file>

<file path=docProps/app.xml><?xml version="1.0" encoding="utf-8"?>
<Properties xmlns="http://schemas.openxmlformats.org/officeDocument/2006/extended-properties" xmlns:vt="http://schemas.openxmlformats.org/officeDocument/2006/docPropsVTypes">
  <Template>Normal</Template>
  <TotalTime>3</TotalTime>
  <Pages>2</Pages>
  <Words>206</Words>
  <Characters>1176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建议供一揽子核准的项目</vt:lpstr>
    </vt:vector>
  </TitlesOfParts>
  <Company>UNMFS</Company>
  <LinksUpToDate>false</LinksUpToDate>
  <CharactersWithSpaces>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建议供一揽子核准的项目</dc:title>
  <dc:subject/>
  <dc:creator>Dominika Anna Suwik</dc:creator>
  <cp:keywords>92nd ExCom</cp:keywords>
  <dc:description/>
  <cp:lastModifiedBy>HBE</cp:lastModifiedBy>
  <cp:revision>4</cp:revision>
  <cp:lastPrinted>2001-05-26T16:40:00Z</cp:lastPrinted>
  <dcterms:created xsi:type="dcterms:W3CDTF">2023-05-11T22:29:00Z</dcterms:created>
  <dcterms:modified xsi:type="dcterms:W3CDTF">2023-05-14T19:05:00Z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UNEP/OzL.Pro/ExCom/92/15</vt:lpwstr>
  </property>
  <property fmtid="{D5CDD505-2E9C-101B-9397-08002B2CF9AE}" pid="3" name="Revision date">
    <vt:lpwstr>5/10/2023</vt:lpwstr>
  </property>
  <property fmtid="{D5CDD505-2E9C-101B-9397-08002B2CF9AE}" pid="4" name="ContentTypeId">
    <vt:lpwstr>0x010100FD0926E2584DA244BF0FFF91B6D66C68</vt:lpwstr>
  </property>
  <property fmtid="{D5CDD505-2E9C-101B-9397-08002B2CF9AE}" pid="5" name="Order">
    <vt:r8>1.99748218451555E-302</vt:r8>
  </property>
  <property fmtid="{D5CDD505-2E9C-101B-9397-08002B2CF9AE}" pid="6" name="MediaServiceImageTags">
    <vt:lpwstr/>
  </property>
  <property fmtid="{D5CDD505-2E9C-101B-9397-08002B2CF9AE}" pid="7" name="TaxCatchAll">
    <vt:lpwstr/>
  </property>
  <property fmtid="{D5CDD505-2E9C-101B-9397-08002B2CF9AE}" pid="8" name="lcf76f155ced4ddcb4097134ff3c332f">
    <vt:lpwstr/>
  </property>
</Properties>
</file>