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230"/>
      </w:tblGrid>
      <w:tr w:rsidR="00C15867" w:rsidRPr="003101D7" w14:paraId="1ACD4594" w14:textId="77777777" w:rsidTr="00B46B1D">
        <w:trPr>
          <w:trHeight w:val="720"/>
        </w:trPr>
        <w:tc>
          <w:tcPr>
            <w:tcW w:w="5490" w:type="dxa"/>
            <w:gridSpan w:val="2"/>
            <w:tcBorders>
              <w:bottom w:val="single" w:sz="18" w:space="0" w:color="auto"/>
            </w:tcBorders>
          </w:tcPr>
          <w:p w14:paraId="0456B8B6" w14:textId="77777777" w:rsidR="00C15867" w:rsidRPr="003101D7" w:rsidRDefault="00C15867" w:rsidP="00303531">
            <w:pPr>
              <w:widowControl w:val="0"/>
              <w:suppressAutoHyphens/>
              <w:rPr>
                <w:color w:val="000000" w:themeColor="text1"/>
                <w:sz w:val="28"/>
                <w:szCs w:val="28"/>
                <w:lang w:val="en-CA"/>
              </w:rPr>
            </w:pPr>
            <w:r w:rsidRPr="003101D7">
              <w:rPr>
                <w:rFonts w:ascii="Univers" w:hAnsi="Univers"/>
                <w:b/>
                <w:color w:val="000000" w:themeColor="text1"/>
                <w:sz w:val="28"/>
                <w:szCs w:val="28"/>
                <w:lang w:val="en-CA"/>
              </w:rPr>
              <w:t>UNITED</w:t>
            </w:r>
            <w:r w:rsidRPr="003101D7">
              <w:rPr>
                <w:rFonts w:ascii="Univers" w:hAnsi="Univers"/>
                <w:b/>
                <w:color w:val="000000" w:themeColor="text1"/>
                <w:sz w:val="28"/>
                <w:szCs w:val="28"/>
                <w:lang w:val="en-CA"/>
              </w:rPr>
              <w:br/>
              <w:t>NATIONS</w:t>
            </w:r>
          </w:p>
        </w:tc>
        <w:tc>
          <w:tcPr>
            <w:tcW w:w="4230" w:type="dxa"/>
            <w:tcBorders>
              <w:bottom w:val="single" w:sz="18" w:space="0" w:color="auto"/>
            </w:tcBorders>
          </w:tcPr>
          <w:p w14:paraId="0DF8BF3D" w14:textId="77777777" w:rsidR="00C15867" w:rsidRPr="003101D7" w:rsidRDefault="00C15867" w:rsidP="00303531">
            <w:pPr>
              <w:widowControl w:val="0"/>
              <w:jc w:val="right"/>
              <w:rPr>
                <w:color w:val="000000" w:themeColor="text1"/>
                <w:sz w:val="52"/>
                <w:szCs w:val="52"/>
                <w:lang w:val="en-CA"/>
              </w:rPr>
            </w:pPr>
            <w:r w:rsidRPr="003101D7">
              <w:rPr>
                <w:rFonts w:ascii="Univers Bold" w:hAnsi="Univers Bold"/>
                <w:b/>
                <w:color w:val="000000" w:themeColor="text1"/>
                <w:sz w:val="72"/>
                <w:lang w:val="en-CA"/>
              </w:rPr>
              <w:t>EP</w:t>
            </w:r>
          </w:p>
        </w:tc>
      </w:tr>
      <w:tr w:rsidR="00C15867" w:rsidRPr="003101D7" w14:paraId="25F16938" w14:textId="77777777" w:rsidTr="00B46B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FF2FE01" w14:textId="77777777" w:rsidR="00C15867" w:rsidRPr="003101D7" w:rsidRDefault="00C15867" w:rsidP="00303531">
            <w:pPr>
              <w:widowControl w:val="0"/>
              <w:spacing w:before="120"/>
              <w:rPr>
                <w:color w:val="000000" w:themeColor="text1"/>
                <w:lang w:val="en-CA"/>
              </w:rPr>
            </w:pPr>
            <w:r w:rsidRPr="003101D7">
              <w:rPr>
                <w:noProof/>
                <w:color w:val="000000" w:themeColor="text1"/>
                <w:lang w:val="en-CA" w:eastAsia="en-CA"/>
              </w:rPr>
              <w:drawing>
                <wp:anchor distT="0" distB="0" distL="114300" distR="114300" simplePos="0" relativeHeight="251660288" behindDoc="0" locked="0" layoutInCell="1" allowOverlap="1" wp14:anchorId="5A7B0ABA" wp14:editId="3D575C9C">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3101D7">
              <w:rPr>
                <w:noProof/>
                <w:color w:val="000000" w:themeColor="text1"/>
                <w:lang w:val="en-CA" w:eastAsia="en-CA"/>
              </w:rPr>
              <w:drawing>
                <wp:anchor distT="0" distB="0" distL="114300" distR="114300" simplePos="0" relativeHeight="251661312" behindDoc="1" locked="0" layoutInCell="0" allowOverlap="1" wp14:anchorId="5B889ABF" wp14:editId="22A5759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380751E4" w14:textId="77777777" w:rsidR="00C15867" w:rsidRPr="003101D7" w:rsidRDefault="00C15867" w:rsidP="00303531">
            <w:pPr>
              <w:widowControl w:val="0"/>
              <w:suppressAutoHyphens/>
              <w:rPr>
                <w:rFonts w:ascii="Univers" w:hAnsi="Univers"/>
                <w:b/>
                <w:color w:val="000000" w:themeColor="text1"/>
                <w:sz w:val="32"/>
                <w:lang w:val="en-CA"/>
              </w:rPr>
            </w:pPr>
            <w:r w:rsidRPr="003101D7">
              <w:rPr>
                <w:rFonts w:ascii="Univers" w:hAnsi="Univers"/>
                <w:b/>
                <w:color w:val="000000" w:themeColor="text1"/>
                <w:sz w:val="32"/>
                <w:lang w:val="en-CA"/>
              </w:rPr>
              <w:t>United Nations</w:t>
            </w:r>
          </w:p>
          <w:p w14:paraId="0BDD7664" w14:textId="77777777" w:rsidR="00C15867" w:rsidRPr="003101D7" w:rsidRDefault="00C15867" w:rsidP="00303531">
            <w:pPr>
              <w:widowControl w:val="0"/>
              <w:suppressAutoHyphens/>
              <w:rPr>
                <w:rFonts w:ascii="Univers" w:hAnsi="Univers"/>
                <w:color w:val="000000" w:themeColor="text1"/>
                <w:lang w:val="en-CA"/>
              </w:rPr>
            </w:pPr>
            <w:r w:rsidRPr="003101D7">
              <w:rPr>
                <w:rFonts w:ascii="Univers" w:hAnsi="Univers"/>
                <w:b/>
                <w:color w:val="000000" w:themeColor="text1"/>
                <w:sz w:val="32"/>
                <w:lang w:val="en-CA"/>
              </w:rPr>
              <w:t>Environment</w:t>
            </w:r>
          </w:p>
          <w:p w14:paraId="4A1396A5" w14:textId="77777777" w:rsidR="00C15867" w:rsidRPr="003101D7" w:rsidRDefault="00C15867" w:rsidP="00303531">
            <w:pPr>
              <w:widowControl w:val="0"/>
              <w:suppressAutoHyphens/>
              <w:rPr>
                <w:rFonts w:ascii="Univers Bold" w:hAnsi="Univers Bold"/>
                <w:b/>
                <w:color w:val="000000" w:themeColor="text1"/>
                <w:sz w:val="32"/>
                <w:lang w:val="en-CA"/>
              </w:rPr>
            </w:pPr>
            <w:r w:rsidRPr="003101D7">
              <w:rPr>
                <w:rFonts w:ascii="Univers" w:hAnsi="Univers"/>
                <w:b/>
                <w:color w:val="000000" w:themeColor="text1"/>
                <w:sz w:val="32"/>
                <w:lang w:val="en-CA"/>
              </w:rPr>
              <w:t>Programme</w:t>
            </w:r>
          </w:p>
          <w:p w14:paraId="6C871A3F" w14:textId="77777777" w:rsidR="00C15867" w:rsidRPr="003101D7" w:rsidRDefault="00C15867" w:rsidP="00303531">
            <w:pPr>
              <w:widowControl w:val="0"/>
              <w:spacing w:before="720"/>
              <w:ind w:left="158"/>
              <w:rPr>
                <w:color w:val="000000" w:themeColor="text1"/>
                <w:lang w:val="en-CA"/>
              </w:rPr>
            </w:pPr>
          </w:p>
        </w:tc>
        <w:tc>
          <w:tcPr>
            <w:tcW w:w="4230" w:type="dxa"/>
            <w:tcBorders>
              <w:top w:val="nil"/>
              <w:left w:val="nil"/>
              <w:bottom w:val="single" w:sz="36" w:space="0" w:color="auto"/>
              <w:right w:val="nil"/>
            </w:tcBorders>
          </w:tcPr>
          <w:p w14:paraId="1606C8B8" w14:textId="77777777" w:rsidR="00C15867" w:rsidRPr="003101D7" w:rsidRDefault="00C15867" w:rsidP="00303531">
            <w:pPr>
              <w:widowControl w:val="0"/>
              <w:rPr>
                <w:color w:val="000000" w:themeColor="text1"/>
                <w:lang w:val="en-CA"/>
              </w:rPr>
            </w:pPr>
            <w:r w:rsidRPr="003101D7">
              <w:rPr>
                <w:color w:val="000000" w:themeColor="text1"/>
                <w:lang w:val="en-CA"/>
              </w:rPr>
              <w:t>Distr.</w:t>
            </w:r>
          </w:p>
          <w:p w14:paraId="1D4EE8A1" w14:textId="77777777" w:rsidR="00923540" w:rsidRPr="003101D7" w:rsidRDefault="00923540" w:rsidP="00303531">
            <w:pPr>
              <w:widowControl w:val="0"/>
              <w:rPr>
                <w:color w:val="000000" w:themeColor="text1"/>
                <w:lang w:val="en-CA"/>
              </w:rPr>
            </w:pPr>
            <w:r w:rsidRPr="003101D7">
              <w:rPr>
                <w:color w:val="000000" w:themeColor="text1"/>
                <w:lang w:val="en-CA"/>
              </w:rPr>
              <w:t>GENERAL</w:t>
            </w:r>
          </w:p>
          <w:p w14:paraId="773F1B49" w14:textId="77777777" w:rsidR="00C15867" w:rsidRPr="003101D7" w:rsidRDefault="00C15867" w:rsidP="00303531">
            <w:pPr>
              <w:widowControl w:val="0"/>
              <w:rPr>
                <w:color w:val="000000" w:themeColor="text1"/>
                <w:lang w:val="en-CA"/>
              </w:rPr>
            </w:pPr>
          </w:p>
          <w:p w14:paraId="4B06C591" w14:textId="77777777" w:rsidR="00C15867" w:rsidRPr="003101D7" w:rsidRDefault="00C15867" w:rsidP="00303531">
            <w:pPr>
              <w:widowControl w:val="0"/>
              <w:rPr>
                <w:color w:val="000000" w:themeColor="text1"/>
                <w:lang w:val="en-CA"/>
              </w:rPr>
            </w:pPr>
          </w:p>
          <w:p w14:paraId="5DD623DD" w14:textId="31CA9757" w:rsidR="00C15867" w:rsidRPr="003101D7" w:rsidRDefault="009B2B03" w:rsidP="00303531">
            <w:pPr>
              <w:widowControl w:val="0"/>
              <w:rPr>
                <w:color w:val="000000" w:themeColor="text1"/>
                <w:lang w:val="en-CA"/>
              </w:rPr>
            </w:pPr>
            <w:r w:rsidRPr="003101D7">
              <w:rPr>
                <w:lang w:val="en-CA"/>
              </w:rPr>
              <w:fldChar w:fldCharType="begin"/>
            </w:r>
            <w:r w:rsidRPr="003101D7">
              <w:rPr>
                <w:lang w:val="en-CA"/>
              </w:rPr>
              <w:instrText xml:space="preserve"> DOCPROPERTY "Document number"  \* MERGEFORMAT </w:instrText>
            </w:r>
            <w:r w:rsidRPr="003101D7">
              <w:rPr>
                <w:lang w:val="en-CA"/>
              </w:rPr>
              <w:fldChar w:fldCharType="separate"/>
            </w:r>
            <w:r w:rsidR="003101D7" w:rsidRPr="003101D7">
              <w:rPr>
                <w:color w:val="000000" w:themeColor="text1"/>
                <w:lang w:val="en-CA"/>
              </w:rPr>
              <w:t>UNEP/OzL.Pro/ExCom/77/</w:t>
            </w:r>
            <w:r w:rsidR="003101D7" w:rsidRPr="003101D7">
              <w:rPr>
                <w:lang w:val="en-CA"/>
              </w:rPr>
              <w:t>70/Rev.1</w:t>
            </w:r>
            <w:r w:rsidRPr="003101D7">
              <w:rPr>
                <w:color w:val="000000" w:themeColor="text1"/>
                <w:lang w:val="en-CA"/>
              </w:rPr>
              <w:fldChar w:fldCharType="end"/>
            </w:r>
          </w:p>
          <w:p w14:paraId="7B2ACD78" w14:textId="628418E9" w:rsidR="00C15867" w:rsidRPr="003101D7" w:rsidRDefault="004925A5" w:rsidP="00303531">
            <w:pPr>
              <w:widowControl w:val="0"/>
              <w:rPr>
                <w:color w:val="000000" w:themeColor="text1"/>
                <w:lang w:val="en-CA"/>
              </w:rPr>
            </w:pPr>
            <w:r w:rsidRPr="003101D7">
              <w:rPr>
                <w:color w:val="000000" w:themeColor="text1"/>
                <w:highlight w:val="yellow"/>
                <w:lang w:val="en-CA"/>
              </w:rPr>
              <w:fldChar w:fldCharType="begin"/>
            </w:r>
            <w:r w:rsidR="00851352" w:rsidRPr="003101D7">
              <w:rPr>
                <w:color w:val="000000" w:themeColor="text1"/>
                <w:highlight w:val="yellow"/>
                <w:lang w:val="en-CA"/>
              </w:rPr>
              <w:instrText xml:space="preserve"> DOCPROPERTY "Revision date" \@ "d MMMM YYYY"  \* MERGEFORMAT </w:instrText>
            </w:r>
            <w:r w:rsidRPr="003101D7">
              <w:rPr>
                <w:color w:val="000000" w:themeColor="text1"/>
                <w:highlight w:val="yellow"/>
                <w:lang w:val="en-CA"/>
              </w:rPr>
              <w:fldChar w:fldCharType="separate"/>
            </w:r>
            <w:r w:rsidR="003101D7" w:rsidRPr="003101D7">
              <w:rPr>
                <w:color w:val="000000" w:themeColor="text1"/>
                <w:highlight w:val="yellow"/>
                <w:lang w:val="en-CA"/>
              </w:rPr>
              <w:t>24 November 2016</w:t>
            </w:r>
            <w:r w:rsidRPr="003101D7">
              <w:rPr>
                <w:color w:val="000000" w:themeColor="text1"/>
                <w:highlight w:val="yellow"/>
                <w:lang w:val="en-CA"/>
              </w:rPr>
              <w:fldChar w:fldCharType="end"/>
            </w:r>
          </w:p>
          <w:p w14:paraId="34195BEC" w14:textId="77777777" w:rsidR="00C15867" w:rsidRPr="003101D7" w:rsidRDefault="00C15867" w:rsidP="00303531">
            <w:pPr>
              <w:widowControl w:val="0"/>
              <w:rPr>
                <w:caps/>
                <w:color w:val="000000" w:themeColor="text1"/>
                <w:lang w:val="en-CA"/>
              </w:rPr>
            </w:pPr>
          </w:p>
          <w:p w14:paraId="4BE832CB" w14:textId="77777777" w:rsidR="00C15867" w:rsidRPr="003101D7" w:rsidRDefault="00C15867" w:rsidP="00303531">
            <w:pPr>
              <w:widowControl w:val="0"/>
              <w:rPr>
                <w:color w:val="000000" w:themeColor="text1"/>
                <w:lang w:val="en-CA"/>
              </w:rPr>
            </w:pPr>
            <w:r w:rsidRPr="003101D7">
              <w:rPr>
                <w:color w:val="000000" w:themeColor="text1"/>
                <w:lang w:val="en-CA"/>
              </w:rPr>
              <w:t>ORIGINAL: ENGLISH</w:t>
            </w:r>
          </w:p>
        </w:tc>
      </w:tr>
    </w:tbl>
    <w:p w14:paraId="395E4A28" w14:textId="77777777" w:rsidR="005D2D47" w:rsidRPr="003101D7" w:rsidRDefault="00C15867" w:rsidP="00303531">
      <w:pPr>
        <w:widowControl w:val="0"/>
        <w:jc w:val="left"/>
        <w:rPr>
          <w:color w:val="000000" w:themeColor="text1"/>
          <w:lang w:val="en-CA"/>
        </w:rPr>
      </w:pPr>
      <w:r w:rsidRPr="003101D7">
        <w:rPr>
          <w:color w:val="000000" w:themeColor="text1"/>
          <w:lang w:val="en-CA"/>
        </w:rPr>
        <w:t>EXECUTIVE COMMITTEE OF</w:t>
      </w:r>
      <w:r w:rsidRPr="003101D7">
        <w:rPr>
          <w:color w:val="000000" w:themeColor="text1"/>
          <w:lang w:val="en-CA"/>
        </w:rPr>
        <w:br/>
      </w:r>
      <w:r w:rsidR="002F6FA0" w:rsidRPr="003101D7">
        <w:rPr>
          <w:color w:val="000000" w:themeColor="text1"/>
          <w:lang w:val="en-CA"/>
        </w:rPr>
        <w:t xml:space="preserve"> </w:t>
      </w:r>
      <w:r w:rsidRPr="003101D7">
        <w:rPr>
          <w:color w:val="000000" w:themeColor="text1"/>
          <w:lang w:val="en-CA"/>
        </w:rPr>
        <w:t>THE MULTILATERAL FUND FOR THE</w:t>
      </w:r>
      <w:r w:rsidRPr="003101D7">
        <w:rPr>
          <w:color w:val="000000" w:themeColor="text1"/>
          <w:lang w:val="en-CA"/>
        </w:rPr>
        <w:br/>
      </w:r>
      <w:r w:rsidR="002F6FA0" w:rsidRPr="003101D7">
        <w:rPr>
          <w:color w:val="000000" w:themeColor="text1"/>
          <w:lang w:val="en-CA"/>
        </w:rPr>
        <w:t xml:space="preserve"> </w:t>
      </w:r>
      <w:r w:rsidRPr="003101D7">
        <w:rPr>
          <w:color w:val="000000" w:themeColor="text1"/>
          <w:lang w:val="en-CA"/>
        </w:rPr>
        <w:t>IMPLEMENTATION OF THE MONTREAL PROTOCOL</w:t>
      </w:r>
      <w:r w:rsidRPr="003101D7">
        <w:rPr>
          <w:color w:val="000000" w:themeColor="text1"/>
          <w:lang w:val="en-CA"/>
        </w:rPr>
        <w:br/>
      </w:r>
      <w:r w:rsidR="005D2D47" w:rsidRPr="003101D7">
        <w:rPr>
          <w:color w:val="000000" w:themeColor="text1"/>
          <w:lang w:val="en-CA"/>
        </w:rPr>
        <w:t>Seventy-seventh Meeting</w:t>
      </w:r>
    </w:p>
    <w:p w14:paraId="714FBEF0" w14:textId="72820B0B" w:rsidR="00667244" w:rsidRPr="003101D7" w:rsidRDefault="005D2D47" w:rsidP="00303531">
      <w:pPr>
        <w:widowControl w:val="0"/>
        <w:jc w:val="left"/>
        <w:rPr>
          <w:color w:val="000000" w:themeColor="text1"/>
          <w:lang w:val="en-CA"/>
        </w:rPr>
      </w:pPr>
      <w:r w:rsidRPr="003101D7">
        <w:rPr>
          <w:color w:val="000000" w:themeColor="text1"/>
          <w:lang w:val="en-CA"/>
        </w:rPr>
        <w:t xml:space="preserve">Montreal, 28 November </w:t>
      </w:r>
      <w:r w:rsidR="000A2E33" w:rsidRPr="003101D7">
        <w:rPr>
          <w:color w:val="000000" w:themeColor="text1"/>
          <w:lang w:val="en-CA"/>
        </w:rPr>
        <w:t>-</w:t>
      </w:r>
      <w:r w:rsidRPr="003101D7">
        <w:rPr>
          <w:color w:val="000000" w:themeColor="text1"/>
          <w:lang w:val="en-CA"/>
        </w:rPr>
        <w:t xml:space="preserve"> 2 December 2016</w:t>
      </w:r>
    </w:p>
    <w:p w14:paraId="248C84F6" w14:textId="77777777" w:rsidR="002B71A1" w:rsidRPr="003101D7" w:rsidRDefault="002B71A1" w:rsidP="00303531">
      <w:pPr>
        <w:widowControl w:val="0"/>
        <w:rPr>
          <w:color w:val="000000" w:themeColor="text1"/>
          <w:lang w:val="en-CA"/>
        </w:rPr>
      </w:pPr>
    </w:p>
    <w:p w14:paraId="3B69EF81" w14:textId="77777777" w:rsidR="00691214" w:rsidRDefault="00691214" w:rsidP="00303531">
      <w:pPr>
        <w:widowControl w:val="0"/>
        <w:rPr>
          <w:color w:val="000000" w:themeColor="text1"/>
          <w:lang w:val="en-CA"/>
        </w:rPr>
      </w:pPr>
    </w:p>
    <w:p w14:paraId="15C04AE1" w14:textId="77777777" w:rsidR="0003407D" w:rsidRDefault="0003407D" w:rsidP="00303531">
      <w:pPr>
        <w:widowControl w:val="0"/>
        <w:rPr>
          <w:color w:val="000000" w:themeColor="text1"/>
          <w:lang w:val="en-CA"/>
        </w:rPr>
      </w:pPr>
    </w:p>
    <w:p w14:paraId="02E401F9" w14:textId="77777777" w:rsidR="002F25D5" w:rsidRDefault="002F25D5" w:rsidP="00303531">
      <w:pPr>
        <w:widowControl w:val="0"/>
        <w:rPr>
          <w:color w:val="000000" w:themeColor="text1"/>
          <w:lang w:val="en-CA"/>
        </w:rPr>
      </w:pPr>
    </w:p>
    <w:p w14:paraId="002C6788" w14:textId="77777777" w:rsidR="002F25D5" w:rsidRDefault="002F25D5" w:rsidP="00303531">
      <w:pPr>
        <w:widowControl w:val="0"/>
        <w:rPr>
          <w:color w:val="000000" w:themeColor="text1"/>
          <w:lang w:val="en-CA"/>
        </w:rPr>
      </w:pPr>
      <w:bookmarkStart w:id="0" w:name="_GoBack"/>
      <w:bookmarkEnd w:id="0"/>
    </w:p>
    <w:p w14:paraId="714D3453" w14:textId="77777777" w:rsidR="0003407D" w:rsidRPr="003101D7" w:rsidRDefault="0003407D" w:rsidP="00303531">
      <w:pPr>
        <w:widowControl w:val="0"/>
        <w:rPr>
          <w:color w:val="000000" w:themeColor="text1"/>
          <w:lang w:val="en-CA"/>
        </w:rPr>
      </w:pPr>
    </w:p>
    <w:p w14:paraId="60458473" w14:textId="09E0086D" w:rsidR="00C41CBF" w:rsidRPr="003101D7" w:rsidRDefault="005D2D47" w:rsidP="00303531">
      <w:pPr>
        <w:widowControl w:val="0"/>
        <w:jc w:val="center"/>
        <w:rPr>
          <w:b/>
          <w:caps/>
          <w:color w:val="000000" w:themeColor="text1"/>
          <w:lang w:val="en-CA"/>
        </w:rPr>
      </w:pPr>
      <w:r w:rsidRPr="003101D7">
        <w:rPr>
          <w:b/>
          <w:caps/>
          <w:color w:val="000000" w:themeColor="text1"/>
          <w:lang w:val="en-CA"/>
        </w:rPr>
        <w:t>Issues relevant to the Executive Co</w:t>
      </w:r>
      <w:r w:rsidR="000A2E33" w:rsidRPr="003101D7">
        <w:rPr>
          <w:b/>
          <w:caps/>
          <w:color w:val="000000" w:themeColor="text1"/>
          <w:lang w:val="en-CA"/>
        </w:rPr>
        <w:t>mmittee arising from the Twenty</w:t>
      </w:r>
      <w:r w:rsidR="000A2E33" w:rsidRPr="003101D7">
        <w:rPr>
          <w:b/>
          <w:caps/>
          <w:color w:val="000000" w:themeColor="text1"/>
          <w:lang w:val="en-CA"/>
        </w:rPr>
        <w:noBreakHyphen/>
      </w:r>
      <w:r w:rsidRPr="003101D7">
        <w:rPr>
          <w:b/>
          <w:caps/>
          <w:color w:val="000000" w:themeColor="text1"/>
          <w:lang w:val="en-CA"/>
        </w:rPr>
        <w:t>eighth Meeting of the Parties to the Montreal Protocol</w:t>
      </w:r>
    </w:p>
    <w:p w14:paraId="333082CE" w14:textId="77777777" w:rsidR="005131EE" w:rsidRPr="003101D7" w:rsidRDefault="005131EE" w:rsidP="00303531">
      <w:pPr>
        <w:widowControl w:val="0"/>
        <w:jc w:val="center"/>
        <w:rPr>
          <w:b/>
          <w:caps/>
          <w:color w:val="000000" w:themeColor="text1"/>
          <w:lang w:val="en-CA"/>
        </w:rPr>
      </w:pPr>
    </w:p>
    <w:p w14:paraId="6716FA51" w14:textId="5BFC3506" w:rsidR="005131EE" w:rsidRPr="003101D7" w:rsidRDefault="005131EE" w:rsidP="00303531">
      <w:pPr>
        <w:widowControl w:val="0"/>
        <w:jc w:val="center"/>
        <w:rPr>
          <w:b/>
          <w:color w:val="000000" w:themeColor="text1"/>
          <w:u w:val="single"/>
          <w:lang w:val="en-CA"/>
        </w:rPr>
      </w:pPr>
      <w:r w:rsidRPr="003101D7">
        <w:rPr>
          <w:b/>
          <w:color w:val="000000" w:themeColor="text1"/>
          <w:u w:val="single"/>
          <w:lang w:val="en-CA"/>
        </w:rPr>
        <w:t>Note from the Secretariat</w:t>
      </w:r>
      <w:r w:rsidR="00355418" w:rsidRPr="003101D7">
        <w:rPr>
          <w:b/>
          <w:color w:val="000000" w:themeColor="text1"/>
          <w:highlight w:val="yellow"/>
          <w:u w:val="single"/>
          <w:lang w:val="en-CA"/>
        </w:rPr>
        <w:t>*</w:t>
      </w:r>
    </w:p>
    <w:p w14:paraId="65F70C50" w14:textId="0E319636" w:rsidR="00532C33" w:rsidRPr="003101D7" w:rsidRDefault="00532C33" w:rsidP="00303531">
      <w:pPr>
        <w:widowControl w:val="0"/>
        <w:rPr>
          <w:b/>
          <w:color w:val="000000" w:themeColor="text1"/>
          <w:lang w:val="en-CA"/>
        </w:rPr>
      </w:pPr>
    </w:p>
    <w:p w14:paraId="51A03F6A" w14:textId="77777777" w:rsidR="00532C33" w:rsidRPr="003101D7" w:rsidRDefault="00532C33" w:rsidP="00303531">
      <w:pPr>
        <w:widowControl w:val="0"/>
        <w:rPr>
          <w:b/>
          <w:color w:val="000000" w:themeColor="text1"/>
          <w:lang w:val="en-CA"/>
        </w:rPr>
      </w:pPr>
      <w:r w:rsidRPr="003101D7">
        <w:rPr>
          <w:b/>
          <w:color w:val="000000" w:themeColor="text1"/>
          <w:lang w:val="en-CA"/>
        </w:rPr>
        <w:t>Background</w:t>
      </w:r>
    </w:p>
    <w:p w14:paraId="0BADA3FF" w14:textId="77777777" w:rsidR="00A7115B" w:rsidRPr="003101D7" w:rsidRDefault="00A7115B" w:rsidP="00303531">
      <w:pPr>
        <w:pStyle w:val="Heading1"/>
        <w:numPr>
          <w:ilvl w:val="0"/>
          <w:numId w:val="0"/>
        </w:numPr>
        <w:spacing w:after="0"/>
        <w:rPr>
          <w:lang w:val="en-CA"/>
        </w:rPr>
      </w:pPr>
    </w:p>
    <w:p w14:paraId="5B5C6ED5" w14:textId="5F0B18A6" w:rsidR="00927065" w:rsidRPr="003101D7" w:rsidRDefault="00927065" w:rsidP="00303531">
      <w:pPr>
        <w:pStyle w:val="Heading1"/>
        <w:tabs>
          <w:tab w:val="clear" w:pos="0"/>
        </w:tabs>
        <w:rPr>
          <w:lang w:val="en-CA"/>
        </w:rPr>
      </w:pPr>
      <w:r w:rsidRPr="003101D7">
        <w:rPr>
          <w:lang w:val="en-CA"/>
        </w:rPr>
        <w:t>The Parties to the Montreal Protocol have been discussing an amendment to the Montreal Protocol to phase down the consumption and production of hydrofluorocarbons (HFCs) since the</w:t>
      </w:r>
      <w:r w:rsidR="00452492" w:rsidRPr="003101D7">
        <w:rPr>
          <w:lang w:val="en-CA"/>
        </w:rPr>
        <w:t xml:space="preserve"> </w:t>
      </w:r>
      <w:r w:rsidR="00452492" w:rsidRPr="003101D7">
        <w:rPr>
          <w:highlight w:val="yellow"/>
          <w:lang w:val="en-CA"/>
        </w:rPr>
        <w:t>29</w:t>
      </w:r>
      <w:r w:rsidR="00452492" w:rsidRPr="003101D7">
        <w:rPr>
          <w:highlight w:val="yellow"/>
          <w:vertAlign w:val="superscript"/>
          <w:lang w:val="en-CA"/>
        </w:rPr>
        <w:t>th</w:t>
      </w:r>
      <w:r w:rsidR="003101D7" w:rsidRPr="003101D7">
        <w:rPr>
          <w:highlight w:val="yellow"/>
          <w:vertAlign w:val="superscript"/>
          <w:lang w:val="en-CA"/>
        </w:rPr>
        <w:t> </w:t>
      </w:r>
      <w:r w:rsidR="00452492" w:rsidRPr="003101D7">
        <w:rPr>
          <w:highlight w:val="yellow"/>
          <w:lang w:val="en-CA"/>
        </w:rPr>
        <w:t>meeting of the Open-Ended Working Group,</w:t>
      </w:r>
      <w:r w:rsidR="00452492" w:rsidRPr="003101D7">
        <w:rPr>
          <w:lang w:val="en-CA"/>
        </w:rPr>
        <w:t xml:space="preserve"> </w:t>
      </w:r>
      <w:r w:rsidRPr="003101D7">
        <w:rPr>
          <w:lang w:val="en-CA"/>
        </w:rPr>
        <w:t>with the submission of a joint proposal from the Government</w:t>
      </w:r>
      <w:r w:rsidR="00452492" w:rsidRPr="003101D7">
        <w:rPr>
          <w:highlight w:val="yellow"/>
          <w:lang w:val="en-CA"/>
        </w:rPr>
        <w:t>s</w:t>
      </w:r>
      <w:r w:rsidRPr="003101D7">
        <w:rPr>
          <w:lang w:val="en-CA"/>
        </w:rPr>
        <w:t xml:space="preserve"> of the Federated States of Micronesia</w:t>
      </w:r>
      <w:r w:rsidR="00452492" w:rsidRPr="003101D7">
        <w:rPr>
          <w:lang w:val="en-CA"/>
        </w:rPr>
        <w:t xml:space="preserve"> </w:t>
      </w:r>
      <w:r w:rsidR="00452492" w:rsidRPr="003101D7">
        <w:rPr>
          <w:highlight w:val="yellow"/>
          <w:lang w:val="en-CA"/>
        </w:rPr>
        <w:t>and Mauritius</w:t>
      </w:r>
      <w:r w:rsidRPr="003101D7">
        <w:rPr>
          <w:rStyle w:val="FootnoteReference"/>
          <w:lang w:val="en-CA"/>
        </w:rPr>
        <w:footnoteReference w:id="1"/>
      </w:r>
      <w:r w:rsidR="008972DE" w:rsidRPr="003101D7">
        <w:rPr>
          <w:lang w:val="en-CA"/>
        </w:rPr>
        <w:t xml:space="preserve"> </w:t>
      </w:r>
      <w:r w:rsidRPr="003101D7">
        <w:rPr>
          <w:lang w:val="en-CA"/>
        </w:rPr>
        <w:t>to amend the Montreal Protocol to control HFCs.</w:t>
      </w:r>
      <w:r w:rsidR="00452492" w:rsidRPr="003101D7">
        <w:rPr>
          <w:lang w:val="en-CA"/>
        </w:rPr>
        <w:t xml:space="preserve"> </w:t>
      </w:r>
      <w:r w:rsidR="005547C0" w:rsidRPr="003101D7">
        <w:rPr>
          <w:highlight w:val="yellow"/>
          <w:lang w:val="en-CA"/>
        </w:rPr>
        <w:t>The Parties considered a proposal from the Federated States of Micronesia</w:t>
      </w:r>
      <w:r w:rsidR="005547C0" w:rsidRPr="003101D7">
        <w:rPr>
          <w:rStyle w:val="FootnoteReference"/>
          <w:highlight w:val="yellow"/>
          <w:lang w:val="en-CA"/>
        </w:rPr>
        <w:footnoteReference w:id="2"/>
      </w:r>
      <w:r w:rsidR="005547C0" w:rsidRPr="003101D7">
        <w:rPr>
          <w:highlight w:val="yellow"/>
          <w:lang w:val="en-CA"/>
        </w:rPr>
        <w:t xml:space="preserve"> and a </w:t>
      </w:r>
      <w:r w:rsidR="00452492" w:rsidRPr="003101D7">
        <w:rPr>
          <w:highlight w:val="yellow"/>
          <w:lang w:val="en-CA"/>
        </w:rPr>
        <w:t>second proposal jointly submitted by the Governments of Canada, Mexico and the United States of America</w:t>
      </w:r>
      <w:r w:rsidR="005547C0" w:rsidRPr="003101D7">
        <w:rPr>
          <w:highlight w:val="yellow"/>
          <w:lang w:val="en-CA"/>
        </w:rPr>
        <w:t xml:space="preserve"> at twenty-second Meeting of the Parties</w:t>
      </w:r>
      <w:r w:rsidR="00452492" w:rsidRPr="003101D7">
        <w:rPr>
          <w:rStyle w:val="FootnoteReference"/>
          <w:highlight w:val="yellow"/>
          <w:lang w:val="en-CA"/>
        </w:rPr>
        <w:footnoteReference w:id="3"/>
      </w:r>
      <w:r w:rsidR="005547C0" w:rsidRPr="003101D7">
        <w:rPr>
          <w:lang w:val="en-CA"/>
        </w:rPr>
        <w:t>.</w:t>
      </w:r>
    </w:p>
    <w:p w14:paraId="0414D60C" w14:textId="2893A035" w:rsidR="00927065" w:rsidRPr="003101D7" w:rsidRDefault="00927065" w:rsidP="0003407D">
      <w:pPr>
        <w:pStyle w:val="Heading1"/>
        <w:keepNext/>
        <w:keepLines/>
        <w:tabs>
          <w:tab w:val="clear" w:pos="0"/>
        </w:tabs>
        <w:rPr>
          <w:lang w:val="en-CA"/>
        </w:rPr>
      </w:pPr>
      <w:r w:rsidRPr="003101D7">
        <w:rPr>
          <w:lang w:val="en-CA"/>
        </w:rPr>
        <w:lastRenderedPageBreak/>
        <w:t>Th</w:t>
      </w:r>
      <w:r w:rsidR="008972DE" w:rsidRPr="003101D7">
        <w:rPr>
          <w:lang w:val="en-CA"/>
        </w:rPr>
        <w:t xml:space="preserve">ose governments continued to submit </w:t>
      </w:r>
      <w:r w:rsidRPr="003101D7">
        <w:rPr>
          <w:lang w:val="en-CA"/>
        </w:rPr>
        <w:t xml:space="preserve">proposals to amend the Montreal Protocol in respect of an HFC phase-down </w:t>
      </w:r>
      <w:r w:rsidR="0010770E" w:rsidRPr="003101D7">
        <w:rPr>
          <w:highlight w:val="yellow"/>
          <w:lang w:val="en-CA"/>
        </w:rPr>
        <w:t>for consideration by the Parties</w:t>
      </w:r>
      <w:r w:rsidR="0010770E" w:rsidRPr="003101D7">
        <w:rPr>
          <w:lang w:val="en-CA"/>
        </w:rPr>
        <w:t xml:space="preserve"> </w:t>
      </w:r>
      <w:r w:rsidRPr="003101D7">
        <w:rPr>
          <w:lang w:val="en-CA"/>
        </w:rPr>
        <w:t xml:space="preserve">each subsequent </w:t>
      </w:r>
      <w:r w:rsidR="0010770E" w:rsidRPr="003101D7">
        <w:rPr>
          <w:highlight w:val="yellow"/>
          <w:lang w:val="en-CA"/>
        </w:rPr>
        <w:t>year</w:t>
      </w:r>
      <w:r w:rsidRPr="003101D7">
        <w:rPr>
          <w:lang w:val="en-CA"/>
        </w:rPr>
        <w:t>. At the 27</w:t>
      </w:r>
      <w:r w:rsidRPr="003101D7">
        <w:rPr>
          <w:vertAlign w:val="superscript"/>
          <w:lang w:val="en-CA"/>
        </w:rPr>
        <w:t>th</w:t>
      </w:r>
      <w:r w:rsidR="003101D7" w:rsidRPr="003101D7">
        <w:rPr>
          <w:vertAlign w:val="superscript"/>
          <w:lang w:val="en-CA"/>
        </w:rPr>
        <w:t> </w:t>
      </w:r>
      <w:r w:rsidR="003101D7" w:rsidRPr="003101D7">
        <w:rPr>
          <w:lang w:val="en-CA"/>
        </w:rPr>
        <w:t>me</w:t>
      </w:r>
      <w:r w:rsidRPr="003101D7">
        <w:rPr>
          <w:lang w:val="en-CA"/>
        </w:rPr>
        <w:t>eting of the Parties</w:t>
      </w:r>
      <w:r w:rsidRPr="003101D7">
        <w:rPr>
          <w:rStyle w:val="FootnoteReference"/>
          <w:lang w:val="en-CA"/>
        </w:rPr>
        <w:footnoteReference w:id="4"/>
      </w:r>
      <w:r w:rsidRPr="003101D7">
        <w:rPr>
          <w:lang w:val="en-CA"/>
        </w:rPr>
        <w:t xml:space="preserve"> in addition to the submissions by those Governments</w:t>
      </w:r>
      <w:r w:rsidRPr="003101D7">
        <w:rPr>
          <w:rStyle w:val="FootnoteReference"/>
          <w:lang w:val="en-CA"/>
        </w:rPr>
        <w:footnoteReference w:id="5"/>
      </w:r>
      <w:r w:rsidRPr="003101D7">
        <w:rPr>
          <w:lang w:val="en-CA"/>
        </w:rPr>
        <w:t xml:space="preserve">, </w:t>
      </w:r>
      <w:r w:rsidR="0010770E" w:rsidRPr="003101D7">
        <w:rPr>
          <w:highlight w:val="yellow"/>
          <w:lang w:val="en-CA"/>
        </w:rPr>
        <w:t>the Parties also considered proposals from</w:t>
      </w:r>
      <w:r w:rsidR="0010770E" w:rsidRPr="003101D7">
        <w:rPr>
          <w:lang w:val="en-CA"/>
        </w:rPr>
        <w:t xml:space="preserve"> </w:t>
      </w:r>
      <w:r w:rsidRPr="003101D7">
        <w:rPr>
          <w:lang w:val="en-CA"/>
        </w:rPr>
        <w:t>the Government of India</w:t>
      </w:r>
      <w:r w:rsidRPr="003101D7">
        <w:rPr>
          <w:rStyle w:val="FootnoteReference"/>
          <w:lang w:val="en-CA"/>
        </w:rPr>
        <w:footnoteReference w:id="6"/>
      </w:r>
      <w:r w:rsidRPr="003101D7">
        <w:rPr>
          <w:lang w:val="en-CA"/>
        </w:rPr>
        <w:t xml:space="preserve">, and the European Union and its member States </w:t>
      </w:r>
      <w:r w:rsidR="0010770E" w:rsidRPr="003101D7">
        <w:rPr>
          <w:highlight w:val="yellow"/>
          <w:lang w:val="en-CA"/>
        </w:rPr>
        <w:t>to</w:t>
      </w:r>
      <w:r w:rsidRPr="003101D7">
        <w:rPr>
          <w:lang w:val="en-CA"/>
        </w:rPr>
        <w:t xml:space="preserve"> amend the Montreal Protocol on Substances that Deplete the Ozone Layer in respect of an HFC phase-down</w:t>
      </w:r>
      <w:r w:rsidRPr="003101D7">
        <w:rPr>
          <w:rStyle w:val="FootnoteReference"/>
          <w:lang w:val="en-CA"/>
        </w:rPr>
        <w:footnoteReference w:id="7"/>
      </w:r>
      <w:r w:rsidRPr="003101D7">
        <w:rPr>
          <w:lang w:val="en-CA"/>
        </w:rPr>
        <w:t xml:space="preserve">. </w:t>
      </w:r>
    </w:p>
    <w:p w14:paraId="2E6436B8" w14:textId="2CF5F22D" w:rsidR="00927065" w:rsidRPr="003101D7" w:rsidRDefault="00927065" w:rsidP="00303531">
      <w:pPr>
        <w:pStyle w:val="Heading1"/>
        <w:widowControl w:val="0"/>
        <w:tabs>
          <w:tab w:val="clear" w:pos="0"/>
        </w:tabs>
        <w:rPr>
          <w:lang w:val="en-CA"/>
        </w:rPr>
      </w:pPr>
      <w:r w:rsidRPr="003101D7">
        <w:rPr>
          <w:lang w:val="en-CA"/>
        </w:rPr>
        <w:t>At the 3</w:t>
      </w:r>
      <w:r w:rsidRPr="003101D7">
        <w:rPr>
          <w:vertAlign w:val="superscript"/>
          <w:lang w:val="en-CA"/>
        </w:rPr>
        <w:t>rd</w:t>
      </w:r>
      <w:r w:rsidRPr="003101D7">
        <w:rPr>
          <w:lang w:val="en-CA"/>
        </w:rPr>
        <w:t xml:space="preserve"> extraordinary meeting of the Parties</w:t>
      </w:r>
      <w:r w:rsidRPr="003101D7">
        <w:rPr>
          <w:rStyle w:val="FootnoteReference"/>
          <w:lang w:val="en-CA"/>
        </w:rPr>
        <w:footnoteReference w:id="8"/>
      </w:r>
      <w:r w:rsidRPr="003101D7">
        <w:rPr>
          <w:lang w:val="en-CA"/>
        </w:rPr>
        <w:t xml:space="preserve"> and at the 28</w:t>
      </w:r>
      <w:r w:rsidRPr="003101D7">
        <w:rPr>
          <w:vertAlign w:val="superscript"/>
          <w:lang w:val="en-CA"/>
        </w:rPr>
        <w:t>th</w:t>
      </w:r>
      <w:r w:rsidRPr="003101D7">
        <w:rPr>
          <w:lang w:val="en-CA"/>
        </w:rPr>
        <w:t xml:space="preserve"> meeting of the Parties</w:t>
      </w:r>
      <w:r w:rsidRPr="003101D7">
        <w:rPr>
          <w:rStyle w:val="FootnoteReference"/>
          <w:lang w:val="en-CA"/>
        </w:rPr>
        <w:footnoteReference w:id="9"/>
      </w:r>
      <w:r w:rsidRPr="003101D7">
        <w:rPr>
          <w:lang w:val="en-CA"/>
        </w:rPr>
        <w:t xml:space="preserve">, the four proposals to amend the Montreal Protocol in respect of an HFC phase-down were </w:t>
      </w:r>
      <w:r w:rsidR="0010770E" w:rsidRPr="003101D7">
        <w:rPr>
          <w:highlight w:val="yellow"/>
          <w:lang w:val="en-CA"/>
        </w:rPr>
        <w:t>considered</w:t>
      </w:r>
      <w:r w:rsidRPr="003101D7">
        <w:rPr>
          <w:lang w:val="en-CA"/>
        </w:rPr>
        <w:t xml:space="preserve"> by the respective Governments. </w:t>
      </w:r>
    </w:p>
    <w:p w14:paraId="5593F8B3" w14:textId="6081FD30" w:rsidR="00927065" w:rsidRPr="003101D7" w:rsidRDefault="00927065" w:rsidP="00303531">
      <w:pPr>
        <w:pStyle w:val="Heading1"/>
        <w:tabs>
          <w:tab w:val="clear" w:pos="0"/>
        </w:tabs>
        <w:rPr>
          <w:lang w:val="en-CA"/>
        </w:rPr>
      </w:pPr>
      <w:r w:rsidRPr="003101D7">
        <w:rPr>
          <w:lang w:val="en-CA"/>
        </w:rPr>
        <w:t>Procedural and substantive discussions on the proposed amendment to the Montreal Protocol were undertaken by the Parties from the time they were first submitted. At their 27</w:t>
      </w:r>
      <w:r w:rsidRPr="003101D7">
        <w:rPr>
          <w:vertAlign w:val="superscript"/>
          <w:lang w:val="en-CA"/>
        </w:rPr>
        <w:t>th</w:t>
      </w:r>
      <w:r w:rsidRPr="003101D7">
        <w:rPr>
          <w:lang w:val="en-CA"/>
        </w:rPr>
        <w:t xml:space="preserve"> meeting, the Parties adopted the Dubai pathway on HFCs (decision XXVII/1) and decided </w:t>
      </w:r>
      <w:r w:rsidRPr="003101D7">
        <w:rPr>
          <w:i/>
          <w:lang w:val="en-CA"/>
        </w:rPr>
        <w:t xml:space="preserve">inter alia </w:t>
      </w:r>
      <w:r w:rsidRPr="003101D7">
        <w:rPr>
          <w:lang w:val="en-CA"/>
        </w:rPr>
        <w:t>to work within the Montreal Protocol to adopt an HFC amendment in 2016 by first resolving challenges by generating solutions during Montreal Protocol meetings in the contact group on the feasibility and ways of managing HFCs; to recognize the progress made at their 27</w:t>
      </w:r>
      <w:r w:rsidRPr="003101D7">
        <w:rPr>
          <w:vertAlign w:val="superscript"/>
          <w:lang w:val="en-CA"/>
        </w:rPr>
        <w:t>th</w:t>
      </w:r>
      <w:r w:rsidRPr="003101D7">
        <w:rPr>
          <w:lang w:val="en-CA"/>
        </w:rPr>
        <w:t xml:space="preserve"> Meeting on the challenges identified in the mandate of the contact group agreed at the resumed 38</w:t>
      </w:r>
      <w:r w:rsidRPr="003101D7">
        <w:rPr>
          <w:vertAlign w:val="superscript"/>
          <w:lang w:val="en-CA"/>
        </w:rPr>
        <w:t>th</w:t>
      </w:r>
      <w:r w:rsidRPr="003101D7">
        <w:rPr>
          <w:lang w:val="en-CA"/>
        </w:rPr>
        <w:t xml:space="preserve"> meeting of the Open-ended Working Group (OEWG), on the feasibility and ways of managing HFCs, including development of a common understanding on issues related to flexibility of implementation, second and third stage conversions, guidance to the Executive Committee, enabling activities for capacity</w:t>
      </w:r>
      <w:r w:rsidRPr="003101D7">
        <w:rPr>
          <w:lang w:val="en-CA"/>
        </w:rPr>
        <w:noBreakHyphen/>
        <w:t>building and the need for an exemption for high-ambient-temperature countries; and to recognize that further progress still needed to be made, in particular with respect to other challenges identified in the contact group’s mandate, for example conversion costs, technology transfer and intellectual property rights.</w:t>
      </w:r>
    </w:p>
    <w:p w14:paraId="28B8CC49" w14:textId="561D2260" w:rsidR="00927065" w:rsidRPr="003101D7" w:rsidRDefault="00927065" w:rsidP="00303531">
      <w:pPr>
        <w:pStyle w:val="Heading1"/>
        <w:tabs>
          <w:tab w:val="clear" w:pos="0"/>
        </w:tabs>
        <w:rPr>
          <w:color w:val="000000" w:themeColor="text1"/>
          <w:lang w:val="en-CA"/>
        </w:rPr>
      </w:pPr>
      <w:r w:rsidRPr="003101D7">
        <w:rPr>
          <w:lang w:val="en-CA"/>
        </w:rPr>
        <w:t>At their 3</w:t>
      </w:r>
      <w:r w:rsidRPr="003101D7">
        <w:rPr>
          <w:vertAlign w:val="superscript"/>
          <w:lang w:val="en-CA"/>
        </w:rPr>
        <w:t>rd</w:t>
      </w:r>
      <w:r w:rsidRPr="003101D7">
        <w:rPr>
          <w:lang w:val="en-CA"/>
        </w:rPr>
        <w:t xml:space="preserve"> extraordinary meeting, the Parties</w:t>
      </w:r>
      <w:r w:rsidRPr="003101D7">
        <w:rPr>
          <w:color w:val="000000" w:themeColor="text1"/>
          <w:lang w:val="en-CA"/>
        </w:rPr>
        <w:t xml:space="preserve"> </w:t>
      </w:r>
      <w:r w:rsidRPr="003101D7">
        <w:rPr>
          <w:i/>
          <w:color w:val="000000" w:themeColor="text1"/>
          <w:lang w:val="en-CA"/>
        </w:rPr>
        <w:t xml:space="preserve">inter alia </w:t>
      </w:r>
      <w:r w:rsidRPr="003101D7">
        <w:rPr>
          <w:color w:val="000000" w:themeColor="text1"/>
          <w:lang w:val="en-CA"/>
        </w:rPr>
        <w:t>endorsed the solutions to the challenges identified in the Dubai Pathway</w:t>
      </w:r>
      <w:r w:rsidRPr="003101D7">
        <w:rPr>
          <w:rStyle w:val="FootnoteReference"/>
          <w:color w:val="000000" w:themeColor="text1"/>
          <w:lang w:val="en-CA"/>
        </w:rPr>
        <w:footnoteReference w:id="10"/>
      </w:r>
      <w:r w:rsidRPr="003101D7">
        <w:rPr>
          <w:color w:val="000000" w:themeColor="text1"/>
          <w:lang w:val="en-CA"/>
        </w:rPr>
        <w:t>, as a basis for discussion at the resumed 38</w:t>
      </w:r>
      <w:r w:rsidRPr="003101D7">
        <w:rPr>
          <w:color w:val="000000" w:themeColor="text1"/>
          <w:vertAlign w:val="superscript"/>
          <w:lang w:val="en-CA"/>
        </w:rPr>
        <w:t>th</w:t>
      </w:r>
      <w:r w:rsidRPr="003101D7">
        <w:rPr>
          <w:color w:val="000000" w:themeColor="text1"/>
          <w:lang w:val="en-CA"/>
        </w:rPr>
        <w:t xml:space="preserve"> meeting of the OEWG and the 28</w:t>
      </w:r>
      <w:r w:rsidRPr="003101D7">
        <w:rPr>
          <w:color w:val="000000" w:themeColor="text1"/>
          <w:vertAlign w:val="superscript"/>
          <w:lang w:val="en-CA"/>
        </w:rPr>
        <w:t>th</w:t>
      </w:r>
      <w:r w:rsidRPr="003101D7">
        <w:rPr>
          <w:color w:val="000000" w:themeColor="text1"/>
          <w:lang w:val="en-CA"/>
        </w:rPr>
        <w:t xml:space="preserve"> meeting of the Parties, attached as Annex I to the present document</w:t>
      </w:r>
      <w:r w:rsidR="00197601" w:rsidRPr="003101D7">
        <w:rPr>
          <w:rStyle w:val="FootnoteReference"/>
          <w:color w:val="000000" w:themeColor="text1"/>
          <w:highlight w:val="yellow"/>
          <w:lang w:val="en-CA"/>
        </w:rPr>
        <w:footnoteReference w:id="11"/>
      </w:r>
      <w:r w:rsidRPr="003101D7">
        <w:rPr>
          <w:color w:val="000000" w:themeColor="text1"/>
          <w:lang w:val="en-CA"/>
        </w:rPr>
        <w:t>.</w:t>
      </w:r>
    </w:p>
    <w:p w14:paraId="5481DD84" w14:textId="77777777" w:rsidR="00927065" w:rsidRPr="003101D7" w:rsidRDefault="00927065" w:rsidP="00303531">
      <w:pPr>
        <w:pStyle w:val="Heading1"/>
        <w:tabs>
          <w:tab w:val="clear" w:pos="0"/>
        </w:tabs>
        <w:rPr>
          <w:lang w:val="en-CA"/>
        </w:rPr>
      </w:pPr>
      <w:r w:rsidRPr="003101D7">
        <w:rPr>
          <w:lang w:val="en-CA"/>
        </w:rPr>
        <w:t>At their 28</w:t>
      </w:r>
      <w:r w:rsidRPr="003101D7">
        <w:rPr>
          <w:vertAlign w:val="superscript"/>
          <w:lang w:val="en-CA"/>
        </w:rPr>
        <w:t>th</w:t>
      </w:r>
      <w:r w:rsidRPr="003101D7">
        <w:rPr>
          <w:lang w:val="en-CA"/>
        </w:rPr>
        <w:t xml:space="preserve"> meeting, the Parties to the Montreal Protocol, mindful of their obligation under the Vienna Convention for the Protection of the Ozone Layer to take measures to protect human health and the environment against adverse effects resulting or likely to result from human activities which modified or were likely to modify the ozone layer, and conscious of the potential climatic effects of emissions of these substances; and acknowledging that special provisions were required to meet the needs of Article 5 countries, agreed to amend the Montreal Protocol (i.e., the Kigali Amendment) and </w:t>
      </w:r>
      <w:r w:rsidRPr="003101D7">
        <w:rPr>
          <w:i/>
          <w:lang w:val="en-CA"/>
        </w:rPr>
        <w:t xml:space="preserve">inter alia </w:t>
      </w:r>
      <w:r w:rsidRPr="003101D7">
        <w:rPr>
          <w:lang w:val="en-CA"/>
        </w:rPr>
        <w:t xml:space="preserve">included obligations respecting consumption and production under Article 2J on HFCs. </w:t>
      </w:r>
    </w:p>
    <w:p w14:paraId="151BF85B" w14:textId="1CA8188E" w:rsidR="00927065" w:rsidRPr="003101D7" w:rsidRDefault="00927065" w:rsidP="0003407D">
      <w:pPr>
        <w:pStyle w:val="Heading1"/>
        <w:keepNext/>
        <w:keepLines/>
        <w:tabs>
          <w:tab w:val="clear" w:pos="0"/>
        </w:tabs>
        <w:rPr>
          <w:lang w:val="en-CA"/>
        </w:rPr>
      </w:pPr>
      <w:r w:rsidRPr="003101D7">
        <w:rPr>
          <w:lang w:val="en-CA"/>
        </w:rPr>
        <w:lastRenderedPageBreak/>
        <w:t>With regard to HFC consumption in Article 5 Parties, it was agreed that</w:t>
      </w:r>
      <w:r w:rsidR="00F15B73" w:rsidRPr="003101D7">
        <w:rPr>
          <w:rStyle w:val="FootnoteReference"/>
          <w:lang w:val="en-CA"/>
        </w:rPr>
        <w:footnoteReference w:id="12"/>
      </w:r>
      <w:r w:rsidRPr="003101D7">
        <w:rPr>
          <w:lang w:val="en-CA"/>
        </w:rPr>
        <w:t>:</w:t>
      </w:r>
    </w:p>
    <w:p w14:paraId="6D138802" w14:textId="624117DF" w:rsidR="00927065" w:rsidRPr="003101D7" w:rsidRDefault="00927065" w:rsidP="0003407D">
      <w:pPr>
        <w:pStyle w:val="Heading2"/>
        <w:keepNext/>
        <w:keepLines/>
        <w:tabs>
          <w:tab w:val="clear" w:pos="90"/>
        </w:tabs>
        <w:ind w:left="1530"/>
      </w:pPr>
      <w:r w:rsidRPr="003101D7">
        <w:t>The HFC consumption baseline (and production baseline</w:t>
      </w:r>
      <w:r w:rsidR="00477886" w:rsidRPr="003101D7">
        <w:t>,</w:t>
      </w:r>
      <w:r w:rsidRPr="003101D7">
        <w:t xml:space="preserve"> where applicable) for Bahrain, India, Iran, Iraq, Kuwait, Oman, Pakistan, Qatar, Saudi Arabia, and the United Arab Emirates would be calculated as the average levels of consumption of HFC</w:t>
      </w:r>
      <w:r w:rsidRPr="003101D7">
        <w:rPr>
          <w:rStyle w:val="FootnoteReference"/>
        </w:rPr>
        <w:footnoteReference w:id="13"/>
      </w:r>
      <w:r w:rsidRPr="003101D7">
        <w:t xml:space="preserve"> for 2024, 2025, and 2026, plus sixty-five per cent of their HCFC baseline consumption, </w:t>
      </w:r>
      <w:r w:rsidR="00F15B73" w:rsidRPr="003101D7">
        <w:rPr>
          <w:highlight w:val="yellow"/>
        </w:rPr>
        <w:t>expressed in CO</w:t>
      </w:r>
      <w:r w:rsidR="00F15B73" w:rsidRPr="003101D7">
        <w:rPr>
          <w:highlight w:val="yellow"/>
          <w:vertAlign w:val="subscript"/>
        </w:rPr>
        <w:t>2</w:t>
      </w:r>
      <w:r w:rsidR="00F15B73" w:rsidRPr="003101D7">
        <w:rPr>
          <w:highlight w:val="yellow"/>
        </w:rPr>
        <w:t xml:space="preserve"> equivalents,</w:t>
      </w:r>
      <w:r w:rsidR="00F15B73" w:rsidRPr="003101D7">
        <w:t xml:space="preserve"> </w:t>
      </w:r>
      <w:r w:rsidRPr="003101D7">
        <w:t>with the following phase-down schedule:</w:t>
      </w:r>
    </w:p>
    <w:p w14:paraId="2155A379" w14:textId="77777777" w:rsidR="00927065" w:rsidRPr="003101D7" w:rsidRDefault="00927065" w:rsidP="0003407D">
      <w:pPr>
        <w:pStyle w:val="Heading3"/>
        <w:keepNext/>
        <w:keepLines/>
      </w:pPr>
      <w:r w:rsidRPr="003101D7">
        <w:t>2028 to 2031: 100 per cent of baseline;</w:t>
      </w:r>
    </w:p>
    <w:p w14:paraId="6D6D1E43" w14:textId="77777777" w:rsidR="00927065" w:rsidRPr="003101D7" w:rsidRDefault="00927065" w:rsidP="00303531">
      <w:pPr>
        <w:pStyle w:val="Heading3"/>
      </w:pPr>
      <w:r w:rsidRPr="003101D7">
        <w:t>2032 to 2036: 90 per cent of baseline;</w:t>
      </w:r>
    </w:p>
    <w:p w14:paraId="0E2EF138" w14:textId="77777777" w:rsidR="00927065" w:rsidRPr="003101D7" w:rsidRDefault="00927065" w:rsidP="00303531">
      <w:pPr>
        <w:pStyle w:val="Heading3"/>
      </w:pPr>
      <w:r w:rsidRPr="003101D7">
        <w:t xml:space="preserve">2037 to 2041: 80 per cent of baseline; </w:t>
      </w:r>
    </w:p>
    <w:p w14:paraId="39E8B501" w14:textId="77777777" w:rsidR="00927065" w:rsidRPr="003101D7" w:rsidRDefault="00927065" w:rsidP="00303531">
      <w:pPr>
        <w:pStyle w:val="Heading3"/>
      </w:pPr>
      <w:r w:rsidRPr="003101D7">
        <w:t xml:space="preserve">2042 to 2046: 70 per cent of baseline; </w:t>
      </w:r>
    </w:p>
    <w:p w14:paraId="2F74C207" w14:textId="77777777" w:rsidR="00927065" w:rsidRPr="003101D7" w:rsidRDefault="00927065" w:rsidP="00303531">
      <w:pPr>
        <w:pStyle w:val="Heading3"/>
      </w:pPr>
      <w:r w:rsidRPr="003101D7">
        <w:t>2047 and thereafter: 15 per cent of baseline;</w:t>
      </w:r>
    </w:p>
    <w:p w14:paraId="2D445824" w14:textId="763DAD1C" w:rsidR="00927065" w:rsidRPr="003101D7" w:rsidRDefault="00927065" w:rsidP="00303531">
      <w:pPr>
        <w:pStyle w:val="Heading2"/>
        <w:tabs>
          <w:tab w:val="clear" w:pos="90"/>
        </w:tabs>
        <w:ind w:left="1530"/>
      </w:pPr>
      <w:r w:rsidRPr="003101D7">
        <w:t>The HFC consumption baseline (and production baseline</w:t>
      </w:r>
      <w:r w:rsidR="00477886" w:rsidRPr="003101D7">
        <w:t>,</w:t>
      </w:r>
      <w:r w:rsidRPr="003101D7">
        <w:t xml:space="preserve"> where applicable) for all Article 5 countries not included in paragraph (a) above, would be calculated as the average levels of consumption of HFC for 2020, 2021, and 2022, plus sixty-five per cent of their HCFC baseline consumption, </w:t>
      </w:r>
      <w:r w:rsidR="00F15B73" w:rsidRPr="003101D7">
        <w:rPr>
          <w:highlight w:val="yellow"/>
        </w:rPr>
        <w:t>expressed in CO</w:t>
      </w:r>
      <w:r w:rsidR="00F15B73" w:rsidRPr="003101D7">
        <w:rPr>
          <w:highlight w:val="yellow"/>
          <w:vertAlign w:val="subscript"/>
        </w:rPr>
        <w:t>2</w:t>
      </w:r>
      <w:r w:rsidR="00F15B73" w:rsidRPr="003101D7">
        <w:rPr>
          <w:highlight w:val="yellow"/>
        </w:rPr>
        <w:t xml:space="preserve"> equivalents,</w:t>
      </w:r>
      <w:r w:rsidR="00F15B73" w:rsidRPr="003101D7">
        <w:t xml:space="preserve"> </w:t>
      </w:r>
      <w:r w:rsidRPr="003101D7">
        <w:t>with the following phase-down schedule:</w:t>
      </w:r>
    </w:p>
    <w:p w14:paraId="31F62F80" w14:textId="77777777" w:rsidR="00927065" w:rsidRPr="003101D7" w:rsidRDefault="00927065" w:rsidP="00303531">
      <w:pPr>
        <w:pStyle w:val="Heading3"/>
      </w:pPr>
      <w:r w:rsidRPr="003101D7">
        <w:t>2024 to 2028: 100 per cent of baseline;</w:t>
      </w:r>
    </w:p>
    <w:p w14:paraId="4C8913D9" w14:textId="77777777" w:rsidR="00927065" w:rsidRPr="003101D7" w:rsidRDefault="00927065" w:rsidP="00303531">
      <w:pPr>
        <w:pStyle w:val="Heading3"/>
      </w:pPr>
      <w:r w:rsidRPr="003101D7">
        <w:t>2029 to 2034: 90 per cent of baseline;</w:t>
      </w:r>
    </w:p>
    <w:p w14:paraId="41CB3736" w14:textId="77777777" w:rsidR="00927065" w:rsidRPr="003101D7" w:rsidRDefault="00927065" w:rsidP="00303531">
      <w:pPr>
        <w:pStyle w:val="Heading3"/>
      </w:pPr>
      <w:r w:rsidRPr="003101D7">
        <w:t xml:space="preserve">2035 to 2039: 70 per cent of baseline; </w:t>
      </w:r>
    </w:p>
    <w:p w14:paraId="2C11E21E" w14:textId="77777777" w:rsidR="00927065" w:rsidRPr="003101D7" w:rsidRDefault="00927065" w:rsidP="00303531">
      <w:pPr>
        <w:pStyle w:val="Heading3"/>
      </w:pPr>
      <w:r w:rsidRPr="003101D7">
        <w:t xml:space="preserve">2040 to 2044: 50 per cent of baseline; </w:t>
      </w:r>
    </w:p>
    <w:p w14:paraId="451C6806" w14:textId="77777777" w:rsidR="00927065" w:rsidRPr="003101D7" w:rsidRDefault="00927065" w:rsidP="00303531">
      <w:pPr>
        <w:pStyle w:val="Heading3"/>
      </w:pPr>
      <w:r w:rsidRPr="003101D7">
        <w:t>2045 and thereafter: 20 per cent of baseline; and</w:t>
      </w:r>
    </w:p>
    <w:p w14:paraId="65980A9C" w14:textId="4ECD8195" w:rsidR="00FF6923" w:rsidRPr="003101D7" w:rsidRDefault="00094373" w:rsidP="00303531">
      <w:pPr>
        <w:pStyle w:val="Heading2"/>
        <w:tabs>
          <w:tab w:val="clear" w:pos="90"/>
        </w:tabs>
      </w:pPr>
      <w:r w:rsidRPr="003101D7">
        <w:t>The above-mentioned paragraphs would apply to calculated levels of production and consumption save to the extent that an exemption for countries with high ambient temperatures applies based on criteria decided by the Parties</w:t>
      </w:r>
      <w:r w:rsidR="00FF6923" w:rsidRPr="003101D7">
        <w:t>.</w:t>
      </w:r>
    </w:p>
    <w:p w14:paraId="14DBF145" w14:textId="77777777" w:rsidR="00FF6923" w:rsidRPr="003101D7" w:rsidRDefault="00FF6923" w:rsidP="00303531">
      <w:pPr>
        <w:pStyle w:val="Heading1"/>
        <w:tabs>
          <w:tab w:val="clear" w:pos="0"/>
        </w:tabs>
        <w:rPr>
          <w:lang w:val="en-CA"/>
        </w:rPr>
      </w:pPr>
      <w:r w:rsidRPr="003101D7">
        <w:rPr>
          <w:lang w:val="en-CA"/>
        </w:rPr>
        <w:t xml:space="preserve">The Parties also agreed to provisions to limit HFC-23 by-product emissions. </w:t>
      </w:r>
    </w:p>
    <w:p w14:paraId="60864511" w14:textId="41E4B1A1" w:rsidR="00CE725F" w:rsidRPr="003101D7" w:rsidRDefault="00CE725F" w:rsidP="00B74FAF">
      <w:pPr>
        <w:pStyle w:val="Heading1"/>
        <w:rPr>
          <w:lang w:val="en-CA"/>
        </w:rPr>
      </w:pPr>
      <w:r w:rsidRPr="003101D7">
        <w:rPr>
          <w:lang w:val="en-CA"/>
        </w:rPr>
        <w:t>The Parties at their 28</w:t>
      </w:r>
      <w:r w:rsidRPr="003101D7">
        <w:rPr>
          <w:vertAlign w:val="superscript"/>
          <w:lang w:val="en-CA"/>
        </w:rPr>
        <w:t>th</w:t>
      </w:r>
      <w:r w:rsidRPr="003101D7">
        <w:rPr>
          <w:lang w:val="en-CA"/>
        </w:rPr>
        <w:t xml:space="preserve"> meeting also </w:t>
      </w:r>
      <w:r w:rsidR="00B74FAF" w:rsidRPr="003101D7">
        <w:rPr>
          <w:highlight w:val="yellow"/>
          <w:lang w:val="en-CA"/>
        </w:rPr>
        <w:t>adopted decision XXVIII/2 related to the amendment phasing down HFCs, which</w:t>
      </w:r>
      <w:r w:rsidR="00B74FAF" w:rsidRPr="003101D7">
        <w:rPr>
          <w:lang w:val="en-CA"/>
        </w:rPr>
        <w:t xml:space="preserve"> </w:t>
      </w:r>
      <w:r w:rsidRPr="003101D7">
        <w:rPr>
          <w:lang w:val="en-CA"/>
        </w:rPr>
        <w:t xml:space="preserve">requested the Executive Committee to </w:t>
      </w:r>
      <w:r w:rsidRPr="003101D7">
        <w:rPr>
          <w:i/>
          <w:lang w:val="en-CA"/>
        </w:rPr>
        <w:t>inter alia</w:t>
      </w:r>
      <w:r w:rsidRPr="003101D7">
        <w:rPr>
          <w:lang w:val="en-CA"/>
        </w:rPr>
        <w:t xml:space="preserve"> develop, within two years of the adoption of the Kigali Amendment, guidelines for financing the phase-down of HFC consumption and production</w:t>
      </w:r>
      <w:r w:rsidR="00DB0A84" w:rsidRPr="003101D7">
        <w:rPr>
          <w:lang w:val="en-CA"/>
        </w:rPr>
        <w:t xml:space="preserve"> in Article 5 Parties</w:t>
      </w:r>
      <w:r w:rsidRPr="003101D7">
        <w:rPr>
          <w:lang w:val="en-CA"/>
        </w:rPr>
        <w:t xml:space="preserve">, including cost-effectiveness thresholds; review </w:t>
      </w:r>
      <w:r w:rsidRPr="003101D7">
        <w:rPr>
          <w:lang w:val="en-CA" w:eastAsia="zh-CN"/>
        </w:rPr>
        <w:t xml:space="preserve">the rules of procedure of the Executive Committee with a view to building in more flexibility for Article 5 Parties; </w:t>
      </w:r>
      <w:r w:rsidRPr="003101D7">
        <w:rPr>
          <w:lang w:val="en-CA"/>
        </w:rPr>
        <w:t xml:space="preserve">and present the guidelines and the rules to the Parties for comments before they were finalized. Article 5 countries would have flexibility to elaborate and implement their strategies, to prioritize HFCs and sectors, to select </w:t>
      </w:r>
      <w:r w:rsidRPr="003101D7">
        <w:rPr>
          <w:lang w:val="en-CA"/>
        </w:rPr>
        <w:lastRenderedPageBreak/>
        <w:t xml:space="preserve">technologies/alternatives, and to meet agreed HFC obligations based on their needs and national circumstances, following a country-driven approach. </w:t>
      </w:r>
    </w:p>
    <w:p w14:paraId="03B940DE" w14:textId="266B122E" w:rsidR="00F84170" w:rsidRPr="003101D7" w:rsidRDefault="00F84170" w:rsidP="00303531">
      <w:pPr>
        <w:rPr>
          <w:u w:val="single"/>
          <w:lang w:val="en-CA"/>
        </w:rPr>
      </w:pPr>
      <w:r w:rsidRPr="003101D7">
        <w:rPr>
          <w:u w:val="single"/>
          <w:lang w:val="en-CA"/>
        </w:rPr>
        <w:t>Additional contribution to the Multilateral Fund</w:t>
      </w:r>
    </w:p>
    <w:p w14:paraId="3BE3B0D8" w14:textId="77777777" w:rsidR="00F84170" w:rsidRPr="003101D7" w:rsidRDefault="00F84170" w:rsidP="00303531">
      <w:pPr>
        <w:rPr>
          <w:lang w:val="en-CA"/>
        </w:rPr>
      </w:pPr>
    </w:p>
    <w:p w14:paraId="2404E02E" w14:textId="3D2150DD" w:rsidR="005131EE" w:rsidRPr="003101D7" w:rsidRDefault="00094373" w:rsidP="00303531">
      <w:pPr>
        <w:pStyle w:val="Heading1"/>
        <w:tabs>
          <w:tab w:val="clear" w:pos="0"/>
        </w:tabs>
        <w:rPr>
          <w:lang w:val="en-CA"/>
        </w:rPr>
      </w:pPr>
      <w:r w:rsidRPr="003101D7">
        <w:rPr>
          <w:lang w:val="en-CA"/>
        </w:rPr>
        <w:t>Prior to the 28</w:t>
      </w:r>
      <w:r w:rsidRPr="003101D7">
        <w:rPr>
          <w:vertAlign w:val="superscript"/>
          <w:lang w:val="en-CA"/>
        </w:rPr>
        <w:t>th</w:t>
      </w:r>
      <w:r w:rsidRPr="003101D7">
        <w:rPr>
          <w:lang w:val="en-CA"/>
        </w:rPr>
        <w:t xml:space="preserve"> meeting of the Parties, a press release issued by the White House of the United States of America on 22 September 2016</w:t>
      </w:r>
      <w:r w:rsidRPr="003101D7">
        <w:rPr>
          <w:rStyle w:val="FootnoteReference"/>
          <w:lang w:val="en-CA"/>
        </w:rPr>
        <w:footnoteReference w:id="14"/>
      </w:r>
      <w:r w:rsidRPr="003101D7">
        <w:rPr>
          <w:lang w:val="en-CA"/>
        </w:rPr>
        <w:t xml:space="preserve"> announced the intent of 16 donor countries (i.e., non-Article 5 Parties) to provide US $27 million in 2017 to assist Article 5 countries through fast-start support for implementation if an ambitious HFC amendment with a sufficient early freeze date was adopted in 2016. This contribution would be one-time, and would not replace donor contributions going forward. Complementing the additional funding from donor countries, a group of 19 philanthropists announced their intent to provide US $53 million to Article 5 countries to support improvements in energy efficiency. For the benefit of the Executive Committee, the text of the press release is attached as Annex I to the present document; the Secretariat has included a brief report on each of the foundations extracted mainly from their respective web sites.</w:t>
      </w:r>
      <w:r w:rsidR="005131EE" w:rsidRPr="003101D7">
        <w:rPr>
          <w:lang w:val="en-CA"/>
        </w:rPr>
        <w:t xml:space="preserve"> </w:t>
      </w:r>
    </w:p>
    <w:p w14:paraId="45A1537D" w14:textId="77777777" w:rsidR="00B15E4D" w:rsidRPr="003101D7" w:rsidRDefault="00B15E4D" w:rsidP="00303531">
      <w:pPr>
        <w:pStyle w:val="Heading1"/>
        <w:tabs>
          <w:tab w:val="clear" w:pos="0"/>
        </w:tabs>
        <w:rPr>
          <w:lang w:val="en-CA"/>
        </w:rPr>
      </w:pPr>
      <w:r w:rsidRPr="003101D7">
        <w:rPr>
          <w:lang w:val="en-CA"/>
        </w:rPr>
        <w:t>In the margins of the meeting of the 38</w:t>
      </w:r>
      <w:r w:rsidRPr="003101D7">
        <w:rPr>
          <w:vertAlign w:val="superscript"/>
          <w:lang w:val="en-CA"/>
        </w:rPr>
        <w:t>th</w:t>
      </w:r>
      <w:r w:rsidRPr="003101D7">
        <w:rPr>
          <w:lang w:val="en-CA"/>
        </w:rPr>
        <w:t xml:space="preserve"> resumed OEWG, the Government of the United States of America organized a side event on “making the most of US $53 million in philanthropic funding for energy efficiency”. The key presentation at the event indicated that the grant funding in 2017 can support: development of well-formulated policies for countries to implement to cut energy waste and minimize electricity shortfalls; targeted, high-impact pilot projects for emerging, cost-effective, low-carbon, super-efficient cooling solutions; data collection, feasibility studies and market assessments required to enable scaling up efficiency financing; and other technical assistance as requested by Article 5 countries. It was also indicated that this philanthropic funding may encourage new investment in energy efficiency, e.g., the announcement by the World Bank to make available US $1 billion for energy efficiency in urban areas by 2020 that could include support for the development and deployment of high-efficiency cooling technologies that also use climate-friendly refrigerants.</w:t>
      </w:r>
    </w:p>
    <w:p w14:paraId="759733D9" w14:textId="00E9AB69" w:rsidR="00483250" w:rsidRPr="003101D7" w:rsidRDefault="00B15E4D" w:rsidP="00303531">
      <w:pPr>
        <w:pStyle w:val="Heading1"/>
        <w:numPr>
          <w:ilvl w:val="0"/>
          <w:numId w:val="0"/>
        </w:numPr>
        <w:rPr>
          <w:u w:val="single"/>
          <w:lang w:val="en-CA"/>
        </w:rPr>
      </w:pPr>
      <w:r w:rsidRPr="003101D7">
        <w:rPr>
          <w:u w:val="single"/>
          <w:lang w:val="en-CA"/>
        </w:rPr>
        <w:t xml:space="preserve">Scope </w:t>
      </w:r>
      <w:r w:rsidR="00483250" w:rsidRPr="003101D7">
        <w:rPr>
          <w:u w:val="single"/>
          <w:lang w:val="en-CA"/>
        </w:rPr>
        <w:t>of the Note from the Secretariat</w:t>
      </w:r>
    </w:p>
    <w:p w14:paraId="75C24EB9" w14:textId="385E89D8" w:rsidR="00B15E4D" w:rsidRPr="003101D7" w:rsidRDefault="00B15E4D" w:rsidP="00530E89">
      <w:pPr>
        <w:pStyle w:val="Heading1"/>
        <w:rPr>
          <w:lang w:val="en-CA"/>
        </w:rPr>
      </w:pPr>
      <w:r w:rsidRPr="003101D7">
        <w:rPr>
          <w:lang w:val="en-CA"/>
        </w:rPr>
        <w:t>This “Note from the Secretariat” is being submitted to seek guidance from the Executive Committee on a way forward</w:t>
      </w:r>
      <w:r w:rsidR="00240640" w:rsidRPr="003101D7">
        <w:rPr>
          <w:lang w:val="en-CA"/>
        </w:rPr>
        <w:t xml:space="preserve"> </w:t>
      </w:r>
      <w:r w:rsidRPr="003101D7">
        <w:rPr>
          <w:lang w:val="en-CA"/>
        </w:rPr>
        <w:t>to address the decisions by the Parties to the Montreal Protocol on the Kigali Amendment with regard to HFCs, in particular the request to the Executive Committee to develop guidelines for financing the phase-down of HFC consumption and production, as well as ways to address</w:t>
      </w:r>
      <w:r w:rsidR="00240640" w:rsidRPr="003101D7">
        <w:rPr>
          <w:lang w:val="en-CA"/>
        </w:rPr>
        <w:t xml:space="preserve"> </w:t>
      </w:r>
      <w:r w:rsidRPr="003101D7">
        <w:rPr>
          <w:lang w:val="en-CA"/>
        </w:rPr>
        <w:t xml:space="preserve">the potential additional contribution </w:t>
      </w:r>
      <w:r w:rsidR="00604B55" w:rsidRPr="003101D7">
        <w:rPr>
          <w:lang w:val="en-CA"/>
        </w:rPr>
        <w:t>t</w:t>
      </w:r>
      <w:r w:rsidR="00604B55" w:rsidRPr="003101D7">
        <w:rPr>
          <w:highlight w:val="yellow"/>
          <w:lang w:val="en-CA"/>
        </w:rPr>
        <w:t>o the Multilateral Fund</w:t>
      </w:r>
      <w:r w:rsidR="00604B55" w:rsidRPr="003101D7">
        <w:rPr>
          <w:lang w:val="en-CA"/>
        </w:rPr>
        <w:t xml:space="preserve"> </w:t>
      </w:r>
      <w:r w:rsidRPr="003101D7">
        <w:rPr>
          <w:lang w:val="en-CA"/>
        </w:rPr>
        <w:t>from donor countries (US $27 million) and</w:t>
      </w:r>
      <w:r w:rsidR="00604B55" w:rsidRPr="003101D7">
        <w:rPr>
          <w:lang w:val="en-CA"/>
        </w:rPr>
        <w:t xml:space="preserve">, </w:t>
      </w:r>
      <w:r w:rsidR="00604B55" w:rsidRPr="003101D7">
        <w:rPr>
          <w:highlight w:val="yellow"/>
          <w:lang w:val="en-CA"/>
        </w:rPr>
        <w:t>possibly,</w:t>
      </w:r>
      <w:r w:rsidRPr="003101D7">
        <w:rPr>
          <w:highlight w:val="yellow"/>
          <w:lang w:val="en-CA"/>
        </w:rPr>
        <w:t xml:space="preserve"> </w:t>
      </w:r>
      <w:r w:rsidR="00604B55" w:rsidRPr="003101D7">
        <w:rPr>
          <w:highlight w:val="yellow"/>
          <w:lang w:val="en-CA"/>
        </w:rPr>
        <w:t>from</w:t>
      </w:r>
      <w:r w:rsidR="00604B55" w:rsidRPr="003101D7">
        <w:rPr>
          <w:lang w:val="en-CA"/>
        </w:rPr>
        <w:t xml:space="preserve"> </w:t>
      </w:r>
      <w:r w:rsidRPr="003101D7">
        <w:rPr>
          <w:lang w:val="en-CA"/>
        </w:rPr>
        <w:t xml:space="preserve">foundations (up to US $53 million); to assist Article 5 countries in implementing the amendment to phase down HFCs and improving energy efficiency. </w:t>
      </w:r>
      <w:r w:rsidR="00604B55" w:rsidRPr="003101D7">
        <w:rPr>
          <w:highlight w:val="yellow"/>
          <w:lang w:val="en-CA"/>
        </w:rPr>
        <w:t xml:space="preserve">While every effort was made to comprehensively address all issues raised in the decisions by the Parties </w:t>
      </w:r>
      <w:r w:rsidR="00530E89" w:rsidRPr="003101D7">
        <w:rPr>
          <w:highlight w:val="yellow"/>
          <w:lang w:val="en-CA"/>
        </w:rPr>
        <w:t xml:space="preserve">at their </w:t>
      </w:r>
      <w:r w:rsidR="003101D7" w:rsidRPr="003101D7">
        <w:rPr>
          <w:highlight w:val="yellow"/>
          <w:lang w:val="en-CA"/>
        </w:rPr>
        <w:t>28</w:t>
      </w:r>
      <w:r w:rsidR="003101D7" w:rsidRPr="003101D7">
        <w:rPr>
          <w:highlight w:val="yellow"/>
          <w:vertAlign w:val="superscript"/>
          <w:lang w:val="en-CA"/>
        </w:rPr>
        <w:t>th</w:t>
      </w:r>
      <w:r w:rsidR="003101D7" w:rsidRPr="003101D7">
        <w:rPr>
          <w:highlight w:val="yellow"/>
          <w:lang w:val="en-CA"/>
        </w:rPr>
        <w:t> </w:t>
      </w:r>
      <w:r w:rsidR="00530E89" w:rsidRPr="003101D7">
        <w:rPr>
          <w:highlight w:val="yellow"/>
          <w:lang w:val="en-CA"/>
        </w:rPr>
        <w:t>meeting</w:t>
      </w:r>
      <w:r w:rsidR="00604B55" w:rsidRPr="003101D7">
        <w:rPr>
          <w:highlight w:val="yellow"/>
          <w:lang w:val="en-CA"/>
        </w:rPr>
        <w:t>, the Secretariat was unable to do so given the limited time available. For example, issues related to</w:t>
      </w:r>
      <w:r w:rsidR="00A049F1" w:rsidRPr="003101D7">
        <w:rPr>
          <w:highlight w:val="yellow"/>
          <w:lang w:val="en-CA"/>
        </w:rPr>
        <w:t xml:space="preserve"> disposal of controlled substances and regular consultations on safety standards are not explicitly addressed</w:t>
      </w:r>
      <w:r w:rsidR="00FC4306" w:rsidRPr="003101D7">
        <w:rPr>
          <w:highlight w:val="yellow"/>
          <w:lang w:val="en-CA"/>
        </w:rPr>
        <w:t>.</w:t>
      </w:r>
    </w:p>
    <w:p w14:paraId="60435C63" w14:textId="77777777" w:rsidR="00B15E4D" w:rsidRPr="003101D7" w:rsidRDefault="00B15E4D" w:rsidP="00303531">
      <w:pPr>
        <w:pStyle w:val="Heading1"/>
        <w:tabs>
          <w:tab w:val="clear" w:pos="0"/>
        </w:tabs>
        <w:rPr>
          <w:lang w:val="en-CA"/>
        </w:rPr>
      </w:pPr>
      <w:r w:rsidRPr="003101D7">
        <w:rPr>
          <w:lang w:val="en-CA"/>
        </w:rPr>
        <w:t>The Note from the Secretariat consists of the following parts:</w:t>
      </w:r>
    </w:p>
    <w:p w14:paraId="133C2C71" w14:textId="77777777" w:rsidR="00B15E4D" w:rsidRPr="003101D7" w:rsidRDefault="00B15E4D" w:rsidP="00303531">
      <w:pPr>
        <w:pStyle w:val="Heading2"/>
        <w:numPr>
          <w:ilvl w:val="0"/>
          <w:numId w:val="0"/>
        </w:numPr>
        <w:spacing w:after="0"/>
        <w:ind w:left="1440" w:hanging="720"/>
      </w:pPr>
      <w:r w:rsidRPr="003101D7">
        <w:t>Part I</w:t>
      </w:r>
      <w:r w:rsidRPr="003101D7">
        <w:tab/>
      </w:r>
      <w:r w:rsidRPr="003101D7">
        <w:rPr>
          <w:i/>
        </w:rPr>
        <w:t>HFC consumption in Article 5 countries</w:t>
      </w:r>
    </w:p>
    <w:p w14:paraId="0681A2CD" w14:textId="77777777" w:rsidR="00B15E4D" w:rsidRPr="003101D7" w:rsidRDefault="00B15E4D" w:rsidP="00303531">
      <w:pPr>
        <w:ind w:left="1440"/>
        <w:rPr>
          <w:lang w:val="en-CA"/>
        </w:rPr>
      </w:pPr>
      <w:r w:rsidRPr="003101D7">
        <w:rPr>
          <w:lang w:val="en-CA"/>
        </w:rPr>
        <w:t>Presents an overview of aggregated HFC consumption in Article 5 countries, distributed by sector and subsector for the period 2010 to 2030, based on the report prepared by TEAP Task Forces under decisions XXV/5 and XXVI/9. It also presents information on the surveys on ODS alternatives funded by the Multilateral Fund.</w:t>
      </w:r>
    </w:p>
    <w:p w14:paraId="364F4B58" w14:textId="77777777" w:rsidR="00B15E4D" w:rsidRPr="003101D7" w:rsidRDefault="00B15E4D" w:rsidP="00303531">
      <w:pPr>
        <w:rPr>
          <w:lang w:val="en-CA"/>
        </w:rPr>
      </w:pPr>
    </w:p>
    <w:p w14:paraId="1B0A43A4" w14:textId="77777777" w:rsidR="00B15E4D" w:rsidRPr="003101D7" w:rsidRDefault="00B15E4D" w:rsidP="0003407D">
      <w:pPr>
        <w:keepNext/>
        <w:keepLines/>
        <w:ind w:firstLine="720"/>
        <w:rPr>
          <w:lang w:val="en-CA"/>
        </w:rPr>
      </w:pPr>
      <w:r w:rsidRPr="003101D7">
        <w:rPr>
          <w:lang w:val="en-CA"/>
        </w:rPr>
        <w:lastRenderedPageBreak/>
        <w:t>Part II</w:t>
      </w:r>
      <w:r w:rsidRPr="003101D7">
        <w:rPr>
          <w:lang w:val="en-CA"/>
        </w:rPr>
        <w:tab/>
      </w:r>
      <w:r w:rsidRPr="003101D7">
        <w:rPr>
          <w:i/>
          <w:lang w:val="en-CA"/>
        </w:rPr>
        <w:t>Elements of guidelines for financing the phase-down of HFCs and production</w:t>
      </w:r>
    </w:p>
    <w:p w14:paraId="73D1A7CB" w14:textId="1E22A9F4" w:rsidR="00B15E4D" w:rsidRPr="003101D7" w:rsidRDefault="00B15E4D" w:rsidP="0003407D">
      <w:pPr>
        <w:pStyle w:val="Heading2"/>
        <w:keepNext/>
        <w:keepLines/>
        <w:numPr>
          <w:ilvl w:val="0"/>
          <w:numId w:val="0"/>
        </w:numPr>
        <w:ind w:left="1440"/>
      </w:pPr>
      <w:r w:rsidRPr="003101D7">
        <w:t xml:space="preserve">Presents each component of the decision adopted by the Parties to the Montreal Protocol on financing the phase-down of HFC drawing on the existing cost guidelines for stage I and II of the </w:t>
      </w:r>
      <w:r w:rsidR="003D7DC5" w:rsidRPr="003101D7">
        <w:t>HCFC phase-out management plans (</w:t>
      </w:r>
      <w:r w:rsidRPr="003101D7">
        <w:t>HPMPs</w:t>
      </w:r>
      <w:r w:rsidR="003D7DC5" w:rsidRPr="003101D7">
        <w:t>)</w:t>
      </w:r>
      <w:r w:rsidRPr="003101D7">
        <w:t xml:space="preserve"> as adopted in decisions 60/44 and 74/50;</w:t>
      </w:r>
      <w:r w:rsidR="00240640" w:rsidRPr="003101D7">
        <w:t xml:space="preserve"> </w:t>
      </w:r>
      <w:r w:rsidRPr="003101D7">
        <w:t xml:space="preserve">including comments, specific issues, and suggested actions that the Executive Committee may wish to consider. </w:t>
      </w:r>
    </w:p>
    <w:p w14:paraId="4D1EFFF2" w14:textId="77777777" w:rsidR="00B15E4D" w:rsidRPr="003101D7" w:rsidRDefault="00B15E4D" w:rsidP="00303531">
      <w:pPr>
        <w:ind w:firstLine="720"/>
        <w:rPr>
          <w:lang w:val="en-CA"/>
        </w:rPr>
      </w:pPr>
      <w:r w:rsidRPr="003101D7">
        <w:rPr>
          <w:lang w:val="en-CA"/>
        </w:rPr>
        <w:t xml:space="preserve">Part III </w:t>
      </w:r>
      <w:r w:rsidRPr="003101D7">
        <w:rPr>
          <w:i/>
          <w:lang w:val="en-CA"/>
        </w:rPr>
        <w:t>Potential additional contribution from donor countries and foundations</w:t>
      </w:r>
      <w:r w:rsidRPr="003101D7">
        <w:rPr>
          <w:lang w:val="en-CA"/>
        </w:rPr>
        <w:t xml:space="preserve"> </w:t>
      </w:r>
    </w:p>
    <w:p w14:paraId="394DC1A7" w14:textId="470719AE" w:rsidR="00B15E4D" w:rsidRPr="003101D7" w:rsidRDefault="00B15E4D" w:rsidP="00303531">
      <w:pPr>
        <w:pStyle w:val="ListParagraph"/>
        <w:ind w:left="1440"/>
        <w:rPr>
          <w:lang w:val="en-CA"/>
        </w:rPr>
      </w:pPr>
      <w:r w:rsidRPr="003101D7">
        <w:rPr>
          <w:lang w:val="en-CA"/>
        </w:rPr>
        <w:t>Proposes a way forward to operationalize the process, in case the Executive Committee agrees to receive the additional contributions to the Multilateral Fund, including the role of the Treasurer; identifies specific quick-start actions that may be funded from these additional contributions to assist Article 5 countries in implementing the amendment to phase down HFCs and improving energy efficiency</w:t>
      </w:r>
      <w:r w:rsidR="002A39A7" w:rsidRPr="003101D7">
        <w:rPr>
          <w:rStyle w:val="FootnoteReference"/>
          <w:highlight w:val="yellow"/>
          <w:lang w:val="en-CA"/>
        </w:rPr>
        <w:footnoteReference w:id="15"/>
      </w:r>
      <w:r w:rsidRPr="003101D7">
        <w:rPr>
          <w:highlight w:val="yellow"/>
          <w:lang w:val="en-CA"/>
        </w:rPr>
        <w:t>.</w:t>
      </w:r>
    </w:p>
    <w:p w14:paraId="770AFC3B" w14:textId="77777777" w:rsidR="00B15E4D" w:rsidRPr="003101D7" w:rsidRDefault="00B15E4D" w:rsidP="00303531">
      <w:pPr>
        <w:pStyle w:val="ListParagraph"/>
        <w:ind w:left="1440"/>
        <w:rPr>
          <w:lang w:val="en-CA"/>
        </w:rPr>
      </w:pPr>
    </w:p>
    <w:p w14:paraId="7B7B5818" w14:textId="77777777" w:rsidR="00B15E4D" w:rsidRPr="003101D7" w:rsidRDefault="00B15E4D" w:rsidP="00303531">
      <w:pPr>
        <w:keepNext/>
        <w:ind w:firstLine="720"/>
        <w:rPr>
          <w:lang w:val="en-CA"/>
        </w:rPr>
      </w:pPr>
      <w:r w:rsidRPr="003101D7">
        <w:rPr>
          <w:lang w:val="en-CA"/>
        </w:rPr>
        <w:t>Part IV</w:t>
      </w:r>
      <w:r w:rsidRPr="003101D7">
        <w:rPr>
          <w:lang w:val="en-CA"/>
        </w:rPr>
        <w:tab/>
      </w:r>
      <w:r w:rsidRPr="003101D7">
        <w:rPr>
          <w:i/>
          <w:lang w:val="en-CA"/>
        </w:rPr>
        <w:t>Summary of possible actions by the Executive Committee</w:t>
      </w:r>
    </w:p>
    <w:p w14:paraId="45EF89E1" w14:textId="77777777" w:rsidR="00B15E4D" w:rsidRPr="003101D7" w:rsidRDefault="00B15E4D" w:rsidP="00303531">
      <w:pPr>
        <w:pStyle w:val="ListParagraph"/>
        <w:keepNext/>
        <w:ind w:left="1440"/>
        <w:rPr>
          <w:lang w:val="en-CA"/>
        </w:rPr>
      </w:pPr>
      <w:r w:rsidRPr="003101D7">
        <w:rPr>
          <w:lang w:val="en-CA"/>
        </w:rPr>
        <w:t>Presents a summary of potential actions the Executive Committee may wish to consider with regard to the HFC phase down as contained in the Note from the Secretariat.</w:t>
      </w:r>
    </w:p>
    <w:p w14:paraId="11894BA4" w14:textId="77777777" w:rsidR="00B15E4D" w:rsidRPr="003101D7" w:rsidRDefault="00B15E4D" w:rsidP="00303531">
      <w:pPr>
        <w:rPr>
          <w:b/>
          <w:lang w:val="en-CA"/>
        </w:rPr>
      </w:pPr>
    </w:p>
    <w:p w14:paraId="5B279051" w14:textId="3969451C" w:rsidR="00B15E4D" w:rsidRPr="003101D7" w:rsidRDefault="00B15E4D" w:rsidP="00303531">
      <w:pPr>
        <w:pStyle w:val="Heading1"/>
        <w:tabs>
          <w:tab w:val="clear" w:pos="0"/>
        </w:tabs>
        <w:rPr>
          <w:lang w:val="en-CA"/>
        </w:rPr>
      </w:pPr>
      <w:r w:rsidRPr="003101D7">
        <w:rPr>
          <w:lang w:val="en-CA"/>
        </w:rPr>
        <w:t>In considering this note, the Executive Committee may wish to recall that the Parties to the Montreal Protocol also adopted</w:t>
      </w:r>
      <w:r w:rsidRPr="003101D7">
        <w:rPr>
          <w:rStyle w:val="FootnoteReference"/>
          <w:lang w:val="en-CA"/>
        </w:rPr>
        <w:footnoteReference w:id="16"/>
      </w:r>
      <w:r w:rsidRPr="003101D7">
        <w:rPr>
          <w:lang w:val="en-CA"/>
        </w:rPr>
        <w:t xml:space="preserve"> the terms of reference for the study on the 2018–2020 replenishment of the Multilateral Fund and requested the Technology and Economic Assessment Panel (TEAP) to prepare a report for submission to the 29</w:t>
      </w:r>
      <w:r w:rsidRPr="003101D7">
        <w:rPr>
          <w:vertAlign w:val="superscript"/>
          <w:lang w:val="en-CA"/>
        </w:rPr>
        <w:t>th</w:t>
      </w:r>
      <w:r w:rsidRPr="003101D7">
        <w:rPr>
          <w:lang w:val="en-CA"/>
        </w:rPr>
        <w:t xml:space="preserve"> meeting of the Parties (through the OEWG at its 39</w:t>
      </w:r>
      <w:r w:rsidRPr="003101D7">
        <w:rPr>
          <w:vertAlign w:val="superscript"/>
          <w:lang w:val="en-CA"/>
        </w:rPr>
        <w:t>th</w:t>
      </w:r>
      <w:r w:rsidRPr="003101D7">
        <w:rPr>
          <w:lang w:val="en-CA"/>
        </w:rPr>
        <w:t xml:space="preserve"> meeting). In preparing the report, TEAP will take into account, </w:t>
      </w:r>
      <w:r w:rsidRPr="003101D7">
        <w:rPr>
          <w:i/>
          <w:lang w:val="en-CA"/>
        </w:rPr>
        <w:t>inter alia,</w:t>
      </w:r>
      <w:r w:rsidRPr="003101D7">
        <w:rPr>
          <w:lang w:val="en-CA"/>
        </w:rPr>
        <w:t xml:space="preserve"> relevant decisions agreed up to the 78</w:t>
      </w:r>
      <w:r w:rsidRPr="003101D7">
        <w:rPr>
          <w:vertAlign w:val="superscript"/>
          <w:lang w:val="en-CA"/>
        </w:rPr>
        <w:t>th</w:t>
      </w:r>
      <w:r w:rsidR="00DE4B21" w:rsidRPr="003101D7">
        <w:rPr>
          <w:lang w:val="en-CA"/>
        </w:rPr>
        <w:t> </w:t>
      </w:r>
      <w:r w:rsidRPr="003101D7">
        <w:rPr>
          <w:lang w:val="en-CA"/>
        </w:rPr>
        <w:t>meeting of the Executive Committee, insofar as those decisions would necessitate expenditure by the Fund during the 2018–2020 period; the need to allocate resources to enable Article 5 parties to meet and/or maintain compliance with Articles 2A–2E, 2G, 2H, 2I and 2J of the Protocol; and the need for additional resources to carry out initial activities related to the phase-down of HFCs listed under Annex F and controlled under Article 2J.</w:t>
      </w:r>
    </w:p>
    <w:p w14:paraId="4E29862C" w14:textId="122E01D9" w:rsidR="00682362" w:rsidRPr="003101D7" w:rsidRDefault="002E2A4B" w:rsidP="00303531">
      <w:pPr>
        <w:keepNext/>
        <w:rPr>
          <w:b/>
          <w:lang w:val="en-CA"/>
        </w:rPr>
      </w:pPr>
      <w:r w:rsidRPr="003101D7">
        <w:rPr>
          <w:b/>
          <w:lang w:val="en-CA"/>
        </w:rPr>
        <w:t>Part I</w:t>
      </w:r>
      <w:r w:rsidRPr="003101D7">
        <w:rPr>
          <w:b/>
          <w:lang w:val="en-CA"/>
        </w:rPr>
        <w:tab/>
      </w:r>
      <w:r w:rsidR="00682362" w:rsidRPr="003101D7">
        <w:rPr>
          <w:b/>
          <w:lang w:val="en-CA"/>
        </w:rPr>
        <w:t>HFC consumption</w:t>
      </w:r>
      <w:r w:rsidR="0075780F" w:rsidRPr="003101D7">
        <w:rPr>
          <w:b/>
          <w:lang w:val="en-CA"/>
        </w:rPr>
        <w:t xml:space="preserve"> and production </w:t>
      </w:r>
      <w:r w:rsidR="00682362" w:rsidRPr="003101D7">
        <w:rPr>
          <w:b/>
          <w:lang w:val="en-CA"/>
        </w:rPr>
        <w:t>in Article 5 countries</w:t>
      </w:r>
    </w:p>
    <w:p w14:paraId="645FA585" w14:textId="77777777" w:rsidR="00682362" w:rsidRPr="003101D7" w:rsidRDefault="00682362" w:rsidP="00303531">
      <w:pPr>
        <w:keepNext/>
        <w:rPr>
          <w:lang w:val="en-CA"/>
        </w:rPr>
      </w:pPr>
    </w:p>
    <w:p w14:paraId="71459EC9" w14:textId="775CB224" w:rsidR="00085938" w:rsidRPr="003101D7" w:rsidRDefault="00682362" w:rsidP="00303531">
      <w:pPr>
        <w:pStyle w:val="Heading1"/>
        <w:tabs>
          <w:tab w:val="clear" w:pos="0"/>
        </w:tabs>
        <w:rPr>
          <w:lang w:val="en-CA"/>
        </w:rPr>
      </w:pPr>
      <w:r w:rsidRPr="003101D7">
        <w:rPr>
          <w:lang w:val="en-CA"/>
        </w:rPr>
        <w:t xml:space="preserve">Although a few Article 5 countries have been including consumption </w:t>
      </w:r>
      <w:r w:rsidR="008077D4" w:rsidRPr="003101D7">
        <w:rPr>
          <w:lang w:val="en-CA"/>
        </w:rPr>
        <w:t xml:space="preserve">or production </w:t>
      </w:r>
      <w:r w:rsidRPr="003101D7">
        <w:rPr>
          <w:lang w:val="en-CA"/>
        </w:rPr>
        <w:t xml:space="preserve">data for the most commonly used HFCs in </w:t>
      </w:r>
      <w:r w:rsidR="008077D4" w:rsidRPr="003101D7">
        <w:rPr>
          <w:lang w:val="en-CA"/>
        </w:rPr>
        <w:t xml:space="preserve">their country programme data reports or </w:t>
      </w:r>
      <w:r w:rsidR="000D151A" w:rsidRPr="003101D7">
        <w:rPr>
          <w:lang w:val="en-CA"/>
        </w:rPr>
        <w:t xml:space="preserve">HPMPs </w:t>
      </w:r>
      <w:r w:rsidR="008077D4" w:rsidRPr="003101D7">
        <w:rPr>
          <w:lang w:val="en-CA"/>
        </w:rPr>
        <w:t xml:space="preserve">under implementation, there is limited information of </w:t>
      </w:r>
      <w:r w:rsidR="00A27D71" w:rsidRPr="003101D7">
        <w:rPr>
          <w:lang w:val="en-CA"/>
        </w:rPr>
        <w:t xml:space="preserve">HFC </w:t>
      </w:r>
      <w:r w:rsidR="008077D4" w:rsidRPr="003101D7">
        <w:rPr>
          <w:lang w:val="en-CA"/>
        </w:rPr>
        <w:t xml:space="preserve">consumption or production </w:t>
      </w:r>
      <w:r w:rsidRPr="003101D7">
        <w:rPr>
          <w:lang w:val="en-CA"/>
        </w:rPr>
        <w:t xml:space="preserve">under the Multilateral Fund. However, aggregate consumption of HFCs has been made available to the Parties to the Montreal Protocol through the reports prepared by the TEAP Task Forces under decisions XXV/5 and XXVI/9. Based on these reports, HFC consumption in Article 5 countries is estimated to increase from 284,326 metric tonnes (mt) in 2015 to 1,021,216 mt in 2030 under a business as usual scenario, with over 95 per cent of the consumption in the refrigeration and air-conditioning sector. </w:t>
      </w:r>
    </w:p>
    <w:p w14:paraId="0B127A39" w14:textId="7EF63195" w:rsidR="005B533D" w:rsidRPr="003101D7" w:rsidRDefault="005B533D" w:rsidP="00303531">
      <w:pPr>
        <w:pStyle w:val="Heading1"/>
        <w:tabs>
          <w:tab w:val="clear" w:pos="0"/>
        </w:tabs>
        <w:rPr>
          <w:lang w:val="en-CA"/>
        </w:rPr>
      </w:pPr>
      <w:r w:rsidRPr="003101D7">
        <w:rPr>
          <w:lang w:val="en-CA"/>
        </w:rPr>
        <w:t xml:space="preserve">The TEAP Task Force reported a total production of 314,515 mt of HFCs in 2015, consisting of 98,500 mt of HFC-125; </w:t>
      </w:r>
      <w:r w:rsidRPr="003101D7">
        <w:rPr>
          <w:lang w:val="en-CA"/>
        </w:rPr>
        <w:tab/>
        <w:t>71,000 mt of HFC-32; 17,000 mt of HFC-143a and 126,000 mt of HFC-134a. As a reference, the Executive Committee may wish to note that HCFC baseline for production in Article 5 countries amounted to 501,26</w:t>
      </w:r>
      <w:r w:rsidR="00F010AC" w:rsidRPr="003101D7">
        <w:rPr>
          <w:lang w:val="en-CA"/>
        </w:rPr>
        <w:t xml:space="preserve">6 </w:t>
      </w:r>
      <w:r w:rsidRPr="003101D7">
        <w:rPr>
          <w:lang w:val="en-CA"/>
        </w:rPr>
        <w:t>mt</w:t>
      </w:r>
      <w:r w:rsidR="00F010AC" w:rsidRPr="003101D7">
        <w:rPr>
          <w:lang w:val="en-CA"/>
        </w:rPr>
        <w:t xml:space="preserve"> (with the production of one country amounting to 430,962 mt). </w:t>
      </w:r>
    </w:p>
    <w:p w14:paraId="106F858A" w14:textId="2AEAA990" w:rsidR="00085938" w:rsidRPr="003101D7" w:rsidRDefault="00682362" w:rsidP="00303531">
      <w:pPr>
        <w:pStyle w:val="Heading1"/>
        <w:tabs>
          <w:tab w:val="clear" w:pos="0"/>
        </w:tabs>
        <w:rPr>
          <w:lang w:val="en-CA"/>
        </w:rPr>
      </w:pPr>
      <w:r w:rsidRPr="003101D7">
        <w:rPr>
          <w:lang w:val="en-CA"/>
        </w:rPr>
        <w:t xml:space="preserve">As a reference, the Executive Committee may wish to note that HCFC baseline for consumption in Article 5 </w:t>
      </w:r>
      <w:r w:rsidR="00085938" w:rsidRPr="003101D7">
        <w:rPr>
          <w:lang w:val="en-CA"/>
        </w:rPr>
        <w:t xml:space="preserve">countries amounted to 540,485 mt, with one country consuming 292,656 </w:t>
      </w:r>
      <w:r w:rsidR="00F010AC" w:rsidRPr="003101D7">
        <w:rPr>
          <w:lang w:val="en-CA"/>
        </w:rPr>
        <w:t xml:space="preserve">mt </w:t>
      </w:r>
      <w:r w:rsidR="00085938" w:rsidRPr="003101D7">
        <w:rPr>
          <w:lang w:val="en-CA"/>
        </w:rPr>
        <w:t>(i.e., over 54 per cent of the aggregated consumption). Over 99 per cent of the consu</w:t>
      </w:r>
      <w:r w:rsidR="00DE4B21" w:rsidRPr="003101D7">
        <w:rPr>
          <w:lang w:val="en-CA"/>
        </w:rPr>
        <w:t xml:space="preserve">mption was by three HCFCs: </w:t>
      </w:r>
      <w:r w:rsidR="00DE4B21" w:rsidRPr="003101D7">
        <w:rPr>
          <w:lang w:val="en-CA"/>
        </w:rPr>
        <w:lastRenderedPageBreak/>
        <w:t>HCFC</w:t>
      </w:r>
      <w:r w:rsidR="00DE4B21" w:rsidRPr="003101D7">
        <w:rPr>
          <w:lang w:val="en-CA"/>
        </w:rPr>
        <w:noBreakHyphen/>
      </w:r>
      <w:r w:rsidR="00085938" w:rsidRPr="003101D7">
        <w:rPr>
          <w:lang w:val="en-CA"/>
        </w:rPr>
        <w:t>22</w:t>
      </w:r>
      <w:r w:rsidR="00A27D71" w:rsidRPr="003101D7">
        <w:rPr>
          <w:lang w:val="en-CA"/>
        </w:rPr>
        <w:t>,</w:t>
      </w:r>
      <w:r w:rsidR="00085938" w:rsidRPr="003101D7">
        <w:rPr>
          <w:lang w:val="en-CA"/>
        </w:rPr>
        <w:t xml:space="preserve"> representing the only HCFC used by all Article 5 countries (395,413 mt); HCFC-141b (108,098 mt); and HCFC-142b (33,133 mt).</w:t>
      </w:r>
    </w:p>
    <w:p w14:paraId="328D9CD8" w14:textId="0B1B1DF6" w:rsidR="00682362" w:rsidRPr="003101D7" w:rsidRDefault="00085938" w:rsidP="00303531">
      <w:pPr>
        <w:pStyle w:val="Heading1"/>
        <w:tabs>
          <w:tab w:val="clear" w:pos="0"/>
        </w:tabs>
        <w:rPr>
          <w:lang w:val="en-CA"/>
        </w:rPr>
      </w:pPr>
      <w:r w:rsidRPr="003101D7">
        <w:rPr>
          <w:lang w:val="en-CA"/>
        </w:rPr>
        <w:t>Table 1 contains the aggregated HFC consumption in Article 5 countries by substance and sector from 2010 to 2030.</w:t>
      </w:r>
    </w:p>
    <w:p w14:paraId="7DC6DFCF" w14:textId="0E3BD2AF" w:rsidR="00682362" w:rsidRPr="003101D7" w:rsidRDefault="00682362" w:rsidP="00303531">
      <w:pPr>
        <w:rPr>
          <w:b/>
          <w:sz w:val="21"/>
          <w:szCs w:val="21"/>
          <w:lang w:val="en-CA"/>
        </w:rPr>
      </w:pPr>
      <w:r w:rsidRPr="003101D7">
        <w:rPr>
          <w:b/>
          <w:sz w:val="21"/>
          <w:szCs w:val="21"/>
          <w:lang w:val="en-CA"/>
        </w:rPr>
        <w:t xml:space="preserve">Table </w:t>
      </w:r>
      <w:r w:rsidR="00085938" w:rsidRPr="003101D7">
        <w:rPr>
          <w:b/>
          <w:sz w:val="21"/>
          <w:szCs w:val="21"/>
          <w:lang w:val="en-CA"/>
        </w:rPr>
        <w:t>1</w:t>
      </w:r>
      <w:r w:rsidRPr="003101D7">
        <w:rPr>
          <w:b/>
          <w:sz w:val="21"/>
          <w:szCs w:val="21"/>
          <w:lang w:val="en-CA"/>
        </w:rPr>
        <w:t>. HFC consumption in Article 5 countries by substance and sector</w:t>
      </w:r>
    </w:p>
    <w:tbl>
      <w:tblPr>
        <w:tblW w:w="9389" w:type="dxa"/>
        <w:tblInd w:w="29" w:type="dxa"/>
        <w:tblLayout w:type="fixed"/>
        <w:tblLook w:val="04A0" w:firstRow="1" w:lastRow="0" w:firstColumn="1" w:lastColumn="0" w:noHBand="0" w:noVBand="1"/>
      </w:tblPr>
      <w:tblGrid>
        <w:gridCol w:w="1253"/>
        <w:gridCol w:w="813"/>
        <w:gridCol w:w="814"/>
        <w:gridCol w:w="813"/>
        <w:gridCol w:w="814"/>
        <w:gridCol w:w="814"/>
        <w:gridCol w:w="813"/>
        <w:gridCol w:w="814"/>
        <w:gridCol w:w="813"/>
        <w:gridCol w:w="814"/>
        <w:gridCol w:w="814"/>
      </w:tblGrid>
      <w:tr w:rsidR="00682362" w:rsidRPr="003101D7" w14:paraId="613E020D" w14:textId="77777777" w:rsidTr="00C66A26">
        <w:trPr>
          <w:tblHeader/>
        </w:trPr>
        <w:tc>
          <w:tcPr>
            <w:tcW w:w="1253" w:type="dxa"/>
            <w:vMerge w:val="restart"/>
            <w:tcBorders>
              <w:top w:val="single" w:sz="4" w:space="0" w:color="auto"/>
              <w:left w:val="single" w:sz="4" w:space="0" w:color="auto"/>
              <w:right w:val="single" w:sz="4" w:space="0" w:color="auto"/>
            </w:tcBorders>
            <w:shd w:val="clear" w:color="auto" w:fill="auto"/>
            <w:noWrap/>
            <w:tcMar>
              <w:left w:w="29" w:type="dxa"/>
              <w:right w:w="29" w:type="dxa"/>
            </w:tcMar>
            <w:vAlign w:val="center"/>
          </w:tcPr>
          <w:p w14:paraId="51850421" w14:textId="77777777" w:rsidR="00682362" w:rsidRPr="003101D7" w:rsidRDefault="00682362" w:rsidP="00303531">
            <w:pPr>
              <w:jc w:val="left"/>
              <w:rPr>
                <w:b/>
                <w:bCs/>
                <w:color w:val="000000"/>
                <w:sz w:val="19"/>
                <w:szCs w:val="19"/>
                <w:lang w:val="en-CA"/>
              </w:rPr>
            </w:pPr>
            <w:r w:rsidRPr="003101D7">
              <w:rPr>
                <w:b/>
                <w:bCs/>
                <w:color w:val="000000"/>
                <w:sz w:val="19"/>
                <w:szCs w:val="19"/>
                <w:lang w:val="en-CA"/>
              </w:rPr>
              <w:t>HFC</w:t>
            </w:r>
          </w:p>
        </w:tc>
        <w:tc>
          <w:tcPr>
            <w:tcW w:w="4068" w:type="dxa"/>
            <w:gridSpan w:val="5"/>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76FC5075" w14:textId="77777777" w:rsidR="00682362" w:rsidRPr="003101D7" w:rsidRDefault="00682362" w:rsidP="00303531">
            <w:pPr>
              <w:jc w:val="center"/>
              <w:rPr>
                <w:b/>
                <w:bCs/>
                <w:color w:val="000000"/>
                <w:sz w:val="19"/>
                <w:szCs w:val="19"/>
                <w:lang w:val="en-CA"/>
              </w:rPr>
            </w:pPr>
            <w:r w:rsidRPr="003101D7">
              <w:rPr>
                <w:b/>
                <w:bCs/>
                <w:color w:val="000000"/>
                <w:sz w:val="19"/>
                <w:szCs w:val="19"/>
                <w:lang w:val="en-CA"/>
              </w:rPr>
              <w:t>HFC consumption (mt)</w:t>
            </w:r>
          </w:p>
        </w:tc>
        <w:tc>
          <w:tcPr>
            <w:tcW w:w="4068" w:type="dxa"/>
            <w:gridSpan w:val="5"/>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48A79CFA" w14:textId="77777777" w:rsidR="00682362" w:rsidRPr="003101D7" w:rsidRDefault="00682362" w:rsidP="00303531">
            <w:pPr>
              <w:jc w:val="center"/>
              <w:rPr>
                <w:b/>
                <w:bCs/>
                <w:color w:val="000000"/>
                <w:sz w:val="19"/>
                <w:szCs w:val="19"/>
                <w:lang w:val="en-CA"/>
              </w:rPr>
            </w:pPr>
            <w:r w:rsidRPr="003101D7">
              <w:rPr>
                <w:b/>
                <w:bCs/>
                <w:color w:val="000000"/>
                <w:sz w:val="19"/>
                <w:szCs w:val="19"/>
                <w:lang w:val="en-CA"/>
              </w:rPr>
              <w:t>Per cent of total</w:t>
            </w:r>
          </w:p>
        </w:tc>
      </w:tr>
      <w:tr w:rsidR="00682362" w:rsidRPr="003101D7" w14:paraId="557DBDFD" w14:textId="77777777" w:rsidTr="00C66A26">
        <w:trPr>
          <w:tblHeader/>
        </w:trPr>
        <w:tc>
          <w:tcPr>
            <w:tcW w:w="1253" w:type="dxa"/>
            <w:vMerge/>
            <w:tcBorders>
              <w:left w:val="single" w:sz="4" w:space="0" w:color="auto"/>
              <w:bottom w:val="single" w:sz="4" w:space="0" w:color="auto"/>
              <w:right w:val="single" w:sz="4" w:space="0" w:color="auto"/>
            </w:tcBorders>
            <w:shd w:val="clear" w:color="auto" w:fill="auto"/>
            <w:noWrap/>
            <w:tcMar>
              <w:left w:w="29" w:type="dxa"/>
              <w:right w:w="29" w:type="dxa"/>
            </w:tcMar>
            <w:hideMark/>
          </w:tcPr>
          <w:p w14:paraId="22E1A7C2" w14:textId="77777777" w:rsidR="00682362" w:rsidRPr="003101D7" w:rsidRDefault="00682362" w:rsidP="00303531">
            <w:pPr>
              <w:jc w:val="left"/>
              <w:rPr>
                <w:b/>
                <w:bCs/>
                <w:color w:val="000000"/>
                <w:sz w:val="19"/>
                <w:szCs w:val="19"/>
                <w:lang w:val="en-CA"/>
              </w:rPr>
            </w:pPr>
          </w:p>
        </w:tc>
        <w:tc>
          <w:tcPr>
            <w:tcW w:w="813"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45ED7AB1" w14:textId="77777777" w:rsidR="00682362" w:rsidRPr="003101D7" w:rsidRDefault="00682362" w:rsidP="00303531">
            <w:pPr>
              <w:jc w:val="center"/>
              <w:rPr>
                <w:b/>
                <w:bCs/>
                <w:color w:val="000000"/>
                <w:sz w:val="19"/>
                <w:szCs w:val="19"/>
                <w:lang w:val="en-CA"/>
              </w:rPr>
            </w:pPr>
            <w:r w:rsidRPr="003101D7">
              <w:rPr>
                <w:b/>
                <w:bCs/>
                <w:color w:val="000000"/>
                <w:sz w:val="19"/>
                <w:szCs w:val="19"/>
                <w:lang w:val="en-CA"/>
              </w:rPr>
              <w:t>2010</w:t>
            </w:r>
          </w:p>
        </w:tc>
        <w:tc>
          <w:tcPr>
            <w:tcW w:w="814"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4288C180" w14:textId="77777777" w:rsidR="00682362" w:rsidRPr="003101D7" w:rsidRDefault="00682362" w:rsidP="00303531">
            <w:pPr>
              <w:jc w:val="center"/>
              <w:rPr>
                <w:b/>
                <w:bCs/>
                <w:color w:val="000000"/>
                <w:sz w:val="19"/>
                <w:szCs w:val="19"/>
                <w:lang w:val="en-CA"/>
              </w:rPr>
            </w:pPr>
            <w:r w:rsidRPr="003101D7">
              <w:rPr>
                <w:b/>
                <w:bCs/>
                <w:color w:val="000000"/>
                <w:sz w:val="19"/>
                <w:szCs w:val="19"/>
                <w:lang w:val="en-CA"/>
              </w:rPr>
              <w:t>2015</w:t>
            </w:r>
          </w:p>
        </w:tc>
        <w:tc>
          <w:tcPr>
            <w:tcW w:w="813"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1374263E" w14:textId="77777777" w:rsidR="00682362" w:rsidRPr="003101D7" w:rsidRDefault="00682362" w:rsidP="00303531">
            <w:pPr>
              <w:jc w:val="center"/>
              <w:rPr>
                <w:b/>
                <w:bCs/>
                <w:color w:val="000000"/>
                <w:sz w:val="19"/>
                <w:szCs w:val="19"/>
                <w:lang w:val="en-CA"/>
              </w:rPr>
            </w:pPr>
            <w:r w:rsidRPr="003101D7">
              <w:rPr>
                <w:b/>
                <w:bCs/>
                <w:color w:val="000000"/>
                <w:sz w:val="19"/>
                <w:szCs w:val="19"/>
                <w:lang w:val="en-CA"/>
              </w:rPr>
              <w:t>2020</w:t>
            </w:r>
          </w:p>
        </w:tc>
        <w:tc>
          <w:tcPr>
            <w:tcW w:w="814"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69EBCAB9" w14:textId="77777777" w:rsidR="00682362" w:rsidRPr="003101D7" w:rsidRDefault="00682362" w:rsidP="00303531">
            <w:pPr>
              <w:jc w:val="center"/>
              <w:rPr>
                <w:b/>
                <w:bCs/>
                <w:color w:val="000000"/>
                <w:sz w:val="19"/>
                <w:szCs w:val="19"/>
                <w:lang w:val="en-CA"/>
              </w:rPr>
            </w:pPr>
            <w:r w:rsidRPr="003101D7">
              <w:rPr>
                <w:b/>
                <w:bCs/>
                <w:color w:val="000000"/>
                <w:sz w:val="19"/>
                <w:szCs w:val="19"/>
                <w:lang w:val="en-CA"/>
              </w:rPr>
              <w:t>2025</w:t>
            </w:r>
          </w:p>
        </w:tc>
        <w:tc>
          <w:tcPr>
            <w:tcW w:w="814"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15CD0FE0" w14:textId="77777777" w:rsidR="00682362" w:rsidRPr="003101D7" w:rsidRDefault="00682362" w:rsidP="00303531">
            <w:pPr>
              <w:jc w:val="center"/>
              <w:rPr>
                <w:b/>
                <w:bCs/>
                <w:color w:val="000000"/>
                <w:sz w:val="19"/>
                <w:szCs w:val="19"/>
                <w:lang w:val="en-CA"/>
              </w:rPr>
            </w:pPr>
            <w:r w:rsidRPr="003101D7">
              <w:rPr>
                <w:b/>
                <w:bCs/>
                <w:color w:val="000000"/>
                <w:sz w:val="19"/>
                <w:szCs w:val="19"/>
                <w:lang w:val="en-CA"/>
              </w:rPr>
              <w:t>2030</w:t>
            </w:r>
          </w:p>
        </w:tc>
        <w:tc>
          <w:tcPr>
            <w:tcW w:w="813"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76E6B0BB" w14:textId="77777777" w:rsidR="00682362" w:rsidRPr="003101D7" w:rsidRDefault="00682362" w:rsidP="00303531">
            <w:pPr>
              <w:jc w:val="center"/>
              <w:rPr>
                <w:b/>
                <w:bCs/>
                <w:color w:val="000000"/>
                <w:sz w:val="19"/>
                <w:szCs w:val="19"/>
                <w:lang w:val="en-CA"/>
              </w:rPr>
            </w:pPr>
            <w:r w:rsidRPr="003101D7">
              <w:rPr>
                <w:b/>
                <w:bCs/>
                <w:color w:val="000000"/>
                <w:sz w:val="19"/>
                <w:szCs w:val="19"/>
                <w:lang w:val="en-CA"/>
              </w:rPr>
              <w:t>2010</w:t>
            </w:r>
          </w:p>
        </w:tc>
        <w:tc>
          <w:tcPr>
            <w:tcW w:w="814"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0B16E428" w14:textId="77777777" w:rsidR="00682362" w:rsidRPr="003101D7" w:rsidRDefault="00682362" w:rsidP="00303531">
            <w:pPr>
              <w:jc w:val="center"/>
              <w:rPr>
                <w:b/>
                <w:bCs/>
                <w:color w:val="000000"/>
                <w:sz w:val="19"/>
                <w:szCs w:val="19"/>
                <w:lang w:val="en-CA"/>
              </w:rPr>
            </w:pPr>
            <w:r w:rsidRPr="003101D7">
              <w:rPr>
                <w:b/>
                <w:bCs/>
                <w:color w:val="000000"/>
                <w:sz w:val="19"/>
                <w:szCs w:val="19"/>
                <w:lang w:val="en-CA"/>
              </w:rPr>
              <w:t>2015</w:t>
            </w:r>
          </w:p>
        </w:tc>
        <w:tc>
          <w:tcPr>
            <w:tcW w:w="813"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083B8D81" w14:textId="77777777" w:rsidR="00682362" w:rsidRPr="003101D7" w:rsidRDefault="00682362" w:rsidP="00303531">
            <w:pPr>
              <w:jc w:val="center"/>
              <w:rPr>
                <w:b/>
                <w:bCs/>
                <w:color w:val="000000"/>
                <w:sz w:val="19"/>
                <w:szCs w:val="19"/>
                <w:lang w:val="en-CA"/>
              </w:rPr>
            </w:pPr>
            <w:r w:rsidRPr="003101D7">
              <w:rPr>
                <w:b/>
                <w:bCs/>
                <w:color w:val="000000"/>
                <w:sz w:val="19"/>
                <w:szCs w:val="19"/>
                <w:lang w:val="en-CA"/>
              </w:rPr>
              <w:t>2020</w:t>
            </w:r>
          </w:p>
        </w:tc>
        <w:tc>
          <w:tcPr>
            <w:tcW w:w="814"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6FB03F77" w14:textId="77777777" w:rsidR="00682362" w:rsidRPr="003101D7" w:rsidRDefault="00682362" w:rsidP="00303531">
            <w:pPr>
              <w:jc w:val="center"/>
              <w:rPr>
                <w:b/>
                <w:bCs/>
                <w:color w:val="000000"/>
                <w:sz w:val="19"/>
                <w:szCs w:val="19"/>
                <w:lang w:val="en-CA"/>
              </w:rPr>
            </w:pPr>
            <w:r w:rsidRPr="003101D7">
              <w:rPr>
                <w:b/>
                <w:bCs/>
                <w:color w:val="000000"/>
                <w:sz w:val="19"/>
                <w:szCs w:val="19"/>
                <w:lang w:val="en-CA"/>
              </w:rPr>
              <w:t>2025</w:t>
            </w:r>
          </w:p>
        </w:tc>
        <w:tc>
          <w:tcPr>
            <w:tcW w:w="814"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577F9B82" w14:textId="77777777" w:rsidR="00682362" w:rsidRPr="003101D7" w:rsidRDefault="00682362" w:rsidP="00303531">
            <w:pPr>
              <w:jc w:val="center"/>
              <w:rPr>
                <w:b/>
                <w:bCs/>
                <w:color w:val="000000"/>
                <w:sz w:val="19"/>
                <w:szCs w:val="19"/>
                <w:lang w:val="en-CA"/>
              </w:rPr>
            </w:pPr>
            <w:r w:rsidRPr="003101D7">
              <w:rPr>
                <w:b/>
                <w:bCs/>
                <w:color w:val="000000"/>
                <w:sz w:val="19"/>
                <w:szCs w:val="19"/>
                <w:lang w:val="en-CA"/>
              </w:rPr>
              <w:t>2030</w:t>
            </w:r>
          </w:p>
        </w:tc>
      </w:tr>
      <w:tr w:rsidR="00682362" w:rsidRPr="003101D7" w14:paraId="00750965" w14:textId="77777777" w:rsidTr="00C66A26">
        <w:tc>
          <w:tcPr>
            <w:tcW w:w="9389" w:type="dxa"/>
            <w:gridSpan w:val="11"/>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53EE851A" w14:textId="77777777" w:rsidR="00682362" w:rsidRPr="003101D7" w:rsidRDefault="00682362" w:rsidP="00303531">
            <w:pPr>
              <w:jc w:val="left"/>
              <w:rPr>
                <w:color w:val="000000"/>
                <w:sz w:val="19"/>
                <w:szCs w:val="19"/>
                <w:lang w:val="en-CA"/>
              </w:rPr>
            </w:pPr>
            <w:r w:rsidRPr="003101D7">
              <w:rPr>
                <w:b/>
                <w:bCs/>
                <w:color w:val="000000"/>
                <w:sz w:val="19"/>
                <w:szCs w:val="19"/>
                <w:lang w:val="en-CA"/>
              </w:rPr>
              <w:t>RAC</w:t>
            </w:r>
          </w:p>
        </w:tc>
      </w:tr>
      <w:tr w:rsidR="00682362" w:rsidRPr="003101D7" w14:paraId="466C60C4" w14:textId="77777777" w:rsidTr="00C66A26">
        <w:tc>
          <w:tcPr>
            <w:tcW w:w="125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4F61E17" w14:textId="77777777" w:rsidR="00682362" w:rsidRPr="003101D7" w:rsidRDefault="00682362" w:rsidP="00303531">
            <w:pPr>
              <w:jc w:val="left"/>
              <w:rPr>
                <w:color w:val="000000"/>
                <w:sz w:val="19"/>
                <w:szCs w:val="19"/>
                <w:lang w:val="en-CA"/>
              </w:rPr>
            </w:pPr>
            <w:r w:rsidRPr="003101D7">
              <w:rPr>
                <w:color w:val="000000"/>
                <w:sz w:val="19"/>
                <w:szCs w:val="19"/>
                <w:lang w:val="en-CA"/>
              </w:rPr>
              <w:t>HFC-134a</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10ED2D41" w14:textId="77777777" w:rsidR="00682362" w:rsidRPr="003101D7" w:rsidRDefault="00682362" w:rsidP="00303531">
            <w:pPr>
              <w:jc w:val="right"/>
              <w:rPr>
                <w:color w:val="000000"/>
                <w:sz w:val="19"/>
                <w:szCs w:val="19"/>
                <w:lang w:val="en-CA"/>
              </w:rPr>
            </w:pPr>
            <w:r w:rsidRPr="003101D7">
              <w:rPr>
                <w:color w:val="000000"/>
                <w:sz w:val="19"/>
                <w:szCs w:val="19"/>
                <w:lang w:val="en-CA"/>
              </w:rPr>
              <w:t>54,393</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75EDCDDF" w14:textId="77777777" w:rsidR="00682362" w:rsidRPr="003101D7" w:rsidRDefault="00682362" w:rsidP="00303531">
            <w:pPr>
              <w:jc w:val="right"/>
              <w:rPr>
                <w:color w:val="000000"/>
                <w:sz w:val="19"/>
                <w:szCs w:val="19"/>
                <w:lang w:val="en-CA"/>
              </w:rPr>
            </w:pPr>
            <w:r w:rsidRPr="003101D7">
              <w:rPr>
                <w:color w:val="000000"/>
                <w:sz w:val="19"/>
                <w:szCs w:val="19"/>
                <w:lang w:val="en-CA"/>
              </w:rPr>
              <w:t>74,524</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3EFFCF7F" w14:textId="77777777" w:rsidR="00682362" w:rsidRPr="003101D7" w:rsidRDefault="00682362" w:rsidP="00303531">
            <w:pPr>
              <w:jc w:val="right"/>
              <w:rPr>
                <w:color w:val="000000"/>
                <w:sz w:val="19"/>
                <w:szCs w:val="19"/>
                <w:lang w:val="en-CA"/>
              </w:rPr>
            </w:pPr>
            <w:r w:rsidRPr="003101D7">
              <w:rPr>
                <w:color w:val="000000"/>
                <w:sz w:val="19"/>
                <w:szCs w:val="19"/>
                <w:lang w:val="en-CA"/>
              </w:rPr>
              <w:t>100,162</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76C8175F" w14:textId="77777777" w:rsidR="00682362" w:rsidRPr="003101D7" w:rsidRDefault="00682362" w:rsidP="00303531">
            <w:pPr>
              <w:jc w:val="right"/>
              <w:rPr>
                <w:color w:val="000000"/>
                <w:sz w:val="19"/>
                <w:szCs w:val="19"/>
                <w:lang w:val="en-CA"/>
              </w:rPr>
            </w:pPr>
            <w:r w:rsidRPr="003101D7">
              <w:rPr>
                <w:color w:val="000000"/>
                <w:sz w:val="19"/>
                <w:szCs w:val="19"/>
                <w:lang w:val="en-CA"/>
              </w:rPr>
              <w:t>127,267</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7535885A" w14:textId="77777777" w:rsidR="00682362" w:rsidRPr="003101D7" w:rsidRDefault="00682362" w:rsidP="00303531">
            <w:pPr>
              <w:jc w:val="right"/>
              <w:rPr>
                <w:color w:val="000000"/>
                <w:sz w:val="19"/>
                <w:szCs w:val="19"/>
                <w:lang w:val="en-CA"/>
              </w:rPr>
            </w:pPr>
            <w:r w:rsidRPr="003101D7">
              <w:rPr>
                <w:color w:val="000000"/>
                <w:sz w:val="19"/>
                <w:szCs w:val="19"/>
                <w:lang w:val="en-CA"/>
              </w:rPr>
              <w:t>161,107</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21BCD3AB" w14:textId="77777777" w:rsidR="00682362" w:rsidRPr="003101D7" w:rsidRDefault="00682362" w:rsidP="00303531">
            <w:pPr>
              <w:jc w:val="right"/>
              <w:rPr>
                <w:color w:val="000000"/>
                <w:sz w:val="19"/>
                <w:szCs w:val="19"/>
                <w:lang w:val="en-CA"/>
              </w:rPr>
            </w:pPr>
            <w:r w:rsidRPr="003101D7">
              <w:rPr>
                <w:color w:val="000000"/>
                <w:sz w:val="19"/>
                <w:szCs w:val="19"/>
                <w:lang w:val="en-CA"/>
              </w:rPr>
              <w:t>43.5%</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6410FB0B" w14:textId="77777777" w:rsidR="00682362" w:rsidRPr="003101D7" w:rsidRDefault="00682362" w:rsidP="00303531">
            <w:pPr>
              <w:jc w:val="right"/>
              <w:rPr>
                <w:color w:val="000000"/>
                <w:sz w:val="19"/>
                <w:szCs w:val="19"/>
                <w:lang w:val="en-CA"/>
              </w:rPr>
            </w:pPr>
            <w:r w:rsidRPr="003101D7">
              <w:rPr>
                <w:color w:val="000000"/>
                <w:sz w:val="19"/>
                <w:szCs w:val="19"/>
                <w:lang w:val="en-CA"/>
              </w:rPr>
              <w:t>27.3%</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7A7BD07A" w14:textId="77777777" w:rsidR="00682362" w:rsidRPr="003101D7" w:rsidRDefault="00682362" w:rsidP="00303531">
            <w:pPr>
              <w:jc w:val="right"/>
              <w:rPr>
                <w:color w:val="000000"/>
                <w:sz w:val="19"/>
                <w:szCs w:val="19"/>
                <w:lang w:val="en-CA"/>
              </w:rPr>
            </w:pPr>
            <w:r w:rsidRPr="003101D7">
              <w:rPr>
                <w:color w:val="000000"/>
                <w:sz w:val="19"/>
                <w:szCs w:val="19"/>
                <w:lang w:val="en-CA"/>
              </w:rPr>
              <w:t>21.9%</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7AF9BF58" w14:textId="77777777" w:rsidR="00682362" w:rsidRPr="003101D7" w:rsidRDefault="00682362" w:rsidP="00303531">
            <w:pPr>
              <w:jc w:val="right"/>
              <w:rPr>
                <w:color w:val="000000"/>
                <w:sz w:val="19"/>
                <w:szCs w:val="19"/>
                <w:lang w:val="en-CA"/>
              </w:rPr>
            </w:pPr>
            <w:r w:rsidRPr="003101D7">
              <w:rPr>
                <w:color w:val="000000"/>
                <w:sz w:val="19"/>
                <w:szCs w:val="19"/>
                <w:lang w:val="en-CA"/>
              </w:rPr>
              <w:t>18.2%</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5A2E89E1" w14:textId="77777777" w:rsidR="00682362" w:rsidRPr="003101D7" w:rsidRDefault="00682362" w:rsidP="00303531">
            <w:pPr>
              <w:jc w:val="right"/>
              <w:rPr>
                <w:color w:val="000000"/>
                <w:sz w:val="19"/>
                <w:szCs w:val="19"/>
                <w:lang w:val="en-CA"/>
              </w:rPr>
            </w:pPr>
            <w:r w:rsidRPr="003101D7">
              <w:rPr>
                <w:color w:val="000000"/>
                <w:sz w:val="19"/>
                <w:szCs w:val="19"/>
                <w:lang w:val="en-CA"/>
              </w:rPr>
              <w:t>16.5%</w:t>
            </w:r>
          </w:p>
        </w:tc>
      </w:tr>
      <w:tr w:rsidR="00682362" w:rsidRPr="003101D7" w14:paraId="619C53DB" w14:textId="77777777" w:rsidTr="00C66A26">
        <w:tc>
          <w:tcPr>
            <w:tcW w:w="125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6C92BD9" w14:textId="77777777" w:rsidR="00682362" w:rsidRPr="003101D7" w:rsidRDefault="00682362" w:rsidP="00303531">
            <w:pPr>
              <w:jc w:val="left"/>
              <w:rPr>
                <w:color w:val="000000"/>
                <w:sz w:val="19"/>
                <w:szCs w:val="19"/>
                <w:lang w:val="en-CA"/>
              </w:rPr>
            </w:pPr>
            <w:r w:rsidRPr="003101D7">
              <w:rPr>
                <w:color w:val="000000"/>
                <w:sz w:val="19"/>
                <w:szCs w:val="19"/>
                <w:lang w:val="en-CA"/>
              </w:rPr>
              <w:t>R-410A</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2EA40C35" w14:textId="77777777" w:rsidR="00682362" w:rsidRPr="003101D7" w:rsidRDefault="00682362" w:rsidP="00303531">
            <w:pPr>
              <w:jc w:val="right"/>
              <w:rPr>
                <w:color w:val="000000"/>
                <w:sz w:val="19"/>
                <w:szCs w:val="19"/>
                <w:lang w:val="en-CA"/>
              </w:rPr>
            </w:pPr>
            <w:r w:rsidRPr="003101D7">
              <w:rPr>
                <w:color w:val="000000"/>
                <w:sz w:val="19"/>
                <w:szCs w:val="19"/>
                <w:lang w:val="en-CA"/>
              </w:rPr>
              <w:t>40,975</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66752811" w14:textId="77777777" w:rsidR="00682362" w:rsidRPr="003101D7" w:rsidRDefault="00682362" w:rsidP="00303531">
            <w:pPr>
              <w:jc w:val="right"/>
              <w:rPr>
                <w:color w:val="000000"/>
                <w:sz w:val="19"/>
                <w:szCs w:val="19"/>
                <w:lang w:val="en-CA"/>
              </w:rPr>
            </w:pPr>
            <w:r w:rsidRPr="003101D7">
              <w:rPr>
                <w:color w:val="000000"/>
                <w:sz w:val="19"/>
                <w:szCs w:val="19"/>
                <w:lang w:val="en-CA"/>
              </w:rPr>
              <w:t>106,661</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378EF3B6" w14:textId="77777777" w:rsidR="00682362" w:rsidRPr="003101D7" w:rsidRDefault="00682362" w:rsidP="00303531">
            <w:pPr>
              <w:jc w:val="right"/>
              <w:rPr>
                <w:color w:val="000000"/>
                <w:sz w:val="19"/>
                <w:szCs w:val="19"/>
                <w:lang w:val="en-CA"/>
              </w:rPr>
            </w:pPr>
            <w:r w:rsidRPr="003101D7">
              <w:rPr>
                <w:color w:val="000000"/>
                <w:sz w:val="19"/>
                <w:szCs w:val="19"/>
                <w:lang w:val="en-CA"/>
              </w:rPr>
              <w:t>192,770</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0228574D" w14:textId="77777777" w:rsidR="00682362" w:rsidRPr="003101D7" w:rsidRDefault="00682362" w:rsidP="00303531">
            <w:pPr>
              <w:jc w:val="right"/>
              <w:rPr>
                <w:color w:val="000000"/>
                <w:sz w:val="19"/>
                <w:szCs w:val="19"/>
                <w:lang w:val="en-CA"/>
              </w:rPr>
            </w:pPr>
            <w:r w:rsidRPr="003101D7">
              <w:rPr>
                <w:color w:val="000000"/>
                <w:sz w:val="19"/>
                <w:szCs w:val="19"/>
                <w:lang w:val="en-CA"/>
              </w:rPr>
              <w:t>284,682</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60A9D1B4" w14:textId="77777777" w:rsidR="00682362" w:rsidRPr="003101D7" w:rsidRDefault="00682362" w:rsidP="00303531">
            <w:pPr>
              <w:jc w:val="right"/>
              <w:rPr>
                <w:color w:val="000000"/>
                <w:sz w:val="19"/>
                <w:szCs w:val="19"/>
                <w:lang w:val="en-CA"/>
              </w:rPr>
            </w:pPr>
            <w:r w:rsidRPr="003101D7">
              <w:rPr>
                <w:color w:val="000000"/>
                <w:sz w:val="19"/>
                <w:szCs w:val="19"/>
                <w:lang w:val="en-CA"/>
              </w:rPr>
              <w:t>364,845</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6DDED117" w14:textId="77777777" w:rsidR="00682362" w:rsidRPr="003101D7" w:rsidRDefault="00682362" w:rsidP="00303531">
            <w:pPr>
              <w:jc w:val="right"/>
              <w:rPr>
                <w:color w:val="000000"/>
                <w:sz w:val="19"/>
                <w:szCs w:val="19"/>
                <w:lang w:val="en-CA"/>
              </w:rPr>
            </w:pPr>
            <w:r w:rsidRPr="003101D7">
              <w:rPr>
                <w:color w:val="000000"/>
                <w:sz w:val="19"/>
                <w:szCs w:val="19"/>
                <w:lang w:val="en-CA"/>
              </w:rPr>
              <w:t>32.8%</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18084303" w14:textId="77777777" w:rsidR="00682362" w:rsidRPr="003101D7" w:rsidRDefault="00682362" w:rsidP="00303531">
            <w:pPr>
              <w:jc w:val="right"/>
              <w:rPr>
                <w:color w:val="000000"/>
                <w:sz w:val="19"/>
                <w:szCs w:val="19"/>
                <w:lang w:val="en-CA"/>
              </w:rPr>
            </w:pPr>
            <w:r w:rsidRPr="003101D7">
              <w:rPr>
                <w:color w:val="000000"/>
                <w:sz w:val="19"/>
                <w:szCs w:val="19"/>
                <w:lang w:val="en-CA"/>
              </w:rPr>
              <w:t>39.1%</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0FFF93E6" w14:textId="77777777" w:rsidR="00682362" w:rsidRPr="003101D7" w:rsidRDefault="00682362" w:rsidP="00303531">
            <w:pPr>
              <w:jc w:val="right"/>
              <w:rPr>
                <w:color w:val="000000"/>
                <w:sz w:val="19"/>
                <w:szCs w:val="19"/>
                <w:lang w:val="en-CA"/>
              </w:rPr>
            </w:pPr>
            <w:r w:rsidRPr="003101D7">
              <w:rPr>
                <w:color w:val="000000"/>
                <w:sz w:val="19"/>
                <w:szCs w:val="19"/>
                <w:lang w:val="en-CA"/>
              </w:rPr>
              <w:t>42.1%</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5AD98ECF" w14:textId="77777777" w:rsidR="00682362" w:rsidRPr="003101D7" w:rsidRDefault="00682362" w:rsidP="00303531">
            <w:pPr>
              <w:jc w:val="right"/>
              <w:rPr>
                <w:color w:val="000000"/>
                <w:sz w:val="19"/>
                <w:szCs w:val="19"/>
                <w:lang w:val="en-CA"/>
              </w:rPr>
            </w:pPr>
            <w:r w:rsidRPr="003101D7">
              <w:rPr>
                <w:color w:val="000000"/>
                <w:sz w:val="19"/>
                <w:szCs w:val="19"/>
                <w:lang w:val="en-CA"/>
              </w:rPr>
              <w:t>40.8%</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67487423" w14:textId="77777777" w:rsidR="00682362" w:rsidRPr="003101D7" w:rsidRDefault="00682362" w:rsidP="00303531">
            <w:pPr>
              <w:jc w:val="right"/>
              <w:rPr>
                <w:color w:val="000000"/>
                <w:sz w:val="19"/>
                <w:szCs w:val="19"/>
                <w:lang w:val="en-CA"/>
              </w:rPr>
            </w:pPr>
            <w:r w:rsidRPr="003101D7">
              <w:rPr>
                <w:color w:val="000000"/>
                <w:sz w:val="19"/>
                <w:szCs w:val="19"/>
                <w:lang w:val="en-CA"/>
              </w:rPr>
              <w:t>37.3%</w:t>
            </w:r>
          </w:p>
        </w:tc>
      </w:tr>
      <w:tr w:rsidR="00682362" w:rsidRPr="003101D7" w14:paraId="40B67309" w14:textId="77777777" w:rsidTr="00C66A26">
        <w:tc>
          <w:tcPr>
            <w:tcW w:w="125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549DD0A" w14:textId="77777777" w:rsidR="00682362" w:rsidRPr="003101D7" w:rsidRDefault="00682362" w:rsidP="00303531">
            <w:pPr>
              <w:jc w:val="left"/>
              <w:rPr>
                <w:color w:val="000000"/>
                <w:sz w:val="19"/>
                <w:szCs w:val="19"/>
                <w:lang w:val="en-CA"/>
              </w:rPr>
            </w:pPr>
            <w:r w:rsidRPr="003101D7">
              <w:rPr>
                <w:color w:val="000000"/>
                <w:sz w:val="19"/>
                <w:szCs w:val="19"/>
                <w:lang w:val="en-CA"/>
              </w:rPr>
              <w:t>R-407C</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3DB1925D" w14:textId="77777777" w:rsidR="00682362" w:rsidRPr="003101D7" w:rsidRDefault="00682362" w:rsidP="00303531">
            <w:pPr>
              <w:jc w:val="right"/>
              <w:rPr>
                <w:color w:val="000000"/>
                <w:sz w:val="19"/>
                <w:szCs w:val="19"/>
                <w:lang w:val="en-CA"/>
              </w:rPr>
            </w:pPr>
            <w:r w:rsidRPr="003101D7">
              <w:rPr>
                <w:color w:val="000000"/>
                <w:sz w:val="19"/>
                <w:szCs w:val="19"/>
                <w:lang w:val="en-CA"/>
              </w:rPr>
              <w:t>16,543</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6048C96F" w14:textId="77777777" w:rsidR="00682362" w:rsidRPr="003101D7" w:rsidRDefault="00682362" w:rsidP="00303531">
            <w:pPr>
              <w:jc w:val="right"/>
              <w:rPr>
                <w:color w:val="000000"/>
                <w:sz w:val="19"/>
                <w:szCs w:val="19"/>
                <w:lang w:val="en-CA"/>
              </w:rPr>
            </w:pPr>
            <w:r w:rsidRPr="003101D7">
              <w:rPr>
                <w:color w:val="000000"/>
                <w:sz w:val="19"/>
                <w:szCs w:val="19"/>
                <w:lang w:val="en-CA"/>
              </w:rPr>
              <w:t>55,278</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63648462" w14:textId="77777777" w:rsidR="00682362" w:rsidRPr="003101D7" w:rsidRDefault="00682362" w:rsidP="00303531">
            <w:pPr>
              <w:jc w:val="right"/>
              <w:rPr>
                <w:color w:val="000000"/>
                <w:sz w:val="19"/>
                <w:szCs w:val="19"/>
                <w:lang w:val="en-CA"/>
              </w:rPr>
            </w:pPr>
            <w:r w:rsidRPr="003101D7">
              <w:rPr>
                <w:color w:val="000000"/>
                <w:sz w:val="19"/>
                <w:szCs w:val="19"/>
                <w:lang w:val="en-CA"/>
              </w:rPr>
              <w:t>101,216</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2237945F" w14:textId="77777777" w:rsidR="00682362" w:rsidRPr="003101D7" w:rsidRDefault="00682362" w:rsidP="00303531">
            <w:pPr>
              <w:jc w:val="right"/>
              <w:rPr>
                <w:color w:val="000000"/>
                <w:sz w:val="19"/>
                <w:szCs w:val="19"/>
                <w:lang w:val="en-CA"/>
              </w:rPr>
            </w:pPr>
            <w:r w:rsidRPr="003101D7">
              <w:rPr>
                <w:color w:val="000000"/>
                <w:sz w:val="19"/>
                <w:szCs w:val="19"/>
                <w:lang w:val="en-CA"/>
              </w:rPr>
              <w:t>174,433</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4943C226" w14:textId="77777777" w:rsidR="00682362" w:rsidRPr="003101D7" w:rsidRDefault="00682362" w:rsidP="00303531">
            <w:pPr>
              <w:jc w:val="right"/>
              <w:rPr>
                <w:color w:val="000000"/>
                <w:sz w:val="19"/>
                <w:szCs w:val="19"/>
                <w:lang w:val="en-CA"/>
              </w:rPr>
            </w:pPr>
            <w:r w:rsidRPr="003101D7">
              <w:rPr>
                <w:color w:val="000000"/>
                <w:sz w:val="19"/>
                <w:szCs w:val="19"/>
                <w:lang w:val="en-CA"/>
              </w:rPr>
              <w:t>285,500</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477C0A24" w14:textId="77777777" w:rsidR="00682362" w:rsidRPr="003101D7" w:rsidRDefault="00682362" w:rsidP="00303531">
            <w:pPr>
              <w:jc w:val="right"/>
              <w:rPr>
                <w:color w:val="000000"/>
                <w:sz w:val="19"/>
                <w:szCs w:val="19"/>
                <w:lang w:val="en-CA"/>
              </w:rPr>
            </w:pPr>
            <w:r w:rsidRPr="003101D7">
              <w:rPr>
                <w:color w:val="000000"/>
                <w:sz w:val="19"/>
                <w:szCs w:val="19"/>
                <w:lang w:val="en-CA"/>
              </w:rPr>
              <w:t>13.2%</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7C9DD4DA" w14:textId="77777777" w:rsidR="00682362" w:rsidRPr="003101D7" w:rsidRDefault="00682362" w:rsidP="00303531">
            <w:pPr>
              <w:jc w:val="right"/>
              <w:rPr>
                <w:color w:val="000000"/>
                <w:sz w:val="19"/>
                <w:szCs w:val="19"/>
                <w:lang w:val="en-CA"/>
              </w:rPr>
            </w:pPr>
            <w:r w:rsidRPr="003101D7">
              <w:rPr>
                <w:color w:val="000000"/>
                <w:sz w:val="19"/>
                <w:szCs w:val="19"/>
                <w:lang w:val="en-CA"/>
              </w:rPr>
              <w:t>20.3%</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4DFB9DDD" w14:textId="77777777" w:rsidR="00682362" w:rsidRPr="003101D7" w:rsidRDefault="00682362" w:rsidP="00303531">
            <w:pPr>
              <w:jc w:val="right"/>
              <w:rPr>
                <w:color w:val="000000"/>
                <w:sz w:val="19"/>
                <w:szCs w:val="19"/>
                <w:lang w:val="en-CA"/>
              </w:rPr>
            </w:pPr>
            <w:r w:rsidRPr="003101D7">
              <w:rPr>
                <w:color w:val="000000"/>
                <w:sz w:val="19"/>
                <w:szCs w:val="19"/>
                <w:lang w:val="en-CA"/>
              </w:rPr>
              <w:t>22.1%</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48E40C10" w14:textId="77777777" w:rsidR="00682362" w:rsidRPr="003101D7" w:rsidRDefault="00682362" w:rsidP="00303531">
            <w:pPr>
              <w:jc w:val="right"/>
              <w:rPr>
                <w:color w:val="000000"/>
                <w:sz w:val="19"/>
                <w:szCs w:val="19"/>
                <w:lang w:val="en-CA"/>
              </w:rPr>
            </w:pPr>
            <w:r w:rsidRPr="003101D7">
              <w:rPr>
                <w:color w:val="000000"/>
                <w:sz w:val="19"/>
                <w:szCs w:val="19"/>
                <w:lang w:val="en-CA"/>
              </w:rPr>
              <w:t>25.0%</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6FAFA76A" w14:textId="77777777" w:rsidR="00682362" w:rsidRPr="003101D7" w:rsidRDefault="00682362" w:rsidP="00303531">
            <w:pPr>
              <w:jc w:val="right"/>
              <w:rPr>
                <w:color w:val="000000"/>
                <w:sz w:val="19"/>
                <w:szCs w:val="19"/>
                <w:lang w:val="en-CA"/>
              </w:rPr>
            </w:pPr>
            <w:r w:rsidRPr="003101D7">
              <w:rPr>
                <w:color w:val="000000"/>
                <w:sz w:val="19"/>
                <w:szCs w:val="19"/>
                <w:lang w:val="en-CA"/>
              </w:rPr>
              <w:t>29.2%</w:t>
            </w:r>
          </w:p>
        </w:tc>
      </w:tr>
      <w:tr w:rsidR="00682362" w:rsidRPr="003101D7" w14:paraId="474CA1B4" w14:textId="77777777" w:rsidTr="00C66A26">
        <w:tc>
          <w:tcPr>
            <w:tcW w:w="125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267FEE8" w14:textId="77777777" w:rsidR="00682362" w:rsidRPr="003101D7" w:rsidRDefault="00682362" w:rsidP="00303531">
            <w:pPr>
              <w:jc w:val="left"/>
              <w:rPr>
                <w:color w:val="000000"/>
                <w:sz w:val="19"/>
                <w:szCs w:val="19"/>
                <w:lang w:val="en-CA"/>
              </w:rPr>
            </w:pPr>
            <w:r w:rsidRPr="003101D7">
              <w:rPr>
                <w:color w:val="000000"/>
                <w:sz w:val="19"/>
                <w:szCs w:val="19"/>
                <w:lang w:val="en-CA"/>
              </w:rPr>
              <w:t>R-404A</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5AAACD91" w14:textId="77777777" w:rsidR="00682362" w:rsidRPr="003101D7" w:rsidRDefault="00682362" w:rsidP="00303531">
            <w:pPr>
              <w:jc w:val="right"/>
              <w:rPr>
                <w:color w:val="000000"/>
                <w:sz w:val="19"/>
                <w:szCs w:val="19"/>
                <w:lang w:val="en-CA"/>
              </w:rPr>
            </w:pPr>
            <w:r w:rsidRPr="003101D7">
              <w:rPr>
                <w:color w:val="000000"/>
                <w:sz w:val="19"/>
                <w:szCs w:val="19"/>
                <w:lang w:val="en-CA"/>
              </w:rPr>
              <w:t>6,543</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659D11DC" w14:textId="77777777" w:rsidR="00682362" w:rsidRPr="003101D7" w:rsidRDefault="00682362" w:rsidP="00303531">
            <w:pPr>
              <w:jc w:val="right"/>
              <w:rPr>
                <w:color w:val="000000"/>
                <w:sz w:val="19"/>
                <w:szCs w:val="19"/>
                <w:lang w:val="en-CA"/>
              </w:rPr>
            </w:pPr>
            <w:r w:rsidRPr="003101D7">
              <w:rPr>
                <w:color w:val="000000"/>
                <w:sz w:val="19"/>
                <w:szCs w:val="19"/>
                <w:lang w:val="en-CA"/>
              </w:rPr>
              <w:t>18,202</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55C30B20" w14:textId="77777777" w:rsidR="00682362" w:rsidRPr="003101D7" w:rsidRDefault="00682362" w:rsidP="00303531">
            <w:pPr>
              <w:jc w:val="right"/>
              <w:rPr>
                <w:color w:val="000000"/>
                <w:sz w:val="19"/>
                <w:szCs w:val="19"/>
                <w:lang w:val="en-CA"/>
              </w:rPr>
            </w:pPr>
            <w:r w:rsidRPr="003101D7">
              <w:rPr>
                <w:color w:val="000000"/>
                <w:sz w:val="19"/>
                <w:szCs w:val="19"/>
                <w:lang w:val="en-CA"/>
              </w:rPr>
              <w:t>31,982</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368E9B2C" w14:textId="77777777" w:rsidR="00682362" w:rsidRPr="003101D7" w:rsidRDefault="00682362" w:rsidP="00303531">
            <w:pPr>
              <w:jc w:val="right"/>
              <w:rPr>
                <w:color w:val="000000"/>
                <w:sz w:val="19"/>
                <w:szCs w:val="19"/>
                <w:lang w:val="en-CA"/>
              </w:rPr>
            </w:pPr>
            <w:r w:rsidRPr="003101D7">
              <w:rPr>
                <w:color w:val="000000"/>
                <w:sz w:val="19"/>
                <w:szCs w:val="19"/>
                <w:lang w:val="en-CA"/>
              </w:rPr>
              <w:t>55,964</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17E3CAF1" w14:textId="77777777" w:rsidR="00682362" w:rsidRPr="003101D7" w:rsidRDefault="00682362" w:rsidP="00303531">
            <w:pPr>
              <w:jc w:val="right"/>
              <w:rPr>
                <w:color w:val="000000"/>
                <w:sz w:val="19"/>
                <w:szCs w:val="19"/>
                <w:lang w:val="en-CA"/>
              </w:rPr>
            </w:pPr>
            <w:r w:rsidRPr="003101D7">
              <w:rPr>
                <w:color w:val="000000"/>
                <w:sz w:val="19"/>
                <w:szCs w:val="19"/>
                <w:lang w:val="en-CA"/>
              </w:rPr>
              <w:t>83,845</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18ED3EDE" w14:textId="77777777" w:rsidR="00682362" w:rsidRPr="003101D7" w:rsidRDefault="00682362" w:rsidP="00303531">
            <w:pPr>
              <w:jc w:val="right"/>
              <w:rPr>
                <w:color w:val="000000"/>
                <w:sz w:val="19"/>
                <w:szCs w:val="19"/>
                <w:lang w:val="en-CA"/>
              </w:rPr>
            </w:pPr>
            <w:r w:rsidRPr="003101D7">
              <w:rPr>
                <w:color w:val="000000"/>
                <w:sz w:val="19"/>
                <w:szCs w:val="19"/>
                <w:lang w:val="en-CA"/>
              </w:rPr>
              <w:t>5.2%</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609190C8" w14:textId="77777777" w:rsidR="00682362" w:rsidRPr="003101D7" w:rsidRDefault="00682362" w:rsidP="00303531">
            <w:pPr>
              <w:jc w:val="right"/>
              <w:rPr>
                <w:color w:val="000000"/>
                <w:sz w:val="19"/>
                <w:szCs w:val="19"/>
                <w:lang w:val="en-CA"/>
              </w:rPr>
            </w:pPr>
            <w:r w:rsidRPr="003101D7">
              <w:rPr>
                <w:color w:val="000000"/>
                <w:sz w:val="19"/>
                <w:szCs w:val="19"/>
                <w:lang w:val="en-CA"/>
              </w:rPr>
              <w:t>6.7%</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4B6C2318" w14:textId="77777777" w:rsidR="00682362" w:rsidRPr="003101D7" w:rsidRDefault="00682362" w:rsidP="00303531">
            <w:pPr>
              <w:jc w:val="right"/>
              <w:rPr>
                <w:color w:val="000000"/>
                <w:sz w:val="19"/>
                <w:szCs w:val="19"/>
                <w:lang w:val="en-CA"/>
              </w:rPr>
            </w:pPr>
            <w:r w:rsidRPr="003101D7">
              <w:rPr>
                <w:color w:val="000000"/>
                <w:sz w:val="19"/>
                <w:szCs w:val="19"/>
                <w:lang w:val="en-CA"/>
              </w:rPr>
              <w:t>7.0%</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0E8B32C7" w14:textId="77777777" w:rsidR="00682362" w:rsidRPr="003101D7" w:rsidRDefault="00682362" w:rsidP="00303531">
            <w:pPr>
              <w:jc w:val="right"/>
              <w:rPr>
                <w:color w:val="000000"/>
                <w:sz w:val="19"/>
                <w:szCs w:val="19"/>
                <w:lang w:val="en-CA"/>
              </w:rPr>
            </w:pPr>
            <w:r w:rsidRPr="003101D7">
              <w:rPr>
                <w:color w:val="000000"/>
                <w:sz w:val="19"/>
                <w:szCs w:val="19"/>
                <w:lang w:val="en-CA"/>
              </w:rPr>
              <w:t>8.0%</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0D27B4B8" w14:textId="77777777" w:rsidR="00682362" w:rsidRPr="003101D7" w:rsidRDefault="00682362" w:rsidP="00303531">
            <w:pPr>
              <w:jc w:val="right"/>
              <w:rPr>
                <w:color w:val="000000"/>
                <w:sz w:val="19"/>
                <w:szCs w:val="19"/>
                <w:lang w:val="en-CA"/>
              </w:rPr>
            </w:pPr>
            <w:r w:rsidRPr="003101D7">
              <w:rPr>
                <w:color w:val="000000"/>
                <w:sz w:val="19"/>
                <w:szCs w:val="19"/>
                <w:lang w:val="en-CA"/>
              </w:rPr>
              <w:t>8.6%</w:t>
            </w:r>
          </w:p>
        </w:tc>
      </w:tr>
      <w:tr w:rsidR="00682362" w:rsidRPr="003101D7" w14:paraId="4A5CC007" w14:textId="77777777" w:rsidTr="00C66A26">
        <w:tc>
          <w:tcPr>
            <w:tcW w:w="125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1E44C55" w14:textId="77777777" w:rsidR="00682362" w:rsidRPr="003101D7" w:rsidRDefault="00682362" w:rsidP="00303531">
            <w:pPr>
              <w:jc w:val="left"/>
              <w:rPr>
                <w:color w:val="000000"/>
                <w:sz w:val="19"/>
                <w:szCs w:val="19"/>
                <w:lang w:val="en-CA"/>
              </w:rPr>
            </w:pPr>
            <w:r w:rsidRPr="003101D7">
              <w:rPr>
                <w:color w:val="000000"/>
                <w:sz w:val="19"/>
                <w:szCs w:val="19"/>
                <w:lang w:val="en-CA"/>
              </w:rPr>
              <w:t>R-507</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0E513FD5" w14:textId="77777777" w:rsidR="00682362" w:rsidRPr="003101D7" w:rsidRDefault="00682362" w:rsidP="00303531">
            <w:pPr>
              <w:jc w:val="right"/>
              <w:rPr>
                <w:color w:val="000000"/>
                <w:sz w:val="19"/>
                <w:szCs w:val="19"/>
                <w:lang w:val="en-CA"/>
              </w:rPr>
            </w:pPr>
            <w:r w:rsidRPr="003101D7">
              <w:rPr>
                <w:color w:val="000000"/>
                <w:sz w:val="19"/>
                <w:szCs w:val="19"/>
                <w:lang w:val="en-CA"/>
              </w:rPr>
              <w:t>6,543</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5E0A97E2" w14:textId="77777777" w:rsidR="00682362" w:rsidRPr="003101D7" w:rsidRDefault="00682362" w:rsidP="00303531">
            <w:pPr>
              <w:jc w:val="right"/>
              <w:rPr>
                <w:color w:val="000000"/>
                <w:sz w:val="19"/>
                <w:szCs w:val="19"/>
                <w:lang w:val="en-CA"/>
              </w:rPr>
            </w:pPr>
            <w:r w:rsidRPr="003101D7">
              <w:rPr>
                <w:color w:val="000000"/>
                <w:sz w:val="19"/>
                <w:szCs w:val="19"/>
                <w:lang w:val="en-CA"/>
              </w:rPr>
              <w:t>18,202</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57719A35" w14:textId="77777777" w:rsidR="00682362" w:rsidRPr="003101D7" w:rsidRDefault="00682362" w:rsidP="00303531">
            <w:pPr>
              <w:jc w:val="right"/>
              <w:rPr>
                <w:color w:val="000000"/>
                <w:sz w:val="19"/>
                <w:szCs w:val="19"/>
                <w:lang w:val="en-CA"/>
              </w:rPr>
            </w:pPr>
            <w:r w:rsidRPr="003101D7">
              <w:rPr>
                <w:color w:val="000000"/>
                <w:sz w:val="19"/>
                <w:szCs w:val="19"/>
                <w:lang w:val="en-CA"/>
              </w:rPr>
              <w:t>31,982</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3C35CCAE" w14:textId="77777777" w:rsidR="00682362" w:rsidRPr="003101D7" w:rsidRDefault="00682362" w:rsidP="00303531">
            <w:pPr>
              <w:jc w:val="right"/>
              <w:rPr>
                <w:color w:val="000000"/>
                <w:sz w:val="19"/>
                <w:szCs w:val="19"/>
                <w:lang w:val="en-CA"/>
              </w:rPr>
            </w:pPr>
            <w:r w:rsidRPr="003101D7">
              <w:rPr>
                <w:color w:val="000000"/>
                <w:sz w:val="19"/>
                <w:szCs w:val="19"/>
                <w:lang w:val="en-CA"/>
              </w:rPr>
              <w:t>55,964</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76F9F87D" w14:textId="77777777" w:rsidR="00682362" w:rsidRPr="003101D7" w:rsidRDefault="00682362" w:rsidP="00303531">
            <w:pPr>
              <w:jc w:val="right"/>
              <w:rPr>
                <w:color w:val="000000"/>
                <w:sz w:val="19"/>
                <w:szCs w:val="19"/>
                <w:lang w:val="en-CA"/>
              </w:rPr>
            </w:pPr>
            <w:r w:rsidRPr="003101D7">
              <w:rPr>
                <w:color w:val="000000"/>
                <w:sz w:val="19"/>
                <w:szCs w:val="19"/>
                <w:lang w:val="en-CA"/>
              </w:rPr>
              <w:t>83,845</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6EBEC5F9" w14:textId="77777777" w:rsidR="00682362" w:rsidRPr="003101D7" w:rsidRDefault="00682362" w:rsidP="00303531">
            <w:pPr>
              <w:jc w:val="right"/>
              <w:rPr>
                <w:color w:val="000000"/>
                <w:sz w:val="19"/>
                <w:szCs w:val="19"/>
                <w:lang w:val="en-CA"/>
              </w:rPr>
            </w:pPr>
            <w:r w:rsidRPr="003101D7">
              <w:rPr>
                <w:color w:val="000000"/>
                <w:sz w:val="19"/>
                <w:szCs w:val="19"/>
                <w:lang w:val="en-CA"/>
              </w:rPr>
              <w:t>5.2%</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27BDD752" w14:textId="77777777" w:rsidR="00682362" w:rsidRPr="003101D7" w:rsidRDefault="00682362" w:rsidP="00303531">
            <w:pPr>
              <w:jc w:val="right"/>
              <w:rPr>
                <w:color w:val="000000"/>
                <w:sz w:val="19"/>
                <w:szCs w:val="19"/>
                <w:lang w:val="en-CA"/>
              </w:rPr>
            </w:pPr>
            <w:r w:rsidRPr="003101D7">
              <w:rPr>
                <w:color w:val="000000"/>
                <w:sz w:val="19"/>
                <w:szCs w:val="19"/>
                <w:lang w:val="en-CA"/>
              </w:rPr>
              <w:t>6.7%</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38FA33FD" w14:textId="77777777" w:rsidR="00682362" w:rsidRPr="003101D7" w:rsidRDefault="00682362" w:rsidP="00303531">
            <w:pPr>
              <w:jc w:val="right"/>
              <w:rPr>
                <w:color w:val="000000"/>
                <w:sz w:val="19"/>
                <w:szCs w:val="19"/>
                <w:lang w:val="en-CA"/>
              </w:rPr>
            </w:pPr>
            <w:r w:rsidRPr="003101D7">
              <w:rPr>
                <w:color w:val="000000"/>
                <w:sz w:val="19"/>
                <w:szCs w:val="19"/>
                <w:lang w:val="en-CA"/>
              </w:rPr>
              <w:t>7.0%</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71A94A86" w14:textId="77777777" w:rsidR="00682362" w:rsidRPr="003101D7" w:rsidRDefault="00682362" w:rsidP="00303531">
            <w:pPr>
              <w:jc w:val="right"/>
              <w:rPr>
                <w:color w:val="000000"/>
                <w:sz w:val="19"/>
                <w:szCs w:val="19"/>
                <w:lang w:val="en-CA"/>
              </w:rPr>
            </w:pPr>
            <w:r w:rsidRPr="003101D7">
              <w:rPr>
                <w:color w:val="000000"/>
                <w:sz w:val="19"/>
                <w:szCs w:val="19"/>
                <w:lang w:val="en-CA"/>
              </w:rPr>
              <w:t>8.0%</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069CD9D0" w14:textId="77777777" w:rsidR="00682362" w:rsidRPr="003101D7" w:rsidRDefault="00682362" w:rsidP="00303531">
            <w:pPr>
              <w:jc w:val="right"/>
              <w:rPr>
                <w:color w:val="000000"/>
                <w:sz w:val="19"/>
                <w:szCs w:val="19"/>
                <w:lang w:val="en-CA"/>
              </w:rPr>
            </w:pPr>
            <w:r w:rsidRPr="003101D7">
              <w:rPr>
                <w:color w:val="000000"/>
                <w:sz w:val="19"/>
                <w:szCs w:val="19"/>
                <w:lang w:val="en-CA"/>
              </w:rPr>
              <w:t>8.6%</w:t>
            </w:r>
          </w:p>
        </w:tc>
      </w:tr>
      <w:tr w:rsidR="00682362" w:rsidRPr="003101D7" w14:paraId="1ACCFCE3" w14:textId="77777777" w:rsidTr="00C66A26">
        <w:tc>
          <w:tcPr>
            <w:tcW w:w="125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33FA09C" w14:textId="77777777" w:rsidR="00682362" w:rsidRPr="003101D7" w:rsidRDefault="00682362" w:rsidP="00303531">
            <w:pPr>
              <w:jc w:val="left"/>
              <w:rPr>
                <w:color w:val="000000"/>
                <w:sz w:val="19"/>
                <w:szCs w:val="19"/>
                <w:lang w:val="en-CA"/>
              </w:rPr>
            </w:pPr>
            <w:r w:rsidRPr="003101D7">
              <w:rPr>
                <w:color w:val="000000"/>
                <w:sz w:val="19"/>
                <w:szCs w:val="19"/>
                <w:lang w:val="en-CA"/>
              </w:rPr>
              <w:t>Total RAC</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1B01793C" w14:textId="77777777" w:rsidR="00682362" w:rsidRPr="003101D7" w:rsidRDefault="00682362" w:rsidP="00303531">
            <w:pPr>
              <w:jc w:val="right"/>
              <w:rPr>
                <w:color w:val="000000"/>
                <w:sz w:val="19"/>
                <w:szCs w:val="19"/>
                <w:lang w:val="en-CA"/>
              </w:rPr>
            </w:pPr>
            <w:r w:rsidRPr="003101D7">
              <w:rPr>
                <w:color w:val="000000"/>
                <w:sz w:val="19"/>
                <w:szCs w:val="19"/>
                <w:lang w:val="en-CA"/>
              </w:rPr>
              <w:t>124,996</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2294B03D" w14:textId="77777777" w:rsidR="00682362" w:rsidRPr="003101D7" w:rsidRDefault="00682362" w:rsidP="00303531">
            <w:pPr>
              <w:jc w:val="right"/>
              <w:rPr>
                <w:color w:val="000000"/>
                <w:sz w:val="19"/>
                <w:szCs w:val="19"/>
                <w:lang w:val="en-CA"/>
              </w:rPr>
            </w:pPr>
            <w:r w:rsidRPr="003101D7">
              <w:rPr>
                <w:color w:val="000000"/>
                <w:sz w:val="19"/>
                <w:szCs w:val="19"/>
                <w:lang w:val="en-CA"/>
              </w:rPr>
              <w:t>272,867</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3D39EBE7" w14:textId="77777777" w:rsidR="00682362" w:rsidRPr="003101D7" w:rsidRDefault="00682362" w:rsidP="00303531">
            <w:pPr>
              <w:jc w:val="right"/>
              <w:rPr>
                <w:color w:val="000000"/>
                <w:sz w:val="19"/>
                <w:szCs w:val="19"/>
                <w:lang w:val="en-CA"/>
              </w:rPr>
            </w:pPr>
            <w:r w:rsidRPr="003101D7">
              <w:rPr>
                <w:color w:val="000000"/>
                <w:sz w:val="19"/>
                <w:szCs w:val="19"/>
                <w:lang w:val="en-CA"/>
              </w:rPr>
              <w:t>458,111</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721BCB4A" w14:textId="77777777" w:rsidR="00682362" w:rsidRPr="003101D7" w:rsidRDefault="00682362" w:rsidP="00303531">
            <w:pPr>
              <w:jc w:val="right"/>
              <w:rPr>
                <w:color w:val="000000"/>
                <w:sz w:val="19"/>
                <w:szCs w:val="19"/>
                <w:lang w:val="en-CA"/>
              </w:rPr>
            </w:pPr>
            <w:r w:rsidRPr="003101D7">
              <w:rPr>
                <w:color w:val="000000"/>
                <w:sz w:val="19"/>
                <w:szCs w:val="19"/>
                <w:lang w:val="en-CA"/>
              </w:rPr>
              <w:t>698,309</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2F52D5F0" w14:textId="77777777" w:rsidR="00682362" w:rsidRPr="003101D7" w:rsidRDefault="00682362" w:rsidP="00303531">
            <w:pPr>
              <w:jc w:val="right"/>
              <w:rPr>
                <w:color w:val="000000"/>
                <w:sz w:val="19"/>
                <w:szCs w:val="19"/>
                <w:lang w:val="en-CA"/>
              </w:rPr>
            </w:pPr>
            <w:r w:rsidRPr="003101D7">
              <w:rPr>
                <w:color w:val="000000"/>
                <w:sz w:val="19"/>
                <w:szCs w:val="19"/>
                <w:lang w:val="en-CA"/>
              </w:rPr>
              <w:t>979,142</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17E61C00" w14:textId="77777777" w:rsidR="00682362" w:rsidRPr="003101D7" w:rsidRDefault="00682362" w:rsidP="00303531">
            <w:pPr>
              <w:jc w:val="right"/>
              <w:rPr>
                <w:color w:val="000000"/>
                <w:sz w:val="19"/>
                <w:szCs w:val="19"/>
                <w:lang w:val="en-CA"/>
              </w:rPr>
            </w:pPr>
            <w:r w:rsidRPr="003101D7">
              <w:rPr>
                <w:color w:val="000000"/>
                <w:sz w:val="19"/>
                <w:szCs w:val="19"/>
                <w:lang w:val="en-CA"/>
              </w:rPr>
              <w:t>100.0%</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71CCEE3C" w14:textId="77777777" w:rsidR="00682362" w:rsidRPr="003101D7" w:rsidRDefault="00682362" w:rsidP="00303531">
            <w:pPr>
              <w:jc w:val="right"/>
              <w:rPr>
                <w:color w:val="000000"/>
                <w:sz w:val="19"/>
                <w:szCs w:val="19"/>
                <w:lang w:val="en-CA"/>
              </w:rPr>
            </w:pPr>
            <w:r w:rsidRPr="003101D7">
              <w:rPr>
                <w:color w:val="000000"/>
                <w:sz w:val="19"/>
                <w:szCs w:val="19"/>
                <w:lang w:val="en-CA"/>
              </w:rPr>
              <w:t>100.0%</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5DDC6383" w14:textId="77777777" w:rsidR="00682362" w:rsidRPr="003101D7" w:rsidRDefault="00682362" w:rsidP="00303531">
            <w:pPr>
              <w:jc w:val="right"/>
              <w:rPr>
                <w:color w:val="000000"/>
                <w:sz w:val="19"/>
                <w:szCs w:val="19"/>
                <w:lang w:val="en-CA"/>
              </w:rPr>
            </w:pPr>
            <w:r w:rsidRPr="003101D7">
              <w:rPr>
                <w:color w:val="000000"/>
                <w:sz w:val="19"/>
                <w:szCs w:val="19"/>
                <w:lang w:val="en-CA"/>
              </w:rPr>
              <w:t>100.0%</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6AE29232" w14:textId="77777777" w:rsidR="00682362" w:rsidRPr="003101D7" w:rsidRDefault="00682362" w:rsidP="00303531">
            <w:pPr>
              <w:jc w:val="right"/>
              <w:rPr>
                <w:color w:val="000000"/>
                <w:sz w:val="19"/>
                <w:szCs w:val="19"/>
                <w:lang w:val="en-CA"/>
              </w:rPr>
            </w:pPr>
            <w:r w:rsidRPr="003101D7">
              <w:rPr>
                <w:color w:val="000000"/>
                <w:sz w:val="19"/>
                <w:szCs w:val="19"/>
                <w:lang w:val="en-CA"/>
              </w:rPr>
              <w:t>100.0%</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110F80CD" w14:textId="77777777" w:rsidR="00682362" w:rsidRPr="003101D7" w:rsidRDefault="00682362" w:rsidP="00303531">
            <w:pPr>
              <w:jc w:val="right"/>
              <w:rPr>
                <w:color w:val="000000"/>
                <w:sz w:val="19"/>
                <w:szCs w:val="19"/>
                <w:lang w:val="en-CA"/>
              </w:rPr>
            </w:pPr>
            <w:r w:rsidRPr="003101D7">
              <w:rPr>
                <w:color w:val="000000"/>
                <w:sz w:val="19"/>
                <w:szCs w:val="19"/>
                <w:lang w:val="en-CA"/>
              </w:rPr>
              <w:t>100.0%</w:t>
            </w:r>
          </w:p>
        </w:tc>
      </w:tr>
      <w:tr w:rsidR="00682362" w:rsidRPr="003101D7" w14:paraId="4E62B0F5" w14:textId="77777777" w:rsidTr="00C66A26">
        <w:tc>
          <w:tcPr>
            <w:tcW w:w="9389" w:type="dxa"/>
            <w:gridSpan w:val="11"/>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50E3DB9" w14:textId="77777777" w:rsidR="00682362" w:rsidRPr="003101D7" w:rsidRDefault="00682362" w:rsidP="00303531">
            <w:pPr>
              <w:jc w:val="left"/>
              <w:rPr>
                <w:color w:val="000000"/>
                <w:sz w:val="19"/>
                <w:szCs w:val="19"/>
                <w:lang w:val="en-CA"/>
              </w:rPr>
            </w:pPr>
            <w:r w:rsidRPr="003101D7">
              <w:rPr>
                <w:b/>
                <w:bCs/>
                <w:color w:val="000000"/>
                <w:sz w:val="19"/>
                <w:szCs w:val="19"/>
                <w:lang w:val="en-CA"/>
              </w:rPr>
              <w:t>Foam</w:t>
            </w:r>
          </w:p>
        </w:tc>
      </w:tr>
      <w:tr w:rsidR="00682362" w:rsidRPr="003101D7" w14:paraId="37746CEE" w14:textId="77777777" w:rsidTr="00C66A26">
        <w:tc>
          <w:tcPr>
            <w:tcW w:w="125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B2B7D2C" w14:textId="77777777" w:rsidR="00682362" w:rsidRPr="003101D7" w:rsidRDefault="00682362" w:rsidP="00303531">
            <w:pPr>
              <w:jc w:val="left"/>
              <w:rPr>
                <w:color w:val="000000"/>
                <w:sz w:val="19"/>
                <w:szCs w:val="19"/>
                <w:lang w:val="en-CA"/>
              </w:rPr>
            </w:pPr>
            <w:r w:rsidRPr="003101D7">
              <w:rPr>
                <w:color w:val="000000"/>
                <w:sz w:val="19"/>
                <w:szCs w:val="19"/>
                <w:lang w:val="en-CA"/>
              </w:rPr>
              <w:t>HFC-134a</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0E6DD67B" w14:textId="77777777" w:rsidR="00682362" w:rsidRPr="003101D7" w:rsidRDefault="00682362" w:rsidP="00303531">
            <w:pPr>
              <w:jc w:val="right"/>
              <w:rPr>
                <w:color w:val="000000"/>
                <w:sz w:val="19"/>
                <w:szCs w:val="19"/>
                <w:lang w:val="en-CA"/>
              </w:rPr>
            </w:pPr>
            <w:r w:rsidRPr="003101D7">
              <w:rPr>
                <w:color w:val="000000"/>
                <w:sz w:val="19"/>
                <w:szCs w:val="19"/>
                <w:lang w:val="en-CA"/>
              </w:rPr>
              <w:t>478</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26C9E9D4" w14:textId="77777777" w:rsidR="00682362" w:rsidRPr="003101D7" w:rsidRDefault="00682362" w:rsidP="00303531">
            <w:pPr>
              <w:jc w:val="right"/>
              <w:rPr>
                <w:color w:val="000000"/>
                <w:sz w:val="19"/>
                <w:szCs w:val="19"/>
                <w:lang w:val="en-CA"/>
              </w:rPr>
            </w:pPr>
            <w:r w:rsidRPr="003101D7">
              <w:rPr>
                <w:color w:val="000000"/>
                <w:sz w:val="19"/>
                <w:szCs w:val="19"/>
                <w:lang w:val="en-CA"/>
              </w:rPr>
              <w:t>3,364</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2B1C25E3" w14:textId="77777777" w:rsidR="00682362" w:rsidRPr="003101D7" w:rsidRDefault="00682362" w:rsidP="00303531">
            <w:pPr>
              <w:jc w:val="right"/>
              <w:rPr>
                <w:color w:val="000000"/>
                <w:sz w:val="19"/>
                <w:szCs w:val="19"/>
                <w:lang w:val="en-CA"/>
              </w:rPr>
            </w:pPr>
            <w:r w:rsidRPr="003101D7">
              <w:rPr>
                <w:color w:val="000000"/>
                <w:sz w:val="19"/>
                <w:szCs w:val="19"/>
                <w:lang w:val="en-CA"/>
              </w:rPr>
              <w:t>5,669</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71E62DF5" w14:textId="77777777" w:rsidR="00682362" w:rsidRPr="003101D7" w:rsidRDefault="00682362" w:rsidP="00303531">
            <w:pPr>
              <w:jc w:val="right"/>
              <w:rPr>
                <w:color w:val="000000"/>
                <w:sz w:val="19"/>
                <w:szCs w:val="19"/>
                <w:lang w:val="en-CA"/>
              </w:rPr>
            </w:pPr>
            <w:r w:rsidRPr="003101D7">
              <w:rPr>
                <w:color w:val="000000"/>
                <w:sz w:val="19"/>
                <w:szCs w:val="19"/>
                <w:lang w:val="en-CA"/>
              </w:rPr>
              <w:t>11,280</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267E0E8F" w14:textId="77777777" w:rsidR="00682362" w:rsidRPr="003101D7" w:rsidRDefault="00682362" w:rsidP="00303531">
            <w:pPr>
              <w:jc w:val="right"/>
              <w:rPr>
                <w:color w:val="000000"/>
                <w:sz w:val="19"/>
                <w:szCs w:val="19"/>
                <w:lang w:val="en-CA"/>
              </w:rPr>
            </w:pPr>
            <w:r w:rsidRPr="003101D7">
              <w:rPr>
                <w:color w:val="000000"/>
                <w:sz w:val="19"/>
                <w:szCs w:val="19"/>
                <w:lang w:val="en-CA"/>
              </w:rPr>
              <w:t>15,225</w:t>
            </w:r>
          </w:p>
        </w:tc>
        <w:tc>
          <w:tcPr>
            <w:tcW w:w="813" w:type="dxa"/>
            <w:tcBorders>
              <w:top w:val="single" w:sz="4" w:space="0" w:color="auto"/>
              <w:left w:val="nil"/>
              <w:bottom w:val="single" w:sz="4" w:space="0" w:color="auto"/>
              <w:right w:val="single" w:sz="4" w:space="0" w:color="auto"/>
            </w:tcBorders>
            <w:shd w:val="clear" w:color="auto" w:fill="auto"/>
            <w:noWrap/>
            <w:tcMar>
              <w:left w:w="0" w:type="dxa"/>
              <w:right w:w="29" w:type="dxa"/>
            </w:tcMar>
            <w:hideMark/>
          </w:tcPr>
          <w:p w14:paraId="4D0155D8" w14:textId="77777777" w:rsidR="00682362" w:rsidRPr="003101D7" w:rsidRDefault="00682362" w:rsidP="00303531">
            <w:pPr>
              <w:jc w:val="right"/>
              <w:rPr>
                <w:color w:val="000000"/>
                <w:sz w:val="19"/>
                <w:szCs w:val="19"/>
                <w:lang w:val="en-CA"/>
              </w:rPr>
            </w:pPr>
            <w:r w:rsidRPr="003101D7">
              <w:rPr>
                <w:color w:val="000000"/>
                <w:sz w:val="19"/>
                <w:szCs w:val="19"/>
                <w:lang w:val="en-CA"/>
              </w:rPr>
              <w:t>35.0%</w:t>
            </w:r>
          </w:p>
        </w:tc>
        <w:tc>
          <w:tcPr>
            <w:tcW w:w="814" w:type="dxa"/>
            <w:tcBorders>
              <w:top w:val="single" w:sz="4" w:space="0" w:color="auto"/>
              <w:left w:val="nil"/>
              <w:bottom w:val="single" w:sz="4" w:space="0" w:color="auto"/>
              <w:right w:val="single" w:sz="4" w:space="0" w:color="auto"/>
            </w:tcBorders>
            <w:shd w:val="clear" w:color="auto" w:fill="auto"/>
            <w:noWrap/>
            <w:tcMar>
              <w:left w:w="0" w:type="dxa"/>
              <w:right w:w="29" w:type="dxa"/>
            </w:tcMar>
            <w:hideMark/>
          </w:tcPr>
          <w:p w14:paraId="47472DC3" w14:textId="77777777" w:rsidR="00682362" w:rsidRPr="003101D7" w:rsidRDefault="00682362" w:rsidP="00303531">
            <w:pPr>
              <w:jc w:val="right"/>
              <w:rPr>
                <w:color w:val="000000"/>
                <w:sz w:val="19"/>
                <w:szCs w:val="19"/>
                <w:lang w:val="en-CA"/>
              </w:rPr>
            </w:pPr>
            <w:r w:rsidRPr="003101D7">
              <w:rPr>
                <w:color w:val="000000"/>
                <w:sz w:val="19"/>
                <w:szCs w:val="19"/>
                <w:lang w:val="en-CA"/>
              </w:rPr>
              <w:t>31.6%</w:t>
            </w:r>
          </w:p>
        </w:tc>
        <w:tc>
          <w:tcPr>
            <w:tcW w:w="813" w:type="dxa"/>
            <w:tcBorders>
              <w:top w:val="single" w:sz="4" w:space="0" w:color="auto"/>
              <w:left w:val="nil"/>
              <w:bottom w:val="single" w:sz="4" w:space="0" w:color="auto"/>
              <w:right w:val="single" w:sz="4" w:space="0" w:color="auto"/>
            </w:tcBorders>
            <w:shd w:val="clear" w:color="auto" w:fill="auto"/>
            <w:noWrap/>
            <w:tcMar>
              <w:left w:w="0" w:type="dxa"/>
              <w:right w:w="29" w:type="dxa"/>
            </w:tcMar>
            <w:hideMark/>
          </w:tcPr>
          <w:p w14:paraId="10B37A11" w14:textId="77777777" w:rsidR="00682362" w:rsidRPr="003101D7" w:rsidRDefault="00682362" w:rsidP="00303531">
            <w:pPr>
              <w:jc w:val="right"/>
              <w:rPr>
                <w:color w:val="000000"/>
                <w:sz w:val="19"/>
                <w:szCs w:val="19"/>
                <w:lang w:val="en-CA"/>
              </w:rPr>
            </w:pPr>
            <w:r w:rsidRPr="003101D7">
              <w:rPr>
                <w:color w:val="000000"/>
                <w:sz w:val="19"/>
                <w:szCs w:val="19"/>
                <w:lang w:val="en-CA"/>
              </w:rPr>
              <w:t>30.5%</w:t>
            </w:r>
          </w:p>
        </w:tc>
        <w:tc>
          <w:tcPr>
            <w:tcW w:w="814" w:type="dxa"/>
            <w:tcBorders>
              <w:top w:val="single" w:sz="4" w:space="0" w:color="auto"/>
              <w:left w:val="nil"/>
              <w:bottom w:val="single" w:sz="4" w:space="0" w:color="auto"/>
              <w:right w:val="single" w:sz="4" w:space="0" w:color="auto"/>
            </w:tcBorders>
            <w:shd w:val="clear" w:color="auto" w:fill="auto"/>
            <w:noWrap/>
            <w:tcMar>
              <w:left w:w="0" w:type="dxa"/>
              <w:right w:w="29" w:type="dxa"/>
            </w:tcMar>
            <w:hideMark/>
          </w:tcPr>
          <w:p w14:paraId="505EAB0D" w14:textId="77777777" w:rsidR="00682362" w:rsidRPr="003101D7" w:rsidRDefault="00682362" w:rsidP="00303531">
            <w:pPr>
              <w:jc w:val="right"/>
              <w:rPr>
                <w:color w:val="000000"/>
                <w:sz w:val="19"/>
                <w:szCs w:val="19"/>
                <w:lang w:val="en-CA"/>
              </w:rPr>
            </w:pPr>
            <w:r w:rsidRPr="003101D7">
              <w:rPr>
                <w:color w:val="000000"/>
                <w:sz w:val="19"/>
                <w:szCs w:val="19"/>
                <w:lang w:val="en-CA"/>
              </w:rPr>
              <w:t>35.1%</w:t>
            </w:r>
          </w:p>
        </w:tc>
        <w:tc>
          <w:tcPr>
            <w:tcW w:w="814" w:type="dxa"/>
            <w:tcBorders>
              <w:top w:val="single" w:sz="4" w:space="0" w:color="auto"/>
              <w:left w:val="nil"/>
              <w:bottom w:val="single" w:sz="4" w:space="0" w:color="auto"/>
              <w:right w:val="single" w:sz="4" w:space="0" w:color="auto"/>
            </w:tcBorders>
            <w:shd w:val="clear" w:color="auto" w:fill="auto"/>
            <w:noWrap/>
            <w:tcMar>
              <w:left w:w="0" w:type="dxa"/>
              <w:right w:w="29" w:type="dxa"/>
            </w:tcMar>
            <w:hideMark/>
          </w:tcPr>
          <w:p w14:paraId="5AD4F97F" w14:textId="77777777" w:rsidR="00682362" w:rsidRPr="003101D7" w:rsidRDefault="00682362" w:rsidP="00303531">
            <w:pPr>
              <w:jc w:val="right"/>
              <w:rPr>
                <w:color w:val="000000"/>
                <w:sz w:val="19"/>
                <w:szCs w:val="19"/>
                <w:lang w:val="en-CA"/>
              </w:rPr>
            </w:pPr>
            <w:r w:rsidRPr="003101D7">
              <w:rPr>
                <w:color w:val="000000"/>
                <w:sz w:val="19"/>
                <w:szCs w:val="19"/>
                <w:lang w:val="en-CA"/>
              </w:rPr>
              <w:t>37.2%</w:t>
            </w:r>
          </w:p>
        </w:tc>
      </w:tr>
      <w:tr w:rsidR="00682362" w:rsidRPr="003101D7" w14:paraId="1CC6E1C1" w14:textId="77777777" w:rsidTr="00C66A26">
        <w:tc>
          <w:tcPr>
            <w:tcW w:w="125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883C09A" w14:textId="77777777" w:rsidR="00682362" w:rsidRPr="003101D7" w:rsidRDefault="00682362" w:rsidP="00303531">
            <w:pPr>
              <w:jc w:val="left"/>
              <w:rPr>
                <w:color w:val="000000"/>
                <w:sz w:val="19"/>
                <w:szCs w:val="19"/>
                <w:lang w:val="en-CA"/>
              </w:rPr>
            </w:pPr>
            <w:r w:rsidRPr="003101D7">
              <w:rPr>
                <w:color w:val="000000"/>
                <w:sz w:val="19"/>
                <w:szCs w:val="19"/>
                <w:lang w:val="en-CA"/>
              </w:rPr>
              <w:t>HFC-152a</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41809B21" w14:textId="77777777" w:rsidR="00682362" w:rsidRPr="003101D7" w:rsidRDefault="00682362" w:rsidP="00303531">
            <w:pPr>
              <w:jc w:val="right"/>
              <w:rPr>
                <w:color w:val="000000"/>
                <w:sz w:val="19"/>
                <w:szCs w:val="19"/>
                <w:lang w:val="en-CA"/>
              </w:rPr>
            </w:pPr>
            <w:r w:rsidRPr="003101D7">
              <w:rPr>
                <w:color w:val="000000"/>
                <w:sz w:val="19"/>
                <w:szCs w:val="19"/>
                <w:lang w:val="en-CA"/>
              </w:rPr>
              <w:t>478</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7DCC09E4" w14:textId="77777777" w:rsidR="00682362" w:rsidRPr="003101D7" w:rsidRDefault="00682362" w:rsidP="00303531">
            <w:pPr>
              <w:jc w:val="right"/>
              <w:rPr>
                <w:color w:val="000000"/>
                <w:sz w:val="19"/>
                <w:szCs w:val="19"/>
                <w:lang w:val="en-CA"/>
              </w:rPr>
            </w:pPr>
            <w:r w:rsidRPr="003101D7">
              <w:rPr>
                <w:color w:val="000000"/>
                <w:sz w:val="19"/>
                <w:szCs w:val="19"/>
                <w:lang w:val="en-CA"/>
              </w:rPr>
              <w:t>3,364</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17A465EB" w14:textId="77777777" w:rsidR="00682362" w:rsidRPr="003101D7" w:rsidRDefault="00682362" w:rsidP="00303531">
            <w:pPr>
              <w:jc w:val="right"/>
              <w:rPr>
                <w:color w:val="000000"/>
                <w:sz w:val="19"/>
                <w:szCs w:val="19"/>
                <w:lang w:val="en-CA"/>
              </w:rPr>
            </w:pPr>
            <w:r w:rsidRPr="003101D7">
              <w:rPr>
                <w:color w:val="000000"/>
                <w:sz w:val="19"/>
                <w:szCs w:val="19"/>
                <w:lang w:val="en-CA"/>
              </w:rPr>
              <w:t>5,669</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18E6A60A" w14:textId="77777777" w:rsidR="00682362" w:rsidRPr="003101D7" w:rsidRDefault="00682362" w:rsidP="00303531">
            <w:pPr>
              <w:jc w:val="right"/>
              <w:rPr>
                <w:color w:val="000000"/>
                <w:sz w:val="19"/>
                <w:szCs w:val="19"/>
                <w:lang w:val="en-CA"/>
              </w:rPr>
            </w:pPr>
            <w:r w:rsidRPr="003101D7">
              <w:rPr>
                <w:color w:val="000000"/>
                <w:sz w:val="19"/>
                <w:szCs w:val="19"/>
                <w:lang w:val="en-CA"/>
              </w:rPr>
              <w:t>11,280</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637C93EA" w14:textId="77777777" w:rsidR="00682362" w:rsidRPr="003101D7" w:rsidRDefault="00682362" w:rsidP="00303531">
            <w:pPr>
              <w:jc w:val="right"/>
              <w:rPr>
                <w:color w:val="000000"/>
                <w:sz w:val="19"/>
                <w:szCs w:val="19"/>
                <w:lang w:val="en-CA"/>
              </w:rPr>
            </w:pPr>
            <w:r w:rsidRPr="003101D7">
              <w:rPr>
                <w:color w:val="000000"/>
                <w:sz w:val="19"/>
                <w:szCs w:val="19"/>
                <w:lang w:val="en-CA"/>
              </w:rPr>
              <w:t>15,225</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3D436062" w14:textId="77777777" w:rsidR="00682362" w:rsidRPr="003101D7" w:rsidRDefault="00682362" w:rsidP="00303531">
            <w:pPr>
              <w:jc w:val="right"/>
              <w:rPr>
                <w:color w:val="000000"/>
                <w:sz w:val="19"/>
                <w:szCs w:val="19"/>
                <w:lang w:val="en-CA"/>
              </w:rPr>
            </w:pPr>
            <w:r w:rsidRPr="003101D7">
              <w:rPr>
                <w:color w:val="000000"/>
                <w:sz w:val="19"/>
                <w:szCs w:val="19"/>
                <w:lang w:val="en-CA"/>
              </w:rPr>
              <w:t>35.0%</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5CD56A6A" w14:textId="77777777" w:rsidR="00682362" w:rsidRPr="003101D7" w:rsidRDefault="00682362" w:rsidP="00303531">
            <w:pPr>
              <w:jc w:val="right"/>
              <w:rPr>
                <w:color w:val="000000"/>
                <w:sz w:val="19"/>
                <w:szCs w:val="19"/>
                <w:lang w:val="en-CA"/>
              </w:rPr>
            </w:pPr>
            <w:r w:rsidRPr="003101D7">
              <w:rPr>
                <w:color w:val="000000"/>
                <w:sz w:val="19"/>
                <w:szCs w:val="19"/>
                <w:lang w:val="en-CA"/>
              </w:rPr>
              <w:t>31.6%</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0260440C" w14:textId="77777777" w:rsidR="00682362" w:rsidRPr="003101D7" w:rsidRDefault="00682362" w:rsidP="00303531">
            <w:pPr>
              <w:jc w:val="right"/>
              <w:rPr>
                <w:color w:val="000000"/>
                <w:sz w:val="19"/>
                <w:szCs w:val="19"/>
                <w:lang w:val="en-CA"/>
              </w:rPr>
            </w:pPr>
            <w:r w:rsidRPr="003101D7">
              <w:rPr>
                <w:color w:val="000000"/>
                <w:sz w:val="19"/>
                <w:szCs w:val="19"/>
                <w:lang w:val="en-CA"/>
              </w:rPr>
              <w:t>30.5%</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421F242D" w14:textId="77777777" w:rsidR="00682362" w:rsidRPr="003101D7" w:rsidRDefault="00682362" w:rsidP="00303531">
            <w:pPr>
              <w:jc w:val="right"/>
              <w:rPr>
                <w:color w:val="000000"/>
                <w:sz w:val="19"/>
                <w:szCs w:val="19"/>
                <w:lang w:val="en-CA"/>
              </w:rPr>
            </w:pPr>
            <w:r w:rsidRPr="003101D7">
              <w:rPr>
                <w:color w:val="000000"/>
                <w:sz w:val="19"/>
                <w:szCs w:val="19"/>
                <w:lang w:val="en-CA"/>
              </w:rPr>
              <w:t>35.1%</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3FBBA572" w14:textId="77777777" w:rsidR="00682362" w:rsidRPr="003101D7" w:rsidRDefault="00682362" w:rsidP="00303531">
            <w:pPr>
              <w:jc w:val="right"/>
              <w:rPr>
                <w:color w:val="000000"/>
                <w:sz w:val="19"/>
                <w:szCs w:val="19"/>
                <w:lang w:val="en-CA"/>
              </w:rPr>
            </w:pPr>
            <w:r w:rsidRPr="003101D7">
              <w:rPr>
                <w:color w:val="000000"/>
                <w:sz w:val="19"/>
                <w:szCs w:val="19"/>
                <w:lang w:val="en-CA"/>
              </w:rPr>
              <w:t>37.2%</w:t>
            </w:r>
          </w:p>
        </w:tc>
      </w:tr>
      <w:tr w:rsidR="00682362" w:rsidRPr="003101D7" w14:paraId="7BE85596" w14:textId="77777777" w:rsidTr="00C66A26">
        <w:tc>
          <w:tcPr>
            <w:tcW w:w="125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4CF6CB4" w14:textId="77777777" w:rsidR="00682362" w:rsidRPr="003101D7" w:rsidRDefault="00682362" w:rsidP="00303531">
            <w:pPr>
              <w:jc w:val="left"/>
              <w:rPr>
                <w:color w:val="000000"/>
                <w:sz w:val="19"/>
                <w:szCs w:val="19"/>
                <w:lang w:val="en-CA"/>
              </w:rPr>
            </w:pPr>
            <w:r w:rsidRPr="003101D7">
              <w:rPr>
                <w:color w:val="000000"/>
                <w:sz w:val="19"/>
                <w:szCs w:val="19"/>
                <w:lang w:val="en-CA"/>
              </w:rPr>
              <w:t>HFC-245fa</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7489E2B8" w14:textId="77777777" w:rsidR="00682362" w:rsidRPr="003101D7" w:rsidRDefault="00682362" w:rsidP="00303531">
            <w:pPr>
              <w:jc w:val="right"/>
              <w:rPr>
                <w:color w:val="000000"/>
                <w:sz w:val="19"/>
                <w:szCs w:val="19"/>
                <w:lang w:val="en-CA"/>
              </w:rPr>
            </w:pPr>
            <w:r w:rsidRPr="003101D7">
              <w:rPr>
                <w:color w:val="000000"/>
                <w:sz w:val="19"/>
                <w:szCs w:val="19"/>
                <w:lang w:val="en-CA"/>
              </w:rPr>
              <w:t>354</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68CBA8EC" w14:textId="77777777" w:rsidR="00682362" w:rsidRPr="003101D7" w:rsidRDefault="00682362" w:rsidP="00303531">
            <w:pPr>
              <w:jc w:val="right"/>
              <w:rPr>
                <w:color w:val="000000"/>
                <w:sz w:val="19"/>
                <w:szCs w:val="19"/>
                <w:lang w:val="en-CA"/>
              </w:rPr>
            </w:pPr>
            <w:r w:rsidRPr="003101D7">
              <w:rPr>
                <w:color w:val="000000"/>
                <w:sz w:val="19"/>
                <w:szCs w:val="19"/>
                <w:lang w:val="en-CA"/>
              </w:rPr>
              <w:t>2,172</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681C5E24" w14:textId="77777777" w:rsidR="00682362" w:rsidRPr="003101D7" w:rsidRDefault="00682362" w:rsidP="00303531">
            <w:pPr>
              <w:jc w:val="right"/>
              <w:rPr>
                <w:color w:val="000000"/>
                <w:sz w:val="19"/>
                <w:szCs w:val="19"/>
                <w:lang w:val="en-CA"/>
              </w:rPr>
            </w:pPr>
            <w:r w:rsidRPr="003101D7">
              <w:rPr>
                <w:color w:val="000000"/>
                <w:sz w:val="19"/>
                <w:szCs w:val="19"/>
                <w:lang w:val="en-CA"/>
              </w:rPr>
              <w:t>3,840</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23548750" w14:textId="77777777" w:rsidR="00682362" w:rsidRPr="003101D7" w:rsidRDefault="00682362" w:rsidP="00303531">
            <w:pPr>
              <w:jc w:val="right"/>
              <w:rPr>
                <w:color w:val="000000"/>
                <w:sz w:val="19"/>
                <w:szCs w:val="19"/>
                <w:lang w:val="en-CA"/>
              </w:rPr>
            </w:pPr>
            <w:r w:rsidRPr="003101D7">
              <w:rPr>
                <w:color w:val="000000"/>
                <w:sz w:val="19"/>
                <w:szCs w:val="19"/>
                <w:lang w:val="en-CA"/>
              </w:rPr>
              <w:t>4,986</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7CD7C1AE" w14:textId="77777777" w:rsidR="00682362" w:rsidRPr="003101D7" w:rsidRDefault="00682362" w:rsidP="00303531">
            <w:pPr>
              <w:jc w:val="right"/>
              <w:rPr>
                <w:color w:val="000000"/>
                <w:sz w:val="19"/>
                <w:szCs w:val="19"/>
                <w:lang w:val="en-CA"/>
              </w:rPr>
            </w:pPr>
            <w:r w:rsidRPr="003101D7">
              <w:rPr>
                <w:color w:val="000000"/>
                <w:sz w:val="19"/>
                <w:szCs w:val="19"/>
                <w:lang w:val="en-CA"/>
              </w:rPr>
              <w:t>5,504</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7C2E2432" w14:textId="77777777" w:rsidR="00682362" w:rsidRPr="003101D7" w:rsidRDefault="00682362" w:rsidP="00303531">
            <w:pPr>
              <w:jc w:val="right"/>
              <w:rPr>
                <w:color w:val="000000"/>
                <w:sz w:val="19"/>
                <w:szCs w:val="19"/>
                <w:lang w:val="en-CA"/>
              </w:rPr>
            </w:pPr>
            <w:r w:rsidRPr="003101D7">
              <w:rPr>
                <w:color w:val="000000"/>
                <w:sz w:val="19"/>
                <w:szCs w:val="19"/>
                <w:lang w:val="en-CA"/>
              </w:rPr>
              <w:t>25.9%</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112F9943" w14:textId="77777777" w:rsidR="00682362" w:rsidRPr="003101D7" w:rsidRDefault="00682362" w:rsidP="00303531">
            <w:pPr>
              <w:jc w:val="right"/>
              <w:rPr>
                <w:color w:val="000000"/>
                <w:sz w:val="19"/>
                <w:szCs w:val="19"/>
                <w:lang w:val="en-CA"/>
              </w:rPr>
            </w:pPr>
            <w:r w:rsidRPr="003101D7">
              <w:rPr>
                <w:color w:val="000000"/>
                <w:sz w:val="19"/>
                <w:szCs w:val="19"/>
                <w:lang w:val="en-CA"/>
              </w:rPr>
              <w:t>20.4%</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6A1765FF" w14:textId="77777777" w:rsidR="00682362" w:rsidRPr="003101D7" w:rsidRDefault="00682362" w:rsidP="00303531">
            <w:pPr>
              <w:jc w:val="right"/>
              <w:rPr>
                <w:color w:val="000000"/>
                <w:sz w:val="19"/>
                <w:szCs w:val="19"/>
                <w:lang w:val="en-CA"/>
              </w:rPr>
            </w:pPr>
            <w:r w:rsidRPr="003101D7">
              <w:rPr>
                <w:color w:val="000000"/>
                <w:sz w:val="19"/>
                <w:szCs w:val="19"/>
                <w:lang w:val="en-CA"/>
              </w:rPr>
              <w:t>20.6%</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1EB0CC7E" w14:textId="77777777" w:rsidR="00682362" w:rsidRPr="003101D7" w:rsidRDefault="00682362" w:rsidP="00303531">
            <w:pPr>
              <w:jc w:val="right"/>
              <w:rPr>
                <w:color w:val="000000"/>
                <w:sz w:val="19"/>
                <w:szCs w:val="19"/>
                <w:lang w:val="en-CA"/>
              </w:rPr>
            </w:pPr>
            <w:r w:rsidRPr="003101D7">
              <w:rPr>
                <w:color w:val="000000"/>
                <w:sz w:val="19"/>
                <w:szCs w:val="19"/>
                <w:lang w:val="en-CA"/>
              </w:rPr>
              <w:t>15.5%</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7FA1C3FA" w14:textId="77777777" w:rsidR="00682362" w:rsidRPr="003101D7" w:rsidRDefault="00682362" w:rsidP="00303531">
            <w:pPr>
              <w:jc w:val="right"/>
              <w:rPr>
                <w:color w:val="000000"/>
                <w:sz w:val="19"/>
                <w:szCs w:val="19"/>
                <w:lang w:val="en-CA"/>
              </w:rPr>
            </w:pPr>
            <w:r w:rsidRPr="003101D7">
              <w:rPr>
                <w:color w:val="000000"/>
                <w:sz w:val="19"/>
                <w:szCs w:val="19"/>
                <w:lang w:val="en-CA"/>
              </w:rPr>
              <w:t>13.4%</w:t>
            </w:r>
          </w:p>
        </w:tc>
      </w:tr>
      <w:tr w:rsidR="00682362" w:rsidRPr="003101D7" w14:paraId="65351CA8" w14:textId="77777777" w:rsidTr="00C66A26">
        <w:tc>
          <w:tcPr>
            <w:tcW w:w="125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B2860CB" w14:textId="77777777" w:rsidR="00682362" w:rsidRPr="003101D7" w:rsidRDefault="00682362" w:rsidP="00303531">
            <w:pPr>
              <w:jc w:val="left"/>
              <w:rPr>
                <w:color w:val="000000"/>
                <w:sz w:val="19"/>
                <w:szCs w:val="19"/>
                <w:lang w:val="en-CA"/>
              </w:rPr>
            </w:pPr>
            <w:r w:rsidRPr="003101D7">
              <w:rPr>
                <w:color w:val="000000"/>
                <w:sz w:val="19"/>
                <w:szCs w:val="19"/>
                <w:lang w:val="en-CA"/>
              </w:rPr>
              <w:t>HFC-365mfc/ HFC-227ea</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7716049D" w14:textId="77777777" w:rsidR="00682362" w:rsidRPr="003101D7" w:rsidRDefault="00682362" w:rsidP="00303531">
            <w:pPr>
              <w:jc w:val="right"/>
              <w:rPr>
                <w:color w:val="000000"/>
                <w:sz w:val="19"/>
                <w:szCs w:val="19"/>
                <w:lang w:val="en-CA"/>
              </w:rPr>
            </w:pPr>
            <w:r w:rsidRPr="003101D7">
              <w:rPr>
                <w:color w:val="000000"/>
                <w:sz w:val="19"/>
                <w:szCs w:val="19"/>
                <w:lang w:val="en-CA"/>
              </w:rPr>
              <w:t>55</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22BBF612" w14:textId="77777777" w:rsidR="00682362" w:rsidRPr="003101D7" w:rsidRDefault="00682362" w:rsidP="00303531">
            <w:pPr>
              <w:jc w:val="right"/>
              <w:rPr>
                <w:color w:val="000000"/>
                <w:sz w:val="19"/>
                <w:szCs w:val="19"/>
                <w:lang w:val="en-CA"/>
              </w:rPr>
            </w:pPr>
            <w:r w:rsidRPr="003101D7">
              <w:rPr>
                <w:color w:val="000000"/>
                <w:sz w:val="19"/>
                <w:szCs w:val="19"/>
                <w:lang w:val="en-CA"/>
              </w:rPr>
              <w:t>1,758</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1FDBCDC2" w14:textId="77777777" w:rsidR="00682362" w:rsidRPr="003101D7" w:rsidRDefault="00682362" w:rsidP="00303531">
            <w:pPr>
              <w:jc w:val="right"/>
              <w:rPr>
                <w:color w:val="000000"/>
                <w:sz w:val="19"/>
                <w:szCs w:val="19"/>
                <w:lang w:val="en-CA"/>
              </w:rPr>
            </w:pPr>
            <w:r w:rsidRPr="003101D7">
              <w:rPr>
                <w:color w:val="000000"/>
                <w:sz w:val="19"/>
                <w:szCs w:val="19"/>
                <w:lang w:val="en-CA"/>
              </w:rPr>
              <w:t>3,428</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4E714E50" w14:textId="77777777" w:rsidR="00682362" w:rsidRPr="003101D7" w:rsidRDefault="00682362" w:rsidP="00303531">
            <w:pPr>
              <w:jc w:val="right"/>
              <w:rPr>
                <w:color w:val="000000"/>
                <w:sz w:val="19"/>
                <w:szCs w:val="19"/>
                <w:lang w:val="en-CA"/>
              </w:rPr>
            </w:pPr>
            <w:r w:rsidRPr="003101D7">
              <w:rPr>
                <w:color w:val="000000"/>
                <w:sz w:val="19"/>
                <w:szCs w:val="19"/>
                <w:lang w:val="en-CA"/>
              </w:rPr>
              <w:t>4,546</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6BD62DCC" w14:textId="77777777" w:rsidR="00682362" w:rsidRPr="003101D7" w:rsidRDefault="00682362" w:rsidP="00303531">
            <w:pPr>
              <w:jc w:val="right"/>
              <w:rPr>
                <w:color w:val="000000"/>
                <w:sz w:val="19"/>
                <w:szCs w:val="19"/>
                <w:lang w:val="en-CA"/>
              </w:rPr>
            </w:pPr>
            <w:r w:rsidRPr="003101D7">
              <w:rPr>
                <w:color w:val="000000"/>
                <w:sz w:val="19"/>
                <w:szCs w:val="19"/>
                <w:lang w:val="en-CA"/>
              </w:rPr>
              <w:t>5,020</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12A7EA0A" w14:textId="77777777" w:rsidR="00682362" w:rsidRPr="003101D7" w:rsidRDefault="00682362" w:rsidP="00303531">
            <w:pPr>
              <w:jc w:val="right"/>
              <w:rPr>
                <w:color w:val="000000"/>
                <w:sz w:val="19"/>
                <w:szCs w:val="19"/>
                <w:lang w:val="en-CA"/>
              </w:rPr>
            </w:pPr>
            <w:r w:rsidRPr="003101D7">
              <w:rPr>
                <w:color w:val="000000"/>
                <w:sz w:val="19"/>
                <w:szCs w:val="19"/>
                <w:lang w:val="en-CA"/>
              </w:rPr>
              <w:t>4.0%</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4ECA4FEF" w14:textId="77777777" w:rsidR="00682362" w:rsidRPr="003101D7" w:rsidRDefault="00682362" w:rsidP="00303531">
            <w:pPr>
              <w:jc w:val="right"/>
              <w:rPr>
                <w:color w:val="000000"/>
                <w:sz w:val="19"/>
                <w:szCs w:val="19"/>
                <w:lang w:val="en-CA"/>
              </w:rPr>
            </w:pPr>
            <w:r w:rsidRPr="003101D7">
              <w:rPr>
                <w:color w:val="000000"/>
                <w:sz w:val="19"/>
                <w:szCs w:val="19"/>
                <w:lang w:val="en-CA"/>
              </w:rPr>
              <w:t>16.5%</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4269568C" w14:textId="77777777" w:rsidR="00682362" w:rsidRPr="003101D7" w:rsidRDefault="00682362" w:rsidP="00303531">
            <w:pPr>
              <w:jc w:val="right"/>
              <w:rPr>
                <w:color w:val="000000"/>
                <w:sz w:val="19"/>
                <w:szCs w:val="19"/>
                <w:lang w:val="en-CA"/>
              </w:rPr>
            </w:pPr>
            <w:r w:rsidRPr="003101D7">
              <w:rPr>
                <w:color w:val="000000"/>
                <w:sz w:val="19"/>
                <w:szCs w:val="19"/>
                <w:lang w:val="en-CA"/>
              </w:rPr>
              <w:t>18.4%</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5E2A00B7" w14:textId="77777777" w:rsidR="00682362" w:rsidRPr="003101D7" w:rsidRDefault="00682362" w:rsidP="00303531">
            <w:pPr>
              <w:jc w:val="right"/>
              <w:rPr>
                <w:color w:val="000000"/>
                <w:sz w:val="19"/>
                <w:szCs w:val="19"/>
                <w:lang w:val="en-CA"/>
              </w:rPr>
            </w:pPr>
            <w:r w:rsidRPr="003101D7">
              <w:rPr>
                <w:color w:val="000000"/>
                <w:sz w:val="19"/>
                <w:szCs w:val="19"/>
                <w:lang w:val="en-CA"/>
              </w:rPr>
              <w:t>14.2%</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0C6A4DBE" w14:textId="77777777" w:rsidR="00682362" w:rsidRPr="003101D7" w:rsidRDefault="00682362" w:rsidP="00303531">
            <w:pPr>
              <w:jc w:val="right"/>
              <w:rPr>
                <w:color w:val="000000"/>
                <w:sz w:val="19"/>
                <w:szCs w:val="19"/>
                <w:lang w:val="en-CA"/>
              </w:rPr>
            </w:pPr>
            <w:r w:rsidRPr="003101D7">
              <w:rPr>
                <w:color w:val="000000"/>
                <w:sz w:val="19"/>
                <w:szCs w:val="19"/>
                <w:lang w:val="en-CA"/>
              </w:rPr>
              <w:t>12.3%</w:t>
            </w:r>
          </w:p>
        </w:tc>
      </w:tr>
      <w:tr w:rsidR="00682362" w:rsidRPr="003101D7" w14:paraId="27ED8902" w14:textId="77777777" w:rsidTr="00C66A26">
        <w:tc>
          <w:tcPr>
            <w:tcW w:w="125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199406F" w14:textId="77777777" w:rsidR="00682362" w:rsidRPr="003101D7" w:rsidRDefault="00682362" w:rsidP="00303531">
            <w:pPr>
              <w:jc w:val="left"/>
              <w:rPr>
                <w:color w:val="000000"/>
                <w:sz w:val="19"/>
                <w:szCs w:val="19"/>
                <w:lang w:val="en-CA"/>
              </w:rPr>
            </w:pPr>
            <w:r w:rsidRPr="003101D7">
              <w:rPr>
                <w:color w:val="000000"/>
                <w:sz w:val="19"/>
                <w:szCs w:val="19"/>
                <w:lang w:val="en-CA"/>
              </w:rPr>
              <w:t>Total foam</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2F49AF47" w14:textId="77777777" w:rsidR="00682362" w:rsidRPr="003101D7" w:rsidRDefault="00682362" w:rsidP="00303531">
            <w:pPr>
              <w:jc w:val="right"/>
              <w:rPr>
                <w:color w:val="000000"/>
                <w:sz w:val="19"/>
                <w:szCs w:val="19"/>
                <w:lang w:val="en-CA"/>
              </w:rPr>
            </w:pPr>
            <w:r w:rsidRPr="003101D7">
              <w:rPr>
                <w:color w:val="000000"/>
                <w:sz w:val="19"/>
                <w:szCs w:val="19"/>
                <w:lang w:val="en-CA"/>
              </w:rPr>
              <w:t>1,365</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38D5FF2D" w14:textId="77777777" w:rsidR="00682362" w:rsidRPr="003101D7" w:rsidRDefault="00682362" w:rsidP="00303531">
            <w:pPr>
              <w:jc w:val="right"/>
              <w:rPr>
                <w:color w:val="000000"/>
                <w:sz w:val="19"/>
                <w:szCs w:val="19"/>
                <w:lang w:val="en-CA"/>
              </w:rPr>
            </w:pPr>
            <w:r w:rsidRPr="003101D7">
              <w:rPr>
                <w:color w:val="000000"/>
                <w:sz w:val="19"/>
                <w:szCs w:val="19"/>
                <w:lang w:val="en-CA"/>
              </w:rPr>
              <w:t>10,659</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04AB26A9" w14:textId="77777777" w:rsidR="00682362" w:rsidRPr="003101D7" w:rsidRDefault="00682362" w:rsidP="00303531">
            <w:pPr>
              <w:jc w:val="right"/>
              <w:rPr>
                <w:color w:val="000000"/>
                <w:sz w:val="19"/>
                <w:szCs w:val="19"/>
                <w:lang w:val="en-CA"/>
              </w:rPr>
            </w:pPr>
            <w:r w:rsidRPr="003101D7">
              <w:rPr>
                <w:color w:val="000000"/>
                <w:sz w:val="19"/>
                <w:szCs w:val="19"/>
                <w:lang w:val="en-CA"/>
              </w:rPr>
              <w:t>18,606</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34F6D58C" w14:textId="77777777" w:rsidR="00682362" w:rsidRPr="003101D7" w:rsidRDefault="00682362" w:rsidP="00303531">
            <w:pPr>
              <w:jc w:val="right"/>
              <w:rPr>
                <w:color w:val="000000"/>
                <w:sz w:val="19"/>
                <w:szCs w:val="19"/>
                <w:lang w:val="en-CA"/>
              </w:rPr>
            </w:pPr>
            <w:r w:rsidRPr="003101D7">
              <w:rPr>
                <w:color w:val="000000"/>
                <w:sz w:val="19"/>
                <w:szCs w:val="19"/>
                <w:lang w:val="en-CA"/>
              </w:rPr>
              <w:t>32,091</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7C6B1F84" w14:textId="77777777" w:rsidR="00682362" w:rsidRPr="003101D7" w:rsidRDefault="00682362" w:rsidP="00303531">
            <w:pPr>
              <w:jc w:val="right"/>
              <w:rPr>
                <w:color w:val="000000"/>
                <w:sz w:val="19"/>
                <w:szCs w:val="19"/>
                <w:lang w:val="en-CA"/>
              </w:rPr>
            </w:pPr>
            <w:r w:rsidRPr="003101D7">
              <w:rPr>
                <w:color w:val="000000"/>
                <w:sz w:val="19"/>
                <w:szCs w:val="19"/>
                <w:lang w:val="en-CA"/>
              </w:rPr>
              <w:t>40,974</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34A50BFB" w14:textId="77777777" w:rsidR="00682362" w:rsidRPr="003101D7" w:rsidRDefault="00682362" w:rsidP="00303531">
            <w:pPr>
              <w:jc w:val="right"/>
              <w:rPr>
                <w:color w:val="000000"/>
                <w:sz w:val="19"/>
                <w:szCs w:val="19"/>
                <w:lang w:val="en-CA"/>
              </w:rPr>
            </w:pPr>
            <w:r w:rsidRPr="003101D7">
              <w:rPr>
                <w:color w:val="000000"/>
                <w:sz w:val="19"/>
                <w:szCs w:val="19"/>
                <w:lang w:val="en-CA"/>
              </w:rPr>
              <w:t>100.0%</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3AC96DC8" w14:textId="77777777" w:rsidR="00682362" w:rsidRPr="003101D7" w:rsidRDefault="00682362" w:rsidP="00303531">
            <w:pPr>
              <w:jc w:val="right"/>
              <w:rPr>
                <w:color w:val="000000"/>
                <w:sz w:val="19"/>
                <w:szCs w:val="19"/>
                <w:lang w:val="en-CA"/>
              </w:rPr>
            </w:pPr>
            <w:r w:rsidRPr="003101D7">
              <w:rPr>
                <w:color w:val="000000"/>
                <w:sz w:val="19"/>
                <w:szCs w:val="19"/>
                <w:lang w:val="en-CA"/>
              </w:rPr>
              <w:t>100.0%</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5C856413" w14:textId="77777777" w:rsidR="00682362" w:rsidRPr="003101D7" w:rsidRDefault="00682362" w:rsidP="00303531">
            <w:pPr>
              <w:jc w:val="right"/>
              <w:rPr>
                <w:color w:val="000000"/>
                <w:sz w:val="19"/>
                <w:szCs w:val="19"/>
                <w:lang w:val="en-CA"/>
              </w:rPr>
            </w:pPr>
            <w:r w:rsidRPr="003101D7">
              <w:rPr>
                <w:color w:val="000000"/>
                <w:sz w:val="19"/>
                <w:szCs w:val="19"/>
                <w:lang w:val="en-CA"/>
              </w:rPr>
              <w:t>100.0%</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045D259E" w14:textId="77777777" w:rsidR="00682362" w:rsidRPr="003101D7" w:rsidRDefault="00682362" w:rsidP="00303531">
            <w:pPr>
              <w:jc w:val="right"/>
              <w:rPr>
                <w:color w:val="000000"/>
                <w:sz w:val="19"/>
                <w:szCs w:val="19"/>
                <w:lang w:val="en-CA"/>
              </w:rPr>
            </w:pPr>
            <w:r w:rsidRPr="003101D7">
              <w:rPr>
                <w:color w:val="000000"/>
                <w:sz w:val="19"/>
                <w:szCs w:val="19"/>
                <w:lang w:val="en-CA"/>
              </w:rPr>
              <w:t>100.0%</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0478C36B" w14:textId="77777777" w:rsidR="00682362" w:rsidRPr="003101D7" w:rsidRDefault="00682362" w:rsidP="00303531">
            <w:pPr>
              <w:jc w:val="right"/>
              <w:rPr>
                <w:color w:val="000000"/>
                <w:sz w:val="19"/>
                <w:szCs w:val="19"/>
                <w:lang w:val="en-CA"/>
              </w:rPr>
            </w:pPr>
            <w:r w:rsidRPr="003101D7">
              <w:rPr>
                <w:color w:val="000000"/>
                <w:sz w:val="19"/>
                <w:szCs w:val="19"/>
                <w:lang w:val="en-CA"/>
              </w:rPr>
              <w:t>100.0%</w:t>
            </w:r>
          </w:p>
        </w:tc>
      </w:tr>
      <w:tr w:rsidR="00682362" w:rsidRPr="003101D7" w14:paraId="4F97DDD7" w14:textId="77777777" w:rsidTr="00C66A26">
        <w:tc>
          <w:tcPr>
            <w:tcW w:w="9389" w:type="dxa"/>
            <w:gridSpan w:val="11"/>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5EADE0D9" w14:textId="77777777" w:rsidR="00682362" w:rsidRPr="003101D7" w:rsidRDefault="00682362" w:rsidP="00303531">
            <w:pPr>
              <w:jc w:val="left"/>
              <w:rPr>
                <w:color w:val="000000"/>
                <w:sz w:val="19"/>
                <w:szCs w:val="19"/>
                <w:lang w:val="en-CA"/>
              </w:rPr>
            </w:pPr>
            <w:r w:rsidRPr="003101D7">
              <w:rPr>
                <w:b/>
                <w:bCs/>
                <w:color w:val="000000"/>
                <w:sz w:val="19"/>
                <w:szCs w:val="19"/>
                <w:lang w:val="en-CA"/>
              </w:rPr>
              <w:t>MDI</w:t>
            </w:r>
            <w:r w:rsidRPr="003101D7">
              <w:rPr>
                <w:color w:val="000000"/>
                <w:sz w:val="19"/>
                <w:szCs w:val="19"/>
                <w:lang w:val="en-CA"/>
              </w:rPr>
              <w:t> </w:t>
            </w:r>
          </w:p>
        </w:tc>
      </w:tr>
      <w:tr w:rsidR="00682362" w:rsidRPr="003101D7" w14:paraId="5F476A1E" w14:textId="77777777" w:rsidTr="00C66A26">
        <w:tc>
          <w:tcPr>
            <w:tcW w:w="125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026685C" w14:textId="77777777" w:rsidR="00682362" w:rsidRPr="003101D7" w:rsidRDefault="00682362" w:rsidP="00303531">
            <w:pPr>
              <w:jc w:val="left"/>
              <w:rPr>
                <w:color w:val="000000"/>
                <w:sz w:val="19"/>
                <w:szCs w:val="19"/>
                <w:lang w:val="en-CA"/>
              </w:rPr>
            </w:pPr>
            <w:r w:rsidRPr="003101D7">
              <w:rPr>
                <w:color w:val="000000"/>
                <w:sz w:val="19"/>
                <w:szCs w:val="19"/>
                <w:lang w:val="en-CA"/>
              </w:rPr>
              <w:t>HFC-134a</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2C7E5070" w14:textId="77777777" w:rsidR="00682362" w:rsidRPr="003101D7" w:rsidRDefault="00682362" w:rsidP="00303531">
            <w:pPr>
              <w:jc w:val="right"/>
              <w:rPr>
                <w:color w:val="000000"/>
                <w:sz w:val="19"/>
                <w:szCs w:val="19"/>
                <w:lang w:val="en-CA"/>
              </w:rPr>
            </w:pPr>
            <w:r w:rsidRPr="003101D7">
              <w:rPr>
                <w:color w:val="000000"/>
                <w:sz w:val="19"/>
                <w:szCs w:val="19"/>
                <w:lang w:val="en-CA"/>
              </w:rPr>
              <w:t>700</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04E0A950" w14:textId="77777777" w:rsidR="00682362" w:rsidRPr="003101D7" w:rsidRDefault="00682362" w:rsidP="00303531">
            <w:pPr>
              <w:jc w:val="right"/>
              <w:rPr>
                <w:color w:val="000000"/>
                <w:sz w:val="19"/>
                <w:szCs w:val="19"/>
                <w:lang w:val="en-CA"/>
              </w:rPr>
            </w:pPr>
            <w:r w:rsidRPr="003101D7">
              <w:rPr>
                <w:color w:val="000000"/>
                <w:sz w:val="19"/>
                <w:szCs w:val="19"/>
                <w:lang w:val="en-CA"/>
              </w:rPr>
              <w:t>800</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39CC269F" w14:textId="77777777" w:rsidR="00682362" w:rsidRPr="003101D7" w:rsidRDefault="00682362" w:rsidP="00303531">
            <w:pPr>
              <w:jc w:val="right"/>
              <w:rPr>
                <w:color w:val="000000"/>
                <w:sz w:val="19"/>
                <w:szCs w:val="19"/>
                <w:lang w:val="en-CA"/>
              </w:rPr>
            </w:pPr>
            <w:r w:rsidRPr="003101D7">
              <w:rPr>
                <w:color w:val="000000"/>
                <w:sz w:val="19"/>
                <w:szCs w:val="19"/>
                <w:lang w:val="en-CA"/>
              </w:rPr>
              <w:t>900</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67F28351" w14:textId="77777777" w:rsidR="00682362" w:rsidRPr="003101D7" w:rsidRDefault="00682362" w:rsidP="00303531">
            <w:pPr>
              <w:jc w:val="right"/>
              <w:rPr>
                <w:color w:val="000000"/>
                <w:sz w:val="19"/>
                <w:szCs w:val="19"/>
                <w:lang w:val="en-CA"/>
              </w:rPr>
            </w:pPr>
            <w:r w:rsidRPr="003101D7">
              <w:rPr>
                <w:color w:val="000000"/>
                <w:sz w:val="19"/>
                <w:szCs w:val="19"/>
                <w:lang w:val="en-CA"/>
              </w:rPr>
              <w:t>1,000</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5DA4A74C" w14:textId="77777777" w:rsidR="00682362" w:rsidRPr="003101D7" w:rsidRDefault="00682362" w:rsidP="00303531">
            <w:pPr>
              <w:jc w:val="right"/>
              <w:rPr>
                <w:color w:val="000000"/>
                <w:sz w:val="19"/>
                <w:szCs w:val="19"/>
                <w:lang w:val="en-CA"/>
              </w:rPr>
            </w:pPr>
            <w:r w:rsidRPr="003101D7">
              <w:rPr>
                <w:color w:val="000000"/>
                <w:sz w:val="19"/>
                <w:szCs w:val="19"/>
                <w:lang w:val="en-CA"/>
              </w:rPr>
              <w:t>1,100</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10B2E588" w14:textId="77777777" w:rsidR="00682362" w:rsidRPr="003101D7" w:rsidRDefault="00682362" w:rsidP="00303531">
            <w:pPr>
              <w:jc w:val="right"/>
              <w:rPr>
                <w:color w:val="000000"/>
                <w:sz w:val="19"/>
                <w:szCs w:val="19"/>
                <w:lang w:val="en-CA"/>
              </w:rPr>
            </w:pPr>
            <w:r w:rsidRPr="003101D7">
              <w:rPr>
                <w:color w:val="000000"/>
                <w:sz w:val="19"/>
                <w:szCs w:val="19"/>
                <w:lang w:val="en-CA"/>
              </w:rPr>
              <w:t>100.0%</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3A1C3A7E" w14:textId="77777777" w:rsidR="00682362" w:rsidRPr="003101D7" w:rsidRDefault="00682362" w:rsidP="00303531">
            <w:pPr>
              <w:jc w:val="right"/>
              <w:rPr>
                <w:color w:val="000000"/>
                <w:sz w:val="19"/>
                <w:szCs w:val="19"/>
                <w:lang w:val="en-CA"/>
              </w:rPr>
            </w:pPr>
            <w:r w:rsidRPr="003101D7">
              <w:rPr>
                <w:color w:val="000000"/>
                <w:sz w:val="19"/>
                <w:szCs w:val="19"/>
                <w:lang w:val="en-CA"/>
              </w:rPr>
              <w:t>100.0%</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67FCD46E" w14:textId="77777777" w:rsidR="00682362" w:rsidRPr="003101D7" w:rsidRDefault="00682362" w:rsidP="00303531">
            <w:pPr>
              <w:jc w:val="right"/>
              <w:rPr>
                <w:color w:val="000000"/>
                <w:sz w:val="19"/>
                <w:szCs w:val="19"/>
                <w:lang w:val="en-CA"/>
              </w:rPr>
            </w:pPr>
            <w:r w:rsidRPr="003101D7">
              <w:rPr>
                <w:color w:val="000000"/>
                <w:sz w:val="19"/>
                <w:szCs w:val="19"/>
                <w:lang w:val="en-CA"/>
              </w:rPr>
              <w:t>100.0%</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696E65F0" w14:textId="77777777" w:rsidR="00682362" w:rsidRPr="003101D7" w:rsidRDefault="00682362" w:rsidP="00303531">
            <w:pPr>
              <w:jc w:val="right"/>
              <w:rPr>
                <w:color w:val="000000"/>
                <w:sz w:val="19"/>
                <w:szCs w:val="19"/>
                <w:lang w:val="en-CA"/>
              </w:rPr>
            </w:pPr>
            <w:r w:rsidRPr="003101D7">
              <w:rPr>
                <w:color w:val="000000"/>
                <w:sz w:val="19"/>
                <w:szCs w:val="19"/>
                <w:lang w:val="en-CA"/>
              </w:rPr>
              <w:t>100.0%</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4B498A31" w14:textId="77777777" w:rsidR="00682362" w:rsidRPr="003101D7" w:rsidRDefault="00682362" w:rsidP="00303531">
            <w:pPr>
              <w:jc w:val="right"/>
              <w:rPr>
                <w:color w:val="000000"/>
                <w:sz w:val="19"/>
                <w:szCs w:val="19"/>
                <w:lang w:val="en-CA"/>
              </w:rPr>
            </w:pPr>
            <w:r w:rsidRPr="003101D7">
              <w:rPr>
                <w:color w:val="000000"/>
                <w:sz w:val="19"/>
                <w:szCs w:val="19"/>
                <w:lang w:val="en-CA"/>
              </w:rPr>
              <w:t>100.0%</w:t>
            </w:r>
          </w:p>
        </w:tc>
      </w:tr>
      <w:tr w:rsidR="00682362" w:rsidRPr="003101D7" w14:paraId="51CED409" w14:textId="77777777" w:rsidTr="00C66A26">
        <w:tc>
          <w:tcPr>
            <w:tcW w:w="125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51BEE574" w14:textId="77777777" w:rsidR="00682362" w:rsidRPr="003101D7" w:rsidRDefault="00682362" w:rsidP="00303531">
            <w:pPr>
              <w:jc w:val="left"/>
              <w:rPr>
                <w:color w:val="000000"/>
                <w:sz w:val="19"/>
                <w:szCs w:val="19"/>
                <w:lang w:val="en-CA"/>
              </w:rPr>
            </w:pPr>
            <w:r w:rsidRPr="003101D7">
              <w:rPr>
                <w:color w:val="000000"/>
                <w:sz w:val="19"/>
                <w:szCs w:val="19"/>
                <w:lang w:val="en-CA"/>
              </w:rPr>
              <w:t>Total MDI</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237563D7" w14:textId="77777777" w:rsidR="00682362" w:rsidRPr="003101D7" w:rsidRDefault="00682362" w:rsidP="00303531">
            <w:pPr>
              <w:jc w:val="right"/>
              <w:rPr>
                <w:color w:val="000000"/>
                <w:sz w:val="19"/>
                <w:szCs w:val="19"/>
                <w:lang w:val="en-CA"/>
              </w:rPr>
            </w:pPr>
            <w:r w:rsidRPr="003101D7">
              <w:rPr>
                <w:color w:val="000000"/>
                <w:sz w:val="19"/>
                <w:szCs w:val="19"/>
                <w:lang w:val="en-CA"/>
              </w:rPr>
              <w:t>700</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6983FAA2" w14:textId="77777777" w:rsidR="00682362" w:rsidRPr="003101D7" w:rsidRDefault="00682362" w:rsidP="00303531">
            <w:pPr>
              <w:jc w:val="right"/>
              <w:rPr>
                <w:color w:val="000000"/>
                <w:sz w:val="19"/>
                <w:szCs w:val="19"/>
                <w:lang w:val="en-CA"/>
              </w:rPr>
            </w:pPr>
            <w:r w:rsidRPr="003101D7">
              <w:rPr>
                <w:color w:val="000000"/>
                <w:sz w:val="19"/>
                <w:szCs w:val="19"/>
                <w:lang w:val="en-CA"/>
              </w:rPr>
              <w:t>800</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0732F64A" w14:textId="77777777" w:rsidR="00682362" w:rsidRPr="003101D7" w:rsidRDefault="00682362" w:rsidP="00303531">
            <w:pPr>
              <w:jc w:val="right"/>
              <w:rPr>
                <w:color w:val="000000"/>
                <w:sz w:val="19"/>
                <w:szCs w:val="19"/>
                <w:lang w:val="en-CA"/>
              </w:rPr>
            </w:pPr>
            <w:r w:rsidRPr="003101D7">
              <w:rPr>
                <w:color w:val="000000"/>
                <w:sz w:val="19"/>
                <w:szCs w:val="19"/>
                <w:lang w:val="en-CA"/>
              </w:rPr>
              <w:t>900</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491F3BC4" w14:textId="77777777" w:rsidR="00682362" w:rsidRPr="003101D7" w:rsidRDefault="00682362" w:rsidP="00303531">
            <w:pPr>
              <w:jc w:val="right"/>
              <w:rPr>
                <w:color w:val="000000"/>
                <w:sz w:val="19"/>
                <w:szCs w:val="19"/>
                <w:lang w:val="en-CA"/>
              </w:rPr>
            </w:pPr>
            <w:r w:rsidRPr="003101D7">
              <w:rPr>
                <w:color w:val="000000"/>
                <w:sz w:val="19"/>
                <w:szCs w:val="19"/>
                <w:lang w:val="en-CA"/>
              </w:rPr>
              <w:t>1,000</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4E44A199" w14:textId="77777777" w:rsidR="00682362" w:rsidRPr="003101D7" w:rsidRDefault="00682362" w:rsidP="00303531">
            <w:pPr>
              <w:jc w:val="right"/>
              <w:rPr>
                <w:color w:val="000000"/>
                <w:sz w:val="19"/>
                <w:szCs w:val="19"/>
                <w:lang w:val="en-CA"/>
              </w:rPr>
            </w:pPr>
            <w:r w:rsidRPr="003101D7">
              <w:rPr>
                <w:color w:val="000000"/>
                <w:sz w:val="19"/>
                <w:szCs w:val="19"/>
                <w:lang w:val="en-CA"/>
              </w:rPr>
              <w:t>1,100</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39F84ACA" w14:textId="77777777" w:rsidR="00682362" w:rsidRPr="003101D7" w:rsidRDefault="00682362" w:rsidP="00303531">
            <w:pPr>
              <w:jc w:val="right"/>
              <w:rPr>
                <w:color w:val="000000"/>
                <w:sz w:val="19"/>
                <w:szCs w:val="19"/>
                <w:lang w:val="en-CA"/>
              </w:rPr>
            </w:pPr>
            <w:r w:rsidRPr="003101D7">
              <w:rPr>
                <w:color w:val="000000"/>
                <w:sz w:val="19"/>
                <w:szCs w:val="19"/>
                <w:lang w:val="en-CA"/>
              </w:rPr>
              <w:t>100.0%</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055A09EB" w14:textId="77777777" w:rsidR="00682362" w:rsidRPr="003101D7" w:rsidRDefault="00682362" w:rsidP="00303531">
            <w:pPr>
              <w:jc w:val="right"/>
              <w:rPr>
                <w:color w:val="000000"/>
                <w:sz w:val="19"/>
                <w:szCs w:val="19"/>
                <w:lang w:val="en-CA"/>
              </w:rPr>
            </w:pPr>
            <w:r w:rsidRPr="003101D7">
              <w:rPr>
                <w:color w:val="000000"/>
                <w:sz w:val="19"/>
                <w:szCs w:val="19"/>
                <w:lang w:val="en-CA"/>
              </w:rPr>
              <w:t>100.0%</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6A3B2A60" w14:textId="77777777" w:rsidR="00682362" w:rsidRPr="003101D7" w:rsidRDefault="00682362" w:rsidP="00303531">
            <w:pPr>
              <w:jc w:val="right"/>
              <w:rPr>
                <w:color w:val="000000"/>
                <w:sz w:val="19"/>
                <w:szCs w:val="19"/>
                <w:lang w:val="en-CA"/>
              </w:rPr>
            </w:pPr>
            <w:r w:rsidRPr="003101D7">
              <w:rPr>
                <w:color w:val="000000"/>
                <w:sz w:val="19"/>
                <w:szCs w:val="19"/>
                <w:lang w:val="en-CA"/>
              </w:rPr>
              <w:t>100.0%</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7AD592F1" w14:textId="77777777" w:rsidR="00682362" w:rsidRPr="003101D7" w:rsidRDefault="00682362" w:rsidP="00303531">
            <w:pPr>
              <w:jc w:val="right"/>
              <w:rPr>
                <w:color w:val="000000"/>
                <w:sz w:val="19"/>
                <w:szCs w:val="19"/>
                <w:lang w:val="en-CA"/>
              </w:rPr>
            </w:pPr>
            <w:r w:rsidRPr="003101D7">
              <w:rPr>
                <w:color w:val="000000"/>
                <w:sz w:val="19"/>
                <w:szCs w:val="19"/>
                <w:lang w:val="en-CA"/>
              </w:rPr>
              <w:t>100.0%</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6E73213B" w14:textId="77777777" w:rsidR="00682362" w:rsidRPr="003101D7" w:rsidRDefault="00682362" w:rsidP="00303531">
            <w:pPr>
              <w:jc w:val="right"/>
              <w:rPr>
                <w:color w:val="000000"/>
                <w:sz w:val="19"/>
                <w:szCs w:val="19"/>
                <w:lang w:val="en-CA"/>
              </w:rPr>
            </w:pPr>
            <w:r w:rsidRPr="003101D7">
              <w:rPr>
                <w:color w:val="000000"/>
                <w:sz w:val="19"/>
                <w:szCs w:val="19"/>
                <w:lang w:val="en-CA"/>
              </w:rPr>
              <w:t>100.0%</w:t>
            </w:r>
          </w:p>
        </w:tc>
      </w:tr>
      <w:tr w:rsidR="00682362" w:rsidRPr="003101D7" w14:paraId="26A2689A" w14:textId="77777777" w:rsidTr="00C66A26">
        <w:tc>
          <w:tcPr>
            <w:tcW w:w="9389" w:type="dxa"/>
            <w:gridSpan w:val="11"/>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6A94400" w14:textId="77777777" w:rsidR="00682362" w:rsidRPr="003101D7" w:rsidRDefault="00682362" w:rsidP="00303531">
            <w:pPr>
              <w:jc w:val="left"/>
              <w:rPr>
                <w:color w:val="000000"/>
                <w:sz w:val="19"/>
                <w:szCs w:val="19"/>
                <w:lang w:val="en-CA"/>
              </w:rPr>
            </w:pPr>
            <w:r w:rsidRPr="003101D7">
              <w:rPr>
                <w:b/>
                <w:bCs/>
                <w:color w:val="000000"/>
                <w:sz w:val="19"/>
                <w:szCs w:val="19"/>
                <w:lang w:val="en-CA"/>
              </w:rPr>
              <w:t>Total by HFC</w:t>
            </w:r>
            <w:r w:rsidRPr="003101D7">
              <w:rPr>
                <w:color w:val="000000"/>
                <w:sz w:val="19"/>
                <w:szCs w:val="19"/>
                <w:lang w:val="en-CA"/>
              </w:rPr>
              <w:t> </w:t>
            </w:r>
          </w:p>
        </w:tc>
      </w:tr>
      <w:tr w:rsidR="00682362" w:rsidRPr="003101D7" w14:paraId="2ED9EE59" w14:textId="77777777" w:rsidTr="00C66A26">
        <w:tc>
          <w:tcPr>
            <w:tcW w:w="125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F93A30D" w14:textId="77777777" w:rsidR="00682362" w:rsidRPr="003101D7" w:rsidRDefault="00682362" w:rsidP="00303531">
            <w:pPr>
              <w:jc w:val="left"/>
              <w:rPr>
                <w:color w:val="000000"/>
                <w:sz w:val="19"/>
                <w:szCs w:val="19"/>
                <w:lang w:val="en-CA"/>
              </w:rPr>
            </w:pPr>
            <w:r w:rsidRPr="003101D7">
              <w:rPr>
                <w:color w:val="000000"/>
                <w:sz w:val="19"/>
                <w:szCs w:val="19"/>
                <w:lang w:val="en-CA"/>
              </w:rPr>
              <w:t>HFC-134a</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1DE31206" w14:textId="77777777" w:rsidR="00682362" w:rsidRPr="003101D7" w:rsidRDefault="00682362" w:rsidP="00303531">
            <w:pPr>
              <w:jc w:val="right"/>
              <w:rPr>
                <w:color w:val="000000"/>
                <w:sz w:val="19"/>
                <w:szCs w:val="19"/>
                <w:lang w:val="en-CA"/>
              </w:rPr>
            </w:pPr>
            <w:r w:rsidRPr="003101D7">
              <w:rPr>
                <w:color w:val="000000"/>
                <w:sz w:val="19"/>
                <w:szCs w:val="19"/>
                <w:lang w:val="en-CA"/>
              </w:rPr>
              <w:t>55,571</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2B374407" w14:textId="77777777" w:rsidR="00682362" w:rsidRPr="003101D7" w:rsidRDefault="00682362" w:rsidP="00303531">
            <w:pPr>
              <w:jc w:val="right"/>
              <w:rPr>
                <w:color w:val="000000"/>
                <w:sz w:val="19"/>
                <w:szCs w:val="19"/>
                <w:lang w:val="en-CA"/>
              </w:rPr>
            </w:pPr>
            <w:r w:rsidRPr="003101D7">
              <w:rPr>
                <w:color w:val="000000"/>
                <w:sz w:val="19"/>
                <w:szCs w:val="19"/>
                <w:lang w:val="en-CA"/>
              </w:rPr>
              <w:t>78,688</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02397DD7" w14:textId="77777777" w:rsidR="00682362" w:rsidRPr="003101D7" w:rsidRDefault="00682362" w:rsidP="00303531">
            <w:pPr>
              <w:jc w:val="right"/>
              <w:rPr>
                <w:color w:val="000000"/>
                <w:sz w:val="19"/>
                <w:szCs w:val="19"/>
                <w:lang w:val="en-CA"/>
              </w:rPr>
            </w:pPr>
            <w:r w:rsidRPr="003101D7">
              <w:rPr>
                <w:color w:val="000000"/>
                <w:sz w:val="19"/>
                <w:szCs w:val="19"/>
                <w:lang w:val="en-CA"/>
              </w:rPr>
              <w:t>106,731</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729D448B" w14:textId="77777777" w:rsidR="00682362" w:rsidRPr="003101D7" w:rsidRDefault="00682362" w:rsidP="00303531">
            <w:pPr>
              <w:jc w:val="right"/>
              <w:rPr>
                <w:color w:val="000000"/>
                <w:sz w:val="19"/>
                <w:szCs w:val="19"/>
                <w:lang w:val="en-CA"/>
              </w:rPr>
            </w:pPr>
            <w:r w:rsidRPr="003101D7">
              <w:rPr>
                <w:color w:val="000000"/>
                <w:sz w:val="19"/>
                <w:szCs w:val="19"/>
                <w:lang w:val="en-CA"/>
              </w:rPr>
              <w:t>139,547</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165B857B" w14:textId="77777777" w:rsidR="00682362" w:rsidRPr="003101D7" w:rsidRDefault="00682362" w:rsidP="00303531">
            <w:pPr>
              <w:jc w:val="right"/>
              <w:rPr>
                <w:color w:val="000000"/>
                <w:sz w:val="19"/>
                <w:szCs w:val="19"/>
                <w:lang w:val="en-CA"/>
              </w:rPr>
            </w:pPr>
            <w:r w:rsidRPr="003101D7">
              <w:rPr>
                <w:color w:val="000000"/>
                <w:sz w:val="19"/>
                <w:szCs w:val="19"/>
                <w:lang w:val="en-CA"/>
              </w:rPr>
              <w:t>177,432</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501C8930" w14:textId="77777777" w:rsidR="00682362" w:rsidRPr="003101D7" w:rsidRDefault="00682362" w:rsidP="00303531">
            <w:pPr>
              <w:jc w:val="right"/>
              <w:rPr>
                <w:color w:val="000000"/>
                <w:sz w:val="19"/>
                <w:szCs w:val="19"/>
                <w:lang w:val="en-CA"/>
              </w:rPr>
            </w:pPr>
            <w:r w:rsidRPr="003101D7">
              <w:rPr>
                <w:color w:val="000000"/>
                <w:sz w:val="19"/>
                <w:szCs w:val="19"/>
                <w:lang w:val="en-CA"/>
              </w:rPr>
              <w:t>43.7%</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71C7D78B" w14:textId="77777777" w:rsidR="00682362" w:rsidRPr="003101D7" w:rsidRDefault="00682362" w:rsidP="00303531">
            <w:pPr>
              <w:jc w:val="right"/>
              <w:rPr>
                <w:color w:val="000000"/>
                <w:sz w:val="19"/>
                <w:szCs w:val="19"/>
                <w:lang w:val="en-CA"/>
              </w:rPr>
            </w:pPr>
            <w:r w:rsidRPr="003101D7">
              <w:rPr>
                <w:color w:val="000000"/>
                <w:sz w:val="19"/>
                <w:szCs w:val="19"/>
                <w:lang w:val="en-CA"/>
              </w:rPr>
              <w:t>27.7%</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1AA4D8EC" w14:textId="77777777" w:rsidR="00682362" w:rsidRPr="003101D7" w:rsidRDefault="00682362" w:rsidP="00303531">
            <w:pPr>
              <w:jc w:val="right"/>
              <w:rPr>
                <w:color w:val="000000"/>
                <w:sz w:val="19"/>
                <w:szCs w:val="19"/>
                <w:lang w:val="en-CA"/>
              </w:rPr>
            </w:pPr>
            <w:r w:rsidRPr="003101D7">
              <w:rPr>
                <w:color w:val="000000"/>
                <w:sz w:val="19"/>
                <w:szCs w:val="19"/>
                <w:lang w:val="en-CA"/>
              </w:rPr>
              <w:t>22.3%</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41229F17" w14:textId="77777777" w:rsidR="00682362" w:rsidRPr="003101D7" w:rsidRDefault="00682362" w:rsidP="00303531">
            <w:pPr>
              <w:jc w:val="right"/>
              <w:rPr>
                <w:color w:val="000000"/>
                <w:sz w:val="19"/>
                <w:szCs w:val="19"/>
                <w:lang w:val="en-CA"/>
              </w:rPr>
            </w:pPr>
            <w:r w:rsidRPr="003101D7">
              <w:rPr>
                <w:color w:val="000000"/>
                <w:sz w:val="19"/>
                <w:szCs w:val="19"/>
                <w:lang w:val="en-CA"/>
              </w:rPr>
              <w:t>19.1%</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683E0886" w14:textId="77777777" w:rsidR="00682362" w:rsidRPr="003101D7" w:rsidRDefault="00682362" w:rsidP="00303531">
            <w:pPr>
              <w:jc w:val="right"/>
              <w:rPr>
                <w:color w:val="000000"/>
                <w:sz w:val="19"/>
                <w:szCs w:val="19"/>
                <w:lang w:val="en-CA"/>
              </w:rPr>
            </w:pPr>
            <w:r w:rsidRPr="003101D7">
              <w:rPr>
                <w:color w:val="000000"/>
                <w:sz w:val="19"/>
                <w:szCs w:val="19"/>
                <w:lang w:val="en-CA"/>
              </w:rPr>
              <w:t>17.4%</w:t>
            </w:r>
          </w:p>
        </w:tc>
      </w:tr>
      <w:tr w:rsidR="00682362" w:rsidRPr="003101D7" w14:paraId="386E71CA" w14:textId="77777777" w:rsidTr="00C66A26">
        <w:tc>
          <w:tcPr>
            <w:tcW w:w="125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99994DC" w14:textId="77777777" w:rsidR="00682362" w:rsidRPr="003101D7" w:rsidRDefault="00682362" w:rsidP="00303531">
            <w:pPr>
              <w:jc w:val="left"/>
              <w:rPr>
                <w:color w:val="000000"/>
                <w:sz w:val="19"/>
                <w:szCs w:val="19"/>
                <w:lang w:val="en-CA"/>
              </w:rPr>
            </w:pPr>
            <w:r w:rsidRPr="003101D7">
              <w:rPr>
                <w:color w:val="000000"/>
                <w:sz w:val="19"/>
                <w:szCs w:val="19"/>
                <w:lang w:val="en-CA"/>
              </w:rPr>
              <w:t>R-410A</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13F0B589" w14:textId="77777777" w:rsidR="00682362" w:rsidRPr="003101D7" w:rsidRDefault="00682362" w:rsidP="00303531">
            <w:pPr>
              <w:jc w:val="right"/>
              <w:rPr>
                <w:color w:val="000000"/>
                <w:sz w:val="19"/>
                <w:szCs w:val="19"/>
                <w:lang w:val="en-CA"/>
              </w:rPr>
            </w:pPr>
            <w:r w:rsidRPr="003101D7">
              <w:rPr>
                <w:color w:val="000000"/>
                <w:sz w:val="19"/>
                <w:szCs w:val="19"/>
                <w:lang w:val="en-CA"/>
              </w:rPr>
              <w:t>40,975</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1470F4C1" w14:textId="77777777" w:rsidR="00682362" w:rsidRPr="003101D7" w:rsidRDefault="00682362" w:rsidP="00303531">
            <w:pPr>
              <w:jc w:val="right"/>
              <w:rPr>
                <w:color w:val="000000"/>
                <w:sz w:val="19"/>
                <w:szCs w:val="19"/>
                <w:lang w:val="en-CA"/>
              </w:rPr>
            </w:pPr>
            <w:r w:rsidRPr="003101D7">
              <w:rPr>
                <w:color w:val="000000"/>
                <w:sz w:val="19"/>
                <w:szCs w:val="19"/>
                <w:lang w:val="en-CA"/>
              </w:rPr>
              <w:t>106,661</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4C6A5B7E" w14:textId="77777777" w:rsidR="00682362" w:rsidRPr="003101D7" w:rsidRDefault="00682362" w:rsidP="00303531">
            <w:pPr>
              <w:jc w:val="right"/>
              <w:rPr>
                <w:color w:val="000000"/>
                <w:sz w:val="19"/>
                <w:szCs w:val="19"/>
                <w:lang w:val="en-CA"/>
              </w:rPr>
            </w:pPr>
            <w:r w:rsidRPr="003101D7">
              <w:rPr>
                <w:color w:val="000000"/>
                <w:sz w:val="19"/>
                <w:szCs w:val="19"/>
                <w:lang w:val="en-CA"/>
              </w:rPr>
              <w:t>192,770</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2744C046" w14:textId="77777777" w:rsidR="00682362" w:rsidRPr="003101D7" w:rsidRDefault="00682362" w:rsidP="00303531">
            <w:pPr>
              <w:jc w:val="right"/>
              <w:rPr>
                <w:color w:val="000000"/>
                <w:sz w:val="19"/>
                <w:szCs w:val="19"/>
                <w:lang w:val="en-CA"/>
              </w:rPr>
            </w:pPr>
            <w:r w:rsidRPr="003101D7">
              <w:rPr>
                <w:color w:val="000000"/>
                <w:sz w:val="19"/>
                <w:szCs w:val="19"/>
                <w:lang w:val="en-CA"/>
              </w:rPr>
              <w:t>284,682</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13910C8F" w14:textId="77777777" w:rsidR="00682362" w:rsidRPr="003101D7" w:rsidRDefault="00682362" w:rsidP="00303531">
            <w:pPr>
              <w:jc w:val="right"/>
              <w:rPr>
                <w:color w:val="000000"/>
                <w:sz w:val="19"/>
                <w:szCs w:val="19"/>
                <w:lang w:val="en-CA"/>
              </w:rPr>
            </w:pPr>
            <w:r w:rsidRPr="003101D7">
              <w:rPr>
                <w:color w:val="000000"/>
                <w:sz w:val="19"/>
                <w:szCs w:val="19"/>
                <w:lang w:val="en-CA"/>
              </w:rPr>
              <w:t>364,845</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3E9B763B" w14:textId="77777777" w:rsidR="00682362" w:rsidRPr="003101D7" w:rsidRDefault="00682362" w:rsidP="00303531">
            <w:pPr>
              <w:jc w:val="right"/>
              <w:rPr>
                <w:color w:val="000000"/>
                <w:sz w:val="19"/>
                <w:szCs w:val="19"/>
                <w:lang w:val="en-CA"/>
              </w:rPr>
            </w:pPr>
            <w:r w:rsidRPr="003101D7">
              <w:rPr>
                <w:color w:val="000000"/>
                <w:sz w:val="19"/>
                <w:szCs w:val="19"/>
                <w:lang w:val="en-CA"/>
              </w:rPr>
              <w:t>32.2%</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6D139CAF" w14:textId="77777777" w:rsidR="00682362" w:rsidRPr="003101D7" w:rsidRDefault="00682362" w:rsidP="00303531">
            <w:pPr>
              <w:jc w:val="right"/>
              <w:rPr>
                <w:color w:val="000000"/>
                <w:sz w:val="19"/>
                <w:szCs w:val="19"/>
                <w:lang w:val="en-CA"/>
              </w:rPr>
            </w:pPr>
            <w:r w:rsidRPr="003101D7">
              <w:rPr>
                <w:color w:val="000000"/>
                <w:sz w:val="19"/>
                <w:szCs w:val="19"/>
                <w:lang w:val="en-CA"/>
              </w:rPr>
              <w:t>37.5%</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246ECAF4" w14:textId="77777777" w:rsidR="00682362" w:rsidRPr="003101D7" w:rsidRDefault="00682362" w:rsidP="00303531">
            <w:pPr>
              <w:jc w:val="right"/>
              <w:rPr>
                <w:color w:val="000000"/>
                <w:sz w:val="19"/>
                <w:szCs w:val="19"/>
                <w:lang w:val="en-CA"/>
              </w:rPr>
            </w:pPr>
            <w:r w:rsidRPr="003101D7">
              <w:rPr>
                <w:color w:val="000000"/>
                <w:sz w:val="19"/>
                <w:szCs w:val="19"/>
                <w:lang w:val="en-CA"/>
              </w:rPr>
              <w:t>40.4%</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496CC357" w14:textId="77777777" w:rsidR="00682362" w:rsidRPr="003101D7" w:rsidRDefault="00682362" w:rsidP="00303531">
            <w:pPr>
              <w:jc w:val="right"/>
              <w:rPr>
                <w:color w:val="000000"/>
                <w:sz w:val="19"/>
                <w:szCs w:val="19"/>
                <w:lang w:val="en-CA"/>
              </w:rPr>
            </w:pPr>
            <w:r w:rsidRPr="003101D7">
              <w:rPr>
                <w:color w:val="000000"/>
                <w:sz w:val="19"/>
                <w:szCs w:val="19"/>
                <w:lang w:val="en-CA"/>
              </w:rPr>
              <w:t>38.9%</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6C8EAC21" w14:textId="77777777" w:rsidR="00682362" w:rsidRPr="003101D7" w:rsidRDefault="00682362" w:rsidP="00303531">
            <w:pPr>
              <w:jc w:val="right"/>
              <w:rPr>
                <w:color w:val="000000"/>
                <w:sz w:val="19"/>
                <w:szCs w:val="19"/>
                <w:lang w:val="en-CA"/>
              </w:rPr>
            </w:pPr>
            <w:r w:rsidRPr="003101D7">
              <w:rPr>
                <w:color w:val="000000"/>
                <w:sz w:val="19"/>
                <w:szCs w:val="19"/>
                <w:lang w:val="en-CA"/>
              </w:rPr>
              <w:t>35.7%</w:t>
            </w:r>
          </w:p>
        </w:tc>
      </w:tr>
      <w:tr w:rsidR="00682362" w:rsidRPr="003101D7" w14:paraId="6687D443" w14:textId="77777777" w:rsidTr="00C66A26">
        <w:tc>
          <w:tcPr>
            <w:tcW w:w="125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0101958" w14:textId="77777777" w:rsidR="00682362" w:rsidRPr="003101D7" w:rsidRDefault="00682362" w:rsidP="00303531">
            <w:pPr>
              <w:jc w:val="left"/>
              <w:rPr>
                <w:color w:val="000000"/>
                <w:sz w:val="19"/>
                <w:szCs w:val="19"/>
                <w:lang w:val="en-CA"/>
              </w:rPr>
            </w:pPr>
            <w:r w:rsidRPr="003101D7">
              <w:rPr>
                <w:color w:val="000000"/>
                <w:sz w:val="19"/>
                <w:szCs w:val="19"/>
                <w:lang w:val="en-CA"/>
              </w:rPr>
              <w:t>R-407C</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04A8F8F9" w14:textId="77777777" w:rsidR="00682362" w:rsidRPr="003101D7" w:rsidRDefault="00682362" w:rsidP="00303531">
            <w:pPr>
              <w:jc w:val="right"/>
              <w:rPr>
                <w:color w:val="000000"/>
                <w:sz w:val="19"/>
                <w:szCs w:val="19"/>
                <w:lang w:val="en-CA"/>
              </w:rPr>
            </w:pPr>
            <w:r w:rsidRPr="003101D7">
              <w:rPr>
                <w:color w:val="000000"/>
                <w:sz w:val="19"/>
                <w:szCs w:val="19"/>
                <w:lang w:val="en-CA"/>
              </w:rPr>
              <w:t>16,543</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61641E2E" w14:textId="77777777" w:rsidR="00682362" w:rsidRPr="003101D7" w:rsidRDefault="00682362" w:rsidP="00303531">
            <w:pPr>
              <w:jc w:val="right"/>
              <w:rPr>
                <w:color w:val="000000"/>
                <w:sz w:val="19"/>
                <w:szCs w:val="19"/>
                <w:lang w:val="en-CA"/>
              </w:rPr>
            </w:pPr>
            <w:r w:rsidRPr="003101D7">
              <w:rPr>
                <w:color w:val="000000"/>
                <w:sz w:val="19"/>
                <w:szCs w:val="19"/>
                <w:lang w:val="en-CA"/>
              </w:rPr>
              <w:t>55,278</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58E6BB45" w14:textId="77777777" w:rsidR="00682362" w:rsidRPr="003101D7" w:rsidRDefault="00682362" w:rsidP="00303531">
            <w:pPr>
              <w:jc w:val="right"/>
              <w:rPr>
                <w:color w:val="000000"/>
                <w:sz w:val="19"/>
                <w:szCs w:val="19"/>
                <w:lang w:val="en-CA"/>
              </w:rPr>
            </w:pPr>
            <w:r w:rsidRPr="003101D7">
              <w:rPr>
                <w:color w:val="000000"/>
                <w:sz w:val="19"/>
                <w:szCs w:val="19"/>
                <w:lang w:val="en-CA"/>
              </w:rPr>
              <w:t>101,216</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26AB37A9" w14:textId="77777777" w:rsidR="00682362" w:rsidRPr="003101D7" w:rsidRDefault="00682362" w:rsidP="00303531">
            <w:pPr>
              <w:jc w:val="right"/>
              <w:rPr>
                <w:color w:val="000000"/>
                <w:sz w:val="19"/>
                <w:szCs w:val="19"/>
                <w:lang w:val="en-CA"/>
              </w:rPr>
            </w:pPr>
            <w:r w:rsidRPr="003101D7">
              <w:rPr>
                <w:color w:val="000000"/>
                <w:sz w:val="19"/>
                <w:szCs w:val="19"/>
                <w:lang w:val="en-CA"/>
              </w:rPr>
              <w:t>174,433</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11830FF6" w14:textId="77777777" w:rsidR="00682362" w:rsidRPr="003101D7" w:rsidRDefault="00682362" w:rsidP="00303531">
            <w:pPr>
              <w:jc w:val="right"/>
              <w:rPr>
                <w:color w:val="000000"/>
                <w:sz w:val="19"/>
                <w:szCs w:val="19"/>
                <w:lang w:val="en-CA"/>
              </w:rPr>
            </w:pPr>
            <w:r w:rsidRPr="003101D7">
              <w:rPr>
                <w:color w:val="000000"/>
                <w:sz w:val="19"/>
                <w:szCs w:val="19"/>
                <w:lang w:val="en-CA"/>
              </w:rPr>
              <w:t>285,500</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6C08015E" w14:textId="77777777" w:rsidR="00682362" w:rsidRPr="003101D7" w:rsidRDefault="00682362" w:rsidP="00303531">
            <w:pPr>
              <w:jc w:val="right"/>
              <w:rPr>
                <w:color w:val="000000"/>
                <w:sz w:val="19"/>
                <w:szCs w:val="19"/>
                <w:lang w:val="en-CA"/>
              </w:rPr>
            </w:pPr>
            <w:r w:rsidRPr="003101D7">
              <w:rPr>
                <w:color w:val="000000"/>
                <w:sz w:val="19"/>
                <w:szCs w:val="19"/>
                <w:lang w:val="en-CA"/>
              </w:rPr>
              <w:t>13.0%</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0A296B69" w14:textId="77777777" w:rsidR="00682362" w:rsidRPr="003101D7" w:rsidRDefault="00682362" w:rsidP="00303531">
            <w:pPr>
              <w:jc w:val="right"/>
              <w:rPr>
                <w:color w:val="000000"/>
                <w:sz w:val="19"/>
                <w:szCs w:val="19"/>
                <w:lang w:val="en-CA"/>
              </w:rPr>
            </w:pPr>
            <w:r w:rsidRPr="003101D7">
              <w:rPr>
                <w:color w:val="000000"/>
                <w:sz w:val="19"/>
                <w:szCs w:val="19"/>
                <w:lang w:val="en-CA"/>
              </w:rPr>
              <w:t>19.4%</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720A6326" w14:textId="77777777" w:rsidR="00682362" w:rsidRPr="003101D7" w:rsidRDefault="00682362" w:rsidP="00303531">
            <w:pPr>
              <w:jc w:val="right"/>
              <w:rPr>
                <w:color w:val="000000"/>
                <w:sz w:val="19"/>
                <w:szCs w:val="19"/>
                <w:lang w:val="en-CA"/>
              </w:rPr>
            </w:pPr>
            <w:r w:rsidRPr="003101D7">
              <w:rPr>
                <w:color w:val="000000"/>
                <w:sz w:val="19"/>
                <w:szCs w:val="19"/>
                <w:lang w:val="en-CA"/>
              </w:rPr>
              <w:t>21.2%</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138A9800" w14:textId="77777777" w:rsidR="00682362" w:rsidRPr="003101D7" w:rsidRDefault="00682362" w:rsidP="00303531">
            <w:pPr>
              <w:jc w:val="right"/>
              <w:rPr>
                <w:color w:val="000000"/>
                <w:sz w:val="19"/>
                <w:szCs w:val="19"/>
                <w:lang w:val="en-CA"/>
              </w:rPr>
            </w:pPr>
            <w:r w:rsidRPr="003101D7">
              <w:rPr>
                <w:color w:val="000000"/>
                <w:sz w:val="19"/>
                <w:szCs w:val="19"/>
                <w:lang w:val="en-CA"/>
              </w:rPr>
              <w:t>23.8%</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46F600C1" w14:textId="77777777" w:rsidR="00682362" w:rsidRPr="003101D7" w:rsidRDefault="00682362" w:rsidP="00303531">
            <w:pPr>
              <w:jc w:val="right"/>
              <w:rPr>
                <w:color w:val="000000"/>
                <w:sz w:val="19"/>
                <w:szCs w:val="19"/>
                <w:lang w:val="en-CA"/>
              </w:rPr>
            </w:pPr>
            <w:r w:rsidRPr="003101D7">
              <w:rPr>
                <w:color w:val="000000"/>
                <w:sz w:val="19"/>
                <w:szCs w:val="19"/>
                <w:lang w:val="en-CA"/>
              </w:rPr>
              <w:t>28.0%</w:t>
            </w:r>
          </w:p>
        </w:tc>
      </w:tr>
      <w:tr w:rsidR="00682362" w:rsidRPr="003101D7" w14:paraId="18B5F28A" w14:textId="77777777" w:rsidTr="00C66A26">
        <w:tc>
          <w:tcPr>
            <w:tcW w:w="125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3E6FA9D" w14:textId="77777777" w:rsidR="00682362" w:rsidRPr="003101D7" w:rsidRDefault="00682362" w:rsidP="00303531">
            <w:pPr>
              <w:jc w:val="left"/>
              <w:rPr>
                <w:color w:val="000000"/>
                <w:sz w:val="19"/>
                <w:szCs w:val="19"/>
                <w:lang w:val="en-CA"/>
              </w:rPr>
            </w:pPr>
            <w:r w:rsidRPr="003101D7">
              <w:rPr>
                <w:color w:val="000000"/>
                <w:sz w:val="19"/>
                <w:szCs w:val="19"/>
                <w:lang w:val="en-CA"/>
              </w:rPr>
              <w:t>R-404A</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4F291E91" w14:textId="77777777" w:rsidR="00682362" w:rsidRPr="003101D7" w:rsidRDefault="00682362" w:rsidP="00303531">
            <w:pPr>
              <w:jc w:val="right"/>
              <w:rPr>
                <w:color w:val="000000"/>
                <w:sz w:val="19"/>
                <w:szCs w:val="19"/>
                <w:lang w:val="en-CA"/>
              </w:rPr>
            </w:pPr>
            <w:r w:rsidRPr="003101D7">
              <w:rPr>
                <w:color w:val="000000"/>
                <w:sz w:val="19"/>
                <w:szCs w:val="19"/>
                <w:lang w:val="en-CA"/>
              </w:rPr>
              <w:t>6,543</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77869017" w14:textId="77777777" w:rsidR="00682362" w:rsidRPr="003101D7" w:rsidRDefault="00682362" w:rsidP="00303531">
            <w:pPr>
              <w:jc w:val="right"/>
              <w:rPr>
                <w:color w:val="000000"/>
                <w:sz w:val="19"/>
                <w:szCs w:val="19"/>
                <w:lang w:val="en-CA"/>
              </w:rPr>
            </w:pPr>
            <w:r w:rsidRPr="003101D7">
              <w:rPr>
                <w:color w:val="000000"/>
                <w:sz w:val="19"/>
                <w:szCs w:val="19"/>
                <w:lang w:val="en-CA"/>
              </w:rPr>
              <w:t>18,202</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0052C662" w14:textId="77777777" w:rsidR="00682362" w:rsidRPr="003101D7" w:rsidRDefault="00682362" w:rsidP="00303531">
            <w:pPr>
              <w:jc w:val="right"/>
              <w:rPr>
                <w:color w:val="000000"/>
                <w:sz w:val="19"/>
                <w:szCs w:val="19"/>
                <w:lang w:val="en-CA"/>
              </w:rPr>
            </w:pPr>
            <w:r w:rsidRPr="003101D7">
              <w:rPr>
                <w:color w:val="000000"/>
                <w:sz w:val="19"/>
                <w:szCs w:val="19"/>
                <w:lang w:val="en-CA"/>
              </w:rPr>
              <w:t>31,982</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02915308" w14:textId="77777777" w:rsidR="00682362" w:rsidRPr="003101D7" w:rsidRDefault="00682362" w:rsidP="00303531">
            <w:pPr>
              <w:jc w:val="right"/>
              <w:rPr>
                <w:color w:val="000000"/>
                <w:sz w:val="19"/>
                <w:szCs w:val="19"/>
                <w:lang w:val="en-CA"/>
              </w:rPr>
            </w:pPr>
            <w:r w:rsidRPr="003101D7">
              <w:rPr>
                <w:color w:val="000000"/>
                <w:sz w:val="19"/>
                <w:szCs w:val="19"/>
                <w:lang w:val="en-CA"/>
              </w:rPr>
              <w:t>55,964</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1C2AFA94" w14:textId="77777777" w:rsidR="00682362" w:rsidRPr="003101D7" w:rsidRDefault="00682362" w:rsidP="00303531">
            <w:pPr>
              <w:jc w:val="right"/>
              <w:rPr>
                <w:color w:val="000000"/>
                <w:sz w:val="19"/>
                <w:szCs w:val="19"/>
                <w:lang w:val="en-CA"/>
              </w:rPr>
            </w:pPr>
            <w:r w:rsidRPr="003101D7">
              <w:rPr>
                <w:color w:val="000000"/>
                <w:sz w:val="19"/>
                <w:szCs w:val="19"/>
                <w:lang w:val="en-CA"/>
              </w:rPr>
              <w:t>83,845</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37DBC91C" w14:textId="77777777" w:rsidR="00682362" w:rsidRPr="003101D7" w:rsidRDefault="00682362" w:rsidP="00303531">
            <w:pPr>
              <w:jc w:val="right"/>
              <w:rPr>
                <w:color w:val="000000"/>
                <w:sz w:val="19"/>
                <w:szCs w:val="19"/>
                <w:lang w:val="en-CA"/>
              </w:rPr>
            </w:pPr>
            <w:r w:rsidRPr="003101D7">
              <w:rPr>
                <w:color w:val="000000"/>
                <w:sz w:val="19"/>
                <w:szCs w:val="19"/>
                <w:lang w:val="en-CA"/>
              </w:rPr>
              <w:t>5.1%</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05BF0A75" w14:textId="77777777" w:rsidR="00682362" w:rsidRPr="003101D7" w:rsidRDefault="00682362" w:rsidP="00303531">
            <w:pPr>
              <w:jc w:val="right"/>
              <w:rPr>
                <w:color w:val="000000"/>
                <w:sz w:val="19"/>
                <w:szCs w:val="19"/>
                <w:lang w:val="en-CA"/>
              </w:rPr>
            </w:pPr>
            <w:r w:rsidRPr="003101D7">
              <w:rPr>
                <w:color w:val="000000"/>
                <w:sz w:val="19"/>
                <w:szCs w:val="19"/>
                <w:lang w:val="en-CA"/>
              </w:rPr>
              <w:t>6.4%</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0D00ED1E" w14:textId="77777777" w:rsidR="00682362" w:rsidRPr="003101D7" w:rsidRDefault="00682362" w:rsidP="00303531">
            <w:pPr>
              <w:jc w:val="right"/>
              <w:rPr>
                <w:color w:val="000000"/>
                <w:sz w:val="19"/>
                <w:szCs w:val="19"/>
                <w:lang w:val="en-CA"/>
              </w:rPr>
            </w:pPr>
            <w:r w:rsidRPr="003101D7">
              <w:rPr>
                <w:color w:val="000000"/>
                <w:sz w:val="19"/>
                <w:szCs w:val="19"/>
                <w:lang w:val="en-CA"/>
              </w:rPr>
              <w:t>6.7%</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77955DBB" w14:textId="77777777" w:rsidR="00682362" w:rsidRPr="003101D7" w:rsidRDefault="00682362" w:rsidP="00303531">
            <w:pPr>
              <w:jc w:val="right"/>
              <w:rPr>
                <w:color w:val="000000"/>
                <w:sz w:val="19"/>
                <w:szCs w:val="19"/>
                <w:lang w:val="en-CA"/>
              </w:rPr>
            </w:pPr>
            <w:r w:rsidRPr="003101D7">
              <w:rPr>
                <w:color w:val="000000"/>
                <w:sz w:val="19"/>
                <w:szCs w:val="19"/>
                <w:lang w:val="en-CA"/>
              </w:rPr>
              <w:t>7.7%</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3839B3DD" w14:textId="77777777" w:rsidR="00682362" w:rsidRPr="003101D7" w:rsidRDefault="00682362" w:rsidP="00303531">
            <w:pPr>
              <w:jc w:val="right"/>
              <w:rPr>
                <w:color w:val="000000"/>
                <w:sz w:val="19"/>
                <w:szCs w:val="19"/>
                <w:lang w:val="en-CA"/>
              </w:rPr>
            </w:pPr>
            <w:r w:rsidRPr="003101D7">
              <w:rPr>
                <w:color w:val="000000"/>
                <w:sz w:val="19"/>
                <w:szCs w:val="19"/>
                <w:lang w:val="en-CA"/>
              </w:rPr>
              <w:t>8.2%</w:t>
            </w:r>
          </w:p>
        </w:tc>
      </w:tr>
      <w:tr w:rsidR="00682362" w:rsidRPr="003101D7" w14:paraId="74F8CC33" w14:textId="77777777" w:rsidTr="00C66A26">
        <w:tc>
          <w:tcPr>
            <w:tcW w:w="125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7265607" w14:textId="77777777" w:rsidR="00682362" w:rsidRPr="003101D7" w:rsidRDefault="00682362" w:rsidP="00303531">
            <w:pPr>
              <w:jc w:val="left"/>
              <w:rPr>
                <w:color w:val="000000"/>
                <w:sz w:val="19"/>
                <w:szCs w:val="19"/>
                <w:lang w:val="en-CA"/>
              </w:rPr>
            </w:pPr>
            <w:r w:rsidRPr="003101D7">
              <w:rPr>
                <w:color w:val="000000"/>
                <w:sz w:val="19"/>
                <w:szCs w:val="19"/>
                <w:lang w:val="en-CA"/>
              </w:rPr>
              <w:t>R-507</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34BEFF5E" w14:textId="77777777" w:rsidR="00682362" w:rsidRPr="003101D7" w:rsidRDefault="00682362" w:rsidP="00303531">
            <w:pPr>
              <w:jc w:val="right"/>
              <w:rPr>
                <w:color w:val="000000"/>
                <w:sz w:val="19"/>
                <w:szCs w:val="19"/>
                <w:lang w:val="en-CA"/>
              </w:rPr>
            </w:pPr>
            <w:r w:rsidRPr="003101D7">
              <w:rPr>
                <w:color w:val="000000"/>
                <w:sz w:val="19"/>
                <w:szCs w:val="19"/>
                <w:lang w:val="en-CA"/>
              </w:rPr>
              <w:t>6,543</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1E57952A" w14:textId="77777777" w:rsidR="00682362" w:rsidRPr="003101D7" w:rsidRDefault="00682362" w:rsidP="00303531">
            <w:pPr>
              <w:jc w:val="right"/>
              <w:rPr>
                <w:color w:val="000000"/>
                <w:sz w:val="19"/>
                <w:szCs w:val="19"/>
                <w:lang w:val="en-CA"/>
              </w:rPr>
            </w:pPr>
            <w:r w:rsidRPr="003101D7">
              <w:rPr>
                <w:color w:val="000000"/>
                <w:sz w:val="19"/>
                <w:szCs w:val="19"/>
                <w:lang w:val="en-CA"/>
              </w:rPr>
              <w:t>18,202</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210221D5" w14:textId="77777777" w:rsidR="00682362" w:rsidRPr="003101D7" w:rsidRDefault="00682362" w:rsidP="00303531">
            <w:pPr>
              <w:jc w:val="right"/>
              <w:rPr>
                <w:color w:val="000000"/>
                <w:sz w:val="19"/>
                <w:szCs w:val="19"/>
                <w:lang w:val="en-CA"/>
              </w:rPr>
            </w:pPr>
            <w:r w:rsidRPr="003101D7">
              <w:rPr>
                <w:color w:val="000000"/>
                <w:sz w:val="19"/>
                <w:szCs w:val="19"/>
                <w:lang w:val="en-CA"/>
              </w:rPr>
              <w:t>31,982</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69D8BD58" w14:textId="77777777" w:rsidR="00682362" w:rsidRPr="003101D7" w:rsidRDefault="00682362" w:rsidP="00303531">
            <w:pPr>
              <w:jc w:val="right"/>
              <w:rPr>
                <w:color w:val="000000"/>
                <w:sz w:val="19"/>
                <w:szCs w:val="19"/>
                <w:lang w:val="en-CA"/>
              </w:rPr>
            </w:pPr>
            <w:r w:rsidRPr="003101D7">
              <w:rPr>
                <w:color w:val="000000"/>
                <w:sz w:val="19"/>
                <w:szCs w:val="19"/>
                <w:lang w:val="en-CA"/>
              </w:rPr>
              <w:t>55,964</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3AE4D86C" w14:textId="77777777" w:rsidR="00682362" w:rsidRPr="003101D7" w:rsidRDefault="00682362" w:rsidP="00303531">
            <w:pPr>
              <w:jc w:val="right"/>
              <w:rPr>
                <w:color w:val="000000"/>
                <w:sz w:val="19"/>
                <w:szCs w:val="19"/>
                <w:lang w:val="en-CA"/>
              </w:rPr>
            </w:pPr>
            <w:r w:rsidRPr="003101D7">
              <w:rPr>
                <w:color w:val="000000"/>
                <w:sz w:val="19"/>
                <w:szCs w:val="19"/>
                <w:lang w:val="en-CA"/>
              </w:rPr>
              <w:t>83,845</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784F7FF2" w14:textId="77777777" w:rsidR="00682362" w:rsidRPr="003101D7" w:rsidRDefault="00682362" w:rsidP="00303531">
            <w:pPr>
              <w:jc w:val="right"/>
              <w:rPr>
                <w:color w:val="000000"/>
                <w:sz w:val="19"/>
                <w:szCs w:val="19"/>
                <w:lang w:val="en-CA"/>
              </w:rPr>
            </w:pPr>
            <w:r w:rsidRPr="003101D7">
              <w:rPr>
                <w:color w:val="000000"/>
                <w:sz w:val="19"/>
                <w:szCs w:val="19"/>
                <w:lang w:val="en-CA"/>
              </w:rPr>
              <w:t>5.1%</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1CEC6984" w14:textId="77777777" w:rsidR="00682362" w:rsidRPr="003101D7" w:rsidRDefault="00682362" w:rsidP="00303531">
            <w:pPr>
              <w:jc w:val="right"/>
              <w:rPr>
                <w:color w:val="000000"/>
                <w:sz w:val="19"/>
                <w:szCs w:val="19"/>
                <w:lang w:val="en-CA"/>
              </w:rPr>
            </w:pPr>
            <w:r w:rsidRPr="003101D7">
              <w:rPr>
                <w:color w:val="000000"/>
                <w:sz w:val="19"/>
                <w:szCs w:val="19"/>
                <w:lang w:val="en-CA"/>
              </w:rPr>
              <w:t>6.4%</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3498B782" w14:textId="77777777" w:rsidR="00682362" w:rsidRPr="003101D7" w:rsidRDefault="00682362" w:rsidP="00303531">
            <w:pPr>
              <w:jc w:val="right"/>
              <w:rPr>
                <w:color w:val="000000"/>
                <w:sz w:val="19"/>
                <w:szCs w:val="19"/>
                <w:lang w:val="en-CA"/>
              </w:rPr>
            </w:pPr>
            <w:r w:rsidRPr="003101D7">
              <w:rPr>
                <w:color w:val="000000"/>
                <w:sz w:val="19"/>
                <w:szCs w:val="19"/>
                <w:lang w:val="en-CA"/>
              </w:rPr>
              <w:t>6.7%</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61C4C5CC" w14:textId="77777777" w:rsidR="00682362" w:rsidRPr="003101D7" w:rsidRDefault="00682362" w:rsidP="00303531">
            <w:pPr>
              <w:jc w:val="right"/>
              <w:rPr>
                <w:color w:val="000000"/>
                <w:sz w:val="19"/>
                <w:szCs w:val="19"/>
                <w:lang w:val="en-CA"/>
              </w:rPr>
            </w:pPr>
            <w:r w:rsidRPr="003101D7">
              <w:rPr>
                <w:color w:val="000000"/>
                <w:sz w:val="19"/>
                <w:szCs w:val="19"/>
                <w:lang w:val="en-CA"/>
              </w:rPr>
              <w:t>7.7%</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54E51F90" w14:textId="77777777" w:rsidR="00682362" w:rsidRPr="003101D7" w:rsidRDefault="00682362" w:rsidP="00303531">
            <w:pPr>
              <w:jc w:val="right"/>
              <w:rPr>
                <w:color w:val="000000"/>
                <w:sz w:val="19"/>
                <w:szCs w:val="19"/>
                <w:lang w:val="en-CA"/>
              </w:rPr>
            </w:pPr>
            <w:r w:rsidRPr="003101D7">
              <w:rPr>
                <w:color w:val="000000"/>
                <w:sz w:val="19"/>
                <w:szCs w:val="19"/>
                <w:lang w:val="en-CA"/>
              </w:rPr>
              <w:t>8.2%</w:t>
            </w:r>
          </w:p>
        </w:tc>
      </w:tr>
      <w:tr w:rsidR="00682362" w:rsidRPr="003101D7" w14:paraId="09A8E832" w14:textId="77777777" w:rsidTr="00C66A26">
        <w:tc>
          <w:tcPr>
            <w:tcW w:w="125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7BEA828" w14:textId="77777777" w:rsidR="00682362" w:rsidRPr="003101D7" w:rsidRDefault="00682362" w:rsidP="00303531">
            <w:pPr>
              <w:jc w:val="left"/>
              <w:rPr>
                <w:color w:val="000000"/>
                <w:sz w:val="19"/>
                <w:szCs w:val="19"/>
                <w:lang w:val="en-CA"/>
              </w:rPr>
            </w:pPr>
            <w:r w:rsidRPr="003101D7">
              <w:rPr>
                <w:color w:val="000000"/>
                <w:sz w:val="19"/>
                <w:szCs w:val="19"/>
                <w:lang w:val="en-CA"/>
              </w:rPr>
              <w:t>HFC-152a</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3845C21A" w14:textId="77777777" w:rsidR="00682362" w:rsidRPr="003101D7" w:rsidRDefault="00682362" w:rsidP="00303531">
            <w:pPr>
              <w:jc w:val="right"/>
              <w:rPr>
                <w:color w:val="000000"/>
                <w:sz w:val="19"/>
                <w:szCs w:val="19"/>
                <w:lang w:val="en-CA"/>
              </w:rPr>
            </w:pPr>
            <w:r w:rsidRPr="003101D7">
              <w:rPr>
                <w:color w:val="000000"/>
                <w:sz w:val="19"/>
                <w:szCs w:val="19"/>
                <w:lang w:val="en-CA"/>
              </w:rPr>
              <w:t>478</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6734226E" w14:textId="77777777" w:rsidR="00682362" w:rsidRPr="003101D7" w:rsidRDefault="00682362" w:rsidP="00303531">
            <w:pPr>
              <w:jc w:val="right"/>
              <w:rPr>
                <w:color w:val="000000"/>
                <w:sz w:val="19"/>
                <w:szCs w:val="19"/>
                <w:lang w:val="en-CA"/>
              </w:rPr>
            </w:pPr>
            <w:r w:rsidRPr="003101D7">
              <w:rPr>
                <w:color w:val="000000"/>
                <w:sz w:val="19"/>
                <w:szCs w:val="19"/>
                <w:lang w:val="en-CA"/>
              </w:rPr>
              <w:t>3,364</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5619BEA2" w14:textId="77777777" w:rsidR="00682362" w:rsidRPr="003101D7" w:rsidRDefault="00682362" w:rsidP="00303531">
            <w:pPr>
              <w:jc w:val="right"/>
              <w:rPr>
                <w:color w:val="000000"/>
                <w:sz w:val="19"/>
                <w:szCs w:val="19"/>
                <w:lang w:val="en-CA"/>
              </w:rPr>
            </w:pPr>
            <w:r w:rsidRPr="003101D7">
              <w:rPr>
                <w:color w:val="000000"/>
                <w:sz w:val="19"/>
                <w:szCs w:val="19"/>
                <w:lang w:val="en-CA"/>
              </w:rPr>
              <w:t>5,669</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34B3438A" w14:textId="77777777" w:rsidR="00682362" w:rsidRPr="003101D7" w:rsidRDefault="00682362" w:rsidP="00303531">
            <w:pPr>
              <w:jc w:val="right"/>
              <w:rPr>
                <w:color w:val="000000"/>
                <w:sz w:val="19"/>
                <w:szCs w:val="19"/>
                <w:lang w:val="en-CA"/>
              </w:rPr>
            </w:pPr>
            <w:r w:rsidRPr="003101D7">
              <w:rPr>
                <w:color w:val="000000"/>
                <w:sz w:val="19"/>
                <w:szCs w:val="19"/>
                <w:lang w:val="en-CA"/>
              </w:rPr>
              <w:t>11,280</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5C32D42E" w14:textId="77777777" w:rsidR="00682362" w:rsidRPr="003101D7" w:rsidRDefault="00682362" w:rsidP="00303531">
            <w:pPr>
              <w:jc w:val="right"/>
              <w:rPr>
                <w:color w:val="000000"/>
                <w:sz w:val="19"/>
                <w:szCs w:val="19"/>
                <w:lang w:val="en-CA"/>
              </w:rPr>
            </w:pPr>
            <w:r w:rsidRPr="003101D7">
              <w:rPr>
                <w:color w:val="000000"/>
                <w:sz w:val="19"/>
                <w:szCs w:val="19"/>
                <w:lang w:val="en-CA"/>
              </w:rPr>
              <w:t>15,225</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2502DAC1" w14:textId="77777777" w:rsidR="00682362" w:rsidRPr="003101D7" w:rsidRDefault="00682362" w:rsidP="00303531">
            <w:pPr>
              <w:jc w:val="right"/>
              <w:rPr>
                <w:color w:val="000000"/>
                <w:sz w:val="19"/>
                <w:szCs w:val="19"/>
                <w:lang w:val="en-CA"/>
              </w:rPr>
            </w:pPr>
            <w:r w:rsidRPr="003101D7">
              <w:rPr>
                <w:color w:val="000000"/>
                <w:sz w:val="19"/>
                <w:szCs w:val="19"/>
                <w:lang w:val="en-CA"/>
              </w:rPr>
              <w:t>0.4%</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798EE31E" w14:textId="77777777" w:rsidR="00682362" w:rsidRPr="003101D7" w:rsidRDefault="00682362" w:rsidP="00303531">
            <w:pPr>
              <w:jc w:val="right"/>
              <w:rPr>
                <w:color w:val="000000"/>
                <w:sz w:val="19"/>
                <w:szCs w:val="19"/>
                <w:lang w:val="en-CA"/>
              </w:rPr>
            </w:pPr>
            <w:r w:rsidRPr="003101D7">
              <w:rPr>
                <w:color w:val="000000"/>
                <w:sz w:val="19"/>
                <w:szCs w:val="19"/>
                <w:lang w:val="en-CA"/>
              </w:rPr>
              <w:t>1.2%</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79AC0143" w14:textId="77777777" w:rsidR="00682362" w:rsidRPr="003101D7" w:rsidRDefault="00682362" w:rsidP="00303531">
            <w:pPr>
              <w:jc w:val="right"/>
              <w:rPr>
                <w:color w:val="000000"/>
                <w:sz w:val="19"/>
                <w:szCs w:val="19"/>
                <w:lang w:val="en-CA"/>
              </w:rPr>
            </w:pPr>
            <w:r w:rsidRPr="003101D7">
              <w:rPr>
                <w:color w:val="000000"/>
                <w:sz w:val="19"/>
                <w:szCs w:val="19"/>
                <w:lang w:val="en-CA"/>
              </w:rPr>
              <w:t>1.2%</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56B961D9" w14:textId="77777777" w:rsidR="00682362" w:rsidRPr="003101D7" w:rsidRDefault="00682362" w:rsidP="00303531">
            <w:pPr>
              <w:jc w:val="right"/>
              <w:rPr>
                <w:color w:val="000000"/>
                <w:sz w:val="19"/>
                <w:szCs w:val="19"/>
                <w:lang w:val="en-CA"/>
              </w:rPr>
            </w:pPr>
            <w:r w:rsidRPr="003101D7">
              <w:rPr>
                <w:color w:val="000000"/>
                <w:sz w:val="19"/>
                <w:szCs w:val="19"/>
                <w:lang w:val="en-CA"/>
              </w:rPr>
              <w:t>1.5%</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20EB9B13" w14:textId="77777777" w:rsidR="00682362" w:rsidRPr="003101D7" w:rsidRDefault="00682362" w:rsidP="00303531">
            <w:pPr>
              <w:jc w:val="right"/>
              <w:rPr>
                <w:color w:val="000000"/>
                <w:sz w:val="19"/>
                <w:szCs w:val="19"/>
                <w:lang w:val="en-CA"/>
              </w:rPr>
            </w:pPr>
            <w:r w:rsidRPr="003101D7">
              <w:rPr>
                <w:color w:val="000000"/>
                <w:sz w:val="19"/>
                <w:szCs w:val="19"/>
                <w:lang w:val="en-CA"/>
              </w:rPr>
              <w:t>1.5%</w:t>
            </w:r>
          </w:p>
        </w:tc>
      </w:tr>
      <w:tr w:rsidR="00682362" w:rsidRPr="003101D7" w14:paraId="4A33F506" w14:textId="77777777" w:rsidTr="00C66A26">
        <w:tc>
          <w:tcPr>
            <w:tcW w:w="125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FE073CC" w14:textId="77777777" w:rsidR="00682362" w:rsidRPr="003101D7" w:rsidRDefault="00682362" w:rsidP="00303531">
            <w:pPr>
              <w:jc w:val="left"/>
              <w:rPr>
                <w:color w:val="000000"/>
                <w:sz w:val="19"/>
                <w:szCs w:val="19"/>
                <w:lang w:val="en-CA"/>
              </w:rPr>
            </w:pPr>
            <w:r w:rsidRPr="003101D7">
              <w:rPr>
                <w:color w:val="000000"/>
                <w:sz w:val="19"/>
                <w:szCs w:val="19"/>
                <w:lang w:val="en-CA"/>
              </w:rPr>
              <w:t>HFC-245fa</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50C72456" w14:textId="77777777" w:rsidR="00682362" w:rsidRPr="003101D7" w:rsidRDefault="00682362" w:rsidP="00303531">
            <w:pPr>
              <w:jc w:val="right"/>
              <w:rPr>
                <w:color w:val="000000"/>
                <w:sz w:val="19"/>
                <w:szCs w:val="19"/>
                <w:lang w:val="en-CA"/>
              </w:rPr>
            </w:pPr>
            <w:r w:rsidRPr="003101D7">
              <w:rPr>
                <w:color w:val="000000"/>
                <w:sz w:val="19"/>
                <w:szCs w:val="19"/>
                <w:lang w:val="en-CA"/>
              </w:rPr>
              <w:t>354</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02C9DF2C" w14:textId="77777777" w:rsidR="00682362" w:rsidRPr="003101D7" w:rsidRDefault="00682362" w:rsidP="00303531">
            <w:pPr>
              <w:jc w:val="right"/>
              <w:rPr>
                <w:color w:val="000000"/>
                <w:sz w:val="19"/>
                <w:szCs w:val="19"/>
                <w:lang w:val="en-CA"/>
              </w:rPr>
            </w:pPr>
            <w:r w:rsidRPr="003101D7">
              <w:rPr>
                <w:color w:val="000000"/>
                <w:sz w:val="19"/>
                <w:szCs w:val="19"/>
                <w:lang w:val="en-CA"/>
              </w:rPr>
              <w:t>2,172</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15834BFE" w14:textId="77777777" w:rsidR="00682362" w:rsidRPr="003101D7" w:rsidRDefault="00682362" w:rsidP="00303531">
            <w:pPr>
              <w:jc w:val="right"/>
              <w:rPr>
                <w:color w:val="000000"/>
                <w:sz w:val="19"/>
                <w:szCs w:val="19"/>
                <w:lang w:val="en-CA"/>
              </w:rPr>
            </w:pPr>
            <w:r w:rsidRPr="003101D7">
              <w:rPr>
                <w:color w:val="000000"/>
                <w:sz w:val="19"/>
                <w:szCs w:val="19"/>
                <w:lang w:val="en-CA"/>
              </w:rPr>
              <w:t>3,840</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6906FACF" w14:textId="77777777" w:rsidR="00682362" w:rsidRPr="003101D7" w:rsidRDefault="00682362" w:rsidP="00303531">
            <w:pPr>
              <w:jc w:val="right"/>
              <w:rPr>
                <w:color w:val="000000"/>
                <w:sz w:val="19"/>
                <w:szCs w:val="19"/>
                <w:lang w:val="en-CA"/>
              </w:rPr>
            </w:pPr>
            <w:r w:rsidRPr="003101D7">
              <w:rPr>
                <w:color w:val="000000"/>
                <w:sz w:val="19"/>
                <w:szCs w:val="19"/>
                <w:lang w:val="en-CA"/>
              </w:rPr>
              <w:t>4,986</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4BD0B622" w14:textId="77777777" w:rsidR="00682362" w:rsidRPr="003101D7" w:rsidRDefault="00682362" w:rsidP="00303531">
            <w:pPr>
              <w:jc w:val="right"/>
              <w:rPr>
                <w:color w:val="000000"/>
                <w:sz w:val="19"/>
                <w:szCs w:val="19"/>
                <w:lang w:val="en-CA"/>
              </w:rPr>
            </w:pPr>
            <w:r w:rsidRPr="003101D7">
              <w:rPr>
                <w:color w:val="000000"/>
                <w:sz w:val="19"/>
                <w:szCs w:val="19"/>
                <w:lang w:val="en-CA"/>
              </w:rPr>
              <w:t>5,504</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20E81583" w14:textId="77777777" w:rsidR="00682362" w:rsidRPr="003101D7" w:rsidRDefault="00682362" w:rsidP="00303531">
            <w:pPr>
              <w:jc w:val="right"/>
              <w:rPr>
                <w:color w:val="000000"/>
                <w:sz w:val="19"/>
                <w:szCs w:val="19"/>
                <w:lang w:val="en-CA"/>
              </w:rPr>
            </w:pPr>
            <w:r w:rsidRPr="003101D7">
              <w:rPr>
                <w:color w:val="000000"/>
                <w:sz w:val="19"/>
                <w:szCs w:val="19"/>
                <w:lang w:val="en-CA"/>
              </w:rPr>
              <w:t>0.3%</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028E104B" w14:textId="77777777" w:rsidR="00682362" w:rsidRPr="003101D7" w:rsidRDefault="00682362" w:rsidP="00303531">
            <w:pPr>
              <w:jc w:val="right"/>
              <w:rPr>
                <w:color w:val="000000"/>
                <w:sz w:val="19"/>
                <w:szCs w:val="19"/>
                <w:lang w:val="en-CA"/>
              </w:rPr>
            </w:pPr>
            <w:r w:rsidRPr="003101D7">
              <w:rPr>
                <w:color w:val="000000"/>
                <w:sz w:val="19"/>
                <w:szCs w:val="19"/>
                <w:lang w:val="en-CA"/>
              </w:rPr>
              <w:t>0.8%</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1F13CE96" w14:textId="77777777" w:rsidR="00682362" w:rsidRPr="003101D7" w:rsidRDefault="00682362" w:rsidP="00303531">
            <w:pPr>
              <w:jc w:val="right"/>
              <w:rPr>
                <w:color w:val="000000"/>
                <w:sz w:val="19"/>
                <w:szCs w:val="19"/>
                <w:lang w:val="en-CA"/>
              </w:rPr>
            </w:pPr>
            <w:r w:rsidRPr="003101D7">
              <w:rPr>
                <w:color w:val="000000"/>
                <w:sz w:val="19"/>
                <w:szCs w:val="19"/>
                <w:lang w:val="en-CA"/>
              </w:rPr>
              <w:t>0.8%</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55E912F4" w14:textId="77777777" w:rsidR="00682362" w:rsidRPr="003101D7" w:rsidRDefault="00682362" w:rsidP="00303531">
            <w:pPr>
              <w:jc w:val="right"/>
              <w:rPr>
                <w:color w:val="000000"/>
                <w:sz w:val="19"/>
                <w:szCs w:val="19"/>
                <w:lang w:val="en-CA"/>
              </w:rPr>
            </w:pPr>
            <w:r w:rsidRPr="003101D7">
              <w:rPr>
                <w:color w:val="000000"/>
                <w:sz w:val="19"/>
                <w:szCs w:val="19"/>
                <w:lang w:val="en-CA"/>
              </w:rPr>
              <w:t>0.7%</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69890FE7" w14:textId="77777777" w:rsidR="00682362" w:rsidRPr="003101D7" w:rsidRDefault="00682362" w:rsidP="00303531">
            <w:pPr>
              <w:jc w:val="right"/>
              <w:rPr>
                <w:color w:val="000000"/>
                <w:sz w:val="19"/>
                <w:szCs w:val="19"/>
                <w:lang w:val="en-CA"/>
              </w:rPr>
            </w:pPr>
            <w:r w:rsidRPr="003101D7">
              <w:rPr>
                <w:color w:val="000000"/>
                <w:sz w:val="19"/>
                <w:szCs w:val="19"/>
                <w:lang w:val="en-CA"/>
              </w:rPr>
              <w:t>0.5%</w:t>
            </w:r>
          </w:p>
        </w:tc>
      </w:tr>
      <w:tr w:rsidR="00682362" w:rsidRPr="003101D7" w14:paraId="4DC36AC6" w14:textId="77777777" w:rsidTr="00C66A26">
        <w:tc>
          <w:tcPr>
            <w:tcW w:w="125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64BB46E" w14:textId="77777777" w:rsidR="00682362" w:rsidRPr="003101D7" w:rsidRDefault="00682362" w:rsidP="00303531">
            <w:pPr>
              <w:jc w:val="left"/>
              <w:rPr>
                <w:color w:val="000000"/>
                <w:sz w:val="19"/>
                <w:szCs w:val="19"/>
                <w:lang w:val="en-CA"/>
              </w:rPr>
            </w:pPr>
            <w:r w:rsidRPr="003101D7">
              <w:rPr>
                <w:color w:val="000000"/>
                <w:sz w:val="19"/>
                <w:szCs w:val="19"/>
                <w:lang w:val="en-CA"/>
              </w:rPr>
              <w:t>HFC-365mfc/ HFC-227ea</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6155C437" w14:textId="77777777" w:rsidR="00682362" w:rsidRPr="003101D7" w:rsidRDefault="00682362" w:rsidP="00303531">
            <w:pPr>
              <w:jc w:val="right"/>
              <w:rPr>
                <w:color w:val="000000"/>
                <w:sz w:val="19"/>
                <w:szCs w:val="19"/>
                <w:lang w:val="en-CA"/>
              </w:rPr>
            </w:pPr>
            <w:r w:rsidRPr="003101D7">
              <w:rPr>
                <w:color w:val="000000"/>
                <w:sz w:val="19"/>
                <w:szCs w:val="19"/>
                <w:lang w:val="en-CA"/>
              </w:rPr>
              <w:t>55</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32554D2B" w14:textId="77777777" w:rsidR="00682362" w:rsidRPr="003101D7" w:rsidRDefault="00682362" w:rsidP="00303531">
            <w:pPr>
              <w:jc w:val="right"/>
              <w:rPr>
                <w:color w:val="000000"/>
                <w:sz w:val="19"/>
                <w:szCs w:val="19"/>
                <w:lang w:val="en-CA"/>
              </w:rPr>
            </w:pPr>
            <w:r w:rsidRPr="003101D7">
              <w:rPr>
                <w:color w:val="000000"/>
                <w:sz w:val="19"/>
                <w:szCs w:val="19"/>
                <w:lang w:val="en-CA"/>
              </w:rPr>
              <w:t>1,758</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0D7E46A3" w14:textId="77777777" w:rsidR="00682362" w:rsidRPr="003101D7" w:rsidRDefault="00682362" w:rsidP="00303531">
            <w:pPr>
              <w:jc w:val="right"/>
              <w:rPr>
                <w:color w:val="000000"/>
                <w:sz w:val="19"/>
                <w:szCs w:val="19"/>
                <w:lang w:val="en-CA"/>
              </w:rPr>
            </w:pPr>
            <w:r w:rsidRPr="003101D7">
              <w:rPr>
                <w:color w:val="000000"/>
                <w:sz w:val="19"/>
                <w:szCs w:val="19"/>
                <w:lang w:val="en-CA"/>
              </w:rPr>
              <w:t>3,428</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406890CA" w14:textId="77777777" w:rsidR="00682362" w:rsidRPr="003101D7" w:rsidRDefault="00682362" w:rsidP="00303531">
            <w:pPr>
              <w:jc w:val="right"/>
              <w:rPr>
                <w:color w:val="000000"/>
                <w:sz w:val="19"/>
                <w:szCs w:val="19"/>
                <w:lang w:val="en-CA"/>
              </w:rPr>
            </w:pPr>
            <w:r w:rsidRPr="003101D7">
              <w:rPr>
                <w:color w:val="000000"/>
                <w:sz w:val="19"/>
                <w:szCs w:val="19"/>
                <w:lang w:val="en-CA"/>
              </w:rPr>
              <w:t>4,546</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06876A5B" w14:textId="77777777" w:rsidR="00682362" w:rsidRPr="003101D7" w:rsidRDefault="00682362" w:rsidP="00303531">
            <w:pPr>
              <w:jc w:val="right"/>
              <w:rPr>
                <w:color w:val="000000"/>
                <w:sz w:val="19"/>
                <w:szCs w:val="19"/>
                <w:lang w:val="en-CA"/>
              </w:rPr>
            </w:pPr>
            <w:r w:rsidRPr="003101D7">
              <w:rPr>
                <w:color w:val="000000"/>
                <w:sz w:val="19"/>
                <w:szCs w:val="19"/>
                <w:lang w:val="en-CA"/>
              </w:rPr>
              <w:t>5,020</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1407D7CA" w14:textId="77777777" w:rsidR="00682362" w:rsidRPr="003101D7" w:rsidRDefault="00682362" w:rsidP="00303531">
            <w:pPr>
              <w:jc w:val="right"/>
              <w:rPr>
                <w:color w:val="000000"/>
                <w:sz w:val="19"/>
                <w:szCs w:val="19"/>
                <w:lang w:val="en-CA"/>
              </w:rPr>
            </w:pPr>
            <w:r w:rsidRPr="003101D7">
              <w:rPr>
                <w:color w:val="000000"/>
                <w:sz w:val="19"/>
                <w:szCs w:val="19"/>
                <w:lang w:val="en-CA"/>
              </w:rPr>
              <w:t>0.0%</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0BEE12BD" w14:textId="77777777" w:rsidR="00682362" w:rsidRPr="003101D7" w:rsidRDefault="00682362" w:rsidP="00303531">
            <w:pPr>
              <w:jc w:val="right"/>
              <w:rPr>
                <w:color w:val="000000"/>
                <w:sz w:val="19"/>
                <w:szCs w:val="19"/>
                <w:lang w:val="en-CA"/>
              </w:rPr>
            </w:pPr>
            <w:r w:rsidRPr="003101D7">
              <w:rPr>
                <w:color w:val="000000"/>
                <w:sz w:val="19"/>
                <w:szCs w:val="19"/>
                <w:lang w:val="en-CA"/>
              </w:rPr>
              <w:t>0.6%</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47519289" w14:textId="77777777" w:rsidR="00682362" w:rsidRPr="003101D7" w:rsidRDefault="00682362" w:rsidP="00303531">
            <w:pPr>
              <w:jc w:val="right"/>
              <w:rPr>
                <w:color w:val="000000"/>
                <w:sz w:val="19"/>
                <w:szCs w:val="19"/>
                <w:lang w:val="en-CA"/>
              </w:rPr>
            </w:pPr>
            <w:r w:rsidRPr="003101D7">
              <w:rPr>
                <w:color w:val="000000"/>
                <w:sz w:val="19"/>
                <w:szCs w:val="19"/>
                <w:lang w:val="en-CA"/>
              </w:rPr>
              <w:t>0.7%</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1F6F5C40" w14:textId="77777777" w:rsidR="00682362" w:rsidRPr="003101D7" w:rsidRDefault="00682362" w:rsidP="00303531">
            <w:pPr>
              <w:jc w:val="right"/>
              <w:rPr>
                <w:color w:val="000000"/>
                <w:sz w:val="19"/>
                <w:szCs w:val="19"/>
                <w:lang w:val="en-CA"/>
              </w:rPr>
            </w:pPr>
            <w:r w:rsidRPr="003101D7">
              <w:rPr>
                <w:color w:val="000000"/>
                <w:sz w:val="19"/>
                <w:szCs w:val="19"/>
                <w:lang w:val="en-CA"/>
              </w:rPr>
              <w:t>0.6%</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0E32CBDC" w14:textId="77777777" w:rsidR="00682362" w:rsidRPr="003101D7" w:rsidRDefault="00682362" w:rsidP="00303531">
            <w:pPr>
              <w:jc w:val="right"/>
              <w:rPr>
                <w:color w:val="000000"/>
                <w:sz w:val="19"/>
                <w:szCs w:val="19"/>
                <w:lang w:val="en-CA"/>
              </w:rPr>
            </w:pPr>
            <w:r w:rsidRPr="003101D7">
              <w:rPr>
                <w:color w:val="000000"/>
                <w:sz w:val="19"/>
                <w:szCs w:val="19"/>
                <w:lang w:val="en-CA"/>
              </w:rPr>
              <w:t>0.5%</w:t>
            </w:r>
          </w:p>
        </w:tc>
      </w:tr>
      <w:tr w:rsidR="00682362" w:rsidRPr="003101D7" w14:paraId="2D169992" w14:textId="77777777" w:rsidTr="00C66A26">
        <w:tc>
          <w:tcPr>
            <w:tcW w:w="125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5CE3FC14" w14:textId="77777777" w:rsidR="00682362" w:rsidRPr="003101D7" w:rsidRDefault="00682362" w:rsidP="00303531">
            <w:pPr>
              <w:jc w:val="left"/>
              <w:rPr>
                <w:color w:val="000000"/>
                <w:sz w:val="19"/>
                <w:szCs w:val="19"/>
                <w:lang w:val="en-CA"/>
              </w:rPr>
            </w:pPr>
            <w:r w:rsidRPr="003101D7">
              <w:rPr>
                <w:color w:val="000000"/>
                <w:sz w:val="19"/>
                <w:szCs w:val="19"/>
                <w:lang w:val="en-CA"/>
              </w:rPr>
              <w:t>Grand total</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314A766A" w14:textId="77777777" w:rsidR="00682362" w:rsidRPr="003101D7" w:rsidRDefault="00682362" w:rsidP="00303531">
            <w:pPr>
              <w:jc w:val="right"/>
              <w:rPr>
                <w:color w:val="000000"/>
                <w:sz w:val="19"/>
                <w:szCs w:val="19"/>
                <w:lang w:val="en-CA"/>
              </w:rPr>
            </w:pPr>
            <w:r w:rsidRPr="003101D7">
              <w:rPr>
                <w:color w:val="000000"/>
                <w:sz w:val="19"/>
                <w:szCs w:val="19"/>
                <w:lang w:val="en-CA"/>
              </w:rPr>
              <w:t>127,061</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10AD909C" w14:textId="77777777" w:rsidR="00682362" w:rsidRPr="003101D7" w:rsidRDefault="00682362" w:rsidP="00303531">
            <w:pPr>
              <w:jc w:val="right"/>
              <w:rPr>
                <w:color w:val="000000"/>
                <w:sz w:val="19"/>
                <w:szCs w:val="19"/>
                <w:lang w:val="en-CA"/>
              </w:rPr>
            </w:pPr>
            <w:r w:rsidRPr="003101D7">
              <w:rPr>
                <w:color w:val="000000"/>
                <w:sz w:val="19"/>
                <w:szCs w:val="19"/>
                <w:lang w:val="en-CA"/>
              </w:rPr>
              <w:t>284,326</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6D916AD0" w14:textId="77777777" w:rsidR="00682362" w:rsidRPr="003101D7" w:rsidRDefault="00682362" w:rsidP="00303531">
            <w:pPr>
              <w:jc w:val="right"/>
              <w:rPr>
                <w:color w:val="000000"/>
                <w:sz w:val="19"/>
                <w:szCs w:val="19"/>
                <w:lang w:val="en-CA"/>
              </w:rPr>
            </w:pPr>
            <w:r w:rsidRPr="003101D7">
              <w:rPr>
                <w:color w:val="000000"/>
                <w:sz w:val="19"/>
                <w:szCs w:val="19"/>
                <w:lang w:val="en-CA"/>
              </w:rPr>
              <w:t>477,617</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7EBBABF7" w14:textId="77777777" w:rsidR="00682362" w:rsidRPr="003101D7" w:rsidRDefault="00682362" w:rsidP="00303531">
            <w:pPr>
              <w:jc w:val="right"/>
              <w:rPr>
                <w:color w:val="000000"/>
                <w:sz w:val="19"/>
                <w:szCs w:val="19"/>
                <w:lang w:val="en-CA"/>
              </w:rPr>
            </w:pPr>
            <w:r w:rsidRPr="003101D7">
              <w:rPr>
                <w:color w:val="000000"/>
                <w:sz w:val="19"/>
                <w:szCs w:val="19"/>
                <w:lang w:val="en-CA"/>
              </w:rPr>
              <w:t>731,400</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00C10D0F" w14:textId="77777777" w:rsidR="00682362" w:rsidRPr="003101D7" w:rsidRDefault="00682362" w:rsidP="00303531">
            <w:pPr>
              <w:jc w:val="right"/>
              <w:rPr>
                <w:color w:val="000000"/>
                <w:sz w:val="19"/>
                <w:szCs w:val="19"/>
                <w:lang w:val="en-CA"/>
              </w:rPr>
            </w:pPr>
            <w:r w:rsidRPr="003101D7">
              <w:rPr>
                <w:color w:val="000000"/>
                <w:sz w:val="19"/>
                <w:szCs w:val="19"/>
                <w:lang w:val="en-CA"/>
              </w:rPr>
              <w:t>1,021,216</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091EA256" w14:textId="77777777" w:rsidR="00682362" w:rsidRPr="003101D7" w:rsidRDefault="00682362" w:rsidP="00303531">
            <w:pPr>
              <w:jc w:val="right"/>
              <w:rPr>
                <w:color w:val="000000"/>
                <w:sz w:val="19"/>
                <w:szCs w:val="19"/>
                <w:lang w:val="en-CA"/>
              </w:rPr>
            </w:pPr>
            <w:r w:rsidRPr="003101D7">
              <w:rPr>
                <w:color w:val="000000"/>
                <w:sz w:val="19"/>
                <w:szCs w:val="19"/>
                <w:lang w:val="en-CA"/>
              </w:rPr>
              <w:t>100.0%</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77468552" w14:textId="77777777" w:rsidR="00682362" w:rsidRPr="003101D7" w:rsidRDefault="00682362" w:rsidP="00303531">
            <w:pPr>
              <w:jc w:val="right"/>
              <w:rPr>
                <w:color w:val="000000"/>
                <w:sz w:val="19"/>
                <w:szCs w:val="19"/>
                <w:lang w:val="en-CA"/>
              </w:rPr>
            </w:pPr>
            <w:r w:rsidRPr="003101D7">
              <w:rPr>
                <w:color w:val="000000"/>
                <w:sz w:val="19"/>
                <w:szCs w:val="19"/>
                <w:lang w:val="en-CA"/>
              </w:rPr>
              <w:t>100.0%</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67759C73" w14:textId="77777777" w:rsidR="00682362" w:rsidRPr="003101D7" w:rsidRDefault="00682362" w:rsidP="00303531">
            <w:pPr>
              <w:jc w:val="right"/>
              <w:rPr>
                <w:color w:val="000000"/>
                <w:sz w:val="19"/>
                <w:szCs w:val="19"/>
                <w:lang w:val="en-CA"/>
              </w:rPr>
            </w:pPr>
            <w:r w:rsidRPr="003101D7">
              <w:rPr>
                <w:color w:val="000000"/>
                <w:sz w:val="19"/>
                <w:szCs w:val="19"/>
                <w:lang w:val="en-CA"/>
              </w:rPr>
              <w:t>100.0%</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25FFE163" w14:textId="77777777" w:rsidR="00682362" w:rsidRPr="003101D7" w:rsidRDefault="00682362" w:rsidP="00303531">
            <w:pPr>
              <w:jc w:val="right"/>
              <w:rPr>
                <w:color w:val="000000"/>
                <w:sz w:val="19"/>
                <w:szCs w:val="19"/>
                <w:lang w:val="en-CA"/>
              </w:rPr>
            </w:pPr>
            <w:r w:rsidRPr="003101D7">
              <w:rPr>
                <w:color w:val="000000"/>
                <w:sz w:val="19"/>
                <w:szCs w:val="19"/>
                <w:lang w:val="en-CA"/>
              </w:rPr>
              <w:t>100.0%</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6476653C" w14:textId="77777777" w:rsidR="00682362" w:rsidRPr="003101D7" w:rsidRDefault="00682362" w:rsidP="00303531">
            <w:pPr>
              <w:jc w:val="right"/>
              <w:rPr>
                <w:color w:val="000000"/>
                <w:sz w:val="19"/>
                <w:szCs w:val="19"/>
                <w:lang w:val="en-CA"/>
              </w:rPr>
            </w:pPr>
            <w:r w:rsidRPr="003101D7">
              <w:rPr>
                <w:color w:val="000000"/>
                <w:sz w:val="19"/>
                <w:szCs w:val="19"/>
                <w:lang w:val="en-CA"/>
              </w:rPr>
              <w:t>100.0%</w:t>
            </w:r>
          </w:p>
        </w:tc>
      </w:tr>
      <w:tr w:rsidR="00682362" w:rsidRPr="003101D7" w14:paraId="25C868D5" w14:textId="77777777" w:rsidTr="00C66A26">
        <w:tc>
          <w:tcPr>
            <w:tcW w:w="125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570E49A8" w14:textId="77777777" w:rsidR="00682362" w:rsidRPr="003101D7" w:rsidRDefault="00682362" w:rsidP="00303531">
            <w:pPr>
              <w:jc w:val="left"/>
              <w:rPr>
                <w:color w:val="000000"/>
                <w:sz w:val="19"/>
                <w:szCs w:val="19"/>
                <w:lang w:val="en-CA"/>
              </w:rPr>
            </w:pPr>
            <w:r w:rsidRPr="003101D7">
              <w:rPr>
                <w:color w:val="000000"/>
                <w:sz w:val="19"/>
                <w:szCs w:val="19"/>
                <w:lang w:val="en-CA"/>
              </w:rPr>
              <w:t>Total RAC</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5A2CA725" w14:textId="77777777" w:rsidR="00682362" w:rsidRPr="003101D7" w:rsidRDefault="00682362" w:rsidP="00303531">
            <w:pPr>
              <w:jc w:val="right"/>
              <w:rPr>
                <w:color w:val="000000"/>
                <w:sz w:val="19"/>
                <w:szCs w:val="19"/>
                <w:lang w:val="en-CA"/>
              </w:rPr>
            </w:pPr>
            <w:r w:rsidRPr="003101D7">
              <w:rPr>
                <w:color w:val="000000"/>
                <w:sz w:val="19"/>
                <w:szCs w:val="19"/>
                <w:lang w:val="en-CA"/>
              </w:rPr>
              <w:t>124,996</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7E150C9B" w14:textId="77777777" w:rsidR="00682362" w:rsidRPr="003101D7" w:rsidRDefault="00682362" w:rsidP="00303531">
            <w:pPr>
              <w:jc w:val="right"/>
              <w:rPr>
                <w:color w:val="000000"/>
                <w:sz w:val="19"/>
                <w:szCs w:val="19"/>
                <w:lang w:val="en-CA"/>
              </w:rPr>
            </w:pPr>
            <w:r w:rsidRPr="003101D7">
              <w:rPr>
                <w:color w:val="000000"/>
                <w:sz w:val="19"/>
                <w:szCs w:val="19"/>
                <w:lang w:val="en-CA"/>
              </w:rPr>
              <w:t>272,867</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0891922B" w14:textId="77777777" w:rsidR="00682362" w:rsidRPr="003101D7" w:rsidRDefault="00682362" w:rsidP="00303531">
            <w:pPr>
              <w:jc w:val="right"/>
              <w:rPr>
                <w:color w:val="000000"/>
                <w:sz w:val="19"/>
                <w:szCs w:val="19"/>
                <w:lang w:val="en-CA"/>
              </w:rPr>
            </w:pPr>
            <w:r w:rsidRPr="003101D7">
              <w:rPr>
                <w:color w:val="000000"/>
                <w:sz w:val="19"/>
                <w:szCs w:val="19"/>
                <w:lang w:val="en-CA"/>
              </w:rPr>
              <w:t>458,111</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53A138D6" w14:textId="77777777" w:rsidR="00682362" w:rsidRPr="003101D7" w:rsidRDefault="00682362" w:rsidP="00303531">
            <w:pPr>
              <w:jc w:val="right"/>
              <w:rPr>
                <w:color w:val="000000"/>
                <w:sz w:val="19"/>
                <w:szCs w:val="19"/>
                <w:lang w:val="en-CA"/>
              </w:rPr>
            </w:pPr>
            <w:r w:rsidRPr="003101D7">
              <w:rPr>
                <w:color w:val="000000"/>
                <w:sz w:val="19"/>
                <w:szCs w:val="19"/>
                <w:lang w:val="en-CA"/>
              </w:rPr>
              <w:t>698,309</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6B0E52F0" w14:textId="77777777" w:rsidR="00682362" w:rsidRPr="003101D7" w:rsidRDefault="00682362" w:rsidP="00303531">
            <w:pPr>
              <w:jc w:val="right"/>
              <w:rPr>
                <w:color w:val="000000"/>
                <w:sz w:val="19"/>
                <w:szCs w:val="19"/>
                <w:lang w:val="en-CA"/>
              </w:rPr>
            </w:pPr>
            <w:r w:rsidRPr="003101D7">
              <w:rPr>
                <w:color w:val="000000"/>
                <w:sz w:val="19"/>
                <w:szCs w:val="19"/>
                <w:lang w:val="en-CA"/>
              </w:rPr>
              <w:t>979,142</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1F90C24B" w14:textId="77777777" w:rsidR="00682362" w:rsidRPr="003101D7" w:rsidRDefault="00682362" w:rsidP="00303531">
            <w:pPr>
              <w:jc w:val="right"/>
              <w:rPr>
                <w:color w:val="000000"/>
                <w:sz w:val="19"/>
                <w:szCs w:val="19"/>
                <w:lang w:val="en-CA"/>
              </w:rPr>
            </w:pPr>
            <w:r w:rsidRPr="003101D7">
              <w:rPr>
                <w:color w:val="000000"/>
                <w:sz w:val="19"/>
                <w:szCs w:val="19"/>
                <w:lang w:val="en-CA"/>
              </w:rPr>
              <w:t>98.4%</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0F7A6987" w14:textId="77777777" w:rsidR="00682362" w:rsidRPr="003101D7" w:rsidRDefault="00682362" w:rsidP="00303531">
            <w:pPr>
              <w:jc w:val="right"/>
              <w:rPr>
                <w:color w:val="000000"/>
                <w:sz w:val="19"/>
                <w:szCs w:val="19"/>
                <w:lang w:val="en-CA"/>
              </w:rPr>
            </w:pPr>
            <w:r w:rsidRPr="003101D7">
              <w:rPr>
                <w:color w:val="000000"/>
                <w:sz w:val="19"/>
                <w:szCs w:val="19"/>
                <w:lang w:val="en-CA"/>
              </w:rPr>
              <w:t>96.0%</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662F0EF2" w14:textId="77777777" w:rsidR="00682362" w:rsidRPr="003101D7" w:rsidRDefault="00682362" w:rsidP="00303531">
            <w:pPr>
              <w:jc w:val="right"/>
              <w:rPr>
                <w:color w:val="000000"/>
                <w:sz w:val="19"/>
                <w:szCs w:val="19"/>
                <w:lang w:val="en-CA"/>
              </w:rPr>
            </w:pPr>
            <w:r w:rsidRPr="003101D7">
              <w:rPr>
                <w:color w:val="000000"/>
                <w:sz w:val="19"/>
                <w:szCs w:val="19"/>
                <w:lang w:val="en-CA"/>
              </w:rPr>
              <w:t>95.9%</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365D4EE1" w14:textId="77777777" w:rsidR="00682362" w:rsidRPr="003101D7" w:rsidRDefault="00682362" w:rsidP="00303531">
            <w:pPr>
              <w:jc w:val="right"/>
              <w:rPr>
                <w:color w:val="000000"/>
                <w:sz w:val="19"/>
                <w:szCs w:val="19"/>
                <w:lang w:val="en-CA"/>
              </w:rPr>
            </w:pPr>
            <w:r w:rsidRPr="003101D7">
              <w:rPr>
                <w:color w:val="000000"/>
                <w:sz w:val="19"/>
                <w:szCs w:val="19"/>
                <w:lang w:val="en-CA"/>
              </w:rPr>
              <w:t>95.5%</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34A7D5F8" w14:textId="77777777" w:rsidR="00682362" w:rsidRPr="003101D7" w:rsidRDefault="00682362" w:rsidP="00303531">
            <w:pPr>
              <w:jc w:val="right"/>
              <w:rPr>
                <w:color w:val="000000"/>
                <w:sz w:val="19"/>
                <w:szCs w:val="19"/>
                <w:lang w:val="en-CA"/>
              </w:rPr>
            </w:pPr>
            <w:r w:rsidRPr="003101D7">
              <w:rPr>
                <w:color w:val="000000"/>
                <w:sz w:val="19"/>
                <w:szCs w:val="19"/>
                <w:lang w:val="en-CA"/>
              </w:rPr>
              <w:t>95.9%</w:t>
            </w:r>
          </w:p>
        </w:tc>
      </w:tr>
      <w:tr w:rsidR="00682362" w:rsidRPr="003101D7" w14:paraId="7B2133CF" w14:textId="77777777" w:rsidTr="00C66A26">
        <w:tc>
          <w:tcPr>
            <w:tcW w:w="125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46A6FC6" w14:textId="77777777" w:rsidR="00682362" w:rsidRPr="003101D7" w:rsidRDefault="00682362" w:rsidP="00303531">
            <w:pPr>
              <w:jc w:val="left"/>
              <w:rPr>
                <w:color w:val="000000"/>
                <w:sz w:val="19"/>
                <w:szCs w:val="19"/>
                <w:lang w:val="en-CA"/>
              </w:rPr>
            </w:pPr>
            <w:r w:rsidRPr="003101D7">
              <w:rPr>
                <w:color w:val="000000"/>
                <w:sz w:val="19"/>
                <w:szCs w:val="19"/>
                <w:lang w:val="en-CA"/>
              </w:rPr>
              <w:t>Total foam</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524EC1D7" w14:textId="77777777" w:rsidR="00682362" w:rsidRPr="003101D7" w:rsidRDefault="00682362" w:rsidP="00303531">
            <w:pPr>
              <w:jc w:val="right"/>
              <w:rPr>
                <w:color w:val="000000"/>
                <w:sz w:val="19"/>
                <w:szCs w:val="19"/>
                <w:lang w:val="en-CA"/>
              </w:rPr>
            </w:pPr>
            <w:r w:rsidRPr="003101D7">
              <w:rPr>
                <w:color w:val="000000"/>
                <w:sz w:val="19"/>
                <w:szCs w:val="19"/>
                <w:lang w:val="en-CA"/>
              </w:rPr>
              <w:t>1,365</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326F36D0" w14:textId="77777777" w:rsidR="00682362" w:rsidRPr="003101D7" w:rsidRDefault="00682362" w:rsidP="00303531">
            <w:pPr>
              <w:jc w:val="right"/>
              <w:rPr>
                <w:color w:val="000000"/>
                <w:sz w:val="19"/>
                <w:szCs w:val="19"/>
                <w:lang w:val="en-CA"/>
              </w:rPr>
            </w:pPr>
            <w:r w:rsidRPr="003101D7">
              <w:rPr>
                <w:color w:val="000000"/>
                <w:sz w:val="19"/>
                <w:szCs w:val="19"/>
                <w:lang w:val="en-CA"/>
              </w:rPr>
              <w:t>10,659</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6F969E01" w14:textId="77777777" w:rsidR="00682362" w:rsidRPr="003101D7" w:rsidRDefault="00682362" w:rsidP="00303531">
            <w:pPr>
              <w:jc w:val="right"/>
              <w:rPr>
                <w:color w:val="000000"/>
                <w:sz w:val="19"/>
                <w:szCs w:val="19"/>
                <w:lang w:val="en-CA"/>
              </w:rPr>
            </w:pPr>
            <w:r w:rsidRPr="003101D7">
              <w:rPr>
                <w:color w:val="000000"/>
                <w:sz w:val="19"/>
                <w:szCs w:val="19"/>
                <w:lang w:val="en-CA"/>
              </w:rPr>
              <w:t>18,606</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00388168" w14:textId="77777777" w:rsidR="00682362" w:rsidRPr="003101D7" w:rsidRDefault="00682362" w:rsidP="00303531">
            <w:pPr>
              <w:jc w:val="right"/>
              <w:rPr>
                <w:color w:val="000000"/>
                <w:sz w:val="19"/>
                <w:szCs w:val="19"/>
                <w:lang w:val="en-CA"/>
              </w:rPr>
            </w:pPr>
            <w:r w:rsidRPr="003101D7">
              <w:rPr>
                <w:color w:val="000000"/>
                <w:sz w:val="19"/>
                <w:szCs w:val="19"/>
                <w:lang w:val="en-CA"/>
              </w:rPr>
              <w:t>32,091</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12C91B9F" w14:textId="77777777" w:rsidR="00682362" w:rsidRPr="003101D7" w:rsidRDefault="00682362" w:rsidP="00303531">
            <w:pPr>
              <w:jc w:val="right"/>
              <w:rPr>
                <w:color w:val="000000"/>
                <w:sz w:val="19"/>
                <w:szCs w:val="19"/>
                <w:lang w:val="en-CA"/>
              </w:rPr>
            </w:pPr>
            <w:r w:rsidRPr="003101D7">
              <w:rPr>
                <w:color w:val="000000"/>
                <w:sz w:val="19"/>
                <w:szCs w:val="19"/>
                <w:lang w:val="en-CA"/>
              </w:rPr>
              <w:t>40,974</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48355604" w14:textId="77777777" w:rsidR="00682362" w:rsidRPr="003101D7" w:rsidRDefault="00682362" w:rsidP="00303531">
            <w:pPr>
              <w:jc w:val="right"/>
              <w:rPr>
                <w:color w:val="000000"/>
                <w:sz w:val="19"/>
                <w:szCs w:val="19"/>
                <w:lang w:val="en-CA"/>
              </w:rPr>
            </w:pPr>
            <w:r w:rsidRPr="003101D7">
              <w:rPr>
                <w:color w:val="000000"/>
                <w:sz w:val="19"/>
                <w:szCs w:val="19"/>
                <w:lang w:val="en-CA"/>
              </w:rPr>
              <w:t>1.1%</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4131A296" w14:textId="77777777" w:rsidR="00682362" w:rsidRPr="003101D7" w:rsidRDefault="00682362" w:rsidP="00303531">
            <w:pPr>
              <w:jc w:val="right"/>
              <w:rPr>
                <w:color w:val="000000"/>
                <w:sz w:val="19"/>
                <w:szCs w:val="19"/>
                <w:lang w:val="en-CA"/>
              </w:rPr>
            </w:pPr>
            <w:r w:rsidRPr="003101D7">
              <w:rPr>
                <w:color w:val="000000"/>
                <w:sz w:val="19"/>
                <w:szCs w:val="19"/>
                <w:lang w:val="en-CA"/>
              </w:rPr>
              <w:t>3.7%</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28373D52" w14:textId="77777777" w:rsidR="00682362" w:rsidRPr="003101D7" w:rsidRDefault="00682362" w:rsidP="00303531">
            <w:pPr>
              <w:jc w:val="right"/>
              <w:rPr>
                <w:color w:val="000000"/>
                <w:sz w:val="19"/>
                <w:szCs w:val="19"/>
                <w:lang w:val="en-CA"/>
              </w:rPr>
            </w:pPr>
            <w:r w:rsidRPr="003101D7">
              <w:rPr>
                <w:color w:val="000000"/>
                <w:sz w:val="19"/>
                <w:szCs w:val="19"/>
                <w:lang w:val="en-CA"/>
              </w:rPr>
              <w:t>3.9%</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6A382AAF" w14:textId="77777777" w:rsidR="00682362" w:rsidRPr="003101D7" w:rsidRDefault="00682362" w:rsidP="00303531">
            <w:pPr>
              <w:jc w:val="right"/>
              <w:rPr>
                <w:color w:val="000000"/>
                <w:sz w:val="19"/>
                <w:szCs w:val="19"/>
                <w:lang w:val="en-CA"/>
              </w:rPr>
            </w:pPr>
            <w:r w:rsidRPr="003101D7">
              <w:rPr>
                <w:color w:val="000000"/>
                <w:sz w:val="19"/>
                <w:szCs w:val="19"/>
                <w:lang w:val="en-CA"/>
              </w:rPr>
              <w:t>4.4%</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07CA68C0" w14:textId="77777777" w:rsidR="00682362" w:rsidRPr="003101D7" w:rsidRDefault="00682362" w:rsidP="00303531">
            <w:pPr>
              <w:jc w:val="right"/>
              <w:rPr>
                <w:color w:val="000000"/>
                <w:sz w:val="19"/>
                <w:szCs w:val="19"/>
                <w:lang w:val="en-CA"/>
              </w:rPr>
            </w:pPr>
            <w:r w:rsidRPr="003101D7">
              <w:rPr>
                <w:color w:val="000000"/>
                <w:sz w:val="19"/>
                <w:szCs w:val="19"/>
                <w:lang w:val="en-CA"/>
              </w:rPr>
              <w:t>4.0%</w:t>
            </w:r>
          </w:p>
        </w:tc>
      </w:tr>
      <w:tr w:rsidR="00682362" w:rsidRPr="003101D7" w14:paraId="4ED224A9" w14:textId="77777777" w:rsidTr="00C66A26">
        <w:tc>
          <w:tcPr>
            <w:tcW w:w="125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3CD96E4" w14:textId="77777777" w:rsidR="00682362" w:rsidRPr="003101D7" w:rsidRDefault="00682362" w:rsidP="00303531">
            <w:pPr>
              <w:jc w:val="left"/>
              <w:rPr>
                <w:color w:val="000000"/>
                <w:sz w:val="19"/>
                <w:szCs w:val="19"/>
                <w:lang w:val="en-CA"/>
              </w:rPr>
            </w:pPr>
            <w:r w:rsidRPr="003101D7">
              <w:rPr>
                <w:color w:val="000000"/>
                <w:sz w:val="19"/>
                <w:szCs w:val="19"/>
                <w:lang w:val="en-CA"/>
              </w:rPr>
              <w:t>Total MDI</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41228B0F" w14:textId="77777777" w:rsidR="00682362" w:rsidRPr="003101D7" w:rsidRDefault="00682362" w:rsidP="00303531">
            <w:pPr>
              <w:jc w:val="right"/>
              <w:rPr>
                <w:color w:val="000000"/>
                <w:sz w:val="19"/>
                <w:szCs w:val="19"/>
                <w:lang w:val="en-CA"/>
              </w:rPr>
            </w:pPr>
            <w:r w:rsidRPr="003101D7">
              <w:rPr>
                <w:color w:val="000000"/>
                <w:sz w:val="19"/>
                <w:szCs w:val="19"/>
                <w:lang w:val="en-CA"/>
              </w:rPr>
              <w:t>700</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653D9D4E" w14:textId="77777777" w:rsidR="00682362" w:rsidRPr="003101D7" w:rsidRDefault="00682362" w:rsidP="00303531">
            <w:pPr>
              <w:jc w:val="right"/>
              <w:rPr>
                <w:color w:val="000000"/>
                <w:sz w:val="19"/>
                <w:szCs w:val="19"/>
                <w:lang w:val="en-CA"/>
              </w:rPr>
            </w:pPr>
            <w:r w:rsidRPr="003101D7">
              <w:rPr>
                <w:color w:val="000000"/>
                <w:sz w:val="19"/>
                <w:szCs w:val="19"/>
                <w:lang w:val="en-CA"/>
              </w:rPr>
              <w:t>800</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07C8B7E5" w14:textId="77777777" w:rsidR="00682362" w:rsidRPr="003101D7" w:rsidRDefault="00682362" w:rsidP="00303531">
            <w:pPr>
              <w:jc w:val="right"/>
              <w:rPr>
                <w:color w:val="000000"/>
                <w:sz w:val="19"/>
                <w:szCs w:val="19"/>
                <w:lang w:val="en-CA"/>
              </w:rPr>
            </w:pPr>
            <w:r w:rsidRPr="003101D7">
              <w:rPr>
                <w:color w:val="000000"/>
                <w:sz w:val="19"/>
                <w:szCs w:val="19"/>
                <w:lang w:val="en-CA"/>
              </w:rPr>
              <w:t>900</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3A4377A7" w14:textId="77777777" w:rsidR="00682362" w:rsidRPr="003101D7" w:rsidRDefault="00682362" w:rsidP="00303531">
            <w:pPr>
              <w:jc w:val="right"/>
              <w:rPr>
                <w:color w:val="000000"/>
                <w:sz w:val="19"/>
                <w:szCs w:val="19"/>
                <w:lang w:val="en-CA"/>
              </w:rPr>
            </w:pPr>
            <w:r w:rsidRPr="003101D7">
              <w:rPr>
                <w:color w:val="000000"/>
                <w:sz w:val="19"/>
                <w:szCs w:val="19"/>
                <w:lang w:val="en-CA"/>
              </w:rPr>
              <w:t>1,000</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495202A1" w14:textId="77777777" w:rsidR="00682362" w:rsidRPr="003101D7" w:rsidRDefault="00682362" w:rsidP="00303531">
            <w:pPr>
              <w:jc w:val="right"/>
              <w:rPr>
                <w:color w:val="000000"/>
                <w:sz w:val="19"/>
                <w:szCs w:val="19"/>
                <w:lang w:val="en-CA"/>
              </w:rPr>
            </w:pPr>
            <w:r w:rsidRPr="003101D7">
              <w:rPr>
                <w:color w:val="000000"/>
                <w:sz w:val="19"/>
                <w:szCs w:val="19"/>
                <w:lang w:val="en-CA"/>
              </w:rPr>
              <w:t>1,100</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6A3BC6D5" w14:textId="77777777" w:rsidR="00682362" w:rsidRPr="003101D7" w:rsidRDefault="00682362" w:rsidP="00303531">
            <w:pPr>
              <w:jc w:val="right"/>
              <w:rPr>
                <w:color w:val="000000"/>
                <w:sz w:val="19"/>
                <w:szCs w:val="19"/>
                <w:lang w:val="en-CA"/>
              </w:rPr>
            </w:pPr>
            <w:r w:rsidRPr="003101D7">
              <w:rPr>
                <w:color w:val="000000"/>
                <w:sz w:val="19"/>
                <w:szCs w:val="19"/>
                <w:lang w:val="en-CA"/>
              </w:rPr>
              <w:t>0.6%</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1247CC3F" w14:textId="77777777" w:rsidR="00682362" w:rsidRPr="003101D7" w:rsidRDefault="00682362" w:rsidP="00303531">
            <w:pPr>
              <w:jc w:val="right"/>
              <w:rPr>
                <w:color w:val="000000"/>
                <w:sz w:val="19"/>
                <w:szCs w:val="19"/>
                <w:lang w:val="en-CA"/>
              </w:rPr>
            </w:pPr>
            <w:r w:rsidRPr="003101D7">
              <w:rPr>
                <w:color w:val="000000"/>
                <w:sz w:val="19"/>
                <w:szCs w:val="19"/>
                <w:lang w:val="en-CA"/>
              </w:rPr>
              <w:t>0.3%</w:t>
            </w:r>
          </w:p>
        </w:tc>
        <w:tc>
          <w:tcPr>
            <w:tcW w:w="813" w:type="dxa"/>
            <w:tcBorders>
              <w:top w:val="nil"/>
              <w:left w:val="nil"/>
              <w:bottom w:val="single" w:sz="4" w:space="0" w:color="auto"/>
              <w:right w:val="single" w:sz="4" w:space="0" w:color="auto"/>
            </w:tcBorders>
            <w:shd w:val="clear" w:color="auto" w:fill="auto"/>
            <w:noWrap/>
            <w:tcMar>
              <w:left w:w="0" w:type="dxa"/>
              <w:right w:w="29" w:type="dxa"/>
            </w:tcMar>
            <w:hideMark/>
          </w:tcPr>
          <w:p w14:paraId="677351D2" w14:textId="77777777" w:rsidR="00682362" w:rsidRPr="003101D7" w:rsidRDefault="00682362" w:rsidP="00303531">
            <w:pPr>
              <w:jc w:val="right"/>
              <w:rPr>
                <w:color w:val="000000"/>
                <w:sz w:val="19"/>
                <w:szCs w:val="19"/>
                <w:lang w:val="en-CA"/>
              </w:rPr>
            </w:pPr>
            <w:r w:rsidRPr="003101D7">
              <w:rPr>
                <w:color w:val="000000"/>
                <w:sz w:val="19"/>
                <w:szCs w:val="19"/>
                <w:lang w:val="en-CA"/>
              </w:rPr>
              <w:t>0.2%</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4E16C353" w14:textId="77777777" w:rsidR="00682362" w:rsidRPr="003101D7" w:rsidRDefault="00682362" w:rsidP="00303531">
            <w:pPr>
              <w:jc w:val="right"/>
              <w:rPr>
                <w:color w:val="000000"/>
                <w:sz w:val="19"/>
                <w:szCs w:val="19"/>
                <w:lang w:val="en-CA"/>
              </w:rPr>
            </w:pPr>
            <w:r w:rsidRPr="003101D7">
              <w:rPr>
                <w:color w:val="000000"/>
                <w:sz w:val="19"/>
                <w:szCs w:val="19"/>
                <w:lang w:val="en-CA"/>
              </w:rPr>
              <w:t>0.1%</w:t>
            </w:r>
          </w:p>
        </w:tc>
        <w:tc>
          <w:tcPr>
            <w:tcW w:w="814" w:type="dxa"/>
            <w:tcBorders>
              <w:top w:val="nil"/>
              <w:left w:val="nil"/>
              <w:bottom w:val="single" w:sz="4" w:space="0" w:color="auto"/>
              <w:right w:val="single" w:sz="4" w:space="0" w:color="auto"/>
            </w:tcBorders>
            <w:shd w:val="clear" w:color="auto" w:fill="auto"/>
            <w:noWrap/>
            <w:tcMar>
              <w:left w:w="0" w:type="dxa"/>
              <w:right w:w="29" w:type="dxa"/>
            </w:tcMar>
            <w:hideMark/>
          </w:tcPr>
          <w:p w14:paraId="5A501F6B" w14:textId="77777777" w:rsidR="00682362" w:rsidRPr="003101D7" w:rsidRDefault="00682362" w:rsidP="00303531">
            <w:pPr>
              <w:jc w:val="right"/>
              <w:rPr>
                <w:color w:val="000000"/>
                <w:sz w:val="19"/>
                <w:szCs w:val="19"/>
                <w:lang w:val="en-CA"/>
              </w:rPr>
            </w:pPr>
            <w:r w:rsidRPr="003101D7">
              <w:rPr>
                <w:color w:val="000000"/>
                <w:sz w:val="19"/>
                <w:szCs w:val="19"/>
                <w:lang w:val="en-CA"/>
              </w:rPr>
              <w:t>0.1%</w:t>
            </w:r>
          </w:p>
        </w:tc>
      </w:tr>
    </w:tbl>
    <w:p w14:paraId="6ED54A99" w14:textId="77777777" w:rsidR="00682362" w:rsidRPr="003101D7" w:rsidRDefault="00682362" w:rsidP="00303531">
      <w:pPr>
        <w:rPr>
          <w:lang w:val="en-CA"/>
        </w:rPr>
      </w:pPr>
    </w:p>
    <w:p w14:paraId="079BBC4F" w14:textId="5852435F" w:rsidR="00682362" w:rsidRPr="003101D7" w:rsidRDefault="00682362" w:rsidP="00303531">
      <w:pPr>
        <w:pStyle w:val="Heading1"/>
        <w:tabs>
          <w:tab w:val="clear" w:pos="0"/>
        </w:tabs>
        <w:rPr>
          <w:lang w:val="en-CA"/>
        </w:rPr>
      </w:pPr>
      <w:r w:rsidRPr="003101D7">
        <w:rPr>
          <w:lang w:val="en-CA"/>
        </w:rPr>
        <w:t xml:space="preserve">The reports by the TEAP also provide an estimate of the HFC consumption by subsectors as shown in Table </w:t>
      </w:r>
      <w:r w:rsidR="00085938" w:rsidRPr="003101D7">
        <w:rPr>
          <w:lang w:val="en-CA"/>
        </w:rPr>
        <w:t>2</w:t>
      </w:r>
      <w:r w:rsidRPr="003101D7">
        <w:rPr>
          <w:lang w:val="en-CA"/>
        </w:rPr>
        <w:t>.</w:t>
      </w:r>
    </w:p>
    <w:p w14:paraId="7C93C563" w14:textId="2D292DF9" w:rsidR="00682362" w:rsidRPr="003101D7" w:rsidRDefault="00682362" w:rsidP="00303531">
      <w:pPr>
        <w:rPr>
          <w:b/>
          <w:sz w:val="21"/>
          <w:szCs w:val="21"/>
          <w:lang w:val="en-CA"/>
        </w:rPr>
      </w:pPr>
      <w:r w:rsidRPr="003101D7">
        <w:rPr>
          <w:b/>
          <w:sz w:val="21"/>
          <w:szCs w:val="21"/>
          <w:lang w:val="en-CA"/>
        </w:rPr>
        <w:t>Table.</w:t>
      </w:r>
      <w:r w:rsidR="00085938" w:rsidRPr="003101D7">
        <w:rPr>
          <w:b/>
          <w:sz w:val="21"/>
          <w:szCs w:val="21"/>
          <w:lang w:val="en-CA"/>
        </w:rPr>
        <w:t>2</w:t>
      </w:r>
      <w:r w:rsidRPr="003101D7">
        <w:rPr>
          <w:b/>
          <w:sz w:val="21"/>
          <w:szCs w:val="21"/>
          <w:lang w:val="en-CA"/>
        </w:rPr>
        <w:t xml:space="preserve"> Distribution of HFC consumption in Article 5 countries by sector and subsector</w:t>
      </w:r>
    </w:p>
    <w:tbl>
      <w:tblPr>
        <w:tblW w:w="9360" w:type="dxa"/>
        <w:tblInd w:w="29" w:type="dxa"/>
        <w:tblLayout w:type="fixed"/>
        <w:tblLook w:val="04A0" w:firstRow="1" w:lastRow="0" w:firstColumn="1" w:lastColumn="0" w:noHBand="0" w:noVBand="1"/>
      </w:tblPr>
      <w:tblGrid>
        <w:gridCol w:w="2070"/>
        <w:gridCol w:w="2340"/>
        <w:gridCol w:w="990"/>
        <w:gridCol w:w="990"/>
        <w:gridCol w:w="990"/>
        <w:gridCol w:w="990"/>
        <w:gridCol w:w="990"/>
      </w:tblGrid>
      <w:tr w:rsidR="00682362" w:rsidRPr="003101D7" w14:paraId="1795D1C9" w14:textId="77777777" w:rsidTr="00C66A26">
        <w:trPr>
          <w:tblHeader/>
        </w:trPr>
        <w:tc>
          <w:tcPr>
            <w:tcW w:w="2070" w:type="dxa"/>
            <w:vMerge w:val="restart"/>
            <w:tcBorders>
              <w:top w:val="single" w:sz="4" w:space="0" w:color="auto"/>
              <w:left w:val="single" w:sz="4" w:space="0" w:color="auto"/>
              <w:right w:val="single" w:sz="4" w:space="0" w:color="auto"/>
            </w:tcBorders>
            <w:shd w:val="clear" w:color="auto" w:fill="auto"/>
            <w:noWrap/>
            <w:tcMar>
              <w:left w:w="29" w:type="dxa"/>
              <w:right w:w="29" w:type="dxa"/>
            </w:tcMar>
            <w:vAlign w:val="center"/>
          </w:tcPr>
          <w:p w14:paraId="4C086AFD" w14:textId="77777777" w:rsidR="00682362" w:rsidRPr="003101D7" w:rsidRDefault="00682362" w:rsidP="00303531">
            <w:pPr>
              <w:jc w:val="left"/>
              <w:rPr>
                <w:b/>
                <w:bCs/>
                <w:color w:val="000000"/>
                <w:sz w:val="20"/>
                <w:szCs w:val="20"/>
                <w:lang w:val="en-CA"/>
              </w:rPr>
            </w:pPr>
            <w:r w:rsidRPr="003101D7">
              <w:rPr>
                <w:b/>
                <w:bCs/>
                <w:color w:val="000000"/>
                <w:sz w:val="20"/>
                <w:szCs w:val="20"/>
                <w:lang w:val="en-CA"/>
              </w:rPr>
              <w:t>Total</w:t>
            </w:r>
          </w:p>
        </w:tc>
        <w:tc>
          <w:tcPr>
            <w:tcW w:w="2340" w:type="dxa"/>
            <w:vMerge w:val="restart"/>
            <w:tcBorders>
              <w:top w:val="single" w:sz="4" w:space="0" w:color="auto"/>
              <w:left w:val="nil"/>
              <w:right w:val="single" w:sz="4" w:space="0" w:color="auto"/>
            </w:tcBorders>
            <w:shd w:val="clear" w:color="auto" w:fill="auto"/>
            <w:noWrap/>
            <w:tcMar>
              <w:left w:w="29" w:type="dxa"/>
              <w:right w:w="29" w:type="dxa"/>
            </w:tcMar>
            <w:vAlign w:val="center"/>
          </w:tcPr>
          <w:p w14:paraId="79FD47B2" w14:textId="77777777" w:rsidR="00682362" w:rsidRPr="003101D7" w:rsidRDefault="00682362" w:rsidP="00303531">
            <w:pPr>
              <w:jc w:val="left"/>
              <w:rPr>
                <w:b/>
                <w:bCs/>
                <w:color w:val="000000"/>
                <w:sz w:val="20"/>
                <w:szCs w:val="20"/>
                <w:lang w:val="en-CA"/>
              </w:rPr>
            </w:pPr>
            <w:r w:rsidRPr="003101D7">
              <w:rPr>
                <w:b/>
                <w:bCs/>
                <w:color w:val="000000"/>
                <w:sz w:val="20"/>
                <w:szCs w:val="20"/>
                <w:lang w:val="en-CA"/>
              </w:rPr>
              <w:t>Substance</w:t>
            </w:r>
          </w:p>
        </w:tc>
        <w:tc>
          <w:tcPr>
            <w:tcW w:w="4950" w:type="dxa"/>
            <w:gridSpan w:val="5"/>
            <w:tcBorders>
              <w:top w:val="single" w:sz="4" w:space="0" w:color="auto"/>
              <w:left w:val="nil"/>
              <w:bottom w:val="single" w:sz="4" w:space="0" w:color="auto"/>
              <w:right w:val="single" w:sz="4" w:space="0" w:color="auto"/>
            </w:tcBorders>
            <w:shd w:val="clear" w:color="auto" w:fill="auto"/>
            <w:noWrap/>
            <w:vAlign w:val="bottom"/>
          </w:tcPr>
          <w:p w14:paraId="04B46510" w14:textId="77777777" w:rsidR="00682362" w:rsidRPr="003101D7" w:rsidRDefault="00682362" w:rsidP="00303531">
            <w:pPr>
              <w:jc w:val="center"/>
              <w:rPr>
                <w:b/>
                <w:bCs/>
                <w:color w:val="000000"/>
                <w:sz w:val="20"/>
                <w:szCs w:val="20"/>
                <w:lang w:val="en-CA"/>
              </w:rPr>
            </w:pPr>
            <w:r w:rsidRPr="003101D7">
              <w:rPr>
                <w:b/>
                <w:bCs/>
                <w:color w:val="000000"/>
                <w:sz w:val="20"/>
                <w:szCs w:val="20"/>
                <w:lang w:val="en-CA"/>
              </w:rPr>
              <w:t>HFC consumption (mt)</w:t>
            </w:r>
          </w:p>
        </w:tc>
      </w:tr>
      <w:tr w:rsidR="00682362" w:rsidRPr="003101D7" w14:paraId="73F130BE" w14:textId="77777777" w:rsidTr="00C66A26">
        <w:trPr>
          <w:tblHeader/>
        </w:trPr>
        <w:tc>
          <w:tcPr>
            <w:tcW w:w="2070" w:type="dxa"/>
            <w:vMerge/>
            <w:tcBorders>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99DBD9F" w14:textId="77777777" w:rsidR="00682362" w:rsidRPr="003101D7" w:rsidRDefault="00682362" w:rsidP="00303531">
            <w:pPr>
              <w:jc w:val="left"/>
              <w:rPr>
                <w:b/>
                <w:bCs/>
                <w:color w:val="000000"/>
                <w:sz w:val="20"/>
                <w:szCs w:val="20"/>
                <w:lang w:val="en-CA"/>
              </w:rPr>
            </w:pPr>
          </w:p>
        </w:tc>
        <w:tc>
          <w:tcPr>
            <w:tcW w:w="2340" w:type="dxa"/>
            <w:vMerge/>
            <w:tcBorders>
              <w:left w:val="nil"/>
              <w:bottom w:val="single" w:sz="4" w:space="0" w:color="auto"/>
              <w:right w:val="single" w:sz="4" w:space="0" w:color="auto"/>
            </w:tcBorders>
            <w:shd w:val="clear" w:color="auto" w:fill="auto"/>
            <w:noWrap/>
            <w:tcMar>
              <w:left w:w="29" w:type="dxa"/>
              <w:right w:w="29" w:type="dxa"/>
            </w:tcMar>
            <w:vAlign w:val="center"/>
            <w:hideMark/>
          </w:tcPr>
          <w:p w14:paraId="6380600A" w14:textId="77777777" w:rsidR="00682362" w:rsidRPr="003101D7" w:rsidRDefault="00682362" w:rsidP="00303531">
            <w:pPr>
              <w:jc w:val="left"/>
              <w:rPr>
                <w:b/>
                <w:bCs/>
                <w:color w:val="000000"/>
                <w:sz w:val="20"/>
                <w:szCs w:val="20"/>
                <w:lang w:val="en-CA"/>
              </w:rPr>
            </w:pP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14:paraId="4EF15352" w14:textId="77777777" w:rsidR="00682362" w:rsidRPr="003101D7" w:rsidRDefault="00682362" w:rsidP="00303531">
            <w:pPr>
              <w:jc w:val="center"/>
              <w:rPr>
                <w:b/>
                <w:bCs/>
                <w:color w:val="000000"/>
                <w:sz w:val="20"/>
                <w:szCs w:val="20"/>
                <w:lang w:val="en-CA"/>
              </w:rPr>
            </w:pPr>
            <w:r w:rsidRPr="003101D7">
              <w:rPr>
                <w:b/>
                <w:bCs/>
                <w:color w:val="000000"/>
                <w:sz w:val="20"/>
                <w:szCs w:val="20"/>
                <w:lang w:val="en-CA"/>
              </w:rPr>
              <w:t>2010</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14:paraId="1B165C04" w14:textId="77777777" w:rsidR="00682362" w:rsidRPr="003101D7" w:rsidRDefault="00682362" w:rsidP="00303531">
            <w:pPr>
              <w:jc w:val="center"/>
              <w:rPr>
                <w:b/>
                <w:bCs/>
                <w:color w:val="000000"/>
                <w:sz w:val="20"/>
                <w:szCs w:val="20"/>
                <w:lang w:val="en-CA"/>
              </w:rPr>
            </w:pPr>
            <w:r w:rsidRPr="003101D7">
              <w:rPr>
                <w:b/>
                <w:bCs/>
                <w:color w:val="000000"/>
                <w:sz w:val="20"/>
                <w:szCs w:val="20"/>
                <w:lang w:val="en-CA"/>
              </w:rPr>
              <w:t>2015</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14:paraId="43D4B628" w14:textId="77777777" w:rsidR="00682362" w:rsidRPr="003101D7" w:rsidRDefault="00682362" w:rsidP="00303531">
            <w:pPr>
              <w:jc w:val="center"/>
              <w:rPr>
                <w:b/>
                <w:bCs/>
                <w:color w:val="000000"/>
                <w:sz w:val="20"/>
                <w:szCs w:val="20"/>
                <w:lang w:val="en-CA"/>
              </w:rPr>
            </w:pPr>
            <w:r w:rsidRPr="003101D7">
              <w:rPr>
                <w:b/>
                <w:bCs/>
                <w:color w:val="000000"/>
                <w:sz w:val="20"/>
                <w:szCs w:val="20"/>
                <w:lang w:val="en-CA"/>
              </w:rPr>
              <w:t>2020</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14:paraId="525CF8EB" w14:textId="77777777" w:rsidR="00682362" w:rsidRPr="003101D7" w:rsidRDefault="00682362" w:rsidP="00303531">
            <w:pPr>
              <w:jc w:val="center"/>
              <w:rPr>
                <w:b/>
                <w:bCs/>
                <w:color w:val="000000"/>
                <w:sz w:val="20"/>
                <w:szCs w:val="20"/>
                <w:lang w:val="en-CA"/>
              </w:rPr>
            </w:pPr>
            <w:r w:rsidRPr="003101D7">
              <w:rPr>
                <w:b/>
                <w:bCs/>
                <w:color w:val="000000"/>
                <w:sz w:val="20"/>
                <w:szCs w:val="20"/>
                <w:lang w:val="en-CA"/>
              </w:rPr>
              <w:t>2025</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14:paraId="53C627C9" w14:textId="77777777" w:rsidR="00682362" w:rsidRPr="003101D7" w:rsidRDefault="00682362" w:rsidP="00303531">
            <w:pPr>
              <w:jc w:val="center"/>
              <w:rPr>
                <w:b/>
                <w:bCs/>
                <w:color w:val="000000"/>
                <w:sz w:val="20"/>
                <w:szCs w:val="20"/>
                <w:lang w:val="en-CA"/>
              </w:rPr>
            </w:pPr>
            <w:r w:rsidRPr="003101D7">
              <w:rPr>
                <w:b/>
                <w:bCs/>
                <w:color w:val="000000"/>
                <w:sz w:val="20"/>
                <w:szCs w:val="20"/>
                <w:lang w:val="en-CA"/>
              </w:rPr>
              <w:t>2030</w:t>
            </w:r>
          </w:p>
        </w:tc>
      </w:tr>
      <w:tr w:rsidR="00682362" w:rsidRPr="003101D7" w14:paraId="48DA5703"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6E7EA5A" w14:textId="77777777" w:rsidR="00682362" w:rsidRPr="003101D7" w:rsidRDefault="00682362" w:rsidP="00303531">
            <w:pPr>
              <w:jc w:val="left"/>
              <w:rPr>
                <w:color w:val="000000"/>
                <w:sz w:val="20"/>
                <w:szCs w:val="20"/>
                <w:lang w:val="en-CA"/>
              </w:rPr>
            </w:pPr>
            <w:r w:rsidRPr="003101D7">
              <w:rPr>
                <w:color w:val="000000"/>
                <w:sz w:val="20"/>
                <w:szCs w:val="20"/>
                <w:lang w:val="en-CA"/>
              </w:rPr>
              <w:t>Domestic</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A1645CE" w14:textId="77777777" w:rsidR="00682362" w:rsidRPr="003101D7" w:rsidRDefault="00682362" w:rsidP="00303531">
            <w:pPr>
              <w:jc w:val="left"/>
              <w:rPr>
                <w:color w:val="000000"/>
                <w:sz w:val="20"/>
                <w:szCs w:val="20"/>
                <w:lang w:val="en-CA"/>
              </w:rPr>
            </w:pPr>
            <w:r w:rsidRPr="003101D7">
              <w:rPr>
                <w:color w:val="000000"/>
                <w:sz w:val="20"/>
                <w:szCs w:val="20"/>
                <w:lang w:val="en-CA"/>
              </w:rPr>
              <w:t>HFC-134a</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380B1C7" w14:textId="77777777" w:rsidR="00682362" w:rsidRPr="003101D7" w:rsidRDefault="00682362" w:rsidP="00303531">
            <w:pPr>
              <w:jc w:val="right"/>
              <w:rPr>
                <w:color w:val="000000"/>
                <w:sz w:val="20"/>
                <w:szCs w:val="20"/>
                <w:lang w:val="en-CA"/>
              </w:rPr>
            </w:pPr>
            <w:r w:rsidRPr="003101D7">
              <w:rPr>
                <w:color w:val="000000"/>
                <w:sz w:val="20"/>
                <w:szCs w:val="20"/>
                <w:lang w:val="en-CA"/>
              </w:rPr>
              <w:t>12,941</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B30CCC6" w14:textId="77777777" w:rsidR="00682362" w:rsidRPr="003101D7" w:rsidRDefault="00682362" w:rsidP="00303531">
            <w:pPr>
              <w:jc w:val="right"/>
              <w:rPr>
                <w:color w:val="000000"/>
                <w:sz w:val="20"/>
                <w:szCs w:val="20"/>
                <w:lang w:val="en-CA"/>
              </w:rPr>
            </w:pPr>
            <w:r w:rsidRPr="003101D7">
              <w:rPr>
                <w:color w:val="000000"/>
                <w:sz w:val="20"/>
                <w:szCs w:val="20"/>
                <w:lang w:val="en-CA"/>
              </w:rPr>
              <w:t>13,329</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A2CAB96" w14:textId="77777777" w:rsidR="00682362" w:rsidRPr="003101D7" w:rsidRDefault="00682362" w:rsidP="00303531">
            <w:pPr>
              <w:jc w:val="right"/>
              <w:rPr>
                <w:color w:val="000000"/>
                <w:sz w:val="20"/>
                <w:szCs w:val="20"/>
                <w:lang w:val="en-CA"/>
              </w:rPr>
            </w:pPr>
            <w:r w:rsidRPr="003101D7">
              <w:rPr>
                <w:color w:val="000000"/>
                <w:sz w:val="20"/>
                <w:szCs w:val="20"/>
                <w:lang w:val="en-CA"/>
              </w:rPr>
              <w:t>15,333</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0EBF634D" w14:textId="77777777" w:rsidR="00682362" w:rsidRPr="003101D7" w:rsidRDefault="00682362" w:rsidP="00303531">
            <w:pPr>
              <w:jc w:val="right"/>
              <w:rPr>
                <w:color w:val="000000"/>
                <w:sz w:val="20"/>
                <w:szCs w:val="20"/>
                <w:lang w:val="en-CA"/>
              </w:rPr>
            </w:pPr>
            <w:r w:rsidRPr="003101D7">
              <w:rPr>
                <w:color w:val="000000"/>
                <w:sz w:val="20"/>
                <w:szCs w:val="20"/>
                <w:lang w:val="en-CA"/>
              </w:rPr>
              <w:t>18,242</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F51313A" w14:textId="77777777" w:rsidR="00682362" w:rsidRPr="003101D7" w:rsidRDefault="00682362" w:rsidP="00303531">
            <w:pPr>
              <w:jc w:val="right"/>
              <w:rPr>
                <w:color w:val="000000"/>
                <w:sz w:val="20"/>
                <w:szCs w:val="20"/>
                <w:lang w:val="en-CA"/>
              </w:rPr>
            </w:pPr>
            <w:r w:rsidRPr="003101D7">
              <w:rPr>
                <w:color w:val="000000"/>
                <w:sz w:val="20"/>
                <w:szCs w:val="20"/>
                <w:lang w:val="en-CA"/>
              </w:rPr>
              <w:t>21,634</w:t>
            </w:r>
          </w:p>
        </w:tc>
      </w:tr>
      <w:tr w:rsidR="00682362" w:rsidRPr="003101D7" w14:paraId="52DB8D2F"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B48D8DD" w14:textId="77777777" w:rsidR="00682362" w:rsidRPr="003101D7" w:rsidRDefault="00682362" w:rsidP="00303531">
            <w:pPr>
              <w:jc w:val="left"/>
              <w:rPr>
                <w:color w:val="000000"/>
                <w:sz w:val="20"/>
                <w:szCs w:val="20"/>
                <w:lang w:val="en-CA"/>
              </w:rPr>
            </w:pPr>
            <w:r w:rsidRPr="003101D7">
              <w:rPr>
                <w:color w:val="000000"/>
                <w:sz w:val="20"/>
                <w:szCs w:val="20"/>
                <w:lang w:val="en-CA"/>
              </w:rPr>
              <w:t>Commercial</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4B4A121" w14:textId="77777777" w:rsidR="00682362" w:rsidRPr="003101D7" w:rsidRDefault="00682362" w:rsidP="00303531">
            <w:pPr>
              <w:jc w:val="left"/>
              <w:rPr>
                <w:color w:val="000000"/>
                <w:sz w:val="20"/>
                <w:szCs w:val="20"/>
                <w:lang w:val="en-CA"/>
              </w:rPr>
            </w:pPr>
            <w:r w:rsidRPr="003101D7">
              <w:rPr>
                <w:color w:val="000000"/>
                <w:sz w:val="20"/>
                <w:szCs w:val="20"/>
                <w:lang w:val="en-CA"/>
              </w:rPr>
              <w:t>HFC-134a</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09638CC" w14:textId="77777777" w:rsidR="00682362" w:rsidRPr="003101D7" w:rsidRDefault="00682362" w:rsidP="00303531">
            <w:pPr>
              <w:jc w:val="right"/>
              <w:rPr>
                <w:color w:val="000000"/>
                <w:sz w:val="20"/>
                <w:szCs w:val="20"/>
                <w:lang w:val="en-CA"/>
              </w:rPr>
            </w:pPr>
            <w:r w:rsidRPr="003101D7">
              <w:rPr>
                <w:color w:val="000000"/>
                <w:sz w:val="20"/>
                <w:szCs w:val="20"/>
                <w:lang w:val="en-CA"/>
              </w:rPr>
              <w:t>2,743</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6E0D9A5C" w14:textId="77777777" w:rsidR="00682362" w:rsidRPr="003101D7" w:rsidRDefault="00682362" w:rsidP="00303531">
            <w:pPr>
              <w:jc w:val="right"/>
              <w:rPr>
                <w:color w:val="000000"/>
                <w:sz w:val="20"/>
                <w:szCs w:val="20"/>
                <w:lang w:val="en-CA"/>
              </w:rPr>
            </w:pPr>
            <w:r w:rsidRPr="003101D7">
              <w:rPr>
                <w:color w:val="000000"/>
                <w:sz w:val="20"/>
                <w:szCs w:val="20"/>
                <w:lang w:val="en-CA"/>
              </w:rPr>
              <w:t>5,089</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AE7BABA" w14:textId="77777777" w:rsidR="00682362" w:rsidRPr="003101D7" w:rsidRDefault="00682362" w:rsidP="00303531">
            <w:pPr>
              <w:jc w:val="right"/>
              <w:rPr>
                <w:color w:val="000000"/>
                <w:sz w:val="20"/>
                <w:szCs w:val="20"/>
                <w:lang w:val="en-CA"/>
              </w:rPr>
            </w:pPr>
            <w:r w:rsidRPr="003101D7">
              <w:rPr>
                <w:color w:val="000000"/>
                <w:sz w:val="20"/>
                <w:szCs w:val="20"/>
                <w:lang w:val="en-CA"/>
              </w:rPr>
              <w:t>9,356</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6F33C6C" w14:textId="77777777" w:rsidR="00682362" w:rsidRPr="003101D7" w:rsidRDefault="00682362" w:rsidP="00303531">
            <w:pPr>
              <w:jc w:val="right"/>
              <w:rPr>
                <w:color w:val="000000"/>
                <w:sz w:val="20"/>
                <w:szCs w:val="20"/>
                <w:lang w:val="en-CA"/>
              </w:rPr>
            </w:pPr>
            <w:r w:rsidRPr="003101D7">
              <w:rPr>
                <w:color w:val="000000"/>
                <w:sz w:val="20"/>
                <w:szCs w:val="20"/>
                <w:lang w:val="en-CA"/>
              </w:rPr>
              <w:t>11,910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C61E6AE" w14:textId="77777777" w:rsidR="00682362" w:rsidRPr="003101D7" w:rsidRDefault="00682362" w:rsidP="00303531">
            <w:pPr>
              <w:jc w:val="right"/>
              <w:rPr>
                <w:color w:val="000000"/>
                <w:sz w:val="20"/>
                <w:szCs w:val="20"/>
                <w:lang w:val="en-CA"/>
              </w:rPr>
            </w:pPr>
            <w:r w:rsidRPr="003101D7">
              <w:rPr>
                <w:color w:val="000000"/>
                <w:sz w:val="20"/>
                <w:szCs w:val="20"/>
                <w:lang w:val="en-CA"/>
              </w:rPr>
              <w:t>15,018</w:t>
            </w:r>
          </w:p>
        </w:tc>
      </w:tr>
      <w:tr w:rsidR="00682362" w:rsidRPr="003101D7" w14:paraId="4F6150DF"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BC4142C" w14:textId="77777777" w:rsidR="00682362" w:rsidRPr="003101D7" w:rsidRDefault="00682362" w:rsidP="00303531">
            <w:pPr>
              <w:jc w:val="left"/>
              <w:rPr>
                <w:color w:val="000000"/>
                <w:sz w:val="20"/>
                <w:szCs w:val="20"/>
                <w:lang w:val="en-CA"/>
              </w:rPr>
            </w:pPr>
            <w:r w:rsidRPr="003101D7">
              <w:rPr>
                <w:color w:val="000000"/>
                <w:sz w:val="20"/>
                <w:szCs w:val="20"/>
                <w:lang w:val="en-CA"/>
              </w:rPr>
              <w:t>Commercial</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C46BC7E" w14:textId="77777777" w:rsidR="00682362" w:rsidRPr="003101D7" w:rsidRDefault="00682362" w:rsidP="00303531">
            <w:pPr>
              <w:jc w:val="left"/>
              <w:rPr>
                <w:color w:val="000000"/>
                <w:sz w:val="20"/>
                <w:szCs w:val="20"/>
                <w:lang w:val="en-CA"/>
              </w:rPr>
            </w:pPr>
            <w:r w:rsidRPr="003101D7">
              <w:rPr>
                <w:color w:val="000000"/>
                <w:sz w:val="20"/>
                <w:szCs w:val="20"/>
                <w:lang w:val="en-CA"/>
              </w:rPr>
              <w:t>R-404A</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00BA05D2" w14:textId="77777777" w:rsidR="00682362" w:rsidRPr="003101D7" w:rsidRDefault="00682362" w:rsidP="00303531">
            <w:pPr>
              <w:jc w:val="right"/>
              <w:rPr>
                <w:color w:val="000000"/>
                <w:sz w:val="20"/>
                <w:szCs w:val="20"/>
                <w:lang w:val="en-CA"/>
              </w:rPr>
            </w:pPr>
            <w:r w:rsidRPr="003101D7">
              <w:rPr>
                <w:color w:val="000000"/>
                <w:sz w:val="20"/>
                <w:szCs w:val="20"/>
                <w:lang w:val="en-CA"/>
              </w:rPr>
              <w:t>5,672</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B7DE6CF" w14:textId="77777777" w:rsidR="00682362" w:rsidRPr="003101D7" w:rsidRDefault="00682362" w:rsidP="00303531">
            <w:pPr>
              <w:jc w:val="right"/>
              <w:rPr>
                <w:color w:val="000000"/>
                <w:sz w:val="20"/>
                <w:szCs w:val="20"/>
                <w:lang w:val="en-CA"/>
              </w:rPr>
            </w:pPr>
            <w:r w:rsidRPr="003101D7">
              <w:rPr>
                <w:color w:val="000000"/>
                <w:sz w:val="20"/>
                <w:szCs w:val="20"/>
                <w:lang w:val="en-CA"/>
              </w:rPr>
              <w:t>15,696</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80C82C5" w14:textId="77777777" w:rsidR="00682362" w:rsidRPr="003101D7" w:rsidRDefault="00682362" w:rsidP="00303531">
            <w:pPr>
              <w:jc w:val="right"/>
              <w:rPr>
                <w:color w:val="000000"/>
                <w:sz w:val="20"/>
                <w:szCs w:val="20"/>
                <w:lang w:val="en-CA"/>
              </w:rPr>
            </w:pPr>
            <w:r w:rsidRPr="003101D7">
              <w:rPr>
                <w:color w:val="000000"/>
                <w:sz w:val="20"/>
                <w:szCs w:val="20"/>
                <w:lang w:val="en-CA"/>
              </w:rPr>
              <w:t>27,753</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03019045" w14:textId="77777777" w:rsidR="00682362" w:rsidRPr="003101D7" w:rsidRDefault="00682362" w:rsidP="00303531">
            <w:pPr>
              <w:jc w:val="right"/>
              <w:rPr>
                <w:color w:val="000000"/>
                <w:sz w:val="20"/>
                <w:szCs w:val="20"/>
                <w:lang w:val="en-CA"/>
              </w:rPr>
            </w:pPr>
            <w:r w:rsidRPr="003101D7">
              <w:rPr>
                <w:color w:val="000000"/>
                <w:sz w:val="20"/>
                <w:szCs w:val="20"/>
                <w:lang w:val="en-CA"/>
              </w:rPr>
              <w:t>48,912</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6E084C3A" w14:textId="77777777" w:rsidR="00682362" w:rsidRPr="003101D7" w:rsidRDefault="00682362" w:rsidP="00303531">
            <w:pPr>
              <w:jc w:val="right"/>
              <w:rPr>
                <w:color w:val="000000"/>
                <w:sz w:val="20"/>
                <w:szCs w:val="20"/>
                <w:lang w:val="en-CA"/>
              </w:rPr>
            </w:pPr>
            <w:r w:rsidRPr="003101D7">
              <w:rPr>
                <w:color w:val="000000"/>
                <w:sz w:val="20"/>
                <w:szCs w:val="20"/>
                <w:lang w:val="en-CA"/>
              </w:rPr>
              <w:t>74,142</w:t>
            </w:r>
          </w:p>
        </w:tc>
      </w:tr>
      <w:tr w:rsidR="00682362" w:rsidRPr="003101D7" w14:paraId="5FFCE322"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36858E5" w14:textId="77777777" w:rsidR="00682362" w:rsidRPr="003101D7" w:rsidRDefault="00682362" w:rsidP="00303531">
            <w:pPr>
              <w:jc w:val="left"/>
              <w:rPr>
                <w:color w:val="000000"/>
                <w:sz w:val="20"/>
                <w:szCs w:val="20"/>
                <w:lang w:val="en-CA"/>
              </w:rPr>
            </w:pPr>
            <w:r w:rsidRPr="003101D7">
              <w:rPr>
                <w:color w:val="000000"/>
                <w:sz w:val="20"/>
                <w:szCs w:val="20"/>
                <w:lang w:val="en-CA"/>
              </w:rPr>
              <w:t>Commercial</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52739E2" w14:textId="77777777" w:rsidR="00682362" w:rsidRPr="003101D7" w:rsidRDefault="00682362" w:rsidP="00303531">
            <w:pPr>
              <w:jc w:val="left"/>
              <w:rPr>
                <w:color w:val="000000"/>
                <w:sz w:val="20"/>
                <w:szCs w:val="20"/>
                <w:lang w:val="en-CA"/>
              </w:rPr>
            </w:pPr>
            <w:r w:rsidRPr="003101D7">
              <w:rPr>
                <w:color w:val="000000"/>
                <w:sz w:val="20"/>
                <w:szCs w:val="20"/>
                <w:lang w:val="en-CA"/>
              </w:rPr>
              <w:t>R-507</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CE47422" w14:textId="77777777" w:rsidR="00682362" w:rsidRPr="003101D7" w:rsidRDefault="00682362" w:rsidP="00303531">
            <w:pPr>
              <w:jc w:val="right"/>
              <w:rPr>
                <w:color w:val="000000"/>
                <w:sz w:val="20"/>
                <w:szCs w:val="20"/>
                <w:lang w:val="en-CA"/>
              </w:rPr>
            </w:pPr>
            <w:r w:rsidRPr="003101D7">
              <w:rPr>
                <w:color w:val="000000"/>
                <w:sz w:val="20"/>
                <w:szCs w:val="20"/>
                <w:lang w:val="en-CA"/>
              </w:rPr>
              <w:t>5,672</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3481ECF" w14:textId="77777777" w:rsidR="00682362" w:rsidRPr="003101D7" w:rsidRDefault="00682362" w:rsidP="00303531">
            <w:pPr>
              <w:jc w:val="right"/>
              <w:rPr>
                <w:color w:val="000000"/>
                <w:sz w:val="20"/>
                <w:szCs w:val="20"/>
                <w:lang w:val="en-CA"/>
              </w:rPr>
            </w:pPr>
            <w:r w:rsidRPr="003101D7">
              <w:rPr>
                <w:color w:val="000000"/>
                <w:sz w:val="20"/>
                <w:szCs w:val="20"/>
                <w:lang w:val="en-CA"/>
              </w:rPr>
              <w:t>15,696</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0D2B89A" w14:textId="77777777" w:rsidR="00682362" w:rsidRPr="003101D7" w:rsidRDefault="00682362" w:rsidP="00303531">
            <w:pPr>
              <w:jc w:val="right"/>
              <w:rPr>
                <w:color w:val="000000"/>
                <w:sz w:val="20"/>
                <w:szCs w:val="20"/>
                <w:lang w:val="en-CA"/>
              </w:rPr>
            </w:pPr>
            <w:r w:rsidRPr="003101D7">
              <w:rPr>
                <w:color w:val="000000"/>
                <w:sz w:val="20"/>
                <w:szCs w:val="20"/>
                <w:lang w:val="en-CA"/>
              </w:rPr>
              <w:t>27,753</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F00B7C6" w14:textId="77777777" w:rsidR="00682362" w:rsidRPr="003101D7" w:rsidRDefault="00682362" w:rsidP="00303531">
            <w:pPr>
              <w:jc w:val="right"/>
              <w:rPr>
                <w:color w:val="000000"/>
                <w:sz w:val="20"/>
                <w:szCs w:val="20"/>
                <w:lang w:val="en-CA"/>
              </w:rPr>
            </w:pPr>
            <w:r w:rsidRPr="003101D7">
              <w:rPr>
                <w:color w:val="000000"/>
                <w:sz w:val="20"/>
                <w:szCs w:val="20"/>
                <w:lang w:val="en-CA"/>
              </w:rPr>
              <w:t>48,912</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6996F9E0" w14:textId="77777777" w:rsidR="00682362" w:rsidRPr="003101D7" w:rsidRDefault="00682362" w:rsidP="00303531">
            <w:pPr>
              <w:jc w:val="right"/>
              <w:rPr>
                <w:color w:val="000000"/>
                <w:sz w:val="20"/>
                <w:szCs w:val="20"/>
                <w:lang w:val="en-CA"/>
              </w:rPr>
            </w:pPr>
            <w:r w:rsidRPr="003101D7">
              <w:rPr>
                <w:color w:val="000000"/>
                <w:sz w:val="20"/>
                <w:szCs w:val="20"/>
                <w:lang w:val="en-CA"/>
              </w:rPr>
              <w:t>74,142</w:t>
            </w:r>
          </w:p>
        </w:tc>
      </w:tr>
      <w:tr w:rsidR="00682362" w:rsidRPr="003101D7" w14:paraId="7B883120"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3A28A9D" w14:textId="77777777" w:rsidR="00682362" w:rsidRPr="003101D7" w:rsidRDefault="00682362" w:rsidP="00303531">
            <w:pPr>
              <w:jc w:val="left"/>
              <w:rPr>
                <w:color w:val="000000"/>
                <w:sz w:val="20"/>
                <w:szCs w:val="20"/>
                <w:lang w:val="en-CA"/>
              </w:rPr>
            </w:pPr>
            <w:r w:rsidRPr="003101D7">
              <w:rPr>
                <w:color w:val="000000"/>
                <w:sz w:val="20"/>
                <w:szCs w:val="20"/>
                <w:lang w:val="en-CA"/>
              </w:rPr>
              <w:t>Industrial</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DAC54CC" w14:textId="77777777" w:rsidR="00682362" w:rsidRPr="003101D7" w:rsidRDefault="00682362" w:rsidP="00303531">
            <w:pPr>
              <w:jc w:val="left"/>
              <w:rPr>
                <w:color w:val="000000"/>
                <w:sz w:val="20"/>
                <w:szCs w:val="20"/>
                <w:lang w:val="en-CA"/>
              </w:rPr>
            </w:pPr>
            <w:r w:rsidRPr="003101D7">
              <w:rPr>
                <w:color w:val="000000"/>
                <w:sz w:val="20"/>
                <w:szCs w:val="20"/>
                <w:lang w:val="en-CA"/>
              </w:rPr>
              <w:t>HFC-134a</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73DCC96" w14:textId="77777777" w:rsidR="00682362" w:rsidRPr="003101D7" w:rsidRDefault="00682362" w:rsidP="00303531">
            <w:pPr>
              <w:jc w:val="right"/>
              <w:rPr>
                <w:color w:val="000000"/>
                <w:sz w:val="20"/>
                <w:szCs w:val="20"/>
                <w:lang w:val="en-CA"/>
              </w:rPr>
            </w:pPr>
            <w:r w:rsidRPr="003101D7">
              <w:rPr>
                <w:color w:val="000000"/>
                <w:sz w:val="20"/>
                <w:szCs w:val="20"/>
                <w:lang w:val="en-CA"/>
              </w:rPr>
              <w:t>720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08DE4BFF" w14:textId="77777777" w:rsidR="00682362" w:rsidRPr="003101D7" w:rsidRDefault="00682362" w:rsidP="00303531">
            <w:pPr>
              <w:jc w:val="right"/>
              <w:rPr>
                <w:color w:val="000000"/>
                <w:sz w:val="20"/>
                <w:szCs w:val="20"/>
                <w:lang w:val="en-CA"/>
              </w:rPr>
            </w:pPr>
            <w:r w:rsidRPr="003101D7">
              <w:rPr>
                <w:color w:val="000000"/>
                <w:sz w:val="20"/>
                <w:szCs w:val="20"/>
                <w:lang w:val="en-CA"/>
              </w:rPr>
              <w:t>1,320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3161D46" w14:textId="77777777" w:rsidR="00682362" w:rsidRPr="003101D7" w:rsidRDefault="00682362" w:rsidP="00303531">
            <w:pPr>
              <w:jc w:val="right"/>
              <w:rPr>
                <w:color w:val="000000"/>
                <w:sz w:val="20"/>
                <w:szCs w:val="20"/>
                <w:lang w:val="en-CA"/>
              </w:rPr>
            </w:pPr>
            <w:r w:rsidRPr="003101D7">
              <w:rPr>
                <w:color w:val="000000"/>
                <w:sz w:val="20"/>
                <w:szCs w:val="20"/>
                <w:lang w:val="en-CA"/>
              </w:rPr>
              <w:t>2,255</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26DE3A5" w14:textId="77777777" w:rsidR="00682362" w:rsidRPr="003101D7" w:rsidRDefault="00682362" w:rsidP="00303531">
            <w:pPr>
              <w:jc w:val="right"/>
              <w:rPr>
                <w:color w:val="000000"/>
                <w:sz w:val="20"/>
                <w:szCs w:val="20"/>
                <w:lang w:val="en-CA"/>
              </w:rPr>
            </w:pPr>
            <w:r w:rsidRPr="003101D7">
              <w:rPr>
                <w:color w:val="000000"/>
                <w:sz w:val="20"/>
                <w:szCs w:val="20"/>
                <w:lang w:val="en-CA"/>
              </w:rPr>
              <w:t>3,730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CC2E2EC" w14:textId="77777777" w:rsidR="00682362" w:rsidRPr="003101D7" w:rsidRDefault="00682362" w:rsidP="00303531">
            <w:pPr>
              <w:jc w:val="right"/>
              <w:rPr>
                <w:color w:val="000000"/>
                <w:sz w:val="20"/>
                <w:szCs w:val="20"/>
                <w:lang w:val="en-CA"/>
              </w:rPr>
            </w:pPr>
            <w:r w:rsidRPr="003101D7">
              <w:rPr>
                <w:color w:val="000000"/>
                <w:sz w:val="20"/>
                <w:szCs w:val="20"/>
                <w:lang w:val="en-CA"/>
              </w:rPr>
              <w:t>6,074</w:t>
            </w:r>
          </w:p>
        </w:tc>
      </w:tr>
      <w:tr w:rsidR="00682362" w:rsidRPr="003101D7" w14:paraId="12A92B92"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2D19E13" w14:textId="77777777" w:rsidR="00682362" w:rsidRPr="003101D7" w:rsidRDefault="00682362" w:rsidP="00303531">
            <w:pPr>
              <w:jc w:val="left"/>
              <w:rPr>
                <w:color w:val="000000"/>
                <w:sz w:val="20"/>
                <w:szCs w:val="20"/>
                <w:lang w:val="en-CA"/>
              </w:rPr>
            </w:pPr>
            <w:r w:rsidRPr="003101D7">
              <w:rPr>
                <w:color w:val="000000"/>
                <w:sz w:val="20"/>
                <w:szCs w:val="20"/>
                <w:lang w:val="en-CA"/>
              </w:rPr>
              <w:t>Industrial</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EAA05B6" w14:textId="77777777" w:rsidR="00682362" w:rsidRPr="003101D7" w:rsidRDefault="00682362" w:rsidP="00303531">
            <w:pPr>
              <w:jc w:val="left"/>
              <w:rPr>
                <w:color w:val="000000"/>
                <w:sz w:val="20"/>
                <w:szCs w:val="20"/>
                <w:lang w:val="en-CA"/>
              </w:rPr>
            </w:pPr>
            <w:r w:rsidRPr="003101D7">
              <w:rPr>
                <w:color w:val="000000"/>
                <w:sz w:val="20"/>
                <w:szCs w:val="20"/>
                <w:lang w:val="en-CA"/>
              </w:rPr>
              <w:t>R-404A</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BA9E38B" w14:textId="77777777" w:rsidR="00682362" w:rsidRPr="003101D7" w:rsidRDefault="00682362" w:rsidP="00303531">
            <w:pPr>
              <w:jc w:val="right"/>
              <w:rPr>
                <w:color w:val="000000"/>
                <w:sz w:val="20"/>
                <w:szCs w:val="20"/>
                <w:lang w:val="en-CA"/>
              </w:rPr>
            </w:pPr>
            <w:r w:rsidRPr="003101D7">
              <w:rPr>
                <w:color w:val="000000"/>
                <w:sz w:val="20"/>
                <w:szCs w:val="20"/>
                <w:lang w:val="en-CA"/>
              </w:rPr>
              <w:t>300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F8B2FD3" w14:textId="77777777" w:rsidR="00682362" w:rsidRPr="003101D7" w:rsidRDefault="00682362" w:rsidP="00303531">
            <w:pPr>
              <w:jc w:val="right"/>
              <w:rPr>
                <w:color w:val="000000"/>
                <w:sz w:val="20"/>
                <w:szCs w:val="20"/>
                <w:lang w:val="en-CA"/>
              </w:rPr>
            </w:pPr>
            <w:r w:rsidRPr="003101D7">
              <w:rPr>
                <w:color w:val="000000"/>
                <w:sz w:val="20"/>
                <w:szCs w:val="20"/>
                <w:lang w:val="en-CA"/>
              </w:rPr>
              <w:t>1,566</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9B693CF" w14:textId="77777777" w:rsidR="00682362" w:rsidRPr="003101D7" w:rsidRDefault="00682362" w:rsidP="00303531">
            <w:pPr>
              <w:jc w:val="right"/>
              <w:rPr>
                <w:color w:val="000000"/>
                <w:sz w:val="20"/>
                <w:szCs w:val="20"/>
                <w:lang w:val="en-CA"/>
              </w:rPr>
            </w:pPr>
            <w:r w:rsidRPr="003101D7">
              <w:rPr>
                <w:color w:val="000000"/>
                <w:sz w:val="20"/>
                <w:szCs w:val="20"/>
                <w:lang w:val="en-CA"/>
              </w:rPr>
              <w:t>3,133</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C514417" w14:textId="77777777" w:rsidR="00682362" w:rsidRPr="003101D7" w:rsidRDefault="00682362" w:rsidP="00303531">
            <w:pPr>
              <w:jc w:val="right"/>
              <w:rPr>
                <w:color w:val="000000"/>
                <w:sz w:val="20"/>
                <w:szCs w:val="20"/>
                <w:lang w:val="en-CA"/>
              </w:rPr>
            </w:pPr>
            <w:r w:rsidRPr="003101D7">
              <w:rPr>
                <w:color w:val="000000"/>
                <w:sz w:val="20"/>
                <w:szCs w:val="20"/>
                <w:lang w:val="en-CA"/>
              </w:rPr>
              <w:t>5,485</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4AE02AB" w14:textId="77777777" w:rsidR="00682362" w:rsidRPr="003101D7" w:rsidRDefault="00682362" w:rsidP="00303531">
            <w:pPr>
              <w:jc w:val="right"/>
              <w:rPr>
                <w:color w:val="000000"/>
                <w:sz w:val="20"/>
                <w:szCs w:val="20"/>
                <w:lang w:val="en-CA"/>
              </w:rPr>
            </w:pPr>
            <w:r w:rsidRPr="003101D7">
              <w:rPr>
                <w:color w:val="000000"/>
                <w:sz w:val="20"/>
                <w:szCs w:val="20"/>
                <w:lang w:val="en-CA"/>
              </w:rPr>
              <w:t>7,606</w:t>
            </w:r>
          </w:p>
        </w:tc>
      </w:tr>
      <w:tr w:rsidR="00682362" w:rsidRPr="003101D7" w14:paraId="6893BBAF"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EF94485" w14:textId="77777777" w:rsidR="00682362" w:rsidRPr="003101D7" w:rsidRDefault="00682362" w:rsidP="00303531">
            <w:pPr>
              <w:jc w:val="left"/>
              <w:rPr>
                <w:color w:val="000000"/>
                <w:sz w:val="20"/>
                <w:szCs w:val="20"/>
                <w:lang w:val="en-CA"/>
              </w:rPr>
            </w:pPr>
            <w:r w:rsidRPr="003101D7">
              <w:rPr>
                <w:color w:val="000000"/>
                <w:sz w:val="20"/>
                <w:szCs w:val="20"/>
                <w:lang w:val="en-CA"/>
              </w:rPr>
              <w:t>Industrial</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BC6A345" w14:textId="77777777" w:rsidR="00682362" w:rsidRPr="003101D7" w:rsidRDefault="00682362" w:rsidP="00303531">
            <w:pPr>
              <w:jc w:val="left"/>
              <w:rPr>
                <w:color w:val="000000"/>
                <w:sz w:val="20"/>
                <w:szCs w:val="20"/>
                <w:lang w:val="en-CA"/>
              </w:rPr>
            </w:pPr>
            <w:r w:rsidRPr="003101D7">
              <w:rPr>
                <w:color w:val="000000"/>
                <w:sz w:val="20"/>
                <w:szCs w:val="20"/>
                <w:lang w:val="en-CA"/>
              </w:rPr>
              <w:t>R-507</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E7258C5" w14:textId="77777777" w:rsidR="00682362" w:rsidRPr="003101D7" w:rsidRDefault="00682362" w:rsidP="00303531">
            <w:pPr>
              <w:jc w:val="right"/>
              <w:rPr>
                <w:color w:val="000000"/>
                <w:sz w:val="20"/>
                <w:szCs w:val="20"/>
                <w:lang w:val="en-CA"/>
              </w:rPr>
            </w:pPr>
            <w:r w:rsidRPr="003101D7">
              <w:rPr>
                <w:color w:val="000000"/>
                <w:sz w:val="20"/>
                <w:szCs w:val="20"/>
                <w:lang w:val="en-CA"/>
              </w:rPr>
              <w:t>300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3C45B14" w14:textId="77777777" w:rsidR="00682362" w:rsidRPr="003101D7" w:rsidRDefault="00682362" w:rsidP="00303531">
            <w:pPr>
              <w:jc w:val="right"/>
              <w:rPr>
                <w:color w:val="000000"/>
                <w:sz w:val="20"/>
                <w:szCs w:val="20"/>
                <w:lang w:val="en-CA"/>
              </w:rPr>
            </w:pPr>
            <w:r w:rsidRPr="003101D7">
              <w:rPr>
                <w:color w:val="000000"/>
                <w:sz w:val="20"/>
                <w:szCs w:val="20"/>
                <w:lang w:val="en-CA"/>
              </w:rPr>
              <w:t>1,566</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6EE6DC1D" w14:textId="77777777" w:rsidR="00682362" w:rsidRPr="003101D7" w:rsidRDefault="00682362" w:rsidP="00303531">
            <w:pPr>
              <w:jc w:val="right"/>
              <w:rPr>
                <w:color w:val="000000"/>
                <w:sz w:val="20"/>
                <w:szCs w:val="20"/>
                <w:lang w:val="en-CA"/>
              </w:rPr>
            </w:pPr>
            <w:r w:rsidRPr="003101D7">
              <w:rPr>
                <w:color w:val="000000"/>
                <w:sz w:val="20"/>
                <w:szCs w:val="20"/>
                <w:lang w:val="en-CA"/>
              </w:rPr>
              <w:t>3,133</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9973A2D" w14:textId="77777777" w:rsidR="00682362" w:rsidRPr="003101D7" w:rsidRDefault="00682362" w:rsidP="00303531">
            <w:pPr>
              <w:jc w:val="right"/>
              <w:rPr>
                <w:color w:val="000000"/>
                <w:sz w:val="20"/>
                <w:szCs w:val="20"/>
                <w:lang w:val="en-CA"/>
              </w:rPr>
            </w:pPr>
            <w:r w:rsidRPr="003101D7">
              <w:rPr>
                <w:color w:val="000000"/>
                <w:sz w:val="20"/>
                <w:szCs w:val="20"/>
                <w:lang w:val="en-CA"/>
              </w:rPr>
              <w:t>5,485</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99F8A92" w14:textId="77777777" w:rsidR="00682362" w:rsidRPr="003101D7" w:rsidRDefault="00682362" w:rsidP="00303531">
            <w:pPr>
              <w:jc w:val="right"/>
              <w:rPr>
                <w:color w:val="000000"/>
                <w:sz w:val="20"/>
                <w:szCs w:val="20"/>
                <w:lang w:val="en-CA"/>
              </w:rPr>
            </w:pPr>
            <w:r w:rsidRPr="003101D7">
              <w:rPr>
                <w:color w:val="000000"/>
                <w:sz w:val="20"/>
                <w:szCs w:val="20"/>
                <w:lang w:val="en-CA"/>
              </w:rPr>
              <w:t>7,606</w:t>
            </w:r>
          </w:p>
        </w:tc>
      </w:tr>
      <w:tr w:rsidR="00682362" w:rsidRPr="003101D7" w14:paraId="5C7EB4DC"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6940EB5" w14:textId="77777777" w:rsidR="00682362" w:rsidRPr="003101D7" w:rsidRDefault="00682362" w:rsidP="00303531">
            <w:pPr>
              <w:jc w:val="left"/>
              <w:rPr>
                <w:color w:val="000000"/>
                <w:sz w:val="20"/>
                <w:szCs w:val="20"/>
                <w:lang w:val="en-CA"/>
              </w:rPr>
            </w:pPr>
            <w:r w:rsidRPr="003101D7">
              <w:rPr>
                <w:color w:val="000000"/>
                <w:sz w:val="20"/>
                <w:szCs w:val="20"/>
                <w:lang w:val="en-CA"/>
              </w:rPr>
              <w:t>Transport</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904D8F8" w14:textId="77777777" w:rsidR="00682362" w:rsidRPr="003101D7" w:rsidRDefault="00682362" w:rsidP="00303531">
            <w:pPr>
              <w:jc w:val="left"/>
              <w:rPr>
                <w:color w:val="000000"/>
                <w:sz w:val="20"/>
                <w:szCs w:val="20"/>
                <w:lang w:val="en-CA"/>
              </w:rPr>
            </w:pPr>
            <w:r w:rsidRPr="003101D7">
              <w:rPr>
                <w:color w:val="000000"/>
                <w:sz w:val="20"/>
                <w:szCs w:val="20"/>
                <w:lang w:val="en-CA"/>
              </w:rPr>
              <w:t>HFC-134a</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A048A2B" w14:textId="77777777" w:rsidR="00682362" w:rsidRPr="003101D7" w:rsidRDefault="00682362" w:rsidP="00303531">
            <w:pPr>
              <w:jc w:val="right"/>
              <w:rPr>
                <w:color w:val="000000"/>
                <w:sz w:val="20"/>
                <w:szCs w:val="20"/>
                <w:lang w:val="en-CA"/>
              </w:rPr>
            </w:pPr>
            <w:r w:rsidRPr="003101D7">
              <w:rPr>
                <w:color w:val="000000"/>
                <w:sz w:val="20"/>
                <w:szCs w:val="20"/>
                <w:lang w:val="en-CA"/>
              </w:rPr>
              <w:t>544</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B357900" w14:textId="77777777" w:rsidR="00682362" w:rsidRPr="003101D7" w:rsidRDefault="00682362" w:rsidP="00303531">
            <w:pPr>
              <w:jc w:val="right"/>
              <w:rPr>
                <w:color w:val="000000"/>
                <w:sz w:val="20"/>
                <w:szCs w:val="20"/>
                <w:lang w:val="en-CA"/>
              </w:rPr>
            </w:pPr>
            <w:r w:rsidRPr="003101D7">
              <w:rPr>
                <w:color w:val="000000"/>
                <w:sz w:val="20"/>
                <w:szCs w:val="20"/>
                <w:lang w:val="en-CA"/>
              </w:rPr>
              <w:t>1,075</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D6FC5A0" w14:textId="77777777" w:rsidR="00682362" w:rsidRPr="003101D7" w:rsidRDefault="00682362" w:rsidP="00303531">
            <w:pPr>
              <w:jc w:val="right"/>
              <w:rPr>
                <w:color w:val="000000"/>
                <w:sz w:val="20"/>
                <w:szCs w:val="20"/>
                <w:lang w:val="en-CA"/>
              </w:rPr>
            </w:pPr>
            <w:r w:rsidRPr="003101D7">
              <w:rPr>
                <w:color w:val="000000"/>
                <w:sz w:val="20"/>
                <w:szCs w:val="20"/>
                <w:lang w:val="en-CA"/>
              </w:rPr>
              <w:t>1,982</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03FD4FB0" w14:textId="77777777" w:rsidR="00682362" w:rsidRPr="003101D7" w:rsidRDefault="00682362" w:rsidP="00303531">
            <w:pPr>
              <w:jc w:val="right"/>
              <w:rPr>
                <w:color w:val="000000"/>
                <w:sz w:val="20"/>
                <w:szCs w:val="20"/>
                <w:lang w:val="en-CA"/>
              </w:rPr>
            </w:pPr>
            <w:r w:rsidRPr="003101D7">
              <w:rPr>
                <w:color w:val="000000"/>
                <w:sz w:val="20"/>
                <w:szCs w:val="20"/>
                <w:lang w:val="en-CA"/>
              </w:rPr>
              <w:t>2,608</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7E6CE22" w14:textId="77777777" w:rsidR="00682362" w:rsidRPr="003101D7" w:rsidRDefault="00682362" w:rsidP="00303531">
            <w:pPr>
              <w:jc w:val="right"/>
              <w:rPr>
                <w:color w:val="000000"/>
                <w:sz w:val="20"/>
                <w:szCs w:val="20"/>
                <w:lang w:val="en-CA"/>
              </w:rPr>
            </w:pPr>
            <w:r w:rsidRPr="003101D7">
              <w:rPr>
                <w:color w:val="000000"/>
                <w:sz w:val="20"/>
                <w:szCs w:val="20"/>
                <w:lang w:val="en-CA"/>
              </w:rPr>
              <w:t>3,104</w:t>
            </w:r>
          </w:p>
        </w:tc>
      </w:tr>
      <w:tr w:rsidR="00682362" w:rsidRPr="003101D7" w14:paraId="0D196B68"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3ED32D8" w14:textId="77777777" w:rsidR="00682362" w:rsidRPr="003101D7" w:rsidRDefault="00682362" w:rsidP="00303531">
            <w:pPr>
              <w:jc w:val="left"/>
              <w:rPr>
                <w:color w:val="000000"/>
                <w:sz w:val="20"/>
                <w:szCs w:val="20"/>
                <w:lang w:val="en-CA"/>
              </w:rPr>
            </w:pPr>
            <w:r w:rsidRPr="003101D7">
              <w:rPr>
                <w:color w:val="000000"/>
                <w:sz w:val="20"/>
                <w:szCs w:val="20"/>
                <w:lang w:val="en-CA"/>
              </w:rPr>
              <w:t>Transport</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DC4308E" w14:textId="77777777" w:rsidR="00682362" w:rsidRPr="003101D7" w:rsidRDefault="00682362" w:rsidP="00303531">
            <w:pPr>
              <w:jc w:val="left"/>
              <w:rPr>
                <w:color w:val="000000"/>
                <w:sz w:val="20"/>
                <w:szCs w:val="20"/>
                <w:lang w:val="en-CA"/>
              </w:rPr>
            </w:pPr>
            <w:r w:rsidRPr="003101D7">
              <w:rPr>
                <w:color w:val="000000"/>
                <w:sz w:val="20"/>
                <w:szCs w:val="20"/>
                <w:lang w:val="en-CA"/>
              </w:rPr>
              <w:t>R-404A</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A87983F" w14:textId="77777777" w:rsidR="00682362" w:rsidRPr="003101D7" w:rsidRDefault="00682362" w:rsidP="00303531">
            <w:pPr>
              <w:jc w:val="right"/>
              <w:rPr>
                <w:color w:val="000000"/>
                <w:sz w:val="20"/>
                <w:szCs w:val="20"/>
                <w:lang w:val="en-CA"/>
              </w:rPr>
            </w:pPr>
            <w:r w:rsidRPr="003101D7">
              <w:rPr>
                <w:color w:val="000000"/>
                <w:sz w:val="20"/>
                <w:szCs w:val="20"/>
                <w:lang w:val="en-CA"/>
              </w:rPr>
              <w:t>572</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EE86881" w14:textId="77777777" w:rsidR="00682362" w:rsidRPr="003101D7" w:rsidRDefault="00682362" w:rsidP="00303531">
            <w:pPr>
              <w:jc w:val="right"/>
              <w:rPr>
                <w:color w:val="000000"/>
                <w:sz w:val="20"/>
                <w:szCs w:val="20"/>
                <w:lang w:val="en-CA"/>
              </w:rPr>
            </w:pPr>
            <w:r w:rsidRPr="003101D7">
              <w:rPr>
                <w:color w:val="000000"/>
                <w:sz w:val="20"/>
                <w:szCs w:val="20"/>
                <w:lang w:val="en-CA"/>
              </w:rPr>
              <w:t>941</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4FDD882" w14:textId="77777777" w:rsidR="00682362" w:rsidRPr="003101D7" w:rsidRDefault="00682362" w:rsidP="00303531">
            <w:pPr>
              <w:jc w:val="right"/>
              <w:rPr>
                <w:color w:val="000000"/>
                <w:sz w:val="20"/>
                <w:szCs w:val="20"/>
                <w:lang w:val="en-CA"/>
              </w:rPr>
            </w:pPr>
            <w:r w:rsidRPr="003101D7">
              <w:rPr>
                <w:color w:val="000000"/>
                <w:sz w:val="20"/>
                <w:szCs w:val="20"/>
                <w:lang w:val="en-CA"/>
              </w:rPr>
              <w:t>1,096</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967BD2E" w14:textId="77777777" w:rsidR="00682362" w:rsidRPr="003101D7" w:rsidRDefault="00682362" w:rsidP="00303531">
            <w:pPr>
              <w:jc w:val="right"/>
              <w:rPr>
                <w:color w:val="000000"/>
                <w:sz w:val="20"/>
                <w:szCs w:val="20"/>
                <w:lang w:val="en-CA"/>
              </w:rPr>
            </w:pPr>
            <w:r w:rsidRPr="003101D7">
              <w:rPr>
                <w:color w:val="000000"/>
                <w:sz w:val="20"/>
                <w:szCs w:val="20"/>
                <w:lang w:val="en-CA"/>
              </w:rPr>
              <w:t>1,568</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BD17243" w14:textId="77777777" w:rsidR="00682362" w:rsidRPr="003101D7" w:rsidRDefault="00682362" w:rsidP="00303531">
            <w:pPr>
              <w:jc w:val="right"/>
              <w:rPr>
                <w:color w:val="000000"/>
                <w:sz w:val="20"/>
                <w:szCs w:val="20"/>
                <w:lang w:val="en-CA"/>
              </w:rPr>
            </w:pPr>
            <w:r w:rsidRPr="003101D7">
              <w:rPr>
                <w:color w:val="000000"/>
                <w:sz w:val="20"/>
                <w:szCs w:val="20"/>
                <w:lang w:val="en-CA"/>
              </w:rPr>
              <w:t>2,098</w:t>
            </w:r>
          </w:p>
        </w:tc>
      </w:tr>
      <w:tr w:rsidR="00682362" w:rsidRPr="003101D7" w14:paraId="65BC24B5"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33A19F3" w14:textId="77777777" w:rsidR="00682362" w:rsidRPr="003101D7" w:rsidRDefault="00682362" w:rsidP="00303531">
            <w:pPr>
              <w:jc w:val="left"/>
              <w:rPr>
                <w:color w:val="000000"/>
                <w:sz w:val="20"/>
                <w:szCs w:val="20"/>
                <w:lang w:val="en-CA"/>
              </w:rPr>
            </w:pPr>
            <w:r w:rsidRPr="003101D7">
              <w:rPr>
                <w:color w:val="000000"/>
                <w:sz w:val="20"/>
                <w:szCs w:val="20"/>
                <w:lang w:val="en-CA"/>
              </w:rPr>
              <w:lastRenderedPageBreak/>
              <w:t>Transport</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702365A" w14:textId="77777777" w:rsidR="00682362" w:rsidRPr="003101D7" w:rsidRDefault="00682362" w:rsidP="00303531">
            <w:pPr>
              <w:jc w:val="left"/>
              <w:rPr>
                <w:color w:val="000000"/>
                <w:sz w:val="20"/>
                <w:szCs w:val="20"/>
                <w:lang w:val="en-CA"/>
              </w:rPr>
            </w:pPr>
            <w:r w:rsidRPr="003101D7">
              <w:rPr>
                <w:color w:val="000000"/>
                <w:sz w:val="20"/>
                <w:szCs w:val="20"/>
                <w:lang w:val="en-CA"/>
              </w:rPr>
              <w:t>R-507</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AEBE193" w14:textId="77777777" w:rsidR="00682362" w:rsidRPr="003101D7" w:rsidRDefault="00682362" w:rsidP="00303531">
            <w:pPr>
              <w:jc w:val="right"/>
              <w:rPr>
                <w:color w:val="000000"/>
                <w:sz w:val="20"/>
                <w:szCs w:val="20"/>
                <w:lang w:val="en-CA"/>
              </w:rPr>
            </w:pPr>
            <w:r w:rsidRPr="003101D7">
              <w:rPr>
                <w:color w:val="000000"/>
                <w:sz w:val="20"/>
                <w:szCs w:val="20"/>
                <w:lang w:val="en-CA"/>
              </w:rPr>
              <w:t>572</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639BE29" w14:textId="77777777" w:rsidR="00682362" w:rsidRPr="003101D7" w:rsidRDefault="00682362" w:rsidP="00303531">
            <w:pPr>
              <w:jc w:val="right"/>
              <w:rPr>
                <w:color w:val="000000"/>
                <w:sz w:val="20"/>
                <w:szCs w:val="20"/>
                <w:lang w:val="en-CA"/>
              </w:rPr>
            </w:pPr>
            <w:r w:rsidRPr="003101D7">
              <w:rPr>
                <w:color w:val="000000"/>
                <w:sz w:val="20"/>
                <w:szCs w:val="20"/>
                <w:lang w:val="en-CA"/>
              </w:rPr>
              <w:t>941</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0410B2E" w14:textId="77777777" w:rsidR="00682362" w:rsidRPr="003101D7" w:rsidRDefault="00682362" w:rsidP="00303531">
            <w:pPr>
              <w:jc w:val="right"/>
              <w:rPr>
                <w:color w:val="000000"/>
                <w:sz w:val="20"/>
                <w:szCs w:val="20"/>
                <w:lang w:val="en-CA"/>
              </w:rPr>
            </w:pPr>
            <w:r w:rsidRPr="003101D7">
              <w:rPr>
                <w:color w:val="000000"/>
                <w:sz w:val="20"/>
                <w:szCs w:val="20"/>
                <w:lang w:val="en-CA"/>
              </w:rPr>
              <w:t>1,096</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A56A6D9" w14:textId="77777777" w:rsidR="00682362" w:rsidRPr="003101D7" w:rsidRDefault="00682362" w:rsidP="00303531">
            <w:pPr>
              <w:jc w:val="right"/>
              <w:rPr>
                <w:color w:val="000000"/>
                <w:sz w:val="20"/>
                <w:szCs w:val="20"/>
                <w:lang w:val="en-CA"/>
              </w:rPr>
            </w:pPr>
            <w:r w:rsidRPr="003101D7">
              <w:rPr>
                <w:color w:val="000000"/>
                <w:sz w:val="20"/>
                <w:szCs w:val="20"/>
                <w:lang w:val="en-CA"/>
              </w:rPr>
              <w:t>1,568</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94BA314" w14:textId="77777777" w:rsidR="00682362" w:rsidRPr="003101D7" w:rsidRDefault="00682362" w:rsidP="00303531">
            <w:pPr>
              <w:jc w:val="right"/>
              <w:rPr>
                <w:color w:val="000000"/>
                <w:sz w:val="20"/>
                <w:szCs w:val="20"/>
                <w:lang w:val="en-CA"/>
              </w:rPr>
            </w:pPr>
            <w:r w:rsidRPr="003101D7">
              <w:rPr>
                <w:color w:val="000000"/>
                <w:sz w:val="20"/>
                <w:szCs w:val="20"/>
                <w:lang w:val="en-CA"/>
              </w:rPr>
              <w:t>2,098</w:t>
            </w:r>
          </w:p>
        </w:tc>
      </w:tr>
      <w:tr w:rsidR="00682362" w:rsidRPr="003101D7" w14:paraId="211587D0"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DD929EA" w14:textId="77777777" w:rsidR="00682362" w:rsidRPr="003101D7" w:rsidRDefault="00682362" w:rsidP="00303531">
            <w:pPr>
              <w:jc w:val="left"/>
              <w:rPr>
                <w:color w:val="000000"/>
                <w:sz w:val="20"/>
                <w:szCs w:val="20"/>
                <w:lang w:val="en-CA"/>
              </w:rPr>
            </w:pPr>
            <w:r w:rsidRPr="003101D7">
              <w:rPr>
                <w:color w:val="000000"/>
                <w:sz w:val="20"/>
                <w:szCs w:val="20"/>
                <w:lang w:val="en-CA"/>
              </w:rPr>
              <w:t>SAC</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F29E102" w14:textId="77777777" w:rsidR="00682362" w:rsidRPr="003101D7" w:rsidRDefault="00682362" w:rsidP="00303531">
            <w:pPr>
              <w:jc w:val="left"/>
              <w:rPr>
                <w:color w:val="000000"/>
                <w:sz w:val="20"/>
                <w:szCs w:val="20"/>
                <w:lang w:val="en-CA"/>
              </w:rPr>
            </w:pPr>
            <w:r w:rsidRPr="003101D7">
              <w:rPr>
                <w:color w:val="000000"/>
                <w:sz w:val="20"/>
                <w:szCs w:val="20"/>
                <w:lang w:val="en-CA"/>
              </w:rPr>
              <w:t>HFC-134a</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4A9CBE3" w14:textId="77777777" w:rsidR="00682362" w:rsidRPr="003101D7" w:rsidRDefault="00682362" w:rsidP="00303531">
            <w:pPr>
              <w:jc w:val="right"/>
              <w:rPr>
                <w:color w:val="000000"/>
                <w:sz w:val="20"/>
                <w:szCs w:val="20"/>
                <w:lang w:val="en-CA"/>
              </w:rPr>
            </w:pPr>
            <w:r w:rsidRPr="003101D7">
              <w:rPr>
                <w:color w:val="000000"/>
                <w:sz w:val="20"/>
                <w:szCs w:val="20"/>
                <w:lang w:val="en-CA"/>
              </w:rPr>
              <w:t>1,091</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0FFAC38" w14:textId="77777777" w:rsidR="00682362" w:rsidRPr="003101D7" w:rsidRDefault="00682362" w:rsidP="00303531">
            <w:pPr>
              <w:jc w:val="right"/>
              <w:rPr>
                <w:color w:val="000000"/>
                <w:sz w:val="20"/>
                <w:szCs w:val="20"/>
                <w:lang w:val="en-CA"/>
              </w:rPr>
            </w:pPr>
            <w:r w:rsidRPr="003101D7">
              <w:rPr>
                <w:color w:val="000000"/>
                <w:sz w:val="20"/>
                <w:szCs w:val="20"/>
                <w:lang w:val="en-CA"/>
              </w:rPr>
              <w:t>2,315</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B7E9146" w14:textId="77777777" w:rsidR="00682362" w:rsidRPr="003101D7" w:rsidRDefault="00682362" w:rsidP="00303531">
            <w:pPr>
              <w:jc w:val="right"/>
              <w:rPr>
                <w:color w:val="000000"/>
                <w:sz w:val="20"/>
                <w:szCs w:val="20"/>
                <w:lang w:val="en-CA"/>
              </w:rPr>
            </w:pPr>
            <w:r w:rsidRPr="003101D7">
              <w:rPr>
                <w:color w:val="000000"/>
                <w:sz w:val="20"/>
                <w:szCs w:val="20"/>
                <w:lang w:val="en-CA"/>
              </w:rPr>
              <w:t>4,556</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0197F55D" w14:textId="77777777" w:rsidR="00682362" w:rsidRPr="003101D7" w:rsidRDefault="00682362" w:rsidP="00303531">
            <w:pPr>
              <w:jc w:val="right"/>
              <w:rPr>
                <w:color w:val="000000"/>
                <w:sz w:val="20"/>
                <w:szCs w:val="20"/>
                <w:lang w:val="en-CA"/>
              </w:rPr>
            </w:pPr>
            <w:r w:rsidRPr="003101D7">
              <w:rPr>
                <w:color w:val="000000"/>
                <w:sz w:val="20"/>
                <w:szCs w:val="20"/>
                <w:lang w:val="en-CA"/>
              </w:rPr>
              <w:t>5,849</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DAC9679" w14:textId="77777777" w:rsidR="00682362" w:rsidRPr="003101D7" w:rsidRDefault="00682362" w:rsidP="00303531">
            <w:pPr>
              <w:jc w:val="right"/>
              <w:rPr>
                <w:color w:val="000000"/>
                <w:sz w:val="20"/>
                <w:szCs w:val="20"/>
                <w:lang w:val="en-CA"/>
              </w:rPr>
            </w:pPr>
            <w:r w:rsidRPr="003101D7">
              <w:rPr>
                <w:color w:val="000000"/>
                <w:sz w:val="20"/>
                <w:szCs w:val="20"/>
                <w:lang w:val="en-CA"/>
              </w:rPr>
              <w:t>7,087</w:t>
            </w:r>
          </w:p>
        </w:tc>
      </w:tr>
      <w:tr w:rsidR="00682362" w:rsidRPr="003101D7" w14:paraId="0F76B327"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207EC0F" w14:textId="77777777" w:rsidR="00682362" w:rsidRPr="003101D7" w:rsidRDefault="00682362" w:rsidP="00303531">
            <w:pPr>
              <w:jc w:val="left"/>
              <w:rPr>
                <w:color w:val="000000"/>
                <w:sz w:val="20"/>
                <w:szCs w:val="20"/>
                <w:lang w:val="en-CA"/>
              </w:rPr>
            </w:pPr>
            <w:r w:rsidRPr="003101D7">
              <w:rPr>
                <w:color w:val="000000"/>
                <w:sz w:val="20"/>
                <w:szCs w:val="20"/>
                <w:lang w:val="en-CA"/>
              </w:rPr>
              <w:t>SAC</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4F7EFD1" w14:textId="77777777" w:rsidR="00682362" w:rsidRPr="003101D7" w:rsidRDefault="00682362" w:rsidP="00303531">
            <w:pPr>
              <w:jc w:val="left"/>
              <w:rPr>
                <w:color w:val="000000"/>
                <w:sz w:val="20"/>
                <w:szCs w:val="20"/>
                <w:lang w:val="en-CA"/>
              </w:rPr>
            </w:pPr>
            <w:r w:rsidRPr="003101D7">
              <w:rPr>
                <w:color w:val="000000"/>
                <w:sz w:val="20"/>
                <w:szCs w:val="20"/>
                <w:lang w:val="en-CA"/>
              </w:rPr>
              <w:t>R-410A</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06B7DBC7" w14:textId="77777777" w:rsidR="00682362" w:rsidRPr="003101D7" w:rsidRDefault="00682362" w:rsidP="00303531">
            <w:pPr>
              <w:jc w:val="right"/>
              <w:rPr>
                <w:color w:val="000000"/>
                <w:sz w:val="20"/>
                <w:szCs w:val="20"/>
                <w:lang w:val="en-CA"/>
              </w:rPr>
            </w:pPr>
            <w:r w:rsidRPr="003101D7">
              <w:rPr>
                <w:color w:val="000000"/>
                <w:sz w:val="20"/>
                <w:szCs w:val="20"/>
                <w:lang w:val="en-CA"/>
              </w:rPr>
              <w:t>40,975</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6771345" w14:textId="77777777" w:rsidR="00682362" w:rsidRPr="003101D7" w:rsidRDefault="00682362" w:rsidP="00303531">
            <w:pPr>
              <w:jc w:val="right"/>
              <w:rPr>
                <w:color w:val="000000"/>
                <w:sz w:val="20"/>
                <w:szCs w:val="20"/>
                <w:lang w:val="en-CA"/>
              </w:rPr>
            </w:pPr>
            <w:r w:rsidRPr="003101D7">
              <w:rPr>
                <w:color w:val="000000"/>
                <w:sz w:val="20"/>
                <w:szCs w:val="20"/>
                <w:lang w:val="en-CA"/>
              </w:rPr>
              <w:t>106,661</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12B1DD3" w14:textId="77777777" w:rsidR="00682362" w:rsidRPr="003101D7" w:rsidRDefault="00682362" w:rsidP="00303531">
            <w:pPr>
              <w:jc w:val="right"/>
              <w:rPr>
                <w:color w:val="000000"/>
                <w:sz w:val="20"/>
                <w:szCs w:val="20"/>
                <w:lang w:val="en-CA"/>
              </w:rPr>
            </w:pPr>
            <w:r w:rsidRPr="003101D7">
              <w:rPr>
                <w:color w:val="000000"/>
                <w:sz w:val="20"/>
                <w:szCs w:val="20"/>
                <w:lang w:val="en-CA"/>
              </w:rPr>
              <w:t>192,770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E2406BC" w14:textId="77777777" w:rsidR="00682362" w:rsidRPr="003101D7" w:rsidRDefault="00682362" w:rsidP="00303531">
            <w:pPr>
              <w:jc w:val="right"/>
              <w:rPr>
                <w:color w:val="000000"/>
                <w:sz w:val="20"/>
                <w:szCs w:val="20"/>
                <w:lang w:val="en-CA"/>
              </w:rPr>
            </w:pPr>
            <w:r w:rsidRPr="003101D7">
              <w:rPr>
                <w:color w:val="000000"/>
                <w:sz w:val="20"/>
                <w:szCs w:val="20"/>
                <w:lang w:val="en-CA"/>
              </w:rPr>
              <w:t>284,682</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7234765" w14:textId="77777777" w:rsidR="00682362" w:rsidRPr="003101D7" w:rsidRDefault="00682362" w:rsidP="00303531">
            <w:pPr>
              <w:jc w:val="right"/>
              <w:rPr>
                <w:color w:val="000000"/>
                <w:sz w:val="20"/>
                <w:szCs w:val="20"/>
                <w:lang w:val="en-CA"/>
              </w:rPr>
            </w:pPr>
            <w:r w:rsidRPr="003101D7">
              <w:rPr>
                <w:color w:val="000000"/>
                <w:sz w:val="20"/>
                <w:szCs w:val="20"/>
                <w:lang w:val="en-CA"/>
              </w:rPr>
              <w:t>364,845</w:t>
            </w:r>
          </w:p>
        </w:tc>
      </w:tr>
      <w:tr w:rsidR="00682362" w:rsidRPr="003101D7" w14:paraId="53ACD7F2"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7C3A141" w14:textId="77777777" w:rsidR="00682362" w:rsidRPr="003101D7" w:rsidRDefault="00682362" w:rsidP="00303531">
            <w:pPr>
              <w:jc w:val="left"/>
              <w:rPr>
                <w:color w:val="000000"/>
                <w:sz w:val="20"/>
                <w:szCs w:val="20"/>
                <w:lang w:val="en-CA"/>
              </w:rPr>
            </w:pPr>
            <w:r w:rsidRPr="003101D7">
              <w:rPr>
                <w:color w:val="000000"/>
                <w:sz w:val="20"/>
                <w:szCs w:val="20"/>
                <w:lang w:val="en-CA"/>
              </w:rPr>
              <w:t>SAC</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70E1C66" w14:textId="77777777" w:rsidR="00682362" w:rsidRPr="003101D7" w:rsidRDefault="00682362" w:rsidP="00303531">
            <w:pPr>
              <w:jc w:val="left"/>
              <w:rPr>
                <w:color w:val="000000"/>
                <w:sz w:val="20"/>
                <w:szCs w:val="20"/>
                <w:lang w:val="en-CA"/>
              </w:rPr>
            </w:pPr>
            <w:r w:rsidRPr="003101D7">
              <w:rPr>
                <w:color w:val="000000"/>
                <w:sz w:val="20"/>
                <w:szCs w:val="20"/>
                <w:lang w:val="en-CA"/>
              </w:rPr>
              <w:t>R-407C</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3642A1B" w14:textId="77777777" w:rsidR="00682362" w:rsidRPr="003101D7" w:rsidRDefault="00682362" w:rsidP="00303531">
            <w:pPr>
              <w:jc w:val="right"/>
              <w:rPr>
                <w:color w:val="000000"/>
                <w:sz w:val="20"/>
                <w:szCs w:val="20"/>
                <w:lang w:val="en-CA"/>
              </w:rPr>
            </w:pPr>
            <w:r w:rsidRPr="003101D7">
              <w:rPr>
                <w:color w:val="000000"/>
                <w:sz w:val="20"/>
                <w:szCs w:val="20"/>
                <w:lang w:val="en-CA"/>
              </w:rPr>
              <w:t>16,543</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4B0185C" w14:textId="77777777" w:rsidR="00682362" w:rsidRPr="003101D7" w:rsidRDefault="00682362" w:rsidP="00303531">
            <w:pPr>
              <w:jc w:val="right"/>
              <w:rPr>
                <w:color w:val="000000"/>
                <w:sz w:val="20"/>
                <w:szCs w:val="20"/>
                <w:lang w:val="en-CA"/>
              </w:rPr>
            </w:pPr>
            <w:r w:rsidRPr="003101D7">
              <w:rPr>
                <w:color w:val="000000"/>
                <w:sz w:val="20"/>
                <w:szCs w:val="20"/>
                <w:lang w:val="en-CA"/>
              </w:rPr>
              <w:t>55,278</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2A3775C" w14:textId="77777777" w:rsidR="00682362" w:rsidRPr="003101D7" w:rsidRDefault="00682362" w:rsidP="00303531">
            <w:pPr>
              <w:jc w:val="right"/>
              <w:rPr>
                <w:color w:val="000000"/>
                <w:sz w:val="20"/>
                <w:szCs w:val="20"/>
                <w:lang w:val="en-CA"/>
              </w:rPr>
            </w:pPr>
            <w:r w:rsidRPr="003101D7">
              <w:rPr>
                <w:color w:val="000000"/>
                <w:sz w:val="20"/>
                <w:szCs w:val="20"/>
                <w:lang w:val="en-CA"/>
              </w:rPr>
              <w:t>101,216</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426DA83" w14:textId="77777777" w:rsidR="00682362" w:rsidRPr="003101D7" w:rsidRDefault="00682362" w:rsidP="00303531">
            <w:pPr>
              <w:jc w:val="right"/>
              <w:rPr>
                <w:color w:val="000000"/>
                <w:sz w:val="20"/>
                <w:szCs w:val="20"/>
                <w:lang w:val="en-CA"/>
              </w:rPr>
            </w:pPr>
            <w:r w:rsidRPr="003101D7">
              <w:rPr>
                <w:color w:val="000000"/>
                <w:sz w:val="20"/>
                <w:szCs w:val="20"/>
                <w:lang w:val="en-CA"/>
              </w:rPr>
              <w:t>174,433</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199C87B" w14:textId="77777777" w:rsidR="00682362" w:rsidRPr="003101D7" w:rsidRDefault="00682362" w:rsidP="00303531">
            <w:pPr>
              <w:jc w:val="right"/>
              <w:rPr>
                <w:color w:val="000000"/>
                <w:sz w:val="20"/>
                <w:szCs w:val="20"/>
                <w:lang w:val="en-CA"/>
              </w:rPr>
            </w:pPr>
            <w:r w:rsidRPr="003101D7">
              <w:rPr>
                <w:color w:val="000000"/>
                <w:sz w:val="20"/>
                <w:szCs w:val="20"/>
                <w:lang w:val="en-CA"/>
              </w:rPr>
              <w:t>285,500</w:t>
            </w:r>
          </w:p>
        </w:tc>
      </w:tr>
      <w:tr w:rsidR="00682362" w:rsidRPr="003101D7" w14:paraId="1A4EAB03"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8E540C6" w14:textId="77777777" w:rsidR="00682362" w:rsidRPr="003101D7" w:rsidRDefault="00682362" w:rsidP="00303531">
            <w:pPr>
              <w:jc w:val="left"/>
              <w:rPr>
                <w:color w:val="000000"/>
                <w:sz w:val="20"/>
                <w:szCs w:val="20"/>
                <w:lang w:val="en-CA"/>
              </w:rPr>
            </w:pPr>
            <w:r w:rsidRPr="003101D7">
              <w:rPr>
                <w:color w:val="000000"/>
                <w:sz w:val="20"/>
                <w:szCs w:val="20"/>
                <w:lang w:val="en-CA"/>
              </w:rPr>
              <w:t>MAC</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DF2A7F2" w14:textId="77777777" w:rsidR="00682362" w:rsidRPr="003101D7" w:rsidRDefault="00682362" w:rsidP="00303531">
            <w:pPr>
              <w:jc w:val="left"/>
              <w:rPr>
                <w:color w:val="000000"/>
                <w:sz w:val="20"/>
                <w:szCs w:val="20"/>
                <w:lang w:val="en-CA"/>
              </w:rPr>
            </w:pPr>
            <w:r w:rsidRPr="003101D7">
              <w:rPr>
                <w:color w:val="000000"/>
                <w:sz w:val="20"/>
                <w:szCs w:val="20"/>
                <w:lang w:val="en-CA"/>
              </w:rPr>
              <w:t>HFC-134a</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6121DBB5" w14:textId="77777777" w:rsidR="00682362" w:rsidRPr="003101D7" w:rsidRDefault="00682362" w:rsidP="00303531">
            <w:pPr>
              <w:jc w:val="right"/>
              <w:rPr>
                <w:color w:val="000000"/>
                <w:sz w:val="20"/>
                <w:szCs w:val="20"/>
                <w:lang w:val="en-CA"/>
              </w:rPr>
            </w:pPr>
            <w:r w:rsidRPr="003101D7">
              <w:rPr>
                <w:color w:val="000000"/>
                <w:sz w:val="20"/>
                <w:szCs w:val="20"/>
                <w:lang w:val="en-CA"/>
              </w:rPr>
              <w:t>36,354</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6AF6A510" w14:textId="77777777" w:rsidR="00682362" w:rsidRPr="003101D7" w:rsidRDefault="00682362" w:rsidP="00303531">
            <w:pPr>
              <w:jc w:val="right"/>
              <w:rPr>
                <w:color w:val="000000"/>
                <w:sz w:val="20"/>
                <w:szCs w:val="20"/>
                <w:lang w:val="en-CA"/>
              </w:rPr>
            </w:pPr>
            <w:r w:rsidRPr="003101D7">
              <w:rPr>
                <w:color w:val="000000"/>
                <w:sz w:val="20"/>
                <w:szCs w:val="20"/>
                <w:lang w:val="en-CA"/>
              </w:rPr>
              <w:t>51,396</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3274FC0" w14:textId="77777777" w:rsidR="00682362" w:rsidRPr="003101D7" w:rsidRDefault="00682362" w:rsidP="00303531">
            <w:pPr>
              <w:jc w:val="right"/>
              <w:rPr>
                <w:color w:val="000000"/>
                <w:sz w:val="20"/>
                <w:szCs w:val="20"/>
                <w:lang w:val="en-CA"/>
              </w:rPr>
            </w:pPr>
            <w:r w:rsidRPr="003101D7">
              <w:rPr>
                <w:color w:val="000000"/>
                <w:sz w:val="20"/>
                <w:szCs w:val="20"/>
                <w:lang w:val="en-CA"/>
              </w:rPr>
              <w:t>66,680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662B32AB" w14:textId="77777777" w:rsidR="00682362" w:rsidRPr="003101D7" w:rsidRDefault="00682362" w:rsidP="00303531">
            <w:pPr>
              <w:jc w:val="right"/>
              <w:rPr>
                <w:color w:val="000000"/>
                <w:sz w:val="20"/>
                <w:szCs w:val="20"/>
                <w:lang w:val="en-CA"/>
              </w:rPr>
            </w:pPr>
            <w:r w:rsidRPr="003101D7">
              <w:rPr>
                <w:color w:val="000000"/>
                <w:sz w:val="20"/>
                <w:szCs w:val="20"/>
                <w:lang w:val="en-CA"/>
              </w:rPr>
              <w:t>84,928</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243B39F" w14:textId="77777777" w:rsidR="00682362" w:rsidRPr="003101D7" w:rsidRDefault="00682362" w:rsidP="00303531">
            <w:pPr>
              <w:jc w:val="right"/>
              <w:rPr>
                <w:color w:val="000000"/>
                <w:sz w:val="20"/>
                <w:szCs w:val="20"/>
                <w:lang w:val="en-CA"/>
              </w:rPr>
            </w:pPr>
            <w:r w:rsidRPr="003101D7">
              <w:rPr>
                <w:color w:val="000000"/>
                <w:sz w:val="20"/>
                <w:szCs w:val="20"/>
                <w:lang w:val="en-CA"/>
              </w:rPr>
              <w:t>108,190</w:t>
            </w:r>
          </w:p>
        </w:tc>
      </w:tr>
      <w:tr w:rsidR="00682362" w:rsidRPr="003101D7" w14:paraId="23036328"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7035A2B" w14:textId="77777777" w:rsidR="00682362" w:rsidRPr="003101D7" w:rsidRDefault="00682362" w:rsidP="00303531">
            <w:pPr>
              <w:jc w:val="left"/>
              <w:rPr>
                <w:color w:val="000000"/>
                <w:sz w:val="20"/>
                <w:szCs w:val="20"/>
                <w:lang w:val="en-CA"/>
              </w:rPr>
            </w:pPr>
            <w:r w:rsidRPr="003101D7">
              <w:rPr>
                <w:color w:val="000000"/>
                <w:sz w:val="20"/>
                <w:szCs w:val="20"/>
                <w:lang w:val="en-CA"/>
              </w:rPr>
              <w:t>Foam</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6A719C9" w14:textId="77777777" w:rsidR="00682362" w:rsidRPr="003101D7" w:rsidRDefault="00682362" w:rsidP="00303531">
            <w:pPr>
              <w:jc w:val="left"/>
              <w:rPr>
                <w:color w:val="000000"/>
                <w:sz w:val="20"/>
                <w:szCs w:val="20"/>
                <w:lang w:val="en-CA"/>
              </w:rPr>
            </w:pPr>
            <w:r w:rsidRPr="003101D7">
              <w:rPr>
                <w:color w:val="000000"/>
                <w:sz w:val="20"/>
                <w:szCs w:val="20"/>
                <w:lang w:val="en-CA"/>
              </w:rPr>
              <w:t>HFC-134a</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394F8A7" w14:textId="77777777" w:rsidR="00682362" w:rsidRPr="003101D7" w:rsidRDefault="00682362" w:rsidP="00303531">
            <w:pPr>
              <w:jc w:val="right"/>
              <w:rPr>
                <w:color w:val="000000"/>
                <w:sz w:val="20"/>
                <w:szCs w:val="20"/>
                <w:lang w:val="en-CA"/>
              </w:rPr>
            </w:pPr>
            <w:r w:rsidRPr="003101D7">
              <w:rPr>
                <w:color w:val="000000"/>
                <w:sz w:val="20"/>
                <w:szCs w:val="20"/>
                <w:lang w:val="en-CA"/>
              </w:rPr>
              <w:t>478</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5140731" w14:textId="77777777" w:rsidR="00682362" w:rsidRPr="003101D7" w:rsidRDefault="00682362" w:rsidP="00303531">
            <w:pPr>
              <w:jc w:val="right"/>
              <w:rPr>
                <w:color w:val="000000"/>
                <w:sz w:val="20"/>
                <w:szCs w:val="20"/>
                <w:lang w:val="en-CA"/>
              </w:rPr>
            </w:pPr>
            <w:r w:rsidRPr="003101D7">
              <w:rPr>
                <w:color w:val="000000"/>
                <w:sz w:val="20"/>
                <w:szCs w:val="20"/>
                <w:lang w:val="en-CA"/>
              </w:rPr>
              <w:t>3,364</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C64CB8D" w14:textId="77777777" w:rsidR="00682362" w:rsidRPr="003101D7" w:rsidRDefault="00682362" w:rsidP="00303531">
            <w:pPr>
              <w:jc w:val="right"/>
              <w:rPr>
                <w:color w:val="000000"/>
                <w:sz w:val="20"/>
                <w:szCs w:val="20"/>
                <w:lang w:val="en-CA"/>
              </w:rPr>
            </w:pPr>
            <w:r w:rsidRPr="003101D7">
              <w:rPr>
                <w:color w:val="000000"/>
                <w:sz w:val="20"/>
                <w:szCs w:val="20"/>
                <w:lang w:val="en-CA"/>
              </w:rPr>
              <w:t>5,669</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1E1B784" w14:textId="77777777" w:rsidR="00682362" w:rsidRPr="003101D7" w:rsidRDefault="00682362" w:rsidP="00303531">
            <w:pPr>
              <w:jc w:val="right"/>
              <w:rPr>
                <w:color w:val="000000"/>
                <w:sz w:val="20"/>
                <w:szCs w:val="20"/>
                <w:lang w:val="en-CA"/>
              </w:rPr>
            </w:pPr>
            <w:r w:rsidRPr="003101D7">
              <w:rPr>
                <w:color w:val="000000"/>
                <w:sz w:val="20"/>
                <w:szCs w:val="20"/>
                <w:lang w:val="en-CA"/>
              </w:rPr>
              <w:t>11,280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B4A0DE2" w14:textId="77777777" w:rsidR="00682362" w:rsidRPr="003101D7" w:rsidRDefault="00682362" w:rsidP="00303531">
            <w:pPr>
              <w:jc w:val="right"/>
              <w:rPr>
                <w:color w:val="000000"/>
                <w:sz w:val="20"/>
                <w:szCs w:val="20"/>
                <w:lang w:val="en-CA"/>
              </w:rPr>
            </w:pPr>
            <w:r w:rsidRPr="003101D7">
              <w:rPr>
                <w:color w:val="000000"/>
                <w:sz w:val="20"/>
                <w:szCs w:val="20"/>
                <w:lang w:val="en-CA"/>
              </w:rPr>
              <w:t>15,225</w:t>
            </w:r>
          </w:p>
        </w:tc>
      </w:tr>
      <w:tr w:rsidR="00682362" w:rsidRPr="003101D7" w14:paraId="4A83F931"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3FFB705" w14:textId="77777777" w:rsidR="00682362" w:rsidRPr="003101D7" w:rsidRDefault="00682362" w:rsidP="00303531">
            <w:pPr>
              <w:jc w:val="left"/>
              <w:rPr>
                <w:color w:val="000000"/>
                <w:sz w:val="20"/>
                <w:szCs w:val="20"/>
                <w:lang w:val="en-CA"/>
              </w:rPr>
            </w:pPr>
            <w:r w:rsidRPr="003101D7">
              <w:rPr>
                <w:color w:val="000000"/>
                <w:sz w:val="20"/>
                <w:szCs w:val="20"/>
                <w:lang w:val="en-CA"/>
              </w:rPr>
              <w:t>Foam</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41D0B38" w14:textId="77777777" w:rsidR="00682362" w:rsidRPr="003101D7" w:rsidRDefault="00682362" w:rsidP="00303531">
            <w:pPr>
              <w:jc w:val="left"/>
              <w:rPr>
                <w:color w:val="000000"/>
                <w:sz w:val="20"/>
                <w:szCs w:val="20"/>
                <w:lang w:val="en-CA"/>
              </w:rPr>
            </w:pPr>
            <w:r w:rsidRPr="003101D7">
              <w:rPr>
                <w:color w:val="000000"/>
                <w:sz w:val="20"/>
                <w:szCs w:val="20"/>
                <w:lang w:val="en-CA"/>
              </w:rPr>
              <w:t>HFC-152a</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9441300" w14:textId="77777777" w:rsidR="00682362" w:rsidRPr="003101D7" w:rsidRDefault="00682362" w:rsidP="00303531">
            <w:pPr>
              <w:jc w:val="right"/>
              <w:rPr>
                <w:color w:val="000000"/>
                <w:sz w:val="20"/>
                <w:szCs w:val="20"/>
                <w:lang w:val="en-CA"/>
              </w:rPr>
            </w:pPr>
            <w:r w:rsidRPr="003101D7">
              <w:rPr>
                <w:color w:val="000000"/>
                <w:sz w:val="20"/>
                <w:szCs w:val="20"/>
                <w:lang w:val="en-CA"/>
              </w:rPr>
              <w:t>478</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0399AE8F" w14:textId="77777777" w:rsidR="00682362" w:rsidRPr="003101D7" w:rsidRDefault="00682362" w:rsidP="00303531">
            <w:pPr>
              <w:jc w:val="right"/>
              <w:rPr>
                <w:color w:val="000000"/>
                <w:sz w:val="20"/>
                <w:szCs w:val="20"/>
                <w:lang w:val="en-CA"/>
              </w:rPr>
            </w:pPr>
            <w:r w:rsidRPr="003101D7">
              <w:rPr>
                <w:color w:val="000000"/>
                <w:sz w:val="20"/>
                <w:szCs w:val="20"/>
                <w:lang w:val="en-CA"/>
              </w:rPr>
              <w:t>3,364</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9CA6955" w14:textId="77777777" w:rsidR="00682362" w:rsidRPr="003101D7" w:rsidRDefault="00682362" w:rsidP="00303531">
            <w:pPr>
              <w:jc w:val="right"/>
              <w:rPr>
                <w:color w:val="000000"/>
                <w:sz w:val="20"/>
                <w:szCs w:val="20"/>
                <w:lang w:val="en-CA"/>
              </w:rPr>
            </w:pPr>
            <w:r w:rsidRPr="003101D7">
              <w:rPr>
                <w:color w:val="000000"/>
                <w:sz w:val="20"/>
                <w:szCs w:val="20"/>
                <w:lang w:val="en-CA"/>
              </w:rPr>
              <w:t>5,669</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537C35D" w14:textId="77777777" w:rsidR="00682362" w:rsidRPr="003101D7" w:rsidRDefault="00682362" w:rsidP="00303531">
            <w:pPr>
              <w:jc w:val="right"/>
              <w:rPr>
                <w:color w:val="000000"/>
                <w:sz w:val="20"/>
                <w:szCs w:val="20"/>
                <w:lang w:val="en-CA"/>
              </w:rPr>
            </w:pPr>
            <w:r w:rsidRPr="003101D7">
              <w:rPr>
                <w:color w:val="000000"/>
                <w:sz w:val="20"/>
                <w:szCs w:val="20"/>
                <w:lang w:val="en-CA"/>
              </w:rPr>
              <w:t>11,280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674E8653" w14:textId="77777777" w:rsidR="00682362" w:rsidRPr="003101D7" w:rsidRDefault="00682362" w:rsidP="00303531">
            <w:pPr>
              <w:jc w:val="right"/>
              <w:rPr>
                <w:color w:val="000000"/>
                <w:sz w:val="20"/>
                <w:szCs w:val="20"/>
                <w:lang w:val="en-CA"/>
              </w:rPr>
            </w:pPr>
            <w:r w:rsidRPr="003101D7">
              <w:rPr>
                <w:color w:val="000000"/>
                <w:sz w:val="20"/>
                <w:szCs w:val="20"/>
                <w:lang w:val="en-CA"/>
              </w:rPr>
              <w:t>15,225</w:t>
            </w:r>
          </w:p>
        </w:tc>
      </w:tr>
      <w:tr w:rsidR="00682362" w:rsidRPr="003101D7" w14:paraId="236467EF"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3FB9AE0" w14:textId="77777777" w:rsidR="00682362" w:rsidRPr="003101D7" w:rsidRDefault="00682362" w:rsidP="00303531">
            <w:pPr>
              <w:jc w:val="left"/>
              <w:rPr>
                <w:color w:val="000000"/>
                <w:sz w:val="20"/>
                <w:szCs w:val="20"/>
                <w:lang w:val="en-CA"/>
              </w:rPr>
            </w:pPr>
            <w:r w:rsidRPr="003101D7">
              <w:rPr>
                <w:color w:val="000000"/>
                <w:sz w:val="20"/>
                <w:szCs w:val="20"/>
                <w:lang w:val="en-CA"/>
              </w:rPr>
              <w:t>Foam</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671678E" w14:textId="77777777" w:rsidR="00682362" w:rsidRPr="003101D7" w:rsidRDefault="00682362" w:rsidP="00303531">
            <w:pPr>
              <w:jc w:val="left"/>
              <w:rPr>
                <w:color w:val="000000"/>
                <w:sz w:val="20"/>
                <w:szCs w:val="20"/>
                <w:lang w:val="en-CA"/>
              </w:rPr>
            </w:pPr>
            <w:r w:rsidRPr="003101D7">
              <w:rPr>
                <w:color w:val="000000"/>
                <w:sz w:val="20"/>
                <w:szCs w:val="20"/>
                <w:lang w:val="en-CA"/>
              </w:rPr>
              <w:t>HFC-245fa</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679E86CE" w14:textId="77777777" w:rsidR="00682362" w:rsidRPr="003101D7" w:rsidRDefault="00682362" w:rsidP="00303531">
            <w:pPr>
              <w:jc w:val="right"/>
              <w:rPr>
                <w:color w:val="000000"/>
                <w:sz w:val="20"/>
                <w:szCs w:val="20"/>
                <w:lang w:val="en-CA"/>
              </w:rPr>
            </w:pPr>
            <w:r w:rsidRPr="003101D7">
              <w:rPr>
                <w:color w:val="000000"/>
                <w:sz w:val="20"/>
                <w:szCs w:val="20"/>
                <w:lang w:val="en-CA"/>
              </w:rPr>
              <w:t>354</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7A66CF8" w14:textId="77777777" w:rsidR="00682362" w:rsidRPr="003101D7" w:rsidRDefault="00682362" w:rsidP="00303531">
            <w:pPr>
              <w:jc w:val="right"/>
              <w:rPr>
                <w:color w:val="000000"/>
                <w:sz w:val="20"/>
                <w:szCs w:val="20"/>
                <w:lang w:val="en-CA"/>
              </w:rPr>
            </w:pPr>
            <w:r w:rsidRPr="003101D7">
              <w:rPr>
                <w:color w:val="000000"/>
                <w:sz w:val="20"/>
                <w:szCs w:val="20"/>
                <w:lang w:val="en-CA"/>
              </w:rPr>
              <w:t>2,172</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6AF41A8" w14:textId="77777777" w:rsidR="00682362" w:rsidRPr="003101D7" w:rsidRDefault="00682362" w:rsidP="00303531">
            <w:pPr>
              <w:jc w:val="right"/>
              <w:rPr>
                <w:color w:val="000000"/>
                <w:sz w:val="20"/>
                <w:szCs w:val="20"/>
                <w:lang w:val="en-CA"/>
              </w:rPr>
            </w:pPr>
            <w:r w:rsidRPr="003101D7">
              <w:rPr>
                <w:color w:val="000000"/>
                <w:sz w:val="20"/>
                <w:szCs w:val="20"/>
                <w:lang w:val="en-CA"/>
              </w:rPr>
              <w:t>3,840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C76A286" w14:textId="77777777" w:rsidR="00682362" w:rsidRPr="003101D7" w:rsidRDefault="00682362" w:rsidP="00303531">
            <w:pPr>
              <w:jc w:val="right"/>
              <w:rPr>
                <w:color w:val="000000"/>
                <w:sz w:val="20"/>
                <w:szCs w:val="20"/>
                <w:lang w:val="en-CA"/>
              </w:rPr>
            </w:pPr>
            <w:r w:rsidRPr="003101D7">
              <w:rPr>
                <w:color w:val="000000"/>
                <w:sz w:val="20"/>
                <w:szCs w:val="20"/>
                <w:lang w:val="en-CA"/>
              </w:rPr>
              <w:t>4,986</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0E45B604" w14:textId="77777777" w:rsidR="00682362" w:rsidRPr="003101D7" w:rsidRDefault="00682362" w:rsidP="00303531">
            <w:pPr>
              <w:jc w:val="right"/>
              <w:rPr>
                <w:color w:val="000000"/>
                <w:sz w:val="20"/>
                <w:szCs w:val="20"/>
                <w:lang w:val="en-CA"/>
              </w:rPr>
            </w:pPr>
            <w:r w:rsidRPr="003101D7">
              <w:rPr>
                <w:color w:val="000000"/>
                <w:sz w:val="20"/>
                <w:szCs w:val="20"/>
                <w:lang w:val="en-CA"/>
              </w:rPr>
              <w:t>5,504</w:t>
            </w:r>
          </w:p>
        </w:tc>
      </w:tr>
      <w:tr w:rsidR="00682362" w:rsidRPr="003101D7" w14:paraId="1AA4EC32"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DF4034E" w14:textId="77777777" w:rsidR="00682362" w:rsidRPr="003101D7" w:rsidRDefault="00682362" w:rsidP="00303531">
            <w:pPr>
              <w:jc w:val="left"/>
              <w:rPr>
                <w:color w:val="000000"/>
                <w:sz w:val="20"/>
                <w:szCs w:val="20"/>
                <w:lang w:val="en-CA"/>
              </w:rPr>
            </w:pPr>
            <w:r w:rsidRPr="003101D7">
              <w:rPr>
                <w:color w:val="000000"/>
                <w:sz w:val="20"/>
                <w:szCs w:val="20"/>
                <w:lang w:val="en-CA"/>
              </w:rPr>
              <w:t>Foam</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52FAC1D" w14:textId="77777777" w:rsidR="00682362" w:rsidRPr="003101D7" w:rsidRDefault="00682362" w:rsidP="00303531">
            <w:pPr>
              <w:jc w:val="left"/>
              <w:rPr>
                <w:color w:val="000000"/>
                <w:sz w:val="20"/>
                <w:szCs w:val="20"/>
                <w:lang w:val="en-CA"/>
              </w:rPr>
            </w:pPr>
            <w:r w:rsidRPr="003101D7">
              <w:rPr>
                <w:color w:val="000000"/>
                <w:sz w:val="20"/>
                <w:szCs w:val="20"/>
                <w:lang w:val="en-CA"/>
              </w:rPr>
              <w:t>HFC-365mfc/ HFC-227ea</w:t>
            </w:r>
          </w:p>
        </w:tc>
        <w:tc>
          <w:tcPr>
            <w:tcW w:w="990" w:type="dxa"/>
            <w:tcBorders>
              <w:top w:val="nil"/>
              <w:left w:val="nil"/>
              <w:bottom w:val="single" w:sz="4" w:space="0" w:color="auto"/>
              <w:right w:val="single" w:sz="4" w:space="0" w:color="auto"/>
            </w:tcBorders>
            <w:shd w:val="clear" w:color="auto" w:fill="auto"/>
            <w:noWrap/>
            <w:tcMar>
              <w:left w:w="0" w:type="dxa"/>
              <w:right w:w="115" w:type="dxa"/>
            </w:tcMar>
            <w:hideMark/>
          </w:tcPr>
          <w:p w14:paraId="40EABA23" w14:textId="77777777" w:rsidR="00682362" w:rsidRPr="003101D7" w:rsidRDefault="00682362" w:rsidP="00303531">
            <w:pPr>
              <w:jc w:val="right"/>
              <w:rPr>
                <w:color w:val="000000"/>
                <w:sz w:val="20"/>
                <w:szCs w:val="20"/>
                <w:lang w:val="en-CA"/>
              </w:rPr>
            </w:pPr>
            <w:r w:rsidRPr="003101D7">
              <w:rPr>
                <w:color w:val="000000"/>
                <w:sz w:val="20"/>
                <w:szCs w:val="20"/>
                <w:lang w:val="en-CA"/>
              </w:rPr>
              <w:t>55</w:t>
            </w:r>
          </w:p>
        </w:tc>
        <w:tc>
          <w:tcPr>
            <w:tcW w:w="990" w:type="dxa"/>
            <w:tcBorders>
              <w:top w:val="nil"/>
              <w:left w:val="nil"/>
              <w:bottom w:val="single" w:sz="4" w:space="0" w:color="auto"/>
              <w:right w:val="single" w:sz="4" w:space="0" w:color="auto"/>
            </w:tcBorders>
            <w:shd w:val="clear" w:color="auto" w:fill="auto"/>
            <w:noWrap/>
            <w:tcMar>
              <w:left w:w="0" w:type="dxa"/>
              <w:right w:w="115" w:type="dxa"/>
            </w:tcMar>
            <w:hideMark/>
          </w:tcPr>
          <w:p w14:paraId="07F3B63F" w14:textId="77777777" w:rsidR="00682362" w:rsidRPr="003101D7" w:rsidRDefault="00682362" w:rsidP="00303531">
            <w:pPr>
              <w:jc w:val="right"/>
              <w:rPr>
                <w:color w:val="000000"/>
                <w:sz w:val="20"/>
                <w:szCs w:val="20"/>
                <w:lang w:val="en-CA"/>
              </w:rPr>
            </w:pPr>
            <w:r w:rsidRPr="003101D7">
              <w:rPr>
                <w:color w:val="000000"/>
                <w:sz w:val="20"/>
                <w:szCs w:val="20"/>
                <w:lang w:val="en-CA"/>
              </w:rPr>
              <w:t>1,758</w:t>
            </w:r>
          </w:p>
        </w:tc>
        <w:tc>
          <w:tcPr>
            <w:tcW w:w="990" w:type="dxa"/>
            <w:tcBorders>
              <w:top w:val="nil"/>
              <w:left w:val="nil"/>
              <w:bottom w:val="single" w:sz="4" w:space="0" w:color="auto"/>
              <w:right w:val="single" w:sz="4" w:space="0" w:color="auto"/>
            </w:tcBorders>
            <w:shd w:val="clear" w:color="auto" w:fill="auto"/>
            <w:noWrap/>
            <w:tcMar>
              <w:left w:w="0" w:type="dxa"/>
              <w:right w:w="115" w:type="dxa"/>
            </w:tcMar>
            <w:hideMark/>
          </w:tcPr>
          <w:p w14:paraId="2BA34716" w14:textId="77777777" w:rsidR="00682362" w:rsidRPr="003101D7" w:rsidRDefault="00682362" w:rsidP="00303531">
            <w:pPr>
              <w:jc w:val="right"/>
              <w:rPr>
                <w:color w:val="000000"/>
                <w:sz w:val="20"/>
                <w:szCs w:val="20"/>
                <w:lang w:val="en-CA"/>
              </w:rPr>
            </w:pPr>
            <w:r w:rsidRPr="003101D7">
              <w:rPr>
                <w:color w:val="000000"/>
                <w:sz w:val="20"/>
                <w:szCs w:val="20"/>
                <w:lang w:val="en-CA"/>
              </w:rPr>
              <w:t>3,428</w:t>
            </w:r>
          </w:p>
        </w:tc>
        <w:tc>
          <w:tcPr>
            <w:tcW w:w="990" w:type="dxa"/>
            <w:tcBorders>
              <w:top w:val="nil"/>
              <w:left w:val="nil"/>
              <w:bottom w:val="single" w:sz="4" w:space="0" w:color="auto"/>
              <w:right w:val="single" w:sz="4" w:space="0" w:color="auto"/>
            </w:tcBorders>
            <w:shd w:val="clear" w:color="auto" w:fill="auto"/>
            <w:noWrap/>
            <w:tcMar>
              <w:left w:w="0" w:type="dxa"/>
              <w:right w:w="115" w:type="dxa"/>
            </w:tcMar>
            <w:hideMark/>
          </w:tcPr>
          <w:p w14:paraId="31EAD350" w14:textId="77777777" w:rsidR="00682362" w:rsidRPr="003101D7" w:rsidRDefault="00682362" w:rsidP="00303531">
            <w:pPr>
              <w:jc w:val="right"/>
              <w:rPr>
                <w:color w:val="000000"/>
                <w:sz w:val="20"/>
                <w:szCs w:val="20"/>
                <w:lang w:val="en-CA"/>
              </w:rPr>
            </w:pPr>
            <w:r w:rsidRPr="003101D7">
              <w:rPr>
                <w:color w:val="000000"/>
                <w:sz w:val="20"/>
                <w:szCs w:val="20"/>
                <w:lang w:val="en-CA"/>
              </w:rPr>
              <w:t>4,546</w:t>
            </w:r>
          </w:p>
        </w:tc>
        <w:tc>
          <w:tcPr>
            <w:tcW w:w="990" w:type="dxa"/>
            <w:tcBorders>
              <w:top w:val="nil"/>
              <w:left w:val="nil"/>
              <w:bottom w:val="single" w:sz="4" w:space="0" w:color="auto"/>
              <w:right w:val="single" w:sz="4" w:space="0" w:color="auto"/>
            </w:tcBorders>
            <w:shd w:val="clear" w:color="auto" w:fill="auto"/>
            <w:noWrap/>
            <w:tcMar>
              <w:left w:w="0" w:type="dxa"/>
              <w:right w:w="115" w:type="dxa"/>
            </w:tcMar>
            <w:hideMark/>
          </w:tcPr>
          <w:p w14:paraId="18B96002" w14:textId="77777777" w:rsidR="00682362" w:rsidRPr="003101D7" w:rsidRDefault="00682362" w:rsidP="00303531">
            <w:pPr>
              <w:jc w:val="right"/>
              <w:rPr>
                <w:color w:val="000000"/>
                <w:sz w:val="20"/>
                <w:szCs w:val="20"/>
                <w:lang w:val="en-CA"/>
              </w:rPr>
            </w:pPr>
            <w:r w:rsidRPr="003101D7">
              <w:rPr>
                <w:color w:val="000000"/>
                <w:sz w:val="20"/>
                <w:szCs w:val="20"/>
                <w:lang w:val="en-CA"/>
              </w:rPr>
              <w:t>5,020</w:t>
            </w:r>
          </w:p>
        </w:tc>
      </w:tr>
      <w:tr w:rsidR="00682362" w:rsidRPr="003101D7" w14:paraId="485794FC"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405E7DF" w14:textId="77777777" w:rsidR="00682362" w:rsidRPr="003101D7" w:rsidRDefault="00682362" w:rsidP="00303531">
            <w:pPr>
              <w:jc w:val="left"/>
              <w:rPr>
                <w:color w:val="000000"/>
                <w:sz w:val="20"/>
                <w:szCs w:val="20"/>
                <w:lang w:val="en-CA"/>
              </w:rPr>
            </w:pPr>
            <w:r w:rsidRPr="003101D7">
              <w:rPr>
                <w:color w:val="000000"/>
                <w:sz w:val="20"/>
                <w:szCs w:val="20"/>
                <w:lang w:val="en-CA"/>
              </w:rPr>
              <w:t>MDI</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19D2836" w14:textId="77777777" w:rsidR="00682362" w:rsidRPr="003101D7" w:rsidRDefault="00682362" w:rsidP="00303531">
            <w:pPr>
              <w:jc w:val="left"/>
              <w:rPr>
                <w:color w:val="000000"/>
                <w:sz w:val="20"/>
                <w:szCs w:val="20"/>
                <w:lang w:val="en-CA"/>
              </w:rPr>
            </w:pPr>
            <w:r w:rsidRPr="003101D7">
              <w:rPr>
                <w:color w:val="000000"/>
                <w:sz w:val="20"/>
                <w:szCs w:val="20"/>
                <w:lang w:val="en-CA"/>
              </w:rPr>
              <w:t>HFC-134a</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51C5D0E" w14:textId="77777777" w:rsidR="00682362" w:rsidRPr="003101D7" w:rsidRDefault="00682362" w:rsidP="00303531">
            <w:pPr>
              <w:jc w:val="right"/>
              <w:rPr>
                <w:color w:val="000000"/>
                <w:sz w:val="20"/>
                <w:szCs w:val="20"/>
                <w:lang w:val="en-CA"/>
              </w:rPr>
            </w:pPr>
            <w:r w:rsidRPr="003101D7">
              <w:rPr>
                <w:color w:val="000000"/>
                <w:sz w:val="20"/>
                <w:szCs w:val="20"/>
                <w:lang w:val="en-CA"/>
              </w:rPr>
              <w:t>700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C2AE030" w14:textId="77777777" w:rsidR="00682362" w:rsidRPr="003101D7" w:rsidRDefault="00682362" w:rsidP="00303531">
            <w:pPr>
              <w:jc w:val="right"/>
              <w:rPr>
                <w:color w:val="000000"/>
                <w:sz w:val="20"/>
                <w:szCs w:val="20"/>
                <w:lang w:val="en-CA"/>
              </w:rPr>
            </w:pPr>
            <w:r w:rsidRPr="003101D7">
              <w:rPr>
                <w:color w:val="000000"/>
                <w:sz w:val="20"/>
                <w:szCs w:val="20"/>
                <w:lang w:val="en-CA"/>
              </w:rPr>
              <w:t>800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3E7863F" w14:textId="77777777" w:rsidR="00682362" w:rsidRPr="003101D7" w:rsidRDefault="00682362" w:rsidP="00303531">
            <w:pPr>
              <w:jc w:val="right"/>
              <w:rPr>
                <w:color w:val="000000"/>
                <w:sz w:val="20"/>
                <w:szCs w:val="20"/>
                <w:lang w:val="en-CA"/>
              </w:rPr>
            </w:pPr>
            <w:r w:rsidRPr="003101D7">
              <w:rPr>
                <w:color w:val="000000"/>
                <w:sz w:val="20"/>
                <w:szCs w:val="20"/>
                <w:lang w:val="en-CA"/>
              </w:rPr>
              <w:t>900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41625E9" w14:textId="77777777" w:rsidR="00682362" w:rsidRPr="003101D7" w:rsidRDefault="00682362" w:rsidP="00303531">
            <w:pPr>
              <w:jc w:val="right"/>
              <w:rPr>
                <w:color w:val="000000"/>
                <w:sz w:val="20"/>
                <w:szCs w:val="20"/>
                <w:lang w:val="en-CA"/>
              </w:rPr>
            </w:pPr>
            <w:r w:rsidRPr="003101D7">
              <w:rPr>
                <w:color w:val="000000"/>
                <w:sz w:val="20"/>
                <w:szCs w:val="20"/>
                <w:lang w:val="en-CA"/>
              </w:rPr>
              <w:t>1,000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0B91B43" w14:textId="77777777" w:rsidR="00682362" w:rsidRPr="003101D7" w:rsidRDefault="00682362" w:rsidP="00303531">
            <w:pPr>
              <w:jc w:val="right"/>
              <w:rPr>
                <w:color w:val="000000"/>
                <w:sz w:val="20"/>
                <w:szCs w:val="20"/>
                <w:lang w:val="en-CA"/>
              </w:rPr>
            </w:pPr>
            <w:r w:rsidRPr="003101D7">
              <w:rPr>
                <w:color w:val="000000"/>
                <w:sz w:val="20"/>
                <w:szCs w:val="20"/>
                <w:lang w:val="en-CA"/>
              </w:rPr>
              <w:t>1,100</w:t>
            </w:r>
          </w:p>
        </w:tc>
      </w:tr>
      <w:tr w:rsidR="00682362" w:rsidRPr="003101D7" w14:paraId="6F2183E7"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2FB5180" w14:textId="77777777" w:rsidR="00682362" w:rsidRPr="003101D7" w:rsidRDefault="00682362" w:rsidP="00303531">
            <w:pPr>
              <w:jc w:val="left"/>
              <w:rPr>
                <w:color w:val="000000"/>
                <w:sz w:val="20"/>
                <w:szCs w:val="20"/>
                <w:lang w:val="en-CA"/>
              </w:rPr>
            </w:pPr>
            <w:r w:rsidRPr="003101D7">
              <w:rPr>
                <w:color w:val="000000"/>
                <w:sz w:val="20"/>
                <w:szCs w:val="20"/>
                <w:lang w:val="en-CA"/>
              </w:rPr>
              <w:t>Total</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E72800D" w14:textId="77777777" w:rsidR="00682362" w:rsidRPr="003101D7" w:rsidRDefault="00682362" w:rsidP="00303531">
            <w:pPr>
              <w:jc w:val="left"/>
              <w:rPr>
                <w:color w:val="000000"/>
                <w:sz w:val="20"/>
                <w:szCs w:val="20"/>
                <w:lang w:val="en-CA"/>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69A769C8" w14:textId="77777777" w:rsidR="00682362" w:rsidRPr="003101D7" w:rsidRDefault="00682362" w:rsidP="00303531">
            <w:pPr>
              <w:jc w:val="right"/>
              <w:rPr>
                <w:color w:val="000000"/>
                <w:sz w:val="20"/>
                <w:szCs w:val="20"/>
                <w:lang w:val="en-CA"/>
              </w:rPr>
            </w:pPr>
            <w:r w:rsidRPr="003101D7">
              <w:rPr>
                <w:color w:val="000000"/>
                <w:sz w:val="20"/>
                <w:szCs w:val="20"/>
                <w:lang w:val="en-CA"/>
              </w:rPr>
              <w:t>127,061</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6920F8C" w14:textId="77777777" w:rsidR="00682362" w:rsidRPr="003101D7" w:rsidRDefault="00682362" w:rsidP="00303531">
            <w:pPr>
              <w:jc w:val="right"/>
              <w:rPr>
                <w:color w:val="000000"/>
                <w:sz w:val="20"/>
                <w:szCs w:val="20"/>
                <w:lang w:val="en-CA"/>
              </w:rPr>
            </w:pPr>
            <w:r w:rsidRPr="003101D7">
              <w:rPr>
                <w:color w:val="000000"/>
                <w:sz w:val="20"/>
                <w:szCs w:val="20"/>
                <w:lang w:val="en-CA"/>
              </w:rPr>
              <w:t>284,326</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C6B4B4C" w14:textId="77777777" w:rsidR="00682362" w:rsidRPr="003101D7" w:rsidRDefault="00682362" w:rsidP="00303531">
            <w:pPr>
              <w:jc w:val="right"/>
              <w:rPr>
                <w:color w:val="000000"/>
                <w:sz w:val="20"/>
                <w:szCs w:val="20"/>
                <w:lang w:val="en-CA"/>
              </w:rPr>
            </w:pPr>
            <w:r w:rsidRPr="003101D7">
              <w:rPr>
                <w:color w:val="000000"/>
                <w:sz w:val="20"/>
                <w:szCs w:val="20"/>
                <w:lang w:val="en-CA"/>
              </w:rPr>
              <w:t>477,617</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B34697D" w14:textId="77777777" w:rsidR="00682362" w:rsidRPr="003101D7" w:rsidRDefault="00682362" w:rsidP="00303531">
            <w:pPr>
              <w:jc w:val="right"/>
              <w:rPr>
                <w:color w:val="000000"/>
                <w:sz w:val="20"/>
                <w:szCs w:val="20"/>
                <w:lang w:val="en-CA"/>
              </w:rPr>
            </w:pPr>
            <w:r w:rsidRPr="003101D7">
              <w:rPr>
                <w:color w:val="000000"/>
                <w:sz w:val="20"/>
                <w:szCs w:val="20"/>
                <w:lang w:val="en-CA"/>
              </w:rPr>
              <w:t>731,400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4BFDA2C" w14:textId="77777777" w:rsidR="00682362" w:rsidRPr="003101D7" w:rsidRDefault="00682362" w:rsidP="00303531">
            <w:pPr>
              <w:jc w:val="right"/>
              <w:rPr>
                <w:color w:val="000000"/>
                <w:sz w:val="20"/>
                <w:szCs w:val="20"/>
                <w:lang w:val="en-CA"/>
              </w:rPr>
            </w:pPr>
            <w:r w:rsidRPr="003101D7">
              <w:rPr>
                <w:color w:val="000000"/>
                <w:sz w:val="20"/>
                <w:szCs w:val="20"/>
                <w:lang w:val="en-CA"/>
              </w:rPr>
              <w:t>1,021,216</w:t>
            </w:r>
          </w:p>
        </w:tc>
      </w:tr>
      <w:tr w:rsidR="00682362" w:rsidRPr="003101D7" w14:paraId="7397B127"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3CE1E6A" w14:textId="77777777" w:rsidR="00682362" w:rsidRPr="003101D7" w:rsidRDefault="00682362" w:rsidP="00303531">
            <w:pPr>
              <w:jc w:val="left"/>
              <w:rPr>
                <w:b/>
                <w:bCs/>
                <w:color w:val="000000"/>
                <w:sz w:val="20"/>
                <w:szCs w:val="20"/>
                <w:lang w:val="en-CA"/>
              </w:rPr>
            </w:pPr>
            <w:r w:rsidRPr="003101D7">
              <w:rPr>
                <w:b/>
                <w:bCs/>
                <w:color w:val="000000"/>
                <w:sz w:val="20"/>
                <w:szCs w:val="20"/>
                <w:lang w:val="en-CA"/>
              </w:rPr>
              <w:t>Manufacturing</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571BF1F" w14:textId="77777777" w:rsidR="00682362" w:rsidRPr="003101D7" w:rsidRDefault="00682362" w:rsidP="00303531">
            <w:pPr>
              <w:jc w:val="left"/>
              <w:rPr>
                <w:color w:val="000000"/>
                <w:sz w:val="20"/>
                <w:szCs w:val="20"/>
                <w:lang w:val="en-CA"/>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7BDD06B" w14:textId="77777777" w:rsidR="00682362" w:rsidRPr="003101D7" w:rsidRDefault="00682362" w:rsidP="00303531">
            <w:pPr>
              <w:jc w:val="right"/>
              <w:rPr>
                <w:color w:val="000000"/>
                <w:sz w:val="20"/>
                <w:szCs w:val="20"/>
                <w:lang w:val="en-CA"/>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07F16FA4" w14:textId="77777777" w:rsidR="00682362" w:rsidRPr="003101D7" w:rsidRDefault="00682362" w:rsidP="00303531">
            <w:pPr>
              <w:jc w:val="right"/>
              <w:rPr>
                <w:color w:val="000000"/>
                <w:sz w:val="20"/>
                <w:szCs w:val="20"/>
                <w:lang w:val="en-CA"/>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454A717" w14:textId="77777777" w:rsidR="00682362" w:rsidRPr="003101D7" w:rsidRDefault="00682362" w:rsidP="00303531">
            <w:pPr>
              <w:jc w:val="right"/>
              <w:rPr>
                <w:color w:val="000000"/>
                <w:sz w:val="20"/>
                <w:szCs w:val="20"/>
                <w:lang w:val="en-CA"/>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E9B0641" w14:textId="77777777" w:rsidR="00682362" w:rsidRPr="003101D7" w:rsidRDefault="00682362" w:rsidP="00303531">
            <w:pPr>
              <w:jc w:val="right"/>
              <w:rPr>
                <w:color w:val="000000"/>
                <w:sz w:val="20"/>
                <w:szCs w:val="20"/>
                <w:lang w:val="en-CA"/>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C4BD0D8" w14:textId="77777777" w:rsidR="00682362" w:rsidRPr="003101D7" w:rsidRDefault="00682362" w:rsidP="00303531">
            <w:pPr>
              <w:jc w:val="right"/>
              <w:rPr>
                <w:color w:val="000000"/>
                <w:sz w:val="20"/>
                <w:szCs w:val="20"/>
                <w:lang w:val="en-CA"/>
              </w:rPr>
            </w:pPr>
          </w:p>
        </w:tc>
      </w:tr>
      <w:tr w:rsidR="00682362" w:rsidRPr="003101D7" w14:paraId="7C3916EF"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D741856" w14:textId="77777777" w:rsidR="00682362" w:rsidRPr="003101D7" w:rsidRDefault="00682362" w:rsidP="00303531">
            <w:pPr>
              <w:jc w:val="left"/>
              <w:rPr>
                <w:color w:val="000000"/>
                <w:sz w:val="20"/>
                <w:szCs w:val="20"/>
                <w:lang w:val="en-CA"/>
              </w:rPr>
            </w:pPr>
            <w:r w:rsidRPr="003101D7">
              <w:rPr>
                <w:color w:val="000000"/>
                <w:sz w:val="20"/>
                <w:szCs w:val="20"/>
                <w:lang w:val="en-CA"/>
              </w:rPr>
              <w:t>Domestic</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9D655C4" w14:textId="77777777" w:rsidR="00682362" w:rsidRPr="003101D7" w:rsidRDefault="00682362" w:rsidP="00303531">
            <w:pPr>
              <w:jc w:val="left"/>
              <w:rPr>
                <w:color w:val="000000"/>
                <w:sz w:val="20"/>
                <w:szCs w:val="20"/>
                <w:lang w:val="en-CA"/>
              </w:rPr>
            </w:pPr>
            <w:r w:rsidRPr="003101D7">
              <w:rPr>
                <w:color w:val="000000"/>
                <w:sz w:val="20"/>
                <w:szCs w:val="20"/>
                <w:lang w:val="en-CA"/>
              </w:rPr>
              <w:t>HFC-134a</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EA4EE5B" w14:textId="77777777" w:rsidR="00682362" w:rsidRPr="003101D7" w:rsidRDefault="00682362" w:rsidP="00303531">
            <w:pPr>
              <w:jc w:val="right"/>
              <w:rPr>
                <w:color w:val="000000"/>
                <w:sz w:val="20"/>
                <w:szCs w:val="20"/>
                <w:lang w:val="en-CA"/>
              </w:rPr>
            </w:pPr>
            <w:r w:rsidRPr="003101D7">
              <w:rPr>
                <w:color w:val="000000"/>
                <w:sz w:val="20"/>
                <w:szCs w:val="20"/>
                <w:lang w:val="en-CA"/>
              </w:rPr>
              <w:t>11,234</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8591511" w14:textId="77777777" w:rsidR="00682362" w:rsidRPr="003101D7" w:rsidRDefault="00682362" w:rsidP="00303531">
            <w:pPr>
              <w:jc w:val="right"/>
              <w:rPr>
                <w:color w:val="000000"/>
                <w:sz w:val="20"/>
                <w:szCs w:val="20"/>
                <w:lang w:val="en-CA"/>
              </w:rPr>
            </w:pPr>
            <w:r w:rsidRPr="003101D7">
              <w:rPr>
                <w:color w:val="000000"/>
                <w:sz w:val="20"/>
                <w:szCs w:val="20"/>
                <w:lang w:val="en-CA"/>
              </w:rPr>
              <w:t>12,812</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C89F855" w14:textId="77777777" w:rsidR="00682362" w:rsidRPr="003101D7" w:rsidRDefault="00682362" w:rsidP="00303531">
            <w:pPr>
              <w:jc w:val="right"/>
              <w:rPr>
                <w:color w:val="000000"/>
                <w:sz w:val="20"/>
                <w:szCs w:val="20"/>
                <w:lang w:val="en-CA"/>
              </w:rPr>
            </w:pPr>
            <w:r w:rsidRPr="003101D7">
              <w:rPr>
                <w:color w:val="000000"/>
                <w:sz w:val="20"/>
                <w:szCs w:val="20"/>
                <w:lang w:val="en-CA"/>
              </w:rPr>
              <w:t>14,610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4088F79" w14:textId="77777777" w:rsidR="00682362" w:rsidRPr="003101D7" w:rsidRDefault="00682362" w:rsidP="00303531">
            <w:pPr>
              <w:jc w:val="right"/>
              <w:rPr>
                <w:color w:val="000000"/>
                <w:sz w:val="20"/>
                <w:szCs w:val="20"/>
                <w:lang w:val="en-CA"/>
              </w:rPr>
            </w:pPr>
            <w:r w:rsidRPr="003101D7">
              <w:rPr>
                <w:color w:val="000000"/>
                <w:sz w:val="20"/>
                <w:szCs w:val="20"/>
                <w:lang w:val="en-CA"/>
              </w:rPr>
              <w:t>17,323</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774F073" w14:textId="77777777" w:rsidR="00682362" w:rsidRPr="003101D7" w:rsidRDefault="00682362" w:rsidP="00303531">
            <w:pPr>
              <w:jc w:val="right"/>
              <w:rPr>
                <w:color w:val="000000"/>
                <w:sz w:val="20"/>
                <w:szCs w:val="20"/>
                <w:lang w:val="en-CA"/>
              </w:rPr>
            </w:pPr>
            <w:r w:rsidRPr="003101D7">
              <w:rPr>
                <w:color w:val="000000"/>
                <w:sz w:val="20"/>
                <w:szCs w:val="20"/>
                <w:lang w:val="en-CA"/>
              </w:rPr>
              <w:t>20,540</w:t>
            </w:r>
          </w:p>
        </w:tc>
      </w:tr>
      <w:tr w:rsidR="00682362" w:rsidRPr="003101D7" w14:paraId="67BC60E6"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531C0A4" w14:textId="77777777" w:rsidR="00682362" w:rsidRPr="003101D7" w:rsidRDefault="00682362" w:rsidP="00303531">
            <w:pPr>
              <w:jc w:val="left"/>
              <w:rPr>
                <w:color w:val="000000"/>
                <w:sz w:val="20"/>
                <w:szCs w:val="20"/>
                <w:lang w:val="en-CA"/>
              </w:rPr>
            </w:pPr>
            <w:r w:rsidRPr="003101D7">
              <w:rPr>
                <w:color w:val="000000"/>
                <w:sz w:val="20"/>
                <w:szCs w:val="20"/>
                <w:lang w:val="en-CA"/>
              </w:rPr>
              <w:t>Commercial</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0B82A1F" w14:textId="77777777" w:rsidR="00682362" w:rsidRPr="003101D7" w:rsidRDefault="00682362" w:rsidP="00303531">
            <w:pPr>
              <w:jc w:val="left"/>
              <w:rPr>
                <w:color w:val="000000"/>
                <w:sz w:val="20"/>
                <w:szCs w:val="20"/>
                <w:lang w:val="en-CA"/>
              </w:rPr>
            </w:pPr>
            <w:r w:rsidRPr="003101D7">
              <w:rPr>
                <w:color w:val="000000"/>
                <w:sz w:val="20"/>
                <w:szCs w:val="20"/>
                <w:lang w:val="en-CA"/>
              </w:rPr>
              <w:t>HFC-134a</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434B93C" w14:textId="77777777" w:rsidR="00682362" w:rsidRPr="003101D7" w:rsidRDefault="00682362" w:rsidP="00303531">
            <w:pPr>
              <w:jc w:val="right"/>
              <w:rPr>
                <w:color w:val="000000"/>
                <w:sz w:val="20"/>
                <w:szCs w:val="20"/>
                <w:lang w:val="en-CA"/>
              </w:rPr>
            </w:pPr>
            <w:r w:rsidRPr="003101D7">
              <w:rPr>
                <w:color w:val="000000"/>
                <w:sz w:val="20"/>
                <w:szCs w:val="20"/>
                <w:lang w:val="en-CA"/>
              </w:rPr>
              <w:t>2,617</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5B301B3" w14:textId="77777777" w:rsidR="00682362" w:rsidRPr="003101D7" w:rsidRDefault="00682362" w:rsidP="00303531">
            <w:pPr>
              <w:jc w:val="right"/>
              <w:rPr>
                <w:color w:val="000000"/>
                <w:sz w:val="20"/>
                <w:szCs w:val="20"/>
                <w:lang w:val="en-CA"/>
              </w:rPr>
            </w:pPr>
            <w:r w:rsidRPr="003101D7">
              <w:rPr>
                <w:color w:val="000000"/>
                <w:sz w:val="20"/>
                <w:szCs w:val="20"/>
                <w:lang w:val="en-CA"/>
              </w:rPr>
              <w:t>4,779</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F54EDC5" w14:textId="77777777" w:rsidR="00682362" w:rsidRPr="003101D7" w:rsidRDefault="00682362" w:rsidP="00303531">
            <w:pPr>
              <w:jc w:val="right"/>
              <w:rPr>
                <w:color w:val="000000"/>
                <w:sz w:val="20"/>
                <w:szCs w:val="20"/>
                <w:lang w:val="en-CA"/>
              </w:rPr>
            </w:pPr>
            <w:r w:rsidRPr="003101D7">
              <w:rPr>
                <w:color w:val="000000"/>
                <w:sz w:val="20"/>
                <w:szCs w:val="20"/>
                <w:lang w:val="en-CA"/>
              </w:rPr>
              <w:t>8,726</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68326BD1" w14:textId="77777777" w:rsidR="00682362" w:rsidRPr="003101D7" w:rsidRDefault="00682362" w:rsidP="00303531">
            <w:pPr>
              <w:jc w:val="right"/>
              <w:rPr>
                <w:color w:val="000000"/>
                <w:sz w:val="20"/>
                <w:szCs w:val="20"/>
                <w:lang w:val="en-CA"/>
              </w:rPr>
            </w:pPr>
            <w:r w:rsidRPr="003101D7">
              <w:rPr>
                <w:color w:val="000000"/>
                <w:sz w:val="20"/>
                <w:szCs w:val="20"/>
                <w:lang w:val="en-CA"/>
              </w:rPr>
              <w:t>10,874</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15F152D" w14:textId="77777777" w:rsidR="00682362" w:rsidRPr="003101D7" w:rsidRDefault="00682362" w:rsidP="00303531">
            <w:pPr>
              <w:jc w:val="right"/>
              <w:rPr>
                <w:color w:val="000000"/>
                <w:sz w:val="20"/>
                <w:szCs w:val="20"/>
                <w:lang w:val="en-CA"/>
              </w:rPr>
            </w:pPr>
            <w:r w:rsidRPr="003101D7">
              <w:rPr>
                <w:color w:val="000000"/>
                <w:sz w:val="20"/>
                <w:szCs w:val="20"/>
                <w:lang w:val="en-CA"/>
              </w:rPr>
              <w:t>13,551</w:t>
            </w:r>
          </w:p>
        </w:tc>
      </w:tr>
      <w:tr w:rsidR="00682362" w:rsidRPr="003101D7" w14:paraId="68BEA962"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0DE33A4" w14:textId="77777777" w:rsidR="00682362" w:rsidRPr="003101D7" w:rsidRDefault="00682362" w:rsidP="00303531">
            <w:pPr>
              <w:jc w:val="left"/>
              <w:rPr>
                <w:color w:val="000000"/>
                <w:sz w:val="20"/>
                <w:szCs w:val="20"/>
                <w:lang w:val="en-CA"/>
              </w:rPr>
            </w:pPr>
            <w:r w:rsidRPr="003101D7">
              <w:rPr>
                <w:color w:val="000000"/>
                <w:sz w:val="20"/>
                <w:szCs w:val="20"/>
                <w:lang w:val="en-CA"/>
              </w:rPr>
              <w:t>Commercial</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76FFD7C" w14:textId="77777777" w:rsidR="00682362" w:rsidRPr="003101D7" w:rsidRDefault="00682362" w:rsidP="00303531">
            <w:pPr>
              <w:jc w:val="left"/>
              <w:rPr>
                <w:color w:val="000000"/>
                <w:sz w:val="20"/>
                <w:szCs w:val="20"/>
                <w:lang w:val="en-CA"/>
              </w:rPr>
            </w:pPr>
            <w:r w:rsidRPr="003101D7">
              <w:rPr>
                <w:color w:val="000000"/>
                <w:sz w:val="20"/>
                <w:szCs w:val="20"/>
                <w:lang w:val="en-CA"/>
              </w:rPr>
              <w:t>R-404A</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0E5C4EE6" w14:textId="77777777" w:rsidR="00682362" w:rsidRPr="003101D7" w:rsidRDefault="00682362" w:rsidP="00303531">
            <w:pPr>
              <w:jc w:val="right"/>
              <w:rPr>
                <w:color w:val="000000"/>
                <w:sz w:val="20"/>
                <w:szCs w:val="20"/>
                <w:lang w:val="en-CA"/>
              </w:rPr>
            </w:pPr>
            <w:r w:rsidRPr="003101D7">
              <w:rPr>
                <w:color w:val="000000"/>
                <w:sz w:val="20"/>
                <w:szCs w:val="20"/>
                <w:lang w:val="en-CA"/>
              </w:rPr>
              <w:t>4,608</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064B80A9" w14:textId="77777777" w:rsidR="00682362" w:rsidRPr="003101D7" w:rsidRDefault="00682362" w:rsidP="00303531">
            <w:pPr>
              <w:jc w:val="right"/>
              <w:rPr>
                <w:color w:val="000000"/>
                <w:sz w:val="20"/>
                <w:szCs w:val="20"/>
                <w:lang w:val="en-CA"/>
              </w:rPr>
            </w:pPr>
            <w:r w:rsidRPr="003101D7">
              <w:rPr>
                <w:color w:val="000000"/>
                <w:sz w:val="20"/>
                <w:szCs w:val="20"/>
                <w:lang w:val="en-CA"/>
              </w:rPr>
              <w:t>10,402</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993823A" w14:textId="77777777" w:rsidR="00682362" w:rsidRPr="003101D7" w:rsidRDefault="00682362" w:rsidP="00303531">
            <w:pPr>
              <w:jc w:val="right"/>
              <w:rPr>
                <w:color w:val="000000"/>
                <w:sz w:val="20"/>
                <w:szCs w:val="20"/>
                <w:lang w:val="en-CA"/>
              </w:rPr>
            </w:pPr>
            <w:r w:rsidRPr="003101D7">
              <w:rPr>
                <w:color w:val="000000"/>
                <w:sz w:val="20"/>
                <w:szCs w:val="20"/>
                <w:lang w:val="en-CA"/>
              </w:rPr>
              <w:t>15,515</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AF7B2B4" w14:textId="77777777" w:rsidR="00682362" w:rsidRPr="003101D7" w:rsidRDefault="00682362" w:rsidP="00303531">
            <w:pPr>
              <w:jc w:val="right"/>
              <w:rPr>
                <w:color w:val="000000"/>
                <w:sz w:val="20"/>
                <w:szCs w:val="20"/>
                <w:lang w:val="en-CA"/>
              </w:rPr>
            </w:pPr>
            <w:r w:rsidRPr="003101D7">
              <w:rPr>
                <w:color w:val="000000"/>
                <w:sz w:val="20"/>
                <w:szCs w:val="20"/>
                <w:lang w:val="en-CA"/>
              </w:rPr>
              <w:t>26,206</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B8F6FBF" w14:textId="77777777" w:rsidR="00682362" w:rsidRPr="003101D7" w:rsidRDefault="00682362" w:rsidP="00303531">
            <w:pPr>
              <w:jc w:val="right"/>
              <w:rPr>
                <w:color w:val="000000"/>
                <w:sz w:val="20"/>
                <w:szCs w:val="20"/>
                <w:lang w:val="en-CA"/>
              </w:rPr>
            </w:pPr>
            <w:r w:rsidRPr="003101D7">
              <w:rPr>
                <w:color w:val="000000"/>
                <w:sz w:val="20"/>
                <w:szCs w:val="20"/>
                <w:lang w:val="en-CA"/>
              </w:rPr>
              <w:t>38,395</w:t>
            </w:r>
          </w:p>
        </w:tc>
      </w:tr>
      <w:tr w:rsidR="00682362" w:rsidRPr="003101D7" w14:paraId="7E1006AB"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574FAE0" w14:textId="77777777" w:rsidR="00682362" w:rsidRPr="003101D7" w:rsidRDefault="00682362" w:rsidP="00303531">
            <w:pPr>
              <w:jc w:val="left"/>
              <w:rPr>
                <w:color w:val="000000"/>
                <w:sz w:val="20"/>
                <w:szCs w:val="20"/>
                <w:lang w:val="en-CA"/>
              </w:rPr>
            </w:pPr>
            <w:r w:rsidRPr="003101D7">
              <w:rPr>
                <w:color w:val="000000"/>
                <w:sz w:val="20"/>
                <w:szCs w:val="20"/>
                <w:lang w:val="en-CA"/>
              </w:rPr>
              <w:t>Commercial</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3C96142" w14:textId="77777777" w:rsidR="00682362" w:rsidRPr="003101D7" w:rsidRDefault="00682362" w:rsidP="00303531">
            <w:pPr>
              <w:jc w:val="left"/>
              <w:rPr>
                <w:color w:val="000000"/>
                <w:sz w:val="20"/>
                <w:szCs w:val="20"/>
                <w:lang w:val="en-CA"/>
              </w:rPr>
            </w:pPr>
            <w:r w:rsidRPr="003101D7">
              <w:rPr>
                <w:color w:val="000000"/>
                <w:sz w:val="20"/>
                <w:szCs w:val="20"/>
                <w:lang w:val="en-CA"/>
              </w:rPr>
              <w:t>R-507</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FA4DA71" w14:textId="77777777" w:rsidR="00682362" w:rsidRPr="003101D7" w:rsidRDefault="00682362" w:rsidP="00303531">
            <w:pPr>
              <w:jc w:val="right"/>
              <w:rPr>
                <w:color w:val="000000"/>
                <w:sz w:val="20"/>
                <w:szCs w:val="20"/>
                <w:lang w:val="en-CA"/>
              </w:rPr>
            </w:pPr>
            <w:r w:rsidRPr="003101D7">
              <w:rPr>
                <w:color w:val="000000"/>
                <w:sz w:val="20"/>
                <w:szCs w:val="20"/>
                <w:lang w:val="en-CA"/>
              </w:rPr>
              <w:t>4,608</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25D2D77" w14:textId="77777777" w:rsidR="00682362" w:rsidRPr="003101D7" w:rsidRDefault="00682362" w:rsidP="00303531">
            <w:pPr>
              <w:jc w:val="right"/>
              <w:rPr>
                <w:color w:val="000000"/>
                <w:sz w:val="20"/>
                <w:szCs w:val="20"/>
                <w:lang w:val="en-CA"/>
              </w:rPr>
            </w:pPr>
            <w:r w:rsidRPr="003101D7">
              <w:rPr>
                <w:color w:val="000000"/>
                <w:sz w:val="20"/>
                <w:szCs w:val="20"/>
                <w:lang w:val="en-CA"/>
              </w:rPr>
              <w:t>10,402</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BA61734" w14:textId="77777777" w:rsidR="00682362" w:rsidRPr="003101D7" w:rsidRDefault="00682362" w:rsidP="00303531">
            <w:pPr>
              <w:jc w:val="right"/>
              <w:rPr>
                <w:color w:val="000000"/>
                <w:sz w:val="20"/>
                <w:szCs w:val="20"/>
                <w:lang w:val="en-CA"/>
              </w:rPr>
            </w:pPr>
            <w:r w:rsidRPr="003101D7">
              <w:rPr>
                <w:color w:val="000000"/>
                <w:sz w:val="20"/>
                <w:szCs w:val="20"/>
                <w:lang w:val="en-CA"/>
              </w:rPr>
              <w:t>15,515</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DD5122A" w14:textId="77777777" w:rsidR="00682362" w:rsidRPr="003101D7" w:rsidRDefault="00682362" w:rsidP="00303531">
            <w:pPr>
              <w:jc w:val="right"/>
              <w:rPr>
                <w:color w:val="000000"/>
                <w:sz w:val="20"/>
                <w:szCs w:val="20"/>
                <w:lang w:val="en-CA"/>
              </w:rPr>
            </w:pPr>
            <w:r w:rsidRPr="003101D7">
              <w:rPr>
                <w:color w:val="000000"/>
                <w:sz w:val="20"/>
                <w:szCs w:val="20"/>
                <w:lang w:val="en-CA"/>
              </w:rPr>
              <w:t>26,206</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62269ADD" w14:textId="77777777" w:rsidR="00682362" w:rsidRPr="003101D7" w:rsidRDefault="00682362" w:rsidP="00303531">
            <w:pPr>
              <w:jc w:val="right"/>
              <w:rPr>
                <w:color w:val="000000"/>
                <w:sz w:val="20"/>
                <w:szCs w:val="20"/>
                <w:lang w:val="en-CA"/>
              </w:rPr>
            </w:pPr>
            <w:r w:rsidRPr="003101D7">
              <w:rPr>
                <w:color w:val="000000"/>
                <w:sz w:val="20"/>
                <w:szCs w:val="20"/>
                <w:lang w:val="en-CA"/>
              </w:rPr>
              <w:t>38,395</w:t>
            </w:r>
          </w:p>
        </w:tc>
      </w:tr>
      <w:tr w:rsidR="00682362" w:rsidRPr="003101D7" w14:paraId="260EC3AE"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7DCCE06" w14:textId="77777777" w:rsidR="00682362" w:rsidRPr="003101D7" w:rsidRDefault="00682362" w:rsidP="00303531">
            <w:pPr>
              <w:jc w:val="left"/>
              <w:rPr>
                <w:color w:val="000000"/>
                <w:sz w:val="20"/>
                <w:szCs w:val="20"/>
                <w:lang w:val="en-CA"/>
              </w:rPr>
            </w:pPr>
            <w:r w:rsidRPr="003101D7">
              <w:rPr>
                <w:color w:val="000000"/>
                <w:sz w:val="20"/>
                <w:szCs w:val="20"/>
                <w:lang w:val="en-CA"/>
              </w:rPr>
              <w:t>Industrial</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CD8986A" w14:textId="77777777" w:rsidR="00682362" w:rsidRPr="003101D7" w:rsidRDefault="00682362" w:rsidP="00303531">
            <w:pPr>
              <w:jc w:val="left"/>
              <w:rPr>
                <w:color w:val="000000"/>
                <w:sz w:val="20"/>
                <w:szCs w:val="20"/>
                <w:lang w:val="en-CA"/>
              </w:rPr>
            </w:pPr>
            <w:r w:rsidRPr="003101D7">
              <w:rPr>
                <w:color w:val="000000"/>
                <w:sz w:val="20"/>
                <w:szCs w:val="20"/>
                <w:lang w:val="en-CA"/>
              </w:rPr>
              <w:t>HFC-134a</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C5C0B5A" w14:textId="77777777" w:rsidR="00682362" w:rsidRPr="003101D7" w:rsidRDefault="00682362" w:rsidP="00303531">
            <w:pPr>
              <w:jc w:val="right"/>
              <w:rPr>
                <w:color w:val="000000"/>
                <w:sz w:val="20"/>
                <w:szCs w:val="20"/>
                <w:lang w:val="en-CA"/>
              </w:rPr>
            </w:pPr>
            <w:r w:rsidRPr="003101D7">
              <w:rPr>
                <w:color w:val="000000"/>
                <w:sz w:val="20"/>
                <w:szCs w:val="20"/>
                <w:lang w:val="en-CA"/>
              </w:rPr>
              <w:t>406</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22C444E" w14:textId="77777777" w:rsidR="00682362" w:rsidRPr="003101D7" w:rsidRDefault="00682362" w:rsidP="00303531">
            <w:pPr>
              <w:jc w:val="right"/>
              <w:rPr>
                <w:color w:val="000000"/>
                <w:sz w:val="20"/>
                <w:szCs w:val="20"/>
                <w:lang w:val="en-CA"/>
              </w:rPr>
            </w:pPr>
            <w:r w:rsidRPr="003101D7">
              <w:rPr>
                <w:color w:val="000000"/>
                <w:sz w:val="20"/>
                <w:szCs w:val="20"/>
                <w:lang w:val="en-CA"/>
              </w:rPr>
              <w:t>650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7451830" w14:textId="77777777" w:rsidR="00682362" w:rsidRPr="003101D7" w:rsidRDefault="00682362" w:rsidP="00303531">
            <w:pPr>
              <w:jc w:val="right"/>
              <w:rPr>
                <w:color w:val="000000"/>
                <w:sz w:val="20"/>
                <w:szCs w:val="20"/>
                <w:lang w:val="en-CA"/>
              </w:rPr>
            </w:pPr>
            <w:r w:rsidRPr="003101D7">
              <w:rPr>
                <w:color w:val="000000"/>
                <w:sz w:val="20"/>
                <w:szCs w:val="20"/>
                <w:lang w:val="en-CA"/>
              </w:rPr>
              <w:t>1,040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0BDB797" w14:textId="77777777" w:rsidR="00682362" w:rsidRPr="003101D7" w:rsidRDefault="00682362" w:rsidP="00303531">
            <w:pPr>
              <w:jc w:val="right"/>
              <w:rPr>
                <w:color w:val="000000"/>
                <w:sz w:val="20"/>
                <w:szCs w:val="20"/>
                <w:lang w:val="en-CA"/>
              </w:rPr>
            </w:pPr>
            <w:r w:rsidRPr="003101D7">
              <w:rPr>
                <w:color w:val="000000"/>
                <w:sz w:val="20"/>
                <w:szCs w:val="20"/>
                <w:lang w:val="en-CA"/>
              </w:rPr>
              <w:t>1,663</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938E0A4" w14:textId="77777777" w:rsidR="00682362" w:rsidRPr="003101D7" w:rsidRDefault="00682362" w:rsidP="00303531">
            <w:pPr>
              <w:jc w:val="right"/>
              <w:rPr>
                <w:color w:val="000000"/>
                <w:sz w:val="20"/>
                <w:szCs w:val="20"/>
                <w:lang w:val="en-CA"/>
              </w:rPr>
            </w:pPr>
            <w:r w:rsidRPr="003101D7">
              <w:rPr>
                <w:color w:val="000000"/>
                <w:sz w:val="20"/>
                <w:szCs w:val="20"/>
                <w:lang w:val="en-CA"/>
              </w:rPr>
              <w:t>2,661</w:t>
            </w:r>
          </w:p>
        </w:tc>
      </w:tr>
      <w:tr w:rsidR="00682362" w:rsidRPr="003101D7" w14:paraId="5AB56ADE"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F75A45C" w14:textId="77777777" w:rsidR="00682362" w:rsidRPr="003101D7" w:rsidRDefault="00682362" w:rsidP="00303531">
            <w:pPr>
              <w:jc w:val="left"/>
              <w:rPr>
                <w:color w:val="000000"/>
                <w:sz w:val="20"/>
                <w:szCs w:val="20"/>
                <w:lang w:val="en-CA"/>
              </w:rPr>
            </w:pPr>
            <w:r w:rsidRPr="003101D7">
              <w:rPr>
                <w:color w:val="000000"/>
                <w:sz w:val="20"/>
                <w:szCs w:val="20"/>
                <w:lang w:val="en-CA"/>
              </w:rPr>
              <w:t>Industrial</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F2F0F19" w14:textId="77777777" w:rsidR="00682362" w:rsidRPr="003101D7" w:rsidRDefault="00682362" w:rsidP="00303531">
            <w:pPr>
              <w:jc w:val="left"/>
              <w:rPr>
                <w:color w:val="000000"/>
                <w:sz w:val="20"/>
                <w:szCs w:val="20"/>
                <w:lang w:val="en-CA"/>
              </w:rPr>
            </w:pPr>
            <w:r w:rsidRPr="003101D7">
              <w:rPr>
                <w:color w:val="000000"/>
                <w:sz w:val="20"/>
                <w:szCs w:val="20"/>
                <w:lang w:val="en-CA"/>
              </w:rPr>
              <w:t>R-404A</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B631C54" w14:textId="77777777" w:rsidR="00682362" w:rsidRPr="003101D7" w:rsidRDefault="00682362" w:rsidP="00303531">
            <w:pPr>
              <w:jc w:val="right"/>
              <w:rPr>
                <w:color w:val="000000"/>
                <w:sz w:val="20"/>
                <w:szCs w:val="20"/>
                <w:lang w:val="en-CA"/>
              </w:rPr>
            </w:pPr>
            <w:r w:rsidRPr="003101D7">
              <w:rPr>
                <w:color w:val="000000"/>
                <w:sz w:val="20"/>
                <w:szCs w:val="20"/>
                <w:lang w:val="en-CA"/>
              </w:rPr>
              <w:t>119</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442B216" w14:textId="77777777" w:rsidR="00682362" w:rsidRPr="003101D7" w:rsidRDefault="00682362" w:rsidP="00303531">
            <w:pPr>
              <w:jc w:val="right"/>
              <w:rPr>
                <w:color w:val="000000"/>
                <w:sz w:val="20"/>
                <w:szCs w:val="20"/>
                <w:lang w:val="en-CA"/>
              </w:rPr>
            </w:pPr>
            <w:r w:rsidRPr="003101D7">
              <w:rPr>
                <w:color w:val="000000"/>
                <w:sz w:val="20"/>
                <w:szCs w:val="20"/>
                <w:lang w:val="en-CA"/>
              </w:rPr>
              <w:t>807</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DB6BB39" w14:textId="77777777" w:rsidR="00682362" w:rsidRPr="003101D7" w:rsidRDefault="00682362" w:rsidP="00303531">
            <w:pPr>
              <w:jc w:val="right"/>
              <w:rPr>
                <w:color w:val="000000"/>
                <w:sz w:val="20"/>
                <w:szCs w:val="20"/>
                <w:lang w:val="en-CA"/>
              </w:rPr>
            </w:pPr>
            <w:r w:rsidRPr="003101D7">
              <w:rPr>
                <w:color w:val="000000"/>
                <w:sz w:val="20"/>
                <w:szCs w:val="20"/>
                <w:lang w:val="en-CA"/>
              </w:rPr>
              <w:t>1,266</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6639739D" w14:textId="77777777" w:rsidR="00682362" w:rsidRPr="003101D7" w:rsidRDefault="00682362" w:rsidP="00303531">
            <w:pPr>
              <w:jc w:val="right"/>
              <w:rPr>
                <w:color w:val="000000"/>
                <w:sz w:val="20"/>
                <w:szCs w:val="20"/>
                <w:lang w:val="en-CA"/>
              </w:rPr>
            </w:pPr>
            <w:r w:rsidRPr="003101D7">
              <w:rPr>
                <w:color w:val="000000"/>
                <w:sz w:val="20"/>
                <w:szCs w:val="20"/>
                <w:lang w:val="en-CA"/>
              </w:rPr>
              <w:t>1,986</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5153C41" w14:textId="77777777" w:rsidR="00682362" w:rsidRPr="003101D7" w:rsidRDefault="00682362" w:rsidP="00303531">
            <w:pPr>
              <w:jc w:val="right"/>
              <w:rPr>
                <w:color w:val="000000"/>
                <w:sz w:val="20"/>
                <w:szCs w:val="20"/>
                <w:lang w:val="en-CA"/>
              </w:rPr>
            </w:pPr>
            <w:r w:rsidRPr="003101D7">
              <w:rPr>
                <w:color w:val="000000"/>
                <w:sz w:val="20"/>
                <w:szCs w:val="20"/>
                <w:lang w:val="en-CA"/>
              </w:rPr>
              <w:t>2,218</w:t>
            </w:r>
          </w:p>
        </w:tc>
      </w:tr>
      <w:tr w:rsidR="00682362" w:rsidRPr="003101D7" w14:paraId="795E57A1"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CD1BE01" w14:textId="77777777" w:rsidR="00682362" w:rsidRPr="003101D7" w:rsidRDefault="00682362" w:rsidP="00303531">
            <w:pPr>
              <w:jc w:val="left"/>
              <w:rPr>
                <w:color w:val="000000"/>
                <w:sz w:val="20"/>
                <w:szCs w:val="20"/>
                <w:lang w:val="en-CA"/>
              </w:rPr>
            </w:pPr>
            <w:r w:rsidRPr="003101D7">
              <w:rPr>
                <w:color w:val="000000"/>
                <w:sz w:val="20"/>
                <w:szCs w:val="20"/>
                <w:lang w:val="en-CA"/>
              </w:rPr>
              <w:t>Industrial</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5733A21" w14:textId="77777777" w:rsidR="00682362" w:rsidRPr="003101D7" w:rsidRDefault="00682362" w:rsidP="00303531">
            <w:pPr>
              <w:jc w:val="left"/>
              <w:rPr>
                <w:color w:val="000000"/>
                <w:sz w:val="20"/>
                <w:szCs w:val="20"/>
                <w:lang w:val="en-CA"/>
              </w:rPr>
            </w:pPr>
            <w:r w:rsidRPr="003101D7">
              <w:rPr>
                <w:color w:val="000000"/>
                <w:sz w:val="20"/>
                <w:szCs w:val="20"/>
                <w:lang w:val="en-CA"/>
              </w:rPr>
              <w:t>R-507</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0089D0F2" w14:textId="77777777" w:rsidR="00682362" w:rsidRPr="003101D7" w:rsidRDefault="00682362" w:rsidP="00303531">
            <w:pPr>
              <w:jc w:val="right"/>
              <w:rPr>
                <w:color w:val="000000"/>
                <w:sz w:val="20"/>
                <w:szCs w:val="20"/>
                <w:lang w:val="en-CA"/>
              </w:rPr>
            </w:pPr>
            <w:r w:rsidRPr="003101D7">
              <w:rPr>
                <w:color w:val="000000"/>
                <w:sz w:val="20"/>
                <w:szCs w:val="20"/>
                <w:lang w:val="en-CA"/>
              </w:rPr>
              <w:t>119</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22175EF" w14:textId="77777777" w:rsidR="00682362" w:rsidRPr="003101D7" w:rsidRDefault="00682362" w:rsidP="00303531">
            <w:pPr>
              <w:jc w:val="right"/>
              <w:rPr>
                <w:color w:val="000000"/>
                <w:sz w:val="20"/>
                <w:szCs w:val="20"/>
                <w:lang w:val="en-CA"/>
              </w:rPr>
            </w:pPr>
            <w:r w:rsidRPr="003101D7">
              <w:rPr>
                <w:color w:val="000000"/>
                <w:sz w:val="20"/>
                <w:szCs w:val="20"/>
                <w:lang w:val="en-CA"/>
              </w:rPr>
              <w:t>807</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8B61723" w14:textId="77777777" w:rsidR="00682362" w:rsidRPr="003101D7" w:rsidRDefault="00682362" w:rsidP="00303531">
            <w:pPr>
              <w:jc w:val="right"/>
              <w:rPr>
                <w:color w:val="000000"/>
                <w:sz w:val="20"/>
                <w:szCs w:val="20"/>
                <w:lang w:val="en-CA"/>
              </w:rPr>
            </w:pPr>
            <w:r w:rsidRPr="003101D7">
              <w:rPr>
                <w:color w:val="000000"/>
                <w:sz w:val="20"/>
                <w:szCs w:val="20"/>
                <w:lang w:val="en-CA"/>
              </w:rPr>
              <w:t>1,266</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CA25955" w14:textId="77777777" w:rsidR="00682362" w:rsidRPr="003101D7" w:rsidRDefault="00682362" w:rsidP="00303531">
            <w:pPr>
              <w:jc w:val="right"/>
              <w:rPr>
                <w:color w:val="000000"/>
                <w:sz w:val="20"/>
                <w:szCs w:val="20"/>
                <w:lang w:val="en-CA"/>
              </w:rPr>
            </w:pPr>
            <w:r w:rsidRPr="003101D7">
              <w:rPr>
                <w:color w:val="000000"/>
                <w:sz w:val="20"/>
                <w:szCs w:val="20"/>
                <w:lang w:val="en-CA"/>
              </w:rPr>
              <w:t>1,986</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B49CD86" w14:textId="77777777" w:rsidR="00682362" w:rsidRPr="003101D7" w:rsidRDefault="00682362" w:rsidP="00303531">
            <w:pPr>
              <w:jc w:val="right"/>
              <w:rPr>
                <w:color w:val="000000"/>
                <w:sz w:val="20"/>
                <w:szCs w:val="20"/>
                <w:lang w:val="en-CA"/>
              </w:rPr>
            </w:pPr>
            <w:r w:rsidRPr="003101D7">
              <w:rPr>
                <w:color w:val="000000"/>
                <w:sz w:val="20"/>
                <w:szCs w:val="20"/>
                <w:lang w:val="en-CA"/>
              </w:rPr>
              <w:t>2,218</w:t>
            </w:r>
          </w:p>
        </w:tc>
      </w:tr>
      <w:tr w:rsidR="00682362" w:rsidRPr="003101D7" w14:paraId="5510C9EE"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354C668" w14:textId="77777777" w:rsidR="00682362" w:rsidRPr="003101D7" w:rsidRDefault="00682362" w:rsidP="00303531">
            <w:pPr>
              <w:jc w:val="left"/>
              <w:rPr>
                <w:color w:val="000000"/>
                <w:sz w:val="20"/>
                <w:szCs w:val="20"/>
                <w:lang w:val="en-CA"/>
              </w:rPr>
            </w:pPr>
            <w:r w:rsidRPr="003101D7">
              <w:rPr>
                <w:color w:val="000000"/>
                <w:sz w:val="20"/>
                <w:szCs w:val="20"/>
                <w:lang w:val="en-CA"/>
              </w:rPr>
              <w:t>Transport</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64C547A" w14:textId="77777777" w:rsidR="00682362" w:rsidRPr="003101D7" w:rsidRDefault="00682362" w:rsidP="00303531">
            <w:pPr>
              <w:jc w:val="left"/>
              <w:rPr>
                <w:color w:val="000000"/>
                <w:sz w:val="20"/>
                <w:szCs w:val="20"/>
                <w:lang w:val="en-CA"/>
              </w:rPr>
            </w:pPr>
            <w:r w:rsidRPr="003101D7">
              <w:rPr>
                <w:color w:val="000000"/>
                <w:sz w:val="20"/>
                <w:szCs w:val="20"/>
                <w:lang w:val="en-CA"/>
              </w:rPr>
              <w:t>HFC-134a</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951BE36" w14:textId="77777777" w:rsidR="00682362" w:rsidRPr="003101D7" w:rsidRDefault="00682362" w:rsidP="00303531">
            <w:pPr>
              <w:jc w:val="right"/>
              <w:rPr>
                <w:color w:val="000000"/>
                <w:sz w:val="20"/>
                <w:szCs w:val="20"/>
                <w:lang w:val="en-CA"/>
              </w:rPr>
            </w:pPr>
            <w:r w:rsidRPr="003101D7">
              <w:rPr>
                <w:color w:val="000000"/>
                <w:sz w:val="20"/>
                <w:szCs w:val="20"/>
                <w:lang w:val="en-CA"/>
              </w:rPr>
              <w:t>321</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FFAFB0D" w14:textId="77777777" w:rsidR="00682362" w:rsidRPr="003101D7" w:rsidRDefault="00682362" w:rsidP="00303531">
            <w:pPr>
              <w:jc w:val="right"/>
              <w:rPr>
                <w:color w:val="000000"/>
                <w:sz w:val="20"/>
                <w:szCs w:val="20"/>
                <w:lang w:val="en-CA"/>
              </w:rPr>
            </w:pPr>
            <w:r w:rsidRPr="003101D7">
              <w:rPr>
                <w:color w:val="000000"/>
                <w:sz w:val="20"/>
                <w:szCs w:val="20"/>
                <w:lang w:val="en-CA"/>
              </w:rPr>
              <w:t>551</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A7E0EF8" w14:textId="77777777" w:rsidR="00682362" w:rsidRPr="003101D7" w:rsidRDefault="00682362" w:rsidP="00303531">
            <w:pPr>
              <w:jc w:val="right"/>
              <w:rPr>
                <w:color w:val="000000"/>
                <w:sz w:val="20"/>
                <w:szCs w:val="20"/>
                <w:lang w:val="en-CA"/>
              </w:rPr>
            </w:pPr>
            <w:r w:rsidRPr="003101D7">
              <w:rPr>
                <w:color w:val="000000"/>
                <w:sz w:val="20"/>
                <w:szCs w:val="20"/>
                <w:lang w:val="en-CA"/>
              </w:rPr>
              <w:t>948</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111137E" w14:textId="77777777" w:rsidR="00682362" w:rsidRPr="003101D7" w:rsidRDefault="00682362" w:rsidP="00303531">
            <w:pPr>
              <w:jc w:val="right"/>
              <w:rPr>
                <w:color w:val="000000"/>
                <w:sz w:val="20"/>
                <w:szCs w:val="20"/>
                <w:lang w:val="en-CA"/>
              </w:rPr>
            </w:pPr>
            <w:r w:rsidRPr="003101D7">
              <w:rPr>
                <w:color w:val="000000"/>
                <w:sz w:val="20"/>
                <w:szCs w:val="20"/>
                <w:lang w:val="en-CA"/>
              </w:rPr>
              <w:t>964</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725829E" w14:textId="77777777" w:rsidR="00682362" w:rsidRPr="003101D7" w:rsidRDefault="00682362" w:rsidP="00303531">
            <w:pPr>
              <w:jc w:val="right"/>
              <w:rPr>
                <w:color w:val="000000"/>
                <w:sz w:val="20"/>
                <w:szCs w:val="20"/>
                <w:lang w:val="en-CA"/>
              </w:rPr>
            </w:pPr>
            <w:r w:rsidRPr="003101D7">
              <w:rPr>
                <w:color w:val="000000"/>
                <w:sz w:val="20"/>
                <w:szCs w:val="20"/>
                <w:lang w:val="en-CA"/>
              </w:rPr>
              <w:t>981</w:t>
            </w:r>
          </w:p>
        </w:tc>
      </w:tr>
      <w:tr w:rsidR="00682362" w:rsidRPr="003101D7" w14:paraId="248E6B2F"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01F83D6" w14:textId="77777777" w:rsidR="00682362" w:rsidRPr="003101D7" w:rsidRDefault="00682362" w:rsidP="00303531">
            <w:pPr>
              <w:jc w:val="left"/>
              <w:rPr>
                <w:color w:val="000000"/>
                <w:sz w:val="20"/>
                <w:szCs w:val="20"/>
                <w:lang w:val="en-CA"/>
              </w:rPr>
            </w:pPr>
            <w:r w:rsidRPr="003101D7">
              <w:rPr>
                <w:color w:val="000000"/>
                <w:sz w:val="20"/>
                <w:szCs w:val="20"/>
                <w:lang w:val="en-CA"/>
              </w:rPr>
              <w:t>Transport</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4114A16" w14:textId="77777777" w:rsidR="00682362" w:rsidRPr="003101D7" w:rsidRDefault="00682362" w:rsidP="00303531">
            <w:pPr>
              <w:jc w:val="left"/>
              <w:rPr>
                <w:color w:val="000000"/>
                <w:sz w:val="20"/>
                <w:szCs w:val="20"/>
                <w:lang w:val="en-CA"/>
              </w:rPr>
            </w:pPr>
            <w:r w:rsidRPr="003101D7">
              <w:rPr>
                <w:color w:val="000000"/>
                <w:sz w:val="20"/>
                <w:szCs w:val="20"/>
                <w:lang w:val="en-CA"/>
              </w:rPr>
              <w:t>R-404A</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6540151" w14:textId="77777777" w:rsidR="00682362" w:rsidRPr="003101D7" w:rsidRDefault="00682362" w:rsidP="00303531">
            <w:pPr>
              <w:jc w:val="right"/>
              <w:rPr>
                <w:color w:val="000000"/>
                <w:sz w:val="20"/>
                <w:szCs w:val="20"/>
                <w:lang w:val="en-CA"/>
              </w:rPr>
            </w:pPr>
            <w:r w:rsidRPr="003101D7">
              <w:rPr>
                <w:color w:val="000000"/>
                <w:sz w:val="20"/>
                <w:szCs w:val="20"/>
                <w:lang w:val="en-CA"/>
              </w:rPr>
              <w:t>439</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FC341B0" w14:textId="77777777" w:rsidR="00682362" w:rsidRPr="003101D7" w:rsidRDefault="00682362" w:rsidP="00303531">
            <w:pPr>
              <w:jc w:val="right"/>
              <w:rPr>
                <w:color w:val="000000"/>
                <w:sz w:val="20"/>
                <w:szCs w:val="20"/>
                <w:lang w:val="en-CA"/>
              </w:rPr>
            </w:pPr>
            <w:r w:rsidRPr="003101D7">
              <w:rPr>
                <w:color w:val="000000"/>
                <w:sz w:val="20"/>
                <w:szCs w:val="20"/>
                <w:lang w:val="en-CA"/>
              </w:rPr>
              <w:t>621</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0BBDECC" w14:textId="77777777" w:rsidR="00682362" w:rsidRPr="003101D7" w:rsidRDefault="00682362" w:rsidP="00303531">
            <w:pPr>
              <w:jc w:val="right"/>
              <w:rPr>
                <w:color w:val="000000"/>
                <w:sz w:val="20"/>
                <w:szCs w:val="20"/>
                <w:lang w:val="en-CA"/>
              </w:rPr>
            </w:pPr>
            <w:r w:rsidRPr="003101D7">
              <w:rPr>
                <w:color w:val="000000"/>
                <w:sz w:val="20"/>
                <w:szCs w:val="20"/>
                <w:lang w:val="en-CA"/>
              </w:rPr>
              <w:t>579</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25EF421" w14:textId="77777777" w:rsidR="00682362" w:rsidRPr="003101D7" w:rsidRDefault="00682362" w:rsidP="00303531">
            <w:pPr>
              <w:jc w:val="right"/>
              <w:rPr>
                <w:color w:val="000000"/>
                <w:sz w:val="20"/>
                <w:szCs w:val="20"/>
                <w:lang w:val="en-CA"/>
              </w:rPr>
            </w:pPr>
            <w:r w:rsidRPr="003101D7">
              <w:rPr>
                <w:color w:val="000000"/>
                <w:sz w:val="20"/>
                <w:szCs w:val="20"/>
                <w:lang w:val="en-CA"/>
              </w:rPr>
              <w:t>830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FC85C6B" w14:textId="77777777" w:rsidR="00682362" w:rsidRPr="003101D7" w:rsidRDefault="00682362" w:rsidP="00303531">
            <w:pPr>
              <w:jc w:val="right"/>
              <w:rPr>
                <w:color w:val="000000"/>
                <w:sz w:val="20"/>
                <w:szCs w:val="20"/>
                <w:lang w:val="en-CA"/>
              </w:rPr>
            </w:pPr>
            <w:r w:rsidRPr="003101D7">
              <w:rPr>
                <w:color w:val="000000"/>
                <w:sz w:val="20"/>
                <w:szCs w:val="20"/>
                <w:lang w:val="en-CA"/>
              </w:rPr>
              <w:t>1,145</w:t>
            </w:r>
          </w:p>
        </w:tc>
      </w:tr>
      <w:tr w:rsidR="00682362" w:rsidRPr="003101D7" w14:paraId="0F1EF010"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6B2BCA6" w14:textId="77777777" w:rsidR="00682362" w:rsidRPr="003101D7" w:rsidRDefault="00682362" w:rsidP="00303531">
            <w:pPr>
              <w:jc w:val="left"/>
              <w:rPr>
                <w:color w:val="000000"/>
                <w:sz w:val="20"/>
                <w:szCs w:val="20"/>
                <w:lang w:val="en-CA"/>
              </w:rPr>
            </w:pPr>
            <w:r w:rsidRPr="003101D7">
              <w:rPr>
                <w:color w:val="000000"/>
                <w:sz w:val="20"/>
                <w:szCs w:val="20"/>
                <w:lang w:val="en-CA"/>
              </w:rPr>
              <w:t>Transport</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1FBE63A" w14:textId="77777777" w:rsidR="00682362" w:rsidRPr="003101D7" w:rsidRDefault="00682362" w:rsidP="00303531">
            <w:pPr>
              <w:jc w:val="left"/>
              <w:rPr>
                <w:color w:val="000000"/>
                <w:sz w:val="20"/>
                <w:szCs w:val="20"/>
                <w:lang w:val="en-CA"/>
              </w:rPr>
            </w:pPr>
            <w:r w:rsidRPr="003101D7">
              <w:rPr>
                <w:color w:val="000000"/>
                <w:sz w:val="20"/>
                <w:szCs w:val="20"/>
                <w:lang w:val="en-CA"/>
              </w:rPr>
              <w:t>R-507</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07BC0236" w14:textId="77777777" w:rsidR="00682362" w:rsidRPr="003101D7" w:rsidRDefault="00682362" w:rsidP="00303531">
            <w:pPr>
              <w:jc w:val="right"/>
              <w:rPr>
                <w:color w:val="000000"/>
                <w:sz w:val="20"/>
                <w:szCs w:val="20"/>
                <w:lang w:val="en-CA"/>
              </w:rPr>
            </w:pPr>
            <w:r w:rsidRPr="003101D7">
              <w:rPr>
                <w:color w:val="000000"/>
                <w:sz w:val="20"/>
                <w:szCs w:val="20"/>
                <w:lang w:val="en-CA"/>
              </w:rPr>
              <w:t>439</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2AD7B80" w14:textId="77777777" w:rsidR="00682362" w:rsidRPr="003101D7" w:rsidRDefault="00682362" w:rsidP="00303531">
            <w:pPr>
              <w:jc w:val="right"/>
              <w:rPr>
                <w:color w:val="000000"/>
                <w:sz w:val="20"/>
                <w:szCs w:val="20"/>
                <w:lang w:val="en-CA"/>
              </w:rPr>
            </w:pPr>
            <w:r w:rsidRPr="003101D7">
              <w:rPr>
                <w:color w:val="000000"/>
                <w:sz w:val="20"/>
                <w:szCs w:val="20"/>
                <w:lang w:val="en-CA"/>
              </w:rPr>
              <w:t>621</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6467CBF1" w14:textId="77777777" w:rsidR="00682362" w:rsidRPr="003101D7" w:rsidRDefault="00682362" w:rsidP="00303531">
            <w:pPr>
              <w:jc w:val="right"/>
              <w:rPr>
                <w:color w:val="000000"/>
                <w:sz w:val="20"/>
                <w:szCs w:val="20"/>
                <w:lang w:val="en-CA"/>
              </w:rPr>
            </w:pPr>
            <w:r w:rsidRPr="003101D7">
              <w:rPr>
                <w:color w:val="000000"/>
                <w:sz w:val="20"/>
                <w:szCs w:val="20"/>
                <w:lang w:val="en-CA"/>
              </w:rPr>
              <w:t>579</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D07D2B6" w14:textId="77777777" w:rsidR="00682362" w:rsidRPr="003101D7" w:rsidRDefault="00682362" w:rsidP="00303531">
            <w:pPr>
              <w:jc w:val="right"/>
              <w:rPr>
                <w:color w:val="000000"/>
                <w:sz w:val="20"/>
                <w:szCs w:val="20"/>
                <w:lang w:val="en-CA"/>
              </w:rPr>
            </w:pPr>
            <w:r w:rsidRPr="003101D7">
              <w:rPr>
                <w:color w:val="000000"/>
                <w:sz w:val="20"/>
                <w:szCs w:val="20"/>
                <w:lang w:val="en-CA"/>
              </w:rPr>
              <w:t>830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02B7B1E" w14:textId="77777777" w:rsidR="00682362" w:rsidRPr="003101D7" w:rsidRDefault="00682362" w:rsidP="00303531">
            <w:pPr>
              <w:jc w:val="right"/>
              <w:rPr>
                <w:color w:val="000000"/>
                <w:sz w:val="20"/>
                <w:szCs w:val="20"/>
                <w:lang w:val="en-CA"/>
              </w:rPr>
            </w:pPr>
            <w:r w:rsidRPr="003101D7">
              <w:rPr>
                <w:color w:val="000000"/>
                <w:sz w:val="20"/>
                <w:szCs w:val="20"/>
                <w:lang w:val="en-CA"/>
              </w:rPr>
              <w:t>1,145</w:t>
            </w:r>
          </w:p>
        </w:tc>
      </w:tr>
      <w:tr w:rsidR="00682362" w:rsidRPr="003101D7" w14:paraId="201F722D"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0EC5833" w14:textId="77777777" w:rsidR="00682362" w:rsidRPr="003101D7" w:rsidRDefault="00682362" w:rsidP="00303531">
            <w:pPr>
              <w:jc w:val="left"/>
              <w:rPr>
                <w:color w:val="000000"/>
                <w:sz w:val="20"/>
                <w:szCs w:val="20"/>
                <w:lang w:val="en-CA"/>
              </w:rPr>
            </w:pPr>
            <w:r w:rsidRPr="003101D7">
              <w:rPr>
                <w:color w:val="000000"/>
                <w:sz w:val="20"/>
                <w:szCs w:val="20"/>
                <w:lang w:val="en-CA"/>
              </w:rPr>
              <w:t>Air conditioning</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60073D1" w14:textId="77777777" w:rsidR="00682362" w:rsidRPr="003101D7" w:rsidRDefault="00682362" w:rsidP="00303531">
            <w:pPr>
              <w:jc w:val="left"/>
              <w:rPr>
                <w:color w:val="000000"/>
                <w:sz w:val="20"/>
                <w:szCs w:val="20"/>
                <w:lang w:val="en-CA"/>
              </w:rPr>
            </w:pPr>
            <w:r w:rsidRPr="003101D7">
              <w:rPr>
                <w:color w:val="000000"/>
                <w:sz w:val="20"/>
                <w:szCs w:val="20"/>
                <w:lang w:val="en-CA"/>
              </w:rPr>
              <w:t>HFC-134a</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0A680A39" w14:textId="77777777" w:rsidR="00682362" w:rsidRPr="003101D7" w:rsidRDefault="00682362" w:rsidP="00303531">
            <w:pPr>
              <w:jc w:val="right"/>
              <w:rPr>
                <w:color w:val="000000"/>
                <w:sz w:val="20"/>
                <w:szCs w:val="20"/>
                <w:lang w:val="en-CA"/>
              </w:rPr>
            </w:pPr>
            <w:r w:rsidRPr="003101D7">
              <w:rPr>
                <w:color w:val="000000"/>
                <w:sz w:val="20"/>
                <w:szCs w:val="20"/>
                <w:lang w:val="en-CA"/>
              </w:rPr>
              <w:t>862</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45CD265" w14:textId="77777777" w:rsidR="00682362" w:rsidRPr="003101D7" w:rsidRDefault="00682362" w:rsidP="00303531">
            <w:pPr>
              <w:jc w:val="right"/>
              <w:rPr>
                <w:color w:val="000000"/>
                <w:sz w:val="20"/>
                <w:szCs w:val="20"/>
                <w:lang w:val="en-CA"/>
              </w:rPr>
            </w:pPr>
            <w:r w:rsidRPr="003101D7">
              <w:rPr>
                <w:color w:val="000000"/>
                <w:sz w:val="20"/>
                <w:szCs w:val="20"/>
                <w:lang w:val="en-CA"/>
              </w:rPr>
              <w:t>1,587</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0800548C" w14:textId="77777777" w:rsidR="00682362" w:rsidRPr="003101D7" w:rsidRDefault="00682362" w:rsidP="00303531">
            <w:pPr>
              <w:jc w:val="right"/>
              <w:rPr>
                <w:color w:val="000000"/>
                <w:sz w:val="20"/>
                <w:szCs w:val="20"/>
                <w:lang w:val="en-CA"/>
              </w:rPr>
            </w:pPr>
            <w:r w:rsidRPr="003101D7">
              <w:rPr>
                <w:color w:val="000000"/>
                <w:sz w:val="20"/>
                <w:szCs w:val="20"/>
                <w:lang w:val="en-CA"/>
              </w:rPr>
              <w:t>2,923</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0FB828E6" w14:textId="77777777" w:rsidR="00682362" w:rsidRPr="003101D7" w:rsidRDefault="00682362" w:rsidP="00303531">
            <w:pPr>
              <w:jc w:val="right"/>
              <w:rPr>
                <w:color w:val="000000"/>
                <w:sz w:val="20"/>
                <w:szCs w:val="20"/>
                <w:lang w:val="en-CA"/>
              </w:rPr>
            </w:pPr>
            <w:r w:rsidRPr="003101D7">
              <w:rPr>
                <w:color w:val="000000"/>
                <w:sz w:val="20"/>
                <w:szCs w:val="20"/>
                <w:lang w:val="en-CA"/>
              </w:rPr>
              <w:t>3,072</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705AF36" w14:textId="77777777" w:rsidR="00682362" w:rsidRPr="003101D7" w:rsidRDefault="00682362" w:rsidP="00303531">
            <w:pPr>
              <w:jc w:val="right"/>
              <w:rPr>
                <w:color w:val="000000"/>
                <w:sz w:val="20"/>
                <w:szCs w:val="20"/>
                <w:lang w:val="en-CA"/>
              </w:rPr>
            </w:pPr>
            <w:r w:rsidRPr="003101D7">
              <w:rPr>
                <w:color w:val="000000"/>
                <w:sz w:val="20"/>
                <w:szCs w:val="20"/>
                <w:lang w:val="en-CA"/>
              </w:rPr>
              <w:t>3,229</w:t>
            </w:r>
          </w:p>
        </w:tc>
      </w:tr>
      <w:tr w:rsidR="00682362" w:rsidRPr="003101D7" w14:paraId="6F6E7021"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16BEDBB" w14:textId="77777777" w:rsidR="00682362" w:rsidRPr="003101D7" w:rsidRDefault="00682362" w:rsidP="00303531">
            <w:pPr>
              <w:jc w:val="left"/>
              <w:rPr>
                <w:color w:val="000000"/>
                <w:sz w:val="20"/>
                <w:szCs w:val="20"/>
                <w:lang w:val="en-CA"/>
              </w:rPr>
            </w:pPr>
            <w:r w:rsidRPr="003101D7">
              <w:rPr>
                <w:color w:val="000000"/>
                <w:sz w:val="20"/>
                <w:szCs w:val="20"/>
                <w:lang w:val="en-CA"/>
              </w:rPr>
              <w:t>Air conditioning</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48C006A" w14:textId="77777777" w:rsidR="00682362" w:rsidRPr="003101D7" w:rsidRDefault="00682362" w:rsidP="00303531">
            <w:pPr>
              <w:jc w:val="left"/>
              <w:rPr>
                <w:color w:val="000000"/>
                <w:sz w:val="20"/>
                <w:szCs w:val="20"/>
                <w:lang w:val="en-CA"/>
              </w:rPr>
            </w:pPr>
            <w:r w:rsidRPr="003101D7">
              <w:rPr>
                <w:color w:val="000000"/>
                <w:sz w:val="20"/>
                <w:szCs w:val="20"/>
                <w:lang w:val="en-CA"/>
              </w:rPr>
              <w:t>R-410A</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9F8C87D" w14:textId="77777777" w:rsidR="00682362" w:rsidRPr="003101D7" w:rsidRDefault="00682362" w:rsidP="00303531">
            <w:pPr>
              <w:jc w:val="right"/>
              <w:rPr>
                <w:color w:val="000000"/>
                <w:sz w:val="20"/>
                <w:szCs w:val="20"/>
                <w:lang w:val="en-CA"/>
              </w:rPr>
            </w:pPr>
            <w:r w:rsidRPr="003101D7">
              <w:rPr>
                <w:color w:val="000000"/>
                <w:sz w:val="20"/>
                <w:szCs w:val="20"/>
                <w:lang w:val="en-CA"/>
              </w:rPr>
              <w:t>34,583</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8301F0D" w14:textId="77777777" w:rsidR="00682362" w:rsidRPr="003101D7" w:rsidRDefault="00682362" w:rsidP="00303531">
            <w:pPr>
              <w:jc w:val="right"/>
              <w:rPr>
                <w:color w:val="000000"/>
                <w:sz w:val="20"/>
                <w:szCs w:val="20"/>
                <w:lang w:val="en-CA"/>
              </w:rPr>
            </w:pPr>
            <w:r w:rsidRPr="003101D7">
              <w:rPr>
                <w:color w:val="000000"/>
                <w:sz w:val="20"/>
                <w:szCs w:val="20"/>
                <w:lang w:val="en-CA"/>
              </w:rPr>
              <w:t>82,577</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6924260A" w14:textId="77777777" w:rsidR="00682362" w:rsidRPr="003101D7" w:rsidRDefault="00682362" w:rsidP="00303531">
            <w:pPr>
              <w:jc w:val="right"/>
              <w:rPr>
                <w:color w:val="000000"/>
                <w:sz w:val="20"/>
                <w:szCs w:val="20"/>
                <w:lang w:val="en-CA"/>
              </w:rPr>
            </w:pPr>
            <w:r w:rsidRPr="003101D7">
              <w:rPr>
                <w:color w:val="000000"/>
                <w:sz w:val="20"/>
                <w:szCs w:val="20"/>
                <w:lang w:val="en-CA"/>
              </w:rPr>
              <w:t>134,702</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AD43243" w14:textId="77777777" w:rsidR="00682362" w:rsidRPr="003101D7" w:rsidRDefault="00682362" w:rsidP="00303531">
            <w:pPr>
              <w:jc w:val="right"/>
              <w:rPr>
                <w:color w:val="000000"/>
                <w:sz w:val="20"/>
                <w:szCs w:val="20"/>
                <w:lang w:val="en-CA"/>
              </w:rPr>
            </w:pPr>
            <w:r w:rsidRPr="003101D7">
              <w:rPr>
                <w:color w:val="000000"/>
                <w:sz w:val="20"/>
                <w:szCs w:val="20"/>
                <w:lang w:val="en-CA"/>
              </w:rPr>
              <w:t>178,540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9990C02" w14:textId="77777777" w:rsidR="00682362" w:rsidRPr="003101D7" w:rsidRDefault="00682362" w:rsidP="00303531">
            <w:pPr>
              <w:jc w:val="right"/>
              <w:rPr>
                <w:color w:val="000000"/>
                <w:sz w:val="20"/>
                <w:szCs w:val="20"/>
                <w:lang w:val="en-CA"/>
              </w:rPr>
            </w:pPr>
            <w:r w:rsidRPr="003101D7">
              <w:rPr>
                <w:color w:val="000000"/>
                <w:sz w:val="20"/>
                <w:szCs w:val="20"/>
                <w:lang w:val="en-CA"/>
              </w:rPr>
              <w:t>206,625</w:t>
            </w:r>
          </w:p>
        </w:tc>
      </w:tr>
      <w:tr w:rsidR="00682362" w:rsidRPr="003101D7" w14:paraId="133FAA56"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AD0A629" w14:textId="77777777" w:rsidR="00682362" w:rsidRPr="003101D7" w:rsidRDefault="00682362" w:rsidP="00303531">
            <w:pPr>
              <w:jc w:val="left"/>
              <w:rPr>
                <w:color w:val="000000"/>
                <w:sz w:val="20"/>
                <w:szCs w:val="20"/>
                <w:lang w:val="en-CA"/>
              </w:rPr>
            </w:pPr>
            <w:r w:rsidRPr="003101D7">
              <w:rPr>
                <w:color w:val="000000"/>
                <w:sz w:val="20"/>
                <w:szCs w:val="20"/>
                <w:lang w:val="en-CA"/>
              </w:rPr>
              <w:t>Air conditioning</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1835C9F" w14:textId="77777777" w:rsidR="00682362" w:rsidRPr="003101D7" w:rsidRDefault="00682362" w:rsidP="00303531">
            <w:pPr>
              <w:jc w:val="left"/>
              <w:rPr>
                <w:color w:val="000000"/>
                <w:sz w:val="20"/>
                <w:szCs w:val="20"/>
                <w:lang w:val="en-CA"/>
              </w:rPr>
            </w:pPr>
            <w:r w:rsidRPr="003101D7">
              <w:rPr>
                <w:color w:val="000000"/>
                <w:sz w:val="20"/>
                <w:szCs w:val="20"/>
                <w:lang w:val="en-CA"/>
              </w:rPr>
              <w:t>R-407C</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784FEA1" w14:textId="77777777" w:rsidR="00682362" w:rsidRPr="003101D7" w:rsidRDefault="00682362" w:rsidP="00303531">
            <w:pPr>
              <w:jc w:val="right"/>
              <w:rPr>
                <w:color w:val="000000"/>
                <w:sz w:val="20"/>
                <w:szCs w:val="20"/>
                <w:lang w:val="en-CA"/>
              </w:rPr>
            </w:pPr>
            <w:r w:rsidRPr="003101D7">
              <w:rPr>
                <w:color w:val="000000"/>
                <w:sz w:val="20"/>
                <w:szCs w:val="20"/>
                <w:lang w:val="en-CA"/>
              </w:rPr>
              <w:t>6,107</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6429292C" w14:textId="77777777" w:rsidR="00682362" w:rsidRPr="003101D7" w:rsidRDefault="00682362" w:rsidP="00303531">
            <w:pPr>
              <w:jc w:val="right"/>
              <w:rPr>
                <w:color w:val="000000"/>
                <w:sz w:val="20"/>
                <w:szCs w:val="20"/>
                <w:lang w:val="en-CA"/>
              </w:rPr>
            </w:pPr>
            <w:r w:rsidRPr="003101D7">
              <w:rPr>
                <w:color w:val="000000"/>
                <w:sz w:val="20"/>
                <w:szCs w:val="20"/>
                <w:lang w:val="en-CA"/>
              </w:rPr>
              <w:t>26,645</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A1D7027" w14:textId="77777777" w:rsidR="00682362" w:rsidRPr="003101D7" w:rsidRDefault="00682362" w:rsidP="00303531">
            <w:pPr>
              <w:jc w:val="right"/>
              <w:rPr>
                <w:color w:val="000000"/>
                <w:sz w:val="20"/>
                <w:szCs w:val="20"/>
                <w:lang w:val="en-CA"/>
              </w:rPr>
            </w:pPr>
            <w:r w:rsidRPr="003101D7">
              <w:rPr>
                <w:color w:val="000000"/>
                <w:sz w:val="20"/>
                <w:szCs w:val="20"/>
                <w:lang w:val="en-CA"/>
              </w:rPr>
              <w:t>43,128</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664429C" w14:textId="77777777" w:rsidR="00682362" w:rsidRPr="003101D7" w:rsidRDefault="00682362" w:rsidP="00303531">
            <w:pPr>
              <w:jc w:val="right"/>
              <w:rPr>
                <w:color w:val="000000"/>
                <w:sz w:val="20"/>
                <w:szCs w:val="20"/>
                <w:lang w:val="en-CA"/>
              </w:rPr>
            </w:pPr>
            <w:r w:rsidRPr="003101D7">
              <w:rPr>
                <w:color w:val="000000"/>
                <w:sz w:val="20"/>
                <w:szCs w:val="20"/>
                <w:lang w:val="en-CA"/>
              </w:rPr>
              <w:t>69,810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F5C4E95" w14:textId="77777777" w:rsidR="00682362" w:rsidRPr="003101D7" w:rsidRDefault="00682362" w:rsidP="00303531">
            <w:pPr>
              <w:jc w:val="right"/>
              <w:rPr>
                <w:color w:val="000000"/>
                <w:sz w:val="20"/>
                <w:szCs w:val="20"/>
                <w:lang w:val="en-CA"/>
              </w:rPr>
            </w:pPr>
            <w:r w:rsidRPr="003101D7">
              <w:rPr>
                <w:color w:val="000000"/>
                <w:sz w:val="20"/>
                <w:szCs w:val="20"/>
                <w:lang w:val="en-CA"/>
              </w:rPr>
              <w:t>112,998</w:t>
            </w:r>
          </w:p>
        </w:tc>
      </w:tr>
      <w:tr w:rsidR="00682362" w:rsidRPr="003101D7" w14:paraId="0E6948CF"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C7650A1" w14:textId="77777777" w:rsidR="00682362" w:rsidRPr="003101D7" w:rsidRDefault="00682362" w:rsidP="00303531">
            <w:pPr>
              <w:jc w:val="left"/>
              <w:rPr>
                <w:color w:val="000000"/>
                <w:sz w:val="20"/>
                <w:szCs w:val="20"/>
                <w:lang w:val="en-CA"/>
              </w:rPr>
            </w:pPr>
            <w:r w:rsidRPr="003101D7">
              <w:rPr>
                <w:color w:val="000000"/>
                <w:sz w:val="20"/>
                <w:szCs w:val="20"/>
                <w:lang w:val="en-CA"/>
              </w:rPr>
              <w:t>MAC</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1FFEA7C" w14:textId="77777777" w:rsidR="00682362" w:rsidRPr="003101D7" w:rsidRDefault="00682362" w:rsidP="00303531">
            <w:pPr>
              <w:jc w:val="left"/>
              <w:rPr>
                <w:color w:val="000000"/>
                <w:sz w:val="20"/>
                <w:szCs w:val="20"/>
                <w:lang w:val="en-CA"/>
              </w:rPr>
            </w:pPr>
            <w:r w:rsidRPr="003101D7">
              <w:rPr>
                <w:color w:val="000000"/>
                <w:sz w:val="20"/>
                <w:szCs w:val="20"/>
                <w:lang w:val="en-CA"/>
              </w:rPr>
              <w:t>HFC-134a</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1D36127" w14:textId="77777777" w:rsidR="00682362" w:rsidRPr="003101D7" w:rsidRDefault="00682362" w:rsidP="00303531">
            <w:pPr>
              <w:jc w:val="right"/>
              <w:rPr>
                <w:color w:val="000000"/>
                <w:sz w:val="20"/>
                <w:szCs w:val="20"/>
                <w:lang w:val="en-CA"/>
              </w:rPr>
            </w:pPr>
            <w:r w:rsidRPr="003101D7">
              <w:rPr>
                <w:color w:val="000000"/>
                <w:sz w:val="20"/>
                <w:szCs w:val="20"/>
                <w:lang w:val="en-CA"/>
              </w:rPr>
              <w:t>25,061</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6542E14B" w14:textId="77777777" w:rsidR="00682362" w:rsidRPr="003101D7" w:rsidRDefault="00682362" w:rsidP="00303531">
            <w:pPr>
              <w:jc w:val="right"/>
              <w:rPr>
                <w:color w:val="000000"/>
                <w:sz w:val="20"/>
                <w:szCs w:val="20"/>
                <w:lang w:val="en-CA"/>
              </w:rPr>
            </w:pPr>
            <w:r w:rsidRPr="003101D7">
              <w:rPr>
                <w:color w:val="000000"/>
                <w:sz w:val="20"/>
                <w:szCs w:val="20"/>
                <w:lang w:val="en-CA"/>
              </w:rPr>
              <w:t>32,577</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1C9E910" w14:textId="77777777" w:rsidR="00682362" w:rsidRPr="003101D7" w:rsidRDefault="00682362" w:rsidP="00303531">
            <w:pPr>
              <w:jc w:val="right"/>
              <w:rPr>
                <w:color w:val="000000"/>
                <w:sz w:val="20"/>
                <w:szCs w:val="20"/>
                <w:lang w:val="en-CA"/>
              </w:rPr>
            </w:pPr>
            <w:r w:rsidRPr="003101D7">
              <w:rPr>
                <w:color w:val="000000"/>
                <w:sz w:val="20"/>
                <w:szCs w:val="20"/>
                <w:lang w:val="en-CA"/>
              </w:rPr>
              <w:t>40,822</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9FEFD74" w14:textId="77777777" w:rsidR="00682362" w:rsidRPr="003101D7" w:rsidRDefault="00682362" w:rsidP="00303531">
            <w:pPr>
              <w:jc w:val="right"/>
              <w:rPr>
                <w:color w:val="000000"/>
                <w:sz w:val="20"/>
                <w:szCs w:val="20"/>
                <w:lang w:val="en-CA"/>
              </w:rPr>
            </w:pPr>
            <w:r w:rsidRPr="003101D7">
              <w:rPr>
                <w:color w:val="000000"/>
                <w:sz w:val="20"/>
                <w:szCs w:val="20"/>
                <w:lang w:val="en-CA"/>
              </w:rPr>
              <w:t>52,100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64E2188" w14:textId="77777777" w:rsidR="00682362" w:rsidRPr="003101D7" w:rsidRDefault="00682362" w:rsidP="00303531">
            <w:pPr>
              <w:jc w:val="right"/>
              <w:rPr>
                <w:color w:val="000000"/>
                <w:sz w:val="20"/>
                <w:szCs w:val="20"/>
                <w:lang w:val="en-CA"/>
              </w:rPr>
            </w:pPr>
            <w:r w:rsidRPr="003101D7">
              <w:rPr>
                <w:color w:val="000000"/>
                <w:sz w:val="20"/>
                <w:szCs w:val="20"/>
                <w:lang w:val="en-CA"/>
              </w:rPr>
              <w:t>66,495</w:t>
            </w:r>
          </w:p>
        </w:tc>
      </w:tr>
      <w:tr w:rsidR="00682362" w:rsidRPr="003101D7" w14:paraId="003825AB"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81ADDF9" w14:textId="77777777" w:rsidR="00682362" w:rsidRPr="003101D7" w:rsidRDefault="00682362" w:rsidP="00303531">
            <w:pPr>
              <w:jc w:val="left"/>
              <w:rPr>
                <w:color w:val="000000"/>
                <w:sz w:val="20"/>
                <w:szCs w:val="20"/>
                <w:lang w:val="en-CA"/>
              </w:rPr>
            </w:pPr>
            <w:r w:rsidRPr="003101D7">
              <w:rPr>
                <w:color w:val="000000"/>
                <w:sz w:val="20"/>
                <w:szCs w:val="20"/>
                <w:lang w:val="en-CA"/>
              </w:rPr>
              <w:t>Foam</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9C2A32D" w14:textId="77777777" w:rsidR="00682362" w:rsidRPr="003101D7" w:rsidRDefault="00682362" w:rsidP="00303531">
            <w:pPr>
              <w:jc w:val="left"/>
              <w:rPr>
                <w:color w:val="000000"/>
                <w:sz w:val="20"/>
                <w:szCs w:val="20"/>
                <w:lang w:val="en-CA"/>
              </w:rPr>
            </w:pPr>
            <w:r w:rsidRPr="003101D7">
              <w:rPr>
                <w:color w:val="000000"/>
                <w:sz w:val="20"/>
                <w:szCs w:val="20"/>
                <w:lang w:val="en-CA"/>
              </w:rPr>
              <w:t>HFC-134a</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AFAC9A4" w14:textId="77777777" w:rsidR="00682362" w:rsidRPr="003101D7" w:rsidRDefault="00682362" w:rsidP="00303531">
            <w:pPr>
              <w:jc w:val="right"/>
              <w:rPr>
                <w:color w:val="000000"/>
                <w:sz w:val="20"/>
                <w:szCs w:val="20"/>
                <w:lang w:val="en-CA"/>
              </w:rPr>
            </w:pPr>
            <w:r w:rsidRPr="003101D7">
              <w:rPr>
                <w:color w:val="000000"/>
                <w:sz w:val="20"/>
                <w:szCs w:val="20"/>
                <w:lang w:val="en-CA"/>
              </w:rPr>
              <w:t>478</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02167FAF" w14:textId="77777777" w:rsidR="00682362" w:rsidRPr="003101D7" w:rsidRDefault="00682362" w:rsidP="00303531">
            <w:pPr>
              <w:jc w:val="right"/>
              <w:rPr>
                <w:color w:val="000000"/>
                <w:sz w:val="20"/>
                <w:szCs w:val="20"/>
                <w:lang w:val="en-CA"/>
              </w:rPr>
            </w:pPr>
            <w:r w:rsidRPr="003101D7">
              <w:rPr>
                <w:color w:val="000000"/>
                <w:sz w:val="20"/>
                <w:szCs w:val="20"/>
                <w:lang w:val="en-CA"/>
              </w:rPr>
              <w:t>3,364</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42D0DA7" w14:textId="77777777" w:rsidR="00682362" w:rsidRPr="003101D7" w:rsidRDefault="00682362" w:rsidP="00303531">
            <w:pPr>
              <w:jc w:val="right"/>
              <w:rPr>
                <w:color w:val="000000"/>
                <w:sz w:val="20"/>
                <w:szCs w:val="20"/>
                <w:lang w:val="en-CA"/>
              </w:rPr>
            </w:pPr>
            <w:r w:rsidRPr="003101D7">
              <w:rPr>
                <w:color w:val="000000"/>
                <w:sz w:val="20"/>
                <w:szCs w:val="20"/>
                <w:lang w:val="en-CA"/>
              </w:rPr>
              <w:t>5,669</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F719889" w14:textId="77777777" w:rsidR="00682362" w:rsidRPr="003101D7" w:rsidRDefault="00682362" w:rsidP="00303531">
            <w:pPr>
              <w:jc w:val="right"/>
              <w:rPr>
                <w:color w:val="000000"/>
                <w:sz w:val="20"/>
                <w:szCs w:val="20"/>
                <w:lang w:val="en-CA"/>
              </w:rPr>
            </w:pPr>
            <w:r w:rsidRPr="003101D7">
              <w:rPr>
                <w:color w:val="000000"/>
                <w:sz w:val="20"/>
                <w:szCs w:val="20"/>
                <w:lang w:val="en-CA"/>
              </w:rPr>
              <w:t>11,280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03F59A96" w14:textId="77777777" w:rsidR="00682362" w:rsidRPr="003101D7" w:rsidRDefault="00682362" w:rsidP="00303531">
            <w:pPr>
              <w:jc w:val="right"/>
              <w:rPr>
                <w:color w:val="000000"/>
                <w:sz w:val="20"/>
                <w:szCs w:val="20"/>
                <w:lang w:val="en-CA"/>
              </w:rPr>
            </w:pPr>
            <w:r w:rsidRPr="003101D7">
              <w:rPr>
                <w:color w:val="000000"/>
                <w:sz w:val="20"/>
                <w:szCs w:val="20"/>
                <w:lang w:val="en-CA"/>
              </w:rPr>
              <w:t>15,225</w:t>
            </w:r>
          </w:p>
        </w:tc>
      </w:tr>
      <w:tr w:rsidR="00682362" w:rsidRPr="003101D7" w14:paraId="6F21B7BE"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509B4F1" w14:textId="77777777" w:rsidR="00682362" w:rsidRPr="003101D7" w:rsidRDefault="00682362" w:rsidP="00303531">
            <w:pPr>
              <w:jc w:val="left"/>
              <w:rPr>
                <w:color w:val="000000"/>
                <w:sz w:val="20"/>
                <w:szCs w:val="20"/>
                <w:lang w:val="en-CA"/>
              </w:rPr>
            </w:pPr>
            <w:r w:rsidRPr="003101D7">
              <w:rPr>
                <w:color w:val="000000"/>
                <w:sz w:val="20"/>
                <w:szCs w:val="20"/>
                <w:lang w:val="en-CA"/>
              </w:rPr>
              <w:t>Foam</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06F2E48" w14:textId="77777777" w:rsidR="00682362" w:rsidRPr="003101D7" w:rsidRDefault="00682362" w:rsidP="00303531">
            <w:pPr>
              <w:jc w:val="left"/>
              <w:rPr>
                <w:color w:val="000000"/>
                <w:sz w:val="20"/>
                <w:szCs w:val="20"/>
                <w:lang w:val="en-CA"/>
              </w:rPr>
            </w:pPr>
            <w:r w:rsidRPr="003101D7">
              <w:rPr>
                <w:color w:val="000000"/>
                <w:sz w:val="20"/>
                <w:szCs w:val="20"/>
                <w:lang w:val="en-CA"/>
              </w:rPr>
              <w:t>HFC-152a</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44F793A" w14:textId="77777777" w:rsidR="00682362" w:rsidRPr="003101D7" w:rsidRDefault="00682362" w:rsidP="00303531">
            <w:pPr>
              <w:jc w:val="right"/>
              <w:rPr>
                <w:color w:val="000000"/>
                <w:sz w:val="20"/>
                <w:szCs w:val="20"/>
                <w:lang w:val="en-CA"/>
              </w:rPr>
            </w:pPr>
            <w:r w:rsidRPr="003101D7">
              <w:rPr>
                <w:color w:val="000000"/>
                <w:sz w:val="20"/>
                <w:szCs w:val="20"/>
                <w:lang w:val="en-CA"/>
              </w:rPr>
              <w:t>478</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7EA7D71" w14:textId="77777777" w:rsidR="00682362" w:rsidRPr="003101D7" w:rsidRDefault="00682362" w:rsidP="00303531">
            <w:pPr>
              <w:jc w:val="right"/>
              <w:rPr>
                <w:color w:val="000000"/>
                <w:sz w:val="20"/>
                <w:szCs w:val="20"/>
                <w:lang w:val="en-CA"/>
              </w:rPr>
            </w:pPr>
            <w:r w:rsidRPr="003101D7">
              <w:rPr>
                <w:color w:val="000000"/>
                <w:sz w:val="20"/>
                <w:szCs w:val="20"/>
                <w:lang w:val="en-CA"/>
              </w:rPr>
              <w:t>3,364</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9DB0396" w14:textId="77777777" w:rsidR="00682362" w:rsidRPr="003101D7" w:rsidRDefault="00682362" w:rsidP="00303531">
            <w:pPr>
              <w:jc w:val="right"/>
              <w:rPr>
                <w:color w:val="000000"/>
                <w:sz w:val="20"/>
                <w:szCs w:val="20"/>
                <w:lang w:val="en-CA"/>
              </w:rPr>
            </w:pPr>
            <w:r w:rsidRPr="003101D7">
              <w:rPr>
                <w:color w:val="000000"/>
                <w:sz w:val="20"/>
                <w:szCs w:val="20"/>
                <w:lang w:val="en-CA"/>
              </w:rPr>
              <w:t>5,669</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0225596D" w14:textId="77777777" w:rsidR="00682362" w:rsidRPr="003101D7" w:rsidRDefault="00682362" w:rsidP="00303531">
            <w:pPr>
              <w:jc w:val="right"/>
              <w:rPr>
                <w:color w:val="000000"/>
                <w:sz w:val="20"/>
                <w:szCs w:val="20"/>
                <w:lang w:val="en-CA"/>
              </w:rPr>
            </w:pPr>
            <w:r w:rsidRPr="003101D7">
              <w:rPr>
                <w:color w:val="000000"/>
                <w:sz w:val="20"/>
                <w:szCs w:val="20"/>
                <w:lang w:val="en-CA"/>
              </w:rPr>
              <w:t>11,280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6DE46C75" w14:textId="77777777" w:rsidR="00682362" w:rsidRPr="003101D7" w:rsidRDefault="00682362" w:rsidP="00303531">
            <w:pPr>
              <w:jc w:val="right"/>
              <w:rPr>
                <w:color w:val="000000"/>
                <w:sz w:val="20"/>
                <w:szCs w:val="20"/>
                <w:lang w:val="en-CA"/>
              </w:rPr>
            </w:pPr>
            <w:r w:rsidRPr="003101D7">
              <w:rPr>
                <w:color w:val="000000"/>
                <w:sz w:val="20"/>
                <w:szCs w:val="20"/>
                <w:lang w:val="en-CA"/>
              </w:rPr>
              <w:t>15,225</w:t>
            </w:r>
          </w:p>
        </w:tc>
      </w:tr>
      <w:tr w:rsidR="00682362" w:rsidRPr="003101D7" w14:paraId="239D9CC4"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B92F2B9" w14:textId="77777777" w:rsidR="00682362" w:rsidRPr="003101D7" w:rsidRDefault="00682362" w:rsidP="00303531">
            <w:pPr>
              <w:jc w:val="left"/>
              <w:rPr>
                <w:color w:val="000000"/>
                <w:sz w:val="20"/>
                <w:szCs w:val="20"/>
                <w:lang w:val="en-CA"/>
              </w:rPr>
            </w:pPr>
            <w:r w:rsidRPr="003101D7">
              <w:rPr>
                <w:color w:val="000000"/>
                <w:sz w:val="20"/>
                <w:szCs w:val="20"/>
                <w:lang w:val="en-CA"/>
              </w:rPr>
              <w:t>Foam</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F76A967" w14:textId="77777777" w:rsidR="00682362" w:rsidRPr="003101D7" w:rsidRDefault="00682362" w:rsidP="00303531">
            <w:pPr>
              <w:jc w:val="left"/>
              <w:rPr>
                <w:color w:val="000000"/>
                <w:sz w:val="20"/>
                <w:szCs w:val="20"/>
                <w:lang w:val="en-CA"/>
              </w:rPr>
            </w:pPr>
            <w:r w:rsidRPr="003101D7">
              <w:rPr>
                <w:color w:val="000000"/>
                <w:sz w:val="20"/>
                <w:szCs w:val="20"/>
                <w:lang w:val="en-CA"/>
              </w:rPr>
              <w:t>HFC-245fa</w:t>
            </w:r>
          </w:p>
        </w:tc>
        <w:tc>
          <w:tcPr>
            <w:tcW w:w="990" w:type="dxa"/>
            <w:tcBorders>
              <w:top w:val="nil"/>
              <w:left w:val="nil"/>
              <w:bottom w:val="single" w:sz="4" w:space="0" w:color="auto"/>
              <w:right w:val="single" w:sz="4" w:space="0" w:color="auto"/>
            </w:tcBorders>
            <w:shd w:val="clear" w:color="auto" w:fill="auto"/>
            <w:noWrap/>
            <w:tcMar>
              <w:left w:w="0" w:type="dxa"/>
              <w:right w:w="115" w:type="dxa"/>
            </w:tcMar>
            <w:hideMark/>
          </w:tcPr>
          <w:p w14:paraId="164DBA8C" w14:textId="77777777" w:rsidR="00682362" w:rsidRPr="003101D7" w:rsidRDefault="00682362" w:rsidP="00303531">
            <w:pPr>
              <w:jc w:val="right"/>
              <w:rPr>
                <w:color w:val="000000"/>
                <w:sz w:val="20"/>
                <w:szCs w:val="20"/>
                <w:lang w:val="en-CA"/>
              </w:rPr>
            </w:pPr>
            <w:r w:rsidRPr="003101D7">
              <w:rPr>
                <w:color w:val="000000"/>
                <w:sz w:val="20"/>
                <w:szCs w:val="20"/>
                <w:lang w:val="en-CA"/>
              </w:rPr>
              <w:t>354</w:t>
            </w:r>
          </w:p>
        </w:tc>
        <w:tc>
          <w:tcPr>
            <w:tcW w:w="990" w:type="dxa"/>
            <w:tcBorders>
              <w:top w:val="nil"/>
              <w:left w:val="nil"/>
              <w:bottom w:val="single" w:sz="4" w:space="0" w:color="auto"/>
              <w:right w:val="single" w:sz="4" w:space="0" w:color="auto"/>
            </w:tcBorders>
            <w:shd w:val="clear" w:color="auto" w:fill="auto"/>
            <w:noWrap/>
            <w:tcMar>
              <w:left w:w="0" w:type="dxa"/>
              <w:right w:w="115" w:type="dxa"/>
            </w:tcMar>
            <w:hideMark/>
          </w:tcPr>
          <w:p w14:paraId="3EFA5670" w14:textId="77777777" w:rsidR="00682362" w:rsidRPr="003101D7" w:rsidRDefault="00682362" w:rsidP="00303531">
            <w:pPr>
              <w:jc w:val="right"/>
              <w:rPr>
                <w:color w:val="000000"/>
                <w:sz w:val="20"/>
                <w:szCs w:val="20"/>
                <w:lang w:val="en-CA"/>
              </w:rPr>
            </w:pPr>
            <w:r w:rsidRPr="003101D7">
              <w:rPr>
                <w:color w:val="000000"/>
                <w:sz w:val="20"/>
                <w:szCs w:val="20"/>
                <w:lang w:val="en-CA"/>
              </w:rPr>
              <w:t>2,172</w:t>
            </w:r>
          </w:p>
        </w:tc>
        <w:tc>
          <w:tcPr>
            <w:tcW w:w="990" w:type="dxa"/>
            <w:tcBorders>
              <w:top w:val="nil"/>
              <w:left w:val="nil"/>
              <w:bottom w:val="single" w:sz="4" w:space="0" w:color="auto"/>
              <w:right w:val="single" w:sz="4" w:space="0" w:color="auto"/>
            </w:tcBorders>
            <w:shd w:val="clear" w:color="auto" w:fill="auto"/>
            <w:noWrap/>
            <w:tcMar>
              <w:left w:w="0" w:type="dxa"/>
              <w:right w:w="115" w:type="dxa"/>
            </w:tcMar>
            <w:hideMark/>
          </w:tcPr>
          <w:p w14:paraId="24D2EEC4" w14:textId="77777777" w:rsidR="00682362" w:rsidRPr="003101D7" w:rsidRDefault="00682362" w:rsidP="00303531">
            <w:pPr>
              <w:jc w:val="right"/>
              <w:rPr>
                <w:color w:val="000000"/>
                <w:sz w:val="20"/>
                <w:szCs w:val="20"/>
                <w:lang w:val="en-CA"/>
              </w:rPr>
            </w:pPr>
            <w:r w:rsidRPr="003101D7">
              <w:rPr>
                <w:color w:val="000000"/>
                <w:sz w:val="20"/>
                <w:szCs w:val="20"/>
                <w:lang w:val="en-CA"/>
              </w:rPr>
              <w:t>3,840</w:t>
            </w:r>
          </w:p>
        </w:tc>
        <w:tc>
          <w:tcPr>
            <w:tcW w:w="990" w:type="dxa"/>
            <w:tcBorders>
              <w:top w:val="nil"/>
              <w:left w:val="nil"/>
              <w:bottom w:val="single" w:sz="4" w:space="0" w:color="auto"/>
              <w:right w:val="single" w:sz="4" w:space="0" w:color="auto"/>
            </w:tcBorders>
            <w:shd w:val="clear" w:color="auto" w:fill="auto"/>
            <w:noWrap/>
            <w:tcMar>
              <w:left w:w="0" w:type="dxa"/>
              <w:right w:w="115" w:type="dxa"/>
            </w:tcMar>
            <w:hideMark/>
          </w:tcPr>
          <w:p w14:paraId="4B1E9424" w14:textId="77777777" w:rsidR="00682362" w:rsidRPr="003101D7" w:rsidRDefault="00682362" w:rsidP="00303531">
            <w:pPr>
              <w:jc w:val="right"/>
              <w:rPr>
                <w:color w:val="000000"/>
                <w:sz w:val="20"/>
                <w:szCs w:val="20"/>
                <w:lang w:val="en-CA"/>
              </w:rPr>
            </w:pPr>
            <w:r w:rsidRPr="003101D7">
              <w:rPr>
                <w:color w:val="000000"/>
                <w:sz w:val="20"/>
                <w:szCs w:val="20"/>
                <w:lang w:val="en-CA"/>
              </w:rPr>
              <w:t>4,986</w:t>
            </w:r>
          </w:p>
        </w:tc>
        <w:tc>
          <w:tcPr>
            <w:tcW w:w="990" w:type="dxa"/>
            <w:tcBorders>
              <w:top w:val="nil"/>
              <w:left w:val="nil"/>
              <w:bottom w:val="single" w:sz="4" w:space="0" w:color="auto"/>
              <w:right w:val="single" w:sz="4" w:space="0" w:color="auto"/>
            </w:tcBorders>
            <w:shd w:val="clear" w:color="auto" w:fill="auto"/>
            <w:noWrap/>
            <w:tcMar>
              <w:left w:w="0" w:type="dxa"/>
              <w:right w:w="115" w:type="dxa"/>
            </w:tcMar>
            <w:hideMark/>
          </w:tcPr>
          <w:p w14:paraId="6F261918" w14:textId="77777777" w:rsidR="00682362" w:rsidRPr="003101D7" w:rsidRDefault="00682362" w:rsidP="00303531">
            <w:pPr>
              <w:jc w:val="right"/>
              <w:rPr>
                <w:color w:val="000000"/>
                <w:sz w:val="20"/>
                <w:szCs w:val="20"/>
                <w:lang w:val="en-CA"/>
              </w:rPr>
            </w:pPr>
            <w:r w:rsidRPr="003101D7">
              <w:rPr>
                <w:color w:val="000000"/>
                <w:sz w:val="20"/>
                <w:szCs w:val="20"/>
                <w:lang w:val="en-CA"/>
              </w:rPr>
              <w:t>5,504</w:t>
            </w:r>
          </w:p>
        </w:tc>
      </w:tr>
      <w:tr w:rsidR="00682362" w:rsidRPr="003101D7" w14:paraId="25879904"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093C605" w14:textId="77777777" w:rsidR="00682362" w:rsidRPr="003101D7" w:rsidRDefault="00682362" w:rsidP="00303531">
            <w:pPr>
              <w:jc w:val="left"/>
              <w:rPr>
                <w:color w:val="000000"/>
                <w:sz w:val="20"/>
                <w:szCs w:val="20"/>
                <w:lang w:val="en-CA"/>
              </w:rPr>
            </w:pPr>
            <w:r w:rsidRPr="003101D7">
              <w:rPr>
                <w:color w:val="000000"/>
                <w:sz w:val="20"/>
                <w:szCs w:val="20"/>
                <w:lang w:val="en-CA"/>
              </w:rPr>
              <w:t>Foam</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0209E35" w14:textId="77777777" w:rsidR="00682362" w:rsidRPr="003101D7" w:rsidRDefault="00682362" w:rsidP="00303531">
            <w:pPr>
              <w:jc w:val="left"/>
              <w:rPr>
                <w:color w:val="000000"/>
                <w:sz w:val="20"/>
                <w:szCs w:val="20"/>
                <w:lang w:val="en-CA"/>
              </w:rPr>
            </w:pPr>
            <w:r w:rsidRPr="003101D7">
              <w:rPr>
                <w:color w:val="000000"/>
                <w:sz w:val="20"/>
                <w:szCs w:val="20"/>
                <w:lang w:val="en-CA"/>
              </w:rPr>
              <w:t>HFC-365mfc/ HFC-227ea</w:t>
            </w:r>
          </w:p>
        </w:tc>
        <w:tc>
          <w:tcPr>
            <w:tcW w:w="990" w:type="dxa"/>
            <w:tcBorders>
              <w:top w:val="nil"/>
              <w:left w:val="nil"/>
              <w:bottom w:val="single" w:sz="4" w:space="0" w:color="auto"/>
              <w:right w:val="single" w:sz="4" w:space="0" w:color="auto"/>
            </w:tcBorders>
            <w:shd w:val="clear" w:color="auto" w:fill="auto"/>
            <w:noWrap/>
            <w:tcMar>
              <w:left w:w="0" w:type="dxa"/>
              <w:right w:w="115" w:type="dxa"/>
            </w:tcMar>
            <w:hideMark/>
          </w:tcPr>
          <w:p w14:paraId="2E6242C7" w14:textId="77777777" w:rsidR="00682362" w:rsidRPr="003101D7" w:rsidRDefault="00682362" w:rsidP="00303531">
            <w:pPr>
              <w:jc w:val="right"/>
              <w:rPr>
                <w:color w:val="000000"/>
                <w:sz w:val="20"/>
                <w:szCs w:val="20"/>
                <w:lang w:val="en-CA"/>
              </w:rPr>
            </w:pPr>
            <w:r w:rsidRPr="003101D7">
              <w:rPr>
                <w:color w:val="000000"/>
                <w:sz w:val="20"/>
                <w:szCs w:val="20"/>
                <w:lang w:val="en-CA"/>
              </w:rPr>
              <w:t>55</w:t>
            </w:r>
          </w:p>
        </w:tc>
        <w:tc>
          <w:tcPr>
            <w:tcW w:w="990" w:type="dxa"/>
            <w:tcBorders>
              <w:top w:val="nil"/>
              <w:left w:val="nil"/>
              <w:bottom w:val="single" w:sz="4" w:space="0" w:color="auto"/>
              <w:right w:val="single" w:sz="4" w:space="0" w:color="auto"/>
            </w:tcBorders>
            <w:shd w:val="clear" w:color="auto" w:fill="auto"/>
            <w:noWrap/>
            <w:tcMar>
              <w:left w:w="0" w:type="dxa"/>
              <w:right w:w="115" w:type="dxa"/>
            </w:tcMar>
            <w:hideMark/>
          </w:tcPr>
          <w:p w14:paraId="0AA898F3" w14:textId="77777777" w:rsidR="00682362" w:rsidRPr="003101D7" w:rsidRDefault="00682362" w:rsidP="00303531">
            <w:pPr>
              <w:jc w:val="right"/>
              <w:rPr>
                <w:color w:val="000000"/>
                <w:sz w:val="20"/>
                <w:szCs w:val="20"/>
                <w:lang w:val="en-CA"/>
              </w:rPr>
            </w:pPr>
            <w:r w:rsidRPr="003101D7">
              <w:rPr>
                <w:color w:val="000000"/>
                <w:sz w:val="20"/>
                <w:szCs w:val="20"/>
                <w:lang w:val="en-CA"/>
              </w:rPr>
              <w:t>1,758</w:t>
            </w:r>
          </w:p>
        </w:tc>
        <w:tc>
          <w:tcPr>
            <w:tcW w:w="990" w:type="dxa"/>
            <w:tcBorders>
              <w:top w:val="nil"/>
              <w:left w:val="nil"/>
              <w:bottom w:val="single" w:sz="4" w:space="0" w:color="auto"/>
              <w:right w:val="single" w:sz="4" w:space="0" w:color="auto"/>
            </w:tcBorders>
            <w:shd w:val="clear" w:color="auto" w:fill="auto"/>
            <w:noWrap/>
            <w:tcMar>
              <w:left w:w="0" w:type="dxa"/>
              <w:right w:w="115" w:type="dxa"/>
            </w:tcMar>
            <w:hideMark/>
          </w:tcPr>
          <w:p w14:paraId="01004ECA" w14:textId="77777777" w:rsidR="00682362" w:rsidRPr="003101D7" w:rsidRDefault="00682362" w:rsidP="00303531">
            <w:pPr>
              <w:jc w:val="right"/>
              <w:rPr>
                <w:color w:val="000000"/>
                <w:sz w:val="20"/>
                <w:szCs w:val="20"/>
                <w:lang w:val="en-CA"/>
              </w:rPr>
            </w:pPr>
            <w:r w:rsidRPr="003101D7">
              <w:rPr>
                <w:color w:val="000000"/>
                <w:sz w:val="20"/>
                <w:szCs w:val="20"/>
                <w:lang w:val="en-CA"/>
              </w:rPr>
              <w:t>3,428</w:t>
            </w:r>
          </w:p>
        </w:tc>
        <w:tc>
          <w:tcPr>
            <w:tcW w:w="990" w:type="dxa"/>
            <w:tcBorders>
              <w:top w:val="nil"/>
              <w:left w:val="nil"/>
              <w:bottom w:val="single" w:sz="4" w:space="0" w:color="auto"/>
              <w:right w:val="single" w:sz="4" w:space="0" w:color="auto"/>
            </w:tcBorders>
            <w:shd w:val="clear" w:color="auto" w:fill="auto"/>
            <w:noWrap/>
            <w:tcMar>
              <w:left w:w="0" w:type="dxa"/>
              <w:right w:w="115" w:type="dxa"/>
            </w:tcMar>
            <w:hideMark/>
          </w:tcPr>
          <w:p w14:paraId="03DB4AD1" w14:textId="77777777" w:rsidR="00682362" w:rsidRPr="003101D7" w:rsidRDefault="00682362" w:rsidP="00303531">
            <w:pPr>
              <w:jc w:val="right"/>
              <w:rPr>
                <w:color w:val="000000"/>
                <w:sz w:val="20"/>
                <w:szCs w:val="20"/>
                <w:lang w:val="en-CA"/>
              </w:rPr>
            </w:pPr>
            <w:r w:rsidRPr="003101D7">
              <w:rPr>
                <w:color w:val="000000"/>
                <w:sz w:val="20"/>
                <w:szCs w:val="20"/>
                <w:lang w:val="en-CA"/>
              </w:rPr>
              <w:t>4,546</w:t>
            </w:r>
          </w:p>
        </w:tc>
        <w:tc>
          <w:tcPr>
            <w:tcW w:w="990" w:type="dxa"/>
            <w:tcBorders>
              <w:top w:val="nil"/>
              <w:left w:val="nil"/>
              <w:bottom w:val="single" w:sz="4" w:space="0" w:color="auto"/>
              <w:right w:val="single" w:sz="4" w:space="0" w:color="auto"/>
            </w:tcBorders>
            <w:shd w:val="clear" w:color="auto" w:fill="auto"/>
            <w:noWrap/>
            <w:tcMar>
              <w:left w:w="0" w:type="dxa"/>
              <w:right w:w="115" w:type="dxa"/>
            </w:tcMar>
            <w:hideMark/>
          </w:tcPr>
          <w:p w14:paraId="0ED1E695" w14:textId="77777777" w:rsidR="00682362" w:rsidRPr="003101D7" w:rsidRDefault="00682362" w:rsidP="00303531">
            <w:pPr>
              <w:jc w:val="right"/>
              <w:rPr>
                <w:color w:val="000000"/>
                <w:sz w:val="20"/>
                <w:szCs w:val="20"/>
                <w:lang w:val="en-CA"/>
              </w:rPr>
            </w:pPr>
            <w:r w:rsidRPr="003101D7">
              <w:rPr>
                <w:color w:val="000000"/>
                <w:sz w:val="20"/>
                <w:szCs w:val="20"/>
                <w:lang w:val="en-CA"/>
              </w:rPr>
              <w:t>5,020</w:t>
            </w:r>
          </w:p>
        </w:tc>
      </w:tr>
      <w:tr w:rsidR="00682362" w:rsidRPr="003101D7" w14:paraId="2F239C29"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E05F718" w14:textId="77777777" w:rsidR="00682362" w:rsidRPr="003101D7" w:rsidRDefault="00682362" w:rsidP="00303531">
            <w:pPr>
              <w:jc w:val="left"/>
              <w:rPr>
                <w:color w:val="000000"/>
                <w:sz w:val="20"/>
                <w:szCs w:val="20"/>
                <w:lang w:val="en-CA"/>
              </w:rPr>
            </w:pPr>
            <w:r w:rsidRPr="003101D7">
              <w:rPr>
                <w:color w:val="000000"/>
                <w:sz w:val="20"/>
                <w:szCs w:val="20"/>
                <w:lang w:val="en-CA"/>
              </w:rPr>
              <w:t>MDI</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5E5449A" w14:textId="77777777" w:rsidR="00682362" w:rsidRPr="003101D7" w:rsidRDefault="00682362" w:rsidP="00303531">
            <w:pPr>
              <w:jc w:val="left"/>
              <w:rPr>
                <w:color w:val="000000"/>
                <w:sz w:val="20"/>
                <w:szCs w:val="20"/>
                <w:lang w:val="en-CA"/>
              </w:rPr>
            </w:pPr>
            <w:r w:rsidRPr="003101D7">
              <w:rPr>
                <w:color w:val="000000"/>
                <w:sz w:val="20"/>
                <w:szCs w:val="20"/>
                <w:lang w:val="en-CA"/>
              </w:rPr>
              <w:t>HFC-134a</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678580E4" w14:textId="77777777" w:rsidR="00682362" w:rsidRPr="003101D7" w:rsidRDefault="00682362" w:rsidP="00303531">
            <w:pPr>
              <w:jc w:val="right"/>
              <w:rPr>
                <w:color w:val="000000"/>
                <w:sz w:val="20"/>
                <w:szCs w:val="20"/>
                <w:lang w:val="en-CA"/>
              </w:rPr>
            </w:pPr>
            <w:r w:rsidRPr="003101D7">
              <w:rPr>
                <w:color w:val="000000"/>
                <w:sz w:val="20"/>
                <w:szCs w:val="20"/>
                <w:lang w:val="en-CA"/>
              </w:rPr>
              <w:t>700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07AE8678" w14:textId="77777777" w:rsidR="00682362" w:rsidRPr="003101D7" w:rsidRDefault="00682362" w:rsidP="00303531">
            <w:pPr>
              <w:jc w:val="right"/>
              <w:rPr>
                <w:color w:val="000000"/>
                <w:sz w:val="20"/>
                <w:szCs w:val="20"/>
                <w:lang w:val="en-CA"/>
              </w:rPr>
            </w:pPr>
            <w:r w:rsidRPr="003101D7">
              <w:rPr>
                <w:color w:val="000000"/>
                <w:sz w:val="20"/>
                <w:szCs w:val="20"/>
                <w:lang w:val="en-CA"/>
              </w:rPr>
              <w:t>800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D6962B0" w14:textId="77777777" w:rsidR="00682362" w:rsidRPr="003101D7" w:rsidRDefault="00682362" w:rsidP="00303531">
            <w:pPr>
              <w:jc w:val="right"/>
              <w:rPr>
                <w:color w:val="000000"/>
                <w:sz w:val="20"/>
                <w:szCs w:val="20"/>
                <w:lang w:val="en-CA"/>
              </w:rPr>
            </w:pPr>
            <w:r w:rsidRPr="003101D7">
              <w:rPr>
                <w:color w:val="000000"/>
                <w:sz w:val="20"/>
                <w:szCs w:val="20"/>
                <w:lang w:val="en-CA"/>
              </w:rPr>
              <w:t>900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EFBE383" w14:textId="77777777" w:rsidR="00682362" w:rsidRPr="003101D7" w:rsidRDefault="00682362" w:rsidP="00303531">
            <w:pPr>
              <w:jc w:val="right"/>
              <w:rPr>
                <w:color w:val="000000"/>
                <w:sz w:val="20"/>
                <w:szCs w:val="20"/>
                <w:lang w:val="en-CA"/>
              </w:rPr>
            </w:pPr>
            <w:r w:rsidRPr="003101D7">
              <w:rPr>
                <w:color w:val="000000"/>
                <w:sz w:val="20"/>
                <w:szCs w:val="20"/>
                <w:lang w:val="en-CA"/>
              </w:rPr>
              <w:t>1,000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0053EFD0" w14:textId="77777777" w:rsidR="00682362" w:rsidRPr="003101D7" w:rsidRDefault="00682362" w:rsidP="00303531">
            <w:pPr>
              <w:jc w:val="right"/>
              <w:rPr>
                <w:color w:val="000000"/>
                <w:sz w:val="20"/>
                <w:szCs w:val="20"/>
                <w:lang w:val="en-CA"/>
              </w:rPr>
            </w:pPr>
            <w:r w:rsidRPr="003101D7">
              <w:rPr>
                <w:color w:val="000000"/>
                <w:sz w:val="20"/>
                <w:szCs w:val="20"/>
                <w:lang w:val="en-CA"/>
              </w:rPr>
              <w:t>1,100</w:t>
            </w:r>
          </w:p>
        </w:tc>
      </w:tr>
      <w:tr w:rsidR="00682362" w:rsidRPr="003101D7" w14:paraId="52CA2D67"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42AA113" w14:textId="77777777" w:rsidR="00682362" w:rsidRPr="003101D7" w:rsidRDefault="00682362" w:rsidP="00303531">
            <w:pPr>
              <w:jc w:val="left"/>
              <w:rPr>
                <w:color w:val="000000"/>
                <w:sz w:val="20"/>
                <w:szCs w:val="20"/>
                <w:lang w:val="en-CA"/>
              </w:rPr>
            </w:pPr>
            <w:r w:rsidRPr="003101D7">
              <w:rPr>
                <w:color w:val="000000"/>
                <w:sz w:val="20"/>
                <w:szCs w:val="20"/>
                <w:lang w:val="en-CA"/>
              </w:rPr>
              <w:t>Total</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271FF09" w14:textId="77777777" w:rsidR="00682362" w:rsidRPr="003101D7" w:rsidRDefault="00682362" w:rsidP="00303531">
            <w:pPr>
              <w:jc w:val="left"/>
              <w:rPr>
                <w:color w:val="000000"/>
                <w:sz w:val="20"/>
                <w:szCs w:val="20"/>
                <w:lang w:val="en-CA"/>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A51F1C2" w14:textId="77777777" w:rsidR="00682362" w:rsidRPr="003101D7" w:rsidRDefault="00682362" w:rsidP="00303531">
            <w:pPr>
              <w:jc w:val="right"/>
              <w:rPr>
                <w:color w:val="000000"/>
                <w:sz w:val="20"/>
                <w:szCs w:val="20"/>
                <w:lang w:val="en-CA"/>
              </w:rPr>
            </w:pPr>
            <w:r w:rsidRPr="003101D7">
              <w:rPr>
                <w:color w:val="000000"/>
                <w:sz w:val="20"/>
                <w:szCs w:val="20"/>
                <w:lang w:val="en-CA"/>
              </w:rPr>
              <w:t>93,587</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4B4721F" w14:textId="77777777" w:rsidR="00682362" w:rsidRPr="003101D7" w:rsidRDefault="00682362" w:rsidP="00303531">
            <w:pPr>
              <w:jc w:val="right"/>
              <w:rPr>
                <w:color w:val="000000"/>
                <w:sz w:val="20"/>
                <w:szCs w:val="20"/>
                <w:lang w:val="en-CA"/>
              </w:rPr>
            </w:pPr>
            <w:r w:rsidRPr="003101D7">
              <w:rPr>
                <w:color w:val="000000"/>
                <w:sz w:val="20"/>
                <w:szCs w:val="20"/>
                <w:lang w:val="en-CA"/>
              </w:rPr>
              <w:t>197,295</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98AF684" w14:textId="77777777" w:rsidR="00682362" w:rsidRPr="003101D7" w:rsidRDefault="00682362" w:rsidP="00303531">
            <w:pPr>
              <w:jc w:val="right"/>
              <w:rPr>
                <w:color w:val="000000"/>
                <w:sz w:val="20"/>
                <w:szCs w:val="20"/>
                <w:lang w:val="en-CA"/>
              </w:rPr>
            </w:pPr>
            <w:r w:rsidRPr="003101D7">
              <w:rPr>
                <w:color w:val="000000"/>
                <w:sz w:val="20"/>
                <w:szCs w:val="20"/>
                <w:lang w:val="en-CA"/>
              </w:rPr>
              <w:t>301,125</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31FE4F8" w14:textId="77777777" w:rsidR="00682362" w:rsidRPr="003101D7" w:rsidRDefault="00682362" w:rsidP="00303531">
            <w:pPr>
              <w:jc w:val="right"/>
              <w:rPr>
                <w:color w:val="000000"/>
                <w:sz w:val="20"/>
                <w:szCs w:val="20"/>
                <w:lang w:val="en-CA"/>
              </w:rPr>
            </w:pPr>
            <w:r w:rsidRPr="003101D7">
              <w:rPr>
                <w:color w:val="000000"/>
                <w:sz w:val="20"/>
                <w:szCs w:val="20"/>
                <w:lang w:val="en-CA"/>
              </w:rPr>
              <w:t>425,481</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099FCEB8" w14:textId="77777777" w:rsidR="00682362" w:rsidRPr="003101D7" w:rsidRDefault="00682362" w:rsidP="00303531">
            <w:pPr>
              <w:jc w:val="right"/>
              <w:rPr>
                <w:color w:val="000000"/>
                <w:sz w:val="20"/>
                <w:szCs w:val="20"/>
                <w:lang w:val="en-CA"/>
              </w:rPr>
            </w:pPr>
            <w:r w:rsidRPr="003101D7">
              <w:rPr>
                <w:color w:val="000000"/>
                <w:sz w:val="20"/>
                <w:szCs w:val="20"/>
                <w:lang w:val="en-CA"/>
              </w:rPr>
              <w:t>552,669</w:t>
            </w:r>
          </w:p>
        </w:tc>
      </w:tr>
      <w:tr w:rsidR="00682362" w:rsidRPr="003101D7" w14:paraId="0396BE1B"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13CA9FA" w14:textId="77777777" w:rsidR="00682362" w:rsidRPr="003101D7" w:rsidRDefault="00682362" w:rsidP="00303531">
            <w:pPr>
              <w:jc w:val="left"/>
              <w:rPr>
                <w:b/>
                <w:bCs/>
                <w:color w:val="000000"/>
                <w:sz w:val="20"/>
                <w:szCs w:val="20"/>
                <w:lang w:val="en-CA"/>
              </w:rPr>
            </w:pPr>
            <w:r w:rsidRPr="003101D7">
              <w:rPr>
                <w:b/>
                <w:bCs/>
                <w:color w:val="000000"/>
                <w:sz w:val="20"/>
                <w:szCs w:val="20"/>
                <w:lang w:val="en-CA"/>
              </w:rPr>
              <w:t>Servicing</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F51A253" w14:textId="77777777" w:rsidR="00682362" w:rsidRPr="003101D7" w:rsidRDefault="00682362" w:rsidP="00303531">
            <w:pPr>
              <w:jc w:val="left"/>
              <w:rPr>
                <w:color w:val="000000"/>
                <w:sz w:val="20"/>
                <w:szCs w:val="20"/>
                <w:lang w:val="en-CA"/>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9CD476E" w14:textId="77777777" w:rsidR="00682362" w:rsidRPr="003101D7" w:rsidRDefault="00682362" w:rsidP="00303531">
            <w:pPr>
              <w:jc w:val="right"/>
              <w:rPr>
                <w:color w:val="000000"/>
                <w:sz w:val="20"/>
                <w:szCs w:val="20"/>
                <w:lang w:val="en-CA"/>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33A3BC6" w14:textId="77777777" w:rsidR="00682362" w:rsidRPr="003101D7" w:rsidRDefault="00682362" w:rsidP="00303531">
            <w:pPr>
              <w:jc w:val="right"/>
              <w:rPr>
                <w:color w:val="000000"/>
                <w:sz w:val="20"/>
                <w:szCs w:val="20"/>
                <w:lang w:val="en-CA"/>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C13FBA9" w14:textId="77777777" w:rsidR="00682362" w:rsidRPr="003101D7" w:rsidRDefault="00682362" w:rsidP="00303531">
            <w:pPr>
              <w:jc w:val="right"/>
              <w:rPr>
                <w:color w:val="000000"/>
                <w:sz w:val="20"/>
                <w:szCs w:val="20"/>
                <w:lang w:val="en-CA"/>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5AA6F58" w14:textId="77777777" w:rsidR="00682362" w:rsidRPr="003101D7" w:rsidRDefault="00682362" w:rsidP="00303531">
            <w:pPr>
              <w:jc w:val="right"/>
              <w:rPr>
                <w:color w:val="000000"/>
                <w:sz w:val="20"/>
                <w:szCs w:val="20"/>
                <w:lang w:val="en-CA"/>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67E3A7E" w14:textId="77777777" w:rsidR="00682362" w:rsidRPr="003101D7" w:rsidRDefault="00682362" w:rsidP="00303531">
            <w:pPr>
              <w:jc w:val="right"/>
              <w:rPr>
                <w:color w:val="000000"/>
                <w:sz w:val="20"/>
                <w:szCs w:val="20"/>
                <w:lang w:val="en-CA"/>
              </w:rPr>
            </w:pPr>
          </w:p>
        </w:tc>
      </w:tr>
      <w:tr w:rsidR="00682362" w:rsidRPr="003101D7" w14:paraId="38D5D304"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907CC7A" w14:textId="77777777" w:rsidR="00682362" w:rsidRPr="003101D7" w:rsidRDefault="00682362" w:rsidP="00303531">
            <w:pPr>
              <w:jc w:val="left"/>
              <w:rPr>
                <w:color w:val="000000"/>
                <w:sz w:val="20"/>
                <w:szCs w:val="20"/>
                <w:lang w:val="en-CA"/>
              </w:rPr>
            </w:pPr>
            <w:r w:rsidRPr="003101D7">
              <w:rPr>
                <w:color w:val="000000"/>
                <w:sz w:val="20"/>
                <w:szCs w:val="20"/>
                <w:lang w:val="en-CA"/>
              </w:rPr>
              <w:t>Domestic</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B3C46C7" w14:textId="77777777" w:rsidR="00682362" w:rsidRPr="003101D7" w:rsidRDefault="00682362" w:rsidP="00303531">
            <w:pPr>
              <w:jc w:val="left"/>
              <w:rPr>
                <w:color w:val="000000"/>
                <w:sz w:val="20"/>
                <w:szCs w:val="20"/>
                <w:lang w:val="en-CA"/>
              </w:rPr>
            </w:pPr>
            <w:r w:rsidRPr="003101D7">
              <w:rPr>
                <w:color w:val="000000"/>
                <w:sz w:val="20"/>
                <w:szCs w:val="20"/>
                <w:lang w:val="en-CA"/>
              </w:rPr>
              <w:t>HFC-134a</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62740DB1" w14:textId="77777777" w:rsidR="00682362" w:rsidRPr="003101D7" w:rsidRDefault="00682362" w:rsidP="00303531">
            <w:pPr>
              <w:jc w:val="right"/>
              <w:rPr>
                <w:color w:val="000000"/>
                <w:sz w:val="20"/>
                <w:szCs w:val="20"/>
                <w:lang w:val="en-CA"/>
              </w:rPr>
            </w:pPr>
            <w:r w:rsidRPr="003101D7">
              <w:rPr>
                <w:color w:val="000000"/>
                <w:sz w:val="20"/>
                <w:szCs w:val="20"/>
                <w:lang w:val="en-CA"/>
              </w:rPr>
              <w:t>1,707</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93E317F" w14:textId="77777777" w:rsidR="00682362" w:rsidRPr="003101D7" w:rsidRDefault="00682362" w:rsidP="00303531">
            <w:pPr>
              <w:jc w:val="right"/>
              <w:rPr>
                <w:color w:val="000000"/>
                <w:sz w:val="20"/>
                <w:szCs w:val="20"/>
                <w:lang w:val="en-CA"/>
              </w:rPr>
            </w:pPr>
            <w:r w:rsidRPr="003101D7">
              <w:rPr>
                <w:color w:val="000000"/>
                <w:sz w:val="20"/>
                <w:szCs w:val="20"/>
                <w:lang w:val="en-CA"/>
              </w:rPr>
              <w:t>517</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01FD81B9" w14:textId="77777777" w:rsidR="00682362" w:rsidRPr="003101D7" w:rsidRDefault="00682362" w:rsidP="00303531">
            <w:pPr>
              <w:jc w:val="right"/>
              <w:rPr>
                <w:color w:val="000000"/>
                <w:sz w:val="20"/>
                <w:szCs w:val="20"/>
                <w:lang w:val="en-CA"/>
              </w:rPr>
            </w:pPr>
            <w:r w:rsidRPr="003101D7">
              <w:rPr>
                <w:color w:val="000000"/>
                <w:sz w:val="20"/>
                <w:szCs w:val="20"/>
                <w:lang w:val="en-CA"/>
              </w:rPr>
              <w:t>723</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5664C9A" w14:textId="77777777" w:rsidR="00682362" w:rsidRPr="003101D7" w:rsidRDefault="00682362" w:rsidP="00303531">
            <w:pPr>
              <w:jc w:val="right"/>
              <w:rPr>
                <w:color w:val="000000"/>
                <w:sz w:val="20"/>
                <w:szCs w:val="20"/>
                <w:lang w:val="en-CA"/>
              </w:rPr>
            </w:pPr>
            <w:r w:rsidRPr="003101D7">
              <w:rPr>
                <w:color w:val="000000"/>
                <w:sz w:val="20"/>
                <w:szCs w:val="20"/>
                <w:lang w:val="en-CA"/>
              </w:rPr>
              <w:t>919</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095AB34" w14:textId="77777777" w:rsidR="00682362" w:rsidRPr="003101D7" w:rsidRDefault="00682362" w:rsidP="00303531">
            <w:pPr>
              <w:jc w:val="right"/>
              <w:rPr>
                <w:color w:val="000000"/>
                <w:sz w:val="20"/>
                <w:szCs w:val="20"/>
                <w:lang w:val="en-CA"/>
              </w:rPr>
            </w:pPr>
            <w:r w:rsidRPr="003101D7">
              <w:rPr>
                <w:color w:val="000000"/>
                <w:sz w:val="20"/>
                <w:szCs w:val="20"/>
                <w:lang w:val="en-CA"/>
              </w:rPr>
              <w:t>1,094</w:t>
            </w:r>
          </w:p>
        </w:tc>
      </w:tr>
      <w:tr w:rsidR="00682362" w:rsidRPr="003101D7" w14:paraId="6FBA70C8"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E0D144B" w14:textId="77777777" w:rsidR="00682362" w:rsidRPr="003101D7" w:rsidRDefault="00682362" w:rsidP="00303531">
            <w:pPr>
              <w:jc w:val="left"/>
              <w:rPr>
                <w:color w:val="000000"/>
                <w:sz w:val="20"/>
                <w:szCs w:val="20"/>
                <w:lang w:val="en-CA"/>
              </w:rPr>
            </w:pPr>
            <w:r w:rsidRPr="003101D7">
              <w:rPr>
                <w:color w:val="000000"/>
                <w:sz w:val="20"/>
                <w:szCs w:val="20"/>
                <w:lang w:val="en-CA"/>
              </w:rPr>
              <w:t>Commercial</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6D08B43" w14:textId="77777777" w:rsidR="00682362" w:rsidRPr="003101D7" w:rsidRDefault="00682362" w:rsidP="00303531">
            <w:pPr>
              <w:jc w:val="left"/>
              <w:rPr>
                <w:color w:val="000000"/>
                <w:sz w:val="20"/>
                <w:szCs w:val="20"/>
                <w:lang w:val="en-CA"/>
              </w:rPr>
            </w:pPr>
            <w:r w:rsidRPr="003101D7">
              <w:rPr>
                <w:color w:val="000000"/>
                <w:sz w:val="20"/>
                <w:szCs w:val="20"/>
                <w:lang w:val="en-CA"/>
              </w:rPr>
              <w:t>HFC-134a</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97B7983" w14:textId="77777777" w:rsidR="00682362" w:rsidRPr="003101D7" w:rsidRDefault="00682362" w:rsidP="00303531">
            <w:pPr>
              <w:jc w:val="right"/>
              <w:rPr>
                <w:color w:val="000000"/>
                <w:sz w:val="20"/>
                <w:szCs w:val="20"/>
                <w:lang w:val="en-CA"/>
              </w:rPr>
            </w:pPr>
            <w:r w:rsidRPr="003101D7">
              <w:rPr>
                <w:color w:val="000000"/>
                <w:sz w:val="20"/>
                <w:szCs w:val="20"/>
                <w:lang w:val="en-CA"/>
              </w:rPr>
              <w:t>126</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0F146D8" w14:textId="77777777" w:rsidR="00682362" w:rsidRPr="003101D7" w:rsidRDefault="00682362" w:rsidP="00303531">
            <w:pPr>
              <w:jc w:val="right"/>
              <w:rPr>
                <w:color w:val="000000"/>
                <w:sz w:val="20"/>
                <w:szCs w:val="20"/>
                <w:lang w:val="en-CA"/>
              </w:rPr>
            </w:pPr>
            <w:r w:rsidRPr="003101D7">
              <w:rPr>
                <w:color w:val="000000"/>
                <w:sz w:val="20"/>
                <w:szCs w:val="20"/>
                <w:lang w:val="en-CA"/>
              </w:rPr>
              <w:t>310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337A569" w14:textId="77777777" w:rsidR="00682362" w:rsidRPr="003101D7" w:rsidRDefault="00682362" w:rsidP="00303531">
            <w:pPr>
              <w:jc w:val="right"/>
              <w:rPr>
                <w:color w:val="000000"/>
                <w:sz w:val="20"/>
                <w:szCs w:val="20"/>
                <w:lang w:val="en-CA"/>
              </w:rPr>
            </w:pPr>
            <w:r w:rsidRPr="003101D7">
              <w:rPr>
                <w:color w:val="000000"/>
                <w:sz w:val="20"/>
                <w:szCs w:val="20"/>
                <w:lang w:val="en-CA"/>
              </w:rPr>
              <w:t>630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8D177EB" w14:textId="77777777" w:rsidR="00682362" w:rsidRPr="003101D7" w:rsidRDefault="00682362" w:rsidP="00303531">
            <w:pPr>
              <w:jc w:val="right"/>
              <w:rPr>
                <w:color w:val="000000"/>
                <w:sz w:val="20"/>
                <w:szCs w:val="20"/>
                <w:lang w:val="en-CA"/>
              </w:rPr>
            </w:pPr>
            <w:r w:rsidRPr="003101D7">
              <w:rPr>
                <w:color w:val="000000"/>
                <w:sz w:val="20"/>
                <w:szCs w:val="20"/>
                <w:lang w:val="en-CA"/>
              </w:rPr>
              <w:t>1,036</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6F27D37" w14:textId="77777777" w:rsidR="00682362" w:rsidRPr="003101D7" w:rsidRDefault="00682362" w:rsidP="00303531">
            <w:pPr>
              <w:jc w:val="right"/>
              <w:rPr>
                <w:color w:val="000000"/>
                <w:sz w:val="20"/>
                <w:szCs w:val="20"/>
                <w:lang w:val="en-CA"/>
              </w:rPr>
            </w:pPr>
            <w:r w:rsidRPr="003101D7">
              <w:rPr>
                <w:color w:val="000000"/>
                <w:sz w:val="20"/>
                <w:szCs w:val="20"/>
                <w:lang w:val="en-CA"/>
              </w:rPr>
              <w:t>1,467</w:t>
            </w:r>
          </w:p>
        </w:tc>
      </w:tr>
      <w:tr w:rsidR="00682362" w:rsidRPr="003101D7" w14:paraId="6BAD3009"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E85A5A3" w14:textId="77777777" w:rsidR="00682362" w:rsidRPr="003101D7" w:rsidRDefault="00682362" w:rsidP="00303531">
            <w:pPr>
              <w:jc w:val="left"/>
              <w:rPr>
                <w:color w:val="000000"/>
                <w:sz w:val="20"/>
                <w:szCs w:val="20"/>
                <w:lang w:val="en-CA"/>
              </w:rPr>
            </w:pPr>
            <w:r w:rsidRPr="003101D7">
              <w:rPr>
                <w:color w:val="000000"/>
                <w:sz w:val="20"/>
                <w:szCs w:val="20"/>
                <w:lang w:val="en-CA"/>
              </w:rPr>
              <w:t>Commercial</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8303728" w14:textId="77777777" w:rsidR="00682362" w:rsidRPr="003101D7" w:rsidRDefault="00682362" w:rsidP="00303531">
            <w:pPr>
              <w:jc w:val="left"/>
              <w:rPr>
                <w:color w:val="000000"/>
                <w:sz w:val="20"/>
                <w:szCs w:val="20"/>
                <w:lang w:val="en-CA"/>
              </w:rPr>
            </w:pPr>
            <w:r w:rsidRPr="003101D7">
              <w:rPr>
                <w:color w:val="000000"/>
                <w:sz w:val="20"/>
                <w:szCs w:val="20"/>
                <w:lang w:val="en-CA"/>
              </w:rPr>
              <w:t>R-404A</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CC0C44E" w14:textId="77777777" w:rsidR="00682362" w:rsidRPr="003101D7" w:rsidRDefault="00682362" w:rsidP="00303531">
            <w:pPr>
              <w:jc w:val="right"/>
              <w:rPr>
                <w:color w:val="000000"/>
                <w:sz w:val="20"/>
                <w:szCs w:val="20"/>
                <w:lang w:val="en-CA"/>
              </w:rPr>
            </w:pPr>
            <w:r w:rsidRPr="003101D7">
              <w:rPr>
                <w:color w:val="000000"/>
                <w:sz w:val="20"/>
                <w:szCs w:val="20"/>
                <w:lang w:val="en-CA"/>
              </w:rPr>
              <w:t>1,064</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0A37EF2F" w14:textId="77777777" w:rsidR="00682362" w:rsidRPr="003101D7" w:rsidRDefault="00682362" w:rsidP="00303531">
            <w:pPr>
              <w:jc w:val="right"/>
              <w:rPr>
                <w:color w:val="000000"/>
                <w:sz w:val="20"/>
                <w:szCs w:val="20"/>
                <w:lang w:val="en-CA"/>
              </w:rPr>
            </w:pPr>
            <w:r w:rsidRPr="003101D7">
              <w:rPr>
                <w:color w:val="000000"/>
                <w:sz w:val="20"/>
                <w:szCs w:val="20"/>
                <w:lang w:val="en-CA"/>
              </w:rPr>
              <w:t>5,294</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EDF8185" w14:textId="77777777" w:rsidR="00682362" w:rsidRPr="003101D7" w:rsidRDefault="00682362" w:rsidP="00303531">
            <w:pPr>
              <w:jc w:val="right"/>
              <w:rPr>
                <w:color w:val="000000"/>
                <w:sz w:val="20"/>
                <w:szCs w:val="20"/>
                <w:lang w:val="en-CA"/>
              </w:rPr>
            </w:pPr>
            <w:r w:rsidRPr="003101D7">
              <w:rPr>
                <w:color w:val="000000"/>
                <w:sz w:val="20"/>
                <w:szCs w:val="20"/>
                <w:lang w:val="en-CA"/>
              </w:rPr>
              <w:t>12,238</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F787B91" w14:textId="77777777" w:rsidR="00682362" w:rsidRPr="003101D7" w:rsidRDefault="00682362" w:rsidP="00303531">
            <w:pPr>
              <w:jc w:val="right"/>
              <w:rPr>
                <w:color w:val="000000"/>
                <w:sz w:val="20"/>
                <w:szCs w:val="20"/>
                <w:lang w:val="en-CA"/>
              </w:rPr>
            </w:pPr>
            <w:r w:rsidRPr="003101D7">
              <w:rPr>
                <w:color w:val="000000"/>
                <w:sz w:val="20"/>
                <w:szCs w:val="20"/>
                <w:lang w:val="en-CA"/>
              </w:rPr>
              <w:t>22,706</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C2968FB" w14:textId="77777777" w:rsidR="00682362" w:rsidRPr="003101D7" w:rsidRDefault="00682362" w:rsidP="00303531">
            <w:pPr>
              <w:jc w:val="right"/>
              <w:rPr>
                <w:color w:val="000000"/>
                <w:sz w:val="20"/>
                <w:szCs w:val="20"/>
                <w:lang w:val="en-CA"/>
              </w:rPr>
            </w:pPr>
            <w:r w:rsidRPr="003101D7">
              <w:rPr>
                <w:color w:val="000000"/>
                <w:sz w:val="20"/>
                <w:szCs w:val="20"/>
                <w:lang w:val="en-CA"/>
              </w:rPr>
              <w:t>35,747</w:t>
            </w:r>
          </w:p>
        </w:tc>
      </w:tr>
      <w:tr w:rsidR="00682362" w:rsidRPr="003101D7" w14:paraId="3987715E"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E18B4B7" w14:textId="77777777" w:rsidR="00682362" w:rsidRPr="003101D7" w:rsidRDefault="00682362" w:rsidP="00303531">
            <w:pPr>
              <w:jc w:val="left"/>
              <w:rPr>
                <w:color w:val="000000"/>
                <w:sz w:val="20"/>
                <w:szCs w:val="20"/>
                <w:lang w:val="en-CA"/>
              </w:rPr>
            </w:pPr>
            <w:r w:rsidRPr="003101D7">
              <w:rPr>
                <w:color w:val="000000"/>
                <w:sz w:val="20"/>
                <w:szCs w:val="20"/>
                <w:lang w:val="en-CA"/>
              </w:rPr>
              <w:t>Commercial</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4D9BC74" w14:textId="77777777" w:rsidR="00682362" w:rsidRPr="003101D7" w:rsidRDefault="00682362" w:rsidP="00303531">
            <w:pPr>
              <w:jc w:val="left"/>
              <w:rPr>
                <w:color w:val="000000"/>
                <w:sz w:val="20"/>
                <w:szCs w:val="20"/>
                <w:lang w:val="en-CA"/>
              </w:rPr>
            </w:pPr>
            <w:r w:rsidRPr="003101D7">
              <w:rPr>
                <w:color w:val="000000"/>
                <w:sz w:val="20"/>
                <w:szCs w:val="20"/>
                <w:lang w:val="en-CA"/>
              </w:rPr>
              <w:t>R-507</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01F7E3D" w14:textId="77777777" w:rsidR="00682362" w:rsidRPr="003101D7" w:rsidRDefault="00682362" w:rsidP="00303531">
            <w:pPr>
              <w:jc w:val="right"/>
              <w:rPr>
                <w:color w:val="000000"/>
                <w:sz w:val="20"/>
                <w:szCs w:val="20"/>
                <w:lang w:val="en-CA"/>
              </w:rPr>
            </w:pPr>
            <w:r w:rsidRPr="003101D7">
              <w:rPr>
                <w:color w:val="000000"/>
                <w:sz w:val="20"/>
                <w:szCs w:val="20"/>
                <w:lang w:val="en-CA"/>
              </w:rPr>
              <w:t>1,064</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033ACAAC" w14:textId="77777777" w:rsidR="00682362" w:rsidRPr="003101D7" w:rsidRDefault="00682362" w:rsidP="00303531">
            <w:pPr>
              <w:jc w:val="right"/>
              <w:rPr>
                <w:color w:val="000000"/>
                <w:sz w:val="20"/>
                <w:szCs w:val="20"/>
                <w:lang w:val="en-CA"/>
              </w:rPr>
            </w:pPr>
            <w:r w:rsidRPr="003101D7">
              <w:rPr>
                <w:color w:val="000000"/>
                <w:sz w:val="20"/>
                <w:szCs w:val="20"/>
                <w:lang w:val="en-CA"/>
              </w:rPr>
              <w:t>5,294</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017DDA2A" w14:textId="77777777" w:rsidR="00682362" w:rsidRPr="003101D7" w:rsidRDefault="00682362" w:rsidP="00303531">
            <w:pPr>
              <w:jc w:val="right"/>
              <w:rPr>
                <w:color w:val="000000"/>
                <w:sz w:val="20"/>
                <w:szCs w:val="20"/>
                <w:lang w:val="en-CA"/>
              </w:rPr>
            </w:pPr>
            <w:r w:rsidRPr="003101D7">
              <w:rPr>
                <w:color w:val="000000"/>
                <w:sz w:val="20"/>
                <w:szCs w:val="20"/>
                <w:lang w:val="en-CA"/>
              </w:rPr>
              <w:t>12,238</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4274125" w14:textId="77777777" w:rsidR="00682362" w:rsidRPr="003101D7" w:rsidRDefault="00682362" w:rsidP="00303531">
            <w:pPr>
              <w:jc w:val="right"/>
              <w:rPr>
                <w:color w:val="000000"/>
                <w:sz w:val="20"/>
                <w:szCs w:val="20"/>
                <w:lang w:val="en-CA"/>
              </w:rPr>
            </w:pPr>
            <w:r w:rsidRPr="003101D7">
              <w:rPr>
                <w:color w:val="000000"/>
                <w:sz w:val="20"/>
                <w:szCs w:val="20"/>
                <w:lang w:val="en-CA"/>
              </w:rPr>
              <w:t>22,706</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00FB08A6" w14:textId="77777777" w:rsidR="00682362" w:rsidRPr="003101D7" w:rsidRDefault="00682362" w:rsidP="00303531">
            <w:pPr>
              <w:jc w:val="right"/>
              <w:rPr>
                <w:color w:val="000000"/>
                <w:sz w:val="20"/>
                <w:szCs w:val="20"/>
                <w:lang w:val="en-CA"/>
              </w:rPr>
            </w:pPr>
            <w:r w:rsidRPr="003101D7">
              <w:rPr>
                <w:color w:val="000000"/>
                <w:sz w:val="20"/>
                <w:szCs w:val="20"/>
                <w:lang w:val="en-CA"/>
              </w:rPr>
              <w:t>35,747</w:t>
            </w:r>
          </w:p>
        </w:tc>
      </w:tr>
      <w:tr w:rsidR="00682362" w:rsidRPr="003101D7" w14:paraId="057ABF25"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C14EB4F" w14:textId="77777777" w:rsidR="00682362" w:rsidRPr="003101D7" w:rsidRDefault="00682362" w:rsidP="00303531">
            <w:pPr>
              <w:jc w:val="left"/>
              <w:rPr>
                <w:color w:val="000000"/>
                <w:sz w:val="20"/>
                <w:szCs w:val="20"/>
                <w:lang w:val="en-CA"/>
              </w:rPr>
            </w:pPr>
            <w:r w:rsidRPr="003101D7">
              <w:rPr>
                <w:color w:val="000000"/>
                <w:sz w:val="20"/>
                <w:szCs w:val="20"/>
                <w:lang w:val="en-CA"/>
              </w:rPr>
              <w:t>Industrial</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993F191" w14:textId="77777777" w:rsidR="00682362" w:rsidRPr="003101D7" w:rsidRDefault="00682362" w:rsidP="00303531">
            <w:pPr>
              <w:jc w:val="left"/>
              <w:rPr>
                <w:color w:val="000000"/>
                <w:sz w:val="20"/>
                <w:szCs w:val="20"/>
                <w:lang w:val="en-CA"/>
              </w:rPr>
            </w:pPr>
            <w:r w:rsidRPr="003101D7">
              <w:rPr>
                <w:color w:val="000000"/>
                <w:sz w:val="20"/>
                <w:szCs w:val="20"/>
                <w:lang w:val="en-CA"/>
              </w:rPr>
              <w:t>HFC-134a</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6BA72688" w14:textId="77777777" w:rsidR="00682362" w:rsidRPr="003101D7" w:rsidRDefault="00682362" w:rsidP="00303531">
            <w:pPr>
              <w:jc w:val="right"/>
              <w:rPr>
                <w:color w:val="000000"/>
                <w:sz w:val="20"/>
                <w:szCs w:val="20"/>
                <w:lang w:val="en-CA"/>
              </w:rPr>
            </w:pPr>
            <w:r w:rsidRPr="003101D7">
              <w:rPr>
                <w:color w:val="000000"/>
                <w:sz w:val="20"/>
                <w:szCs w:val="20"/>
                <w:lang w:val="en-CA"/>
              </w:rPr>
              <w:t>314</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067E2DF7" w14:textId="77777777" w:rsidR="00682362" w:rsidRPr="003101D7" w:rsidRDefault="00682362" w:rsidP="00303531">
            <w:pPr>
              <w:jc w:val="right"/>
              <w:rPr>
                <w:color w:val="000000"/>
                <w:sz w:val="20"/>
                <w:szCs w:val="20"/>
                <w:lang w:val="en-CA"/>
              </w:rPr>
            </w:pPr>
            <w:r w:rsidRPr="003101D7">
              <w:rPr>
                <w:color w:val="000000"/>
                <w:sz w:val="20"/>
                <w:szCs w:val="20"/>
                <w:lang w:val="en-CA"/>
              </w:rPr>
              <w:t>670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1B60844" w14:textId="77777777" w:rsidR="00682362" w:rsidRPr="003101D7" w:rsidRDefault="00682362" w:rsidP="00303531">
            <w:pPr>
              <w:jc w:val="right"/>
              <w:rPr>
                <w:color w:val="000000"/>
                <w:sz w:val="20"/>
                <w:szCs w:val="20"/>
                <w:lang w:val="en-CA"/>
              </w:rPr>
            </w:pPr>
            <w:r w:rsidRPr="003101D7">
              <w:rPr>
                <w:color w:val="000000"/>
                <w:sz w:val="20"/>
                <w:szCs w:val="20"/>
                <w:lang w:val="en-CA"/>
              </w:rPr>
              <w:t>1,215</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F67E0A3" w14:textId="77777777" w:rsidR="00682362" w:rsidRPr="003101D7" w:rsidRDefault="00682362" w:rsidP="00303531">
            <w:pPr>
              <w:jc w:val="right"/>
              <w:rPr>
                <w:color w:val="000000"/>
                <w:sz w:val="20"/>
                <w:szCs w:val="20"/>
                <w:lang w:val="en-CA"/>
              </w:rPr>
            </w:pPr>
            <w:r w:rsidRPr="003101D7">
              <w:rPr>
                <w:color w:val="000000"/>
                <w:sz w:val="20"/>
                <w:szCs w:val="20"/>
                <w:lang w:val="en-CA"/>
              </w:rPr>
              <w:t>2,067</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F218F14" w14:textId="77777777" w:rsidR="00682362" w:rsidRPr="003101D7" w:rsidRDefault="00682362" w:rsidP="00303531">
            <w:pPr>
              <w:jc w:val="right"/>
              <w:rPr>
                <w:color w:val="000000"/>
                <w:sz w:val="20"/>
                <w:szCs w:val="20"/>
                <w:lang w:val="en-CA"/>
              </w:rPr>
            </w:pPr>
            <w:r w:rsidRPr="003101D7">
              <w:rPr>
                <w:color w:val="000000"/>
                <w:sz w:val="20"/>
                <w:szCs w:val="20"/>
                <w:lang w:val="en-CA"/>
              </w:rPr>
              <w:t>3,413</w:t>
            </w:r>
          </w:p>
        </w:tc>
      </w:tr>
      <w:tr w:rsidR="00682362" w:rsidRPr="003101D7" w14:paraId="40179E61"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103AFDA" w14:textId="77777777" w:rsidR="00682362" w:rsidRPr="003101D7" w:rsidRDefault="00682362" w:rsidP="00303531">
            <w:pPr>
              <w:jc w:val="left"/>
              <w:rPr>
                <w:color w:val="000000"/>
                <w:sz w:val="20"/>
                <w:szCs w:val="20"/>
                <w:lang w:val="en-CA"/>
              </w:rPr>
            </w:pPr>
            <w:r w:rsidRPr="003101D7">
              <w:rPr>
                <w:color w:val="000000"/>
                <w:sz w:val="20"/>
                <w:szCs w:val="20"/>
                <w:lang w:val="en-CA"/>
              </w:rPr>
              <w:t>Industrial</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57E2DFE" w14:textId="77777777" w:rsidR="00682362" w:rsidRPr="003101D7" w:rsidRDefault="00682362" w:rsidP="00303531">
            <w:pPr>
              <w:jc w:val="left"/>
              <w:rPr>
                <w:color w:val="000000"/>
                <w:sz w:val="20"/>
                <w:szCs w:val="20"/>
                <w:lang w:val="en-CA"/>
              </w:rPr>
            </w:pPr>
            <w:r w:rsidRPr="003101D7">
              <w:rPr>
                <w:color w:val="000000"/>
                <w:sz w:val="20"/>
                <w:szCs w:val="20"/>
                <w:lang w:val="en-CA"/>
              </w:rPr>
              <w:t>R-404A</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4B71D0D" w14:textId="77777777" w:rsidR="00682362" w:rsidRPr="003101D7" w:rsidRDefault="00682362" w:rsidP="00303531">
            <w:pPr>
              <w:jc w:val="right"/>
              <w:rPr>
                <w:color w:val="000000"/>
                <w:sz w:val="20"/>
                <w:szCs w:val="20"/>
                <w:lang w:val="en-CA"/>
              </w:rPr>
            </w:pPr>
            <w:r w:rsidRPr="003101D7">
              <w:rPr>
                <w:color w:val="000000"/>
                <w:sz w:val="20"/>
                <w:szCs w:val="20"/>
                <w:lang w:val="en-CA"/>
              </w:rPr>
              <w:t>181</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FE242E8" w14:textId="77777777" w:rsidR="00682362" w:rsidRPr="003101D7" w:rsidRDefault="00682362" w:rsidP="00303531">
            <w:pPr>
              <w:jc w:val="right"/>
              <w:rPr>
                <w:color w:val="000000"/>
                <w:sz w:val="20"/>
                <w:szCs w:val="20"/>
                <w:lang w:val="en-CA"/>
              </w:rPr>
            </w:pPr>
            <w:r w:rsidRPr="003101D7">
              <w:rPr>
                <w:color w:val="000000"/>
                <w:sz w:val="20"/>
                <w:szCs w:val="20"/>
                <w:lang w:val="en-CA"/>
              </w:rPr>
              <w:t>760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62D8730" w14:textId="77777777" w:rsidR="00682362" w:rsidRPr="003101D7" w:rsidRDefault="00682362" w:rsidP="00303531">
            <w:pPr>
              <w:jc w:val="right"/>
              <w:rPr>
                <w:color w:val="000000"/>
                <w:sz w:val="20"/>
                <w:szCs w:val="20"/>
                <w:lang w:val="en-CA"/>
              </w:rPr>
            </w:pPr>
            <w:r w:rsidRPr="003101D7">
              <w:rPr>
                <w:color w:val="000000"/>
                <w:sz w:val="20"/>
                <w:szCs w:val="20"/>
                <w:lang w:val="en-CA"/>
              </w:rPr>
              <w:t>1,867</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BA80C29" w14:textId="77777777" w:rsidR="00682362" w:rsidRPr="003101D7" w:rsidRDefault="00682362" w:rsidP="00303531">
            <w:pPr>
              <w:jc w:val="right"/>
              <w:rPr>
                <w:color w:val="000000"/>
                <w:sz w:val="20"/>
                <w:szCs w:val="20"/>
                <w:lang w:val="en-CA"/>
              </w:rPr>
            </w:pPr>
            <w:r w:rsidRPr="003101D7">
              <w:rPr>
                <w:color w:val="000000"/>
                <w:sz w:val="20"/>
                <w:szCs w:val="20"/>
                <w:lang w:val="en-CA"/>
              </w:rPr>
              <w:t>3,499</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8E764EC" w14:textId="77777777" w:rsidR="00682362" w:rsidRPr="003101D7" w:rsidRDefault="00682362" w:rsidP="00303531">
            <w:pPr>
              <w:jc w:val="right"/>
              <w:rPr>
                <w:color w:val="000000"/>
                <w:sz w:val="20"/>
                <w:szCs w:val="20"/>
                <w:lang w:val="en-CA"/>
              </w:rPr>
            </w:pPr>
            <w:r w:rsidRPr="003101D7">
              <w:rPr>
                <w:color w:val="000000"/>
                <w:sz w:val="20"/>
                <w:szCs w:val="20"/>
                <w:lang w:val="en-CA"/>
              </w:rPr>
              <w:t>5,389</w:t>
            </w:r>
          </w:p>
        </w:tc>
      </w:tr>
      <w:tr w:rsidR="00682362" w:rsidRPr="003101D7" w14:paraId="3F144D05"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523D79D" w14:textId="77777777" w:rsidR="00682362" w:rsidRPr="003101D7" w:rsidRDefault="00682362" w:rsidP="00303531">
            <w:pPr>
              <w:jc w:val="left"/>
              <w:rPr>
                <w:color w:val="000000"/>
                <w:sz w:val="20"/>
                <w:szCs w:val="20"/>
                <w:lang w:val="en-CA"/>
              </w:rPr>
            </w:pPr>
            <w:r w:rsidRPr="003101D7">
              <w:rPr>
                <w:color w:val="000000"/>
                <w:sz w:val="20"/>
                <w:szCs w:val="20"/>
                <w:lang w:val="en-CA"/>
              </w:rPr>
              <w:t>Industrial</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B137CDA" w14:textId="77777777" w:rsidR="00682362" w:rsidRPr="003101D7" w:rsidRDefault="00682362" w:rsidP="00303531">
            <w:pPr>
              <w:jc w:val="left"/>
              <w:rPr>
                <w:color w:val="000000"/>
                <w:sz w:val="20"/>
                <w:szCs w:val="20"/>
                <w:lang w:val="en-CA"/>
              </w:rPr>
            </w:pPr>
            <w:r w:rsidRPr="003101D7">
              <w:rPr>
                <w:color w:val="000000"/>
                <w:sz w:val="20"/>
                <w:szCs w:val="20"/>
                <w:lang w:val="en-CA"/>
              </w:rPr>
              <w:t>R-507</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5A9705E" w14:textId="77777777" w:rsidR="00682362" w:rsidRPr="003101D7" w:rsidRDefault="00682362" w:rsidP="00303531">
            <w:pPr>
              <w:jc w:val="right"/>
              <w:rPr>
                <w:color w:val="000000"/>
                <w:sz w:val="20"/>
                <w:szCs w:val="20"/>
                <w:lang w:val="en-CA"/>
              </w:rPr>
            </w:pPr>
            <w:r w:rsidRPr="003101D7">
              <w:rPr>
                <w:color w:val="000000"/>
                <w:sz w:val="20"/>
                <w:szCs w:val="20"/>
                <w:lang w:val="en-CA"/>
              </w:rPr>
              <w:t>181</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0489053" w14:textId="77777777" w:rsidR="00682362" w:rsidRPr="003101D7" w:rsidRDefault="00682362" w:rsidP="00303531">
            <w:pPr>
              <w:jc w:val="right"/>
              <w:rPr>
                <w:color w:val="000000"/>
                <w:sz w:val="20"/>
                <w:szCs w:val="20"/>
                <w:lang w:val="en-CA"/>
              </w:rPr>
            </w:pPr>
            <w:r w:rsidRPr="003101D7">
              <w:rPr>
                <w:color w:val="000000"/>
                <w:sz w:val="20"/>
                <w:szCs w:val="20"/>
                <w:lang w:val="en-CA"/>
              </w:rPr>
              <w:t>760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AD5B99D" w14:textId="77777777" w:rsidR="00682362" w:rsidRPr="003101D7" w:rsidRDefault="00682362" w:rsidP="00303531">
            <w:pPr>
              <w:jc w:val="right"/>
              <w:rPr>
                <w:color w:val="000000"/>
                <w:sz w:val="20"/>
                <w:szCs w:val="20"/>
                <w:lang w:val="en-CA"/>
              </w:rPr>
            </w:pPr>
            <w:r w:rsidRPr="003101D7">
              <w:rPr>
                <w:color w:val="000000"/>
                <w:sz w:val="20"/>
                <w:szCs w:val="20"/>
                <w:lang w:val="en-CA"/>
              </w:rPr>
              <w:t>1,867</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643E8071" w14:textId="77777777" w:rsidR="00682362" w:rsidRPr="003101D7" w:rsidRDefault="00682362" w:rsidP="00303531">
            <w:pPr>
              <w:jc w:val="right"/>
              <w:rPr>
                <w:color w:val="000000"/>
                <w:sz w:val="20"/>
                <w:szCs w:val="20"/>
                <w:lang w:val="en-CA"/>
              </w:rPr>
            </w:pPr>
            <w:r w:rsidRPr="003101D7">
              <w:rPr>
                <w:color w:val="000000"/>
                <w:sz w:val="20"/>
                <w:szCs w:val="20"/>
                <w:lang w:val="en-CA"/>
              </w:rPr>
              <w:t>3,499</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CD26909" w14:textId="77777777" w:rsidR="00682362" w:rsidRPr="003101D7" w:rsidRDefault="00682362" w:rsidP="00303531">
            <w:pPr>
              <w:jc w:val="right"/>
              <w:rPr>
                <w:color w:val="000000"/>
                <w:sz w:val="20"/>
                <w:szCs w:val="20"/>
                <w:lang w:val="en-CA"/>
              </w:rPr>
            </w:pPr>
            <w:r w:rsidRPr="003101D7">
              <w:rPr>
                <w:color w:val="000000"/>
                <w:sz w:val="20"/>
                <w:szCs w:val="20"/>
                <w:lang w:val="en-CA"/>
              </w:rPr>
              <w:t>5,389</w:t>
            </w:r>
          </w:p>
        </w:tc>
      </w:tr>
      <w:tr w:rsidR="00682362" w:rsidRPr="003101D7" w14:paraId="37814429"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8DB8EFD" w14:textId="77777777" w:rsidR="00682362" w:rsidRPr="003101D7" w:rsidRDefault="00682362" w:rsidP="00303531">
            <w:pPr>
              <w:jc w:val="left"/>
              <w:rPr>
                <w:color w:val="000000"/>
                <w:sz w:val="20"/>
                <w:szCs w:val="20"/>
                <w:lang w:val="en-CA"/>
              </w:rPr>
            </w:pPr>
            <w:r w:rsidRPr="003101D7">
              <w:rPr>
                <w:color w:val="000000"/>
                <w:sz w:val="20"/>
                <w:szCs w:val="20"/>
                <w:lang w:val="en-CA"/>
              </w:rPr>
              <w:t>Transport</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A092F0A" w14:textId="77777777" w:rsidR="00682362" w:rsidRPr="003101D7" w:rsidRDefault="00682362" w:rsidP="00303531">
            <w:pPr>
              <w:jc w:val="left"/>
              <w:rPr>
                <w:color w:val="000000"/>
                <w:sz w:val="20"/>
                <w:szCs w:val="20"/>
                <w:lang w:val="en-CA"/>
              </w:rPr>
            </w:pPr>
            <w:r w:rsidRPr="003101D7">
              <w:rPr>
                <w:color w:val="000000"/>
                <w:sz w:val="20"/>
                <w:szCs w:val="20"/>
                <w:lang w:val="en-CA"/>
              </w:rPr>
              <w:t>HFC-134a</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D5E7622" w14:textId="77777777" w:rsidR="00682362" w:rsidRPr="003101D7" w:rsidRDefault="00682362" w:rsidP="00303531">
            <w:pPr>
              <w:jc w:val="right"/>
              <w:rPr>
                <w:color w:val="000000"/>
                <w:sz w:val="20"/>
                <w:szCs w:val="20"/>
                <w:lang w:val="en-CA"/>
              </w:rPr>
            </w:pPr>
            <w:r w:rsidRPr="003101D7">
              <w:rPr>
                <w:color w:val="000000"/>
                <w:sz w:val="20"/>
                <w:szCs w:val="20"/>
                <w:lang w:val="en-CA"/>
              </w:rPr>
              <w:t>223</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BE6FEF3" w14:textId="77777777" w:rsidR="00682362" w:rsidRPr="003101D7" w:rsidRDefault="00682362" w:rsidP="00303531">
            <w:pPr>
              <w:jc w:val="right"/>
              <w:rPr>
                <w:color w:val="000000"/>
                <w:sz w:val="20"/>
                <w:szCs w:val="20"/>
                <w:lang w:val="en-CA"/>
              </w:rPr>
            </w:pPr>
            <w:r w:rsidRPr="003101D7">
              <w:rPr>
                <w:color w:val="000000"/>
                <w:sz w:val="20"/>
                <w:szCs w:val="20"/>
                <w:lang w:val="en-CA"/>
              </w:rPr>
              <w:t>524</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7CF68D9" w14:textId="77777777" w:rsidR="00682362" w:rsidRPr="003101D7" w:rsidRDefault="00682362" w:rsidP="00303531">
            <w:pPr>
              <w:jc w:val="right"/>
              <w:rPr>
                <w:color w:val="000000"/>
                <w:sz w:val="20"/>
                <w:szCs w:val="20"/>
                <w:lang w:val="en-CA"/>
              </w:rPr>
            </w:pPr>
            <w:r w:rsidRPr="003101D7">
              <w:rPr>
                <w:color w:val="000000"/>
                <w:sz w:val="20"/>
                <w:szCs w:val="20"/>
                <w:lang w:val="en-CA"/>
              </w:rPr>
              <w:t>1,034</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AF62BFE" w14:textId="77777777" w:rsidR="00682362" w:rsidRPr="003101D7" w:rsidRDefault="00682362" w:rsidP="00303531">
            <w:pPr>
              <w:jc w:val="right"/>
              <w:rPr>
                <w:color w:val="000000"/>
                <w:sz w:val="20"/>
                <w:szCs w:val="20"/>
                <w:lang w:val="en-CA"/>
              </w:rPr>
            </w:pPr>
            <w:r w:rsidRPr="003101D7">
              <w:rPr>
                <w:color w:val="000000"/>
                <w:sz w:val="20"/>
                <w:szCs w:val="20"/>
                <w:lang w:val="en-CA"/>
              </w:rPr>
              <w:t>1,644</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61027CF9" w14:textId="77777777" w:rsidR="00682362" w:rsidRPr="003101D7" w:rsidRDefault="00682362" w:rsidP="00303531">
            <w:pPr>
              <w:jc w:val="right"/>
              <w:rPr>
                <w:color w:val="000000"/>
                <w:sz w:val="20"/>
                <w:szCs w:val="20"/>
                <w:lang w:val="en-CA"/>
              </w:rPr>
            </w:pPr>
            <w:r w:rsidRPr="003101D7">
              <w:rPr>
                <w:color w:val="000000"/>
                <w:sz w:val="20"/>
                <w:szCs w:val="20"/>
                <w:lang w:val="en-CA"/>
              </w:rPr>
              <w:t>2,123</w:t>
            </w:r>
          </w:p>
        </w:tc>
      </w:tr>
      <w:tr w:rsidR="00682362" w:rsidRPr="003101D7" w14:paraId="124CF231"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5209B5A" w14:textId="77777777" w:rsidR="00682362" w:rsidRPr="003101D7" w:rsidRDefault="00682362" w:rsidP="00303531">
            <w:pPr>
              <w:jc w:val="left"/>
              <w:rPr>
                <w:color w:val="000000"/>
                <w:sz w:val="20"/>
                <w:szCs w:val="20"/>
                <w:lang w:val="en-CA"/>
              </w:rPr>
            </w:pPr>
            <w:r w:rsidRPr="003101D7">
              <w:rPr>
                <w:color w:val="000000"/>
                <w:sz w:val="20"/>
                <w:szCs w:val="20"/>
                <w:lang w:val="en-CA"/>
              </w:rPr>
              <w:t>Transport</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EF4D051" w14:textId="77777777" w:rsidR="00682362" w:rsidRPr="003101D7" w:rsidRDefault="00682362" w:rsidP="00303531">
            <w:pPr>
              <w:jc w:val="left"/>
              <w:rPr>
                <w:color w:val="000000"/>
                <w:sz w:val="20"/>
                <w:szCs w:val="20"/>
                <w:lang w:val="en-CA"/>
              </w:rPr>
            </w:pPr>
            <w:r w:rsidRPr="003101D7">
              <w:rPr>
                <w:color w:val="000000"/>
                <w:sz w:val="20"/>
                <w:szCs w:val="20"/>
                <w:lang w:val="en-CA"/>
              </w:rPr>
              <w:t>R-404A</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0E8A099" w14:textId="77777777" w:rsidR="00682362" w:rsidRPr="003101D7" w:rsidRDefault="00682362" w:rsidP="00303531">
            <w:pPr>
              <w:jc w:val="right"/>
              <w:rPr>
                <w:color w:val="000000"/>
                <w:sz w:val="20"/>
                <w:szCs w:val="20"/>
                <w:lang w:val="en-CA"/>
              </w:rPr>
            </w:pPr>
            <w:r w:rsidRPr="003101D7">
              <w:rPr>
                <w:color w:val="000000"/>
                <w:sz w:val="20"/>
                <w:szCs w:val="20"/>
                <w:lang w:val="en-CA"/>
              </w:rPr>
              <w:t>133</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765DA15" w14:textId="77777777" w:rsidR="00682362" w:rsidRPr="003101D7" w:rsidRDefault="00682362" w:rsidP="00303531">
            <w:pPr>
              <w:jc w:val="right"/>
              <w:rPr>
                <w:color w:val="000000"/>
                <w:sz w:val="20"/>
                <w:szCs w:val="20"/>
                <w:lang w:val="en-CA"/>
              </w:rPr>
            </w:pPr>
            <w:r w:rsidRPr="003101D7">
              <w:rPr>
                <w:color w:val="000000"/>
                <w:sz w:val="20"/>
                <w:szCs w:val="20"/>
                <w:lang w:val="en-CA"/>
              </w:rPr>
              <w:t>320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96C42EE" w14:textId="77777777" w:rsidR="00682362" w:rsidRPr="003101D7" w:rsidRDefault="00682362" w:rsidP="00303531">
            <w:pPr>
              <w:jc w:val="right"/>
              <w:rPr>
                <w:color w:val="000000"/>
                <w:sz w:val="20"/>
                <w:szCs w:val="20"/>
                <w:lang w:val="en-CA"/>
              </w:rPr>
            </w:pPr>
            <w:r w:rsidRPr="003101D7">
              <w:rPr>
                <w:color w:val="000000"/>
                <w:sz w:val="20"/>
                <w:szCs w:val="20"/>
                <w:lang w:val="en-CA"/>
              </w:rPr>
              <w:t>517</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9505C22" w14:textId="77777777" w:rsidR="00682362" w:rsidRPr="003101D7" w:rsidRDefault="00682362" w:rsidP="00303531">
            <w:pPr>
              <w:jc w:val="right"/>
              <w:rPr>
                <w:color w:val="000000"/>
                <w:sz w:val="20"/>
                <w:szCs w:val="20"/>
                <w:lang w:val="en-CA"/>
              </w:rPr>
            </w:pPr>
            <w:r w:rsidRPr="003101D7">
              <w:rPr>
                <w:color w:val="000000"/>
                <w:sz w:val="20"/>
                <w:szCs w:val="20"/>
                <w:lang w:val="en-CA"/>
              </w:rPr>
              <w:t>738</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AEB5C9E" w14:textId="77777777" w:rsidR="00682362" w:rsidRPr="003101D7" w:rsidRDefault="00682362" w:rsidP="00303531">
            <w:pPr>
              <w:jc w:val="right"/>
              <w:rPr>
                <w:color w:val="000000"/>
                <w:sz w:val="20"/>
                <w:szCs w:val="20"/>
                <w:lang w:val="en-CA"/>
              </w:rPr>
            </w:pPr>
            <w:r w:rsidRPr="003101D7">
              <w:rPr>
                <w:color w:val="000000"/>
                <w:sz w:val="20"/>
                <w:szCs w:val="20"/>
                <w:lang w:val="en-CA"/>
              </w:rPr>
              <w:t>953</w:t>
            </w:r>
          </w:p>
        </w:tc>
      </w:tr>
      <w:tr w:rsidR="00682362" w:rsidRPr="003101D7" w14:paraId="7F17F4D1"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CF3FEA5" w14:textId="77777777" w:rsidR="00682362" w:rsidRPr="003101D7" w:rsidRDefault="00682362" w:rsidP="00303531">
            <w:pPr>
              <w:jc w:val="left"/>
              <w:rPr>
                <w:color w:val="000000"/>
                <w:sz w:val="20"/>
                <w:szCs w:val="20"/>
                <w:lang w:val="en-CA"/>
              </w:rPr>
            </w:pPr>
            <w:r w:rsidRPr="003101D7">
              <w:rPr>
                <w:color w:val="000000"/>
                <w:sz w:val="20"/>
                <w:szCs w:val="20"/>
                <w:lang w:val="en-CA"/>
              </w:rPr>
              <w:t>Transport</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77CC64D" w14:textId="77777777" w:rsidR="00682362" w:rsidRPr="003101D7" w:rsidRDefault="00682362" w:rsidP="00303531">
            <w:pPr>
              <w:jc w:val="left"/>
              <w:rPr>
                <w:color w:val="000000"/>
                <w:sz w:val="20"/>
                <w:szCs w:val="20"/>
                <w:lang w:val="en-CA"/>
              </w:rPr>
            </w:pPr>
            <w:r w:rsidRPr="003101D7">
              <w:rPr>
                <w:color w:val="000000"/>
                <w:sz w:val="20"/>
                <w:szCs w:val="20"/>
                <w:lang w:val="en-CA"/>
              </w:rPr>
              <w:t>R-507</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8D040F3" w14:textId="77777777" w:rsidR="00682362" w:rsidRPr="003101D7" w:rsidRDefault="00682362" w:rsidP="00303531">
            <w:pPr>
              <w:jc w:val="right"/>
              <w:rPr>
                <w:color w:val="000000"/>
                <w:sz w:val="20"/>
                <w:szCs w:val="20"/>
                <w:lang w:val="en-CA"/>
              </w:rPr>
            </w:pPr>
            <w:r w:rsidRPr="003101D7">
              <w:rPr>
                <w:color w:val="000000"/>
                <w:sz w:val="20"/>
                <w:szCs w:val="20"/>
                <w:lang w:val="en-CA"/>
              </w:rPr>
              <w:t>133</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6858A755" w14:textId="77777777" w:rsidR="00682362" w:rsidRPr="003101D7" w:rsidRDefault="00682362" w:rsidP="00303531">
            <w:pPr>
              <w:jc w:val="right"/>
              <w:rPr>
                <w:color w:val="000000"/>
                <w:sz w:val="20"/>
                <w:szCs w:val="20"/>
                <w:lang w:val="en-CA"/>
              </w:rPr>
            </w:pPr>
            <w:r w:rsidRPr="003101D7">
              <w:rPr>
                <w:color w:val="000000"/>
                <w:sz w:val="20"/>
                <w:szCs w:val="20"/>
                <w:lang w:val="en-CA"/>
              </w:rPr>
              <w:t>320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C1847DD" w14:textId="77777777" w:rsidR="00682362" w:rsidRPr="003101D7" w:rsidRDefault="00682362" w:rsidP="00303531">
            <w:pPr>
              <w:jc w:val="right"/>
              <w:rPr>
                <w:color w:val="000000"/>
                <w:sz w:val="20"/>
                <w:szCs w:val="20"/>
                <w:lang w:val="en-CA"/>
              </w:rPr>
            </w:pPr>
            <w:r w:rsidRPr="003101D7">
              <w:rPr>
                <w:color w:val="000000"/>
                <w:sz w:val="20"/>
                <w:szCs w:val="20"/>
                <w:lang w:val="en-CA"/>
              </w:rPr>
              <w:t>517</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A89B6E9" w14:textId="77777777" w:rsidR="00682362" w:rsidRPr="003101D7" w:rsidRDefault="00682362" w:rsidP="00303531">
            <w:pPr>
              <w:jc w:val="right"/>
              <w:rPr>
                <w:color w:val="000000"/>
                <w:sz w:val="20"/>
                <w:szCs w:val="20"/>
                <w:lang w:val="en-CA"/>
              </w:rPr>
            </w:pPr>
            <w:r w:rsidRPr="003101D7">
              <w:rPr>
                <w:color w:val="000000"/>
                <w:sz w:val="20"/>
                <w:szCs w:val="20"/>
                <w:lang w:val="en-CA"/>
              </w:rPr>
              <w:t>738</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03AE960" w14:textId="77777777" w:rsidR="00682362" w:rsidRPr="003101D7" w:rsidRDefault="00682362" w:rsidP="00303531">
            <w:pPr>
              <w:jc w:val="right"/>
              <w:rPr>
                <w:color w:val="000000"/>
                <w:sz w:val="20"/>
                <w:szCs w:val="20"/>
                <w:lang w:val="en-CA"/>
              </w:rPr>
            </w:pPr>
            <w:r w:rsidRPr="003101D7">
              <w:rPr>
                <w:color w:val="000000"/>
                <w:sz w:val="20"/>
                <w:szCs w:val="20"/>
                <w:lang w:val="en-CA"/>
              </w:rPr>
              <w:t>953</w:t>
            </w:r>
          </w:p>
        </w:tc>
      </w:tr>
      <w:tr w:rsidR="00682362" w:rsidRPr="003101D7" w14:paraId="63BEC71D"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517FA2C" w14:textId="77777777" w:rsidR="00682362" w:rsidRPr="003101D7" w:rsidRDefault="00682362" w:rsidP="00303531">
            <w:pPr>
              <w:jc w:val="left"/>
              <w:rPr>
                <w:color w:val="000000"/>
                <w:sz w:val="20"/>
                <w:szCs w:val="20"/>
                <w:lang w:val="en-CA"/>
              </w:rPr>
            </w:pPr>
            <w:r w:rsidRPr="003101D7">
              <w:rPr>
                <w:color w:val="000000"/>
                <w:sz w:val="20"/>
                <w:szCs w:val="20"/>
                <w:lang w:val="en-CA"/>
              </w:rPr>
              <w:t>Air conditioning</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3E55AC1" w14:textId="77777777" w:rsidR="00682362" w:rsidRPr="003101D7" w:rsidRDefault="00682362" w:rsidP="00303531">
            <w:pPr>
              <w:jc w:val="left"/>
              <w:rPr>
                <w:color w:val="000000"/>
                <w:sz w:val="20"/>
                <w:szCs w:val="20"/>
                <w:lang w:val="en-CA"/>
              </w:rPr>
            </w:pPr>
            <w:r w:rsidRPr="003101D7">
              <w:rPr>
                <w:color w:val="000000"/>
                <w:sz w:val="20"/>
                <w:szCs w:val="20"/>
                <w:lang w:val="en-CA"/>
              </w:rPr>
              <w:t>HFC-134a</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60D75FC0" w14:textId="77777777" w:rsidR="00682362" w:rsidRPr="003101D7" w:rsidRDefault="00682362" w:rsidP="00303531">
            <w:pPr>
              <w:jc w:val="right"/>
              <w:rPr>
                <w:color w:val="000000"/>
                <w:sz w:val="20"/>
                <w:szCs w:val="20"/>
                <w:lang w:val="en-CA"/>
              </w:rPr>
            </w:pPr>
            <w:r w:rsidRPr="003101D7">
              <w:rPr>
                <w:color w:val="000000"/>
                <w:sz w:val="20"/>
                <w:szCs w:val="20"/>
                <w:lang w:val="en-CA"/>
              </w:rPr>
              <w:t>229</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1812716" w14:textId="77777777" w:rsidR="00682362" w:rsidRPr="003101D7" w:rsidRDefault="00682362" w:rsidP="00303531">
            <w:pPr>
              <w:jc w:val="right"/>
              <w:rPr>
                <w:color w:val="000000"/>
                <w:sz w:val="20"/>
                <w:szCs w:val="20"/>
                <w:lang w:val="en-CA"/>
              </w:rPr>
            </w:pPr>
            <w:r w:rsidRPr="003101D7">
              <w:rPr>
                <w:color w:val="000000"/>
                <w:sz w:val="20"/>
                <w:szCs w:val="20"/>
                <w:lang w:val="en-CA"/>
              </w:rPr>
              <w:t>728</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2C544C5" w14:textId="77777777" w:rsidR="00682362" w:rsidRPr="003101D7" w:rsidRDefault="00682362" w:rsidP="00303531">
            <w:pPr>
              <w:jc w:val="right"/>
              <w:rPr>
                <w:color w:val="000000"/>
                <w:sz w:val="20"/>
                <w:szCs w:val="20"/>
                <w:lang w:val="en-CA"/>
              </w:rPr>
            </w:pPr>
            <w:r w:rsidRPr="003101D7">
              <w:rPr>
                <w:color w:val="000000"/>
                <w:sz w:val="20"/>
                <w:szCs w:val="20"/>
                <w:lang w:val="en-CA"/>
              </w:rPr>
              <w:t>1,633</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4EC01E0" w14:textId="77777777" w:rsidR="00682362" w:rsidRPr="003101D7" w:rsidRDefault="00682362" w:rsidP="00303531">
            <w:pPr>
              <w:jc w:val="right"/>
              <w:rPr>
                <w:color w:val="000000"/>
                <w:sz w:val="20"/>
                <w:szCs w:val="20"/>
                <w:lang w:val="en-CA"/>
              </w:rPr>
            </w:pPr>
            <w:r w:rsidRPr="003101D7">
              <w:rPr>
                <w:color w:val="000000"/>
                <w:sz w:val="20"/>
                <w:szCs w:val="20"/>
                <w:lang w:val="en-CA"/>
              </w:rPr>
              <w:t>2,777</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D10ACB7" w14:textId="77777777" w:rsidR="00682362" w:rsidRPr="003101D7" w:rsidRDefault="00682362" w:rsidP="00303531">
            <w:pPr>
              <w:jc w:val="right"/>
              <w:rPr>
                <w:color w:val="000000"/>
                <w:sz w:val="20"/>
                <w:szCs w:val="20"/>
                <w:lang w:val="en-CA"/>
              </w:rPr>
            </w:pPr>
            <w:r w:rsidRPr="003101D7">
              <w:rPr>
                <w:color w:val="000000"/>
                <w:sz w:val="20"/>
                <w:szCs w:val="20"/>
                <w:lang w:val="en-CA"/>
              </w:rPr>
              <w:t>3,858</w:t>
            </w:r>
          </w:p>
        </w:tc>
      </w:tr>
      <w:tr w:rsidR="00682362" w:rsidRPr="003101D7" w14:paraId="30B39D0F"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8E98D30" w14:textId="77777777" w:rsidR="00682362" w:rsidRPr="003101D7" w:rsidRDefault="00682362" w:rsidP="00303531">
            <w:pPr>
              <w:jc w:val="left"/>
              <w:rPr>
                <w:color w:val="000000"/>
                <w:sz w:val="20"/>
                <w:szCs w:val="20"/>
                <w:lang w:val="en-CA"/>
              </w:rPr>
            </w:pPr>
            <w:r w:rsidRPr="003101D7">
              <w:rPr>
                <w:color w:val="000000"/>
                <w:sz w:val="20"/>
                <w:szCs w:val="20"/>
                <w:lang w:val="en-CA"/>
              </w:rPr>
              <w:t>Air conditioning</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2DA2243" w14:textId="77777777" w:rsidR="00682362" w:rsidRPr="003101D7" w:rsidRDefault="00682362" w:rsidP="00303531">
            <w:pPr>
              <w:jc w:val="left"/>
              <w:rPr>
                <w:color w:val="000000"/>
                <w:sz w:val="20"/>
                <w:szCs w:val="20"/>
                <w:lang w:val="en-CA"/>
              </w:rPr>
            </w:pPr>
            <w:r w:rsidRPr="003101D7">
              <w:rPr>
                <w:color w:val="000000"/>
                <w:sz w:val="20"/>
                <w:szCs w:val="20"/>
                <w:lang w:val="en-CA"/>
              </w:rPr>
              <w:t>R-410A</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561242E" w14:textId="77777777" w:rsidR="00682362" w:rsidRPr="003101D7" w:rsidRDefault="00682362" w:rsidP="00303531">
            <w:pPr>
              <w:jc w:val="right"/>
              <w:rPr>
                <w:color w:val="000000"/>
                <w:sz w:val="20"/>
                <w:szCs w:val="20"/>
                <w:lang w:val="en-CA"/>
              </w:rPr>
            </w:pPr>
            <w:r w:rsidRPr="003101D7">
              <w:rPr>
                <w:color w:val="000000"/>
                <w:sz w:val="20"/>
                <w:szCs w:val="20"/>
                <w:lang w:val="en-CA"/>
              </w:rPr>
              <w:t>6,392</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AB5C943" w14:textId="77777777" w:rsidR="00682362" w:rsidRPr="003101D7" w:rsidRDefault="00682362" w:rsidP="00303531">
            <w:pPr>
              <w:jc w:val="right"/>
              <w:rPr>
                <w:color w:val="000000"/>
                <w:sz w:val="20"/>
                <w:szCs w:val="20"/>
                <w:lang w:val="en-CA"/>
              </w:rPr>
            </w:pPr>
            <w:r w:rsidRPr="003101D7">
              <w:rPr>
                <w:color w:val="000000"/>
                <w:sz w:val="20"/>
                <w:szCs w:val="20"/>
                <w:lang w:val="en-CA"/>
              </w:rPr>
              <w:t>24,084</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AF6CCEE" w14:textId="77777777" w:rsidR="00682362" w:rsidRPr="003101D7" w:rsidRDefault="00682362" w:rsidP="00303531">
            <w:pPr>
              <w:jc w:val="right"/>
              <w:rPr>
                <w:color w:val="000000"/>
                <w:sz w:val="20"/>
                <w:szCs w:val="20"/>
                <w:lang w:val="en-CA"/>
              </w:rPr>
            </w:pPr>
            <w:r w:rsidRPr="003101D7">
              <w:rPr>
                <w:color w:val="000000"/>
                <w:sz w:val="20"/>
                <w:szCs w:val="20"/>
                <w:lang w:val="en-CA"/>
              </w:rPr>
              <w:t>58,068</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920AC23" w14:textId="77777777" w:rsidR="00682362" w:rsidRPr="003101D7" w:rsidRDefault="00682362" w:rsidP="00303531">
            <w:pPr>
              <w:jc w:val="right"/>
              <w:rPr>
                <w:color w:val="000000"/>
                <w:sz w:val="20"/>
                <w:szCs w:val="20"/>
                <w:lang w:val="en-CA"/>
              </w:rPr>
            </w:pPr>
            <w:r w:rsidRPr="003101D7">
              <w:rPr>
                <w:color w:val="000000"/>
                <w:sz w:val="20"/>
                <w:szCs w:val="20"/>
                <w:lang w:val="en-CA"/>
              </w:rPr>
              <w:t>106,142</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578A735" w14:textId="77777777" w:rsidR="00682362" w:rsidRPr="003101D7" w:rsidRDefault="00682362" w:rsidP="00303531">
            <w:pPr>
              <w:jc w:val="right"/>
              <w:rPr>
                <w:color w:val="000000"/>
                <w:sz w:val="20"/>
                <w:szCs w:val="20"/>
                <w:lang w:val="en-CA"/>
              </w:rPr>
            </w:pPr>
            <w:r w:rsidRPr="003101D7">
              <w:rPr>
                <w:color w:val="000000"/>
                <w:sz w:val="20"/>
                <w:szCs w:val="20"/>
                <w:lang w:val="en-CA"/>
              </w:rPr>
              <w:t>158,220</w:t>
            </w:r>
          </w:p>
        </w:tc>
      </w:tr>
      <w:tr w:rsidR="00682362" w:rsidRPr="003101D7" w14:paraId="38A6BD51"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59D0537" w14:textId="77777777" w:rsidR="00682362" w:rsidRPr="003101D7" w:rsidRDefault="00682362" w:rsidP="00303531">
            <w:pPr>
              <w:jc w:val="left"/>
              <w:rPr>
                <w:color w:val="000000"/>
                <w:sz w:val="20"/>
                <w:szCs w:val="20"/>
                <w:lang w:val="en-CA"/>
              </w:rPr>
            </w:pPr>
            <w:r w:rsidRPr="003101D7">
              <w:rPr>
                <w:color w:val="000000"/>
                <w:sz w:val="20"/>
                <w:szCs w:val="20"/>
                <w:lang w:val="en-CA"/>
              </w:rPr>
              <w:t>Air conditioning</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3DDF4BC" w14:textId="77777777" w:rsidR="00682362" w:rsidRPr="003101D7" w:rsidRDefault="00682362" w:rsidP="00303531">
            <w:pPr>
              <w:jc w:val="left"/>
              <w:rPr>
                <w:color w:val="000000"/>
                <w:sz w:val="20"/>
                <w:szCs w:val="20"/>
                <w:lang w:val="en-CA"/>
              </w:rPr>
            </w:pPr>
            <w:r w:rsidRPr="003101D7">
              <w:rPr>
                <w:color w:val="000000"/>
                <w:sz w:val="20"/>
                <w:szCs w:val="20"/>
                <w:lang w:val="en-CA"/>
              </w:rPr>
              <w:t>R-407C</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5029D67" w14:textId="77777777" w:rsidR="00682362" w:rsidRPr="003101D7" w:rsidRDefault="00682362" w:rsidP="00303531">
            <w:pPr>
              <w:jc w:val="right"/>
              <w:rPr>
                <w:color w:val="000000"/>
                <w:sz w:val="20"/>
                <w:szCs w:val="20"/>
                <w:lang w:val="en-CA"/>
              </w:rPr>
            </w:pPr>
            <w:r w:rsidRPr="003101D7">
              <w:rPr>
                <w:color w:val="000000"/>
                <w:sz w:val="20"/>
                <w:szCs w:val="20"/>
                <w:lang w:val="en-CA"/>
              </w:rPr>
              <w:t>10,436</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05D2860" w14:textId="77777777" w:rsidR="00682362" w:rsidRPr="003101D7" w:rsidRDefault="00682362" w:rsidP="00303531">
            <w:pPr>
              <w:jc w:val="right"/>
              <w:rPr>
                <w:color w:val="000000"/>
                <w:sz w:val="20"/>
                <w:szCs w:val="20"/>
                <w:lang w:val="en-CA"/>
              </w:rPr>
            </w:pPr>
            <w:r w:rsidRPr="003101D7">
              <w:rPr>
                <w:color w:val="000000"/>
                <w:sz w:val="20"/>
                <w:szCs w:val="20"/>
                <w:lang w:val="en-CA"/>
              </w:rPr>
              <w:t>28,633</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0E2A7F1" w14:textId="77777777" w:rsidR="00682362" w:rsidRPr="003101D7" w:rsidRDefault="00682362" w:rsidP="00303531">
            <w:pPr>
              <w:jc w:val="right"/>
              <w:rPr>
                <w:color w:val="000000"/>
                <w:sz w:val="20"/>
                <w:szCs w:val="20"/>
                <w:lang w:val="en-CA"/>
              </w:rPr>
            </w:pPr>
            <w:r w:rsidRPr="003101D7">
              <w:rPr>
                <w:color w:val="000000"/>
                <w:sz w:val="20"/>
                <w:szCs w:val="20"/>
                <w:lang w:val="en-CA"/>
              </w:rPr>
              <w:t>58,088</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0251A3D1" w14:textId="77777777" w:rsidR="00682362" w:rsidRPr="003101D7" w:rsidRDefault="00682362" w:rsidP="00303531">
            <w:pPr>
              <w:jc w:val="right"/>
              <w:rPr>
                <w:color w:val="000000"/>
                <w:sz w:val="20"/>
                <w:szCs w:val="20"/>
                <w:lang w:val="en-CA"/>
              </w:rPr>
            </w:pPr>
            <w:r w:rsidRPr="003101D7">
              <w:rPr>
                <w:color w:val="000000"/>
                <w:sz w:val="20"/>
                <w:szCs w:val="20"/>
                <w:lang w:val="en-CA"/>
              </w:rPr>
              <w:t>104,623</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106458C" w14:textId="77777777" w:rsidR="00682362" w:rsidRPr="003101D7" w:rsidRDefault="00682362" w:rsidP="00303531">
            <w:pPr>
              <w:jc w:val="right"/>
              <w:rPr>
                <w:color w:val="000000"/>
                <w:sz w:val="20"/>
                <w:szCs w:val="20"/>
                <w:lang w:val="en-CA"/>
              </w:rPr>
            </w:pPr>
            <w:r w:rsidRPr="003101D7">
              <w:rPr>
                <w:color w:val="000000"/>
                <w:sz w:val="20"/>
                <w:szCs w:val="20"/>
                <w:lang w:val="en-CA"/>
              </w:rPr>
              <w:t>172,502</w:t>
            </w:r>
          </w:p>
        </w:tc>
      </w:tr>
      <w:tr w:rsidR="00682362" w:rsidRPr="003101D7" w14:paraId="69A60F57"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FB99268" w14:textId="77777777" w:rsidR="00682362" w:rsidRPr="003101D7" w:rsidRDefault="00682362" w:rsidP="00303531">
            <w:pPr>
              <w:jc w:val="left"/>
              <w:rPr>
                <w:color w:val="000000"/>
                <w:sz w:val="20"/>
                <w:szCs w:val="20"/>
                <w:lang w:val="en-CA"/>
              </w:rPr>
            </w:pPr>
            <w:r w:rsidRPr="003101D7">
              <w:rPr>
                <w:color w:val="000000"/>
                <w:sz w:val="20"/>
                <w:szCs w:val="20"/>
                <w:lang w:val="en-CA"/>
              </w:rPr>
              <w:t>MAC</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D3292A6" w14:textId="77777777" w:rsidR="00682362" w:rsidRPr="003101D7" w:rsidRDefault="00682362" w:rsidP="00303531">
            <w:pPr>
              <w:jc w:val="left"/>
              <w:rPr>
                <w:color w:val="000000"/>
                <w:sz w:val="20"/>
                <w:szCs w:val="20"/>
                <w:lang w:val="en-CA"/>
              </w:rPr>
            </w:pPr>
            <w:r w:rsidRPr="003101D7">
              <w:rPr>
                <w:color w:val="000000"/>
                <w:sz w:val="20"/>
                <w:szCs w:val="20"/>
                <w:lang w:val="en-CA"/>
              </w:rPr>
              <w:t>HFC-134a</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830AF50" w14:textId="77777777" w:rsidR="00682362" w:rsidRPr="003101D7" w:rsidRDefault="00682362" w:rsidP="00303531">
            <w:pPr>
              <w:jc w:val="right"/>
              <w:rPr>
                <w:color w:val="000000"/>
                <w:sz w:val="20"/>
                <w:szCs w:val="20"/>
                <w:lang w:val="en-CA"/>
              </w:rPr>
            </w:pPr>
            <w:r w:rsidRPr="003101D7">
              <w:rPr>
                <w:color w:val="000000"/>
                <w:sz w:val="20"/>
                <w:szCs w:val="20"/>
                <w:lang w:val="en-CA"/>
              </w:rPr>
              <w:t>11,293</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EC27510" w14:textId="77777777" w:rsidR="00682362" w:rsidRPr="003101D7" w:rsidRDefault="00682362" w:rsidP="00303531">
            <w:pPr>
              <w:jc w:val="right"/>
              <w:rPr>
                <w:color w:val="000000"/>
                <w:sz w:val="20"/>
                <w:szCs w:val="20"/>
                <w:lang w:val="en-CA"/>
              </w:rPr>
            </w:pPr>
            <w:r w:rsidRPr="003101D7">
              <w:rPr>
                <w:color w:val="000000"/>
                <w:sz w:val="20"/>
                <w:szCs w:val="20"/>
                <w:lang w:val="en-CA"/>
              </w:rPr>
              <w:t>18,819</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6511E151" w14:textId="77777777" w:rsidR="00682362" w:rsidRPr="003101D7" w:rsidRDefault="00682362" w:rsidP="00303531">
            <w:pPr>
              <w:jc w:val="right"/>
              <w:rPr>
                <w:color w:val="000000"/>
                <w:sz w:val="20"/>
                <w:szCs w:val="20"/>
                <w:lang w:val="en-CA"/>
              </w:rPr>
            </w:pPr>
            <w:r w:rsidRPr="003101D7">
              <w:rPr>
                <w:color w:val="000000"/>
                <w:sz w:val="20"/>
                <w:szCs w:val="20"/>
                <w:lang w:val="en-CA"/>
              </w:rPr>
              <w:t>25,858</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9FDDFF3" w14:textId="77777777" w:rsidR="00682362" w:rsidRPr="003101D7" w:rsidRDefault="00682362" w:rsidP="00303531">
            <w:pPr>
              <w:jc w:val="right"/>
              <w:rPr>
                <w:color w:val="000000"/>
                <w:sz w:val="20"/>
                <w:szCs w:val="20"/>
                <w:lang w:val="en-CA"/>
              </w:rPr>
            </w:pPr>
            <w:r w:rsidRPr="003101D7">
              <w:rPr>
                <w:color w:val="000000"/>
                <w:sz w:val="20"/>
                <w:szCs w:val="20"/>
                <w:lang w:val="en-CA"/>
              </w:rPr>
              <w:t>32,828</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B857354" w14:textId="77777777" w:rsidR="00682362" w:rsidRPr="003101D7" w:rsidRDefault="00682362" w:rsidP="00303531">
            <w:pPr>
              <w:jc w:val="right"/>
              <w:rPr>
                <w:color w:val="000000"/>
                <w:sz w:val="20"/>
                <w:szCs w:val="20"/>
                <w:lang w:val="en-CA"/>
              </w:rPr>
            </w:pPr>
            <w:r w:rsidRPr="003101D7">
              <w:rPr>
                <w:color w:val="000000"/>
                <w:sz w:val="20"/>
                <w:szCs w:val="20"/>
                <w:lang w:val="en-CA"/>
              </w:rPr>
              <w:t>41,695</w:t>
            </w:r>
          </w:p>
        </w:tc>
      </w:tr>
      <w:tr w:rsidR="00682362" w:rsidRPr="003101D7" w14:paraId="1026E47D"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2A774CB" w14:textId="77777777" w:rsidR="00682362" w:rsidRPr="003101D7" w:rsidRDefault="00682362" w:rsidP="00303531">
            <w:pPr>
              <w:jc w:val="left"/>
              <w:rPr>
                <w:color w:val="000000"/>
                <w:sz w:val="20"/>
                <w:szCs w:val="20"/>
                <w:lang w:val="en-CA"/>
              </w:rPr>
            </w:pPr>
            <w:r w:rsidRPr="003101D7">
              <w:rPr>
                <w:color w:val="000000"/>
                <w:sz w:val="20"/>
                <w:szCs w:val="20"/>
                <w:lang w:val="en-CA"/>
              </w:rPr>
              <w:t>Total</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D3850B6" w14:textId="77777777" w:rsidR="00682362" w:rsidRPr="003101D7" w:rsidRDefault="00682362" w:rsidP="00303531">
            <w:pPr>
              <w:jc w:val="left"/>
              <w:rPr>
                <w:color w:val="000000"/>
                <w:sz w:val="20"/>
                <w:szCs w:val="20"/>
                <w:lang w:val="en-CA"/>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47D1C1A" w14:textId="77777777" w:rsidR="00682362" w:rsidRPr="003101D7" w:rsidRDefault="00682362" w:rsidP="00303531">
            <w:pPr>
              <w:jc w:val="right"/>
              <w:rPr>
                <w:color w:val="000000"/>
                <w:sz w:val="20"/>
                <w:szCs w:val="20"/>
                <w:lang w:val="en-CA"/>
              </w:rPr>
            </w:pPr>
            <w:r w:rsidRPr="003101D7">
              <w:rPr>
                <w:color w:val="000000"/>
                <w:sz w:val="20"/>
                <w:szCs w:val="20"/>
                <w:lang w:val="en-CA"/>
              </w:rPr>
              <w:t>33,474</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0EABDDF3" w14:textId="77777777" w:rsidR="00682362" w:rsidRPr="003101D7" w:rsidRDefault="00682362" w:rsidP="00303531">
            <w:pPr>
              <w:jc w:val="right"/>
              <w:rPr>
                <w:color w:val="000000"/>
                <w:sz w:val="20"/>
                <w:szCs w:val="20"/>
                <w:lang w:val="en-CA"/>
              </w:rPr>
            </w:pPr>
            <w:r w:rsidRPr="003101D7">
              <w:rPr>
                <w:color w:val="000000"/>
                <w:sz w:val="20"/>
                <w:szCs w:val="20"/>
                <w:lang w:val="en-CA"/>
              </w:rPr>
              <w:t>87,031</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26E7835" w14:textId="77777777" w:rsidR="00682362" w:rsidRPr="003101D7" w:rsidRDefault="00682362" w:rsidP="00303531">
            <w:pPr>
              <w:jc w:val="right"/>
              <w:rPr>
                <w:color w:val="000000"/>
                <w:sz w:val="20"/>
                <w:szCs w:val="20"/>
                <w:lang w:val="en-CA"/>
              </w:rPr>
            </w:pPr>
            <w:r w:rsidRPr="003101D7">
              <w:rPr>
                <w:color w:val="000000"/>
                <w:sz w:val="20"/>
                <w:szCs w:val="20"/>
                <w:lang w:val="en-CA"/>
              </w:rPr>
              <w:t>176,492</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3068DA8" w14:textId="77777777" w:rsidR="00682362" w:rsidRPr="003101D7" w:rsidRDefault="00682362" w:rsidP="00303531">
            <w:pPr>
              <w:jc w:val="right"/>
              <w:rPr>
                <w:color w:val="000000"/>
                <w:sz w:val="20"/>
                <w:szCs w:val="20"/>
                <w:lang w:val="en-CA"/>
              </w:rPr>
            </w:pPr>
            <w:r w:rsidRPr="003101D7">
              <w:rPr>
                <w:color w:val="000000"/>
                <w:sz w:val="20"/>
                <w:szCs w:val="20"/>
                <w:lang w:val="en-CA"/>
              </w:rPr>
              <w:t>305,919</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D751801" w14:textId="77777777" w:rsidR="00682362" w:rsidRPr="003101D7" w:rsidRDefault="00682362" w:rsidP="00303531">
            <w:pPr>
              <w:jc w:val="right"/>
              <w:rPr>
                <w:color w:val="000000"/>
                <w:sz w:val="20"/>
                <w:szCs w:val="20"/>
                <w:lang w:val="en-CA"/>
              </w:rPr>
            </w:pPr>
            <w:r w:rsidRPr="003101D7">
              <w:rPr>
                <w:color w:val="000000"/>
                <w:sz w:val="20"/>
                <w:szCs w:val="20"/>
                <w:lang w:val="en-CA"/>
              </w:rPr>
              <w:t>468,547</w:t>
            </w:r>
          </w:p>
        </w:tc>
      </w:tr>
      <w:tr w:rsidR="00682362" w:rsidRPr="003101D7" w14:paraId="565AFFB8"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F184822" w14:textId="77777777" w:rsidR="00682362" w:rsidRPr="003101D7" w:rsidRDefault="00682362" w:rsidP="00303531">
            <w:pPr>
              <w:jc w:val="left"/>
              <w:rPr>
                <w:b/>
                <w:bCs/>
                <w:color w:val="000000"/>
                <w:sz w:val="20"/>
                <w:szCs w:val="20"/>
                <w:lang w:val="en-CA"/>
              </w:rPr>
            </w:pPr>
            <w:r w:rsidRPr="003101D7">
              <w:rPr>
                <w:b/>
                <w:bCs/>
                <w:color w:val="000000"/>
                <w:sz w:val="20"/>
                <w:szCs w:val="20"/>
                <w:lang w:val="en-CA"/>
              </w:rPr>
              <w:t>Grand total</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1940716" w14:textId="77777777" w:rsidR="00682362" w:rsidRPr="003101D7" w:rsidRDefault="00682362" w:rsidP="00303531">
            <w:pPr>
              <w:jc w:val="left"/>
              <w:rPr>
                <w:color w:val="000000"/>
                <w:sz w:val="20"/>
                <w:szCs w:val="20"/>
                <w:lang w:val="en-CA"/>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6E09C73" w14:textId="77777777" w:rsidR="00682362" w:rsidRPr="003101D7" w:rsidRDefault="00682362" w:rsidP="00303531">
            <w:pPr>
              <w:jc w:val="right"/>
              <w:rPr>
                <w:color w:val="000000"/>
                <w:sz w:val="20"/>
                <w:szCs w:val="20"/>
                <w:lang w:val="en-CA"/>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1DED03B" w14:textId="77777777" w:rsidR="00682362" w:rsidRPr="003101D7" w:rsidRDefault="00682362" w:rsidP="00303531">
            <w:pPr>
              <w:jc w:val="right"/>
              <w:rPr>
                <w:color w:val="000000"/>
                <w:sz w:val="20"/>
                <w:szCs w:val="20"/>
                <w:lang w:val="en-CA"/>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BE722DA" w14:textId="77777777" w:rsidR="00682362" w:rsidRPr="003101D7" w:rsidRDefault="00682362" w:rsidP="00303531">
            <w:pPr>
              <w:jc w:val="right"/>
              <w:rPr>
                <w:color w:val="000000"/>
                <w:sz w:val="20"/>
                <w:szCs w:val="20"/>
                <w:lang w:val="en-CA"/>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D30E09B" w14:textId="77777777" w:rsidR="00682362" w:rsidRPr="003101D7" w:rsidRDefault="00682362" w:rsidP="00303531">
            <w:pPr>
              <w:jc w:val="right"/>
              <w:rPr>
                <w:color w:val="000000"/>
                <w:sz w:val="20"/>
                <w:szCs w:val="20"/>
                <w:lang w:val="en-CA"/>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7258B39" w14:textId="77777777" w:rsidR="00682362" w:rsidRPr="003101D7" w:rsidRDefault="00682362" w:rsidP="00303531">
            <w:pPr>
              <w:jc w:val="right"/>
              <w:rPr>
                <w:color w:val="000000"/>
                <w:sz w:val="20"/>
                <w:szCs w:val="20"/>
                <w:lang w:val="en-CA"/>
              </w:rPr>
            </w:pPr>
          </w:p>
        </w:tc>
      </w:tr>
      <w:tr w:rsidR="00682362" w:rsidRPr="003101D7" w14:paraId="0DB5C65D"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C1112E7" w14:textId="77777777" w:rsidR="00682362" w:rsidRPr="003101D7" w:rsidRDefault="00682362" w:rsidP="00303531">
            <w:pPr>
              <w:jc w:val="left"/>
              <w:rPr>
                <w:color w:val="000000"/>
                <w:sz w:val="20"/>
                <w:szCs w:val="20"/>
                <w:lang w:val="en-CA"/>
              </w:rPr>
            </w:pPr>
            <w:r w:rsidRPr="003101D7">
              <w:rPr>
                <w:color w:val="000000"/>
                <w:sz w:val="20"/>
                <w:szCs w:val="20"/>
                <w:lang w:val="en-CA"/>
              </w:rPr>
              <w:t>RAC</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60F18B0" w14:textId="77777777" w:rsidR="00682362" w:rsidRPr="003101D7" w:rsidRDefault="00682362" w:rsidP="00303531">
            <w:pPr>
              <w:jc w:val="left"/>
              <w:rPr>
                <w:color w:val="000000"/>
                <w:sz w:val="20"/>
                <w:szCs w:val="20"/>
                <w:lang w:val="en-CA"/>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C32D9A5" w14:textId="77777777" w:rsidR="00682362" w:rsidRPr="003101D7" w:rsidRDefault="00682362" w:rsidP="00303531">
            <w:pPr>
              <w:jc w:val="right"/>
              <w:rPr>
                <w:color w:val="000000"/>
                <w:sz w:val="20"/>
                <w:szCs w:val="20"/>
                <w:lang w:val="en-CA"/>
              </w:rPr>
            </w:pPr>
            <w:r w:rsidRPr="003101D7">
              <w:rPr>
                <w:color w:val="000000"/>
                <w:sz w:val="20"/>
                <w:szCs w:val="20"/>
                <w:lang w:val="en-CA"/>
              </w:rPr>
              <w:t>124,996</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5D49A9C" w14:textId="77777777" w:rsidR="00682362" w:rsidRPr="003101D7" w:rsidRDefault="00682362" w:rsidP="00303531">
            <w:pPr>
              <w:jc w:val="right"/>
              <w:rPr>
                <w:color w:val="000000"/>
                <w:sz w:val="20"/>
                <w:szCs w:val="20"/>
                <w:lang w:val="en-CA"/>
              </w:rPr>
            </w:pPr>
            <w:r w:rsidRPr="003101D7">
              <w:rPr>
                <w:color w:val="000000"/>
                <w:sz w:val="20"/>
                <w:szCs w:val="20"/>
                <w:lang w:val="en-CA"/>
              </w:rPr>
              <w:t>272,867</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083C1C55" w14:textId="77777777" w:rsidR="00682362" w:rsidRPr="003101D7" w:rsidRDefault="00682362" w:rsidP="00303531">
            <w:pPr>
              <w:jc w:val="right"/>
              <w:rPr>
                <w:color w:val="000000"/>
                <w:sz w:val="20"/>
                <w:szCs w:val="20"/>
                <w:lang w:val="en-CA"/>
              </w:rPr>
            </w:pPr>
            <w:r w:rsidRPr="003101D7">
              <w:rPr>
                <w:color w:val="000000"/>
                <w:sz w:val="20"/>
                <w:szCs w:val="20"/>
                <w:lang w:val="en-CA"/>
              </w:rPr>
              <w:t>458,111</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05178B33" w14:textId="77777777" w:rsidR="00682362" w:rsidRPr="003101D7" w:rsidRDefault="00682362" w:rsidP="00303531">
            <w:pPr>
              <w:jc w:val="right"/>
              <w:rPr>
                <w:color w:val="000000"/>
                <w:sz w:val="20"/>
                <w:szCs w:val="20"/>
                <w:lang w:val="en-CA"/>
              </w:rPr>
            </w:pPr>
            <w:r w:rsidRPr="003101D7">
              <w:rPr>
                <w:color w:val="000000"/>
                <w:sz w:val="20"/>
                <w:szCs w:val="20"/>
                <w:lang w:val="en-CA"/>
              </w:rPr>
              <w:t>698,309</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343DE58" w14:textId="77777777" w:rsidR="00682362" w:rsidRPr="003101D7" w:rsidRDefault="00682362" w:rsidP="00303531">
            <w:pPr>
              <w:jc w:val="right"/>
              <w:rPr>
                <w:color w:val="000000"/>
                <w:sz w:val="20"/>
                <w:szCs w:val="20"/>
                <w:lang w:val="en-CA"/>
              </w:rPr>
            </w:pPr>
            <w:r w:rsidRPr="003101D7">
              <w:rPr>
                <w:color w:val="000000"/>
                <w:sz w:val="20"/>
                <w:szCs w:val="20"/>
                <w:lang w:val="en-CA"/>
              </w:rPr>
              <w:t>979,142</w:t>
            </w:r>
          </w:p>
        </w:tc>
      </w:tr>
      <w:tr w:rsidR="00682362" w:rsidRPr="003101D7" w14:paraId="1D1C98A6"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187A2F2" w14:textId="77777777" w:rsidR="00682362" w:rsidRPr="003101D7" w:rsidRDefault="00682362" w:rsidP="00303531">
            <w:pPr>
              <w:jc w:val="left"/>
              <w:rPr>
                <w:color w:val="000000"/>
                <w:sz w:val="20"/>
                <w:szCs w:val="20"/>
                <w:lang w:val="en-CA"/>
              </w:rPr>
            </w:pPr>
            <w:r w:rsidRPr="003101D7">
              <w:rPr>
                <w:color w:val="000000"/>
                <w:sz w:val="20"/>
                <w:szCs w:val="20"/>
                <w:lang w:val="en-CA"/>
              </w:rPr>
              <w:t>Foam</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B82EA7E" w14:textId="77777777" w:rsidR="00682362" w:rsidRPr="003101D7" w:rsidRDefault="00682362" w:rsidP="00303531">
            <w:pPr>
              <w:jc w:val="left"/>
              <w:rPr>
                <w:color w:val="000000"/>
                <w:sz w:val="20"/>
                <w:szCs w:val="20"/>
                <w:lang w:val="en-CA"/>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086AAFAE" w14:textId="77777777" w:rsidR="00682362" w:rsidRPr="003101D7" w:rsidRDefault="00682362" w:rsidP="00303531">
            <w:pPr>
              <w:jc w:val="right"/>
              <w:rPr>
                <w:color w:val="000000"/>
                <w:sz w:val="20"/>
                <w:szCs w:val="20"/>
                <w:lang w:val="en-CA"/>
              </w:rPr>
            </w:pPr>
            <w:r w:rsidRPr="003101D7">
              <w:rPr>
                <w:color w:val="000000"/>
                <w:sz w:val="20"/>
                <w:szCs w:val="20"/>
                <w:lang w:val="en-CA"/>
              </w:rPr>
              <w:t>1,365</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FE259C2" w14:textId="77777777" w:rsidR="00682362" w:rsidRPr="003101D7" w:rsidRDefault="00682362" w:rsidP="00303531">
            <w:pPr>
              <w:jc w:val="right"/>
              <w:rPr>
                <w:color w:val="000000"/>
                <w:sz w:val="20"/>
                <w:szCs w:val="20"/>
                <w:lang w:val="en-CA"/>
              </w:rPr>
            </w:pPr>
            <w:r w:rsidRPr="003101D7">
              <w:rPr>
                <w:color w:val="000000"/>
                <w:sz w:val="20"/>
                <w:szCs w:val="20"/>
                <w:lang w:val="en-CA"/>
              </w:rPr>
              <w:t>10,659</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99A667B" w14:textId="77777777" w:rsidR="00682362" w:rsidRPr="003101D7" w:rsidRDefault="00682362" w:rsidP="00303531">
            <w:pPr>
              <w:jc w:val="right"/>
              <w:rPr>
                <w:color w:val="000000"/>
                <w:sz w:val="20"/>
                <w:szCs w:val="20"/>
                <w:lang w:val="en-CA"/>
              </w:rPr>
            </w:pPr>
            <w:r w:rsidRPr="003101D7">
              <w:rPr>
                <w:color w:val="000000"/>
                <w:sz w:val="20"/>
                <w:szCs w:val="20"/>
                <w:lang w:val="en-CA"/>
              </w:rPr>
              <w:t>18,606</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35A5207" w14:textId="77777777" w:rsidR="00682362" w:rsidRPr="003101D7" w:rsidRDefault="00682362" w:rsidP="00303531">
            <w:pPr>
              <w:jc w:val="right"/>
              <w:rPr>
                <w:color w:val="000000"/>
                <w:sz w:val="20"/>
                <w:szCs w:val="20"/>
                <w:lang w:val="en-CA"/>
              </w:rPr>
            </w:pPr>
            <w:r w:rsidRPr="003101D7">
              <w:rPr>
                <w:color w:val="000000"/>
                <w:sz w:val="20"/>
                <w:szCs w:val="20"/>
                <w:lang w:val="en-CA"/>
              </w:rPr>
              <w:t>32,091</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B09AC1C" w14:textId="77777777" w:rsidR="00682362" w:rsidRPr="003101D7" w:rsidRDefault="00682362" w:rsidP="00303531">
            <w:pPr>
              <w:jc w:val="right"/>
              <w:rPr>
                <w:color w:val="000000"/>
                <w:sz w:val="20"/>
                <w:szCs w:val="20"/>
                <w:lang w:val="en-CA"/>
              </w:rPr>
            </w:pPr>
            <w:r w:rsidRPr="003101D7">
              <w:rPr>
                <w:color w:val="000000"/>
                <w:sz w:val="20"/>
                <w:szCs w:val="20"/>
                <w:lang w:val="en-CA"/>
              </w:rPr>
              <w:t>40,974</w:t>
            </w:r>
          </w:p>
        </w:tc>
      </w:tr>
      <w:tr w:rsidR="00682362" w:rsidRPr="003101D7" w14:paraId="656037B4"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D18D00D" w14:textId="77777777" w:rsidR="00682362" w:rsidRPr="003101D7" w:rsidRDefault="00682362" w:rsidP="00303531">
            <w:pPr>
              <w:jc w:val="left"/>
              <w:rPr>
                <w:color w:val="000000"/>
                <w:sz w:val="20"/>
                <w:szCs w:val="20"/>
                <w:lang w:val="en-CA"/>
              </w:rPr>
            </w:pPr>
            <w:r w:rsidRPr="003101D7">
              <w:rPr>
                <w:color w:val="000000"/>
                <w:sz w:val="20"/>
                <w:szCs w:val="20"/>
                <w:lang w:val="en-CA"/>
              </w:rPr>
              <w:t>MDI</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BF261F4" w14:textId="77777777" w:rsidR="00682362" w:rsidRPr="003101D7" w:rsidRDefault="00682362" w:rsidP="00303531">
            <w:pPr>
              <w:jc w:val="left"/>
              <w:rPr>
                <w:color w:val="000000"/>
                <w:sz w:val="20"/>
                <w:szCs w:val="20"/>
                <w:lang w:val="en-CA"/>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CA4C8BF" w14:textId="77777777" w:rsidR="00682362" w:rsidRPr="003101D7" w:rsidRDefault="00682362" w:rsidP="00303531">
            <w:pPr>
              <w:jc w:val="right"/>
              <w:rPr>
                <w:color w:val="000000"/>
                <w:sz w:val="20"/>
                <w:szCs w:val="20"/>
                <w:lang w:val="en-CA"/>
              </w:rPr>
            </w:pPr>
            <w:r w:rsidRPr="003101D7">
              <w:rPr>
                <w:color w:val="000000"/>
                <w:sz w:val="20"/>
                <w:szCs w:val="20"/>
                <w:lang w:val="en-CA"/>
              </w:rPr>
              <w:t>700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68B63202" w14:textId="77777777" w:rsidR="00682362" w:rsidRPr="003101D7" w:rsidRDefault="00682362" w:rsidP="00303531">
            <w:pPr>
              <w:jc w:val="right"/>
              <w:rPr>
                <w:color w:val="000000"/>
                <w:sz w:val="20"/>
                <w:szCs w:val="20"/>
                <w:lang w:val="en-CA"/>
              </w:rPr>
            </w:pPr>
            <w:r w:rsidRPr="003101D7">
              <w:rPr>
                <w:color w:val="000000"/>
                <w:sz w:val="20"/>
                <w:szCs w:val="20"/>
                <w:lang w:val="en-CA"/>
              </w:rPr>
              <w:t>800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0A962C6" w14:textId="77777777" w:rsidR="00682362" w:rsidRPr="003101D7" w:rsidRDefault="00682362" w:rsidP="00303531">
            <w:pPr>
              <w:jc w:val="right"/>
              <w:rPr>
                <w:color w:val="000000"/>
                <w:sz w:val="20"/>
                <w:szCs w:val="20"/>
                <w:lang w:val="en-CA"/>
              </w:rPr>
            </w:pPr>
            <w:r w:rsidRPr="003101D7">
              <w:rPr>
                <w:color w:val="000000"/>
                <w:sz w:val="20"/>
                <w:szCs w:val="20"/>
                <w:lang w:val="en-CA"/>
              </w:rPr>
              <w:t>900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6D3F1CEB" w14:textId="77777777" w:rsidR="00682362" w:rsidRPr="003101D7" w:rsidRDefault="00682362" w:rsidP="00303531">
            <w:pPr>
              <w:jc w:val="right"/>
              <w:rPr>
                <w:color w:val="000000"/>
                <w:sz w:val="20"/>
                <w:szCs w:val="20"/>
                <w:lang w:val="en-CA"/>
              </w:rPr>
            </w:pPr>
            <w:r w:rsidRPr="003101D7">
              <w:rPr>
                <w:color w:val="000000"/>
                <w:sz w:val="20"/>
                <w:szCs w:val="20"/>
                <w:lang w:val="en-CA"/>
              </w:rPr>
              <w:t>1,000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9455F28" w14:textId="77777777" w:rsidR="00682362" w:rsidRPr="003101D7" w:rsidRDefault="00682362" w:rsidP="00303531">
            <w:pPr>
              <w:jc w:val="right"/>
              <w:rPr>
                <w:color w:val="000000"/>
                <w:sz w:val="20"/>
                <w:szCs w:val="20"/>
                <w:lang w:val="en-CA"/>
              </w:rPr>
            </w:pPr>
            <w:r w:rsidRPr="003101D7">
              <w:rPr>
                <w:color w:val="000000"/>
                <w:sz w:val="20"/>
                <w:szCs w:val="20"/>
                <w:lang w:val="en-CA"/>
              </w:rPr>
              <w:t>1,100</w:t>
            </w:r>
          </w:p>
        </w:tc>
      </w:tr>
      <w:tr w:rsidR="00682362" w:rsidRPr="003101D7" w14:paraId="75081B67"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745DABE" w14:textId="77777777" w:rsidR="00682362" w:rsidRPr="003101D7" w:rsidRDefault="00682362" w:rsidP="00303531">
            <w:pPr>
              <w:jc w:val="left"/>
              <w:rPr>
                <w:color w:val="000000"/>
                <w:sz w:val="20"/>
                <w:szCs w:val="20"/>
                <w:lang w:val="en-CA"/>
              </w:rPr>
            </w:pPr>
            <w:r w:rsidRPr="003101D7">
              <w:rPr>
                <w:color w:val="000000"/>
                <w:sz w:val="20"/>
                <w:szCs w:val="20"/>
                <w:lang w:val="en-CA"/>
              </w:rPr>
              <w:t>Total</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DE58983" w14:textId="77777777" w:rsidR="00682362" w:rsidRPr="003101D7" w:rsidRDefault="00682362" w:rsidP="00303531">
            <w:pPr>
              <w:jc w:val="left"/>
              <w:rPr>
                <w:color w:val="000000"/>
                <w:sz w:val="20"/>
                <w:szCs w:val="20"/>
                <w:lang w:val="en-CA"/>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9D91BF1" w14:textId="77777777" w:rsidR="00682362" w:rsidRPr="003101D7" w:rsidRDefault="00682362" w:rsidP="00303531">
            <w:pPr>
              <w:jc w:val="right"/>
              <w:rPr>
                <w:color w:val="000000"/>
                <w:sz w:val="20"/>
                <w:szCs w:val="20"/>
                <w:lang w:val="en-CA"/>
              </w:rPr>
            </w:pPr>
            <w:r w:rsidRPr="003101D7">
              <w:rPr>
                <w:color w:val="000000"/>
                <w:sz w:val="20"/>
                <w:szCs w:val="20"/>
                <w:lang w:val="en-CA"/>
              </w:rPr>
              <w:t>127,061</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911AC9D" w14:textId="77777777" w:rsidR="00682362" w:rsidRPr="003101D7" w:rsidRDefault="00682362" w:rsidP="00303531">
            <w:pPr>
              <w:jc w:val="right"/>
              <w:rPr>
                <w:color w:val="000000"/>
                <w:sz w:val="20"/>
                <w:szCs w:val="20"/>
                <w:lang w:val="en-CA"/>
              </w:rPr>
            </w:pPr>
            <w:r w:rsidRPr="003101D7">
              <w:rPr>
                <w:color w:val="000000"/>
                <w:sz w:val="20"/>
                <w:szCs w:val="20"/>
                <w:lang w:val="en-CA"/>
              </w:rPr>
              <w:t>284,326</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617E87E" w14:textId="77777777" w:rsidR="00682362" w:rsidRPr="003101D7" w:rsidRDefault="00682362" w:rsidP="00303531">
            <w:pPr>
              <w:jc w:val="right"/>
              <w:rPr>
                <w:color w:val="000000"/>
                <w:sz w:val="20"/>
                <w:szCs w:val="20"/>
                <w:lang w:val="en-CA"/>
              </w:rPr>
            </w:pPr>
            <w:r w:rsidRPr="003101D7">
              <w:rPr>
                <w:color w:val="000000"/>
                <w:sz w:val="20"/>
                <w:szCs w:val="20"/>
                <w:lang w:val="en-CA"/>
              </w:rPr>
              <w:t>477,617</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E3EDB01" w14:textId="77777777" w:rsidR="00682362" w:rsidRPr="003101D7" w:rsidRDefault="00682362" w:rsidP="00303531">
            <w:pPr>
              <w:jc w:val="right"/>
              <w:rPr>
                <w:color w:val="000000"/>
                <w:sz w:val="20"/>
                <w:szCs w:val="20"/>
                <w:lang w:val="en-CA"/>
              </w:rPr>
            </w:pPr>
            <w:r w:rsidRPr="003101D7">
              <w:rPr>
                <w:color w:val="000000"/>
                <w:sz w:val="20"/>
                <w:szCs w:val="20"/>
                <w:lang w:val="en-CA"/>
              </w:rPr>
              <w:t>731,400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C6475CD" w14:textId="77777777" w:rsidR="00682362" w:rsidRPr="003101D7" w:rsidRDefault="00682362" w:rsidP="00303531">
            <w:pPr>
              <w:jc w:val="right"/>
              <w:rPr>
                <w:color w:val="000000"/>
                <w:sz w:val="20"/>
                <w:szCs w:val="20"/>
                <w:lang w:val="en-CA"/>
              </w:rPr>
            </w:pPr>
            <w:r w:rsidRPr="003101D7">
              <w:rPr>
                <w:color w:val="000000"/>
                <w:sz w:val="20"/>
                <w:szCs w:val="20"/>
                <w:lang w:val="en-CA"/>
              </w:rPr>
              <w:t>1,021,216</w:t>
            </w:r>
          </w:p>
        </w:tc>
      </w:tr>
      <w:tr w:rsidR="00682362" w:rsidRPr="003101D7" w14:paraId="09B7AC1C"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31027C4" w14:textId="77777777" w:rsidR="00682362" w:rsidRPr="003101D7" w:rsidRDefault="00682362" w:rsidP="00303531">
            <w:pPr>
              <w:jc w:val="left"/>
              <w:rPr>
                <w:b/>
                <w:bCs/>
                <w:color w:val="000000"/>
                <w:sz w:val="20"/>
                <w:szCs w:val="20"/>
                <w:lang w:val="en-CA"/>
              </w:rPr>
            </w:pPr>
            <w:r w:rsidRPr="003101D7">
              <w:rPr>
                <w:b/>
                <w:bCs/>
                <w:color w:val="000000"/>
                <w:sz w:val="20"/>
                <w:szCs w:val="20"/>
                <w:lang w:val="en-CA"/>
              </w:rPr>
              <w:lastRenderedPageBreak/>
              <w:t>Manufacturing</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DD272E1" w14:textId="77777777" w:rsidR="00682362" w:rsidRPr="003101D7" w:rsidRDefault="00682362" w:rsidP="00303531">
            <w:pPr>
              <w:jc w:val="left"/>
              <w:rPr>
                <w:color w:val="000000"/>
                <w:sz w:val="20"/>
                <w:szCs w:val="20"/>
                <w:lang w:val="en-CA"/>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D8DF20F" w14:textId="77777777" w:rsidR="00682362" w:rsidRPr="003101D7" w:rsidRDefault="00682362" w:rsidP="00303531">
            <w:pPr>
              <w:jc w:val="right"/>
              <w:rPr>
                <w:color w:val="000000"/>
                <w:sz w:val="20"/>
                <w:szCs w:val="20"/>
                <w:lang w:val="en-CA"/>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98C1EDD" w14:textId="77777777" w:rsidR="00682362" w:rsidRPr="003101D7" w:rsidRDefault="00682362" w:rsidP="00303531">
            <w:pPr>
              <w:jc w:val="right"/>
              <w:rPr>
                <w:color w:val="000000"/>
                <w:sz w:val="20"/>
                <w:szCs w:val="20"/>
                <w:lang w:val="en-CA"/>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F88D00A" w14:textId="77777777" w:rsidR="00682362" w:rsidRPr="003101D7" w:rsidRDefault="00682362" w:rsidP="00303531">
            <w:pPr>
              <w:jc w:val="right"/>
              <w:rPr>
                <w:color w:val="000000"/>
                <w:sz w:val="20"/>
                <w:szCs w:val="20"/>
                <w:lang w:val="en-CA"/>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EA1DB9C" w14:textId="77777777" w:rsidR="00682362" w:rsidRPr="003101D7" w:rsidRDefault="00682362" w:rsidP="00303531">
            <w:pPr>
              <w:jc w:val="right"/>
              <w:rPr>
                <w:color w:val="000000"/>
                <w:sz w:val="20"/>
                <w:szCs w:val="20"/>
                <w:lang w:val="en-CA"/>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0272D08F" w14:textId="77777777" w:rsidR="00682362" w:rsidRPr="003101D7" w:rsidRDefault="00682362" w:rsidP="00303531">
            <w:pPr>
              <w:jc w:val="right"/>
              <w:rPr>
                <w:color w:val="000000"/>
                <w:sz w:val="20"/>
                <w:szCs w:val="20"/>
                <w:lang w:val="en-CA"/>
              </w:rPr>
            </w:pPr>
          </w:p>
        </w:tc>
      </w:tr>
      <w:tr w:rsidR="00682362" w:rsidRPr="003101D7" w14:paraId="5EA54D6C"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6525D74" w14:textId="77777777" w:rsidR="00682362" w:rsidRPr="003101D7" w:rsidRDefault="00682362" w:rsidP="00303531">
            <w:pPr>
              <w:jc w:val="left"/>
              <w:rPr>
                <w:color w:val="000000"/>
                <w:sz w:val="20"/>
                <w:szCs w:val="20"/>
                <w:lang w:val="en-CA"/>
              </w:rPr>
            </w:pPr>
            <w:r w:rsidRPr="003101D7">
              <w:rPr>
                <w:color w:val="000000"/>
                <w:sz w:val="20"/>
                <w:szCs w:val="20"/>
                <w:lang w:val="en-CA"/>
              </w:rPr>
              <w:t>RAC</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0D80D37" w14:textId="77777777" w:rsidR="00682362" w:rsidRPr="003101D7" w:rsidRDefault="00682362" w:rsidP="00303531">
            <w:pPr>
              <w:jc w:val="left"/>
              <w:rPr>
                <w:color w:val="000000"/>
                <w:sz w:val="20"/>
                <w:szCs w:val="20"/>
                <w:lang w:val="en-CA"/>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B7FB89D" w14:textId="77777777" w:rsidR="00682362" w:rsidRPr="003101D7" w:rsidRDefault="00682362" w:rsidP="00303531">
            <w:pPr>
              <w:jc w:val="right"/>
              <w:rPr>
                <w:color w:val="000000"/>
                <w:sz w:val="20"/>
                <w:szCs w:val="20"/>
                <w:lang w:val="en-CA"/>
              </w:rPr>
            </w:pPr>
            <w:r w:rsidRPr="003101D7">
              <w:rPr>
                <w:color w:val="000000"/>
                <w:sz w:val="20"/>
                <w:szCs w:val="20"/>
                <w:lang w:val="en-CA"/>
              </w:rPr>
              <w:t>91,522</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6DDA63BB" w14:textId="77777777" w:rsidR="00682362" w:rsidRPr="003101D7" w:rsidRDefault="00682362" w:rsidP="00303531">
            <w:pPr>
              <w:jc w:val="right"/>
              <w:rPr>
                <w:color w:val="000000"/>
                <w:sz w:val="20"/>
                <w:szCs w:val="20"/>
                <w:lang w:val="en-CA"/>
              </w:rPr>
            </w:pPr>
            <w:r w:rsidRPr="003101D7">
              <w:rPr>
                <w:color w:val="000000"/>
                <w:sz w:val="20"/>
                <w:szCs w:val="20"/>
                <w:lang w:val="en-CA"/>
              </w:rPr>
              <w:t>185,836</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6E30FC89" w14:textId="77777777" w:rsidR="00682362" w:rsidRPr="003101D7" w:rsidRDefault="00682362" w:rsidP="00303531">
            <w:pPr>
              <w:jc w:val="right"/>
              <w:rPr>
                <w:color w:val="000000"/>
                <w:sz w:val="20"/>
                <w:szCs w:val="20"/>
                <w:lang w:val="en-CA"/>
              </w:rPr>
            </w:pPr>
            <w:r w:rsidRPr="003101D7">
              <w:rPr>
                <w:color w:val="000000"/>
                <w:sz w:val="20"/>
                <w:szCs w:val="20"/>
                <w:lang w:val="en-CA"/>
              </w:rPr>
              <w:t>281,619</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6854FA7E" w14:textId="77777777" w:rsidR="00682362" w:rsidRPr="003101D7" w:rsidRDefault="00682362" w:rsidP="00303531">
            <w:pPr>
              <w:jc w:val="right"/>
              <w:rPr>
                <w:color w:val="000000"/>
                <w:sz w:val="20"/>
                <w:szCs w:val="20"/>
                <w:lang w:val="en-CA"/>
              </w:rPr>
            </w:pPr>
            <w:r w:rsidRPr="003101D7">
              <w:rPr>
                <w:color w:val="000000"/>
                <w:sz w:val="20"/>
                <w:szCs w:val="20"/>
                <w:lang w:val="en-CA"/>
              </w:rPr>
              <w:t>392,390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F1AB52D" w14:textId="77777777" w:rsidR="00682362" w:rsidRPr="003101D7" w:rsidRDefault="00682362" w:rsidP="00303531">
            <w:pPr>
              <w:jc w:val="right"/>
              <w:rPr>
                <w:color w:val="000000"/>
                <w:sz w:val="20"/>
                <w:szCs w:val="20"/>
                <w:lang w:val="en-CA"/>
              </w:rPr>
            </w:pPr>
            <w:r w:rsidRPr="003101D7">
              <w:rPr>
                <w:color w:val="000000"/>
                <w:sz w:val="20"/>
                <w:szCs w:val="20"/>
                <w:lang w:val="en-CA"/>
              </w:rPr>
              <w:t>510,595</w:t>
            </w:r>
          </w:p>
        </w:tc>
      </w:tr>
      <w:tr w:rsidR="00682362" w:rsidRPr="003101D7" w14:paraId="57FF6D5A"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6980C6B" w14:textId="77777777" w:rsidR="00682362" w:rsidRPr="003101D7" w:rsidRDefault="00682362" w:rsidP="00303531">
            <w:pPr>
              <w:jc w:val="left"/>
              <w:rPr>
                <w:color w:val="000000"/>
                <w:sz w:val="20"/>
                <w:szCs w:val="20"/>
                <w:lang w:val="en-CA"/>
              </w:rPr>
            </w:pPr>
            <w:r w:rsidRPr="003101D7">
              <w:rPr>
                <w:color w:val="000000"/>
                <w:sz w:val="20"/>
                <w:szCs w:val="20"/>
                <w:lang w:val="en-CA"/>
              </w:rPr>
              <w:t>Foam</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22112BB" w14:textId="77777777" w:rsidR="00682362" w:rsidRPr="003101D7" w:rsidRDefault="00682362" w:rsidP="00303531">
            <w:pPr>
              <w:jc w:val="left"/>
              <w:rPr>
                <w:color w:val="000000"/>
                <w:sz w:val="20"/>
                <w:szCs w:val="20"/>
                <w:lang w:val="en-CA"/>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9D849B5" w14:textId="77777777" w:rsidR="00682362" w:rsidRPr="003101D7" w:rsidRDefault="00682362" w:rsidP="00303531">
            <w:pPr>
              <w:jc w:val="right"/>
              <w:rPr>
                <w:color w:val="000000"/>
                <w:sz w:val="20"/>
                <w:szCs w:val="20"/>
                <w:lang w:val="en-CA"/>
              </w:rPr>
            </w:pPr>
            <w:r w:rsidRPr="003101D7">
              <w:rPr>
                <w:color w:val="000000"/>
                <w:sz w:val="20"/>
                <w:szCs w:val="20"/>
                <w:lang w:val="en-CA"/>
              </w:rPr>
              <w:t>1,365</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99059F5" w14:textId="77777777" w:rsidR="00682362" w:rsidRPr="003101D7" w:rsidRDefault="00682362" w:rsidP="00303531">
            <w:pPr>
              <w:jc w:val="right"/>
              <w:rPr>
                <w:color w:val="000000"/>
                <w:sz w:val="20"/>
                <w:szCs w:val="20"/>
                <w:lang w:val="en-CA"/>
              </w:rPr>
            </w:pPr>
            <w:r w:rsidRPr="003101D7">
              <w:rPr>
                <w:color w:val="000000"/>
                <w:sz w:val="20"/>
                <w:szCs w:val="20"/>
                <w:lang w:val="en-CA"/>
              </w:rPr>
              <w:t>10,659</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1D7BE21" w14:textId="77777777" w:rsidR="00682362" w:rsidRPr="003101D7" w:rsidRDefault="00682362" w:rsidP="00303531">
            <w:pPr>
              <w:jc w:val="right"/>
              <w:rPr>
                <w:color w:val="000000"/>
                <w:sz w:val="20"/>
                <w:szCs w:val="20"/>
                <w:lang w:val="en-CA"/>
              </w:rPr>
            </w:pPr>
            <w:r w:rsidRPr="003101D7">
              <w:rPr>
                <w:color w:val="000000"/>
                <w:sz w:val="20"/>
                <w:szCs w:val="20"/>
                <w:lang w:val="en-CA"/>
              </w:rPr>
              <w:t>18,606</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CA5E5AF" w14:textId="77777777" w:rsidR="00682362" w:rsidRPr="003101D7" w:rsidRDefault="00682362" w:rsidP="00303531">
            <w:pPr>
              <w:jc w:val="right"/>
              <w:rPr>
                <w:color w:val="000000"/>
                <w:sz w:val="20"/>
                <w:szCs w:val="20"/>
                <w:lang w:val="en-CA"/>
              </w:rPr>
            </w:pPr>
            <w:r w:rsidRPr="003101D7">
              <w:rPr>
                <w:color w:val="000000"/>
                <w:sz w:val="20"/>
                <w:szCs w:val="20"/>
                <w:lang w:val="en-CA"/>
              </w:rPr>
              <w:t>32,091</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6369416A" w14:textId="77777777" w:rsidR="00682362" w:rsidRPr="003101D7" w:rsidRDefault="00682362" w:rsidP="00303531">
            <w:pPr>
              <w:jc w:val="right"/>
              <w:rPr>
                <w:color w:val="000000"/>
                <w:sz w:val="20"/>
                <w:szCs w:val="20"/>
                <w:lang w:val="en-CA"/>
              </w:rPr>
            </w:pPr>
            <w:r w:rsidRPr="003101D7">
              <w:rPr>
                <w:color w:val="000000"/>
                <w:sz w:val="20"/>
                <w:szCs w:val="20"/>
                <w:lang w:val="en-CA"/>
              </w:rPr>
              <w:t>40,974</w:t>
            </w:r>
          </w:p>
        </w:tc>
      </w:tr>
      <w:tr w:rsidR="00682362" w:rsidRPr="003101D7" w14:paraId="78D9B97D"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D12FA78" w14:textId="77777777" w:rsidR="00682362" w:rsidRPr="003101D7" w:rsidRDefault="00682362" w:rsidP="00303531">
            <w:pPr>
              <w:jc w:val="left"/>
              <w:rPr>
                <w:color w:val="000000"/>
                <w:sz w:val="20"/>
                <w:szCs w:val="20"/>
                <w:lang w:val="en-CA"/>
              </w:rPr>
            </w:pPr>
            <w:r w:rsidRPr="003101D7">
              <w:rPr>
                <w:color w:val="000000"/>
                <w:sz w:val="20"/>
                <w:szCs w:val="20"/>
                <w:lang w:val="en-CA"/>
              </w:rPr>
              <w:t>MDI</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C1FD98F" w14:textId="77777777" w:rsidR="00682362" w:rsidRPr="003101D7" w:rsidRDefault="00682362" w:rsidP="00303531">
            <w:pPr>
              <w:jc w:val="left"/>
              <w:rPr>
                <w:color w:val="000000"/>
                <w:sz w:val="20"/>
                <w:szCs w:val="20"/>
                <w:lang w:val="en-CA"/>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CEA287A" w14:textId="77777777" w:rsidR="00682362" w:rsidRPr="003101D7" w:rsidRDefault="00682362" w:rsidP="00303531">
            <w:pPr>
              <w:jc w:val="right"/>
              <w:rPr>
                <w:color w:val="000000"/>
                <w:sz w:val="20"/>
                <w:szCs w:val="20"/>
                <w:lang w:val="en-CA"/>
              </w:rPr>
            </w:pPr>
            <w:r w:rsidRPr="003101D7">
              <w:rPr>
                <w:color w:val="000000"/>
                <w:sz w:val="20"/>
                <w:szCs w:val="20"/>
                <w:lang w:val="en-CA"/>
              </w:rPr>
              <w:t>700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E1FAEE1" w14:textId="77777777" w:rsidR="00682362" w:rsidRPr="003101D7" w:rsidRDefault="00682362" w:rsidP="00303531">
            <w:pPr>
              <w:jc w:val="right"/>
              <w:rPr>
                <w:color w:val="000000"/>
                <w:sz w:val="20"/>
                <w:szCs w:val="20"/>
                <w:lang w:val="en-CA"/>
              </w:rPr>
            </w:pPr>
            <w:r w:rsidRPr="003101D7">
              <w:rPr>
                <w:color w:val="000000"/>
                <w:sz w:val="20"/>
                <w:szCs w:val="20"/>
                <w:lang w:val="en-CA"/>
              </w:rPr>
              <w:t>800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084D06C" w14:textId="77777777" w:rsidR="00682362" w:rsidRPr="003101D7" w:rsidRDefault="00682362" w:rsidP="00303531">
            <w:pPr>
              <w:jc w:val="right"/>
              <w:rPr>
                <w:color w:val="000000"/>
                <w:sz w:val="20"/>
                <w:szCs w:val="20"/>
                <w:lang w:val="en-CA"/>
              </w:rPr>
            </w:pPr>
            <w:r w:rsidRPr="003101D7">
              <w:rPr>
                <w:color w:val="000000"/>
                <w:sz w:val="20"/>
                <w:szCs w:val="20"/>
                <w:lang w:val="en-CA"/>
              </w:rPr>
              <w:t>900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23C7B2D" w14:textId="77777777" w:rsidR="00682362" w:rsidRPr="003101D7" w:rsidRDefault="00682362" w:rsidP="00303531">
            <w:pPr>
              <w:jc w:val="right"/>
              <w:rPr>
                <w:color w:val="000000"/>
                <w:sz w:val="20"/>
                <w:szCs w:val="20"/>
                <w:lang w:val="en-CA"/>
              </w:rPr>
            </w:pPr>
            <w:r w:rsidRPr="003101D7">
              <w:rPr>
                <w:color w:val="000000"/>
                <w:sz w:val="20"/>
                <w:szCs w:val="20"/>
                <w:lang w:val="en-CA"/>
              </w:rPr>
              <w:t>1,000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54E532E" w14:textId="77777777" w:rsidR="00682362" w:rsidRPr="003101D7" w:rsidRDefault="00682362" w:rsidP="00303531">
            <w:pPr>
              <w:jc w:val="right"/>
              <w:rPr>
                <w:color w:val="000000"/>
                <w:sz w:val="20"/>
                <w:szCs w:val="20"/>
                <w:lang w:val="en-CA"/>
              </w:rPr>
            </w:pPr>
            <w:r w:rsidRPr="003101D7">
              <w:rPr>
                <w:color w:val="000000"/>
                <w:sz w:val="20"/>
                <w:szCs w:val="20"/>
                <w:lang w:val="en-CA"/>
              </w:rPr>
              <w:t>1,100</w:t>
            </w:r>
          </w:p>
        </w:tc>
      </w:tr>
      <w:tr w:rsidR="00682362" w:rsidRPr="003101D7" w14:paraId="346848FA"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3ADEFF0" w14:textId="77777777" w:rsidR="00682362" w:rsidRPr="003101D7" w:rsidRDefault="00682362" w:rsidP="00303531">
            <w:pPr>
              <w:jc w:val="left"/>
              <w:rPr>
                <w:color w:val="000000"/>
                <w:sz w:val="20"/>
                <w:szCs w:val="20"/>
                <w:lang w:val="en-CA"/>
              </w:rPr>
            </w:pPr>
            <w:r w:rsidRPr="003101D7">
              <w:rPr>
                <w:color w:val="000000"/>
                <w:sz w:val="20"/>
                <w:szCs w:val="20"/>
                <w:lang w:val="en-CA"/>
              </w:rPr>
              <w:t>Total</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2DAA9DF" w14:textId="77777777" w:rsidR="00682362" w:rsidRPr="003101D7" w:rsidRDefault="00682362" w:rsidP="00303531">
            <w:pPr>
              <w:jc w:val="left"/>
              <w:rPr>
                <w:color w:val="000000"/>
                <w:sz w:val="20"/>
                <w:szCs w:val="20"/>
                <w:lang w:val="en-CA"/>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9B3A821" w14:textId="77777777" w:rsidR="00682362" w:rsidRPr="003101D7" w:rsidRDefault="00682362" w:rsidP="00303531">
            <w:pPr>
              <w:jc w:val="right"/>
              <w:rPr>
                <w:color w:val="000000"/>
                <w:sz w:val="20"/>
                <w:szCs w:val="20"/>
                <w:lang w:val="en-CA"/>
              </w:rPr>
            </w:pPr>
            <w:r w:rsidRPr="003101D7">
              <w:rPr>
                <w:color w:val="000000"/>
                <w:sz w:val="20"/>
                <w:szCs w:val="20"/>
                <w:lang w:val="en-CA"/>
              </w:rPr>
              <w:t>93,587</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6C45C4D7" w14:textId="77777777" w:rsidR="00682362" w:rsidRPr="003101D7" w:rsidRDefault="00682362" w:rsidP="00303531">
            <w:pPr>
              <w:jc w:val="right"/>
              <w:rPr>
                <w:color w:val="000000"/>
                <w:sz w:val="20"/>
                <w:szCs w:val="20"/>
                <w:lang w:val="en-CA"/>
              </w:rPr>
            </w:pPr>
            <w:r w:rsidRPr="003101D7">
              <w:rPr>
                <w:color w:val="000000"/>
                <w:sz w:val="20"/>
                <w:szCs w:val="20"/>
                <w:lang w:val="en-CA"/>
              </w:rPr>
              <w:t>197,295</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B9D578D" w14:textId="77777777" w:rsidR="00682362" w:rsidRPr="003101D7" w:rsidRDefault="00682362" w:rsidP="00303531">
            <w:pPr>
              <w:jc w:val="right"/>
              <w:rPr>
                <w:color w:val="000000"/>
                <w:sz w:val="20"/>
                <w:szCs w:val="20"/>
                <w:lang w:val="en-CA"/>
              </w:rPr>
            </w:pPr>
            <w:r w:rsidRPr="003101D7">
              <w:rPr>
                <w:color w:val="000000"/>
                <w:sz w:val="20"/>
                <w:szCs w:val="20"/>
                <w:lang w:val="en-CA"/>
              </w:rPr>
              <w:t>301,125</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6E34A831" w14:textId="77777777" w:rsidR="00682362" w:rsidRPr="003101D7" w:rsidRDefault="00682362" w:rsidP="00303531">
            <w:pPr>
              <w:jc w:val="right"/>
              <w:rPr>
                <w:color w:val="000000"/>
                <w:sz w:val="20"/>
                <w:szCs w:val="20"/>
                <w:lang w:val="en-CA"/>
              </w:rPr>
            </w:pPr>
            <w:r w:rsidRPr="003101D7">
              <w:rPr>
                <w:color w:val="000000"/>
                <w:sz w:val="20"/>
                <w:szCs w:val="20"/>
                <w:lang w:val="en-CA"/>
              </w:rPr>
              <w:t>425,481</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525562F" w14:textId="77777777" w:rsidR="00682362" w:rsidRPr="003101D7" w:rsidRDefault="00682362" w:rsidP="00303531">
            <w:pPr>
              <w:jc w:val="right"/>
              <w:rPr>
                <w:color w:val="000000"/>
                <w:sz w:val="20"/>
                <w:szCs w:val="20"/>
                <w:lang w:val="en-CA"/>
              </w:rPr>
            </w:pPr>
            <w:r w:rsidRPr="003101D7">
              <w:rPr>
                <w:color w:val="000000"/>
                <w:sz w:val="20"/>
                <w:szCs w:val="20"/>
                <w:lang w:val="en-CA"/>
              </w:rPr>
              <w:t>552,669</w:t>
            </w:r>
          </w:p>
        </w:tc>
      </w:tr>
      <w:tr w:rsidR="00682362" w:rsidRPr="003101D7" w14:paraId="5DBFD7CF"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FC47B0F" w14:textId="77777777" w:rsidR="00682362" w:rsidRPr="003101D7" w:rsidRDefault="00682362" w:rsidP="00303531">
            <w:pPr>
              <w:jc w:val="left"/>
              <w:rPr>
                <w:b/>
                <w:bCs/>
                <w:color w:val="000000"/>
                <w:sz w:val="20"/>
                <w:szCs w:val="20"/>
                <w:lang w:val="en-CA"/>
              </w:rPr>
            </w:pPr>
            <w:r w:rsidRPr="003101D7">
              <w:rPr>
                <w:b/>
                <w:bCs/>
                <w:color w:val="000000"/>
                <w:sz w:val="20"/>
                <w:szCs w:val="20"/>
                <w:lang w:val="en-CA"/>
              </w:rPr>
              <w:t>Servicing</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FB1B8ED" w14:textId="77777777" w:rsidR="00682362" w:rsidRPr="003101D7" w:rsidRDefault="00682362" w:rsidP="00303531">
            <w:pPr>
              <w:jc w:val="left"/>
              <w:rPr>
                <w:color w:val="000000"/>
                <w:sz w:val="20"/>
                <w:szCs w:val="20"/>
                <w:lang w:val="en-CA"/>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0104B10" w14:textId="77777777" w:rsidR="00682362" w:rsidRPr="003101D7" w:rsidRDefault="00682362" w:rsidP="00303531">
            <w:pPr>
              <w:jc w:val="right"/>
              <w:rPr>
                <w:color w:val="000000"/>
                <w:sz w:val="20"/>
                <w:szCs w:val="20"/>
                <w:lang w:val="en-CA"/>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C1CA564" w14:textId="77777777" w:rsidR="00682362" w:rsidRPr="003101D7" w:rsidRDefault="00682362" w:rsidP="00303531">
            <w:pPr>
              <w:jc w:val="right"/>
              <w:rPr>
                <w:color w:val="000000"/>
                <w:sz w:val="20"/>
                <w:szCs w:val="20"/>
                <w:lang w:val="en-CA"/>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201BB7B" w14:textId="77777777" w:rsidR="00682362" w:rsidRPr="003101D7" w:rsidRDefault="00682362" w:rsidP="00303531">
            <w:pPr>
              <w:jc w:val="right"/>
              <w:rPr>
                <w:color w:val="000000"/>
                <w:sz w:val="20"/>
                <w:szCs w:val="20"/>
                <w:lang w:val="en-CA"/>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07822279" w14:textId="77777777" w:rsidR="00682362" w:rsidRPr="003101D7" w:rsidRDefault="00682362" w:rsidP="00303531">
            <w:pPr>
              <w:jc w:val="right"/>
              <w:rPr>
                <w:color w:val="000000"/>
                <w:sz w:val="20"/>
                <w:szCs w:val="20"/>
                <w:lang w:val="en-CA"/>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67125B2" w14:textId="77777777" w:rsidR="00682362" w:rsidRPr="003101D7" w:rsidRDefault="00682362" w:rsidP="00303531">
            <w:pPr>
              <w:jc w:val="right"/>
              <w:rPr>
                <w:color w:val="000000"/>
                <w:sz w:val="20"/>
                <w:szCs w:val="20"/>
                <w:lang w:val="en-CA"/>
              </w:rPr>
            </w:pPr>
          </w:p>
        </w:tc>
      </w:tr>
      <w:tr w:rsidR="00682362" w:rsidRPr="003101D7" w14:paraId="45F39012"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3C6F83E" w14:textId="77777777" w:rsidR="00682362" w:rsidRPr="003101D7" w:rsidRDefault="00682362" w:rsidP="00303531">
            <w:pPr>
              <w:jc w:val="left"/>
              <w:rPr>
                <w:color w:val="000000"/>
                <w:sz w:val="20"/>
                <w:szCs w:val="20"/>
                <w:lang w:val="en-CA"/>
              </w:rPr>
            </w:pPr>
            <w:r w:rsidRPr="003101D7">
              <w:rPr>
                <w:color w:val="000000"/>
                <w:sz w:val="20"/>
                <w:szCs w:val="20"/>
                <w:lang w:val="en-CA"/>
              </w:rPr>
              <w:t>RAC</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32E2669" w14:textId="77777777" w:rsidR="00682362" w:rsidRPr="003101D7" w:rsidRDefault="00682362" w:rsidP="00303531">
            <w:pPr>
              <w:jc w:val="left"/>
              <w:rPr>
                <w:color w:val="000000"/>
                <w:sz w:val="20"/>
                <w:szCs w:val="20"/>
                <w:lang w:val="en-CA"/>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C84535A" w14:textId="77777777" w:rsidR="00682362" w:rsidRPr="003101D7" w:rsidRDefault="00682362" w:rsidP="00303531">
            <w:pPr>
              <w:jc w:val="right"/>
              <w:rPr>
                <w:color w:val="000000"/>
                <w:sz w:val="20"/>
                <w:szCs w:val="20"/>
                <w:lang w:val="en-CA"/>
              </w:rPr>
            </w:pPr>
            <w:r w:rsidRPr="003101D7">
              <w:rPr>
                <w:color w:val="000000"/>
                <w:sz w:val="20"/>
                <w:szCs w:val="20"/>
                <w:lang w:val="en-CA"/>
              </w:rPr>
              <w:t>33,474</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B7E68EE" w14:textId="77777777" w:rsidR="00682362" w:rsidRPr="003101D7" w:rsidRDefault="00682362" w:rsidP="00303531">
            <w:pPr>
              <w:jc w:val="right"/>
              <w:rPr>
                <w:color w:val="000000"/>
                <w:sz w:val="20"/>
                <w:szCs w:val="20"/>
                <w:lang w:val="en-CA"/>
              </w:rPr>
            </w:pPr>
            <w:r w:rsidRPr="003101D7">
              <w:rPr>
                <w:color w:val="000000"/>
                <w:sz w:val="20"/>
                <w:szCs w:val="20"/>
                <w:lang w:val="en-CA"/>
              </w:rPr>
              <w:t>87,031</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B8C4601" w14:textId="77777777" w:rsidR="00682362" w:rsidRPr="003101D7" w:rsidRDefault="00682362" w:rsidP="00303531">
            <w:pPr>
              <w:jc w:val="right"/>
              <w:rPr>
                <w:color w:val="000000"/>
                <w:sz w:val="20"/>
                <w:szCs w:val="20"/>
                <w:lang w:val="en-CA"/>
              </w:rPr>
            </w:pPr>
            <w:r w:rsidRPr="003101D7">
              <w:rPr>
                <w:color w:val="000000"/>
                <w:sz w:val="20"/>
                <w:szCs w:val="20"/>
                <w:lang w:val="en-CA"/>
              </w:rPr>
              <w:t>176,492</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F668282" w14:textId="77777777" w:rsidR="00682362" w:rsidRPr="003101D7" w:rsidRDefault="00682362" w:rsidP="00303531">
            <w:pPr>
              <w:jc w:val="right"/>
              <w:rPr>
                <w:color w:val="000000"/>
                <w:sz w:val="20"/>
                <w:szCs w:val="20"/>
                <w:lang w:val="en-CA"/>
              </w:rPr>
            </w:pPr>
            <w:r w:rsidRPr="003101D7">
              <w:rPr>
                <w:color w:val="000000"/>
                <w:sz w:val="20"/>
                <w:szCs w:val="20"/>
                <w:lang w:val="en-CA"/>
              </w:rPr>
              <w:t>305,919</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AA98F84" w14:textId="77777777" w:rsidR="00682362" w:rsidRPr="003101D7" w:rsidRDefault="00682362" w:rsidP="00303531">
            <w:pPr>
              <w:jc w:val="right"/>
              <w:rPr>
                <w:color w:val="000000"/>
                <w:sz w:val="20"/>
                <w:szCs w:val="20"/>
                <w:lang w:val="en-CA"/>
              </w:rPr>
            </w:pPr>
            <w:r w:rsidRPr="003101D7">
              <w:rPr>
                <w:color w:val="000000"/>
                <w:sz w:val="20"/>
                <w:szCs w:val="20"/>
                <w:lang w:val="en-CA"/>
              </w:rPr>
              <w:t>468,547</w:t>
            </w:r>
          </w:p>
        </w:tc>
      </w:tr>
      <w:tr w:rsidR="00682362" w:rsidRPr="003101D7" w14:paraId="491DEA33"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BEAE991" w14:textId="77777777" w:rsidR="00682362" w:rsidRPr="003101D7" w:rsidRDefault="00682362" w:rsidP="00303531">
            <w:pPr>
              <w:jc w:val="left"/>
              <w:rPr>
                <w:color w:val="000000"/>
                <w:sz w:val="20"/>
                <w:szCs w:val="20"/>
                <w:lang w:val="en-CA"/>
              </w:rPr>
            </w:pPr>
            <w:r w:rsidRPr="003101D7">
              <w:rPr>
                <w:color w:val="000000"/>
                <w:sz w:val="20"/>
                <w:szCs w:val="20"/>
                <w:lang w:val="en-CA"/>
              </w:rPr>
              <w:t>Total</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E0F3025" w14:textId="77777777" w:rsidR="00682362" w:rsidRPr="003101D7" w:rsidRDefault="00682362" w:rsidP="00303531">
            <w:pPr>
              <w:jc w:val="left"/>
              <w:rPr>
                <w:color w:val="000000"/>
                <w:sz w:val="20"/>
                <w:szCs w:val="20"/>
                <w:lang w:val="en-CA"/>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7B6FECA" w14:textId="77777777" w:rsidR="00682362" w:rsidRPr="003101D7" w:rsidRDefault="00682362" w:rsidP="00303531">
            <w:pPr>
              <w:jc w:val="right"/>
              <w:rPr>
                <w:color w:val="000000"/>
                <w:sz w:val="20"/>
                <w:szCs w:val="20"/>
                <w:lang w:val="en-CA"/>
              </w:rPr>
            </w:pPr>
            <w:r w:rsidRPr="003101D7">
              <w:rPr>
                <w:color w:val="000000"/>
                <w:sz w:val="20"/>
                <w:szCs w:val="20"/>
                <w:lang w:val="en-CA"/>
              </w:rPr>
              <w:t>33,474</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22597542" w14:textId="77777777" w:rsidR="00682362" w:rsidRPr="003101D7" w:rsidRDefault="00682362" w:rsidP="00303531">
            <w:pPr>
              <w:jc w:val="right"/>
              <w:rPr>
                <w:color w:val="000000"/>
                <w:sz w:val="20"/>
                <w:szCs w:val="20"/>
                <w:lang w:val="en-CA"/>
              </w:rPr>
            </w:pPr>
            <w:r w:rsidRPr="003101D7">
              <w:rPr>
                <w:color w:val="000000"/>
                <w:sz w:val="20"/>
                <w:szCs w:val="20"/>
                <w:lang w:val="en-CA"/>
              </w:rPr>
              <w:t>87,031</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CF431B4" w14:textId="77777777" w:rsidR="00682362" w:rsidRPr="003101D7" w:rsidRDefault="00682362" w:rsidP="00303531">
            <w:pPr>
              <w:jc w:val="right"/>
              <w:rPr>
                <w:color w:val="000000"/>
                <w:sz w:val="20"/>
                <w:szCs w:val="20"/>
                <w:lang w:val="en-CA"/>
              </w:rPr>
            </w:pPr>
            <w:r w:rsidRPr="003101D7">
              <w:rPr>
                <w:color w:val="000000"/>
                <w:sz w:val="20"/>
                <w:szCs w:val="20"/>
                <w:lang w:val="en-CA"/>
              </w:rPr>
              <w:t>176,492</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F23A03B" w14:textId="77777777" w:rsidR="00682362" w:rsidRPr="003101D7" w:rsidRDefault="00682362" w:rsidP="00303531">
            <w:pPr>
              <w:jc w:val="right"/>
              <w:rPr>
                <w:color w:val="000000"/>
                <w:sz w:val="20"/>
                <w:szCs w:val="20"/>
                <w:lang w:val="en-CA"/>
              </w:rPr>
            </w:pPr>
            <w:r w:rsidRPr="003101D7">
              <w:rPr>
                <w:color w:val="000000"/>
                <w:sz w:val="20"/>
                <w:szCs w:val="20"/>
                <w:lang w:val="en-CA"/>
              </w:rPr>
              <w:t>305,919</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4C6C91B" w14:textId="77777777" w:rsidR="00682362" w:rsidRPr="003101D7" w:rsidRDefault="00682362" w:rsidP="00303531">
            <w:pPr>
              <w:jc w:val="right"/>
              <w:rPr>
                <w:color w:val="000000"/>
                <w:sz w:val="20"/>
                <w:szCs w:val="20"/>
                <w:lang w:val="en-CA"/>
              </w:rPr>
            </w:pPr>
            <w:r w:rsidRPr="003101D7">
              <w:rPr>
                <w:color w:val="000000"/>
                <w:sz w:val="20"/>
                <w:szCs w:val="20"/>
                <w:lang w:val="en-CA"/>
              </w:rPr>
              <w:t>468,547</w:t>
            </w:r>
          </w:p>
        </w:tc>
      </w:tr>
      <w:tr w:rsidR="00682362" w:rsidRPr="003101D7" w14:paraId="4362E3FB"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BAE74C1" w14:textId="77777777" w:rsidR="00682362" w:rsidRPr="003101D7" w:rsidRDefault="00682362" w:rsidP="00303531">
            <w:pPr>
              <w:jc w:val="left"/>
              <w:rPr>
                <w:color w:val="000000"/>
                <w:sz w:val="20"/>
                <w:szCs w:val="20"/>
                <w:lang w:val="en-CA"/>
              </w:rPr>
            </w:pPr>
            <w:r w:rsidRPr="003101D7">
              <w:rPr>
                <w:color w:val="000000"/>
                <w:sz w:val="20"/>
                <w:szCs w:val="20"/>
                <w:lang w:val="en-CA"/>
              </w:rPr>
              <w:t>RAC manufacturing</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EC1DBDE" w14:textId="77777777" w:rsidR="00682362" w:rsidRPr="003101D7" w:rsidRDefault="00682362" w:rsidP="00303531">
            <w:pPr>
              <w:jc w:val="left"/>
              <w:rPr>
                <w:color w:val="000000"/>
                <w:sz w:val="20"/>
                <w:szCs w:val="20"/>
                <w:lang w:val="en-CA"/>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E1C9FA0" w14:textId="77777777" w:rsidR="00682362" w:rsidRPr="003101D7" w:rsidRDefault="00682362" w:rsidP="00303531">
            <w:pPr>
              <w:jc w:val="right"/>
              <w:rPr>
                <w:color w:val="000000"/>
                <w:sz w:val="20"/>
                <w:szCs w:val="20"/>
                <w:lang w:val="en-CA"/>
              </w:rPr>
            </w:pPr>
            <w:r w:rsidRPr="003101D7">
              <w:rPr>
                <w:color w:val="000000"/>
                <w:sz w:val="20"/>
                <w:szCs w:val="20"/>
                <w:lang w:val="en-CA"/>
              </w:rPr>
              <w:t>91,522</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6B249E01" w14:textId="77777777" w:rsidR="00682362" w:rsidRPr="003101D7" w:rsidRDefault="00682362" w:rsidP="00303531">
            <w:pPr>
              <w:jc w:val="right"/>
              <w:rPr>
                <w:color w:val="000000"/>
                <w:sz w:val="20"/>
                <w:szCs w:val="20"/>
                <w:lang w:val="en-CA"/>
              </w:rPr>
            </w:pPr>
            <w:r w:rsidRPr="003101D7">
              <w:rPr>
                <w:color w:val="000000"/>
                <w:sz w:val="20"/>
                <w:szCs w:val="20"/>
                <w:lang w:val="en-CA"/>
              </w:rPr>
              <w:t>185,836</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76CE873E" w14:textId="77777777" w:rsidR="00682362" w:rsidRPr="003101D7" w:rsidRDefault="00682362" w:rsidP="00303531">
            <w:pPr>
              <w:jc w:val="right"/>
              <w:rPr>
                <w:color w:val="000000"/>
                <w:sz w:val="20"/>
                <w:szCs w:val="20"/>
                <w:lang w:val="en-CA"/>
              </w:rPr>
            </w:pPr>
            <w:r w:rsidRPr="003101D7">
              <w:rPr>
                <w:color w:val="000000"/>
                <w:sz w:val="20"/>
                <w:szCs w:val="20"/>
                <w:lang w:val="en-CA"/>
              </w:rPr>
              <w:t>281,619</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6C275187" w14:textId="77777777" w:rsidR="00682362" w:rsidRPr="003101D7" w:rsidRDefault="00682362" w:rsidP="00303531">
            <w:pPr>
              <w:jc w:val="right"/>
              <w:rPr>
                <w:color w:val="000000"/>
                <w:sz w:val="20"/>
                <w:szCs w:val="20"/>
                <w:lang w:val="en-CA"/>
              </w:rPr>
            </w:pPr>
            <w:r w:rsidRPr="003101D7">
              <w:rPr>
                <w:color w:val="000000"/>
                <w:sz w:val="20"/>
                <w:szCs w:val="20"/>
                <w:lang w:val="en-CA"/>
              </w:rPr>
              <w:t>392,390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B6F998F" w14:textId="77777777" w:rsidR="00682362" w:rsidRPr="003101D7" w:rsidRDefault="00682362" w:rsidP="00303531">
            <w:pPr>
              <w:jc w:val="right"/>
              <w:rPr>
                <w:color w:val="000000"/>
                <w:sz w:val="20"/>
                <w:szCs w:val="20"/>
                <w:lang w:val="en-CA"/>
              </w:rPr>
            </w:pPr>
            <w:r w:rsidRPr="003101D7">
              <w:rPr>
                <w:color w:val="000000"/>
                <w:sz w:val="20"/>
                <w:szCs w:val="20"/>
                <w:lang w:val="en-CA"/>
              </w:rPr>
              <w:t>510,595</w:t>
            </w:r>
          </w:p>
        </w:tc>
      </w:tr>
      <w:tr w:rsidR="00682362" w:rsidRPr="003101D7" w14:paraId="14923C0F"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3D0F6A4" w14:textId="77777777" w:rsidR="00682362" w:rsidRPr="003101D7" w:rsidRDefault="00682362" w:rsidP="00303531">
            <w:pPr>
              <w:jc w:val="left"/>
              <w:rPr>
                <w:color w:val="000000"/>
                <w:sz w:val="20"/>
                <w:szCs w:val="20"/>
                <w:lang w:val="en-CA"/>
              </w:rPr>
            </w:pPr>
            <w:r w:rsidRPr="003101D7">
              <w:rPr>
                <w:color w:val="000000"/>
                <w:sz w:val="20"/>
                <w:szCs w:val="20"/>
                <w:lang w:val="en-CA"/>
              </w:rPr>
              <w:t>RAC servicing</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292BEFB" w14:textId="77777777" w:rsidR="00682362" w:rsidRPr="003101D7" w:rsidRDefault="00682362" w:rsidP="00303531">
            <w:pPr>
              <w:jc w:val="left"/>
              <w:rPr>
                <w:color w:val="000000"/>
                <w:sz w:val="20"/>
                <w:szCs w:val="20"/>
                <w:lang w:val="en-CA"/>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12B56F04" w14:textId="77777777" w:rsidR="00682362" w:rsidRPr="003101D7" w:rsidRDefault="00682362" w:rsidP="00303531">
            <w:pPr>
              <w:jc w:val="right"/>
              <w:rPr>
                <w:color w:val="000000"/>
                <w:sz w:val="20"/>
                <w:szCs w:val="20"/>
                <w:lang w:val="en-CA"/>
              </w:rPr>
            </w:pPr>
            <w:r w:rsidRPr="003101D7">
              <w:rPr>
                <w:color w:val="000000"/>
                <w:sz w:val="20"/>
                <w:szCs w:val="20"/>
                <w:lang w:val="en-CA"/>
              </w:rPr>
              <w:t>33,474</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5709909" w14:textId="77777777" w:rsidR="00682362" w:rsidRPr="003101D7" w:rsidRDefault="00682362" w:rsidP="00303531">
            <w:pPr>
              <w:jc w:val="right"/>
              <w:rPr>
                <w:color w:val="000000"/>
                <w:sz w:val="20"/>
                <w:szCs w:val="20"/>
                <w:lang w:val="en-CA"/>
              </w:rPr>
            </w:pPr>
            <w:r w:rsidRPr="003101D7">
              <w:rPr>
                <w:color w:val="000000"/>
                <w:sz w:val="20"/>
                <w:szCs w:val="20"/>
                <w:lang w:val="en-CA"/>
              </w:rPr>
              <w:t>87,031</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BABCB08" w14:textId="77777777" w:rsidR="00682362" w:rsidRPr="003101D7" w:rsidRDefault="00682362" w:rsidP="00303531">
            <w:pPr>
              <w:jc w:val="right"/>
              <w:rPr>
                <w:color w:val="000000"/>
                <w:sz w:val="20"/>
                <w:szCs w:val="20"/>
                <w:lang w:val="en-CA"/>
              </w:rPr>
            </w:pPr>
            <w:r w:rsidRPr="003101D7">
              <w:rPr>
                <w:color w:val="000000"/>
                <w:sz w:val="20"/>
                <w:szCs w:val="20"/>
                <w:lang w:val="en-CA"/>
              </w:rPr>
              <w:t>176,492</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6898C6CC" w14:textId="77777777" w:rsidR="00682362" w:rsidRPr="003101D7" w:rsidRDefault="00682362" w:rsidP="00303531">
            <w:pPr>
              <w:jc w:val="right"/>
              <w:rPr>
                <w:color w:val="000000"/>
                <w:sz w:val="20"/>
                <w:szCs w:val="20"/>
                <w:lang w:val="en-CA"/>
              </w:rPr>
            </w:pPr>
            <w:r w:rsidRPr="003101D7">
              <w:rPr>
                <w:color w:val="000000"/>
                <w:sz w:val="20"/>
                <w:szCs w:val="20"/>
                <w:lang w:val="en-CA"/>
              </w:rPr>
              <w:t>305,919</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480F7898" w14:textId="77777777" w:rsidR="00682362" w:rsidRPr="003101D7" w:rsidRDefault="00682362" w:rsidP="00303531">
            <w:pPr>
              <w:jc w:val="right"/>
              <w:rPr>
                <w:color w:val="000000"/>
                <w:sz w:val="20"/>
                <w:szCs w:val="20"/>
                <w:lang w:val="en-CA"/>
              </w:rPr>
            </w:pPr>
            <w:r w:rsidRPr="003101D7">
              <w:rPr>
                <w:color w:val="000000"/>
                <w:sz w:val="20"/>
                <w:szCs w:val="20"/>
                <w:lang w:val="en-CA"/>
              </w:rPr>
              <w:t>468,547</w:t>
            </w:r>
          </w:p>
        </w:tc>
      </w:tr>
      <w:tr w:rsidR="00682362" w:rsidRPr="003101D7" w14:paraId="33E036C6" w14:textId="77777777" w:rsidTr="00C66A2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916C0F3" w14:textId="77777777" w:rsidR="00682362" w:rsidRPr="003101D7" w:rsidRDefault="00682362" w:rsidP="00303531">
            <w:pPr>
              <w:jc w:val="left"/>
              <w:rPr>
                <w:color w:val="000000"/>
                <w:sz w:val="20"/>
                <w:szCs w:val="20"/>
                <w:lang w:val="en-CA"/>
              </w:rPr>
            </w:pPr>
            <w:r w:rsidRPr="003101D7">
              <w:rPr>
                <w:color w:val="000000"/>
                <w:sz w:val="20"/>
                <w:szCs w:val="20"/>
                <w:lang w:val="en-CA"/>
              </w:rPr>
              <w:t>RAC total</w:t>
            </w:r>
          </w:p>
        </w:tc>
        <w:tc>
          <w:tcPr>
            <w:tcW w:w="23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8F4F848" w14:textId="77777777" w:rsidR="00682362" w:rsidRPr="003101D7" w:rsidRDefault="00682362" w:rsidP="00303531">
            <w:pPr>
              <w:jc w:val="left"/>
              <w:rPr>
                <w:color w:val="000000"/>
                <w:sz w:val="20"/>
                <w:szCs w:val="20"/>
                <w:lang w:val="en-CA"/>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8E59901" w14:textId="77777777" w:rsidR="00682362" w:rsidRPr="003101D7" w:rsidRDefault="00682362" w:rsidP="00303531">
            <w:pPr>
              <w:jc w:val="right"/>
              <w:rPr>
                <w:color w:val="000000"/>
                <w:sz w:val="20"/>
                <w:szCs w:val="20"/>
                <w:lang w:val="en-CA"/>
              </w:rPr>
            </w:pPr>
            <w:r w:rsidRPr="003101D7">
              <w:rPr>
                <w:color w:val="000000"/>
                <w:sz w:val="20"/>
                <w:szCs w:val="20"/>
                <w:lang w:val="en-CA"/>
              </w:rPr>
              <w:t>124,996</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B2B93B4" w14:textId="77777777" w:rsidR="00682362" w:rsidRPr="003101D7" w:rsidRDefault="00682362" w:rsidP="00303531">
            <w:pPr>
              <w:jc w:val="right"/>
              <w:rPr>
                <w:color w:val="000000"/>
                <w:sz w:val="20"/>
                <w:szCs w:val="20"/>
                <w:lang w:val="en-CA"/>
              </w:rPr>
            </w:pPr>
            <w:r w:rsidRPr="003101D7">
              <w:rPr>
                <w:color w:val="000000"/>
                <w:sz w:val="20"/>
                <w:szCs w:val="20"/>
                <w:lang w:val="en-CA"/>
              </w:rPr>
              <w:t>272,867</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31CE4026" w14:textId="77777777" w:rsidR="00682362" w:rsidRPr="003101D7" w:rsidRDefault="00682362" w:rsidP="00303531">
            <w:pPr>
              <w:jc w:val="right"/>
              <w:rPr>
                <w:color w:val="000000"/>
                <w:sz w:val="20"/>
                <w:szCs w:val="20"/>
                <w:lang w:val="en-CA"/>
              </w:rPr>
            </w:pPr>
            <w:r w:rsidRPr="003101D7">
              <w:rPr>
                <w:color w:val="000000"/>
                <w:sz w:val="20"/>
                <w:szCs w:val="20"/>
                <w:lang w:val="en-CA"/>
              </w:rPr>
              <w:t>458,111</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07FD0E3" w14:textId="77777777" w:rsidR="00682362" w:rsidRPr="003101D7" w:rsidRDefault="00682362" w:rsidP="00303531">
            <w:pPr>
              <w:jc w:val="right"/>
              <w:rPr>
                <w:color w:val="000000"/>
                <w:sz w:val="20"/>
                <w:szCs w:val="20"/>
                <w:lang w:val="en-CA"/>
              </w:rPr>
            </w:pPr>
            <w:r w:rsidRPr="003101D7">
              <w:rPr>
                <w:color w:val="000000"/>
                <w:sz w:val="20"/>
                <w:szCs w:val="20"/>
                <w:lang w:val="en-CA"/>
              </w:rPr>
              <w:t>698,309</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center"/>
            <w:hideMark/>
          </w:tcPr>
          <w:p w14:paraId="527D818F" w14:textId="77777777" w:rsidR="00682362" w:rsidRPr="003101D7" w:rsidRDefault="00682362" w:rsidP="00303531">
            <w:pPr>
              <w:jc w:val="right"/>
              <w:rPr>
                <w:color w:val="000000"/>
                <w:sz w:val="20"/>
                <w:szCs w:val="20"/>
                <w:lang w:val="en-CA"/>
              </w:rPr>
            </w:pPr>
            <w:r w:rsidRPr="003101D7">
              <w:rPr>
                <w:color w:val="000000"/>
                <w:sz w:val="20"/>
                <w:szCs w:val="20"/>
                <w:lang w:val="en-CA"/>
              </w:rPr>
              <w:t>979,142</w:t>
            </w:r>
          </w:p>
        </w:tc>
      </w:tr>
    </w:tbl>
    <w:p w14:paraId="3BA20C04" w14:textId="77777777" w:rsidR="00682362" w:rsidRPr="003101D7" w:rsidRDefault="00682362" w:rsidP="00303531">
      <w:pPr>
        <w:rPr>
          <w:lang w:val="en-CA"/>
        </w:rPr>
      </w:pPr>
    </w:p>
    <w:p w14:paraId="732C1931" w14:textId="63F5232D" w:rsidR="00483250" w:rsidRPr="003101D7" w:rsidRDefault="00682362" w:rsidP="00303531">
      <w:pPr>
        <w:pStyle w:val="Heading1"/>
        <w:tabs>
          <w:tab w:val="clear" w:pos="0"/>
        </w:tabs>
        <w:rPr>
          <w:lang w:val="en-CA"/>
        </w:rPr>
      </w:pPr>
      <w:r w:rsidRPr="003101D7">
        <w:rPr>
          <w:lang w:val="en-CA"/>
        </w:rPr>
        <w:t>The Secretariat notes</w:t>
      </w:r>
      <w:r w:rsidR="00483250" w:rsidRPr="003101D7">
        <w:rPr>
          <w:lang w:val="en-CA"/>
        </w:rPr>
        <w:t xml:space="preserve"> that:</w:t>
      </w:r>
    </w:p>
    <w:p w14:paraId="32E727CE" w14:textId="6DC6CDF6" w:rsidR="00483250" w:rsidRPr="003101D7" w:rsidRDefault="00483250" w:rsidP="00303531">
      <w:pPr>
        <w:pStyle w:val="Heading2"/>
        <w:tabs>
          <w:tab w:val="clear" w:pos="90"/>
        </w:tabs>
      </w:pPr>
      <w:r w:rsidRPr="003101D7">
        <w:t>T</w:t>
      </w:r>
      <w:r w:rsidR="00682362" w:rsidRPr="003101D7">
        <w:t xml:space="preserve">he data </w:t>
      </w:r>
      <w:r w:rsidRPr="003101D7">
        <w:t xml:space="preserve">presented in the above tables </w:t>
      </w:r>
      <w:r w:rsidR="00682362" w:rsidRPr="003101D7">
        <w:t xml:space="preserve">is </w:t>
      </w:r>
      <w:r w:rsidRPr="003101D7">
        <w:t xml:space="preserve">extracted from </w:t>
      </w:r>
      <w:r w:rsidR="00682362" w:rsidRPr="003101D7">
        <w:t>one of the few reports available on the aggregated levels of HFC consumption in Article 5 countries by substance and their distribution by sector and subsectors</w:t>
      </w:r>
      <w:r w:rsidR="00682362" w:rsidRPr="003101D7">
        <w:rPr>
          <w:rStyle w:val="FootnoteReference"/>
        </w:rPr>
        <w:footnoteReference w:id="17"/>
      </w:r>
      <w:r w:rsidRPr="003101D7">
        <w:t>;</w:t>
      </w:r>
    </w:p>
    <w:p w14:paraId="1E9E778F" w14:textId="74DDB7A0" w:rsidR="00483250" w:rsidRPr="003101D7" w:rsidRDefault="00483250" w:rsidP="00DE4B21">
      <w:pPr>
        <w:pStyle w:val="Heading2"/>
        <w:keepNext/>
        <w:tabs>
          <w:tab w:val="clear" w:pos="90"/>
        </w:tabs>
      </w:pPr>
      <w:r w:rsidRPr="003101D7">
        <w:t>The data would be updated based on the surveys on ODS alternatives funded by the Multilateral Fund</w:t>
      </w:r>
      <w:r w:rsidR="00CE725F" w:rsidRPr="003101D7">
        <w:rPr>
          <w:rStyle w:val="FootnoteReference"/>
        </w:rPr>
        <w:footnoteReference w:id="18"/>
      </w:r>
      <w:r w:rsidRPr="003101D7">
        <w:t xml:space="preserve"> </w:t>
      </w:r>
      <w:r w:rsidR="00CE725F" w:rsidRPr="003101D7">
        <w:t>for 127</w:t>
      </w:r>
      <w:r w:rsidR="00CE725F" w:rsidRPr="003101D7">
        <w:rPr>
          <w:rStyle w:val="FootnoteReference"/>
        </w:rPr>
        <w:footnoteReference w:id="19"/>
      </w:r>
      <w:r w:rsidR="00CE725F" w:rsidRPr="003101D7">
        <w:t xml:space="preserve"> of the 144 Article 5 countries</w:t>
      </w:r>
      <w:r w:rsidR="00CE725F" w:rsidRPr="003101D7">
        <w:rPr>
          <w:rStyle w:val="FootnoteReference"/>
        </w:rPr>
        <w:footnoteReference w:id="20"/>
      </w:r>
      <w:r w:rsidR="00CE725F" w:rsidRPr="003101D7">
        <w:t xml:space="preserve"> </w:t>
      </w:r>
      <w:r w:rsidRPr="003101D7">
        <w:t>and other surveys under current implementation;</w:t>
      </w:r>
    </w:p>
    <w:p w14:paraId="52B3D73C" w14:textId="233F1A6D" w:rsidR="00682362" w:rsidRPr="003101D7" w:rsidRDefault="008077D4" w:rsidP="00303531">
      <w:pPr>
        <w:pStyle w:val="Heading2"/>
        <w:tabs>
          <w:tab w:val="clear" w:pos="90"/>
        </w:tabs>
      </w:pPr>
      <w:r w:rsidRPr="003101D7">
        <w:t>There is a</w:t>
      </w:r>
      <w:r w:rsidR="00682362" w:rsidRPr="003101D7">
        <w:t xml:space="preserve">n </w:t>
      </w:r>
      <w:r w:rsidRPr="003101D7">
        <w:t>increase in alternative technologies that are becoming commercially available in local markets in Article 5 countries (i.e., HFC</w:t>
      </w:r>
      <w:r w:rsidRPr="003101D7">
        <w:noBreakHyphen/>
        <w:t>32, CO</w:t>
      </w:r>
      <w:r w:rsidRPr="003101D7">
        <w:rPr>
          <w:vertAlign w:val="subscript"/>
        </w:rPr>
        <w:t>2</w:t>
      </w:r>
      <w:r w:rsidRPr="003101D7">
        <w:t>, NH</w:t>
      </w:r>
      <w:r w:rsidRPr="003101D7">
        <w:rPr>
          <w:vertAlign w:val="subscript"/>
        </w:rPr>
        <w:t>3</w:t>
      </w:r>
      <w:r w:rsidRPr="003101D7">
        <w:t>, and HFOs as refrigerant and as foam blowing agents), where further optimization and commercialization could impact the future demand for HFCs.</w:t>
      </w:r>
    </w:p>
    <w:p w14:paraId="6A04F54D" w14:textId="3CD6A35B" w:rsidR="008077D4" w:rsidRPr="003101D7" w:rsidRDefault="00691214" w:rsidP="00303531">
      <w:pPr>
        <w:pStyle w:val="Heading1"/>
        <w:tabs>
          <w:tab w:val="clear" w:pos="0"/>
        </w:tabs>
        <w:rPr>
          <w:lang w:val="en-CA"/>
        </w:rPr>
      </w:pPr>
      <w:r w:rsidRPr="003101D7">
        <w:rPr>
          <w:lang w:val="en-CA"/>
        </w:rPr>
        <w:lastRenderedPageBreak/>
        <w:t>In the margins of the</w:t>
      </w:r>
      <w:r w:rsidR="008077D4" w:rsidRPr="003101D7">
        <w:rPr>
          <w:lang w:val="en-CA"/>
        </w:rPr>
        <w:t xml:space="preserve"> 28</w:t>
      </w:r>
      <w:r w:rsidR="008077D4" w:rsidRPr="003101D7">
        <w:rPr>
          <w:vertAlign w:val="superscript"/>
          <w:lang w:val="en-CA"/>
        </w:rPr>
        <w:t>th</w:t>
      </w:r>
      <w:r w:rsidR="008077D4" w:rsidRPr="003101D7">
        <w:rPr>
          <w:lang w:val="en-CA"/>
        </w:rPr>
        <w:t xml:space="preserve"> M</w:t>
      </w:r>
      <w:r w:rsidR="00A953AD" w:rsidRPr="003101D7">
        <w:rPr>
          <w:lang w:val="en-CA"/>
        </w:rPr>
        <w:t>eeting of the Parties, the Climate and Clean Air Coalition (CCAC) hosted a side event</w:t>
      </w:r>
      <w:r w:rsidR="00A953AD" w:rsidRPr="003101D7">
        <w:rPr>
          <w:rStyle w:val="FootnoteReference"/>
          <w:lang w:val="en-CA"/>
        </w:rPr>
        <w:footnoteReference w:id="21"/>
      </w:r>
      <w:r w:rsidR="00A953AD" w:rsidRPr="003101D7">
        <w:rPr>
          <w:lang w:val="en-CA"/>
        </w:rPr>
        <w:t xml:space="preserve"> on the surveys </w:t>
      </w:r>
      <w:r w:rsidR="00153093" w:rsidRPr="003101D7">
        <w:rPr>
          <w:lang w:val="en-CA"/>
        </w:rPr>
        <w:t xml:space="preserve">of </w:t>
      </w:r>
      <w:r w:rsidR="00A953AD" w:rsidRPr="003101D7">
        <w:rPr>
          <w:lang w:val="en-CA"/>
        </w:rPr>
        <w:t xml:space="preserve">HFCs that have been conducted in </w:t>
      </w:r>
      <w:r w:rsidR="00A829F8" w:rsidRPr="003101D7">
        <w:rPr>
          <w:lang w:val="en-CA"/>
        </w:rPr>
        <w:t xml:space="preserve">14 </w:t>
      </w:r>
      <w:r w:rsidR="00A953AD" w:rsidRPr="003101D7">
        <w:rPr>
          <w:lang w:val="en-CA"/>
        </w:rPr>
        <w:t>Article 5 countries</w:t>
      </w:r>
      <w:r w:rsidR="001143E2" w:rsidRPr="003101D7">
        <w:rPr>
          <w:rStyle w:val="FootnoteReference"/>
          <w:highlight w:val="yellow"/>
          <w:lang w:val="en-CA"/>
        </w:rPr>
        <w:footnoteReference w:id="22"/>
      </w:r>
      <w:r w:rsidR="00A829F8" w:rsidRPr="003101D7">
        <w:rPr>
          <w:lang w:val="en-CA"/>
        </w:rPr>
        <w:t xml:space="preserve">. </w:t>
      </w:r>
      <w:r w:rsidR="00034D69" w:rsidRPr="003101D7">
        <w:rPr>
          <w:lang w:val="en-CA"/>
        </w:rPr>
        <w:t xml:space="preserve">During </w:t>
      </w:r>
      <w:r w:rsidR="00A829F8" w:rsidRPr="003101D7">
        <w:rPr>
          <w:lang w:val="en-CA"/>
        </w:rPr>
        <w:t xml:space="preserve">the side event, the Secretariat was invited to make a presentation on the </w:t>
      </w:r>
      <w:r w:rsidR="00AF6749" w:rsidRPr="003101D7">
        <w:rPr>
          <w:lang w:val="en-CA"/>
        </w:rPr>
        <w:t>f</w:t>
      </w:r>
      <w:r w:rsidR="00A829F8" w:rsidRPr="003101D7">
        <w:rPr>
          <w:lang w:val="en-CA"/>
        </w:rPr>
        <w:t>ormat for the preparation of surveys on ODS alternatives</w:t>
      </w:r>
      <w:r w:rsidR="00CE725F" w:rsidRPr="003101D7">
        <w:rPr>
          <w:lang w:val="en-CA"/>
        </w:rPr>
        <w:t xml:space="preserve">. </w:t>
      </w:r>
      <w:r w:rsidR="00A829F8" w:rsidRPr="003101D7">
        <w:rPr>
          <w:lang w:val="en-CA"/>
        </w:rPr>
        <w:t xml:space="preserve">During the presentation, the Secretariat </w:t>
      </w:r>
      <w:r w:rsidR="00A829F8" w:rsidRPr="003101D7">
        <w:rPr>
          <w:i/>
          <w:lang w:val="en-CA"/>
        </w:rPr>
        <w:t xml:space="preserve">inter alia </w:t>
      </w:r>
      <w:r w:rsidR="00A829F8" w:rsidRPr="003101D7">
        <w:rPr>
          <w:lang w:val="en-CA"/>
        </w:rPr>
        <w:t>emphasize</w:t>
      </w:r>
      <w:r w:rsidR="00267BE1" w:rsidRPr="003101D7">
        <w:rPr>
          <w:lang w:val="en-CA"/>
        </w:rPr>
        <w:t>d</w:t>
      </w:r>
      <w:r w:rsidR="00A829F8" w:rsidRPr="003101D7">
        <w:rPr>
          <w:lang w:val="en-CA"/>
        </w:rPr>
        <w:t xml:space="preserve"> the need </w:t>
      </w:r>
      <w:r w:rsidR="00267BE1" w:rsidRPr="003101D7">
        <w:rPr>
          <w:lang w:val="en-CA"/>
        </w:rPr>
        <w:t xml:space="preserve">for </w:t>
      </w:r>
      <w:r w:rsidR="00A829F8" w:rsidRPr="003101D7">
        <w:rPr>
          <w:lang w:val="en-CA"/>
        </w:rPr>
        <w:t xml:space="preserve">the surveys on ODS alternatives that have been funded through the Multilateral Fund </w:t>
      </w:r>
      <w:r w:rsidR="00267BE1" w:rsidRPr="003101D7">
        <w:rPr>
          <w:lang w:val="en-CA"/>
        </w:rPr>
        <w:t xml:space="preserve">to </w:t>
      </w:r>
      <w:r w:rsidR="00A829F8" w:rsidRPr="003101D7">
        <w:rPr>
          <w:lang w:val="en-CA"/>
        </w:rPr>
        <w:t xml:space="preserve">be submitted early in 2017 so that the Secretariat could provide an overall analysis of the results of the surveys for </w:t>
      </w:r>
      <w:r w:rsidR="008077D4" w:rsidRPr="003101D7">
        <w:rPr>
          <w:lang w:val="en-CA"/>
        </w:rPr>
        <w:t>consideration of the Executive Committee at its first meeting in 2017, in line with decision 74/53(h).</w:t>
      </w:r>
    </w:p>
    <w:p w14:paraId="0F675BBB" w14:textId="1F5DE145" w:rsidR="00A4275C" w:rsidRPr="003101D7" w:rsidRDefault="00A4275C" w:rsidP="00303531">
      <w:pPr>
        <w:pStyle w:val="Heading1"/>
        <w:tabs>
          <w:tab w:val="clear" w:pos="0"/>
        </w:tabs>
        <w:rPr>
          <w:lang w:val="en-CA"/>
        </w:rPr>
      </w:pPr>
      <w:r w:rsidRPr="003101D7">
        <w:rPr>
          <w:lang w:val="en-CA"/>
        </w:rPr>
        <w:t>The Executive Committee may wish to note that the country programme data report format currently used by Article 5 countries to report their consumption (and production data when applicable) at by sector, would be reviewed on the basis of the outcome of the surveys of ODS alternatives and the discussions on the HFC amendment (decision 76/7(d)</w:t>
      </w:r>
      <w:r w:rsidR="00A27D71" w:rsidRPr="003101D7">
        <w:rPr>
          <w:lang w:val="en-CA"/>
        </w:rPr>
        <w:t>)</w:t>
      </w:r>
      <w:r w:rsidRPr="003101D7">
        <w:rPr>
          <w:lang w:val="en-CA"/>
        </w:rPr>
        <w:t>.</w:t>
      </w:r>
    </w:p>
    <w:p w14:paraId="305B0A0A" w14:textId="5DEF48B9" w:rsidR="00A829F8" w:rsidRPr="003101D7" w:rsidRDefault="00F852D8" w:rsidP="00303531">
      <w:pPr>
        <w:rPr>
          <w:i/>
          <w:lang w:val="en-CA"/>
        </w:rPr>
      </w:pPr>
      <w:r w:rsidRPr="003101D7">
        <w:rPr>
          <w:i/>
          <w:lang w:val="en-CA"/>
        </w:rPr>
        <w:t>Secretariat’s comments</w:t>
      </w:r>
    </w:p>
    <w:p w14:paraId="4F6BD4D3" w14:textId="77777777" w:rsidR="00A953AD" w:rsidRPr="003101D7" w:rsidRDefault="00A953AD" w:rsidP="00303531">
      <w:pPr>
        <w:rPr>
          <w:lang w:val="en-CA"/>
        </w:rPr>
      </w:pPr>
    </w:p>
    <w:p w14:paraId="34592A77" w14:textId="222C4FEF" w:rsidR="00625FF3" w:rsidRPr="003101D7" w:rsidRDefault="00625FF3" w:rsidP="00303531">
      <w:pPr>
        <w:pStyle w:val="Heading1"/>
        <w:tabs>
          <w:tab w:val="clear" w:pos="0"/>
        </w:tabs>
        <w:rPr>
          <w:lang w:val="en-CA"/>
        </w:rPr>
      </w:pPr>
      <w:r w:rsidRPr="003101D7">
        <w:rPr>
          <w:lang w:val="en-CA"/>
        </w:rPr>
        <w:t>In the context of the 2015 progress reports of the implementing agencies</w:t>
      </w:r>
      <w:r w:rsidR="00EA5700" w:rsidRPr="003101D7">
        <w:rPr>
          <w:lang w:val="en-CA"/>
        </w:rPr>
        <w:t xml:space="preserve"> submitted to the 77</w:t>
      </w:r>
      <w:r w:rsidR="00EA5700" w:rsidRPr="003101D7">
        <w:rPr>
          <w:vertAlign w:val="superscript"/>
          <w:lang w:val="en-CA"/>
        </w:rPr>
        <w:t>th</w:t>
      </w:r>
      <w:r w:rsidR="006E4395" w:rsidRPr="003101D7">
        <w:rPr>
          <w:lang w:val="en-CA"/>
        </w:rPr>
        <w:t> </w:t>
      </w:r>
      <w:r w:rsidR="00EA5700" w:rsidRPr="003101D7">
        <w:rPr>
          <w:lang w:val="en-CA"/>
        </w:rPr>
        <w:t>meeting</w:t>
      </w:r>
      <w:r w:rsidR="00EA5700" w:rsidRPr="003101D7">
        <w:rPr>
          <w:rStyle w:val="FootnoteReference"/>
          <w:lang w:val="en-CA"/>
        </w:rPr>
        <w:footnoteReference w:id="23"/>
      </w:r>
      <w:r w:rsidR="00EA5700" w:rsidRPr="003101D7">
        <w:rPr>
          <w:lang w:val="en-CA"/>
        </w:rPr>
        <w:t xml:space="preserve">, </w:t>
      </w:r>
      <w:r w:rsidRPr="003101D7">
        <w:rPr>
          <w:lang w:val="en-CA"/>
        </w:rPr>
        <w:t xml:space="preserve">the Executive Committee has been </w:t>
      </w:r>
      <w:r w:rsidR="00EA5700" w:rsidRPr="003101D7">
        <w:rPr>
          <w:lang w:val="en-CA"/>
        </w:rPr>
        <w:t xml:space="preserve">invited to consider </w:t>
      </w:r>
      <w:r w:rsidR="006D1C0E" w:rsidRPr="003101D7">
        <w:rPr>
          <w:lang w:val="en-CA"/>
        </w:rPr>
        <w:t xml:space="preserve">whether </w:t>
      </w:r>
      <w:r w:rsidRPr="003101D7">
        <w:rPr>
          <w:lang w:val="en-CA"/>
        </w:rPr>
        <w:t>it wishes to request the relevant implementing agenc</w:t>
      </w:r>
      <w:r w:rsidR="00EA5700" w:rsidRPr="003101D7">
        <w:rPr>
          <w:lang w:val="en-CA"/>
        </w:rPr>
        <w:t>ies</w:t>
      </w:r>
      <w:r w:rsidRPr="003101D7">
        <w:rPr>
          <w:lang w:val="en-CA"/>
        </w:rPr>
        <w:t xml:space="preserve"> assisting </w:t>
      </w:r>
      <w:r w:rsidR="00EA5700" w:rsidRPr="003101D7">
        <w:rPr>
          <w:lang w:val="en-CA"/>
        </w:rPr>
        <w:t>the 127 Article 5 countries that</w:t>
      </w:r>
      <w:r w:rsidR="00BF327A" w:rsidRPr="003101D7">
        <w:rPr>
          <w:lang w:val="en-CA"/>
        </w:rPr>
        <w:t xml:space="preserve"> </w:t>
      </w:r>
      <w:r w:rsidR="00EA5700" w:rsidRPr="003101D7">
        <w:rPr>
          <w:lang w:val="en-CA"/>
        </w:rPr>
        <w:t xml:space="preserve">received assistance from the Multilateral Fund </w:t>
      </w:r>
      <w:r w:rsidR="00C17C15" w:rsidRPr="003101D7">
        <w:rPr>
          <w:lang w:val="en-CA"/>
        </w:rPr>
        <w:t>for</w:t>
      </w:r>
      <w:r w:rsidR="00EA5700" w:rsidRPr="003101D7">
        <w:rPr>
          <w:lang w:val="en-CA"/>
        </w:rPr>
        <w:t xml:space="preserve"> their surveys of ODS alternatives </w:t>
      </w:r>
      <w:r w:rsidRPr="003101D7">
        <w:rPr>
          <w:lang w:val="en-CA"/>
        </w:rPr>
        <w:t xml:space="preserve">to take appropriate action to complete and submit all </w:t>
      </w:r>
      <w:r w:rsidR="00EA5700" w:rsidRPr="003101D7">
        <w:rPr>
          <w:lang w:val="en-CA"/>
        </w:rPr>
        <w:t>of the</w:t>
      </w:r>
      <w:r w:rsidR="00C17C15" w:rsidRPr="003101D7">
        <w:rPr>
          <w:lang w:val="en-CA"/>
        </w:rPr>
        <w:t xml:space="preserve"> surveys</w:t>
      </w:r>
      <w:r w:rsidR="00EA5700" w:rsidRPr="003101D7">
        <w:rPr>
          <w:lang w:val="en-CA"/>
        </w:rPr>
        <w:t xml:space="preserve"> </w:t>
      </w:r>
      <w:r w:rsidRPr="003101D7">
        <w:rPr>
          <w:lang w:val="en-CA"/>
        </w:rPr>
        <w:t>b</w:t>
      </w:r>
      <w:r w:rsidR="00C17C15" w:rsidRPr="003101D7">
        <w:rPr>
          <w:lang w:val="en-CA"/>
        </w:rPr>
        <w:t>y</w:t>
      </w:r>
      <w:r w:rsidRPr="003101D7">
        <w:rPr>
          <w:lang w:val="en-CA"/>
        </w:rPr>
        <w:t xml:space="preserve"> January 2017.</w:t>
      </w:r>
    </w:p>
    <w:p w14:paraId="5BBEEB39" w14:textId="4991FCCB" w:rsidR="00F84CED" w:rsidRPr="003101D7" w:rsidRDefault="00EA5700" w:rsidP="00303531">
      <w:pPr>
        <w:pStyle w:val="Heading1"/>
        <w:tabs>
          <w:tab w:val="clear" w:pos="0"/>
        </w:tabs>
        <w:rPr>
          <w:lang w:val="en-CA"/>
        </w:rPr>
      </w:pPr>
      <w:r w:rsidRPr="003101D7">
        <w:rPr>
          <w:lang w:val="en-CA"/>
        </w:rPr>
        <w:t xml:space="preserve">With regard to the </w:t>
      </w:r>
      <w:r w:rsidR="00625FF3" w:rsidRPr="003101D7">
        <w:rPr>
          <w:lang w:val="en-CA"/>
        </w:rPr>
        <w:t>17 Article 5 countries that did not request assistance for conducting a survey of ODS alternatives</w:t>
      </w:r>
      <w:r w:rsidRPr="003101D7">
        <w:rPr>
          <w:lang w:val="en-CA"/>
        </w:rPr>
        <w:t xml:space="preserve">, the Executive Committee may wish to invite the Governments </w:t>
      </w:r>
      <w:r w:rsidR="00CC69DE" w:rsidRPr="003101D7">
        <w:rPr>
          <w:lang w:val="en-CA"/>
        </w:rPr>
        <w:t>of thos</w:t>
      </w:r>
      <w:r w:rsidR="00F20B3A" w:rsidRPr="003101D7">
        <w:rPr>
          <w:lang w:val="en-CA"/>
        </w:rPr>
        <w:t xml:space="preserve">e </w:t>
      </w:r>
      <w:r w:rsidR="00CC69DE" w:rsidRPr="003101D7">
        <w:rPr>
          <w:lang w:val="en-CA"/>
        </w:rPr>
        <w:t>countries, through the relevant lead implementing agency assisting them in the implementation of stage II (if already approved</w:t>
      </w:r>
      <w:r w:rsidR="001D291D" w:rsidRPr="003101D7">
        <w:rPr>
          <w:lang w:val="en-CA"/>
        </w:rPr>
        <w:t>)</w:t>
      </w:r>
      <w:r w:rsidR="00CC69DE" w:rsidRPr="003101D7">
        <w:rPr>
          <w:lang w:val="en-CA"/>
        </w:rPr>
        <w:t xml:space="preserve"> or stage I of the</w:t>
      </w:r>
      <w:r w:rsidR="00695D8F" w:rsidRPr="003101D7">
        <w:rPr>
          <w:lang w:val="en-CA"/>
        </w:rPr>
        <w:t>ir</w:t>
      </w:r>
      <w:r w:rsidR="00CC69DE" w:rsidRPr="003101D7">
        <w:rPr>
          <w:lang w:val="en-CA"/>
        </w:rPr>
        <w:t xml:space="preserve"> </w:t>
      </w:r>
      <w:r w:rsidR="00053C54" w:rsidRPr="003101D7">
        <w:rPr>
          <w:lang w:val="en-CA"/>
        </w:rPr>
        <w:t>HPMPs</w:t>
      </w:r>
      <w:r w:rsidR="00E26A00" w:rsidRPr="003101D7">
        <w:rPr>
          <w:lang w:val="en-CA"/>
        </w:rPr>
        <w:t>,</w:t>
      </w:r>
      <w:r w:rsidR="00BF327A" w:rsidRPr="003101D7">
        <w:rPr>
          <w:lang w:val="en-CA"/>
        </w:rPr>
        <w:t xml:space="preserve"> </w:t>
      </w:r>
      <w:r w:rsidR="00CC69DE" w:rsidRPr="003101D7">
        <w:rPr>
          <w:lang w:val="en-CA"/>
        </w:rPr>
        <w:t>to provide</w:t>
      </w:r>
      <w:r w:rsidR="00E26A00" w:rsidRPr="003101D7">
        <w:rPr>
          <w:lang w:val="en-CA"/>
        </w:rPr>
        <w:t>,</w:t>
      </w:r>
      <w:r w:rsidR="00CC69DE" w:rsidRPr="003101D7">
        <w:rPr>
          <w:lang w:val="en-CA"/>
        </w:rPr>
        <w:t xml:space="preserve"> on a voluntary basis</w:t>
      </w:r>
      <w:r w:rsidR="007F7E0F" w:rsidRPr="003101D7">
        <w:rPr>
          <w:lang w:val="en-CA"/>
        </w:rPr>
        <w:t>,</w:t>
      </w:r>
      <w:r w:rsidR="00CC69DE" w:rsidRPr="003101D7">
        <w:rPr>
          <w:lang w:val="en-CA"/>
        </w:rPr>
        <w:t xml:space="preserve"> consumption and production (where applicable) data </w:t>
      </w:r>
      <w:r w:rsidR="00363AAF" w:rsidRPr="003101D7">
        <w:rPr>
          <w:lang w:val="en-CA"/>
        </w:rPr>
        <w:t xml:space="preserve">for </w:t>
      </w:r>
      <w:r w:rsidR="001D291D" w:rsidRPr="003101D7">
        <w:rPr>
          <w:lang w:val="en-CA"/>
        </w:rPr>
        <w:t xml:space="preserve">alternatives to ODS (in particular HFCs) that </w:t>
      </w:r>
      <w:r w:rsidR="00363AAF" w:rsidRPr="003101D7">
        <w:rPr>
          <w:lang w:val="en-CA"/>
        </w:rPr>
        <w:t xml:space="preserve">they </w:t>
      </w:r>
      <w:r w:rsidR="001D291D" w:rsidRPr="003101D7">
        <w:rPr>
          <w:lang w:val="en-CA"/>
        </w:rPr>
        <w:t xml:space="preserve">may have already collected, </w:t>
      </w:r>
      <w:r w:rsidR="00363AAF" w:rsidRPr="003101D7">
        <w:rPr>
          <w:lang w:val="en-CA"/>
        </w:rPr>
        <w:t xml:space="preserve">so </w:t>
      </w:r>
      <w:r w:rsidR="001D291D" w:rsidRPr="003101D7">
        <w:rPr>
          <w:lang w:val="en-CA"/>
        </w:rPr>
        <w:t>that the Secretariat c</w:t>
      </w:r>
      <w:r w:rsidR="00363AAF" w:rsidRPr="003101D7">
        <w:rPr>
          <w:lang w:val="en-CA"/>
        </w:rPr>
        <w:t>an</w:t>
      </w:r>
      <w:r w:rsidR="001D291D" w:rsidRPr="003101D7">
        <w:rPr>
          <w:lang w:val="en-CA"/>
        </w:rPr>
        <w:t xml:space="preserve"> include </w:t>
      </w:r>
      <w:r w:rsidR="00520AE5" w:rsidRPr="003101D7">
        <w:rPr>
          <w:lang w:val="en-CA"/>
        </w:rPr>
        <w:t xml:space="preserve">that data </w:t>
      </w:r>
      <w:r w:rsidR="001D291D" w:rsidRPr="003101D7">
        <w:rPr>
          <w:lang w:val="en-CA"/>
        </w:rPr>
        <w:t xml:space="preserve">in the overall analysis of the results of the surveys for </w:t>
      </w:r>
      <w:r w:rsidR="001D0213" w:rsidRPr="003101D7">
        <w:rPr>
          <w:lang w:val="en-CA"/>
        </w:rPr>
        <w:t xml:space="preserve">the </w:t>
      </w:r>
      <w:r w:rsidR="001D291D" w:rsidRPr="003101D7">
        <w:rPr>
          <w:lang w:val="en-CA"/>
        </w:rPr>
        <w:t>consideration of the Executive Committee by its first meeting in 2017</w:t>
      </w:r>
      <w:r w:rsidR="00D23348" w:rsidRPr="003101D7">
        <w:rPr>
          <w:lang w:val="en-CA"/>
        </w:rPr>
        <w:t>.</w:t>
      </w:r>
    </w:p>
    <w:p w14:paraId="4652DB4C" w14:textId="03EF7937" w:rsidR="00407C1C" w:rsidRPr="003101D7" w:rsidRDefault="002E2A4B" w:rsidP="00303531">
      <w:pPr>
        <w:keepNext/>
        <w:rPr>
          <w:b/>
          <w:kern w:val="36"/>
          <w:lang w:val="en-CA"/>
        </w:rPr>
      </w:pPr>
      <w:r w:rsidRPr="003101D7">
        <w:rPr>
          <w:b/>
          <w:lang w:val="en-CA"/>
        </w:rPr>
        <w:t>Part II</w:t>
      </w:r>
      <w:r w:rsidRPr="003101D7">
        <w:rPr>
          <w:b/>
          <w:lang w:val="en-CA"/>
        </w:rPr>
        <w:tab/>
      </w:r>
      <w:r w:rsidR="00B15E4D" w:rsidRPr="003101D7">
        <w:rPr>
          <w:b/>
          <w:lang w:val="en-CA"/>
        </w:rPr>
        <w:t xml:space="preserve">Elements of guidelines for </w:t>
      </w:r>
      <w:r w:rsidR="0080330E" w:rsidRPr="003101D7">
        <w:rPr>
          <w:b/>
          <w:lang w:val="en-CA"/>
        </w:rPr>
        <w:t>financing the phase-down of HFCs</w:t>
      </w:r>
    </w:p>
    <w:p w14:paraId="73B3DA88" w14:textId="77777777" w:rsidR="00407C1C" w:rsidRPr="003101D7" w:rsidRDefault="00407C1C" w:rsidP="00303531">
      <w:pPr>
        <w:keepNext/>
        <w:rPr>
          <w:lang w:val="en-CA"/>
        </w:rPr>
      </w:pPr>
    </w:p>
    <w:p w14:paraId="7A8876E8" w14:textId="77777777" w:rsidR="008077D4" w:rsidRPr="003101D7" w:rsidRDefault="002E2A4B" w:rsidP="00303531">
      <w:pPr>
        <w:pStyle w:val="Heading1"/>
        <w:tabs>
          <w:tab w:val="clear" w:pos="0"/>
        </w:tabs>
        <w:rPr>
          <w:lang w:val="en-CA"/>
        </w:rPr>
      </w:pPr>
      <w:r w:rsidRPr="003101D7">
        <w:rPr>
          <w:lang w:val="en-CA"/>
        </w:rPr>
        <w:t>T</w:t>
      </w:r>
      <w:r w:rsidR="00E441E0" w:rsidRPr="003101D7">
        <w:rPr>
          <w:lang w:val="en-CA"/>
        </w:rPr>
        <w:t>he Parties to the Montreal Protocol request</w:t>
      </w:r>
      <w:r w:rsidRPr="003101D7">
        <w:rPr>
          <w:lang w:val="en-CA"/>
        </w:rPr>
        <w:t>ed</w:t>
      </w:r>
      <w:r w:rsidR="00E441E0" w:rsidRPr="003101D7">
        <w:rPr>
          <w:lang w:val="en-CA"/>
        </w:rPr>
        <w:t xml:space="preserve"> the Executive Committee to</w:t>
      </w:r>
      <w:r w:rsidRPr="003101D7">
        <w:rPr>
          <w:lang w:val="en-CA"/>
        </w:rPr>
        <w:t xml:space="preserve"> develop </w:t>
      </w:r>
      <w:r w:rsidR="00E441E0" w:rsidRPr="003101D7">
        <w:rPr>
          <w:lang w:val="en-CA"/>
        </w:rPr>
        <w:t>guidelines for financing the phase-down of HFCs and production</w:t>
      </w:r>
      <w:r w:rsidR="008077D4" w:rsidRPr="003101D7">
        <w:rPr>
          <w:lang w:val="en-CA"/>
        </w:rPr>
        <w:t>, and identified specific elements to be included in these guidelines, as listed below.</w:t>
      </w:r>
    </w:p>
    <w:p w14:paraId="695DF2C7" w14:textId="77777777" w:rsidR="00E441E0" w:rsidRPr="003101D7" w:rsidRDefault="00E441E0" w:rsidP="00303531">
      <w:pPr>
        <w:pStyle w:val="Heading1"/>
        <w:numPr>
          <w:ilvl w:val="0"/>
          <w:numId w:val="0"/>
        </w:numPr>
        <w:rPr>
          <w:i/>
          <w:lang w:val="en-CA"/>
        </w:rPr>
      </w:pPr>
      <w:r w:rsidRPr="003101D7">
        <w:rPr>
          <w:i/>
          <w:lang w:val="en-CA"/>
        </w:rPr>
        <w:t>Cut-off date of installation of HFC-based manufacturing capacity</w:t>
      </w:r>
    </w:p>
    <w:p w14:paraId="54379E13" w14:textId="1C32EBC2" w:rsidR="00E441E0" w:rsidRPr="003101D7" w:rsidRDefault="00E441E0" w:rsidP="00303531">
      <w:pPr>
        <w:pStyle w:val="Heading1"/>
        <w:widowControl w:val="0"/>
        <w:tabs>
          <w:tab w:val="clear" w:pos="0"/>
        </w:tabs>
        <w:rPr>
          <w:lang w:val="en-CA"/>
        </w:rPr>
      </w:pPr>
      <w:r w:rsidRPr="003101D7">
        <w:rPr>
          <w:lang w:val="en-CA"/>
        </w:rPr>
        <w:t>T</w:t>
      </w:r>
      <w:r w:rsidR="00D9631C" w:rsidRPr="003101D7">
        <w:rPr>
          <w:lang w:val="en-CA"/>
        </w:rPr>
        <w:t>he Parties agreed t</w:t>
      </w:r>
      <w:r w:rsidRPr="003101D7">
        <w:rPr>
          <w:lang w:val="en-CA"/>
        </w:rPr>
        <w:t>hat the cut-off date for the installation of HFC-based manufacturing capacity to be eligible to receive funding from the Multilateral Fund to meet their agreed incremental costs would be the first year of the</w:t>
      </w:r>
      <w:r w:rsidR="00D05498" w:rsidRPr="003101D7">
        <w:rPr>
          <w:lang w:val="en-CA"/>
        </w:rPr>
        <w:t>ir</w:t>
      </w:r>
      <w:r w:rsidRPr="003101D7">
        <w:rPr>
          <w:lang w:val="en-CA"/>
        </w:rPr>
        <w:t xml:space="preserve"> HFC baseline for compliance</w:t>
      </w:r>
      <w:r w:rsidRPr="003101D7">
        <w:rPr>
          <w:rStyle w:val="FootnoteReference"/>
          <w:lang w:val="en-CA"/>
        </w:rPr>
        <w:footnoteReference w:id="24"/>
      </w:r>
      <w:r w:rsidRPr="003101D7">
        <w:rPr>
          <w:lang w:val="en-CA"/>
        </w:rPr>
        <w:t>.</w:t>
      </w:r>
    </w:p>
    <w:p w14:paraId="74B81A50" w14:textId="77777777" w:rsidR="00E441E0" w:rsidRPr="003101D7" w:rsidRDefault="00E441E0" w:rsidP="0003407D">
      <w:pPr>
        <w:pStyle w:val="Heading1"/>
        <w:keepNext/>
        <w:keepLines/>
        <w:numPr>
          <w:ilvl w:val="0"/>
          <w:numId w:val="0"/>
        </w:numPr>
        <w:rPr>
          <w:i/>
          <w:lang w:val="en-CA"/>
        </w:rPr>
      </w:pPr>
      <w:r w:rsidRPr="003101D7">
        <w:rPr>
          <w:i/>
          <w:lang w:val="en-CA"/>
        </w:rPr>
        <w:lastRenderedPageBreak/>
        <w:t>Sustained aggregate reductions in HFC consumption and production</w:t>
      </w:r>
    </w:p>
    <w:p w14:paraId="55D65FFA" w14:textId="138E6D02" w:rsidR="00E441E0" w:rsidRPr="003101D7" w:rsidRDefault="00D9631C" w:rsidP="0003407D">
      <w:pPr>
        <w:pStyle w:val="Heading1"/>
        <w:keepNext/>
        <w:keepLines/>
        <w:tabs>
          <w:tab w:val="clear" w:pos="0"/>
        </w:tabs>
        <w:rPr>
          <w:lang w:val="en-CA"/>
        </w:rPr>
      </w:pPr>
      <w:r w:rsidRPr="003101D7">
        <w:rPr>
          <w:lang w:val="en-CA"/>
        </w:rPr>
        <w:t>The Parties agreed that t</w:t>
      </w:r>
      <w:r w:rsidR="00E441E0" w:rsidRPr="003101D7">
        <w:rPr>
          <w:lang w:val="en-CA"/>
        </w:rPr>
        <w:t>he remaining HFC consumption (measured in tonn</w:t>
      </w:r>
      <w:r w:rsidR="008077D4" w:rsidRPr="003101D7">
        <w:rPr>
          <w:lang w:val="en-CA"/>
        </w:rPr>
        <w:t>es</w:t>
      </w:r>
      <w:r w:rsidR="00E441E0" w:rsidRPr="003101D7">
        <w:rPr>
          <w:lang w:val="en-CA"/>
        </w:rPr>
        <w:t>) eligible for funding under the Multilateral Fund would be determined on the basis of the starting point of the national aggregate consumption less the amount funded by previously approved projects in future multi-year</w:t>
      </w:r>
      <w:r w:rsidR="00BC7B0D" w:rsidRPr="003101D7">
        <w:rPr>
          <w:lang w:val="en-CA"/>
        </w:rPr>
        <w:t>-</w:t>
      </w:r>
      <w:r w:rsidR="00E441E0" w:rsidRPr="003101D7">
        <w:rPr>
          <w:lang w:val="en-CA"/>
        </w:rPr>
        <w:t>agreement HFC phase-down plans, in line with decision 35/57</w:t>
      </w:r>
      <w:r w:rsidR="00E441E0" w:rsidRPr="003101D7">
        <w:rPr>
          <w:rStyle w:val="FootnoteReference"/>
          <w:lang w:val="en-CA"/>
        </w:rPr>
        <w:footnoteReference w:id="25"/>
      </w:r>
      <w:r w:rsidR="00E441E0" w:rsidRPr="003101D7">
        <w:rPr>
          <w:lang w:val="en-CA"/>
        </w:rPr>
        <w:t>.</w:t>
      </w:r>
    </w:p>
    <w:p w14:paraId="434D5835" w14:textId="16B7E989" w:rsidR="00837734" w:rsidRPr="003101D7" w:rsidRDefault="00F852D8" w:rsidP="00303531">
      <w:pPr>
        <w:rPr>
          <w:i/>
          <w:lang w:val="en-CA"/>
        </w:rPr>
      </w:pPr>
      <w:r w:rsidRPr="003101D7">
        <w:rPr>
          <w:i/>
          <w:lang w:val="en-CA"/>
        </w:rPr>
        <w:t>Secretariat’s comments</w:t>
      </w:r>
    </w:p>
    <w:p w14:paraId="093DCAAA" w14:textId="18C780B7" w:rsidR="00837734" w:rsidRPr="003101D7" w:rsidRDefault="00837734" w:rsidP="00303531">
      <w:pPr>
        <w:rPr>
          <w:lang w:val="en-CA"/>
        </w:rPr>
      </w:pPr>
    </w:p>
    <w:p w14:paraId="63FA4C2E" w14:textId="4516D9AF" w:rsidR="00E91BAF" w:rsidRPr="003101D7" w:rsidRDefault="008077D4" w:rsidP="00303531">
      <w:pPr>
        <w:pStyle w:val="Heading1"/>
        <w:tabs>
          <w:tab w:val="clear" w:pos="0"/>
        </w:tabs>
        <w:rPr>
          <w:lang w:val="en-CA"/>
        </w:rPr>
      </w:pPr>
      <w:r w:rsidRPr="003101D7">
        <w:rPr>
          <w:lang w:val="en-CA"/>
        </w:rPr>
        <w:t>The Secretariat draws the attention of</w:t>
      </w:r>
      <w:r w:rsidR="00240640" w:rsidRPr="003101D7">
        <w:rPr>
          <w:lang w:val="en-CA"/>
        </w:rPr>
        <w:t xml:space="preserve"> </w:t>
      </w:r>
      <w:r w:rsidRPr="003101D7">
        <w:rPr>
          <w:lang w:val="en-CA"/>
        </w:rPr>
        <w:t>the Executive Committee to the criteria for funding HCFC phase-out in the consumption sector in Article 5 countries (related to stage I of the HPMPs) agreed under decision 60/44, where for those Article 5 countries that submit projects in advance of their assessed baseline, the starting points for aggregate reduction in HCFC consumption would be established at the time of submission of either the HCFC investment project or the HPMP, whichever was submitted first to the Executive Committee. Article 5 countries were also allowed to choose between the most recent reported HCFC consumption under Article 7 of the Montreal Protocol at the time of the submission of the HPMP and/or the investment project, and the average of consumption forecast for 2009 and 2010 in determining such starting points. In addition, the Executive Committee also agreed to adjust the starting points in cases where calculated HCFC base</w:t>
      </w:r>
      <w:r w:rsidRPr="003101D7">
        <w:rPr>
          <w:rStyle w:val="Heading3Char3CharCharChar"/>
          <w:lang w:val="en-CA"/>
        </w:rPr>
        <w:t>l</w:t>
      </w:r>
      <w:r w:rsidRPr="003101D7">
        <w:rPr>
          <w:lang w:val="en-CA"/>
        </w:rPr>
        <w:t>ines based on reported Article 7 data were different from the calculated starting point based on the average consumption forecast for 2009</w:t>
      </w:r>
      <w:r w:rsidRPr="003101D7">
        <w:rPr>
          <w:lang w:val="en-CA"/>
        </w:rPr>
        <w:noBreakHyphen/>
        <w:t>2010 in stage I of the HPMP.</w:t>
      </w:r>
    </w:p>
    <w:p w14:paraId="1C2CEFD6" w14:textId="77777777" w:rsidR="00E441E0" w:rsidRPr="003101D7" w:rsidRDefault="00E441E0" w:rsidP="00303531">
      <w:pPr>
        <w:pStyle w:val="Heading1"/>
        <w:numPr>
          <w:ilvl w:val="0"/>
          <w:numId w:val="0"/>
        </w:numPr>
        <w:rPr>
          <w:i/>
          <w:lang w:val="en-CA"/>
        </w:rPr>
      </w:pPr>
      <w:r w:rsidRPr="003101D7">
        <w:rPr>
          <w:i/>
          <w:lang w:val="en-CA"/>
        </w:rPr>
        <w:t>Multiple staged conversions of HFC-based manufacturing enterprises</w:t>
      </w:r>
    </w:p>
    <w:p w14:paraId="02F99B72" w14:textId="21310B91" w:rsidR="00E441E0" w:rsidRPr="003101D7" w:rsidRDefault="00E441E0" w:rsidP="00303531">
      <w:pPr>
        <w:pStyle w:val="Heading1"/>
        <w:tabs>
          <w:tab w:val="clear" w:pos="0"/>
        </w:tabs>
        <w:rPr>
          <w:lang w:val="en-CA"/>
        </w:rPr>
      </w:pPr>
      <w:r w:rsidRPr="003101D7">
        <w:rPr>
          <w:lang w:val="en-CA"/>
        </w:rPr>
        <w:t>T</w:t>
      </w:r>
      <w:r w:rsidR="0026710A" w:rsidRPr="003101D7">
        <w:rPr>
          <w:lang w:val="en-CA"/>
        </w:rPr>
        <w:t>he Parties agreed t</w:t>
      </w:r>
      <w:r w:rsidRPr="003101D7">
        <w:rPr>
          <w:lang w:val="en-CA"/>
        </w:rPr>
        <w:t>o apply the following principles in regard to multiple staged conversions of HFC-based manufacturing enterprises:</w:t>
      </w:r>
    </w:p>
    <w:p w14:paraId="3CCD0875" w14:textId="346FBEDE" w:rsidR="00E441E0" w:rsidRPr="003101D7" w:rsidRDefault="00E441E0" w:rsidP="00303531">
      <w:pPr>
        <w:pStyle w:val="Heading2"/>
        <w:tabs>
          <w:tab w:val="clear" w:pos="90"/>
        </w:tabs>
      </w:pPr>
      <w:r w:rsidRPr="003101D7">
        <w:t>Enterprises that would convert to low- or zero-GWP alternative technologies that have not received direct or indirect support, in part or in full</w:t>
      </w:r>
      <w:r w:rsidR="0026710A" w:rsidRPr="003101D7">
        <w:t>,</w:t>
      </w:r>
      <w:r w:rsidRPr="003101D7">
        <w:t xml:space="preserve"> from the Multilateral Fund, including enterprises that converted to HFCs with their own resources, would be eligible to receive funding from the Multilateral Fund to meet their agreed incremental costs;</w:t>
      </w:r>
    </w:p>
    <w:p w14:paraId="20CA3225" w14:textId="77777777" w:rsidR="00E441E0" w:rsidRPr="003101D7" w:rsidRDefault="00E441E0" w:rsidP="00303531">
      <w:pPr>
        <w:pStyle w:val="Heading2"/>
        <w:tabs>
          <w:tab w:val="clear" w:pos="90"/>
        </w:tabs>
      </w:pPr>
      <w:r w:rsidRPr="003101D7">
        <w:t>Enterprises that had already converted to HFCs when phasing out ODS (mainly CFCs and/or HCFCs), would be eligible to receive funding from the Multilateral Fund to meet agreed incremental costs for a subsequent conversion to low- or zero</w:t>
      </w:r>
      <w:r w:rsidRPr="003101D7">
        <w:noBreakHyphen/>
        <w:t xml:space="preserve">GWP alternatives; </w:t>
      </w:r>
    </w:p>
    <w:p w14:paraId="07F2846B" w14:textId="77777777" w:rsidR="00E441E0" w:rsidRPr="003101D7" w:rsidRDefault="00E441E0" w:rsidP="00303531">
      <w:pPr>
        <w:pStyle w:val="Heading2"/>
        <w:tabs>
          <w:tab w:val="clear" w:pos="90"/>
        </w:tabs>
      </w:pPr>
      <w:r w:rsidRPr="003101D7">
        <w:t>Enterprises that would convert from HCFCs to high-GWP HFCs, after 15 October 2016 (i.e., the date when the Kigali Amendment was adopted) under HPMPs already approved by the Executive Committee, would be eligible to receive funding from the Multilateral Fund to meet agreed incremental costs for a subsequent conversion to low- or zero</w:t>
      </w:r>
      <w:r w:rsidRPr="003101D7">
        <w:noBreakHyphen/>
        <w:t>GWP alternatives;</w:t>
      </w:r>
    </w:p>
    <w:p w14:paraId="7DCEC194" w14:textId="6E97E546" w:rsidR="00E441E0" w:rsidRPr="003101D7" w:rsidRDefault="00E441E0" w:rsidP="0003407D">
      <w:pPr>
        <w:pStyle w:val="Heading2"/>
        <w:keepNext/>
        <w:keepLines/>
        <w:tabs>
          <w:tab w:val="clear" w:pos="90"/>
        </w:tabs>
      </w:pPr>
      <w:r w:rsidRPr="003101D7">
        <w:lastRenderedPageBreak/>
        <w:t xml:space="preserve">Enterprises that had converted from HCFCs to high-GWP HFCs with their own resources before </w:t>
      </w:r>
      <w:r w:rsidR="004A149B" w:rsidRPr="003101D7">
        <w:rPr>
          <w:highlight w:val="yellow"/>
        </w:rPr>
        <w:t>2025</w:t>
      </w:r>
      <w:r w:rsidRPr="003101D7">
        <w:t xml:space="preserve"> under the Kigali amendment would be eligible to receive funding from the Multilateral Fund to meet agreed incremental costs for a subsequent conversion to low</w:t>
      </w:r>
      <w:r w:rsidR="0003407D">
        <w:noBreakHyphen/>
      </w:r>
      <w:r w:rsidRPr="003101D7">
        <w:t xml:space="preserve"> or zero</w:t>
      </w:r>
      <w:r w:rsidR="00925AD2" w:rsidRPr="003101D7">
        <w:t>-</w:t>
      </w:r>
      <w:r w:rsidRPr="003101D7">
        <w:t>GWP alternatives</w:t>
      </w:r>
      <w:r w:rsidR="00210B0D" w:rsidRPr="003101D7">
        <w:t>; and</w:t>
      </w:r>
    </w:p>
    <w:p w14:paraId="7FE53A41" w14:textId="7CF14D93" w:rsidR="00E441E0" w:rsidRPr="003101D7" w:rsidRDefault="00E441E0" w:rsidP="00303531">
      <w:pPr>
        <w:pStyle w:val="Heading2"/>
        <w:tabs>
          <w:tab w:val="clear" w:pos="90"/>
        </w:tabs>
      </w:pPr>
      <w:r w:rsidRPr="003101D7">
        <w:t xml:space="preserve">Enterprises that would convert from HFCs to lower-GWP HFCs with the assistance </w:t>
      </w:r>
      <w:r w:rsidR="006D304F" w:rsidRPr="003101D7">
        <w:t xml:space="preserve">of </w:t>
      </w:r>
      <w:r w:rsidRPr="003101D7">
        <w:t>the Multilateral Fund when no other alternatives were available would be eligible to receive funding from the Multilateral Fund to meet agreed incremental costs for a subsequent conversion to low- or zero</w:t>
      </w:r>
      <w:r w:rsidR="006D304F" w:rsidRPr="003101D7">
        <w:t>-</w:t>
      </w:r>
      <w:r w:rsidRPr="003101D7">
        <w:t>GWP alternatives if necessary to meet the final HFC phase-down step</w:t>
      </w:r>
      <w:r w:rsidRPr="003101D7">
        <w:rPr>
          <w:rStyle w:val="FootnoteReference"/>
        </w:rPr>
        <w:footnoteReference w:id="26"/>
      </w:r>
      <w:r w:rsidR="00210B0D" w:rsidRPr="003101D7">
        <w:t>.</w:t>
      </w:r>
    </w:p>
    <w:p w14:paraId="17F8DA9C" w14:textId="77777777" w:rsidR="00E441E0" w:rsidRPr="003101D7" w:rsidRDefault="00E441E0" w:rsidP="00303531">
      <w:pPr>
        <w:pStyle w:val="Heading1"/>
        <w:numPr>
          <w:ilvl w:val="0"/>
          <w:numId w:val="0"/>
        </w:numPr>
        <w:rPr>
          <w:i/>
          <w:lang w:val="en-CA"/>
        </w:rPr>
      </w:pPr>
      <w:r w:rsidRPr="003101D7">
        <w:rPr>
          <w:i/>
          <w:lang w:val="en-CA"/>
        </w:rPr>
        <w:t>Eligible incremental costs of HFC phase-out projects</w:t>
      </w:r>
    </w:p>
    <w:p w14:paraId="40E7440D" w14:textId="3F7868CE" w:rsidR="00E441E0" w:rsidRPr="003101D7" w:rsidRDefault="0026710A" w:rsidP="00303531">
      <w:pPr>
        <w:pStyle w:val="Heading1"/>
        <w:tabs>
          <w:tab w:val="clear" w:pos="0"/>
        </w:tabs>
        <w:rPr>
          <w:lang w:val="en-CA"/>
        </w:rPr>
      </w:pPr>
      <w:r w:rsidRPr="003101D7">
        <w:rPr>
          <w:lang w:val="en-CA"/>
        </w:rPr>
        <w:t>The Parties agreed t</w:t>
      </w:r>
      <w:r w:rsidR="00E441E0" w:rsidRPr="003101D7">
        <w:rPr>
          <w:lang w:val="en-CA"/>
        </w:rPr>
        <w:t>o request the Executive Committee, in developing new guidelines on methodologies and cost calculations, to make the following categories of costs eligible and to include them in the cost calculation:</w:t>
      </w:r>
    </w:p>
    <w:p w14:paraId="0EDB19C6" w14:textId="77777777" w:rsidR="00E441E0" w:rsidRPr="003101D7" w:rsidRDefault="00E441E0" w:rsidP="00303531">
      <w:pPr>
        <w:rPr>
          <w:i/>
          <w:lang w:val="en-CA"/>
        </w:rPr>
      </w:pPr>
      <w:r w:rsidRPr="003101D7">
        <w:rPr>
          <w:i/>
          <w:lang w:val="en-CA"/>
        </w:rPr>
        <w:t>Enabling activities</w:t>
      </w:r>
    </w:p>
    <w:p w14:paraId="067884AC" w14:textId="77777777" w:rsidR="00E441E0" w:rsidRPr="003101D7" w:rsidRDefault="00E441E0" w:rsidP="00303531">
      <w:pPr>
        <w:rPr>
          <w:lang w:val="en-CA"/>
        </w:rPr>
      </w:pPr>
    </w:p>
    <w:p w14:paraId="58866664" w14:textId="5E5420F7" w:rsidR="00E441E0" w:rsidRPr="003101D7" w:rsidRDefault="002633D1" w:rsidP="00303531">
      <w:pPr>
        <w:pStyle w:val="Heading2"/>
        <w:tabs>
          <w:tab w:val="clear" w:pos="90"/>
        </w:tabs>
        <w:rPr>
          <w:highlight w:val="yellow"/>
        </w:rPr>
      </w:pPr>
      <w:r w:rsidRPr="003101D7">
        <w:rPr>
          <w:highlight w:val="yellow"/>
        </w:rPr>
        <w:t>Capacity-building and training for handling HFC alternatives in the servicing, manufacturing and production sectors</w:t>
      </w:r>
      <w:r w:rsidR="00E441E0" w:rsidRPr="003101D7">
        <w:rPr>
          <w:highlight w:val="yellow"/>
        </w:rPr>
        <w:t>;</w:t>
      </w:r>
    </w:p>
    <w:p w14:paraId="2C2BBE8B" w14:textId="77777777" w:rsidR="002633D1" w:rsidRPr="003101D7" w:rsidRDefault="002633D1" w:rsidP="00303531">
      <w:pPr>
        <w:pStyle w:val="Heading2"/>
        <w:tabs>
          <w:tab w:val="clear" w:pos="90"/>
        </w:tabs>
        <w:rPr>
          <w:highlight w:val="yellow"/>
        </w:rPr>
      </w:pPr>
      <w:r w:rsidRPr="003101D7">
        <w:rPr>
          <w:highlight w:val="yellow"/>
        </w:rPr>
        <w:t xml:space="preserve">Institutional strengthening; </w:t>
      </w:r>
    </w:p>
    <w:p w14:paraId="6F87D06C" w14:textId="709E05FB" w:rsidR="002633D1" w:rsidRPr="003101D7" w:rsidRDefault="002633D1" w:rsidP="002633D1">
      <w:pPr>
        <w:pStyle w:val="Heading2"/>
        <w:tabs>
          <w:tab w:val="clear" w:pos="90"/>
        </w:tabs>
        <w:rPr>
          <w:highlight w:val="yellow"/>
        </w:rPr>
      </w:pPr>
      <w:r w:rsidRPr="003101D7">
        <w:rPr>
          <w:highlight w:val="yellow"/>
        </w:rPr>
        <w:t xml:space="preserve">Article 4B licensing (e.g., </w:t>
      </w:r>
      <w:r w:rsidR="00BB2774" w:rsidRPr="003101D7">
        <w:rPr>
          <w:highlight w:val="yellow"/>
        </w:rPr>
        <w:t>t</w:t>
      </w:r>
      <w:r w:rsidRPr="003101D7">
        <w:rPr>
          <w:highlight w:val="yellow"/>
        </w:rPr>
        <w:t xml:space="preserve">raining of customs officers and other enforcement officers on </w:t>
      </w:r>
      <w:r w:rsidRPr="003101D7">
        <w:rPr>
          <w:i/>
          <w:highlight w:val="yellow"/>
        </w:rPr>
        <w:t xml:space="preserve">inter alia </w:t>
      </w:r>
      <w:r w:rsidRPr="003101D7">
        <w:rPr>
          <w:highlight w:val="yellow"/>
        </w:rPr>
        <w:t>policies, regulations, import/export licensing and quota systems, preventing illegal trade of HFCs in support of the phase-down of HFCs</w:t>
      </w:r>
      <w:r w:rsidR="00BB2774" w:rsidRPr="003101D7">
        <w:rPr>
          <w:highlight w:val="yellow"/>
        </w:rPr>
        <w:t>)</w:t>
      </w:r>
      <w:r w:rsidRPr="003101D7">
        <w:rPr>
          <w:highlight w:val="yellow"/>
        </w:rPr>
        <w:t>;</w:t>
      </w:r>
    </w:p>
    <w:p w14:paraId="3712F51A" w14:textId="79586C23" w:rsidR="00E441E0" w:rsidRPr="003101D7" w:rsidRDefault="002633D1" w:rsidP="00303531">
      <w:pPr>
        <w:pStyle w:val="Heading2"/>
        <w:tabs>
          <w:tab w:val="clear" w:pos="90"/>
        </w:tabs>
        <w:rPr>
          <w:highlight w:val="yellow"/>
        </w:rPr>
      </w:pPr>
      <w:r w:rsidRPr="003101D7">
        <w:rPr>
          <w:highlight w:val="yellow"/>
        </w:rPr>
        <w:t>Reporting (e.g., d</w:t>
      </w:r>
      <w:r w:rsidR="00E441E0" w:rsidRPr="003101D7">
        <w:rPr>
          <w:highlight w:val="yellow"/>
        </w:rPr>
        <w:t>ata reporting under Article 7 of the Montreal Protocol and under the progress report</w:t>
      </w:r>
      <w:r w:rsidRPr="003101D7">
        <w:rPr>
          <w:highlight w:val="yellow"/>
        </w:rPr>
        <w:t>)</w:t>
      </w:r>
      <w:r w:rsidR="00E441E0" w:rsidRPr="003101D7">
        <w:rPr>
          <w:highlight w:val="yellow"/>
        </w:rPr>
        <w:t>;</w:t>
      </w:r>
    </w:p>
    <w:p w14:paraId="735BECEC" w14:textId="4B5AC8B3" w:rsidR="00E441E0" w:rsidRPr="003101D7" w:rsidRDefault="002633D1" w:rsidP="00303531">
      <w:pPr>
        <w:pStyle w:val="Heading2"/>
        <w:tabs>
          <w:tab w:val="clear" w:pos="90"/>
        </w:tabs>
        <w:rPr>
          <w:highlight w:val="yellow"/>
        </w:rPr>
      </w:pPr>
      <w:r w:rsidRPr="003101D7">
        <w:rPr>
          <w:highlight w:val="yellow"/>
        </w:rPr>
        <w:t>Develop</w:t>
      </w:r>
      <w:r w:rsidR="00BB2774" w:rsidRPr="003101D7">
        <w:rPr>
          <w:highlight w:val="yellow"/>
        </w:rPr>
        <w:t>m</w:t>
      </w:r>
      <w:r w:rsidR="003101D7" w:rsidRPr="003101D7">
        <w:rPr>
          <w:highlight w:val="yellow"/>
        </w:rPr>
        <w:t>ent of national strategies; and</w:t>
      </w:r>
    </w:p>
    <w:p w14:paraId="289D1658" w14:textId="541D48DE" w:rsidR="00E441E0" w:rsidRPr="003101D7" w:rsidRDefault="00BB2774" w:rsidP="00303531">
      <w:pPr>
        <w:pStyle w:val="Heading2"/>
        <w:tabs>
          <w:tab w:val="clear" w:pos="90"/>
        </w:tabs>
        <w:rPr>
          <w:highlight w:val="yellow"/>
        </w:rPr>
      </w:pPr>
      <w:r w:rsidRPr="003101D7">
        <w:rPr>
          <w:highlight w:val="yellow"/>
        </w:rPr>
        <w:t>Demonstration projects.</w:t>
      </w:r>
    </w:p>
    <w:p w14:paraId="351752E8" w14:textId="09598DA4" w:rsidR="00F111B1" w:rsidRPr="003101D7" w:rsidRDefault="00F852D8" w:rsidP="00303531">
      <w:pPr>
        <w:rPr>
          <w:i/>
          <w:lang w:val="en-CA"/>
        </w:rPr>
      </w:pPr>
      <w:r w:rsidRPr="003101D7">
        <w:rPr>
          <w:i/>
          <w:lang w:val="en-CA"/>
        </w:rPr>
        <w:t>Secretariat’s comments</w:t>
      </w:r>
    </w:p>
    <w:p w14:paraId="45F3827C" w14:textId="77777777" w:rsidR="00F111B1" w:rsidRPr="003101D7" w:rsidRDefault="00F111B1" w:rsidP="00303531">
      <w:pPr>
        <w:rPr>
          <w:lang w:val="en-CA"/>
        </w:rPr>
      </w:pPr>
    </w:p>
    <w:p w14:paraId="129F0E7F" w14:textId="112B5E4F" w:rsidR="001328F5" w:rsidRPr="003101D7" w:rsidRDefault="00F111B1" w:rsidP="00303531">
      <w:pPr>
        <w:pStyle w:val="Heading1"/>
        <w:tabs>
          <w:tab w:val="clear" w:pos="0"/>
        </w:tabs>
        <w:rPr>
          <w:lang w:val="en-CA"/>
        </w:rPr>
      </w:pPr>
      <w:r w:rsidRPr="003101D7">
        <w:rPr>
          <w:lang w:val="en-CA"/>
        </w:rPr>
        <w:t xml:space="preserve">Since the inception of the Multilateral Fund in 1991, the Executive Committee has approved funding for enabling activities in support of the phase-out of controlled substances in Article 5 countries. </w:t>
      </w:r>
      <w:r w:rsidR="00C362AB" w:rsidRPr="003101D7">
        <w:rPr>
          <w:lang w:val="en-CA"/>
        </w:rPr>
        <w:t>E</w:t>
      </w:r>
      <w:r w:rsidRPr="003101D7">
        <w:rPr>
          <w:lang w:val="en-CA"/>
        </w:rPr>
        <w:t>nabling activities</w:t>
      </w:r>
      <w:r w:rsidR="00C362AB" w:rsidRPr="003101D7">
        <w:rPr>
          <w:lang w:val="en-CA"/>
        </w:rPr>
        <w:t xml:space="preserve"> had included </w:t>
      </w:r>
      <w:r w:rsidRPr="003101D7">
        <w:rPr>
          <w:i/>
          <w:lang w:val="en-CA"/>
        </w:rPr>
        <w:t>inter alia</w:t>
      </w:r>
      <w:r w:rsidRPr="003101D7">
        <w:rPr>
          <w:lang w:val="en-CA"/>
        </w:rPr>
        <w:t xml:space="preserve"> development of ODS legislation, policies and regulations including the establishment of import/export licensing and quota systems; </w:t>
      </w:r>
      <w:r w:rsidR="005978C9" w:rsidRPr="003101D7">
        <w:rPr>
          <w:lang w:val="en-CA"/>
        </w:rPr>
        <w:t xml:space="preserve">support to Customs departments to control import and export of controlled substances through continuous training of customs and enforcement </w:t>
      </w:r>
      <w:r w:rsidR="006B21CC" w:rsidRPr="003101D7">
        <w:rPr>
          <w:lang w:val="en-CA"/>
        </w:rPr>
        <w:t>officers</w:t>
      </w:r>
      <w:r w:rsidR="0026710A" w:rsidRPr="003101D7">
        <w:rPr>
          <w:lang w:val="en-CA"/>
        </w:rPr>
        <w:t>;</w:t>
      </w:r>
      <w:r w:rsidR="006B21CC" w:rsidRPr="003101D7">
        <w:rPr>
          <w:lang w:val="en-CA"/>
        </w:rPr>
        <w:t xml:space="preserve"> and provision of equipment that allowed the identification of controlled substances. </w:t>
      </w:r>
      <w:r w:rsidR="00A4275C" w:rsidRPr="003101D7">
        <w:rPr>
          <w:lang w:val="en-CA"/>
        </w:rPr>
        <w:t xml:space="preserve">The initial projects were mainly approved individually. This provided the Multilateral Fund with experience in capacity building, training and technical assistance activities and their associated costs which provided a basis for subsequent consideration of such activities in broader refrigeration servicing and national phase-out plans. </w:t>
      </w:r>
      <w:r w:rsidR="00C362AB" w:rsidRPr="003101D7">
        <w:rPr>
          <w:lang w:val="en-CA"/>
        </w:rPr>
        <w:t xml:space="preserve">In </w:t>
      </w:r>
      <w:r w:rsidR="006B21CC" w:rsidRPr="003101D7">
        <w:rPr>
          <w:lang w:val="en-CA"/>
        </w:rPr>
        <w:t xml:space="preserve">the refrigeration servicing sector, enabling activities </w:t>
      </w:r>
      <w:r w:rsidR="00A355C7" w:rsidRPr="003101D7">
        <w:rPr>
          <w:lang w:val="en-CA"/>
        </w:rPr>
        <w:t xml:space="preserve">included training programmes for refrigeration servicing technicians on refrigerant leakage control, prevention and maintenance operations; development of code of good refrigeration servicing practices and its </w:t>
      </w:r>
      <w:r w:rsidR="00A355C7" w:rsidRPr="003101D7">
        <w:rPr>
          <w:lang w:val="en-CA"/>
        </w:rPr>
        <w:lastRenderedPageBreak/>
        <w:t>incorporation into the curricula of technical schools</w:t>
      </w:r>
      <w:r w:rsidR="00437CEE" w:rsidRPr="003101D7">
        <w:rPr>
          <w:lang w:val="en-CA"/>
        </w:rPr>
        <w:t xml:space="preserve">; establishment of refrigeration associations; </w:t>
      </w:r>
      <w:r w:rsidR="00233A73" w:rsidRPr="003101D7">
        <w:rPr>
          <w:lang w:val="en-CA"/>
        </w:rPr>
        <w:t xml:space="preserve">and </w:t>
      </w:r>
      <w:r w:rsidR="00437CEE" w:rsidRPr="003101D7">
        <w:rPr>
          <w:lang w:val="en-CA"/>
        </w:rPr>
        <w:t>procurement and distribution of basic equipment and tools required in good service practices</w:t>
      </w:r>
      <w:r w:rsidR="001328F5" w:rsidRPr="003101D7">
        <w:rPr>
          <w:lang w:val="en-CA"/>
        </w:rPr>
        <w:t xml:space="preserve">. </w:t>
      </w:r>
      <w:r w:rsidR="00233A73" w:rsidRPr="003101D7">
        <w:rPr>
          <w:lang w:val="en-CA"/>
        </w:rPr>
        <w:t xml:space="preserve">As the phase out of controlled substances under the Montreal Protocol progressed, </w:t>
      </w:r>
      <w:r w:rsidR="001328F5" w:rsidRPr="003101D7">
        <w:rPr>
          <w:lang w:val="en-CA"/>
        </w:rPr>
        <w:t>enabling activities</w:t>
      </w:r>
      <w:r w:rsidR="00233A73" w:rsidRPr="003101D7">
        <w:rPr>
          <w:lang w:val="en-CA"/>
        </w:rPr>
        <w:t xml:space="preserve"> were incorporated into sectoral </w:t>
      </w:r>
      <w:r w:rsidR="00C362AB" w:rsidRPr="003101D7">
        <w:rPr>
          <w:lang w:val="en-CA"/>
        </w:rPr>
        <w:t xml:space="preserve">and national </w:t>
      </w:r>
      <w:r w:rsidR="00233A73" w:rsidRPr="003101D7">
        <w:rPr>
          <w:lang w:val="en-CA"/>
        </w:rPr>
        <w:t xml:space="preserve">phase out plans </w:t>
      </w:r>
      <w:r w:rsidR="00C362AB" w:rsidRPr="003101D7">
        <w:rPr>
          <w:lang w:val="en-CA"/>
        </w:rPr>
        <w:t xml:space="preserve">including </w:t>
      </w:r>
      <w:r w:rsidR="00053C54" w:rsidRPr="003101D7">
        <w:rPr>
          <w:lang w:val="en-CA"/>
        </w:rPr>
        <w:t>HPMPs</w:t>
      </w:r>
      <w:r w:rsidR="0050306A" w:rsidRPr="003101D7">
        <w:rPr>
          <w:lang w:val="en-CA"/>
        </w:rPr>
        <w:t xml:space="preserve">. </w:t>
      </w:r>
    </w:p>
    <w:p w14:paraId="0A10FBEB" w14:textId="02FA2C2C" w:rsidR="00A52D2C" w:rsidRPr="003101D7" w:rsidRDefault="00C362AB" w:rsidP="00303531">
      <w:pPr>
        <w:pStyle w:val="Heading1"/>
        <w:tabs>
          <w:tab w:val="clear" w:pos="0"/>
        </w:tabs>
        <w:rPr>
          <w:lang w:val="en-CA"/>
        </w:rPr>
      </w:pPr>
      <w:r w:rsidRPr="003101D7">
        <w:rPr>
          <w:lang w:val="en-CA"/>
        </w:rPr>
        <w:t xml:space="preserve">A </w:t>
      </w:r>
      <w:r w:rsidR="006B21CC" w:rsidRPr="003101D7">
        <w:rPr>
          <w:lang w:val="en-CA"/>
        </w:rPr>
        <w:t xml:space="preserve">significant achievement of enabling activities </w:t>
      </w:r>
      <w:r w:rsidRPr="003101D7">
        <w:rPr>
          <w:lang w:val="en-CA"/>
        </w:rPr>
        <w:t xml:space="preserve">in Article 5 countries </w:t>
      </w:r>
      <w:r w:rsidR="006B21CC" w:rsidRPr="003101D7">
        <w:rPr>
          <w:lang w:val="en-CA"/>
        </w:rPr>
        <w:t>has been the universal ratification of the Vienna Convention for the Protection of the Ozone Layer</w:t>
      </w:r>
      <w:r w:rsidR="006B21CC" w:rsidRPr="003101D7">
        <w:rPr>
          <w:rStyle w:val="FootnoteReference"/>
          <w:lang w:val="en-CA"/>
        </w:rPr>
        <w:footnoteReference w:id="27"/>
      </w:r>
      <w:r w:rsidRPr="003101D7">
        <w:rPr>
          <w:lang w:val="en-CA"/>
        </w:rPr>
        <w:t xml:space="preserve">, </w:t>
      </w:r>
      <w:r w:rsidR="0064769F" w:rsidRPr="003101D7">
        <w:rPr>
          <w:lang w:val="en-CA"/>
        </w:rPr>
        <w:t xml:space="preserve">the </w:t>
      </w:r>
      <w:r w:rsidR="006B21CC" w:rsidRPr="003101D7">
        <w:rPr>
          <w:lang w:val="en-CA"/>
        </w:rPr>
        <w:t>Montreal Protocol on Substances that Deplete the Ozone Layer</w:t>
      </w:r>
      <w:r w:rsidR="002F52EC" w:rsidRPr="003101D7">
        <w:rPr>
          <w:rStyle w:val="FootnoteReference"/>
          <w:lang w:val="en-CA"/>
        </w:rPr>
        <w:footnoteReference w:id="28"/>
      </w:r>
      <w:r w:rsidRPr="003101D7">
        <w:rPr>
          <w:lang w:val="en-CA"/>
        </w:rPr>
        <w:t xml:space="preserve">, and the </w:t>
      </w:r>
      <w:r w:rsidR="00233A73" w:rsidRPr="003101D7">
        <w:rPr>
          <w:lang w:val="en-CA"/>
        </w:rPr>
        <w:t xml:space="preserve">four amendments </w:t>
      </w:r>
      <w:r w:rsidR="006B21CC" w:rsidRPr="003101D7">
        <w:rPr>
          <w:lang w:val="en-CA"/>
        </w:rPr>
        <w:t>to the Montreal Protocol</w:t>
      </w:r>
      <w:r w:rsidR="00F1407C" w:rsidRPr="003101D7">
        <w:rPr>
          <w:lang w:val="en-CA"/>
        </w:rPr>
        <w:t xml:space="preserve">. </w:t>
      </w:r>
      <w:r w:rsidRPr="003101D7">
        <w:rPr>
          <w:lang w:val="en-CA"/>
        </w:rPr>
        <w:t>E</w:t>
      </w:r>
      <w:r w:rsidR="00587E55" w:rsidRPr="003101D7">
        <w:rPr>
          <w:lang w:val="en-CA"/>
        </w:rPr>
        <w:t xml:space="preserve">nabling activities </w:t>
      </w:r>
      <w:r w:rsidR="00514E7F" w:rsidRPr="003101D7">
        <w:rPr>
          <w:lang w:val="en-CA"/>
        </w:rPr>
        <w:t>ha</w:t>
      </w:r>
      <w:r w:rsidR="00233A73" w:rsidRPr="003101D7">
        <w:rPr>
          <w:lang w:val="en-CA"/>
        </w:rPr>
        <w:t>d</w:t>
      </w:r>
      <w:r w:rsidR="00514E7F" w:rsidRPr="003101D7">
        <w:rPr>
          <w:lang w:val="en-CA"/>
        </w:rPr>
        <w:t xml:space="preserve"> </w:t>
      </w:r>
      <w:r w:rsidR="008F2DA6" w:rsidRPr="003101D7">
        <w:rPr>
          <w:lang w:val="en-CA"/>
        </w:rPr>
        <w:t xml:space="preserve">extensively </w:t>
      </w:r>
      <w:r w:rsidR="00587E55" w:rsidRPr="003101D7">
        <w:rPr>
          <w:lang w:val="en-CA"/>
        </w:rPr>
        <w:t xml:space="preserve">contributed to the continuous compliance with the Montreal Protocol </w:t>
      </w:r>
      <w:r w:rsidR="00E227DD" w:rsidRPr="003101D7">
        <w:rPr>
          <w:lang w:val="en-CA"/>
        </w:rPr>
        <w:t xml:space="preserve">provisions </w:t>
      </w:r>
      <w:r w:rsidR="00587E55" w:rsidRPr="003101D7">
        <w:rPr>
          <w:lang w:val="en-CA"/>
        </w:rPr>
        <w:t>by all Article 5 countries</w:t>
      </w:r>
      <w:r w:rsidR="00E227DD" w:rsidRPr="003101D7">
        <w:rPr>
          <w:rStyle w:val="FootnoteReference"/>
          <w:lang w:val="en-CA"/>
        </w:rPr>
        <w:footnoteReference w:id="29"/>
      </w:r>
      <w:r w:rsidR="0030176C" w:rsidRPr="003101D7">
        <w:rPr>
          <w:lang w:val="en-CA"/>
        </w:rPr>
        <w:t>, and to reductions on consumption and production of controlled substance well in advanced of the phase out control targets established under the Montreal Protocol</w:t>
      </w:r>
      <w:r w:rsidR="008F2DA6" w:rsidRPr="003101D7">
        <w:rPr>
          <w:lang w:val="en-CA"/>
        </w:rPr>
        <w:t xml:space="preserve">. As a result, </w:t>
      </w:r>
      <w:r w:rsidR="0030176C" w:rsidRPr="003101D7">
        <w:rPr>
          <w:lang w:val="en-CA"/>
        </w:rPr>
        <w:t xml:space="preserve">the levels </w:t>
      </w:r>
      <w:r w:rsidR="008F2DA6" w:rsidRPr="003101D7">
        <w:rPr>
          <w:lang w:val="en-CA"/>
        </w:rPr>
        <w:t xml:space="preserve">of </w:t>
      </w:r>
      <w:r w:rsidR="0030176C" w:rsidRPr="003101D7">
        <w:rPr>
          <w:lang w:val="en-CA"/>
        </w:rPr>
        <w:t>consumption and production baselines for compliance</w:t>
      </w:r>
      <w:r w:rsidR="008B3A08" w:rsidRPr="003101D7">
        <w:rPr>
          <w:lang w:val="en-CA"/>
        </w:rPr>
        <w:t>, and hence associated phase-out costs,</w:t>
      </w:r>
      <w:r w:rsidR="008F2DA6" w:rsidRPr="003101D7">
        <w:rPr>
          <w:lang w:val="en-CA"/>
        </w:rPr>
        <w:t xml:space="preserve"> </w:t>
      </w:r>
      <w:r w:rsidR="00A52D2C" w:rsidRPr="003101D7">
        <w:rPr>
          <w:lang w:val="en-CA"/>
        </w:rPr>
        <w:t xml:space="preserve">had been </w:t>
      </w:r>
      <w:r w:rsidR="008F2DA6" w:rsidRPr="003101D7">
        <w:rPr>
          <w:lang w:val="en-CA"/>
        </w:rPr>
        <w:t xml:space="preserve">lower </w:t>
      </w:r>
      <w:r w:rsidR="00A52D2C" w:rsidRPr="003101D7">
        <w:rPr>
          <w:lang w:val="en-CA"/>
        </w:rPr>
        <w:t>tha</w:t>
      </w:r>
      <w:r w:rsidR="008B3A08" w:rsidRPr="003101D7">
        <w:rPr>
          <w:lang w:val="en-CA"/>
        </w:rPr>
        <w:t>n</w:t>
      </w:r>
      <w:r w:rsidR="00A52D2C" w:rsidRPr="003101D7">
        <w:rPr>
          <w:lang w:val="en-CA"/>
        </w:rPr>
        <w:t xml:space="preserve"> would have been in the absence of the enabling activities</w:t>
      </w:r>
      <w:r w:rsidR="00B927BB" w:rsidRPr="003101D7">
        <w:rPr>
          <w:lang w:val="en-CA"/>
        </w:rPr>
        <w:t>.</w:t>
      </w:r>
      <w:r w:rsidR="0030176C" w:rsidRPr="003101D7">
        <w:rPr>
          <w:lang w:val="en-CA"/>
        </w:rPr>
        <w:t xml:space="preserve"> </w:t>
      </w:r>
    </w:p>
    <w:p w14:paraId="7A8EEF00" w14:textId="484A1F01" w:rsidR="006B4B8E" w:rsidRPr="003101D7" w:rsidRDefault="00A52D2C" w:rsidP="00303531">
      <w:pPr>
        <w:pStyle w:val="Heading1"/>
        <w:tabs>
          <w:tab w:val="clear" w:pos="0"/>
        </w:tabs>
        <w:rPr>
          <w:lang w:val="en-CA"/>
        </w:rPr>
      </w:pPr>
      <w:r w:rsidRPr="003101D7">
        <w:rPr>
          <w:lang w:val="en-CA"/>
        </w:rPr>
        <w:t xml:space="preserve">Based on the 25 years of the </w:t>
      </w:r>
      <w:r w:rsidR="008077D4" w:rsidRPr="003101D7">
        <w:rPr>
          <w:lang w:val="en-CA"/>
        </w:rPr>
        <w:t xml:space="preserve">operation of the </w:t>
      </w:r>
      <w:r w:rsidRPr="003101D7">
        <w:rPr>
          <w:lang w:val="en-CA"/>
        </w:rPr>
        <w:t xml:space="preserve">Multilateral Fund, </w:t>
      </w:r>
      <w:r w:rsidR="0030176C" w:rsidRPr="003101D7">
        <w:rPr>
          <w:lang w:val="en-CA"/>
        </w:rPr>
        <w:t>i</w:t>
      </w:r>
      <w:r w:rsidR="00B927BB" w:rsidRPr="003101D7">
        <w:rPr>
          <w:lang w:val="en-CA"/>
        </w:rPr>
        <w:t>mplementation of sound enabling activities in Article 5 countries as early as feasible would allow for a sustainable, cost-effective and successful phase</w:t>
      </w:r>
      <w:r w:rsidR="00514E7F" w:rsidRPr="003101D7">
        <w:rPr>
          <w:lang w:val="en-CA"/>
        </w:rPr>
        <w:t>-</w:t>
      </w:r>
      <w:r w:rsidR="00B927BB" w:rsidRPr="003101D7">
        <w:rPr>
          <w:lang w:val="en-CA"/>
        </w:rPr>
        <w:t xml:space="preserve">down of HFC consumption and production in Article 5 countries </w:t>
      </w:r>
      <w:r w:rsidRPr="003101D7">
        <w:rPr>
          <w:lang w:val="en-CA"/>
        </w:rPr>
        <w:t>and potentially reduc</w:t>
      </w:r>
      <w:r w:rsidR="008077D4" w:rsidRPr="003101D7">
        <w:rPr>
          <w:lang w:val="en-CA"/>
        </w:rPr>
        <w:t>e</w:t>
      </w:r>
      <w:r w:rsidRPr="003101D7">
        <w:rPr>
          <w:lang w:val="en-CA"/>
        </w:rPr>
        <w:t xml:space="preserve"> demand of HFC</w:t>
      </w:r>
      <w:r w:rsidR="00B65F4B" w:rsidRPr="003101D7">
        <w:rPr>
          <w:lang w:val="en-CA"/>
        </w:rPr>
        <w:t>s</w:t>
      </w:r>
      <w:r w:rsidRPr="003101D7">
        <w:rPr>
          <w:lang w:val="en-CA"/>
        </w:rPr>
        <w:t xml:space="preserve"> during the base year </w:t>
      </w:r>
      <w:r w:rsidR="00B927BB" w:rsidRPr="003101D7">
        <w:rPr>
          <w:lang w:val="en-CA"/>
        </w:rPr>
        <w:t>as agreed in the Kigali Amendment to the Montreal Protocol</w:t>
      </w:r>
      <w:r w:rsidR="006B4B8E" w:rsidRPr="003101D7">
        <w:rPr>
          <w:lang w:val="en-CA"/>
        </w:rPr>
        <w:t xml:space="preserve">. </w:t>
      </w:r>
    </w:p>
    <w:p w14:paraId="50137CB5" w14:textId="1D148EFC" w:rsidR="00CD148B" w:rsidRPr="003101D7" w:rsidRDefault="006B4B8E" w:rsidP="00A53917">
      <w:pPr>
        <w:pStyle w:val="Heading1"/>
        <w:keepNext/>
        <w:tabs>
          <w:tab w:val="clear" w:pos="0"/>
        </w:tabs>
        <w:rPr>
          <w:lang w:val="en-CA"/>
        </w:rPr>
      </w:pPr>
      <w:r w:rsidRPr="003101D7">
        <w:rPr>
          <w:lang w:val="en-CA"/>
        </w:rPr>
        <w:t>The Secretariat notes</w:t>
      </w:r>
      <w:r w:rsidR="00514E7F" w:rsidRPr="003101D7">
        <w:rPr>
          <w:lang w:val="en-CA"/>
        </w:rPr>
        <w:t xml:space="preserve"> </w:t>
      </w:r>
      <w:r w:rsidR="00BE41BB" w:rsidRPr="003101D7">
        <w:rPr>
          <w:i/>
          <w:lang w:val="en-CA"/>
        </w:rPr>
        <w:t>inter alia</w:t>
      </w:r>
      <w:r w:rsidR="00CD148B" w:rsidRPr="003101D7">
        <w:rPr>
          <w:lang w:val="en-CA"/>
        </w:rPr>
        <w:t>:</w:t>
      </w:r>
    </w:p>
    <w:p w14:paraId="7DB6C7FB" w14:textId="38D34264" w:rsidR="00BE41BB" w:rsidRPr="003101D7" w:rsidRDefault="00BE41BB" w:rsidP="00303531">
      <w:pPr>
        <w:pStyle w:val="Heading2"/>
        <w:tabs>
          <w:tab w:val="clear" w:pos="90"/>
        </w:tabs>
      </w:pPr>
      <w:r w:rsidRPr="003101D7">
        <w:t xml:space="preserve">Article 5 countries would </w:t>
      </w:r>
      <w:r w:rsidR="00514E7F" w:rsidRPr="003101D7">
        <w:t xml:space="preserve">be </w:t>
      </w:r>
      <w:r w:rsidRPr="003101D7">
        <w:t>require</w:t>
      </w:r>
      <w:r w:rsidR="00514E7F" w:rsidRPr="003101D7">
        <w:t>d</w:t>
      </w:r>
      <w:r w:rsidRPr="003101D7">
        <w:t xml:space="preserve"> to strengthen their policy and regulatory infrastructures and review, update and/or develop legislation as required</w:t>
      </w:r>
      <w:r w:rsidR="00212D19" w:rsidRPr="003101D7">
        <w:t>, including import/export licensing and quota systems</w:t>
      </w:r>
      <w:r w:rsidR="006B4B8E" w:rsidRPr="003101D7">
        <w:t>, facilitating the early ratification of the Kigali Amendment</w:t>
      </w:r>
      <w:r w:rsidRPr="003101D7">
        <w:t>;</w:t>
      </w:r>
    </w:p>
    <w:p w14:paraId="2FA230EF" w14:textId="3C376A3C" w:rsidR="00CD148B" w:rsidRPr="003101D7" w:rsidRDefault="006B4B8E" w:rsidP="00303531">
      <w:pPr>
        <w:pStyle w:val="Heading2"/>
        <w:tabs>
          <w:tab w:val="clear" w:pos="90"/>
        </w:tabs>
      </w:pPr>
      <w:r w:rsidRPr="003101D7">
        <w:t>R</w:t>
      </w:r>
      <w:r w:rsidR="00BE41BB" w:rsidRPr="003101D7">
        <w:t>eporting consumption and production of HFCs controlled under the Kigali Amendment</w:t>
      </w:r>
      <w:r w:rsidRPr="003101D7">
        <w:t xml:space="preserve"> would need to be initiated, noting that </w:t>
      </w:r>
      <w:r w:rsidR="00BE41BB" w:rsidRPr="003101D7">
        <w:t>harmonized customs codes for these substances have not yet been established;</w:t>
      </w:r>
    </w:p>
    <w:p w14:paraId="09C58E21" w14:textId="49357849" w:rsidR="006B4B8E" w:rsidRPr="003101D7" w:rsidRDefault="00BE41BB" w:rsidP="00303531">
      <w:pPr>
        <w:pStyle w:val="Heading2"/>
        <w:tabs>
          <w:tab w:val="clear" w:pos="90"/>
        </w:tabs>
      </w:pPr>
      <w:r w:rsidRPr="003101D7">
        <w:t xml:space="preserve">Data collection, verification and reporting </w:t>
      </w:r>
      <w:r w:rsidR="006B4B8E" w:rsidRPr="003101D7">
        <w:t xml:space="preserve">methodologies and approaches </w:t>
      </w:r>
      <w:r w:rsidRPr="003101D7">
        <w:t>would need to be further devel</w:t>
      </w:r>
      <w:r w:rsidR="002F7EBE" w:rsidRPr="003101D7">
        <w:t xml:space="preserve">oped, noting that </w:t>
      </w:r>
      <w:r w:rsidR="0075595F" w:rsidRPr="003101D7">
        <w:t xml:space="preserve">HFC consumption and production data would need to be reported </w:t>
      </w:r>
      <w:r w:rsidR="00514E7F" w:rsidRPr="003101D7">
        <w:t xml:space="preserve">in </w:t>
      </w:r>
      <w:r w:rsidR="002F7EBE" w:rsidRPr="003101D7">
        <w:t>CO</w:t>
      </w:r>
      <w:r w:rsidR="002F7EBE" w:rsidRPr="003101D7">
        <w:rPr>
          <w:vertAlign w:val="subscript"/>
        </w:rPr>
        <w:t>2</w:t>
      </w:r>
      <w:r w:rsidR="0075595F" w:rsidRPr="003101D7">
        <w:t xml:space="preserve">-equivalent tonnes (rather than </w:t>
      </w:r>
      <w:r w:rsidR="00514E7F" w:rsidRPr="003101D7">
        <w:t xml:space="preserve">in </w:t>
      </w:r>
      <w:r w:rsidR="0075595F" w:rsidRPr="003101D7">
        <w:t xml:space="preserve">tonnage), that several of the HFCs controlled under the Kigali Amendment are used in blends rather than </w:t>
      </w:r>
      <w:r w:rsidR="003632BF" w:rsidRPr="003101D7">
        <w:t>pure substances</w:t>
      </w:r>
      <w:r w:rsidR="000B7D52" w:rsidRPr="003101D7">
        <w:t xml:space="preserve">, </w:t>
      </w:r>
      <w:r w:rsidR="000B7D52" w:rsidRPr="003101D7">
        <w:rPr>
          <w:highlight w:val="yellow"/>
        </w:rPr>
        <w:t>and that emissions of HFC-23 would need to be addressed</w:t>
      </w:r>
      <w:r w:rsidR="006B4B8E" w:rsidRPr="003101D7">
        <w:t>;</w:t>
      </w:r>
    </w:p>
    <w:p w14:paraId="62938483" w14:textId="4227F697" w:rsidR="0075595F" w:rsidRPr="003101D7" w:rsidRDefault="006B4B8E" w:rsidP="00303531">
      <w:pPr>
        <w:pStyle w:val="Heading2"/>
        <w:tabs>
          <w:tab w:val="clear" w:pos="90"/>
        </w:tabs>
      </w:pPr>
      <w:r w:rsidRPr="003101D7">
        <w:t xml:space="preserve">Sound </w:t>
      </w:r>
      <w:r w:rsidR="003632BF" w:rsidRPr="003101D7">
        <w:t>programmes for customs and enforcement officers</w:t>
      </w:r>
      <w:r w:rsidRPr="003101D7">
        <w:t xml:space="preserve"> addressing the obligations under the Kigali Amendment would need to be developed </w:t>
      </w:r>
      <w:r w:rsidR="008077D4" w:rsidRPr="003101D7">
        <w:t xml:space="preserve">and included </w:t>
      </w:r>
      <w:r w:rsidRPr="003101D7">
        <w:t xml:space="preserve">in </w:t>
      </w:r>
      <w:r w:rsidR="008077D4" w:rsidRPr="003101D7">
        <w:t xml:space="preserve">the </w:t>
      </w:r>
      <w:r w:rsidRPr="003101D7">
        <w:t>training programmes implemented in all Article 5 countries</w:t>
      </w:r>
      <w:r w:rsidR="003632BF" w:rsidRPr="003101D7">
        <w:t>;</w:t>
      </w:r>
    </w:p>
    <w:p w14:paraId="16741E90" w14:textId="7DB5A7B9" w:rsidR="003632BF" w:rsidRPr="003101D7" w:rsidRDefault="0075595F" w:rsidP="00303531">
      <w:pPr>
        <w:pStyle w:val="Heading2"/>
        <w:tabs>
          <w:tab w:val="clear" w:pos="90"/>
        </w:tabs>
      </w:pPr>
      <w:r w:rsidRPr="003101D7">
        <w:lastRenderedPageBreak/>
        <w:t xml:space="preserve">HFCs are more extensively used in refrigeration and air-conditioning applications </w:t>
      </w:r>
      <w:r w:rsidR="003632BF" w:rsidRPr="003101D7">
        <w:t>as compared to HCFCs</w:t>
      </w:r>
      <w:r w:rsidR="006B4B8E" w:rsidRPr="003101D7">
        <w:t xml:space="preserve">. </w:t>
      </w:r>
      <w:r w:rsidR="003632BF" w:rsidRPr="003101D7">
        <w:t>Alternative technologies to HFCs for several applications that are becoming commercially available in Article 5 countries are mildly flammable or flammable</w:t>
      </w:r>
      <w:r w:rsidR="006B4B8E" w:rsidRPr="003101D7">
        <w:t xml:space="preserve">; </w:t>
      </w:r>
      <w:r w:rsidR="008077D4" w:rsidRPr="003101D7">
        <w:t xml:space="preserve">and their </w:t>
      </w:r>
      <w:r w:rsidR="006B4B8E" w:rsidRPr="003101D7">
        <w:t>i</w:t>
      </w:r>
      <w:r w:rsidR="003632BF" w:rsidRPr="003101D7">
        <w:t>ntroduction would require</w:t>
      </w:r>
      <w:r w:rsidR="006B4B8E" w:rsidRPr="003101D7">
        <w:t xml:space="preserve"> </w:t>
      </w:r>
      <w:r w:rsidR="003632BF" w:rsidRPr="003101D7">
        <w:t>adoption of (national or international) standards, revision of code of practices, revision to regulations and/or technical norms</w:t>
      </w:r>
      <w:r w:rsidR="0030176C" w:rsidRPr="003101D7">
        <w:t>, and enforcement and awareness of such standards</w:t>
      </w:r>
      <w:r w:rsidR="003632BF" w:rsidRPr="003101D7">
        <w:t>;</w:t>
      </w:r>
    </w:p>
    <w:p w14:paraId="11958D10" w14:textId="37003B6B" w:rsidR="00BE41BB" w:rsidRPr="003101D7" w:rsidRDefault="002B71A1" w:rsidP="00303531">
      <w:pPr>
        <w:pStyle w:val="Heading2"/>
        <w:tabs>
          <w:tab w:val="clear" w:pos="90"/>
        </w:tabs>
      </w:pPr>
      <w:r w:rsidRPr="003101D7">
        <w:t xml:space="preserve">Programmes for refrigeration technicians in all Article 5 countries would need to be extensively revised to address the </w:t>
      </w:r>
      <w:r w:rsidR="008077D4" w:rsidRPr="003101D7">
        <w:t xml:space="preserve">issue of </w:t>
      </w:r>
      <w:r w:rsidRPr="003101D7">
        <w:t xml:space="preserve">flammability of refrigerants being phased in, noting that training programmes have </w:t>
      </w:r>
      <w:r w:rsidR="00A317F0" w:rsidRPr="003101D7">
        <w:t xml:space="preserve">a </w:t>
      </w:r>
      <w:r w:rsidR="002A0DE7" w:rsidRPr="003101D7">
        <w:t xml:space="preserve">direct </w:t>
      </w:r>
      <w:r w:rsidR="00212D19" w:rsidRPr="003101D7">
        <w:t xml:space="preserve">impact on </w:t>
      </w:r>
      <w:r w:rsidR="00A317F0" w:rsidRPr="003101D7">
        <w:t xml:space="preserve">reduction of </w:t>
      </w:r>
      <w:r w:rsidR="00212D19" w:rsidRPr="003101D7">
        <w:t xml:space="preserve">emission of refrigerants </w:t>
      </w:r>
      <w:r w:rsidR="00A317F0" w:rsidRPr="003101D7">
        <w:t xml:space="preserve">into the atmosphere and on reduction on energy consumption based on </w:t>
      </w:r>
      <w:r w:rsidR="00FA1C76" w:rsidRPr="003101D7">
        <w:t xml:space="preserve">improved energy efficiency in </w:t>
      </w:r>
      <w:r w:rsidR="00A317F0" w:rsidRPr="003101D7">
        <w:t>well-maintained and well-serviced refrigeration and air-conditioning equipment</w:t>
      </w:r>
      <w:r w:rsidR="002A0DE7" w:rsidRPr="003101D7">
        <w:t>;</w:t>
      </w:r>
      <w:r w:rsidR="00D54E65" w:rsidRPr="003101D7">
        <w:t xml:space="preserve"> and</w:t>
      </w:r>
    </w:p>
    <w:p w14:paraId="1732CF32" w14:textId="3117F2FA" w:rsidR="003632BF" w:rsidRPr="003101D7" w:rsidRDefault="00212D19" w:rsidP="00303531">
      <w:pPr>
        <w:pStyle w:val="Heading2"/>
        <w:tabs>
          <w:tab w:val="clear" w:pos="90"/>
        </w:tabs>
      </w:pPr>
      <w:r w:rsidRPr="003101D7">
        <w:t xml:space="preserve">Early introduction, adaption and/or optimization of low-GWP alternative technologies to markets prevailing in Article 5 countries </w:t>
      </w:r>
      <w:r w:rsidR="002A0DE7" w:rsidRPr="003101D7">
        <w:t xml:space="preserve">could </w:t>
      </w:r>
      <w:r w:rsidRPr="003101D7">
        <w:t>avoid</w:t>
      </w:r>
      <w:r w:rsidR="002A0DE7" w:rsidRPr="003101D7">
        <w:t xml:space="preserve"> </w:t>
      </w:r>
      <w:r w:rsidRPr="003101D7">
        <w:t>the replacement of HCFC-based technologies with high-GWP HFC-based technologies</w:t>
      </w:r>
      <w:r w:rsidR="002A0DE7" w:rsidRPr="003101D7">
        <w:t>, thus reducing the future consumption and production of HFCs.</w:t>
      </w:r>
    </w:p>
    <w:p w14:paraId="1A0DA420" w14:textId="0F8BA9CA" w:rsidR="00AE36EC" w:rsidRPr="003101D7" w:rsidRDefault="002B4B7E" w:rsidP="00303531">
      <w:pPr>
        <w:pStyle w:val="Heading1"/>
        <w:tabs>
          <w:tab w:val="clear" w:pos="0"/>
        </w:tabs>
        <w:rPr>
          <w:lang w:val="en-CA"/>
        </w:rPr>
      </w:pPr>
      <w:r w:rsidRPr="003101D7">
        <w:rPr>
          <w:lang w:val="en-CA"/>
        </w:rPr>
        <w:t xml:space="preserve">The experience under the Multilateral Fund has shown that assistance from bilateral and implementing agencies has contributed extensively </w:t>
      </w:r>
      <w:r w:rsidR="00514E7F" w:rsidRPr="003101D7">
        <w:rPr>
          <w:lang w:val="en-CA"/>
        </w:rPr>
        <w:t xml:space="preserve">to </w:t>
      </w:r>
      <w:r w:rsidRPr="003101D7">
        <w:rPr>
          <w:lang w:val="en-CA"/>
        </w:rPr>
        <w:t xml:space="preserve">the implementation of enabling activities in Article 5 countries, in particular </w:t>
      </w:r>
      <w:r w:rsidR="00A317F0" w:rsidRPr="003101D7">
        <w:rPr>
          <w:lang w:val="en-CA"/>
        </w:rPr>
        <w:t xml:space="preserve">the </w:t>
      </w:r>
      <w:r w:rsidRPr="003101D7">
        <w:rPr>
          <w:lang w:val="en-CA"/>
        </w:rPr>
        <w:t xml:space="preserve">assistance provided through the UNEP Compliance Assistance Programme (CAP). </w:t>
      </w:r>
      <w:r w:rsidR="00A317F0" w:rsidRPr="003101D7">
        <w:rPr>
          <w:lang w:val="en-CA"/>
        </w:rPr>
        <w:t>T</w:t>
      </w:r>
      <w:r w:rsidRPr="003101D7">
        <w:rPr>
          <w:lang w:val="en-CA"/>
        </w:rPr>
        <w:t>he Executive Committee might wish to i</w:t>
      </w:r>
      <w:r w:rsidR="00AE36EC" w:rsidRPr="003101D7">
        <w:rPr>
          <w:lang w:val="en-CA"/>
        </w:rPr>
        <w:t xml:space="preserve">nvite UNEP CAP to include </w:t>
      </w:r>
      <w:r w:rsidR="008077D4" w:rsidRPr="003101D7">
        <w:rPr>
          <w:lang w:val="en-CA"/>
        </w:rPr>
        <w:t xml:space="preserve">in </w:t>
      </w:r>
      <w:r w:rsidR="00AE36EC" w:rsidRPr="003101D7">
        <w:rPr>
          <w:lang w:val="en-CA"/>
        </w:rPr>
        <w:t xml:space="preserve">the agendas of network meetings </w:t>
      </w:r>
      <w:r w:rsidR="00A317F0" w:rsidRPr="003101D7">
        <w:rPr>
          <w:lang w:val="en-CA"/>
        </w:rPr>
        <w:t xml:space="preserve">beginning in </w:t>
      </w:r>
      <w:r w:rsidRPr="003101D7">
        <w:rPr>
          <w:lang w:val="en-CA"/>
        </w:rPr>
        <w:t>2017</w:t>
      </w:r>
      <w:r w:rsidR="00514E7F" w:rsidRPr="003101D7">
        <w:rPr>
          <w:lang w:val="en-CA"/>
        </w:rPr>
        <w:t xml:space="preserve"> </w:t>
      </w:r>
      <w:r w:rsidR="00AE36EC" w:rsidRPr="003101D7">
        <w:rPr>
          <w:lang w:val="en-CA"/>
        </w:rPr>
        <w:t xml:space="preserve">issues related to enabling activities </w:t>
      </w:r>
      <w:r w:rsidR="00DA73B7" w:rsidRPr="003101D7">
        <w:rPr>
          <w:lang w:val="en-CA"/>
        </w:rPr>
        <w:t xml:space="preserve">needed </w:t>
      </w:r>
      <w:r w:rsidRPr="003101D7">
        <w:rPr>
          <w:lang w:val="en-CA"/>
        </w:rPr>
        <w:t xml:space="preserve">in Article 5 countries </w:t>
      </w:r>
      <w:r w:rsidR="00DA73B7" w:rsidRPr="003101D7">
        <w:rPr>
          <w:lang w:val="en-CA"/>
        </w:rPr>
        <w:t xml:space="preserve">to </w:t>
      </w:r>
      <w:r w:rsidRPr="003101D7">
        <w:rPr>
          <w:lang w:val="en-CA"/>
        </w:rPr>
        <w:t>address both HCFCs and HFCs</w:t>
      </w:r>
      <w:r w:rsidR="00A317F0" w:rsidRPr="003101D7">
        <w:rPr>
          <w:lang w:val="en-CA"/>
        </w:rPr>
        <w:t xml:space="preserve">, </w:t>
      </w:r>
      <w:r w:rsidR="00AE36EC" w:rsidRPr="003101D7">
        <w:rPr>
          <w:lang w:val="en-CA"/>
        </w:rPr>
        <w:t>and encourage the Secretariat and the bilateral and implementing agencies to attend those meetings and engage in the discussions. Network meeting</w:t>
      </w:r>
      <w:r w:rsidR="00514E7F" w:rsidRPr="003101D7">
        <w:rPr>
          <w:lang w:val="en-CA"/>
        </w:rPr>
        <w:t>s</w:t>
      </w:r>
      <w:r w:rsidR="00AE36EC" w:rsidRPr="003101D7">
        <w:rPr>
          <w:lang w:val="en-CA"/>
        </w:rPr>
        <w:t xml:space="preserve"> should be supported with</w:t>
      </w:r>
      <w:r w:rsidR="00514E7F" w:rsidRPr="003101D7">
        <w:rPr>
          <w:lang w:val="en-CA"/>
        </w:rPr>
        <w:t xml:space="preserve"> the</w:t>
      </w:r>
      <w:r w:rsidR="00AE36EC" w:rsidRPr="003101D7">
        <w:rPr>
          <w:lang w:val="en-CA"/>
        </w:rPr>
        <w:t xml:space="preserve"> participation of</w:t>
      </w:r>
      <w:r w:rsidR="002B71A1" w:rsidRPr="003101D7">
        <w:rPr>
          <w:lang w:val="en-CA"/>
        </w:rPr>
        <w:t xml:space="preserve"> </w:t>
      </w:r>
      <w:r w:rsidR="00AE36EC" w:rsidRPr="003101D7">
        <w:rPr>
          <w:lang w:val="en-CA"/>
        </w:rPr>
        <w:t xml:space="preserve">experts that could address issues </w:t>
      </w:r>
      <w:r w:rsidR="000954C5" w:rsidRPr="003101D7">
        <w:rPr>
          <w:lang w:val="en-CA"/>
        </w:rPr>
        <w:t xml:space="preserve">of relevance to Article 5 countries </w:t>
      </w:r>
      <w:r w:rsidR="00AE36EC" w:rsidRPr="003101D7">
        <w:rPr>
          <w:lang w:val="en-CA"/>
        </w:rPr>
        <w:t xml:space="preserve">(e.g., Customs codes, data reporting under the Montreal Protocol, </w:t>
      </w:r>
      <w:r w:rsidR="00A317F0" w:rsidRPr="003101D7">
        <w:rPr>
          <w:lang w:val="en-CA"/>
        </w:rPr>
        <w:t xml:space="preserve">good servicing practices handling flammable refrigerants, </w:t>
      </w:r>
      <w:r w:rsidR="00AE36EC" w:rsidRPr="003101D7">
        <w:rPr>
          <w:lang w:val="en-CA"/>
        </w:rPr>
        <w:t>policy development on energy efficiency and climate change)</w:t>
      </w:r>
      <w:r w:rsidR="00514E7F" w:rsidRPr="003101D7">
        <w:rPr>
          <w:lang w:val="en-CA"/>
        </w:rPr>
        <w:t>.</w:t>
      </w:r>
      <w:r w:rsidR="00AE36EC" w:rsidRPr="003101D7">
        <w:rPr>
          <w:lang w:val="en-CA"/>
        </w:rPr>
        <w:t xml:space="preserve"> </w:t>
      </w:r>
    </w:p>
    <w:p w14:paraId="1F750C5D" w14:textId="77777777" w:rsidR="00DA73B7" w:rsidRPr="003101D7" w:rsidRDefault="00DA73B7" w:rsidP="00A53917">
      <w:pPr>
        <w:keepNext/>
        <w:rPr>
          <w:i/>
          <w:lang w:val="en-CA"/>
        </w:rPr>
      </w:pPr>
      <w:r w:rsidRPr="003101D7">
        <w:rPr>
          <w:i/>
          <w:lang w:val="en-CA"/>
        </w:rPr>
        <w:t>Institutional strengthening (IS) (eligible costs)</w:t>
      </w:r>
    </w:p>
    <w:p w14:paraId="6867FF09" w14:textId="77777777" w:rsidR="00DA73B7" w:rsidRPr="003101D7" w:rsidRDefault="00DA73B7" w:rsidP="00A53917">
      <w:pPr>
        <w:keepNext/>
        <w:rPr>
          <w:lang w:val="en-CA"/>
        </w:rPr>
      </w:pPr>
    </w:p>
    <w:p w14:paraId="78AFDF66" w14:textId="77777777" w:rsidR="00DA73B7" w:rsidRPr="003101D7" w:rsidRDefault="00DA73B7" w:rsidP="00A53917">
      <w:pPr>
        <w:pStyle w:val="Heading1"/>
        <w:keepNext/>
        <w:tabs>
          <w:tab w:val="clear" w:pos="0"/>
        </w:tabs>
        <w:rPr>
          <w:lang w:val="en-CA"/>
        </w:rPr>
      </w:pPr>
      <w:r w:rsidRPr="003101D7">
        <w:rPr>
          <w:lang w:val="en-CA"/>
        </w:rPr>
        <w:t>The Parties agreed to request the Executive Committee:</w:t>
      </w:r>
    </w:p>
    <w:p w14:paraId="0E1A31D0" w14:textId="77777777" w:rsidR="00DA73B7" w:rsidRPr="003101D7" w:rsidRDefault="00DA73B7" w:rsidP="00303531">
      <w:pPr>
        <w:pStyle w:val="Heading2"/>
        <w:tabs>
          <w:tab w:val="clear" w:pos="90"/>
        </w:tabs>
      </w:pPr>
      <w:r w:rsidRPr="003101D7">
        <w:t>To increase IS support in light of new commitments related to HFCs under this amendment;</w:t>
      </w:r>
    </w:p>
    <w:p w14:paraId="1DF59F4E" w14:textId="77777777" w:rsidR="00DA73B7" w:rsidRPr="003101D7" w:rsidRDefault="00DA73B7" w:rsidP="00303531">
      <w:pPr>
        <w:pStyle w:val="Heading2"/>
        <w:tabs>
          <w:tab w:val="clear" w:pos="90"/>
        </w:tabs>
      </w:pPr>
      <w:r w:rsidRPr="003101D7">
        <w:t>To consider funding the cost-effective management of stockpiles of used or unwanted controlled substances, including their destruction; and</w:t>
      </w:r>
    </w:p>
    <w:p w14:paraId="72ED234A" w14:textId="77777777" w:rsidR="00DA73B7" w:rsidRPr="003101D7" w:rsidRDefault="00DA73B7" w:rsidP="00303531">
      <w:pPr>
        <w:pStyle w:val="Heading2"/>
        <w:tabs>
          <w:tab w:val="clear" w:pos="90"/>
        </w:tabs>
      </w:pPr>
      <w:r w:rsidRPr="003101D7">
        <w:t>To prioritize technical assistance and capacity building to address safety issues associated with low-GWP or zero-GWP alternatives.</w:t>
      </w:r>
    </w:p>
    <w:p w14:paraId="0E6FB151" w14:textId="77777777" w:rsidR="00DA73B7" w:rsidRPr="003101D7" w:rsidRDefault="00DA73B7" w:rsidP="0003407D">
      <w:pPr>
        <w:keepNext/>
        <w:keepLines/>
        <w:rPr>
          <w:i/>
          <w:lang w:val="en-CA"/>
        </w:rPr>
      </w:pPr>
      <w:r w:rsidRPr="003101D7">
        <w:rPr>
          <w:i/>
          <w:lang w:val="en-CA"/>
        </w:rPr>
        <w:lastRenderedPageBreak/>
        <w:t>Secretariat’s comments</w:t>
      </w:r>
    </w:p>
    <w:p w14:paraId="6DF22566" w14:textId="77777777" w:rsidR="00DA73B7" w:rsidRPr="003101D7" w:rsidRDefault="00DA73B7" w:rsidP="0003407D">
      <w:pPr>
        <w:keepNext/>
        <w:keepLines/>
        <w:rPr>
          <w:lang w:val="en-CA"/>
        </w:rPr>
      </w:pPr>
    </w:p>
    <w:p w14:paraId="7D91A400" w14:textId="77777777" w:rsidR="00DA73B7" w:rsidRPr="003101D7" w:rsidRDefault="00DA73B7" w:rsidP="0003407D">
      <w:pPr>
        <w:pStyle w:val="Heading1"/>
        <w:keepNext/>
        <w:keepLines/>
        <w:tabs>
          <w:tab w:val="clear" w:pos="0"/>
        </w:tabs>
        <w:rPr>
          <w:lang w:val="en-CA"/>
        </w:rPr>
      </w:pPr>
      <w:r w:rsidRPr="003101D7">
        <w:rPr>
          <w:lang w:val="en-CA"/>
        </w:rPr>
        <w:t>At its 74</w:t>
      </w:r>
      <w:r w:rsidRPr="003101D7">
        <w:rPr>
          <w:vertAlign w:val="superscript"/>
          <w:lang w:val="en-CA"/>
        </w:rPr>
        <w:t>th</w:t>
      </w:r>
      <w:r w:rsidRPr="003101D7">
        <w:rPr>
          <w:lang w:val="en-CA"/>
        </w:rPr>
        <w:t xml:space="preserve"> meeting the Executive Committee considered the document on the Review of funding of institutional strengthening (IS) projects</w:t>
      </w:r>
      <w:r w:rsidRPr="003101D7">
        <w:rPr>
          <w:rStyle w:val="FootnoteReference"/>
          <w:lang w:val="en-CA"/>
        </w:rPr>
        <w:footnoteReference w:id="30"/>
      </w:r>
      <w:r w:rsidRPr="003101D7">
        <w:rPr>
          <w:lang w:val="en-CA"/>
        </w:rPr>
        <w:t xml:space="preserve"> (decision 61/43(b)</w:t>
      </w:r>
      <w:r w:rsidRPr="003101D7">
        <w:rPr>
          <w:rStyle w:val="FootnoteReference"/>
          <w:lang w:val="en-CA"/>
        </w:rPr>
        <w:footnoteReference w:id="31"/>
      </w:r>
      <w:r w:rsidRPr="003101D7">
        <w:rPr>
          <w:lang w:val="en-CA"/>
        </w:rPr>
        <w:t>. In preparing the document the Secretariat took into consideration the Executive Committee's rules and policies for the funding of IS; previous documents on IS; discussions with implementing agencies regarding issues that were identified when reviewing requests for the renewal of IS projects submitted by Article 5 countries; and bilateral consultations with individual agencies dealing with IS projects.</w:t>
      </w:r>
    </w:p>
    <w:p w14:paraId="574D8E0F" w14:textId="77777777" w:rsidR="00DA73B7" w:rsidRPr="003101D7" w:rsidRDefault="00DA73B7" w:rsidP="00303531">
      <w:pPr>
        <w:pStyle w:val="Heading1"/>
        <w:tabs>
          <w:tab w:val="clear" w:pos="0"/>
        </w:tabs>
        <w:rPr>
          <w:lang w:val="en-CA"/>
        </w:rPr>
      </w:pPr>
      <w:r w:rsidRPr="003101D7">
        <w:rPr>
          <w:lang w:val="en-CA"/>
        </w:rPr>
        <w:t xml:space="preserve">Based on the document, the Executive Committee decided, </w:t>
      </w:r>
      <w:r w:rsidRPr="003101D7">
        <w:rPr>
          <w:i/>
          <w:lang w:val="en-CA"/>
        </w:rPr>
        <w:t xml:space="preserve">inter alia, </w:t>
      </w:r>
      <w:r w:rsidRPr="003101D7">
        <w:rPr>
          <w:lang w:val="en-CA"/>
        </w:rPr>
        <w:t xml:space="preserve">to approve all IS projects and renewals at a level 28 per cent higher than the historically agreed level, with a minimum level of IS funding of US $42,500 per year; to continue support for compliance with the Montreal Protocol; and to address the challenges related to the phase-out of HCFCs in line with the objectives of decision XIX/6 and the transition to alternatives that minimized environmental impact. The Executive Committee also decided to review IS, including funding levels, at the first Executive Committee meeting in 2020 (decision 74/51). </w:t>
      </w:r>
    </w:p>
    <w:p w14:paraId="554FAB3E" w14:textId="77777777" w:rsidR="00DA73B7" w:rsidRPr="003101D7" w:rsidRDefault="00DA73B7" w:rsidP="00303531">
      <w:pPr>
        <w:pStyle w:val="Heading1"/>
        <w:tabs>
          <w:tab w:val="clear" w:pos="0"/>
        </w:tabs>
        <w:rPr>
          <w:lang w:val="en-CA"/>
        </w:rPr>
      </w:pPr>
      <w:r w:rsidRPr="003101D7">
        <w:rPr>
          <w:lang w:val="en-CA"/>
        </w:rPr>
        <w:t>The Executive Committee may wish to note that the draft monitoring and evaluation work programme for the year 2017</w:t>
      </w:r>
      <w:r w:rsidRPr="003101D7">
        <w:rPr>
          <w:rStyle w:val="FootnoteReference"/>
          <w:lang w:val="en-CA"/>
        </w:rPr>
        <w:footnoteReference w:id="32"/>
      </w:r>
      <w:r w:rsidRPr="003101D7">
        <w:rPr>
          <w:lang w:val="en-CA"/>
        </w:rPr>
        <w:t xml:space="preserve"> submitted by the Senior Monitoring and Evaluation Officer to the 77</w:t>
      </w:r>
      <w:r w:rsidRPr="003101D7">
        <w:rPr>
          <w:vertAlign w:val="superscript"/>
          <w:lang w:val="en-CA"/>
        </w:rPr>
        <w:t>th</w:t>
      </w:r>
      <w:r w:rsidRPr="003101D7">
        <w:rPr>
          <w:lang w:val="en-CA"/>
        </w:rPr>
        <w:t xml:space="preserve"> meeting proposes to undertake an evaluation of the IS projects as a result of the Kigali Amendment to the Montreal Protocol. The draft work programme makes reference to the request by the Parties to the Montreal Protocol to the Executive Committee to increase IS support in light of new commitments related to HFCs. The evaluation would also assess the importance of further strengthening institutional structures to ensure proper use of climate friendly-alternatives to HFCs, including through the updating of safety codes and standards, capacity-building and the training and certification of technicians in developing countries. The evaluation will </w:t>
      </w:r>
      <w:r w:rsidRPr="003101D7">
        <w:rPr>
          <w:i/>
          <w:lang w:val="en-CA"/>
        </w:rPr>
        <w:t xml:space="preserve">inter alia </w:t>
      </w:r>
      <w:r w:rsidRPr="003101D7">
        <w:rPr>
          <w:lang w:val="en-CA"/>
        </w:rPr>
        <w:t>identify issues faced by Article 5 countries in implementing IS; the roles and responsibilities of the National Ozone Units and other stakeholders; the relationship with project management units established under HPMP; and funding related issues. The evaluation is expected to provide lessons learned that could be used for further development of the institutional capacity in the countries for addressing the phase-down of HFCs.</w:t>
      </w:r>
    </w:p>
    <w:p w14:paraId="2D6EE425" w14:textId="2E23F0B9" w:rsidR="00E441E0" w:rsidRPr="003101D7" w:rsidRDefault="00E441E0" w:rsidP="00A53917">
      <w:pPr>
        <w:pStyle w:val="Heading1"/>
        <w:keepNext/>
        <w:numPr>
          <w:ilvl w:val="0"/>
          <w:numId w:val="0"/>
        </w:numPr>
        <w:rPr>
          <w:i/>
          <w:lang w:val="en-CA"/>
        </w:rPr>
      </w:pPr>
      <w:r w:rsidRPr="003101D7">
        <w:rPr>
          <w:i/>
          <w:lang w:val="en-CA"/>
        </w:rPr>
        <w:t xml:space="preserve">HFC production </w:t>
      </w:r>
      <w:r w:rsidR="00C02DA5" w:rsidRPr="003101D7">
        <w:rPr>
          <w:i/>
          <w:lang w:val="en-CA"/>
        </w:rPr>
        <w:t>sector (eligible costs)</w:t>
      </w:r>
    </w:p>
    <w:p w14:paraId="12331F6F" w14:textId="77777777" w:rsidR="00E441E0" w:rsidRPr="003101D7" w:rsidRDefault="00E441E0" w:rsidP="00303531">
      <w:pPr>
        <w:pStyle w:val="Heading2"/>
        <w:tabs>
          <w:tab w:val="clear" w:pos="90"/>
        </w:tabs>
      </w:pPr>
      <w:r w:rsidRPr="003101D7">
        <w:rPr>
          <w:lang w:eastAsia="zh-CN"/>
        </w:rPr>
        <w:t xml:space="preserve">Lost profit </w:t>
      </w:r>
      <w:r w:rsidRPr="003101D7">
        <w:t xml:space="preserve">due to shutdown/closure of </w:t>
      </w:r>
      <w:r w:rsidRPr="003101D7">
        <w:rPr>
          <w:lang w:eastAsia="zh-CN"/>
        </w:rPr>
        <w:t>the production</w:t>
      </w:r>
      <w:r w:rsidRPr="003101D7">
        <w:t xml:space="preserve"> facilit</w:t>
      </w:r>
      <w:r w:rsidRPr="003101D7">
        <w:rPr>
          <w:lang w:eastAsia="zh-CN"/>
        </w:rPr>
        <w:t>ies as well as production reduction;</w:t>
      </w:r>
    </w:p>
    <w:p w14:paraId="4E499D72" w14:textId="77777777" w:rsidR="00E441E0" w:rsidRPr="003101D7" w:rsidRDefault="00E441E0" w:rsidP="00303531">
      <w:pPr>
        <w:pStyle w:val="Heading2"/>
        <w:tabs>
          <w:tab w:val="clear" w:pos="90"/>
        </w:tabs>
      </w:pPr>
      <w:r w:rsidRPr="003101D7">
        <w:rPr>
          <w:lang w:eastAsia="zh-CN"/>
        </w:rPr>
        <w:t>Compensation to displaced workers;</w:t>
      </w:r>
    </w:p>
    <w:p w14:paraId="7929FA20" w14:textId="77777777" w:rsidR="00E441E0" w:rsidRPr="003101D7" w:rsidRDefault="00E441E0" w:rsidP="00303531">
      <w:pPr>
        <w:pStyle w:val="Heading2"/>
        <w:tabs>
          <w:tab w:val="clear" w:pos="90"/>
        </w:tabs>
      </w:pPr>
      <w:r w:rsidRPr="003101D7">
        <w:rPr>
          <w:lang w:eastAsia="zh-CN"/>
        </w:rPr>
        <w:t>Dismantling of production facilities;</w:t>
      </w:r>
    </w:p>
    <w:p w14:paraId="5A6D840D" w14:textId="77777777" w:rsidR="00E441E0" w:rsidRPr="003101D7" w:rsidRDefault="00E441E0" w:rsidP="00303531">
      <w:pPr>
        <w:pStyle w:val="Heading2"/>
        <w:tabs>
          <w:tab w:val="clear" w:pos="90"/>
        </w:tabs>
      </w:pPr>
      <w:r w:rsidRPr="003101D7">
        <w:rPr>
          <w:lang w:eastAsia="zh-CN"/>
        </w:rPr>
        <w:t>Technical assistance activities;</w:t>
      </w:r>
    </w:p>
    <w:p w14:paraId="366FCC40" w14:textId="3E589B9B" w:rsidR="00E441E0" w:rsidRPr="003101D7" w:rsidRDefault="00E441E0" w:rsidP="00303531">
      <w:pPr>
        <w:pStyle w:val="Heading2"/>
        <w:tabs>
          <w:tab w:val="clear" w:pos="90"/>
        </w:tabs>
      </w:pPr>
      <w:r w:rsidRPr="003101D7">
        <w:rPr>
          <w:lang w:eastAsia="zh-CN"/>
        </w:rPr>
        <w:t>Research and development related to the production of low-GWP</w:t>
      </w:r>
      <w:r w:rsidR="00BF327A" w:rsidRPr="003101D7">
        <w:rPr>
          <w:lang w:eastAsia="zh-CN"/>
        </w:rPr>
        <w:t xml:space="preserve"> </w:t>
      </w:r>
      <w:r w:rsidRPr="003101D7">
        <w:rPr>
          <w:lang w:eastAsia="zh-CN"/>
        </w:rPr>
        <w:t>or zero-GWP alternatives to HFCs with a view to lowering the cost of alternatives</w:t>
      </w:r>
      <w:r w:rsidR="001679A5" w:rsidRPr="003101D7">
        <w:rPr>
          <w:lang w:eastAsia="zh-CN"/>
        </w:rPr>
        <w:t>;</w:t>
      </w:r>
      <w:r w:rsidRPr="003101D7">
        <w:rPr>
          <w:lang w:eastAsia="zh-CN"/>
        </w:rPr>
        <w:t xml:space="preserve"> </w:t>
      </w:r>
    </w:p>
    <w:p w14:paraId="79FB91CE" w14:textId="30904CAC" w:rsidR="00E441E0" w:rsidRPr="003101D7" w:rsidRDefault="00E441E0" w:rsidP="00303531">
      <w:pPr>
        <w:pStyle w:val="Heading2"/>
        <w:tabs>
          <w:tab w:val="clear" w:pos="90"/>
        </w:tabs>
      </w:pPr>
      <w:r w:rsidRPr="003101D7">
        <w:rPr>
          <w:lang w:eastAsia="zh-CN"/>
        </w:rPr>
        <w:lastRenderedPageBreak/>
        <w:t>Costs of patents and designs or incremental costs of royalties</w:t>
      </w:r>
      <w:r w:rsidR="001679A5" w:rsidRPr="003101D7">
        <w:rPr>
          <w:lang w:eastAsia="zh-CN"/>
        </w:rPr>
        <w:t>;</w:t>
      </w:r>
    </w:p>
    <w:p w14:paraId="431594E1" w14:textId="2ADA2FF6" w:rsidR="00E441E0" w:rsidRPr="003101D7" w:rsidRDefault="00E441E0" w:rsidP="00303531">
      <w:pPr>
        <w:pStyle w:val="Heading2"/>
        <w:tabs>
          <w:tab w:val="clear" w:pos="90"/>
        </w:tabs>
      </w:pPr>
      <w:r w:rsidRPr="003101D7">
        <w:rPr>
          <w:lang w:eastAsia="zh-CN"/>
        </w:rPr>
        <w:t>Costs of converting facilities to produce low-GWP or zero-GWP alternatives to HFCs when technically feasible and cost-effective</w:t>
      </w:r>
      <w:r w:rsidR="001679A5" w:rsidRPr="003101D7">
        <w:rPr>
          <w:lang w:eastAsia="zh-CN"/>
        </w:rPr>
        <w:t>;</w:t>
      </w:r>
    </w:p>
    <w:p w14:paraId="2DFD5E1F" w14:textId="0D9D95A9" w:rsidR="00E441E0" w:rsidRPr="003101D7" w:rsidRDefault="004C466E" w:rsidP="00303531">
      <w:pPr>
        <w:pStyle w:val="Heading2"/>
        <w:tabs>
          <w:tab w:val="clear" w:pos="90"/>
        </w:tabs>
      </w:pPr>
      <w:r w:rsidRPr="003101D7">
        <w:t>C</w:t>
      </w:r>
      <w:r w:rsidR="00E441E0" w:rsidRPr="003101D7">
        <w:t xml:space="preserve">osts of reducing the rate of emissions of HFC-23 as a by-product of the production process of HCFC-22, destroying HFC-23 from off-gas, or collecting HFC-23 and converting it to other environmentally safe chemicals, under </w:t>
      </w:r>
      <w:r w:rsidR="00E441E0" w:rsidRPr="003101D7">
        <w:rPr>
          <w:rFonts w:eastAsiaTheme="minorEastAsia"/>
          <w:lang w:eastAsia="zh-CN"/>
        </w:rPr>
        <w:t xml:space="preserve">the </w:t>
      </w:r>
      <w:r w:rsidR="00E441E0" w:rsidRPr="003101D7">
        <w:t xml:space="preserve">Multilateral Fund </w:t>
      </w:r>
      <w:r w:rsidR="00E441E0" w:rsidRPr="003101D7">
        <w:rPr>
          <w:rFonts w:eastAsiaTheme="minorEastAsia"/>
          <w:lang w:eastAsia="zh-CN"/>
        </w:rPr>
        <w:t>to meet the compliance obligations under the Kigali Amendment</w:t>
      </w:r>
      <w:r w:rsidR="00E441E0" w:rsidRPr="003101D7">
        <w:t>.</w:t>
      </w:r>
    </w:p>
    <w:p w14:paraId="2BFF9AC8" w14:textId="68564C4B" w:rsidR="000A1F91" w:rsidRPr="003101D7" w:rsidRDefault="00F852D8" w:rsidP="00303531">
      <w:pPr>
        <w:pStyle w:val="Heading1"/>
        <w:keepNext/>
        <w:numPr>
          <w:ilvl w:val="0"/>
          <w:numId w:val="0"/>
        </w:numPr>
        <w:rPr>
          <w:i/>
          <w:lang w:val="en-CA"/>
        </w:rPr>
      </w:pPr>
      <w:r w:rsidRPr="003101D7">
        <w:rPr>
          <w:i/>
          <w:lang w:val="en-CA"/>
        </w:rPr>
        <w:t>Secretariat’s comments</w:t>
      </w:r>
    </w:p>
    <w:p w14:paraId="0BF799AD" w14:textId="4B9D67E3" w:rsidR="00A67CB0" w:rsidRPr="003101D7" w:rsidRDefault="00FA0781" w:rsidP="00303531">
      <w:pPr>
        <w:pStyle w:val="Heading1"/>
        <w:tabs>
          <w:tab w:val="clear" w:pos="0"/>
        </w:tabs>
        <w:rPr>
          <w:lang w:val="en-CA"/>
        </w:rPr>
      </w:pPr>
      <w:r w:rsidRPr="003101D7">
        <w:rPr>
          <w:lang w:val="en-CA"/>
        </w:rPr>
        <w:t>T</w:t>
      </w:r>
      <w:r w:rsidR="00A4220E" w:rsidRPr="003101D7">
        <w:rPr>
          <w:lang w:val="en-CA"/>
        </w:rPr>
        <w:t>he Executive Committee may wish to note that the Sub-group on the Production Sector will meet in the margins of the 77</w:t>
      </w:r>
      <w:r w:rsidR="00A4220E" w:rsidRPr="003101D7">
        <w:rPr>
          <w:vertAlign w:val="superscript"/>
          <w:lang w:val="en-CA"/>
        </w:rPr>
        <w:t>th</w:t>
      </w:r>
      <w:r w:rsidR="00A4220E" w:rsidRPr="003101D7">
        <w:rPr>
          <w:lang w:val="en-CA"/>
        </w:rPr>
        <w:t xml:space="preserve"> meeting to discuss, </w:t>
      </w:r>
      <w:r w:rsidR="00A4220E" w:rsidRPr="003101D7">
        <w:rPr>
          <w:i/>
          <w:lang w:val="en-CA"/>
        </w:rPr>
        <w:t xml:space="preserve">inter alia, </w:t>
      </w:r>
      <w:r w:rsidR="00A4220E" w:rsidRPr="003101D7">
        <w:rPr>
          <w:lang w:val="en-CA"/>
        </w:rPr>
        <w:t>draft HCFC production sector guidelines</w:t>
      </w:r>
      <w:r w:rsidR="00A4220E" w:rsidRPr="003101D7">
        <w:rPr>
          <w:rStyle w:val="FootnoteReference"/>
          <w:lang w:val="en-CA"/>
        </w:rPr>
        <w:footnoteReference w:id="33"/>
      </w:r>
      <w:r w:rsidR="00A4220E" w:rsidRPr="003101D7">
        <w:rPr>
          <w:lang w:val="en-CA"/>
        </w:rPr>
        <w:t xml:space="preserve">. </w:t>
      </w:r>
      <w:r w:rsidRPr="003101D7">
        <w:rPr>
          <w:lang w:val="en-CA"/>
        </w:rPr>
        <w:t>T</w:t>
      </w:r>
      <w:r w:rsidR="00A4220E" w:rsidRPr="003101D7">
        <w:rPr>
          <w:lang w:val="en-CA"/>
        </w:rPr>
        <w:t xml:space="preserve">he Sub-group will consider </w:t>
      </w:r>
      <w:r w:rsidRPr="003101D7">
        <w:rPr>
          <w:lang w:val="en-CA"/>
        </w:rPr>
        <w:t xml:space="preserve">issues on </w:t>
      </w:r>
      <w:r w:rsidR="00A4220E" w:rsidRPr="003101D7">
        <w:rPr>
          <w:lang w:val="en-CA"/>
        </w:rPr>
        <w:t xml:space="preserve">the calculation of compensation for eligible HCFC production facilities </w:t>
      </w:r>
      <w:r w:rsidR="00A4275C" w:rsidRPr="003101D7">
        <w:rPr>
          <w:lang w:val="en-CA"/>
        </w:rPr>
        <w:t xml:space="preserve">which are similar to the issues to be addressed for the HFC phase-down including: funding </w:t>
      </w:r>
      <w:r w:rsidR="00A4220E" w:rsidRPr="003101D7">
        <w:rPr>
          <w:lang w:val="en-CA"/>
        </w:rPr>
        <w:t>on the basis of closure, conversion</w:t>
      </w:r>
      <w:r w:rsidR="00E91BAF" w:rsidRPr="003101D7">
        <w:rPr>
          <w:lang w:val="en-CA"/>
        </w:rPr>
        <w:t xml:space="preserve"> to HCFC/HFC alternatives or other products,</w:t>
      </w:r>
      <w:r w:rsidR="00A4220E" w:rsidRPr="003101D7">
        <w:rPr>
          <w:lang w:val="en-CA"/>
        </w:rPr>
        <w:t xml:space="preserve"> and/or redirection to feedstock, whichever is feasible and more cost-effective</w:t>
      </w:r>
      <w:r w:rsidR="00E91BAF" w:rsidRPr="003101D7">
        <w:rPr>
          <w:lang w:val="en-CA"/>
        </w:rPr>
        <w:t>, taking</w:t>
      </w:r>
      <w:r w:rsidR="00A4220E" w:rsidRPr="003101D7">
        <w:rPr>
          <w:lang w:val="en-CA"/>
        </w:rPr>
        <w:t xml:space="preserve"> into account decision XIX/6, foreign ownership, exports to non-Article 5 countries, and production for feedstock uses; providing incentives</w:t>
      </w:r>
      <w:r w:rsidR="00094246" w:rsidRPr="003101D7">
        <w:rPr>
          <w:lang w:val="en-CA"/>
        </w:rPr>
        <w:t xml:space="preserve">, as appropriate, </w:t>
      </w:r>
      <w:r w:rsidR="00A4220E" w:rsidRPr="003101D7">
        <w:rPr>
          <w:lang w:val="en-CA"/>
        </w:rPr>
        <w:t>for early phase-out of HCFC production and/or providing disincentives for HCFC production that would be phased out later</w:t>
      </w:r>
      <w:r w:rsidRPr="003101D7">
        <w:rPr>
          <w:lang w:val="en-CA"/>
        </w:rPr>
        <w:t xml:space="preserve">; and </w:t>
      </w:r>
      <w:r w:rsidR="00094246" w:rsidRPr="003101D7">
        <w:rPr>
          <w:lang w:val="en-CA"/>
        </w:rPr>
        <w:t>dismantling old HCFC producing plant</w:t>
      </w:r>
      <w:r w:rsidRPr="003101D7">
        <w:rPr>
          <w:lang w:val="en-CA"/>
        </w:rPr>
        <w:t xml:space="preserve">s. </w:t>
      </w:r>
      <w:r w:rsidR="00094246" w:rsidRPr="003101D7">
        <w:rPr>
          <w:lang w:val="en-CA"/>
        </w:rPr>
        <w:t>The outcomes of the Sub</w:t>
      </w:r>
      <w:r w:rsidR="0003407D">
        <w:rPr>
          <w:lang w:val="en-CA"/>
        </w:rPr>
        <w:noBreakHyphen/>
      </w:r>
      <w:r w:rsidR="00094246" w:rsidRPr="003101D7">
        <w:rPr>
          <w:lang w:val="en-CA"/>
        </w:rPr>
        <w:t xml:space="preserve">group </w:t>
      </w:r>
      <w:r w:rsidRPr="003101D7">
        <w:rPr>
          <w:lang w:val="en-CA"/>
        </w:rPr>
        <w:t xml:space="preserve">will </w:t>
      </w:r>
      <w:r w:rsidR="00094246" w:rsidRPr="003101D7">
        <w:rPr>
          <w:lang w:val="en-CA"/>
        </w:rPr>
        <w:t xml:space="preserve">be </w:t>
      </w:r>
      <w:r w:rsidRPr="003101D7">
        <w:rPr>
          <w:lang w:val="en-CA"/>
        </w:rPr>
        <w:t xml:space="preserve">submitted </w:t>
      </w:r>
      <w:r w:rsidR="00094246" w:rsidRPr="003101D7">
        <w:rPr>
          <w:lang w:val="en-CA"/>
        </w:rPr>
        <w:t>to the 77</w:t>
      </w:r>
      <w:r w:rsidR="00094246" w:rsidRPr="003101D7">
        <w:rPr>
          <w:vertAlign w:val="superscript"/>
          <w:lang w:val="en-CA"/>
        </w:rPr>
        <w:t>th</w:t>
      </w:r>
      <w:r w:rsidR="00094246" w:rsidRPr="003101D7">
        <w:rPr>
          <w:lang w:val="en-CA"/>
        </w:rPr>
        <w:t xml:space="preserve"> meeting.</w:t>
      </w:r>
    </w:p>
    <w:p w14:paraId="277593AA" w14:textId="210B1087" w:rsidR="00A4220E" w:rsidRPr="003101D7" w:rsidRDefault="00DA73B7" w:rsidP="00303531">
      <w:pPr>
        <w:pStyle w:val="Heading1"/>
        <w:tabs>
          <w:tab w:val="clear" w:pos="0"/>
        </w:tabs>
        <w:rPr>
          <w:lang w:val="en-CA"/>
        </w:rPr>
      </w:pPr>
      <w:r w:rsidRPr="003101D7">
        <w:rPr>
          <w:lang w:val="en-CA"/>
        </w:rPr>
        <w:t>Control obligations related to destruction of a by-product that may be emitted during the production of a controlled substance have not been previously considered by the Executive Committee; therefore, there is limited experience</w:t>
      </w:r>
      <w:r w:rsidR="00240640" w:rsidRPr="003101D7">
        <w:rPr>
          <w:lang w:val="en-CA"/>
        </w:rPr>
        <w:t xml:space="preserve"> </w:t>
      </w:r>
      <w:r w:rsidRPr="003101D7">
        <w:rPr>
          <w:lang w:val="en-CA"/>
        </w:rPr>
        <w:t>available</w:t>
      </w:r>
      <w:r w:rsidR="00240640" w:rsidRPr="003101D7">
        <w:rPr>
          <w:lang w:val="en-CA"/>
        </w:rPr>
        <w:t xml:space="preserve"> </w:t>
      </w:r>
      <w:r w:rsidRPr="003101D7">
        <w:rPr>
          <w:lang w:val="en-CA"/>
        </w:rPr>
        <w:t xml:space="preserve">related to the technology for such controls and associated costs under the Multilateral Fund. Moreover, the Secretariat notes that </w:t>
      </w:r>
      <w:r w:rsidR="00472E45" w:rsidRPr="003101D7">
        <w:rPr>
          <w:lang w:val="en-CA"/>
        </w:rPr>
        <w:t>by-product emissions of HFC-23</w:t>
      </w:r>
      <w:r w:rsidR="00472E45" w:rsidRPr="003101D7">
        <w:rPr>
          <w:rStyle w:val="FootnoteReference"/>
          <w:lang w:val="en-CA"/>
        </w:rPr>
        <w:footnoteReference w:id="34"/>
      </w:r>
      <w:r w:rsidR="00472E45" w:rsidRPr="003101D7">
        <w:rPr>
          <w:lang w:val="en-CA"/>
        </w:rPr>
        <w:t xml:space="preserve"> may continue to be generated </w:t>
      </w:r>
      <w:r w:rsidRPr="003101D7">
        <w:rPr>
          <w:lang w:val="en-CA"/>
        </w:rPr>
        <w:t xml:space="preserve">as HCFC-22 production continues, , therefore timely assistance to Article 5 Parties to implement </w:t>
      </w:r>
      <w:r w:rsidR="00472E45" w:rsidRPr="003101D7">
        <w:rPr>
          <w:lang w:val="en-CA"/>
        </w:rPr>
        <w:t xml:space="preserve">HFC-23 </w:t>
      </w:r>
      <w:r w:rsidRPr="003101D7">
        <w:rPr>
          <w:lang w:val="en-CA"/>
        </w:rPr>
        <w:t>emission</w:t>
      </w:r>
      <w:r w:rsidR="00472E45" w:rsidRPr="003101D7">
        <w:rPr>
          <w:lang w:val="en-CA"/>
        </w:rPr>
        <w:t xml:space="preserve"> control</w:t>
      </w:r>
      <w:r w:rsidRPr="003101D7">
        <w:rPr>
          <w:lang w:val="en-CA"/>
        </w:rPr>
        <w:t xml:space="preserve">s may facilitate substantial climate benefits. </w:t>
      </w:r>
      <w:r w:rsidR="009C3BB8" w:rsidRPr="003101D7">
        <w:rPr>
          <w:lang w:val="en-CA"/>
        </w:rPr>
        <w:t>The progress report and verification on the HCFC production phase-out in China submitted to the 77</w:t>
      </w:r>
      <w:r w:rsidR="009C3BB8" w:rsidRPr="003101D7">
        <w:rPr>
          <w:vertAlign w:val="superscript"/>
          <w:lang w:val="en-CA"/>
        </w:rPr>
        <w:t>th</w:t>
      </w:r>
      <w:r w:rsidR="009C3BB8" w:rsidRPr="003101D7">
        <w:rPr>
          <w:lang w:val="en-CA"/>
        </w:rPr>
        <w:t xml:space="preserve"> meeting included information on the level of emissions due to HFC-23 and measures taken by the Government to incinerate those emissions. With funding provided under the HPPMP, </w:t>
      </w:r>
      <w:r w:rsidR="009C3BB8" w:rsidRPr="003101D7">
        <w:rPr>
          <w:rFonts w:eastAsia="SimHei"/>
          <w:lang w:val="en-CA"/>
        </w:rPr>
        <w:t>research and a study on HFC-23 conversion/pyrolysis technologies and an investigation on reducing HFC-23 by-product ratio using best practices were undertaken.</w:t>
      </w:r>
      <w:r w:rsidR="00803AA0">
        <w:rPr>
          <w:rFonts w:eastAsia="SimHei"/>
          <w:lang w:val="en-CA"/>
        </w:rPr>
        <w:t xml:space="preserve"> </w:t>
      </w:r>
      <w:r w:rsidR="009C3BB8" w:rsidRPr="003101D7">
        <w:rPr>
          <w:lang w:val="en-CA"/>
        </w:rPr>
        <w:t>The Executive Committee may wish to consider requesting the Government of the China through the World Bank to provide to the Secretariat information on the studies and investigation of HFC-23 disposal technologies and HFC-23 reductions that have been conducted</w:t>
      </w:r>
      <w:r w:rsidR="00472E45" w:rsidRPr="003101D7">
        <w:rPr>
          <w:lang w:val="en-CA"/>
        </w:rPr>
        <w:t xml:space="preserve">. In addition, as HFC-23 emission controls at HCFC-22 production facilities have been implemented in a number of countries, the Executive Committee may wish to consider inviting such countries to submit </w:t>
      </w:r>
      <w:r w:rsidR="006059B0" w:rsidRPr="003101D7">
        <w:rPr>
          <w:lang w:val="en-CA"/>
        </w:rPr>
        <w:t xml:space="preserve">to the Secretariat </w:t>
      </w:r>
      <w:r w:rsidR="00472E45" w:rsidRPr="003101D7">
        <w:rPr>
          <w:lang w:val="en-CA"/>
        </w:rPr>
        <w:t xml:space="preserve">information on their experience. The Executive Committee may wish </w:t>
      </w:r>
      <w:r w:rsidR="009C3BB8" w:rsidRPr="003101D7">
        <w:rPr>
          <w:lang w:val="en-CA"/>
        </w:rPr>
        <w:t>to further request the Secretariat to develop a preliminary document covering key aspects related to HFC-23 by-product control technologies and associated costs for consideration at the first meeting in 2017.</w:t>
      </w:r>
    </w:p>
    <w:p w14:paraId="6C1091B1" w14:textId="3FB4C6D8" w:rsidR="00E441E0" w:rsidRPr="003101D7" w:rsidRDefault="00E441E0" w:rsidP="00B04D3B">
      <w:pPr>
        <w:pStyle w:val="Heading2"/>
        <w:keepNext/>
        <w:widowControl/>
        <w:numPr>
          <w:ilvl w:val="0"/>
          <w:numId w:val="0"/>
        </w:numPr>
        <w:rPr>
          <w:i/>
        </w:rPr>
      </w:pPr>
      <w:r w:rsidRPr="003101D7">
        <w:rPr>
          <w:i/>
        </w:rPr>
        <w:t>HFC manufacturing sector</w:t>
      </w:r>
      <w:r w:rsidR="009A4EA1" w:rsidRPr="003101D7">
        <w:rPr>
          <w:i/>
        </w:rPr>
        <w:t xml:space="preserve"> (eligible costs)</w:t>
      </w:r>
    </w:p>
    <w:p w14:paraId="52B2299D" w14:textId="77777777" w:rsidR="00E441E0" w:rsidRPr="003101D7" w:rsidRDefault="00E441E0" w:rsidP="00303531">
      <w:pPr>
        <w:pStyle w:val="Heading2"/>
        <w:tabs>
          <w:tab w:val="clear" w:pos="90"/>
        </w:tabs>
      </w:pPr>
      <w:r w:rsidRPr="003101D7">
        <w:t>Incremental capital costs;</w:t>
      </w:r>
    </w:p>
    <w:p w14:paraId="17F33EAF" w14:textId="77777777" w:rsidR="00E441E0" w:rsidRPr="003101D7" w:rsidRDefault="00E441E0" w:rsidP="00303531">
      <w:pPr>
        <w:pStyle w:val="Heading2"/>
        <w:tabs>
          <w:tab w:val="clear" w:pos="90"/>
        </w:tabs>
      </w:pPr>
      <w:r w:rsidRPr="003101D7">
        <w:t>Incremental operating costs for a duration to be determined by the Executive Committee;</w:t>
      </w:r>
    </w:p>
    <w:p w14:paraId="69B88076" w14:textId="77777777" w:rsidR="00E441E0" w:rsidRPr="003101D7" w:rsidRDefault="00E441E0" w:rsidP="00303531">
      <w:pPr>
        <w:pStyle w:val="Heading2"/>
        <w:tabs>
          <w:tab w:val="clear" w:pos="90"/>
        </w:tabs>
      </w:pPr>
      <w:r w:rsidRPr="003101D7">
        <w:t xml:space="preserve">Technical assistance activities; </w:t>
      </w:r>
    </w:p>
    <w:p w14:paraId="6625143E" w14:textId="77777777" w:rsidR="00E441E0" w:rsidRPr="003101D7" w:rsidRDefault="00E441E0" w:rsidP="00303531">
      <w:pPr>
        <w:pStyle w:val="Heading2"/>
        <w:tabs>
          <w:tab w:val="clear" w:pos="90"/>
        </w:tabs>
      </w:pPr>
      <w:r w:rsidRPr="003101D7">
        <w:lastRenderedPageBreak/>
        <w:t>Research and development, when required to adapt and optimize low-GWP or zero-GWP alternatives to HFCs;</w:t>
      </w:r>
    </w:p>
    <w:p w14:paraId="37868583" w14:textId="207626EE" w:rsidR="00E441E0" w:rsidRPr="003101D7" w:rsidRDefault="00E441E0" w:rsidP="00303531">
      <w:pPr>
        <w:pStyle w:val="Heading2"/>
        <w:tabs>
          <w:tab w:val="clear" w:pos="90"/>
        </w:tabs>
      </w:pPr>
      <w:r w:rsidRPr="003101D7">
        <w:t>Costs of patents and designs, and incremental costs of roy</w:t>
      </w:r>
      <w:r w:rsidR="00A53917" w:rsidRPr="003101D7">
        <w:t>alties, when necessary and cost</w:t>
      </w:r>
      <w:r w:rsidR="00A53917" w:rsidRPr="003101D7">
        <w:noBreakHyphen/>
      </w:r>
      <w:r w:rsidRPr="003101D7">
        <w:t>effective; and</w:t>
      </w:r>
    </w:p>
    <w:p w14:paraId="3EBCB726" w14:textId="77777777" w:rsidR="00E441E0" w:rsidRPr="003101D7" w:rsidRDefault="00E441E0" w:rsidP="00303531">
      <w:pPr>
        <w:pStyle w:val="Heading2"/>
        <w:tabs>
          <w:tab w:val="clear" w:pos="90"/>
        </w:tabs>
      </w:pPr>
      <w:r w:rsidRPr="003101D7">
        <w:t>Costs of safe introduction of flammable and toxic alternatives.</w:t>
      </w:r>
    </w:p>
    <w:p w14:paraId="5789D39F" w14:textId="7185ECB5" w:rsidR="00DD5ABC" w:rsidRPr="003101D7" w:rsidRDefault="00DD5ABC" w:rsidP="00303531">
      <w:pPr>
        <w:rPr>
          <w:i/>
          <w:lang w:val="en-CA"/>
        </w:rPr>
      </w:pPr>
      <w:r w:rsidRPr="003101D7">
        <w:rPr>
          <w:i/>
          <w:lang w:val="en-CA"/>
        </w:rPr>
        <w:t>Secretariat</w:t>
      </w:r>
      <w:r w:rsidR="009A4EA1" w:rsidRPr="003101D7">
        <w:rPr>
          <w:i/>
          <w:lang w:val="en-CA"/>
        </w:rPr>
        <w:t>’s</w:t>
      </w:r>
      <w:r w:rsidRPr="003101D7">
        <w:rPr>
          <w:i/>
          <w:lang w:val="en-CA"/>
        </w:rPr>
        <w:t xml:space="preserve"> comments</w:t>
      </w:r>
    </w:p>
    <w:p w14:paraId="5D886442" w14:textId="77777777" w:rsidR="00DD5ABC" w:rsidRPr="003101D7" w:rsidRDefault="00DD5ABC" w:rsidP="00303531">
      <w:pPr>
        <w:rPr>
          <w:lang w:val="en-CA"/>
        </w:rPr>
      </w:pPr>
    </w:p>
    <w:p w14:paraId="7FC6757A" w14:textId="59A3DA74" w:rsidR="00DB3F72" w:rsidRPr="003101D7" w:rsidRDefault="001063E9" w:rsidP="00303531">
      <w:pPr>
        <w:pStyle w:val="Heading1"/>
        <w:tabs>
          <w:tab w:val="clear" w:pos="0"/>
        </w:tabs>
        <w:rPr>
          <w:lang w:val="en-CA"/>
        </w:rPr>
      </w:pPr>
      <w:r w:rsidRPr="003101D7">
        <w:rPr>
          <w:lang w:val="en-CA"/>
        </w:rPr>
        <w:t>T</w:t>
      </w:r>
      <w:r w:rsidR="00DB3F72" w:rsidRPr="003101D7">
        <w:rPr>
          <w:lang w:val="en-CA"/>
        </w:rPr>
        <w:t>hrough the Multilateral Fund</w:t>
      </w:r>
      <w:r w:rsidRPr="003101D7">
        <w:rPr>
          <w:lang w:val="en-CA"/>
        </w:rPr>
        <w:t>,</w:t>
      </w:r>
      <w:r w:rsidR="00DB3F72" w:rsidRPr="003101D7">
        <w:rPr>
          <w:lang w:val="en-CA"/>
        </w:rPr>
        <w:t xml:space="preserve"> over 450 projects </w:t>
      </w:r>
      <w:r w:rsidR="000A4437" w:rsidRPr="003101D7">
        <w:rPr>
          <w:lang w:val="en-CA"/>
        </w:rPr>
        <w:t xml:space="preserve">had been </w:t>
      </w:r>
      <w:r w:rsidR="00DB3F72" w:rsidRPr="003101D7">
        <w:rPr>
          <w:lang w:val="en-CA"/>
        </w:rPr>
        <w:t>appr</w:t>
      </w:r>
      <w:r w:rsidR="00A53917" w:rsidRPr="003101D7">
        <w:rPr>
          <w:lang w:val="en-CA"/>
        </w:rPr>
        <w:t>oved for the replacement of CFC</w:t>
      </w:r>
      <w:r w:rsidR="00A53917" w:rsidRPr="003101D7">
        <w:rPr>
          <w:lang w:val="en-CA"/>
        </w:rPr>
        <w:noBreakHyphen/>
      </w:r>
      <w:r w:rsidR="00DB3F72" w:rsidRPr="003101D7">
        <w:rPr>
          <w:lang w:val="en-CA"/>
        </w:rPr>
        <w:t>12 used in the manufacturing of domestic and/or commercial refrigeration equipment</w:t>
      </w:r>
      <w:r w:rsidR="00F852D8" w:rsidRPr="003101D7">
        <w:rPr>
          <w:lang w:val="en-CA"/>
        </w:rPr>
        <w:t>,</w:t>
      </w:r>
      <w:r w:rsidR="00DB3F72" w:rsidRPr="003101D7">
        <w:rPr>
          <w:lang w:val="en-CA"/>
        </w:rPr>
        <w:t xml:space="preserve"> resulting in the phase</w:t>
      </w:r>
      <w:r w:rsidR="00F852D8" w:rsidRPr="003101D7">
        <w:rPr>
          <w:lang w:val="en-CA"/>
        </w:rPr>
        <w:t>-</w:t>
      </w:r>
      <w:r w:rsidR="00DB3F72" w:rsidRPr="003101D7">
        <w:rPr>
          <w:lang w:val="en-CA"/>
        </w:rPr>
        <w:t xml:space="preserve">in of approximately 24,000 mt of HFC-134a. </w:t>
      </w:r>
      <w:r w:rsidR="000954C5" w:rsidRPr="003101D7">
        <w:rPr>
          <w:lang w:val="en-CA"/>
        </w:rPr>
        <w:t xml:space="preserve">Based on the HFC consumption in Article 5 countries </w:t>
      </w:r>
      <w:r w:rsidR="00240640" w:rsidRPr="003101D7">
        <w:rPr>
          <w:lang w:val="en-CA"/>
        </w:rPr>
        <w:t>(shown in Table 1)</w:t>
      </w:r>
      <w:r w:rsidR="000954C5" w:rsidRPr="003101D7">
        <w:rPr>
          <w:lang w:val="en-CA"/>
        </w:rPr>
        <w:t xml:space="preserve">, consumption of HFC-134a used for manufacturing domestic and commercial refrigerators would be over 24,000 mt by 2020. </w:t>
      </w:r>
    </w:p>
    <w:p w14:paraId="14B71EF1" w14:textId="5D0A4320" w:rsidR="00DD5ABC" w:rsidRPr="003101D7" w:rsidRDefault="00DB3F72" w:rsidP="00303531">
      <w:pPr>
        <w:pStyle w:val="Heading1"/>
        <w:tabs>
          <w:tab w:val="clear" w:pos="0"/>
        </w:tabs>
        <w:rPr>
          <w:lang w:val="en-CA"/>
        </w:rPr>
      </w:pPr>
      <w:r w:rsidRPr="003101D7">
        <w:rPr>
          <w:lang w:val="en-CA"/>
        </w:rPr>
        <w:t>The technology for a cost-effective and sustainable c</w:t>
      </w:r>
      <w:r w:rsidR="00DD5ABC" w:rsidRPr="003101D7">
        <w:rPr>
          <w:lang w:val="en-CA"/>
        </w:rPr>
        <w:t>onversion of domestic and commercial refrigeration manufacturing enterprises from HFC-134a to isobutane</w:t>
      </w:r>
      <w:r w:rsidRPr="003101D7">
        <w:rPr>
          <w:lang w:val="en-CA"/>
        </w:rPr>
        <w:t xml:space="preserve"> has been well established in Article</w:t>
      </w:r>
      <w:r w:rsidR="0003407D">
        <w:rPr>
          <w:lang w:val="en-CA"/>
        </w:rPr>
        <w:t> </w:t>
      </w:r>
      <w:r w:rsidRPr="003101D7">
        <w:rPr>
          <w:lang w:val="en-CA"/>
        </w:rPr>
        <w:t xml:space="preserve">5 countries since 1995. Early conversion of these enterprises will contribute to a reduction </w:t>
      </w:r>
      <w:r w:rsidR="00F852D8" w:rsidRPr="003101D7">
        <w:rPr>
          <w:lang w:val="en-CA"/>
        </w:rPr>
        <w:t xml:space="preserve">in </w:t>
      </w:r>
      <w:r w:rsidRPr="003101D7">
        <w:rPr>
          <w:lang w:val="en-CA"/>
        </w:rPr>
        <w:t xml:space="preserve">HFC-134a </w:t>
      </w:r>
      <w:r w:rsidR="001063E9" w:rsidRPr="003101D7">
        <w:rPr>
          <w:lang w:val="en-CA"/>
        </w:rPr>
        <w:t xml:space="preserve">consumption </w:t>
      </w:r>
      <w:r w:rsidRPr="003101D7">
        <w:rPr>
          <w:lang w:val="en-CA"/>
        </w:rPr>
        <w:t xml:space="preserve">used for manufacturing and </w:t>
      </w:r>
      <w:r w:rsidR="004F456C" w:rsidRPr="003101D7">
        <w:rPr>
          <w:lang w:val="en-CA"/>
        </w:rPr>
        <w:t xml:space="preserve">a reduction in demand </w:t>
      </w:r>
      <w:r w:rsidRPr="003101D7">
        <w:rPr>
          <w:lang w:val="en-CA"/>
        </w:rPr>
        <w:t>for servicing the equipment in future years (i.e., 15 to 20 years</w:t>
      </w:r>
      <w:r w:rsidR="00F852D8" w:rsidRPr="003101D7">
        <w:rPr>
          <w:lang w:val="en-CA"/>
        </w:rPr>
        <w:t>, which is</w:t>
      </w:r>
      <w:r w:rsidRPr="003101D7">
        <w:rPr>
          <w:lang w:val="en-CA"/>
        </w:rPr>
        <w:t xml:space="preserve"> the expected </w:t>
      </w:r>
      <w:r w:rsidR="00F852D8" w:rsidRPr="003101D7">
        <w:rPr>
          <w:lang w:val="en-CA"/>
        </w:rPr>
        <w:t xml:space="preserve">useful </w:t>
      </w:r>
      <w:r w:rsidRPr="003101D7">
        <w:rPr>
          <w:lang w:val="en-CA"/>
        </w:rPr>
        <w:t xml:space="preserve">life of </w:t>
      </w:r>
      <w:r w:rsidR="00F852D8" w:rsidRPr="003101D7">
        <w:rPr>
          <w:lang w:val="en-CA"/>
        </w:rPr>
        <w:t>this type</w:t>
      </w:r>
      <w:r w:rsidRPr="003101D7">
        <w:rPr>
          <w:lang w:val="en-CA"/>
        </w:rPr>
        <w:t xml:space="preserve"> of equipment).</w:t>
      </w:r>
      <w:r w:rsidR="00DD5ABC" w:rsidRPr="003101D7">
        <w:rPr>
          <w:lang w:val="en-CA"/>
        </w:rPr>
        <w:t xml:space="preserve"> </w:t>
      </w:r>
    </w:p>
    <w:p w14:paraId="68CB0E5C" w14:textId="46AD9FAA" w:rsidR="00E441E0" w:rsidRPr="003101D7" w:rsidRDefault="00E441E0" w:rsidP="00303531">
      <w:pPr>
        <w:pStyle w:val="Heading2"/>
        <w:numPr>
          <w:ilvl w:val="0"/>
          <w:numId w:val="0"/>
        </w:numPr>
        <w:rPr>
          <w:i/>
        </w:rPr>
      </w:pPr>
      <w:r w:rsidRPr="003101D7">
        <w:rPr>
          <w:i/>
        </w:rPr>
        <w:t>Servicing sector</w:t>
      </w:r>
      <w:r w:rsidR="009460D3" w:rsidRPr="003101D7">
        <w:rPr>
          <w:i/>
        </w:rPr>
        <w:t xml:space="preserve"> (eligible costs)</w:t>
      </w:r>
    </w:p>
    <w:p w14:paraId="50F2CC4B" w14:textId="49297368" w:rsidR="00E441E0" w:rsidRPr="003101D7" w:rsidRDefault="00DB1360" w:rsidP="00303531">
      <w:pPr>
        <w:pStyle w:val="Heading1"/>
        <w:tabs>
          <w:tab w:val="clear" w:pos="0"/>
        </w:tabs>
        <w:rPr>
          <w:lang w:val="en-CA"/>
        </w:rPr>
      </w:pPr>
      <w:r w:rsidRPr="003101D7">
        <w:rPr>
          <w:lang w:val="en-CA"/>
        </w:rPr>
        <w:t>The Parties agreed t</w:t>
      </w:r>
      <w:r w:rsidR="00E441E0" w:rsidRPr="003101D7">
        <w:rPr>
          <w:lang w:val="en-CA"/>
        </w:rPr>
        <w:t>o request the Executive Committee to increase</w:t>
      </w:r>
      <w:r w:rsidR="004C466E" w:rsidRPr="003101D7">
        <w:rPr>
          <w:lang w:val="en-CA"/>
        </w:rPr>
        <w:t>,</w:t>
      </w:r>
      <w:r w:rsidR="00E441E0" w:rsidRPr="003101D7">
        <w:rPr>
          <w:lang w:val="en-CA"/>
        </w:rPr>
        <w:t xml:space="preserve"> in relation to the servicing sector</w:t>
      </w:r>
      <w:r w:rsidR="003B2CFE" w:rsidRPr="003101D7">
        <w:rPr>
          <w:lang w:val="en-CA"/>
        </w:rPr>
        <w:t>,</w:t>
      </w:r>
      <w:r w:rsidR="00E441E0" w:rsidRPr="003101D7">
        <w:rPr>
          <w:lang w:val="en-CA"/>
        </w:rPr>
        <w:t xml:space="preserve"> the funding avail</w:t>
      </w:r>
      <w:r w:rsidR="002536B2" w:rsidRPr="003101D7">
        <w:rPr>
          <w:lang w:val="en-CA"/>
        </w:rPr>
        <w:t>able under d</w:t>
      </w:r>
      <w:r w:rsidR="00E441E0" w:rsidRPr="003101D7">
        <w:rPr>
          <w:lang w:val="en-CA"/>
        </w:rPr>
        <w:t xml:space="preserve">ecision 74/50 above the amounts listed in that decision for Parties with total HCFC baseline consumption </w:t>
      </w:r>
      <w:r w:rsidR="008C63A1" w:rsidRPr="003101D7">
        <w:rPr>
          <w:lang w:val="en-CA"/>
        </w:rPr>
        <w:t xml:space="preserve">of </w:t>
      </w:r>
      <w:r w:rsidR="00E441E0" w:rsidRPr="003101D7">
        <w:rPr>
          <w:lang w:val="en-CA"/>
        </w:rPr>
        <w:t xml:space="preserve">up to 360 </w:t>
      </w:r>
      <w:r w:rsidR="00394A1B" w:rsidRPr="003101D7">
        <w:rPr>
          <w:lang w:val="en-CA"/>
        </w:rPr>
        <w:t xml:space="preserve">mt </w:t>
      </w:r>
      <w:r w:rsidR="00E441E0" w:rsidRPr="003101D7">
        <w:rPr>
          <w:lang w:val="en-CA"/>
        </w:rPr>
        <w:t>when needed for the introduction of alternatives to HCFCs with low-GWP and zero-GWP alternatives to HFCs, and maintaining energy efficiency also in the servicing/end-user sector</w:t>
      </w:r>
      <w:r w:rsidR="00675A6D" w:rsidRPr="003101D7">
        <w:rPr>
          <w:lang w:val="en-CA"/>
        </w:rPr>
        <w:t>, and to include:</w:t>
      </w:r>
    </w:p>
    <w:p w14:paraId="0D94302B" w14:textId="77777777" w:rsidR="00E441E0" w:rsidRPr="003101D7" w:rsidRDefault="00E441E0" w:rsidP="00303531">
      <w:pPr>
        <w:pStyle w:val="Heading2"/>
        <w:tabs>
          <w:tab w:val="clear" w:pos="90"/>
        </w:tabs>
      </w:pPr>
      <w:r w:rsidRPr="003101D7">
        <w:t>Certification programmes and training of technicians on the safe handling, good practice and safety of alternatives, including training equipment;</w:t>
      </w:r>
    </w:p>
    <w:p w14:paraId="090889B6" w14:textId="77777777" w:rsidR="00E441E0" w:rsidRPr="003101D7" w:rsidRDefault="00E441E0" w:rsidP="00303531">
      <w:pPr>
        <w:pStyle w:val="Heading2"/>
        <w:tabs>
          <w:tab w:val="clear" w:pos="90"/>
        </w:tabs>
      </w:pPr>
      <w:r w:rsidRPr="003101D7">
        <w:t>Refrigerant testing equipment for the RAC sector;</w:t>
      </w:r>
    </w:p>
    <w:p w14:paraId="2797C56A" w14:textId="77777777" w:rsidR="00E441E0" w:rsidRPr="003101D7" w:rsidRDefault="00E441E0" w:rsidP="00303531">
      <w:pPr>
        <w:pStyle w:val="Heading2"/>
        <w:tabs>
          <w:tab w:val="clear" w:pos="90"/>
        </w:tabs>
      </w:pPr>
      <w:r w:rsidRPr="003101D7">
        <w:t>Recovery and recycling of HFCs;</w:t>
      </w:r>
    </w:p>
    <w:p w14:paraId="49D778BC" w14:textId="77777777" w:rsidR="0010373C" w:rsidRPr="003101D7" w:rsidRDefault="00E441E0" w:rsidP="00303531">
      <w:pPr>
        <w:pStyle w:val="Heading2"/>
        <w:tabs>
          <w:tab w:val="clear" w:pos="90"/>
        </w:tabs>
      </w:pPr>
      <w:r w:rsidRPr="003101D7">
        <w:t>Provision of service tools for refrigeration service technicians</w:t>
      </w:r>
      <w:r w:rsidR="0010373C" w:rsidRPr="003101D7">
        <w:t>;</w:t>
      </w:r>
    </w:p>
    <w:p w14:paraId="24D93F71" w14:textId="77777777" w:rsidR="0010373C" w:rsidRPr="003101D7" w:rsidRDefault="0010373C" w:rsidP="00303531">
      <w:pPr>
        <w:pStyle w:val="Heading2"/>
        <w:tabs>
          <w:tab w:val="clear" w:pos="90"/>
        </w:tabs>
        <w:rPr>
          <w:highlight w:val="yellow"/>
        </w:rPr>
      </w:pPr>
      <w:r w:rsidRPr="003101D7">
        <w:rPr>
          <w:highlight w:val="yellow"/>
        </w:rPr>
        <w:t>Public-awareness activities;</w:t>
      </w:r>
    </w:p>
    <w:p w14:paraId="30F1BC17" w14:textId="77777777" w:rsidR="0010373C" w:rsidRPr="003101D7" w:rsidRDefault="0010373C" w:rsidP="00303531">
      <w:pPr>
        <w:pStyle w:val="Heading2"/>
        <w:tabs>
          <w:tab w:val="clear" w:pos="90"/>
        </w:tabs>
        <w:rPr>
          <w:highlight w:val="yellow"/>
        </w:rPr>
      </w:pPr>
      <w:r w:rsidRPr="003101D7">
        <w:rPr>
          <w:highlight w:val="yellow"/>
        </w:rPr>
        <w:t>Policy development and implementation;</w:t>
      </w:r>
    </w:p>
    <w:p w14:paraId="0536C3F6" w14:textId="592BAAA9" w:rsidR="0010373C" w:rsidRPr="003101D7" w:rsidRDefault="0010373C" w:rsidP="00303531">
      <w:pPr>
        <w:pStyle w:val="Heading2"/>
        <w:tabs>
          <w:tab w:val="clear" w:pos="90"/>
        </w:tabs>
        <w:rPr>
          <w:highlight w:val="yellow"/>
        </w:rPr>
      </w:pPr>
      <w:r w:rsidRPr="003101D7">
        <w:rPr>
          <w:highlight w:val="yellow"/>
        </w:rPr>
        <w:t>Training of customs officers;</w:t>
      </w:r>
    </w:p>
    <w:p w14:paraId="047D3320" w14:textId="6C3BCCDA" w:rsidR="00E441E0" w:rsidRPr="003101D7" w:rsidRDefault="0010373C" w:rsidP="00303531">
      <w:pPr>
        <w:pStyle w:val="Heading2"/>
        <w:tabs>
          <w:tab w:val="clear" w:pos="90"/>
        </w:tabs>
      </w:pPr>
      <w:r w:rsidRPr="003101D7">
        <w:rPr>
          <w:highlight w:val="yellow"/>
        </w:rPr>
        <w:t>Prevention of illegal trade of HFCs</w:t>
      </w:r>
      <w:r w:rsidR="003B2CFE" w:rsidRPr="003101D7">
        <w:t>.</w:t>
      </w:r>
    </w:p>
    <w:p w14:paraId="68CBA2DD" w14:textId="079557F3" w:rsidR="00837734" w:rsidRPr="003101D7" w:rsidRDefault="00F852D8" w:rsidP="00303531">
      <w:pPr>
        <w:rPr>
          <w:i/>
          <w:lang w:val="en-CA"/>
        </w:rPr>
      </w:pPr>
      <w:r w:rsidRPr="003101D7">
        <w:rPr>
          <w:i/>
          <w:lang w:val="en-CA"/>
        </w:rPr>
        <w:t>Secretariat’s comments</w:t>
      </w:r>
    </w:p>
    <w:p w14:paraId="6733D498" w14:textId="77777777" w:rsidR="00837734" w:rsidRPr="003101D7" w:rsidRDefault="00837734" w:rsidP="00303531">
      <w:pPr>
        <w:rPr>
          <w:lang w:val="en-CA"/>
        </w:rPr>
      </w:pPr>
    </w:p>
    <w:p w14:paraId="509D51C7" w14:textId="4E4B120A" w:rsidR="002536B2" w:rsidRPr="003101D7" w:rsidRDefault="00240640" w:rsidP="00303531">
      <w:pPr>
        <w:pStyle w:val="Heading1"/>
        <w:tabs>
          <w:tab w:val="clear" w:pos="0"/>
        </w:tabs>
        <w:rPr>
          <w:lang w:val="en-CA"/>
        </w:rPr>
      </w:pPr>
      <w:r w:rsidRPr="003101D7">
        <w:rPr>
          <w:lang w:val="en-CA"/>
        </w:rPr>
        <w:t xml:space="preserve">The funding level approved to enable Article 5 countries with total HCFC consumption of up to 360 mt to phase out all HCFCs used in the servicing sector is shown in Table 3; while the level of funding for all other Article 5 countries is calculated at US $4.80/kg of HCFC used in the servicing sector, </w:t>
      </w:r>
      <w:r w:rsidR="004F456C" w:rsidRPr="003101D7">
        <w:rPr>
          <w:lang w:val="en-CA"/>
        </w:rPr>
        <w:t>in line with decision 74/50</w:t>
      </w:r>
      <w:r w:rsidR="00094246" w:rsidRPr="003101D7">
        <w:rPr>
          <w:lang w:val="en-CA"/>
        </w:rPr>
        <w:t>.</w:t>
      </w:r>
    </w:p>
    <w:p w14:paraId="5FEB5BC2" w14:textId="7AA27478" w:rsidR="00094246" w:rsidRPr="003101D7" w:rsidRDefault="00094246" w:rsidP="00303531">
      <w:pPr>
        <w:keepNext/>
        <w:rPr>
          <w:b/>
          <w:sz w:val="21"/>
          <w:szCs w:val="21"/>
          <w:lang w:val="en-CA"/>
        </w:rPr>
      </w:pPr>
      <w:r w:rsidRPr="003101D7">
        <w:rPr>
          <w:b/>
          <w:sz w:val="21"/>
          <w:szCs w:val="21"/>
          <w:lang w:val="en-CA"/>
        </w:rPr>
        <w:lastRenderedPageBreak/>
        <w:t xml:space="preserve">Table </w:t>
      </w:r>
      <w:r w:rsidR="00954724" w:rsidRPr="003101D7">
        <w:rPr>
          <w:b/>
          <w:sz w:val="21"/>
          <w:szCs w:val="21"/>
          <w:lang w:val="en-CA"/>
        </w:rPr>
        <w:t>3</w:t>
      </w:r>
      <w:r w:rsidRPr="003101D7">
        <w:rPr>
          <w:b/>
          <w:sz w:val="21"/>
          <w:szCs w:val="21"/>
          <w:lang w:val="en-CA"/>
        </w:rPr>
        <w:t>. Level of funding for the refrigeration servicing sector in low-volume consuming countries</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0"/>
        <w:gridCol w:w="5130"/>
      </w:tblGrid>
      <w:tr w:rsidR="00B11265" w:rsidRPr="003101D7" w14:paraId="45D1461E" w14:textId="77777777" w:rsidTr="00B11265">
        <w:trPr>
          <w:trHeight w:val="20"/>
        </w:trPr>
        <w:tc>
          <w:tcPr>
            <w:tcW w:w="4230" w:type="dxa"/>
            <w:noWrap/>
            <w:vAlign w:val="center"/>
            <w:hideMark/>
          </w:tcPr>
          <w:p w14:paraId="2F76277F" w14:textId="531D9CC6" w:rsidR="00B11265" w:rsidRPr="003101D7" w:rsidRDefault="00B11265" w:rsidP="00303531">
            <w:pPr>
              <w:keepNext/>
              <w:jc w:val="center"/>
              <w:rPr>
                <w:b/>
                <w:color w:val="000000" w:themeColor="text1"/>
                <w:sz w:val="21"/>
                <w:szCs w:val="21"/>
                <w:lang w:val="en-CA"/>
              </w:rPr>
            </w:pPr>
            <w:r w:rsidRPr="003101D7">
              <w:rPr>
                <w:b/>
                <w:color w:val="000000" w:themeColor="text1"/>
                <w:sz w:val="21"/>
                <w:szCs w:val="21"/>
                <w:lang w:val="en-CA"/>
              </w:rPr>
              <w:t>Consumption (mt)*</w:t>
            </w:r>
          </w:p>
        </w:tc>
        <w:tc>
          <w:tcPr>
            <w:tcW w:w="5130" w:type="dxa"/>
            <w:noWrap/>
            <w:tcMar>
              <w:top w:w="0" w:type="dxa"/>
              <w:left w:w="115" w:type="dxa"/>
              <w:bottom w:w="0" w:type="dxa"/>
              <w:right w:w="504" w:type="dxa"/>
            </w:tcMar>
            <w:vAlign w:val="center"/>
            <w:hideMark/>
          </w:tcPr>
          <w:p w14:paraId="62D5F97E" w14:textId="26FBB82C" w:rsidR="00B11265" w:rsidRPr="003101D7" w:rsidRDefault="00B11265" w:rsidP="00303531">
            <w:pPr>
              <w:keepNext/>
              <w:jc w:val="center"/>
              <w:rPr>
                <w:b/>
                <w:color w:val="000000" w:themeColor="text1"/>
                <w:sz w:val="21"/>
                <w:szCs w:val="21"/>
                <w:lang w:val="en-CA"/>
              </w:rPr>
            </w:pPr>
            <w:r w:rsidRPr="003101D7">
              <w:rPr>
                <w:b/>
                <w:color w:val="000000" w:themeColor="text1"/>
                <w:sz w:val="21"/>
                <w:szCs w:val="21"/>
                <w:lang w:val="en-CA"/>
              </w:rPr>
              <w:t>Total funding (US $)**</w:t>
            </w:r>
          </w:p>
        </w:tc>
      </w:tr>
      <w:tr w:rsidR="00B11265" w:rsidRPr="003101D7" w14:paraId="72608D7B" w14:textId="77777777" w:rsidTr="00B11265">
        <w:trPr>
          <w:trHeight w:val="20"/>
        </w:trPr>
        <w:tc>
          <w:tcPr>
            <w:tcW w:w="4230" w:type="dxa"/>
            <w:noWrap/>
            <w:vAlign w:val="center"/>
            <w:hideMark/>
          </w:tcPr>
          <w:p w14:paraId="5F45A800" w14:textId="77777777" w:rsidR="00B11265" w:rsidRPr="003101D7" w:rsidRDefault="00B11265" w:rsidP="00303531">
            <w:pPr>
              <w:jc w:val="center"/>
              <w:rPr>
                <w:color w:val="000000" w:themeColor="text1"/>
                <w:sz w:val="21"/>
                <w:szCs w:val="21"/>
                <w:lang w:val="en-CA"/>
              </w:rPr>
            </w:pPr>
            <w:r w:rsidRPr="003101D7">
              <w:rPr>
                <w:color w:val="000000" w:themeColor="text1"/>
                <w:sz w:val="21"/>
                <w:szCs w:val="21"/>
                <w:lang w:val="en-CA"/>
              </w:rPr>
              <w:t>&gt;0 &lt;15</w:t>
            </w:r>
          </w:p>
        </w:tc>
        <w:tc>
          <w:tcPr>
            <w:tcW w:w="5130" w:type="dxa"/>
            <w:noWrap/>
            <w:tcMar>
              <w:top w:w="0" w:type="dxa"/>
              <w:left w:w="115" w:type="dxa"/>
              <w:bottom w:w="0" w:type="dxa"/>
              <w:right w:w="2160" w:type="dxa"/>
            </w:tcMar>
            <w:vAlign w:val="center"/>
            <w:hideMark/>
          </w:tcPr>
          <w:p w14:paraId="73828CCD" w14:textId="77777777" w:rsidR="00B11265" w:rsidRPr="003101D7" w:rsidRDefault="00B11265" w:rsidP="00303531">
            <w:pPr>
              <w:jc w:val="right"/>
              <w:rPr>
                <w:color w:val="000000" w:themeColor="text1"/>
                <w:sz w:val="21"/>
                <w:szCs w:val="21"/>
                <w:lang w:val="en-CA"/>
              </w:rPr>
            </w:pPr>
            <w:r w:rsidRPr="003101D7">
              <w:rPr>
                <w:color w:val="000000" w:themeColor="text1"/>
                <w:sz w:val="21"/>
                <w:szCs w:val="21"/>
                <w:lang w:val="en-CA"/>
              </w:rPr>
              <w:t>587,500</w:t>
            </w:r>
          </w:p>
        </w:tc>
      </w:tr>
      <w:tr w:rsidR="00B11265" w:rsidRPr="003101D7" w14:paraId="7A651F9B" w14:textId="77777777" w:rsidTr="00B11265">
        <w:trPr>
          <w:trHeight w:val="20"/>
        </w:trPr>
        <w:tc>
          <w:tcPr>
            <w:tcW w:w="4230" w:type="dxa"/>
            <w:noWrap/>
            <w:vAlign w:val="center"/>
            <w:hideMark/>
          </w:tcPr>
          <w:p w14:paraId="7D208F02" w14:textId="77777777" w:rsidR="00B11265" w:rsidRPr="003101D7" w:rsidRDefault="00B11265" w:rsidP="00303531">
            <w:pPr>
              <w:jc w:val="center"/>
              <w:rPr>
                <w:color w:val="000000" w:themeColor="text1"/>
                <w:sz w:val="21"/>
                <w:szCs w:val="21"/>
                <w:lang w:val="en-CA"/>
              </w:rPr>
            </w:pPr>
            <w:r w:rsidRPr="003101D7">
              <w:rPr>
                <w:color w:val="000000" w:themeColor="text1"/>
                <w:sz w:val="21"/>
                <w:szCs w:val="21"/>
                <w:lang w:val="en-CA"/>
              </w:rPr>
              <w:t>15 &lt;40</w:t>
            </w:r>
          </w:p>
        </w:tc>
        <w:tc>
          <w:tcPr>
            <w:tcW w:w="5130" w:type="dxa"/>
            <w:noWrap/>
            <w:tcMar>
              <w:top w:w="0" w:type="dxa"/>
              <w:left w:w="115" w:type="dxa"/>
              <w:bottom w:w="0" w:type="dxa"/>
              <w:right w:w="2160" w:type="dxa"/>
            </w:tcMar>
            <w:vAlign w:val="center"/>
            <w:hideMark/>
          </w:tcPr>
          <w:p w14:paraId="76642179" w14:textId="77777777" w:rsidR="00B11265" w:rsidRPr="003101D7" w:rsidRDefault="00B11265" w:rsidP="00303531">
            <w:pPr>
              <w:jc w:val="right"/>
              <w:rPr>
                <w:color w:val="000000" w:themeColor="text1"/>
                <w:sz w:val="21"/>
                <w:szCs w:val="21"/>
                <w:lang w:val="en-CA"/>
              </w:rPr>
            </w:pPr>
            <w:r w:rsidRPr="003101D7">
              <w:rPr>
                <w:color w:val="000000" w:themeColor="text1"/>
                <w:sz w:val="21"/>
                <w:szCs w:val="21"/>
                <w:lang w:val="en-CA"/>
              </w:rPr>
              <w:t>750,000</w:t>
            </w:r>
          </w:p>
        </w:tc>
      </w:tr>
      <w:tr w:rsidR="00B11265" w:rsidRPr="003101D7" w14:paraId="430CA2F9" w14:textId="77777777" w:rsidTr="00B11265">
        <w:trPr>
          <w:trHeight w:val="20"/>
        </w:trPr>
        <w:tc>
          <w:tcPr>
            <w:tcW w:w="4230" w:type="dxa"/>
            <w:noWrap/>
            <w:vAlign w:val="center"/>
            <w:hideMark/>
          </w:tcPr>
          <w:p w14:paraId="147A78DE" w14:textId="77777777" w:rsidR="00B11265" w:rsidRPr="003101D7" w:rsidRDefault="00B11265" w:rsidP="00303531">
            <w:pPr>
              <w:jc w:val="center"/>
              <w:rPr>
                <w:color w:val="000000" w:themeColor="text1"/>
                <w:sz w:val="21"/>
                <w:szCs w:val="21"/>
                <w:lang w:val="en-CA"/>
              </w:rPr>
            </w:pPr>
            <w:r w:rsidRPr="003101D7">
              <w:rPr>
                <w:color w:val="000000" w:themeColor="text1"/>
                <w:sz w:val="21"/>
                <w:szCs w:val="21"/>
                <w:lang w:val="en-CA"/>
              </w:rPr>
              <w:t>40 &lt;80</w:t>
            </w:r>
          </w:p>
        </w:tc>
        <w:tc>
          <w:tcPr>
            <w:tcW w:w="5130" w:type="dxa"/>
            <w:noWrap/>
            <w:tcMar>
              <w:top w:w="0" w:type="dxa"/>
              <w:left w:w="115" w:type="dxa"/>
              <w:bottom w:w="0" w:type="dxa"/>
              <w:right w:w="2160" w:type="dxa"/>
            </w:tcMar>
            <w:vAlign w:val="center"/>
            <w:hideMark/>
          </w:tcPr>
          <w:p w14:paraId="2764047B" w14:textId="77777777" w:rsidR="00B11265" w:rsidRPr="003101D7" w:rsidRDefault="00B11265" w:rsidP="00303531">
            <w:pPr>
              <w:jc w:val="right"/>
              <w:rPr>
                <w:color w:val="000000" w:themeColor="text1"/>
                <w:sz w:val="21"/>
                <w:szCs w:val="21"/>
                <w:lang w:val="en-CA"/>
              </w:rPr>
            </w:pPr>
            <w:r w:rsidRPr="003101D7">
              <w:rPr>
                <w:color w:val="000000" w:themeColor="text1"/>
                <w:sz w:val="21"/>
                <w:szCs w:val="21"/>
                <w:lang w:val="en-CA"/>
              </w:rPr>
              <w:t>800,000</w:t>
            </w:r>
          </w:p>
        </w:tc>
      </w:tr>
      <w:tr w:rsidR="00B11265" w:rsidRPr="003101D7" w14:paraId="0375C5F8" w14:textId="77777777" w:rsidTr="00B11265">
        <w:trPr>
          <w:trHeight w:val="20"/>
        </w:trPr>
        <w:tc>
          <w:tcPr>
            <w:tcW w:w="4230" w:type="dxa"/>
            <w:noWrap/>
            <w:vAlign w:val="center"/>
            <w:hideMark/>
          </w:tcPr>
          <w:p w14:paraId="56D4FE73" w14:textId="77777777" w:rsidR="00B11265" w:rsidRPr="003101D7" w:rsidRDefault="00B11265" w:rsidP="00303531">
            <w:pPr>
              <w:jc w:val="center"/>
              <w:rPr>
                <w:color w:val="000000" w:themeColor="text1"/>
                <w:sz w:val="21"/>
                <w:szCs w:val="21"/>
                <w:lang w:val="en-CA"/>
              </w:rPr>
            </w:pPr>
            <w:r w:rsidRPr="003101D7">
              <w:rPr>
                <w:color w:val="000000" w:themeColor="text1"/>
                <w:sz w:val="21"/>
                <w:szCs w:val="21"/>
                <w:lang w:val="en-CA"/>
              </w:rPr>
              <w:t>80 &lt;120</w:t>
            </w:r>
          </w:p>
        </w:tc>
        <w:tc>
          <w:tcPr>
            <w:tcW w:w="5130" w:type="dxa"/>
            <w:noWrap/>
            <w:tcMar>
              <w:top w:w="0" w:type="dxa"/>
              <w:left w:w="115" w:type="dxa"/>
              <w:bottom w:w="0" w:type="dxa"/>
              <w:right w:w="2160" w:type="dxa"/>
            </w:tcMar>
            <w:vAlign w:val="center"/>
            <w:hideMark/>
          </w:tcPr>
          <w:p w14:paraId="0D154146" w14:textId="77777777" w:rsidR="00B11265" w:rsidRPr="003101D7" w:rsidRDefault="00B11265" w:rsidP="00303531">
            <w:pPr>
              <w:jc w:val="right"/>
              <w:rPr>
                <w:color w:val="000000" w:themeColor="text1"/>
                <w:sz w:val="21"/>
                <w:szCs w:val="21"/>
                <w:lang w:val="en-CA"/>
              </w:rPr>
            </w:pPr>
            <w:r w:rsidRPr="003101D7">
              <w:rPr>
                <w:color w:val="000000" w:themeColor="text1"/>
                <w:sz w:val="21"/>
                <w:szCs w:val="21"/>
                <w:lang w:val="en-CA"/>
              </w:rPr>
              <w:t>900,000</w:t>
            </w:r>
          </w:p>
        </w:tc>
      </w:tr>
      <w:tr w:rsidR="00B11265" w:rsidRPr="003101D7" w14:paraId="75FA40B3" w14:textId="77777777" w:rsidTr="00B11265">
        <w:trPr>
          <w:trHeight w:val="20"/>
        </w:trPr>
        <w:tc>
          <w:tcPr>
            <w:tcW w:w="4230" w:type="dxa"/>
            <w:noWrap/>
            <w:vAlign w:val="center"/>
            <w:hideMark/>
          </w:tcPr>
          <w:p w14:paraId="58385CA9" w14:textId="77777777" w:rsidR="00B11265" w:rsidRPr="003101D7" w:rsidRDefault="00B11265" w:rsidP="00303531">
            <w:pPr>
              <w:widowControl w:val="0"/>
              <w:jc w:val="center"/>
              <w:rPr>
                <w:color w:val="000000" w:themeColor="text1"/>
                <w:sz w:val="21"/>
                <w:szCs w:val="21"/>
                <w:lang w:val="en-CA"/>
              </w:rPr>
            </w:pPr>
            <w:r w:rsidRPr="003101D7">
              <w:rPr>
                <w:color w:val="000000" w:themeColor="text1"/>
                <w:sz w:val="21"/>
                <w:szCs w:val="21"/>
                <w:lang w:val="en-CA"/>
              </w:rPr>
              <w:t>120 &lt;160</w:t>
            </w:r>
          </w:p>
        </w:tc>
        <w:tc>
          <w:tcPr>
            <w:tcW w:w="5130" w:type="dxa"/>
            <w:noWrap/>
            <w:tcMar>
              <w:top w:w="0" w:type="dxa"/>
              <w:left w:w="115" w:type="dxa"/>
              <w:bottom w:w="0" w:type="dxa"/>
              <w:right w:w="2160" w:type="dxa"/>
            </w:tcMar>
            <w:vAlign w:val="center"/>
            <w:hideMark/>
          </w:tcPr>
          <w:p w14:paraId="0BC093FE" w14:textId="77777777" w:rsidR="00B11265" w:rsidRPr="003101D7" w:rsidRDefault="00B11265" w:rsidP="00303531">
            <w:pPr>
              <w:widowControl w:val="0"/>
              <w:jc w:val="right"/>
              <w:rPr>
                <w:color w:val="000000" w:themeColor="text1"/>
                <w:sz w:val="21"/>
                <w:szCs w:val="21"/>
                <w:lang w:val="en-CA"/>
              </w:rPr>
            </w:pPr>
            <w:r w:rsidRPr="003101D7">
              <w:rPr>
                <w:color w:val="000000" w:themeColor="text1"/>
                <w:sz w:val="21"/>
                <w:szCs w:val="21"/>
                <w:lang w:val="en-CA"/>
              </w:rPr>
              <w:t>950,000</w:t>
            </w:r>
          </w:p>
        </w:tc>
      </w:tr>
      <w:tr w:rsidR="00B11265" w:rsidRPr="003101D7" w14:paraId="7C316C8B" w14:textId="77777777" w:rsidTr="00B11265">
        <w:trPr>
          <w:trHeight w:val="20"/>
        </w:trPr>
        <w:tc>
          <w:tcPr>
            <w:tcW w:w="4230" w:type="dxa"/>
            <w:noWrap/>
            <w:vAlign w:val="center"/>
            <w:hideMark/>
          </w:tcPr>
          <w:p w14:paraId="1C911388" w14:textId="77777777" w:rsidR="00B11265" w:rsidRPr="003101D7" w:rsidRDefault="00B11265" w:rsidP="00303531">
            <w:pPr>
              <w:widowControl w:val="0"/>
              <w:jc w:val="center"/>
              <w:rPr>
                <w:color w:val="000000" w:themeColor="text1"/>
                <w:sz w:val="21"/>
                <w:szCs w:val="21"/>
                <w:lang w:val="en-CA"/>
              </w:rPr>
            </w:pPr>
            <w:r w:rsidRPr="003101D7">
              <w:rPr>
                <w:color w:val="000000" w:themeColor="text1"/>
                <w:sz w:val="21"/>
                <w:szCs w:val="21"/>
                <w:lang w:val="en-CA"/>
              </w:rPr>
              <w:t>160 &lt;200</w:t>
            </w:r>
          </w:p>
        </w:tc>
        <w:tc>
          <w:tcPr>
            <w:tcW w:w="5130" w:type="dxa"/>
            <w:noWrap/>
            <w:tcMar>
              <w:top w:w="0" w:type="dxa"/>
              <w:left w:w="115" w:type="dxa"/>
              <w:bottom w:w="0" w:type="dxa"/>
              <w:right w:w="2160" w:type="dxa"/>
            </w:tcMar>
            <w:vAlign w:val="center"/>
            <w:hideMark/>
          </w:tcPr>
          <w:p w14:paraId="55215E74" w14:textId="77777777" w:rsidR="00B11265" w:rsidRPr="003101D7" w:rsidRDefault="00B11265" w:rsidP="00303531">
            <w:pPr>
              <w:widowControl w:val="0"/>
              <w:jc w:val="right"/>
              <w:rPr>
                <w:color w:val="000000" w:themeColor="text1"/>
                <w:sz w:val="21"/>
                <w:szCs w:val="21"/>
                <w:lang w:val="en-CA"/>
              </w:rPr>
            </w:pPr>
            <w:r w:rsidRPr="003101D7">
              <w:rPr>
                <w:color w:val="000000" w:themeColor="text1"/>
                <w:sz w:val="21"/>
                <w:szCs w:val="21"/>
                <w:lang w:val="en-CA"/>
              </w:rPr>
              <w:t>1,000,000</w:t>
            </w:r>
          </w:p>
        </w:tc>
      </w:tr>
      <w:tr w:rsidR="00B11265" w:rsidRPr="003101D7" w14:paraId="52412863" w14:textId="77777777" w:rsidTr="00B11265">
        <w:trPr>
          <w:trHeight w:val="20"/>
        </w:trPr>
        <w:tc>
          <w:tcPr>
            <w:tcW w:w="4230" w:type="dxa"/>
            <w:noWrap/>
            <w:vAlign w:val="center"/>
            <w:hideMark/>
          </w:tcPr>
          <w:p w14:paraId="0F1DF9A0" w14:textId="77777777" w:rsidR="00B11265" w:rsidRPr="003101D7" w:rsidRDefault="00B11265" w:rsidP="00303531">
            <w:pPr>
              <w:widowControl w:val="0"/>
              <w:jc w:val="center"/>
              <w:rPr>
                <w:color w:val="000000" w:themeColor="text1"/>
                <w:sz w:val="21"/>
                <w:szCs w:val="21"/>
                <w:lang w:val="en-CA"/>
              </w:rPr>
            </w:pPr>
            <w:r w:rsidRPr="003101D7">
              <w:rPr>
                <w:color w:val="000000" w:themeColor="text1"/>
                <w:sz w:val="21"/>
                <w:szCs w:val="21"/>
                <w:lang w:val="en-CA"/>
              </w:rPr>
              <w:t>200 &lt;320</w:t>
            </w:r>
          </w:p>
        </w:tc>
        <w:tc>
          <w:tcPr>
            <w:tcW w:w="5130" w:type="dxa"/>
            <w:noWrap/>
            <w:tcMar>
              <w:top w:w="0" w:type="dxa"/>
              <w:left w:w="115" w:type="dxa"/>
              <w:bottom w:w="0" w:type="dxa"/>
              <w:right w:w="2160" w:type="dxa"/>
            </w:tcMar>
            <w:vAlign w:val="center"/>
            <w:hideMark/>
          </w:tcPr>
          <w:p w14:paraId="3CCE5289" w14:textId="77777777" w:rsidR="00B11265" w:rsidRPr="003101D7" w:rsidRDefault="00B11265" w:rsidP="00303531">
            <w:pPr>
              <w:widowControl w:val="0"/>
              <w:jc w:val="right"/>
              <w:rPr>
                <w:color w:val="000000" w:themeColor="text1"/>
                <w:sz w:val="21"/>
                <w:szCs w:val="21"/>
                <w:lang w:val="en-CA"/>
              </w:rPr>
            </w:pPr>
            <w:r w:rsidRPr="003101D7">
              <w:rPr>
                <w:color w:val="000000" w:themeColor="text1"/>
                <w:sz w:val="21"/>
                <w:szCs w:val="21"/>
                <w:lang w:val="en-CA"/>
              </w:rPr>
              <w:t>1,600,000</w:t>
            </w:r>
          </w:p>
        </w:tc>
      </w:tr>
      <w:tr w:rsidR="00B11265" w:rsidRPr="003101D7" w14:paraId="7692A772" w14:textId="77777777" w:rsidTr="00B11265">
        <w:trPr>
          <w:trHeight w:val="20"/>
        </w:trPr>
        <w:tc>
          <w:tcPr>
            <w:tcW w:w="4230" w:type="dxa"/>
            <w:noWrap/>
            <w:vAlign w:val="center"/>
            <w:hideMark/>
          </w:tcPr>
          <w:p w14:paraId="28B736E8" w14:textId="77777777" w:rsidR="00B11265" w:rsidRPr="003101D7" w:rsidRDefault="00B11265" w:rsidP="00303531">
            <w:pPr>
              <w:widowControl w:val="0"/>
              <w:jc w:val="center"/>
              <w:rPr>
                <w:color w:val="000000" w:themeColor="text1"/>
                <w:sz w:val="21"/>
                <w:szCs w:val="21"/>
                <w:lang w:val="en-CA"/>
              </w:rPr>
            </w:pPr>
            <w:r w:rsidRPr="003101D7">
              <w:rPr>
                <w:color w:val="000000" w:themeColor="text1"/>
                <w:sz w:val="21"/>
                <w:szCs w:val="21"/>
                <w:lang w:val="en-CA"/>
              </w:rPr>
              <w:t>320 &lt;360</w:t>
            </w:r>
          </w:p>
        </w:tc>
        <w:tc>
          <w:tcPr>
            <w:tcW w:w="5130" w:type="dxa"/>
            <w:noWrap/>
            <w:tcMar>
              <w:top w:w="0" w:type="dxa"/>
              <w:left w:w="115" w:type="dxa"/>
              <w:bottom w:w="0" w:type="dxa"/>
              <w:right w:w="2160" w:type="dxa"/>
            </w:tcMar>
            <w:vAlign w:val="center"/>
            <w:hideMark/>
          </w:tcPr>
          <w:p w14:paraId="44908031" w14:textId="77777777" w:rsidR="00B11265" w:rsidRPr="003101D7" w:rsidRDefault="00B11265" w:rsidP="00303531">
            <w:pPr>
              <w:widowControl w:val="0"/>
              <w:jc w:val="right"/>
              <w:rPr>
                <w:color w:val="000000" w:themeColor="text1"/>
                <w:sz w:val="21"/>
                <w:szCs w:val="21"/>
                <w:lang w:val="en-CA"/>
              </w:rPr>
            </w:pPr>
            <w:r w:rsidRPr="003101D7">
              <w:rPr>
                <w:color w:val="000000" w:themeColor="text1"/>
                <w:sz w:val="21"/>
                <w:szCs w:val="21"/>
                <w:lang w:val="en-CA"/>
              </w:rPr>
              <w:t>1,800,000</w:t>
            </w:r>
          </w:p>
        </w:tc>
      </w:tr>
    </w:tbl>
    <w:p w14:paraId="732EC3D6" w14:textId="0DE7F6D8" w:rsidR="002536B2" w:rsidRPr="003101D7" w:rsidRDefault="002536B2" w:rsidP="00303531">
      <w:pPr>
        <w:widowControl w:val="0"/>
        <w:rPr>
          <w:color w:val="000000" w:themeColor="text1"/>
          <w:sz w:val="20"/>
          <w:lang w:val="en-CA"/>
        </w:rPr>
      </w:pPr>
      <w:r w:rsidRPr="003101D7">
        <w:rPr>
          <w:color w:val="000000" w:themeColor="text1"/>
          <w:sz w:val="20"/>
          <w:lang w:val="en-CA"/>
        </w:rPr>
        <w:t>(*) Level of HCFC baseline consumption in the refrigeration servicing sector</w:t>
      </w:r>
      <w:r w:rsidR="00B11265" w:rsidRPr="003101D7">
        <w:rPr>
          <w:color w:val="000000" w:themeColor="text1"/>
          <w:sz w:val="20"/>
          <w:lang w:val="en-CA"/>
        </w:rPr>
        <w:t>.</w:t>
      </w:r>
    </w:p>
    <w:p w14:paraId="641BD982" w14:textId="59A04F49" w:rsidR="002536B2" w:rsidRPr="003101D7" w:rsidRDefault="002536B2" w:rsidP="00303531">
      <w:pPr>
        <w:widowControl w:val="0"/>
        <w:spacing w:after="240"/>
        <w:rPr>
          <w:sz w:val="20"/>
          <w:lang w:val="en-CA"/>
        </w:rPr>
      </w:pPr>
      <w:r w:rsidRPr="003101D7">
        <w:rPr>
          <w:sz w:val="20"/>
          <w:lang w:val="en-CA"/>
        </w:rPr>
        <w:t xml:space="preserve">(**) </w:t>
      </w:r>
      <w:r w:rsidR="007032B7" w:rsidRPr="003101D7">
        <w:rPr>
          <w:sz w:val="20"/>
          <w:lang w:val="en-CA"/>
        </w:rPr>
        <w:t>R</w:t>
      </w:r>
      <w:r w:rsidRPr="003101D7">
        <w:rPr>
          <w:sz w:val="20"/>
          <w:lang w:val="en-CA"/>
        </w:rPr>
        <w:t>epresents the maximum funding eligible</w:t>
      </w:r>
      <w:r w:rsidR="00B11265" w:rsidRPr="003101D7">
        <w:rPr>
          <w:sz w:val="20"/>
          <w:lang w:val="en-CA"/>
        </w:rPr>
        <w:t>.</w:t>
      </w:r>
    </w:p>
    <w:p w14:paraId="6E212A01" w14:textId="77777777" w:rsidR="00240640" w:rsidRPr="003101D7" w:rsidRDefault="00240640" w:rsidP="00303531">
      <w:pPr>
        <w:pStyle w:val="Heading1"/>
        <w:tabs>
          <w:tab w:val="clear" w:pos="0"/>
        </w:tabs>
        <w:rPr>
          <w:lang w:val="en-CA"/>
        </w:rPr>
      </w:pPr>
      <w:r w:rsidRPr="003101D7">
        <w:rPr>
          <w:lang w:val="en-CA"/>
        </w:rPr>
        <w:t xml:space="preserve">Based on ODS phase out programmes already approved, the refrigeration servicing sector contributes to a large extent to the reduction in consumption of controlled substances, and emissions into the atmosphere; and ensures that refrigeration and air-conditioning equipment operate in optimal conditions thus reducing the energy consumption. Therefore the refrigeration servicing sector should be addressed in a more holistic, robust and comprehensive manner. </w:t>
      </w:r>
    </w:p>
    <w:p w14:paraId="09556832" w14:textId="38CAEDFC" w:rsidR="00240640" w:rsidRPr="003101D7" w:rsidRDefault="00240640" w:rsidP="00303531">
      <w:pPr>
        <w:pStyle w:val="Heading1"/>
        <w:tabs>
          <w:tab w:val="clear" w:pos="0"/>
        </w:tabs>
        <w:rPr>
          <w:lang w:val="en-CA"/>
        </w:rPr>
      </w:pPr>
      <w:r w:rsidRPr="003101D7">
        <w:rPr>
          <w:lang w:val="en-CA"/>
        </w:rPr>
        <w:t>Most of the service technicians are currently servicing refrigeration and air-conditioning systems based on HCFC-22, HFC and other refrigerants. The phase out of CFCs and HCFCs favoured the introduction of new alternative refrigerants (pure or in blends) into the market, several of which are flammable and/or toxic. Servicing activities for the mobile air-conditioning (MAC) sector previously implemented during the CFC phase-out would need to be</w:t>
      </w:r>
      <w:r w:rsidR="003D7DC5" w:rsidRPr="003101D7">
        <w:rPr>
          <w:lang w:val="en-CA"/>
        </w:rPr>
        <w:t xml:space="preserve"> </w:t>
      </w:r>
      <w:r w:rsidRPr="003101D7">
        <w:rPr>
          <w:lang w:val="en-CA"/>
        </w:rPr>
        <w:t>re-introduced to reduce</w:t>
      </w:r>
      <w:r w:rsidR="003D7DC5" w:rsidRPr="003101D7">
        <w:rPr>
          <w:lang w:val="en-CA"/>
        </w:rPr>
        <w:t xml:space="preserve"> </w:t>
      </w:r>
      <w:r w:rsidRPr="003101D7">
        <w:rPr>
          <w:lang w:val="en-CA"/>
        </w:rPr>
        <w:t xml:space="preserve">emissions of HFC-134a refrigerants in the MAC sector through good service practices (i.e., leakage identification and control) and recovery and recycling operations during servicing and maintenance. </w:t>
      </w:r>
    </w:p>
    <w:p w14:paraId="2C8AF4FF" w14:textId="38EC1EBA" w:rsidR="00240640" w:rsidRPr="003101D7" w:rsidRDefault="00240640" w:rsidP="00303531">
      <w:pPr>
        <w:pStyle w:val="Heading1"/>
        <w:tabs>
          <w:tab w:val="clear" w:pos="0"/>
        </w:tabs>
        <w:rPr>
          <w:lang w:val="en-CA"/>
        </w:rPr>
      </w:pPr>
      <w:r w:rsidRPr="003101D7">
        <w:rPr>
          <w:lang w:val="en-CA"/>
        </w:rPr>
        <w:t>Given the introduction of flammable refrigerants and blends, more comprehensive and intensive training programmes for different types of applications and skill levels of technicians should be developed and should be provided to all technicians trained under the Multilateral Fund. The curricula of training courses for technicians should be reviewed and incorporated into the training centres and vocational schools. The introduction of technician certification schemes</w:t>
      </w:r>
      <w:r w:rsidR="003D7DC5" w:rsidRPr="003101D7">
        <w:rPr>
          <w:lang w:val="en-CA"/>
        </w:rPr>
        <w:t xml:space="preserve"> </w:t>
      </w:r>
      <w:r w:rsidRPr="003101D7">
        <w:rPr>
          <w:lang w:val="en-CA"/>
        </w:rPr>
        <w:t xml:space="preserve">in all activities funded through the Multilateral Fund should be assessed and made mandatory. </w:t>
      </w:r>
    </w:p>
    <w:p w14:paraId="69E5A244" w14:textId="77777777" w:rsidR="00240640" w:rsidRPr="003101D7" w:rsidRDefault="00240640" w:rsidP="00303531">
      <w:pPr>
        <w:pStyle w:val="Heading1"/>
        <w:tabs>
          <w:tab w:val="clear" w:pos="0"/>
        </w:tabs>
        <w:rPr>
          <w:lang w:val="en-CA"/>
        </w:rPr>
      </w:pPr>
      <w:r w:rsidRPr="003101D7">
        <w:rPr>
          <w:lang w:val="en-CA"/>
        </w:rPr>
        <w:t>The Executive Committee may wish to request the Secretariat to work with bilateral and implementing agencies to address all aspects related to the refrigeration servicing sector, taking into account previous policy documents, case studies, and monitoring and evaluation reviews, the extensive work undertaken by bilateral and implementing agencies in developing and implementing training programmes, in particular the partnership that UNEP CAP has established with world-recognized training and certification institutes</w:t>
      </w:r>
      <w:r w:rsidRPr="003101D7">
        <w:rPr>
          <w:rStyle w:val="FootnoteReference"/>
          <w:lang w:val="en-CA"/>
        </w:rPr>
        <w:footnoteReference w:id="35"/>
      </w:r>
      <w:r w:rsidRPr="003101D7">
        <w:rPr>
          <w:lang w:val="en-CA"/>
        </w:rPr>
        <w:t>, and present a preliminary report to the first meeting of the Executive Committee in 2017.</w:t>
      </w:r>
    </w:p>
    <w:p w14:paraId="521F0E44" w14:textId="220431CA" w:rsidR="00E441E0" w:rsidRPr="003101D7" w:rsidRDefault="00E441E0" w:rsidP="0003407D">
      <w:pPr>
        <w:keepNext/>
        <w:keepLines/>
        <w:spacing w:before="240" w:after="240"/>
        <w:jc w:val="left"/>
        <w:rPr>
          <w:i/>
          <w:lang w:val="en-CA"/>
        </w:rPr>
      </w:pPr>
      <w:r w:rsidRPr="003101D7">
        <w:rPr>
          <w:i/>
          <w:lang w:val="en-CA"/>
        </w:rPr>
        <w:lastRenderedPageBreak/>
        <w:t>Energy efficiency</w:t>
      </w:r>
      <w:r w:rsidR="00F7130F" w:rsidRPr="003101D7">
        <w:rPr>
          <w:i/>
          <w:lang w:val="en-CA"/>
        </w:rPr>
        <w:t xml:space="preserve"> (eligible costs)</w:t>
      </w:r>
    </w:p>
    <w:p w14:paraId="0C733706" w14:textId="167D288E" w:rsidR="00E441E0" w:rsidRPr="003101D7" w:rsidRDefault="00DB1360" w:rsidP="0003407D">
      <w:pPr>
        <w:pStyle w:val="Heading1"/>
        <w:keepNext/>
        <w:keepLines/>
        <w:tabs>
          <w:tab w:val="clear" w:pos="0"/>
        </w:tabs>
        <w:rPr>
          <w:lang w:val="en-CA"/>
        </w:rPr>
      </w:pPr>
      <w:r w:rsidRPr="003101D7">
        <w:rPr>
          <w:lang w:val="en-CA"/>
        </w:rPr>
        <w:t>The Parties agreed t</w:t>
      </w:r>
      <w:r w:rsidR="00E441E0" w:rsidRPr="003101D7">
        <w:rPr>
          <w:lang w:val="en-CA"/>
        </w:rPr>
        <w:t xml:space="preserve">o request the Executive Committee to develop cost guidance associated with maintaining and/or enhancing </w:t>
      </w:r>
      <w:r w:rsidR="00486B6D" w:rsidRPr="003101D7">
        <w:rPr>
          <w:lang w:val="en-CA"/>
        </w:rPr>
        <w:t xml:space="preserve">the </w:t>
      </w:r>
      <w:r w:rsidR="00E441E0" w:rsidRPr="003101D7">
        <w:rPr>
          <w:lang w:val="en-CA"/>
        </w:rPr>
        <w:t>energy efficiency of low-GWP or zero-GWP replacement technologies and equipment, when phasing down HFCs, while taking note of the role of other institutions addressing energy efficiency, when appropriate</w:t>
      </w:r>
      <w:r w:rsidR="003B2CFE" w:rsidRPr="003101D7">
        <w:rPr>
          <w:lang w:val="en-CA"/>
        </w:rPr>
        <w:t>.</w:t>
      </w:r>
    </w:p>
    <w:p w14:paraId="18323392" w14:textId="52FF7A65" w:rsidR="00AE36EC" w:rsidRPr="003101D7" w:rsidRDefault="00F852D8" w:rsidP="00303531">
      <w:pPr>
        <w:rPr>
          <w:i/>
          <w:lang w:val="en-CA"/>
        </w:rPr>
      </w:pPr>
      <w:r w:rsidRPr="003101D7">
        <w:rPr>
          <w:i/>
          <w:lang w:val="en-CA"/>
        </w:rPr>
        <w:t>Secretariat’s comments</w:t>
      </w:r>
    </w:p>
    <w:p w14:paraId="58F12A80" w14:textId="77777777" w:rsidR="00AE36EC" w:rsidRPr="003101D7" w:rsidRDefault="00AE36EC" w:rsidP="00303531">
      <w:pPr>
        <w:rPr>
          <w:lang w:val="en-CA"/>
        </w:rPr>
      </w:pPr>
    </w:p>
    <w:p w14:paraId="676640E6" w14:textId="0CF08740" w:rsidR="001C3193" w:rsidRPr="003101D7" w:rsidRDefault="001C3193" w:rsidP="00303531">
      <w:pPr>
        <w:pStyle w:val="Heading1"/>
        <w:tabs>
          <w:tab w:val="clear" w:pos="0"/>
        </w:tabs>
        <w:rPr>
          <w:lang w:val="en-CA"/>
        </w:rPr>
      </w:pPr>
      <w:r w:rsidRPr="003101D7">
        <w:rPr>
          <w:lang w:val="en-CA"/>
        </w:rPr>
        <w:t>Energy efficiency</w:t>
      </w:r>
      <w:r w:rsidR="009F65A9" w:rsidRPr="003101D7">
        <w:rPr>
          <w:rStyle w:val="FootnoteReference"/>
          <w:lang w:val="en-CA"/>
        </w:rPr>
        <w:footnoteReference w:id="36"/>
      </w:r>
      <w:r w:rsidRPr="003101D7">
        <w:rPr>
          <w:lang w:val="en-CA"/>
        </w:rPr>
        <w:t xml:space="preserve"> </w:t>
      </w:r>
      <w:r w:rsidR="009F65A9" w:rsidRPr="003101D7">
        <w:rPr>
          <w:lang w:val="en-CA"/>
        </w:rPr>
        <w:t xml:space="preserve">of </w:t>
      </w:r>
      <w:r w:rsidRPr="003101D7">
        <w:rPr>
          <w:lang w:val="en-CA"/>
        </w:rPr>
        <w:t>refrigeration and air-conditioning equipment</w:t>
      </w:r>
      <w:r w:rsidRPr="003101D7">
        <w:rPr>
          <w:rStyle w:val="FootnoteReference"/>
          <w:lang w:val="en-CA"/>
        </w:rPr>
        <w:footnoteReference w:id="37"/>
      </w:r>
      <w:r w:rsidRPr="003101D7">
        <w:rPr>
          <w:lang w:val="en-CA"/>
        </w:rPr>
        <w:t xml:space="preserve"> has been incorporated into the context of the Montreal Protocol under decision XIX/6</w:t>
      </w:r>
      <w:r w:rsidR="00F7130F" w:rsidRPr="003101D7">
        <w:rPr>
          <w:lang w:val="en-CA"/>
        </w:rPr>
        <w:t>,</w:t>
      </w:r>
      <w:r w:rsidRPr="003101D7">
        <w:rPr>
          <w:lang w:val="en-CA"/>
        </w:rPr>
        <w:t xml:space="preserve"> where Parties were requested to promote the selection of alternatives to HCFCs that minimize environmental impacts, in particular impacts on climate, while achieving HCFC phase-out. </w:t>
      </w:r>
      <w:r w:rsidRPr="003101D7">
        <w:rPr>
          <w:rFonts w:ascii="TimesNewRomanPSMT" w:hAnsi="TimesNewRomanPSMT" w:cs="TimesNewRomanPSMT"/>
          <w:lang w:val="en-CA"/>
        </w:rPr>
        <w:t xml:space="preserve">The Parties also agreed that the Executive Committee would give priority to cost-effective projects and programmes which focus on, </w:t>
      </w:r>
      <w:r w:rsidRPr="003101D7">
        <w:rPr>
          <w:rFonts w:ascii="TimesNewRomanPSMT" w:hAnsi="TimesNewRomanPSMT" w:cs="TimesNewRomanPSMT"/>
          <w:i/>
          <w:lang w:val="en-CA"/>
        </w:rPr>
        <w:t>inter alia</w:t>
      </w:r>
      <w:r w:rsidRPr="003101D7">
        <w:rPr>
          <w:rFonts w:ascii="TimesNewRomanPSMT" w:hAnsi="TimesNewRomanPSMT" w:cs="TimesNewRomanPSMT"/>
          <w:lang w:val="en-CA"/>
        </w:rPr>
        <w:t xml:space="preserve">: substitutes and alternatives that minimize other impacts on the environment, including on the climate, taking into account GWP, energy use and other relevant factors. Energy efficiency was further </w:t>
      </w:r>
      <w:r w:rsidR="00EE3DD6" w:rsidRPr="003101D7">
        <w:rPr>
          <w:rFonts w:ascii="TimesNewRomanPSMT" w:hAnsi="TimesNewRomanPSMT" w:cs="TimesNewRomanPSMT"/>
          <w:lang w:val="en-CA"/>
        </w:rPr>
        <w:t xml:space="preserve">emphasized </w:t>
      </w:r>
      <w:r w:rsidRPr="003101D7">
        <w:rPr>
          <w:rFonts w:ascii="TimesNewRomanPSMT" w:hAnsi="TimesNewRomanPSMT" w:cs="TimesNewRomanPSMT"/>
          <w:lang w:val="en-CA"/>
        </w:rPr>
        <w:t>with the Kigali Amendment to the Montreal Protocol</w:t>
      </w:r>
      <w:r w:rsidR="00F7130F" w:rsidRPr="003101D7">
        <w:rPr>
          <w:rFonts w:ascii="TimesNewRomanPSMT" w:hAnsi="TimesNewRomanPSMT" w:cs="TimesNewRomanPSMT"/>
          <w:lang w:val="en-CA"/>
        </w:rPr>
        <w:t>.</w:t>
      </w:r>
      <w:r w:rsidRPr="003101D7">
        <w:rPr>
          <w:rFonts w:ascii="TimesNewRomanPSMT" w:hAnsi="TimesNewRomanPSMT" w:cs="TimesNewRomanPSMT"/>
          <w:lang w:val="en-CA"/>
        </w:rPr>
        <w:t xml:space="preserve"> </w:t>
      </w:r>
    </w:p>
    <w:p w14:paraId="6C316495" w14:textId="1E8E876D" w:rsidR="00240C12" w:rsidRPr="003101D7" w:rsidRDefault="00C15857" w:rsidP="00303531">
      <w:pPr>
        <w:pStyle w:val="Heading1"/>
        <w:tabs>
          <w:tab w:val="clear" w:pos="0"/>
        </w:tabs>
        <w:rPr>
          <w:lang w:val="en-CA"/>
        </w:rPr>
      </w:pPr>
      <w:r w:rsidRPr="003101D7">
        <w:rPr>
          <w:lang w:val="en-CA"/>
        </w:rPr>
        <w:t>The e</w:t>
      </w:r>
      <w:r w:rsidR="001C3193" w:rsidRPr="003101D7">
        <w:rPr>
          <w:lang w:val="en-CA"/>
        </w:rPr>
        <w:t>nergy consumption of refrigeration and air-conditioning equipment form</w:t>
      </w:r>
      <w:r w:rsidRPr="003101D7">
        <w:rPr>
          <w:lang w:val="en-CA"/>
        </w:rPr>
        <w:t>s</w:t>
      </w:r>
      <w:r w:rsidR="001C3193" w:rsidRPr="003101D7">
        <w:rPr>
          <w:lang w:val="en-CA"/>
        </w:rPr>
        <w:t xml:space="preserve"> a significant portion of total energy consumption in households and commercial operations. </w:t>
      </w:r>
      <w:r w:rsidR="00EE3DD6" w:rsidRPr="003101D7">
        <w:rPr>
          <w:lang w:val="en-CA"/>
        </w:rPr>
        <w:t xml:space="preserve">In addition to </w:t>
      </w:r>
      <w:r w:rsidR="00CF5084" w:rsidRPr="003101D7">
        <w:rPr>
          <w:lang w:val="en-CA"/>
        </w:rPr>
        <w:t xml:space="preserve">the </w:t>
      </w:r>
      <w:r w:rsidR="00EE3DD6" w:rsidRPr="003101D7">
        <w:rPr>
          <w:lang w:val="en-CA"/>
        </w:rPr>
        <w:t>choice of refrigerants</w:t>
      </w:r>
      <w:r w:rsidR="00F61F7E" w:rsidRPr="003101D7">
        <w:rPr>
          <w:rStyle w:val="FootnoteReference"/>
          <w:lang w:val="en-CA"/>
        </w:rPr>
        <w:footnoteReference w:id="38"/>
      </w:r>
      <w:r w:rsidR="00EE3DD6" w:rsidRPr="003101D7">
        <w:rPr>
          <w:lang w:val="en-CA"/>
        </w:rPr>
        <w:t xml:space="preserve">, </w:t>
      </w:r>
      <w:r w:rsidR="006C1400" w:rsidRPr="003101D7">
        <w:rPr>
          <w:lang w:val="en-CA"/>
        </w:rPr>
        <w:t xml:space="preserve">nominal </w:t>
      </w:r>
      <w:r w:rsidR="00EE3DD6" w:rsidRPr="003101D7">
        <w:rPr>
          <w:lang w:val="en-CA"/>
        </w:rPr>
        <w:t xml:space="preserve">energy efficiency of refrigeration and air-conditioning equipment can be enhanced through </w:t>
      </w:r>
      <w:r w:rsidR="00EE3DD6" w:rsidRPr="003101D7">
        <w:rPr>
          <w:i/>
          <w:lang w:val="en-CA"/>
        </w:rPr>
        <w:t xml:space="preserve">inter alia </w:t>
      </w:r>
      <w:r w:rsidR="00EE3DD6" w:rsidRPr="003101D7">
        <w:rPr>
          <w:lang w:val="en-CA"/>
        </w:rPr>
        <w:t>improvement in the overall product design</w:t>
      </w:r>
      <w:r w:rsidR="00CF5084" w:rsidRPr="003101D7">
        <w:rPr>
          <w:lang w:val="en-CA"/>
        </w:rPr>
        <w:t>;</w:t>
      </w:r>
      <w:r w:rsidR="00EE3DD6" w:rsidRPr="003101D7">
        <w:rPr>
          <w:lang w:val="en-CA"/>
        </w:rPr>
        <w:t xml:space="preserve"> the design of each of the main components </w:t>
      </w:r>
      <w:r w:rsidR="00CF5084" w:rsidRPr="003101D7">
        <w:rPr>
          <w:lang w:val="en-CA"/>
        </w:rPr>
        <w:t xml:space="preserve">of the equipment </w:t>
      </w:r>
      <w:r w:rsidR="00EE3DD6" w:rsidRPr="003101D7">
        <w:rPr>
          <w:lang w:val="en-CA"/>
        </w:rPr>
        <w:t>(e.g., compressor, evaporator, and/or condenser, fans, or expansion devices)</w:t>
      </w:r>
      <w:r w:rsidR="00CF5084" w:rsidRPr="003101D7">
        <w:rPr>
          <w:lang w:val="en-CA"/>
        </w:rPr>
        <w:t>;</w:t>
      </w:r>
      <w:r w:rsidR="00EE3DD6" w:rsidRPr="003101D7">
        <w:rPr>
          <w:lang w:val="en-CA"/>
        </w:rPr>
        <w:t xml:space="preserve"> modification of the manufacturing processes of each component of the equipment</w:t>
      </w:r>
      <w:r w:rsidR="00CF5084" w:rsidRPr="003101D7">
        <w:rPr>
          <w:lang w:val="en-CA"/>
        </w:rPr>
        <w:t>;</w:t>
      </w:r>
      <w:r w:rsidR="00EE3DD6" w:rsidRPr="003101D7">
        <w:rPr>
          <w:lang w:val="en-CA"/>
        </w:rPr>
        <w:t xml:space="preserve"> </w:t>
      </w:r>
      <w:r w:rsidR="006C1400" w:rsidRPr="003101D7">
        <w:rPr>
          <w:lang w:val="en-CA"/>
        </w:rPr>
        <w:t xml:space="preserve">and </w:t>
      </w:r>
      <w:r w:rsidR="00EE3DD6" w:rsidRPr="003101D7">
        <w:rPr>
          <w:lang w:val="en-CA"/>
        </w:rPr>
        <w:t xml:space="preserve">introduction of controls to enhance the performance of the equipment. </w:t>
      </w:r>
      <w:r w:rsidR="00637192" w:rsidRPr="003101D7">
        <w:rPr>
          <w:lang w:val="en-CA"/>
        </w:rPr>
        <w:t>Manufacturers of equipment offer systems with different levels of energy efficiency</w:t>
      </w:r>
      <w:r w:rsidR="00637192" w:rsidRPr="003101D7">
        <w:rPr>
          <w:rStyle w:val="FootnoteReference"/>
          <w:lang w:val="en-CA"/>
        </w:rPr>
        <w:footnoteReference w:id="39"/>
      </w:r>
      <w:r w:rsidR="00637192" w:rsidRPr="003101D7">
        <w:rPr>
          <w:lang w:val="en-CA"/>
        </w:rPr>
        <w:t>.</w:t>
      </w:r>
    </w:p>
    <w:p w14:paraId="28819CA3" w14:textId="0AAAF841" w:rsidR="00F61F7E" w:rsidRPr="003101D7" w:rsidRDefault="00EE3DD6" w:rsidP="00303531">
      <w:pPr>
        <w:pStyle w:val="Heading1"/>
        <w:widowControl w:val="0"/>
        <w:tabs>
          <w:tab w:val="clear" w:pos="0"/>
        </w:tabs>
        <w:rPr>
          <w:lang w:val="en-CA"/>
        </w:rPr>
      </w:pPr>
      <w:r w:rsidRPr="003101D7">
        <w:rPr>
          <w:lang w:val="en-CA"/>
        </w:rPr>
        <w:t xml:space="preserve">Broadly, improvement on energy efficiency of </w:t>
      </w:r>
      <w:r w:rsidR="007A0006" w:rsidRPr="003101D7">
        <w:rPr>
          <w:lang w:val="en-CA"/>
        </w:rPr>
        <w:t xml:space="preserve">any </w:t>
      </w:r>
      <w:r w:rsidRPr="003101D7">
        <w:rPr>
          <w:lang w:val="en-CA"/>
        </w:rPr>
        <w:t xml:space="preserve">given equipment may </w:t>
      </w:r>
      <w:r w:rsidR="007A0006" w:rsidRPr="003101D7">
        <w:rPr>
          <w:lang w:val="en-CA"/>
        </w:rPr>
        <w:t xml:space="preserve">be </w:t>
      </w:r>
      <w:r w:rsidRPr="003101D7">
        <w:rPr>
          <w:lang w:val="en-CA"/>
        </w:rPr>
        <w:t xml:space="preserve">associated with </w:t>
      </w:r>
      <w:r w:rsidR="007A0006" w:rsidRPr="003101D7">
        <w:rPr>
          <w:lang w:val="en-CA"/>
        </w:rPr>
        <w:t xml:space="preserve">a </w:t>
      </w:r>
      <w:r w:rsidR="009F65A9" w:rsidRPr="003101D7">
        <w:rPr>
          <w:lang w:val="en-CA"/>
        </w:rPr>
        <w:t>potential</w:t>
      </w:r>
      <w:r w:rsidRPr="003101D7">
        <w:rPr>
          <w:lang w:val="en-CA"/>
        </w:rPr>
        <w:t xml:space="preserve"> </w:t>
      </w:r>
      <w:r w:rsidR="007A0006" w:rsidRPr="003101D7">
        <w:rPr>
          <w:lang w:val="en-CA"/>
        </w:rPr>
        <w:t xml:space="preserve">increase in </w:t>
      </w:r>
      <w:r w:rsidRPr="003101D7">
        <w:rPr>
          <w:lang w:val="en-CA"/>
        </w:rPr>
        <w:t xml:space="preserve">cost of the equipment </w:t>
      </w:r>
      <w:r w:rsidR="007A0006" w:rsidRPr="003101D7">
        <w:rPr>
          <w:lang w:val="en-CA"/>
        </w:rPr>
        <w:t>(</w:t>
      </w:r>
      <w:r w:rsidR="000949F8" w:rsidRPr="003101D7">
        <w:rPr>
          <w:lang w:val="en-CA"/>
        </w:rPr>
        <w:t>e.g., due to</w:t>
      </w:r>
      <w:r w:rsidR="007A0006" w:rsidRPr="003101D7">
        <w:rPr>
          <w:lang w:val="en-CA"/>
        </w:rPr>
        <w:t xml:space="preserve"> a more complex design, additional material, and/or additional controls), </w:t>
      </w:r>
      <w:r w:rsidRPr="003101D7">
        <w:rPr>
          <w:lang w:val="en-CA"/>
        </w:rPr>
        <w:t xml:space="preserve">but would save energy costs over the lifetime of the equipment. </w:t>
      </w:r>
    </w:p>
    <w:p w14:paraId="287BFC18" w14:textId="77777777" w:rsidR="000C036A" w:rsidRPr="003101D7" w:rsidRDefault="000C036A" w:rsidP="00303531">
      <w:pPr>
        <w:pStyle w:val="Heading1"/>
        <w:tabs>
          <w:tab w:val="clear" w:pos="0"/>
        </w:tabs>
        <w:rPr>
          <w:lang w:val="en-CA"/>
        </w:rPr>
      </w:pPr>
      <w:r w:rsidRPr="003101D7">
        <w:rPr>
          <w:lang w:val="en-CA"/>
        </w:rPr>
        <w:t>The environmental impact and economic savings associated with the operation of more energy efficient equipment would need to be assessed. As the Multilateral Fund only covers the incremental cost for replacing the refrigerant, there is limited experience in determining costs associated with converting production lines to improve the energy efficiency of the refrigeration and air-conditioning equipment being manufactured, or the cost-benefit of improved energy efficiency.</w:t>
      </w:r>
    </w:p>
    <w:p w14:paraId="3782F50B" w14:textId="35EF6606" w:rsidR="000C036A" w:rsidRPr="003101D7" w:rsidRDefault="000C036A" w:rsidP="00303531">
      <w:pPr>
        <w:pStyle w:val="Heading1"/>
        <w:tabs>
          <w:tab w:val="clear" w:pos="0"/>
        </w:tabs>
        <w:rPr>
          <w:lang w:val="en-CA"/>
        </w:rPr>
      </w:pPr>
      <w:r w:rsidRPr="003101D7">
        <w:rPr>
          <w:lang w:val="en-CA"/>
        </w:rPr>
        <w:lastRenderedPageBreak/>
        <w:t>Policies and regulations that promote energy-efficient performance of refrigeration and air</w:t>
      </w:r>
      <w:r w:rsidR="0003407D">
        <w:rPr>
          <w:lang w:val="en-CA"/>
        </w:rPr>
        <w:noBreakHyphen/>
      </w:r>
      <w:r w:rsidRPr="003101D7">
        <w:rPr>
          <w:lang w:val="en-CA"/>
        </w:rPr>
        <w:t>conditioning equipment, coupled with an improvement in the maintenance and servicing</w:t>
      </w:r>
      <w:r w:rsidR="000949F8" w:rsidRPr="003101D7">
        <w:rPr>
          <w:lang w:val="en-CA"/>
        </w:rPr>
        <w:t>,</w:t>
      </w:r>
      <w:r w:rsidRPr="003101D7">
        <w:rPr>
          <w:lang w:val="en-CA"/>
        </w:rPr>
        <w:t xml:space="preserve"> could contribute extensively to mitigating climate change. However, implementing</w:t>
      </w:r>
      <w:r w:rsidR="003D7DC5" w:rsidRPr="003101D7">
        <w:rPr>
          <w:lang w:val="en-CA"/>
        </w:rPr>
        <w:t xml:space="preserve"> </w:t>
      </w:r>
      <w:r w:rsidRPr="003101D7">
        <w:rPr>
          <w:lang w:val="en-CA"/>
        </w:rPr>
        <w:t xml:space="preserve">such initiatives at the country level are limited due to </w:t>
      </w:r>
      <w:r w:rsidRPr="003101D7">
        <w:rPr>
          <w:i/>
          <w:lang w:val="en-CA"/>
        </w:rPr>
        <w:t xml:space="preserve">inter alia </w:t>
      </w:r>
      <w:r w:rsidRPr="003101D7">
        <w:rPr>
          <w:lang w:val="en-CA"/>
        </w:rPr>
        <w:t>policy/regulatory and institutional barriers favouring such initiatives and sending the proper signals to markets; lack of information, and/or assessment of the cost</w:t>
      </w:r>
      <w:r w:rsidR="0003407D">
        <w:rPr>
          <w:lang w:val="en-CA"/>
        </w:rPr>
        <w:noBreakHyphen/>
      </w:r>
      <w:r w:rsidRPr="003101D7">
        <w:rPr>
          <w:lang w:val="en-CA"/>
        </w:rPr>
        <w:t xml:space="preserve">benefit ratio of introducing highly energy-efficient equipment at the national level; financial barriers; and technical barriers. </w:t>
      </w:r>
    </w:p>
    <w:p w14:paraId="3DAC79DF" w14:textId="2BB75D25" w:rsidR="001C3193" w:rsidRPr="003101D7" w:rsidRDefault="000C036A" w:rsidP="00303531">
      <w:pPr>
        <w:pStyle w:val="Heading1"/>
        <w:tabs>
          <w:tab w:val="clear" w:pos="0"/>
        </w:tabs>
        <w:rPr>
          <w:lang w:val="en-CA"/>
        </w:rPr>
      </w:pPr>
      <w:r w:rsidRPr="003101D7">
        <w:rPr>
          <w:lang w:val="en-CA"/>
        </w:rPr>
        <w:t>Measures that may be implemented to address these barriers and facilitate transition to energy</w:t>
      </w:r>
      <w:r w:rsidR="0003407D">
        <w:rPr>
          <w:lang w:val="en-CA"/>
        </w:rPr>
        <w:noBreakHyphen/>
      </w:r>
      <w:r w:rsidRPr="003101D7">
        <w:rPr>
          <w:lang w:val="en-CA"/>
        </w:rPr>
        <w:t xml:space="preserve">efficient technologies as listed in Table 4. </w:t>
      </w:r>
    </w:p>
    <w:p w14:paraId="1CCC45FE" w14:textId="6AFDE67B" w:rsidR="001C3193" w:rsidRPr="003101D7" w:rsidRDefault="001C3193" w:rsidP="00303531">
      <w:pPr>
        <w:jc w:val="left"/>
        <w:rPr>
          <w:b/>
          <w:sz w:val="20"/>
          <w:szCs w:val="20"/>
          <w:lang w:val="en-CA"/>
        </w:rPr>
      </w:pPr>
      <w:r w:rsidRPr="003101D7">
        <w:rPr>
          <w:b/>
          <w:sz w:val="20"/>
          <w:szCs w:val="20"/>
          <w:lang w:val="en-CA"/>
        </w:rPr>
        <w:t xml:space="preserve">Table </w:t>
      </w:r>
      <w:r w:rsidR="00954724" w:rsidRPr="003101D7">
        <w:rPr>
          <w:b/>
          <w:sz w:val="20"/>
          <w:szCs w:val="20"/>
          <w:lang w:val="en-CA"/>
        </w:rPr>
        <w:t>4</w:t>
      </w:r>
      <w:r w:rsidR="006E25E4" w:rsidRPr="003101D7">
        <w:rPr>
          <w:b/>
          <w:sz w:val="20"/>
          <w:szCs w:val="20"/>
          <w:lang w:val="en-CA"/>
        </w:rPr>
        <w:t>.</w:t>
      </w:r>
      <w:r w:rsidRPr="003101D7">
        <w:rPr>
          <w:b/>
          <w:sz w:val="20"/>
          <w:szCs w:val="20"/>
          <w:lang w:val="en-CA"/>
        </w:rPr>
        <w:t xml:space="preserve"> Options for energy efficiency improvement in refrigeration and air-conditioning applications</w:t>
      </w:r>
    </w:p>
    <w:tbl>
      <w:tblPr>
        <w:tblStyle w:val="TableGrid"/>
        <w:tblW w:w="0" w:type="auto"/>
        <w:tblInd w:w="108" w:type="dxa"/>
        <w:tblLook w:val="04A0" w:firstRow="1" w:lastRow="0" w:firstColumn="1" w:lastColumn="0" w:noHBand="0" w:noVBand="1"/>
      </w:tblPr>
      <w:tblGrid>
        <w:gridCol w:w="1843"/>
        <w:gridCol w:w="7513"/>
      </w:tblGrid>
      <w:tr w:rsidR="001C3193" w:rsidRPr="003101D7" w14:paraId="70556DB4" w14:textId="77777777" w:rsidTr="001C3193">
        <w:tc>
          <w:tcPr>
            <w:tcW w:w="1843" w:type="dxa"/>
            <w:shd w:val="clear" w:color="auto" w:fill="auto"/>
          </w:tcPr>
          <w:p w14:paraId="63A5DCEA" w14:textId="77777777" w:rsidR="001C3193" w:rsidRPr="003101D7" w:rsidRDefault="001C3193" w:rsidP="00303531">
            <w:pPr>
              <w:rPr>
                <w:b/>
                <w:sz w:val="20"/>
                <w:szCs w:val="20"/>
                <w:lang w:val="en-CA"/>
              </w:rPr>
            </w:pPr>
            <w:r w:rsidRPr="003101D7">
              <w:rPr>
                <w:b/>
                <w:sz w:val="20"/>
                <w:szCs w:val="20"/>
                <w:lang w:val="en-CA"/>
              </w:rPr>
              <w:t>Aspects</w:t>
            </w:r>
          </w:p>
        </w:tc>
        <w:tc>
          <w:tcPr>
            <w:tcW w:w="7513" w:type="dxa"/>
            <w:shd w:val="clear" w:color="auto" w:fill="auto"/>
          </w:tcPr>
          <w:p w14:paraId="6D18ED53" w14:textId="77777777" w:rsidR="001C3193" w:rsidRPr="003101D7" w:rsidRDefault="001C3193" w:rsidP="00303531">
            <w:pPr>
              <w:rPr>
                <w:b/>
                <w:sz w:val="20"/>
                <w:szCs w:val="20"/>
                <w:lang w:val="en-CA"/>
              </w:rPr>
            </w:pPr>
            <w:r w:rsidRPr="003101D7">
              <w:rPr>
                <w:b/>
                <w:sz w:val="20"/>
                <w:szCs w:val="20"/>
                <w:lang w:val="en-CA"/>
              </w:rPr>
              <w:t>Options for energy efficiency improvement*</w:t>
            </w:r>
          </w:p>
        </w:tc>
      </w:tr>
      <w:tr w:rsidR="001C3193" w:rsidRPr="003101D7" w14:paraId="7DCBF2BD" w14:textId="77777777" w:rsidTr="001C3193">
        <w:tc>
          <w:tcPr>
            <w:tcW w:w="9356" w:type="dxa"/>
            <w:gridSpan w:val="2"/>
          </w:tcPr>
          <w:p w14:paraId="185E8974" w14:textId="77777777" w:rsidR="001C3193" w:rsidRPr="003101D7" w:rsidRDefault="001C3193" w:rsidP="00303531">
            <w:pPr>
              <w:rPr>
                <w:b/>
                <w:sz w:val="20"/>
                <w:szCs w:val="20"/>
                <w:lang w:val="en-CA"/>
              </w:rPr>
            </w:pPr>
            <w:r w:rsidRPr="003101D7">
              <w:rPr>
                <w:b/>
                <w:sz w:val="20"/>
                <w:szCs w:val="20"/>
                <w:lang w:val="en-CA"/>
              </w:rPr>
              <w:t xml:space="preserve">Product life-cycle </w:t>
            </w:r>
          </w:p>
        </w:tc>
      </w:tr>
      <w:tr w:rsidR="001C3193" w:rsidRPr="003101D7" w14:paraId="47FFCAF1" w14:textId="77777777" w:rsidTr="001C3193">
        <w:tc>
          <w:tcPr>
            <w:tcW w:w="1843" w:type="dxa"/>
          </w:tcPr>
          <w:p w14:paraId="142C476E" w14:textId="77777777" w:rsidR="001C3193" w:rsidRPr="003101D7" w:rsidRDefault="001C3193" w:rsidP="00303531">
            <w:pPr>
              <w:jc w:val="left"/>
              <w:rPr>
                <w:sz w:val="20"/>
                <w:szCs w:val="20"/>
                <w:lang w:val="en-CA"/>
              </w:rPr>
            </w:pPr>
            <w:r w:rsidRPr="003101D7">
              <w:rPr>
                <w:sz w:val="20"/>
                <w:szCs w:val="20"/>
                <w:lang w:val="en-CA"/>
              </w:rPr>
              <w:t>Product design</w:t>
            </w:r>
          </w:p>
        </w:tc>
        <w:tc>
          <w:tcPr>
            <w:tcW w:w="7513" w:type="dxa"/>
          </w:tcPr>
          <w:p w14:paraId="089F8418" w14:textId="77777777" w:rsidR="00DB1360" w:rsidRPr="003101D7" w:rsidRDefault="00DB1360" w:rsidP="00303531">
            <w:pPr>
              <w:pStyle w:val="ListParagraph"/>
              <w:numPr>
                <w:ilvl w:val="0"/>
                <w:numId w:val="39"/>
              </w:numPr>
              <w:ind w:left="288" w:hanging="288"/>
              <w:jc w:val="left"/>
              <w:rPr>
                <w:sz w:val="20"/>
                <w:szCs w:val="20"/>
                <w:lang w:val="en-CA"/>
              </w:rPr>
            </w:pPr>
            <w:r w:rsidRPr="003101D7">
              <w:rPr>
                <w:sz w:val="20"/>
                <w:szCs w:val="20"/>
                <w:lang w:val="en-CA"/>
              </w:rPr>
              <w:t>Energy efficient heat exchangers</w:t>
            </w:r>
          </w:p>
          <w:p w14:paraId="6A9B3E8B" w14:textId="77777777" w:rsidR="00DB1360" w:rsidRPr="003101D7" w:rsidRDefault="00DB1360" w:rsidP="00303531">
            <w:pPr>
              <w:pStyle w:val="ListParagraph"/>
              <w:numPr>
                <w:ilvl w:val="0"/>
                <w:numId w:val="39"/>
              </w:numPr>
              <w:ind w:left="288" w:hanging="288"/>
              <w:jc w:val="left"/>
              <w:rPr>
                <w:sz w:val="20"/>
                <w:szCs w:val="20"/>
                <w:lang w:val="en-CA"/>
              </w:rPr>
            </w:pPr>
            <w:r w:rsidRPr="003101D7">
              <w:rPr>
                <w:sz w:val="20"/>
                <w:szCs w:val="20"/>
                <w:lang w:val="en-CA"/>
              </w:rPr>
              <w:t>Redesigned compressor and variable speed drives for compressors (e.g., inverter)</w:t>
            </w:r>
          </w:p>
          <w:p w14:paraId="60BB52AE" w14:textId="77777777" w:rsidR="00DB1360" w:rsidRPr="003101D7" w:rsidRDefault="00DB1360" w:rsidP="00303531">
            <w:pPr>
              <w:pStyle w:val="ListParagraph"/>
              <w:numPr>
                <w:ilvl w:val="0"/>
                <w:numId w:val="39"/>
              </w:numPr>
              <w:ind w:left="288" w:hanging="288"/>
              <w:jc w:val="left"/>
              <w:rPr>
                <w:sz w:val="20"/>
                <w:szCs w:val="20"/>
                <w:lang w:val="en-CA"/>
              </w:rPr>
            </w:pPr>
            <w:r w:rsidRPr="003101D7">
              <w:rPr>
                <w:sz w:val="20"/>
                <w:szCs w:val="20"/>
                <w:lang w:val="en-CA"/>
              </w:rPr>
              <w:t>Design improvements on fan's aerodynamic shroud and mounting</w:t>
            </w:r>
          </w:p>
          <w:p w14:paraId="0D5FC48A" w14:textId="5B17C959" w:rsidR="00DB1360" w:rsidRPr="003101D7" w:rsidRDefault="00DB1360" w:rsidP="00303531">
            <w:pPr>
              <w:pStyle w:val="ListParagraph"/>
              <w:numPr>
                <w:ilvl w:val="0"/>
                <w:numId w:val="39"/>
              </w:numPr>
              <w:ind w:left="288" w:hanging="288"/>
              <w:jc w:val="left"/>
              <w:rPr>
                <w:sz w:val="20"/>
                <w:szCs w:val="20"/>
                <w:lang w:val="en-CA"/>
              </w:rPr>
            </w:pPr>
            <w:r w:rsidRPr="003101D7">
              <w:rPr>
                <w:sz w:val="20"/>
                <w:szCs w:val="20"/>
                <w:lang w:val="en-CA"/>
              </w:rPr>
              <w:t>Other system component modification (e.g., expansion valve modification, controls)</w:t>
            </w:r>
          </w:p>
          <w:p w14:paraId="2E03A81E" w14:textId="77777777" w:rsidR="00DB1360" w:rsidRPr="003101D7" w:rsidRDefault="00DB1360" w:rsidP="00303531">
            <w:pPr>
              <w:pStyle w:val="ListParagraph"/>
              <w:numPr>
                <w:ilvl w:val="0"/>
                <w:numId w:val="39"/>
              </w:numPr>
              <w:ind w:left="288" w:hanging="288"/>
              <w:jc w:val="left"/>
              <w:rPr>
                <w:sz w:val="20"/>
                <w:szCs w:val="20"/>
                <w:lang w:val="en-CA"/>
              </w:rPr>
            </w:pPr>
            <w:r w:rsidRPr="003101D7">
              <w:rPr>
                <w:sz w:val="20"/>
                <w:szCs w:val="20"/>
                <w:lang w:val="en-CA"/>
              </w:rPr>
              <w:t>Stand-by load reduction</w:t>
            </w:r>
          </w:p>
          <w:p w14:paraId="59485C0A" w14:textId="09A00621" w:rsidR="001C3193" w:rsidRPr="003101D7" w:rsidRDefault="00DB1360" w:rsidP="00303531">
            <w:pPr>
              <w:pStyle w:val="ListParagraph"/>
              <w:numPr>
                <w:ilvl w:val="0"/>
                <w:numId w:val="39"/>
              </w:numPr>
              <w:ind w:left="288" w:hanging="288"/>
              <w:jc w:val="left"/>
              <w:rPr>
                <w:sz w:val="20"/>
                <w:szCs w:val="20"/>
                <w:lang w:val="en-CA"/>
              </w:rPr>
            </w:pPr>
            <w:r w:rsidRPr="003101D7">
              <w:rPr>
                <w:sz w:val="20"/>
                <w:szCs w:val="20"/>
                <w:lang w:val="en-CA"/>
              </w:rPr>
              <w:t>Product design using low energy efficient, low-GWP refrigerants</w:t>
            </w:r>
          </w:p>
        </w:tc>
      </w:tr>
      <w:tr w:rsidR="00DB1360" w:rsidRPr="003101D7" w14:paraId="78159F6B" w14:textId="77777777" w:rsidTr="001C3193">
        <w:tc>
          <w:tcPr>
            <w:tcW w:w="1843" w:type="dxa"/>
          </w:tcPr>
          <w:p w14:paraId="3B195B30" w14:textId="77777777" w:rsidR="00DB1360" w:rsidRPr="003101D7" w:rsidRDefault="00DB1360" w:rsidP="00303531">
            <w:pPr>
              <w:jc w:val="left"/>
              <w:rPr>
                <w:sz w:val="20"/>
                <w:szCs w:val="20"/>
                <w:lang w:val="en-CA"/>
              </w:rPr>
            </w:pPr>
            <w:r w:rsidRPr="003101D7">
              <w:rPr>
                <w:sz w:val="20"/>
                <w:szCs w:val="20"/>
                <w:lang w:val="en-CA"/>
              </w:rPr>
              <w:t>Manufacturing process</w:t>
            </w:r>
          </w:p>
        </w:tc>
        <w:tc>
          <w:tcPr>
            <w:tcW w:w="7513" w:type="dxa"/>
          </w:tcPr>
          <w:p w14:paraId="513C81D9" w14:textId="77777777" w:rsidR="00DB1360" w:rsidRPr="003101D7" w:rsidRDefault="00DB1360" w:rsidP="00303531">
            <w:pPr>
              <w:pStyle w:val="ListParagraph"/>
              <w:numPr>
                <w:ilvl w:val="0"/>
                <w:numId w:val="39"/>
              </w:numPr>
              <w:ind w:left="288" w:hanging="288"/>
              <w:jc w:val="left"/>
              <w:rPr>
                <w:sz w:val="20"/>
                <w:szCs w:val="20"/>
                <w:lang w:val="en-CA"/>
              </w:rPr>
            </w:pPr>
            <w:r w:rsidRPr="003101D7">
              <w:rPr>
                <w:sz w:val="20"/>
                <w:szCs w:val="20"/>
                <w:lang w:val="en-CA"/>
              </w:rPr>
              <w:t>Training on production process to produce energy efficient equipment</w:t>
            </w:r>
          </w:p>
          <w:p w14:paraId="6FF07DC3" w14:textId="194E487D" w:rsidR="00DB1360" w:rsidRPr="003101D7" w:rsidRDefault="00DB1360" w:rsidP="00303531">
            <w:pPr>
              <w:pStyle w:val="ListParagraph"/>
              <w:numPr>
                <w:ilvl w:val="0"/>
                <w:numId w:val="39"/>
              </w:numPr>
              <w:ind w:left="288" w:hanging="288"/>
              <w:jc w:val="left"/>
              <w:rPr>
                <w:sz w:val="20"/>
                <w:szCs w:val="20"/>
                <w:lang w:val="en-CA"/>
              </w:rPr>
            </w:pPr>
            <w:r w:rsidRPr="003101D7">
              <w:rPr>
                <w:sz w:val="20"/>
                <w:szCs w:val="20"/>
                <w:lang w:val="en-CA"/>
              </w:rPr>
              <w:t xml:space="preserve">Product testing equipment </w:t>
            </w:r>
          </w:p>
        </w:tc>
      </w:tr>
      <w:tr w:rsidR="00DB1360" w:rsidRPr="003101D7" w14:paraId="2366AD7D" w14:textId="77777777" w:rsidTr="001C3193">
        <w:tc>
          <w:tcPr>
            <w:tcW w:w="1843" w:type="dxa"/>
          </w:tcPr>
          <w:p w14:paraId="7091B631" w14:textId="77777777" w:rsidR="00DB1360" w:rsidRPr="003101D7" w:rsidRDefault="00DB1360" w:rsidP="00303531">
            <w:pPr>
              <w:jc w:val="left"/>
              <w:rPr>
                <w:sz w:val="20"/>
                <w:szCs w:val="20"/>
                <w:lang w:val="en-CA"/>
              </w:rPr>
            </w:pPr>
            <w:r w:rsidRPr="003101D7">
              <w:rPr>
                <w:sz w:val="20"/>
                <w:szCs w:val="20"/>
                <w:lang w:val="en-CA"/>
              </w:rPr>
              <w:t>Installation and maintenance</w:t>
            </w:r>
          </w:p>
        </w:tc>
        <w:tc>
          <w:tcPr>
            <w:tcW w:w="7513" w:type="dxa"/>
          </w:tcPr>
          <w:p w14:paraId="00AC1E3A" w14:textId="77777777" w:rsidR="00DB1360" w:rsidRPr="003101D7" w:rsidRDefault="00DB1360" w:rsidP="00303531">
            <w:pPr>
              <w:pStyle w:val="ListParagraph"/>
              <w:numPr>
                <w:ilvl w:val="0"/>
                <w:numId w:val="39"/>
              </w:numPr>
              <w:ind w:left="288" w:hanging="288"/>
              <w:jc w:val="left"/>
              <w:rPr>
                <w:sz w:val="20"/>
                <w:szCs w:val="20"/>
                <w:lang w:val="en-CA"/>
              </w:rPr>
            </w:pPr>
            <w:r w:rsidRPr="003101D7">
              <w:rPr>
                <w:sz w:val="20"/>
                <w:szCs w:val="20"/>
                <w:lang w:val="en-CA"/>
              </w:rPr>
              <w:t>Good practices in installation of air-conditioning equipment (e.g. tightly sealed joints)</w:t>
            </w:r>
          </w:p>
          <w:p w14:paraId="661058A1" w14:textId="77777777" w:rsidR="00DB1360" w:rsidRPr="003101D7" w:rsidRDefault="00DB1360" w:rsidP="00303531">
            <w:pPr>
              <w:pStyle w:val="ListParagraph"/>
              <w:numPr>
                <w:ilvl w:val="0"/>
                <w:numId w:val="39"/>
              </w:numPr>
              <w:ind w:left="288" w:hanging="288"/>
              <w:jc w:val="left"/>
              <w:rPr>
                <w:sz w:val="20"/>
                <w:szCs w:val="20"/>
                <w:lang w:val="en-CA"/>
              </w:rPr>
            </w:pPr>
            <w:r w:rsidRPr="003101D7">
              <w:rPr>
                <w:sz w:val="20"/>
                <w:szCs w:val="20"/>
                <w:lang w:val="en-CA"/>
              </w:rPr>
              <w:t>Good maintenance and service practices(e.g. periodic cleaning of heat exchangers)</w:t>
            </w:r>
          </w:p>
          <w:p w14:paraId="1C251639" w14:textId="77777777" w:rsidR="00DB1360" w:rsidRPr="003101D7" w:rsidRDefault="00DB1360" w:rsidP="00303531">
            <w:pPr>
              <w:pStyle w:val="ListParagraph"/>
              <w:numPr>
                <w:ilvl w:val="0"/>
                <w:numId w:val="39"/>
              </w:numPr>
              <w:ind w:left="288" w:hanging="288"/>
              <w:jc w:val="left"/>
              <w:rPr>
                <w:sz w:val="20"/>
                <w:szCs w:val="20"/>
                <w:lang w:val="en-CA"/>
              </w:rPr>
            </w:pPr>
            <w:r w:rsidRPr="003101D7">
              <w:rPr>
                <w:sz w:val="20"/>
                <w:szCs w:val="20"/>
                <w:lang w:val="en-CA"/>
              </w:rPr>
              <w:t>Periodic operations and maintenance checks</w:t>
            </w:r>
          </w:p>
          <w:p w14:paraId="55D23FB4" w14:textId="77777777" w:rsidR="00DB1360" w:rsidRPr="003101D7" w:rsidRDefault="00DB1360" w:rsidP="00303531">
            <w:pPr>
              <w:pStyle w:val="ListParagraph"/>
              <w:numPr>
                <w:ilvl w:val="0"/>
                <w:numId w:val="39"/>
              </w:numPr>
              <w:ind w:left="288" w:hanging="288"/>
              <w:jc w:val="left"/>
              <w:rPr>
                <w:sz w:val="20"/>
                <w:szCs w:val="20"/>
                <w:lang w:val="en-CA"/>
              </w:rPr>
            </w:pPr>
            <w:r w:rsidRPr="003101D7">
              <w:rPr>
                <w:sz w:val="20"/>
                <w:szCs w:val="20"/>
                <w:lang w:val="en-CA"/>
              </w:rPr>
              <w:t>Equipment servicing through qualified and trained technicians</w:t>
            </w:r>
          </w:p>
          <w:p w14:paraId="6674A18E" w14:textId="7DE2C2AA" w:rsidR="00DB1360" w:rsidRPr="003101D7" w:rsidRDefault="00DB1360" w:rsidP="00303531">
            <w:pPr>
              <w:pStyle w:val="ListParagraph"/>
              <w:numPr>
                <w:ilvl w:val="0"/>
                <w:numId w:val="39"/>
              </w:numPr>
              <w:ind w:left="288" w:hanging="288"/>
              <w:jc w:val="left"/>
              <w:rPr>
                <w:sz w:val="20"/>
                <w:szCs w:val="20"/>
                <w:lang w:val="en-CA"/>
              </w:rPr>
            </w:pPr>
            <w:r w:rsidRPr="003101D7">
              <w:rPr>
                <w:sz w:val="20"/>
                <w:szCs w:val="20"/>
                <w:lang w:val="en-CA"/>
              </w:rPr>
              <w:t>Leakage detection equipment for larger capacity equipment</w:t>
            </w:r>
          </w:p>
        </w:tc>
      </w:tr>
      <w:tr w:rsidR="001C3193" w:rsidRPr="003101D7" w14:paraId="4DF98D7B" w14:textId="77777777" w:rsidTr="001C3193">
        <w:tc>
          <w:tcPr>
            <w:tcW w:w="9356" w:type="dxa"/>
            <w:gridSpan w:val="2"/>
            <w:shd w:val="clear" w:color="auto" w:fill="auto"/>
          </w:tcPr>
          <w:p w14:paraId="351A5347" w14:textId="77777777" w:rsidR="001C3193" w:rsidRPr="003101D7" w:rsidRDefault="001C3193" w:rsidP="00303531">
            <w:pPr>
              <w:pStyle w:val="ListParagraph"/>
              <w:ind w:left="119" w:hanging="180"/>
              <w:jc w:val="left"/>
              <w:rPr>
                <w:b/>
                <w:sz w:val="20"/>
                <w:szCs w:val="20"/>
                <w:lang w:val="en-CA"/>
              </w:rPr>
            </w:pPr>
            <w:r w:rsidRPr="003101D7">
              <w:rPr>
                <w:b/>
                <w:sz w:val="20"/>
                <w:szCs w:val="20"/>
                <w:lang w:val="en-CA"/>
              </w:rPr>
              <w:t xml:space="preserve">Industry/national level </w:t>
            </w:r>
          </w:p>
        </w:tc>
      </w:tr>
      <w:tr w:rsidR="00DB1360" w:rsidRPr="003101D7" w14:paraId="070D94E5" w14:textId="77777777" w:rsidTr="001C3193">
        <w:tc>
          <w:tcPr>
            <w:tcW w:w="1843" w:type="dxa"/>
          </w:tcPr>
          <w:p w14:paraId="79B5747B" w14:textId="77777777" w:rsidR="00DB1360" w:rsidRPr="003101D7" w:rsidRDefault="00DB1360" w:rsidP="00303531">
            <w:pPr>
              <w:jc w:val="left"/>
              <w:rPr>
                <w:sz w:val="20"/>
                <w:szCs w:val="20"/>
                <w:lang w:val="en-CA"/>
              </w:rPr>
            </w:pPr>
            <w:r w:rsidRPr="003101D7">
              <w:rPr>
                <w:sz w:val="20"/>
                <w:szCs w:val="20"/>
                <w:lang w:val="en-CA"/>
              </w:rPr>
              <w:t>Integrated regulatory standards and policies</w:t>
            </w:r>
          </w:p>
        </w:tc>
        <w:tc>
          <w:tcPr>
            <w:tcW w:w="7513" w:type="dxa"/>
          </w:tcPr>
          <w:p w14:paraId="64E5F0E7" w14:textId="77777777" w:rsidR="00DB1360" w:rsidRPr="003101D7" w:rsidRDefault="00DB1360" w:rsidP="00303531">
            <w:pPr>
              <w:pStyle w:val="ListParagraph"/>
              <w:numPr>
                <w:ilvl w:val="0"/>
                <w:numId w:val="39"/>
              </w:numPr>
              <w:ind w:left="288" w:hanging="288"/>
              <w:jc w:val="left"/>
              <w:rPr>
                <w:sz w:val="20"/>
                <w:szCs w:val="20"/>
                <w:lang w:val="en-CA"/>
              </w:rPr>
            </w:pPr>
            <w:r w:rsidRPr="003101D7">
              <w:rPr>
                <w:sz w:val="20"/>
                <w:szCs w:val="20"/>
                <w:lang w:val="en-CA"/>
              </w:rPr>
              <w:t>Policies promoting energy efficiency and climate friendly refrigerant standards</w:t>
            </w:r>
          </w:p>
          <w:p w14:paraId="6457CBA5" w14:textId="77777777" w:rsidR="00DB1360" w:rsidRPr="003101D7" w:rsidRDefault="00DB1360" w:rsidP="00303531">
            <w:pPr>
              <w:pStyle w:val="ListParagraph"/>
              <w:numPr>
                <w:ilvl w:val="0"/>
                <w:numId w:val="39"/>
              </w:numPr>
              <w:ind w:left="288" w:hanging="288"/>
              <w:jc w:val="left"/>
              <w:rPr>
                <w:sz w:val="20"/>
                <w:szCs w:val="20"/>
                <w:lang w:val="en-CA"/>
              </w:rPr>
            </w:pPr>
            <w:r w:rsidRPr="003101D7">
              <w:rPr>
                <w:sz w:val="20"/>
                <w:szCs w:val="20"/>
                <w:lang w:val="en-CA"/>
              </w:rPr>
              <w:t>Integrated housing finance policies for adoption of energy efficient equipment for existing and new buildings</w:t>
            </w:r>
          </w:p>
          <w:p w14:paraId="2491EB26" w14:textId="77777777" w:rsidR="000C036A" w:rsidRPr="003101D7" w:rsidRDefault="00DB1360" w:rsidP="00303531">
            <w:pPr>
              <w:pStyle w:val="ListParagraph"/>
              <w:numPr>
                <w:ilvl w:val="0"/>
                <w:numId w:val="39"/>
              </w:numPr>
              <w:ind w:left="288" w:hanging="288"/>
              <w:jc w:val="left"/>
              <w:rPr>
                <w:sz w:val="20"/>
                <w:szCs w:val="20"/>
                <w:lang w:val="en-CA"/>
              </w:rPr>
            </w:pPr>
            <w:r w:rsidRPr="003101D7">
              <w:rPr>
                <w:sz w:val="20"/>
                <w:szCs w:val="20"/>
                <w:lang w:val="en-CA"/>
              </w:rPr>
              <w:t>Policies for energy efficient and climate friendly technologies in col</w:t>
            </w:r>
            <w:r w:rsidR="000C036A" w:rsidRPr="003101D7">
              <w:rPr>
                <w:sz w:val="20"/>
                <w:szCs w:val="20"/>
                <w:lang w:val="en-CA"/>
              </w:rPr>
              <w:t>d chain and tourism application</w:t>
            </w:r>
          </w:p>
          <w:p w14:paraId="4519DF20" w14:textId="77777777" w:rsidR="000C036A" w:rsidRPr="003101D7" w:rsidRDefault="000C036A" w:rsidP="00303531">
            <w:pPr>
              <w:pStyle w:val="ListParagraph"/>
              <w:numPr>
                <w:ilvl w:val="0"/>
                <w:numId w:val="39"/>
              </w:numPr>
              <w:ind w:left="288" w:hanging="288"/>
              <w:jc w:val="left"/>
              <w:rPr>
                <w:sz w:val="20"/>
                <w:szCs w:val="20"/>
                <w:lang w:val="en-CA"/>
              </w:rPr>
            </w:pPr>
            <w:r w:rsidRPr="003101D7">
              <w:rPr>
                <w:sz w:val="20"/>
                <w:szCs w:val="20"/>
                <w:lang w:val="en-CA"/>
              </w:rPr>
              <w:t xml:space="preserve">Policies to develop incentive programmes for utility companies to encourage the use of energy efficient equipment </w:t>
            </w:r>
          </w:p>
          <w:p w14:paraId="4F7CEFEF" w14:textId="0C91B5BB" w:rsidR="00DB1360" w:rsidRPr="003101D7" w:rsidRDefault="00DB1360" w:rsidP="00303531">
            <w:pPr>
              <w:pStyle w:val="ListParagraph"/>
              <w:numPr>
                <w:ilvl w:val="0"/>
                <w:numId w:val="39"/>
              </w:numPr>
              <w:ind w:left="288" w:hanging="288"/>
              <w:jc w:val="left"/>
              <w:rPr>
                <w:sz w:val="20"/>
                <w:szCs w:val="20"/>
                <w:lang w:val="en-CA"/>
              </w:rPr>
            </w:pPr>
            <w:r w:rsidRPr="003101D7">
              <w:rPr>
                <w:sz w:val="20"/>
                <w:szCs w:val="20"/>
                <w:lang w:val="en-CA"/>
              </w:rPr>
              <w:t>Bulk government or other procurement programs for energy efficient equipment using low/</w:t>
            </w:r>
            <w:r w:rsidR="00C07C09" w:rsidRPr="003101D7">
              <w:rPr>
                <w:sz w:val="20"/>
                <w:szCs w:val="20"/>
                <w:lang w:val="en-CA"/>
              </w:rPr>
              <w:t>zero</w:t>
            </w:r>
            <w:r w:rsidRPr="003101D7">
              <w:rPr>
                <w:sz w:val="20"/>
                <w:szCs w:val="20"/>
                <w:lang w:val="en-CA"/>
              </w:rPr>
              <w:t xml:space="preserve"> GWP refrigerants</w:t>
            </w:r>
          </w:p>
        </w:tc>
      </w:tr>
      <w:tr w:rsidR="00DB1360" w:rsidRPr="003101D7" w14:paraId="0D249EC8" w14:textId="77777777" w:rsidTr="001C3193">
        <w:tc>
          <w:tcPr>
            <w:tcW w:w="1843" w:type="dxa"/>
          </w:tcPr>
          <w:p w14:paraId="2F15CC57" w14:textId="77777777" w:rsidR="00DB1360" w:rsidRPr="003101D7" w:rsidRDefault="00DB1360" w:rsidP="00303531">
            <w:pPr>
              <w:jc w:val="left"/>
              <w:rPr>
                <w:sz w:val="20"/>
                <w:szCs w:val="20"/>
                <w:lang w:val="en-CA"/>
              </w:rPr>
            </w:pPr>
            <w:r w:rsidRPr="003101D7">
              <w:rPr>
                <w:sz w:val="20"/>
                <w:szCs w:val="20"/>
                <w:lang w:val="en-CA"/>
              </w:rPr>
              <w:t>Strengthening standards</w:t>
            </w:r>
          </w:p>
        </w:tc>
        <w:tc>
          <w:tcPr>
            <w:tcW w:w="7513" w:type="dxa"/>
          </w:tcPr>
          <w:p w14:paraId="5003E8A9" w14:textId="77777777" w:rsidR="000C036A" w:rsidRPr="003101D7" w:rsidRDefault="00DB1360" w:rsidP="00303531">
            <w:pPr>
              <w:pStyle w:val="ListParagraph"/>
              <w:numPr>
                <w:ilvl w:val="0"/>
                <w:numId w:val="49"/>
              </w:numPr>
              <w:ind w:left="288" w:hanging="288"/>
              <w:jc w:val="left"/>
              <w:rPr>
                <w:sz w:val="20"/>
                <w:szCs w:val="20"/>
                <w:lang w:val="en-CA"/>
              </w:rPr>
            </w:pPr>
            <w:r w:rsidRPr="003101D7">
              <w:rPr>
                <w:sz w:val="20"/>
                <w:szCs w:val="20"/>
                <w:lang w:val="en-CA"/>
              </w:rPr>
              <w:t>Integrated energy efficiency standards in a range of end-use applications</w:t>
            </w:r>
          </w:p>
          <w:p w14:paraId="724CF374" w14:textId="41016B1F" w:rsidR="00DB1360" w:rsidRPr="003101D7" w:rsidRDefault="000C036A" w:rsidP="00303531">
            <w:pPr>
              <w:pStyle w:val="ListParagraph"/>
              <w:numPr>
                <w:ilvl w:val="0"/>
                <w:numId w:val="49"/>
              </w:numPr>
              <w:ind w:left="288" w:hanging="288"/>
              <w:jc w:val="left"/>
              <w:rPr>
                <w:sz w:val="20"/>
                <w:szCs w:val="20"/>
                <w:lang w:val="en-CA"/>
              </w:rPr>
            </w:pPr>
            <w:r w:rsidRPr="003101D7">
              <w:rPr>
                <w:sz w:val="20"/>
                <w:szCs w:val="20"/>
                <w:lang w:val="en-CA"/>
              </w:rPr>
              <w:t>Introduction of standards and labelling programmes</w:t>
            </w:r>
          </w:p>
        </w:tc>
      </w:tr>
      <w:tr w:rsidR="00DB1360" w:rsidRPr="003101D7" w14:paraId="1EB11DBB" w14:textId="77777777" w:rsidTr="001C3193">
        <w:tc>
          <w:tcPr>
            <w:tcW w:w="1843" w:type="dxa"/>
          </w:tcPr>
          <w:p w14:paraId="50EC18E0" w14:textId="77777777" w:rsidR="00DB1360" w:rsidRPr="003101D7" w:rsidRDefault="00DB1360" w:rsidP="00303531">
            <w:pPr>
              <w:jc w:val="left"/>
              <w:rPr>
                <w:sz w:val="20"/>
                <w:szCs w:val="20"/>
                <w:lang w:val="en-CA"/>
              </w:rPr>
            </w:pPr>
            <w:r w:rsidRPr="003101D7">
              <w:rPr>
                <w:sz w:val="20"/>
                <w:szCs w:val="20"/>
                <w:lang w:val="en-CA"/>
              </w:rPr>
              <w:t>Training and capacity building</w:t>
            </w:r>
          </w:p>
        </w:tc>
        <w:tc>
          <w:tcPr>
            <w:tcW w:w="7513" w:type="dxa"/>
          </w:tcPr>
          <w:p w14:paraId="0C832863" w14:textId="073A5C7D" w:rsidR="00DB1360" w:rsidRPr="003101D7" w:rsidRDefault="00DB1360" w:rsidP="00303531">
            <w:pPr>
              <w:pStyle w:val="ListParagraph"/>
              <w:numPr>
                <w:ilvl w:val="0"/>
                <w:numId w:val="39"/>
              </w:numPr>
              <w:ind w:left="288" w:hanging="288"/>
              <w:jc w:val="left"/>
              <w:rPr>
                <w:sz w:val="20"/>
                <w:szCs w:val="20"/>
                <w:lang w:val="en-CA"/>
              </w:rPr>
            </w:pPr>
            <w:r w:rsidRPr="003101D7">
              <w:rPr>
                <w:sz w:val="20"/>
                <w:szCs w:val="20"/>
                <w:lang w:val="en-CA"/>
              </w:rPr>
              <w:t>Innovative and cost-effective training programmes for service technicians (e.g., adjusting controls, improved equipment repair quality, maintenance advice to users)</w:t>
            </w:r>
          </w:p>
        </w:tc>
      </w:tr>
    </w:tbl>
    <w:p w14:paraId="0BCE5884" w14:textId="5233766E" w:rsidR="001C3193" w:rsidRPr="003101D7" w:rsidRDefault="001C3193" w:rsidP="00303531">
      <w:pPr>
        <w:rPr>
          <w:sz w:val="19"/>
          <w:szCs w:val="19"/>
          <w:lang w:val="en-CA"/>
        </w:rPr>
      </w:pPr>
      <w:r w:rsidRPr="003101D7">
        <w:rPr>
          <w:sz w:val="19"/>
          <w:szCs w:val="19"/>
          <w:lang w:val="en-CA"/>
        </w:rPr>
        <w:t>(*)</w:t>
      </w:r>
      <w:r w:rsidR="009F65A9" w:rsidRPr="003101D7">
        <w:rPr>
          <w:sz w:val="19"/>
          <w:szCs w:val="19"/>
          <w:lang w:val="en-CA"/>
        </w:rPr>
        <w:t>This list is indicative and is based on select experiences of the Secretariat on such projects</w:t>
      </w:r>
      <w:r w:rsidRPr="003101D7">
        <w:rPr>
          <w:sz w:val="19"/>
          <w:szCs w:val="19"/>
          <w:lang w:val="en-CA"/>
        </w:rPr>
        <w:t>.</w:t>
      </w:r>
    </w:p>
    <w:p w14:paraId="062681AB" w14:textId="77777777" w:rsidR="001C3193" w:rsidRPr="003101D7" w:rsidRDefault="001C3193" w:rsidP="00303531">
      <w:pPr>
        <w:rPr>
          <w:lang w:val="en-CA"/>
        </w:rPr>
      </w:pPr>
    </w:p>
    <w:p w14:paraId="5ABFF120" w14:textId="6805FC7D" w:rsidR="006E25E4" w:rsidRPr="003101D7" w:rsidRDefault="006E25E4" w:rsidP="00303531">
      <w:pPr>
        <w:pStyle w:val="Heading1"/>
        <w:tabs>
          <w:tab w:val="clear" w:pos="0"/>
        </w:tabs>
        <w:rPr>
          <w:lang w:val="en-CA"/>
        </w:rPr>
      </w:pPr>
      <w:r w:rsidRPr="003101D7">
        <w:rPr>
          <w:lang w:val="en-CA"/>
        </w:rPr>
        <w:t xml:space="preserve">Given the complexity of the issue related to </w:t>
      </w:r>
      <w:r w:rsidR="000F3A7B" w:rsidRPr="003101D7">
        <w:rPr>
          <w:lang w:val="en-CA"/>
        </w:rPr>
        <w:t xml:space="preserve">the conversion of refrigeration and air-conditioning lines for the improving the energy efficiency of the equipment being manufactured; the policy, technical and costs barriers prevailing in Article 5 countries restricting the introduction of high energy efficient equipment, </w:t>
      </w:r>
      <w:r w:rsidRPr="003101D7">
        <w:rPr>
          <w:lang w:val="en-CA"/>
        </w:rPr>
        <w:t xml:space="preserve">and the limited experience </w:t>
      </w:r>
      <w:r w:rsidR="000A4437" w:rsidRPr="003101D7">
        <w:rPr>
          <w:lang w:val="en-CA"/>
        </w:rPr>
        <w:t xml:space="preserve">currently </w:t>
      </w:r>
      <w:r w:rsidR="00806244" w:rsidRPr="003101D7">
        <w:rPr>
          <w:lang w:val="en-CA"/>
        </w:rPr>
        <w:t>available under the Multilateral</w:t>
      </w:r>
      <w:r w:rsidR="008D1493" w:rsidRPr="003101D7">
        <w:rPr>
          <w:lang w:val="en-CA"/>
        </w:rPr>
        <w:t xml:space="preserve"> Fund, the Executive Committee may wish to request the Secretariat to prepare a </w:t>
      </w:r>
      <w:r w:rsidR="00E75003" w:rsidRPr="003101D7">
        <w:rPr>
          <w:lang w:val="en-CA"/>
        </w:rPr>
        <w:t xml:space="preserve">preliminary </w:t>
      </w:r>
      <w:r w:rsidR="008D1493" w:rsidRPr="003101D7">
        <w:rPr>
          <w:lang w:val="en-CA"/>
        </w:rPr>
        <w:t xml:space="preserve">document </w:t>
      </w:r>
      <w:r w:rsidR="00E75003" w:rsidRPr="003101D7">
        <w:rPr>
          <w:lang w:val="en-CA"/>
        </w:rPr>
        <w:t xml:space="preserve">covering key aspects related to </w:t>
      </w:r>
      <w:r w:rsidR="00B03981" w:rsidRPr="003101D7">
        <w:rPr>
          <w:lang w:val="en-CA"/>
        </w:rPr>
        <w:t xml:space="preserve">the </w:t>
      </w:r>
      <w:r w:rsidR="00E75003" w:rsidRPr="003101D7">
        <w:rPr>
          <w:lang w:val="en-CA"/>
        </w:rPr>
        <w:t>energy efficiency of refrigeration and air-conditioning equipment for consideration at the first meeting in 2017.</w:t>
      </w:r>
    </w:p>
    <w:p w14:paraId="258DF570" w14:textId="100B1616" w:rsidR="009C3BB8" w:rsidRPr="003101D7" w:rsidRDefault="009C3BB8" w:rsidP="00303531">
      <w:pPr>
        <w:keepNext/>
        <w:rPr>
          <w:i/>
          <w:lang w:val="en-CA"/>
        </w:rPr>
      </w:pPr>
      <w:r w:rsidRPr="003101D7">
        <w:rPr>
          <w:i/>
          <w:lang w:val="en-CA"/>
        </w:rPr>
        <w:lastRenderedPageBreak/>
        <w:t>Strategic planning under the Kigali Amendment</w:t>
      </w:r>
    </w:p>
    <w:p w14:paraId="520D90F2" w14:textId="77777777" w:rsidR="009C3BB8" w:rsidRPr="003101D7" w:rsidRDefault="009C3BB8" w:rsidP="00400B76">
      <w:pPr>
        <w:keepNext/>
        <w:rPr>
          <w:lang w:val="en-CA"/>
        </w:rPr>
      </w:pPr>
    </w:p>
    <w:p w14:paraId="2BA0A52C" w14:textId="6E21702B" w:rsidR="00D54E65" w:rsidRPr="003101D7" w:rsidRDefault="009C3BB8" w:rsidP="00303531">
      <w:pPr>
        <w:pStyle w:val="Heading1"/>
        <w:tabs>
          <w:tab w:val="clear" w:pos="0"/>
        </w:tabs>
        <w:rPr>
          <w:lang w:val="en-CA"/>
        </w:rPr>
      </w:pPr>
      <w:r w:rsidRPr="003101D7">
        <w:rPr>
          <w:lang w:val="en-CA"/>
        </w:rPr>
        <w:t xml:space="preserve">The implementation of the Kigali Amendment of the Montreal Protocol enhances the scope and complexity of activities undertaken by the Multilateral Fund including its Executive Committee, the implementing agencies, and the Secretariat and the Treasurer. </w:t>
      </w:r>
      <w:r w:rsidR="000D2F5F" w:rsidRPr="003101D7">
        <w:rPr>
          <w:lang w:val="en-CA"/>
        </w:rPr>
        <w:t>As discussed in the document on the Review of the operation of the Executive Committee</w:t>
      </w:r>
      <w:r w:rsidR="000D2F5F" w:rsidRPr="003101D7">
        <w:rPr>
          <w:rStyle w:val="FootnoteReference"/>
          <w:lang w:val="en-CA"/>
        </w:rPr>
        <w:footnoteReference w:id="40"/>
      </w:r>
      <w:r w:rsidR="000D2F5F" w:rsidRPr="003101D7">
        <w:rPr>
          <w:lang w:val="en-CA"/>
        </w:rPr>
        <w:t xml:space="preserve"> submitted to the 77</w:t>
      </w:r>
      <w:r w:rsidR="000D2F5F" w:rsidRPr="003101D7">
        <w:rPr>
          <w:vertAlign w:val="superscript"/>
          <w:lang w:val="en-CA"/>
        </w:rPr>
        <w:t>th</w:t>
      </w:r>
      <w:r w:rsidR="000D2F5F" w:rsidRPr="003101D7">
        <w:rPr>
          <w:lang w:val="en-CA"/>
        </w:rPr>
        <w:t xml:space="preserve"> meeting, t</w:t>
      </w:r>
      <w:r w:rsidRPr="003101D7">
        <w:rPr>
          <w:lang w:val="en-CA"/>
        </w:rPr>
        <w:t xml:space="preserve">he number of meetings of the Executive Committee </w:t>
      </w:r>
      <w:r w:rsidR="00400B76" w:rsidRPr="003101D7">
        <w:rPr>
          <w:lang w:val="en-CA"/>
        </w:rPr>
        <w:t xml:space="preserve">might </w:t>
      </w:r>
      <w:r w:rsidRPr="003101D7">
        <w:rPr>
          <w:lang w:val="en-CA"/>
        </w:rPr>
        <w:t>be impacted as the Executive Committee begins to address guidelines for the HFC</w:t>
      </w:r>
      <w:r w:rsidR="000D2F5F" w:rsidRPr="003101D7">
        <w:rPr>
          <w:lang w:val="en-CA"/>
        </w:rPr>
        <w:t xml:space="preserve"> phase down as requested by the Parties to the Montreal Protocol</w:t>
      </w:r>
      <w:r w:rsidRPr="003101D7">
        <w:rPr>
          <w:lang w:val="en-CA"/>
        </w:rPr>
        <w:t xml:space="preserve">. The </w:t>
      </w:r>
      <w:r w:rsidR="000D2F5F" w:rsidRPr="003101D7">
        <w:rPr>
          <w:lang w:val="en-CA"/>
        </w:rPr>
        <w:t xml:space="preserve">Executive </w:t>
      </w:r>
      <w:r w:rsidRPr="003101D7">
        <w:rPr>
          <w:lang w:val="en-CA"/>
        </w:rPr>
        <w:t xml:space="preserve">Committee </w:t>
      </w:r>
      <w:r w:rsidR="000D2F5F" w:rsidRPr="003101D7">
        <w:rPr>
          <w:lang w:val="en-CA"/>
        </w:rPr>
        <w:t xml:space="preserve">might </w:t>
      </w:r>
      <w:r w:rsidRPr="003101D7">
        <w:rPr>
          <w:lang w:val="en-CA"/>
        </w:rPr>
        <w:t>need to consider an approach for its own operation, for example</w:t>
      </w:r>
      <w:r w:rsidR="00A0614C" w:rsidRPr="003101D7">
        <w:rPr>
          <w:lang w:val="en-CA"/>
        </w:rPr>
        <w:t>,</w:t>
      </w:r>
      <w:r w:rsidRPr="003101D7">
        <w:rPr>
          <w:lang w:val="en-CA"/>
        </w:rPr>
        <w:t xml:space="preserve"> </w:t>
      </w:r>
      <w:r w:rsidR="00A0614C" w:rsidRPr="003101D7">
        <w:rPr>
          <w:lang w:val="en-CA"/>
        </w:rPr>
        <w:t>it could consider</w:t>
      </w:r>
      <w:r w:rsidRPr="003101D7">
        <w:rPr>
          <w:lang w:val="en-CA"/>
        </w:rPr>
        <w:t xml:space="preserve"> to return </w:t>
      </w:r>
      <w:r w:rsidR="006D7AC6" w:rsidRPr="003101D7">
        <w:rPr>
          <w:lang w:val="en-CA"/>
        </w:rPr>
        <w:t xml:space="preserve">for a limited time </w:t>
      </w:r>
      <w:r w:rsidRPr="003101D7">
        <w:rPr>
          <w:lang w:val="en-CA"/>
        </w:rPr>
        <w:t>to the project</w:t>
      </w:r>
      <w:r w:rsidR="00A0614C" w:rsidRPr="003101D7">
        <w:rPr>
          <w:lang w:val="en-CA"/>
        </w:rPr>
        <w:t>-</w:t>
      </w:r>
      <w:r w:rsidRPr="003101D7">
        <w:rPr>
          <w:lang w:val="en-CA"/>
        </w:rPr>
        <w:t>by</w:t>
      </w:r>
      <w:r w:rsidR="00A0614C" w:rsidRPr="003101D7">
        <w:rPr>
          <w:lang w:val="en-CA"/>
        </w:rPr>
        <w:t>-</w:t>
      </w:r>
      <w:r w:rsidRPr="003101D7">
        <w:rPr>
          <w:lang w:val="en-CA"/>
        </w:rPr>
        <w:t xml:space="preserve">project approach </w:t>
      </w:r>
      <w:r w:rsidR="000D2F5F" w:rsidRPr="003101D7">
        <w:rPr>
          <w:lang w:val="en-CA"/>
        </w:rPr>
        <w:t xml:space="preserve">so that investment projects for phasing out HFCs in sectors and subsectors where cost-effective and sustainable </w:t>
      </w:r>
      <w:r w:rsidR="006D7AC6" w:rsidRPr="003101D7">
        <w:rPr>
          <w:lang w:val="en-CA"/>
        </w:rPr>
        <w:t xml:space="preserve">alternatives </w:t>
      </w:r>
      <w:r w:rsidR="00A53917" w:rsidRPr="003101D7">
        <w:rPr>
          <w:lang w:val="en-CA"/>
        </w:rPr>
        <w:t>are established in Article </w:t>
      </w:r>
      <w:r w:rsidR="000D2F5F" w:rsidRPr="003101D7">
        <w:rPr>
          <w:lang w:val="en-CA"/>
        </w:rPr>
        <w:t>5 countries</w:t>
      </w:r>
      <w:r w:rsidR="000D2F5F" w:rsidRPr="003101D7">
        <w:rPr>
          <w:rStyle w:val="FootnoteReference"/>
          <w:lang w:val="en-CA"/>
        </w:rPr>
        <w:footnoteReference w:id="41"/>
      </w:r>
      <w:r w:rsidR="008C5E1A" w:rsidRPr="003101D7">
        <w:rPr>
          <w:lang w:val="en-CA"/>
        </w:rPr>
        <w:t xml:space="preserve"> to maximize the climate benefit of early phase-out</w:t>
      </w:r>
      <w:r w:rsidR="000D2F5F" w:rsidRPr="003101D7">
        <w:rPr>
          <w:lang w:val="en-CA"/>
        </w:rPr>
        <w:t xml:space="preserve">, or </w:t>
      </w:r>
      <w:r w:rsidRPr="003101D7">
        <w:rPr>
          <w:lang w:val="en-CA"/>
        </w:rPr>
        <w:t xml:space="preserve">gain experience with the implementation of HFC activities </w:t>
      </w:r>
      <w:r w:rsidR="008C5E1A" w:rsidRPr="003101D7">
        <w:rPr>
          <w:lang w:val="en-CA"/>
        </w:rPr>
        <w:t>in other s</w:t>
      </w:r>
      <w:r w:rsidR="00D54E65" w:rsidRPr="003101D7">
        <w:rPr>
          <w:lang w:val="en-CA"/>
        </w:rPr>
        <w:t>ectors (e.g., phase-out of R-40</w:t>
      </w:r>
      <w:r w:rsidR="008C5E1A" w:rsidRPr="003101D7">
        <w:rPr>
          <w:lang w:val="en-CA"/>
        </w:rPr>
        <w:t>4A or energy efficiency),</w:t>
      </w:r>
      <w:r w:rsidRPr="003101D7">
        <w:rPr>
          <w:lang w:val="en-CA"/>
        </w:rPr>
        <w:t xml:space="preserve"> as was done for the CFC phase-out prior to the </w:t>
      </w:r>
      <w:r w:rsidR="008C5E1A" w:rsidRPr="003101D7">
        <w:rPr>
          <w:lang w:val="en-CA"/>
        </w:rPr>
        <w:t xml:space="preserve">1999 </w:t>
      </w:r>
      <w:r w:rsidRPr="003101D7">
        <w:rPr>
          <w:lang w:val="en-CA"/>
        </w:rPr>
        <w:t>freeze</w:t>
      </w:r>
      <w:r w:rsidR="008C5E1A" w:rsidRPr="003101D7">
        <w:rPr>
          <w:lang w:val="en-CA"/>
        </w:rPr>
        <w:t xml:space="preserve"> period</w:t>
      </w:r>
      <w:r w:rsidRPr="003101D7">
        <w:rPr>
          <w:lang w:val="en-CA"/>
        </w:rPr>
        <w:t xml:space="preserve">. The </w:t>
      </w:r>
      <w:r w:rsidR="008C5E1A" w:rsidRPr="003101D7">
        <w:rPr>
          <w:lang w:val="en-CA"/>
        </w:rPr>
        <w:t xml:space="preserve">Executive </w:t>
      </w:r>
      <w:r w:rsidRPr="003101D7">
        <w:rPr>
          <w:lang w:val="en-CA"/>
        </w:rPr>
        <w:t>Committee may need to consider focus</w:t>
      </w:r>
      <w:r w:rsidR="008C5E1A" w:rsidRPr="003101D7">
        <w:rPr>
          <w:lang w:val="en-CA"/>
        </w:rPr>
        <w:t>sing</w:t>
      </w:r>
      <w:r w:rsidRPr="003101D7">
        <w:rPr>
          <w:lang w:val="en-CA"/>
        </w:rPr>
        <w:t xml:space="preserve"> on greater oversight of the initial stage of the HFC-phase-down both from the project review perspective as well as </w:t>
      </w:r>
      <w:r w:rsidR="008C5E1A" w:rsidRPr="003101D7">
        <w:rPr>
          <w:lang w:val="en-CA"/>
        </w:rPr>
        <w:t xml:space="preserve">from the </w:t>
      </w:r>
      <w:r w:rsidRPr="003101D7">
        <w:rPr>
          <w:lang w:val="en-CA"/>
        </w:rPr>
        <w:t xml:space="preserve">monitoring, evaluation and finance matters. Similarly, there may a need for considering changes </w:t>
      </w:r>
      <w:r w:rsidR="008C5E1A" w:rsidRPr="003101D7">
        <w:rPr>
          <w:lang w:val="en-CA"/>
        </w:rPr>
        <w:t xml:space="preserve">for the additional work of the implementing agencies, the </w:t>
      </w:r>
      <w:r w:rsidRPr="003101D7">
        <w:rPr>
          <w:lang w:val="en-CA"/>
        </w:rPr>
        <w:t xml:space="preserve">Secretariat </w:t>
      </w:r>
      <w:r w:rsidR="008C5E1A" w:rsidRPr="003101D7">
        <w:rPr>
          <w:lang w:val="en-CA"/>
        </w:rPr>
        <w:t xml:space="preserve">and the Treasurer </w:t>
      </w:r>
      <w:r w:rsidRPr="003101D7">
        <w:rPr>
          <w:lang w:val="en-CA"/>
        </w:rPr>
        <w:t>to accommodate the increasing work load for the HFC phase-down</w:t>
      </w:r>
      <w:r w:rsidR="008C5E1A" w:rsidRPr="003101D7">
        <w:rPr>
          <w:lang w:val="en-CA"/>
        </w:rPr>
        <w:t>, noting that HCFC phase out activities would continue to be under implementation</w:t>
      </w:r>
      <w:r w:rsidR="00471B82" w:rsidRPr="003101D7">
        <w:rPr>
          <w:highlight w:val="yellow"/>
          <w:lang w:val="en-CA"/>
        </w:rPr>
        <w:t>, as well as the possible need for different expertise</w:t>
      </w:r>
      <w:r w:rsidRPr="003101D7">
        <w:rPr>
          <w:lang w:val="en-CA"/>
        </w:rPr>
        <w:t xml:space="preserve">. </w:t>
      </w:r>
    </w:p>
    <w:p w14:paraId="6D7E63C9" w14:textId="5C7BBC18" w:rsidR="009C3BB8" w:rsidRPr="003101D7" w:rsidRDefault="009C3BB8" w:rsidP="00303531">
      <w:pPr>
        <w:pStyle w:val="Heading1"/>
        <w:tabs>
          <w:tab w:val="clear" w:pos="0"/>
        </w:tabs>
        <w:rPr>
          <w:lang w:val="en-CA"/>
        </w:rPr>
      </w:pPr>
      <w:r w:rsidRPr="003101D7">
        <w:rPr>
          <w:lang w:val="en-CA"/>
        </w:rPr>
        <w:t>Therefore</w:t>
      </w:r>
      <w:r w:rsidR="008C5E1A" w:rsidRPr="003101D7">
        <w:rPr>
          <w:lang w:val="en-CA"/>
        </w:rPr>
        <w:t>,</w:t>
      </w:r>
      <w:r w:rsidRPr="003101D7">
        <w:rPr>
          <w:lang w:val="en-CA"/>
        </w:rPr>
        <w:t xml:space="preserve"> the Executive Committee may wish to consider discussions on strategic planning and structural changes to accommodate the HFC </w:t>
      </w:r>
      <w:r w:rsidR="008C5E1A" w:rsidRPr="003101D7">
        <w:rPr>
          <w:lang w:val="en-CA"/>
        </w:rPr>
        <w:t xml:space="preserve">phase down under the Kigali </w:t>
      </w:r>
      <w:r w:rsidR="00157A72" w:rsidRPr="003101D7">
        <w:rPr>
          <w:lang w:val="en-CA"/>
        </w:rPr>
        <w:t>A</w:t>
      </w:r>
      <w:r w:rsidRPr="003101D7">
        <w:rPr>
          <w:lang w:val="en-CA"/>
        </w:rPr>
        <w:t>mendment</w:t>
      </w:r>
      <w:r w:rsidR="008C5E1A" w:rsidRPr="003101D7">
        <w:rPr>
          <w:lang w:val="en-CA"/>
        </w:rPr>
        <w:t xml:space="preserve"> to the Montreal Protocol</w:t>
      </w:r>
      <w:r w:rsidRPr="003101D7">
        <w:rPr>
          <w:lang w:val="en-CA"/>
        </w:rPr>
        <w:t xml:space="preserve">. </w:t>
      </w:r>
    </w:p>
    <w:p w14:paraId="7190B662" w14:textId="7A1E7609" w:rsidR="00571E22" w:rsidRPr="003101D7" w:rsidRDefault="000F3A7B" w:rsidP="00303531">
      <w:pPr>
        <w:rPr>
          <w:b/>
          <w:lang w:val="en-CA"/>
        </w:rPr>
      </w:pPr>
      <w:r w:rsidRPr="003101D7">
        <w:rPr>
          <w:b/>
          <w:kern w:val="36"/>
          <w:lang w:val="en-CA"/>
        </w:rPr>
        <w:t xml:space="preserve">Part III </w:t>
      </w:r>
      <w:r w:rsidR="007758EA" w:rsidRPr="003101D7">
        <w:rPr>
          <w:b/>
          <w:kern w:val="36"/>
          <w:lang w:val="en-CA"/>
        </w:rPr>
        <w:t xml:space="preserve">Potential additional contributions </w:t>
      </w:r>
      <w:r w:rsidR="007758EA" w:rsidRPr="003101D7">
        <w:rPr>
          <w:b/>
          <w:lang w:val="en-CA"/>
        </w:rPr>
        <w:t xml:space="preserve">to </w:t>
      </w:r>
      <w:r w:rsidR="00571E22" w:rsidRPr="003101D7">
        <w:rPr>
          <w:b/>
          <w:lang w:val="en-CA"/>
        </w:rPr>
        <w:t xml:space="preserve">the Multilateral Fund </w:t>
      </w:r>
    </w:p>
    <w:p w14:paraId="40F3E332" w14:textId="77777777" w:rsidR="007758EA" w:rsidRPr="003101D7" w:rsidRDefault="007758EA" w:rsidP="00303531">
      <w:pPr>
        <w:rPr>
          <w:lang w:val="en-CA"/>
        </w:rPr>
      </w:pPr>
    </w:p>
    <w:p w14:paraId="4553CB11" w14:textId="6B85E41D" w:rsidR="000C036A" w:rsidRPr="003101D7" w:rsidRDefault="000C036A" w:rsidP="00303531">
      <w:pPr>
        <w:pStyle w:val="Heading1"/>
        <w:tabs>
          <w:tab w:val="clear" w:pos="0"/>
        </w:tabs>
        <w:rPr>
          <w:lang w:val="en-CA"/>
        </w:rPr>
      </w:pPr>
      <w:r w:rsidRPr="003101D7">
        <w:rPr>
          <w:lang w:val="en-CA"/>
        </w:rPr>
        <w:t>Following the issuance of the press release on 22 September 2016 on the intent of donor countries provide additional funding to the Multilateral Fund</w:t>
      </w:r>
      <w:r w:rsidR="00471B82" w:rsidRPr="003101D7">
        <w:rPr>
          <w:lang w:val="en-CA"/>
        </w:rPr>
        <w:t xml:space="preserve"> </w:t>
      </w:r>
      <w:r w:rsidR="00471B82" w:rsidRPr="003101D7">
        <w:rPr>
          <w:highlight w:val="yellow"/>
          <w:lang w:val="en-CA"/>
        </w:rPr>
        <w:t>and the foundations to provide funding for energy efficiency</w:t>
      </w:r>
      <w:r w:rsidRPr="003101D7">
        <w:rPr>
          <w:lang w:val="en-CA"/>
        </w:rPr>
        <w:t>, one of the foundations</w:t>
      </w:r>
      <w:r w:rsidRPr="003101D7">
        <w:rPr>
          <w:rStyle w:val="FootnoteReference"/>
          <w:lang w:val="en-CA"/>
        </w:rPr>
        <w:footnoteReference w:id="42"/>
      </w:r>
      <w:r w:rsidRPr="003101D7">
        <w:rPr>
          <w:lang w:val="en-CA"/>
        </w:rPr>
        <w:t xml:space="preserve"> requested a conference call with the Secretariat on 30 September 2016, to explore the possible routing of a portion of the funding t</w:t>
      </w:r>
      <w:r w:rsidR="00AD5932" w:rsidRPr="003101D7">
        <w:rPr>
          <w:lang w:val="en-CA"/>
        </w:rPr>
        <w:t>hat could</w:t>
      </w:r>
      <w:r w:rsidRPr="003101D7">
        <w:rPr>
          <w:lang w:val="en-CA"/>
        </w:rPr>
        <w:t xml:space="preserve"> be provided by the foundations to the Multilateral Fund. During th</w:t>
      </w:r>
      <w:r w:rsidR="00AD5932" w:rsidRPr="003101D7">
        <w:rPr>
          <w:lang w:val="en-CA"/>
        </w:rPr>
        <w:t>o</w:t>
      </w:r>
      <w:r w:rsidRPr="003101D7">
        <w:rPr>
          <w:lang w:val="en-CA"/>
        </w:rPr>
        <w:t xml:space="preserve">se discussions, representatives of said foundation explained that their funding would be earmarked for the energy efficiency of air-conditioning and refrigeration equipment and that it should be deployed in 2017. Should a decision be made to route the funding from the foundations through the Multilateral Fund, the legal details would need to be sorted out, including the mechanism to send funds to the Multilateral Fund. </w:t>
      </w:r>
    </w:p>
    <w:p w14:paraId="5255918A" w14:textId="77777777" w:rsidR="007758EA" w:rsidRPr="003101D7" w:rsidRDefault="007758EA" w:rsidP="00303531">
      <w:pPr>
        <w:pStyle w:val="Heading1"/>
        <w:tabs>
          <w:tab w:val="clear" w:pos="0"/>
        </w:tabs>
        <w:rPr>
          <w:lang w:val="en-CA"/>
        </w:rPr>
      </w:pPr>
      <w:r w:rsidRPr="003101D7">
        <w:rPr>
          <w:lang w:val="en-CA"/>
        </w:rPr>
        <w:t xml:space="preserve">In response to questions, the Secretariat provided </w:t>
      </w:r>
      <w:r w:rsidRPr="003101D7">
        <w:rPr>
          <w:i/>
          <w:lang w:val="en-CA"/>
        </w:rPr>
        <w:t>inter alia</w:t>
      </w:r>
      <w:r w:rsidRPr="003101D7">
        <w:rPr>
          <w:lang w:val="en-CA"/>
        </w:rPr>
        <w:t xml:space="preserve"> the following information:</w:t>
      </w:r>
    </w:p>
    <w:p w14:paraId="37BD2E74" w14:textId="3DEA39EB" w:rsidR="007758EA" w:rsidRPr="003101D7" w:rsidRDefault="007758EA" w:rsidP="00303531">
      <w:pPr>
        <w:pStyle w:val="Heading2"/>
        <w:tabs>
          <w:tab w:val="clear" w:pos="90"/>
        </w:tabs>
      </w:pPr>
      <w:r w:rsidRPr="003101D7">
        <w:t>Specific amounts of pledged contributions (not additional funds) could be set aside by the Executive Committee for a specific purpose. Examples included the envelope for initial funding for methyl bromide demonstration projects, or the demonstration projects for low</w:t>
      </w:r>
      <w:r w:rsidRPr="003101D7">
        <w:noBreakHyphen/>
        <w:t>GWP alternatives to HCFC approved after decision XIX/6 on the accelerated phase</w:t>
      </w:r>
      <w:r w:rsidR="0003407D">
        <w:noBreakHyphen/>
      </w:r>
      <w:r w:rsidRPr="003101D7">
        <w:t>out of HCFCs;</w:t>
      </w:r>
    </w:p>
    <w:p w14:paraId="6FABF161" w14:textId="77777777" w:rsidR="007758EA" w:rsidRPr="003101D7" w:rsidRDefault="007758EA" w:rsidP="00A53917">
      <w:pPr>
        <w:pStyle w:val="Heading2"/>
        <w:keepNext/>
        <w:keepLines/>
        <w:tabs>
          <w:tab w:val="clear" w:pos="90"/>
        </w:tabs>
      </w:pPr>
      <w:r w:rsidRPr="003101D7">
        <w:lastRenderedPageBreak/>
        <w:t>Under the Multilateral Fund, energy efficiency is not currently an incremental cost but could become one with an amendment to phase down HFCs;</w:t>
      </w:r>
    </w:p>
    <w:p w14:paraId="3257FCE4" w14:textId="7E1BD0CC" w:rsidR="007758EA" w:rsidRPr="003101D7" w:rsidRDefault="007758EA" w:rsidP="00303531">
      <w:pPr>
        <w:pStyle w:val="Heading2"/>
        <w:tabs>
          <w:tab w:val="clear" w:pos="90"/>
        </w:tabs>
      </w:pPr>
      <w:r w:rsidRPr="003101D7">
        <w:t>One-off funds could probably be accepted by the Executive Com</w:t>
      </w:r>
      <w:r w:rsidR="00691214" w:rsidRPr="003101D7">
        <w:t>mittee without recourse to the m</w:t>
      </w:r>
      <w:r w:rsidRPr="003101D7">
        <w:t xml:space="preserve">eeting of the Parties, noting that the Executive Committee reports to the Parties to the Montreal Protocol each year; </w:t>
      </w:r>
    </w:p>
    <w:p w14:paraId="748D8AD2" w14:textId="77777777" w:rsidR="007758EA" w:rsidRPr="003101D7" w:rsidRDefault="007758EA" w:rsidP="00303531">
      <w:pPr>
        <w:pStyle w:val="Heading2"/>
        <w:tabs>
          <w:tab w:val="clear" w:pos="90"/>
        </w:tabs>
      </w:pPr>
      <w:r w:rsidRPr="003101D7">
        <w:t>Additional funding had been offered to the Multilateral Fund in the recent past. After giving due consideration to this donation, the Executive Committee decided not to accept it because of the conditions that were attached to it by the donors;</w:t>
      </w:r>
    </w:p>
    <w:p w14:paraId="75138BE1" w14:textId="4F3AF9DE" w:rsidR="007758EA" w:rsidRPr="003101D7" w:rsidRDefault="000A2AD1" w:rsidP="00303531">
      <w:pPr>
        <w:pStyle w:val="Heading2"/>
        <w:tabs>
          <w:tab w:val="clear" w:pos="90"/>
        </w:tabs>
      </w:pPr>
      <w:r w:rsidRPr="003101D7">
        <w:t>A grant agreement between UNEP as the Treasurer of the Multilateral Fund and the foundations(s) would be required to receive funds as counterpart contribution additional to the trust Fund (a separate trust fund would only be required in the case of continuing contributions). Funds would be transferred from the Treasurer to an implementing agency that has a fiduciary responsibility. The accounts of the Multilateral Fund would include information on the contributions by the foundations;</w:t>
      </w:r>
    </w:p>
    <w:p w14:paraId="09EA1EAB" w14:textId="3DA6CC34" w:rsidR="007758EA" w:rsidRPr="003101D7" w:rsidRDefault="007758EA" w:rsidP="00303531">
      <w:pPr>
        <w:pStyle w:val="Heading2"/>
        <w:tabs>
          <w:tab w:val="clear" w:pos="90"/>
        </w:tabs>
      </w:pPr>
      <w:r w:rsidRPr="003101D7">
        <w:t>The use of funds from the foundations would be reported using the Multilateral Fund reporting mechanisms, unless it was considered as counterpart funding to cover non-incremental costs</w:t>
      </w:r>
      <w:r w:rsidR="000A2AD1" w:rsidRPr="003101D7">
        <w:t xml:space="preserve"> not considered under the Multilateral Fund (</w:t>
      </w:r>
      <w:r w:rsidRPr="003101D7">
        <w:t>e.g., the chiller projects where energy savings achieved once the new equipment was installed were higher than the cost of the equipment). As the Executive Committee does not monitor or report on counterpart funds</w:t>
      </w:r>
      <w:r w:rsidR="00AD5932" w:rsidRPr="003101D7">
        <w:t>,</w:t>
      </w:r>
      <w:r w:rsidRPr="003101D7">
        <w:t xml:space="preserve"> the implementing agency (if they were selected to assist in the implementation of the projects) would report to the foundations on the use of funds. </w:t>
      </w:r>
    </w:p>
    <w:p w14:paraId="75A73732" w14:textId="6DFDB8DA" w:rsidR="007758EA" w:rsidRPr="003101D7" w:rsidRDefault="007758EA" w:rsidP="00303531">
      <w:pPr>
        <w:pStyle w:val="Heading2"/>
        <w:tabs>
          <w:tab w:val="clear" w:pos="90"/>
        </w:tabs>
      </w:pPr>
      <w:r w:rsidRPr="003101D7">
        <w:t>The 77</w:t>
      </w:r>
      <w:r w:rsidRPr="003101D7">
        <w:rPr>
          <w:vertAlign w:val="superscript"/>
        </w:rPr>
        <w:t>th</w:t>
      </w:r>
      <w:r w:rsidRPr="003101D7">
        <w:t xml:space="preserve"> meeting of the Executive Committee would take place in November/early December 2016, and would include an agenda item on issues arising from the 28</w:t>
      </w:r>
      <w:r w:rsidRPr="003101D7">
        <w:rPr>
          <w:vertAlign w:val="superscript"/>
        </w:rPr>
        <w:t>th</w:t>
      </w:r>
      <w:r w:rsidR="00691214" w:rsidRPr="003101D7">
        <w:t> </w:t>
      </w:r>
      <w:r w:rsidR="00A53917" w:rsidRPr="003101D7">
        <w:t>m</w:t>
      </w:r>
      <w:r w:rsidRPr="003101D7">
        <w:t xml:space="preserve">eeting of the Parties. As part of the agenda item, the Secretariat would provide members with the White House press release, information on the 19 foundations, and information on the telephone conference. </w:t>
      </w:r>
    </w:p>
    <w:p w14:paraId="2AFD7865" w14:textId="6874B969" w:rsidR="007758EA" w:rsidRPr="003101D7" w:rsidRDefault="007758EA" w:rsidP="00303531">
      <w:pPr>
        <w:pStyle w:val="Heading1"/>
        <w:tabs>
          <w:tab w:val="clear" w:pos="0"/>
        </w:tabs>
        <w:rPr>
          <w:lang w:val="en-CA"/>
        </w:rPr>
      </w:pPr>
      <w:r w:rsidRPr="003101D7">
        <w:rPr>
          <w:lang w:val="en-CA"/>
        </w:rPr>
        <w:t>Another telephone conference was requested by the Children's Investment Fund Foundation, as several foundations were preparing to scale up technical assistance and support to countries to implement the phase-</w:t>
      </w:r>
      <w:r w:rsidR="00A40E7D" w:rsidRPr="003101D7">
        <w:rPr>
          <w:lang w:val="en-CA"/>
        </w:rPr>
        <w:t>down</w:t>
      </w:r>
      <w:r w:rsidRPr="003101D7">
        <w:rPr>
          <w:lang w:val="en-CA"/>
        </w:rPr>
        <w:t xml:space="preserve"> of HFCs. As this work </w:t>
      </w:r>
      <w:r w:rsidR="00F02982" w:rsidRPr="003101D7">
        <w:rPr>
          <w:lang w:val="en-CA"/>
        </w:rPr>
        <w:t xml:space="preserve">would </w:t>
      </w:r>
      <w:r w:rsidRPr="003101D7">
        <w:rPr>
          <w:lang w:val="en-CA"/>
        </w:rPr>
        <w:t>build on the successful strategy to phase out CFCs, the foundation was interested in finding an evidence review of those interventions, in order to identify lessons that could inform donor efforts in implementing this new generation of policies and programmes. The telephone conference was held on 8 October 2016, during which the Secretariat briefly explained the operation of the Multilateral Fund and the various evaluations that the Multilateral Fund has conducted since its inception in 1991. A set of documents related to the Multilateral Fund, including evaluations of the financial mechanism, were sent to the foundation.</w:t>
      </w:r>
    </w:p>
    <w:p w14:paraId="1120FA81" w14:textId="77777777" w:rsidR="00F61CF2" w:rsidRPr="003101D7" w:rsidRDefault="00F61CF2" w:rsidP="00303531">
      <w:pPr>
        <w:pStyle w:val="Heading1"/>
        <w:numPr>
          <w:ilvl w:val="0"/>
          <w:numId w:val="0"/>
        </w:numPr>
        <w:rPr>
          <w:i/>
          <w:lang w:val="en-CA"/>
        </w:rPr>
      </w:pPr>
      <w:r w:rsidRPr="003101D7">
        <w:rPr>
          <w:i/>
          <w:lang w:val="en-CA"/>
        </w:rPr>
        <w:t>Secretariat’s comments</w:t>
      </w:r>
    </w:p>
    <w:p w14:paraId="3936DF6F" w14:textId="17210CEA" w:rsidR="00F61CF2" w:rsidRPr="003101D7" w:rsidRDefault="00F61CF2" w:rsidP="00303531">
      <w:pPr>
        <w:pStyle w:val="Heading1"/>
        <w:tabs>
          <w:tab w:val="clear" w:pos="0"/>
        </w:tabs>
        <w:rPr>
          <w:highlight w:val="yellow"/>
          <w:lang w:val="en-CA"/>
        </w:rPr>
      </w:pPr>
      <w:r w:rsidRPr="003101D7">
        <w:rPr>
          <w:lang w:val="en-CA"/>
        </w:rPr>
        <w:t xml:space="preserve">With regard to the additional contribution from donor countries and/or foundations, the Executive Committee would need to consider first whether or not it would accept those contributions. Once a decision is adopted </w:t>
      </w:r>
      <w:r w:rsidR="00840333" w:rsidRPr="003101D7">
        <w:rPr>
          <w:lang w:val="en-CA"/>
        </w:rPr>
        <w:t>on this matter, a</w:t>
      </w:r>
      <w:r w:rsidRPr="003101D7">
        <w:rPr>
          <w:lang w:val="en-CA"/>
        </w:rPr>
        <w:t xml:space="preserve">nd assuming the contributions would be accepted, the US $27 million from donor countries could be used for initiating enabling activities </w:t>
      </w:r>
      <w:r w:rsidR="00840333" w:rsidRPr="003101D7">
        <w:rPr>
          <w:lang w:val="en-CA"/>
        </w:rPr>
        <w:t xml:space="preserve">in the context of the Kigali Amendment </w:t>
      </w:r>
      <w:r w:rsidRPr="003101D7">
        <w:rPr>
          <w:lang w:val="en-CA"/>
        </w:rPr>
        <w:t xml:space="preserve">in Article </w:t>
      </w:r>
      <w:r w:rsidR="008317E2" w:rsidRPr="003101D7">
        <w:rPr>
          <w:lang w:val="en-CA"/>
        </w:rPr>
        <w:t xml:space="preserve">5 </w:t>
      </w:r>
      <w:r w:rsidRPr="003101D7">
        <w:rPr>
          <w:lang w:val="en-CA"/>
        </w:rPr>
        <w:t xml:space="preserve">countries as previously described. </w:t>
      </w:r>
      <w:r w:rsidR="00693505" w:rsidRPr="003101D7">
        <w:rPr>
          <w:highlight w:val="yellow"/>
          <w:lang w:val="en-CA"/>
        </w:rPr>
        <w:t>With respect to the additional contributions from donor countries to the Multilateral Fund, the Secretariat notes that those contributions would be additional to the regular contributions made by those countries to the replenishment of the Multilateral Fund.</w:t>
      </w:r>
    </w:p>
    <w:p w14:paraId="0926847D" w14:textId="60DDC5EA" w:rsidR="00F61CF2" w:rsidRPr="003101D7" w:rsidRDefault="005576EB" w:rsidP="00303531">
      <w:pPr>
        <w:pStyle w:val="Heading1"/>
        <w:tabs>
          <w:tab w:val="clear" w:pos="0"/>
        </w:tabs>
        <w:rPr>
          <w:lang w:val="en-CA"/>
        </w:rPr>
      </w:pPr>
      <w:r w:rsidRPr="003101D7">
        <w:rPr>
          <w:lang w:val="en-CA"/>
        </w:rPr>
        <w:lastRenderedPageBreak/>
        <w:t>The Executive Committee may wish to consider u</w:t>
      </w:r>
      <w:r w:rsidR="00F61CF2" w:rsidRPr="003101D7">
        <w:rPr>
          <w:lang w:val="en-CA"/>
        </w:rPr>
        <w:t>sing the methodology for providing funding to Article 5 countries for the development of their HPMPs (based on their HCFC baseline)</w:t>
      </w:r>
      <w:r w:rsidRPr="003101D7">
        <w:rPr>
          <w:lang w:val="en-CA"/>
        </w:rPr>
        <w:t xml:space="preserve"> as a basis for determining the</w:t>
      </w:r>
      <w:r w:rsidR="00F61CF2" w:rsidRPr="003101D7">
        <w:rPr>
          <w:lang w:val="en-CA"/>
        </w:rPr>
        <w:t xml:space="preserve"> funding levels for enabling activities </w:t>
      </w:r>
      <w:r w:rsidRPr="003101D7">
        <w:rPr>
          <w:lang w:val="en-CA"/>
        </w:rPr>
        <w:t>to implement a</w:t>
      </w:r>
      <w:r w:rsidR="00CA4529" w:rsidRPr="003101D7">
        <w:rPr>
          <w:lang w:val="en-CA"/>
        </w:rPr>
        <w:t>n</w:t>
      </w:r>
      <w:r w:rsidRPr="003101D7">
        <w:rPr>
          <w:lang w:val="en-CA"/>
        </w:rPr>
        <w:t xml:space="preserve"> ambitious HFC phase</w:t>
      </w:r>
      <w:r w:rsidR="00CA4529" w:rsidRPr="003101D7">
        <w:rPr>
          <w:lang w:val="en-CA"/>
        </w:rPr>
        <w:t xml:space="preserve"> down. The indicative funding for enabling activities at the country level is shown in </w:t>
      </w:r>
      <w:r w:rsidR="00C66A26" w:rsidRPr="003101D7">
        <w:rPr>
          <w:lang w:val="en-CA"/>
        </w:rPr>
        <w:t>Table 5</w:t>
      </w:r>
      <w:r w:rsidR="00F61CF2" w:rsidRPr="003101D7">
        <w:rPr>
          <w:lang w:val="en-CA"/>
        </w:rPr>
        <w:t>.</w:t>
      </w:r>
      <w:r w:rsidR="00AF2AA5" w:rsidRPr="003101D7">
        <w:rPr>
          <w:lang w:val="en-CA"/>
        </w:rPr>
        <w:t xml:space="preserve"> </w:t>
      </w:r>
    </w:p>
    <w:p w14:paraId="25B556C0" w14:textId="6FACA888" w:rsidR="00F61CF2" w:rsidRPr="003101D7" w:rsidRDefault="00F61CF2" w:rsidP="00400B76">
      <w:pPr>
        <w:keepNext/>
        <w:rPr>
          <w:b/>
          <w:sz w:val="21"/>
          <w:szCs w:val="21"/>
          <w:lang w:val="en-CA"/>
        </w:rPr>
      </w:pPr>
      <w:r w:rsidRPr="003101D7">
        <w:rPr>
          <w:b/>
          <w:sz w:val="21"/>
          <w:szCs w:val="21"/>
          <w:lang w:val="en-CA"/>
        </w:rPr>
        <w:t xml:space="preserve">Table </w:t>
      </w:r>
      <w:r w:rsidR="00C66A26" w:rsidRPr="003101D7">
        <w:rPr>
          <w:b/>
          <w:sz w:val="21"/>
          <w:szCs w:val="21"/>
          <w:lang w:val="en-CA"/>
        </w:rPr>
        <w:t>5</w:t>
      </w:r>
      <w:r w:rsidRPr="003101D7">
        <w:rPr>
          <w:b/>
          <w:sz w:val="21"/>
          <w:szCs w:val="21"/>
          <w:lang w:val="en-CA"/>
        </w:rPr>
        <w:t xml:space="preserve">. </w:t>
      </w:r>
      <w:r w:rsidR="00CA4529" w:rsidRPr="003101D7">
        <w:rPr>
          <w:b/>
          <w:sz w:val="21"/>
          <w:szCs w:val="21"/>
          <w:lang w:val="en-CA"/>
        </w:rPr>
        <w:t>Indicative f</w:t>
      </w:r>
      <w:r w:rsidRPr="003101D7">
        <w:rPr>
          <w:b/>
          <w:sz w:val="21"/>
          <w:szCs w:val="21"/>
          <w:lang w:val="en-CA"/>
        </w:rPr>
        <w:t xml:space="preserve">unding </w:t>
      </w:r>
      <w:r w:rsidR="00C66A26" w:rsidRPr="003101D7">
        <w:rPr>
          <w:b/>
          <w:sz w:val="21"/>
          <w:szCs w:val="21"/>
          <w:lang w:val="en-CA"/>
        </w:rPr>
        <w:t xml:space="preserve">levels </w:t>
      </w:r>
      <w:r w:rsidRPr="003101D7">
        <w:rPr>
          <w:b/>
          <w:sz w:val="21"/>
          <w:szCs w:val="21"/>
          <w:lang w:val="en-CA"/>
        </w:rPr>
        <w:t xml:space="preserve">for enabling activities </w:t>
      </w:r>
      <w:r w:rsidR="00CA4529" w:rsidRPr="003101D7">
        <w:rPr>
          <w:b/>
          <w:sz w:val="21"/>
          <w:szCs w:val="21"/>
          <w:lang w:val="en-CA"/>
        </w:rPr>
        <w:t xml:space="preserve">in </w:t>
      </w:r>
      <w:r w:rsidRPr="003101D7">
        <w:rPr>
          <w:b/>
          <w:sz w:val="21"/>
          <w:szCs w:val="21"/>
          <w:lang w:val="en-CA"/>
        </w:rPr>
        <w:t>Article 5 countries</w:t>
      </w:r>
      <w:r w:rsidR="00CA4529" w:rsidRPr="003101D7">
        <w:rPr>
          <w:b/>
          <w:sz w:val="21"/>
          <w:szCs w:val="21"/>
          <w:lang w:val="en-CA"/>
        </w:rPr>
        <w:t xml:space="preserve"> </w:t>
      </w:r>
    </w:p>
    <w:tbl>
      <w:tblPr>
        <w:tblStyle w:val="TableGrid"/>
        <w:tblW w:w="9360" w:type="dxa"/>
        <w:tblInd w:w="108" w:type="dxa"/>
        <w:tblLook w:val="04A0" w:firstRow="1" w:lastRow="0" w:firstColumn="1" w:lastColumn="0" w:noHBand="0" w:noVBand="1"/>
      </w:tblPr>
      <w:tblGrid>
        <w:gridCol w:w="3120"/>
        <w:gridCol w:w="3120"/>
        <w:gridCol w:w="3120"/>
      </w:tblGrid>
      <w:tr w:rsidR="00CA4529" w:rsidRPr="003101D7" w14:paraId="15543254" w14:textId="77777777" w:rsidTr="00CA4529">
        <w:tc>
          <w:tcPr>
            <w:tcW w:w="3120" w:type="dxa"/>
          </w:tcPr>
          <w:p w14:paraId="072FC2BF" w14:textId="4E05C6F5" w:rsidR="00CA4529" w:rsidRPr="003101D7" w:rsidRDefault="00CA4529" w:rsidP="00400B76">
            <w:pPr>
              <w:keepNext/>
              <w:rPr>
                <w:sz w:val="21"/>
                <w:szCs w:val="21"/>
                <w:lang w:val="en-CA"/>
              </w:rPr>
            </w:pPr>
            <w:r w:rsidRPr="003101D7">
              <w:rPr>
                <w:b/>
                <w:sz w:val="21"/>
                <w:szCs w:val="21"/>
                <w:lang w:val="en-CA"/>
              </w:rPr>
              <w:t>HCFC baseline (ODP tonnes)</w:t>
            </w:r>
          </w:p>
        </w:tc>
        <w:tc>
          <w:tcPr>
            <w:tcW w:w="3120" w:type="dxa"/>
          </w:tcPr>
          <w:p w14:paraId="4E4EC55E" w14:textId="00E1FA93" w:rsidR="00CA4529" w:rsidRPr="003101D7" w:rsidRDefault="00CA4529" w:rsidP="00400B76">
            <w:pPr>
              <w:keepNext/>
              <w:jc w:val="center"/>
              <w:rPr>
                <w:sz w:val="21"/>
                <w:szCs w:val="21"/>
                <w:lang w:val="en-CA"/>
              </w:rPr>
            </w:pPr>
            <w:r w:rsidRPr="003101D7">
              <w:rPr>
                <w:b/>
                <w:sz w:val="21"/>
                <w:szCs w:val="21"/>
                <w:lang w:val="en-CA"/>
              </w:rPr>
              <w:t>Number of countries</w:t>
            </w:r>
          </w:p>
        </w:tc>
        <w:tc>
          <w:tcPr>
            <w:tcW w:w="3120" w:type="dxa"/>
          </w:tcPr>
          <w:p w14:paraId="3EF698E4" w14:textId="4DD1255B" w:rsidR="00CA4529" w:rsidRPr="003101D7" w:rsidRDefault="00CA4529" w:rsidP="00400B76">
            <w:pPr>
              <w:keepNext/>
              <w:jc w:val="center"/>
              <w:rPr>
                <w:sz w:val="21"/>
                <w:szCs w:val="21"/>
                <w:lang w:val="en-CA"/>
              </w:rPr>
            </w:pPr>
            <w:r w:rsidRPr="003101D7">
              <w:rPr>
                <w:b/>
                <w:sz w:val="21"/>
                <w:szCs w:val="21"/>
                <w:lang w:val="en-CA"/>
              </w:rPr>
              <w:t>Funding per country (US $)*</w:t>
            </w:r>
          </w:p>
        </w:tc>
      </w:tr>
      <w:tr w:rsidR="00AF2AA5" w:rsidRPr="003101D7" w14:paraId="2E9C3C68" w14:textId="3364C08F" w:rsidTr="00CA4529">
        <w:tc>
          <w:tcPr>
            <w:tcW w:w="3120" w:type="dxa"/>
          </w:tcPr>
          <w:p w14:paraId="45F34698" w14:textId="3B1A3FA7" w:rsidR="00AF2AA5" w:rsidRPr="003101D7" w:rsidRDefault="00AF2AA5" w:rsidP="00303531">
            <w:pPr>
              <w:rPr>
                <w:sz w:val="21"/>
                <w:szCs w:val="21"/>
                <w:lang w:val="en-CA"/>
              </w:rPr>
            </w:pPr>
            <w:r w:rsidRPr="003101D7">
              <w:rPr>
                <w:sz w:val="21"/>
                <w:szCs w:val="21"/>
                <w:lang w:val="en-CA"/>
              </w:rPr>
              <w:t>&lt; 0.4</w:t>
            </w:r>
          </w:p>
        </w:tc>
        <w:tc>
          <w:tcPr>
            <w:tcW w:w="3120" w:type="dxa"/>
            <w:tcMar>
              <w:left w:w="115" w:type="dxa"/>
              <w:right w:w="1152" w:type="dxa"/>
            </w:tcMar>
          </w:tcPr>
          <w:p w14:paraId="20E7FC67" w14:textId="604CA361" w:rsidR="00AF2AA5" w:rsidRPr="003101D7" w:rsidRDefault="00AF2AA5" w:rsidP="00303531">
            <w:pPr>
              <w:jc w:val="right"/>
              <w:rPr>
                <w:sz w:val="21"/>
                <w:szCs w:val="21"/>
                <w:lang w:val="en-CA"/>
              </w:rPr>
            </w:pPr>
            <w:r w:rsidRPr="003101D7">
              <w:rPr>
                <w:sz w:val="21"/>
                <w:szCs w:val="21"/>
                <w:lang w:val="en-CA"/>
              </w:rPr>
              <w:t>17</w:t>
            </w:r>
          </w:p>
        </w:tc>
        <w:tc>
          <w:tcPr>
            <w:tcW w:w="3120" w:type="dxa"/>
            <w:tcMar>
              <w:left w:w="115" w:type="dxa"/>
              <w:right w:w="1152" w:type="dxa"/>
            </w:tcMar>
          </w:tcPr>
          <w:p w14:paraId="7ECAC452" w14:textId="556DDDF3" w:rsidR="00AF2AA5" w:rsidRPr="003101D7" w:rsidRDefault="00AF2AA5" w:rsidP="00303531">
            <w:pPr>
              <w:jc w:val="right"/>
              <w:rPr>
                <w:sz w:val="21"/>
                <w:szCs w:val="21"/>
                <w:lang w:val="en-CA"/>
              </w:rPr>
            </w:pPr>
            <w:r w:rsidRPr="003101D7">
              <w:rPr>
                <w:sz w:val="21"/>
                <w:szCs w:val="21"/>
                <w:lang w:val="en-CA"/>
              </w:rPr>
              <w:t>43,600</w:t>
            </w:r>
          </w:p>
        </w:tc>
      </w:tr>
      <w:tr w:rsidR="00AF2AA5" w:rsidRPr="003101D7" w14:paraId="6F7C947E" w14:textId="06BB13FC" w:rsidTr="00CA4529">
        <w:tc>
          <w:tcPr>
            <w:tcW w:w="3120" w:type="dxa"/>
          </w:tcPr>
          <w:p w14:paraId="5EFBD630" w14:textId="0C24E8CD" w:rsidR="00AF2AA5" w:rsidRPr="003101D7" w:rsidRDefault="00AF2AA5" w:rsidP="00303531">
            <w:pPr>
              <w:rPr>
                <w:sz w:val="21"/>
                <w:szCs w:val="21"/>
                <w:lang w:val="en-CA"/>
              </w:rPr>
            </w:pPr>
            <w:r w:rsidRPr="003101D7">
              <w:rPr>
                <w:sz w:val="21"/>
                <w:szCs w:val="21"/>
                <w:lang w:val="en-CA"/>
              </w:rPr>
              <w:t>&gt;0.4 &lt; 6.0</w:t>
            </w:r>
          </w:p>
        </w:tc>
        <w:tc>
          <w:tcPr>
            <w:tcW w:w="3120" w:type="dxa"/>
            <w:tcMar>
              <w:left w:w="115" w:type="dxa"/>
              <w:right w:w="1152" w:type="dxa"/>
            </w:tcMar>
          </w:tcPr>
          <w:p w14:paraId="7E54CA3F" w14:textId="4B0FEEFA" w:rsidR="00AF2AA5" w:rsidRPr="003101D7" w:rsidRDefault="00AF2AA5" w:rsidP="00303531">
            <w:pPr>
              <w:jc w:val="right"/>
              <w:rPr>
                <w:sz w:val="21"/>
                <w:szCs w:val="21"/>
                <w:lang w:val="en-CA"/>
              </w:rPr>
            </w:pPr>
            <w:r w:rsidRPr="003101D7">
              <w:rPr>
                <w:sz w:val="21"/>
                <w:szCs w:val="21"/>
                <w:lang w:val="en-CA"/>
              </w:rPr>
              <w:t>39</w:t>
            </w:r>
          </w:p>
        </w:tc>
        <w:tc>
          <w:tcPr>
            <w:tcW w:w="3120" w:type="dxa"/>
            <w:tcMar>
              <w:left w:w="115" w:type="dxa"/>
              <w:right w:w="1152" w:type="dxa"/>
            </w:tcMar>
          </w:tcPr>
          <w:p w14:paraId="15DFD8C9" w14:textId="3868545C" w:rsidR="00AF2AA5" w:rsidRPr="003101D7" w:rsidRDefault="00AF2AA5" w:rsidP="00303531">
            <w:pPr>
              <w:jc w:val="right"/>
              <w:rPr>
                <w:sz w:val="21"/>
                <w:szCs w:val="21"/>
                <w:lang w:val="en-CA"/>
              </w:rPr>
            </w:pPr>
            <w:r w:rsidRPr="003101D7">
              <w:rPr>
                <w:sz w:val="21"/>
                <w:szCs w:val="21"/>
                <w:lang w:val="en-CA"/>
              </w:rPr>
              <w:t>92,650</w:t>
            </w:r>
          </w:p>
        </w:tc>
      </w:tr>
      <w:tr w:rsidR="00AF2AA5" w:rsidRPr="003101D7" w14:paraId="432DAAD1" w14:textId="25C26D4C" w:rsidTr="00CA4529">
        <w:tc>
          <w:tcPr>
            <w:tcW w:w="3120" w:type="dxa"/>
          </w:tcPr>
          <w:p w14:paraId="1B6A25CD" w14:textId="1077417F" w:rsidR="00AF2AA5" w:rsidRPr="003101D7" w:rsidRDefault="00AF2AA5" w:rsidP="00303531">
            <w:pPr>
              <w:rPr>
                <w:sz w:val="21"/>
                <w:szCs w:val="21"/>
                <w:lang w:val="en-CA"/>
              </w:rPr>
            </w:pPr>
            <w:r w:rsidRPr="003101D7">
              <w:rPr>
                <w:sz w:val="21"/>
                <w:szCs w:val="21"/>
                <w:lang w:val="en-CA"/>
              </w:rPr>
              <w:t>&gt;6.0 &lt; 90.0</w:t>
            </w:r>
          </w:p>
        </w:tc>
        <w:tc>
          <w:tcPr>
            <w:tcW w:w="3120" w:type="dxa"/>
            <w:tcMar>
              <w:left w:w="115" w:type="dxa"/>
              <w:right w:w="1152" w:type="dxa"/>
            </w:tcMar>
          </w:tcPr>
          <w:p w14:paraId="5238D96D" w14:textId="265F2A6E" w:rsidR="00AF2AA5" w:rsidRPr="003101D7" w:rsidRDefault="00AF2AA5" w:rsidP="00303531">
            <w:pPr>
              <w:jc w:val="right"/>
              <w:rPr>
                <w:sz w:val="21"/>
                <w:szCs w:val="21"/>
                <w:lang w:val="en-CA"/>
              </w:rPr>
            </w:pPr>
            <w:r w:rsidRPr="003101D7">
              <w:rPr>
                <w:sz w:val="21"/>
                <w:szCs w:val="21"/>
                <w:lang w:val="en-CA"/>
              </w:rPr>
              <w:t>64</w:t>
            </w:r>
          </w:p>
        </w:tc>
        <w:tc>
          <w:tcPr>
            <w:tcW w:w="3120" w:type="dxa"/>
            <w:tcMar>
              <w:left w:w="115" w:type="dxa"/>
              <w:right w:w="1152" w:type="dxa"/>
            </w:tcMar>
          </w:tcPr>
          <w:p w14:paraId="69FA0E06" w14:textId="03855AB0" w:rsidR="00AF2AA5" w:rsidRPr="003101D7" w:rsidRDefault="00AF2AA5" w:rsidP="00303531">
            <w:pPr>
              <w:jc w:val="right"/>
              <w:rPr>
                <w:sz w:val="21"/>
                <w:szCs w:val="21"/>
                <w:lang w:val="en-CA"/>
              </w:rPr>
            </w:pPr>
            <w:r w:rsidRPr="003101D7">
              <w:rPr>
                <w:sz w:val="21"/>
                <w:szCs w:val="21"/>
                <w:lang w:val="en-CA"/>
              </w:rPr>
              <w:t>163,500</w:t>
            </w:r>
          </w:p>
        </w:tc>
      </w:tr>
      <w:tr w:rsidR="00AF2AA5" w:rsidRPr="003101D7" w14:paraId="5168F4FC" w14:textId="2A555CD9" w:rsidTr="00CA4529">
        <w:tc>
          <w:tcPr>
            <w:tcW w:w="3120" w:type="dxa"/>
          </w:tcPr>
          <w:p w14:paraId="53A6AD5E" w14:textId="09637EF5" w:rsidR="00AF2AA5" w:rsidRPr="003101D7" w:rsidRDefault="00AF2AA5" w:rsidP="00303531">
            <w:pPr>
              <w:rPr>
                <w:sz w:val="21"/>
                <w:szCs w:val="21"/>
                <w:lang w:val="en-CA"/>
              </w:rPr>
            </w:pPr>
            <w:r w:rsidRPr="003101D7">
              <w:rPr>
                <w:sz w:val="21"/>
                <w:szCs w:val="21"/>
                <w:lang w:val="en-CA"/>
              </w:rPr>
              <w:t>&gt;90.0 &lt; 1,150</w:t>
            </w:r>
          </w:p>
        </w:tc>
        <w:tc>
          <w:tcPr>
            <w:tcW w:w="3120" w:type="dxa"/>
            <w:tcMar>
              <w:left w:w="115" w:type="dxa"/>
              <w:right w:w="1152" w:type="dxa"/>
            </w:tcMar>
          </w:tcPr>
          <w:p w14:paraId="3C55C4B8" w14:textId="29AFB4D1" w:rsidR="00AF2AA5" w:rsidRPr="003101D7" w:rsidRDefault="00AF2AA5" w:rsidP="00303531">
            <w:pPr>
              <w:jc w:val="right"/>
              <w:rPr>
                <w:sz w:val="21"/>
                <w:szCs w:val="21"/>
                <w:lang w:val="en-CA"/>
              </w:rPr>
            </w:pPr>
            <w:r w:rsidRPr="003101D7">
              <w:rPr>
                <w:sz w:val="21"/>
                <w:szCs w:val="21"/>
                <w:lang w:val="en-CA"/>
              </w:rPr>
              <w:t>21</w:t>
            </w:r>
          </w:p>
        </w:tc>
        <w:tc>
          <w:tcPr>
            <w:tcW w:w="3120" w:type="dxa"/>
            <w:tcMar>
              <w:left w:w="115" w:type="dxa"/>
              <w:right w:w="1152" w:type="dxa"/>
            </w:tcMar>
          </w:tcPr>
          <w:p w14:paraId="41688AF4" w14:textId="46F48970" w:rsidR="00AF2AA5" w:rsidRPr="003101D7" w:rsidRDefault="00AF2AA5" w:rsidP="00303531">
            <w:pPr>
              <w:jc w:val="right"/>
              <w:rPr>
                <w:sz w:val="21"/>
                <w:szCs w:val="21"/>
                <w:lang w:val="en-CA"/>
              </w:rPr>
            </w:pPr>
            <w:r w:rsidRPr="003101D7">
              <w:rPr>
                <w:sz w:val="21"/>
                <w:szCs w:val="21"/>
                <w:lang w:val="en-CA"/>
              </w:rPr>
              <w:t>212,550</w:t>
            </w:r>
          </w:p>
        </w:tc>
      </w:tr>
      <w:tr w:rsidR="00AF2AA5" w:rsidRPr="003101D7" w14:paraId="4D06291D" w14:textId="005F668D" w:rsidTr="00CA4529">
        <w:tc>
          <w:tcPr>
            <w:tcW w:w="3120" w:type="dxa"/>
          </w:tcPr>
          <w:p w14:paraId="7291ED8F" w14:textId="0EF3F563" w:rsidR="00AF2AA5" w:rsidRPr="003101D7" w:rsidRDefault="00AF2AA5" w:rsidP="00303531">
            <w:pPr>
              <w:rPr>
                <w:sz w:val="21"/>
                <w:szCs w:val="21"/>
                <w:lang w:val="en-CA"/>
              </w:rPr>
            </w:pPr>
            <w:r w:rsidRPr="003101D7">
              <w:rPr>
                <w:sz w:val="21"/>
                <w:szCs w:val="21"/>
                <w:lang w:val="en-CA"/>
              </w:rPr>
              <w:t>&gt;1,150</w:t>
            </w:r>
          </w:p>
        </w:tc>
        <w:tc>
          <w:tcPr>
            <w:tcW w:w="3120" w:type="dxa"/>
            <w:tcMar>
              <w:left w:w="115" w:type="dxa"/>
              <w:right w:w="1152" w:type="dxa"/>
            </w:tcMar>
          </w:tcPr>
          <w:p w14:paraId="63537026" w14:textId="2F8D5AF7" w:rsidR="00AF2AA5" w:rsidRPr="003101D7" w:rsidRDefault="00AF2AA5" w:rsidP="00303531">
            <w:pPr>
              <w:jc w:val="right"/>
              <w:rPr>
                <w:sz w:val="21"/>
                <w:szCs w:val="21"/>
                <w:lang w:val="en-CA"/>
              </w:rPr>
            </w:pPr>
            <w:r w:rsidRPr="003101D7">
              <w:rPr>
                <w:sz w:val="21"/>
                <w:szCs w:val="21"/>
                <w:lang w:val="en-CA"/>
              </w:rPr>
              <w:t>4</w:t>
            </w:r>
          </w:p>
        </w:tc>
        <w:tc>
          <w:tcPr>
            <w:tcW w:w="3120" w:type="dxa"/>
            <w:tcMar>
              <w:left w:w="115" w:type="dxa"/>
              <w:right w:w="1152" w:type="dxa"/>
            </w:tcMar>
          </w:tcPr>
          <w:p w14:paraId="13023C8C" w14:textId="37DB03F9" w:rsidR="00AF2AA5" w:rsidRPr="003101D7" w:rsidRDefault="00AF2AA5" w:rsidP="00303531">
            <w:pPr>
              <w:jc w:val="right"/>
              <w:rPr>
                <w:sz w:val="21"/>
                <w:szCs w:val="21"/>
                <w:lang w:val="en-CA"/>
              </w:rPr>
            </w:pPr>
            <w:r w:rsidRPr="003101D7">
              <w:rPr>
                <w:sz w:val="21"/>
                <w:szCs w:val="21"/>
                <w:lang w:val="en-CA"/>
              </w:rPr>
              <w:t>218,000</w:t>
            </w:r>
          </w:p>
        </w:tc>
      </w:tr>
    </w:tbl>
    <w:p w14:paraId="74BEAF4C" w14:textId="11DA9781" w:rsidR="00F61CF2" w:rsidRPr="003101D7" w:rsidRDefault="00F61CF2" w:rsidP="00303531">
      <w:pPr>
        <w:rPr>
          <w:sz w:val="20"/>
          <w:szCs w:val="20"/>
          <w:lang w:val="en-CA"/>
        </w:rPr>
      </w:pPr>
      <w:r w:rsidRPr="003101D7">
        <w:rPr>
          <w:sz w:val="20"/>
          <w:szCs w:val="20"/>
          <w:lang w:val="en-CA"/>
        </w:rPr>
        <w:t>(*) Including 9 per cent agency support costs. For Article 5 countries with consumption below 0.4 ODP tonnes, the funding proposed of US $40,000 is US $10,000 higher than that provided for the development of their HPMPs</w:t>
      </w:r>
      <w:r w:rsidR="00CA4529" w:rsidRPr="003101D7">
        <w:rPr>
          <w:sz w:val="20"/>
          <w:szCs w:val="20"/>
          <w:lang w:val="en-CA"/>
        </w:rPr>
        <w:t>, given the challenges faced by very small-consuming Parties.</w:t>
      </w:r>
    </w:p>
    <w:p w14:paraId="36FE848A" w14:textId="77777777" w:rsidR="00CA4529" w:rsidRPr="003101D7" w:rsidRDefault="00CA4529" w:rsidP="00303531">
      <w:pPr>
        <w:rPr>
          <w:lang w:val="en-CA"/>
        </w:rPr>
      </w:pPr>
    </w:p>
    <w:p w14:paraId="5C595A2B" w14:textId="5986B853" w:rsidR="00CA4529" w:rsidRPr="003101D7" w:rsidRDefault="00F61CF2" w:rsidP="00303531">
      <w:pPr>
        <w:pStyle w:val="Heading1"/>
        <w:tabs>
          <w:tab w:val="clear" w:pos="0"/>
        </w:tabs>
        <w:rPr>
          <w:lang w:val="en-CA"/>
        </w:rPr>
      </w:pPr>
      <w:r w:rsidRPr="003101D7">
        <w:rPr>
          <w:lang w:val="en-CA"/>
        </w:rPr>
        <w:t>The Executive Committee may also wish to note that 17 Article 5 countries did not request funding for surveys on ODS alternatives</w:t>
      </w:r>
      <w:r w:rsidR="00C66A26" w:rsidRPr="003101D7">
        <w:rPr>
          <w:lang w:val="en-CA"/>
        </w:rPr>
        <w:t xml:space="preserve"> and </w:t>
      </w:r>
      <w:r w:rsidRPr="003101D7">
        <w:rPr>
          <w:lang w:val="en-CA"/>
        </w:rPr>
        <w:t>consider funding for such surveys (at similar levels agreed for all countries)</w:t>
      </w:r>
      <w:r w:rsidR="00CA4529" w:rsidRPr="003101D7">
        <w:rPr>
          <w:lang w:val="en-CA"/>
        </w:rPr>
        <w:t xml:space="preserve">. The indicative funding for conducting surveys on ODS alternatives at the country level is shown in Table </w:t>
      </w:r>
      <w:r w:rsidR="00FC268D" w:rsidRPr="003101D7">
        <w:rPr>
          <w:lang w:val="en-CA"/>
        </w:rPr>
        <w:t>6</w:t>
      </w:r>
      <w:r w:rsidR="00CA4529" w:rsidRPr="003101D7">
        <w:rPr>
          <w:lang w:val="en-CA"/>
        </w:rPr>
        <w:t xml:space="preserve">. </w:t>
      </w:r>
    </w:p>
    <w:p w14:paraId="6AE5192E" w14:textId="6A2F9B49" w:rsidR="00CA4529" w:rsidRPr="003101D7" w:rsidRDefault="00CA4529" w:rsidP="00303531">
      <w:pPr>
        <w:rPr>
          <w:b/>
          <w:sz w:val="21"/>
          <w:szCs w:val="21"/>
          <w:lang w:val="en-CA"/>
        </w:rPr>
      </w:pPr>
      <w:r w:rsidRPr="003101D7">
        <w:rPr>
          <w:b/>
          <w:sz w:val="21"/>
          <w:szCs w:val="21"/>
          <w:lang w:val="en-CA"/>
        </w:rPr>
        <w:t xml:space="preserve">Table </w:t>
      </w:r>
      <w:r w:rsidR="00AD5932" w:rsidRPr="003101D7">
        <w:rPr>
          <w:b/>
          <w:sz w:val="21"/>
          <w:szCs w:val="21"/>
          <w:lang w:val="en-CA"/>
        </w:rPr>
        <w:t>6</w:t>
      </w:r>
      <w:r w:rsidRPr="003101D7">
        <w:rPr>
          <w:b/>
          <w:sz w:val="21"/>
          <w:szCs w:val="21"/>
          <w:lang w:val="en-CA"/>
        </w:rPr>
        <w:t xml:space="preserve">. Indicative funding levels for </w:t>
      </w:r>
      <w:r w:rsidR="00FC268D" w:rsidRPr="003101D7">
        <w:rPr>
          <w:b/>
          <w:lang w:val="en-CA"/>
        </w:rPr>
        <w:t xml:space="preserve">conducting surveys on ODS alternatives </w:t>
      </w:r>
      <w:r w:rsidRPr="003101D7">
        <w:rPr>
          <w:b/>
          <w:sz w:val="21"/>
          <w:szCs w:val="21"/>
          <w:lang w:val="en-CA"/>
        </w:rPr>
        <w:t xml:space="preserve">in Article 5 countries </w:t>
      </w:r>
    </w:p>
    <w:tbl>
      <w:tblPr>
        <w:tblStyle w:val="TableGrid"/>
        <w:tblW w:w="9360" w:type="dxa"/>
        <w:tblInd w:w="108" w:type="dxa"/>
        <w:tblLook w:val="04A0" w:firstRow="1" w:lastRow="0" w:firstColumn="1" w:lastColumn="0" w:noHBand="0" w:noVBand="1"/>
      </w:tblPr>
      <w:tblGrid>
        <w:gridCol w:w="3120"/>
        <w:gridCol w:w="3120"/>
        <w:gridCol w:w="3120"/>
      </w:tblGrid>
      <w:tr w:rsidR="00CA4529" w:rsidRPr="003101D7" w14:paraId="157BDC70" w14:textId="77777777" w:rsidTr="009C3BB8">
        <w:tc>
          <w:tcPr>
            <w:tcW w:w="3120" w:type="dxa"/>
          </w:tcPr>
          <w:p w14:paraId="7203F9B0" w14:textId="77777777" w:rsidR="00CA4529" w:rsidRPr="003101D7" w:rsidRDefault="00CA4529" w:rsidP="00303531">
            <w:pPr>
              <w:rPr>
                <w:sz w:val="21"/>
                <w:szCs w:val="21"/>
                <w:lang w:val="en-CA"/>
              </w:rPr>
            </w:pPr>
            <w:r w:rsidRPr="003101D7">
              <w:rPr>
                <w:b/>
                <w:sz w:val="21"/>
                <w:szCs w:val="21"/>
                <w:lang w:val="en-CA"/>
              </w:rPr>
              <w:t>HCFC baseline (ODP tonnes)</w:t>
            </w:r>
          </w:p>
        </w:tc>
        <w:tc>
          <w:tcPr>
            <w:tcW w:w="3120" w:type="dxa"/>
          </w:tcPr>
          <w:p w14:paraId="1D8EB812" w14:textId="77777777" w:rsidR="00CA4529" w:rsidRPr="003101D7" w:rsidRDefault="00CA4529" w:rsidP="00303531">
            <w:pPr>
              <w:jc w:val="center"/>
              <w:rPr>
                <w:sz w:val="21"/>
                <w:szCs w:val="21"/>
                <w:lang w:val="en-CA"/>
              </w:rPr>
            </w:pPr>
            <w:r w:rsidRPr="003101D7">
              <w:rPr>
                <w:b/>
                <w:sz w:val="21"/>
                <w:szCs w:val="21"/>
                <w:lang w:val="en-CA"/>
              </w:rPr>
              <w:t>Number of countries</w:t>
            </w:r>
          </w:p>
        </w:tc>
        <w:tc>
          <w:tcPr>
            <w:tcW w:w="3120" w:type="dxa"/>
          </w:tcPr>
          <w:p w14:paraId="07384A02" w14:textId="77777777" w:rsidR="00CA4529" w:rsidRPr="003101D7" w:rsidRDefault="00CA4529" w:rsidP="00303531">
            <w:pPr>
              <w:jc w:val="center"/>
              <w:rPr>
                <w:sz w:val="21"/>
                <w:szCs w:val="21"/>
                <w:lang w:val="en-CA"/>
              </w:rPr>
            </w:pPr>
            <w:r w:rsidRPr="003101D7">
              <w:rPr>
                <w:b/>
                <w:sz w:val="21"/>
                <w:szCs w:val="21"/>
                <w:lang w:val="en-CA"/>
              </w:rPr>
              <w:t>Funding per country (US $)*</w:t>
            </w:r>
          </w:p>
        </w:tc>
      </w:tr>
      <w:tr w:rsidR="00FC268D" w:rsidRPr="003101D7" w14:paraId="449A1FBD" w14:textId="77777777" w:rsidTr="009C3BB8">
        <w:tc>
          <w:tcPr>
            <w:tcW w:w="3120" w:type="dxa"/>
          </w:tcPr>
          <w:p w14:paraId="4BC46085" w14:textId="2CE0632C" w:rsidR="00FC268D" w:rsidRPr="003101D7" w:rsidRDefault="00FC268D" w:rsidP="00303531">
            <w:pPr>
              <w:rPr>
                <w:sz w:val="21"/>
                <w:szCs w:val="21"/>
                <w:lang w:val="en-CA"/>
              </w:rPr>
            </w:pPr>
            <w:r w:rsidRPr="003101D7">
              <w:rPr>
                <w:sz w:val="21"/>
                <w:szCs w:val="21"/>
                <w:lang w:val="en-CA"/>
              </w:rPr>
              <w:t>&lt; 6.0</w:t>
            </w:r>
          </w:p>
        </w:tc>
        <w:tc>
          <w:tcPr>
            <w:tcW w:w="3120" w:type="dxa"/>
            <w:tcMar>
              <w:left w:w="115" w:type="dxa"/>
              <w:right w:w="1152" w:type="dxa"/>
            </w:tcMar>
          </w:tcPr>
          <w:p w14:paraId="47B7B21F" w14:textId="43E70B3D" w:rsidR="00FC268D" w:rsidRPr="003101D7" w:rsidRDefault="00FC268D" w:rsidP="00303531">
            <w:pPr>
              <w:jc w:val="right"/>
              <w:rPr>
                <w:sz w:val="21"/>
                <w:szCs w:val="21"/>
                <w:lang w:val="en-CA"/>
              </w:rPr>
            </w:pPr>
            <w:r w:rsidRPr="003101D7">
              <w:rPr>
                <w:sz w:val="21"/>
                <w:szCs w:val="21"/>
                <w:lang w:val="en-CA"/>
              </w:rPr>
              <w:t>5</w:t>
            </w:r>
          </w:p>
        </w:tc>
        <w:tc>
          <w:tcPr>
            <w:tcW w:w="3120" w:type="dxa"/>
            <w:tcMar>
              <w:left w:w="115" w:type="dxa"/>
              <w:right w:w="1152" w:type="dxa"/>
            </w:tcMar>
            <w:vAlign w:val="bottom"/>
          </w:tcPr>
          <w:p w14:paraId="6D392700" w14:textId="500F3F30" w:rsidR="00FC268D" w:rsidRPr="003101D7" w:rsidRDefault="00FC268D" w:rsidP="00303531">
            <w:pPr>
              <w:jc w:val="right"/>
              <w:rPr>
                <w:sz w:val="21"/>
                <w:szCs w:val="21"/>
                <w:lang w:val="en-CA"/>
              </w:rPr>
            </w:pPr>
            <w:r w:rsidRPr="003101D7">
              <w:rPr>
                <w:color w:val="000000"/>
                <w:sz w:val="20"/>
                <w:szCs w:val="20"/>
                <w:lang w:val="en-CA"/>
              </w:rPr>
              <w:t>43,600</w:t>
            </w:r>
          </w:p>
        </w:tc>
      </w:tr>
      <w:tr w:rsidR="00FC268D" w:rsidRPr="003101D7" w14:paraId="13F2C8B3" w14:textId="77777777" w:rsidTr="009C3BB8">
        <w:tc>
          <w:tcPr>
            <w:tcW w:w="3120" w:type="dxa"/>
          </w:tcPr>
          <w:p w14:paraId="67C06F59" w14:textId="0B2A9AE8" w:rsidR="00FC268D" w:rsidRPr="003101D7" w:rsidRDefault="00FC268D" w:rsidP="00303531">
            <w:pPr>
              <w:rPr>
                <w:sz w:val="21"/>
                <w:szCs w:val="21"/>
                <w:lang w:val="en-CA"/>
              </w:rPr>
            </w:pPr>
            <w:r w:rsidRPr="003101D7">
              <w:rPr>
                <w:sz w:val="21"/>
                <w:szCs w:val="21"/>
                <w:lang w:val="en-CA"/>
              </w:rPr>
              <w:t>&gt;6.0&lt; 20.0</w:t>
            </w:r>
          </w:p>
        </w:tc>
        <w:tc>
          <w:tcPr>
            <w:tcW w:w="3120" w:type="dxa"/>
            <w:tcMar>
              <w:left w:w="115" w:type="dxa"/>
              <w:right w:w="1152" w:type="dxa"/>
            </w:tcMar>
          </w:tcPr>
          <w:p w14:paraId="5C7C936E" w14:textId="4FDA0870" w:rsidR="00FC268D" w:rsidRPr="003101D7" w:rsidRDefault="00FC268D" w:rsidP="00303531">
            <w:pPr>
              <w:jc w:val="right"/>
              <w:rPr>
                <w:sz w:val="21"/>
                <w:szCs w:val="21"/>
                <w:lang w:val="en-CA"/>
              </w:rPr>
            </w:pPr>
            <w:r w:rsidRPr="003101D7">
              <w:rPr>
                <w:sz w:val="21"/>
                <w:szCs w:val="21"/>
                <w:lang w:val="en-CA"/>
              </w:rPr>
              <w:t>1</w:t>
            </w:r>
          </w:p>
        </w:tc>
        <w:tc>
          <w:tcPr>
            <w:tcW w:w="3120" w:type="dxa"/>
            <w:tcMar>
              <w:left w:w="115" w:type="dxa"/>
              <w:right w:w="1152" w:type="dxa"/>
            </w:tcMar>
            <w:vAlign w:val="bottom"/>
          </w:tcPr>
          <w:p w14:paraId="3230C498" w14:textId="0CBE85F7" w:rsidR="00FC268D" w:rsidRPr="003101D7" w:rsidRDefault="00FC268D" w:rsidP="00303531">
            <w:pPr>
              <w:jc w:val="right"/>
              <w:rPr>
                <w:sz w:val="21"/>
                <w:szCs w:val="21"/>
                <w:lang w:val="en-CA"/>
              </w:rPr>
            </w:pPr>
            <w:r w:rsidRPr="003101D7">
              <w:rPr>
                <w:color w:val="000000"/>
                <w:sz w:val="20"/>
                <w:szCs w:val="20"/>
                <w:lang w:val="en-CA"/>
              </w:rPr>
              <w:t>76,300</w:t>
            </w:r>
          </w:p>
        </w:tc>
      </w:tr>
      <w:tr w:rsidR="00FC268D" w:rsidRPr="003101D7" w14:paraId="69027922" w14:textId="77777777" w:rsidTr="009C3BB8">
        <w:tc>
          <w:tcPr>
            <w:tcW w:w="3120" w:type="dxa"/>
          </w:tcPr>
          <w:p w14:paraId="640A2775" w14:textId="7212DA31" w:rsidR="00FC268D" w:rsidRPr="003101D7" w:rsidRDefault="00FC268D" w:rsidP="00303531">
            <w:pPr>
              <w:rPr>
                <w:sz w:val="21"/>
                <w:szCs w:val="21"/>
                <w:lang w:val="en-CA"/>
              </w:rPr>
            </w:pPr>
            <w:r w:rsidRPr="003101D7">
              <w:rPr>
                <w:sz w:val="21"/>
                <w:szCs w:val="21"/>
                <w:lang w:val="en-CA"/>
              </w:rPr>
              <w:t>&gt;20.0 &lt; 150.0</w:t>
            </w:r>
          </w:p>
        </w:tc>
        <w:tc>
          <w:tcPr>
            <w:tcW w:w="3120" w:type="dxa"/>
            <w:tcMar>
              <w:left w:w="115" w:type="dxa"/>
              <w:right w:w="1152" w:type="dxa"/>
            </w:tcMar>
          </w:tcPr>
          <w:p w14:paraId="7498A8B0" w14:textId="165F6A82" w:rsidR="00FC268D" w:rsidRPr="003101D7" w:rsidRDefault="00FC268D" w:rsidP="00303531">
            <w:pPr>
              <w:jc w:val="right"/>
              <w:rPr>
                <w:sz w:val="21"/>
                <w:szCs w:val="21"/>
                <w:lang w:val="en-CA"/>
              </w:rPr>
            </w:pPr>
            <w:r w:rsidRPr="003101D7">
              <w:rPr>
                <w:sz w:val="21"/>
                <w:szCs w:val="21"/>
                <w:lang w:val="en-CA"/>
              </w:rPr>
              <w:t>4</w:t>
            </w:r>
          </w:p>
        </w:tc>
        <w:tc>
          <w:tcPr>
            <w:tcW w:w="3120" w:type="dxa"/>
            <w:tcMar>
              <w:left w:w="115" w:type="dxa"/>
              <w:right w:w="1152" w:type="dxa"/>
            </w:tcMar>
            <w:vAlign w:val="bottom"/>
          </w:tcPr>
          <w:p w14:paraId="1F8C6B70" w14:textId="412435CA" w:rsidR="00FC268D" w:rsidRPr="003101D7" w:rsidRDefault="00FC268D" w:rsidP="00303531">
            <w:pPr>
              <w:jc w:val="right"/>
              <w:rPr>
                <w:sz w:val="21"/>
                <w:szCs w:val="21"/>
                <w:lang w:val="en-CA"/>
              </w:rPr>
            </w:pPr>
            <w:r w:rsidRPr="003101D7">
              <w:rPr>
                <w:color w:val="000000"/>
                <w:sz w:val="20"/>
                <w:szCs w:val="20"/>
                <w:lang w:val="en-CA"/>
              </w:rPr>
              <w:t>119,900</w:t>
            </w:r>
          </w:p>
        </w:tc>
      </w:tr>
      <w:tr w:rsidR="00FC268D" w:rsidRPr="003101D7" w14:paraId="137F2597" w14:textId="77777777" w:rsidTr="009C3BB8">
        <w:tc>
          <w:tcPr>
            <w:tcW w:w="3120" w:type="dxa"/>
          </w:tcPr>
          <w:p w14:paraId="1EEDF834" w14:textId="5B5A80DC" w:rsidR="00FC268D" w:rsidRPr="003101D7" w:rsidRDefault="00FC268D" w:rsidP="00303531">
            <w:pPr>
              <w:rPr>
                <w:sz w:val="21"/>
                <w:szCs w:val="21"/>
                <w:lang w:val="en-CA"/>
              </w:rPr>
            </w:pPr>
            <w:r w:rsidRPr="003101D7">
              <w:rPr>
                <w:sz w:val="21"/>
                <w:szCs w:val="21"/>
                <w:lang w:val="en-CA"/>
              </w:rPr>
              <w:t>&gt;150.0 &lt; 1,000</w:t>
            </w:r>
          </w:p>
        </w:tc>
        <w:tc>
          <w:tcPr>
            <w:tcW w:w="3120" w:type="dxa"/>
            <w:tcMar>
              <w:left w:w="115" w:type="dxa"/>
              <w:right w:w="1152" w:type="dxa"/>
            </w:tcMar>
          </w:tcPr>
          <w:p w14:paraId="2A57971E" w14:textId="56376B49" w:rsidR="00FC268D" w:rsidRPr="003101D7" w:rsidRDefault="00054B29" w:rsidP="00303531">
            <w:pPr>
              <w:jc w:val="right"/>
              <w:rPr>
                <w:sz w:val="21"/>
                <w:szCs w:val="21"/>
                <w:lang w:val="en-CA"/>
              </w:rPr>
            </w:pPr>
            <w:r w:rsidRPr="003101D7">
              <w:rPr>
                <w:sz w:val="21"/>
                <w:szCs w:val="21"/>
                <w:lang w:val="en-CA"/>
              </w:rPr>
              <w:t>5</w:t>
            </w:r>
          </w:p>
        </w:tc>
        <w:tc>
          <w:tcPr>
            <w:tcW w:w="3120" w:type="dxa"/>
            <w:tcMar>
              <w:left w:w="115" w:type="dxa"/>
              <w:right w:w="1152" w:type="dxa"/>
            </w:tcMar>
            <w:vAlign w:val="bottom"/>
          </w:tcPr>
          <w:p w14:paraId="7D4D2486" w14:textId="4BF97B9A" w:rsidR="00FC268D" w:rsidRPr="003101D7" w:rsidRDefault="00FC268D" w:rsidP="00303531">
            <w:pPr>
              <w:jc w:val="right"/>
              <w:rPr>
                <w:sz w:val="21"/>
                <w:szCs w:val="21"/>
                <w:lang w:val="en-CA"/>
              </w:rPr>
            </w:pPr>
            <w:r w:rsidRPr="003101D7">
              <w:rPr>
                <w:color w:val="000000"/>
                <w:sz w:val="20"/>
                <w:szCs w:val="20"/>
                <w:lang w:val="en-CA"/>
              </w:rPr>
              <w:t>141,700</w:t>
            </w:r>
          </w:p>
        </w:tc>
      </w:tr>
      <w:tr w:rsidR="00CA4529" w:rsidRPr="003101D7" w14:paraId="517EE93F" w14:textId="77777777" w:rsidTr="00FC268D">
        <w:tc>
          <w:tcPr>
            <w:tcW w:w="3120" w:type="dxa"/>
          </w:tcPr>
          <w:p w14:paraId="0FD1BD8B" w14:textId="75C5BFE9" w:rsidR="00CA4529" w:rsidRPr="003101D7" w:rsidRDefault="00CA4529" w:rsidP="00303531">
            <w:pPr>
              <w:rPr>
                <w:sz w:val="21"/>
                <w:szCs w:val="21"/>
                <w:lang w:val="en-CA"/>
              </w:rPr>
            </w:pPr>
            <w:r w:rsidRPr="003101D7">
              <w:rPr>
                <w:sz w:val="21"/>
                <w:szCs w:val="21"/>
                <w:lang w:val="en-CA"/>
              </w:rPr>
              <w:t>&gt;1,</w:t>
            </w:r>
            <w:r w:rsidR="00FC268D" w:rsidRPr="003101D7">
              <w:rPr>
                <w:sz w:val="21"/>
                <w:szCs w:val="21"/>
                <w:lang w:val="en-CA"/>
              </w:rPr>
              <w:t>000</w:t>
            </w:r>
          </w:p>
        </w:tc>
        <w:tc>
          <w:tcPr>
            <w:tcW w:w="3120" w:type="dxa"/>
            <w:tcMar>
              <w:left w:w="115" w:type="dxa"/>
              <w:right w:w="1152" w:type="dxa"/>
            </w:tcMar>
          </w:tcPr>
          <w:p w14:paraId="7C612CFF" w14:textId="6A9087DA" w:rsidR="00CA4529" w:rsidRPr="003101D7" w:rsidRDefault="00054B29" w:rsidP="00303531">
            <w:pPr>
              <w:jc w:val="right"/>
              <w:rPr>
                <w:sz w:val="21"/>
                <w:szCs w:val="21"/>
                <w:lang w:val="en-CA"/>
              </w:rPr>
            </w:pPr>
            <w:r w:rsidRPr="003101D7">
              <w:rPr>
                <w:sz w:val="21"/>
                <w:szCs w:val="21"/>
                <w:lang w:val="en-CA"/>
              </w:rPr>
              <w:t>2</w:t>
            </w:r>
          </w:p>
        </w:tc>
        <w:tc>
          <w:tcPr>
            <w:tcW w:w="3120" w:type="dxa"/>
            <w:tcMar>
              <w:left w:w="115" w:type="dxa"/>
              <w:right w:w="0" w:type="dxa"/>
            </w:tcMar>
            <w:vAlign w:val="center"/>
          </w:tcPr>
          <w:p w14:paraId="370838FC" w14:textId="63F27736" w:rsidR="00CA4529" w:rsidRPr="003101D7" w:rsidRDefault="00FC268D" w:rsidP="00303531">
            <w:pPr>
              <w:jc w:val="center"/>
              <w:rPr>
                <w:sz w:val="21"/>
                <w:szCs w:val="21"/>
                <w:lang w:val="en-CA"/>
              </w:rPr>
            </w:pPr>
            <w:r w:rsidRPr="003101D7">
              <w:rPr>
                <w:sz w:val="21"/>
                <w:szCs w:val="21"/>
                <w:lang w:val="en-CA"/>
              </w:rPr>
              <w:t>On case-by case</w:t>
            </w:r>
          </w:p>
        </w:tc>
      </w:tr>
    </w:tbl>
    <w:p w14:paraId="12DE0429" w14:textId="726F0999" w:rsidR="00F61CF2" w:rsidRPr="003101D7" w:rsidRDefault="00CA4529" w:rsidP="00303531">
      <w:pPr>
        <w:pStyle w:val="Heading1"/>
        <w:numPr>
          <w:ilvl w:val="0"/>
          <w:numId w:val="0"/>
        </w:numPr>
        <w:rPr>
          <w:lang w:val="en-CA"/>
        </w:rPr>
      </w:pPr>
      <w:r w:rsidRPr="003101D7">
        <w:rPr>
          <w:sz w:val="20"/>
          <w:szCs w:val="20"/>
          <w:lang w:val="en-CA"/>
        </w:rPr>
        <w:t xml:space="preserve">(*) Including 9 per cent agency support costs. </w:t>
      </w:r>
    </w:p>
    <w:p w14:paraId="0025E61F" w14:textId="3F652BB7" w:rsidR="00F61CF2" w:rsidRPr="003101D7" w:rsidRDefault="005E4CEF" w:rsidP="00303531">
      <w:pPr>
        <w:pStyle w:val="Heading1"/>
        <w:tabs>
          <w:tab w:val="clear" w:pos="0"/>
        </w:tabs>
        <w:rPr>
          <w:lang w:val="en-CA"/>
        </w:rPr>
      </w:pPr>
      <w:r w:rsidRPr="003101D7">
        <w:rPr>
          <w:lang w:val="en-CA"/>
        </w:rPr>
        <w:t>Remaining b</w:t>
      </w:r>
      <w:r w:rsidR="00F61CF2" w:rsidRPr="003101D7">
        <w:rPr>
          <w:lang w:val="en-CA"/>
        </w:rPr>
        <w:t>alance</w:t>
      </w:r>
      <w:r w:rsidRPr="003101D7">
        <w:rPr>
          <w:lang w:val="en-CA"/>
        </w:rPr>
        <w:t>s</w:t>
      </w:r>
      <w:r w:rsidR="00F61CF2" w:rsidRPr="003101D7">
        <w:rPr>
          <w:lang w:val="en-CA"/>
        </w:rPr>
        <w:t xml:space="preserve"> from the contributions could be used to develop </w:t>
      </w:r>
      <w:r w:rsidR="00094373" w:rsidRPr="003101D7">
        <w:rPr>
          <w:lang w:val="en-CA"/>
        </w:rPr>
        <w:t xml:space="preserve">and translate </w:t>
      </w:r>
      <w:r w:rsidR="00F61CF2" w:rsidRPr="003101D7">
        <w:rPr>
          <w:lang w:val="en-CA"/>
        </w:rPr>
        <w:t>a set of comprehensive training modules for customs officers (one module) and on good service practices for refrigeration and air conditioning technicians</w:t>
      </w:r>
      <w:r w:rsidR="009B33CE" w:rsidRPr="003101D7">
        <w:rPr>
          <w:lang w:val="en-CA"/>
        </w:rPr>
        <w:t>,</w:t>
      </w:r>
      <w:r w:rsidR="00F61CF2" w:rsidRPr="003101D7">
        <w:rPr>
          <w:lang w:val="en-CA"/>
        </w:rPr>
        <w:t xml:space="preserve"> including proper handling of flammable and toxic refrigerants and a certification scheme (several modules specific to each type of equipment (e.g., domestic refrigerators, stand-alone commercial refrigerators, mobile air-conditioning, different types of stationary air-conditioning), with the assistance from world</w:t>
      </w:r>
      <w:r w:rsidR="00AD5932" w:rsidRPr="003101D7">
        <w:rPr>
          <w:lang w:val="en-CA"/>
        </w:rPr>
        <w:t>-</w:t>
      </w:r>
      <w:r w:rsidR="00094373" w:rsidRPr="003101D7">
        <w:rPr>
          <w:lang w:val="en-CA"/>
        </w:rPr>
        <w:t>re</w:t>
      </w:r>
      <w:r w:rsidR="00F61CF2" w:rsidRPr="003101D7">
        <w:rPr>
          <w:lang w:val="en-CA"/>
        </w:rPr>
        <w:t>nown</w:t>
      </w:r>
      <w:r w:rsidR="00094373" w:rsidRPr="003101D7">
        <w:rPr>
          <w:lang w:val="en-CA"/>
        </w:rPr>
        <w:t>ed</w:t>
      </w:r>
      <w:r w:rsidR="00F61CF2" w:rsidRPr="003101D7">
        <w:rPr>
          <w:lang w:val="en-CA"/>
        </w:rPr>
        <w:t xml:space="preserve"> training and certification institutes. These would be </w:t>
      </w:r>
      <w:r w:rsidR="00094373" w:rsidRPr="003101D7">
        <w:rPr>
          <w:lang w:val="en-CA"/>
        </w:rPr>
        <w:t>the standard</w:t>
      </w:r>
      <w:r w:rsidR="00F61CF2" w:rsidRPr="003101D7">
        <w:rPr>
          <w:lang w:val="en-CA"/>
        </w:rPr>
        <w:t xml:space="preserve"> training modules that would be used in Article 5 countries and by all bilateral and implementing agencies assisting Article 5 countries. Implementation modalities (e.g., nominal fees to be charged for each individual trained at the country level, operation and maintenance at the country level) would need to be developed.</w:t>
      </w:r>
    </w:p>
    <w:p w14:paraId="48F9D2F5" w14:textId="4662BBAD" w:rsidR="00F61CF2" w:rsidRPr="003101D7" w:rsidRDefault="00F61CF2" w:rsidP="00303531">
      <w:pPr>
        <w:pStyle w:val="Heading1"/>
        <w:tabs>
          <w:tab w:val="clear" w:pos="0"/>
        </w:tabs>
        <w:rPr>
          <w:lang w:val="en-CA"/>
        </w:rPr>
      </w:pPr>
      <w:r w:rsidRPr="003101D7">
        <w:rPr>
          <w:lang w:val="en-CA"/>
        </w:rPr>
        <w:t>In the event that the Executive Committee agree</w:t>
      </w:r>
      <w:r w:rsidR="00C66A26" w:rsidRPr="003101D7">
        <w:rPr>
          <w:lang w:val="en-CA"/>
        </w:rPr>
        <w:t>s</w:t>
      </w:r>
      <w:r w:rsidRPr="003101D7">
        <w:rPr>
          <w:lang w:val="en-CA"/>
        </w:rPr>
        <w:t xml:space="preserve"> on the above-mentioned approach, it would have to:</w:t>
      </w:r>
    </w:p>
    <w:p w14:paraId="331ED47A" w14:textId="3951E450" w:rsidR="00F61CF2" w:rsidRPr="003101D7" w:rsidRDefault="00F61CF2" w:rsidP="00303531">
      <w:pPr>
        <w:pStyle w:val="Heading2"/>
        <w:tabs>
          <w:tab w:val="clear" w:pos="90"/>
        </w:tabs>
      </w:pPr>
      <w:r w:rsidRPr="003101D7">
        <w:t xml:space="preserve">Request the Secretariat to develop, together with the </w:t>
      </w:r>
      <w:r w:rsidR="00C66A26" w:rsidRPr="003101D7">
        <w:t xml:space="preserve">bilateral and </w:t>
      </w:r>
      <w:r w:rsidRPr="003101D7">
        <w:t xml:space="preserve">implementing agencies, a document </w:t>
      </w:r>
      <w:r w:rsidR="00C66A26" w:rsidRPr="003101D7">
        <w:t xml:space="preserve">listing </w:t>
      </w:r>
      <w:r w:rsidRPr="003101D7">
        <w:t>enabling activities that could be implemented in Article 5 countries, describing the objective, scope, funding requirements and implementation timeframe of those activities, for consideration at the first meeting of the Executive Committee in 2017;</w:t>
      </w:r>
    </w:p>
    <w:p w14:paraId="40CA1B85" w14:textId="00F5B953" w:rsidR="00F61CF2" w:rsidRPr="003101D7" w:rsidRDefault="00F61CF2" w:rsidP="00303531">
      <w:pPr>
        <w:pStyle w:val="Heading2"/>
        <w:tabs>
          <w:tab w:val="clear" w:pos="90"/>
        </w:tabs>
      </w:pPr>
      <w:r w:rsidRPr="003101D7">
        <w:t xml:space="preserve">Request bilateral and implementing agencies to submit funding requests for enabling activities addressing HFC phase-down </w:t>
      </w:r>
      <w:r w:rsidR="00C66A26" w:rsidRPr="003101D7">
        <w:t xml:space="preserve">in Article 5 countries as listed in Table 5 and funding request for surveys on ODS alternatives </w:t>
      </w:r>
      <w:r w:rsidR="00AD5932" w:rsidRPr="003101D7">
        <w:t>as</w:t>
      </w:r>
      <w:r w:rsidR="00C66A26" w:rsidRPr="003101D7">
        <w:t xml:space="preserve"> listed in Table 6 </w:t>
      </w:r>
      <w:r w:rsidRPr="003101D7">
        <w:t xml:space="preserve">under their </w:t>
      </w:r>
      <w:r w:rsidRPr="003101D7">
        <w:lastRenderedPageBreak/>
        <w:t xml:space="preserve">respective </w:t>
      </w:r>
      <w:r w:rsidR="00C66A26" w:rsidRPr="003101D7">
        <w:t xml:space="preserve">amendments to their </w:t>
      </w:r>
      <w:r w:rsidRPr="003101D7">
        <w:t>work programmes to the first meeting of the Executive Committee in 2017; and</w:t>
      </w:r>
    </w:p>
    <w:p w14:paraId="248E96EF" w14:textId="0D0ACAEE" w:rsidR="00F61CF2" w:rsidRPr="003101D7" w:rsidRDefault="00F61CF2" w:rsidP="00303531">
      <w:pPr>
        <w:pStyle w:val="Heading2"/>
        <w:tabs>
          <w:tab w:val="clear" w:pos="90"/>
        </w:tabs>
      </w:pPr>
      <w:r w:rsidRPr="003101D7">
        <w:t>Request the Secretariat in collaboration with bilateral and implementing agencies to prepare a document covering key aspects for the development of a set of specific modules for customs officers and refrigeration and air-conditioning service technicians that would be used for training programmes provided under the Multilateral Fund in Article 5 countries, including costs and implementation modalities, for consideration at the first meeting of the Executive Committee in 2017.</w:t>
      </w:r>
    </w:p>
    <w:p w14:paraId="0D410B98" w14:textId="6DD35C13" w:rsidR="00F61CF2" w:rsidRPr="003101D7" w:rsidRDefault="00F61CF2" w:rsidP="00303531">
      <w:pPr>
        <w:pStyle w:val="Heading1"/>
        <w:tabs>
          <w:tab w:val="clear" w:pos="0"/>
        </w:tabs>
        <w:rPr>
          <w:lang w:val="en-CA"/>
        </w:rPr>
      </w:pPr>
      <w:r w:rsidRPr="003101D7">
        <w:rPr>
          <w:lang w:val="en-CA"/>
        </w:rPr>
        <w:t xml:space="preserve">In case the US $53 million contributions </w:t>
      </w:r>
      <w:r w:rsidR="00AD5932" w:rsidRPr="003101D7">
        <w:rPr>
          <w:lang w:val="en-CA"/>
        </w:rPr>
        <w:t xml:space="preserve">or some portion thereof </w:t>
      </w:r>
      <w:r w:rsidRPr="003101D7">
        <w:rPr>
          <w:lang w:val="en-CA"/>
        </w:rPr>
        <w:t>from the foundations would be managed under the Multilateral Fund, a set of investment- and non-investment type of projects could be proposed to address specific aspects related to energy efficiency of refrigeration and air-conditioning equipment. On this basis</w:t>
      </w:r>
      <w:r w:rsidR="00AD5932" w:rsidRPr="003101D7">
        <w:rPr>
          <w:lang w:val="en-CA"/>
        </w:rPr>
        <w:t>,</w:t>
      </w:r>
      <w:r w:rsidRPr="003101D7">
        <w:rPr>
          <w:lang w:val="en-CA"/>
        </w:rPr>
        <w:t xml:space="preserve"> the Executive Committee may wish to request the Secretariat in collaboration with bilateral and implementing agencies to submit to the first meeting in 2017</w:t>
      </w:r>
      <w:r w:rsidR="00557CD7" w:rsidRPr="003101D7">
        <w:rPr>
          <w:lang w:val="en-CA"/>
        </w:rPr>
        <w:t xml:space="preserve"> (in the context of the update of the 2016-2018 business plan)</w:t>
      </w:r>
      <w:r w:rsidRPr="003101D7">
        <w:rPr>
          <w:lang w:val="en-CA"/>
        </w:rPr>
        <w:t>:</w:t>
      </w:r>
    </w:p>
    <w:p w14:paraId="1366859C" w14:textId="60802436" w:rsidR="00F61CF2" w:rsidRPr="003101D7" w:rsidRDefault="00F61CF2" w:rsidP="00303531">
      <w:pPr>
        <w:pStyle w:val="Heading2"/>
        <w:tabs>
          <w:tab w:val="clear" w:pos="90"/>
        </w:tabs>
      </w:pPr>
      <w:r w:rsidRPr="003101D7">
        <w:t xml:space="preserve">A list of concept </w:t>
      </w:r>
      <w:r w:rsidR="00557CD7" w:rsidRPr="003101D7">
        <w:t xml:space="preserve">energy efficient investment </w:t>
      </w:r>
      <w:r w:rsidRPr="003101D7">
        <w:t>projects that would demonstrate specific aspects of improved energy efficient systems</w:t>
      </w:r>
      <w:r w:rsidR="009B33CE" w:rsidRPr="003101D7">
        <w:t>,</w:t>
      </w:r>
      <w:r w:rsidRPr="003101D7">
        <w:t xml:space="preserve"> including domestic refrigerators; unitary commercial refrigerators; different size/type of air-conditioners; stand-alone components (e.g., compressors, heat exchangers); application of commercial refrigeration (supermarkets), covering </w:t>
      </w:r>
      <w:r w:rsidR="00AD5932" w:rsidRPr="003101D7">
        <w:t xml:space="preserve">the </w:t>
      </w:r>
      <w:r w:rsidRPr="003101D7">
        <w:t xml:space="preserve">range of </w:t>
      </w:r>
      <w:r w:rsidR="00AD5932" w:rsidRPr="003101D7">
        <w:t xml:space="preserve">Article 5 </w:t>
      </w:r>
      <w:r w:rsidRPr="003101D7">
        <w:t>countries in terms of their level of consumption, and their geographic and climatic locations. Due consideration should be given to opportunities for developing products with very low GHG emission levels and high energy efficiency impact</w:t>
      </w:r>
      <w:r w:rsidRPr="003101D7">
        <w:rPr>
          <w:i/>
        </w:rPr>
        <w:t xml:space="preserve"> inter alia</w:t>
      </w:r>
      <w:r w:rsidRPr="003101D7">
        <w:t xml:space="preserve"> improvement in manufacturing operations and testing of innovative low emission equipment</w:t>
      </w:r>
      <w:r w:rsidR="00A621FE" w:rsidRPr="003101D7">
        <w:t>,</w:t>
      </w:r>
      <w:r w:rsidRPr="003101D7">
        <w:t xml:space="preserve"> e.g., solar power based refrigeration and air-conditioning equipment; vapor absorption systems using waste heat</w:t>
      </w:r>
      <w:r w:rsidR="00281FA5" w:rsidRPr="003101D7">
        <w:t xml:space="preserve"> </w:t>
      </w:r>
      <w:r w:rsidR="00A621FE" w:rsidRPr="003101D7">
        <w:t>and other innovative cooling approaches</w:t>
      </w:r>
      <w:r w:rsidRPr="003101D7">
        <w:t>; and</w:t>
      </w:r>
    </w:p>
    <w:p w14:paraId="5F207EC6" w14:textId="4AAFD428" w:rsidR="00F61CF2" w:rsidRPr="003101D7" w:rsidRDefault="00F61CF2" w:rsidP="00303531">
      <w:pPr>
        <w:pStyle w:val="Heading2"/>
        <w:tabs>
          <w:tab w:val="clear" w:pos="90"/>
        </w:tabs>
      </w:pPr>
      <w:r w:rsidRPr="003101D7">
        <w:t>A list of non-investment</w:t>
      </w:r>
      <w:r w:rsidR="00557CD7" w:rsidRPr="003101D7">
        <w:t xml:space="preserve"> </w:t>
      </w:r>
      <w:r w:rsidRPr="003101D7">
        <w:t xml:space="preserve">concept </w:t>
      </w:r>
      <w:r w:rsidR="00557CD7" w:rsidRPr="003101D7">
        <w:t xml:space="preserve">enabling activities </w:t>
      </w:r>
      <w:r w:rsidRPr="003101D7">
        <w:t xml:space="preserve">to identify the key barriers to introduction of high energy efficient refrigeration and air-conditioning equipment in Article 5 </w:t>
      </w:r>
      <w:r w:rsidR="0036662D" w:rsidRPr="003101D7">
        <w:t xml:space="preserve">Parties </w:t>
      </w:r>
      <w:r w:rsidRPr="003101D7">
        <w:t>with and without manufacturing enterprises; integrated good service and maintenance practices and energy efficiency enhancement, through innovative and cost-effective fast</w:t>
      </w:r>
      <w:r w:rsidR="007C2554" w:rsidRPr="003101D7">
        <w:t>-</w:t>
      </w:r>
      <w:r w:rsidRPr="003101D7">
        <w:t>track deployment options; standards and labeling programmes for energy efficient equipment along with low GWP criteria; integrated programmes for adoption of super energy efficient refrigeration and air-conditioning systems with existing national programmes, including co-ordination and capacity building on energy efficiency for National Ozone Offices and on refrigerants for national energy efficiency agencies; targeted outreach programmes on success stories on energy efficient policies implemented in different countries; harmonization of more stringent energy efficiency standards in some regions, with mutual recognition of test laboratories and energy efficiency metrics; and bulk government procurement or utility incentive programmes for energy efficient equipment along with low GWP refrigerants.</w:t>
      </w:r>
    </w:p>
    <w:p w14:paraId="798BF7CC" w14:textId="566AD746" w:rsidR="007758EA" w:rsidRPr="003101D7" w:rsidRDefault="007758EA" w:rsidP="00303531">
      <w:pPr>
        <w:pStyle w:val="Heading1"/>
        <w:tabs>
          <w:tab w:val="clear" w:pos="0"/>
        </w:tabs>
        <w:rPr>
          <w:lang w:val="en-CA"/>
        </w:rPr>
      </w:pPr>
      <w:r w:rsidRPr="003101D7">
        <w:rPr>
          <w:lang w:val="en-CA"/>
        </w:rPr>
        <w:t>In order to facilitate discussions by the Executive Committee</w:t>
      </w:r>
      <w:r w:rsidR="00D3433B" w:rsidRPr="003101D7">
        <w:rPr>
          <w:lang w:val="en-CA"/>
        </w:rPr>
        <w:t xml:space="preserve"> on how those contributions to the Multilateral Fund could be accepted</w:t>
      </w:r>
      <w:r w:rsidRPr="003101D7">
        <w:rPr>
          <w:lang w:val="en-CA"/>
        </w:rPr>
        <w:t>, the Secretariat requested</w:t>
      </w:r>
      <w:r w:rsidR="0036662D" w:rsidRPr="003101D7">
        <w:rPr>
          <w:lang w:val="en-CA"/>
        </w:rPr>
        <w:t xml:space="preserve"> advice from</w:t>
      </w:r>
      <w:r w:rsidRPr="003101D7">
        <w:rPr>
          <w:lang w:val="en-CA"/>
        </w:rPr>
        <w:t xml:space="preserve"> the Treasurer of the Multilateral Fund on the minimum requirements to be fulfilled by </w:t>
      </w:r>
      <w:r w:rsidR="00C66A26" w:rsidRPr="003101D7">
        <w:rPr>
          <w:lang w:val="en-CA"/>
        </w:rPr>
        <w:t xml:space="preserve">the donor countries </w:t>
      </w:r>
      <w:r w:rsidRPr="003101D7">
        <w:rPr>
          <w:lang w:val="en-CA"/>
        </w:rPr>
        <w:t xml:space="preserve">so that their </w:t>
      </w:r>
      <w:r w:rsidR="00094373" w:rsidRPr="003101D7">
        <w:rPr>
          <w:lang w:val="en-CA"/>
        </w:rPr>
        <w:t xml:space="preserve">contributions </w:t>
      </w:r>
      <w:r w:rsidRPr="003101D7">
        <w:rPr>
          <w:lang w:val="en-CA"/>
        </w:rPr>
        <w:t>could be received and managed under the Multilateral Fund</w:t>
      </w:r>
      <w:r w:rsidR="00A40E7D" w:rsidRPr="003101D7">
        <w:rPr>
          <w:lang w:val="en-CA"/>
        </w:rPr>
        <w:t>, as well as by the foundations, should a decision be taken to route their donations through the Multilateral Fund</w:t>
      </w:r>
      <w:r w:rsidRPr="003101D7">
        <w:rPr>
          <w:lang w:val="en-CA"/>
        </w:rPr>
        <w:t xml:space="preserve">. </w:t>
      </w:r>
    </w:p>
    <w:p w14:paraId="09AE46A6" w14:textId="12CA8333" w:rsidR="007758EA" w:rsidRPr="003101D7" w:rsidRDefault="007758EA" w:rsidP="0003407D">
      <w:pPr>
        <w:pStyle w:val="Heading1"/>
        <w:keepNext/>
        <w:keepLines/>
        <w:tabs>
          <w:tab w:val="clear" w:pos="0"/>
        </w:tabs>
        <w:rPr>
          <w:lang w:val="en-CA"/>
        </w:rPr>
      </w:pPr>
      <w:r w:rsidRPr="003101D7">
        <w:rPr>
          <w:lang w:val="en-CA"/>
        </w:rPr>
        <w:lastRenderedPageBreak/>
        <w:t xml:space="preserve">In its response, the Treasurer welcomed the development involving the donor Parties and </w:t>
      </w:r>
      <w:r w:rsidR="00A40E7D" w:rsidRPr="003101D7">
        <w:rPr>
          <w:lang w:val="en-CA"/>
        </w:rPr>
        <w:t>the possibil</w:t>
      </w:r>
      <w:r w:rsidR="000926A4" w:rsidRPr="003101D7">
        <w:rPr>
          <w:lang w:val="en-CA"/>
        </w:rPr>
        <w:t xml:space="preserve">ity of donations from the </w:t>
      </w:r>
      <w:r w:rsidR="00E66584" w:rsidRPr="003101D7">
        <w:rPr>
          <w:lang w:val="en-CA"/>
        </w:rPr>
        <w:t>foundations</w:t>
      </w:r>
      <w:r w:rsidR="00D3433B" w:rsidRPr="003101D7">
        <w:rPr>
          <w:lang w:val="en-CA"/>
        </w:rPr>
        <w:t>,</w:t>
      </w:r>
      <w:r w:rsidR="000926A4" w:rsidRPr="003101D7">
        <w:rPr>
          <w:lang w:val="en-CA"/>
        </w:rPr>
        <w:t xml:space="preserve"> and was prepared to provide treasury services for this funding mechanism. </w:t>
      </w:r>
      <w:r w:rsidRPr="003101D7">
        <w:rPr>
          <w:lang w:val="en-CA"/>
        </w:rPr>
        <w:t xml:space="preserve">The new enterprise </w:t>
      </w:r>
      <w:r w:rsidRPr="003101D7">
        <w:rPr>
          <w:rStyle w:val="tgc"/>
          <w:color w:val="222222"/>
          <w:lang w:val="en-CA"/>
        </w:rPr>
        <w:t xml:space="preserve">resource-planning </w:t>
      </w:r>
      <w:r w:rsidRPr="003101D7">
        <w:rPr>
          <w:lang w:val="en-CA"/>
        </w:rPr>
        <w:t xml:space="preserve">system, Umoja, facilitates flexible recording and tracking in line with the funding agreement </w:t>
      </w:r>
      <w:r w:rsidR="00D3433B" w:rsidRPr="003101D7">
        <w:rPr>
          <w:lang w:val="en-CA"/>
        </w:rPr>
        <w:t xml:space="preserve">that would be </w:t>
      </w:r>
      <w:r w:rsidRPr="003101D7">
        <w:rPr>
          <w:lang w:val="en-CA"/>
        </w:rPr>
        <w:t xml:space="preserve">signed with each donor. </w:t>
      </w:r>
    </w:p>
    <w:p w14:paraId="475453DA" w14:textId="08FB8A27" w:rsidR="008517DD" w:rsidRPr="003101D7" w:rsidRDefault="00E66584" w:rsidP="00303531">
      <w:pPr>
        <w:pStyle w:val="Heading1"/>
        <w:tabs>
          <w:tab w:val="clear" w:pos="0"/>
        </w:tabs>
        <w:rPr>
          <w:lang w:val="en-CA"/>
        </w:rPr>
      </w:pPr>
      <w:r w:rsidRPr="003101D7">
        <w:rPr>
          <w:lang w:val="en-CA"/>
        </w:rPr>
        <w:t xml:space="preserve">Such </w:t>
      </w:r>
      <w:r w:rsidR="007758EA" w:rsidRPr="003101D7">
        <w:rPr>
          <w:lang w:val="en-CA"/>
        </w:rPr>
        <w:t>funding arrangement</w:t>
      </w:r>
      <w:r w:rsidRPr="003101D7">
        <w:rPr>
          <w:lang w:val="en-CA"/>
        </w:rPr>
        <w:t>s are</w:t>
      </w:r>
      <w:r w:rsidR="007758EA" w:rsidRPr="003101D7">
        <w:rPr>
          <w:lang w:val="en-CA"/>
        </w:rPr>
        <w:t xml:space="preserve"> a “one-off” contribution from various donors and earmarked for a specific purpose</w:t>
      </w:r>
      <w:r w:rsidR="0036662D" w:rsidRPr="003101D7">
        <w:rPr>
          <w:lang w:val="en-CA"/>
        </w:rPr>
        <w:t>. Contributions would</w:t>
      </w:r>
      <w:r w:rsidR="007758EA" w:rsidRPr="003101D7">
        <w:rPr>
          <w:lang w:val="en-CA"/>
        </w:rPr>
        <w:t xml:space="preserve"> therefore be treated as an earmarked voluntary contribution in accordance with the UN financial regulation and rules, as well as other applicable policies and procedures. Such funding could be managed by applying either one of two frameworks; the first is the “multiple grants</w:t>
      </w:r>
      <w:r w:rsidR="007758EA" w:rsidRPr="003101D7">
        <w:rPr>
          <w:rStyle w:val="FootnoteReference"/>
          <w:lang w:val="en-CA"/>
        </w:rPr>
        <w:footnoteReference w:id="43"/>
      </w:r>
      <w:r w:rsidR="007758EA" w:rsidRPr="003101D7">
        <w:rPr>
          <w:lang w:val="en-CA"/>
        </w:rPr>
        <w:t>” framework, which treats each donor contribution separately with respective revenue and expense reports. The second is the “pooled grant</w:t>
      </w:r>
      <w:r w:rsidR="007758EA" w:rsidRPr="003101D7">
        <w:rPr>
          <w:rStyle w:val="FootnoteReference"/>
          <w:lang w:val="en-CA"/>
        </w:rPr>
        <w:footnoteReference w:id="44"/>
      </w:r>
      <w:r w:rsidR="007758EA" w:rsidRPr="003101D7">
        <w:rPr>
          <w:lang w:val="en-CA"/>
        </w:rPr>
        <w:t xml:space="preserve">” framework, where all the contributions are administered as one grant and a combined revenue and expense report is prepared for all donors. Both options provide for disbursements to implementing agencies. The Treasurer </w:t>
      </w:r>
      <w:r w:rsidR="008517DD" w:rsidRPr="003101D7">
        <w:rPr>
          <w:lang w:val="en-CA"/>
        </w:rPr>
        <w:t>would recommend the "pooled grant" framework as the fund is targeted to a common purpose by all the donors involved, and it is easy to administer and more cost effective</w:t>
      </w:r>
      <w:r w:rsidR="008517DD" w:rsidRPr="003101D7">
        <w:rPr>
          <w:rStyle w:val="FootnoteReference"/>
          <w:lang w:val="en-CA"/>
        </w:rPr>
        <w:footnoteReference w:id="45"/>
      </w:r>
      <w:r w:rsidR="008517DD" w:rsidRPr="003101D7">
        <w:rPr>
          <w:lang w:val="en-CA"/>
        </w:rPr>
        <w:t xml:space="preserve">. </w:t>
      </w:r>
    </w:p>
    <w:p w14:paraId="1A14AEAF" w14:textId="77777777" w:rsidR="009D35C6" w:rsidRPr="003101D7" w:rsidRDefault="009D35C6" w:rsidP="00303531">
      <w:pPr>
        <w:pStyle w:val="Heading1"/>
        <w:tabs>
          <w:tab w:val="clear" w:pos="0"/>
        </w:tabs>
        <w:rPr>
          <w:color w:val="000000" w:themeColor="text1"/>
          <w:lang w:val="en-CA"/>
        </w:rPr>
      </w:pPr>
      <w:r w:rsidRPr="003101D7">
        <w:rPr>
          <w:lang w:val="en-CA"/>
        </w:rPr>
        <w:t>The modalities for receiving the additional contributions would be as follows:</w:t>
      </w:r>
    </w:p>
    <w:p w14:paraId="5E549C9F" w14:textId="33C30639" w:rsidR="009D35C6" w:rsidRPr="003101D7" w:rsidRDefault="0093548A" w:rsidP="00303531">
      <w:pPr>
        <w:pStyle w:val="Heading2"/>
        <w:tabs>
          <w:tab w:val="clear" w:pos="90"/>
        </w:tabs>
      </w:pPr>
      <w:r w:rsidRPr="003101D7">
        <w:t xml:space="preserve">For donor countries, </w:t>
      </w:r>
      <w:r w:rsidR="00D86735" w:rsidRPr="003101D7">
        <w:t>an exchange of letters between the donor and the Treasurer</w:t>
      </w:r>
      <w:r w:rsidR="006655BF" w:rsidRPr="003101D7">
        <w:t xml:space="preserve"> would constitute the agreement. The template letter from the Treasurer to the donor country is contained in Annex </w:t>
      </w:r>
      <w:r w:rsidR="005756D8" w:rsidRPr="003101D7">
        <w:t>I</w:t>
      </w:r>
      <w:r w:rsidR="006655BF" w:rsidRPr="003101D7">
        <w:t>II to the present note</w:t>
      </w:r>
      <w:r w:rsidR="009D35C6" w:rsidRPr="003101D7">
        <w:t>;</w:t>
      </w:r>
    </w:p>
    <w:p w14:paraId="086F5B3D" w14:textId="0487F752" w:rsidR="0093548A" w:rsidRPr="003101D7" w:rsidRDefault="0093548A" w:rsidP="00303531">
      <w:pPr>
        <w:pStyle w:val="Heading2"/>
        <w:tabs>
          <w:tab w:val="clear" w:pos="90"/>
        </w:tabs>
      </w:pPr>
      <w:r w:rsidRPr="003101D7">
        <w:t xml:space="preserve">For the foundations (i.e., non-contributing parties), voluntary contribution would be supported by a donor agreement between the donor </w:t>
      </w:r>
      <w:r w:rsidR="0064538C" w:rsidRPr="003101D7">
        <w:t>(i.e</w:t>
      </w:r>
      <w:r w:rsidR="00281FA5" w:rsidRPr="003101D7">
        <w:t>.</w:t>
      </w:r>
      <w:r w:rsidR="0064538C" w:rsidRPr="003101D7">
        <w:t xml:space="preserve">, the foundation) </w:t>
      </w:r>
      <w:r w:rsidRPr="003101D7">
        <w:t xml:space="preserve">and </w:t>
      </w:r>
      <w:r w:rsidR="006655BF" w:rsidRPr="003101D7">
        <w:t xml:space="preserve">the </w:t>
      </w:r>
      <w:r w:rsidRPr="003101D7">
        <w:t xml:space="preserve">Treasurer of the Fund. The agreement would establish the conditions under which the contribution is being received and administered, as well as the relevant commitments regarding reporting to the donor. Annex </w:t>
      </w:r>
      <w:r w:rsidR="006655BF" w:rsidRPr="003101D7">
        <w:t>I</w:t>
      </w:r>
      <w:r w:rsidR="007321B4" w:rsidRPr="003101D7">
        <w:t>V</w:t>
      </w:r>
      <w:r w:rsidR="00281FA5" w:rsidRPr="003101D7">
        <w:t xml:space="preserve"> </w:t>
      </w:r>
      <w:r w:rsidRPr="003101D7">
        <w:t xml:space="preserve">to the present document includes a draft </w:t>
      </w:r>
      <w:r w:rsidR="006655BF" w:rsidRPr="003101D7">
        <w:t xml:space="preserve">agreement </w:t>
      </w:r>
      <w:r w:rsidRPr="003101D7">
        <w:t xml:space="preserve">between </w:t>
      </w:r>
      <w:r w:rsidR="006655BF" w:rsidRPr="003101D7">
        <w:t xml:space="preserve">the </w:t>
      </w:r>
      <w:r w:rsidRPr="003101D7">
        <w:t>foundations and the Treasurer.</w:t>
      </w:r>
    </w:p>
    <w:p w14:paraId="081D8E86" w14:textId="223D35A8" w:rsidR="00FF771D" w:rsidRPr="003101D7" w:rsidRDefault="007758EA" w:rsidP="00303531">
      <w:pPr>
        <w:pStyle w:val="Heading1"/>
        <w:tabs>
          <w:tab w:val="clear" w:pos="0"/>
        </w:tabs>
        <w:rPr>
          <w:lang w:val="en-CA"/>
        </w:rPr>
      </w:pPr>
      <w:r w:rsidRPr="003101D7">
        <w:rPr>
          <w:lang w:val="en-CA"/>
        </w:rPr>
        <w:t xml:space="preserve">The Treasurer will provide services by </w:t>
      </w:r>
      <w:r w:rsidRPr="003101D7">
        <w:rPr>
          <w:i/>
          <w:lang w:val="en-CA"/>
        </w:rPr>
        <w:t>inter alia</w:t>
      </w:r>
      <w:r w:rsidRPr="003101D7">
        <w:rPr>
          <w:lang w:val="en-CA"/>
        </w:rPr>
        <w:t xml:space="preserve">: receiving contributions from donors, depositing the contributions to a bank account, and providing official receipt/acknowledgment as required by the financial rules; recording the contributions separately from the assessed contributions of the Fund; creating “pass through” grants to implementing agencies and disbursing them as per the Executive Committee’s instructions; receiving expense reports from the implementing agencies annually and recording them against the appropriate grants; maintaining controls in the system to ensure compliance with the conditions of the donations received and ensuring that funds are </w:t>
      </w:r>
      <w:r w:rsidR="00276F96" w:rsidRPr="003101D7">
        <w:rPr>
          <w:lang w:val="en-CA"/>
        </w:rPr>
        <w:t>channelled</w:t>
      </w:r>
      <w:r w:rsidRPr="003101D7">
        <w:rPr>
          <w:lang w:val="en-CA"/>
        </w:rPr>
        <w:t xml:space="preserve"> to the approved projects/programmes; coordinating the audit of the financial resources by the UN Board of Auditors; and providing ad hoc and annual audited financial reports to the Executive Committee and to donors.</w:t>
      </w:r>
      <w:r w:rsidR="00FF771D" w:rsidRPr="003101D7">
        <w:rPr>
          <w:lang w:val="en-CA"/>
        </w:rPr>
        <w:t xml:space="preserve"> According to guidelines issued by the UN Controller, administration of additional extra-budgetary </w:t>
      </w:r>
      <w:r w:rsidR="00FF771D" w:rsidRPr="003101D7">
        <w:rPr>
          <w:lang w:val="en-CA"/>
        </w:rPr>
        <w:lastRenderedPageBreak/>
        <w:t xml:space="preserve">resources that leads to increased administrative cost requires negotiation of an appropriate fee (which has not yet </w:t>
      </w:r>
      <w:r w:rsidR="00BB460A" w:rsidRPr="003101D7">
        <w:rPr>
          <w:lang w:val="en-CA"/>
        </w:rPr>
        <w:t xml:space="preserve">been </w:t>
      </w:r>
      <w:r w:rsidR="00FF771D" w:rsidRPr="003101D7">
        <w:rPr>
          <w:lang w:val="en-CA"/>
        </w:rPr>
        <w:t>proposed by the Treasurer</w:t>
      </w:r>
      <w:r w:rsidR="00BB460A" w:rsidRPr="003101D7">
        <w:rPr>
          <w:lang w:val="en-CA"/>
        </w:rPr>
        <w:t>)</w:t>
      </w:r>
      <w:r w:rsidR="00FF771D" w:rsidRPr="003101D7">
        <w:rPr>
          <w:lang w:val="en-CA"/>
        </w:rPr>
        <w:t xml:space="preserve">. </w:t>
      </w:r>
    </w:p>
    <w:p w14:paraId="1E099B38" w14:textId="7DA5BC9A" w:rsidR="007758EA" w:rsidRPr="003101D7" w:rsidRDefault="007758EA" w:rsidP="00303531">
      <w:pPr>
        <w:pStyle w:val="Heading1"/>
        <w:tabs>
          <w:tab w:val="clear" w:pos="0"/>
        </w:tabs>
        <w:rPr>
          <w:kern w:val="36"/>
          <w:lang w:val="en-CA"/>
        </w:rPr>
      </w:pPr>
      <w:r w:rsidRPr="003101D7">
        <w:rPr>
          <w:lang w:val="en-CA"/>
        </w:rPr>
        <w:t xml:space="preserve">The Executive Committee has considered the use of funds from </w:t>
      </w:r>
      <w:r w:rsidR="002B47DB" w:rsidRPr="003101D7">
        <w:rPr>
          <w:lang w:val="en-CA"/>
        </w:rPr>
        <w:t xml:space="preserve">sources other than the Multilateral Fund </w:t>
      </w:r>
      <w:r w:rsidRPr="003101D7">
        <w:rPr>
          <w:lang w:val="en-CA"/>
        </w:rPr>
        <w:t>in the past</w:t>
      </w:r>
      <w:r w:rsidRPr="003101D7">
        <w:rPr>
          <w:rStyle w:val="FootnoteReference"/>
          <w:lang w:val="en-CA"/>
        </w:rPr>
        <w:footnoteReference w:id="46"/>
      </w:r>
      <w:r w:rsidRPr="003101D7">
        <w:rPr>
          <w:lang w:val="en-CA"/>
        </w:rPr>
        <w:t xml:space="preserve">. It set aside funds for a special funding facility with funds returned from </w:t>
      </w:r>
      <w:r w:rsidR="002B47DB" w:rsidRPr="003101D7">
        <w:rPr>
          <w:lang w:val="en-CA"/>
        </w:rPr>
        <w:t xml:space="preserve">a </w:t>
      </w:r>
      <w:r w:rsidR="00187F52" w:rsidRPr="003101D7">
        <w:rPr>
          <w:lang w:val="en-CA"/>
        </w:rPr>
        <w:t xml:space="preserve">project </w:t>
      </w:r>
      <w:r w:rsidR="002B47DB" w:rsidRPr="003101D7">
        <w:rPr>
          <w:lang w:val="en-CA"/>
        </w:rPr>
        <w:t xml:space="preserve">funded by the Multilateral Fund as </w:t>
      </w:r>
      <w:r w:rsidRPr="003101D7">
        <w:rPr>
          <w:lang w:val="en-CA"/>
        </w:rPr>
        <w:t xml:space="preserve">concessional loan. In the process of considering the </w:t>
      </w:r>
      <w:r w:rsidR="002B47DB" w:rsidRPr="003101D7">
        <w:rPr>
          <w:lang w:val="en-CA"/>
        </w:rPr>
        <w:t xml:space="preserve">funding </w:t>
      </w:r>
      <w:r w:rsidRPr="003101D7">
        <w:rPr>
          <w:lang w:val="en-CA"/>
        </w:rPr>
        <w:t xml:space="preserve">facility, </w:t>
      </w:r>
      <w:r w:rsidR="002B47DB" w:rsidRPr="003101D7">
        <w:rPr>
          <w:lang w:val="en-CA"/>
        </w:rPr>
        <w:t xml:space="preserve">due consideration was given </w:t>
      </w:r>
      <w:r w:rsidRPr="003101D7">
        <w:rPr>
          <w:lang w:val="en-CA"/>
        </w:rPr>
        <w:t>with respect to the legal, structural, and administrative aspects of receiving funding from other sources. A proposal for the mobilization of financing from sources other than the Multilateral Fund for maximizing climate benefits was considered at the 24</w:t>
      </w:r>
      <w:r w:rsidRPr="003101D7">
        <w:rPr>
          <w:vertAlign w:val="superscript"/>
          <w:lang w:val="en-CA"/>
        </w:rPr>
        <w:t>th</w:t>
      </w:r>
      <w:r w:rsidRPr="003101D7">
        <w:rPr>
          <w:lang w:val="en-CA"/>
        </w:rPr>
        <w:t xml:space="preserve"> and 25</w:t>
      </w:r>
      <w:r w:rsidRPr="003101D7">
        <w:rPr>
          <w:vertAlign w:val="superscript"/>
          <w:lang w:val="en-CA"/>
        </w:rPr>
        <w:t>th</w:t>
      </w:r>
      <w:r w:rsidR="00D54E65" w:rsidRPr="003101D7">
        <w:rPr>
          <w:lang w:val="en-CA"/>
        </w:rPr>
        <w:t xml:space="preserve"> M</w:t>
      </w:r>
      <w:r w:rsidRPr="003101D7">
        <w:rPr>
          <w:lang w:val="en-CA"/>
        </w:rPr>
        <w:t>eetings of the Parties</w:t>
      </w:r>
      <w:r w:rsidR="0064538C" w:rsidRPr="003101D7">
        <w:rPr>
          <w:rStyle w:val="FootnoteReference"/>
          <w:lang w:val="en-CA"/>
        </w:rPr>
        <w:footnoteReference w:id="47"/>
      </w:r>
      <w:r w:rsidR="0064538C" w:rsidRPr="003101D7">
        <w:rPr>
          <w:vertAlign w:val="superscript"/>
          <w:lang w:val="en-CA"/>
        </w:rPr>
        <w:t>,</w:t>
      </w:r>
      <w:r w:rsidR="0064538C" w:rsidRPr="003101D7">
        <w:rPr>
          <w:rStyle w:val="FootnoteReference"/>
          <w:lang w:val="en-CA"/>
        </w:rPr>
        <w:footnoteReference w:id="48"/>
      </w:r>
      <w:r w:rsidR="00D73656" w:rsidRPr="003101D7">
        <w:rPr>
          <w:lang w:val="en-CA"/>
        </w:rPr>
        <w:t>; however,</w:t>
      </w:r>
      <w:r w:rsidRPr="003101D7">
        <w:rPr>
          <w:lang w:val="en-CA"/>
        </w:rPr>
        <w:t xml:space="preserve"> no consensus was reached due largely to legal issues related to addressing climate issues in the Montreal Protocol and the need for contributions to be used to meet the compliance obligations of Article 5 Parties. At </w:t>
      </w:r>
      <w:r w:rsidR="008F263D" w:rsidRPr="003101D7">
        <w:rPr>
          <w:lang w:val="en-CA"/>
        </w:rPr>
        <w:t>the</w:t>
      </w:r>
      <w:r w:rsidRPr="003101D7">
        <w:rPr>
          <w:lang w:val="en-CA"/>
        </w:rPr>
        <w:t xml:space="preserve"> 70</w:t>
      </w:r>
      <w:r w:rsidRPr="003101D7">
        <w:rPr>
          <w:vertAlign w:val="superscript"/>
          <w:lang w:val="en-CA"/>
        </w:rPr>
        <w:t>th</w:t>
      </w:r>
      <w:r w:rsidRPr="003101D7">
        <w:rPr>
          <w:lang w:val="en-CA"/>
        </w:rPr>
        <w:t xml:space="preserve"> meeting, </w:t>
      </w:r>
      <w:r w:rsidRPr="003101D7">
        <w:rPr>
          <w:kern w:val="36"/>
          <w:lang w:val="en-CA"/>
        </w:rPr>
        <w:t>the Executive Committee considered a plan for a voluntary contribution of 3 million Euros from the European Commission to maximize the climate benefits from the HCFC phase-out. However, concerns were expressed about the conditions associated with receiving such a grant</w:t>
      </w:r>
      <w:r w:rsidR="00D73656" w:rsidRPr="003101D7">
        <w:rPr>
          <w:kern w:val="36"/>
          <w:lang w:val="en-CA"/>
        </w:rPr>
        <w:t xml:space="preserve">, and no </w:t>
      </w:r>
      <w:r w:rsidRPr="003101D7">
        <w:rPr>
          <w:kern w:val="36"/>
          <w:lang w:val="en-CA"/>
        </w:rPr>
        <w:t xml:space="preserve">consensus </w:t>
      </w:r>
      <w:r w:rsidR="00D73656" w:rsidRPr="003101D7">
        <w:rPr>
          <w:kern w:val="36"/>
          <w:lang w:val="en-CA"/>
        </w:rPr>
        <w:t xml:space="preserve">was reached </w:t>
      </w:r>
      <w:r w:rsidRPr="003101D7">
        <w:rPr>
          <w:kern w:val="36"/>
          <w:lang w:val="en-CA"/>
        </w:rPr>
        <w:t xml:space="preserve">on </w:t>
      </w:r>
      <w:r w:rsidR="00D73656" w:rsidRPr="003101D7">
        <w:rPr>
          <w:kern w:val="36"/>
          <w:lang w:val="en-CA"/>
        </w:rPr>
        <w:t xml:space="preserve">accepting the contribution. </w:t>
      </w:r>
    </w:p>
    <w:p w14:paraId="7103D618" w14:textId="0841563D" w:rsidR="00C67D0E" w:rsidRPr="003101D7" w:rsidRDefault="00C67D0E" w:rsidP="00303531">
      <w:pPr>
        <w:pStyle w:val="Heading1"/>
        <w:tabs>
          <w:tab w:val="clear" w:pos="0"/>
        </w:tabs>
        <w:rPr>
          <w:lang w:val="en-CA"/>
        </w:rPr>
      </w:pPr>
      <w:r w:rsidRPr="003101D7">
        <w:rPr>
          <w:lang w:val="en-CA"/>
        </w:rPr>
        <w:t>In addition to the options for receiving the additional contributions from donor countries and foundations proposed by the Treasurer, the Executive Committee could also consider the funding facility that has already been established.</w:t>
      </w:r>
    </w:p>
    <w:p w14:paraId="038C103A" w14:textId="4C4B0486" w:rsidR="009A0BFF" w:rsidRPr="003101D7" w:rsidRDefault="006655BF" w:rsidP="00303531">
      <w:pPr>
        <w:rPr>
          <w:b/>
          <w:lang w:val="en-CA"/>
        </w:rPr>
      </w:pPr>
      <w:r w:rsidRPr="003101D7">
        <w:rPr>
          <w:b/>
          <w:lang w:val="en-CA"/>
        </w:rPr>
        <w:t xml:space="preserve">Part IV </w:t>
      </w:r>
      <w:r w:rsidR="00BC6484" w:rsidRPr="003101D7">
        <w:rPr>
          <w:b/>
          <w:lang w:val="en-CA"/>
        </w:rPr>
        <w:t>Summary of actions by the Executive Committee</w:t>
      </w:r>
    </w:p>
    <w:p w14:paraId="2029385F" w14:textId="77777777" w:rsidR="00BC6484" w:rsidRPr="003101D7" w:rsidRDefault="00BC6484" w:rsidP="00303531">
      <w:pPr>
        <w:rPr>
          <w:lang w:val="en-CA"/>
        </w:rPr>
      </w:pPr>
    </w:p>
    <w:p w14:paraId="4EC0616E" w14:textId="77777777" w:rsidR="00157A72" w:rsidRPr="003101D7" w:rsidRDefault="00157A72" w:rsidP="00157A72">
      <w:pPr>
        <w:pStyle w:val="Heading1"/>
        <w:rPr>
          <w:lang w:val="en-CA"/>
        </w:rPr>
      </w:pPr>
      <w:r w:rsidRPr="003101D7">
        <w:rPr>
          <w:lang w:val="en-CA"/>
        </w:rPr>
        <w:t>There are several policy matters that may need to be addressed with respect to guidance on addressing the Kigali Amendment to the Montreal Protocol and potential additional contributions to the Multilateral Fund. This would entail the preparation of a number of documents by the Secretariat in cooperation with the bilateral and implementing agencies. One-off projects associated with the potential additional contributions would need to be considered and possibly approved as demonstration/investment projects or work programme activities. The additional workload for the Executive Committee might merit a special meeting to address only matters relating to the Kigali Amendment and the potential additional contributions because the standard annual workload of the Executive Committee requires to two full meetings per year. The current terms of reference of the Executive Committee allow the Committee flexibility to hold two or three meetings annually</w:t>
      </w:r>
      <w:r w:rsidRPr="003101D7">
        <w:rPr>
          <w:vertAlign w:val="superscript"/>
          <w:lang w:val="en-CA"/>
        </w:rPr>
        <w:footnoteReference w:id="49"/>
      </w:r>
      <w:r w:rsidRPr="003101D7">
        <w:rPr>
          <w:vertAlign w:val="superscript"/>
          <w:lang w:val="en-CA"/>
        </w:rPr>
        <w:t>.</w:t>
      </w:r>
      <w:r w:rsidRPr="003101D7">
        <w:rPr>
          <w:lang w:val="en-CA"/>
        </w:rPr>
        <w:t xml:space="preserve"> </w:t>
      </w:r>
    </w:p>
    <w:p w14:paraId="3BB87850" w14:textId="72B1EDED" w:rsidR="00137014" w:rsidRPr="003101D7" w:rsidRDefault="00BC6484" w:rsidP="00303531">
      <w:pPr>
        <w:pStyle w:val="Heading1"/>
        <w:tabs>
          <w:tab w:val="clear" w:pos="0"/>
        </w:tabs>
        <w:rPr>
          <w:lang w:val="en-CA"/>
        </w:rPr>
      </w:pPr>
      <w:r w:rsidRPr="003101D7">
        <w:rPr>
          <w:lang w:val="en-CA"/>
        </w:rPr>
        <w:t>Based on the discussion contained in the present Note by the Secretariat, t</w:t>
      </w:r>
      <w:r w:rsidR="007758EA" w:rsidRPr="003101D7">
        <w:rPr>
          <w:lang w:val="en-CA"/>
        </w:rPr>
        <w:t xml:space="preserve">he Executive Committee </w:t>
      </w:r>
      <w:r w:rsidRPr="003101D7">
        <w:rPr>
          <w:lang w:val="en-CA"/>
        </w:rPr>
        <w:t xml:space="preserve">may wish to: </w:t>
      </w:r>
    </w:p>
    <w:p w14:paraId="6234B146" w14:textId="19044B2D" w:rsidR="001405A5" w:rsidRPr="003101D7" w:rsidRDefault="0073734A" w:rsidP="00303531">
      <w:pPr>
        <w:pStyle w:val="Heading2"/>
        <w:tabs>
          <w:tab w:val="clear" w:pos="90"/>
        </w:tabs>
      </w:pPr>
      <w:r w:rsidRPr="003101D7">
        <w:t>Not</w:t>
      </w:r>
      <w:r w:rsidR="00303531" w:rsidRPr="003101D7">
        <w:t>e</w:t>
      </w:r>
      <w:r w:rsidRPr="003101D7">
        <w:t xml:space="preserve"> the Note </w:t>
      </w:r>
      <w:r w:rsidR="001405A5" w:rsidRPr="003101D7">
        <w:t>from the Secretariat on Issues relevant to the Executive Committee arising from the Twenty-eighth Meeting of the Parties to the Montreal Protocol contained in document UNEP/OzL.Pro/ExCom/77/70;</w:t>
      </w:r>
    </w:p>
    <w:p w14:paraId="1FC8053D" w14:textId="77777777" w:rsidR="00157A72" w:rsidRPr="003101D7" w:rsidRDefault="00157A72" w:rsidP="00157A72">
      <w:pPr>
        <w:pStyle w:val="Heading2"/>
        <w:tabs>
          <w:tab w:val="clear" w:pos="90"/>
        </w:tabs>
      </w:pPr>
      <w:r w:rsidRPr="003101D7">
        <w:t xml:space="preserve">Hold a special meeting early in 2017 to address matters relating to the Kigali Amendment to the Montreal Protocol and potential additional contributions to the Multilateral Fund; </w:t>
      </w:r>
    </w:p>
    <w:p w14:paraId="088B8F29" w14:textId="63E2CF4A" w:rsidR="00137014" w:rsidRPr="003101D7" w:rsidRDefault="00137014" w:rsidP="0003407D">
      <w:pPr>
        <w:pStyle w:val="Heading2"/>
        <w:keepNext/>
        <w:keepLines/>
        <w:tabs>
          <w:tab w:val="clear" w:pos="90"/>
        </w:tabs>
      </w:pPr>
      <w:r w:rsidRPr="003101D7">
        <w:lastRenderedPageBreak/>
        <w:t>With respect to</w:t>
      </w:r>
      <w:r w:rsidR="00D54E65" w:rsidRPr="003101D7">
        <w:t xml:space="preserve"> elements of </w:t>
      </w:r>
      <w:r w:rsidRPr="003101D7">
        <w:t>guidelines for the phase-down of HFCs:</w:t>
      </w:r>
    </w:p>
    <w:p w14:paraId="0B74C622" w14:textId="7DBDC499" w:rsidR="00137014" w:rsidRPr="003101D7" w:rsidRDefault="00137014" w:rsidP="0003407D">
      <w:pPr>
        <w:pStyle w:val="Heading3"/>
        <w:keepNext/>
        <w:keepLines/>
        <w:tabs>
          <w:tab w:val="clear" w:pos="450"/>
        </w:tabs>
      </w:pPr>
      <w:r w:rsidRPr="003101D7">
        <w:t xml:space="preserve">Request the Secretariat to </w:t>
      </w:r>
      <w:r w:rsidR="00303531" w:rsidRPr="003101D7">
        <w:t>prepare a preliminary document</w:t>
      </w:r>
      <w:r w:rsidR="00C4073A" w:rsidRPr="003101D7">
        <w:t>,</w:t>
      </w:r>
      <w:r w:rsidR="00303531" w:rsidRPr="003101D7">
        <w:t xml:space="preserve"> in </w:t>
      </w:r>
      <w:r w:rsidR="00C4073A" w:rsidRPr="003101D7">
        <w:t xml:space="preserve">cooperation </w:t>
      </w:r>
      <w:r w:rsidRPr="003101D7">
        <w:t>with bilateral and implementing agencies</w:t>
      </w:r>
      <w:r w:rsidR="00C4073A" w:rsidRPr="003101D7">
        <w:t>,</w:t>
      </w:r>
      <w:r w:rsidRPr="003101D7">
        <w:t xml:space="preserve"> </w:t>
      </w:r>
      <w:r w:rsidR="00303531" w:rsidRPr="003101D7">
        <w:t xml:space="preserve">on </w:t>
      </w:r>
      <w:r w:rsidRPr="003101D7">
        <w:t xml:space="preserve">all aspects related to the refrigeration servicing sector, taking into account previous policy documents, case studies, and monitoring and evaluation reviews, the work undertaken by bilateral and implementing agencies in developing and implementing training </w:t>
      </w:r>
      <w:r w:rsidR="00303531" w:rsidRPr="003101D7">
        <w:t>and technical assistance programmes</w:t>
      </w:r>
      <w:r w:rsidRPr="003101D7">
        <w:t xml:space="preserve">, in particular the partnership that UNEP CAP has established with world-recognized training and certification institutes, </w:t>
      </w:r>
      <w:r w:rsidR="00303531" w:rsidRPr="003101D7">
        <w:t xml:space="preserve">for consideration at </w:t>
      </w:r>
      <w:r w:rsidRPr="003101D7">
        <w:t>the first meeting in 2017;</w:t>
      </w:r>
    </w:p>
    <w:p w14:paraId="7E0439DE" w14:textId="742C144B" w:rsidR="006247F3" w:rsidRPr="003101D7" w:rsidRDefault="006247F3" w:rsidP="006247F3">
      <w:pPr>
        <w:pStyle w:val="Heading3"/>
      </w:pPr>
      <w:r w:rsidRPr="003101D7">
        <w:t>Request the Secretariat to prepare a preliminary paper</w:t>
      </w:r>
      <w:r w:rsidR="00C4073A" w:rsidRPr="003101D7">
        <w:t>,</w:t>
      </w:r>
      <w:r w:rsidRPr="003101D7">
        <w:t xml:space="preserve"> in </w:t>
      </w:r>
      <w:r w:rsidR="00C4073A" w:rsidRPr="003101D7">
        <w:t xml:space="preserve">cooperation </w:t>
      </w:r>
      <w:r w:rsidRPr="003101D7">
        <w:t>with bilateral and implementing agencies</w:t>
      </w:r>
      <w:r w:rsidR="00C4073A" w:rsidRPr="003101D7">
        <w:t>,</w:t>
      </w:r>
      <w:r w:rsidRPr="003101D7">
        <w:t xml:space="preserve"> covering key aspects for the development of a set of specific modules for customs officers and refrigeration and air-conditioning service technicians that would be used as the basis for training programmes provided under the Multilateral Fund in Article 5 countries, including costs and implementation modalities, for consideration at the first meeting in 2017.</w:t>
      </w:r>
    </w:p>
    <w:p w14:paraId="19E1BF26" w14:textId="6C1FBE29" w:rsidR="00137014" w:rsidRPr="003101D7" w:rsidRDefault="00137014" w:rsidP="00303531">
      <w:pPr>
        <w:pStyle w:val="Heading3"/>
      </w:pPr>
      <w:r w:rsidRPr="003101D7">
        <w:t xml:space="preserve">Request the Secretariat to prepare a preliminary document covering key aspects </w:t>
      </w:r>
      <w:r w:rsidR="001B5DAE" w:rsidRPr="003101D7">
        <w:t xml:space="preserve">for </w:t>
      </w:r>
      <w:r w:rsidR="00B34BF2" w:rsidRPr="003101D7">
        <w:t>improv</w:t>
      </w:r>
      <w:r w:rsidR="001B5DAE" w:rsidRPr="003101D7">
        <w:t>ing</w:t>
      </w:r>
      <w:r w:rsidR="00B34BF2" w:rsidRPr="003101D7">
        <w:t xml:space="preserve"> </w:t>
      </w:r>
      <w:r w:rsidR="001B5DAE" w:rsidRPr="003101D7">
        <w:t xml:space="preserve">the </w:t>
      </w:r>
      <w:r w:rsidRPr="003101D7">
        <w:t xml:space="preserve">energy efficiency of refrigeration and air-conditioning equipment </w:t>
      </w:r>
      <w:r w:rsidR="00B34BF2" w:rsidRPr="003101D7">
        <w:t>manufactured in Article 5 countries</w:t>
      </w:r>
      <w:r w:rsidR="001B5DAE" w:rsidRPr="003101D7">
        <w:t xml:space="preserve">; policy, technical and costs barriers prevailing in Article 5 countries for the introduction of high energy efficient refrigeration and air-conditioning equipment and feasible solutions </w:t>
      </w:r>
      <w:r w:rsidRPr="003101D7">
        <w:t xml:space="preserve">for </w:t>
      </w:r>
      <w:r w:rsidR="001B5DAE" w:rsidRPr="003101D7">
        <w:t xml:space="preserve">overcoming the barriers, for </w:t>
      </w:r>
      <w:r w:rsidRPr="003101D7">
        <w:t>consideration at the first meeting in 2017;</w:t>
      </w:r>
    </w:p>
    <w:p w14:paraId="3168DF66" w14:textId="2125408C" w:rsidR="00FC1014" w:rsidRPr="003101D7" w:rsidRDefault="00FC1014" w:rsidP="00FC1014">
      <w:pPr>
        <w:pStyle w:val="Heading3"/>
      </w:pPr>
      <w:r w:rsidRPr="003101D7">
        <w:t>Request the Government of China</w:t>
      </w:r>
      <w:r w:rsidR="008E324B" w:rsidRPr="003101D7">
        <w:t>,</w:t>
      </w:r>
      <w:r w:rsidRPr="003101D7">
        <w:t xml:space="preserve"> through the World Bank</w:t>
      </w:r>
      <w:r w:rsidR="008E324B" w:rsidRPr="003101D7">
        <w:t>,</w:t>
      </w:r>
      <w:r w:rsidRPr="003101D7">
        <w:t xml:space="preserve"> to provide to the Secretariat information on the studies and investigation of HFC-23 disposal technologies and HFC-23 reductions using best practices that had been funded through the HCFC production phase-out management plan</w:t>
      </w:r>
      <w:r w:rsidR="006059B0" w:rsidRPr="003101D7">
        <w:t>;</w:t>
      </w:r>
      <w:r w:rsidRPr="003101D7">
        <w:t xml:space="preserve"> </w:t>
      </w:r>
      <w:r w:rsidR="006059B0" w:rsidRPr="003101D7">
        <w:t xml:space="preserve">to invite other Governments to provide, on a voluntary basis, information on their experience in controlling HFC-23 by-product emissions; </w:t>
      </w:r>
      <w:r w:rsidRPr="003101D7">
        <w:t>and further request the Secretariat to develop a preliminary document covering key aspects related to HFC-23 by</w:t>
      </w:r>
      <w:r w:rsidR="003101D7" w:rsidRPr="003101D7">
        <w:noBreakHyphen/>
      </w:r>
      <w:r w:rsidRPr="003101D7">
        <w:t>product control technologies and associated costs for consideration at the first meeting in 2017;</w:t>
      </w:r>
    </w:p>
    <w:p w14:paraId="1B07CE5B" w14:textId="77777777" w:rsidR="00FC1014" w:rsidRPr="003101D7" w:rsidRDefault="00303531" w:rsidP="00303531">
      <w:pPr>
        <w:pStyle w:val="Heading3"/>
      </w:pPr>
      <w:r w:rsidRPr="003101D7">
        <w:t xml:space="preserve">Invite UNEP CAP to include on the agendas of </w:t>
      </w:r>
      <w:r w:rsidR="001B5DAE" w:rsidRPr="003101D7">
        <w:t xml:space="preserve">regional </w:t>
      </w:r>
      <w:r w:rsidRPr="003101D7">
        <w:t xml:space="preserve">network meetings </w:t>
      </w:r>
      <w:r w:rsidR="001B5DAE" w:rsidRPr="003101D7">
        <w:t xml:space="preserve">of ozone officers </w:t>
      </w:r>
      <w:r w:rsidRPr="003101D7">
        <w:t xml:space="preserve">beginning in 2017 issues related to </w:t>
      </w:r>
      <w:r w:rsidR="001B5DAE" w:rsidRPr="003101D7">
        <w:t xml:space="preserve">the ratification of the Kigali Amendment to the Montreal Protocol, and </w:t>
      </w:r>
      <w:r w:rsidRPr="003101D7">
        <w:t xml:space="preserve">enabling activities addressing </w:t>
      </w:r>
      <w:r w:rsidR="001B5DAE" w:rsidRPr="003101D7">
        <w:t xml:space="preserve">both the phase out of </w:t>
      </w:r>
      <w:r w:rsidRPr="003101D7">
        <w:t>H</w:t>
      </w:r>
      <w:r w:rsidR="001B5DAE" w:rsidRPr="003101D7">
        <w:t>C</w:t>
      </w:r>
      <w:r w:rsidRPr="003101D7">
        <w:t>FCs</w:t>
      </w:r>
      <w:r w:rsidR="001B5DAE" w:rsidRPr="003101D7">
        <w:t xml:space="preserve"> and the phase down of HFCs</w:t>
      </w:r>
      <w:r w:rsidRPr="003101D7">
        <w:t xml:space="preserve">, </w:t>
      </w:r>
      <w:r w:rsidR="00FC1014" w:rsidRPr="003101D7">
        <w:t xml:space="preserve">with the participation of experts that could address issues of relevance to Article 5 countries, </w:t>
      </w:r>
      <w:r w:rsidRPr="003101D7">
        <w:t>and encourage the Secretariat and the bilateral and implementing agencies to attend those meetings and engage in the discussions</w:t>
      </w:r>
      <w:r w:rsidR="00FC1014" w:rsidRPr="003101D7">
        <w:t>;</w:t>
      </w:r>
    </w:p>
    <w:p w14:paraId="166849EE" w14:textId="780F0E77" w:rsidR="00865397" w:rsidRPr="003101D7" w:rsidRDefault="00865397" w:rsidP="00865397">
      <w:pPr>
        <w:pStyle w:val="Heading3"/>
      </w:pPr>
      <w:r w:rsidRPr="003101D7">
        <w:t xml:space="preserve">Invite the 17 Article 5 countries that had not </w:t>
      </w:r>
      <w:r w:rsidR="00777C12" w:rsidRPr="003101D7">
        <w:t xml:space="preserve">yet </w:t>
      </w:r>
      <w:r w:rsidRPr="003101D7">
        <w:t>receive</w:t>
      </w:r>
      <w:r w:rsidR="00777C12" w:rsidRPr="003101D7">
        <w:t>d</w:t>
      </w:r>
      <w:r w:rsidRPr="003101D7">
        <w:t xml:space="preserve"> assistance </w:t>
      </w:r>
      <w:r w:rsidR="00777C12" w:rsidRPr="003101D7">
        <w:t>to</w:t>
      </w:r>
      <w:r w:rsidRPr="003101D7">
        <w:t xml:space="preserve"> conduct surveys on ODS alternatives from the Multilateral Fund to provide</w:t>
      </w:r>
      <w:r w:rsidR="00777C12" w:rsidRPr="003101D7">
        <w:t>,</w:t>
      </w:r>
      <w:r w:rsidRPr="003101D7">
        <w:t xml:space="preserve"> on a voluntary basis, through the relevant lead implementing agency assisting them in the implementation of stage II (if already approved) or stage I of their HPMPs, consumption and production (where applicable) data for alternatives to ODS (in particular HFCs) that they may have already collected, so that the Secretariat can include that data in the overall analysis of the results of the surveys for the consideration of the Executive Committee by its first meeting in 2017;</w:t>
      </w:r>
    </w:p>
    <w:p w14:paraId="046EE282" w14:textId="1CFB4E37" w:rsidR="00137014" w:rsidRPr="003101D7" w:rsidRDefault="00137014" w:rsidP="00B41012">
      <w:pPr>
        <w:pStyle w:val="Heading3"/>
      </w:pPr>
      <w:r w:rsidRPr="003101D7">
        <w:lastRenderedPageBreak/>
        <w:t xml:space="preserve">Consider </w:t>
      </w:r>
      <w:r w:rsidR="00B41012" w:rsidRPr="003101D7">
        <w:t>adding an agenda item to the first meeting in 2017 on strategic planning and structural changes to accommodate the Kigali Amendment to the Montreal Protocol;</w:t>
      </w:r>
    </w:p>
    <w:p w14:paraId="75031CFA" w14:textId="77777777" w:rsidR="00FC1014" w:rsidRPr="003101D7" w:rsidRDefault="00137014" w:rsidP="00FC1014">
      <w:pPr>
        <w:pStyle w:val="Heading2"/>
      </w:pPr>
      <w:r w:rsidRPr="003101D7">
        <w:t xml:space="preserve">With respect to </w:t>
      </w:r>
      <w:r w:rsidR="00FC1014" w:rsidRPr="003101D7">
        <w:t>additional contributions to the Multilateral Fund from donor countries and from foundations:</w:t>
      </w:r>
    </w:p>
    <w:p w14:paraId="051B8A40" w14:textId="77777777" w:rsidR="00094B3B" w:rsidRPr="003101D7" w:rsidRDefault="00094B3B" w:rsidP="00FC1014">
      <w:pPr>
        <w:pStyle w:val="Heading3"/>
      </w:pPr>
      <w:r w:rsidRPr="003101D7">
        <w:t xml:space="preserve">Accept, with appreciation, </w:t>
      </w:r>
      <w:r w:rsidR="00137014" w:rsidRPr="003101D7">
        <w:t xml:space="preserve">the voluntary contributions from </w:t>
      </w:r>
      <w:r w:rsidR="00FC1014" w:rsidRPr="003101D7">
        <w:t xml:space="preserve">non-Article 5 </w:t>
      </w:r>
      <w:r w:rsidR="00137014" w:rsidRPr="003101D7">
        <w:t xml:space="preserve">Governments </w:t>
      </w:r>
      <w:r w:rsidRPr="003101D7">
        <w:t xml:space="preserve">in the amount of [US $27 million] </w:t>
      </w:r>
      <w:r w:rsidR="00137014" w:rsidRPr="003101D7">
        <w:t xml:space="preserve">for </w:t>
      </w:r>
      <w:r w:rsidRPr="003101D7">
        <w:t xml:space="preserve">initiating </w:t>
      </w:r>
      <w:r w:rsidR="00FC1014" w:rsidRPr="003101D7">
        <w:t>a</w:t>
      </w:r>
      <w:r w:rsidR="00137014" w:rsidRPr="003101D7">
        <w:t>ctivities to address the phase-down of HFC consumption and production</w:t>
      </w:r>
      <w:r w:rsidR="00FC1014" w:rsidRPr="003101D7">
        <w:t xml:space="preserve"> in Article 5 countries</w:t>
      </w:r>
      <w:r w:rsidRPr="003101D7">
        <w:t>;</w:t>
      </w:r>
    </w:p>
    <w:p w14:paraId="37BFB8FE" w14:textId="5A7E819D" w:rsidR="00137014" w:rsidRPr="003101D7" w:rsidRDefault="00094B3B" w:rsidP="00FC1014">
      <w:pPr>
        <w:pStyle w:val="Heading3"/>
      </w:pPr>
      <w:r w:rsidRPr="003101D7">
        <w:t xml:space="preserve">Accept, with appreciation, </w:t>
      </w:r>
      <w:r w:rsidR="00FC1014" w:rsidRPr="003101D7">
        <w:t xml:space="preserve">the </w:t>
      </w:r>
      <w:r w:rsidR="00137014" w:rsidRPr="003101D7">
        <w:t xml:space="preserve">possible voluntary contributions from foundations </w:t>
      </w:r>
      <w:r w:rsidRPr="003101D7">
        <w:t xml:space="preserve">in the amount of [US $53 million] </w:t>
      </w:r>
      <w:r w:rsidR="00137014" w:rsidRPr="003101D7">
        <w:t xml:space="preserve">for </w:t>
      </w:r>
      <w:r w:rsidR="00FC1014" w:rsidRPr="003101D7">
        <w:t xml:space="preserve">projects </w:t>
      </w:r>
      <w:r w:rsidRPr="003101D7">
        <w:t xml:space="preserve">to </w:t>
      </w:r>
      <w:r w:rsidR="00FC1014" w:rsidRPr="003101D7">
        <w:t>demonstrat</w:t>
      </w:r>
      <w:r w:rsidRPr="003101D7">
        <w:t>e</w:t>
      </w:r>
      <w:r w:rsidR="00FC1014" w:rsidRPr="003101D7">
        <w:t xml:space="preserve"> various aspects of energy efficiency of refrigeration and air-conditioning manufacturing equipment in Article 5 countries; </w:t>
      </w:r>
    </w:p>
    <w:p w14:paraId="6A168C5D" w14:textId="78976691" w:rsidR="00D95DC7" w:rsidRPr="003101D7" w:rsidRDefault="003152F8" w:rsidP="00094B3B">
      <w:pPr>
        <w:pStyle w:val="Heading3"/>
      </w:pPr>
      <w:r w:rsidRPr="003101D7">
        <w:t xml:space="preserve">Agree </w:t>
      </w:r>
      <w:r w:rsidR="00094B3B" w:rsidRPr="003101D7">
        <w:t xml:space="preserve">that the additional contribution to the Multilateral Fund as indicated in sub-paragraph </w:t>
      </w:r>
      <w:r w:rsidR="0095497D" w:rsidRPr="003101D7">
        <w:t>(d)</w:t>
      </w:r>
      <w:r w:rsidR="00AF68B2" w:rsidRPr="003101D7">
        <w:t xml:space="preserve">(i) above would be a one-off contribution </w:t>
      </w:r>
      <w:r w:rsidR="00094B3B" w:rsidRPr="003101D7">
        <w:t xml:space="preserve">for the purpose of initiating enabling activities to address the </w:t>
      </w:r>
      <w:r w:rsidR="009C6EE9" w:rsidRPr="003101D7">
        <w:t xml:space="preserve">ambitious </w:t>
      </w:r>
      <w:r w:rsidR="00094B3B" w:rsidRPr="003101D7">
        <w:t>phase-down of HFC consumption and production in Article 5 countries</w:t>
      </w:r>
      <w:r w:rsidR="00AF68B2" w:rsidRPr="003101D7">
        <w:t xml:space="preserve"> under the Kigali Amendment to the Montreal Protocol</w:t>
      </w:r>
      <w:r w:rsidR="00094B3B" w:rsidRPr="003101D7">
        <w:t>;</w:t>
      </w:r>
    </w:p>
    <w:p w14:paraId="6D384511" w14:textId="6346CC9F" w:rsidR="00094B3B" w:rsidRPr="003101D7" w:rsidRDefault="00D95DC7" w:rsidP="00094B3B">
      <w:pPr>
        <w:pStyle w:val="Heading3"/>
      </w:pPr>
      <w:r w:rsidRPr="003101D7">
        <w:t xml:space="preserve">Agree that the additional contribution to the Multilateral Fund as indicated in sub-paragraph </w:t>
      </w:r>
      <w:r w:rsidR="0095497D" w:rsidRPr="003101D7">
        <w:t>(d)</w:t>
      </w:r>
      <w:r w:rsidRPr="003101D7">
        <w:t>(ii) above would be a one-off contribution for investment projects and technical assistance programmes to demonstrate various aspects of energy efficiency of refrigeration and air-conditioning manufacturing equipment</w:t>
      </w:r>
      <w:r w:rsidR="009C6EE9" w:rsidRPr="003101D7">
        <w:t xml:space="preserve"> in the context of the Kigali Amendment to the Montreal Protocol</w:t>
      </w:r>
      <w:r w:rsidRPr="003101D7">
        <w:t>;</w:t>
      </w:r>
      <w:r w:rsidR="00094B3B" w:rsidRPr="003101D7">
        <w:t xml:space="preserve"> </w:t>
      </w:r>
    </w:p>
    <w:p w14:paraId="4D213F74" w14:textId="5958F0F0" w:rsidR="003152F8" w:rsidRPr="003101D7" w:rsidRDefault="003152F8" w:rsidP="003152F8">
      <w:pPr>
        <w:pStyle w:val="Heading3"/>
      </w:pPr>
      <w:r w:rsidRPr="003101D7">
        <w:t xml:space="preserve">Agree that </w:t>
      </w:r>
      <w:r w:rsidR="00CB6F7C" w:rsidRPr="003101D7">
        <w:t xml:space="preserve">the </w:t>
      </w:r>
      <w:r w:rsidRPr="003101D7">
        <w:t xml:space="preserve">existing guidelines </w:t>
      </w:r>
      <w:r w:rsidR="00CB6F7C" w:rsidRPr="003101D7">
        <w:t xml:space="preserve">and criteria </w:t>
      </w:r>
      <w:r w:rsidRPr="003101D7">
        <w:t xml:space="preserve">of the </w:t>
      </w:r>
      <w:r w:rsidR="00CB6F7C" w:rsidRPr="003101D7">
        <w:t xml:space="preserve">Multilateral Fund </w:t>
      </w:r>
      <w:r w:rsidRPr="003101D7">
        <w:t xml:space="preserve">related </w:t>
      </w:r>
      <w:r w:rsidR="00CB6F7C" w:rsidRPr="003101D7">
        <w:t xml:space="preserve">to </w:t>
      </w:r>
      <w:r w:rsidRPr="003101D7">
        <w:rPr>
          <w:i/>
        </w:rPr>
        <w:t>inter alia</w:t>
      </w:r>
      <w:r w:rsidRPr="003101D7">
        <w:t xml:space="preserve"> project review, administrative costs, monitoring, and reporting requirements would apply to all projects funded through the additional contributions from non-Article 5 countries and potential contributions from founda</w:t>
      </w:r>
      <w:r w:rsidR="00CB6F7C" w:rsidRPr="003101D7">
        <w:t>t</w:t>
      </w:r>
      <w:r w:rsidRPr="003101D7">
        <w:t>ions</w:t>
      </w:r>
      <w:r w:rsidR="00CB6F7C" w:rsidRPr="003101D7">
        <w:t xml:space="preserve"> indicated in sub-paragraphs </w:t>
      </w:r>
      <w:r w:rsidR="0095497D" w:rsidRPr="003101D7">
        <w:t>(d)</w:t>
      </w:r>
      <w:r w:rsidR="00CB6F7C" w:rsidRPr="003101D7">
        <w:t xml:space="preserve">(i) and </w:t>
      </w:r>
      <w:r w:rsidR="0095497D" w:rsidRPr="003101D7">
        <w:t>(d)</w:t>
      </w:r>
      <w:r w:rsidR="00CB6F7C" w:rsidRPr="003101D7">
        <w:t xml:space="preserve">(ii) above; </w:t>
      </w:r>
    </w:p>
    <w:p w14:paraId="5128AD35" w14:textId="44200406" w:rsidR="00137014" w:rsidRPr="003101D7" w:rsidRDefault="00094B3B" w:rsidP="00FC1014">
      <w:pPr>
        <w:pStyle w:val="Heading3"/>
      </w:pPr>
      <w:r w:rsidRPr="003101D7">
        <w:t xml:space="preserve">Invite non-Article 5 countries that agreed to provide additional contributions to the Multilateral Fund </w:t>
      </w:r>
      <w:r w:rsidR="00884406" w:rsidRPr="003101D7">
        <w:t xml:space="preserve">as indicated in sub-paragraph </w:t>
      </w:r>
      <w:r w:rsidR="0095497D" w:rsidRPr="003101D7">
        <w:t>(d)</w:t>
      </w:r>
      <w:r w:rsidR="00884406" w:rsidRPr="003101D7">
        <w:t xml:space="preserve">(i) above, to send a letter of intent to the Treasurer of the Multilateral Fund indicating the amount of their contributions and the purpose; </w:t>
      </w:r>
    </w:p>
    <w:p w14:paraId="71317BBD" w14:textId="1B47360B" w:rsidR="00CB6F7C" w:rsidRPr="003101D7" w:rsidRDefault="00CB6F7C" w:rsidP="00CB6F7C">
      <w:pPr>
        <w:pStyle w:val="Heading3"/>
      </w:pPr>
      <w:r w:rsidRPr="003101D7">
        <w:t xml:space="preserve">Invite potential </w:t>
      </w:r>
      <w:r w:rsidR="006247F3" w:rsidRPr="003101D7">
        <w:t xml:space="preserve">foundations </w:t>
      </w:r>
      <w:r w:rsidRPr="003101D7">
        <w:t xml:space="preserve">that agreed to provide additional contributions to the Multilateral Fund as indicated in sub-paragraph </w:t>
      </w:r>
      <w:r w:rsidR="0095497D" w:rsidRPr="003101D7">
        <w:t>(d)</w:t>
      </w:r>
      <w:r w:rsidRPr="003101D7">
        <w:t xml:space="preserve">(ii) above to send a letter of intent to the Treasurer of the Multilateral Fund indicating the amount of their contributions and the purpose; </w:t>
      </w:r>
    </w:p>
    <w:p w14:paraId="475C8096" w14:textId="5C4C40D9" w:rsidR="00884406" w:rsidRPr="003101D7" w:rsidRDefault="00884406" w:rsidP="00884406">
      <w:pPr>
        <w:pStyle w:val="Heading3"/>
      </w:pPr>
      <w:r w:rsidRPr="003101D7">
        <w:t xml:space="preserve">Request the Treasurer to manage the additional contributions from non-Article 5 countries and potential contributions from foundations indicated in sub-paragraphs </w:t>
      </w:r>
      <w:r w:rsidR="0095497D" w:rsidRPr="003101D7">
        <w:t>(d)</w:t>
      </w:r>
      <w:r w:rsidRPr="003101D7">
        <w:t xml:space="preserve">(i) and </w:t>
      </w:r>
      <w:r w:rsidR="0095497D" w:rsidRPr="003101D7">
        <w:t>(d)</w:t>
      </w:r>
      <w:r w:rsidRPr="003101D7">
        <w:t xml:space="preserve">(ii) above, in accordance with its Agreement with the Executive Committee and </w:t>
      </w:r>
      <w:r w:rsidRPr="003101D7">
        <w:rPr>
          <w:i/>
        </w:rPr>
        <w:t>inter alia:</w:t>
      </w:r>
    </w:p>
    <w:p w14:paraId="698B084A" w14:textId="06780E7F" w:rsidR="00884406" w:rsidRPr="003101D7" w:rsidRDefault="00884406" w:rsidP="0095497D">
      <w:pPr>
        <w:pStyle w:val="Header4"/>
        <w:rPr>
          <w:lang w:val="en-CA"/>
        </w:rPr>
      </w:pPr>
      <w:r w:rsidRPr="003101D7">
        <w:rPr>
          <w:lang w:val="en-CA"/>
        </w:rPr>
        <w:t>Send invoices to non-Article 5 countries once the letters of intent from those countries had been received;</w:t>
      </w:r>
    </w:p>
    <w:p w14:paraId="2D96AC87" w14:textId="5E3F7166" w:rsidR="00CB6F7C" w:rsidRPr="003101D7" w:rsidRDefault="00884406" w:rsidP="0003407D">
      <w:pPr>
        <w:pStyle w:val="Header4"/>
        <w:keepNext/>
        <w:keepLines/>
        <w:rPr>
          <w:lang w:val="en-CA"/>
        </w:rPr>
      </w:pPr>
      <w:r w:rsidRPr="003101D7">
        <w:rPr>
          <w:lang w:val="en-CA"/>
        </w:rPr>
        <w:lastRenderedPageBreak/>
        <w:t xml:space="preserve">Prepare </w:t>
      </w:r>
      <w:r w:rsidR="003152F8" w:rsidRPr="003101D7">
        <w:rPr>
          <w:lang w:val="en-CA"/>
        </w:rPr>
        <w:t>draft agreements</w:t>
      </w:r>
      <w:r w:rsidR="00CB6F7C" w:rsidRPr="003101D7">
        <w:rPr>
          <w:lang w:val="en-CA"/>
        </w:rPr>
        <w:t xml:space="preserve"> between each foundation contributing to the Multilateral Fund and the Executive Committee that would be needed for the Treasurer to receive and invoice contributions;</w:t>
      </w:r>
    </w:p>
    <w:p w14:paraId="42746F08" w14:textId="397A80BE" w:rsidR="00CB6F7C" w:rsidRPr="003101D7" w:rsidRDefault="00CB6F7C" w:rsidP="0095497D">
      <w:pPr>
        <w:pStyle w:val="Header4"/>
        <w:rPr>
          <w:lang w:val="en-CA"/>
        </w:rPr>
      </w:pPr>
      <w:r w:rsidRPr="003101D7">
        <w:rPr>
          <w:lang w:val="en-CA"/>
        </w:rPr>
        <w:t xml:space="preserve">Agree on a nominal fee amounting to [US $ ] for the Treasurer to managing the additional contributions to the Multilateral as indicated in sub-paragraph </w:t>
      </w:r>
      <w:r w:rsidR="0095497D" w:rsidRPr="003101D7">
        <w:rPr>
          <w:lang w:val="en-CA"/>
        </w:rPr>
        <w:t>(d)</w:t>
      </w:r>
      <w:r w:rsidRPr="003101D7">
        <w:rPr>
          <w:lang w:val="en-CA"/>
        </w:rPr>
        <w:t xml:space="preserve">(i) and </w:t>
      </w:r>
      <w:r w:rsidR="0095497D" w:rsidRPr="003101D7">
        <w:rPr>
          <w:lang w:val="en-CA"/>
        </w:rPr>
        <w:t>(d)</w:t>
      </w:r>
      <w:r w:rsidRPr="003101D7">
        <w:rPr>
          <w:lang w:val="en-CA"/>
        </w:rPr>
        <w:t>(ii) above;</w:t>
      </w:r>
    </w:p>
    <w:p w14:paraId="0C07667A" w14:textId="11F3BB77" w:rsidR="00677D27" w:rsidRPr="003101D7" w:rsidRDefault="00677D27" w:rsidP="0095497D">
      <w:pPr>
        <w:pStyle w:val="Header4"/>
        <w:rPr>
          <w:lang w:val="en-CA"/>
        </w:rPr>
      </w:pPr>
      <w:r w:rsidRPr="003101D7">
        <w:rPr>
          <w:lang w:val="en-CA"/>
        </w:rPr>
        <w:t>Report to the Executive Committee on the additional contributions received separately from the Status of contributions to the Multilateral Fund to the first meeting in 2017;</w:t>
      </w:r>
    </w:p>
    <w:p w14:paraId="2089A84B" w14:textId="49FC39BD" w:rsidR="00137014" w:rsidRPr="003101D7" w:rsidRDefault="00137014" w:rsidP="00677D27">
      <w:pPr>
        <w:pStyle w:val="Heading3"/>
      </w:pPr>
      <w:r w:rsidRPr="003101D7">
        <w:t>Decid</w:t>
      </w:r>
      <w:r w:rsidR="00677D27" w:rsidRPr="003101D7">
        <w:t xml:space="preserve">e on whether </w:t>
      </w:r>
      <w:r w:rsidR="006247F3" w:rsidRPr="003101D7">
        <w:t xml:space="preserve">the Executive Committee </w:t>
      </w:r>
      <w:r w:rsidR="00677D27" w:rsidRPr="003101D7">
        <w:t xml:space="preserve">wishes </w:t>
      </w:r>
      <w:r w:rsidRPr="003101D7">
        <w:t xml:space="preserve">to use the special funding facility to receive </w:t>
      </w:r>
      <w:r w:rsidR="00677D27" w:rsidRPr="003101D7">
        <w:t xml:space="preserve">the additional </w:t>
      </w:r>
      <w:r w:rsidRPr="003101D7">
        <w:t xml:space="preserve">contributions </w:t>
      </w:r>
      <w:r w:rsidR="00677D27" w:rsidRPr="003101D7">
        <w:t>to the Multilateral as indicated in sub-paragraph</w:t>
      </w:r>
      <w:r w:rsidR="0095497D" w:rsidRPr="003101D7">
        <w:t>s</w:t>
      </w:r>
      <w:r w:rsidR="00677D27" w:rsidRPr="003101D7">
        <w:t xml:space="preserve"> </w:t>
      </w:r>
      <w:r w:rsidR="0095497D" w:rsidRPr="003101D7">
        <w:t>(d)</w:t>
      </w:r>
      <w:r w:rsidR="00677D27" w:rsidRPr="003101D7">
        <w:t xml:space="preserve">(i) and </w:t>
      </w:r>
      <w:r w:rsidR="0095497D" w:rsidRPr="003101D7">
        <w:t>(d)</w:t>
      </w:r>
      <w:r w:rsidR="00677D27" w:rsidRPr="003101D7">
        <w:t>(ii) above;</w:t>
      </w:r>
    </w:p>
    <w:p w14:paraId="3BE5081B" w14:textId="4D9CAB47" w:rsidR="006247F3" w:rsidRPr="003101D7" w:rsidRDefault="006247F3" w:rsidP="006247F3">
      <w:pPr>
        <w:pStyle w:val="Heading3"/>
      </w:pPr>
      <w:r w:rsidRPr="003101D7">
        <w:t xml:space="preserve">Request the Secretariat to develop, </w:t>
      </w:r>
      <w:r w:rsidR="009C6EE9" w:rsidRPr="003101D7">
        <w:t xml:space="preserve">in cooperation </w:t>
      </w:r>
      <w:r w:rsidRPr="003101D7">
        <w:t>with the bilateral and implementing agencies, a document listing enabling activities that could be implemented in Article 5 countries, describing the objective, scope, funding requirements and implementation timeframe of those activities, for consideration at the first meeting of the Executive Committee in 2017;</w:t>
      </w:r>
    </w:p>
    <w:p w14:paraId="5C74CF4B" w14:textId="740589A9" w:rsidR="006247F3" w:rsidRPr="003101D7" w:rsidRDefault="006247F3" w:rsidP="006247F3">
      <w:pPr>
        <w:pStyle w:val="Heading3"/>
      </w:pPr>
      <w:r w:rsidRPr="003101D7">
        <w:t xml:space="preserve">Request bilateral and implementing agencies to submit funding requests for enabling activities addressing HFC phase-down in Article 5 countries and funding request for surveys on ODS alternatives for the Article </w:t>
      </w:r>
      <w:r w:rsidR="00A74F68" w:rsidRPr="003101D7">
        <w:t xml:space="preserve">5 </w:t>
      </w:r>
      <w:r w:rsidRPr="003101D7">
        <w:t>countries that had not received funding from the Multilateral Fund under their respective amendments to their work programmes to the first meeting in 2017; and</w:t>
      </w:r>
    </w:p>
    <w:p w14:paraId="44007F57" w14:textId="35D1A093" w:rsidR="006247F3" w:rsidRPr="003101D7" w:rsidRDefault="006247F3" w:rsidP="006247F3">
      <w:pPr>
        <w:pStyle w:val="Heading3"/>
      </w:pPr>
      <w:r w:rsidRPr="003101D7">
        <w:t>Request the Secretariat</w:t>
      </w:r>
      <w:r w:rsidR="000E514A" w:rsidRPr="003101D7">
        <w:t>,</w:t>
      </w:r>
      <w:r w:rsidRPr="003101D7">
        <w:t xml:space="preserve"> in </w:t>
      </w:r>
      <w:r w:rsidR="000E514A" w:rsidRPr="003101D7">
        <w:t>cooperation</w:t>
      </w:r>
      <w:r w:rsidRPr="003101D7">
        <w:t xml:space="preserve"> with bilateral and implementing agencies</w:t>
      </w:r>
      <w:r w:rsidR="000E514A" w:rsidRPr="003101D7">
        <w:t>,</w:t>
      </w:r>
      <w:r w:rsidRPr="003101D7">
        <w:t xml:space="preserve"> to submit to the first meeting in 2017</w:t>
      </w:r>
      <w:r w:rsidR="00865397" w:rsidRPr="003101D7">
        <w:t>, for potential funding from contributions from the foundations,</w:t>
      </w:r>
      <w:r w:rsidRPr="003101D7">
        <w:t xml:space="preserve"> a list of concept energy efficient investment projects that would demonstrate specific aspects of improved energy efficient systems, including </w:t>
      </w:r>
      <w:r w:rsidRPr="003101D7">
        <w:rPr>
          <w:i/>
        </w:rPr>
        <w:t xml:space="preserve">inter alia </w:t>
      </w:r>
      <w:r w:rsidRPr="003101D7">
        <w:t>domestic refrigerators; unitary commercial refrigerators; different size/type of air-conditioners</w:t>
      </w:r>
      <w:r w:rsidR="00EF57F4" w:rsidRPr="003101D7">
        <w:t xml:space="preserve"> and chillers</w:t>
      </w:r>
      <w:r w:rsidRPr="003101D7">
        <w:t xml:space="preserve">; stand-alone components; application of commercial refrigeration (supermarkets), covering </w:t>
      </w:r>
      <w:r w:rsidR="000E514A" w:rsidRPr="003101D7">
        <w:t xml:space="preserve">the </w:t>
      </w:r>
      <w:r w:rsidRPr="003101D7">
        <w:t>range of countries in terms of their level of consumption, and their geographic location</w:t>
      </w:r>
      <w:r w:rsidR="00A74F68" w:rsidRPr="003101D7">
        <w:t xml:space="preserve"> and climatic condition</w:t>
      </w:r>
      <w:r w:rsidRPr="003101D7">
        <w:t>; and a list of non-investment concept enabling activities to identify key barriers to introduction of high energy efficient refrigeration and air-conditioning equipment in Article 5 countries with and without manufacturing enterprises; integrated good service and maintenance practices and energy efficiency enhancement; standards and labeling programmes for energy efficient equipment along with low</w:t>
      </w:r>
      <w:r w:rsidR="00A74F68" w:rsidRPr="003101D7">
        <w:t>-</w:t>
      </w:r>
      <w:r w:rsidRPr="003101D7">
        <w:t>GWP criteria</w:t>
      </w:r>
      <w:r w:rsidR="00943A29" w:rsidRPr="003101D7">
        <w:t xml:space="preserve"> </w:t>
      </w:r>
      <w:r w:rsidR="00A74F68" w:rsidRPr="003101D7">
        <w:t>applied therein</w:t>
      </w:r>
      <w:r w:rsidRPr="003101D7">
        <w:t>; integrated programmes for adoption of super energy efficient refrigeration and air-conditioning systems with existing national programmes, including co-ordination and capacity building on energy efficiency for National Ozone Offices and on refrigerants for national energy efficiency agencies; targeted outreach programmes on success stories on energy efficient policies implemented in different countries; harmonization of more stringent energy efficiency standards in some regions, with mutual recognition of test laboratories and energy efficiency metrics; and bulk government procurement or utility incentive programmes for energy efficient equipment</w:t>
      </w:r>
      <w:r w:rsidR="00943A29" w:rsidRPr="003101D7">
        <w:t xml:space="preserve"> using</w:t>
      </w:r>
      <w:r w:rsidRPr="003101D7">
        <w:t xml:space="preserve"> low</w:t>
      </w:r>
      <w:r w:rsidR="00943A29" w:rsidRPr="003101D7">
        <w:t>-</w:t>
      </w:r>
      <w:r w:rsidRPr="003101D7">
        <w:t>GWP refrigerants.</w:t>
      </w:r>
    </w:p>
    <w:p w14:paraId="285B7941" w14:textId="77777777" w:rsidR="00137014" w:rsidRPr="003101D7" w:rsidRDefault="00137014" w:rsidP="00303531">
      <w:pPr>
        <w:rPr>
          <w:highlight w:val="cyan"/>
          <w:lang w:val="en-CA"/>
        </w:rPr>
      </w:pPr>
    </w:p>
    <w:p w14:paraId="13D29C84" w14:textId="77777777" w:rsidR="00974B38" w:rsidRPr="003101D7" w:rsidRDefault="00974B38" w:rsidP="00303531">
      <w:pPr>
        <w:rPr>
          <w:lang w:val="en-CA"/>
        </w:rPr>
        <w:sectPr w:rsidR="00974B38" w:rsidRPr="003101D7" w:rsidSect="005D2D47">
          <w:headerReference w:type="even" r:id="rId11"/>
          <w:headerReference w:type="default" r:id="rId12"/>
          <w:footerReference w:type="even" r:id="rId13"/>
          <w:footerReference w:type="default" r:id="rId14"/>
          <w:pgSz w:w="12240" w:h="15840" w:code="1"/>
          <w:pgMar w:top="720" w:right="1440" w:bottom="864" w:left="1440" w:header="720" w:footer="475" w:gutter="0"/>
          <w:cols w:space="720"/>
          <w:titlePg/>
        </w:sectPr>
      </w:pPr>
    </w:p>
    <w:p w14:paraId="60B7F44E" w14:textId="77777777" w:rsidR="00974B38" w:rsidRPr="003101D7" w:rsidRDefault="00974B38" w:rsidP="00303531">
      <w:pPr>
        <w:jc w:val="center"/>
        <w:rPr>
          <w:b/>
          <w:lang w:val="en-CA"/>
        </w:rPr>
      </w:pPr>
      <w:r w:rsidRPr="003101D7">
        <w:rPr>
          <w:b/>
          <w:lang w:val="en-CA"/>
        </w:rPr>
        <w:lastRenderedPageBreak/>
        <w:t>Annex I</w:t>
      </w:r>
    </w:p>
    <w:p w14:paraId="17BA008A" w14:textId="77777777" w:rsidR="00974B38" w:rsidRPr="003101D7" w:rsidRDefault="00974B38" w:rsidP="00303531">
      <w:pPr>
        <w:jc w:val="center"/>
        <w:rPr>
          <w:b/>
          <w:lang w:val="en-CA"/>
        </w:rPr>
      </w:pPr>
    </w:p>
    <w:p w14:paraId="645E3955" w14:textId="2EC68176" w:rsidR="00974B38" w:rsidRPr="003101D7" w:rsidRDefault="00C044A3" w:rsidP="00303531">
      <w:pPr>
        <w:jc w:val="center"/>
        <w:rPr>
          <w:b/>
          <w:lang w:val="en-CA"/>
        </w:rPr>
      </w:pPr>
      <w:r w:rsidRPr="003101D7">
        <w:rPr>
          <w:b/>
          <w:color w:val="000000" w:themeColor="text1"/>
          <w:lang w:val="en-CA"/>
        </w:rPr>
        <w:t xml:space="preserve">SOLUTIONS TO THE CHALLENGES IDENTIFIED IN THE DUBAI PATHWAY AS AGREED BY THE THIRD </w:t>
      </w:r>
      <w:r w:rsidRPr="003101D7">
        <w:rPr>
          <w:b/>
          <w:lang w:val="en-CA"/>
        </w:rPr>
        <w:t>EXTRAORDINARY MEETING OF THE PARTIES</w:t>
      </w:r>
      <w:r w:rsidR="00974B38" w:rsidRPr="003101D7">
        <w:rPr>
          <w:rStyle w:val="FootnoteReference"/>
          <w:b/>
          <w:lang w:val="en-CA"/>
        </w:rPr>
        <w:footnoteReference w:id="50"/>
      </w:r>
    </w:p>
    <w:p w14:paraId="0DCA62F3" w14:textId="77777777" w:rsidR="00974B38" w:rsidRPr="003101D7" w:rsidRDefault="00974B38" w:rsidP="00303531">
      <w:pPr>
        <w:rPr>
          <w:b/>
          <w:lang w:val="en-CA"/>
        </w:rPr>
      </w:pPr>
    </w:p>
    <w:p w14:paraId="3973C09B" w14:textId="310F2C73" w:rsidR="00974B38" w:rsidRPr="003101D7" w:rsidRDefault="00974B38" w:rsidP="00303531">
      <w:pPr>
        <w:pStyle w:val="Heading1"/>
        <w:numPr>
          <w:ilvl w:val="0"/>
          <w:numId w:val="41"/>
        </w:numPr>
        <w:tabs>
          <w:tab w:val="clear" w:pos="0"/>
        </w:tabs>
        <w:rPr>
          <w:color w:val="000000" w:themeColor="text1"/>
          <w:lang w:val="en-CA"/>
        </w:rPr>
      </w:pPr>
      <w:r w:rsidRPr="003101D7">
        <w:rPr>
          <w:lang w:val="en-CA"/>
        </w:rPr>
        <w:t xml:space="preserve">At their Third </w:t>
      </w:r>
      <w:r w:rsidR="00691214" w:rsidRPr="003101D7">
        <w:rPr>
          <w:lang w:val="en-CA"/>
        </w:rPr>
        <w:t>extraordinary m</w:t>
      </w:r>
      <w:r w:rsidRPr="003101D7">
        <w:rPr>
          <w:lang w:val="en-CA"/>
        </w:rPr>
        <w:t xml:space="preserve">eeting, the Parties to the Montreal Protocol </w:t>
      </w:r>
      <w:r w:rsidRPr="003101D7">
        <w:rPr>
          <w:color w:val="000000" w:themeColor="text1"/>
          <w:lang w:val="en-CA"/>
        </w:rPr>
        <w:t>endorsed the solutions to the challenges identified in the Dubai Pathway as shown below as a basis for discussion at the resumed 38</w:t>
      </w:r>
      <w:r w:rsidRPr="003101D7">
        <w:rPr>
          <w:color w:val="000000" w:themeColor="text1"/>
          <w:vertAlign w:val="superscript"/>
          <w:lang w:val="en-CA"/>
        </w:rPr>
        <w:t>th</w:t>
      </w:r>
      <w:r w:rsidRPr="003101D7">
        <w:rPr>
          <w:color w:val="000000" w:themeColor="text1"/>
          <w:lang w:val="en-CA"/>
        </w:rPr>
        <w:t xml:space="preserve"> meeting of the OEWG and the 28</w:t>
      </w:r>
      <w:r w:rsidRPr="003101D7">
        <w:rPr>
          <w:color w:val="000000" w:themeColor="text1"/>
          <w:vertAlign w:val="superscript"/>
          <w:lang w:val="en-CA"/>
        </w:rPr>
        <w:t>th</w:t>
      </w:r>
      <w:r w:rsidRPr="003101D7">
        <w:rPr>
          <w:color w:val="000000" w:themeColor="text1"/>
          <w:lang w:val="en-CA"/>
        </w:rPr>
        <w:t xml:space="preserve"> meeting of the Parties.</w:t>
      </w:r>
    </w:p>
    <w:p w14:paraId="28B0B9C6" w14:textId="77777777" w:rsidR="00974B38" w:rsidRPr="003101D7" w:rsidRDefault="00974B38" w:rsidP="00303531">
      <w:pPr>
        <w:pStyle w:val="Heading2"/>
        <w:tabs>
          <w:tab w:val="clear" w:pos="90"/>
        </w:tabs>
      </w:pPr>
      <w:r w:rsidRPr="003101D7">
        <w:rPr>
          <w:i/>
        </w:rPr>
        <w:t>Challenge 1</w:t>
      </w:r>
      <w:r w:rsidRPr="003101D7">
        <w:t>: The 37</w:t>
      </w:r>
      <w:r w:rsidRPr="003101D7">
        <w:rPr>
          <w:vertAlign w:val="superscript"/>
        </w:rPr>
        <w:t>th</w:t>
      </w:r>
      <w:r w:rsidRPr="003101D7">
        <w:t xml:space="preserve"> meeting of the OEWG had reached the conclusion that the challenge was broad in scope and many of the issues arising under it could be dealt with in connection with the other challenges. The special situation of developing countries can be dealt with during the discussion of the amendment proposals; </w:t>
      </w:r>
    </w:p>
    <w:p w14:paraId="1ED3B500" w14:textId="77777777" w:rsidR="00974B38" w:rsidRPr="003101D7" w:rsidRDefault="00974B38" w:rsidP="00303531">
      <w:pPr>
        <w:pStyle w:val="Heading2"/>
        <w:tabs>
          <w:tab w:val="clear" w:pos="90"/>
        </w:tabs>
      </w:pPr>
      <w:r w:rsidRPr="003101D7">
        <w:rPr>
          <w:i/>
        </w:rPr>
        <w:t>Challenge 2</w:t>
      </w:r>
      <w:r w:rsidRPr="003101D7">
        <w:rPr>
          <w:b/>
        </w:rPr>
        <w:t>:</w:t>
      </w:r>
      <w:r w:rsidRPr="003101D7">
        <w:t xml:space="preserve"> The text of the agreed solutions is presented in Table 1 below. The OEWG agreed that the items in brackets should be taken up while negotiating the amendment and resolved prior to adoption of an amendment to the Montreal Protocol. The patents for the production sector covered both process and application patents.</w:t>
      </w:r>
    </w:p>
    <w:p w14:paraId="3AD39332" w14:textId="77777777" w:rsidR="00974B38" w:rsidRPr="003101D7" w:rsidRDefault="00974B38" w:rsidP="00303531">
      <w:pPr>
        <w:keepNext/>
        <w:ind w:firstLine="720"/>
        <w:rPr>
          <w:b/>
          <w:sz w:val="21"/>
          <w:szCs w:val="21"/>
          <w:lang w:val="en-CA"/>
        </w:rPr>
      </w:pPr>
      <w:r w:rsidRPr="003101D7">
        <w:rPr>
          <w:b/>
          <w:sz w:val="21"/>
          <w:szCs w:val="21"/>
          <w:lang w:val="en-CA"/>
        </w:rPr>
        <w:t>Table 1. Vienna solutions for challenges on funding issues and flexibility of implementation</w:t>
      </w:r>
    </w:p>
    <w:tbl>
      <w:tblPr>
        <w:tblStyle w:val="Tabledocright"/>
        <w:tblW w:w="0" w:type="auto"/>
        <w:jc w:val="left"/>
        <w:tblInd w:w="843" w:type="dxa"/>
        <w:tblLook w:val="04A0" w:firstRow="1" w:lastRow="0" w:firstColumn="1" w:lastColumn="0" w:noHBand="0" w:noVBand="1"/>
      </w:tblPr>
      <w:tblGrid>
        <w:gridCol w:w="1787"/>
        <w:gridCol w:w="6844"/>
      </w:tblGrid>
      <w:tr w:rsidR="00974B38" w:rsidRPr="003101D7" w14:paraId="3014451E" w14:textId="77777777" w:rsidTr="00F37597">
        <w:trPr>
          <w:tblHeader/>
          <w:jc w:val="left"/>
        </w:trPr>
        <w:tc>
          <w:tcPr>
            <w:tcW w:w="1800" w:type="dxa"/>
          </w:tcPr>
          <w:p w14:paraId="61C2C8F8" w14:textId="77777777" w:rsidR="00974B38" w:rsidRPr="003101D7" w:rsidRDefault="00974B38" w:rsidP="00303531">
            <w:pPr>
              <w:spacing w:before="0" w:after="60"/>
              <w:rPr>
                <w:b/>
                <w:color w:val="000000" w:themeColor="text1"/>
                <w:sz w:val="18"/>
                <w:szCs w:val="20"/>
                <w:lang w:val="en-CA"/>
              </w:rPr>
            </w:pPr>
            <w:r w:rsidRPr="003101D7">
              <w:rPr>
                <w:b/>
                <w:color w:val="000000" w:themeColor="text1"/>
                <w:sz w:val="18"/>
                <w:szCs w:val="20"/>
                <w:lang w:val="en-CA"/>
              </w:rPr>
              <w:t>Issue</w:t>
            </w:r>
          </w:p>
        </w:tc>
        <w:tc>
          <w:tcPr>
            <w:tcW w:w="6968" w:type="dxa"/>
          </w:tcPr>
          <w:p w14:paraId="08A4A9D7" w14:textId="77777777" w:rsidR="00974B38" w:rsidRPr="003101D7" w:rsidRDefault="00974B38" w:rsidP="00303531">
            <w:pPr>
              <w:spacing w:before="0" w:after="0"/>
              <w:rPr>
                <w:b/>
                <w:color w:val="000000" w:themeColor="text1"/>
                <w:sz w:val="20"/>
                <w:szCs w:val="20"/>
                <w:lang w:val="en-CA"/>
              </w:rPr>
            </w:pPr>
            <w:r w:rsidRPr="003101D7">
              <w:rPr>
                <w:b/>
                <w:color w:val="000000" w:themeColor="text1"/>
                <w:sz w:val="20"/>
                <w:szCs w:val="20"/>
                <w:lang w:val="en-CA"/>
              </w:rPr>
              <w:t>Description</w:t>
            </w:r>
          </w:p>
        </w:tc>
      </w:tr>
      <w:tr w:rsidR="00974B38" w:rsidRPr="003101D7" w14:paraId="207FFE43" w14:textId="77777777" w:rsidTr="00F37597">
        <w:trPr>
          <w:jc w:val="left"/>
        </w:trPr>
        <w:tc>
          <w:tcPr>
            <w:tcW w:w="1800" w:type="dxa"/>
          </w:tcPr>
          <w:p w14:paraId="14AC6997" w14:textId="77777777" w:rsidR="00974B38" w:rsidRPr="003101D7" w:rsidRDefault="00974B38" w:rsidP="00303531">
            <w:pPr>
              <w:widowControl w:val="0"/>
              <w:spacing w:before="0" w:after="60"/>
              <w:jc w:val="left"/>
              <w:rPr>
                <w:color w:val="000000" w:themeColor="text1"/>
                <w:sz w:val="20"/>
                <w:szCs w:val="20"/>
                <w:lang w:val="en-CA"/>
              </w:rPr>
            </w:pPr>
            <w:r w:rsidRPr="003101D7">
              <w:rPr>
                <w:color w:val="000000" w:themeColor="text1"/>
                <w:sz w:val="20"/>
                <w:szCs w:val="20"/>
                <w:lang w:val="en-CA"/>
              </w:rPr>
              <w:t>Overarching principles and timelines</w:t>
            </w:r>
          </w:p>
        </w:tc>
        <w:tc>
          <w:tcPr>
            <w:tcW w:w="6968" w:type="dxa"/>
          </w:tcPr>
          <w:p w14:paraId="355B8997" w14:textId="77777777" w:rsidR="00974B38" w:rsidRPr="003101D7" w:rsidRDefault="00974B38" w:rsidP="00303531">
            <w:pPr>
              <w:widowControl w:val="0"/>
              <w:spacing w:before="0" w:after="60"/>
              <w:jc w:val="left"/>
              <w:rPr>
                <w:color w:val="000000" w:themeColor="text1"/>
                <w:sz w:val="20"/>
                <w:szCs w:val="20"/>
                <w:lang w:val="en-CA"/>
              </w:rPr>
            </w:pPr>
            <w:r w:rsidRPr="003101D7">
              <w:rPr>
                <w:color w:val="000000" w:themeColor="text1"/>
                <w:sz w:val="20"/>
                <w:szCs w:val="20"/>
                <w:lang w:val="en-CA"/>
              </w:rPr>
              <w:t>To maintain the Multilateral Fund as the financial mechanism, with sufficient additional financial resources to be provided by non-Article 5 parties to offset costs arising out of agreed HFC obligations for Article 5 parties.</w:t>
            </w:r>
          </w:p>
          <w:p w14:paraId="13BA477D" w14:textId="77777777" w:rsidR="00974B38" w:rsidRPr="003101D7" w:rsidRDefault="00974B38" w:rsidP="00303531">
            <w:pPr>
              <w:widowControl w:val="0"/>
              <w:spacing w:before="0" w:after="60"/>
              <w:jc w:val="left"/>
              <w:rPr>
                <w:color w:val="000000" w:themeColor="text1"/>
                <w:sz w:val="20"/>
                <w:szCs w:val="20"/>
                <w:lang w:val="en-CA"/>
              </w:rPr>
            </w:pPr>
            <w:r w:rsidRPr="003101D7">
              <w:rPr>
                <w:color w:val="000000" w:themeColor="text1"/>
                <w:sz w:val="20"/>
                <w:szCs w:val="20"/>
                <w:lang w:val="en-CA"/>
              </w:rPr>
              <w:t>Article 5 parties will have flexibility to prioritize HFCs, define sectors, select technologies/alternatives, and elaborate and implement their strategies to meet agreed HFC obligations, based on their specific needs and national circumstances, following a country-driven approach. The Executive Committee shall incorporate the principle in the above-mentioned paragraph in relevant guidelines and in its decision making process.</w:t>
            </w:r>
          </w:p>
          <w:p w14:paraId="6C5553E2" w14:textId="77777777" w:rsidR="00974B38" w:rsidRPr="003101D7" w:rsidRDefault="00974B38" w:rsidP="00303531">
            <w:pPr>
              <w:widowControl w:val="0"/>
              <w:spacing w:before="0" w:after="60"/>
              <w:jc w:val="left"/>
              <w:rPr>
                <w:color w:val="000000" w:themeColor="text1"/>
                <w:sz w:val="20"/>
                <w:szCs w:val="20"/>
                <w:lang w:val="en-CA"/>
              </w:rPr>
            </w:pPr>
            <w:r w:rsidRPr="003101D7">
              <w:rPr>
                <w:color w:val="000000" w:themeColor="text1"/>
                <w:sz w:val="20"/>
                <w:szCs w:val="20"/>
                <w:lang w:val="en-CA"/>
              </w:rPr>
              <w:t>To request the Executive Committee to develop, within one year after the adoption of the HFC amendment, guidelines for financing the phase-down of HFC consumption and production, including cost-effectiveness thresholds.</w:t>
            </w:r>
          </w:p>
        </w:tc>
      </w:tr>
      <w:tr w:rsidR="00974B38" w:rsidRPr="003101D7" w14:paraId="5B9D4B43" w14:textId="77777777" w:rsidTr="00F37597">
        <w:trPr>
          <w:jc w:val="left"/>
        </w:trPr>
        <w:tc>
          <w:tcPr>
            <w:tcW w:w="8768" w:type="dxa"/>
            <w:gridSpan w:val="2"/>
          </w:tcPr>
          <w:p w14:paraId="694A1F3D" w14:textId="77777777" w:rsidR="00974B38" w:rsidRPr="003101D7" w:rsidRDefault="00974B38" w:rsidP="00303531">
            <w:pPr>
              <w:widowControl w:val="0"/>
              <w:spacing w:before="0" w:after="60"/>
              <w:jc w:val="left"/>
              <w:rPr>
                <w:color w:val="000000" w:themeColor="text1"/>
                <w:sz w:val="20"/>
                <w:szCs w:val="20"/>
                <w:lang w:val="en-CA"/>
              </w:rPr>
            </w:pPr>
            <w:r w:rsidRPr="003101D7">
              <w:rPr>
                <w:b/>
                <w:color w:val="000000" w:themeColor="text1"/>
                <w:sz w:val="20"/>
                <w:szCs w:val="20"/>
                <w:lang w:val="en-CA"/>
              </w:rPr>
              <w:t xml:space="preserve">Guidance to the Executive Committee on incremental costs </w:t>
            </w:r>
          </w:p>
        </w:tc>
      </w:tr>
      <w:tr w:rsidR="00974B38" w:rsidRPr="003101D7" w14:paraId="5CF0A140" w14:textId="77777777" w:rsidTr="00F37597">
        <w:trPr>
          <w:jc w:val="left"/>
        </w:trPr>
        <w:tc>
          <w:tcPr>
            <w:tcW w:w="1800" w:type="dxa"/>
          </w:tcPr>
          <w:p w14:paraId="3C5D3CF4" w14:textId="77777777" w:rsidR="00974B38" w:rsidRPr="003101D7" w:rsidRDefault="00974B38" w:rsidP="00303531">
            <w:pPr>
              <w:widowControl w:val="0"/>
              <w:spacing w:before="0" w:after="60"/>
              <w:jc w:val="left"/>
              <w:rPr>
                <w:color w:val="000000" w:themeColor="text1"/>
                <w:sz w:val="20"/>
                <w:szCs w:val="20"/>
                <w:lang w:val="en-CA"/>
              </w:rPr>
            </w:pPr>
            <w:r w:rsidRPr="003101D7">
              <w:rPr>
                <w:color w:val="000000" w:themeColor="text1"/>
                <w:sz w:val="20"/>
                <w:szCs w:val="20"/>
                <w:lang w:val="en-CA"/>
              </w:rPr>
              <w:t>Consumption manufacturing sector</w:t>
            </w:r>
            <w:r w:rsidRPr="003101D7">
              <w:rPr>
                <w:rFonts w:eastAsiaTheme="minorEastAsia"/>
                <w:color w:val="000000" w:themeColor="text1"/>
                <w:sz w:val="20"/>
                <w:szCs w:val="20"/>
                <w:lang w:val="en-CA" w:eastAsia="zh-CN"/>
              </w:rPr>
              <w:t xml:space="preserve"> </w:t>
            </w:r>
          </w:p>
        </w:tc>
        <w:tc>
          <w:tcPr>
            <w:tcW w:w="6968" w:type="dxa"/>
          </w:tcPr>
          <w:p w14:paraId="5FF840E5" w14:textId="77777777" w:rsidR="00974B38" w:rsidRPr="003101D7" w:rsidRDefault="00974B38" w:rsidP="00303531">
            <w:pPr>
              <w:widowControl w:val="0"/>
              <w:spacing w:before="0" w:after="60"/>
              <w:jc w:val="left"/>
              <w:rPr>
                <w:color w:val="000000" w:themeColor="text1"/>
                <w:sz w:val="20"/>
                <w:szCs w:val="20"/>
                <w:lang w:val="en-CA"/>
              </w:rPr>
            </w:pPr>
            <w:r w:rsidRPr="003101D7">
              <w:rPr>
                <w:color w:val="000000" w:themeColor="text1"/>
                <w:sz w:val="20"/>
                <w:szCs w:val="20"/>
                <w:lang w:val="en-CA"/>
              </w:rPr>
              <w:t>In developing new guidelines on methodologies and cost calculations, the following categories of costs will be eligible and included in the cost calculation: i</w:t>
            </w:r>
            <w:r w:rsidRPr="003101D7">
              <w:rPr>
                <w:rFonts w:eastAsiaTheme="minorEastAsia"/>
                <w:color w:val="000000" w:themeColor="text1"/>
                <w:sz w:val="20"/>
                <w:szCs w:val="20"/>
                <w:lang w:val="en-CA" w:eastAsia="zh-CN"/>
              </w:rPr>
              <w:t>ncremental capital costs; incremental operating costs; technical assistance activities; research and development when required to adapt and optimize low-global-warming-potential (GWP) or zero-GWP alternatives to HFCs; c</w:t>
            </w:r>
            <w:r w:rsidRPr="003101D7">
              <w:rPr>
                <w:color w:val="000000" w:themeColor="text1"/>
                <w:sz w:val="20"/>
                <w:szCs w:val="20"/>
                <w:lang w:val="en-CA"/>
              </w:rPr>
              <w:t>osts of patents and designs, and incremental cost of royalties, when necessary and cost-effective; cost of safe introduction of flammable and toxic alternatives.</w:t>
            </w:r>
          </w:p>
          <w:p w14:paraId="51DE6C61" w14:textId="77777777" w:rsidR="00974B38" w:rsidRPr="003101D7" w:rsidRDefault="00974B38" w:rsidP="00303531">
            <w:pPr>
              <w:widowControl w:val="0"/>
              <w:spacing w:before="0" w:after="60"/>
              <w:jc w:val="left"/>
              <w:rPr>
                <w:color w:val="000000" w:themeColor="text1"/>
                <w:sz w:val="20"/>
                <w:szCs w:val="20"/>
                <w:lang w:val="en-CA"/>
              </w:rPr>
            </w:pPr>
            <w:r w:rsidRPr="003101D7">
              <w:rPr>
                <w:color w:val="000000" w:themeColor="text1"/>
                <w:sz w:val="20"/>
                <w:szCs w:val="20"/>
                <w:lang w:val="en-CA"/>
              </w:rPr>
              <w:t>The incremental operating costs referenced above, including their possible duration noting the proposal for a duration of at least 5 years, would be negotiated in the context of an amendment.</w:t>
            </w:r>
          </w:p>
        </w:tc>
      </w:tr>
      <w:tr w:rsidR="00974B38" w:rsidRPr="003101D7" w14:paraId="10490CE0" w14:textId="77777777" w:rsidTr="00F37597">
        <w:trPr>
          <w:jc w:val="left"/>
        </w:trPr>
        <w:tc>
          <w:tcPr>
            <w:tcW w:w="1800" w:type="dxa"/>
          </w:tcPr>
          <w:p w14:paraId="1666F031" w14:textId="77777777" w:rsidR="00974B38" w:rsidRPr="003101D7" w:rsidRDefault="00974B38" w:rsidP="00303531">
            <w:pPr>
              <w:widowControl w:val="0"/>
              <w:spacing w:before="0" w:after="60"/>
              <w:jc w:val="left"/>
              <w:rPr>
                <w:color w:val="000000" w:themeColor="text1"/>
                <w:sz w:val="20"/>
                <w:szCs w:val="20"/>
                <w:lang w:val="en-CA"/>
              </w:rPr>
            </w:pPr>
            <w:r w:rsidRPr="003101D7">
              <w:rPr>
                <w:color w:val="000000" w:themeColor="text1"/>
                <w:sz w:val="20"/>
                <w:szCs w:val="20"/>
                <w:lang w:val="en-CA"/>
              </w:rPr>
              <w:t>Production sector</w:t>
            </w:r>
          </w:p>
        </w:tc>
        <w:tc>
          <w:tcPr>
            <w:tcW w:w="6968" w:type="dxa"/>
          </w:tcPr>
          <w:p w14:paraId="06193669" w14:textId="3B5236A8" w:rsidR="00974B38" w:rsidRPr="003101D7" w:rsidRDefault="00974B38" w:rsidP="0003407D">
            <w:pPr>
              <w:widowControl w:val="0"/>
              <w:spacing w:before="0" w:after="60"/>
              <w:jc w:val="left"/>
              <w:rPr>
                <w:rFonts w:eastAsiaTheme="minorEastAsia"/>
                <w:color w:val="000000" w:themeColor="text1"/>
                <w:sz w:val="20"/>
                <w:szCs w:val="20"/>
                <w:lang w:val="en-CA" w:eastAsia="zh-CN"/>
              </w:rPr>
            </w:pPr>
            <w:r w:rsidRPr="003101D7">
              <w:rPr>
                <w:color w:val="000000" w:themeColor="text1"/>
                <w:sz w:val="20"/>
                <w:szCs w:val="20"/>
                <w:lang w:val="en-CA"/>
              </w:rPr>
              <w:t>In developing new guidelines on methodologies and cost calculations, the following categories of costs will be eligible and included in the cost calculation: l</w:t>
            </w:r>
            <w:r w:rsidRPr="003101D7">
              <w:rPr>
                <w:color w:val="000000" w:themeColor="text1"/>
                <w:sz w:val="20"/>
                <w:szCs w:val="20"/>
                <w:lang w:val="en-CA" w:eastAsia="zh-CN"/>
              </w:rPr>
              <w:t xml:space="preserve">ost profit </w:t>
            </w:r>
            <w:r w:rsidRPr="003101D7">
              <w:rPr>
                <w:color w:val="000000" w:themeColor="text1"/>
                <w:sz w:val="20"/>
                <w:szCs w:val="20"/>
                <w:lang w:val="en-CA"/>
              </w:rPr>
              <w:t xml:space="preserve">due to shutdown/closure of </w:t>
            </w:r>
            <w:r w:rsidRPr="003101D7">
              <w:rPr>
                <w:color w:val="000000" w:themeColor="text1"/>
                <w:sz w:val="20"/>
                <w:szCs w:val="20"/>
                <w:lang w:val="en-CA" w:eastAsia="zh-CN"/>
              </w:rPr>
              <w:t>the production</w:t>
            </w:r>
            <w:r w:rsidRPr="003101D7">
              <w:rPr>
                <w:color w:val="000000" w:themeColor="text1"/>
                <w:sz w:val="20"/>
                <w:szCs w:val="20"/>
                <w:lang w:val="en-CA"/>
              </w:rPr>
              <w:t xml:space="preserve"> facilit</w:t>
            </w:r>
            <w:r w:rsidRPr="003101D7">
              <w:rPr>
                <w:color w:val="000000" w:themeColor="text1"/>
                <w:sz w:val="20"/>
                <w:szCs w:val="20"/>
                <w:lang w:val="en-CA" w:eastAsia="zh-CN"/>
              </w:rPr>
              <w:t>ies as well as production reduction; compensation to displaced workers; dismantling of production facilities; technical assistance activities; research and development related to the production of low</w:t>
            </w:r>
            <w:r w:rsidR="0003407D">
              <w:rPr>
                <w:color w:val="000000" w:themeColor="text1"/>
                <w:sz w:val="20"/>
                <w:szCs w:val="20"/>
                <w:lang w:val="en-CA" w:eastAsia="zh-CN"/>
              </w:rPr>
              <w:noBreakHyphen/>
            </w:r>
            <w:r w:rsidRPr="003101D7">
              <w:rPr>
                <w:color w:val="000000" w:themeColor="text1"/>
                <w:sz w:val="20"/>
                <w:szCs w:val="20"/>
                <w:lang w:val="en-CA" w:eastAsia="zh-CN"/>
              </w:rPr>
              <w:t xml:space="preserve">GWP or zero-GWP alternatives to HFCs with a view to lowering the cost of </w:t>
            </w:r>
            <w:r w:rsidRPr="003101D7">
              <w:rPr>
                <w:color w:val="000000" w:themeColor="text1"/>
                <w:sz w:val="20"/>
                <w:szCs w:val="20"/>
                <w:lang w:val="en-CA" w:eastAsia="zh-CN"/>
              </w:rPr>
              <w:lastRenderedPageBreak/>
              <w:t>alternatives; costs of patents and designs or incremental cost of royalties; costs of converting facilities to produce low-GWP or zero-GWP alternatives to HFCs when technically feasible and cost effective; r</w:t>
            </w:r>
            <w:r w:rsidRPr="003101D7">
              <w:rPr>
                <w:rFonts w:eastAsiaTheme="minorEastAsia"/>
                <w:color w:val="000000" w:themeColor="text1"/>
                <w:sz w:val="20"/>
                <w:szCs w:val="20"/>
                <w:lang w:val="en-CA" w:eastAsia="zh-CN"/>
              </w:rPr>
              <w:t>eduction of emissions of HFC-23, a by</w:t>
            </w:r>
            <w:r w:rsidR="0003407D">
              <w:rPr>
                <w:rFonts w:eastAsiaTheme="minorEastAsia"/>
                <w:color w:val="000000" w:themeColor="text1"/>
                <w:sz w:val="20"/>
                <w:szCs w:val="20"/>
                <w:lang w:val="en-CA" w:eastAsia="zh-CN"/>
              </w:rPr>
              <w:noBreakHyphen/>
            </w:r>
            <w:r w:rsidRPr="003101D7">
              <w:rPr>
                <w:rFonts w:eastAsiaTheme="minorEastAsia"/>
                <w:color w:val="000000" w:themeColor="text1"/>
                <w:sz w:val="20"/>
                <w:szCs w:val="20"/>
                <w:lang w:val="en-CA" w:eastAsia="zh-CN"/>
              </w:rPr>
              <w:t>product from the production process of HCFC-22, by reducing its emission rate in the process, destroying it from the off-gas, or by collecting and converting to other environmentally safe chemicals, should be funded by the Multilateral Fund, to meet the obligations of Article 5 countries specified under the HFC amendment.</w:t>
            </w:r>
          </w:p>
        </w:tc>
      </w:tr>
      <w:tr w:rsidR="00974B38" w:rsidRPr="003101D7" w14:paraId="798AFCD0" w14:textId="77777777" w:rsidTr="00F37597">
        <w:trPr>
          <w:jc w:val="left"/>
        </w:trPr>
        <w:tc>
          <w:tcPr>
            <w:tcW w:w="1800" w:type="dxa"/>
          </w:tcPr>
          <w:p w14:paraId="5D7F9FBA" w14:textId="77777777" w:rsidR="00974B38" w:rsidRPr="003101D7" w:rsidRDefault="00974B38" w:rsidP="00303531">
            <w:pPr>
              <w:widowControl w:val="0"/>
              <w:spacing w:before="0" w:after="60"/>
              <w:jc w:val="left"/>
              <w:rPr>
                <w:color w:val="000000" w:themeColor="text1"/>
                <w:sz w:val="20"/>
                <w:szCs w:val="20"/>
                <w:lang w:val="en-CA"/>
              </w:rPr>
            </w:pPr>
            <w:r w:rsidRPr="003101D7">
              <w:rPr>
                <w:color w:val="000000" w:themeColor="text1"/>
                <w:sz w:val="20"/>
                <w:szCs w:val="20"/>
                <w:lang w:val="en-CA"/>
              </w:rPr>
              <w:lastRenderedPageBreak/>
              <w:t xml:space="preserve">Servicing sector </w:t>
            </w:r>
          </w:p>
        </w:tc>
        <w:tc>
          <w:tcPr>
            <w:tcW w:w="6968" w:type="dxa"/>
          </w:tcPr>
          <w:p w14:paraId="041F7ED0" w14:textId="77777777" w:rsidR="00974B38" w:rsidRPr="003101D7" w:rsidRDefault="00974B38" w:rsidP="00303531">
            <w:pPr>
              <w:widowControl w:val="0"/>
              <w:spacing w:before="0" w:after="60"/>
              <w:jc w:val="left"/>
              <w:rPr>
                <w:color w:val="000000" w:themeColor="text1"/>
                <w:sz w:val="20"/>
                <w:szCs w:val="20"/>
                <w:lang w:val="en-CA"/>
              </w:rPr>
            </w:pPr>
            <w:r w:rsidRPr="003101D7">
              <w:rPr>
                <w:color w:val="000000" w:themeColor="text1"/>
                <w:sz w:val="20"/>
                <w:szCs w:val="20"/>
                <w:lang w:val="en-CA"/>
              </w:rPr>
              <w:t>In developing new guidelines on methodologies and cost calculations, the following categories of costs will be eligible and included in the cost calculation: public awareness activities; policy development and implementation; certification programmes and training of technicians in safe handling, good practices and the safety of alternatives, including training equipment; training of customs officers; preventing illegal trade of HFCs; servicing tools; refrigerant testing equipment for the refrigeration and air-conditioning sectors; recycling and recovery of HFCs; [additional import costs]; [incremental cost of refrigerants for mobile air-conditioning servicing/recharging]</w:t>
            </w:r>
            <w:r w:rsidRPr="003101D7">
              <w:rPr>
                <w:rStyle w:val="FootnoteReference"/>
                <w:color w:val="000000" w:themeColor="text1"/>
                <w:sz w:val="20"/>
                <w:szCs w:val="20"/>
                <w:lang w:val="en-CA"/>
              </w:rPr>
              <w:footnoteReference w:id="51"/>
            </w:r>
            <w:r w:rsidRPr="003101D7">
              <w:rPr>
                <w:color w:val="000000" w:themeColor="text1"/>
                <w:sz w:val="20"/>
                <w:szCs w:val="20"/>
                <w:lang w:val="en-CA"/>
              </w:rPr>
              <w:t>.</w:t>
            </w:r>
          </w:p>
          <w:p w14:paraId="475095AE" w14:textId="427D1F8D" w:rsidR="00974B38" w:rsidRPr="003101D7" w:rsidRDefault="00974B38" w:rsidP="00303531">
            <w:pPr>
              <w:widowControl w:val="0"/>
              <w:spacing w:before="0" w:after="60"/>
              <w:jc w:val="left"/>
              <w:rPr>
                <w:color w:val="000000" w:themeColor="text1"/>
                <w:sz w:val="20"/>
                <w:szCs w:val="20"/>
                <w:lang w:val="en-CA"/>
              </w:rPr>
            </w:pPr>
            <w:r w:rsidRPr="003101D7">
              <w:rPr>
                <w:color w:val="000000" w:themeColor="text1"/>
                <w:sz w:val="20"/>
                <w:szCs w:val="20"/>
                <w:lang w:val="en-CA"/>
              </w:rPr>
              <w:t xml:space="preserve">To increase the funding available under decision 74/50 up to a maximum of x per cent above the amounts listed in that decision for Parties with total HCFC baseline consumption up to 360 </w:t>
            </w:r>
            <w:r w:rsidR="00394A1B" w:rsidRPr="003101D7">
              <w:rPr>
                <w:color w:val="000000" w:themeColor="text1"/>
                <w:sz w:val="20"/>
                <w:szCs w:val="20"/>
                <w:lang w:val="en-CA"/>
              </w:rPr>
              <w:t xml:space="preserve">mt </w:t>
            </w:r>
            <w:r w:rsidRPr="003101D7">
              <w:rPr>
                <w:color w:val="000000" w:themeColor="text1"/>
                <w:sz w:val="20"/>
                <w:szCs w:val="20"/>
                <w:lang w:val="en-CA"/>
              </w:rPr>
              <w:t>when needed for the introduction of alternatives to HCFC with low-GWP and zero-GWP, and maintaining energy efficiency in the servicing/end-user sector.</w:t>
            </w:r>
          </w:p>
        </w:tc>
      </w:tr>
      <w:tr w:rsidR="00974B38" w:rsidRPr="003101D7" w14:paraId="13059B39" w14:textId="77777777" w:rsidTr="00F37597">
        <w:trPr>
          <w:jc w:val="left"/>
        </w:trPr>
        <w:tc>
          <w:tcPr>
            <w:tcW w:w="1800" w:type="dxa"/>
          </w:tcPr>
          <w:p w14:paraId="6411B823" w14:textId="77777777" w:rsidR="00974B38" w:rsidRPr="003101D7" w:rsidRDefault="00974B38" w:rsidP="00303531">
            <w:pPr>
              <w:widowControl w:val="0"/>
              <w:spacing w:before="0" w:after="60"/>
              <w:jc w:val="left"/>
              <w:rPr>
                <w:color w:val="000000" w:themeColor="text1"/>
                <w:sz w:val="20"/>
                <w:szCs w:val="20"/>
                <w:lang w:val="en-CA"/>
              </w:rPr>
            </w:pPr>
            <w:r w:rsidRPr="003101D7">
              <w:rPr>
                <w:color w:val="000000" w:themeColor="text1"/>
                <w:sz w:val="20"/>
                <w:szCs w:val="20"/>
                <w:lang w:val="en-CA"/>
              </w:rPr>
              <w:t>Cut-off date for eligible capacity</w:t>
            </w:r>
          </w:p>
        </w:tc>
        <w:tc>
          <w:tcPr>
            <w:tcW w:w="6968" w:type="dxa"/>
          </w:tcPr>
          <w:p w14:paraId="16D20B3B" w14:textId="2D6C43C1" w:rsidR="00974B38" w:rsidRPr="003101D7" w:rsidRDefault="00974B38" w:rsidP="0003407D">
            <w:pPr>
              <w:widowControl w:val="0"/>
              <w:spacing w:before="0" w:after="60"/>
              <w:jc w:val="left"/>
              <w:rPr>
                <w:color w:val="000000" w:themeColor="text1"/>
                <w:sz w:val="20"/>
                <w:szCs w:val="20"/>
                <w:lang w:val="en-CA"/>
              </w:rPr>
            </w:pPr>
            <w:r w:rsidRPr="003101D7">
              <w:rPr>
                <w:color w:val="000000" w:themeColor="text1"/>
                <w:sz w:val="20"/>
                <w:szCs w:val="20"/>
                <w:lang w:val="en-CA"/>
              </w:rPr>
              <w:t>The meeting of the Parties that will decide the amendment will decide on the cut</w:t>
            </w:r>
            <w:r w:rsidR="0003407D">
              <w:rPr>
                <w:color w:val="000000" w:themeColor="text1"/>
                <w:sz w:val="20"/>
                <w:szCs w:val="20"/>
                <w:lang w:val="en-CA"/>
              </w:rPr>
              <w:noBreakHyphen/>
            </w:r>
            <w:r w:rsidRPr="003101D7">
              <w:rPr>
                <w:color w:val="000000" w:themeColor="text1"/>
                <w:sz w:val="20"/>
                <w:szCs w:val="20"/>
                <w:lang w:val="en-CA"/>
              </w:rPr>
              <w:t>off date.</w:t>
            </w:r>
          </w:p>
        </w:tc>
      </w:tr>
      <w:tr w:rsidR="00974B38" w:rsidRPr="003101D7" w14:paraId="19EE53FE" w14:textId="77777777" w:rsidTr="00F37597">
        <w:trPr>
          <w:jc w:val="left"/>
        </w:trPr>
        <w:tc>
          <w:tcPr>
            <w:tcW w:w="1800" w:type="dxa"/>
          </w:tcPr>
          <w:p w14:paraId="59208371" w14:textId="77777777" w:rsidR="00974B38" w:rsidRPr="003101D7" w:rsidRDefault="00974B38" w:rsidP="00303531">
            <w:pPr>
              <w:widowControl w:val="0"/>
              <w:spacing w:before="0" w:after="60"/>
              <w:jc w:val="left"/>
              <w:rPr>
                <w:color w:val="000000" w:themeColor="text1"/>
                <w:sz w:val="20"/>
                <w:szCs w:val="20"/>
                <w:lang w:val="en-CA"/>
              </w:rPr>
            </w:pPr>
            <w:r w:rsidRPr="003101D7">
              <w:rPr>
                <w:color w:val="000000" w:themeColor="text1"/>
                <w:sz w:val="20"/>
                <w:szCs w:val="20"/>
                <w:lang w:val="en-CA"/>
              </w:rPr>
              <w:t xml:space="preserve">Energy efficiency </w:t>
            </w:r>
          </w:p>
        </w:tc>
        <w:tc>
          <w:tcPr>
            <w:tcW w:w="6968" w:type="dxa"/>
          </w:tcPr>
          <w:p w14:paraId="4F5F668F" w14:textId="77777777" w:rsidR="00974B38" w:rsidRPr="003101D7" w:rsidRDefault="00974B38" w:rsidP="00303531">
            <w:pPr>
              <w:widowControl w:val="0"/>
              <w:spacing w:before="0" w:after="60"/>
              <w:jc w:val="left"/>
              <w:rPr>
                <w:color w:val="000000" w:themeColor="text1"/>
                <w:sz w:val="20"/>
                <w:szCs w:val="20"/>
                <w:lang w:val="en-CA"/>
              </w:rPr>
            </w:pPr>
            <w:r w:rsidRPr="003101D7">
              <w:rPr>
                <w:color w:val="000000" w:themeColor="text1"/>
                <w:sz w:val="20"/>
                <w:szCs w:val="20"/>
                <w:lang w:val="en-CA"/>
              </w:rPr>
              <w:t>To request the Executive Committee to develop cost guidance associated with maintaining and/or enhancing the energy efficiency of low-GWP or zero-GWP replacement technologies and equipment, when phasing down HFCs, while taking note of the role of other institutions addressing energy efficiency, when appropriate.</w:t>
            </w:r>
          </w:p>
        </w:tc>
      </w:tr>
      <w:tr w:rsidR="00974B38" w:rsidRPr="003101D7" w14:paraId="693133AD" w14:textId="77777777" w:rsidTr="00F37597">
        <w:trPr>
          <w:jc w:val="left"/>
        </w:trPr>
        <w:tc>
          <w:tcPr>
            <w:tcW w:w="1800" w:type="dxa"/>
          </w:tcPr>
          <w:p w14:paraId="6718FB28" w14:textId="77777777" w:rsidR="00974B38" w:rsidRPr="003101D7" w:rsidRDefault="00974B38" w:rsidP="00303531">
            <w:pPr>
              <w:widowControl w:val="0"/>
              <w:spacing w:before="0" w:after="60"/>
              <w:jc w:val="left"/>
              <w:rPr>
                <w:color w:val="000000" w:themeColor="text1"/>
                <w:sz w:val="20"/>
                <w:szCs w:val="20"/>
                <w:lang w:val="en-CA"/>
              </w:rPr>
            </w:pPr>
            <w:r w:rsidRPr="003101D7">
              <w:rPr>
                <w:color w:val="000000" w:themeColor="text1"/>
                <w:sz w:val="20"/>
                <w:szCs w:val="20"/>
                <w:lang w:val="en-CA"/>
              </w:rPr>
              <w:t>Institutional strengthening</w:t>
            </w:r>
          </w:p>
        </w:tc>
        <w:tc>
          <w:tcPr>
            <w:tcW w:w="6968" w:type="dxa"/>
          </w:tcPr>
          <w:p w14:paraId="44681D19" w14:textId="77777777" w:rsidR="00974B38" w:rsidRPr="003101D7" w:rsidRDefault="00974B38" w:rsidP="00303531">
            <w:pPr>
              <w:widowControl w:val="0"/>
              <w:spacing w:before="0" w:after="60"/>
              <w:jc w:val="left"/>
              <w:rPr>
                <w:color w:val="000000" w:themeColor="text1"/>
                <w:sz w:val="20"/>
                <w:szCs w:val="20"/>
                <w:lang w:val="en-CA"/>
              </w:rPr>
            </w:pPr>
            <w:r w:rsidRPr="003101D7">
              <w:rPr>
                <w:color w:val="000000" w:themeColor="text1"/>
                <w:sz w:val="20"/>
                <w:szCs w:val="20"/>
                <w:lang w:val="en-CA"/>
              </w:rPr>
              <w:t>To direct the Executive Committee to increase institutional strengthening support in light of new commitments related to HFCs.</w:t>
            </w:r>
          </w:p>
        </w:tc>
      </w:tr>
      <w:tr w:rsidR="00974B38" w:rsidRPr="003101D7" w14:paraId="59CD8544" w14:textId="77777777" w:rsidTr="00F37597">
        <w:trPr>
          <w:jc w:val="left"/>
        </w:trPr>
        <w:tc>
          <w:tcPr>
            <w:tcW w:w="1800" w:type="dxa"/>
          </w:tcPr>
          <w:p w14:paraId="1F986DC2" w14:textId="77777777" w:rsidR="00974B38" w:rsidRPr="003101D7" w:rsidRDefault="00974B38" w:rsidP="00303531">
            <w:pPr>
              <w:widowControl w:val="0"/>
              <w:spacing w:before="0" w:after="60"/>
              <w:jc w:val="left"/>
              <w:rPr>
                <w:color w:val="000000" w:themeColor="text1"/>
                <w:sz w:val="20"/>
                <w:szCs w:val="20"/>
                <w:lang w:val="en-CA"/>
              </w:rPr>
            </w:pPr>
            <w:r w:rsidRPr="003101D7">
              <w:rPr>
                <w:color w:val="000000" w:themeColor="text1"/>
                <w:sz w:val="20"/>
                <w:szCs w:val="20"/>
                <w:lang w:val="en-CA"/>
              </w:rPr>
              <w:t>Disposal</w:t>
            </w:r>
          </w:p>
        </w:tc>
        <w:tc>
          <w:tcPr>
            <w:tcW w:w="6968" w:type="dxa"/>
          </w:tcPr>
          <w:p w14:paraId="35B77342" w14:textId="77777777" w:rsidR="00974B38" w:rsidRPr="003101D7" w:rsidRDefault="00974B38" w:rsidP="00303531">
            <w:pPr>
              <w:widowControl w:val="0"/>
              <w:spacing w:before="0" w:after="60"/>
              <w:jc w:val="left"/>
              <w:rPr>
                <w:color w:val="000000" w:themeColor="text1"/>
                <w:sz w:val="20"/>
                <w:szCs w:val="20"/>
                <w:lang w:val="en-CA"/>
              </w:rPr>
            </w:pPr>
            <w:r w:rsidRPr="003101D7">
              <w:rPr>
                <w:color w:val="000000" w:themeColor="text1"/>
                <w:sz w:val="20"/>
                <w:szCs w:val="20"/>
                <w:lang w:val="en-CA"/>
              </w:rPr>
              <w:t>To consider funding the cost-effective management of stockpiles of used or unwanted controlled substances, including destruction.</w:t>
            </w:r>
          </w:p>
        </w:tc>
      </w:tr>
      <w:tr w:rsidR="00974B38" w:rsidRPr="003101D7" w14:paraId="7F00FCE5" w14:textId="77777777" w:rsidTr="00F37597">
        <w:trPr>
          <w:jc w:val="left"/>
        </w:trPr>
        <w:tc>
          <w:tcPr>
            <w:tcW w:w="1800" w:type="dxa"/>
          </w:tcPr>
          <w:p w14:paraId="3C7E56D2" w14:textId="77777777" w:rsidR="00974B38" w:rsidRPr="003101D7" w:rsidRDefault="00974B38" w:rsidP="00303531">
            <w:pPr>
              <w:widowControl w:val="0"/>
              <w:spacing w:before="0" w:after="60"/>
              <w:jc w:val="left"/>
              <w:rPr>
                <w:color w:val="000000" w:themeColor="text1"/>
                <w:sz w:val="20"/>
                <w:szCs w:val="20"/>
                <w:lang w:val="en-CA"/>
              </w:rPr>
            </w:pPr>
            <w:r w:rsidRPr="003101D7">
              <w:rPr>
                <w:color w:val="000000" w:themeColor="text1"/>
                <w:sz w:val="20"/>
                <w:szCs w:val="20"/>
                <w:lang w:val="en-CA"/>
              </w:rPr>
              <w:t>Capacity-building to address safety</w:t>
            </w:r>
          </w:p>
        </w:tc>
        <w:tc>
          <w:tcPr>
            <w:tcW w:w="6968" w:type="dxa"/>
          </w:tcPr>
          <w:p w14:paraId="55D59D51" w14:textId="77777777" w:rsidR="00974B38" w:rsidRPr="003101D7" w:rsidRDefault="00974B38" w:rsidP="00303531">
            <w:pPr>
              <w:widowControl w:val="0"/>
              <w:spacing w:before="0" w:after="60"/>
              <w:jc w:val="left"/>
              <w:rPr>
                <w:color w:val="000000" w:themeColor="text1"/>
                <w:sz w:val="20"/>
                <w:szCs w:val="20"/>
                <w:lang w:val="en-CA"/>
              </w:rPr>
            </w:pPr>
            <w:r w:rsidRPr="003101D7">
              <w:rPr>
                <w:color w:val="000000" w:themeColor="text1"/>
                <w:sz w:val="20"/>
                <w:szCs w:val="20"/>
                <w:lang w:val="en-CA"/>
              </w:rPr>
              <w:t>To request the Executive Committee to prioritize technical assistance and capacity building to address safety issues associated with low-GWP or zero-GWP alternatives</w:t>
            </w:r>
          </w:p>
        </w:tc>
      </w:tr>
      <w:tr w:rsidR="00974B38" w:rsidRPr="003101D7" w14:paraId="5BE33174" w14:textId="77777777" w:rsidTr="00F37597">
        <w:trPr>
          <w:jc w:val="left"/>
        </w:trPr>
        <w:tc>
          <w:tcPr>
            <w:tcW w:w="1800" w:type="dxa"/>
          </w:tcPr>
          <w:p w14:paraId="63F2E08A" w14:textId="77777777" w:rsidR="00974B38" w:rsidRPr="003101D7" w:rsidRDefault="00974B38" w:rsidP="00303531">
            <w:pPr>
              <w:widowControl w:val="0"/>
              <w:spacing w:before="0" w:after="60"/>
              <w:jc w:val="left"/>
              <w:rPr>
                <w:color w:val="000000" w:themeColor="text1"/>
                <w:sz w:val="20"/>
                <w:szCs w:val="20"/>
                <w:lang w:val="en-CA"/>
              </w:rPr>
            </w:pPr>
            <w:r w:rsidRPr="003101D7">
              <w:rPr>
                <w:color w:val="000000" w:themeColor="text1"/>
                <w:sz w:val="20"/>
                <w:szCs w:val="20"/>
                <w:lang w:val="en-CA"/>
              </w:rPr>
              <w:t>Cost of importing alternatives</w:t>
            </w:r>
          </w:p>
        </w:tc>
        <w:tc>
          <w:tcPr>
            <w:tcW w:w="6968" w:type="dxa"/>
          </w:tcPr>
          <w:p w14:paraId="779CF801" w14:textId="77777777" w:rsidR="00974B38" w:rsidRPr="003101D7" w:rsidRDefault="00974B38" w:rsidP="00303531">
            <w:pPr>
              <w:widowControl w:val="0"/>
              <w:spacing w:before="0" w:after="60"/>
              <w:jc w:val="left"/>
              <w:rPr>
                <w:color w:val="000000" w:themeColor="text1"/>
                <w:sz w:val="20"/>
                <w:szCs w:val="20"/>
                <w:lang w:val="en-CA"/>
              </w:rPr>
            </w:pPr>
            <w:r w:rsidRPr="003101D7">
              <w:rPr>
                <w:color w:val="000000" w:themeColor="text1"/>
                <w:sz w:val="20"/>
                <w:szCs w:val="20"/>
                <w:lang w:val="en-CA"/>
              </w:rPr>
              <w:t>[Additional cost of importing alternative substance (of payment support) should be supported]</w:t>
            </w:r>
            <w:r w:rsidRPr="003101D7">
              <w:rPr>
                <w:color w:val="000000" w:themeColor="text1"/>
                <w:sz w:val="20"/>
                <w:szCs w:val="20"/>
                <w:vertAlign w:val="superscript"/>
                <w:lang w:val="en-CA"/>
              </w:rPr>
              <w:t>6</w:t>
            </w:r>
            <w:r w:rsidRPr="003101D7">
              <w:rPr>
                <w:color w:val="000000" w:themeColor="text1"/>
                <w:sz w:val="20"/>
                <w:szCs w:val="20"/>
                <w:lang w:val="en-CA"/>
              </w:rPr>
              <w:t>.</w:t>
            </w:r>
          </w:p>
        </w:tc>
      </w:tr>
      <w:tr w:rsidR="00974B38" w:rsidRPr="003101D7" w14:paraId="46D6E8F3" w14:textId="77777777" w:rsidTr="00F37597">
        <w:trPr>
          <w:jc w:val="left"/>
        </w:trPr>
        <w:tc>
          <w:tcPr>
            <w:tcW w:w="1800" w:type="dxa"/>
          </w:tcPr>
          <w:p w14:paraId="35ED08FB" w14:textId="77777777" w:rsidR="00974B38" w:rsidRPr="003101D7" w:rsidRDefault="00974B38" w:rsidP="00303531">
            <w:pPr>
              <w:widowControl w:val="0"/>
              <w:spacing w:before="0" w:after="60"/>
              <w:jc w:val="left"/>
              <w:rPr>
                <w:color w:val="000000" w:themeColor="text1"/>
                <w:sz w:val="20"/>
                <w:szCs w:val="20"/>
                <w:lang w:val="en-CA"/>
              </w:rPr>
            </w:pPr>
            <w:r w:rsidRPr="003101D7">
              <w:rPr>
                <w:color w:val="000000" w:themeColor="text1"/>
                <w:sz w:val="20"/>
                <w:szCs w:val="20"/>
                <w:lang w:val="en-CA"/>
              </w:rPr>
              <w:t>Other activities</w:t>
            </w:r>
          </w:p>
        </w:tc>
        <w:tc>
          <w:tcPr>
            <w:tcW w:w="6968" w:type="dxa"/>
          </w:tcPr>
          <w:p w14:paraId="617E56DB" w14:textId="77777777" w:rsidR="00974B38" w:rsidRPr="003101D7" w:rsidRDefault="00974B38" w:rsidP="00303531">
            <w:pPr>
              <w:widowControl w:val="0"/>
              <w:spacing w:before="0" w:after="60"/>
              <w:jc w:val="left"/>
              <w:rPr>
                <w:color w:val="000000" w:themeColor="text1"/>
                <w:sz w:val="20"/>
                <w:szCs w:val="20"/>
                <w:lang w:val="en-CA"/>
              </w:rPr>
            </w:pPr>
            <w:r w:rsidRPr="003101D7">
              <w:rPr>
                <w:rFonts w:eastAsiaTheme="minorEastAsia"/>
                <w:color w:val="000000" w:themeColor="text1"/>
                <w:sz w:val="20"/>
                <w:szCs w:val="20"/>
                <w:lang w:val="en-CA" w:eastAsia="zh-CN"/>
              </w:rPr>
              <w:t>The Parties may identify other cost items to be added to the indicative list emanating as a result of the conversion to low-GWP alternatives.</w:t>
            </w:r>
          </w:p>
        </w:tc>
      </w:tr>
    </w:tbl>
    <w:p w14:paraId="3DB38081" w14:textId="77777777" w:rsidR="00974B38" w:rsidRPr="003101D7" w:rsidRDefault="00974B38" w:rsidP="00303531">
      <w:pPr>
        <w:rPr>
          <w:lang w:val="en-CA"/>
        </w:rPr>
      </w:pPr>
    </w:p>
    <w:p w14:paraId="2A55A09E" w14:textId="77777777" w:rsidR="00974B38" w:rsidRPr="003101D7" w:rsidRDefault="00974B38" w:rsidP="00303531">
      <w:pPr>
        <w:pStyle w:val="Heading2"/>
        <w:tabs>
          <w:tab w:val="clear" w:pos="90"/>
        </w:tabs>
      </w:pPr>
      <w:r w:rsidRPr="003101D7">
        <w:rPr>
          <w:i/>
        </w:rPr>
        <w:t>Challenge 3</w:t>
      </w:r>
      <w:r w:rsidRPr="003101D7">
        <w:t xml:space="preserve">: The OEWG noted that the availability of alternatives was being addressed under other challenges and particularly in the context of exemptions, and agreed on the following specific language for the safety and flammability issues to address barriers in international safety standards: “Parties recognize the importance of timely updating of international standards for flammable low-GWP refrigerants including IEC60335-2-40 and support promoting actions that allow safe market introduction, as well as manufacturing, operation, maintenance and handling of zero-GWP or low-GWP refrigerant alternatives to HCFCs and HFCs.” It also agreed to “conduct periodic reviews </w:t>
      </w:r>
      <w:r w:rsidRPr="003101D7">
        <w:lastRenderedPageBreak/>
        <w:t xml:space="preserve">of alternatives using the criteria set out in paragraph 1 (a) of decision XXVI/9”, with Parties to further discuss the issue at the OEWG 38; </w:t>
      </w:r>
    </w:p>
    <w:p w14:paraId="31FF9960" w14:textId="0C29A9AE" w:rsidR="00974B38" w:rsidRPr="003101D7" w:rsidRDefault="00974B38" w:rsidP="00303531">
      <w:pPr>
        <w:pStyle w:val="Heading2"/>
        <w:tabs>
          <w:tab w:val="clear" w:pos="90"/>
        </w:tabs>
      </w:pPr>
      <w:r w:rsidRPr="003101D7">
        <w:rPr>
          <w:i/>
        </w:rPr>
        <w:t>Challenge 4</w:t>
      </w:r>
      <w:r w:rsidRPr="003101D7">
        <w:t xml:space="preserve">: </w:t>
      </w:r>
      <w:r w:rsidRPr="003101D7">
        <w:rPr>
          <w:rStyle w:val="NormalNonumberChar"/>
          <w:lang w:val="en-CA"/>
        </w:rPr>
        <w:t>The OEWG agreed that the solution to this challenge was agreed at the 27</w:t>
      </w:r>
      <w:r w:rsidRPr="003101D7">
        <w:rPr>
          <w:rStyle w:val="NormalNonumberChar"/>
          <w:vertAlign w:val="superscript"/>
          <w:lang w:val="en-CA"/>
        </w:rPr>
        <w:t>th</w:t>
      </w:r>
      <w:r w:rsidR="00691214" w:rsidRPr="003101D7">
        <w:rPr>
          <w:rStyle w:val="NormalNonumberChar"/>
          <w:lang w:val="en-CA"/>
        </w:rPr>
        <w:t> m</w:t>
      </w:r>
      <w:r w:rsidRPr="003101D7">
        <w:rPr>
          <w:rStyle w:val="NormalNonumberChar"/>
          <w:lang w:val="en-CA"/>
        </w:rPr>
        <w:t>eeting of the Parties and reconfirmed at the 37</w:t>
      </w:r>
      <w:r w:rsidRPr="003101D7">
        <w:rPr>
          <w:rStyle w:val="NormalNonumberChar"/>
          <w:vertAlign w:val="superscript"/>
          <w:lang w:val="en-CA"/>
        </w:rPr>
        <w:t>th</w:t>
      </w:r>
      <w:r w:rsidRPr="003101D7">
        <w:rPr>
          <w:rStyle w:val="NormalNonumberChar"/>
          <w:lang w:val="en-CA"/>
        </w:rPr>
        <w:t xml:space="preserve"> meeting of the OEWG, as reflected in Table 2 below. Some parts of the flexibility issue are also being addressed under the second challenge, on funding issues and flexibility of implementation.</w:t>
      </w:r>
      <w:r w:rsidRPr="003101D7">
        <w:t xml:space="preserve"> </w:t>
      </w:r>
    </w:p>
    <w:p w14:paraId="35ABD8C2" w14:textId="77777777" w:rsidR="00974B38" w:rsidRPr="003101D7" w:rsidRDefault="00974B38" w:rsidP="00303531">
      <w:pPr>
        <w:ind w:left="720"/>
        <w:rPr>
          <w:b/>
          <w:sz w:val="21"/>
          <w:szCs w:val="21"/>
          <w:lang w:val="en-CA"/>
        </w:rPr>
      </w:pPr>
      <w:r w:rsidRPr="003101D7">
        <w:rPr>
          <w:b/>
          <w:color w:val="000000" w:themeColor="text1"/>
          <w:sz w:val="21"/>
          <w:szCs w:val="21"/>
          <w:lang w:val="en-CA"/>
        </w:rPr>
        <w:t>Table 2. Solutions to challenges regarding funding issues and flexibility in implementation</w:t>
      </w:r>
    </w:p>
    <w:tbl>
      <w:tblPr>
        <w:tblStyle w:val="TableGrid"/>
        <w:tblW w:w="0" w:type="auto"/>
        <w:tblInd w:w="804" w:type="dxa"/>
        <w:tblLook w:val="04A0" w:firstRow="1" w:lastRow="0" w:firstColumn="1" w:lastColumn="0" w:noHBand="0" w:noVBand="1"/>
      </w:tblPr>
      <w:tblGrid>
        <w:gridCol w:w="2139"/>
        <w:gridCol w:w="6633"/>
      </w:tblGrid>
      <w:tr w:rsidR="00974B38" w:rsidRPr="003101D7" w14:paraId="4239BF3C" w14:textId="77777777" w:rsidTr="00F37597">
        <w:trPr>
          <w:tblHeader/>
        </w:trPr>
        <w:tc>
          <w:tcPr>
            <w:tcW w:w="2160" w:type="dxa"/>
          </w:tcPr>
          <w:p w14:paraId="1CA75F00" w14:textId="77777777" w:rsidR="00974B38" w:rsidRPr="003101D7" w:rsidRDefault="00974B38" w:rsidP="00303531">
            <w:pPr>
              <w:spacing w:after="60"/>
              <w:jc w:val="left"/>
              <w:rPr>
                <w:b/>
                <w:bCs/>
                <w:color w:val="000000" w:themeColor="text1"/>
                <w:sz w:val="20"/>
                <w:szCs w:val="20"/>
                <w:lang w:val="en-CA"/>
              </w:rPr>
            </w:pPr>
            <w:r w:rsidRPr="003101D7">
              <w:rPr>
                <w:b/>
                <w:bCs/>
                <w:color w:val="000000" w:themeColor="text1"/>
                <w:sz w:val="20"/>
                <w:szCs w:val="20"/>
                <w:lang w:val="en-CA"/>
              </w:rPr>
              <w:t>Challenges</w:t>
            </w:r>
          </w:p>
        </w:tc>
        <w:tc>
          <w:tcPr>
            <w:tcW w:w="6749" w:type="dxa"/>
          </w:tcPr>
          <w:p w14:paraId="5BF43247" w14:textId="77777777" w:rsidR="00974B38" w:rsidRPr="003101D7" w:rsidRDefault="00974B38" w:rsidP="00303531">
            <w:pPr>
              <w:spacing w:after="60"/>
              <w:jc w:val="left"/>
              <w:rPr>
                <w:b/>
                <w:bCs/>
                <w:color w:val="000000" w:themeColor="text1"/>
                <w:sz w:val="20"/>
                <w:szCs w:val="20"/>
                <w:lang w:val="en-CA"/>
              </w:rPr>
            </w:pPr>
            <w:r w:rsidRPr="003101D7">
              <w:rPr>
                <w:b/>
                <w:bCs/>
                <w:color w:val="000000" w:themeColor="text1"/>
                <w:sz w:val="20"/>
                <w:szCs w:val="20"/>
                <w:lang w:val="en-CA"/>
              </w:rPr>
              <w:t>Solutions</w:t>
            </w:r>
          </w:p>
        </w:tc>
      </w:tr>
      <w:tr w:rsidR="00974B38" w:rsidRPr="003101D7" w14:paraId="2BC77183" w14:textId="77777777" w:rsidTr="00F37597">
        <w:tc>
          <w:tcPr>
            <w:tcW w:w="2160" w:type="dxa"/>
          </w:tcPr>
          <w:p w14:paraId="3C6A3AC9" w14:textId="77777777" w:rsidR="00974B38" w:rsidRPr="003101D7" w:rsidRDefault="00974B38" w:rsidP="00303531">
            <w:pPr>
              <w:spacing w:after="60"/>
              <w:jc w:val="left"/>
              <w:rPr>
                <w:bCs/>
                <w:color w:val="000000" w:themeColor="text1"/>
                <w:sz w:val="20"/>
                <w:szCs w:val="20"/>
                <w:lang w:val="en-CA"/>
              </w:rPr>
            </w:pPr>
            <w:r w:rsidRPr="003101D7">
              <w:rPr>
                <w:bCs/>
                <w:color w:val="000000" w:themeColor="text1"/>
                <w:sz w:val="20"/>
                <w:szCs w:val="20"/>
                <w:lang w:val="en-CA"/>
              </w:rPr>
              <w:t>Overarching principles and timelines</w:t>
            </w:r>
          </w:p>
        </w:tc>
        <w:tc>
          <w:tcPr>
            <w:tcW w:w="6749" w:type="dxa"/>
          </w:tcPr>
          <w:p w14:paraId="525E10A1" w14:textId="77777777" w:rsidR="00974B38" w:rsidRPr="003101D7" w:rsidRDefault="00974B38" w:rsidP="00303531">
            <w:pPr>
              <w:spacing w:after="60"/>
              <w:jc w:val="left"/>
              <w:rPr>
                <w:bCs/>
                <w:color w:val="000000" w:themeColor="text1"/>
                <w:sz w:val="20"/>
                <w:szCs w:val="20"/>
                <w:lang w:val="en-CA"/>
              </w:rPr>
            </w:pPr>
            <w:r w:rsidRPr="003101D7">
              <w:rPr>
                <w:bCs/>
                <w:color w:val="000000" w:themeColor="text1"/>
                <w:sz w:val="20"/>
                <w:szCs w:val="20"/>
                <w:lang w:val="en-CA"/>
              </w:rPr>
              <w:t>The Parties agree to revise within one year after the adoption of the amendment, procedures, criteria and guidelines of the Multilateral Fund.</w:t>
            </w:r>
          </w:p>
          <w:p w14:paraId="7DB0C1A2" w14:textId="77777777" w:rsidR="00974B38" w:rsidRPr="003101D7" w:rsidRDefault="00974B38" w:rsidP="00303531">
            <w:pPr>
              <w:spacing w:after="60"/>
              <w:jc w:val="left"/>
              <w:rPr>
                <w:bCs/>
                <w:color w:val="000000" w:themeColor="text1"/>
                <w:sz w:val="20"/>
                <w:szCs w:val="20"/>
                <w:lang w:val="en-CA"/>
              </w:rPr>
            </w:pPr>
            <w:r w:rsidRPr="003101D7">
              <w:rPr>
                <w:bCs/>
                <w:color w:val="000000" w:themeColor="text1"/>
                <w:sz w:val="20"/>
                <w:szCs w:val="20"/>
                <w:lang w:val="en-CA"/>
              </w:rPr>
              <w:t>Revise the rules of procedure of the Executive Committee with a view to building in more flexibility for Article 5 parties.</w:t>
            </w:r>
          </w:p>
          <w:p w14:paraId="01015932" w14:textId="1FE7E76E" w:rsidR="00974B38" w:rsidRPr="003101D7" w:rsidRDefault="00974B38" w:rsidP="00303531">
            <w:pPr>
              <w:spacing w:after="60"/>
              <w:jc w:val="left"/>
              <w:rPr>
                <w:bCs/>
                <w:color w:val="000000" w:themeColor="text1"/>
                <w:sz w:val="20"/>
                <w:szCs w:val="20"/>
                <w:lang w:val="en-CA"/>
              </w:rPr>
            </w:pPr>
            <w:r w:rsidRPr="003101D7">
              <w:rPr>
                <w:bCs/>
                <w:color w:val="000000" w:themeColor="text1"/>
                <w:sz w:val="20"/>
                <w:szCs w:val="20"/>
                <w:lang w:val="en-CA"/>
              </w:rPr>
              <w:t xml:space="preserve">The Chair of the Executive Committee must report back to the </w:t>
            </w:r>
            <w:r w:rsidR="00691214" w:rsidRPr="003101D7">
              <w:rPr>
                <w:bCs/>
                <w:color w:val="000000" w:themeColor="text1"/>
                <w:sz w:val="20"/>
                <w:szCs w:val="20"/>
                <w:lang w:val="en-CA"/>
              </w:rPr>
              <w:t>m</w:t>
            </w:r>
            <w:r w:rsidRPr="003101D7">
              <w:rPr>
                <w:bCs/>
                <w:color w:val="000000" w:themeColor="text1"/>
                <w:sz w:val="20"/>
                <w:szCs w:val="20"/>
                <w:lang w:val="en-CA"/>
              </w:rPr>
              <w:t>eeting of the Parties on the progress made in accordance with this decision, including on cases where Executive Committee deliberations have resulted in a change in the national strategy or the national technology choice submitted to the Executive Committee.</w:t>
            </w:r>
          </w:p>
        </w:tc>
      </w:tr>
      <w:tr w:rsidR="00974B38" w:rsidRPr="003101D7" w14:paraId="53E8E69E" w14:textId="77777777" w:rsidTr="00F37597">
        <w:tc>
          <w:tcPr>
            <w:tcW w:w="2160" w:type="dxa"/>
          </w:tcPr>
          <w:p w14:paraId="1D5A77B9" w14:textId="77777777" w:rsidR="00974B38" w:rsidRPr="003101D7" w:rsidRDefault="00974B38" w:rsidP="00303531">
            <w:pPr>
              <w:spacing w:after="60"/>
              <w:jc w:val="left"/>
              <w:rPr>
                <w:bCs/>
                <w:color w:val="000000" w:themeColor="text1"/>
                <w:sz w:val="20"/>
                <w:szCs w:val="20"/>
                <w:lang w:val="en-CA"/>
              </w:rPr>
            </w:pPr>
            <w:r w:rsidRPr="003101D7">
              <w:rPr>
                <w:bCs/>
                <w:color w:val="000000" w:themeColor="text1"/>
                <w:sz w:val="20"/>
                <w:szCs w:val="20"/>
                <w:lang w:val="en-CA"/>
              </w:rPr>
              <w:t>Principles on second and third conversions</w:t>
            </w:r>
          </w:p>
        </w:tc>
        <w:tc>
          <w:tcPr>
            <w:tcW w:w="6749" w:type="dxa"/>
          </w:tcPr>
          <w:p w14:paraId="32AFBDFA" w14:textId="77777777" w:rsidR="00974B38" w:rsidRPr="003101D7" w:rsidRDefault="00974B38" w:rsidP="00303531">
            <w:pPr>
              <w:spacing w:after="60"/>
              <w:jc w:val="left"/>
              <w:rPr>
                <w:bCs/>
                <w:color w:val="000000" w:themeColor="text1"/>
                <w:sz w:val="20"/>
                <w:szCs w:val="20"/>
                <w:lang w:val="en-CA"/>
              </w:rPr>
            </w:pPr>
            <w:r w:rsidRPr="003101D7">
              <w:rPr>
                <w:bCs/>
                <w:color w:val="000000" w:themeColor="text1"/>
                <w:sz w:val="20"/>
                <w:szCs w:val="20"/>
                <w:lang w:val="en-CA"/>
              </w:rPr>
              <w:t xml:space="preserve">That first conversions are defined as conversions of enterprises to low-GWP or zero-GWP alternatives that have never received any direct or indirect support, in part or in full, from the Multilateral Fund, including enterprises that converted to HFCs with their own resources. </w:t>
            </w:r>
          </w:p>
          <w:p w14:paraId="1B17DFC6" w14:textId="2E2EF798" w:rsidR="00974B38" w:rsidRPr="003101D7" w:rsidRDefault="00974B38" w:rsidP="00303531">
            <w:pPr>
              <w:spacing w:after="60"/>
              <w:jc w:val="left"/>
              <w:rPr>
                <w:bCs/>
                <w:color w:val="000000" w:themeColor="text1"/>
                <w:sz w:val="20"/>
                <w:szCs w:val="20"/>
                <w:lang w:val="en-CA"/>
              </w:rPr>
            </w:pPr>
            <w:r w:rsidRPr="003101D7">
              <w:rPr>
                <w:bCs/>
                <w:color w:val="000000" w:themeColor="text1"/>
                <w:sz w:val="20"/>
                <w:szCs w:val="20"/>
                <w:lang w:val="en-CA"/>
              </w:rPr>
              <w:t>That enterprises that have already converted to HFCs in phasing out CFCs and/or HCFCs will be eligible to receive funding from the Multilateral Fund to meet agreed incremental costs in the same manner as enterprises eligible for 1</w:t>
            </w:r>
            <w:r w:rsidRPr="003101D7">
              <w:rPr>
                <w:bCs/>
                <w:color w:val="000000" w:themeColor="text1"/>
                <w:sz w:val="20"/>
                <w:szCs w:val="20"/>
                <w:vertAlign w:val="superscript"/>
                <w:lang w:val="en-CA"/>
              </w:rPr>
              <w:t>st</w:t>
            </w:r>
            <w:r w:rsidR="0003407D">
              <w:rPr>
                <w:bCs/>
                <w:color w:val="000000" w:themeColor="text1"/>
                <w:sz w:val="20"/>
                <w:szCs w:val="20"/>
                <w:vertAlign w:val="superscript"/>
                <w:lang w:val="en-CA"/>
              </w:rPr>
              <w:t> </w:t>
            </w:r>
            <w:r w:rsidRPr="003101D7">
              <w:rPr>
                <w:bCs/>
                <w:color w:val="000000" w:themeColor="text1"/>
                <w:sz w:val="20"/>
                <w:szCs w:val="20"/>
                <w:lang w:val="en-CA"/>
              </w:rPr>
              <w:t>conversions.</w:t>
            </w:r>
          </w:p>
          <w:p w14:paraId="7DF076BF" w14:textId="745BD415" w:rsidR="00974B38" w:rsidRPr="003101D7" w:rsidRDefault="00974B38" w:rsidP="00303531">
            <w:pPr>
              <w:spacing w:after="60"/>
              <w:jc w:val="left"/>
              <w:rPr>
                <w:bCs/>
                <w:color w:val="000000" w:themeColor="text1"/>
                <w:sz w:val="20"/>
                <w:szCs w:val="20"/>
                <w:lang w:val="en-CA"/>
              </w:rPr>
            </w:pPr>
            <w:r w:rsidRPr="003101D7">
              <w:rPr>
                <w:bCs/>
                <w:color w:val="000000" w:themeColor="text1"/>
                <w:sz w:val="20"/>
                <w:szCs w:val="20"/>
                <w:lang w:val="en-CA"/>
              </w:rPr>
              <w:t>That enterprises that convert from HCFCs to high-GWP HFCs, after the adoption of an HFC amendment, under HPMPs already approved by the Executive Committee, will be eligible to receive funding from the Multilateral Fund for a subsequent conversion to low-GWP or zero-GWP alternatives to meet agreed incremental costs in the same manner as enterprises eligible for 1</w:t>
            </w:r>
            <w:r w:rsidRPr="003101D7">
              <w:rPr>
                <w:bCs/>
                <w:color w:val="000000" w:themeColor="text1"/>
                <w:sz w:val="20"/>
                <w:szCs w:val="20"/>
                <w:vertAlign w:val="superscript"/>
                <w:lang w:val="en-CA"/>
              </w:rPr>
              <w:t>st</w:t>
            </w:r>
            <w:r w:rsidR="0003407D">
              <w:rPr>
                <w:bCs/>
                <w:color w:val="000000" w:themeColor="text1"/>
                <w:sz w:val="20"/>
                <w:szCs w:val="20"/>
                <w:vertAlign w:val="superscript"/>
                <w:lang w:val="en-CA"/>
              </w:rPr>
              <w:t> </w:t>
            </w:r>
            <w:r w:rsidRPr="003101D7">
              <w:rPr>
                <w:bCs/>
                <w:color w:val="000000" w:themeColor="text1"/>
                <w:sz w:val="20"/>
                <w:szCs w:val="20"/>
                <w:lang w:val="en-CA"/>
              </w:rPr>
              <w:t xml:space="preserve">conversions. </w:t>
            </w:r>
          </w:p>
          <w:p w14:paraId="0D086E58" w14:textId="77777777" w:rsidR="00974B38" w:rsidRPr="003101D7" w:rsidRDefault="00974B38" w:rsidP="00303531">
            <w:pPr>
              <w:spacing w:after="60"/>
              <w:jc w:val="left"/>
              <w:rPr>
                <w:bCs/>
                <w:color w:val="000000" w:themeColor="text1"/>
                <w:sz w:val="20"/>
                <w:szCs w:val="20"/>
                <w:lang w:val="en-CA"/>
              </w:rPr>
            </w:pPr>
            <w:r w:rsidRPr="003101D7">
              <w:rPr>
                <w:bCs/>
                <w:color w:val="000000" w:themeColor="text1"/>
                <w:sz w:val="20"/>
                <w:szCs w:val="20"/>
                <w:lang w:val="en-CA"/>
              </w:rPr>
              <w:t>That enterprises that convert from HCFCs to high-GWP HFCs with their own resources before the freeze date of HFC phase-down will be eligible to receive funding from the Multilateral Fund to meet agreed incremental costs in the same manner as enterprises eligible for 1</w:t>
            </w:r>
            <w:r w:rsidRPr="003101D7">
              <w:rPr>
                <w:bCs/>
                <w:color w:val="000000" w:themeColor="text1"/>
                <w:sz w:val="20"/>
                <w:szCs w:val="20"/>
                <w:vertAlign w:val="superscript"/>
                <w:lang w:val="en-CA"/>
              </w:rPr>
              <w:t>st</w:t>
            </w:r>
            <w:r w:rsidRPr="003101D7">
              <w:rPr>
                <w:bCs/>
                <w:color w:val="000000" w:themeColor="text1"/>
                <w:sz w:val="20"/>
                <w:szCs w:val="20"/>
                <w:lang w:val="en-CA"/>
              </w:rPr>
              <w:t xml:space="preserve"> conversions. </w:t>
            </w:r>
          </w:p>
          <w:p w14:paraId="177DE5E3" w14:textId="77777777" w:rsidR="00974B38" w:rsidRPr="003101D7" w:rsidRDefault="00974B38" w:rsidP="00303531">
            <w:pPr>
              <w:spacing w:after="60"/>
              <w:jc w:val="left"/>
              <w:rPr>
                <w:bCs/>
                <w:color w:val="000000" w:themeColor="text1"/>
                <w:sz w:val="20"/>
                <w:szCs w:val="20"/>
                <w:lang w:val="en-CA"/>
              </w:rPr>
            </w:pPr>
            <w:r w:rsidRPr="003101D7">
              <w:rPr>
                <w:bCs/>
                <w:color w:val="000000" w:themeColor="text1"/>
                <w:sz w:val="20"/>
                <w:szCs w:val="20"/>
                <w:lang w:val="en-CA"/>
              </w:rPr>
              <w:t>To agree that enterprises that convert from HFCs to lower-GWP HFCs with Multilateral Fund support when no other alternatives are available will be eligible to receive funding from the Multilateral Fund for a subsequent conversion to low-GWP or zero-GWP alternatives if necessary to meet the final HFC phase-down step.</w:t>
            </w:r>
          </w:p>
        </w:tc>
      </w:tr>
      <w:tr w:rsidR="00974B38" w:rsidRPr="003101D7" w14:paraId="541B5A05" w14:textId="77777777" w:rsidTr="00F37597">
        <w:tc>
          <w:tcPr>
            <w:tcW w:w="2160" w:type="dxa"/>
          </w:tcPr>
          <w:p w14:paraId="28E41B3C" w14:textId="77777777" w:rsidR="00974B38" w:rsidRPr="003101D7" w:rsidRDefault="00974B38" w:rsidP="00303531">
            <w:pPr>
              <w:spacing w:after="60"/>
              <w:jc w:val="left"/>
              <w:rPr>
                <w:bCs/>
                <w:color w:val="000000" w:themeColor="text1"/>
                <w:sz w:val="20"/>
                <w:szCs w:val="20"/>
                <w:lang w:val="en-CA"/>
              </w:rPr>
            </w:pPr>
            <w:r w:rsidRPr="003101D7">
              <w:rPr>
                <w:bCs/>
                <w:color w:val="000000" w:themeColor="text1"/>
                <w:sz w:val="20"/>
                <w:szCs w:val="20"/>
                <w:lang w:val="en-CA"/>
              </w:rPr>
              <w:t>Sustained aggregate reductions</w:t>
            </w:r>
          </w:p>
        </w:tc>
        <w:tc>
          <w:tcPr>
            <w:tcW w:w="6749" w:type="dxa"/>
          </w:tcPr>
          <w:p w14:paraId="51F58C7C" w14:textId="77777777" w:rsidR="00974B38" w:rsidRPr="003101D7" w:rsidRDefault="00974B38" w:rsidP="00303531">
            <w:pPr>
              <w:spacing w:after="60"/>
              <w:jc w:val="left"/>
              <w:rPr>
                <w:bCs/>
                <w:color w:val="000000" w:themeColor="text1"/>
                <w:sz w:val="20"/>
                <w:szCs w:val="20"/>
                <w:lang w:val="en-CA"/>
              </w:rPr>
            </w:pPr>
            <w:r w:rsidRPr="003101D7">
              <w:rPr>
                <w:bCs/>
                <w:color w:val="000000" w:themeColor="text1"/>
                <w:sz w:val="20"/>
                <w:szCs w:val="20"/>
                <w:lang w:val="en-CA"/>
              </w:rPr>
              <w:t>Remaining consumption tonnage eligible for funding will be determined on the basis of the starting point of the national aggregate consumption less the amount funded by previously approved projects in future multi-year agreement templates for HFC phase-down plans (consistent with decision 35/57).</w:t>
            </w:r>
          </w:p>
        </w:tc>
      </w:tr>
      <w:tr w:rsidR="00974B38" w:rsidRPr="003101D7" w14:paraId="448752FE" w14:textId="77777777" w:rsidTr="00F37597">
        <w:tc>
          <w:tcPr>
            <w:tcW w:w="2160" w:type="dxa"/>
          </w:tcPr>
          <w:p w14:paraId="38595E03" w14:textId="77777777" w:rsidR="00974B38" w:rsidRPr="003101D7" w:rsidRDefault="00974B38" w:rsidP="00303531">
            <w:pPr>
              <w:spacing w:after="60"/>
              <w:jc w:val="left"/>
              <w:rPr>
                <w:bCs/>
                <w:color w:val="000000" w:themeColor="text1"/>
                <w:sz w:val="20"/>
                <w:szCs w:val="20"/>
                <w:lang w:val="en-CA"/>
              </w:rPr>
            </w:pPr>
            <w:r w:rsidRPr="003101D7">
              <w:rPr>
                <w:color w:val="000000" w:themeColor="text1"/>
                <w:sz w:val="20"/>
                <w:szCs w:val="20"/>
                <w:lang w:val="en-CA"/>
              </w:rPr>
              <w:t>Enabling activities</w:t>
            </w:r>
          </w:p>
        </w:tc>
        <w:tc>
          <w:tcPr>
            <w:tcW w:w="6749" w:type="dxa"/>
          </w:tcPr>
          <w:p w14:paraId="57787E04" w14:textId="77777777" w:rsidR="00974B38" w:rsidRPr="003101D7" w:rsidRDefault="00974B38" w:rsidP="00303531">
            <w:pPr>
              <w:spacing w:after="60"/>
              <w:jc w:val="left"/>
              <w:rPr>
                <w:bCs/>
                <w:color w:val="000000" w:themeColor="text1"/>
                <w:sz w:val="20"/>
                <w:szCs w:val="20"/>
                <w:lang w:val="en-CA"/>
              </w:rPr>
            </w:pPr>
            <w:r w:rsidRPr="003101D7">
              <w:rPr>
                <w:color w:val="000000" w:themeColor="text1"/>
                <w:sz w:val="20"/>
                <w:szCs w:val="20"/>
                <w:lang w:val="en-CA"/>
              </w:rPr>
              <w:t>Enabling activities will be supported by the Multilateral Fund in any HFC phase-down agreement: capacity-building and training for handling HFC alternatives in the servicing sector, the manufacturing and production sectors; institutional strengthening; Article 4b on licensing; reporting; demonstration projects; and developing national strategies.</w:t>
            </w:r>
          </w:p>
        </w:tc>
      </w:tr>
    </w:tbl>
    <w:p w14:paraId="1687B790" w14:textId="77777777" w:rsidR="00974B38" w:rsidRPr="003101D7" w:rsidRDefault="00974B38" w:rsidP="00303531">
      <w:pPr>
        <w:rPr>
          <w:bCs/>
          <w:color w:val="000000" w:themeColor="text1"/>
          <w:sz w:val="20"/>
          <w:szCs w:val="20"/>
          <w:lang w:val="en-CA"/>
        </w:rPr>
      </w:pPr>
    </w:p>
    <w:p w14:paraId="6F99C841" w14:textId="77777777" w:rsidR="00974B38" w:rsidRPr="003101D7" w:rsidRDefault="00974B38" w:rsidP="0003407D">
      <w:pPr>
        <w:pStyle w:val="Heading2"/>
        <w:keepNext/>
        <w:keepLines/>
        <w:tabs>
          <w:tab w:val="clear" w:pos="90"/>
        </w:tabs>
      </w:pPr>
      <w:r w:rsidRPr="003101D7">
        <w:rPr>
          <w:i/>
        </w:rPr>
        <w:lastRenderedPageBreak/>
        <w:t>Challenge 5</w:t>
      </w:r>
      <w:r w:rsidRPr="003101D7">
        <w:t>: The solution with regard to the exemption for high-ambient-temperature (HAT) countries was as agreed at the 37</w:t>
      </w:r>
      <w:r w:rsidRPr="003101D7">
        <w:rPr>
          <w:vertAlign w:val="superscript"/>
        </w:rPr>
        <w:t>th</w:t>
      </w:r>
      <w:r w:rsidRPr="003101D7">
        <w:t xml:space="preserve"> meeting of the OEWG, as reflected in annex III of the report of the respective meeting</w:t>
      </w:r>
      <w:r w:rsidRPr="003101D7">
        <w:rPr>
          <w:rStyle w:val="FootnoteReference"/>
        </w:rPr>
        <w:footnoteReference w:id="52"/>
      </w:r>
      <w:r w:rsidRPr="003101D7">
        <w:t xml:space="preserve">. It was also agreed: to allow for exemptions, such as for essential uses and critical uses, in any HFC amendment; to consider mechanisms for such exemptions in </w:t>
      </w:r>
      <w:r w:rsidRPr="003101D7">
        <w:rPr>
          <w:i/>
        </w:rPr>
        <w:t>20XX</w:t>
      </w:r>
      <w:r w:rsidRPr="003101D7">
        <w:t xml:space="preserve"> including multi-year exemption mechanisms; and to provide information and guidance to the Technology and Economic Assessment Panel (TEAP) for its periodic review of sectors where exemptions may be required.</w:t>
      </w:r>
    </w:p>
    <w:p w14:paraId="79A4679C" w14:textId="0D6F1D1B" w:rsidR="00974B38" w:rsidRPr="003101D7" w:rsidRDefault="00974B38" w:rsidP="00303531">
      <w:pPr>
        <w:pStyle w:val="Heading2"/>
        <w:tabs>
          <w:tab w:val="clear" w:pos="90"/>
        </w:tabs>
      </w:pPr>
      <w:r w:rsidRPr="003101D7">
        <w:rPr>
          <w:i/>
        </w:rPr>
        <w:t>Challenge 6</w:t>
      </w:r>
      <w:r w:rsidRPr="003101D7">
        <w:t>: Parties acknowledge the linkage between the HFC and HCFC reduction schedules relevant to sectors and the preference to avoid transitions from HCFC to high</w:t>
      </w:r>
      <w:r w:rsidR="0003407D">
        <w:noBreakHyphen/>
      </w:r>
      <w:r w:rsidRPr="003101D7">
        <w:t>GWP HFC, and are willing to provide flexibility if no other technically proven and economically viable alternatives are available. Parties also acknowledge these linkages with respect to certain sectors, in particular industrial process refrigeration, and the preference to avoid transitions from HCFCs to high-GWP HFCs, and are willing to provide flexibility if no other alternatives are available in cases where: HCFC supply may be unavailable from existing allowable consumption, stocks as well as recovered/recycled material, and if it would allow for a direct transition at a later date from HCFCs to low</w:t>
      </w:r>
      <w:r w:rsidR="0003407D">
        <w:noBreakHyphen/>
      </w:r>
      <w:r w:rsidRPr="003101D7">
        <w:t>GWP or zero-GWP alternatives. Flexibility measures will be provided in relation to the HCFC phase-out relevant to certain sectors, in particular the industrial process refrigeration subsector in order to avoid double conversions”;</w:t>
      </w:r>
    </w:p>
    <w:p w14:paraId="3327D192" w14:textId="77777777" w:rsidR="00974B38" w:rsidRPr="003101D7" w:rsidRDefault="00974B38" w:rsidP="00303531">
      <w:pPr>
        <w:pStyle w:val="Heading2"/>
        <w:tabs>
          <w:tab w:val="clear" w:pos="90"/>
        </w:tabs>
      </w:pPr>
      <w:r w:rsidRPr="003101D7">
        <w:rPr>
          <w:i/>
        </w:rPr>
        <w:t>Challenge 7</w:t>
      </w:r>
      <w:r w:rsidRPr="003101D7">
        <w:t xml:space="preserve">: Non-party trade provisions for all countries enter into force five years after the freeze date for Article 5 parties; </w:t>
      </w:r>
    </w:p>
    <w:p w14:paraId="199F984C" w14:textId="77777777" w:rsidR="00974B38" w:rsidRPr="003101D7" w:rsidRDefault="00974B38" w:rsidP="00303531">
      <w:pPr>
        <w:pStyle w:val="Heading2"/>
        <w:tabs>
          <w:tab w:val="clear" w:pos="90"/>
        </w:tabs>
      </w:pPr>
      <w:r w:rsidRPr="003101D7">
        <w:rPr>
          <w:i/>
        </w:rPr>
        <w:t>Challenge 8:</w:t>
      </w:r>
      <w:r w:rsidRPr="003101D7">
        <w:t xml:space="preserve"> This challenge has not yet been concluded, and it would be best to further address it during the negotiations on an HFC amendment, where greater clarity will be achieved regarding the approach that would be taken under the Montreal Protocol in accordance with the amendment. </w:t>
      </w:r>
    </w:p>
    <w:p w14:paraId="16AEE111" w14:textId="77777777" w:rsidR="005F1B5C" w:rsidRPr="003101D7" w:rsidRDefault="005F1B5C" w:rsidP="00303531">
      <w:pPr>
        <w:jc w:val="center"/>
        <w:rPr>
          <w:b/>
          <w:lang w:val="en-CA"/>
        </w:rPr>
        <w:sectPr w:rsidR="005F1B5C" w:rsidRPr="003101D7" w:rsidSect="00C044A3">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pPr>
    </w:p>
    <w:p w14:paraId="5D0E2B39" w14:textId="1B0129D7" w:rsidR="00276F96" w:rsidRPr="003101D7" w:rsidRDefault="00276F96" w:rsidP="00303531">
      <w:pPr>
        <w:jc w:val="center"/>
        <w:rPr>
          <w:b/>
          <w:lang w:val="en-CA"/>
        </w:rPr>
      </w:pPr>
      <w:r w:rsidRPr="003101D7">
        <w:rPr>
          <w:b/>
          <w:lang w:val="en-CA"/>
        </w:rPr>
        <w:lastRenderedPageBreak/>
        <w:t>Annex I</w:t>
      </w:r>
      <w:r w:rsidR="00974B38" w:rsidRPr="003101D7">
        <w:rPr>
          <w:b/>
          <w:lang w:val="en-CA"/>
        </w:rPr>
        <w:t>I</w:t>
      </w:r>
    </w:p>
    <w:p w14:paraId="039D15FC" w14:textId="77777777" w:rsidR="00276F96" w:rsidRPr="003101D7" w:rsidRDefault="00276F96" w:rsidP="00303531">
      <w:pPr>
        <w:rPr>
          <w:lang w:val="en-CA"/>
        </w:rPr>
      </w:pPr>
    </w:p>
    <w:p w14:paraId="20A68675" w14:textId="209A464B" w:rsidR="00276F96" w:rsidRPr="003101D7" w:rsidRDefault="005F1B5C" w:rsidP="00303531">
      <w:pPr>
        <w:jc w:val="center"/>
        <w:rPr>
          <w:b/>
          <w:lang w:val="en-CA"/>
        </w:rPr>
      </w:pPr>
      <w:r w:rsidRPr="003101D7">
        <w:rPr>
          <w:b/>
          <w:lang w:val="en-CA"/>
        </w:rPr>
        <w:t>THE WHITE HOUSE</w:t>
      </w:r>
    </w:p>
    <w:p w14:paraId="2F810D33" w14:textId="5D45A088" w:rsidR="00276F96" w:rsidRPr="003101D7" w:rsidRDefault="005F1B5C" w:rsidP="00303531">
      <w:pPr>
        <w:jc w:val="center"/>
        <w:rPr>
          <w:b/>
          <w:lang w:val="en-CA"/>
        </w:rPr>
      </w:pPr>
      <w:r w:rsidRPr="003101D7">
        <w:rPr>
          <w:b/>
          <w:lang w:val="en-CA"/>
        </w:rPr>
        <w:t>OFFICE OF THE PRESS SECRETARY</w:t>
      </w:r>
    </w:p>
    <w:p w14:paraId="04E41714" w14:textId="689B4736" w:rsidR="00276F96" w:rsidRPr="003101D7" w:rsidRDefault="005F1B5C" w:rsidP="00303531">
      <w:pPr>
        <w:jc w:val="center"/>
        <w:rPr>
          <w:b/>
          <w:lang w:val="en-CA"/>
        </w:rPr>
      </w:pPr>
      <w:r w:rsidRPr="003101D7">
        <w:rPr>
          <w:b/>
          <w:lang w:val="en-CA"/>
        </w:rPr>
        <w:t>SEPTEMBER 22, 2016</w:t>
      </w:r>
    </w:p>
    <w:p w14:paraId="3D55FA8F" w14:textId="77777777" w:rsidR="00276F96" w:rsidRPr="003101D7" w:rsidRDefault="00276F96" w:rsidP="00303531">
      <w:pPr>
        <w:jc w:val="center"/>
        <w:rPr>
          <w:b/>
          <w:lang w:val="en-CA"/>
        </w:rPr>
      </w:pPr>
    </w:p>
    <w:p w14:paraId="267A24CE" w14:textId="77777777" w:rsidR="00276F96" w:rsidRPr="003101D7" w:rsidRDefault="00276F96" w:rsidP="00303531">
      <w:pPr>
        <w:jc w:val="center"/>
        <w:rPr>
          <w:b/>
          <w:lang w:val="en-CA"/>
        </w:rPr>
      </w:pPr>
      <w:r w:rsidRPr="003101D7">
        <w:rPr>
          <w:b/>
          <w:lang w:val="en-CA"/>
        </w:rPr>
        <w:t xml:space="preserve">Leaders from 100+ Countries Call for Ambitious Amendment to the Montreal Protocol to </w:t>
      </w:r>
    </w:p>
    <w:p w14:paraId="36E2B90B" w14:textId="77777777" w:rsidR="00276F96" w:rsidRPr="003101D7" w:rsidRDefault="00276F96" w:rsidP="00303531">
      <w:pPr>
        <w:jc w:val="center"/>
        <w:rPr>
          <w:b/>
          <w:lang w:val="en-CA"/>
        </w:rPr>
      </w:pPr>
      <w:r w:rsidRPr="003101D7">
        <w:rPr>
          <w:b/>
          <w:lang w:val="en-CA"/>
        </w:rPr>
        <w:t>Phase Down HFCs and Donors Announce Intent to Provide $80 Million of Support</w:t>
      </w:r>
    </w:p>
    <w:p w14:paraId="32E1BC67" w14:textId="77777777" w:rsidR="00276F96" w:rsidRPr="003101D7" w:rsidRDefault="00276F96" w:rsidP="00303531">
      <w:pPr>
        <w:rPr>
          <w:lang w:val="en-CA"/>
        </w:rPr>
      </w:pPr>
    </w:p>
    <w:p w14:paraId="19059A5B" w14:textId="77777777" w:rsidR="00276F96" w:rsidRPr="003101D7" w:rsidRDefault="00276F96" w:rsidP="00303531">
      <w:pPr>
        <w:rPr>
          <w:lang w:val="en-CA"/>
        </w:rPr>
      </w:pPr>
      <w:r w:rsidRPr="003101D7">
        <w:rPr>
          <w:lang w:val="en-CA"/>
        </w:rPr>
        <w:t>Today, the United States hosted a gathering of countries in New York to provide a boost of momentum to the upcoming international negotiations to adopt an amendment to the Montreal Protocol to phase down the potent greenhouse gases known as hydrofluorocarbons (HFCs). The event highlighted two significant announcements:</w:t>
      </w:r>
    </w:p>
    <w:p w14:paraId="06FF4DDC" w14:textId="77777777" w:rsidR="00276F96" w:rsidRPr="003101D7" w:rsidRDefault="00276F96" w:rsidP="00303531">
      <w:pPr>
        <w:rPr>
          <w:lang w:val="en-CA"/>
        </w:rPr>
      </w:pPr>
    </w:p>
    <w:p w14:paraId="0B5A9843" w14:textId="271F084F" w:rsidR="00276F96" w:rsidRPr="003101D7" w:rsidRDefault="00276F96" w:rsidP="00303531">
      <w:pPr>
        <w:pStyle w:val="ListParagraph"/>
        <w:numPr>
          <w:ilvl w:val="0"/>
          <w:numId w:val="36"/>
        </w:numPr>
        <w:ind w:left="1440" w:hanging="720"/>
        <w:rPr>
          <w:lang w:val="en-CA"/>
        </w:rPr>
      </w:pPr>
      <w:r w:rsidRPr="003101D7">
        <w:rPr>
          <w:lang w:val="en-CA"/>
        </w:rPr>
        <w:t>First, more than 100 countries called for securing an ambitious amendment with an “early freeze date.” This group includes the United States, Argentina, Chile, Colombia, all 28</w:t>
      </w:r>
      <w:r w:rsidR="0003407D">
        <w:rPr>
          <w:lang w:val="en-CA"/>
        </w:rPr>
        <w:t> </w:t>
      </w:r>
      <w:r w:rsidRPr="003101D7">
        <w:rPr>
          <w:lang w:val="en-CA"/>
        </w:rPr>
        <w:t>countries in the European Union, all 54 countries in Africa, and several island states that are the most vulnerable to the impacts of climate change. Complementing this announcement, more than 500 companies and organizations and hundreds of sub-national governments called upon world leaders to take strong action on HFCs.</w:t>
      </w:r>
    </w:p>
    <w:p w14:paraId="2D9003AE" w14:textId="77777777" w:rsidR="00276F96" w:rsidRPr="003101D7" w:rsidRDefault="00276F96" w:rsidP="00303531">
      <w:pPr>
        <w:ind w:left="1440" w:hanging="720"/>
        <w:rPr>
          <w:lang w:val="en-CA"/>
        </w:rPr>
      </w:pPr>
    </w:p>
    <w:p w14:paraId="08E9ECAD" w14:textId="77777777" w:rsidR="00276F96" w:rsidRPr="003101D7" w:rsidRDefault="00276F96" w:rsidP="00303531">
      <w:pPr>
        <w:pStyle w:val="ListParagraph"/>
        <w:numPr>
          <w:ilvl w:val="0"/>
          <w:numId w:val="36"/>
        </w:numPr>
        <w:ind w:left="1440" w:hanging="720"/>
        <w:rPr>
          <w:lang w:val="en-CA"/>
        </w:rPr>
      </w:pPr>
      <w:r w:rsidRPr="003101D7">
        <w:rPr>
          <w:lang w:val="en-CA"/>
        </w:rPr>
        <w:t>Second, a group of donor countries and philanthropists announced their intent to provide $80 million in support to help countries in need of assistance (i.e., Article 5 countries) implement an ambitious amendment and improve energy efficiency. The philanthropic component of this is the largest-ever private grant made for energy efficiency in this sector.</w:t>
      </w:r>
    </w:p>
    <w:p w14:paraId="112960BF" w14:textId="77777777" w:rsidR="00276F96" w:rsidRPr="003101D7" w:rsidRDefault="00276F96" w:rsidP="00303531">
      <w:pPr>
        <w:rPr>
          <w:lang w:val="en-CA"/>
        </w:rPr>
      </w:pPr>
    </w:p>
    <w:p w14:paraId="7B714631" w14:textId="3498C227" w:rsidR="00276F96" w:rsidRPr="003101D7" w:rsidRDefault="00276F96" w:rsidP="00303531">
      <w:pPr>
        <w:rPr>
          <w:lang w:val="en-CA"/>
        </w:rPr>
      </w:pPr>
      <w:r w:rsidRPr="003101D7">
        <w:rPr>
          <w:lang w:val="en-CA"/>
        </w:rPr>
        <w:t>HFCs are factory-made chemicals that are primarily used in air conditioning, refrigeration, and foam insulation, and they can be hundreds to thousands of times more potent than carbon dioxide in contributing to climate change. If left unchecked, global HFC emissions could grow to be equivalent to 19</w:t>
      </w:r>
      <w:r w:rsidR="0003407D">
        <w:rPr>
          <w:lang w:val="en-CA"/>
        </w:rPr>
        <w:t> </w:t>
      </w:r>
      <w:r w:rsidR="00D12076" w:rsidRPr="003101D7">
        <w:rPr>
          <w:lang w:val="en-CA"/>
        </w:rPr>
        <w:t>per cent</w:t>
      </w:r>
      <w:r w:rsidRPr="003101D7">
        <w:rPr>
          <w:lang w:val="en-CA"/>
        </w:rPr>
        <w:t xml:space="preserve"> of total carbon dioxide emissions in 2050. There are alternative refrigerants available that have comparable performance to HFCs but with significantly reduced climate-changing properties.</w:t>
      </w:r>
    </w:p>
    <w:p w14:paraId="439EB897" w14:textId="77777777" w:rsidR="00276F96" w:rsidRPr="003101D7" w:rsidRDefault="00276F96" w:rsidP="00303531">
      <w:pPr>
        <w:rPr>
          <w:lang w:val="en-CA"/>
        </w:rPr>
      </w:pPr>
    </w:p>
    <w:p w14:paraId="3B1C5D2F" w14:textId="0606F614" w:rsidR="00276F96" w:rsidRPr="003101D7" w:rsidRDefault="00276F96" w:rsidP="00303531">
      <w:pPr>
        <w:rPr>
          <w:lang w:val="en-CA"/>
        </w:rPr>
      </w:pPr>
      <w:r w:rsidRPr="003101D7">
        <w:rPr>
          <w:lang w:val="en-CA"/>
        </w:rPr>
        <w:t>Securing an ambitious amendment to the Montreal Protocol to phase down HFCs could avoid up to 0.5°C</w:t>
      </w:r>
      <w:r w:rsidR="0003407D">
        <w:rPr>
          <w:lang w:val="en-CA"/>
        </w:rPr>
        <w:t> </w:t>
      </w:r>
      <w:r w:rsidRPr="003101D7">
        <w:rPr>
          <w:lang w:val="en-CA"/>
        </w:rPr>
        <w:t>of warming by the end of the century, making a major contribution to the Paris Agreement goal to limit global temperature rise to well below 2°C. Countries agreed last November to “work within the Montreal Protocol to an HFC amendment in 2016,” and they have subsequently worked intensively during a series of negotiations this year toward consensus on the terms of such an amendment. Next month, countries will g</w:t>
      </w:r>
      <w:r w:rsidR="00691214" w:rsidRPr="003101D7">
        <w:rPr>
          <w:lang w:val="en-CA"/>
        </w:rPr>
        <w:t>ather at the Montreal Protocol m</w:t>
      </w:r>
      <w:r w:rsidRPr="003101D7">
        <w:rPr>
          <w:lang w:val="en-CA"/>
        </w:rPr>
        <w:t>eeting of the Parties in Rwanda for final negotiations on the amendment.</w:t>
      </w:r>
    </w:p>
    <w:p w14:paraId="4A2FB63B" w14:textId="77777777" w:rsidR="00276F96" w:rsidRPr="003101D7" w:rsidRDefault="00276F96" w:rsidP="00303531">
      <w:pPr>
        <w:rPr>
          <w:lang w:val="en-CA"/>
        </w:rPr>
      </w:pPr>
    </w:p>
    <w:p w14:paraId="236ECD54" w14:textId="77777777" w:rsidR="00276F96" w:rsidRPr="003101D7" w:rsidRDefault="00276F96" w:rsidP="00303531">
      <w:pPr>
        <w:rPr>
          <w:u w:val="single"/>
          <w:lang w:val="en-CA"/>
        </w:rPr>
      </w:pPr>
      <w:r w:rsidRPr="003101D7">
        <w:rPr>
          <w:u w:val="single"/>
          <w:lang w:val="en-CA"/>
        </w:rPr>
        <w:t>Launch of the Coalition to Secure an Ambitious HFC Amendment</w:t>
      </w:r>
    </w:p>
    <w:p w14:paraId="6CC7C576" w14:textId="77777777" w:rsidR="00276F96" w:rsidRPr="003101D7" w:rsidRDefault="00276F96" w:rsidP="00303531">
      <w:pPr>
        <w:rPr>
          <w:lang w:val="en-CA"/>
        </w:rPr>
      </w:pPr>
    </w:p>
    <w:p w14:paraId="46EF37AD" w14:textId="72930862" w:rsidR="00276F96" w:rsidRPr="003101D7" w:rsidRDefault="00276F96" w:rsidP="00303531">
      <w:pPr>
        <w:rPr>
          <w:lang w:val="en-CA"/>
        </w:rPr>
      </w:pPr>
      <w:r w:rsidRPr="003101D7">
        <w:rPr>
          <w:lang w:val="en-CA"/>
        </w:rPr>
        <w:t>At an event today hosted by Secretary of State John Kerry, senior government officials representing over 100 governments released the “New York Declaration of the Coalition to Secure an Ambitious HFC Amendment.” The declaration calls for adopting an ambitious HFC phase</w:t>
      </w:r>
      <w:r w:rsidR="00691214" w:rsidRPr="003101D7">
        <w:rPr>
          <w:lang w:val="en-CA"/>
        </w:rPr>
        <w:t>down amendment at the upcoming m</w:t>
      </w:r>
      <w:r w:rsidRPr="003101D7">
        <w:rPr>
          <w:lang w:val="en-CA"/>
        </w:rPr>
        <w:t>eeting of the Parties with an early freeze date for Article 5 countries, in addition to an early first reduction step for non-Article 5 countries.</w:t>
      </w:r>
    </w:p>
    <w:p w14:paraId="6237D2C5" w14:textId="77777777" w:rsidR="00276F96" w:rsidRPr="003101D7" w:rsidRDefault="00276F96" w:rsidP="00303531">
      <w:pPr>
        <w:rPr>
          <w:lang w:val="en-CA"/>
        </w:rPr>
      </w:pPr>
    </w:p>
    <w:p w14:paraId="129DB120" w14:textId="77777777" w:rsidR="00276F96" w:rsidRPr="003101D7" w:rsidRDefault="00276F96" w:rsidP="0003407D">
      <w:pPr>
        <w:keepNext/>
        <w:keepLines/>
        <w:rPr>
          <w:lang w:val="en-CA"/>
        </w:rPr>
      </w:pPr>
      <w:r w:rsidRPr="003101D7">
        <w:rPr>
          <w:lang w:val="en-CA"/>
        </w:rPr>
        <w:lastRenderedPageBreak/>
        <w:t>In addition to the broad support for an ambitious amendment overall, the commitment for an “early freeze date” is a key element for achieving a strong climate outcome. The freeze date is the year when countries stop increasing the production and consumption of HFCs and begin the process of phasing them down, and it is therefore critical to achieving the emissions reductions associated with an amendment.</w:t>
      </w:r>
    </w:p>
    <w:p w14:paraId="46A0DF22" w14:textId="77777777" w:rsidR="00276F96" w:rsidRPr="003101D7" w:rsidRDefault="00276F96" w:rsidP="00303531">
      <w:pPr>
        <w:rPr>
          <w:lang w:val="en-CA"/>
        </w:rPr>
      </w:pPr>
    </w:p>
    <w:p w14:paraId="249CF245" w14:textId="77777777" w:rsidR="00276F96" w:rsidRPr="003101D7" w:rsidRDefault="00276F96" w:rsidP="00303531">
      <w:pPr>
        <w:rPr>
          <w:u w:val="single"/>
          <w:lang w:val="en-CA"/>
        </w:rPr>
      </w:pPr>
      <w:r w:rsidRPr="003101D7">
        <w:rPr>
          <w:u w:val="single"/>
          <w:lang w:val="en-CA"/>
        </w:rPr>
        <w:t>New Finance Announcements</w:t>
      </w:r>
    </w:p>
    <w:p w14:paraId="010B6DE1" w14:textId="77777777" w:rsidR="00276F96" w:rsidRPr="003101D7" w:rsidRDefault="00276F96" w:rsidP="00303531">
      <w:pPr>
        <w:rPr>
          <w:u w:val="single"/>
          <w:lang w:val="en-CA"/>
        </w:rPr>
      </w:pPr>
    </w:p>
    <w:p w14:paraId="34070F84" w14:textId="77777777" w:rsidR="00276F96" w:rsidRPr="003101D7" w:rsidRDefault="00276F96" w:rsidP="00303531">
      <w:pPr>
        <w:rPr>
          <w:lang w:val="en-CA"/>
        </w:rPr>
      </w:pPr>
      <w:r w:rsidRPr="003101D7">
        <w:rPr>
          <w:lang w:val="en-CA"/>
        </w:rPr>
        <w:t>In tandem with the declaration for an ambitious amendment, a group of donor countries and philanthropists announced their intent to provide $80 million in assistance to Article 5 countries to implement an amendment and improve energy efficiency.</w:t>
      </w:r>
    </w:p>
    <w:p w14:paraId="0DEB1B9D" w14:textId="77777777" w:rsidR="00276F96" w:rsidRPr="003101D7" w:rsidRDefault="00276F96" w:rsidP="00303531">
      <w:pPr>
        <w:rPr>
          <w:lang w:val="en-CA"/>
        </w:rPr>
      </w:pPr>
    </w:p>
    <w:p w14:paraId="0F8F15A7" w14:textId="77777777" w:rsidR="00276F96" w:rsidRPr="003101D7" w:rsidRDefault="00276F96" w:rsidP="00303531">
      <w:pPr>
        <w:rPr>
          <w:lang w:val="en-CA"/>
        </w:rPr>
      </w:pPr>
      <w:r w:rsidRPr="003101D7">
        <w:rPr>
          <w:lang w:val="en-CA"/>
        </w:rPr>
        <w:t>A group of 16 donor countries – consisting of the United States, Japan, Germany, France, the United Kingdom, Italy, Canada, Australia, the Netherlands, Switzerland, Sweden, Norway, Denmark, Finland, Ireland, and New Zealand – announced their intent to provide $27 million in 2017 to the Montreal Protocol Multilateral Fund to provide fast-start support for implementation if an ambitious amendment with a sufficient early freeze date is adopted this year. Such funding is one-time in nature and will not displace donor contributions going forward.</w:t>
      </w:r>
    </w:p>
    <w:p w14:paraId="7F3E634F" w14:textId="77777777" w:rsidR="00276F96" w:rsidRPr="003101D7" w:rsidRDefault="00276F96" w:rsidP="00303531">
      <w:pPr>
        <w:rPr>
          <w:lang w:val="en-CA"/>
        </w:rPr>
      </w:pPr>
    </w:p>
    <w:p w14:paraId="1774BE05" w14:textId="550EDA06" w:rsidR="00276F96" w:rsidRPr="003101D7" w:rsidRDefault="00276F96" w:rsidP="00303531">
      <w:pPr>
        <w:rPr>
          <w:lang w:val="en-CA"/>
        </w:rPr>
      </w:pPr>
      <w:r w:rsidRPr="003101D7">
        <w:rPr>
          <w:lang w:val="en-CA"/>
        </w:rPr>
        <w:t>Complementing the funding announced by donor countries today, the following group of 19</w:t>
      </w:r>
      <w:r w:rsidR="0003407D">
        <w:rPr>
          <w:lang w:val="en-CA"/>
        </w:rPr>
        <w:t> </w:t>
      </w:r>
      <w:r w:rsidRPr="003101D7">
        <w:rPr>
          <w:lang w:val="en-CA"/>
        </w:rPr>
        <w:t>philanthropists announced their intent to provide $53 million to Article 5 countries to support improvements in energy efficiency: Barr Foundation; Bill Gates; Children's Investment Fund Foundation; ClimateWorks Foundation; David and Lucile Packard Foundation; Heising-Simons Foundation; Hewlett Foundation; John D. and Catherine T. MacArthur Foundation; Josh and Anita Bekenstein; John and Ann Doerr; Laura and John Arnold; Oak Foundation; Open Philanthropy Project; Pirojsha Godrej Foundation; Pisces Foundation; Sandler Foundation; Sea Change Foundation; Tom Steyer; and Wyss Foundation. This support reflects a strong recognition from private philanthropists of the dual benefits associated with taking advantage of the transition to HFC alternatives to also improve energy efficiency.</w:t>
      </w:r>
    </w:p>
    <w:p w14:paraId="74AA8414" w14:textId="77777777" w:rsidR="00276F96" w:rsidRPr="003101D7" w:rsidRDefault="00276F96" w:rsidP="00303531">
      <w:pPr>
        <w:rPr>
          <w:lang w:val="en-CA"/>
        </w:rPr>
      </w:pPr>
    </w:p>
    <w:p w14:paraId="4C99F14B" w14:textId="77777777" w:rsidR="00276F96" w:rsidRPr="003101D7" w:rsidRDefault="00276F96" w:rsidP="00303531">
      <w:pPr>
        <w:rPr>
          <w:lang w:val="en-CA"/>
        </w:rPr>
      </w:pPr>
      <w:r w:rsidRPr="003101D7">
        <w:rPr>
          <w:lang w:val="en-CA"/>
        </w:rPr>
        <w:t>Together, this funding will enable Article 5 countries to begin developing programs to track and reduce HFCs and help their consumers and businesses realize the net economic benefits from energy efficiency as they transition to HFC alternatives. Today’s announcement from philanthropists represents the single largest private grant ever made in this sector for energy efficiency. Based on our own experience in the United States, this scale of investment could yield billions of dollars in economic benefits for Article 5 countries and help to offset any upfront costs associated with transitioning past HFCs.</w:t>
      </w:r>
    </w:p>
    <w:p w14:paraId="48CAB804" w14:textId="77777777" w:rsidR="00276F96" w:rsidRPr="003101D7" w:rsidRDefault="00276F96" w:rsidP="00303531">
      <w:pPr>
        <w:rPr>
          <w:lang w:val="en-CA"/>
        </w:rPr>
      </w:pPr>
    </w:p>
    <w:p w14:paraId="24024F44" w14:textId="77777777" w:rsidR="00276F96" w:rsidRPr="003101D7" w:rsidRDefault="00276F96" w:rsidP="00303531">
      <w:pPr>
        <w:rPr>
          <w:u w:val="single"/>
          <w:lang w:val="en-CA"/>
        </w:rPr>
      </w:pPr>
      <w:r w:rsidRPr="003101D7">
        <w:rPr>
          <w:u w:val="single"/>
          <w:lang w:val="en-CA"/>
        </w:rPr>
        <w:t>Technical Progress</w:t>
      </w:r>
    </w:p>
    <w:p w14:paraId="07A7A711" w14:textId="77777777" w:rsidR="00276F96" w:rsidRPr="003101D7" w:rsidRDefault="00276F96" w:rsidP="00303531">
      <w:pPr>
        <w:rPr>
          <w:lang w:val="en-CA"/>
        </w:rPr>
      </w:pPr>
    </w:p>
    <w:p w14:paraId="45C0F5F7" w14:textId="77777777" w:rsidR="00276F96" w:rsidRPr="003101D7" w:rsidRDefault="00276F96" w:rsidP="00303531">
      <w:pPr>
        <w:rPr>
          <w:lang w:val="en-CA"/>
        </w:rPr>
      </w:pPr>
      <w:r w:rsidRPr="003101D7">
        <w:rPr>
          <w:lang w:val="en-CA"/>
        </w:rPr>
        <w:t>Demonstrating that in addition to galvanizing support for an ambitious amendment and providing new resources, the United States is also committed to addressing technical questions associated with phasing down HFCs, the U.S. Department of Energy (DOE) today published the results of a testing program to evaluate the performance of HFC alternatives in rooftop air conditioning units in high ambient temperatures. The testing program was launched in response to questions over whether HFC alternatives can perform well in hot and extremely hot temperatures. The results demonstrate that several viable replacements exist for both HCFC-22 and HFC-410A – two of the most common refrigerants used today – and that these potential replacements perform just as well at high temperatures as today’s refrigerants. The testing program was conducted at Oak Ridge National Laboratory (ORNL), and guided by a panel of prominent technical experts from Brazil, China, Egypt, India, Italy, Japan, Kuwait, Peru, Saudi Arabia, the United States, the United Nations Environment Programme (UNEP), and the United Nations Industrial Development Organization (UNIDO). The new report can be found here.</w:t>
      </w:r>
    </w:p>
    <w:p w14:paraId="16A8E6D0" w14:textId="77777777" w:rsidR="00276F96" w:rsidRPr="003101D7" w:rsidRDefault="00276F96" w:rsidP="00303531">
      <w:pPr>
        <w:rPr>
          <w:lang w:val="en-CA"/>
        </w:rPr>
      </w:pPr>
    </w:p>
    <w:p w14:paraId="68AB8A7C" w14:textId="77777777" w:rsidR="00276F96" w:rsidRPr="003101D7" w:rsidRDefault="00276F96" w:rsidP="00303531">
      <w:pPr>
        <w:rPr>
          <w:lang w:val="en-CA"/>
        </w:rPr>
      </w:pPr>
      <w:r w:rsidRPr="003101D7">
        <w:rPr>
          <w:lang w:val="en-CA"/>
        </w:rPr>
        <w:t>Last year, ORNL conducted a similar testing program for mini-split air conditioning units. The results of that testing program can be found here.</w:t>
      </w:r>
    </w:p>
    <w:p w14:paraId="17EC977B" w14:textId="77777777" w:rsidR="00276F96" w:rsidRPr="003101D7" w:rsidRDefault="00276F96" w:rsidP="00303531">
      <w:pPr>
        <w:rPr>
          <w:lang w:val="en-CA"/>
        </w:rPr>
      </w:pPr>
    </w:p>
    <w:p w14:paraId="6A7C1AC1" w14:textId="77777777" w:rsidR="00276F96" w:rsidRPr="003101D7" w:rsidRDefault="00276F96" w:rsidP="00303531">
      <w:pPr>
        <w:keepNext/>
        <w:rPr>
          <w:u w:val="single"/>
          <w:lang w:val="en-CA"/>
        </w:rPr>
      </w:pPr>
      <w:r w:rsidRPr="003101D7">
        <w:rPr>
          <w:u w:val="single"/>
          <w:lang w:val="en-CA"/>
        </w:rPr>
        <w:t>Call to Action from Companies and Sub-National Governments</w:t>
      </w:r>
    </w:p>
    <w:p w14:paraId="361B4C7C" w14:textId="77777777" w:rsidR="00276F96" w:rsidRPr="003101D7" w:rsidRDefault="00276F96" w:rsidP="00303531">
      <w:pPr>
        <w:keepNext/>
        <w:rPr>
          <w:lang w:val="en-CA"/>
        </w:rPr>
      </w:pPr>
    </w:p>
    <w:p w14:paraId="5051F9E0" w14:textId="77777777" w:rsidR="00276F96" w:rsidRPr="003101D7" w:rsidRDefault="00276F96" w:rsidP="00303531">
      <w:pPr>
        <w:rPr>
          <w:lang w:val="en-CA"/>
        </w:rPr>
      </w:pPr>
      <w:r w:rsidRPr="003101D7">
        <w:rPr>
          <w:lang w:val="en-CA"/>
        </w:rPr>
        <w:t>Building on the announcements in New York today, more than 500 national and international companies and organizations and hundreds of sub-national governments are also calling – individually and/or through their associations – for an ambitious amendment to the Montreal Protocol and have issued the following statement:</w:t>
      </w:r>
    </w:p>
    <w:p w14:paraId="73EBF57E" w14:textId="77777777" w:rsidR="00276F96" w:rsidRPr="003101D7" w:rsidRDefault="00276F96" w:rsidP="00303531">
      <w:pPr>
        <w:rPr>
          <w:lang w:val="en-CA"/>
        </w:rPr>
      </w:pPr>
    </w:p>
    <w:p w14:paraId="3E35CAED" w14:textId="77777777" w:rsidR="00276F96" w:rsidRPr="003101D7" w:rsidRDefault="00276F96" w:rsidP="00303531">
      <w:pPr>
        <w:rPr>
          <w:lang w:val="en-CA"/>
        </w:rPr>
      </w:pPr>
      <w:r w:rsidRPr="003101D7">
        <w:rPr>
          <w:lang w:val="en-CA"/>
        </w:rPr>
        <w:t>By avoiding up to 0.5°C of warming by the end of the century, a Montreal Protocol hydrofluorocarbon (HFC) phasedown amendment is one of the most significant steps the world can take now to deliver on the goals of the Paris Agreement. Today, we call upon world leaders to adopt in October an ambitious amendment to the Montreal Protocol, including an early first reduction step for Article 2 countries and a freeze date for Article 5 countries that is as early as practicable, and we declare our intent to work to reduce the use and emissions of high-global-warming-potential HFCs and transition over time to more sustainable alternatives in a manner that maintains or increases energy efficiency‎.</w:t>
      </w:r>
    </w:p>
    <w:p w14:paraId="30B6AC02" w14:textId="77777777" w:rsidR="00276F96" w:rsidRPr="003101D7" w:rsidRDefault="00276F96" w:rsidP="00303531">
      <w:pPr>
        <w:rPr>
          <w:lang w:val="en-CA"/>
        </w:rPr>
      </w:pPr>
    </w:p>
    <w:p w14:paraId="6AF18E42" w14:textId="629713EA" w:rsidR="00276F96" w:rsidRPr="003101D7" w:rsidRDefault="00276F96" w:rsidP="00303531">
      <w:pPr>
        <w:rPr>
          <w:lang w:val="en-CA"/>
        </w:rPr>
      </w:pPr>
      <w:r w:rsidRPr="003101D7">
        <w:rPr>
          <w:lang w:val="en-CA"/>
        </w:rPr>
        <w:t>Signatories of the statement include the following companies, organizations, and associations: 3M; Air</w:t>
      </w:r>
      <w:r w:rsidR="0003407D">
        <w:rPr>
          <w:lang w:val="en-CA"/>
        </w:rPr>
        <w:noBreakHyphen/>
      </w:r>
      <w:r w:rsidRPr="003101D7">
        <w:rPr>
          <w:lang w:val="en-CA"/>
        </w:rPr>
        <w:t>Conditioning, Heating, and Refrigeration Institute (AHRI); Airgas; The Alliance for Responsible Atmospheric Policy; Arkema; Aspen Skiing Company; Aveda; Ben &amp; Jerry’s Homemade Inc.; Berkshire Hathaway Energy; BioAmber Inc.; Brazilian Association for HVAC-R (ABRAVA); Business for Innovative Climate &amp; Energy Policy (BICEP); CA Technologies; Cap &amp; Seal Co.; Catalyst Paper; Ceres; CH2M; The Chemours Company; Daikin U.S. Corporation; Danfoss; Dell Inc.; The Dow Chemical Company; DSM; Dynatemp International; Eileen Fisher; Emerson Climate Technologies; Environmental Entrepreneurs (E2); European Partnership for Energy and the Environment (EPEE); Falcon Safety Products; Gap Inc.; General Mills; Godrej Group; Golden Refrigerant; Hewlett Packard Enterprise; Honeywell; Hudson Technologies; ICP Adhesives &amp; Sealants, Inc.; Ingersoll Rand; The Japan Refrigeration and Air Conditioning Industry Association (JRAIA); Johnson Controls; Lapolla Industries, Inc.; Lennox International; Mexichem; Microsoft; Midwest Refrigerants; Mission Pharmacal Company; National Refrigerants; Nike; Red Bull; Refrigerants Australia; Refrigerants, Naturally!; Rheem Manufacturing Company; RM2; SEVO Systems, Inc.; shecco america; Solvay; Symantec; Tri Global Energy; True Refrigeration; Unilever; and Virginia Mason Health System.</w:t>
      </w:r>
    </w:p>
    <w:p w14:paraId="4FEB6965" w14:textId="77777777" w:rsidR="00276F96" w:rsidRPr="003101D7" w:rsidRDefault="00276F96" w:rsidP="00303531">
      <w:pPr>
        <w:rPr>
          <w:lang w:val="en-CA"/>
        </w:rPr>
      </w:pPr>
    </w:p>
    <w:p w14:paraId="1537256E" w14:textId="77777777" w:rsidR="00276F96" w:rsidRPr="003101D7" w:rsidRDefault="00276F96" w:rsidP="00303531">
      <w:pPr>
        <w:rPr>
          <w:lang w:val="en-CA"/>
        </w:rPr>
      </w:pPr>
      <w:r w:rsidRPr="003101D7">
        <w:rPr>
          <w:lang w:val="en-CA"/>
        </w:rPr>
        <w:t>These companies include producers of the chemicals, manufacturers of equipment that use HFCs, and end-users, which demonstrates that companies throughout the HFC supply chain support strong global action on HFCs.</w:t>
      </w:r>
    </w:p>
    <w:p w14:paraId="7FA3A959" w14:textId="77777777" w:rsidR="00276F96" w:rsidRPr="003101D7" w:rsidRDefault="00276F96" w:rsidP="00303531">
      <w:pPr>
        <w:rPr>
          <w:lang w:val="en-CA"/>
        </w:rPr>
      </w:pPr>
    </w:p>
    <w:p w14:paraId="44A4CAF8" w14:textId="37A2BBBF" w:rsidR="00276F96" w:rsidRPr="003101D7" w:rsidRDefault="00276F96" w:rsidP="00303531">
      <w:pPr>
        <w:rPr>
          <w:lang w:val="en-CA"/>
        </w:rPr>
      </w:pPr>
      <w:r w:rsidRPr="003101D7">
        <w:rPr>
          <w:lang w:val="en-CA"/>
        </w:rPr>
        <w:t>Signatories of the aforementioned statement also include ICLEI USA, which represents hundreds of sub</w:t>
      </w:r>
      <w:r w:rsidR="0003407D">
        <w:rPr>
          <w:lang w:val="en-CA"/>
        </w:rPr>
        <w:noBreakHyphen/>
      </w:r>
      <w:r w:rsidRPr="003101D7">
        <w:rPr>
          <w:lang w:val="en-CA"/>
        </w:rPr>
        <w:t>national governments; Atlanta Mayor Kasim Reed, Mayors' National Climate Action Agenda Member and Compact of Mayors Member; Boston Mayor Martin J. Walsh, C40 Vice-Chair and Mayors' National Climate Action Agenda Member; Los Angeles Mayor Eric Garcetti, C40 Vice-Chair and Mayors' National Climate Action Agenda Co-Founder; Phoenix Mayor Greg Stanton, Mayors' National Climate Action Agenda Member; San Jose Mayor Sam Liccardo, Mayors' National Climate Action Agenda Member; and Seattle Mayor Ed Murray, C40 Member and Mayors' National Climate Action Agenda Member.</w:t>
      </w:r>
    </w:p>
    <w:p w14:paraId="70D872E5" w14:textId="65841707" w:rsidR="00650C63" w:rsidRPr="003101D7" w:rsidRDefault="00650C63" w:rsidP="00303531">
      <w:pPr>
        <w:jc w:val="left"/>
        <w:rPr>
          <w:lang w:val="en-CA"/>
        </w:rPr>
      </w:pPr>
      <w:r w:rsidRPr="003101D7">
        <w:rPr>
          <w:lang w:val="en-CA"/>
        </w:rPr>
        <w:br w:type="page"/>
      </w:r>
    </w:p>
    <w:p w14:paraId="177443DC" w14:textId="788494B1" w:rsidR="00276F96" w:rsidRPr="003101D7" w:rsidRDefault="00276F96" w:rsidP="00303531">
      <w:pPr>
        <w:rPr>
          <w:lang w:val="en-CA"/>
        </w:rPr>
      </w:pPr>
    </w:p>
    <w:tbl>
      <w:tblPr>
        <w:tblStyle w:val="TableGrid"/>
        <w:tblW w:w="0" w:type="auto"/>
        <w:tblInd w:w="108" w:type="dxa"/>
        <w:tblLook w:val="04A0" w:firstRow="1" w:lastRow="0" w:firstColumn="1" w:lastColumn="0" w:noHBand="0" w:noVBand="1"/>
      </w:tblPr>
      <w:tblGrid>
        <w:gridCol w:w="2970"/>
        <w:gridCol w:w="6498"/>
      </w:tblGrid>
      <w:tr w:rsidR="008F263D" w:rsidRPr="003101D7" w14:paraId="75BFCE92" w14:textId="77777777" w:rsidTr="008F263D">
        <w:tc>
          <w:tcPr>
            <w:tcW w:w="2970" w:type="dxa"/>
          </w:tcPr>
          <w:p w14:paraId="4945E732"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Name</w:t>
            </w:r>
          </w:p>
        </w:tc>
        <w:tc>
          <w:tcPr>
            <w:tcW w:w="6498" w:type="dxa"/>
          </w:tcPr>
          <w:p w14:paraId="19C355D0" w14:textId="77777777" w:rsidR="008F263D" w:rsidRPr="003101D7" w:rsidRDefault="008F263D" w:rsidP="00303531">
            <w:pPr>
              <w:jc w:val="left"/>
              <w:rPr>
                <w:b/>
                <w:color w:val="000000" w:themeColor="text1"/>
                <w:sz w:val="20"/>
                <w:szCs w:val="20"/>
                <w:lang w:val="en-CA"/>
              </w:rPr>
            </w:pPr>
            <w:r w:rsidRPr="003101D7">
              <w:rPr>
                <w:b/>
                <w:color w:val="000000" w:themeColor="text1"/>
                <w:sz w:val="20"/>
                <w:szCs w:val="20"/>
                <w:lang w:val="en-CA"/>
              </w:rPr>
              <w:t>Barr Foundation</w:t>
            </w:r>
          </w:p>
        </w:tc>
      </w:tr>
      <w:tr w:rsidR="008F263D" w:rsidRPr="003101D7" w14:paraId="31069322" w14:textId="77777777" w:rsidTr="008F263D">
        <w:tc>
          <w:tcPr>
            <w:tcW w:w="2970" w:type="dxa"/>
          </w:tcPr>
          <w:p w14:paraId="5A64B837"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Website</w:t>
            </w:r>
          </w:p>
        </w:tc>
        <w:tc>
          <w:tcPr>
            <w:tcW w:w="6498" w:type="dxa"/>
          </w:tcPr>
          <w:p w14:paraId="64FBF583" w14:textId="77777777" w:rsidR="008F263D" w:rsidRPr="003101D7" w:rsidRDefault="00803AA0" w:rsidP="00303531">
            <w:pPr>
              <w:jc w:val="left"/>
              <w:rPr>
                <w:color w:val="000000" w:themeColor="text1"/>
                <w:sz w:val="20"/>
                <w:szCs w:val="20"/>
                <w:lang w:val="en-CA"/>
              </w:rPr>
            </w:pPr>
            <w:hyperlink r:id="rId21" w:history="1">
              <w:r w:rsidR="008F263D" w:rsidRPr="003101D7">
                <w:rPr>
                  <w:rStyle w:val="Hyperlink"/>
                  <w:color w:val="000000" w:themeColor="text1"/>
                  <w:lang w:val="en-CA"/>
                </w:rPr>
                <w:t>https://www.barrfoundation.org/</w:t>
              </w:r>
            </w:hyperlink>
          </w:p>
        </w:tc>
      </w:tr>
      <w:tr w:rsidR="008F263D" w:rsidRPr="003101D7" w14:paraId="7A80872F" w14:textId="77777777" w:rsidTr="008F263D">
        <w:tc>
          <w:tcPr>
            <w:tcW w:w="2970" w:type="dxa"/>
          </w:tcPr>
          <w:p w14:paraId="64475272"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Type</w:t>
            </w:r>
          </w:p>
        </w:tc>
        <w:tc>
          <w:tcPr>
            <w:tcW w:w="6498" w:type="dxa"/>
          </w:tcPr>
          <w:p w14:paraId="1F32CA1D"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Endowed private foundation</w:t>
            </w:r>
          </w:p>
        </w:tc>
      </w:tr>
      <w:tr w:rsidR="008F263D" w:rsidRPr="003101D7" w14:paraId="3543FDCA" w14:textId="77777777" w:rsidTr="008F263D">
        <w:tc>
          <w:tcPr>
            <w:tcW w:w="2970" w:type="dxa"/>
          </w:tcPr>
          <w:p w14:paraId="2FCF0F4F"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About</w:t>
            </w:r>
          </w:p>
        </w:tc>
        <w:tc>
          <w:tcPr>
            <w:tcW w:w="6498" w:type="dxa"/>
          </w:tcPr>
          <w:p w14:paraId="358B1F7E"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Mission is to invest in human, natural, and creative potential, serving as thoughtful stewards and catalysts. </w:t>
            </w:r>
          </w:p>
        </w:tc>
      </w:tr>
      <w:tr w:rsidR="008F263D" w:rsidRPr="003101D7" w14:paraId="128B6A70" w14:textId="77777777" w:rsidTr="008F263D">
        <w:tc>
          <w:tcPr>
            <w:tcW w:w="2970" w:type="dxa"/>
          </w:tcPr>
          <w:p w14:paraId="0C6C0022"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Operated since/ year founded</w:t>
            </w:r>
          </w:p>
        </w:tc>
        <w:tc>
          <w:tcPr>
            <w:tcW w:w="6498" w:type="dxa"/>
          </w:tcPr>
          <w:p w14:paraId="264DD259"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1987</w:t>
            </w:r>
          </w:p>
        </w:tc>
      </w:tr>
      <w:tr w:rsidR="008F263D" w:rsidRPr="003101D7" w14:paraId="380333E1" w14:textId="77777777" w:rsidTr="008F263D">
        <w:tc>
          <w:tcPr>
            <w:tcW w:w="2970" w:type="dxa"/>
          </w:tcPr>
          <w:p w14:paraId="097F16D1"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Assets</w:t>
            </w:r>
          </w:p>
        </w:tc>
        <w:tc>
          <w:tcPr>
            <w:tcW w:w="6498" w:type="dxa"/>
          </w:tcPr>
          <w:p w14:paraId="6B9B1861"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$1.6 billion </w:t>
            </w:r>
          </w:p>
        </w:tc>
      </w:tr>
      <w:tr w:rsidR="008F263D" w:rsidRPr="003101D7" w14:paraId="608C161B" w14:textId="77777777" w:rsidTr="008F263D">
        <w:trPr>
          <w:trHeight w:val="377"/>
        </w:trPr>
        <w:tc>
          <w:tcPr>
            <w:tcW w:w="2970" w:type="dxa"/>
          </w:tcPr>
          <w:p w14:paraId="6DEA1521"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Location of headquarters</w:t>
            </w:r>
          </w:p>
        </w:tc>
        <w:tc>
          <w:tcPr>
            <w:tcW w:w="6498" w:type="dxa"/>
          </w:tcPr>
          <w:p w14:paraId="48397D63"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Boston Harbor, Boston , United States of America</w:t>
            </w:r>
          </w:p>
        </w:tc>
      </w:tr>
      <w:tr w:rsidR="008F263D" w:rsidRPr="003101D7" w14:paraId="4F596066" w14:textId="77777777" w:rsidTr="008F263D">
        <w:tc>
          <w:tcPr>
            <w:tcW w:w="2970" w:type="dxa"/>
          </w:tcPr>
          <w:p w14:paraId="7938ED29"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Geographic reach </w:t>
            </w:r>
          </w:p>
        </w:tc>
        <w:tc>
          <w:tcPr>
            <w:tcW w:w="6498" w:type="dxa"/>
          </w:tcPr>
          <w:p w14:paraId="17EF388E"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Principal geographic focus is the Northeast United States of America. Some global activities. </w:t>
            </w:r>
          </w:p>
        </w:tc>
      </w:tr>
      <w:tr w:rsidR="008F263D" w:rsidRPr="003101D7" w14:paraId="2D101F02" w14:textId="77777777" w:rsidTr="008F263D">
        <w:tc>
          <w:tcPr>
            <w:tcW w:w="2970" w:type="dxa"/>
          </w:tcPr>
          <w:p w14:paraId="32D40777"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Grant making area</w:t>
            </w:r>
          </w:p>
        </w:tc>
        <w:tc>
          <w:tcPr>
            <w:tcW w:w="6498" w:type="dxa"/>
          </w:tcPr>
          <w:p w14:paraId="0B2F34FA" w14:textId="5477B69F"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Arts &amp; Creativity, Climate, Education. In terms of climate, it focuses on the two areas that produce the most greenhouse gas emissions: energy and transport.</w:t>
            </w:r>
            <w:r w:rsidR="00FC268D" w:rsidRPr="003101D7">
              <w:rPr>
                <w:color w:val="000000" w:themeColor="text1"/>
                <w:sz w:val="20"/>
                <w:szCs w:val="20"/>
                <w:lang w:val="en-CA"/>
              </w:rPr>
              <w:t xml:space="preserve"> </w:t>
            </w:r>
            <w:r w:rsidRPr="003101D7">
              <w:rPr>
                <w:color w:val="000000" w:themeColor="text1"/>
                <w:sz w:val="20"/>
                <w:szCs w:val="20"/>
                <w:lang w:val="en-CA"/>
              </w:rPr>
              <w:t>While Barr’s primary focus is to help catalyze and advance climate solutions and leadership across the Northeast region in ways that can spur broader action, from time to time it also engage in targeted national and global efforts where it sees significant opportunities to contribute to impact.</w:t>
            </w:r>
          </w:p>
        </w:tc>
      </w:tr>
      <w:tr w:rsidR="008F263D" w:rsidRPr="003101D7" w14:paraId="7AC6C04C" w14:textId="77777777" w:rsidTr="008F263D">
        <w:tc>
          <w:tcPr>
            <w:tcW w:w="2970" w:type="dxa"/>
          </w:tcPr>
          <w:p w14:paraId="5E824E71"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Total grants since inception</w:t>
            </w:r>
          </w:p>
        </w:tc>
        <w:tc>
          <w:tcPr>
            <w:tcW w:w="6498" w:type="dxa"/>
          </w:tcPr>
          <w:p w14:paraId="4808202A"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US $710 million: typically awards around $60 million in grants annually.</w:t>
            </w:r>
          </w:p>
        </w:tc>
      </w:tr>
      <w:tr w:rsidR="008F263D" w:rsidRPr="003101D7" w14:paraId="5291901C" w14:textId="77777777" w:rsidTr="008F263D">
        <w:tc>
          <w:tcPr>
            <w:tcW w:w="2970" w:type="dxa"/>
          </w:tcPr>
          <w:p w14:paraId="35CC2A08"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Governance</w:t>
            </w:r>
          </w:p>
        </w:tc>
        <w:tc>
          <w:tcPr>
            <w:tcW w:w="6498" w:type="dxa"/>
          </w:tcPr>
          <w:p w14:paraId="7475497F"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The Barr Foundation is governed today by a board comprising the founding trustees and the president. Together they provide strategic direction and fiscal oversight for the Foundation’s affairs. </w:t>
            </w:r>
          </w:p>
        </w:tc>
      </w:tr>
      <w:tr w:rsidR="008F263D" w:rsidRPr="003101D7" w14:paraId="362D8DCD" w14:textId="77777777" w:rsidTr="008F263D">
        <w:tc>
          <w:tcPr>
            <w:tcW w:w="2970" w:type="dxa"/>
          </w:tcPr>
          <w:p w14:paraId="35526F7E"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CEO</w:t>
            </w:r>
          </w:p>
        </w:tc>
        <w:tc>
          <w:tcPr>
            <w:tcW w:w="6498" w:type="dxa"/>
          </w:tcPr>
          <w:p w14:paraId="368C0F23"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James E. Canales</w:t>
            </w:r>
          </w:p>
        </w:tc>
      </w:tr>
      <w:tr w:rsidR="008F263D" w:rsidRPr="003101D7" w14:paraId="0B134B76" w14:textId="77777777" w:rsidTr="008F263D">
        <w:tc>
          <w:tcPr>
            <w:tcW w:w="2970" w:type="dxa"/>
          </w:tcPr>
          <w:p w14:paraId="0CA5D462"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Employees</w:t>
            </w:r>
          </w:p>
        </w:tc>
        <w:tc>
          <w:tcPr>
            <w:tcW w:w="6498" w:type="dxa"/>
          </w:tcPr>
          <w:p w14:paraId="50D15E16"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25</w:t>
            </w:r>
          </w:p>
        </w:tc>
      </w:tr>
      <w:tr w:rsidR="008F263D" w:rsidRPr="003101D7" w14:paraId="0CDD8DC0" w14:textId="77777777" w:rsidTr="008F263D">
        <w:tc>
          <w:tcPr>
            <w:tcW w:w="2970" w:type="dxa"/>
          </w:tcPr>
          <w:p w14:paraId="7E429CB2"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Financial information </w:t>
            </w:r>
          </w:p>
        </w:tc>
        <w:tc>
          <w:tcPr>
            <w:tcW w:w="6498" w:type="dxa"/>
          </w:tcPr>
          <w:p w14:paraId="5C8246A8"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https://www.barrfoundation.org/about</w:t>
            </w:r>
          </w:p>
        </w:tc>
      </w:tr>
      <w:tr w:rsidR="008F263D" w:rsidRPr="003101D7" w14:paraId="2893BF47" w14:textId="77777777" w:rsidTr="008F263D">
        <w:tc>
          <w:tcPr>
            <w:tcW w:w="2970" w:type="dxa"/>
          </w:tcPr>
          <w:p w14:paraId="2A93B5C0"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Contact</w:t>
            </w:r>
          </w:p>
        </w:tc>
        <w:tc>
          <w:tcPr>
            <w:tcW w:w="6498" w:type="dxa"/>
          </w:tcPr>
          <w:p w14:paraId="7FB046A9"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info@barrfoundation.org</w:t>
            </w:r>
          </w:p>
        </w:tc>
      </w:tr>
      <w:tr w:rsidR="008F263D" w:rsidRPr="003101D7" w14:paraId="672CD54D" w14:textId="77777777" w:rsidTr="008F263D">
        <w:tc>
          <w:tcPr>
            <w:tcW w:w="2970" w:type="dxa"/>
          </w:tcPr>
          <w:p w14:paraId="471DC043"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Other information </w:t>
            </w:r>
          </w:p>
        </w:tc>
        <w:tc>
          <w:tcPr>
            <w:tcW w:w="6498" w:type="dxa"/>
          </w:tcPr>
          <w:p w14:paraId="5B65B064"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Blog post related to HFC funding: </w:t>
            </w:r>
            <w:hyperlink r:id="rId22" w:history="1">
              <w:r w:rsidRPr="003101D7">
                <w:rPr>
                  <w:color w:val="000000" w:themeColor="text1"/>
                  <w:sz w:val="20"/>
                  <w:szCs w:val="20"/>
                  <w:lang w:val="en-CA"/>
                </w:rPr>
                <w:t>https://www.barrfoundation.org/blog/19-funders-pledge-53-million-to-expand-energy-efficiency</w:t>
              </w:r>
            </w:hyperlink>
            <w:r w:rsidRPr="003101D7">
              <w:rPr>
                <w:color w:val="000000" w:themeColor="text1"/>
                <w:sz w:val="20"/>
                <w:szCs w:val="20"/>
                <w:lang w:val="en-CA"/>
              </w:rPr>
              <w:t xml:space="preserve"> </w:t>
            </w:r>
          </w:p>
        </w:tc>
      </w:tr>
    </w:tbl>
    <w:p w14:paraId="3DFFD72B" w14:textId="77777777" w:rsidR="008F263D" w:rsidRPr="003101D7" w:rsidRDefault="008F263D" w:rsidP="00303531">
      <w:pPr>
        <w:shd w:val="clear" w:color="auto" w:fill="FFFFFF"/>
        <w:jc w:val="left"/>
        <w:rPr>
          <w:color w:val="000000" w:themeColor="text1"/>
          <w:sz w:val="20"/>
          <w:szCs w:val="20"/>
          <w:lang w:val="en-CA"/>
        </w:rPr>
      </w:pPr>
    </w:p>
    <w:tbl>
      <w:tblPr>
        <w:tblStyle w:val="TableGrid"/>
        <w:tblW w:w="0" w:type="auto"/>
        <w:tblInd w:w="108" w:type="dxa"/>
        <w:tblLook w:val="00A0" w:firstRow="1" w:lastRow="0" w:firstColumn="1" w:lastColumn="0" w:noHBand="0" w:noVBand="0"/>
      </w:tblPr>
      <w:tblGrid>
        <w:gridCol w:w="2970"/>
        <w:gridCol w:w="6498"/>
      </w:tblGrid>
      <w:tr w:rsidR="008F263D" w:rsidRPr="003101D7" w14:paraId="7D675556" w14:textId="77777777" w:rsidTr="008F263D">
        <w:tc>
          <w:tcPr>
            <w:tcW w:w="2970" w:type="dxa"/>
          </w:tcPr>
          <w:p w14:paraId="1AEE718D"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Name</w:t>
            </w:r>
          </w:p>
        </w:tc>
        <w:tc>
          <w:tcPr>
            <w:tcW w:w="6498" w:type="dxa"/>
          </w:tcPr>
          <w:p w14:paraId="4886FB66" w14:textId="77777777" w:rsidR="008F263D" w:rsidRPr="003101D7" w:rsidRDefault="008F263D" w:rsidP="00303531">
            <w:pPr>
              <w:jc w:val="left"/>
              <w:rPr>
                <w:b/>
                <w:color w:val="000000" w:themeColor="text1"/>
                <w:sz w:val="20"/>
                <w:szCs w:val="20"/>
                <w:lang w:val="en-CA"/>
              </w:rPr>
            </w:pPr>
            <w:r w:rsidRPr="003101D7">
              <w:rPr>
                <w:b/>
                <w:color w:val="000000" w:themeColor="text1"/>
                <w:sz w:val="20"/>
                <w:szCs w:val="20"/>
                <w:lang w:val="en-CA"/>
              </w:rPr>
              <w:t>Bill and Melinda Gates Foundation</w:t>
            </w:r>
          </w:p>
        </w:tc>
      </w:tr>
      <w:tr w:rsidR="008F263D" w:rsidRPr="003101D7" w14:paraId="54A22667" w14:textId="77777777" w:rsidTr="008F263D">
        <w:tc>
          <w:tcPr>
            <w:tcW w:w="2970" w:type="dxa"/>
          </w:tcPr>
          <w:p w14:paraId="0041C9EB"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Website</w:t>
            </w:r>
          </w:p>
        </w:tc>
        <w:tc>
          <w:tcPr>
            <w:tcW w:w="6498" w:type="dxa"/>
          </w:tcPr>
          <w:p w14:paraId="76EBF1A4" w14:textId="77777777" w:rsidR="008F263D" w:rsidRPr="003101D7" w:rsidRDefault="00803AA0" w:rsidP="00303531">
            <w:pPr>
              <w:jc w:val="left"/>
              <w:rPr>
                <w:color w:val="000000" w:themeColor="text1"/>
                <w:sz w:val="20"/>
                <w:szCs w:val="20"/>
                <w:lang w:val="en-CA"/>
              </w:rPr>
            </w:pPr>
            <w:hyperlink r:id="rId23" w:history="1">
              <w:r w:rsidR="008F263D" w:rsidRPr="003101D7">
                <w:rPr>
                  <w:rStyle w:val="Hyperlink"/>
                  <w:color w:val="000000" w:themeColor="text1"/>
                  <w:lang w:val="en-CA"/>
                </w:rPr>
                <w:t>www.gatesfoundation.org</w:t>
              </w:r>
            </w:hyperlink>
          </w:p>
        </w:tc>
      </w:tr>
      <w:tr w:rsidR="008F263D" w:rsidRPr="003101D7" w14:paraId="37F709B9" w14:textId="77777777" w:rsidTr="008F263D">
        <w:tc>
          <w:tcPr>
            <w:tcW w:w="2970" w:type="dxa"/>
          </w:tcPr>
          <w:p w14:paraId="6BA80F03"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Type</w:t>
            </w:r>
          </w:p>
        </w:tc>
        <w:tc>
          <w:tcPr>
            <w:tcW w:w="6498" w:type="dxa"/>
          </w:tcPr>
          <w:p w14:paraId="2954DEE0"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Private foundation</w:t>
            </w:r>
          </w:p>
        </w:tc>
      </w:tr>
      <w:tr w:rsidR="008F263D" w:rsidRPr="003101D7" w14:paraId="0C825CB4" w14:textId="77777777" w:rsidTr="008F263D">
        <w:tc>
          <w:tcPr>
            <w:tcW w:w="2970" w:type="dxa"/>
          </w:tcPr>
          <w:p w14:paraId="1B3CC996"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About </w:t>
            </w:r>
          </w:p>
        </w:tc>
        <w:tc>
          <w:tcPr>
            <w:tcW w:w="6498" w:type="dxa"/>
          </w:tcPr>
          <w:p w14:paraId="060E4EFF"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Guided by the belief that every life has equal value, the Bill &amp; Melinda Gates Foundation works to help all people lead healthy, productive lives. In developing countries, it focuses on improving people’s health and giving them the chance to lift themselves out of hunger and extreme poverty. In the United States, it seeks to ensure that all people—especially those with the fewest resources—have access to the opportunities they need to succeed in school and life.</w:t>
            </w:r>
          </w:p>
          <w:p w14:paraId="6DF93565"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The foundation awards the majority of its grants to U.S. 501(c)(3) organizations and other tax-exempt organizations.</w:t>
            </w:r>
          </w:p>
        </w:tc>
      </w:tr>
      <w:tr w:rsidR="008F263D" w:rsidRPr="003101D7" w14:paraId="362B6D80" w14:textId="77777777" w:rsidTr="008F263D">
        <w:tc>
          <w:tcPr>
            <w:tcW w:w="2970" w:type="dxa"/>
          </w:tcPr>
          <w:p w14:paraId="002B265C"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Operated since/ year founded</w:t>
            </w:r>
          </w:p>
        </w:tc>
        <w:tc>
          <w:tcPr>
            <w:tcW w:w="6498" w:type="dxa"/>
          </w:tcPr>
          <w:p w14:paraId="126B370B"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2000</w:t>
            </w:r>
          </w:p>
        </w:tc>
      </w:tr>
      <w:tr w:rsidR="008F263D" w:rsidRPr="003101D7" w14:paraId="718E9630" w14:textId="77777777" w:rsidTr="008F263D">
        <w:tc>
          <w:tcPr>
            <w:tcW w:w="2970" w:type="dxa"/>
          </w:tcPr>
          <w:p w14:paraId="3B149ACD"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Assets </w:t>
            </w:r>
          </w:p>
        </w:tc>
        <w:tc>
          <w:tcPr>
            <w:tcW w:w="6498" w:type="dxa"/>
          </w:tcPr>
          <w:p w14:paraId="20838B95"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US $ 39.6 billion: $4.2 billion granted in 2015</w:t>
            </w:r>
          </w:p>
        </w:tc>
      </w:tr>
      <w:tr w:rsidR="008F263D" w:rsidRPr="003101D7" w14:paraId="4AE11ECD" w14:textId="77777777" w:rsidTr="008F263D">
        <w:tc>
          <w:tcPr>
            <w:tcW w:w="2970" w:type="dxa"/>
          </w:tcPr>
          <w:p w14:paraId="06249F16"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Location of headquarters</w:t>
            </w:r>
          </w:p>
        </w:tc>
        <w:tc>
          <w:tcPr>
            <w:tcW w:w="6498" w:type="dxa"/>
          </w:tcPr>
          <w:p w14:paraId="45F7B4D5"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Seattle, Washington, United States of America</w:t>
            </w:r>
          </w:p>
        </w:tc>
      </w:tr>
      <w:tr w:rsidR="008F263D" w:rsidRPr="003101D7" w14:paraId="037F3D83" w14:textId="77777777" w:rsidTr="008F263D">
        <w:tc>
          <w:tcPr>
            <w:tcW w:w="2970" w:type="dxa"/>
          </w:tcPr>
          <w:p w14:paraId="39678CFE"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Other locations</w:t>
            </w:r>
          </w:p>
        </w:tc>
        <w:tc>
          <w:tcPr>
            <w:tcW w:w="6498" w:type="dxa"/>
          </w:tcPr>
          <w:p w14:paraId="5498C30A"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Washington, D.C., India, China; Europe and London, United Kingdom; Ethiopia; Nigeria; South Africa.</w:t>
            </w:r>
          </w:p>
        </w:tc>
      </w:tr>
      <w:tr w:rsidR="008F263D" w:rsidRPr="003101D7" w14:paraId="2321393F" w14:textId="77777777" w:rsidTr="008F263D">
        <w:tc>
          <w:tcPr>
            <w:tcW w:w="2970" w:type="dxa"/>
          </w:tcPr>
          <w:p w14:paraId="43678D20"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Geographic reach </w:t>
            </w:r>
          </w:p>
        </w:tc>
        <w:tc>
          <w:tcPr>
            <w:tcW w:w="6498" w:type="dxa"/>
          </w:tcPr>
          <w:p w14:paraId="769DE9DA"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Global</w:t>
            </w:r>
          </w:p>
        </w:tc>
      </w:tr>
      <w:tr w:rsidR="008F263D" w:rsidRPr="003101D7" w14:paraId="1D98AEF1" w14:textId="77777777" w:rsidTr="008F263D">
        <w:tc>
          <w:tcPr>
            <w:tcW w:w="2970" w:type="dxa"/>
          </w:tcPr>
          <w:p w14:paraId="4C9DF2B0"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Grant making area</w:t>
            </w:r>
          </w:p>
        </w:tc>
        <w:tc>
          <w:tcPr>
            <w:tcW w:w="6498" w:type="dxa"/>
          </w:tcPr>
          <w:p w14:paraId="62742ABE"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Global Development Program, Global Health Program, Global Policy and Advocacy, United States Program</w:t>
            </w:r>
          </w:p>
        </w:tc>
      </w:tr>
      <w:tr w:rsidR="008F263D" w:rsidRPr="003101D7" w14:paraId="2858D27B" w14:textId="77777777" w:rsidTr="008F263D">
        <w:tc>
          <w:tcPr>
            <w:tcW w:w="2970" w:type="dxa"/>
          </w:tcPr>
          <w:p w14:paraId="057C06F5"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Total grants since inception</w:t>
            </w:r>
          </w:p>
        </w:tc>
        <w:tc>
          <w:tcPr>
            <w:tcW w:w="6498" w:type="dxa"/>
          </w:tcPr>
          <w:p w14:paraId="02238959"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$36.7 billion (Dec 2015)</w:t>
            </w:r>
          </w:p>
        </w:tc>
      </w:tr>
      <w:tr w:rsidR="008F263D" w:rsidRPr="003101D7" w14:paraId="4F25CFF3" w14:textId="77777777" w:rsidTr="008F263D">
        <w:tc>
          <w:tcPr>
            <w:tcW w:w="2970" w:type="dxa"/>
          </w:tcPr>
          <w:p w14:paraId="728F8689"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Governance</w:t>
            </w:r>
          </w:p>
        </w:tc>
        <w:tc>
          <w:tcPr>
            <w:tcW w:w="6498" w:type="dxa"/>
          </w:tcPr>
          <w:p w14:paraId="07291C0D"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Bill Gates (Co-Chair) and Melinda Gates (Co-chair)</w:t>
            </w:r>
          </w:p>
        </w:tc>
      </w:tr>
      <w:tr w:rsidR="008F263D" w:rsidRPr="003101D7" w14:paraId="2F39C897" w14:textId="77777777" w:rsidTr="008F263D">
        <w:tc>
          <w:tcPr>
            <w:tcW w:w="2970" w:type="dxa"/>
          </w:tcPr>
          <w:p w14:paraId="78A78413"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CEO</w:t>
            </w:r>
          </w:p>
        </w:tc>
        <w:tc>
          <w:tcPr>
            <w:tcW w:w="6498" w:type="dxa"/>
          </w:tcPr>
          <w:p w14:paraId="4D82D532"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Sue Desmond-Hellmann</w:t>
            </w:r>
          </w:p>
        </w:tc>
      </w:tr>
      <w:tr w:rsidR="008F263D" w:rsidRPr="003101D7" w14:paraId="10AACACC" w14:textId="77777777" w:rsidTr="008F263D">
        <w:tc>
          <w:tcPr>
            <w:tcW w:w="2970" w:type="dxa"/>
          </w:tcPr>
          <w:p w14:paraId="56D11222"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Employees</w:t>
            </w:r>
          </w:p>
        </w:tc>
        <w:tc>
          <w:tcPr>
            <w:tcW w:w="6498" w:type="dxa"/>
          </w:tcPr>
          <w:p w14:paraId="2DB194EB"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1,376</w:t>
            </w:r>
          </w:p>
        </w:tc>
      </w:tr>
      <w:tr w:rsidR="008F263D" w:rsidRPr="003101D7" w14:paraId="1928097A" w14:textId="77777777" w:rsidTr="008F263D">
        <w:tc>
          <w:tcPr>
            <w:tcW w:w="2970" w:type="dxa"/>
          </w:tcPr>
          <w:p w14:paraId="0332BC45"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Annual report </w:t>
            </w:r>
          </w:p>
        </w:tc>
        <w:tc>
          <w:tcPr>
            <w:tcW w:w="6498" w:type="dxa"/>
          </w:tcPr>
          <w:p w14:paraId="4C6D5378"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http://www.gatesfoundation.org/Who-We-Are/Resources-and-Media/Annual-Reports</w:t>
            </w:r>
          </w:p>
        </w:tc>
      </w:tr>
      <w:tr w:rsidR="008F263D" w:rsidRPr="003101D7" w14:paraId="50F8617B" w14:textId="77777777" w:rsidTr="008F263D">
        <w:tc>
          <w:tcPr>
            <w:tcW w:w="2970" w:type="dxa"/>
          </w:tcPr>
          <w:p w14:paraId="3000407F"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Financial information </w:t>
            </w:r>
          </w:p>
        </w:tc>
        <w:tc>
          <w:tcPr>
            <w:tcW w:w="6498" w:type="dxa"/>
          </w:tcPr>
          <w:p w14:paraId="14B7244D"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http://www.gatesfoundation.org/Who-We-Are/General-</w:t>
            </w:r>
            <w:r w:rsidRPr="003101D7">
              <w:rPr>
                <w:color w:val="000000" w:themeColor="text1"/>
                <w:sz w:val="20"/>
                <w:szCs w:val="20"/>
                <w:lang w:val="en-CA"/>
              </w:rPr>
              <w:lastRenderedPageBreak/>
              <w:t>Information/Financials</w:t>
            </w:r>
          </w:p>
        </w:tc>
      </w:tr>
      <w:tr w:rsidR="008F263D" w:rsidRPr="003101D7" w14:paraId="323CB63D" w14:textId="77777777" w:rsidTr="008F263D">
        <w:tc>
          <w:tcPr>
            <w:tcW w:w="2970" w:type="dxa"/>
          </w:tcPr>
          <w:p w14:paraId="63C09EC6"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lastRenderedPageBreak/>
              <w:t>Contact</w:t>
            </w:r>
          </w:p>
        </w:tc>
        <w:tc>
          <w:tcPr>
            <w:tcW w:w="6498" w:type="dxa"/>
          </w:tcPr>
          <w:p w14:paraId="6F97EBC4"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http://www.gatesfoundation.org/Who-We-Are/General-Information/Contact-Us</w:t>
            </w:r>
          </w:p>
        </w:tc>
      </w:tr>
      <w:tr w:rsidR="008F263D" w:rsidRPr="003101D7" w14:paraId="2E580D88" w14:textId="77777777" w:rsidTr="008F263D">
        <w:tc>
          <w:tcPr>
            <w:tcW w:w="2970" w:type="dxa"/>
          </w:tcPr>
          <w:p w14:paraId="5E281B8C"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Other</w:t>
            </w:r>
          </w:p>
        </w:tc>
        <w:tc>
          <w:tcPr>
            <w:tcW w:w="6498" w:type="dxa"/>
          </w:tcPr>
          <w:p w14:paraId="43B5BE73"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The foundation believes that climate change is a major issue facing all of us, particularly poor people in developing countries, and we applaud the work that others are doing to help find solutions in this area. While we do not fund efforts specifically aimed at reducing carbon emissions, many of our global health and development grants directly address problems that climate change creates or exacerbates (http://www.gatesfoundation.org/Who-We-Are/General-Information/Foundation-FAQ)</w:t>
            </w:r>
          </w:p>
        </w:tc>
      </w:tr>
    </w:tbl>
    <w:p w14:paraId="030BE663" w14:textId="77777777" w:rsidR="008F263D" w:rsidRPr="003101D7" w:rsidRDefault="008F263D" w:rsidP="00303531">
      <w:pPr>
        <w:jc w:val="left"/>
        <w:rPr>
          <w:color w:val="000000" w:themeColor="text1"/>
          <w:sz w:val="20"/>
          <w:szCs w:val="20"/>
          <w:lang w:val="en-CA"/>
        </w:rPr>
      </w:pPr>
    </w:p>
    <w:tbl>
      <w:tblPr>
        <w:tblStyle w:val="TableGrid"/>
        <w:tblW w:w="0" w:type="auto"/>
        <w:tblInd w:w="108" w:type="dxa"/>
        <w:tblLook w:val="04A0" w:firstRow="1" w:lastRow="0" w:firstColumn="1" w:lastColumn="0" w:noHBand="0" w:noVBand="1"/>
      </w:tblPr>
      <w:tblGrid>
        <w:gridCol w:w="2970"/>
        <w:gridCol w:w="6498"/>
      </w:tblGrid>
      <w:tr w:rsidR="008F263D" w:rsidRPr="003101D7" w14:paraId="1E015A40" w14:textId="77777777" w:rsidTr="008F263D">
        <w:tc>
          <w:tcPr>
            <w:tcW w:w="2970" w:type="dxa"/>
          </w:tcPr>
          <w:p w14:paraId="7A921E7B"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Name</w:t>
            </w:r>
          </w:p>
        </w:tc>
        <w:tc>
          <w:tcPr>
            <w:tcW w:w="6498" w:type="dxa"/>
          </w:tcPr>
          <w:p w14:paraId="52A84F91" w14:textId="77777777" w:rsidR="008F263D" w:rsidRPr="003101D7" w:rsidRDefault="008F263D" w:rsidP="00303531">
            <w:pPr>
              <w:jc w:val="left"/>
              <w:rPr>
                <w:b/>
                <w:color w:val="000000" w:themeColor="text1"/>
                <w:sz w:val="20"/>
                <w:szCs w:val="20"/>
                <w:lang w:val="en-CA"/>
              </w:rPr>
            </w:pPr>
            <w:r w:rsidRPr="003101D7">
              <w:rPr>
                <w:b/>
                <w:color w:val="000000" w:themeColor="text1"/>
                <w:sz w:val="20"/>
                <w:szCs w:val="20"/>
                <w:lang w:val="en-CA"/>
              </w:rPr>
              <w:t>Children’s Investment Fund Foundation</w:t>
            </w:r>
          </w:p>
        </w:tc>
      </w:tr>
      <w:tr w:rsidR="008F263D" w:rsidRPr="003101D7" w14:paraId="466513DF" w14:textId="77777777" w:rsidTr="008F263D">
        <w:tc>
          <w:tcPr>
            <w:tcW w:w="2970" w:type="dxa"/>
          </w:tcPr>
          <w:p w14:paraId="34F0044B"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Website</w:t>
            </w:r>
          </w:p>
        </w:tc>
        <w:tc>
          <w:tcPr>
            <w:tcW w:w="6498" w:type="dxa"/>
          </w:tcPr>
          <w:p w14:paraId="76E1902D" w14:textId="77777777" w:rsidR="008F263D" w:rsidRPr="003101D7" w:rsidRDefault="00803AA0" w:rsidP="00303531">
            <w:pPr>
              <w:jc w:val="left"/>
              <w:rPr>
                <w:color w:val="000000" w:themeColor="text1"/>
                <w:sz w:val="20"/>
                <w:szCs w:val="20"/>
                <w:lang w:val="en-CA"/>
              </w:rPr>
            </w:pPr>
            <w:hyperlink r:id="rId24" w:history="1">
              <w:r w:rsidR="008F263D" w:rsidRPr="003101D7">
                <w:rPr>
                  <w:rStyle w:val="Hyperlink"/>
                  <w:color w:val="000000" w:themeColor="text1"/>
                  <w:lang w:val="en-CA"/>
                </w:rPr>
                <w:t>https://ciff.org/</w:t>
              </w:r>
            </w:hyperlink>
            <w:r w:rsidR="008F263D" w:rsidRPr="003101D7">
              <w:rPr>
                <w:color w:val="000000" w:themeColor="text1"/>
                <w:sz w:val="20"/>
                <w:szCs w:val="20"/>
                <w:lang w:val="en-CA"/>
              </w:rPr>
              <w:t xml:space="preserve"> </w:t>
            </w:r>
          </w:p>
        </w:tc>
      </w:tr>
      <w:tr w:rsidR="008F263D" w:rsidRPr="003101D7" w14:paraId="2DE5EAC0" w14:textId="77777777" w:rsidTr="008F263D">
        <w:tc>
          <w:tcPr>
            <w:tcW w:w="2970" w:type="dxa"/>
          </w:tcPr>
          <w:p w14:paraId="2EB81FB7"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Type</w:t>
            </w:r>
          </w:p>
        </w:tc>
        <w:tc>
          <w:tcPr>
            <w:tcW w:w="6498" w:type="dxa"/>
          </w:tcPr>
          <w:p w14:paraId="68A570D1"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Non profit. Registered as a UK charity</w:t>
            </w:r>
          </w:p>
        </w:tc>
      </w:tr>
      <w:tr w:rsidR="008F263D" w:rsidRPr="003101D7" w14:paraId="35864EFC" w14:textId="77777777" w:rsidTr="008F263D">
        <w:tc>
          <w:tcPr>
            <w:tcW w:w="2970" w:type="dxa"/>
          </w:tcPr>
          <w:p w14:paraId="686BA602"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About </w:t>
            </w:r>
          </w:p>
        </w:tc>
        <w:tc>
          <w:tcPr>
            <w:tcW w:w="6498" w:type="dxa"/>
          </w:tcPr>
          <w:p w14:paraId="04CC87E7"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CIFF supports bold ideas for children to survive and thrive, today and in the future. It believes that investing in children has the power to trigger big social and economic changes. Areas of work include children and adolescents’ health and nutrition, child protection, early learning and smart ways to slow down and stop climate change. The foundation was established in 2004 and follows a rigorous business-like approach to philanthropic funding. CIFF works with a wide. It has a range of partners including governments, non-governmental organizations, other philanthropies, businesses and many others. Partnerships are critical because it will take the combined efforts of the many to tackle the challenges faced by many children, their families and their communities every day. Programmes are designed to build on ideas and leadership on the ground, adding value with technical expertise and a distinctive evidence-based approach.</w:t>
            </w:r>
          </w:p>
        </w:tc>
      </w:tr>
      <w:tr w:rsidR="008F263D" w:rsidRPr="003101D7" w14:paraId="6EDEDD46" w14:textId="77777777" w:rsidTr="008F263D">
        <w:tc>
          <w:tcPr>
            <w:tcW w:w="2970" w:type="dxa"/>
          </w:tcPr>
          <w:p w14:paraId="7C90D782"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Operated since/ year founded</w:t>
            </w:r>
          </w:p>
        </w:tc>
        <w:tc>
          <w:tcPr>
            <w:tcW w:w="6498" w:type="dxa"/>
          </w:tcPr>
          <w:p w14:paraId="5BA89EBF"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2004</w:t>
            </w:r>
          </w:p>
        </w:tc>
      </w:tr>
      <w:tr w:rsidR="008F263D" w:rsidRPr="003101D7" w14:paraId="7DFAC288" w14:textId="77777777" w:rsidTr="008F263D">
        <w:tc>
          <w:tcPr>
            <w:tcW w:w="2970" w:type="dxa"/>
          </w:tcPr>
          <w:p w14:paraId="76DBC91A"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Assets</w:t>
            </w:r>
          </w:p>
        </w:tc>
        <w:tc>
          <w:tcPr>
            <w:tcW w:w="6498" w:type="dxa"/>
          </w:tcPr>
          <w:p w14:paraId="68BEE241"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US $4.6 billion</w:t>
            </w:r>
          </w:p>
        </w:tc>
      </w:tr>
      <w:tr w:rsidR="008F263D" w:rsidRPr="003101D7" w14:paraId="4948C119" w14:textId="77777777" w:rsidTr="008F263D">
        <w:tc>
          <w:tcPr>
            <w:tcW w:w="2970" w:type="dxa"/>
          </w:tcPr>
          <w:p w14:paraId="1805E354"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Location of headquarters</w:t>
            </w:r>
          </w:p>
        </w:tc>
        <w:tc>
          <w:tcPr>
            <w:tcW w:w="6498" w:type="dxa"/>
          </w:tcPr>
          <w:p w14:paraId="34EED406" w14:textId="6538F35C"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London, United Kingdom (Other locations: Nairobi</w:t>
            </w:r>
            <w:r w:rsidR="00FC268D" w:rsidRPr="003101D7">
              <w:rPr>
                <w:color w:val="000000" w:themeColor="text1"/>
                <w:sz w:val="20"/>
                <w:szCs w:val="20"/>
                <w:lang w:val="en-CA"/>
              </w:rPr>
              <w:t xml:space="preserve"> </w:t>
            </w:r>
            <w:r w:rsidRPr="003101D7">
              <w:rPr>
                <w:color w:val="000000" w:themeColor="text1"/>
                <w:sz w:val="20"/>
                <w:szCs w:val="20"/>
                <w:lang w:val="en-CA"/>
              </w:rPr>
              <w:t>and New Delhi)</w:t>
            </w:r>
          </w:p>
        </w:tc>
      </w:tr>
      <w:tr w:rsidR="008F263D" w:rsidRPr="003101D7" w14:paraId="693BBFCA" w14:textId="77777777" w:rsidTr="008F263D">
        <w:tc>
          <w:tcPr>
            <w:tcW w:w="2970" w:type="dxa"/>
          </w:tcPr>
          <w:p w14:paraId="0724AA89"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Geographic reach </w:t>
            </w:r>
          </w:p>
        </w:tc>
        <w:tc>
          <w:tcPr>
            <w:tcW w:w="6498" w:type="dxa"/>
          </w:tcPr>
          <w:p w14:paraId="24AF0411"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Global </w:t>
            </w:r>
          </w:p>
        </w:tc>
      </w:tr>
      <w:tr w:rsidR="008F263D" w:rsidRPr="003101D7" w14:paraId="05A1F6B7" w14:textId="77777777" w:rsidTr="008F263D">
        <w:tc>
          <w:tcPr>
            <w:tcW w:w="2970" w:type="dxa"/>
          </w:tcPr>
          <w:p w14:paraId="34398A64"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Grant making area</w:t>
            </w:r>
          </w:p>
        </w:tc>
        <w:tc>
          <w:tcPr>
            <w:tcW w:w="6498" w:type="dxa"/>
          </w:tcPr>
          <w:p w14:paraId="1E7EE849" w14:textId="3B6CCE7E"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Nutrition, health, climate change, early learning, deworming, humanitarian. In the area of climate change it is working towards transformational change in energy systems, cities and land use, as well as the phasing out of HFCs.</w:t>
            </w:r>
            <w:r w:rsidR="00FC268D" w:rsidRPr="003101D7">
              <w:rPr>
                <w:color w:val="000000" w:themeColor="text1"/>
                <w:sz w:val="20"/>
                <w:szCs w:val="20"/>
                <w:lang w:val="en-CA"/>
              </w:rPr>
              <w:t xml:space="preserve"> </w:t>
            </w:r>
            <w:r w:rsidRPr="003101D7">
              <w:rPr>
                <w:color w:val="000000" w:themeColor="text1"/>
                <w:sz w:val="20"/>
                <w:szCs w:val="20"/>
                <w:lang w:val="en-CA"/>
              </w:rPr>
              <w:t>It has provided US $22.2 million in grants for work on fluorinated gases to Institute for Governance &amp; Sustainable Development and the Environmental Investigation Agency.</w:t>
            </w:r>
          </w:p>
        </w:tc>
      </w:tr>
      <w:tr w:rsidR="008F263D" w:rsidRPr="003101D7" w14:paraId="4183DC94" w14:textId="77777777" w:rsidTr="008F263D">
        <w:tc>
          <w:tcPr>
            <w:tcW w:w="2970" w:type="dxa"/>
          </w:tcPr>
          <w:p w14:paraId="318274D1"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Total grants since inception</w:t>
            </w:r>
          </w:p>
        </w:tc>
        <w:tc>
          <w:tcPr>
            <w:tcW w:w="6498" w:type="dxa"/>
          </w:tcPr>
          <w:p w14:paraId="74C84173"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$878 million (Dec 2015)</w:t>
            </w:r>
          </w:p>
        </w:tc>
      </w:tr>
      <w:tr w:rsidR="008F263D" w:rsidRPr="003101D7" w14:paraId="0F9A2289" w14:textId="77777777" w:rsidTr="008F263D">
        <w:tc>
          <w:tcPr>
            <w:tcW w:w="2970" w:type="dxa"/>
          </w:tcPr>
          <w:p w14:paraId="7AB1E0B8"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Governance</w:t>
            </w:r>
          </w:p>
        </w:tc>
        <w:tc>
          <w:tcPr>
            <w:tcW w:w="6498" w:type="dxa"/>
          </w:tcPr>
          <w:p w14:paraId="1506F393"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The </w:t>
            </w:r>
            <w:r w:rsidRPr="003101D7">
              <w:rPr>
                <w:b/>
                <w:color w:val="000000" w:themeColor="text1"/>
                <w:sz w:val="20"/>
                <w:szCs w:val="20"/>
                <w:lang w:val="en-CA"/>
              </w:rPr>
              <w:t>Board of trustees</w:t>
            </w:r>
            <w:r w:rsidRPr="003101D7">
              <w:rPr>
                <w:color w:val="000000" w:themeColor="text1"/>
                <w:sz w:val="20"/>
                <w:szCs w:val="20"/>
                <w:lang w:val="en-CA"/>
              </w:rPr>
              <w:t xml:space="preserve"> is responsible for the oversight and governance of the Children’s Investment Fund Foundation. They review and update strategy and areas of activity, including consideration of grant-making, governance, risk management and reserves policies, and endowment investments performance.</w:t>
            </w:r>
          </w:p>
          <w:p w14:paraId="46BB0420" w14:textId="5A80BF3D"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A </w:t>
            </w:r>
            <w:r w:rsidRPr="003101D7">
              <w:rPr>
                <w:b/>
                <w:color w:val="000000" w:themeColor="text1"/>
                <w:sz w:val="20"/>
                <w:szCs w:val="20"/>
                <w:lang w:val="en-CA"/>
              </w:rPr>
              <w:t>Finance, Audit and Investments Committee</w:t>
            </w:r>
            <w:r w:rsidRPr="003101D7">
              <w:rPr>
                <w:color w:val="000000" w:themeColor="text1"/>
                <w:sz w:val="20"/>
                <w:szCs w:val="20"/>
                <w:lang w:val="en-CA"/>
              </w:rPr>
              <w:t xml:space="preserve"> acts as a sub-committee of the Board of Trustees to provide expert advice in relation to financial and investment matters.</w:t>
            </w:r>
            <w:r w:rsidR="00FC268D" w:rsidRPr="003101D7">
              <w:rPr>
                <w:color w:val="000000" w:themeColor="text1"/>
                <w:sz w:val="20"/>
                <w:szCs w:val="20"/>
                <w:lang w:val="en-CA"/>
              </w:rPr>
              <w:t xml:space="preserve"> </w:t>
            </w:r>
          </w:p>
        </w:tc>
      </w:tr>
      <w:tr w:rsidR="008F263D" w:rsidRPr="003101D7" w14:paraId="283B9B76" w14:textId="77777777" w:rsidTr="008F263D">
        <w:tc>
          <w:tcPr>
            <w:tcW w:w="2970" w:type="dxa"/>
          </w:tcPr>
          <w:p w14:paraId="272B8C41"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CEO</w:t>
            </w:r>
          </w:p>
        </w:tc>
        <w:tc>
          <w:tcPr>
            <w:tcW w:w="6498" w:type="dxa"/>
          </w:tcPr>
          <w:p w14:paraId="4CB07314"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Kate Hampton</w:t>
            </w:r>
          </w:p>
        </w:tc>
      </w:tr>
      <w:tr w:rsidR="008F263D" w:rsidRPr="003101D7" w14:paraId="2232078F" w14:textId="77777777" w:rsidTr="008F263D">
        <w:tc>
          <w:tcPr>
            <w:tcW w:w="2970" w:type="dxa"/>
          </w:tcPr>
          <w:p w14:paraId="11C7C580"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Employees</w:t>
            </w:r>
          </w:p>
        </w:tc>
        <w:tc>
          <w:tcPr>
            <w:tcW w:w="6498" w:type="dxa"/>
          </w:tcPr>
          <w:p w14:paraId="37F08BDA"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51-200</w:t>
            </w:r>
          </w:p>
        </w:tc>
      </w:tr>
      <w:tr w:rsidR="008F263D" w:rsidRPr="003101D7" w14:paraId="6EBC114E" w14:textId="77777777" w:rsidTr="008F263D">
        <w:tc>
          <w:tcPr>
            <w:tcW w:w="2970" w:type="dxa"/>
          </w:tcPr>
          <w:p w14:paraId="7458B8DC"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Annual report </w:t>
            </w:r>
          </w:p>
        </w:tc>
        <w:tc>
          <w:tcPr>
            <w:tcW w:w="6498" w:type="dxa"/>
          </w:tcPr>
          <w:p w14:paraId="0AB8CDCE"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Annual report at https://ciff.org/about-us/annual-report-2015/</w:t>
            </w:r>
          </w:p>
        </w:tc>
      </w:tr>
      <w:tr w:rsidR="008F263D" w:rsidRPr="003101D7" w14:paraId="03790463" w14:textId="77777777" w:rsidTr="008F263D">
        <w:tc>
          <w:tcPr>
            <w:tcW w:w="2970" w:type="dxa"/>
          </w:tcPr>
          <w:p w14:paraId="3FF0C363"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Financial information </w:t>
            </w:r>
          </w:p>
        </w:tc>
        <w:tc>
          <w:tcPr>
            <w:tcW w:w="6498" w:type="dxa"/>
          </w:tcPr>
          <w:p w14:paraId="128495F1"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Annual report at https://ciff.org/about-us/annual-report-2015/</w:t>
            </w:r>
          </w:p>
        </w:tc>
      </w:tr>
      <w:tr w:rsidR="008F263D" w:rsidRPr="003101D7" w14:paraId="5C6D2F6A" w14:textId="77777777" w:rsidTr="008F263D">
        <w:tc>
          <w:tcPr>
            <w:tcW w:w="2970" w:type="dxa"/>
          </w:tcPr>
          <w:p w14:paraId="54AA0887"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Contact</w:t>
            </w:r>
          </w:p>
        </w:tc>
        <w:tc>
          <w:tcPr>
            <w:tcW w:w="6498" w:type="dxa"/>
          </w:tcPr>
          <w:p w14:paraId="1A161696"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General enquiries: info@ciff.org </w:t>
            </w:r>
          </w:p>
        </w:tc>
      </w:tr>
      <w:tr w:rsidR="008F263D" w:rsidRPr="003101D7" w14:paraId="63C740C5" w14:textId="77777777" w:rsidTr="008F263D">
        <w:tc>
          <w:tcPr>
            <w:tcW w:w="2970" w:type="dxa"/>
          </w:tcPr>
          <w:p w14:paraId="63C0D4D1"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Other information </w:t>
            </w:r>
          </w:p>
        </w:tc>
        <w:tc>
          <w:tcPr>
            <w:tcW w:w="6498" w:type="dxa"/>
          </w:tcPr>
          <w:p w14:paraId="77B1318F" w14:textId="463D5871"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The Board of Trustees has developed an investment strategy for the endowment which aims to maintain and increase the value of the endowment to be able to support charitable grant disbursements of at least $200 million in 2016. With effect from 22 September 2015, the Board resolved that investments in the following companies or entities are prohibited: Tobacco manufacturing and marketing;</w:t>
            </w:r>
            <w:r w:rsidR="00FC268D" w:rsidRPr="003101D7">
              <w:rPr>
                <w:color w:val="000000" w:themeColor="text1"/>
                <w:sz w:val="20"/>
                <w:szCs w:val="20"/>
                <w:lang w:val="en-CA"/>
              </w:rPr>
              <w:t xml:space="preserve"> </w:t>
            </w:r>
            <w:r w:rsidRPr="003101D7">
              <w:rPr>
                <w:color w:val="000000" w:themeColor="text1"/>
                <w:sz w:val="20"/>
                <w:szCs w:val="20"/>
                <w:lang w:val="en-CA"/>
              </w:rPr>
              <w:t>Food companies which do not commit to adopting the International Code of Marketing Breast Milk Substitutes;</w:t>
            </w:r>
            <w:r w:rsidR="00FC268D" w:rsidRPr="003101D7">
              <w:rPr>
                <w:color w:val="000000" w:themeColor="text1"/>
                <w:sz w:val="20"/>
                <w:szCs w:val="20"/>
                <w:lang w:val="en-CA"/>
              </w:rPr>
              <w:t xml:space="preserve"> </w:t>
            </w:r>
            <w:r w:rsidRPr="003101D7">
              <w:rPr>
                <w:color w:val="000000" w:themeColor="text1"/>
                <w:sz w:val="20"/>
                <w:szCs w:val="20"/>
                <w:lang w:val="en-CA"/>
              </w:rPr>
              <w:lastRenderedPageBreak/>
              <w:t>Companies that derive more than 10 per cent of revenue from extracting fossil fuels, excluding natural gas;</w:t>
            </w:r>
            <w:r w:rsidR="00FC268D" w:rsidRPr="003101D7">
              <w:rPr>
                <w:color w:val="000000" w:themeColor="text1"/>
                <w:sz w:val="20"/>
                <w:szCs w:val="20"/>
                <w:lang w:val="en-CA"/>
              </w:rPr>
              <w:t xml:space="preserve"> </w:t>
            </w:r>
            <w:r w:rsidRPr="003101D7">
              <w:rPr>
                <w:color w:val="000000" w:themeColor="text1"/>
                <w:sz w:val="20"/>
                <w:szCs w:val="20"/>
                <w:lang w:val="en-CA"/>
              </w:rPr>
              <w:t>Companies that derive more than 10 per cent of revenue from extracting natural gas, unless they have adopted a business strategy and plan to cut emissions to limit climate change to 2 degrees Celsius.</w:t>
            </w:r>
          </w:p>
        </w:tc>
      </w:tr>
    </w:tbl>
    <w:p w14:paraId="6E0CAF23" w14:textId="77777777" w:rsidR="008F263D" w:rsidRPr="003101D7" w:rsidRDefault="008F263D" w:rsidP="00303531">
      <w:pPr>
        <w:jc w:val="left"/>
        <w:rPr>
          <w:color w:val="000000" w:themeColor="text1"/>
          <w:sz w:val="20"/>
          <w:szCs w:val="20"/>
          <w:lang w:val="en-CA"/>
        </w:rPr>
      </w:pPr>
    </w:p>
    <w:tbl>
      <w:tblPr>
        <w:tblStyle w:val="TableGrid"/>
        <w:tblW w:w="9450" w:type="dxa"/>
        <w:tblInd w:w="108" w:type="dxa"/>
        <w:tblLook w:val="04A0" w:firstRow="1" w:lastRow="0" w:firstColumn="1" w:lastColumn="0" w:noHBand="0" w:noVBand="1"/>
      </w:tblPr>
      <w:tblGrid>
        <w:gridCol w:w="2700"/>
        <w:gridCol w:w="6750"/>
      </w:tblGrid>
      <w:tr w:rsidR="008F263D" w:rsidRPr="003101D7" w14:paraId="50476349" w14:textId="77777777" w:rsidTr="008F263D">
        <w:trPr>
          <w:trHeight w:val="440"/>
        </w:trPr>
        <w:tc>
          <w:tcPr>
            <w:tcW w:w="2700" w:type="dxa"/>
          </w:tcPr>
          <w:p w14:paraId="77A7CF4B"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Name</w:t>
            </w:r>
          </w:p>
        </w:tc>
        <w:tc>
          <w:tcPr>
            <w:tcW w:w="6750" w:type="dxa"/>
          </w:tcPr>
          <w:p w14:paraId="7BC85A91" w14:textId="77777777" w:rsidR="008F263D" w:rsidRPr="003101D7" w:rsidRDefault="008F263D" w:rsidP="00303531">
            <w:pPr>
              <w:shd w:val="clear" w:color="auto" w:fill="FFFFFF"/>
              <w:jc w:val="left"/>
              <w:rPr>
                <w:color w:val="000000" w:themeColor="text1"/>
                <w:sz w:val="20"/>
                <w:szCs w:val="20"/>
                <w:lang w:val="en-CA"/>
              </w:rPr>
            </w:pPr>
            <w:r w:rsidRPr="003101D7">
              <w:rPr>
                <w:b/>
                <w:color w:val="000000" w:themeColor="text1"/>
                <w:sz w:val="20"/>
                <w:szCs w:val="20"/>
                <w:lang w:val="en-CA"/>
              </w:rPr>
              <w:t>ClimateWorks Foundation</w:t>
            </w:r>
          </w:p>
        </w:tc>
      </w:tr>
      <w:tr w:rsidR="008F263D" w:rsidRPr="003101D7" w14:paraId="463373EE" w14:textId="77777777" w:rsidTr="008F263D">
        <w:tc>
          <w:tcPr>
            <w:tcW w:w="2700" w:type="dxa"/>
          </w:tcPr>
          <w:p w14:paraId="5DB8D60A"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Website</w:t>
            </w:r>
          </w:p>
        </w:tc>
        <w:tc>
          <w:tcPr>
            <w:tcW w:w="6750" w:type="dxa"/>
          </w:tcPr>
          <w:p w14:paraId="16F81467"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http://www.climateworks.org/</w:t>
            </w:r>
          </w:p>
        </w:tc>
      </w:tr>
      <w:tr w:rsidR="008F263D" w:rsidRPr="003101D7" w14:paraId="262EA95B" w14:textId="77777777" w:rsidTr="008F263D">
        <w:tc>
          <w:tcPr>
            <w:tcW w:w="2700" w:type="dxa"/>
          </w:tcPr>
          <w:p w14:paraId="3EF35A5C"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Type</w:t>
            </w:r>
          </w:p>
        </w:tc>
        <w:tc>
          <w:tcPr>
            <w:tcW w:w="6750" w:type="dxa"/>
          </w:tcPr>
          <w:p w14:paraId="18DE60A7"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Non profit</w:t>
            </w:r>
          </w:p>
        </w:tc>
      </w:tr>
      <w:tr w:rsidR="008F263D" w:rsidRPr="003101D7" w14:paraId="6385BF7C" w14:textId="77777777" w:rsidTr="008F263D">
        <w:tc>
          <w:tcPr>
            <w:tcW w:w="2700" w:type="dxa"/>
          </w:tcPr>
          <w:p w14:paraId="6723D4DC"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Funding source</w:t>
            </w:r>
          </w:p>
        </w:tc>
        <w:tc>
          <w:tcPr>
            <w:tcW w:w="6750" w:type="dxa"/>
          </w:tcPr>
          <w:p w14:paraId="64A9DCBA"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Core funders — </w:t>
            </w:r>
            <w:hyperlink r:id="rId25" w:tgtFrame="_blank" w:history="1">
              <w:r w:rsidRPr="003101D7">
                <w:rPr>
                  <w:color w:val="000000" w:themeColor="text1"/>
                  <w:sz w:val="20"/>
                  <w:szCs w:val="20"/>
                  <w:lang w:val="en-CA"/>
                </w:rPr>
                <w:t>The William and Flora Hewlett Foundation</w:t>
              </w:r>
            </w:hyperlink>
            <w:r w:rsidRPr="003101D7">
              <w:rPr>
                <w:color w:val="000000" w:themeColor="text1"/>
                <w:sz w:val="20"/>
                <w:szCs w:val="20"/>
                <w:lang w:val="en-CA"/>
              </w:rPr>
              <w:t>, </w:t>
            </w:r>
            <w:hyperlink r:id="rId26" w:tgtFrame="_blank" w:history="1">
              <w:r w:rsidRPr="003101D7">
                <w:rPr>
                  <w:color w:val="000000" w:themeColor="text1"/>
                  <w:sz w:val="20"/>
                  <w:szCs w:val="20"/>
                  <w:lang w:val="en-CA"/>
                </w:rPr>
                <w:t>KR Foundation</w:t>
              </w:r>
            </w:hyperlink>
            <w:r w:rsidRPr="003101D7">
              <w:rPr>
                <w:color w:val="000000" w:themeColor="text1"/>
                <w:sz w:val="20"/>
                <w:szCs w:val="20"/>
                <w:lang w:val="en-CA"/>
              </w:rPr>
              <w:t>, the</w:t>
            </w:r>
            <w:hyperlink r:id="rId27" w:tgtFrame="_blank" w:history="1">
              <w:r w:rsidRPr="003101D7">
                <w:rPr>
                  <w:color w:val="000000" w:themeColor="text1"/>
                  <w:sz w:val="20"/>
                  <w:szCs w:val="20"/>
                  <w:lang w:val="en-CA"/>
                </w:rPr>
                <w:t>John D. and Catherine T. MacArthur Foundation</w:t>
              </w:r>
            </w:hyperlink>
            <w:r w:rsidRPr="003101D7">
              <w:rPr>
                <w:color w:val="000000" w:themeColor="text1"/>
                <w:sz w:val="20"/>
                <w:szCs w:val="20"/>
                <w:lang w:val="en-CA"/>
              </w:rPr>
              <w:t>, the </w:t>
            </w:r>
            <w:hyperlink r:id="rId28" w:tgtFrame="_blank" w:history="1">
              <w:r w:rsidRPr="003101D7">
                <w:rPr>
                  <w:color w:val="000000" w:themeColor="text1"/>
                  <w:sz w:val="20"/>
                  <w:szCs w:val="20"/>
                  <w:lang w:val="en-CA"/>
                </w:rPr>
                <w:t>Oak Foundation</w:t>
              </w:r>
            </w:hyperlink>
            <w:r w:rsidRPr="003101D7">
              <w:rPr>
                <w:color w:val="000000" w:themeColor="text1"/>
                <w:sz w:val="20"/>
                <w:szCs w:val="20"/>
                <w:lang w:val="en-CA"/>
              </w:rPr>
              <w:t>.</w:t>
            </w:r>
          </w:p>
        </w:tc>
      </w:tr>
      <w:tr w:rsidR="008F263D" w:rsidRPr="003101D7" w14:paraId="62425CD5" w14:textId="77777777" w:rsidTr="008F263D">
        <w:tc>
          <w:tcPr>
            <w:tcW w:w="2700" w:type="dxa"/>
          </w:tcPr>
          <w:p w14:paraId="1D0FD1D0"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About</w:t>
            </w:r>
          </w:p>
        </w:tc>
        <w:tc>
          <w:tcPr>
            <w:tcW w:w="6750" w:type="dxa"/>
          </w:tcPr>
          <w:p w14:paraId="02F0E345" w14:textId="77777777" w:rsidR="008F263D" w:rsidRPr="003101D7" w:rsidRDefault="008F263D" w:rsidP="00303531">
            <w:pPr>
              <w:jc w:val="left"/>
              <w:rPr>
                <w:color w:val="000000" w:themeColor="text1"/>
                <w:sz w:val="20"/>
                <w:szCs w:val="20"/>
                <w:shd w:val="clear" w:color="auto" w:fill="FFFFFF"/>
                <w:lang w:val="en-CA"/>
              </w:rPr>
            </w:pPr>
            <w:r w:rsidRPr="003101D7">
              <w:rPr>
                <w:color w:val="000000" w:themeColor="text1"/>
                <w:sz w:val="20"/>
                <w:szCs w:val="20"/>
                <w:lang w:val="en-CA"/>
              </w:rPr>
              <w:t xml:space="preserve">The ClimateWorks Foundation supports public policies that prevent dangerous climate change and promote global prosperity. ClimateWorks collaborates with others to limit annual global greenhouse gas emissions to 44 billion metric tons by the year 2020 (25 percent below business-as usual projections) and 35 billion metric tons by 2030 (50 percent below projections). These ambitious targets require the immediate and widespread adoption of smart energy and land use policies. ClimateWorks and its network of affiliated organizations promote these policies in the regions and sectors responsible for most greenhouse gas emissions. </w:t>
            </w:r>
            <w:r w:rsidRPr="003101D7">
              <w:rPr>
                <w:color w:val="000000" w:themeColor="text1"/>
                <w:sz w:val="20"/>
                <w:szCs w:val="20"/>
                <w:shd w:val="clear" w:color="auto" w:fill="FFFFFF"/>
                <w:lang w:val="en-CA"/>
              </w:rPr>
              <w:t>Using the power of collaboration, ClimateWorks Foundation mobilizes philanthropy to solve the climate crisis and ensure a prosperous future. ClimateWorks helps leading funders come together to be more strategic, efficient, and effective in their response to global climate change.</w:t>
            </w:r>
          </w:p>
          <w:p w14:paraId="6E4B8536" w14:textId="77777777" w:rsidR="008F263D" w:rsidRPr="003101D7" w:rsidRDefault="008F263D" w:rsidP="00303531">
            <w:pPr>
              <w:jc w:val="left"/>
              <w:rPr>
                <w:color w:val="000000" w:themeColor="text1"/>
                <w:sz w:val="20"/>
                <w:szCs w:val="20"/>
                <w:lang w:val="en-CA"/>
              </w:rPr>
            </w:pPr>
          </w:p>
        </w:tc>
      </w:tr>
      <w:tr w:rsidR="008F263D" w:rsidRPr="003101D7" w14:paraId="0F3233B2" w14:textId="77777777" w:rsidTr="008F263D">
        <w:tc>
          <w:tcPr>
            <w:tcW w:w="2700" w:type="dxa"/>
          </w:tcPr>
          <w:p w14:paraId="26F03DA8"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Operated since/ year founded</w:t>
            </w:r>
          </w:p>
        </w:tc>
        <w:tc>
          <w:tcPr>
            <w:tcW w:w="6750" w:type="dxa"/>
          </w:tcPr>
          <w:p w14:paraId="697A2D8C"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2008</w:t>
            </w:r>
          </w:p>
        </w:tc>
      </w:tr>
      <w:tr w:rsidR="008F263D" w:rsidRPr="003101D7" w14:paraId="6C3E0851" w14:textId="77777777" w:rsidTr="008F263D">
        <w:tc>
          <w:tcPr>
            <w:tcW w:w="2700" w:type="dxa"/>
          </w:tcPr>
          <w:p w14:paraId="13F5F35B"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Location of headquarters</w:t>
            </w:r>
          </w:p>
        </w:tc>
        <w:tc>
          <w:tcPr>
            <w:tcW w:w="6750" w:type="dxa"/>
          </w:tcPr>
          <w:p w14:paraId="5D85ACAB"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San Francisco, California </w:t>
            </w:r>
          </w:p>
        </w:tc>
      </w:tr>
      <w:tr w:rsidR="008F263D" w:rsidRPr="003101D7" w14:paraId="4558DAF4" w14:textId="77777777" w:rsidTr="008F263D">
        <w:tc>
          <w:tcPr>
            <w:tcW w:w="2700" w:type="dxa"/>
          </w:tcPr>
          <w:p w14:paraId="22D1F05B"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Geographic reach </w:t>
            </w:r>
          </w:p>
        </w:tc>
        <w:tc>
          <w:tcPr>
            <w:tcW w:w="6750" w:type="dxa"/>
          </w:tcPr>
          <w:p w14:paraId="6AFEA04F"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Global</w:t>
            </w:r>
          </w:p>
        </w:tc>
      </w:tr>
      <w:tr w:rsidR="008F263D" w:rsidRPr="003101D7" w14:paraId="3802AA7B" w14:textId="77777777" w:rsidTr="008F263D">
        <w:tc>
          <w:tcPr>
            <w:tcW w:w="2700" w:type="dxa"/>
          </w:tcPr>
          <w:p w14:paraId="7CD49DD3"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Governance</w:t>
            </w:r>
          </w:p>
        </w:tc>
        <w:tc>
          <w:tcPr>
            <w:tcW w:w="6750" w:type="dxa"/>
          </w:tcPr>
          <w:p w14:paraId="03B7AA08"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Governed by a board of directors that includes leaders of philanthropic, academic, and business institutions active in efforts to tackle climate change (Hewlett foundation, Packard Foundation, Oak Foundation, Stanford University, and Center for American Progress). </w:t>
            </w:r>
          </w:p>
        </w:tc>
      </w:tr>
      <w:tr w:rsidR="008F263D" w:rsidRPr="003101D7" w14:paraId="3EE5DB31" w14:textId="77777777" w:rsidTr="008F263D">
        <w:tc>
          <w:tcPr>
            <w:tcW w:w="2700" w:type="dxa"/>
          </w:tcPr>
          <w:p w14:paraId="595305A7"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Grant making area</w:t>
            </w:r>
          </w:p>
        </w:tc>
        <w:tc>
          <w:tcPr>
            <w:tcW w:w="6750" w:type="dxa"/>
          </w:tcPr>
          <w:p w14:paraId="610CB0C2"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Clean power, Oil, energy efficiency, forest and land use, non-CO</w:t>
            </w:r>
            <w:r w:rsidRPr="003101D7">
              <w:rPr>
                <w:color w:val="000000" w:themeColor="text1"/>
                <w:sz w:val="20"/>
                <w:szCs w:val="20"/>
                <w:vertAlign w:val="subscript"/>
                <w:lang w:val="en-CA"/>
              </w:rPr>
              <w:t>2</w:t>
            </w:r>
            <w:r w:rsidRPr="003101D7">
              <w:rPr>
                <w:color w:val="000000" w:themeColor="text1"/>
                <w:sz w:val="20"/>
                <w:szCs w:val="20"/>
                <w:lang w:val="en-CA"/>
              </w:rPr>
              <w:t xml:space="preserve"> mitigation, cross cutting strategies. Project grants fund global, regional, and transnational strategies that ClimateWorks develops, implements, and monitors. Makes grants to organizations and initiatives in the regions that hold the highest potential for greenhouse gas abatement: China, Indonesia, the European Union, Latin America, and the United States. ClimateWorks also funds global and transnational strategies, such as initiatives that support international climate policies, reduce emissions from aircraft and marine vessels, address fluorinated gases (F-gases) globally, and increase sustainable finance. It has provided grants to the Environmental Investigation Agency and Institute for Governance and Sustainable Development.</w:t>
            </w:r>
          </w:p>
        </w:tc>
      </w:tr>
      <w:tr w:rsidR="008F263D" w:rsidRPr="003101D7" w14:paraId="5CD5255E" w14:textId="77777777" w:rsidTr="008F263D">
        <w:tc>
          <w:tcPr>
            <w:tcW w:w="2700" w:type="dxa"/>
          </w:tcPr>
          <w:p w14:paraId="1316C30A"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Total grants since inception</w:t>
            </w:r>
          </w:p>
        </w:tc>
        <w:tc>
          <w:tcPr>
            <w:tcW w:w="6750" w:type="dxa"/>
          </w:tcPr>
          <w:p w14:paraId="6B45211C"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In total, during first six years, awarded 868 grants to 227 grantees, totaling $799,152,683 (</w:t>
            </w:r>
            <w:hyperlink r:id="rId29" w:history="1">
              <w:r w:rsidRPr="003101D7">
                <w:rPr>
                  <w:rStyle w:val="Hyperlink"/>
                  <w:color w:val="000000" w:themeColor="text1"/>
                  <w:lang w:val="en-CA"/>
                </w:rPr>
                <w:t>http://www.climateworks.org/portfolios/grants-database/</w:t>
              </w:r>
            </w:hyperlink>
            <w:r w:rsidRPr="003101D7">
              <w:rPr>
                <w:color w:val="000000" w:themeColor="text1"/>
                <w:sz w:val="20"/>
                <w:szCs w:val="20"/>
                <w:lang w:val="en-CA"/>
              </w:rPr>
              <w:t xml:space="preserve"> )</w:t>
            </w:r>
          </w:p>
          <w:p w14:paraId="56141E24" w14:textId="77777777" w:rsidR="008F263D" w:rsidRPr="003101D7" w:rsidRDefault="008F263D" w:rsidP="00303531">
            <w:pPr>
              <w:jc w:val="left"/>
              <w:rPr>
                <w:color w:val="000000" w:themeColor="text1"/>
                <w:sz w:val="20"/>
                <w:szCs w:val="20"/>
                <w:lang w:val="en-CA"/>
              </w:rPr>
            </w:pPr>
          </w:p>
        </w:tc>
      </w:tr>
      <w:tr w:rsidR="008F263D" w:rsidRPr="003101D7" w14:paraId="30A96D7C" w14:textId="77777777" w:rsidTr="008F263D">
        <w:tc>
          <w:tcPr>
            <w:tcW w:w="2700" w:type="dxa"/>
          </w:tcPr>
          <w:p w14:paraId="78075C44"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CEO</w:t>
            </w:r>
          </w:p>
        </w:tc>
        <w:tc>
          <w:tcPr>
            <w:tcW w:w="6750" w:type="dxa"/>
          </w:tcPr>
          <w:p w14:paraId="4D6B83BB"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Charlotte Pera</w:t>
            </w:r>
          </w:p>
        </w:tc>
      </w:tr>
      <w:tr w:rsidR="008F263D" w:rsidRPr="003101D7" w14:paraId="42826466" w14:textId="77777777" w:rsidTr="008F263D">
        <w:tc>
          <w:tcPr>
            <w:tcW w:w="2700" w:type="dxa"/>
          </w:tcPr>
          <w:p w14:paraId="6ED9EBA3"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Employees</w:t>
            </w:r>
          </w:p>
        </w:tc>
        <w:tc>
          <w:tcPr>
            <w:tcW w:w="6750" w:type="dxa"/>
          </w:tcPr>
          <w:p w14:paraId="3931B1E5"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43 </w:t>
            </w:r>
          </w:p>
        </w:tc>
      </w:tr>
      <w:tr w:rsidR="008F263D" w:rsidRPr="003101D7" w14:paraId="7EFDBEA1" w14:textId="77777777" w:rsidTr="008F263D">
        <w:tc>
          <w:tcPr>
            <w:tcW w:w="2700" w:type="dxa"/>
          </w:tcPr>
          <w:p w14:paraId="1F527E77"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Annual report </w:t>
            </w:r>
          </w:p>
        </w:tc>
        <w:tc>
          <w:tcPr>
            <w:tcW w:w="6750" w:type="dxa"/>
          </w:tcPr>
          <w:p w14:paraId="3ACA53CD"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http://www.climateworks.org/report/annual-reports/</w:t>
            </w:r>
          </w:p>
        </w:tc>
      </w:tr>
      <w:tr w:rsidR="008F263D" w:rsidRPr="003101D7" w14:paraId="7105786D" w14:textId="77777777" w:rsidTr="008F263D">
        <w:tc>
          <w:tcPr>
            <w:tcW w:w="2700" w:type="dxa"/>
          </w:tcPr>
          <w:p w14:paraId="67871A8D"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Contact</w:t>
            </w:r>
          </w:p>
        </w:tc>
        <w:tc>
          <w:tcPr>
            <w:tcW w:w="6750" w:type="dxa"/>
          </w:tcPr>
          <w:p w14:paraId="45127B00"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http://www.climateworks.org/contact-us/</w:t>
            </w:r>
          </w:p>
        </w:tc>
      </w:tr>
    </w:tbl>
    <w:p w14:paraId="79E9EE19" w14:textId="77777777" w:rsidR="008F263D" w:rsidRPr="003101D7" w:rsidRDefault="008F263D" w:rsidP="00303531">
      <w:pPr>
        <w:shd w:val="clear" w:color="auto" w:fill="FFFFFF"/>
        <w:jc w:val="left"/>
        <w:rPr>
          <w:color w:val="000000" w:themeColor="text1"/>
          <w:sz w:val="20"/>
          <w:szCs w:val="20"/>
          <w:lang w:val="en-CA"/>
        </w:rPr>
      </w:pPr>
    </w:p>
    <w:tbl>
      <w:tblPr>
        <w:tblStyle w:val="TableGrid"/>
        <w:tblW w:w="9450" w:type="dxa"/>
        <w:tblInd w:w="108" w:type="dxa"/>
        <w:tblLook w:val="04A0" w:firstRow="1" w:lastRow="0" w:firstColumn="1" w:lastColumn="0" w:noHBand="0" w:noVBand="1"/>
      </w:tblPr>
      <w:tblGrid>
        <w:gridCol w:w="2700"/>
        <w:gridCol w:w="6750"/>
      </w:tblGrid>
      <w:tr w:rsidR="008F263D" w:rsidRPr="003101D7" w14:paraId="10F8932E" w14:textId="77777777" w:rsidTr="008F263D">
        <w:tc>
          <w:tcPr>
            <w:tcW w:w="2700" w:type="dxa"/>
          </w:tcPr>
          <w:p w14:paraId="1E6022B4"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Name</w:t>
            </w:r>
          </w:p>
        </w:tc>
        <w:tc>
          <w:tcPr>
            <w:tcW w:w="6750" w:type="dxa"/>
          </w:tcPr>
          <w:p w14:paraId="69202356" w14:textId="77777777" w:rsidR="008F263D" w:rsidRPr="003101D7" w:rsidRDefault="008F263D" w:rsidP="00303531">
            <w:pPr>
              <w:jc w:val="left"/>
              <w:rPr>
                <w:b/>
                <w:color w:val="000000" w:themeColor="text1"/>
                <w:sz w:val="20"/>
                <w:szCs w:val="20"/>
                <w:lang w:val="en-CA"/>
              </w:rPr>
            </w:pPr>
            <w:r w:rsidRPr="003101D7">
              <w:rPr>
                <w:b/>
                <w:color w:val="000000" w:themeColor="text1"/>
                <w:sz w:val="20"/>
                <w:szCs w:val="20"/>
                <w:lang w:val="en-CA"/>
              </w:rPr>
              <w:t>David and Lucile Packard Foundation</w:t>
            </w:r>
          </w:p>
        </w:tc>
      </w:tr>
      <w:tr w:rsidR="008F263D" w:rsidRPr="003101D7" w14:paraId="47BCEC29" w14:textId="77777777" w:rsidTr="008F263D">
        <w:tc>
          <w:tcPr>
            <w:tcW w:w="2700" w:type="dxa"/>
          </w:tcPr>
          <w:p w14:paraId="2B3305A2"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Website</w:t>
            </w:r>
          </w:p>
        </w:tc>
        <w:tc>
          <w:tcPr>
            <w:tcW w:w="6750" w:type="dxa"/>
          </w:tcPr>
          <w:p w14:paraId="5F6BDAFC"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https://www.packard.org/</w:t>
            </w:r>
          </w:p>
        </w:tc>
      </w:tr>
      <w:tr w:rsidR="008F263D" w:rsidRPr="003101D7" w14:paraId="43F3EE65" w14:textId="77777777" w:rsidTr="008F263D">
        <w:tc>
          <w:tcPr>
            <w:tcW w:w="2700" w:type="dxa"/>
          </w:tcPr>
          <w:p w14:paraId="35BCA8FA"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Type</w:t>
            </w:r>
          </w:p>
        </w:tc>
        <w:tc>
          <w:tcPr>
            <w:tcW w:w="6750" w:type="dxa"/>
          </w:tcPr>
          <w:p w14:paraId="21AB4E9F"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Family foundation</w:t>
            </w:r>
          </w:p>
        </w:tc>
      </w:tr>
      <w:tr w:rsidR="008F263D" w:rsidRPr="003101D7" w14:paraId="5752F43A" w14:textId="77777777" w:rsidTr="008F263D">
        <w:tc>
          <w:tcPr>
            <w:tcW w:w="2700" w:type="dxa"/>
          </w:tcPr>
          <w:p w14:paraId="000D8138"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About</w:t>
            </w:r>
          </w:p>
        </w:tc>
        <w:tc>
          <w:tcPr>
            <w:tcW w:w="6750" w:type="dxa"/>
          </w:tcPr>
          <w:p w14:paraId="212303BC"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The David and Lucile Packard Foundation works with partners around the world for social, cultural, and environmental change designed to improve the lives of children, families, and communities. Learn more about the Foundation.</w:t>
            </w:r>
          </w:p>
        </w:tc>
      </w:tr>
      <w:tr w:rsidR="008F263D" w:rsidRPr="003101D7" w14:paraId="7EB55EAC" w14:textId="77777777" w:rsidTr="008F263D">
        <w:tc>
          <w:tcPr>
            <w:tcW w:w="2700" w:type="dxa"/>
          </w:tcPr>
          <w:p w14:paraId="24702DA3"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lastRenderedPageBreak/>
              <w:t>Operated since/ year founded</w:t>
            </w:r>
          </w:p>
        </w:tc>
        <w:tc>
          <w:tcPr>
            <w:tcW w:w="6750" w:type="dxa"/>
          </w:tcPr>
          <w:p w14:paraId="7E939483"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1964</w:t>
            </w:r>
          </w:p>
        </w:tc>
      </w:tr>
      <w:tr w:rsidR="008F263D" w:rsidRPr="003101D7" w14:paraId="3840ED2C" w14:textId="77777777" w:rsidTr="008F263D">
        <w:tc>
          <w:tcPr>
            <w:tcW w:w="2700" w:type="dxa"/>
          </w:tcPr>
          <w:p w14:paraId="0EFDDAB5"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Assets</w:t>
            </w:r>
          </w:p>
        </w:tc>
        <w:tc>
          <w:tcPr>
            <w:tcW w:w="6750" w:type="dxa"/>
          </w:tcPr>
          <w:p w14:paraId="3BBC0CB9"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$6.7 billion</w:t>
            </w:r>
          </w:p>
        </w:tc>
      </w:tr>
      <w:tr w:rsidR="008F263D" w:rsidRPr="003101D7" w14:paraId="6EA371C3" w14:textId="77777777" w:rsidTr="008F263D">
        <w:tc>
          <w:tcPr>
            <w:tcW w:w="2700" w:type="dxa"/>
          </w:tcPr>
          <w:p w14:paraId="2DD79444"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Location of headquarters</w:t>
            </w:r>
          </w:p>
        </w:tc>
        <w:tc>
          <w:tcPr>
            <w:tcW w:w="6750" w:type="dxa"/>
          </w:tcPr>
          <w:p w14:paraId="425FC208"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Los Altos, California, United States of America</w:t>
            </w:r>
          </w:p>
        </w:tc>
      </w:tr>
      <w:tr w:rsidR="008F263D" w:rsidRPr="003101D7" w14:paraId="28995C8F" w14:textId="77777777" w:rsidTr="008F263D">
        <w:tc>
          <w:tcPr>
            <w:tcW w:w="2700" w:type="dxa"/>
          </w:tcPr>
          <w:p w14:paraId="0F504346"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Geographic reach</w:t>
            </w:r>
          </w:p>
        </w:tc>
        <w:tc>
          <w:tcPr>
            <w:tcW w:w="6750" w:type="dxa"/>
          </w:tcPr>
          <w:p w14:paraId="15318A75"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Global</w:t>
            </w:r>
          </w:p>
        </w:tc>
      </w:tr>
      <w:tr w:rsidR="008F263D" w:rsidRPr="003101D7" w14:paraId="6DCF35A6" w14:textId="77777777" w:rsidTr="008F263D">
        <w:tc>
          <w:tcPr>
            <w:tcW w:w="2700" w:type="dxa"/>
          </w:tcPr>
          <w:p w14:paraId="1E809A51"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Grant making area</w:t>
            </w:r>
          </w:p>
        </w:tc>
        <w:tc>
          <w:tcPr>
            <w:tcW w:w="6750" w:type="dxa"/>
          </w:tcPr>
          <w:p w14:paraId="46ACCA06"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Conservation and science (sub-programs are climate, land; oceans; science) population and reproductive health; children, families and communities; local grant making. The climate sub-program covers energy, land use and innovation. </w:t>
            </w:r>
          </w:p>
        </w:tc>
      </w:tr>
      <w:tr w:rsidR="008F263D" w:rsidRPr="003101D7" w14:paraId="20DB8275" w14:textId="77777777" w:rsidTr="008F263D">
        <w:tc>
          <w:tcPr>
            <w:tcW w:w="2700" w:type="dxa"/>
          </w:tcPr>
          <w:p w14:paraId="414A099B"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Total grants since inception</w:t>
            </w:r>
          </w:p>
        </w:tc>
        <w:tc>
          <w:tcPr>
            <w:tcW w:w="6750" w:type="dxa"/>
          </w:tcPr>
          <w:p w14:paraId="505F5327"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US $307 million in 2015 (827 grants)</w:t>
            </w:r>
          </w:p>
          <w:p w14:paraId="7405E2D2" w14:textId="77777777" w:rsidR="008F263D" w:rsidRPr="003101D7" w:rsidRDefault="00803AA0" w:rsidP="00303531">
            <w:pPr>
              <w:jc w:val="left"/>
              <w:rPr>
                <w:color w:val="000000" w:themeColor="text1"/>
                <w:sz w:val="20"/>
                <w:szCs w:val="20"/>
                <w:lang w:val="en-CA"/>
              </w:rPr>
            </w:pPr>
            <w:hyperlink r:id="rId30" w:anchor="year" w:history="1">
              <w:r w:rsidR="008F263D" w:rsidRPr="003101D7">
                <w:rPr>
                  <w:rStyle w:val="Hyperlink"/>
                  <w:color w:val="000000" w:themeColor="text1"/>
                  <w:lang w:val="en-CA"/>
                </w:rPr>
                <w:t>https://review.packard.org/2015/foundation-overview#year</w:t>
              </w:r>
            </w:hyperlink>
            <w:r w:rsidR="008F263D" w:rsidRPr="003101D7">
              <w:rPr>
                <w:color w:val="000000" w:themeColor="text1"/>
                <w:sz w:val="20"/>
                <w:szCs w:val="20"/>
                <w:lang w:val="en-CA"/>
              </w:rPr>
              <w:t xml:space="preserve"> </w:t>
            </w:r>
          </w:p>
        </w:tc>
      </w:tr>
      <w:tr w:rsidR="008F263D" w:rsidRPr="003101D7" w14:paraId="573EE68F" w14:textId="77777777" w:rsidTr="008F263D">
        <w:tc>
          <w:tcPr>
            <w:tcW w:w="2700" w:type="dxa"/>
          </w:tcPr>
          <w:p w14:paraId="20289933"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Governance</w:t>
            </w:r>
          </w:p>
        </w:tc>
        <w:tc>
          <w:tcPr>
            <w:tcW w:w="6750" w:type="dxa"/>
          </w:tcPr>
          <w:p w14:paraId="5089F312"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Board of Trustees</w:t>
            </w:r>
          </w:p>
        </w:tc>
      </w:tr>
      <w:tr w:rsidR="008F263D" w:rsidRPr="003101D7" w14:paraId="30CE5867" w14:textId="77777777" w:rsidTr="008F263D">
        <w:tc>
          <w:tcPr>
            <w:tcW w:w="2700" w:type="dxa"/>
          </w:tcPr>
          <w:p w14:paraId="231FE0CE"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CEO</w:t>
            </w:r>
          </w:p>
        </w:tc>
        <w:tc>
          <w:tcPr>
            <w:tcW w:w="6750" w:type="dxa"/>
          </w:tcPr>
          <w:p w14:paraId="1900050C"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Carol Larson</w:t>
            </w:r>
          </w:p>
        </w:tc>
      </w:tr>
      <w:tr w:rsidR="008F263D" w:rsidRPr="003101D7" w14:paraId="6ED9A442" w14:textId="77777777" w:rsidTr="008F263D">
        <w:tc>
          <w:tcPr>
            <w:tcW w:w="2700" w:type="dxa"/>
          </w:tcPr>
          <w:p w14:paraId="77224659"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Employees</w:t>
            </w:r>
          </w:p>
        </w:tc>
        <w:tc>
          <w:tcPr>
            <w:tcW w:w="6750" w:type="dxa"/>
          </w:tcPr>
          <w:p w14:paraId="78F1C9DA"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About 120</w:t>
            </w:r>
          </w:p>
        </w:tc>
      </w:tr>
      <w:tr w:rsidR="008F263D" w:rsidRPr="003101D7" w14:paraId="164DE682" w14:textId="77777777" w:rsidTr="008F263D">
        <w:tc>
          <w:tcPr>
            <w:tcW w:w="2700" w:type="dxa"/>
          </w:tcPr>
          <w:p w14:paraId="2E7F5FC1"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Learning reports</w:t>
            </w:r>
          </w:p>
        </w:tc>
        <w:tc>
          <w:tcPr>
            <w:tcW w:w="6750" w:type="dxa"/>
          </w:tcPr>
          <w:p w14:paraId="6789389E"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https://www.packard.org/what-were-learning/resource-type/report/</w:t>
            </w:r>
          </w:p>
        </w:tc>
      </w:tr>
      <w:tr w:rsidR="008F263D" w:rsidRPr="003101D7" w14:paraId="374BA376" w14:textId="77777777" w:rsidTr="008F263D">
        <w:tc>
          <w:tcPr>
            <w:tcW w:w="2700" w:type="dxa"/>
          </w:tcPr>
          <w:p w14:paraId="4590CC4A"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Financial reports </w:t>
            </w:r>
          </w:p>
        </w:tc>
        <w:tc>
          <w:tcPr>
            <w:tcW w:w="6750" w:type="dxa"/>
          </w:tcPr>
          <w:p w14:paraId="5EF9FC29"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https://www.packard.org/about-the-foundation/how-we-operate/investments-finance/financial-statements/</w:t>
            </w:r>
          </w:p>
        </w:tc>
      </w:tr>
      <w:tr w:rsidR="008F263D" w:rsidRPr="003101D7" w14:paraId="585D3442" w14:textId="77777777" w:rsidTr="008F263D">
        <w:tc>
          <w:tcPr>
            <w:tcW w:w="2700" w:type="dxa"/>
          </w:tcPr>
          <w:p w14:paraId="6BCAB54A"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Contact</w:t>
            </w:r>
          </w:p>
        </w:tc>
        <w:tc>
          <w:tcPr>
            <w:tcW w:w="6750" w:type="dxa"/>
          </w:tcPr>
          <w:p w14:paraId="5A99C667"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https://www.packard.org/contact-us/</w:t>
            </w:r>
          </w:p>
        </w:tc>
      </w:tr>
      <w:tr w:rsidR="008F263D" w:rsidRPr="003101D7" w14:paraId="75C852D1" w14:textId="77777777" w:rsidTr="008F263D">
        <w:tc>
          <w:tcPr>
            <w:tcW w:w="2700" w:type="dxa"/>
          </w:tcPr>
          <w:p w14:paraId="0AAAB5D3"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Other</w:t>
            </w:r>
          </w:p>
        </w:tc>
        <w:tc>
          <w:tcPr>
            <w:tcW w:w="6750" w:type="dxa"/>
          </w:tcPr>
          <w:p w14:paraId="520E1E11"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The Packard Foundation is deeply committed to reducing greenhouse gas emissions because global climate change uniquely undermines everything it cares about as an organization. It has made a bold, multi-year investment toward efforts aimed at mitigating climate change that far exceeds any other program pledge the Foundation has made in its 50-year history.</w:t>
            </w:r>
          </w:p>
          <w:p w14:paraId="02A457C8"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To push the climate effort further and faster, the Foundation is launching a strategic initiative to inspire innovative, new approaches for reducing greenhouse gas emissions and mitigating dangerous climate change. In November 2014, the Foundation engaged other donors and experts at a unique forum for disruptive thinking, strategic exploration, and collegial exchange. Climate leaders and experts provided strategic input and refinement to the initiative during a session facilitated by Context Partners, a social innovation design firm who developed 20 climate mitigation prize concepts for discussion. The goal is to foster systematic innovation in the development of new climate mitigation strategies that attract the involvement of other funders and NGOs. See: https://www.packard.org/about-the-foundation/50th-anniversary/commitment-halt-climate-change/</w:t>
            </w:r>
          </w:p>
        </w:tc>
      </w:tr>
    </w:tbl>
    <w:p w14:paraId="211E20DA" w14:textId="77777777" w:rsidR="008F263D" w:rsidRPr="003101D7" w:rsidRDefault="008F263D" w:rsidP="00303531">
      <w:pPr>
        <w:jc w:val="left"/>
        <w:rPr>
          <w:color w:val="000000" w:themeColor="text1"/>
          <w:sz w:val="20"/>
          <w:szCs w:val="20"/>
          <w:lang w:val="en-CA"/>
        </w:rPr>
      </w:pPr>
    </w:p>
    <w:tbl>
      <w:tblPr>
        <w:tblStyle w:val="TableGrid"/>
        <w:tblW w:w="9450" w:type="dxa"/>
        <w:tblInd w:w="108" w:type="dxa"/>
        <w:tblLook w:val="04A0" w:firstRow="1" w:lastRow="0" w:firstColumn="1" w:lastColumn="0" w:noHBand="0" w:noVBand="1"/>
      </w:tblPr>
      <w:tblGrid>
        <w:gridCol w:w="2700"/>
        <w:gridCol w:w="6750"/>
      </w:tblGrid>
      <w:tr w:rsidR="008F263D" w:rsidRPr="003101D7" w14:paraId="5CE2DF8F" w14:textId="77777777" w:rsidTr="008F263D">
        <w:tc>
          <w:tcPr>
            <w:tcW w:w="2700" w:type="dxa"/>
          </w:tcPr>
          <w:p w14:paraId="1BDF1E71"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Name</w:t>
            </w:r>
          </w:p>
        </w:tc>
        <w:tc>
          <w:tcPr>
            <w:tcW w:w="6750" w:type="dxa"/>
          </w:tcPr>
          <w:p w14:paraId="599FA752" w14:textId="77777777" w:rsidR="008F263D" w:rsidRPr="003101D7" w:rsidRDefault="008F263D" w:rsidP="00303531">
            <w:pPr>
              <w:shd w:val="clear" w:color="auto" w:fill="FFFFFF"/>
              <w:jc w:val="left"/>
              <w:rPr>
                <w:b/>
                <w:color w:val="000000" w:themeColor="text1"/>
                <w:sz w:val="20"/>
                <w:szCs w:val="20"/>
                <w:lang w:val="en-CA"/>
              </w:rPr>
            </w:pPr>
            <w:r w:rsidRPr="003101D7">
              <w:rPr>
                <w:b/>
                <w:color w:val="000000" w:themeColor="text1"/>
                <w:sz w:val="20"/>
                <w:szCs w:val="20"/>
                <w:lang w:val="en-CA"/>
              </w:rPr>
              <w:t>Heising-Simons Foundation</w:t>
            </w:r>
          </w:p>
        </w:tc>
      </w:tr>
      <w:tr w:rsidR="008F263D" w:rsidRPr="003101D7" w14:paraId="1C1ADA93" w14:textId="77777777" w:rsidTr="008F263D">
        <w:tc>
          <w:tcPr>
            <w:tcW w:w="2700" w:type="dxa"/>
          </w:tcPr>
          <w:p w14:paraId="06A76AF0"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Website</w:t>
            </w:r>
          </w:p>
        </w:tc>
        <w:tc>
          <w:tcPr>
            <w:tcW w:w="6750" w:type="dxa"/>
          </w:tcPr>
          <w:p w14:paraId="5FBE2192"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https://www.heisingsimons.org/</w:t>
            </w:r>
          </w:p>
        </w:tc>
      </w:tr>
      <w:tr w:rsidR="008F263D" w:rsidRPr="003101D7" w14:paraId="53D2A8E0" w14:textId="77777777" w:rsidTr="008F263D">
        <w:tc>
          <w:tcPr>
            <w:tcW w:w="2700" w:type="dxa"/>
          </w:tcPr>
          <w:p w14:paraId="4D3FE888"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Type</w:t>
            </w:r>
          </w:p>
        </w:tc>
        <w:tc>
          <w:tcPr>
            <w:tcW w:w="6750" w:type="dxa"/>
          </w:tcPr>
          <w:p w14:paraId="27C88CEA"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Private family foundation</w:t>
            </w:r>
          </w:p>
        </w:tc>
      </w:tr>
      <w:tr w:rsidR="008F263D" w:rsidRPr="003101D7" w14:paraId="21B97143" w14:textId="77777777" w:rsidTr="008F263D">
        <w:tc>
          <w:tcPr>
            <w:tcW w:w="2700" w:type="dxa"/>
          </w:tcPr>
          <w:p w14:paraId="53A5783C"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About</w:t>
            </w:r>
          </w:p>
        </w:tc>
        <w:tc>
          <w:tcPr>
            <w:tcW w:w="6750" w:type="dxa"/>
          </w:tcPr>
          <w:p w14:paraId="0E026DFE"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The Heising-Simons Foundation is a family foundation based in Los Altos, California. The Foundation works with its many partners to advance sustainable solutions in climate and clean energy, enable groundbreaking research in science, enhance the education of our youngest learners, and support human rights for all people.</w:t>
            </w:r>
          </w:p>
          <w:p w14:paraId="0E4254BC"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The Foundation does not accept unsolicited proposals.</w:t>
            </w:r>
          </w:p>
        </w:tc>
      </w:tr>
      <w:tr w:rsidR="008F263D" w:rsidRPr="003101D7" w14:paraId="2A9942F8" w14:textId="77777777" w:rsidTr="008F263D">
        <w:tc>
          <w:tcPr>
            <w:tcW w:w="2700" w:type="dxa"/>
          </w:tcPr>
          <w:p w14:paraId="623ADD52"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Operated since/ year founded</w:t>
            </w:r>
          </w:p>
        </w:tc>
        <w:tc>
          <w:tcPr>
            <w:tcW w:w="6750" w:type="dxa"/>
          </w:tcPr>
          <w:p w14:paraId="074985A8"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2007</w:t>
            </w:r>
          </w:p>
        </w:tc>
      </w:tr>
      <w:tr w:rsidR="008F263D" w:rsidRPr="003101D7" w14:paraId="4073C262" w14:textId="77777777" w:rsidTr="008F263D">
        <w:tc>
          <w:tcPr>
            <w:tcW w:w="2700" w:type="dxa"/>
          </w:tcPr>
          <w:p w14:paraId="54AADBC4"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Assets</w:t>
            </w:r>
          </w:p>
        </w:tc>
        <w:tc>
          <w:tcPr>
            <w:tcW w:w="6750" w:type="dxa"/>
          </w:tcPr>
          <w:p w14:paraId="39BDC678"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$303 million </w:t>
            </w:r>
          </w:p>
        </w:tc>
      </w:tr>
      <w:tr w:rsidR="008F263D" w:rsidRPr="003101D7" w14:paraId="236F61EE" w14:textId="77777777" w:rsidTr="008F263D">
        <w:tc>
          <w:tcPr>
            <w:tcW w:w="2700" w:type="dxa"/>
          </w:tcPr>
          <w:p w14:paraId="33F50CCF"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Location of headquarters</w:t>
            </w:r>
          </w:p>
        </w:tc>
        <w:tc>
          <w:tcPr>
            <w:tcW w:w="6750" w:type="dxa"/>
          </w:tcPr>
          <w:p w14:paraId="5AF9278E"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Los Altos, California, United States of America</w:t>
            </w:r>
          </w:p>
        </w:tc>
      </w:tr>
      <w:tr w:rsidR="008F263D" w:rsidRPr="003101D7" w14:paraId="40631897" w14:textId="77777777" w:rsidTr="008F263D">
        <w:tc>
          <w:tcPr>
            <w:tcW w:w="2700" w:type="dxa"/>
          </w:tcPr>
          <w:p w14:paraId="030CBE28"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Grant making area</w:t>
            </w:r>
          </w:p>
        </w:tc>
        <w:tc>
          <w:tcPr>
            <w:tcW w:w="6750" w:type="dxa"/>
          </w:tcPr>
          <w:p w14:paraId="1AE7BE14"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Climate &amp; clean energy; community; education; human rights; science.</w:t>
            </w:r>
          </w:p>
          <w:p w14:paraId="4773CBED"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The goal of the Foundation’s Climate and Clean Energy program is to provide support for policy analysis to hasten the transition to a zero-carbon energy future and to develop market-driven solutions to protect fisheries and oceans.</w:t>
            </w:r>
          </w:p>
        </w:tc>
      </w:tr>
      <w:tr w:rsidR="008F263D" w:rsidRPr="003101D7" w14:paraId="613E2087" w14:textId="77777777" w:rsidTr="008F263D">
        <w:tc>
          <w:tcPr>
            <w:tcW w:w="2700" w:type="dxa"/>
          </w:tcPr>
          <w:p w14:paraId="34B33C5C"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Total grants since inception</w:t>
            </w:r>
          </w:p>
        </w:tc>
        <w:tc>
          <w:tcPr>
            <w:tcW w:w="6750" w:type="dxa"/>
          </w:tcPr>
          <w:p w14:paraId="5B1F77A7"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US $205 million. </w:t>
            </w:r>
          </w:p>
        </w:tc>
      </w:tr>
      <w:tr w:rsidR="008F263D" w:rsidRPr="003101D7" w14:paraId="630052B9" w14:textId="77777777" w:rsidTr="008F263D">
        <w:tc>
          <w:tcPr>
            <w:tcW w:w="2700" w:type="dxa"/>
          </w:tcPr>
          <w:p w14:paraId="2772B33C"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Governance</w:t>
            </w:r>
          </w:p>
        </w:tc>
        <w:tc>
          <w:tcPr>
            <w:tcW w:w="6750" w:type="dxa"/>
          </w:tcPr>
          <w:p w14:paraId="7652D69E"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Board of Trustees</w:t>
            </w:r>
          </w:p>
        </w:tc>
      </w:tr>
      <w:tr w:rsidR="008F263D" w:rsidRPr="003101D7" w14:paraId="287C0C2F" w14:textId="77777777" w:rsidTr="008F263D">
        <w:tc>
          <w:tcPr>
            <w:tcW w:w="2700" w:type="dxa"/>
          </w:tcPr>
          <w:p w14:paraId="1E726FA1"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CEO</w:t>
            </w:r>
          </w:p>
        </w:tc>
        <w:tc>
          <w:tcPr>
            <w:tcW w:w="6750" w:type="dxa"/>
          </w:tcPr>
          <w:p w14:paraId="273146F6"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Ms. Deanna Gomby</w:t>
            </w:r>
          </w:p>
        </w:tc>
      </w:tr>
      <w:tr w:rsidR="008F263D" w:rsidRPr="003101D7" w14:paraId="76C9B9E9" w14:textId="77777777" w:rsidTr="008F263D">
        <w:tc>
          <w:tcPr>
            <w:tcW w:w="2700" w:type="dxa"/>
          </w:tcPr>
          <w:p w14:paraId="39EC1F1F"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Employees</w:t>
            </w:r>
          </w:p>
        </w:tc>
        <w:tc>
          <w:tcPr>
            <w:tcW w:w="6750" w:type="dxa"/>
          </w:tcPr>
          <w:p w14:paraId="3272BD02"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24</w:t>
            </w:r>
          </w:p>
        </w:tc>
      </w:tr>
      <w:tr w:rsidR="008F263D" w:rsidRPr="003101D7" w14:paraId="79A6E6B3" w14:textId="77777777" w:rsidTr="008F263D">
        <w:tc>
          <w:tcPr>
            <w:tcW w:w="2700" w:type="dxa"/>
          </w:tcPr>
          <w:p w14:paraId="33EE04B9"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Audited statement (location)</w:t>
            </w:r>
          </w:p>
        </w:tc>
        <w:tc>
          <w:tcPr>
            <w:tcW w:w="6750" w:type="dxa"/>
          </w:tcPr>
          <w:p w14:paraId="4D380865"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https://www.heisingsimons.org/about/financials/</w:t>
            </w:r>
          </w:p>
        </w:tc>
      </w:tr>
      <w:tr w:rsidR="008F263D" w:rsidRPr="003101D7" w14:paraId="34B9E802" w14:textId="77777777" w:rsidTr="008F263D">
        <w:tc>
          <w:tcPr>
            <w:tcW w:w="2700" w:type="dxa"/>
          </w:tcPr>
          <w:p w14:paraId="12ED6355"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Contact</w:t>
            </w:r>
          </w:p>
        </w:tc>
        <w:tc>
          <w:tcPr>
            <w:tcW w:w="6750" w:type="dxa"/>
          </w:tcPr>
          <w:p w14:paraId="3808628F"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https://www.heisingsimons.org/contact/</w:t>
            </w:r>
          </w:p>
        </w:tc>
      </w:tr>
      <w:tr w:rsidR="008F263D" w:rsidRPr="003101D7" w14:paraId="39707560" w14:textId="77777777" w:rsidTr="008F263D">
        <w:tc>
          <w:tcPr>
            <w:tcW w:w="2700" w:type="dxa"/>
          </w:tcPr>
          <w:p w14:paraId="5B066952"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lastRenderedPageBreak/>
              <w:t>Other</w:t>
            </w:r>
          </w:p>
        </w:tc>
        <w:tc>
          <w:tcPr>
            <w:tcW w:w="6750" w:type="dxa"/>
          </w:tcPr>
          <w:p w14:paraId="20034B67"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In 2015 there were 13 grants for Climate and Clean Energy which amounted to $5,325,000 (12.4% of total grants for 2015)</w:t>
            </w:r>
          </w:p>
        </w:tc>
      </w:tr>
    </w:tbl>
    <w:p w14:paraId="2A53BE3D" w14:textId="77777777" w:rsidR="008F263D" w:rsidRPr="003101D7" w:rsidRDefault="008F263D" w:rsidP="00303531">
      <w:pPr>
        <w:jc w:val="left"/>
        <w:rPr>
          <w:color w:val="000000" w:themeColor="text1"/>
          <w:sz w:val="20"/>
          <w:szCs w:val="20"/>
          <w:lang w:val="en-CA"/>
        </w:rPr>
      </w:pPr>
    </w:p>
    <w:tbl>
      <w:tblPr>
        <w:tblStyle w:val="TableGrid"/>
        <w:tblW w:w="9450" w:type="dxa"/>
        <w:tblInd w:w="108" w:type="dxa"/>
        <w:tblLook w:val="04A0" w:firstRow="1" w:lastRow="0" w:firstColumn="1" w:lastColumn="0" w:noHBand="0" w:noVBand="1"/>
      </w:tblPr>
      <w:tblGrid>
        <w:gridCol w:w="2700"/>
        <w:gridCol w:w="6750"/>
      </w:tblGrid>
      <w:tr w:rsidR="008F263D" w:rsidRPr="003101D7" w14:paraId="1EF21999" w14:textId="77777777" w:rsidTr="008F263D">
        <w:tc>
          <w:tcPr>
            <w:tcW w:w="2700" w:type="dxa"/>
          </w:tcPr>
          <w:p w14:paraId="69B6063F"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Name</w:t>
            </w:r>
          </w:p>
        </w:tc>
        <w:tc>
          <w:tcPr>
            <w:tcW w:w="6750" w:type="dxa"/>
          </w:tcPr>
          <w:p w14:paraId="071A81CC" w14:textId="7699961A" w:rsidR="008F263D" w:rsidRPr="003101D7" w:rsidRDefault="008F263D" w:rsidP="00303531">
            <w:pPr>
              <w:jc w:val="left"/>
              <w:rPr>
                <w:b/>
                <w:color w:val="000000" w:themeColor="text1"/>
                <w:sz w:val="20"/>
                <w:szCs w:val="20"/>
                <w:lang w:val="en-CA"/>
              </w:rPr>
            </w:pPr>
            <w:r w:rsidRPr="003101D7">
              <w:rPr>
                <w:b/>
                <w:color w:val="000000" w:themeColor="text1"/>
                <w:sz w:val="20"/>
                <w:szCs w:val="20"/>
                <w:lang w:val="en-CA"/>
              </w:rPr>
              <w:t>William and Flora Hewlett Foundation</w:t>
            </w:r>
            <w:r w:rsidR="00FC268D" w:rsidRPr="003101D7">
              <w:rPr>
                <w:b/>
                <w:color w:val="000000" w:themeColor="text1"/>
                <w:sz w:val="20"/>
                <w:szCs w:val="20"/>
                <w:lang w:val="en-CA"/>
              </w:rPr>
              <w:t xml:space="preserve"> </w:t>
            </w:r>
          </w:p>
        </w:tc>
      </w:tr>
      <w:tr w:rsidR="008F263D" w:rsidRPr="003101D7" w14:paraId="6247F0E1" w14:textId="77777777" w:rsidTr="008F263D">
        <w:tc>
          <w:tcPr>
            <w:tcW w:w="2700" w:type="dxa"/>
          </w:tcPr>
          <w:p w14:paraId="48CCB5AF"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Website</w:t>
            </w:r>
          </w:p>
        </w:tc>
        <w:tc>
          <w:tcPr>
            <w:tcW w:w="6750" w:type="dxa"/>
          </w:tcPr>
          <w:p w14:paraId="7062CFC4" w14:textId="77777777" w:rsidR="008F263D" w:rsidRPr="003101D7" w:rsidRDefault="00803AA0" w:rsidP="00303531">
            <w:pPr>
              <w:jc w:val="left"/>
              <w:rPr>
                <w:color w:val="000000" w:themeColor="text1"/>
                <w:sz w:val="20"/>
                <w:szCs w:val="20"/>
                <w:lang w:val="en-CA"/>
              </w:rPr>
            </w:pPr>
            <w:hyperlink r:id="rId31" w:history="1">
              <w:r w:rsidR="008F263D" w:rsidRPr="003101D7">
                <w:rPr>
                  <w:rStyle w:val="Hyperlink"/>
                  <w:color w:val="000000" w:themeColor="text1"/>
                  <w:lang w:val="en-CA"/>
                </w:rPr>
                <w:t>http://www.hewlett.org/</w:t>
              </w:r>
            </w:hyperlink>
          </w:p>
          <w:p w14:paraId="19C98033"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See also: </w:t>
            </w:r>
            <w:hyperlink r:id="rId32" w:history="1">
              <w:r w:rsidRPr="003101D7">
                <w:rPr>
                  <w:rStyle w:val="Hyperlink"/>
                  <w:color w:val="000000" w:themeColor="text1"/>
                  <w:lang w:val="en-CA"/>
                </w:rPr>
                <w:t>http://glasspockets.org/glasspockets-gallery/who-has-glass-pockets/the-william-and-flora-hewlett-foundation</w:t>
              </w:r>
            </w:hyperlink>
          </w:p>
        </w:tc>
      </w:tr>
      <w:tr w:rsidR="008F263D" w:rsidRPr="003101D7" w14:paraId="3E203F03" w14:textId="77777777" w:rsidTr="008F263D">
        <w:tc>
          <w:tcPr>
            <w:tcW w:w="2700" w:type="dxa"/>
          </w:tcPr>
          <w:p w14:paraId="7CF0C518"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Type</w:t>
            </w:r>
          </w:p>
        </w:tc>
        <w:tc>
          <w:tcPr>
            <w:tcW w:w="6750" w:type="dxa"/>
          </w:tcPr>
          <w:p w14:paraId="3BC6365C"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Private family foundation</w:t>
            </w:r>
          </w:p>
        </w:tc>
      </w:tr>
      <w:tr w:rsidR="008F263D" w:rsidRPr="003101D7" w14:paraId="4B1273E6" w14:textId="77777777" w:rsidTr="008F263D">
        <w:tc>
          <w:tcPr>
            <w:tcW w:w="2700" w:type="dxa"/>
          </w:tcPr>
          <w:p w14:paraId="761E3CE3"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About</w:t>
            </w:r>
          </w:p>
        </w:tc>
        <w:tc>
          <w:tcPr>
            <w:tcW w:w="6750" w:type="dxa"/>
          </w:tcPr>
          <w:p w14:paraId="0112D8C3"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The Foundation's programs have ambitious goals that include: helping to reduce global poverty, limiting the risk of climate change, improving education for students in California and elsewhere, improving reproductive health and rights worldwide, supporting vibrant performing arts in our community, advancing the field of philanthropy, and supporting disadvantaged communities in the San Francisco Bay Area.</w:t>
            </w:r>
          </w:p>
        </w:tc>
      </w:tr>
      <w:tr w:rsidR="008F263D" w:rsidRPr="003101D7" w14:paraId="56646F92" w14:textId="77777777" w:rsidTr="008F263D">
        <w:tc>
          <w:tcPr>
            <w:tcW w:w="2700" w:type="dxa"/>
          </w:tcPr>
          <w:p w14:paraId="1DF52E34"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Operated since/ year founded</w:t>
            </w:r>
          </w:p>
        </w:tc>
        <w:tc>
          <w:tcPr>
            <w:tcW w:w="6750" w:type="dxa"/>
          </w:tcPr>
          <w:p w14:paraId="61FA3231"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1966</w:t>
            </w:r>
          </w:p>
        </w:tc>
      </w:tr>
      <w:tr w:rsidR="008F263D" w:rsidRPr="003101D7" w14:paraId="13327BBE" w14:textId="77777777" w:rsidTr="008F263D">
        <w:tc>
          <w:tcPr>
            <w:tcW w:w="2700" w:type="dxa"/>
          </w:tcPr>
          <w:p w14:paraId="661911D9"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Assets</w:t>
            </w:r>
          </w:p>
        </w:tc>
        <w:tc>
          <w:tcPr>
            <w:tcW w:w="6750" w:type="dxa"/>
          </w:tcPr>
          <w:p w14:paraId="6ACE9B8E"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US $9 billion</w:t>
            </w:r>
          </w:p>
        </w:tc>
      </w:tr>
      <w:tr w:rsidR="008F263D" w:rsidRPr="003101D7" w14:paraId="55D8E459" w14:textId="77777777" w:rsidTr="008F263D">
        <w:tc>
          <w:tcPr>
            <w:tcW w:w="2700" w:type="dxa"/>
          </w:tcPr>
          <w:p w14:paraId="12C1E3BF"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Location of headquarters</w:t>
            </w:r>
          </w:p>
        </w:tc>
        <w:tc>
          <w:tcPr>
            <w:tcW w:w="6750" w:type="dxa"/>
          </w:tcPr>
          <w:p w14:paraId="334AC0F2"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Menlo Park, California, United States of America</w:t>
            </w:r>
          </w:p>
        </w:tc>
      </w:tr>
      <w:tr w:rsidR="008F263D" w:rsidRPr="003101D7" w14:paraId="64F6EA49" w14:textId="77777777" w:rsidTr="008F263D">
        <w:tc>
          <w:tcPr>
            <w:tcW w:w="2700" w:type="dxa"/>
          </w:tcPr>
          <w:p w14:paraId="7CBCFB67"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Geographic reach </w:t>
            </w:r>
          </w:p>
        </w:tc>
        <w:tc>
          <w:tcPr>
            <w:tcW w:w="6750" w:type="dxa"/>
          </w:tcPr>
          <w:p w14:paraId="79058CC9"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Global </w:t>
            </w:r>
          </w:p>
        </w:tc>
      </w:tr>
      <w:tr w:rsidR="008F263D" w:rsidRPr="003101D7" w14:paraId="042747C8" w14:textId="77777777" w:rsidTr="008F263D">
        <w:tc>
          <w:tcPr>
            <w:tcW w:w="2700" w:type="dxa"/>
          </w:tcPr>
          <w:p w14:paraId="6F86E8AE"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Grant making area</w:t>
            </w:r>
          </w:p>
        </w:tc>
        <w:tc>
          <w:tcPr>
            <w:tcW w:w="6750" w:type="dxa"/>
          </w:tcPr>
          <w:p w14:paraId="25994636"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The Hewlett Foundation helps people build measurably better lives. Grantees are working to reduce poverty in the developing world, curb carbon emissions that lead to climate change, and improve education for students in California and elsewhere, among many other valuable goals. The five key areas covered are: Education, Environment (including climate change), Global Development and Population Program, Performing Arts Program, Effective Philanthropy Group. See </w:t>
            </w:r>
            <w:hyperlink r:id="rId33" w:history="1">
              <w:r w:rsidRPr="003101D7">
                <w:rPr>
                  <w:rStyle w:val="Hyperlink"/>
                  <w:color w:val="000000" w:themeColor="text1"/>
                  <w:lang w:val="en-CA"/>
                </w:rPr>
                <w:t>http://hewlett.org/programs</w:t>
              </w:r>
            </w:hyperlink>
          </w:p>
        </w:tc>
      </w:tr>
      <w:tr w:rsidR="008F263D" w:rsidRPr="003101D7" w14:paraId="4E7A577C" w14:textId="77777777" w:rsidTr="008F263D">
        <w:tc>
          <w:tcPr>
            <w:tcW w:w="2700" w:type="dxa"/>
          </w:tcPr>
          <w:p w14:paraId="71F9860A"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Total grants since inception</w:t>
            </w:r>
          </w:p>
        </w:tc>
        <w:tc>
          <w:tcPr>
            <w:tcW w:w="6750" w:type="dxa"/>
          </w:tcPr>
          <w:p w14:paraId="0C982B4B"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US $4.16 billion (2000 to 2013)</w:t>
            </w:r>
          </w:p>
          <w:p w14:paraId="44C180E3" w14:textId="77777777" w:rsidR="008F263D" w:rsidRPr="003101D7" w:rsidRDefault="008F263D" w:rsidP="00303531">
            <w:pPr>
              <w:jc w:val="left"/>
              <w:rPr>
                <w:color w:val="000000" w:themeColor="text1"/>
                <w:sz w:val="20"/>
                <w:szCs w:val="20"/>
                <w:lang w:val="en-CA"/>
              </w:rPr>
            </w:pPr>
          </w:p>
        </w:tc>
      </w:tr>
      <w:tr w:rsidR="008F263D" w:rsidRPr="003101D7" w14:paraId="2E6780AC" w14:textId="77777777" w:rsidTr="008F263D">
        <w:tc>
          <w:tcPr>
            <w:tcW w:w="2700" w:type="dxa"/>
          </w:tcPr>
          <w:p w14:paraId="467B13C7"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Governance</w:t>
            </w:r>
          </w:p>
        </w:tc>
        <w:tc>
          <w:tcPr>
            <w:tcW w:w="6750" w:type="dxa"/>
          </w:tcPr>
          <w:p w14:paraId="7AB28A10"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Board of Directors that always includes four members of the Hewlett family and between five and eleven other leaders drawn from philanthropy, government, business, education, and civil society, in accordance with its bylaws.</w:t>
            </w:r>
          </w:p>
        </w:tc>
      </w:tr>
      <w:tr w:rsidR="008F263D" w:rsidRPr="003101D7" w14:paraId="16D1B9B3" w14:textId="77777777" w:rsidTr="008F263D">
        <w:tc>
          <w:tcPr>
            <w:tcW w:w="2700" w:type="dxa"/>
          </w:tcPr>
          <w:p w14:paraId="53C01FDF"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CEO</w:t>
            </w:r>
          </w:p>
        </w:tc>
        <w:tc>
          <w:tcPr>
            <w:tcW w:w="6750" w:type="dxa"/>
          </w:tcPr>
          <w:p w14:paraId="0C93A29B"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Larry Kramer</w:t>
            </w:r>
          </w:p>
        </w:tc>
      </w:tr>
      <w:tr w:rsidR="008F263D" w:rsidRPr="003101D7" w14:paraId="56FB4468" w14:textId="77777777" w:rsidTr="008F263D">
        <w:tc>
          <w:tcPr>
            <w:tcW w:w="2700" w:type="dxa"/>
          </w:tcPr>
          <w:p w14:paraId="06CDD402"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Employees</w:t>
            </w:r>
          </w:p>
        </w:tc>
        <w:tc>
          <w:tcPr>
            <w:tcW w:w="6750" w:type="dxa"/>
          </w:tcPr>
          <w:p w14:paraId="214B0B3F"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113</w:t>
            </w:r>
          </w:p>
        </w:tc>
      </w:tr>
      <w:tr w:rsidR="008F263D" w:rsidRPr="003101D7" w14:paraId="6CD2BDD6" w14:textId="77777777" w:rsidTr="008F263D">
        <w:tc>
          <w:tcPr>
            <w:tcW w:w="2700" w:type="dxa"/>
          </w:tcPr>
          <w:p w14:paraId="007C1F6E"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Annual report </w:t>
            </w:r>
          </w:p>
        </w:tc>
        <w:tc>
          <w:tcPr>
            <w:tcW w:w="6750" w:type="dxa"/>
          </w:tcPr>
          <w:p w14:paraId="34CE63AD"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http://hewlett.org/about-us/annual-reports</w:t>
            </w:r>
          </w:p>
        </w:tc>
      </w:tr>
      <w:tr w:rsidR="008F263D" w:rsidRPr="003101D7" w14:paraId="585EFEAB" w14:textId="77777777" w:rsidTr="008F263D">
        <w:tc>
          <w:tcPr>
            <w:tcW w:w="2700" w:type="dxa"/>
          </w:tcPr>
          <w:p w14:paraId="6BC9A5DA"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Audited statement (location)</w:t>
            </w:r>
          </w:p>
        </w:tc>
        <w:tc>
          <w:tcPr>
            <w:tcW w:w="6750" w:type="dxa"/>
          </w:tcPr>
          <w:p w14:paraId="31EC7C08" w14:textId="77777777" w:rsidR="008F263D" w:rsidRPr="003101D7" w:rsidRDefault="00803AA0" w:rsidP="00303531">
            <w:pPr>
              <w:jc w:val="left"/>
              <w:rPr>
                <w:color w:val="000000" w:themeColor="text1"/>
                <w:sz w:val="20"/>
                <w:szCs w:val="20"/>
                <w:lang w:val="en-CA"/>
              </w:rPr>
            </w:pPr>
            <w:hyperlink r:id="rId34" w:history="1">
              <w:r w:rsidR="008F263D" w:rsidRPr="003101D7">
                <w:rPr>
                  <w:rStyle w:val="Hyperlink"/>
                  <w:color w:val="000000" w:themeColor="text1"/>
                  <w:lang w:val="en-CA"/>
                </w:rPr>
                <w:t>http://hewlett.org/about-us/financials</w:t>
              </w:r>
            </w:hyperlink>
          </w:p>
        </w:tc>
      </w:tr>
      <w:tr w:rsidR="008F263D" w:rsidRPr="003101D7" w14:paraId="390DE8C5" w14:textId="77777777" w:rsidTr="008F263D">
        <w:tc>
          <w:tcPr>
            <w:tcW w:w="2700" w:type="dxa"/>
          </w:tcPr>
          <w:p w14:paraId="4F5CD610"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Contact</w:t>
            </w:r>
          </w:p>
        </w:tc>
        <w:tc>
          <w:tcPr>
            <w:tcW w:w="6750" w:type="dxa"/>
          </w:tcPr>
          <w:p w14:paraId="378D0BE4"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http://www.hewlett.org/contact/</w:t>
            </w:r>
          </w:p>
        </w:tc>
      </w:tr>
      <w:tr w:rsidR="008F263D" w:rsidRPr="003101D7" w14:paraId="503D6D25" w14:textId="77777777" w:rsidTr="008F263D">
        <w:tc>
          <w:tcPr>
            <w:tcW w:w="2700" w:type="dxa"/>
          </w:tcPr>
          <w:p w14:paraId="65A79738"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Other</w:t>
            </w:r>
          </w:p>
        </w:tc>
        <w:tc>
          <w:tcPr>
            <w:tcW w:w="6750" w:type="dxa"/>
          </w:tcPr>
          <w:p w14:paraId="69612E63" w14:textId="601717FB"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Provided Climate works a total of US $49,298,000 in grants, US $3 million to Shakti Sustainable Energy Foundation for Indian NGOs to, amongst other things, to promote replacement of HFCs (illustrative example). See also </w:t>
            </w:r>
            <w:hyperlink r:id="rId35" w:history="1">
              <w:r w:rsidRPr="003101D7">
                <w:rPr>
                  <w:rStyle w:val="Hyperlink"/>
                  <w:color w:val="000000" w:themeColor="text1"/>
                  <w:lang w:val="en-CA"/>
                </w:rPr>
                <w:t>http://hewlett.org/blog</w:t>
              </w:r>
            </w:hyperlink>
            <w:r w:rsidRPr="003101D7">
              <w:rPr>
                <w:color w:val="000000" w:themeColor="text1"/>
                <w:sz w:val="20"/>
                <w:szCs w:val="20"/>
                <w:lang w:val="en-CA"/>
              </w:rPr>
              <w:t xml:space="preserve"> that includes an</w:t>
            </w:r>
            <w:r w:rsidR="00FC268D" w:rsidRPr="003101D7">
              <w:rPr>
                <w:color w:val="000000" w:themeColor="text1"/>
                <w:sz w:val="20"/>
                <w:szCs w:val="20"/>
                <w:lang w:val="en-CA"/>
              </w:rPr>
              <w:t xml:space="preserve"> </w:t>
            </w:r>
            <w:r w:rsidRPr="003101D7">
              <w:rPr>
                <w:color w:val="000000" w:themeColor="text1"/>
                <w:sz w:val="20"/>
                <w:szCs w:val="20"/>
                <w:lang w:val="en-CA"/>
              </w:rPr>
              <w:t xml:space="preserve">article by Kramer on the Montreal Protocol and HFCs. </w:t>
            </w:r>
          </w:p>
        </w:tc>
      </w:tr>
    </w:tbl>
    <w:p w14:paraId="5F9114D5" w14:textId="77777777" w:rsidR="008F263D" w:rsidRPr="003101D7" w:rsidRDefault="008F263D" w:rsidP="00303531">
      <w:pPr>
        <w:shd w:val="clear" w:color="auto" w:fill="FFFFFF"/>
        <w:jc w:val="left"/>
        <w:rPr>
          <w:color w:val="000000" w:themeColor="text1"/>
          <w:sz w:val="20"/>
          <w:szCs w:val="20"/>
          <w:lang w:val="en-CA"/>
        </w:rPr>
      </w:pPr>
    </w:p>
    <w:tbl>
      <w:tblPr>
        <w:tblStyle w:val="TableGrid"/>
        <w:tblW w:w="9450" w:type="dxa"/>
        <w:tblInd w:w="108" w:type="dxa"/>
        <w:tblLook w:val="04A0" w:firstRow="1" w:lastRow="0" w:firstColumn="1" w:lastColumn="0" w:noHBand="0" w:noVBand="1"/>
      </w:tblPr>
      <w:tblGrid>
        <w:gridCol w:w="2700"/>
        <w:gridCol w:w="6750"/>
      </w:tblGrid>
      <w:tr w:rsidR="008F263D" w:rsidRPr="003101D7" w14:paraId="50BCC00A" w14:textId="77777777" w:rsidTr="008F263D">
        <w:tc>
          <w:tcPr>
            <w:tcW w:w="2700" w:type="dxa"/>
          </w:tcPr>
          <w:p w14:paraId="5BD91AE6"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Name</w:t>
            </w:r>
          </w:p>
        </w:tc>
        <w:tc>
          <w:tcPr>
            <w:tcW w:w="6750" w:type="dxa"/>
          </w:tcPr>
          <w:p w14:paraId="32E9DC7F" w14:textId="77777777" w:rsidR="008F263D" w:rsidRPr="003101D7" w:rsidRDefault="008F263D" w:rsidP="00303531">
            <w:pPr>
              <w:jc w:val="left"/>
              <w:rPr>
                <w:b/>
                <w:color w:val="000000" w:themeColor="text1"/>
                <w:sz w:val="20"/>
                <w:szCs w:val="20"/>
                <w:lang w:val="en-CA"/>
              </w:rPr>
            </w:pPr>
            <w:r w:rsidRPr="003101D7">
              <w:rPr>
                <w:b/>
                <w:color w:val="000000" w:themeColor="text1"/>
                <w:sz w:val="20"/>
                <w:szCs w:val="20"/>
                <w:lang w:val="en-CA"/>
              </w:rPr>
              <w:t>John D. and Catherine T. MacArthur Foundation</w:t>
            </w:r>
          </w:p>
        </w:tc>
      </w:tr>
      <w:tr w:rsidR="008F263D" w:rsidRPr="003101D7" w14:paraId="02644BD9" w14:textId="77777777" w:rsidTr="008F263D">
        <w:tc>
          <w:tcPr>
            <w:tcW w:w="2700" w:type="dxa"/>
          </w:tcPr>
          <w:p w14:paraId="7420198B"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Website</w:t>
            </w:r>
          </w:p>
        </w:tc>
        <w:tc>
          <w:tcPr>
            <w:tcW w:w="6750" w:type="dxa"/>
          </w:tcPr>
          <w:p w14:paraId="0E80E881"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https://www.macfound.org/</w:t>
            </w:r>
          </w:p>
        </w:tc>
      </w:tr>
      <w:tr w:rsidR="008F263D" w:rsidRPr="003101D7" w14:paraId="46B91023" w14:textId="77777777" w:rsidTr="008F263D">
        <w:tc>
          <w:tcPr>
            <w:tcW w:w="2700" w:type="dxa"/>
          </w:tcPr>
          <w:p w14:paraId="5CBE7309"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Type</w:t>
            </w:r>
          </w:p>
        </w:tc>
        <w:tc>
          <w:tcPr>
            <w:tcW w:w="6750" w:type="dxa"/>
          </w:tcPr>
          <w:p w14:paraId="11500AC0"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Private family foundation</w:t>
            </w:r>
          </w:p>
        </w:tc>
      </w:tr>
      <w:tr w:rsidR="008F263D" w:rsidRPr="003101D7" w14:paraId="15BFB5BA" w14:textId="77777777" w:rsidTr="008F263D">
        <w:tc>
          <w:tcPr>
            <w:tcW w:w="2700" w:type="dxa"/>
          </w:tcPr>
          <w:p w14:paraId="44ACE4E2"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About</w:t>
            </w:r>
          </w:p>
        </w:tc>
        <w:tc>
          <w:tcPr>
            <w:tcW w:w="6750" w:type="dxa"/>
          </w:tcPr>
          <w:p w14:paraId="37D58798"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MacArthur is one of the nation's largest independent foundations. Organizations supported by the Foundation work in about 50 countries. In addition to Chicago, MacArthur has offices in India, Mexico, and Nigeria. MacArthur works work on a small number of big bets that strive toward transformative change in areas of profound concern, including the existential threats of climate change and nuclear risk, the challenges in the U.S. of criminal justice reform and in Nigeria of more effective and legitimate government services, and bringing more financial capital to the social sector.</w:t>
            </w:r>
          </w:p>
        </w:tc>
      </w:tr>
      <w:tr w:rsidR="008F263D" w:rsidRPr="003101D7" w14:paraId="2F28BA0D" w14:textId="77777777" w:rsidTr="008F263D">
        <w:tc>
          <w:tcPr>
            <w:tcW w:w="2700" w:type="dxa"/>
          </w:tcPr>
          <w:p w14:paraId="76AB5C6F"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Operated since/ year founded</w:t>
            </w:r>
          </w:p>
        </w:tc>
        <w:tc>
          <w:tcPr>
            <w:tcW w:w="6750" w:type="dxa"/>
          </w:tcPr>
          <w:p w14:paraId="2706138C"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1970</w:t>
            </w:r>
          </w:p>
        </w:tc>
      </w:tr>
      <w:tr w:rsidR="008F263D" w:rsidRPr="003101D7" w14:paraId="6496D9A2" w14:textId="77777777" w:rsidTr="008F263D">
        <w:tc>
          <w:tcPr>
            <w:tcW w:w="2700" w:type="dxa"/>
          </w:tcPr>
          <w:p w14:paraId="4876568B"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Assets</w:t>
            </w:r>
          </w:p>
        </w:tc>
        <w:tc>
          <w:tcPr>
            <w:tcW w:w="6750" w:type="dxa"/>
          </w:tcPr>
          <w:p w14:paraId="7EE2F9D2"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US $6.47 billion</w:t>
            </w:r>
          </w:p>
        </w:tc>
      </w:tr>
      <w:tr w:rsidR="008F263D" w:rsidRPr="003101D7" w14:paraId="73854953" w14:textId="77777777" w:rsidTr="008F263D">
        <w:tc>
          <w:tcPr>
            <w:tcW w:w="2700" w:type="dxa"/>
          </w:tcPr>
          <w:p w14:paraId="0A280EB8"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Location of headquarters</w:t>
            </w:r>
          </w:p>
        </w:tc>
        <w:tc>
          <w:tcPr>
            <w:tcW w:w="6750" w:type="dxa"/>
          </w:tcPr>
          <w:p w14:paraId="3DC96DC7"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Chicago, United States of America (Offices in India, Mexico and Nigeria)</w:t>
            </w:r>
          </w:p>
        </w:tc>
      </w:tr>
      <w:tr w:rsidR="008F263D" w:rsidRPr="003101D7" w14:paraId="0181B0A0" w14:textId="77777777" w:rsidTr="008F263D">
        <w:tc>
          <w:tcPr>
            <w:tcW w:w="2700" w:type="dxa"/>
          </w:tcPr>
          <w:p w14:paraId="5B5AF3C8"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Geographic reach</w:t>
            </w:r>
          </w:p>
        </w:tc>
        <w:tc>
          <w:tcPr>
            <w:tcW w:w="6750" w:type="dxa"/>
          </w:tcPr>
          <w:p w14:paraId="4B471872"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Global</w:t>
            </w:r>
          </w:p>
        </w:tc>
      </w:tr>
      <w:tr w:rsidR="008F263D" w:rsidRPr="003101D7" w14:paraId="2B367CAE" w14:textId="77777777" w:rsidTr="008F263D">
        <w:tc>
          <w:tcPr>
            <w:tcW w:w="2700" w:type="dxa"/>
          </w:tcPr>
          <w:p w14:paraId="67618A1E"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lastRenderedPageBreak/>
              <w:t>Grant making area</w:t>
            </w:r>
          </w:p>
        </w:tc>
        <w:tc>
          <w:tcPr>
            <w:tcW w:w="6750" w:type="dxa"/>
          </w:tcPr>
          <w:p w14:paraId="23FC903F"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Climate solutions; criminal justice; impact investments; nuclear challenges. MacArthur develops grant making strategies designed to meet very specific goals. The majority of its grants are to organizations identified by staff. </w:t>
            </w:r>
          </w:p>
        </w:tc>
      </w:tr>
      <w:tr w:rsidR="008F263D" w:rsidRPr="003101D7" w14:paraId="6BE3EFEC" w14:textId="77777777" w:rsidTr="008F263D">
        <w:tc>
          <w:tcPr>
            <w:tcW w:w="2700" w:type="dxa"/>
          </w:tcPr>
          <w:p w14:paraId="6459F71A"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Total grants since inception</w:t>
            </w:r>
          </w:p>
        </w:tc>
        <w:tc>
          <w:tcPr>
            <w:tcW w:w="6750" w:type="dxa"/>
          </w:tcPr>
          <w:p w14:paraId="6A697CC1"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US $5.5 billion (US $231.4 million in 2015)</w:t>
            </w:r>
          </w:p>
        </w:tc>
      </w:tr>
      <w:tr w:rsidR="008F263D" w:rsidRPr="003101D7" w14:paraId="1100467A" w14:textId="77777777" w:rsidTr="008F263D">
        <w:tc>
          <w:tcPr>
            <w:tcW w:w="2700" w:type="dxa"/>
          </w:tcPr>
          <w:p w14:paraId="22781B96"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Governance</w:t>
            </w:r>
          </w:p>
        </w:tc>
        <w:tc>
          <w:tcPr>
            <w:tcW w:w="6750" w:type="dxa"/>
          </w:tcPr>
          <w:p w14:paraId="74C6FDB7"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Board of Directors</w:t>
            </w:r>
          </w:p>
        </w:tc>
      </w:tr>
      <w:tr w:rsidR="008F263D" w:rsidRPr="003101D7" w14:paraId="23D906DC" w14:textId="77777777" w:rsidTr="008F263D">
        <w:tc>
          <w:tcPr>
            <w:tcW w:w="2700" w:type="dxa"/>
          </w:tcPr>
          <w:p w14:paraId="529C6680"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CEO</w:t>
            </w:r>
          </w:p>
        </w:tc>
        <w:tc>
          <w:tcPr>
            <w:tcW w:w="6750" w:type="dxa"/>
          </w:tcPr>
          <w:p w14:paraId="55150E78"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Ms. Julia Stasch</w:t>
            </w:r>
          </w:p>
        </w:tc>
      </w:tr>
      <w:tr w:rsidR="008F263D" w:rsidRPr="003101D7" w14:paraId="78F036FA" w14:textId="77777777" w:rsidTr="008F263D">
        <w:tc>
          <w:tcPr>
            <w:tcW w:w="2700" w:type="dxa"/>
          </w:tcPr>
          <w:p w14:paraId="57E8E3A9"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Employees</w:t>
            </w:r>
          </w:p>
        </w:tc>
        <w:tc>
          <w:tcPr>
            <w:tcW w:w="6750" w:type="dxa"/>
          </w:tcPr>
          <w:p w14:paraId="1C72BE03"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51-200</w:t>
            </w:r>
          </w:p>
        </w:tc>
      </w:tr>
      <w:tr w:rsidR="008F263D" w:rsidRPr="003101D7" w14:paraId="27A4CE7D" w14:textId="77777777" w:rsidTr="008F263D">
        <w:tc>
          <w:tcPr>
            <w:tcW w:w="2700" w:type="dxa"/>
          </w:tcPr>
          <w:p w14:paraId="327A165F"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Annual report </w:t>
            </w:r>
          </w:p>
        </w:tc>
        <w:tc>
          <w:tcPr>
            <w:tcW w:w="6750" w:type="dxa"/>
          </w:tcPr>
          <w:p w14:paraId="10B9169A"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https://www.macfound.org/about/annual-reports/</w:t>
            </w:r>
          </w:p>
        </w:tc>
      </w:tr>
      <w:tr w:rsidR="008F263D" w:rsidRPr="003101D7" w14:paraId="2DB75F3F" w14:textId="77777777" w:rsidTr="008F263D">
        <w:tc>
          <w:tcPr>
            <w:tcW w:w="2700" w:type="dxa"/>
          </w:tcPr>
          <w:p w14:paraId="78926241"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Audited statement (location)</w:t>
            </w:r>
          </w:p>
        </w:tc>
        <w:tc>
          <w:tcPr>
            <w:tcW w:w="6750" w:type="dxa"/>
          </w:tcPr>
          <w:p w14:paraId="22D05771"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https://www.macfound.org/about/financials/</w:t>
            </w:r>
          </w:p>
        </w:tc>
      </w:tr>
      <w:tr w:rsidR="008F263D" w:rsidRPr="003101D7" w14:paraId="393CE28F" w14:textId="77777777" w:rsidTr="008F263D">
        <w:tc>
          <w:tcPr>
            <w:tcW w:w="2700" w:type="dxa"/>
          </w:tcPr>
          <w:p w14:paraId="6ECDBB84"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Contact</w:t>
            </w:r>
          </w:p>
        </w:tc>
        <w:tc>
          <w:tcPr>
            <w:tcW w:w="6750" w:type="dxa"/>
          </w:tcPr>
          <w:p w14:paraId="659FA9AB"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https://www.macfound.org/about/contact/</w:t>
            </w:r>
          </w:p>
        </w:tc>
      </w:tr>
      <w:tr w:rsidR="008F263D" w:rsidRPr="003101D7" w14:paraId="6D9ED036" w14:textId="77777777" w:rsidTr="008F263D">
        <w:tc>
          <w:tcPr>
            <w:tcW w:w="2700" w:type="dxa"/>
          </w:tcPr>
          <w:p w14:paraId="6FCC4ED4"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Other</w:t>
            </w:r>
          </w:p>
        </w:tc>
        <w:tc>
          <w:tcPr>
            <w:tcW w:w="6750" w:type="dxa"/>
          </w:tcPr>
          <w:p w14:paraId="0BF914C7" w14:textId="77777777" w:rsidR="008F263D" w:rsidRPr="003101D7" w:rsidRDefault="008F263D" w:rsidP="00303531">
            <w:pPr>
              <w:jc w:val="left"/>
              <w:rPr>
                <w:color w:val="000000" w:themeColor="text1"/>
                <w:sz w:val="20"/>
                <w:szCs w:val="20"/>
                <w:lang w:val="en-CA"/>
              </w:rPr>
            </w:pPr>
          </w:p>
        </w:tc>
      </w:tr>
    </w:tbl>
    <w:p w14:paraId="00A6911F" w14:textId="77777777" w:rsidR="008F263D" w:rsidRPr="003101D7" w:rsidRDefault="008F263D" w:rsidP="00303531">
      <w:pPr>
        <w:jc w:val="left"/>
        <w:rPr>
          <w:color w:val="000000" w:themeColor="text1"/>
          <w:sz w:val="20"/>
          <w:szCs w:val="20"/>
          <w:lang w:val="en-CA"/>
        </w:rPr>
      </w:pPr>
    </w:p>
    <w:tbl>
      <w:tblPr>
        <w:tblStyle w:val="TableGrid"/>
        <w:tblW w:w="9450" w:type="dxa"/>
        <w:tblInd w:w="108" w:type="dxa"/>
        <w:tblLook w:val="04A0" w:firstRow="1" w:lastRow="0" w:firstColumn="1" w:lastColumn="0" w:noHBand="0" w:noVBand="1"/>
      </w:tblPr>
      <w:tblGrid>
        <w:gridCol w:w="2700"/>
        <w:gridCol w:w="6750"/>
      </w:tblGrid>
      <w:tr w:rsidR="008F263D" w:rsidRPr="003101D7" w14:paraId="7283227C" w14:textId="77777777" w:rsidTr="008F263D">
        <w:tc>
          <w:tcPr>
            <w:tcW w:w="2700" w:type="dxa"/>
          </w:tcPr>
          <w:p w14:paraId="1119FC26"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Name</w:t>
            </w:r>
          </w:p>
        </w:tc>
        <w:tc>
          <w:tcPr>
            <w:tcW w:w="6750" w:type="dxa"/>
          </w:tcPr>
          <w:p w14:paraId="2CEB05E3" w14:textId="77777777" w:rsidR="008F263D" w:rsidRPr="003101D7" w:rsidRDefault="008F263D" w:rsidP="00303531">
            <w:pPr>
              <w:shd w:val="clear" w:color="auto" w:fill="FFFFFF"/>
              <w:jc w:val="left"/>
              <w:rPr>
                <w:b/>
                <w:color w:val="000000" w:themeColor="text1"/>
                <w:sz w:val="20"/>
                <w:szCs w:val="20"/>
                <w:lang w:val="en-CA"/>
              </w:rPr>
            </w:pPr>
            <w:r w:rsidRPr="003101D7">
              <w:rPr>
                <w:b/>
                <w:color w:val="000000" w:themeColor="text1"/>
                <w:sz w:val="20"/>
                <w:szCs w:val="20"/>
                <w:lang w:val="en-CA"/>
              </w:rPr>
              <w:t>Josh and Anita Bekenstein</w:t>
            </w:r>
          </w:p>
          <w:p w14:paraId="4F4DB0C4" w14:textId="77777777" w:rsidR="008F263D" w:rsidRPr="003101D7" w:rsidRDefault="008F263D" w:rsidP="00303531">
            <w:pPr>
              <w:jc w:val="left"/>
              <w:rPr>
                <w:b/>
                <w:color w:val="000000" w:themeColor="text1"/>
                <w:sz w:val="20"/>
                <w:szCs w:val="20"/>
                <w:lang w:val="en-CA"/>
              </w:rPr>
            </w:pPr>
          </w:p>
        </w:tc>
      </w:tr>
      <w:tr w:rsidR="008F263D" w:rsidRPr="003101D7" w14:paraId="7DBF32E1" w14:textId="77777777" w:rsidTr="008F263D">
        <w:tc>
          <w:tcPr>
            <w:tcW w:w="2700" w:type="dxa"/>
          </w:tcPr>
          <w:p w14:paraId="2BCED806"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Type</w:t>
            </w:r>
          </w:p>
        </w:tc>
        <w:tc>
          <w:tcPr>
            <w:tcW w:w="6750" w:type="dxa"/>
          </w:tcPr>
          <w:p w14:paraId="39422417" w14:textId="77777777" w:rsidR="008F263D" w:rsidRPr="003101D7" w:rsidRDefault="008F263D" w:rsidP="00303531">
            <w:pPr>
              <w:shd w:val="clear" w:color="auto" w:fill="FFFFFF"/>
              <w:jc w:val="left"/>
              <w:rPr>
                <w:color w:val="000000" w:themeColor="text1"/>
                <w:sz w:val="20"/>
                <w:szCs w:val="20"/>
                <w:lang w:val="en-CA"/>
              </w:rPr>
            </w:pPr>
            <w:r w:rsidRPr="003101D7">
              <w:rPr>
                <w:color w:val="000000" w:themeColor="text1"/>
                <w:sz w:val="20"/>
                <w:szCs w:val="20"/>
                <w:lang w:val="en-CA"/>
              </w:rPr>
              <w:t>Individual/family philanthropist</w:t>
            </w:r>
          </w:p>
          <w:p w14:paraId="396F4BE4" w14:textId="77777777" w:rsidR="008F263D" w:rsidRPr="003101D7" w:rsidRDefault="008F263D" w:rsidP="00303531">
            <w:pPr>
              <w:jc w:val="left"/>
              <w:rPr>
                <w:color w:val="000000" w:themeColor="text1"/>
                <w:sz w:val="20"/>
                <w:szCs w:val="20"/>
                <w:lang w:val="en-CA"/>
              </w:rPr>
            </w:pPr>
          </w:p>
        </w:tc>
      </w:tr>
      <w:tr w:rsidR="008F263D" w:rsidRPr="003101D7" w14:paraId="1EF1F886" w14:textId="77777777" w:rsidTr="008F263D">
        <w:tc>
          <w:tcPr>
            <w:tcW w:w="2700" w:type="dxa"/>
          </w:tcPr>
          <w:p w14:paraId="2B0FE5C3"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About*</w:t>
            </w:r>
          </w:p>
        </w:tc>
        <w:tc>
          <w:tcPr>
            <w:tcW w:w="6750" w:type="dxa"/>
          </w:tcPr>
          <w:p w14:paraId="1BEE45A1"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Josh Bekenstein currently serves as a co-chair on the Board of Directors of New Profit Inc., a Boston-based venture philanthropy fund and as a member on the Board of Trustees of the Pan-Mass Challenge, an annual bike-athon that crosses the Commonwealth of Massachusetts to raise money for the Dana-Farber Cancer Institute, where Bekenstein serves as chairman of the Board of Trustees. Bekenstein co-chaired Dana-Farbers “Mission Possible” campaign that hit its goal to raise $1 billion a year early in September 2009. Bekenstein also chairs the board of Be The Change, is a board member of City Year, Opportunity Nation, and New Leaders. He also contributes to Horizons for Homeless Children, Year Up, Teach for America, Kipp Schools, and Boston Children’s Hospital</w:t>
            </w:r>
          </w:p>
        </w:tc>
      </w:tr>
      <w:tr w:rsidR="008F263D" w:rsidRPr="003101D7" w14:paraId="142A7159" w14:textId="77777777" w:rsidTr="008F263D">
        <w:tc>
          <w:tcPr>
            <w:tcW w:w="2700" w:type="dxa"/>
          </w:tcPr>
          <w:p w14:paraId="43D7E7A6"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Other</w:t>
            </w:r>
          </w:p>
        </w:tc>
        <w:tc>
          <w:tcPr>
            <w:tcW w:w="6750" w:type="dxa"/>
          </w:tcPr>
          <w:p w14:paraId="4CDEA345"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https://www.bridgespan.org/insights/library/remarkable-givers/profiles/josh-bekenstein/josh-and-anita-bekenstein-focus-their-philanthropy</w:t>
            </w:r>
          </w:p>
        </w:tc>
      </w:tr>
    </w:tbl>
    <w:p w14:paraId="3B4B30A9" w14:textId="77777777" w:rsidR="008F263D" w:rsidRPr="003101D7" w:rsidRDefault="008F263D" w:rsidP="00303531">
      <w:pPr>
        <w:shd w:val="clear" w:color="auto" w:fill="FFFFFF"/>
        <w:jc w:val="left"/>
        <w:rPr>
          <w:color w:val="000000" w:themeColor="text1"/>
          <w:sz w:val="20"/>
          <w:szCs w:val="20"/>
          <w:lang w:val="en-CA"/>
        </w:rPr>
      </w:pPr>
      <w:r w:rsidRPr="003101D7">
        <w:rPr>
          <w:color w:val="000000" w:themeColor="text1"/>
          <w:sz w:val="20"/>
          <w:szCs w:val="20"/>
          <w:lang w:val="en-CA"/>
        </w:rPr>
        <w:t>*Source: Wikipedia</w:t>
      </w:r>
    </w:p>
    <w:p w14:paraId="4E968841" w14:textId="77777777" w:rsidR="008F263D" w:rsidRPr="003101D7" w:rsidRDefault="008F263D" w:rsidP="00303531">
      <w:pPr>
        <w:jc w:val="left"/>
        <w:rPr>
          <w:color w:val="000000" w:themeColor="text1"/>
          <w:sz w:val="20"/>
          <w:szCs w:val="20"/>
          <w:lang w:val="en-CA"/>
        </w:rPr>
      </w:pPr>
    </w:p>
    <w:tbl>
      <w:tblPr>
        <w:tblStyle w:val="TableGrid"/>
        <w:tblW w:w="9450" w:type="dxa"/>
        <w:tblInd w:w="108" w:type="dxa"/>
        <w:tblLook w:val="04A0" w:firstRow="1" w:lastRow="0" w:firstColumn="1" w:lastColumn="0" w:noHBand="0" w:noVBand="1"/>
      </w:tblPr>
      <w:tblGrid>
        <w:gridCol w:w="2700"/>
        <w:gridCol w:w="6750"/>
      </w:tblGrid>
      <w:tr w:rsidR="008F263D" w:rsidRPr="003101D7" w14:paraId="0825213D" w14:textId="77777777" w:rsidTr="008F263D">
        <w:tc>
          <w:tcPr>
            <w:tcW w:w="2700" w:type="dxa"/>
          </w:tcPr>
          <w:p w14:paraId="7FF5FCAD"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Name</w:t>
            </w:r>
          </w:p>
        </w:tc>
        <w:tc>
          <w:tcPr>
            <w:tcW w:w="6750" w:type="dxa"/>
          </w:tcPr>
          <w:p w14:paraId="1AEB7B9A" w14:textId="77777777" w:rsidR="008F263D" w:rsidRPr="003101D7" w:rsidRDefault="008F263D" w:rsidP="00303531">
            <w:pPr>
              <w:shd w:val="clear" w:color="auto" w:fill="FFFFFF"/>
              <w:jc w:val="left"/>
              <w:rPr>
                <w:b/>
                <w:color w:val="000000" w:themeColor="text1"/>
                <w:sz w:val="20"/>
                <w:szCs w:val="20"/>
                <w:lang w:val="en-CA"/>
              </w:rPr>
            </w:pPr>
            <w:r w:rsidRPr="003101D7">
              <w:rPr>
                <w:b/>
                <w:color w:val="000000" w:themeColor="text1"/>
                <w:sz w:val="20"/>
                <w:szCs w:val="20"/>
                <w:lang w:val="en-CA"/>
              </w:rPr>
              <w:t>John and Ann Doerr</w:t>
            </w:r>
          </w:p>
          <w:p w14:paraId="56F17512" w14:textId="77777777" w:rsidR="008F263D" w:rsidRPr="003101D7" w:rsidRDefault="008F263D" w:rsidP="00303531">
            <w:pPr>
              <w:jc w:val="left"/>
              <w:rPr>
                <w:b/>
                <w:color w:val="000000" w:themeColor="text1"/>
                <w:sz w:val="20"/>
                <w:szCs w:val="20"/>
                <w:lang w:val="en-CA"/>
              </w:rPr>
            </w:pPr>
          </w:p>
        </w:tc>
      </w:tr>
      <w:tr w:rsidR="008F263D" w:rsidRPr="003101D7" w14:paraId="001532AD" w14:textId="77777777" w:rsidTr="008F263D">
        <w:tc>
          <w:tcPr>
            <w:tcW w:w="2700" w:type="dxa"/>
          </w:tcPr>
          <w:p w14:paraId="1378D1A4"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Type</w:t>
            </w:r>
          </w:p>
        </w:tc>
        <w:tc>
          <w:tcPr>
            <w:tcW w:w="6750" w:type="dxa"/>
          </w:tcPr>
          <w:p w14:paraId="1D0F4810" w14:textId="77777777" w:rsidR="008F263D" w:rsidRPr="003101D7" w:rsidRDefault="008F263D" w:rsidP="00303531">
            <w:pPr>
              <w:shd w:val="clear" w:color="auto" w:fill="FFFFFF"/>
              <w:jc w:val="left"/>
              <w:rPr>
                <w:color w:val="000000" w:themeColor="text1"/>
                <w:sz w:val="20"/>
                <w:szCs w:val="20"/>
                <w:lang w:val="en-CA"/>
              </w:rPr>
            </w:pPr>
            <w:r w:rsidRPr="003101D7">
              <w:rPr>
                <w:color w:val="000000" w:themeColor="text1"/>
                <w:sz w:val="20"/>
                <w:szCs w:val="20"/>
                <w:lang w:val="en-CA"/>
              </w:rPr>
              <w:t>Individual/family philanthropist</w:t>
            </w:r>
          </w:p>
          <w:p w14:paraId="6E4C4C3A" w14:textId="77777777" w:rsidR="008F263D" w:rsidRPr="003101D7" w:rsidRDefault="008F263D" w:rsidP="00303531">
            <w:pPr>
              <w:jc w:val="left"/>
              <w:rPr>
                <w:color w:val="000000" w:themeColor="text1"/>
                <w:sz w:val="20"/>
                <w:szCs w:val="20"/>
                <w:lang w:val="en-CA"/>
              </w:rPr>
            </w:pPr>
          </w:p>
        </w:tc>
      </w:tr>
      <w:tr w:rsidR="008F263D" w:rsidRPr="003101D7" w14:paraId="60D5439F" w14:textId="77777777" w:rsidTr="008F263D">
        <w:tc>
          <w:tcPr>
            <w:tcW w:w="2700" w:type="dxa"/>
          </w:tcPr>
          <w:p w14:paraId="4845D603"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About</w:t>
            </w:r>
          </w:p>
        </w:tc>
        <w:tc>
          <w:tcPr>
            <w:tcW w:w="6750" w:type="dxa"/>
          </w:tcPr>
          <w:p w14:paraId="3A300FA7"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John Doerr takes a venture capitalist approach to philanthropy that mirrors the approach to his career. Doerr is particularly interested in education, and the environment. He has signed the “Giving Pledge” a campaign to encourage the wealthy people of the world to contribute their wealth to philanthropic causes set up by the Bill and Melinda Gates Foundation</w:t>
            </w:r>
          </w:p>
        </w:tc>
      </w:tr>
      <w:tr w:rsidR="008F263D" w:rsidRPr="003101D7" w14:paraId="1489023B" w14:textId="77777777" w:rsidTr="008F263D">
        <w:tc>
          <w:tcPr>
            <w:tcW w:w="2700" w:type="dxa"/>
          </w:tcPr>
          <w:p w14:paraId="70900F50"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Other</w:t>
            </w:r>
          </w:p>
        </w:tc>
        <w:tc>
          <w:tcPr>
            <w:tcW w:w="6750" w:type="dxa"/>
          </w:tcPr>
          <w:p w14:paraId="61A8671F" w14:textId="77777777" w:rsidR="008F263D" w:rsidRPr="003101D7" w:rsidRDefault="00803AA0" w:rsidP="00303531">
            <w:pPr>
              <w:jc w:val="left"/>
              <w:rPr>
                <w:color w:val="000000" w:themeColor="text1"/>
                <w:sz w:val="20"/>
                <w:szCs w:val="20"/>
                <w:lang w:val="en-CA"/>
              </w:rPr>
            </w:pPr>
            <w:hyperlink r:id="rId36" w:history="1">
              <w:r w:rsidR="008F263D" w:rsidRPr="003101D7">
                <w:rPr>
                  <w:rStyle w:val="Hyperlink"/>
                  <w:color w:val="000000" w:themeColor="text1"/>
                  <w:lang w:val="en-CA"/>
                </w:rPr>
                <w:t>http://glasspockets.org/philanthropy-in-focus/eye-on-the-giving-pledge/profiles/doerr</w:t>
              </w:r>
            </w:hyperlink>
            <w:r w:rsidR="008F263D" w:rsidRPr="003101D7">
              <w:rPr>
                <w:color w:val="000000" w:themeColor="text1"/>
                <w:sz w:val="20"/>
                <w:szCs w:val="20"/>
                <w:lang w:val="en-CA"/>
              </w:rPr>
              <w:t xml:space="preserve"> </w:t>
            </w:r>
          </w:p>
        </w:tc>
      </w:tr>
    </w:tbl>
    <w:p w14:paraId="67274F79" w14:textId="77777777" w:rsidR="008F263D" w:rsidRPr="003101D7" w:rsidRDefault="008F263D" w:rsidP="00303531">
      <w:pPr>
        <w:shd w:val="clear" w:color="auto" w:fill="FFFFFF"/>
        <w:jc w:val="left"/>
        <w:rPr>
          <w:color w:val="000000" w:themeColor="text1"/>
          <w:sz w:val="20"/>
          <w:szCs w:val="20"/>
          <w:lang w:val="en-CA"/>
        </w:rPr>
      </w:pPr>
    </w:p>
    <w:tbl>
      <w:tblPr>
        <w:tblStyle w:val="TableGrid"/>
        <w:tblW w:w="9450" w:type="dxa"/>
        <w:tblInd w:w="108" w:type="dxa"/>
        <w:tblLook w:val="04A0" w:firstRow="1" w:lastRow="0" w:firstColumn="1" w:lastColumn="0" w:noHBand="0" w:noVBand="1"/>
      </w:tblPr>
      <w:tblGrid>
        <w:gridCol w:w="2700"/>
        <w:gridCol w:w="6750"/>
      </w:tblGrid>
      <w:tr w:rsidR="008F263D" w:rsidRPr="003101D7" w14:paraId="10DAC8BF" w14:textId="77777777" w:rsidTr="008F263D">
        <w:tc>
          <w:tcPr>
            <w:tcW w:w="2700" w:type="dxa"/>
          </w:tcPr>
          <w:p w14:paraId="6A20BE14"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Name</w:t>
            </w:r>
          </w:p>
        </w:tc>
        <w:tc>
          <w:tcPr>
            <w:tcW w:w="6750" w:type="dxa"/>
          </w:tcPr>
          <w:p w14:paraId="0528FF67" w14:textId="77777777" w:rsidR="008F263D" w:rsidRPr="003101D7" w:rsidRDefault="008F263D" w:rsidP="00303531">
            <w:pPr>
              <w:shd w:val="clear" w:color="auto" w:fill="FFFFFF"/>
              <w:jc w:val="left"/>
              <w:rPr>
                <w:b/>
                <w:color w:val="000000" w:themeColor="text1"/>
                <w:sz w:val="20"/>
                <w:szCs w:val="20"/>
                <w:lang w:val="en-CA"/>
              </w:rPr>
            </w:pPr>
            <w:r w:rsidRPr="003101D7">
              <w:rPr>
                <w:b/>
                <w:color w:val="000000" w:themeColor="text1"/>
                <w:sz w:val="20"/>
                <w:szCs w:val="20"/>
                <w:lang w:val="en-CA"/>
              </w:rPr>
              <w:t>Laura and John Arnold Foundation</w:t>
            </w:r>
          </w:p>
        </w:tc>
      </w:tr>
      <w:tr w:rsidR="008F263D" w:rsidRPr="003101D7" w14:paraId="6A20E8C7" w14:textId="77777777" w:rsidTr="008F263D">
        <w:tc>
          <w:tcPr>
            <w:tcW w:w="2700" w:type="dxa"/>
          </w:tcPr>
          <w:p w14:paraId="3453EEF3"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Website</w:t>
            </w:r>
          </w:p>
        </w:tc>
        <w:tc>
          <w:tcPr>
            <w:tcW w:w="6750" w:type="dxa"/>
          </w:tcPr>
          <w:p w14:paraId="1302B686"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http://www.arnoldfoundation.org/</w:t>
            </w:r>
          </w:p>
        </w:tc>
      </w:tr>
      <w:tr w:rsidR="008F263D" w:rsidRPr="003101D7" w14:paraId="2307F17B" w14:textId="77777777" w:rsidTr="008F263D">
        <w:tc>
          <w:tcPr>
            <w:tcW w:w="2700" w:type="dxa"/>
          </w:tcPr>
          <w:p w14:paraId="0B8EF9AE"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Type</w:t>
            </w:r>
          </w:p>
        </w:tc>
        <w:tc>
          <w:tcPr>
            <w:tcW w:w="6750" w:type="dxa"/>
          </w:tcPr>
          <w:p w14:paraId="070D4475"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Private foundation</w:t>
            </w:r>
          </w:p>
        </w:tc>
      </w:tr>
      <w:tr w:rsidR="008F263D" w:rsidRPr="003101D7" w14:paraId="0AA84790" w14:textId="77777777" w:rsidTr="008F263D">
        <w:tc>
          <w:tcPr>
            <w:tcW w:w="2700" w:type="dxa"/>
          </w:tcPr>
          <w:p w14:paraId="02C7BF46"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About</w:t>
            </w:r>
          </w:p>
        </w:tc>
        <w:tc>
          <w:tcPr>
            <w:tcW w:w="6750" w:type="dxa"/>
          </w:tcPr>
          <w:p w14:paraId="44018DC3"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The core objective is to improve the lives of individuals by strengthening our social, governmental, and economic systems.</w:t>
            </w:r>
          </w:p>
        </w:tc>
      </w:tr>
      <w:tr w:rsidR="008F263D" w:rsidRPr="003101D7" w14:paraId="180C675C" w14:textId="77777777" w:rsidTr="008F263D">
        <w:tc>
          <w:tcPr>
            <w:tcW w:w="2700" w:type="dxa"/>
          </w:tcPr>
          <w:p w14:paraId="74CE21FF"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Operated since/ year founded</w:t>
            </w:r>
          </w:p>
        </w:tc>
        <w:tc>
          <w:tcPr>
            <w:tcW w:w="6750" w:type="dxa"/>
          </w:tcPr>
          <w:p w14:paraId="22FB26CE"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2008</w:t>
            </w:r>
          </w:p>
        </w:tc>
      </w:tr>
      <w:tr w:rsidR="008F263D" w:rsidRPr="003101D7" w14:paraId="519F1039" w14:textId="77777777" w:rsidTr="008F263D">
        <w:tc>
          <w:tcPr>
            <w:tcW w:w="2700" w:type="dxa"/>
          </w:tcPr>
          <w:p w14:paraId="2EE5E294"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Assets</w:t>
            </w:r>
          </w:p>
        </w:tc>
        <w:tc>
          <w:tcPr>
            <w:tcW w:w="6750" w:type="dxa"/>
          </w:tcPr>
          <w:p w14:paraId="44321D69"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US $1.8 billion</w:t>
            </w:r>
          </w:p>
        </w:tc>
      </w:tr>
      <w:tr w:rsidR="008F263D" w:rsidRPr="003101D7" w14:paraId="0E77FE95" w14:textId="77777777" w:rsidTr="008F263D">
        <w:tc>
          <w:tcPr>
            <w:tcW w:w="2700" w:type="dxa"/>
          </w:tcPr>
          <w:p w14:paraId="5E3E34B2"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Location of headquarters</w:t>
            </w:r>
          </w:p>
        </w:tc>
        <w:tc>
          <w:tcPr>
            <w:tcW w:w="6750" w:type="dxa"/>
          </w:tcPr>
          <w:p w14:paraId="13787047"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Houston, Texas, United States of America</w:t>
            </w:r>
          </w:p>
        </w:tc>
      </w:tr>
      <w:tr w:rsidR="008F263D" w:rsidRPr="003101D7" w14:paraId="1F7DF06E" w14:textId="77777777" w:rsidTr="008F263D">
        <w:tc>
          <w:tcPr>
            <w:tcW w:w="2700" w:type="dxa"/>
          </w:tcPr>
          <w:p w14:paraId="2C6E42BE"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Geographic reach </w:t>
            </w:r>
          </w:p>
        </w:tc>
        <w:tc>
          <w:tcPr>
            <w:tcW w:w="6750" w:type="dxa"/>
          </w:tcPr>
          <w:p w14:paraId="1D0337BC"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Appears to be mostly United States of America</w:t>
            </w:r>
          </w:p>
        </w:tc>
      </w:tr>
      <w:tr w:rsidR="008F263D" w:rsidRPr="003101D7" w14:paraId="18E5BC12" w14:textId="77777777" w:rsidTr="008F263D">
        <w:tc>
          <w:tcPr>
            <w:tcW w:w="2700" w:type="dxa"/>
          </w:tcPr>
          <w:p w14:paraId="3D7D6A3A"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Governance</w:t>
            </w:r>
          </w:p>
        </w:tc>
        <w:tc>
          <w:tcPr>
            <w:tcW w:w="6750" w:type="dxa"/>
          </w:tcPr>
          <w:p w14:paraId="0F610ABD"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Co-chairs</w:t>
            </w:r>
          </w:p>
        </w:tc>
      </w:tr>
      <w:tr w:rsidR="008F263D" w:rsidRPr="003101D7" w14:paraId="64293238" w14:textId="77777777" w:rsidTr="008F263D">
        <w:tc>
          <w:tcPr>
            <w:tcW w:w="2700" w:type="dxa"/>
          </w:tcPr>
          <w:p w14:paraId="406CB5FC"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CEO</w:t>
            </w:r>
          </w:p>
        </w:tc>
        <w:tc>
          <w:tcPr>
            <w:tcW w:w="6750" w:type="dxa"/>
          </w:tcPr>
          <w:p w14:paraId="258E6E46"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Laura &amp; John Arnold (Co-Chairs)</w:t>
            </w:r>
          </w:p>
        </w:tc>
      </w:tr>
      <w:tr w:rsidR="008F263D" w:rsidRPr="003101D7" w14:paraId="549B8CC0" w14:textId="77777777" w:rsidTr="008F263D">
        <w:tc>
          <w:tcPr>
            <w:tcW w:w="2700" w:type="dxa"/>
          </w:tcPr>
          <w:p w14:paraId="1B78706D"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Grant making area</w:t>
            </w:r>
          </w:p>
        </w:tc>
        <w:tc>
          <w:tcPr>
            <w:tcW w:w="6750" w:type="dxa"/>
          </w:tcPr>
          <w:p w14:paraId="767DD684"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Criminal justice, education, evidence-based policy and innovation, research integrity, new initiatives, sustainable public finance.</w:t>
            </w:r>
          </w:p>
        </w:tc>
      </w:tr>
      <w:tr w:rsidR="008F263D" w:rsidRPr="003101D7" w14:paraId="0180161F" w14:textId="77777777" w:rsidTr="008F263D">
        <w:tc>
          <w:tcPr>
            <w:tcW w:w="2700" w:type="dxa"/>
          </w:tcPr>
          <w:p w14:paraId="6E7372E5"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Total grants since inception</w:t>
            </w:r>
          </w:p>
        </w:tc>
        <w:tc>
          <w:tcPr>
            <w:tcW w:w="6750" w:type="dxa"/>
          </w:tcPr>
          <w:p w14:paraId="5E0BB087"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US $617,6322,898</w:t>
            </w:r>
          </w:p>
        </w:tc>
      </w:tr>
      <w:tr w:rsidR="008F263D" w:rsidRPr="003101D7" w14:paraId="7653FE26" w14:textId="77777777" w:rsidTr="008F263D">
        <w:tc>
          <w:tcPr>
            <w:tcW w:w="2700" w:type="dxa"/>
          </w:tcPr>
          <w:p w14:paraId="29DD4608"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lastRenderedPageBreak/>
              <w:t>Employees</w:t>
            </w:r>
          </w:p>
        </w:tc>
        <w:tc>
          <w:tcPr>
            <w:tcW w:w="6750" w:type="dxa"/>
          </w:tcPr>
          <w:p w14:paraId="28D45F2D"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50</w:t>
            </w:r>
          </w:p>
        </w:tc>
      </w:tr>
      <w:tr w:rsidR="008F263D" w:rsidRPr="003101D7" w14:paraId="459A6D08" w14:textId="77777777" w:rsidTr="008F263D">
        <w:trPr>
          <w:trHeight w:val="350"/>
        </w:trPr>
        <w:tc>
          <w:tcPr>
            <w:tcW w:w="2700" w:type="dxa"/>
          </w:tcPr>
          <w:p w14:paraId="0F49F43A"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Geographic reach </w:t>
            </w:r>
          </w:p>
        </w:tc>
        <w:tc>
          <w:tcPr>
            <w:tcW w:w="6750" w:type="dxa"/>
          </w:tcPr>
          <w:p w14:paraId="232B0CE5"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United States of America</w:t>
            </w:r>
          </w:p>
        </w:tc>
      </w:tr>
    </w:tbl>
    <w:p w14:paraId="50559C74" w14:textId="77777777" w:rsidR="008F263D" w:rsidRPr="003101D7" w:rsidRDefault="008F263D" w:rsidP="00303531">
      <w:pPr>
        <w:shd w:val="clear" w:color="auto" w:fill="FFFFFF"/>
        <w:jc w:val="left"/>
        <w:rPr>
          <w:color w:val="000000" w:themeColor="text1"/>
          <w:sz w:val="20"/>
          <w:szCs w:val="20"/>
          <w:lang w:val="en-CA"/>
        </w:rPr>
      </w:pPr>
    </w:p>
    <w:tbl>
      <w:tblPr>
        <w:tblStyle w:val="TableGrid"/>
        <w:tblW w:w="9558" w:type="dxa"/>
        <w:tblLook w:val="04A0" w:firstRow="1" w:lastRow="0" w:firstColumn="1" w:lastColumn="0" w:noHBand="0" w:noVBand="1"/>
      </w:tblPr>
      <w:tblGrid>
        <w:gridCol w:w="2808"/>
        <w:gridCol w:w="6750"/>
      </w:tblGrid>
      <w:tr w:rsidR="008F263D" w:rsidRPr="003101D7" w14:paraId="48CCD743" w14:textId="77777777" w:rsidTr="001C3193">
        <w:tc>
          <w:tcPr>
            <w:tcW w:w="2808" w:type="dxa"/>
          </w:tcPr>
          <w:p w14:paraId="7F5FF217"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Name</w:t>
            </w:r>
          </w:p>
        </w:tc>
        <w:tc>
          <w:tcPr>
            <w:tcW w:w="6750" w:type="dxa"/>
          </w:tcPr>
          <w:p w14:paraId="1ED76866" w14:textId="77777777" w:rsidR="008F263D" w:rsidRPr="003101D7" w:rsidRDefault="008F263D" w:rsidP="00303531">
            <w:pPr>
              <w:shd w:val="clear" w:color="auto" w:fill="FFFFFF"/>
              <w:jc w:val="left"/>
              <w:rPr>
                <w:b/>
                <w:color w:val="000000" w:themeColor="text1"/>
                <w:sz w:val="20"/>
                <w:szCs w:val="20"/>
                <w:lang w:val="en-CA"/>
              </w:rPr>
            </w:pPr>
            <w:r w:rsidRPr="003101D7">
              <w:rPr>
                <w:b/>
                <w:color w:val="000000" w:themeColor="text1"/>
                <w:sz w:val="20"/>
                <w:szCs w:val="20"/>
                <w:lang w:val="en-CA"/>
              </w:rPr>
              <w:t>Oak Foundation</w:t>
            </w:r>
          </w:p>
        </w:tc>
      </w:tr>
      <w:tr w:rsidR="008F263D" w:rsidRPr="003101D7" w14:paraId="5055A506" w14:textId="77777777" w:rsidTr="001C3193">
        <w:tc>
          <w:tcPr>
            <w:tcW w:w="2808" w:type="dxa"/>
          </w:tcPr>
          <w:p w14:paraId="756B06BE"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Website</w:t>
            </w:r>
          </w:p>
        </w:tc>
        <w:tc>
          <w:tcPr>
            <w:tcW w:w="6750" w:type="dxa"/>
          </w:tcPr>
          <w:p w14:paraId="25EEAC53"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http://oakfnd.org/</w:t>
            </w:r>
          </w:p>
        </w:tc>
      </w:tr>
      <w:tr w:rsidR="008F263D" w:rsidRPr="003101D7" w14:paraId="57B8B058" w14:textId="77777777" w:rsidTr="001C3193">
        <w:tc>
          <w:tcPr>
            <w:tcW w:w="2808" w:type="dxa"/>
          </w:tcPr>
          <w:p w14:paraId="00A8ABDA"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Type</w:t>
            </w:r>
          </w:p>
        </w:tc>
        <w:tc>
          <w:tcPr>
            <w:tcW w:w="6750" w:type="dxa"/>
          </w:tcPr>
          <w:p w14:paraId="61D58769"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Private foundation</w:t>
            </w:r>
          </w:p>
        </w:tc>
      </w:tr>
      <w:tr w:rsidR="008F263D" w:rsidRPr="003101D7" w14:paraId="5672C35C" w14:textId="77777777" w:rsidTr="001C3193">
        <w:tc>
          <w:tcPr>
            <w:tcW w:w="2808" w:type="dxa"/>
          </w:tcPr>
          <w:p w14:paraId="6352062B"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About</w:t>
            </w:r>
          </w:p>
        </w:tc>
        <w:tc>
          <w:tcPr>
            <w:tcW w:w="6750" w:type="dxa"/>
          </w:tcPr>
          <w:p w14:paraId="5CC39688"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The Foundation comprises a group of philanthropic organizations based in various countries around the world. Oak Foundation commits its resources to address issues of global, social and environmental concern, particularly those that have a major impact on the lives of the disadvantaged.</w:t>
            </w:r>
          </w:p>
        </w:tc>
      </w:tr>
      <w:tr w:rsidR="008F263D" w:rsidRPr="003101D7" w14:paraId="074F5D35" w14:textId="77777777" w:rsidTr="001C3193">
        <w:tc>
          <w:tcPr>
            <w:tcW w:w="2808" w:type="dxa"/>
          </w:tcPr>
          <w:p w14:paraId="0BBD861A"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Operated since/ year founded</w:t>
            </w:r>
          </w:p>
        </w:tc>
        <w:tc>
          <w:tcPr>
            <w:tcW w:w="6750" w:type="dxa"/>
          </w:tcPr>
          <w:p w14:paraId="00CE5995"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1983</w:t>
            </w:r>
          </w:p>
        </w:tc>
      </w:tr>
      <w:tr w:rsidR="008F263D" w:rsidRPr="003101D7" w14:paraId="2EEFE066" w14:textId="77777777" w:rsidTr="001C3193">
        <w:tc>
          <w:tcPr>
            <w:tcW w:w="2808" w:type="dxa"/>
          </w:tcPr>
          <w:p w14:paraId="0AB776F3"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Assets</w:t>
            </w:r>
          </w:p>
        </w:tc>
        <w:tc>
          <w:tcPr>
            <w:tcW w:w="6750" w:type="dxa"/>
          </w:tcPr>
          <w:p w14:paraId="3B5B0C33"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US $47,556,882 (2013)</w:t>
            </w:r>
          </w:p>
        </w:tc>
      </w:tr>
      <w:tr w:rsidR="008F263D" w:rsidRPr="003101D7" w14:paraId="07925CB5" w14:textId="77777777" w:rsidTr="001C3193">
        <w:tc>
          <w:tcPr>
            <w:tcW w:w="2808" w:type="dxa"/>
          </w:tcPr>
          <w:p w14:paraId="43807F72"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Location of headquarters</w:t>
            </w:r>
          </w:p>
        </w:tc>
        <w:tc>
          <w:tcPr>
            <w:tcW w:w="6750" w:type="dxa"/>
          </w:tcPr>
          <w:p w14:paraId="33A622D0"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Geneva, Switzerland (offices in Europe, Africa, India and North America)</w:t>
            </w:r>
          </w:p>
        </w:tc>
      </w:tr>
      <w:tr w:rsidR="008F263D" w:rsidRPr="003101D7" w14:paraId="55BB4950" w14:textId="77777777" w:rsidTr="001C3193">
        <w:tc>
          <w:tcPr>
            <w:tcW w:w="2808" w:type="dxa"/>
          </w:tcPr>
          <w:p w14:paraId="14FB48C0"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Geographic reach</w:t>
            </w:r>
          </w:p>
        </w:tc>
        <w:tc>
          <w:tcPr>
            <w:tcW w:w="6750" w:type="dxa"/>
          </w:tcPr>
          <w:p w14:paraId="07229BAF"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Global (grants to 40 countries)</w:t>
            </w:r>
          </w:p>
        </w:tc>
      </w:tr>
      <w:tr w:rsidR="008F263D" w:rsidRPr="003101D7" w14:paraId="48AE78A0" w14:textId="77777777" w:rsidTr="001C3193">
        <w:tc>
          <w:tcPr>
            <w:tcW w:w="2808" w:type="dxa"/>
          </w:tcPr>
          <w:p w14:paraId="0CF85982"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Grant making area</w:t>
            </w:r>
          </w:p>
        </w:tc>
        <w:tc>
          <w:tcPr>
            <w:tcW w:w="6750" w:type="dxa"/>
          </w:tcPr>
          <w:p w14:paraId="2E8E82BB" w14:textId="77777777" w:rsidR="008F263D" w:rsidRPr="003101D7" w:rsidRDefault="008F263D" w:rsidP="00303531">
            <w:pPr>
              <w:jc w:val="left"/>
              <w:rPr>
                <w:color w:val="000000" w:themeColor="text1"/>
                <w:sz w:val="20"/>
                <w:szCs w:val="20"/>
                <w:shd w:val="clear" w:color="auto" w:fill="FFFFFF"/>
                <w:lang w:val="en-CA"/>
              </w:rPr>
            </w:pPr>
            <w:r w:rsidRPr="003101D7">
              <w:rPr>
                <w:color w:val="000000" w:themeColor="text1"/>
                <w:sz w:val="20"/>
                <w:szCs w:val="20"/>
                <w:shd w:val="clear" w:color="auto" w:fill="FFFFFF"/>
                <w:lang w:val="en-CA"/>
              </w:rPr>
              <w:t>Seven thematic programmes: child abuse, environment, housing and homelessness, international human rights, issues affecting women, learning differences and special interest. There are also two country-based programmes in Denmark and Zimbabwe, as well as work that combines the different thematic programme areas in India and Brazil.</w:t>
            </w:r>
          </w:p>
          <w:p w14:paraId="2C3A03BF"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Sub thematic areas in the environment include: climate change, marine conservation, wildlife conservations.</w:t>
            </w:r>
          </w:p>
        </w:tc>
      </w:tr>
      <w:tr w:rsidR="008F263D" w:rsidRPr="003101D7" w14:paraId="2B2AACDD" w14:textId="77777777" w:rsidTr="001C3193">
        <w:tc>
          <w:tcPr>
            <w:tcW w:w="2808" w:type="dxa"/>
          </w:tcPr>
          <w:p w14:paraId="68565B7A"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Total grants since inception</w:t>
            </w:r>
          </w:p>
        </w:tc>
        <w:tc>
          <w:tcPr>
            <w:tcW w:w="6750" w:type="dxa"/>
          </w:tcPr>
          <w:p w14:paraId="540050DA" w14:textId="211D825F"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In 2015 Oak Foundation made 326 grants to 308 organisations in 39 countries amounting to US $216.88 million including US $39.87 million to address the Environment (including grants for Climateworks, and the, European Climate Foundation.</w:t>
            </w:r>
            <w:r w:rsidR="00FC268D" w:rsidRPr="003101D7">
              <w:rPr>
                <w:color w:val="000000" w:themeColor="text1"/>
                <w:sz w:val="20"/>
                <w:szCs w:val="20"/>
                <w:lang w:val="en-CA"/>
              </w:rPr>
              <w:t xml:space="preserve"> </w:t>
            </w:r>
          </w:p>
        </w:tc>
      </w:tr>
      <w:tr w:rsidR="008F263D" w:rsidRPr="003101D7" w14:paraId="4DA7CD41" w14:textId="77777777" w:rsidTr="001C3193">
        <w:tc>
          <w:tcPr>
            <w:tcW w:w="2808" w:type="dxa"/>
          </w:tcPr>
          <w:p w14:paraId="1F3662D1"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Governance</w:t>
            </w:r>
          </w:p>
        </w:tc>
        <w:tc>
          <w:tcPr>
            <w:tcW w:w="6750" w:type="dxa"/>
          </w:tcPr>
          <w:p w14:paraId="0479BF2D"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Board of Trustees </w:t>
            </w:r>
          </w:p>
        </w:tc>
      </w:tr>
      <w:tr w:rsidR="008F263D" w:rsidRPr="003101D7" w14:paraId="7986973D" w14:textId="77777777" w:rsidTr="001C3193">
        <w:tc>
          <w:tcPr>
            <w:tcW w:w="2808" w:type="dxa"/>
          </w:tcPr>
          <w:p w14:paraId="397A2163"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CEO</w:t>
            </w:r>
          </w:p>
        </w:tc>
        <w:tc>
          <w:tcPr>
            <w:tcW w:w="6750" w:type="dxa"/>
          </w:tcPr>
          <w:p w14:paraId="1D5FA696"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Ms. Kathleen Cravero-Kristoffersson</w:t>
            </w:r>
          </w:p>
        </w:tc>
      </w:tr>
      <w:tr w:rsidR="008F263D" w:rsidRPr="003101D7" w14:paraId="44917140" w14:textId="77777777" w:rsidTr="001C3193">
        <w:tc>
          <w:tcPr>
            <w:tcW w:w="2808" w:type="dxa"/>
          </w:tcPr>
          <w:p w14:paraId="3B64FBB1"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Employees</w:t>
            </w:r>
          </w:p>
        </w:tc>
        <w:tc>
          <w:tcPr>
            <w:tcW w:w="6750" w:type="dxa"/>
          </w:tcPr>
          <w:p w14:paraId="2C188ACC"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51-200</w:t>
            </w:r>
          </w:p>
        </w:tc>
      </w:tr>
      <w:tr w:rsidR="008F263D" w:rsidRPr="003101D7" w14:paraId="5807DBB0" w14:textId="77777777" w:rsidTr="001C3193">
        <w:tc>
          <w:tcPr>
            <w:tcW w:w="2808" w:type="dxa"/>
          </w:tcPr>
          <w:p w14:paraId="1AB2867C"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Annual report </w:t>
            </w:r>
          </w:p>
        </w:tc>
        <w:tc>
          <w:tcPr>
            <w:tcW w:w="6750" w:type="dxa"/>
          </w:tcPr>
          <w:p w14:paraId="4DDDFB8B"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http://oakfnd.org/content/8418</w:t>
            </w:r>
          </w:p>
        </w:tc>
      </w:tr>
    </w:tbl>
    <w:p w14:paraId="4083C0C2" w14:textId="77777777" w:rsidR="008F263D" w:rsidRPr="003101D7" w:rsidRDefault="008F263D" w:rsidP="00303531">
      <w:pPr>
        <w:shd w:val="clear" w:color="auto" w:fill="FFFFFF"/>
        <w:jc w:val="left"/>
        <w:rPr>
          <w:color w:val="000000" w:themeColor="text1"/>
          <w:sz w:val="20"/>
          <w:szCs w:val="20"/>
          <w:lang w:val="en-CA"/>
        </w:rPr>
      </w:pPr>
    </w:p>
    <w:tbl>
      <w:tblPr>
        <w:tblStyle w:val="TableGrid"/>
        <w:tblW w:w="9558" w:type="dxa"/>
        <w:tblLook w:val="04A0" w:firstRow="1" w:lastRow="0" w:firstColumn="1" w:lastColumn="0" w:noHBand="0" w:noVBand="1"/>
      </w:tblPr>
      <w:tblGrid>
        <w:gridCol w:w="2808"/>
        <w:gridCol w:w="6750"/>
      </w:tblGrid>
      <w:tr w:rsidR="008F263D" w:rsidRPr="003101D7" w14:paraId="7CBB19CA" w14:textId="77777777" w:rsidTr="001C3193">
        <w:tc>
          <w:tcPr>
            <w:tcW w:w="2808" w:type="dxa"/>
          </w:tcPr>
          <w:p w14:paraId="1986B9CE"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Name</w:t>
            </w:r>
          </w:p>
        </w:tc>
        <w:tc>
          <w:tcPr>
            <w:tcW w:w="6750" w:type="dxa"/>
          </w:tcPr>
          <w:p w14:paraId="6092D9D1" w14:textId="77777777" w:rsidR="008F263D" w:rsidRPr="003101D7" w:rsidRDefault="008F263D" w:rsidP="00303531">
            <w:pPr>
              <w:shd w:val="clear" w:color="auto" w:fill="FFFFFF"/>
              <w:jc w:val="left"/>
              <w:rPr>
                <w:b/>
                <w:color w:val="000000" w:themeColor="text1"/>
                <w:sz w:val="20"/>
                <w:szCs w:val="20"/>
                <w:lang w:val="en-CA"/>
              </w:rPr>
            </w:pPr>
            <w:r w:rsidRPr="003101D7">
              <w:rPr>
                <w:b/>
                <w:color w:val="000000" w:themeColor="text1"/>
                <w:sz w:val="20"/>
                <w:szCs w:val="20"/>
                <w:lang w:val="en-CA"/>
              </w:rPr>
              <w:t>Open Philanthropy Project</w:t>
            </w:r>
          </w:p>
        </w:tc>
      </w:tr>
      <w:tr w:rsidR="008F263D" w:rsidRPr="003101D7" w14:paraId="7D8A0326" w14:textId="77777777" w:rsidTr="001C3193">
        <w:tc>
          <w:tcPr>
            <w:tcW w:w="2808" w:type="dxa"/>
          </w:tcPr>
          <w:p w14:paraId="30D945AE"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Website</w:t>
            </w:r>
          </w:p>
        </w:tc>
        <w:tc>
          <w:tcPr>
            <w:tcW w:w="6750" w:type="dxa"/>
          </w:tcPr>
          <w:p w14:paraId="1A530240"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http://www.openphilanthropy.org/</w:t>
            </w:r>
          </w:p>
        </w:tc>
      </w:tr>
      <w:tr w:rsidR="008F263D" w:rsidRPr="003101D7" w14:paraId="759EEED8" w14:textId="77777777" w:rsidTr="001C3193">
        <w:tc>
          <w:tcPr>
            <w:tcW w:w="2808" w:type="dxa"/>
          </w:tcPr>
          <w:p w14:paraId="32A7C7F6"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Type</w:t>
            </w:r>
          </w:p>
        </w:tc>
        <w:tc>
          <w:tcPr>
            <w:tcW w:w="6750" w:type="dxa"/>
          </w:tcPr>
          <w:p w14:paraId="69AEE548"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Project</w:t>
            </w:r>
          </w:p>
        </w:tc>
      </w:tr>
      <w:tr w:rsidR="008F263D" w:rsidRPr="003101D7" w14:paraId="2CB6927B" w14:textId="77777777" w:rsidTr="001C3193">
        <w:tc>
          <w:tcPr>
            <w:tcW w:w="2808" w:type="dxa"/>
          </w:tcPr>
          <w:p w14:paraId="6D3DBFB0"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About</w:t>
            </w:r>
          </w:p>
        </w:tc>
        <w:tc>
          <w:tcPr>
            <w:tcW w:w="6750" w:type="dxa"/>
          </w:tcPr>
          <w:p w14:paraId="74EFC071"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The Open Philanthropy Project is a collaboration between </w:t>
            </w:r>
            <w:r w:rsidRPr="003101D7">
              <w:rPr>
                <w:b/>
                <w:color w:val="000000" w:themeColor="text1"/>
                <w:sz w:val="20"/>
                <w:szCs w:val="20"/>
                <w:lang w:val="en-CA"/>
              </w:rPr>
              <w:t>Good Ventures</w:t>
            </w:r>
            <w:r w:rsidRPr="003101D7">
              <w:rPr>
                <w:color w:val="000000" w:themeColor="text1"/>
                <w:sz w:val="20"/>
                <w:szCs w:val="20"/>
                <w:lang w:val="en-CA"/>
              </w:rPr>
              <w:t xml:space="preserve"> and </w:t>
            </w:r>
            <w:r w:rsidRPr="003101D7">
              <w:rPr>
                <w:b/>
                <w:color w:val="000000" w:themeColor="text1"/>
                <w:sz w:val="20"/>
                <w:szCs w:val="20"/>
                <w:lang w:val="en-CA"/>
              </w:rPr>
              <w:t>GiveWell</w:t>
            </w:r>
            <w:r w:rsidRPr="003101D7">
              <w:rPr>
                <w:color w:val="000000" w:themeColor="text1"/>
                <w:sz w:val="20"/>
                <w:szCs w:val="20"/>
                <w:lang w:val="en-CA"/>
              </w:rPr>
              <w:t xml:space="preserve"> in which we identify outstanding giving opportunities, make grants, follow the results, and publish our findings. The Project is not, itself, an organization. The Open Philanthropy Project’s mission is to give as effectively as it can and share our findings openly so that anyone can build on our work. Through research and grant making, it hopes to learn how to make philanthropy go especially far in terms of improving lives. </w:t>
            </w:r>
          </w:p>
        </w:tc>
      </w:tr>
      <w:tr w:rsidR="008F263D" w:rsidRPr="003101D7" w14:paraId="690A8BE5" w14:textId="77777777" w:rsidTr="001C3193">
        <w:tc>
          <w:tcPr>
            <w:tcW w:w="2808" w:type="dxa"/>
          </w:tcPr>
          <w:p w14:paraId="731E5405"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Operated since/ year founded</w:t>
            </w:r>
          </w:p>
        </w:tc>
        <w:tc>
          <w:tcPr>
            <w:tcW w:w="6750" w:type="dxa"/>
          </w:tcPr>
          <w:p w14:paraId="6D8A2DC3"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2014</w:t>
            </w:r>
          </w:p>
        </w:tc>
      </w:tr>
      <w:tr w:rsidR="008F263D" w:rsidRPr="003101D7" w14:paraId="68606714" w14:textId="77777777" w:rsidTr="001C3193">
        <w:tc>
          <w:tcPr>
            <w:tcW w:w="2808" w:type="dxa"/>
          </w:tcPr>
          <w:p w14:paraId="54A5CC59"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Location of headquarters</w:t>
            </w:r>
          </w:p>
        </w:tc>
        <w:tc>
          <w:tcPr>
            <w:tcW w:w="6750" w:type="dxa"/>
          </w:tcPr>
          <w:p w14:paraId="779D4B58"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San Francisco, California, United States of America</w:t>
            </w:r>
          </w:p>
        </w:tc>
      </w:tr>
      <w:tr w:rsidR="008F263D" w:rsidRPr="003101D7" w14:paraId="72425B73" w14:textId="77777777" w:rsidTr="001C3193">
        <w:tc>
          <w:tcPr>
            <w:tcW w:w="2808" w:type="dxa"/>
          </w:tcPr>
          <w:p w14:paraId="555F4AB3"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Geographic reach </w:t>
            </w:r>
          </w:p>
        </w:tc>
        <w:tc>
          <w:tcPr>
            <w:tcW w:w="6750" w:type="dxa"/>
          </w:tcPr>
          <w:p w14:paraId="43C1861A"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No general geographic focus</w:t>
            </w:r>
          </w:p>
        </w:tc>
      </w:tr>
      <w:tr w:rsidR="008F263D" w:rsidRPr="003101D7" w14:paraId="6512D5D7" w14:textId="77777777" w:rsidTr="001C3193">
        <w:tc>
          <w:tcPr>
            <w:tcW w:w="2808" w:type="dxa"/>
          </w:tcPr>
          <w:p w14:paraId="76BB39F8"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Grant making area</w:t>
            </w:r>
          </w:p>
        </w:tc>
        <w:tc>
          <w:tcPr>
            <w:tcW w:w="6750" w:type="dxa"/>
          </w:tcPr>
          <w:p w14:paraId="07ABCE37"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United States policy, Global Catastrophic Risks, Scientific Research</w:t>
            </w:r>
          </w:p>
        </w:tc>
      </w:tr>
      <w:tr w:rsidR="008F263D" w:rsidRPr="003101D7" w14:paraId="5609AFD1" w14:textId="77777777" w:rsidTr="001C3193">
        <w:trPr>
          <w:trHeight w:val="386"/>
        </w:trPr>
        <w:tc>
          <w:tcPr>
            <w:tcW w:w="2808" w:type="dxa"/>
          </w:tcPr>
          <w:p w14:paraId="1EA28C59"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Total grants since inception</w:t>
            </w:r>
          </w:p>
        </w:tc>
        <w:tc>
          <w:tcPr>
            <w:tcW w:w="6750" w:type="dxa"/>
          </w:tcPr>
          <w:p w14:paraId="5CEEF3BE"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US $56,046,449</w:t>
            </w:r>
          </w:p>
        </w:tc>
      </w:tr>
      <w:tr w:rsidR="008F263D" w:rsidRPr="003101D7" w14:paraId="7810B053" w14:textId="77777777" w:rsidTr="001C3193">
        <w:tc>
          <w:tcPr>
            <w:tcW w:w="2808" w:type="dxa"/>
          </w:tcPr>
          <w:p w14:paraId="4CAABF10"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CEO</w:t>
            </w:r>
          </w:p>
        </w:tc>
        <w:tc>
          <w:tcPr>
            <w:tcW w:w="6750" w:type="dxa"/>
          </w:tcPr>
          <w:p w14:paraId="4D70B65B"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Ms. Cari Tuna (President)</w:t>
            </w:r>
          </w:p>
        </w:tc>
      </w:tr>
      <w:tr w:rsidR="008F263D" w:rsidRPr="003101D7" w14:paraId="4A578C15" w14:textId="77777777" w:rsidTr="001C3193">
        <w:tc>
          <w:tcPr>
            <w:tcW w:w="2808" w:type="dxa"/>
          </w:tcPr>
          <w:p w14:paraId="3349563E"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Employees</w:t>
            </w:r>
          </w:p>
        </w:tc>
        <w:tc>
          <w:tcPr>
            <w:tcW w:w="6750" w:type="dxa"/>
          </w:tcPr>
          <w:p w14:paraId="1F7E4631"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22</w:t>
            </w:r>
          </w:p>
        </w:tc>
      </w:tr>
      <w:tr w:rsidR="008F263D" w:rsidRPr="003101D7" w14:paraId="25F9B4E2" w14:textId="77777777" w:rsidTr="001C3193">
        <w:tc>
          <w:tcPr>
            <w:tcW w:w="2808" w:type="dxa"/>
          </w:tcPr>
          <w:p w14:paraId="1BA5EA02"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Contact</w:t>
            </w:r>
          </w:p>
        </w:tc>
        <w:tc>
          <w:tcPr>
            <w:tcW w:w="6750" w:type="dxa"/>
          </w:tcPr>
          <w:p w14:paraId="470F032D"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http://www.openphilanthropy.org/get-involved/contact-us</w:t>
            </w:r>
          </w:p>
        </w:tc>
      </w:tr>
      <w:tr w:rsidR="008F263D" w:rsidRPr="003101D7" w14:paraId="4422F706" w14:textId="77777777" w:rsidTr="001C3193">
        <w:tc>
          <w:tcPr>
            <w:tcW w:w="2808" w:type="dxa"/>
          </w:tcPr>
          <w:p w14:paraId="779D0C47"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Other</w:t>
            </w:r>
          </w:p>
        </w:tc>
        <w:tc>
          <w:tcPr>
            <w:tcW w:w="6750" w:type="dxa"/>
          </w:tcPr>
          <w:p w14:paraId="5EECF940"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See </w:t>
            </w:r>
            <w:hyperlink r:id="rId37" w:anchor="The_basics" w:history="1">
              <w:r w:rsidRPr="003101D7">
                <w:rPr>
                  <w:rStyle w:val="Hyperlink"/>
                  <w:color w:val="000000" w:themeColor="text1"/>
                  <w:lang w:val="en-CA"/>
                </w:rPr>
                <w:t>http://www.openphilanthropy.org/about/press-kit#The_basics</w:t>
              </w:r>
            </w:hyperlink>
          </w:p>
        </w:tc>
      </w:tr>
    </w:tbl>
    <w:p w14:paraId="0C6B74CE" w14:textId="77777777" w:rsidR="008F263D" w:rsidRPr="003101D7" w:rsidRDefault="008F263D" w:rsidP="00303531">
      <w:pPr>
        <w:shd w:val="clear" w:color="auto" w:fill="FFFFFF"/>
        <w:jc w:val="left"/>
        <w:rPr>
          <w:color w:val="000000" w:themeColor="text1"/>
          <w:sz w:val="20"/>
          <w:szCs w:val="20"/>
          <w:lang w:val="en-CA"/>
        </w:rPr>
      </w:pPr>
    </w:p>
    <w:tbl>
      <w:tblPr>
        <w:tblStyle w:val="TableGrid"/>
        <w:tblW w:w="9558" w:type="dxa"/>
        <w:tblLook w:val="04A0" w:firstRow="1" w:lastRow="0" w:firstColumn="1" w:lastColumn="0" w:noHBand="0" w:noVBand="1"/>
      </w:tblPr>
      <w:tblGrid>
        <w:gridCol w:w="3150"/>
        <w:gridCol w:w="6408"/>
      </w:tblGrid>
      <w:tr w:rsidR="008F263D" w:rsidRPr="003101D7" w14:paraId="1BC389DF" w14:textId="77777777" w:rsidTr="001C3193">
        <w:tc>
          <w:tcPr>
            <w:tcW w:w="3150" w:type="dxa"/>
          </w:tcPr>
          <w:p w14:paraId="116CAB3A"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Name</w:t>
            </w:r>
          </w:p>
        </w:tc>
        <w:tc>
          <w:tcPr>
            <w:tcW w:w="6408" w:type="dxa"/>
          </w:tcPr>
          <w:p w14:paraId="10F17FE1" w14:textId="77777777" w:rsidR="008F263D" w:rsidRPr="003101D7" w:rsidRDefault="008F263D" w:rsidP="00303531">
            <w:pPr>
              <w:shd w:val="clear" w:color="auto" w:fill="FFFFFF"/>
              <w:jc w:val="left"/>
              <w:rPr>
                <w:b/>
                <w:color w:val="000000" w:themeColor="text1"/>
                <w:sz w:val="20"/>
                <w:szCs w:val="20"/>
                <w:lang w:val="en-CA"/>
              </w:rPr>
            </w:pPr>
            <w:r w:rsidRPr="003101D7">
              <w:rPr>
                <w:b/>
                <w:color w:val="000000" w:themeColor="text1"/>
                <w:sz w:val="20"/>
                <w:szCs w:val="20"/>
                <w:lang w:val="en-CA"/>
              </w:rPr>
              <w:t>Pirojsha Godrej Foundation</w:t>
            </w:r>
          </w:p>
        </w:tc>
      </w:tr>
      <w:tr w:rsidR="008F263D" w:rsidRPr="003101D7" w14:paraId="3424CEEA" w14:textId="77777777" w:rsidTr="001C3193">
        <w:tc>
          <w:tcPr>
            <w:tcW w:w="3150" w:type="dxa"/>
          </w:tcPr>
          <w:p w14:paraId="378CED27"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Website</w:t>
            </w:r>
          </w:p>
        </w:tc>
        <w:tc>
          <w:tcPr>
            <w:tcW w:w="6408" w:type="dxa"/>
          </w:tcPr>
          <w:p w14:paraId="3472D366" w14:textId="77777777" w:rsidR="008F263D" w:rsidRPr="003101D7" w:rsidRDefault="00803AA0" w:rsidP="00303531">
            <w:pPr>
              <w:jc w:val="left"/>
              <w:rPr>
                <w:color w:val="000000" w:themeColor="text1"/>
                <w:sz w:val="20"/>
                <w:szCs w:val="20"/>
                <w:lang w:val="en-CA"/>
              </w:rPr>
            </w:pPr>
            <w:hyperlink r:id="rId38" w:history="1">
              <w:r w:rsidR="008F263D" w:rsidRPr="003101D7">
                <w:rPr>
                  <w:rStyle w:val="Hyperlink"/>
                  <w:color w:val="000000" w:themeColor="text1"/>
                  <w:lang w:val="en-CA"/>
                </w:rPr>
                <w:t>http://www.godrejgoodandgreen.com/</w:t>
              </w:r>
            </w:hyperlink>
            <w:r w:rsidR="008F263D" w:rsidRPr="003101D7">
              <w:rPr>
                <w:color w:val="000000" w:themeColor="text1"/>
                <w:sz w:val="20"/>
                <w:szCs w:val="20"/>
                <w:lang w:val="en-CA"/>
              </w:rPr>
              <w:t xml:space="preserve"> </w:t>
            </w:r>
          </w:p>
        </w:tc>
      </w:tr>
      <w:tr w:rsidR="008F263D" w:rsidRPr="003101D7" w14:paraId="195812AA" w14:textId="77777777" w:rsidTr="001C3193">
        <w:tc>
          <w:tcPr>
            <w:tcW w:w="3150" w:type="dxa"/>
          </w:tcPr>
          <w:p w14:paraId="0322BF34"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Type</w:t>
            </w:r>
          </w:p>
        </w:tc>
        <w:tc>
          <w:tcPr>
            <w:tcW w:w="6408" w:type="dxa"/>
          </w:tcPr>
          <w:p w14:paraId="670DD959"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Public charitable trust (India)</w:t>
            </w:r>
          </w:p>
        </w:tc>
      </w:tr>
      <w:tr w:rsidR="008F263D" w:rsidRPr="003101D7" w14:paraId="7C4D1663" w14:textId="77777777" w:rsidTr="001C3193">
        <w:tc>
          <w:tcPr>
            <w:tcW w:w="3150" w:type="dxa"/>
          </w:tcPr>
          <w:p w14:paraId="62D0BA61"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About</w:t>
            </w:r>
          </w:p>
        </w:tc>
        <w:tc>
          <w:tcPr>
            <w:tcW w:w="6408" w:type="dxa"/>
          </w:tcPr>
          <w:p w14:paraId="7C8B0509"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Commitment towards building a more inclusive and greener India - Godrej Good &amp; Green. By 2020, it aspires to create a more employable Indian </w:t>
            </w:r>
            <w:r w:rsidRPr="003101D7">
              <w:rPr>
                <w:color w:val="000000" w:themeColor="text1"/>
                <w:sz w:val="20"/>
                <w:szCs w:val="20"/>
                <w:lang w:val="en-CA"/>
              </w:rPr>
              <w:lastRenderedPageBreak/>
              <w:t xml:space="preserve">workforce, build a greener India, and innovate for 'good' and 'green' products. </w:t>
            </w:r>
          </w:p>
        </w:tc>
      </w:tr>
      <w:tr w:rsidR="008F263D" w:rsidRPr="003101D7" w14:paraId="34FDEB62" w14:textId="77777777" w:rsidTr="001C3193">
        <w:tc>
          <w:tcPr>
            <w:tcW w:w="3150" w:type="dxa"/>
          </w:tcPr>
          <w:p w14:paraId="3460D85D"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lastRenderedPageBreak/>
              <w:t>Operated since/ year founded</w:t>
            </w:r>
          </w:p>
        </w:tc>
        <w:tc>
          <w:tcPr>
            <w:tcW w:w="6408" w:type="dxa"/>
          </w:tcPr>
          <w:p w14:paraId="02594021"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1972</w:t>
            </w:r>
          </w:p>
        </w:tc>
      </w:tr>
      <w:tr w:rsidR="008F263D" w:rsidRPr="003101D7" w14:paraId="777BE73D" w14:textId="77777777" w:rsidTr="001C3193">
        <w:tc>
          <w:tcPr>
            <w:tcW w:w="3150" w:type="dxa"/>
          </w:tcPr>
          <w:p w14:paraId="0C3BEDB1"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Governance</w:t>
            </w:r>
          </w:p>
        </w:tc>
        <w:tc>
          <w:tcPr>
            <w:tcW w:w="6408" w:type="dxa"/>
          </w:tcPr>
          <w:p w14:paraId="721A56AC"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Pirojsha Godrej</w:t>
            </w:r>
          </w:p>
        </w:tc>
      </w:tr>
      <w:tr w:rsidR="008F263D" w:rsidRPr="003101D7" w14:paraId="1C2E9339" w14:textId="77777777" w:rsidTr="001C3193">
        <w:tc>
          <w:tcPr>
            <w:tcW w:w="3150" w:type="dxa"/>
          </w:tcPr>
          <w:p w14:paraId="6762F86F"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Location of headquarters</w:t>
            </w:r>
          </w:p>
        </w:tc>
        <w:tc>
          <w:tcPr>
            <w:tcW w:w="6408" w:type="dxa"/>
          </w:tcPr>
          <w:p w14:paraId="5AE19C1B"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Mumbai, India</w:t>
            </w:r>
          </w:p>
        </w:tc>
      </w:tr>
      <w:tr w:rsidR="008F263D" w:rsidRPr="003101D7" w14:paraId="5DF45819" w14:textId="77777777" w:rsidTr="001C3193">
        <w:tc>
          <w:tcPr>
            <w:tcW w:w="3150" w:type="dxa"/>
          </w:tcPr>
          <w:p w14:paraId="41D2BC43"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Geographic reach </w:t>
            </w:r>
          </w:p>
        </w:tc>
        <w:tc>
          <w:tcPr>
            <w:tcW w:w="6408" w:type="dxa"/>
          </w:tcPr>
          <w:p w14:paraId="4C8D25EA"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India</w:t>
            </w:r>
          </w:p>
        </w:tc>
      </w:tr>
      <w:tr w:rsidR="008F263D" w:rsidRPr="003101D7" w14:paraId="4EA7E4B4" w14:textId="77777777" w:rsidTr="001C3193">
        <w:tc>
          <w:tcPr>
            <w:tcW w:w="3150" w:type="dxa"/>
          </w:tcPr>
          <w:p w14:paraId="01E4ABF9"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Grant making area</w:t>
            </w:r>
          </w:p>
        </w:tc>
        <w:tc>
          <w:tcPr>
            <w:tcW w:w="6408" w:type="dxa"/>
          </w:tcPr>
          <w:p w14:paraId="3CA630B8"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Carbon neutrality, reduction in energy consumption, water, increase use of renewal energy, zero waste to landfill. </w:t>
            </w:r>
          </w:p>
        </w:tc>
      </w:tr>
      <w:tr w:rsidR="008F263D" w:rsidRPr="003101D7" w14:paraId="3B70C526" w14:textId="77777777" w:rsidTr="001C3193">
        <w:tc>
          <w:tcPr>
            <w:tcW w:w="3150" w:type="dxa"/>
          </w:tcPr>
          <w:p w14:paraId="19FDA06A"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Other</w:t>
            </w:r>
          </w:p>
        </w:tc>
        <w:tc>
          <w:tcPr>
            <w:tcW w:w="6408" w:type="dxa"/>
          </w:tcPr>
          <w:p w14:paraId="31FFBFE0"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The Foundation owns a fourth of the shares in Godrej &amp; Boyce Manufacturing Co Ltd, which is the holding company for the Godrej Group, and has stakes in companies like Godrej Properties and Godrej Consumer Products. The dividends Godrej &amp; Boyce distributes form the operating budgets for all the trusts: In the year ended March 2013, it generated a budget of Rs 22 crore. “Unlike other foundations where public shareholders are also made to pay for philanthropic activities, at Godrej, profits from only the family-owned shares are used,” says Adi Godrej. In other words, the trusts are entirely financed by the family. Read more: http://forbesindia.com/article/philanthropy-awards-2013/the-godrej-foundation-in-charity-they-trust/36631/1#ixzz4MJzaOtvp</w:t>
            </w:r>
          </w:p>
        </w:tc>
      </w:tr>
    </w:tbl>
    <w:p w14:paraId="7048154C" w14:textId="77777777" w:rsidR="008F263D" w:rsidRPr="003101D7" w:rsidRDefault="008F263D" w:rsidP="00303531">
      <w:pPr>
        <w:shd w:val="clear" w:color="auto" w:fill="FFFFFF"/>
        <w:jc w:val="left"/>
        <w:rPr>
          <w:color w:val="000000" w:themeColor="text1"/>
          <w:sz w:val="20"/>
          <w:szCs w:val="20"/>
          <w:lang w:val="en-CA"/>
        </w:rPr>
      </w:pPr>
    </w:p>
    <w:tbl>
      <w:tblPr>
        <w:tblStyle w:val="TableGrid"/>
        <w:tblW w:w="9558" w:type="dxa"/>
        <w:tblLook w:val="04A0" w:firstRow="1" w:lastRow="0" w:firstColumn="1" w:lastColumn="0" w:noHBand="0" w:noVBand="1"/>
      </w:tblPr>
      <w:tblGrid>
        <w:gridCol w:w="2808"/>
        <w:gridCol w:w="6750"/>
      </w:tblGrid>
      <w:tr w:rsidR="008F263D" w:rsidRPr="003101D7" w14:paraId="72BEFEF3" w14:textId="77777777" w:rsidTr="001C3193">
        <w:trPr>
          <w:trHeight w:val="251"/>
        </w:trPr>
        <w:tc>
          <w:tcPr>
            <w:tcW w:w="2808" w:type="dxa"/>
          </w:tcPr>
          <w:p w14:paraId="1866044A"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Name</w:t>
            </w:r>
          </w:p>
        </w:tc>
        <w:tc>
          <w:tcPr>
            <w:tcW w:w="6750" w:type="dxa"/>
          </w:tcPr>
          <w:p w14:paraId="1CBF5224" w14:textId="77777777" w:rsidR="008F263D" w:rsidRPr="003101D7" w:rsidRDefault="008F263D" w:rsidP="00303531">
            <w:pPr>
              <w:shd w:val="clear" w:color="auto" w:fill="FFFFFF"/>
              <w:jc w:val="left"/>
              <w:rPr>
                <w:b/>
                <w:color w:val="000000" w:themeColor="text1"/>
                <w:sz w:val="20"/>
                <w:szCs w:val="20"/>
                <w:lang w:val="en-CA"/>
              </w:rPr>
            </w:pPr>
            <w:r w:rsidRPr="003101D7">
              <w:rPr>
                <w:b/>
                <w:color w:val="000000" w:themeColor="text1"/>
                <w:sz w:val="20"/>
                <w:szCs w:val="20"/>
                <w:lang w:val="en-CA"/>
              </w:rPr>
              <w:t>Pisces Foundation</w:t>
            </w:r>
          </w:p>
        </w:tc>
      </w:tr>
      <w:tr w:rsidR="008F263D" w:rsidRPr="003101D7" w14:paraId="79EE3517" w14:textId="77777777" w:rsidTr="001C3193">
        <w:tc>
          <w:tcPr>
            <w:tcW w:w="2808" w:type="dxa"/>
          </w:tcPr>
          <w:p w14:paraId="2447A23F"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Website</w:t>
            </w:r>
          </w:p>
        </w:tc>
        <w:tc>
          <w:tcPr>
            <w:tcW w:w="6750" w:type="dxa"/>
          </w:tcPr>
          <w:p w14:paraId="6B280900"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http://piscesfoundation.org/</w:t>
            </w:r>
          </w:p>
        </w:tc>
      </w:tr>
      <w:tr w:rsidR="008F263D" w:rsidRPr="003101D7" w14:paraId="12ACB9E5" w14:textId="77777777" w:rsidTr="001C3193">
        <w:tc>
          <w:tcPr>
            <w:tcW w:w="2808" w:type="dxa"/>
          </w:tcPr>
          <w:p w14:paraId="4277A95E"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Type</w:t>
            </w:r>
          </w:p>
        </w:tc>
        <w:tc>
          <w:tcPr>
            <w:tcW w:w="6750" w:type="dxa"/>
          </w:tcPr>
          <w:p w14:paraId="03A9584A"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Private foundation </w:t>
            </w:r>
          </w:p>
        </w:tc>
      </w:tr>
      <w:tr w:rsidR="008F263D" w:rsidRPr="003101D7" w14:paraId="3889807C" w14:textId="77777777" w:rsidTr="001C3193">
        <w:tc>
          <w:tcPr>
            <w:tcW w:w="2808" w:type="dxa"/>
          </w:tcPr>
          <w:p w14:paraId="076443B6"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About</w:t>
            </w:r>
          </w:p>
        </w:tc>
        <w:tc>
          <w:tcPr>
            <w:tcW w:w="6750" w:type="dxa"/>
          </w:tcPr>
          <w:p w14:paraId="2C865577"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The Pisces Foundation supports organizations working to advance environmental education; improve the stewardship of water resources; and reduce global climate change. It support environmental literacy because we believe it yields a range of important benefits to people and communities today—and is an indispensable building block of an environmentally sustainable future. It works to forge new approaches and solutions to protect water resources because the threats posed by increasing demand and pollution put at risk safe and sufficient water for people and the environment. And it supports efforts to reduce global warming because without a stable climate our health, communities, and our economy are threatened by profound impacts.</w:t>
            </w:r>
          </w:p>
        </w:tc>
      </w:tr>
      <w:tr w:rsidR="008F263D" w:rsidRPr="003101D7" w14:paraId="523FF1C7" w14:textId="77777777" w:rsidTr="001C3193">
        <w:tc>
          <w:tcPr>
            <w:tcW w:w="2808" w:type="dxa"/>
          </w:tcPr>
          <w:p w14:paraId="0E12EF1D"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Operated since/ year founded</w:t>
            </w:r>
          </w:p>
        </w:tc>
        <w:tc>
          <w:tcPr>
            <w:tcW w:w="6750" w:type="dxa"/>
          </w:tcPr>
          <w:p w14:paraId="076BEBC1"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2006 </w:t>
            </w:r>
          </w:p>
        </w:tc>
      </w:tr>
      <w:tr w:rsidR="008F263D" w:rsidRPr="003101D7" w14:paraId="26CE99E1" w14:textId="77777777" w:rsidTr="001C3193">
        <w:tc>
          <w:tcPr>
            <w:tcW w:w="2808" w:type="dxa"/>
          </w:tcPr>
          <w:p w14:paraId="7A2B2EA4"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Assets</w:t>
            </w:r>
          </w:p>
        </w:tc>
        <w:tc>
          <w:tcPr>
            <w:tcW w:w="6750" w:type="dxa"/>
          </w:tcPr>
          <w:p w14:paraId="65A93121"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US $40,276,285 </w:t>
            </w:r>
          </w:p>
        </w:tc>
      </w:tr>
      <w:tr w:rsidR="008F263D" w:rsidRPr="003101D7" w14:paraId="14843A95" w14:textId="77777777" w:rsidTr="001C3193">
        <w:tc>
          <w:tcPr>
            <w:tcW w:w="2808" w:type="dxa"/>
          </w:tcPr>
          <w:p w14:paraId="5EF20CE0"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Location of headquarters</w:t>
            </w:r>
          </w:p>
        </w:tc>
        <w:tc>
          <w:tcPr>
            <w:tcW w:w="6750" w:type="dxa"/>
          </w:tcPr>
          <w:p w14:paraId="06E4D9CD"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San Francisco, United States of America</w:t>
            </w:r>
          </w:p>
        </w:tc>
      </w:tr>
      <w:tr w:rsidR="008F263D" w:rsidRPr="003101D7" w14:paraId="6372B71C" w14:textId="77777777" w:rsidTr="001C3193">
        <w:tc>
          <w:tcPr>
            <w:tcW w:w="2808" w:type="dxa"/>
          </w:tcPr>
          <w:p w14:paraId="2FC826F1" w14:textId="77777777" w:rsidR="008F263D" w:rsidRPr="003101D7" w:rsidRDefault="008F263D" w:rsidP="00303531">
            <w:pPr>
              <w:jc w:val="left"/>
              <w:rPr>
                <w:color w:val="000000" w:themeColor="text1"/>
                <w:sz w:val="20"/>
                <w:szCs w:val="20"/>
                <w:lang w:val="en-CA"/>
              </w:rPr>
            </w:pPr>
            <w:r w:rsidRPr="003101D7">
              <w:rPr>
                <w:sz w:val="20"/>
                <w:szCs w:val="20"/>
                <w:lang w:val="en-CA"/>
              </w:rPr>
              <w:t>Geographic reach</w:t>
            </w:r>
          </w:p>
        </w:tc>
        <w:tc>
          <w:tcPr>
            <w:tcW w:w="6750" w:type="dxa"/>
          </w:tcPr>
          <w:p w14:paraId="2C8AC9F6"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Global</w:t>
            </w:r>
          </w:p>
        </w:tc>
      </w:tr>
      <w:tr w:rsidR="008F263D" w:rsidRPr="003101D7" w14:paraId="512013E0" w14:textId="77777777" w:rsidTr="001C3193">
        <w:tc>
          <w:tcPr>
            <w:tcW w:w="2808" w:type="dxa"/>
          </w:tcPr>
          <w:p w14:paraId="42E797B8"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Grant making area</w:t>
            </w:r>
          </w:p>
        </w:tc>
        <w:tc>
          <w:tcPr>
            <w:tcW w:w="6750" w:type="dxa"/>
          </w:tcPr>
          <w:p w14:paraId="49B452EC"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Environmental education; water resources; climate and energy.</w:t>
            </w:r>
          </w:p>
          <w:p w14:paraId="25DE02D9" w14:textId="40692EE4"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Recent grants to : Institute for Governance and Sustainable Development; International Council for Clean Transportation; Energy Foundation: Centre for Climate and Energy Solutions; European Climate Foundation, </w:t>
            </w:r>
          </w:p>
        </w:tc>
      </w:tr>
      <w:tr w:rsidR="008F263D" w:rsidRPr="003101D7" w14:paraId="11C409FC" w14:textId="77777777" w:rsidTr="001C3193">
        <w:tc>
          <w:tcPr>
            <w:tcW w:w="2808" w:type="dxa"/>
          </w:tcPr>
          <w:p w14:paraId="56A7586F"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Total grants since inception</w:t>
            </w:r>
          </w:p>
        </w:tc>
        <w:tc>
          <w:tcPr>
            <w:tcW w:w="6750" w:type="dxa"/>
          </w:tcPr>
          <w:p w14:paraId="6CF86EEA"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US $7,743,633 in 2014</w:t>
            </w:r>
          </w:p>
        </w:tc>
      </w:tr>
      <w:tr w:rsidR="008F263D" w:rsidRPr="003101D7" w14:paraId="482D2728" w14:textId="77777777" w:rsidTr="001C3193">
        <w:tc>
          <w:tcPr>
            <w:tcW w:w="2808" w:type="dxa"/>
          </w:tcPr>
          <w:p w14:paraId="28BFCF81"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Governance</w:t>
            </w:r>
          </w:p>
        </w:tc>
        <w:tc>
          <w:tcPr>
            <w:tcW w:w="6750" w:type="dxa"/>
          </w:tcPr>
          <w:p w14:paraId="6188623A"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Robert and Randi Fisher (Trustees)</w:t>
            </w:r>
          </w:p>
        </w:tc>
      </w:tr>
      <w:tr w:rsidR="008F263D" w:rsidRPr="003101D7" w14:paraId="3EE1623C" w14:textId="77777777" w:rsidTr="001C3193">
        <w:tc>
          <w:tcPr>
            <w:tcW w:w="2808" w:type="dxa"/>
          </w:tcPr>
          <w:p w14:paraId="07440C71"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CEO</w:t>
            </w:r>
          </w:p>
        </w:tc>
        <w:tc>
          <w:tcPr>
            <w:tcW w:w="6750" w:type="dxa"/>
          </w:tcPr>
          <w:p w14:paraId="589DF589"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David Beckman (President)</w:t>
            </w:r>
          </w:p>
        </w:tc>
      </w:tr>
      <w:tr w:rsidR="008F263D" w:rsidRPr="003101D7" w14:paraId="2BB477A2" w14:textId="77777777" w:rsidTr="001C3193">
        <w:tc>
          <w:tcPr>
            <w:tcW w:w="2808" w:type="dxa"/>
          </w:tcPr>
          <w:p w14:paraId="67826CFD"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Employees</w:t>
            </w:r>
          </w:p>
        </w:tc>
        <w:tc>
          <w:tcPr>
            <w:tcW w:w="6750" w:type="dxa"/>
          </w:tcPr>
          <w:p w14:paraId="119C13E8"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9</w:t>
            </w:r>
          </w:p>
        </w:tc>
      </w:tr>
      <w:tr w:rsidR="008F263D" w:rsidRPr="003101D7" w14:paraId="1398A8B6" w14:textId="77777777" w:rsidTr="001C3193">
        <w:tc>
          <w:tcPr>
            <w:tcW w:w="2808" w:type="dxa"/>
          </w:tcPr>
          <w:p w14:paraId="455E5F36"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Contact</w:t>
            </w:r>
          </w:p>
        </w:tc>
        <w:tc>
          <w:tcPr>
            <w:tcW w:w="6750" w:type="dxa"/>
          </w:tcPr>
          <w:p w14:paraId="507780E5"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http://piscesfoundation.org/contact/</w:t>
            </w:r>
          </w:p>
        </w:tc>
      </w:tr>
    </w:tbl>
    <w:p w14:paraId="628D0796" w14:textId="77777777" w:rsidR="008F263D" w:rsidRPr="003101D7" w:rsidRDefault="008F263D" w:rsidP="00303531">
      <w:pPr>
        <w:shd w:val="clear" w:color="auto" w:fill="FFFFFF"/>
        <w:jc w:val="left"/>
        <w:rPr>
          <w:color w:val="000000" w:themeColor="text1"/>
          <w:sz w:val="20"/>
          <w:szCs w:val="20"/>
          <w:lang w:val="en-CA"/>
        </w:rPr>
      </w:pPr>
    </w:p>
    <w:tbl>
      <w:tblPr>
        <w:tblStyle w:val="TableGrid"/>
        <w:tblW w:w="9558" w:type="dxa"/>
        <w:tblLook w:val="04A0" w:firstRow="1" w:lastRow="0" w:firstColumn="1" w:lastColumn="0" w:noHBand="0" w:noVBand="1"/>
      </w:tblPr>
      <w:tblGrid>
        <w:gridCol w:w="2808"/>
        <w:gridCol w:w="6750"/>
      </w:tblGrid>
      <w:tr w:rsidR="008F263D" w:rsidRPr="003101D7" w14:paraId="225A1150" w14:textId="77777777" w:rsidTr="001C3193">
        <w:tc>
          <w:tcPr>
            <w:tcW w:w="2808" w:type="dxa"/>
          </w:tcPr>
          <w:p w14:paraId="5768EB8B"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Name</w:t>
            </w:r>
          </w:p>
        </w:tc>
        <w:tc>
          <w:tcPr>
            <w:tcW w:w="6750" w:type="dxa"/>
          </w:tcPr>
          <w:p w14:paraId="6F211C78" w14:textId="77777777" w:rsidR="008F263D" w:rsidRPr="003101D7" w:rsidRDefault="008F263D" w:rsidP="00303531">
            <w:pPr>
              <w:shd w:val="clear" w:color="auto" w:fill="FFFFFF"/>
              <w:jc w:val="left"/>
              <w:rPr>
                <w:b/>
                <w:color w:val="000000" w:themeColor="text1"/>
                <w:sz w:val="20"/>
                <w:szCs w:val="20"/>
                <w:lang w:val="en-CA"/>
              </w:rPr>
            </w:pPr>
            <w:r w:rsidRPr="003101D7">
              <w:rPr>
                <w:b/>
                <w:color w:val="000000" w:themeColor="text1"/>
                <w:sz w:val="20"/>
                <w:szCs w:val="20"/>
                <w:lang w:val="en-CA"/>
              </w:rPr>
              <w:t>Sandler Foundation</w:t>
            </w:r>
          </w:p>
          <w:p w14:paraId="644E13CA" w14:textId="77777777" w:rsidR="008F263D" w:rsidRPr="003101D7" w:rsidRDefault="008F263D" w:rsidP="00303531">
            <w:pPr>
              <w:jc w:val="left"/>
              <w:rPr>
                <w:b/>
                <w:color w:val="000000" w:themeColor="text1"/>
                <w:sz w:val="20"/>
                <w:szCs w:val="20"/>
                <w:lang w:val="en-CA"/>
              </w:rPr>
            </w:pPr>
          </w:p>
        </w:tc>
      </w:tr>
      <w:tr w:rsidR="008F263D" w:rsidRPr="003101D7" w14:paraId="0BE540CD" w14:textId="77777777" w:rsidTr="001C3193">
        <w:tc>
          <w:tcPr>
            <w:tcW w:w="2808" w:type="dxa"/>
          </w:tcPr>
          <w:p w14:paraId="7456F73C"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Website</w:t>
            </w:r>
          </w:p>
        </w:tc>
        <w:tc>
          <w:tcPr>
            <w:tcW w:w="6750" w:type="dxa"/>
          </w:tcPr>
          <w:p w14:paraId="4757BC72"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http://www.sandlerfoundation.org/</w:t>
            </w:r>
          </w:p>
        </w:tc>
      </w:tr>
      <w:tr w:rsidR="008F263D" w:rsidRPr="003101D7" w14:paraId="7E945AF2" w14:textId="77777777" w:rsidTr="001C3193">
        <w:tc>
          <w:tcPr>
            <w:tcW w:w="2808" w:type="dxa"/>
          </w:tcPr>
          <w:p w14:paraId="74F3B4B6"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Type</w:t>
            </w:r>
          </w:p>
        </w:tc>
        <w:tc>
          <w:tcPr>
            <w:tcW w:w="6750" w:type="dxa"/>
          </w:tcPr>
          <w:p w14:paraId="4468ABD1"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Private foundation</w:t>
            </w:r>
          </w:p>
        </w:tc>
      </w:tr>
      <w:tr w:rsidR="008F263D" w:rsidRPr="003101D7" w14:paraId="416B7D3A" w14:textId="77777777" w:rsidTr="001C3193">
        <w:tc>
          <w:tcPr>
            <w:tcW w:w="2808" w:type="dxa"/>
          </w:tcPr>
          <w:p w14:paraId="1C71F6F1"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About</w:t>
            </w:r>
          </w:p>
        </w:tc>
        <w:tc>
          <w:tcPr>
            <w:tcW w:w="6750" w:type="dxa"/>
          </w:tcPr>
          <w:p w14:paraId="5B1B4D25"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Invests in strategic organizations and exceptional leaders that seek to improve the rights, opportunities and well-being of others, especially the most vulnerable and disadvantaged. </w:t>
            </w:r>
          </w:p>
        </w:tc>
      </w:tr>
      <w:tr w:rsidR="008F263D" w:rsidRPr="003101D7" w14:paraId="6663B6BF" w14:textId="77777777" w:rsidTr="001C3193">
        <w:tc>
          <w:tcPr>
            <w:tcW w:w="2808" w:type="dxa"/>
          </w:tcPr>
          <w:p w14:paraId="53AFEC6A"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Operated since/ year founded</w:t>
            </w:r>
          </w:p>
        </w:tc>
        <w:tc>
          <w:tcPr>
            <w:tcW w:w="6750" w:type="dxa"/>
          </w:tcPr>
          <w:p w14:paraId="1F0D9040"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1991..</w:t>
            </w:r>
          </w:p>
        </w:tc>
      </w:tr>
      <w:tr w:rsidR="008F263D" w:rsidRPr="003101D7" w14:paraId="37CBBD12" w14:textId="77777777" w:rsidTr="001C3193">
        <w:tc>
          <w:tcPr>
            <w:tcW w:w="2808" w:type="dxa"/>
          </w:tcPr>
          <w:p w14:paraId="1A66B2E0"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Assets</w:t>
            </w:r>
          </w:p>
        </w:tc>
        <w:tc>
          <w:tcPr>
            <w:tcW w:w="6750" w:type="dxa"/>
          </w:tcPr>
          <w:p w14:paraId="70E90E05"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US $919,716,566</w:t>
            </w:r>
          </w:p>
        </w:tc>
      </w:tr>
      <w:tr w:rsidR="008F263D" w:rsidRPr="003101D7" w14:paraId="0436FE2E" w14:textId="77777777" w:rsidTr="001C3193">
        <w:tc>
          <w:tcPr>
            <w:tcW w:w="2808" w:type="dxa"/>
          </w:tcPr>
          <w:p w14:paraId="1E211A8E"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lastRenderedPageBreak/>
              <w:t>Location of headquarters</w:t>
            </w:r>
          </w:p>
        </w:tc>
        <w:tc>
          <w:tcPr>
            <w:tcW w:w="6750" w:type="dxa"/>
          </w:tcPr>
          <w:p w14:paraId="77048A35"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San Francisco, United States of America</w:t>
            </w:r>
          </w:p>
        </w:tc>
      </w:tr>
      <w:tr w:rsidR="008F263D" w:rsidRPr="003101D7" w14:paraId="3D807531" w14:textId="77777777" w:rsidTr="001C3193">
        <w:tc>
          <w:tcPr>
            <w:tcW w:w="2808" w:type="dxa"/>
          </w:tcPr>
          <w:p w14:paraId="4CC1E5FB"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Governance</w:t>
            </w:r>
          </w:p>
        </w:tc>
        <w:tc>
          <w:tcPr>
            <w:tcW w:w="6750" w:type="dxa"/>
          </w:tcPr>
          <w:p w14:paraId="45A09BA9"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Herb Sandler (Principal Officer)</w:t>
            </w:r>
          </w:p>
        </w:tc>
      </w:tr>
      <w:tr w:rsidR="008F263D" w:rsidRPr="003101D7" w14:paraId="5EA6CAFF" w14:textId="77777777" w:rsidTr="001C3193">
        <w:tc>
          <w:tcPr>
            <w:tcW w:w="2808" w:type="dxa"/>
          </w:tcPr>
          <w:p w14:paraId="041CA7A1"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Grant making area</w:t>
            </w:r>
          </w:p>
        </w:tc>
        <w:tc>
          <w:tcPr>
            <w:tcW w:w="6750" w:type="dxa"/>
          </w:tcPr>
          <w:p w14:paraId="5A578242"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Advancing policy change; and supporting innovative scientific research; improving health. </w:t>
            </w:r>
          </w:p>
          <w:p w14:paraId="6A2D15B6"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Sandler Foundation has been a major environmental funder. </w:t>
            </w:r>
          </w:p>
        </w:tc>
      </w:tr>
      <w:tr w:rsidR="008F263D" w:rsidRPr="003101D7" w14:paraId="360F638F" w14:textId="77777777" w:rsidTr="001C3193">
        <w:tc>
          <w:tcPr>
            <w:tcW w:w="2808" w:type="dxa"/>
          </w:tcPr>
          <w:p w14:paraId="3FC67759"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Total grants since inception</w:t>
            </w:r>
          </w:p>
        </w:tc>
        <w:tc>
          <w:tcPr>
            <w:tcW w:w="6750" w:type="dxa"/>
          </w:tcPr>
          <w:p w14:paraId="3BDD5B96"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US $ 750 million</w:t>
            </w:r>
          </w:p>
        </w:tc>
      </w:tr>
      <w:tr w:rsidR="008F263D" w:rsidRPr="003101D7" w14:paraId="4F0884DE" w14:textId="77777777" w:rsidTr="001C3193">
        <w:tc>
          <w:tcPr>
            <w:tcW w:w="2808" w:type="dxa"/>
          </w:tcPr>
          <w:p w14:paraId="076B252B"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Employees</w:t>
            </w:r>
          </w:p>
        </w:tc>
        <w:tc>
          <w:tcPr>
            <w:tcW w:w="6750" w:type="dxa"/>
          </w:tcPr>
          <w:p w14:paraId="347D8949"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Less than 10</w:t>
            </w:r>
          </w:p>
        </w:tc>
      </w:tr>
      <w:tr w:rsidR="008F263D" w:rsidRPr="003101D7" w14:paraId="3C700C03" w14:textId="77777777" w:rsidTr="001C3193">
        <w:trPr>
          <w:trHeight w:val="350"/>
        </w:trPr>
        <w:tc>
          <w:tcPr>
            <w:tcW w:w="2808" w:type="dxa"/>
          </w:tcPr>
          <w:p w14:paraId="14DE2034"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Geographic reach </w:t>
            </w:r>
          </w:p>
        </w:tc>
        <w:tc>
          <w:tcPr>
            <w:tcW w:w="6750" w:type="dxa"/>
          </w:tcPr>
          <w:p w14:paraId="28861F6B"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Mostly United States of America</w:t>
            </w:r>
          </w:p>
        </w:tc>
      </w:tr>
      <w:tr w:rsidR="008F263D" w:rsidRPr="003101D7" w14:paraId="5396B29B" w14:textId="77777777" w:rsidTr="001C3193">
        <w:tc>
          <w:tcPr>
            <w:tcW w:w="2808" w:type="dxa"/>
          </w:tcPr>
          <w:p w14:paraId="31899526"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Other</w:t>
            </w:r>
          </w:p>
        </w:tc>
        <w:tc>
          <w:tcPr>
            <w:tcW w:w="6750" w:type="dxa"/>
          </w:tcPr>
          <w:p w14:paraId="062BA647"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A January 2015 article in Inside Philanthropy, entitled “The Sandler Way: Where Big Philanthropy Meets the Art of Common Sense” summarizes the Foundation’s grant-making philosophy. See http://www.insidephilanthropy.com/home/2015/1/27/the-sandler-way-where-big-philanthropy-meets-the-art-of-comm.html</w:t>
            </w:r>
          </w:p>
        </w:tc>
      </w:tr>
    </w:tbl>
    <w:p w14:paraId="574EC2B8" w14:textId="77777777" w:rsidR="008F263D" w:rsidRPr="003101D7" w:rsidRDefault="008F263D" w:rsidP="00303531">
      <w:pPr>
        <w:shd w:val="clear" w:color="auto" w:fill="FFFFFF"/>
        <w:jc w:val="left"/>
        <w:rPr>
          <w:color w:val="000000" w:themeColor="text1"/>
          <w:sz w:val="20"/>
          <w:szCs w:val="20"/>
          <w:lang w:val="en-CA"/>
        </w:rPr>
      </w:pPr>
    </w:p>
    <w:tbl>
      <w:tblPr>
        <w:tblStyle w:val="TableGrid"/>
        <w:tblW w:w="9558" w:type="dxa"/>
        <w:tblLook w:val="04A0" w:firstRow="1" w:lastRow="0" w:firstColumn="1" w:lastColumn="0" w:noHBand="0" w:noVBand="1"/>
      </w:tblPr>
      <w:tblGrid>
        <w:gridCol w:w="2808"/>
        <w:gridCol w:w="6750"/>
      </w:tblGrid>
      <w:tr w:rsidR="008F263D" w:rsidRPr="003101D7" w14:paraId="59C5BEB6" w14:textId="77777777" w:rsidTr="001C3193">
        <w:tc>
          <w:tcPr>
            <w:tcW w:w="2808" w:type="dxa"/>
          </w:tcPr>
          <w:p w14:paraId="0390E197"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Name</w:t>
            </w:r>
          </w:p>
        </w:tc>
        <w:tc>
          <w:tcPr>
            <w:tcW w:w="6750" w:type="dxa"/>
          </w:tcPr>
          <w:p w14:paraId="682B220A" w14:textId="77777777" w:rsidR="008F263D" w:rsidRPr="003101D7" w:rsidRDefault="008F263D" w:rsidP="00303531">
            <w:pPr>
              <w:shd w:val="clear" w:color="auto" w:fill="FFFFFF"/>
              <w:jc w:val="left"/>
              <w:rPr>
                <w:b/>
                <w:color w:val="000000" w:themeColor="text1"/>
                <w:sz w:val="20"/>
                <w:szCs w:val="20"/>
                <w:lang w:val="en-CA"/>
              </w:rPr>
            </w:pPr>
            <w:r w:rsidRPr="003101D7">
              <w:rPr>
                <w:b/>
                <w:color w:val="000000" w:themeColor="text1"/>
                <w:sz w:val="20"/>
                <w:szCs w:val="20"/>
                <w:lang w:val="en-CA"/>
              </w:rPr>
              <w:t>Sea Change Foundation</w:t>
            </w:r>
          </w:p>
        </w:tc>
      </w:tr>
      <w:tr w:rsidR="008F263D" w:rsidRPr="003101D7" w14:paraId="12B24362" w14:textId="77777777" w:rsidTr="001C3193">
        <w:tc>
          <w:tcPr>
            <w:tcW w:w="2808" w:type="dxa"/>
          </w:tcPr>
          <w:p w14:paraId="1232273C"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Website</w:t>
            </w:r>
          </w:p>
        </w:tc>
        <w:tc>
          <w:tcPr>
            <w:tcW w:w="6750" w:type="dxa"/>
          </w:tcPr>
          <w:p w14:paraId="2917D77B"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http://www.seachange.org/</w:t>
            </w:r>
          </w:p>
        </w:tc>
      </w:tr>
      <w:tr w:rsidR="008F263D" w:rsidRPr="003101D7" w14:paraId="59F9763B" w14:textId="77777777" w:rsidTr="001C3193">
        <w:tc>
          <w:tcPr>
            <w:tcW w:w="2808" w:type="dxa"/>
          </w:tcPr>
          <w:p w14:paraId="5BCFB4D5"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Type</w:t>
            </w:r>
          </w:p>
        </w:tc>
        <w:tc>
          <w:tcPr>
            <w:tcW w:w="6750" w:type="dxa"/>
          </w:tcPr>
          <w:p w14:paraId="4A592BFD"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Private foundation</w:t>
            </w:r>
          </w:p>
        </w:tc>
      </w:tr>
      <w:tr w:rsidR="008F263D" w:rsidRPr="003101D7" w14:paraId="2AF39E12" w14:textId="77777777" w:rsidTr="001C3193">
        <w:tc>
          <w:tcPr>
            <w:tcW w:w="2808" w:type="dxa"/>
          </w:tcPr>
          <w:p w14:paraId="52398FCC"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About</w:t>
            </w:r>
          </w:p>
        </w:tc>
        <w:tc>
          <w:tcPr>
            <w:tcW w:w="6750" w:type="dxa"/>
          </w:tcPr>
          <w:p w14:paraId="054E6133" w14:textId="3D01C4E8"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Sea Change Foundation is dedicated to achieving meaningful social impact through leveraged philanthropy that addresses the most pressing problems facing the world today. The Foundation's initial focus is addressing the serious threats posed by global climate change.</w:t>
            </w:r>
            <w:r w:rsidR="00FC268D" w:rsidRPr="003101D7">
              <w:rPr>
                <w:color w:val="000000" w:themeColor="text1"/>
                <w:sz w:val="20"/>
                <w:szCs w:val="20"/>
                <w:lang w:val="en-CA"/>
              </w:rPr>
              <w:t xml:space="preserve"> </w:t>
            </w:r>
          </w:p>
        </w:tc>
      </w:tr>
      <w:tr w:rsidR="008F263D" w:rsidRPr="003101D7" w14:paraId="643CD527" w14:textId="77777777" w:rsidTr="001C3193">
        <w:tc>
          <w:tcPr>
            <w:tcW w:w="2808" w:type="dxa"/>
          </w:tcPr>
          <w:p w14:paraId="5F03E963"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Operated since/ year founded</w:t>
            </w:r>
          </w:p>
        </w:tc>
        <w:tc>
          <w:tcPr>
            <w:tcW w:w="6750" w:type="dxa"/>
          </w:tcPr>
          <w:p w14:paraId="341D546E"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2006 </w:t>
            </w:r>
          </w:p>
        </w:tc>
      </w:tr>
      <w:tr w:rsidR="008F263D" w:rsidRPr="003101D7" w14:paraId="29013809" w14:textId="77777777" w:rsidTr="001C3193">
        <w:tc>
          <w:tcPr>
            <w:tcW w:w="2808" w:type="dxa"/>
          </w:tcPr>
          <w:p w14:paraId="0CCA272B"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Assets</w:t>
            </w:r>
          </w:p>
        </w:tc>
        <w:tc>
          <w:tcPr>
            <w:tcW w:w="6750" w:type="dxa"/>
          </w:tcPr>
          <w:p w14:paraId="424D429C"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US $167.9 million (2013)</w:t>
            </w:r>
          </w:p>
        </w:tc>
      </w:tr>
      <w:tr w:rsidR="008F263D" w:rsidRPr="003101D7" w14:paraId="1B3553B1" w14:textId="77777777" w:rsidTr="001C3193">
        <w:tc>
          <w:tcPr>
            <w:tcW w:w="2808" w:type="dxa"/>
          </w:tcPr>
          <w:p w14:paraId="2ECF712F"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Location of headquarters</w:t>
            </w:r>
          </w:p>
        </w:tc>
        <w:tc>
          <w:tcPr>
            <w:tcW w:w="6750" w:type="dxa"/>
          </w:tcPr>
          <w:p w14:paraId="6735EF97"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San Francisco, United States of America</w:t>
            </w:r>
          </w:p>
        </w:tc>
      </w:tr>
      <w:tr w:rsidR="008F263D" w:rsidRPr="003101D7" w14:paraId="6C79E04C" w14:textId="77777777" w:rsidTr="001C3193">
        <w:tc>
          <w:tcPr>
            <w:tcW w:w="2808" w:type="dxa"/>
          </w:tcPr>
          <w:p w14:paraId="67D86CFD"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Geographic reach</w:t>
            </w:r>
          </w:p>
        </w:tc>
        <w:tc>
          <w:tcPr>
            <w:tcW w:w="6750" w:type="dxa"/>
          </w:tcPr>
          <w:p w14:paraId="74DA0EE2"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Mostly United States of America</w:t>
            </w:r>
          </w:p>
        </w:tc>
      </w:tr>
      <w:tr w:rsidR="008F263D" w:rsidRPr="003101D7" w14:paraId="4F212ADB" w14:textId="77777777" w:rsidTr="001C3193">
        <w:tc>
          <w:tcPr>
            <w:tcW w:w="2808" w:type="dxa"/>
          </w:tcPr>
          <w:p w14:paraId="1A9EA88A"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Grant making area</w:t>
            </w:r>
          </w:p>
        </w:tc>
        <w:tc>
          <w:tcPr>
            <w:tcW w:w="6750" w:type="dxa"/>
          </w:tcPr>
          <w:p w14:paraId="53B48362"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Climate change education, </w:t>
            </w:r>
          </w:p>
        </w:tc>
      </w:tr>
      <w:tr w:rsidR="008F263D" w:rsidRPr="003101D7" w14:paraId="16BDB1FF" w14:textId="77777777" w:rsidTr="001C3193">
        <w:tc>
          <w:tcPr>
            <w:tcW w:w="2808" w:type="dxa"/>
          </w:tcPr>
          <w:p w14:paraId="4675EEBF"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Total grants since inception</w:t>
            </w:r>
          </w:p>
        </w:tc>
        <w:tc>
          <w:tcPr>
            <w:tcW w:w="6750" w:type="dxa"/>
          </w:tcPr>
          <w:p w14:paraId="3554F166"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US $40-50 million per year</w:t>
            </w:r>
          </w:p>
        </w:tc>
      </w:tr>
      <w:tr w:rsidR="008F263D" w:rsidRPr="003101D7" w14:paraId="59A8D521" w14:textId="77777777" w:rsidTr="001C3193">
        <w:tc>
          <w:tcPr>
            <w:tcW w:w="2808" w:type="dxa"/>
          </w:tcPr>
          <w:p w14:paraId="0662323F"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Governance</w:t>
            </w:r>
          </w:p>
        </w:tc>
        <w:tc>
          <w:tcPr>
            <w:tcW w:w="6750" w:type="dxa"/>
          </w:tcPr>
          <w:p w14:paraId="002E4D9E"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Stephen Colwell, Executive Director</w:t>
            </w:r>
          </w:p>
          <w:p w14:paraId="0B6458C1"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Sandra Doyle, Program Strategist</w:t>
            </w:r>
          </w:p>
          <w:p w14:paraId="23AD99FE"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Satkartar Khalsa, Program Strategist</w:t>
            </w:r>
          </w:p>
          <w:p w14:paraId="55F957C4"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Clifford Chen, Program Strategist</w:t>
            </w:r>
          </w:p>
        </w:tc>
      </w:tr>
      <w:tr w:rsidR="008F263D" w:rsidRPr="003101D7" w14:paraId="6C28B7B3" w14:textId="77777777" w:rsidTr="001C3193">
        <w:tc>
          <w:tcPr>
            <w:tcW w:w="2808" w:type="dxa"/>
          </w:tcPr>
          <w:p w14:paraId="3D0529D5"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Other</w:t>
            </w:r>
          </w:p>
        </w:tc>
        <w:tc>
          <w:tcPr>
            <w:tcW w:w="6750" w:type="dxa"/>
          </w:tcPr>
          <w:p w14:paraId="0A2297DD" w14:textId="7CE8C0EE"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Empty website. Information obtained from </w:t>
            </w:r>
            <w:hyperlink r:id="rId39" w:history="1">
              <w:r w:rsidRPr="003101D7">
                <w:rPr>
                  <w:rStyle w:val="Hyperlink"/>
                  <w:lang w:val="en-CA"/>
                </w:rPr>
                <w:t>http://www.insidephilanthropy.com/fundraising-for-climate-change/sea-change-foundation-grants-for-climate-change.html</w:t>
              </w:r>
            </w:hyperlink>
            <w:r w:rsidR="00FC268D" w:rsidRPr="003101D7">
              <w:rPr>
                <w:color w:val="000000" w:themeColor="text1"/>
                <w:sz w:val="20"/>
                <w:szCs w:val="20"/>
                <w:lang w:val="en-CA"/>
              </w:rPr>
              <w:t xml:space="preserve"> </w:t>
            </w:r>
            <w:r w:rsidRPr="003101D7">
              <w:rPr>
                <w:color w:val="000000" w:themeColor="text1"/>
                <w:sz w:val="20"/>
                <w:szCs w:val="20"/>
                <w:lang w:val="en-CA"/>
              </w:rPr>
              <w:t>and 990-PF tax return.</w:t>
            </w:r>
          </w:p>
        </w:tc>
      </w:tr>
    </w:tbl>
    <w:p w14:paraId="711C33A1" w14:textId="77777777" w:rsidR="008F263D" w:rsidRPr="003101D7" w:rsidRDefault="008F263D" w:rsidP="00303531">
      <w:pPr>
        <w:shd w:val="clear" w:color="auto" w:fill="FFFFFF"/>
        <w:jc w:val="left"/>
        <w:rPr>
          <w:color w:val="000000" w:themeColor="text1"/>
          <w:sz w:val="20"/>
          <w:szCs w:val="20"/>
          <w:lang w:val="en-CA"/>
        </w:rPr>
      </w:pPr>
    </w:p>
    <w:tbl>
      <w:tblPr>
        <w:tblStyle w:val="TableGrid"/>
        <w:tblW w:w="9558" w:type="dxa"/>
        <w:tblLook w:val="04A0" w:firstRow="1" w:lastRow="0" w:firstColumn="1" w:lastColumn="0" w:noHBand="0" w:noVBand="1"/>
      </w:tblPr>
      <w:tblGrid>
        <w:gridCol w:w="2808"/>
        <w:gridCol w:w="6750"/>
      </w:tblGrid>
      <w:tr w:rsidR="008F263D" w:rsidRPr="003101D7" w14:paraId="54A982A4" w14:textId="77777777" w:rsidTr="001C3193">
        <w:tc>
          <w:tcPr>
            <w:tcW w:w="2808" w:type="dxa"/>
          </w:tcPr>
          <w:p w14:paraId="61F58D04"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Name</w:t>
            </w:r>
          </w:p>
        </w:tc>
        <w:tc>
          <w:tcPr>
            <w:tcW w:w="6750" w:type="dxa"/>
          </w:tcPr>
          <w:p w14:paraId="242FB117" w14:textId="77777777" w:rsidR="008F263D" w:rsidRPr="003101D7" w:rsidRDefault="008F263D" w:rsidP="00303531">
            <w:pPr>
              <w:shd w:val="clear" w:color="auto" w:fill="FFFFFF"/>
              <w:jc w:val="left"/>
              <w:rPr>
                <w:b/>
                <w:color w:val="000000" w:themeColor="text1"/>
                <w:sz w:val="20"/>
                <w:szCs w:val="20"/>
                <w:lang w:val="en-CA"/>
              </w:rPr>
            </w:pPr>
            <w:r w:rsidRPr="003101D7">
              <w:rPr>
                <w:b/>
                <w:color w:val="000000" w:themeColor="text1"/>
                <w:sz w:val="20"/>
                <w:szCs w:val="20"/>
                <w:lang w:val="en-CA"/>
              </w:rPr>
              <w:t xml:space="preserve">Tom Steyer </w:t>
            </w:r>
          </w:p>
        </w:tc>
      </w:tr>
      <w:tr w:rsidR="008F263D" w:rsidRPr="003101D7" w14:paraId="38A7FC8B" w14:textId="77777777" w:rsidTr="001C3193">
        <w:tc>
          <w:tcPr>
            <w:tcW w:w="2808" w:type="dxa"/>
          </w:tcPr>
          <w:p w14:paraId="0605ABC4"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Type</w:t>
            </w:r>
          </w:p>
        </w:tc>
        <w:tc>
          <w:tcPr>
            <w:tcW w:w="6750" w:type="dxa"/>
          </w:tcPr>
          <w:p w14:paraId="229B3E0B"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Individual</w:t>
            </w:r>
          </w:p>
        </w:tc>
      </w:tr>
      <w:tr w:rsidR="008F263D" w:rsidRPr="003101D7" w14:paraId="711E1BCC" w14:textId="77777777" w:rsidTr="001C3193">
        <w:tc>
          <w:tcPr>
            <w:tcW w:w="2808" w:type="dxa"/>
          </w:tcPr>
          <w:p w14:paraId="1F904474"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About</w:t>
            </w:r>
          </w:p>
        </w:tc>
        <w:tc>
          <w:tcPr>
            <w:tcW w:w="6750" w:type="dxa"/>
          </w:tcPr>
          <w:p w14:paraId="7C9ED574" w14:textId="012D25FF"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Steyer is a proponent of alternative energy, as well as a strong believer in philanthrocapitalism, and directs his giving toward projects and institutions that promote environmental sustainability, and are also working toward commercial viability, primarily funding research and policy centres at the universities, and engaging in political advocacy.</w:t>
            </w:r>
          </w:p>
          <w:p w14:paraId="746FAFA2" w14:textId="3C1753FF"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Cofounder of the Advanced Energy Economy Institute (https://www.aee.net/aeei) : A non-profit educational organization promoting greater public understanding of advanced energy and its economic potential </w:t>
            </w:r>
          </w:p>
          <w:p w14:paraId="7BB1DAA6" w14:textId="5D7D8E4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Source:</w:t>
            </w:r>
            <w:r w:rsidR="00FC268D" w:rsidRPr="003101D7">
              <w:rPr>
                <w:color w:val="000000" w:themeColor="text1"/>
                <w:sz w:val="20"/>
                <w:szCs w:val="20"/>
                <w:lang w:val="en-CA"/>
              </w:rPr>
              <w:t xml:space="preserve"> </w:t>
            </w:r>
            <w:hyperlink r:id="rId40" w:history="1">
              <w:r w:rsidRPr="003101D7">
                <w:rPr>
                  <w:rStyle w:val="Hyperlink"/>
                  <w:color w:val="000000" w:themeColor="text1"/>
                  <w:lang w:val="en-CA"/>
                </w:rPr>
                <w:t>http://www.insidephilanthropy.com/wall-street-donors/thomas-steyer.html</w:t>
              </w:r>
            </w:hyperlink>
          </w:p>
        </w:tc>
      </w:tr>
      <w:tr w:rsidR="008F263D" w:rsidRPr="003101D7" w14:paraId="6A9F4B0B" w14:textId="77777777" w:rsidTr="001C3193">
        <w:trPr>
          <w:trHeight w:val="413"/>
        </w:trPr>
        <w:tc>
          <w:tcPr>
            <w:tcW w:w="2808" w:type="dxa"/>
          </w:tcPr>
          <w:p w14:paraId="2B1D46F0"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Grant making area</w:t>
            </w:r>
          </w:p>
        </w:tc>
        <w:tc>
          <w:tcPr>
            <w:tcW w:w="6750" w:type="dxa"/>
          </w:tcPr>
          <w:p w14:paraId="1D373956"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Examples of contributions (environment) include: US $40 million to create The TomKat Center for Sustainable Energy; US $7 million to create the Steyer-Taylor Center for Energy Policy &amp; Finance; US $2.2 million dollars in grants in 2013 to eight renewable energy projects; US $25 million to Yale to establish the Energy Science Institute.</w:t>
            </w:r>
          </w:p>
        </w:tc>
      </w:tr>
    </w:tbl>
    <w:p w14:paraId="7C0EC4AD" w14:textId="77777777" w:rsidR="008F263D" w:rsidRPr="003101D7" w:rsidRDefault="008F263D" w:rsidP="00303531">
      <w:pPr>
        <w:shd w:val="clear" w:color="auto" w:fill="FFFFFF"/>
        <w:jc w:val="left"/>
        <w:rPr>
          <w:color w:val="000000" w:themeColor="text1"/>
          <w:sz w:val="20"/>
          <w:szCs w:val="20"/>
          <w:lang w:val="en-CA"/>
        </w:rPr>
      </w:pPr>
    </w:p>
    <w:tbl>
      <w:tblPr>
        <w:tblStyle w:val="TableGrid"/>
        <w:tblW w:w="9558" w:type="dxa"/>
        <w:tblLook w:val="04A0" w:firstRow="1" w:lastRow="0" w:firstColumn="1" w:lastColumn="0" w:noHBand="0" w:noVBand="1"/>
      </w:tblPr>
      <w:tblGrid>
        <w:gridCol w:w="2808"/>
        <w:gridCol w:w="6750"/>
      </w:tblGrid>
      <w:tr w:rsidR="008F263D" w:rsidRPr="003101D7" w14:paraId="1B309599" w14:textId="77777777" w:rsidTr="001C3193">
        <w:tc>
          <w:tcPr>
            <w:tcW w:w="2808" w:type="dxa"/>
          </w:tcPr>
          <w:p w14:paraId="5D9C1F53"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Name</w:t>
            </w:r>
          </w:p>
        </w:tc>
        <w:tc>
          <w:tcPr>
            <w:tcW w:w="6750" w:type="dxa"/>
          </w:tcPr>
          <w:p w14:paraId="496AA45E" w14:textId="77777777" w:rsidR="008F263D" w:rsidRPr="003101D7" w:rsidRDefault="008F263D" w:rsidP="00303531">
            <w:pPr>
              <w:shd w:val="clear" w:color="auto" w:fill="FFFFFF"/>
              <w:jc w:val="left"/>
              <w:rPr>
                <w:b/>
                <w:color w:val="000000" w:themeColor="text1"/>
                <w:sz w:val="20"/>
                <w:szCs w:val="20"/>
                <w:lang w:val="en-CA"/>
              </w:rPr>
            </w:pPr>
            <w:r w:rsidRPr="003101D7">
              <w:rPr>
                <w:b/>
                <w:color w:val="000000" w:themeColor="text1"/>
                <w:sz w:val="20"/>
                <w:szCs w:val="20"/>
                <w:lang w:val="en-CA"/>
              </w:rPr>
              <w:t xml:space="preserve">Wyss Foundation </w:t>
            </w:r>
          </w:p>
        </w:tc>
      </w:tr>
      <w:tr w:rsidR="008F263D" w:rsidRPr="003101D7" w14:paraId="71D21730" w14:textId="77777777" w:rsidTr="001C3193">
        <w:tc>
          <w:tcPr>
            <w:tcW w:w="2808" w:type="dxa"/>
          </w:tcPr>
          <w:p w14:paraId="31E7D431"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Website</w:t>
            </w:r>
          </w:p>
        </w:tc>
        <w:tc>
          <w:tcPr>
            <w:tcW w:w="6750" w:type="dxa"/>
          </w:tcPr>
          <w:p w14:paraId="25C42BD3"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http://wyssfoundation.org/</w:t>
            </w:r>
          </w:p>
        </w:tc>
      </w:tr>
      <w:tr w:rsidR="008F263D" w:rsidRPr="003101D7" w14:paraId="694AE03F" w14:textId="77777777" w:rsidTr="001C3193">
        <w:tc>
          <w:tcPr>
            <w:tcW w:w="2808" w:type="dxa"/>
          </w:tcPr>
          <w:p w14:paraId="23D08EF7"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Type</w:t>
            </w:r>
          </w:p>
        </w:tc>
        <w:tc>
          <w:tcPr>
            <w:tcW w:w="6750" w:type="dxa"/>
          </w:tcPr>
          <w:p w14:paraId="13095D3E"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Private foundation</w:t>
            </w:r>
          </w:p>
        </w:tc>
      </w:tr>
      <w:tr w:rsidR="008F263D" w:rsidRPr="003101D7" w14:paraId="2C90B2EF" w14:textId="77777777" w:rsidTr="001C3193">
        <w:tc>
          <w:tcPr>
            <w:tcW w:w="2808" w:type="dxa"/>
          </w:tcPr>
          <w:p w14:paraId="7889D116"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lastRenderedPageBreak/>
              <w:t>About</w:t>
            </w:r>
          </w:p>
        </w:tc>
        <w:tc>
          <w:tcPr>
            <w:tcW w:w="6750" w:type="dxa"/>
          </w:tcPr>
          <w:p w14:paraId="5A273107"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The Wyss Foundation was founded to establish and sponsor informal partnerships between non-governmental organizations and the United States government to place large swathes of land under permanent protection in the American West. It is currently dedicated to finding innovative, lasting solutions in areas from conservation and education to economic opportunity and social justice.</w:t>
            </w:r>
          </w:p>
        </w:tc>
      </w:tr>
      <w:tr w:rsidR="008F263D" w:rsidRPr="003101D7" w14:paraId="1F216B4D" w14:textId="77777777" w:rsidTr="001C3193">
        <w:tc>
          <w:tcPr>
            <w:tcW w:w="2808" w:type="dxa"/>
          </w:tcPr>
          <w:p w14:paraId="462D490D"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Operated since/ year founded</w:t>
            </w:r>
          </w:p>
        </w:tc>
        <w:tc>
          <w:tcPr>
            <w:tcW w:w="6750" w:type="dxa"/>
          </w:tcPr>
          <w:p w14:paraId="52584379"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1998</w:t>
            </w:r>
          </w:p>
        </w:tc>
      </w:tr>
      <w:tr w:rsidR="008F263D" w:rsidRPr="003101D7" w14:paraId="7F21ABE3" w14:textId="77777777" w:rsidTr="001C3193">
        <w:tc>
          <w:tcPr>
            <w:tcW w:w="2808" w:type="dxa"/>
          </w:tcPr>
          <w:p w14:paraId="601E237D"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Assets</w:t>
            </w:r>
          </w:p>
        </w:tc>
        <w:tc>
          <w:tcPr>
            <w:tcW w:w="6750" w:type="dxa"/>
          </w:tcPr>
          <w:p w14:paraId="7F446D4A"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US $2.1 billion </w:t>
            </w:r>
          </w:p>
        </w:tc>
      </w:tr>
      <w:tr w:rsidR="008F263D" w:rsidRPr="003101D7" w14:paraId="03209A71" w14:textId="77777777" w:rsidTr="001C3193">
        <w:tc>
          <w:tcPr>
            <w:tcW w:w="2808" w:type="dxa"/>
          </w:tcPr>
          <w:p w14:paraId="49CC14FB"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Location of headquarters</w:t>
            </w:r>
          </w:p>
        </w:tc>
        <w:tc>
          <w:tcPr>
            <w:tcW w:w="6750" w:type="dxa"/>
          </w:tcPr>
          <w:p w14:paraId="354DC237"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Portland, Oregon, United States of America</w:t>
            </w:r>
          </w:p>
        </w:tc>
      </w:tr>
      <w:tr w:rsidR="008F263D" w:rsidRPr="003101D7" w14:paraId="5B1A4306" w14:textId="77777777" w:rsidTr="001C3193">
        <w:tc>
          <w:tcPr>
            <w:tcW w:w="2808" w:type="dxa"/>
          </w:tcPr>
          <w:p w14:paraId="14D18817"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 xml:space="preserve">Geographic reach </w:t>
            </w:r>
          </w:p>
        </w:tc>
        <w:tc>
          <w:tcPr>
            <w:tcW w:w="6750" w:type="dxa"/>
          </w:tcPr>
          <w:p w14:paraId="455EA62F"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Global; main focus is Western United States of America</w:t>
            </w:r>
          </w:p>
        </w:tc>
      </w:tr>
      <w:tr w:rsidR="008F263D" w:rsidRPr="003101D7" w14:paraId="496C65C4" w14:textId="77777777" w:rsidTr="001C3193">
        <w:tc>
          <w:tcPr>
            <w:tcW w:w="2808" w:type="dxa"/>
          </w:tcPr>
          <w:p w14:paraId="198A10E1"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Governance</w:t>
            </w:r>
          </w:p>
        </w:tc>
        <w:tc>
          <w:tcPr>
            <w:tcW w:w="6750" w:type="dxa"/>
          </w:tcPr>
          <w:p w14:paraId="60B63717"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Hansjörg Wyss</w:t>
            </w:r>
          </w:p>
        </w:tc>
      </w:tr>
      <w:tr w:rsidR="008F263D" w:rsidRPr="003101D7" w14:paraId="24BF824F" w14:textId="77777777" w:rsidTr="001C3193">
        <w:tc>
          <w:tcPr>
            <w:tcW w:w="2808" w:type="dxa"/>
          </w:tcPr>
          <w:p w14:paraId="5E88E612"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Grant making area</w:t>
            </w:r>
          </w:p>
        </w:tc>
        <w:tc>
          <w:tcPr>
            <w:tcW w:w="6750" w:type="dxa"/>
          </w:tcPr>
          <w:p w14:paraId="44EF2086"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Environmental protection and scientific research: Land, communities, discoveries</w:t>
            </w:r>
          </w:p>
        </w:tc>
      </w:tr>
      <w:tr w:rsidR="008F263D" w:rsidRPr="003101D7" w14:paraId="4F4ADB25" w14:textId="77777777" w:rsidTr="001C3193">
        <w:tc>
          <w:tcPr>
            <w:tcW w:w="2808" w:type="dxa"/>
          </w:tcPr>
          <w:p w14:paraId="61F6CB11"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Total grants since inception</w:t>
            </w:r>
          </w:p>
        </w:tc>
        <w:tc>
          <w:tcPr>
            <w:tcW w:w="6750" w:type="dxa"/>
          </w:tcPr>
          <w:p w14:paraId="53D9381F"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US $350 million</w:t>
            </w:r>
          </w:p>
        </w:tc>
      </w:tr>
      <w:tr w:rsidR="008F263D" w:rsidRPr="003101D7" w14:paraId="0F36AA10" w14:textId="77777777" w:rsidTr="001C3193">
        <w:tc>
          <w:tcPr>
            <w:tcW w:w="2808" w:type="dxa"/>
          </w:tcPr>
          <w:p w14:paraId="05C60B23"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Employees</w:t>
            </w:r>
          </w:p>
        </w:tc>
        <w:tc>
          <w:tcPr>
            <w:tcW w:w="6750" w:type="dxa"/>
          </w:tcPr>
          <w:p w14:paraId="19A5F863"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10</w:t>
            </w:r>
          </w:p>
        </w:tc>
      </w:tr>
      <w:tr w:rsidR="008F263D" w:rsidRPr="003101D7" w14:paraId="27C9B221" w14:textId="77777777" w:rsidTr="001C3193">
        <w:tc>
          <w:tcPr>
            <w:tcW w:w="2808" w:type="dxa"/>
          </w:tcPr>
          <w:p w14:paraId="3F26CEDA"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Contact</w:t>
            </w:r>
          </w:p>
        </w:tc>
        <w:tc>
          <w:tcPr>
            <w:tcW w:w="6750" w:type="dxa"/>
          </w:tcPr>
          <w:p w14:paraId="4EDA4D06"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http://wyssfoundation.org/contact/</w:t>
            </w:r>
          </w:p>
        </w:tc>
      </w:tr>
      <w:tr w:rsidR="008F263D" w:rsidRPr="003101D7" w14:paraId="415BEE1E" w14:textId="77777777" w:rsidTr="001C3193">
        <w:tc>
          <w:tcPr>
            <w:tcW w:w="2808" w:type="dxa"/>
          </w:tcPr>
          <w:p w14:paraId="7FC35262" w14:textId="77777777" w:rsidR="008F263D" w:rsidRPr="003101D7" w:rsidRDefault="008F263D" w:rsidP="00303531">
            <w:pPr>
              <w:jc w:val="left"/>
              <w:rPr>
                <w:color w:val="000000" w:themeColor="text1"/>
                <w:sz w:val="20"/>
                <w:szCs w:val="20"/>
                <w:lang w:val="en-CA"/>
              </w:rPr>
            </w:pPr>
            <w:r w:rsidRPr="003101D7">
              <w:rPr>
                <w:color w:val="000000" w:themeColor="text1"/>
                <w:sz w:val="20"/>
                <w:szCs w:val="20"/>
                <w:lang w:val="en-CA"/>
              </w:rPr>
              <w:t>Other</w:t>
            </w:r>
          </w:p>
        </w:tc>
        <w:tc>
          <w:tcPr>
            <w:tcW w:w="6750" w:type="dxa"/>
          </w:tcPr>
          <w:p w14:paraId="033C74DD" w14:textId="77777777" w:rsidR="008F263D" w:rsidRPr="003101D7" w:rsidRDefault="008F263D" w:rsidP="00303531">
            <w:pPr>
              <w:jc w:val="left"/>
              <w:rPr>
                <w:color w:val="000000" w:themeColor="text1"/>
                <w:sz w:val="20"/>
                <w:szCs w:val="20"/>
                <w:lang w:val="en-CA"/>
              </w:rPr>
            </w:pPr>
          </w:p>
        </w:tc>
      </w:tr>
    </w:tbl>
    <w:p w14:paraId="2E172728" w14:textId="2C823F4E" w:rsidR="0093548A" w:rsidRPr="003101D7" w:rsidRDefault="0093548A" w:rsidP="00303531">
      <w:pPr>
        <w:jc w:val="left"/>
        <w:rPr>
          <w:lang w:val="en-CA"/>
        </w:rPr>
      </w:pPr>
    </w:p>
    <w:p w14:paraId="4B213DA3" w14:textId="77777777" w:rsidR="005F1B5C" w:rsidRPr="003101D7" w:rsidRDefault="005F1B5C" w:rsidP="00303531">
      <w:pPr>
        <w:jc w:val="center"/>
        <w:rPr>
          <w:b/>
          <w:lang w:val="en-CA"/>
        </w:rPr>
        <w:sectPr w:rsidR="005F1B5C" w:rsidRPr="003101D7" w:rsidSect="00C044A3">
          <w:headerReference w:type="even" r:id="rId41"/>
          <w:headerReference w:type="default" r:id="rId42"/>
          <w:footerReference w:type="even" r:id="rId43"/>
          <w:footerReference w:type="default" r:id="rId44"/>
          <w:headerReference w:type="first" r:id="rId45"/>
          <w:footerReference w:type="first" r:id="rId46"/>
          <w:pgSz w:w="12240" w:h="15840" w:code="1"/>
          <w:pgMar w:top="720" w:right="1440" w:bottom="864" w:left="1440" w:header="720" w:footer="475" w:gutter="0"/>
          <w:pgNumType w:start="1"/>
          <w:cols w:space="720"/>
          <w:titlePg/>
        </w:sectPr>
      </w:pPr>
    </w:p>
    <w:p w14:paraId="3B61A84C" w14:textId="2FEA508F" w:rsidR="008F263D" w:rsidRPr="003101D7" w:rsidRDefault="0093548A" w:rsidP="00303531">
      <w:pPr>
        <w:jc w:val="center"/>
        <w:rPr>
          <w:b/>
          <w:lang w:val="en-CA"/>
        </w:rPr>
      </w:pPr>
      <w:r w:rsidRPr="003101D7">
        <w:rPr>
          <w:b/>
          <w:lang w:val="en-CA"/>
        </w:rPr>
        <w:lastRenderedPageBreak/>
        <w:t>Annex II</w:t>
      </w:r>
      <w:r w:rsidR="005756D8" w:rsidRPr="003101D7">
        <w:rPr>
          <w:b/>
          <w:lang w:val="en-CA"/>
        </w:rPr>
        <w:t>I</w:t>
      </w:r>
    </w:p>
    <w:p w14:paraId="5A91695A" w14:textId="77777777" w:rsidR="0095497D" w:rsidRPr="003101D7" w:rsidRDefault="0095497D" w:rsidP="00303531">
      <w:pPr>
        <w:jc w:val="center"/>
        <w:rPr>
          <w:b/>
          <w:lang w:val="en-CA"/>
        </w:rPr>
      </w:pPr>
    </w:p>
    <w:p w14:paraId="62A75A40" w14:textId="5E449DF5" w:rsidR="00C67D0E" w:rsidRPr="003101D7" w:rsidRDefault="0095497D" w:rsidP="00303531">
      <w:pPr>
        <w:jc w:val="center"/>
        <w:rPr>
          <w:b/>
          <w:lang w:val="en-CA"/>
        </w:rPr>
      </w:pPr>
      <w:r w:rsidRPr="003101D7">
        <w:rPr>
          <w:b/>
          <w:lang w:val="en-CA"/>
        </w:rPr>
        <w:t xml:space="preserve">DRAFT AGREEMENTS TO RECEIVE ADDITIONAL CONTRIBUTIONS BY THE MULTILATERAL FUND </w:t>
      </w:r>
    </w:p>
    <w:p w14:paraId="040D468F" w14:textId="77777777" w:rsidR="00C67D0E" w:rsidRPr="003101D7" w:rsidRDefault="00C67D0E" w:rsidP="00303531">
      <w:pPr>
        <w:rPr>
          <w:b/>
          <w:lang w:val="en-CA"/>
        </w:rPr>
      </w:pPr>
    </w:p>
    <w:p w14:paraId="0C589BDE" w14:textId="11AE969E" w:rsidR="00C67D0E" w:rsidRPr="003101D7" w:rsidRDefault="00C67D0E" w:rsidP="00303531">
      <w:pPr>
        <w:rPr>
          <w:u w:val="single"/>
          <w:lang w:val="en-CA"/>
        </w:rPr>
      </w:pPr>
      <w:r w:rsidRPr="003101D7">
        <w:rPr>
          <w:u w:val="single"/>
          <w:lang w:val="en-CA"/>
        </w:rPr>
        <w:t>Draft agreement with donor countries</w:t>
      </w:r>
    </w:p>
    <w:p w14:paraId="3E605BCD" w14:textId="77777777" w:rsidR="00C67D0E" w:rsidRPr="003101D7" w:rsidRDefault="00C67D0E" w:rsidP="00303531">
      <w:pPr>
        <w:rPr>
          <w:b/>
          <w:lang w:val="en-CA"/>
        </w:rPr>
      </w:pPr>
    </w:p>
    <w:p w14:paraId="71368B1E" w14:textId="77777777" w:rsidR="00C67D0E" w:rsidRPr="003101D7" w:rsidRDefault="00C67D0E" w:rsidP="00303531">
      <w:pPr>
        <w:outlineLvl w:val="0"/>
        <w:rPr>
          <w:color w:val="000000" w:themeColor="text1"/>
          <w:lang w:val="en-CA"/>
        </w:rPr>
      </w:pPr>
      <w:r w:rsidRPr="003101D7">
        <w:rPr>
          <w:bCs/>
          <w:lang w:val="en-CA"/>
        </w:rPr>
        <w:t xml:space="preserve">Reference: </w:t>
      </w:r>
      <w:r w:rsidRPr="003101D7">
        <w:rPr>
          <w:bCs/>
          <w:color w:val="000000" w:themeColor="text1"/>
          <w:lang w:val="en-CA"/>
        </w:rPr>
        <w:t>ML 32MFL</w:t>
      </w:r>
      <w:r w:rsidRPr="003101D7">
        <w:rPr>
          <w:bCs/>
          <w:color w:val="000000" w:themeColor="text1"/>
          <w:lang w:val="en-CA"/>
        </w:rPr>
        <w:tab/>
      </w:r>
      <w:r w:rsidRPr="003101D7">
        <w:rPr>
          <w:bCs/>
          <w:color w:val="000000" w:themeColor="text1"/>
          <w:lang w:val="en-CA"/>
        </w:rPr>
        <w:tab/>
      </w:r>
      <w:r w:rsidRPr="003101D7">
        <w:rPr>
          <w:bCs/>
          <w:color w:val="000000" w:themeColor="text1"/>
          <w:lang w:val="en-CA"/>
        </w:rPr>
        <w:tab/>
      </w:r>
      <w:r w:rsidRPr="003101D7">
        <w:rPr>
          <w:bCs/>
          <w:color w:val="000000" w:themeColor="text1"/>
          <w:lang w:val="en-CA"/>
        </w:rPr>
        <w:tab/>
      </w:r>
      <w:r w:rsidRPr="003101D7">
        <w:rPr>
          <w:bCs/>
          <w:color w:val="000000" w:themeColor="text1"/>
          <w:lang w:val="en-CA"/>
        </w:rPr>
        <w:tab/>
      </w:r>
      <w:r w:rsidRPr="003101D7">
        <w:rPr>
          <w:bCs/>
          <w:color w:val="000000" w:themeColor="text1"/>
          <w:lang w:val="en-CA"/>
        </w:rPr>
        <w:tab/>
      </w:r>
      <w:r w:rsidRPr="003101D7">
        <w:rPr>
          <w:bCs/>
          <w:color w:val="000000" w:themeColor="text1"/>
          <w:lang w:val="en-CA"/>
        </w:rPr>
        <w:tab/>
      </w:r>
      <w:r w:rsidRPr="003101D7">
        <w:rPr>
          <w:bCs/>
          <w:color w:val="000000" w:themeColor="text1"/>
          <w:lang w:val="en-CA"/>
        </w:rPr>
        <w:tab/>
      </w:r>
      <w:r w:rsidRPr="003101D7">
        <w:rPr>
          <w:bCs/>
          <w:color w:val="000000" w:themeColor="text1"/>
          <w:lang w:val="en-CA"/>
        </w:rPr>
        <w:tab/>
        <w:t>[Date]</w:t>
      </w:r>
    </w:p>
    <w:p w14:paraId="5483F57C" w14:textId="77777777" w:rsidR="00C67D0E" w:rsidRPr="003101D7" w:rsidRDefault="00C67D0E" w:rsidP="00303531">
      <w:pPr>
        <w:outlineLvl w:val="0"/>
        <w:rPr>
          <w:color w:val="000000" w:themeColor="text1"/>
          <w:lang w:val="en-CA"/>
        </w:rPr>
      </w:pPr>
      <w:r w:rsidRPr="003101D7">
        <w:rPr>
          <w:color w:val="000000" w:themeColor="text1"/>
          <w:lang w:val="en-CA"/>
        </w:rPr>
        <w:t xml:space="preserve">Your Reference: </w:t>
      </w:r>
    </w:p>
    <w:p w14:paraId="656D6BFD" w14:textId="77777777" w:rsidR="00C67D0E" w:rsidRPr="003101D7" w:rsidRDefault="00C67D0E" w:rsidP="00303531">
      <w:pPr>
        <w:outlineLvl w:val="0"/>
        <w:rPr>
          <w:color w:val="000000" w:themeColor="text1"/>
          <w:lang w:val="en-CA"/>
        </w:rPr>
      </w:pPr>
    </w:p>
    <w:p w14:paraId="476B7ACA" w14:textId="77777777" w:rsidR="00C67D0E" w:rsidRPr="003101D7" w:rsidRDefault="00C67D0E" w:rsidP="00303531">
      <w:pPr>
        <w:ind w:left="1245" w:hanging="1245"/>
        <w:rPr>
          <w:b/>
          <w:bCs/>
          <w:lang w:val="en-CA"/>
        </w:rPr>
      </w:pPr>
      <w:r w:rsidRPr="003101D7">
        <w:rPr>
          <w:b/>
          <w:lang w:val="en-CA"/>
        </w:rPr>
        <w:t xml:space="preserve">Subject: </w:t>
      </w:r>
      <w:r w:rsidRPr="003101D7">
        <w:rPr>
          <w:b/>
          <w:lang w:val="en-CA"/>
        </w:rPr>
        <w:tab/>
        <w:t xml:space="preserve">[Country] </w:t>
      </w:r>
      <w:r w:rsidRPr="003101D7">
        <w:rPr>
          <w:b/>
          <w:bCs/>
          <w:lang w:val="en-CA"/>
        </w:rPr>
        <w:t>voluntary contribution to the Trust Fund of the Multilateral Fund</w:t>
      </w:r>
    </w:p>
    <w:p w14:paraId="0152787E" w14:textId="77777777" w:rsidR="00C67D0E" w:rsidRPr="003101D7" w:rsidRDefault="00C67D0E" w:rsidP="00303531">
      <w:pPr>
        <w:rPr>
          <w:rFonts w:asciiTheme="majorBidi" w:hAnsiTheme="majorBidi" w:cstheme="majorBidi"/>
          <w:lang w:val="en-CA"/>
        </w:rPr>
      </w:pPr>
    </w:p>
    <w:p w14:paraId="1C5BA707" w14:textId="66E2627C" w:rsidR="00C67D0E" w:rsidRPr="003101D7" w:rsidRDefault="00C67D0E" w:rsidP="00303531">
      <w:pPr>
        <w:rPr>
          <w:lang w:val="en-CA"/>
        </w:rPr>
      </w:pPr>
      <w:r w:rsidRPr="003101D7">
        <w:rPr>
          <w:lang w:val="en-CA"/>
        </w:rPr>
        <w:tab/>
        <w:t xml:space="preserve">I refer to your message of [DATE] and extend my sincere gratitude to the Government of [COUNTRY], (referred to herein as “The Donor”) for its additional contribution (“Contribution”) of US $xxxxx towards the Trust Fund of the Multilateral Trust Fund (referred to herein as the “MLF”). </w:t>
      </w:r>
    </w:p>
    <w:p w14:paraId="032368DA" w14:textId="77777777" w:rsidR="00C67D0E" w:rsidRPr="003101D7" w:rsidRDefault="00C67D0E" w:rsidP="00303531">
      <w:pPr>
        <w:rPr>
          <w:lang w:val="en-CA"/>
        </w:rPr>
      </w:pPr>
    </w:p>
    <w:p w14:paraId="007A143E" w14:textId="77777777" w:rsidR="00C67D0E" w:rsidRPr="003101D7" w:rsidRDefault="00C67D0E" w:rsidP="00303531">
      <w:pPr>
        <w:rPr>
          <w:lang w:val="en-CA"/>
        </w:rPr>
      </w:pPr>
      <w:r w:rsidRPr="003101D7">
        <w:rPr>
          <w:lang w:val="en-CA"/>
        </w:rPr>
        <w:tab/>
        <w:t>I would like to inform you that the Executive Committee of the MLF has accepted the above referenced Contribution and requested the United Nations Environment Programme (UNEP), as Treasurer of the MLF, to receive and administer the Contribution in accordance with the United Nations Financial Regulations and Rules.</w:t>
      </w:r>
    </w:p>
    <w:p w14:paraId="666745F8" w14:textId="77777777" w:rsidR="00C67D0E" w:rsidRPr="003101D7" w:rsidRDefault="00C67D0E" w:rsidP="00303531">
      <w:pPr>
        <w:rPr>
          <w:lang w:val="en-CA"/>
        </w:rPr>
      </w:pPr>
    </w:p>
    <w:p w14:paraId="22F43BD1" w14:textId="77777777" w:rsidR="00C67D0E" w:rsidRPr="003101D7" w:rsidRDefault="00C67D0E" w:rsidP="00303531">
      <w:pPr>
        <w:ind w:firstLine="720"/>
        <w:rPr>
          <w:lang w:val="en-CA"/>
        </w:rPr>
      </w:pPr>
      <w:r w:rsidRPr="003101D7">
        <w:rPr>
          <w:lang w:val="en-CA"/>
        </w:rPr>
        <w:t>Within the scope of the UN applicable regulations, rules and business processes, and consistent with the guidelines of the Executive Committee, the Treasurer, through the MLF Secretariat, shall submit progress and financial reports associated with the project(s) to the Donor. The project(s) will be charged with a programme support cost following the policies and guidelines of the Executive Committee.</w:t>
      </w:r>
    </w:p>
    <w:p w14:paraId="0EA789E9" w14:textId="77777777" w:rsidR="00C67D0E" w:rsidRPr="003101D7" w:rsidRDefault="00C67D0E" w:rsidP="00303531">
      <w:pPr>
        <w:rPr>
          <w:lang w:val="en-CA"/>
        </w:rPr>
      </w:pPr>
    </w:p>
    <w:p w14:paraId="4C625FF9" w14:textId="77777777" w:rsidR="00C67D0E" w:rsidRPr="003101D7" w:rsidRDefault="00C67D0E" w:rsidP="00303531">
      <w:pPr>
        <w:rPr>
          <w:lang w:val="en-CA"/>
        </w:rPr>
      </w:pPr>
      <w:r w:rsidRPr="003101D7">
        <w:rPr>
          <w:lang w:val="en-CA"/>
        </w:rPr>
        <w:tab/>
        <w:t xml:space="preserve">The Contribution shall be subject exclusively to the internal and external auditing procedures provided for in the UN Financial Regulations and Rules. Should an Audit Report of the United Nations Board of Auditors contain observations relevant to the Contribution, such information will be made available to the Donor. </w:t>
      </w:r>
    </w:p>
    <w:p w14:paraId="7508B35D" w14:textId="77777777" w:rsidR="00C67D0E" w:rsidRPr="003101D7" w:rsidRDefault="00C67D0E" w:rsidP="00303531">
      <w:pPr>
        <w:rPr>
          <w:lang w:val="en-CA"/>
        </w:rPr>
      </w:pPr>
    </w:p>
    <w:p w14:paraId="69D5E3CE" w14:textId="77777777" w:rsidR="00C67D0E" w:rsidRPr="003101D7" w:rsidRDefault="00C67D0E" w:rsidP="00303531">
      <w:pPr>
        <w:rPr>
          <w:rFonts w:asciiTheme="majorBidi" w:hAnsiTheme="majorBidi" w:cstheme="majorBidi"/>
          <w:lang w:val="en-CA"/>
        </w:rPr>
      </w:pPr>
      <w:r w:rsidRPr="003101D7">
        <w:rPr>
          <w:rFonts w:asciiTheme="majorBidi" w:hAnsiTheme="majorBidi" w:cstheme="majorBidi"/>
          <w:lang w:val="en-CA"/>
        </w:rPr>
        <w:tab/>
        <w:t>The pledge letter and this letter constitute the Agreement between The Donor and UNEP (hereinafter referred to as the “Agreement”). The terms and conditions may be further amended through an exchange of letters between The Donor and UNEP, in consultation with the Executive Committee. The letters exchanged to this effect shall become an integral part of the Agreement.</w:t>
      </w:r>
    </w:p>
    <w:p w14:paraId="4D913AC4" w14:textId="77777777" w:rsidR="00C67D0E" w:rsidRPr="003101D7" w:rsidRDefault="00C67D0E" w:rsidP="00303531">
      <w:pPr>
        <w:rPr>
          <w:rFonts w:asciiTheme="majorBidi" w:hAnsiTheme="majorBidi" w:cstheme="majorBidi"/>
          <w:lang w:val="en-CA"/>
        </w:rPr>
      </w:pPr>
    </w:p>
    <w:p w14:paraId="57883E61" w14:textId="77777777" w:rsidR="00C67D0E" w:rsidRPr="003101D7" w:rsidRDefault="00C67D0E" w:rsidP="00303531">
      <w:pPr>
        <w:rPr>
          <w:rFonts w:asciiTheme="majorBidi" w:hAnsiTheme="majorBidi" w:cstheme="majorBidi"/>
          <w:lang w:val="en-CA"/>
        </w:rPr>
      </w:pPr>
      <w:r w:rsidRPr="003101D7">
        <w:rPr>
          <w:rFonts w:asciiTheme="majorBidi" w:hAnsiTheme="majorBidi" w:cstheme="majorBidi"/>
          <w:lang w:val="en-CA"/>
        </w:rPr>
        <w:tab/>
        <w:t>Payment of the Contribution to the MLF’s account will be construed as the Donor’s understanding and concurrence to the above stipulations.</w:t>
      </w:r>
    </w:p>
    <w:p w14:paraId="20CDEC87" w14:textId="77777777" w:rsidR="00C67D0E" w:rsidRPr="003101D7" w:rsidRDefault="00C67D0E" w:rsidP="00303531">
      <w:pPr>
        <w:rPr>
          <w:rFonts w:asciiTheme="majorBidi" w:hAnsiTheme="majorBidi" w:cstheme="majorBidi"/>
          <w:lang w:val="en-CA"/>
        </w:rPr>
      </w:pPr>
    </w:p>
    <w:p w14:paraId="16F7AFFE" w14:textId="77777777" w:rsidR="00C67D0E" w:rsidRPr="003101D7" w:rsidRDefault="00C67D0E" w:rsidP="00303531">
      <w:pPr>
        <w:rPr>
          <w:rFonts w:asciiTheme="majorBidi" w:hAnsiTheme="majorBidi" w:cstheme="majorBidi"/>
          <w:lang w:val="en-CA"/>
        </w:rPr>
      </w:pPr>
      <w:r w:rsidRPr="003101D7">
        <w:rPr>
          <w:rFonts w:asciiTheme="majorBidi" w:hAnsiTheme="majorBidi" w:cstheme="majorBidi"/>
          <w:lang w:val="en-CA"/>
        </w:rPr>
        <w:t>Please find attached an invoice for the Contribution with the banking details to facilitate the funds transfer.</w:t>
      </w:r>
    </w:p>
    <w:p w14:paraId="3727588C" w14:textId="77777777" w:rsidR="00C67D0E" w:rsidRPr="003101D7" w:rsidRDefault="00C67D0E" w:rsidP="00303531">
      <w:pPr>
        <w:rPr>
          <w:rFonts w:asciiTheme="majorBidi" w:hAnsiTheme="majorBidi" w:cstheme="majorBidi"/>
          <w:lang w:val="en-CA"/>
        </w:rPr>
      </w:pPr>
    </w:p>
    <w:p w14:paraId="7B7CD251" w14:textId="77777777" w:rsidR="00C67D0E" w:rsidRPr="003101D7" w:rsidRDefault="00C67D0E" w:rsidP="00303531">
      <w:pPr>
        <w:rPr>
          <w:rFonts w:asciiTheme="majorBidi" w:hAnsiTheme="majorBidi" w:cstheme="majorBidi"/>
          <w:lang w:val="en-CA"/>
        </w:rPr>
      </w:pPr>
      <w:r w:rsidRPr="003101D7">
        <w:rPr>
          <w:rFonts w:asciiTheme="majorBidi" w:hAnsiTheme="majorBidi" w:cstheme="majorBidi"/>
          <w:lang w:val="en-CA"/>
        </w:rPr>
        <w:tab/>
        <w:t xml:space="preserve">Any communication regarding the implementation of this Agreement can be addressed as follows: Programmatic issues to [MLF] and Financial/Administrative issues to [Treasurer of the MLF]. </w:t>
      </w:r>
    </w:p>
    <w:p w14:paraId="7E9D56FF" w14:textId="77777777" w:rsidR="00C67D0E" w:rsidRPr="003101D7" w:rsidRDefault="00C67D0E" w:rsidP="00303531">
      <w:pPr>
        <w:ind w:firstLine="720"/>
        <w:rPr>
          <w:rFonts w:asciiTheme="majorBidi" w:hAnsiTheme="majorBidi" w:cstheme="majorBidi"/>
          <w:lang w:val="en-CA"/>
        </w:rPr>
      </w:pPr>
    </w:p>
    <w:p w14:paraId="751F724A" w14:textId="77777777" w:rsidR="00C67D0E" w:rsidRPr="003101D7" w:rsidRDefault="00C67D0E" w:rsidP="00303531">
      <w:pPr>
        <w:jc w:val="center"/>
        <w:rPr>
          <w:rFonts w:asciiTheme="majorBidi" w:hAnsiTheme="majorBidi" w:cstheme="majorBidi"/>
          <w:lang w:val="en-CA"/>
        </w:rPr>
      </w:pPr>
      <w:r w:rsidRPr="003101D7">
        <w:rPr>
          <w:rFonts w:asciiTheme="majorBidi" w:hAnsiTheme="majorBidi" w:cstheme="majorBidi"/>
          <w:lang w:val="en-CA"/>
        </w:rPr>
        <w:t>Yours sincerely,</w:t>
      </w:r>
    </w:p>
    <w:p w14:paraId="52707240" w14:textId="77777777" w:rsidR="00C67D0E" w:rsidRPr="003101D7" w:rsidRDefault="00C67D0E" w:rsidP="00303531">
      <w:pPr>
        <w:rPr>
          <w:rFonts w:asciiTheme="majorBidi" w:hAnsiTheme="majorBidi" w:cstheme="majorBidi"/>
          <w:lang w:val="en-CA"/>
        </w:rPr>
      </w:pPr>
    </w:p>
    <w:p w14:paraId="126E1EAB" w14:textId="77777777" w:rsidR="00C67D0E" w:rsidRPr="003101D7" w:rsidRDefault="00C67D0E" w:rsidP="00303531">
      <w:pPr>
        <w:rPr>
          <w:rFonts w:asciiTheme="majorBidi" w:hAnsiTheme="majorBidi" w:cstheme="majorBidi"/>
          <w:lang w:val="en-CA"/>
        </w:rPr>
      </w:pPr>
    </w:p>
    <w:p w14:paraId="259B52C6" w14:textId="77777777" w:rsidR="00C67D0E" w:rsidRPr="003101D7" w:rsidRDefault="00C67D0E" w:rsidP="00303531">
      <w:pPr>
        <w:jc w:val="center"/>
        <w:rPr>
          <w:rFonts w:asciiTheme="majorBidi" w:hAnsiTheme="majorBidi" w:cstheme="majorBidi"/>
          <w:lang w:val="en-CA"/>
        </w:rPr>
      </w:pPr>
      <w:r w:rsidRPr="003101D7">
        <w:rPr>
          <w:rFonts w:asciiTheme="majorBidi" w:hAnsiTheme="majorBidi" w:cstheme="majorBidi"/>
          <w:lang w:val="en-CA"/>
        </w:rPr>
        <w:t>UNEP</w:t>
      </w:r>
    </w:p>
    <w:p w14:paraId="52C348CD" w14:textId="77777777" w:rsidR="00C67D0E" w:rsidRPr="003101D7" w:rsidRDefault="00C67D0E" w:rsidP="00303531">
      <w:pPr>
        <w:jc w:val="center"/>
        <w:rPr>
          <w:rFonts w:asciiTheme="majorBidi" w:hAnsiTheme="majorBidi" w:cstheme="majorBidi"/>
          <w:lang w:val="en-CA"/>
        </w:rPr>
      </w:pPr>
    </w:p>
    <w:p w14:paraId="52F58F97" w14:textId="77777777" w:rsidR="00C67D0E" w:rsidRPr="003101D7" w:rsidRDefault="00C67D0E" w:rsidP="00303531">
      <w:pPr>
        <w:rPr>
          <w:rFonts w:asciiTheme="majorBidi" w:hAnsiTheme="majorBidi" w:cstheme="majorBidi"/>
          <w:lang w:val="en-CA"/>
        </w:rPr>
      </w:pPr>
      <w:r w:rsidRPr="003101D7">
        <w:rPr>
          <w:rFonts w:asciiTheme="majorBidi" w:hAnsiTheme="majorBidi" w:cstheme="majorBidi"/>
          <w:lang w:val="en-CA"/>
        </w:rPr>
        <w:t>cc.</w:t>
      </w:r>
      <w:r w:rsidRPr="003101D7">
        <w:rPr>
          <w:rFonts w:asciiTheme="majorBidi" w:hAnsiTheme="majorBidi" w:cstheme="majorBidi"/>
          <w:lang w:val="en-CA"/>
        </w:rPr>
        <w:tab/>
        <w:t>ExCom…….</w:t>
      </w:r>
    </w:p>
    <w:p w14:paraId="31927437" w14:textId="77777777" w:rsidR="00C67D0E" w:rsidRPr="003101D7" w:rsidRDefault="00C67D0E" w:rsidP="00303531">
      <w:pPr>
        <w:rPr>
          <w:rFonts w:asciiTheme="majorBidi" w:hAnsiTheme="majorBidi" w:cstheme="majorBidi"/>
          <w:lang w:val="en-CA"/>
        </w:rPr>
      </w:pPr>
      <w:r w:rsidRPr="003101D7">
        <w:rPr>
          <w:rFonts w:asciiTheme="majorBidi" w:hAnsiTheme="majorBidi" w:cstheme="majorBidi"/>
          <w:lang w:val="en-CA"/>
        </w:rPr>
        <w:tab/>
        <w:t>MLF Secretariat……..</w:t>
      </w:r>
    </w:p>
    <w:p w14:paraId="7127E9FC" w14:textId="77777777" w:rsidR="0095497D" w:rsidRPr="003101D7" w:rsidRDefault="0095497D" w:rsidP="00B41012">
      <w:pPr>
        <w:pStyle w:val="p7"/>
        <w:tabs>
          <w:tab w:val="clear" w:pos="204"/>
        </w:tabs>
        <w:jc w:val="center"/>
        <w:rPr>
          <w:b/>
          <w:bCs/>
          <w:color w:val="000000"/>
          <w:sz w:val="22"/>
          <w:szCs w:val="22"/>
          <w:lang w:val="en-CA"/>
        </w:rPr>
        <w:sectPr w:rsidR="0095497D" w:rsidRPr="003101D7" w:rsidSect="00C044A3">
          <w:headerReference w:type="even" r:id="rId47"/>
          <w:headerReference w:type="default" r:id="rId48"/>
          <w:footerReference w:type="even" r:id="rId49"/>
          <w:footerReference w:type="default" r:id="rId50"/>
          <w:headerReference w:type="first" r:id="rId51"/>
          <w:footerReference w:type="first" r:id="rId52"/>
          <w:pgSz w:w="12240" w:h="15840" w:code="1"/>
          <w:pgMar w:top="720" w:right="1440" w:bottom="864" w:left="1440" w:header="720" w:footer="475" w:gutter="0"/>
          <w:pgNumType w:start="1"/>
          <w:cols w:space="720"/>
          <w:titlePg/>
        </w:sectPr>
      </w:pPr>
    </w:p>
    <w:p w14:paraId="28390D60" w14:textId="6031CA3A" w:rsidR="00D3433B" w:rsidRPr="003101D7" w:rsidRDefault="00D3433B" w:rsidP="00B41012">
      <w:pPr>
        <w:pStyle w:val="p7"/>
        <w:tabs>
          <w:tab w:val="clear" w:pos="204"/>
        </w:tabs>
        <w:jc w:val="center"/>
        <w:rPr>
          <w:b/>
          <w:bCs/>
          <w:color w:val="000000"/>
          <w:sz w:val="22"/>
          <w:szCs w:val="22"/>
          <w:lang w:val="en-CA"/>
        </w:rPr>
      </w:pPr>
      <w:r w:rsidRPr="003101D7">
        <w:rPr>
          <w:b/>
          <w:bCs/>
          <w:color w:val="000000"/>
          <w:sz w:val="22"/>
          <w:szCs w:val="22"/>
          <w:lang w:val="en-CA"/>
        </w:rPr>
        <w:lastRenderedPageBreak/>
        <w:t>Annex IV</w:t>
      </w:r>
    </w:p>
    <w:p w14:paraId="3F33B4AB" w14:textId="77777777" w:rsidR="00B41012" w:rsidRPr="003101D7" w:rsidRDefault="00B41012" w:rsidP="00B41012">
      <w:pPr>
        <w:pStyle w:val="p7"/>
        <w:tabs>
          <w:tab w:val="clear" w:pos="204"/>
        </w:tabs>
        <w:jc w:val="center"/>
        <w:rPr>
          <w:b/>
          <w:bCs/>
          <w:color w:val="000000"/>
          <w:sz w:val="22"/>
          <w:szCs w:val="22"/>
          <w:lang w:val="en-CA"/>
        </w:rPr>
      </w:pPr>
    </w:p>
    <w:p w14:paraId="1D4B5F50" w14:textId="5A75DB56" w:rsidR="002F5353" w:rsidRPr="003101D7" w:rsidRDefault="00C72B11" w:rsidP="00B41012">
      <w:pPr>
        <w:pStyle w:val="p7"/>
        <w:tabs>
          <w:tab w:val="clear" w:pos="204"/>
        </w:tabs>
        <w:jc w:val="center"/>
        <w:rPr>
          <w:b/>
          <w:bCs/>
          <w:color w:val="000000"/>
          <w:sz w:val="22"/>
          <w:szCs w:val="22"/>
          <w:lang w:val="en-CA"/>
        </w:rPr>
      </w:pPr>
      <w:r w:rsidRPr="003101D7">
        <w:rPr>
          <w:b/>
          <w:bCs/>
          <w:color w:val="000000"/>
          <w:sz w:val="22"/>
          <w:szCs w:val="22"/>
          <w:lang w:val="en-CA"/>
        </w:rPr>
        <w:t>PRELIMINARY DRAFT DONOR AGREEMENT BETWEEN [THE DONOR] AND THE UNITED NATIONS ENVIRONMENT PROGRAMME [UNEP] (PRESENTED FOR REFERENCE ONLY)</w:t>
      </w:r>
    </w:p>
    <w:p w14:paraId="6F942F57" w14:textId="77777777" w:rsidR="002F5353" w:rsidRPr="003101D7" w:rsidRDefault="002F5353" w:rsidP="00303531">
      <w:pPr>
        <w:pStyle w:val="p7"/>
        <w:tabs>
          <w:tab w:val="clear" w:pos="204"/>
        </w:tabs>
        <w:jc w:val="both"/>
        <w:rPr>
          <w:color w:val="000000"/>
          <w:sz w:val="22"/>
          <w:szCs w:val="22"/>
          <w:lang w:val="en-CA"/>
        </w:rPr>
      </w:pPr>
    </w:p>
    <w:p w14:paraId="22E90E0D" w14:textId="77777777" w:rsidR="002F5353" w:rsidRPr="003101D7" w:rsidRDefault="002F5353" w:rsidP="00303531">
      <w:pPr>
        <w:pStyle w:val="p9"/>
        <w:tabs>
          <w:tab w:val="clear" w:pos="691"/>
        </w:tabs>
        <w:ind w:firstLine="0"/>
        <w:jc w:val="both"/>
        <w:rPr>
          <w:color w:val="000000"/>
          <w:sz w:val="22"/>
          <w:szCs w:val="22"/>
          <w:lang w:val="en-CA"/>
        </w:rPr>
      </w:pPr>
      <w:r w:rsidRPr="003101D7">
        <w:rPr>
          <w:color w:val="000000"/>
          <w:spacing w:val="-2"/>
          <w:sz w:val="22"/>
          <w:szCs w:val="22"/>
          <w:lang w:val="en-CA"/>
        </w:rPr>
        <w:t xml:space="preserve">WHEREAS </w:t>
      </w:r>
      <w:r w:rsidRPr="003101D7">
        <w:rPr>
          <w:color w:val="000000"/>
          <w:sz w:val="22"/>
          <w:szCs w:val="22"/>
          <w:lang w:val="en-CA"/>
        </w:rPr>
        <w:t xml:space="preserve">___________________ (hereinafter referred to as the “Donor”) has decided to make a contribution (hereinafter referred to as the “Contribution”) to the Multilateral Fund (hereinafter referred to as “MLF ”) </w:t>
      </w:r>
    </w:p>
    <w:p w14:paraId="61CCBC59" w14:textId="77777777" w:rsidR="002F5353" w:rsidRPr="003101D7" w:rsidRDefault="002F5353" w:rsidP="00303531">
      <w:pPr>
        <w:pStyle w:val="Footer"/>
        <w:tabs>
          <w:tab w:val="clear" w:pos="4320"/>
          <w:tab w:val="clear" w:pos="8640"/>
        </w:tabs>
        <w:suppressAutoHyphens/>
        <w:rPr>
          <w:color w:val="000000"/>
          <w:spacing w:val="-2"/>
          <w:lang w:val="en-CA"/>
        </w:rPr>
      </w:pPr>
    </w:p>
    <w:p w14:paraId="066281F2" w14:textId="77777777" w:rsidR="002F5353" w:rsidRPr="003101D7" w:rsidRDefault="002F5353" w:rsidP="00303531">
      <w:pPr>
        <w:suppressAutoHyphens/>
        <w:rPr>
          <w:color w:val="000000"/>
          <w:spacing w:val="-2"/>
          <w:lang w:val="en-CA"/>
        </w:rPr>
      </w:pPr>
      <w:r w:rsidRPr="003101D7">
        <w:rPr>
          <w:color w:val="000000"/>
          <w:spacing w:val="-2"/>
          <w:lang w:val="en-CA"/>
        </w:rPr>
        <w:t>WHEREAS UNEP, as the Treasurer of the</w:t>
      </w:r>
      <w:r w:rsidRPr="003101D7">
        <w:rPr>
          <w:color w:val="000000"/>
          <w:lang w:val="en-CA"/>
        </w:rPr>
        <w:t xml:space="preserve"> Multilateral Fund, </w:t>
      </w:r>
      <w:r w:rsidRPr="003101D7">
        <w:rPr>
          <w:color w:val="000000"/>
          <w:spacing w:val="-2"/>
          <w:lang w:val="en-CA"/>
        </w:rPr>
        <w:t xml:space="preserve">is prepared to receive and administer the contribution for [the phase down of the HFC management </w:t>
      </w:r>
      <w:r w:rsidRPr="003101D7">
        <w:rPr>
          <w:i/>
          <w:iCs/>
          <w:color w:val="000000"/>
          <w:spacing w:val="-2"/>
          <w:lang w:val="en-CA"/>
        </w:rPr>
        <w:t>fill in purpose of contribution</w:t>
      </w:r>
      <w:r w:rsidRPr="003101D7">
        <w:rPr>
          <w:color w:val="000000"/>
          <w:spacing w:val="-2"/>
          <w:lang w:val="en-CA"/>
        </w:rPr>
        <w:t xml:space="preserve">] </w:t>
      </w:r>
    </w:p>
    <w:p w14:paraId="0C1FCBB4" w14:textId="77777777" w:rsidR="002F5353" w:rsidRPr="003101D7" w:rsidRDefault="002F5353" w:rsidP="00303531">
      <w:pPr>
        <w:suppressAutoHyphens/>
        <w:rPr>
          <w:color w:val="000000"/>
          <w:spacing w:val="-2"/>
          <w:lang w:val="en-CA"/>
        </w:rPr>
      </w:pPr>
    </w:p>
    <w:p w14:paraId="3AD66101" w14:textId="77777777" w:rsidR="002F5353" w:rsidRPr="003101D7" w:rsidRDefault="002F5353" w:rsidP="00303531">
      <w:pPr>
        <w:suppressAutoHyphens/>
        <w:rPr>
          <w:color w:val="000000"/>
          <w:spacing w:val="-2"/>
          <w:lang w:val="en-CA"/>
        </w:rPr>
      </w:pPr>
      <w:r w:rsidRPr="003101D7">
        <w:rPr>
          <w:color w:val="000000"/>
          <w:spacing w:val="-2"/>
          <w:lang w:val="en-CA"/>
        </w:rPr>
        <w:t>RECALLING the Executive Committee decision (specify here) to accept the Contribution,</w:t>
      </w:r>
    </w:p>
    <w:p w14:paraId="4D542812" w14:textId="77777777" w:rsidR="002F5353" w:rsidRPr="003101D7" w:rsidRDefault="002F5353" w:rsidP="00303531">
      <w:pPr>
        <w:suppressAutoHyphens/>
        <w:rPr>
          <w:color w:val="000000"/>
          <w:spacing w:val="-2"/>
          <w:lang w:val="en-CA"/>
        </w:rPr>
      </w:pPr>
    </w:p>
    <w:p w14:paraId="30922A09" w14:textId="77777777" w:rsidR="002F5353" w:rsidRPr="003101D7" w:rsidRDefault="002F5353" w:rsidP="00303531">
      <w:pPr>
        <w:suppressAutoHyphens/>
        <w:rPr>
          <w:color w:val="000000"/>
          <w:spacing w:val="-2"/>
          <w:lang w:val="en-CA"/>
        </w:rPr>
      </w:pPr>
      <w:r w:rsidRPr="003101D7">
        <w:rPr>
          <w:color w:val="000000"/>
          <w:spacing w:val="-2"/>
          <w:lang w:val="en-CA"/>
        </w:rPr>
        <w:t>NOW THEREFORE, UNEP and the Donor hereby agree as follows:</w:t>
      </w:r>
    </w:p>
    <w:p w14:paraId="72635988" w14:textId="77777777" w:rsidR="002F5353" w:rsidRPr="003101D7" w:rsidRDefault="002F5353" w:rsidP="00303531">
      <w:pPr>
        <w:suppressAutoHyphens/>
        <w:rPr>
          <w:color w:val="000000"/>
          <w:spacing w:val="-2"/>
          <w:lang w:val="en-CA"/>
        </w:rPr>
      </w:pPr>
    </w:p>
    <w:p w14:paraId="686EB46F" w14:textId="77777777" w:rsidR="002F5353" w:rsidRPr="003101D7" w:rsidRDefault="002F5353" w:rsidP="00303531">
      <w:pPr>
        <w:suppressAutoHyphens/>
        <w:jc w:val="center"/>
        <w:rPr>
          <w:b/>
          <w:color w:val="000000"/>
          <w:spacing w:val="-2"/>
          <w:lang w:val="en-CA"/>
        </w:rPr>
      </w:pPr>
      <w:r w:rsidRPr="003101D7">
        <w:rPr>
          <w:b/>
          <w:color w:val="000000"/>
          <w:spacing w:val="-2"/>
          <w:u w:val="single"/>
          <w:lang w:val="en-CA"/>
        </w:rPr>
        <w:t>Article I. The Contribution</w:t>
      </w:r>
    </w:p>
    <w:p w14:paraId="7A0CF417" w14:textId="77777777" w:rsidR="002F5353" w:rsidRPr="003101D7" w:rsidRDefault="002F5353" w:rsidP="00303531">
      <w:pPr>
        <w:suppressAutoHyphens/>
        <w:rPr>
          <w:color w:val="000000"/>
          <w:spacing w:val="-2"/>
          <w:lang w:val="en-CA"/>
        </w:rPr>
      </w:pPr>
    </w:p>
    <w:p w14:paraId="5DFD1A87" w14:textId="178694E7" w:rsidR="002F5353" w:rsidRPr="003101D7" w:rsidRDefault="002F5353" w:rsidP="00303531">
      <w:pPr>
        <w:suppressAutoHyphens/>
        <w:rPr>
          <w:color w:val="000000"/>
          <w:spacing w:val="-2"/>
          <w:lang w:val="en-CA"/>
        </w:rPr>
      </w:pPr>
      <w:r w:rsidRPr="003101D7">
        <w:rPr>
          <w:color w:val="000000"/>
          <w:spacing w:val="-2"/>
          <w:lang w:val="en-CA"/>
        </w:rPr>
        <w:t>1.</w:t>
      </w:r>
      <w:r w:rsidRPr="003101D7">
        <w:rPr>
          <w:color w:val="000000"/>
          <w:spacing w:val="-2"/>
          <w:lang w:val="en-CA"/>
        </w:rPr>
        <w:tab/>
        <w:t>The Donor shall, in accordance with the schedule of payments set out below, contribute to MLF</w:t>
      </w:r>
      <w:r w:rsidR="00803AA0">
        <w:rPr>
          <w:color w:val="000000"/>
          <w:spacing w:val="-2"/>
          <w:lang w:val="en-CA"/>
        </w:rPr>
        <w:t xml:space="preserve"> </w:t>
      </w:r>
      <w:r w:rsidRPr="003101D7">
        <w:rPr>
          <w:color w:val="000000"/>
          <w:spacing w:val="-2"/>
          <w:lang w:val="en-CA"/>
        </w:rPr>
        <w:t>the amount of USD (amount in letters), USD (amount in numbers). The contribution shall be deposited in the MLF bank account making reference to code “32 MLF” for voluntary contributions to the Multilateral Fund.</w:t>
      </w:r>
    </w:p>
    <w:p w14:paraId="51EF96C4" w14:textId="77777777" w:rsidR="002F5353" w:rsidRPr="003101D7" w:rsidRDefault="002F5353" w:rsidP="00303531">
      <w:pPr>
        <w:suppressAutoHyphens/>
        <w:ind w:left="720"/>
        <w:rPr>
          <w:color w:val="000000"/>
          <w:spacing w:val="-2"/>
          <w:lang w:val="en-CA"/>
        </w:rPr>
      </w:pPr>
    </w:p>
    <w:p w14:paraId="6F77C25B" w14:textId="77777777" w:rsidR="002F5353" w:rsidRPr="003101D7" w:rsidRDefault="002F5353" w:rsidP="00303531">
      <w:pPr>
        <w:suppressAutoHyphens/>
        <w:ind w:left="720"/>
        <w:rPr>
          <w:color w:val="000000"/>
          <w:spacing w:val="-2"/>
          <w:lang w:val="en-CA"/>
        </w:rPr>
      </w:pPr>
      <w:r w:rsidRPr="003101D7">
        <w:rPr>
          <w:color w:val="000000"/>
          <w:spacing w:val="-2"/>
          <w:lang w:val="en-CA"/>
        </w:rPr>
        <w:tab/>
      </w:r>
      <w:r w:rsidRPr="003101D7">
        <w:rPr>
          <w:color w:val="000000"/>
          <w:spacing w:val="-2"/>
          <w:u w:val="single"/>
          <w:lang w:val="en-CA"/>
        </w:rPr>
        <w:t>Schedule of payments</w:t>
      </w:r>
      <w:r w:rsidRPr="003101D7">
        <w:rPr>
          <w:color w:val="000000"/>
          <w:spacing w:val="-2"/>
          <w:lang w:val="en-CA"/>
        </w:rPr>
        <w:tab/>
      </w:r>
      <w:r w:rsidRPr="003101D7">
        <w:rPr>
          <w:color w:val="000000"/>
          <w:spacing w:val="-2"/>
          <w:lang w:val="en-CA"/>
        </w:rPr>
        <w:tab/>
      </w:r>
      <w:r w:rsidRPr="003101D7">
        <w:rPr>
          <w:color w:val="000000"/>
          <w:spacing w:val="-2"/>
          <w:lang w:val="en-CA"/>
        </w:rPr>
        <w:tab/>
      </w:r>
      <w:r w:rsidRPr="003101D7">
        <w:rPr>
          <w:color w:val="000000"/>
          <w:spacing w:val="-2"/>
          <w:lang w:val="en-CA"/>
        </w:rPr>
        <w:tab/>
      </w:r>
      <w:r w:rsidRPr="003101D7">
        <w:rPr>
          <w:color w:val="000000"/>
          <w:spacing w:val="-2"/>
          <w:u w:val="single"/>
          <w:lang w:val="en-CA"/>
        </w:rPr>
        <w:t>Amount</w:t>
      </w:r>
    </w:p>
    <w:p w14:paraId="6067FF23" w14:textId="77777777" w:rsidR="002F5353" w:rsidRPr="003101D7" w:rsidRDefault="002F5353" w:rsidP="00303531">
      <w:pPr>
        <w:pStyle w:val="Footer"/>
        <w:tabs>
          <w:tab w:val="clear" w:pos="4320"/>
          <w:tab w:val="clear" w:pos="8640"/>
        </w:tabs>
        <w:suppressAutoHyphens/>
        <w:rPr>
          <w:color w:val="000000"/>
          <w:spacing w:val="-2"/>
          <w:lang w:val="en-CA"/>
        </w:rPr>
      </w:pPr>
      <w:r w:rsidRPr="003101D7">
        <w:rPr>
          <w:color w:val="000000"/>
          <w:spacing w:val="-2"/>
          <w:lang w:val="en-CA"/>
        </w:rPr>
        <w:tab/>
      </w:r>
      <w:r w:rsidRPr="003101D7">
        <w:rPr>
          <w:color w:val="000000"/>
          <w:spacing w:val="-2"/>
          <w:lang w:val="en-CA"/>
        </w:rPr>
        <w:tab/>
        <w:t>[upon signature of the agreement e]</w:t>
      </w:r>
      <w:r w:rsidRPr="003101D7">
        <w:rPr>
          <w:color w:val="000000"/>
          <w:spacing w:val="-2"/>
          <w:lang w:val="en-CA"/>
        </w:rPr>
        <w:tab/>
        <w:t xml:space="preserve">[specify amount] </w:t>
      </w:r>
    </w:p>
    <w:p w14:paraId="10B3D914" w14:textId="77777777" w:rsidR="002F5353" w:rsidRPr="003101D7" w:rsidRDefault="002F5353" w:rsidP="00303531">
      <w:pPr>
        <w:suppressAutoHyphens/>
        <w:rPr>
          <w:color w:val="000000"/>
          <w:spacing w:val="-2"/>
          <w:lang w:val="en-CA"/>
        </w:rPr>
      </w:pPr>
    </w:p>
    <w:p w14:paraId="5E9B954D" w14:textId="77777777" w:rsidR="002F5353" w:rsidRPr="003101D7" w:rsidRDefault="002F5353" w:rsidP="00303531">
      <w:pPr>
        <w:pStyle w:val="Footer"/>
        <w:numPr>
          <w:ilvl w:val="0"/>
          <w:numId w:val="43"/>
        </w:numPr>
        <w:tabs>
          <w:tab w:val="clear" w:pos="720"/>
          <w:tab w:val="clear" w:pos="4320"/>
          <w:tab w:val="clear" w:pos="8640"/>
        </w:tabs>
        <w:suppressAutoHyphens/>
        <w:ind w:left="0" w:firstLine="0"/>
        <w:rPr>
          <w:color w:val="000000"/>
          <w:lang w:val="en-CA"/>
        </w:rPr>
      </w:pPr>
      <w:r w:rsidRPr="003101D7">
        <w:rPr>
          <w:color w:val="000000"/>
          <w:lang w:val="en-CA"/>
        </w:rPr>
        <w:t xml:space="preserve">The value of the payment, if made in a currency other than United States dollars, shall be determined by applying the United Nations operational rate of exchange in effect on the date of payment. Should there be a change in the United Nations operational rate of exchange prior to the full utilization of the Contribution, the value of the balance of funds still held at that time will be adjusted accordingly. If, in such a case, a loss in the value of the balance of funds is recorded, UNEP shall inform the MLF, who shall inform the Donor with a view to determining whether any further financing could be provided by the Donor. </w:t>
      </w:r>
    </w:p>
    <w:p w14:paraId="11BB9E4A" w14:textId="77777777" w:rsidR="002F5353" w:rsidRPr="003101D7" w:rsidRDefault="002F5353" w:rsidP="00303531">
      <w:pPr>
        <w:pStyle w:val="Footer"/>
        <w:tabs>
          <w:tab w:val="clear" w:pos="4320"/>
          <w:tab w:val="clear" w:pos="8640"/>
        </w:tabs>
        <w:suppressAutoHyphens/>
        <w:rPr>
          <w:color w:val="000000"/>
          <w:lang w:val="en-CA"/>
        </w:rPr>
      </w:pPr>
    </w:p>
    <w:p w14:paraId="65B44543" w14:textId="77777777" w:rsidR="002F5353" w:rsidRPr="003101D7" w:rsidRDefault="002F5353" w:rsidP="00303531">
      <w:pPr>
        <w:suppressAutoHyphens/>
        <w:rPr>
          <w:strike/>
          <w:color w:val="000000"/>
          <w:spacing w:val="-2"/>
          <w:lang w:val="en-CA"/>
        </w:rPr>
      </w:pPr>
      <w:r w:rsidRPr="003101D7">
        <w:rPr>
          <w:color w:val="000000"/>
          <w:spacing w:val="-2"/>
          <w:lang w:val="en-CA"/>
        </w:rPr>
        <w:t>3.</w:t>
      </w:r>
      <w:r w:rsidRPr="003101D7">
        <w:rPr>
          <w:color w:val="000000"/>
          <w:spacing w:val="-2"/>
          <w:lang w:val="en-CA"/>
        </w:rPr>
        <w:tab/>
        <w:t xml:space="preserve">The above schedule of payments takes into account the requirement that the payments shall be made in advance of the implementation of planned activities. </w:t>
      </w:r>
    </w:p>
    <w:p w14:paraId="4FD20703" w14:textId="77777777" w:rsidR="002F5353" w:rsidRPr="003101D7" w:rsidRDefault="002F5353" w:rsidP="00303531">
      <w:pPr>
        <w:pStyle w:val="Footer"/>
        <w:tabs>
          <w:tab w:val="clear" w:pos="4320"/>
          <w:tab w:val="clear" w:pos="8640"/>
        </w:tabs>
        <w:suppressAutoHyphens/>
        <w:rPr>
          <w:color w:val="000000"/>
          <w:spacing w:val="-2"/>
          <w:lang w:val="en-CA"/>
        </w:rPr>
      </w:pPr>
    </w:p>
    <w:p w14:paraId="4763D89A" w14:textId="77777777" w:rsidR="002F5353" w:rsidRPr="003101D7" w:rsidRDefault="002F5353" w:rsidP="00303531">
      <w:pPr>
        <w:suppressAutoHyphens/>
        <w:rPr>
          <w:color w:val="000000"/>
          <w:spacing w:val="-2"/>
          <w:lang w:val="en-CA"/>
        </w:rPr>
      </w:pPr>
      <w:r w:rsidRPr="003101D7">
        <w:rPr>
          <w:color w:val="000000"/>
          <w:spacing w:val="-2"/>
          <w:lang w:val="en-CA"/>
        </w:rPr>
        <w:t>4.</w:t>
      </w:r>
      <w:r w:rsidRPr="003101D7">
        <w:rPr>
          <w:color w:val="000000"/>
          <w:spacing w:val="-2"/>
          <w:lang w:val="en-CA"/>
        </w:rPr>
        <w:tab/>
        <w:t xml:space="preserve">UNEP as the Treasurer of the MLF shall receive and administer the Contribution </w:t>
      </w:r>
      <w:r w:rsidRPr="003101D7">
        <w:rPr>
          <w:color w:val="000000"/>
          <w:lang w:val="en-CA"/>
        </w:rPr>
        <w:t>in accordance with the United Nations Financial Regulations and Rules and</w:t>
      </w:r>
      <w:r w:rsidRPr="003101D7">
        <w:rPr>
          <w:color w:val="000000"/>
          <w:spacing w:val="-2"/>
          <w:lang w:val="en-CA"/>
        </w:rPr>
        <w:t xml:space="preserve"> the provisions of the 2004 Agreement between the Executive Committee and UNEP as the Treasurer, as amended. </w:t>
      </w:r>
    </w:p>
    <w:p w14:paraId="5C7975F8" w14:textId="77777777" w:rsidR="002F5353" w:rsidRPr="003101D7" w:rsidRDefault="002F5353" w:rsidP="00303531">
      <w:pPr>
        <w:suppressAutoHyphens/>
        <w:rPr>
          <w:color w:val="000000"/>
          <w:spacing w:val="-2"/>
          <w:lang w:val="en-CA"/>
        </w:rPr>
      </w:pPr>
    </w:p>
    <w:p w14:paraId="3AAF85C2" w14:textId="77777777" w:rsidR="002F5353" w:rsidRPr="003101D7" w:rsidRDefault="002F5353" w:rsidP="00303531">
      <w:pPr>
        <w:suppressAutoHyphens/>
        <w:jc w:val="center"/>
        <w:rPr>
          <w:b/>
          <w:color w:val="000000"/>
          <w:spacing w:val="-2"/>
          <w:lang w:val="en-CA"/>
        </w:rPr>
      </w:pPr>
      <w:r w:rsidRPr="003101D7">
        <w:rPr>
          <w:b/>
          <w:color w:val="000000"/>
          <w:spacing w:val="-2"/>
          <w:u w:val="single"/>
          <w:lang w:val="en-CA"/>
        </w:rPr>
        <w:t>Article II. Utilization of the Contribution</w:t>
      </w:r>
    </w:p>
    <w:p w14:paraId="7AAB3512" w14:textId="77777777" w:rsidR="002F5353" w:rsidRPr="003101D7" w:rsidRDefault="002F5353" w:rsidP="00303531">
      <w:pPr>
        <w:suppressAutoHyphens/>
        <w:rPr>
          <w:color w:val="000000"/>
          <w:spacing w:val="-2"/>
          <w:lang w:val="en-CA"/>
        </w:rPr>
      </w:pPr>
    </w:p>
    <w:p w14:paraId="151FEC54" w14:textId="77777777" w:rsidR="002F5353" w:rsidRPr="003101D7" w:rsidRDefault="002F5353" w:rsidP="00303531">
      <w:pPr>
        <w:suppressAutoHyphens/>
        <w:rPr>
          <w:color w:val="000000"/>
          <w:spacing w:val="-2"/>
          <w:lang w:val="en-CA"/>
        </w:rPr>
      </w:pPr>
      <w:r w:rsidRPr="003101D7">
        <w:rPr>
          <w:color w:val="000000"/>
          <w:spacing w:val="-2"/>
          <w:lang w:val="en-CA"/>
        </w:rPr>
        <w:t>1.</w:t>
      </w:r>
      <w:r w:rsidRPr="003101D7">
        <w:rPr>
          <w:color w:val="000000"/>
          <w:spacing w:val="-2"/>
          <w:lang w:val="en-CA"/>
        </w:rPr>
        <w:tab/>
        <w:t>The implementation of the responsibilities of the Executive Committee shall be dependent on receipt in the MLF bank account of the contribution in accordance with the schedule of payment as set out in Article I, paragraph 1, above.</w:t>
      </w:r>
    </w:p>
    <w:p w14:paraId="04B9FE81" w14:textId="77777777" w:rsidR="002F5353" w:rsidRPr="003101D7" w:rsidRDefault="002F5353" w:rsidP="00303531">
      <w:pPr>
        <w:suppressAutoHyphens/>
        <w:rPr>
          <w:color w:val="000000"/>
          <w:spacing w:val="-2"/>
          <w:lang w:val="en-CA"/>
        </w:rPr>
      </w:pPr>
    </w:p>
    <w:p w14:paraId="6E653FE0" w14:textId="77777777" w:rsidR="002F5353" w:rsidRPr="003101D7" w:rsidRDefault="002F5353" w:rsidP="00303531">
      <w:pPr>
        <w:suppressAutoHyphens/>
        <w:rPr>
          <w:color w:val="000000"/>
          <w:spacing w:val="-2"/>
          <w:lang w:val="en-CA"/>
        </w:rPr>
      </w:pPr>
      <w:r w:rsidRPr="003101D7">
        <w:rPr>
          <w:color w:val="000000"/>
          <w:spacing w:val="-2"/>
          <w:lang w:val="en-CA"/>
        </w:rPr>
        <w:t>2.</w:t>
      </w:r>
      <w:r w:rsidRPr="003101D7">
        <w:rPr>
          <w:color w:val="000000"/>
          <w:spacing w:val="-2"/>
          <w:lang w:val="en-CA"/>
        </w:rPr>
        <w:tab/>
        <w:t xml:space="preserve">If the payments referred to in Article I, paragraph 1, above are not received in accordance with the payment schedule, or if the additional financing required in accordance with paragraph 2 above is not forthcoming from the Donor or other sources, the activities to be implemented under this agreement may be reduced or suspended by the Executive Committee accordingly. </w:t>
      </w:r>
    </w:p>
    <w:p w14:paraId="3D506A3D" w14:textId="77777777" w:rsidR="002F5353" w:rsidRPr="003101D7" w:rsidRDefault="002F5353" w:rsidP="00303531">
      <w:pPr>
        <w:suppressAutoHyphens/>
        <w:rPr>
          <w:color w:val="000000"/>
          <w:spacing w:val="-2"/>
          <w:lang w:val="en-CA"/>
        </w:rPr>
      </w:pPr>
    </w:p>
    <w:p w14:paraId="5108755C" w14:textId="2629DC13" w:rsidR="002F5353" w:rsidRPr="003101D7" w:rsidRDefault="005F1B5C" w:rsidP="00303531">
      <w:pPr>
        <w:suppressAutoHyphens/>
        <w:rPr>
          <w:color w:val="000000"/>
          <w:spacing w:val="-2"/>
          <w:lang w:val="en-CA"/>
        </w:rPr>
      </w:pPr>
      <w:r w:rsidRPr="003101D7">
        <w:rPr>
          <w:color w:val="000000"/>
          <w:spacing w:val="-2"/>
          <w:lang w:val="en-CA"/>
        </w:rPr>
        <w:lastRenderedPageBreak/>
        <w:t>3.</w:t>
      </w:r>
      <w:r w:rsidRPr="003101D7">
        <w:rPr>
          <w:color w:val="000000"/>
          <w:spacing w:val="-2"/>
          <w:lang w:val="en-CA"/>
        </w:rPr>
        <w:tab/>
      </w:r>
      <w:r w:rsidR="002F5353" w:rsidRPr="003101D7">
        <w:rPr>
          <w:color w:val="000000"/>
          <w:spacing w:val="-2"/>
          <w:lang w:val="en-CA"/>
        </w:rPr>
        <w:t>Any interest income attributable to the contribution shall be credited to the MLF bank account and shall be utilized in accordance with established Executive Committee policies and procedures.</w:t>
      </w:r>
    </w:p>
    <w:p w14:paraId="4C8B2409" w14:textId="77777777" w:rsidR="002F5353" w:rsidRPr="003101D7" w:rsidRDefault="002F5353" w:rsidP="00303531">
      <w:pPr>
        <w:suppressAutoHyphens/>
        <w:rPr>
          <w:color w:val="000000"/>
          <w:spacing w:val="-2"/>
          <w:lang w:val="en-CA"/>
        </w:rPr>
      </w:pPr>
    </w:p>
    <w:p w14:paraId="10F25067" w14:textId="77777777" w:rsidR="002F5353" w:rsidRPr="003101D7" w:rsidRDefault="002F5353" w:rsidP="00303531">
      <w:pPr>
        <w:suppressAutoHyphens/>
        <w:jc w:val="center"/>
        <w:rPr>
          <w:b/>
          <w:color w:val="000000"/>
          <w:spacing w:val="-2"/>
          <w:lang w:val="en-CA"/>
        </w:rPr>
      </w:pPr>
      <w:r w:rsidRPr="003101D7">
        <w:rPr>
          <w:b/>
          <w:color w:val="000000"/>
          <w:spacing w:val="-2"/>
          <w:u w:val="single"/>
          <w:lang w:val="en-CA"/>
        </w:rPr>
        <w:t>Article IV. Administration and reporting</w:t>
      </w:r>
    </w:p>
    <w:p w14:paraId="3B033ECF" w14:textId="77777777" w:rsidR="002F5353" w:rsidRPr="003101D7" w:rsidRDefault="002F5353" w:rsidP="00303531">
      <w:pPr>
        <w:pStyle w:val="Footer"/>
        <w:tabs>
          <w:tab w:val="clear" w:pos="4320"/>
          <w:tab w:val="clear" w:pos="8640"/>
        </w:tabs>
        <w:suppressAutoHyphens/>
        <w:rPr>
          <w:color w:val="000000"/>
          <w:spacing w:val="-2"/>
          <w:lang w:val="en-CA"/>
        </w:rPr>
      </w:pPr>
    </w:p>
    <w:p w14:paraId="068D584E" w14:textId="77777777" w:rsidR="002F5353" w:rsidRPr="003101D7" w:rsidRDefault="002F5353" w:rsidP="00303531">
      <w:pPr>
        <w:suppressAutoHyphens/>
        <w:rPr>
          <w:color w:val="000000"/>
          <w:lang w:val="en-CA"/>
        </w:rPr>
      </w:pPr>
      <w:r w:rsidRPr="003101D7">
        <w:rPr>
          <w:color w:val="000000"/>
          <w:spacing w:val="-2"/>
          <w:lang w:val="en-CA"/>
        </w:rPr>
        <w:t>1.</w:t>
      </w:r>
      <w:r w:rsidRPr="003101D7">
        <w:rPr>
          <w:color w:val="000000"/>
          <w:spacing w:val="-2"/>
          <w:lang w:val="en-CA"/>
        </w:rPr>
        <w:tab/>
        <w:t>UNEP shall provide to the MLF, who shall provide to the Donor financial reports prepared in accordance with UNEP accounting reporting procedures. The MLF shall provide the substantive progress, final and summary reports, e</w:t>
      </w:r>
      <w:r w:rsidRPr="003101D7">
        <w:rPr>
          <w:color w:val="000000"/>
          <w:lang w:val="en-CA"/>
        </w:rPr>
        <w:t>very year, the status of progress, including the substantive and financial reports, for the duration of the Agreement; and within six months after the date of completion or termination of the Agreement, a final report summarizing activities and impact of activities as well as financial data.</w:t>
      </w:r>
    </w:p>
    <w:p w14:paraId="77815849" w14:textId="77777777" w:rsidR="002F5353" w:rsidRPr="003101D7" w:rsidRDefault="002F5353" w:rsidP="00303531">
      <w:pPr>
        <w:suppressAutoHyphens/>
        <w:rPr>
          <w:color w:val="000000"/>
          <w:spacing w:val="-2"/>
          <w:lang w:val="en-CA"/>
        </w:rPr>
      </w:pPr>
    </w:p>
    <w:p w14:paraId="3824F250" w14:textId="77777777" w:rsidR="002F5353" w:rsidRPr="003101D7" w:rsidRDefault="002F5353" w:rsidP="00303531">
      <w:pPr>
        <w:suppressAutoHyphens/>
        <w:jc w:val="center"/>
        <w:rPr>
          <w:b/>
          <w:color w:val="000000"/>
          <w:spacing w:val="-2"/>
          <w:lang w:val="en-CA"/>
        </w:rPr>
      </w:pPr>
      <w:r w:rsidRPr="003101D7">
        <w:rPr>
          <w:b/>
          <w:color w:val="000000"/>
          <w:spacing w:val="-2"/>
          <w:u w:val="single"/>
          <w:lang w:val="en-CA"/>
        </w:rPr>
        <w:t>Article V. Administrative and support services</w:t>
      </w:r>
    </w:p>
    <w:p w14:paraId="7C70C266" w14:textId="77777777" w:rsidR="002F5353" w:rsidRPr="003101D7" w:rsidRDefault="002F5353" w:rsidP="00303531">
      <w:pPr>
        <w:suppressAutoHyphens/>
        <w:rPr>
          <w:color w:val="000000"/>
          <w:spacing w:val="-2"/>
          <w:lang w:val="en-CA"/>
        </w:rPr>
      </w:pPr>
    </w:p>
    <w:p w14:paraId="0CDEAD02" w14:textId="77777777" w:rsidR="002F5353" w:rsidRPr="003101D7" w:rsidRDefault="002F5353" w:rsidP="00303531">
      <w:pPr>
        <w:suppressAutoHyphens/>
        <w:rPr>
          <w:color w:val="000000"/>
          <w:spacing w:val="-2"/>
          <w:lang w:val="en-CA"/>
        </w:rPr>
      </w:pPr>
      <w:r w:rsidRPr="003101D7">
        <w:rPr>
          <w:color w:val="000000"/>
          <w:spacing w:val="-2"/>
          <w:lang w:val="en-CA"/>
        </w:rPr>
        <w:t>1.</w:t>
      </w:r>
      <w:r w:rsidRPr="003101D7">
        <w:rPr>
          <w:color w:val="000000"/>
          <w:spacing w:val="-2"/>
          <w:lang w:val="en-CA"/>
        </w:rPr>
        <w:tab/>
        <w:t>In accordance with the decisions and directives of Executive Committee, the contribution shall be charged (for the programme support cost incurred by the MLF Implementing Agencies.</w:t>
      </w:r>
    </w:p>
    <w:p w14:paraId="559FD30F" w14:textId="77777777" w:rsidR="002F5353" w:rsidRPr="003101D7" w:rsidRDefault="002F5353" w:rsidP="00303531">
      <w:pPr>
        <w:suppressAutoHyphens/>
        <w:rPr>
          <w:color w:val="000000"/>
          <w:spacing w:val="-2"/>
          <w:lang w:val="en-CA"/>
        </w:rPr>
      </w:pPr>
    </w:p>
    <w:p w14:paraId="6F70BC2A" w14:textId="77777777" w:rsidR="002F5353" w:rsidRPr="003101D7" w:rsidRDefault="002F5353" w:rsidP="00303531">
      <w:pPr>
        <w:suppressAutoHyphens/>
        <w:jc w:val="center"/>
        <w:rPr>
          <w:color w:val="000000"/>
          <w:spacing w:val="-2"/>
          <w:lang w:val="en-CA"/>
        </w:rPr>
      </w:pPr>
      <w:r w:rsidRPr="003101D7">
        <w:rPr>
          <w:b/>
          <w:color w:val="000000"/>
          <w:spacing w:val="-2"/>
          <w:u w:val="single"/>
          <w:lang w:val="en-CA"/>
        </w:rPr>
        <w:t>Article VI. Equipment</w:t>
      </w:r>
    </w:p>
    <w:p w14:paraId="52EF8FAB" w14:textId="77777777" w:rsidR="002F5353" w:rsidRPr="003101D7" w:rsidRDefault="002F5353" w:rsidP="00303531">
      <w:pPr>
        <w:suppressAutoHyphens/>
        <w:rPr>
          <w:color w:val="000000"/>
          <w:spacing w:val="-2"/>
          <w:lang w:val="en-CA"/>
        </w:rPr>
      </w:pPr>
    </w:p>
    <w:p w14:paraId="4B676910" w14:textId="77777777" w:rsidR="002F5353" w:rsidRPr="003101D7" w:rsidRDefault="002F5353" w:rsidP="00303531">
      <w:pPr>
        <w:suppressAutoHyphens/>
        <w:rPr>
          <w:color w:val="000000"/>
          <w:spacing w:val="-2"/>
          <w:lang w:val="en-CA"/>
        </w:rPr>
      </w:pPr>
      <w:r w:rsidRPr="003101D7">
        <w:rPr>
          <w:color w:val="000000"/>
          <w:spacing w:val="-2"/>
          <w:lang w:val="en-CA"/>
        </w:rPr>
        <w:t>1.</w:t>
      </w:r>
      <w:r w:rsidRPr="003101D7">
        <w:rPr>
          <w:color w:val="000000"/>
          <w:spacing w:val="-2"/>
          <w:lang w:val="en-CA"/>
        </w:rPr>
        <w:tab/>
        <w:t xml:space="preserve">Ownership of equipment, supplies and other properties financed from the contribution shall vest in the recipient country] </w:t>
      </w:r>
    </w:p>
    <w:p w14:paraId="593671C3" w14:textId="77777777" w:rsidR="002F5353" w:rsidRPr="003101D7" w:rsidRDefault="002F5353" w:rsidP="00303531">
      <w:pPr>
        <w:pStyle w:val="Footer"/>
        <w:tabs>
          <w:tab w:val="clear" w:pos="4320"/>
          <w:tab w:val="clear" w:pos="8640"/>
        </w:tabs>
        <w:suppressAutoHyphens/>
        <w:rPr>
          <w:color w:val="000000"/>
          <w:spacing w:val="-2"/>
          <w:lang w:val="en-CA"/>
        </w:rPr>
      </w:pPr>
    </w:p>
    <w:p w14:paraId="18B735B6" w14:textId="77777777" w:rsidR="002F5353" w:rsidRPr="003101D7" w:rsidRDefault="002F5353" w:rsidP="00303531">
      <w:pPr>
        <w:pStyle w:val="Heading1"/>
        <w:numPr>
          <w:ilvl w:val="0"/>
          <w:numId w:val="0"/>
        </w:numPr>
        <w:jc w:val="center"/>
        <w:rPr>
          <w:b/>
          <w:color w:val="000000"/>
          <w:u w:val="single"/>
          <w:lang w:val="en-CA"/>
        </w:rPr>
      </w:pPr>
      <w:r w:rsidRPr="003101D7">
        <w:rPr>
          <w:b/>
          <w:color w:val="000000"/>
          <w:u w:val="single"/>
          <w:lang w:val="en-CA"/>
        </w:rPr>
        <w:t>Article VII. Auditing</w:t>
      </w:r>
    </w:p>
    <w:p w14:paraId="479441DC" w14:textId="77777777" w:rsidR="002F5353" w:rsidRPr="003101D7" w:rsidRDefault="002F5353" w:rsidP="00303531">
      <w:pPr>
        <w:suppressAutoHyphens/>
        <w:rPr>
          <w:color w:val="000000"/>
          <w:spacing w:val="-2"/>
          <w:lang w:val="en-CA"/>
        </w:rPr>
      </w:pPr>
    </w:p>
    <w:p w14:paraId="1DAF7E59" w14:textId="77777777" w:rsidR="002F5353" w:rsidRPr="003101D7" w:rsidRDefault="002F5353" w:rsidP="00303531">
      <w:pPr>
        <w:suppressAutoHyphens/>
        <w:rPr>
          <w:color w:val="000000"/>
          <w:spacing w:val="-2"/>
          <w:lang w:val="en-CA"/>
        </w:rPr>
      </w:pPr>
      <w:r w:rsidRPr="003101D7">
        <w:rPr>
          <w:color w:val="000000"/>
          <w:spacing w:val="-2"/>
          <w:lang w:val="en-CA"/>
        </w:rPr>
        <w:t>1.</w:t>
      </w:r>
      <w:r w:rsidRPr="003101D7">
        <w:rPr>
          <w:color w:val="000000"/>
          <w:spacing w:val="-2"/>
          <w:lang w:val="en-CA"/>
        </w:rPr>
        <w:tab/>
        <w:t>The contribution shall be subject exclusively to the internal and external auditing procedures provided for in the United Nations Financial Regulations and Rules. Should an Audit Report of the United Nations Board of Auditors contain observations relevant to the contributions, such information shall be made available to the Donor.</w:t>
      </w:r>
    </w:p>
    <w:p w14:paraId="708EE59C" w14:textId="77777777" w:rsidR="002F5353" w:rsidRPr="003101D7" w:rsidRDefault="002F5353" w:rsidP="00303531">
      <w:pPr>
        <w:suppressAutoHyphens/>
        <w:rPr>
          <w:color w:val="000000"/>
          <w:spacing w:val="-2"/>
          <w:lang w:val="en-CA"/>
        </w:rPr>
      </w:pPr>
    </w:p>
    <w:p w14:paraId="350B843D" w14:textId="77777777" w:rsidR="002F5353" w:rsidRPr="003101D7" w:rsidRDefault="002F5353" w:rsidP="00303531">
      <w:pPr>
        <w:suppressAutoHyphens/>
        <w:jc w:val="center"/>
        <w:rPr>
          <w:b/>
          <w:color w:val="000000"/>
          <w:spacing w:val="-2"/>
          <w:u w:val="single"/>
          <w:lang w:val="en-CA"/>
        </w:rPr>
      </w:pPr>
      <w:r w:rsidRPr="003101D7">
        <w:rPr>
          <w:b/>
          <w:color w:val="000000"/>
          <w:spacing w:val="-2"/>
          <w:u w:val="single"/>
          <w:lang w:val="en-CA"/>
        </w:rPr>
        <w:t>Article VIII. Advertisement of the Contribution</w:t>
      </w:r>
    </w:p>
    <w:p w14:paraId="15DCE7A9" w14:textId="77777777" w:rsidR="002F5353" w:rsidRPr="003101D7" w:rsidRDefault="002F5353" w:rsidP="00303531">
      <w:pPr>
        <w:suppressAutoHyphens/>
        <w:rPr>
          <w:b/>
          <w:color w:val="000000"/>
          <w:spacing w:val="-2"/>
          <w:u w:val="single"/>
          <w:lang w:val="en-CA"/>
        </w:rPr>
      </w:pPr>
    </w:p>
    <w:p w14:paraId="56B00D85" w14:textId="77777777" w:rsidR="002F5353" w:rsidRPr="003101D7" w:rsidRDefault="002F5353" w:rsidP="00303531">
      <w:pPr>
        <w:numPr>
          <w:ilvl w:val="0"/>
          <w:numId w:val="44"/>
        </w:numPr>
        <w:tabs>
          <w:tab w:val="clear" w:pos="1440"/>
        </w:tabs>
        <w:suppressAutoHyphens/>
        <w:ind w:left="0" w:firstLine="0"/>
        <w:rPr>
          <w:color w:val="000000"/>
          <w:spacing w:val="-2"/>
          <w:lang w:val="en-CA"/>
        </w:rPr>
      </w:pPr>
      <w:r w:rsidRPr="003101D7">
        <w:rPr>
          <w:color w:val="000000"/>
          <w:spacing w:val="-2"/>
          <w:lang w:val="en-CA"/>
        </w:rPr>
        <w:t>The Donor shall not use the UN/UNEP or MLF name or emblem, or any abbreviation thereof, in connection with its business or otherwise without the express prior written approval of the Executive Committee and/or UNEP in each case. In no event will authorization be granted for commercial purposes, or for use in any manner that suggests an endorsement by the UN/UNEP of [the Donor], its products or services.</w:t>
      </w:r>
    </w:p>
    <w:p w14:paraId="3B0379F7" w14:textId="77777777" w:rsidR="002F5353" w:rsidRPr="003101D7" w:rsidRDefault="002F5353" w:rsidP="00303531">
      <w:pPr>
        <w:suppressAutoHyphens/>
        <w:rPr>
          <w:color w:val="000000"/>
          <w:spacing w:val="-2"/>
          <w:lang w:val="en-CA"/>
        </w:rPr>
      </w:pPr>
    </w:p>
    <w:p w14:paraId="0F6AB99F" w14:textId="77777777" w:rsidR="002F5353" w:rsidRPr="003101D7" w:rsidRDefault="002F5353" w:rsidP="00303531">
      <w:pPr>
        <w:numPr>
          <w:ilvl w:val="0"/>
          <w:numId w:val="44"/>
        </w:numPr>
        <w:tabs>
          <w:tab w:val="clear" w:pos="1440"/>
        </w:tabs>
        <w:suppressAutoHyphens/>
        <w:ind w:left="0" w:firstLine="0"/>
        <w:rPr>
          <w:color w:val="000000"/>
          <w:spacing w:val="-2"/>
          <w:lang w:val="en-CA"/>
        </w:rPr>
      </w:pPr>
      <w:r w:rsidRPr="003101D7">
        <w:rPr>
          <w:color w:val="000000"/>
          <w:spacing w:val="-2"/>
          <w:lang w:val="en-CA"/>
        </w:rPr>
        <w:t>The Donor acknowledges that it is familiar with the UN/UNEP’s and the NLF’s ideals and objectives and recognizes that their names and emblems may not be associated with any political or sectarian cause or otherwise used in a manner inconsistent with the status, reputation and neutrality of the UN/UNEP.</w:t>
      </w:r>
    </w:p>
    <w:p w14:paraId="0C5FC7C8" w14:textId="77777777" w:rsidR="002F5353" w:rsidRPr="003101D7" w:rsidRDefault="002F5353" w:rsidP="00303531">
      <w:pPr>
        <w:suppressAutoHyphens/>
        <w:rPr>
          <w:color w:val="000000"/>
          <w:spacing w:val="-2"/>
          <w:lang w:val="en-CA"/>
        </w:rPr>
      </w:pPr>
    </w:p>
    <w:p w14:paraId="517FEDEA" w14:textId="36E1F576" w:rsidR="002F5353" w:rsidRPr="003101D7" w:rsidRDefault="002F5353" w:rsidP="00303531">
      <w:pPr>
        <w:numPr>
          <w:ilvl w:val="0"/>
          <w:numId w:val="44"/>
        </w:numPr>
        <w:tabs>
          <w:tab w:val="clear" w:pos="1440"/>
        </w:tabs>
        <w:suppressAutoHyphens/>
        <w:ind w:left="0" w:firstLine="0"/>
        <w:rPr>
          <w:color w:val="000000"/>
          <w:spacing w:val="-2"/>
          <w:lang w:val="en-CA"/>
        </w:rPr>
      </w:pPr>
      <w:r w:rsidRPr="003101D7">
        <w:rPr>
          <w:color w:val="000000"/>
          <w:spacing w:val="-2"/>
          <w:lang w:val="en-CA"/>
        </w:rPr>
        <w:t>The Executive Committee will rep</w:t>
      </w:r>
      <w:r w:rsidR="00691214" w:rsidRPr="003101D7">
        <w:rPr>
          <w:color w:val="000000"/>
          <w:spacing w:val="-2"/>
          <w:lang w:val="en-CA"/>
        </w:rPr>
        <w:t>ort on the contribution to its m</w:t>
      </w:r>
      <w:r w:rsidRPr="003101D7">
        <w:rPr>
          <w:color w:val="000000"/>
          <w:spacing w:val="-2"/>
          <w:lang w:val="en-CA"/>
        </w:rPr>
        <w:t>eeting of the Parties in accordance with its regular procedures regarding contributions. Other forms of recognition and acknowledgement of the contribution are subject to consultations between the Parties, but the manner of such recognition and acknowledgement shall always be consistent with the United Nations Rules and Regulations to that effect.</w:t>
      </w:r>
    </w:p>
    <w:p w14:paraId="33D714EE" w14:textId="77777777" w:rsidR="002F5353" w:rsidRPr="003101D7" w:rsidRDefault="002F5353" w:rsidP="00C72B11">
      <w:pPr>
        <w:keepNext/>
        <w:suppressAutoHyphens/>
        <w:rPr>
          <w:color w:val="000000"/>
          <w:spacing w:val="-2"/>
          <w:lang w:val="en-CA"/>
        </w:rPr>
      </w:pPr>
    </w:p>
    <w:p w14:paraId="5D4AD004" w14:textId="77777777" w:rsidR="002F5353" w:rsidRPr="003101D7" w:rsidRDefault="002F5353" w:rsidP="00C72B11">
      <w:pPr>
        <w:pStyle w:val="Heading1"/>
        <w:keepNext/>
        <w:numPr>
          <w:ilvl w:val="0"/>
          <w:numId w:val="0"/>
        </w:numPr>
        <w:jc w:val="center"/>
        <w:rPr>
          <w:b/>
          <w:color w:val="000000"/>
          <w:u w:val="single"/>
          <w:lang w:val="en-CA"/>
        </w:rPr>
      </w:pPr>
      <w:r w:rsidRPr="003101D7">
        <w:rPr>
          <w:b/>
          <w:color w:val="000000"/>
          <w:u w:val="single"/>
          <w:lang w:val="en-CA"/>
        </w:rPr>
        <w:t>Article IX. Completion of the Agreement</w:t>
      </w:r>
    </w:p>
    <w:p w14:paraId="1A1B1654" w14:textId="77777777" w:rsidR="002F5353" w:rsidRPr="003101D7" w:rsidRDefault="002F5353" w:rsidP="00C72B11">
      <w:pPr>
        <w:keepNext/>
        <w:suppressAutoHyphens/>
        <w:rPr>
          <w:color w:val="000000"/>
          <w:spacing w:val="-2"/>
          <w:lang w:val="en-CA"/>
        </w:rPr>
      </w:pPr>
    </w:p>
    <w:p w14:paraId="1C344512" w14:textId="77777777" w:rsidR="002F5353" w:rsidRPr="003101D7" w:rsidRDefault="002F5353" w:rsidP="00303531">
      <w:pPr>
        <w:suppressAutoHyphens/>
        <w:rPr>
          <w:color w:val="000000"/>
          <w:spacing w:val="-2"/>
          <w:lang w:val="en-CA"/>
        </w:rPr>
      </w:pPr>
      <w:r w:rsidRPr="003101D7">
        <w:rPr>
          <w:color w:val="000000"/>
          <w:spacing w:val="-2"/>
          <w:lang w:val="en-CA"/>
        </w:rPr>
        <w:t>1.</w:t>
      </w:r>
      <w:r w:rsidRPr="003101D7">
        <w:rPr>
          <w:color w:val="000000"/>
          <w:spacing w:val="-2"/>
          <w:lang w:val="en-CA"/>
        </w:rPr>
        <w:tab/>
        <w:t>The MLF shall notify the Donor when all activities supported by the donor under this agreement have been completed.</w:t>
      </w:r>
    </w:p>
    <w:p w14:paraId="1C4A91FE" w14:textId="77777777" w:rsidR="002F5353" w:rsidRPr="003101D7" w:rsidRDefault="002F5353" w:rsidP="00303531">
      <w:pPr>
        <w:suppressAutoHyphens/>
        <w:rPr>
          <w:color w:val="000000"/>
          <w:spacing w:val="-2"/>
          <w:lang w:val="en-CA"/>
        </w:rPr>
      </w:pPr>
    </w:p>
    <w:p w14:paraId="73CF7791" w14:textId="77777777" w:rsidR="002F5353" w:rsidRPr="003101D7" w:rsidRDefault="002F5353" w:rsidP="00303531">
      <w:pPr>
        <w:suppressAutoHyphens/>
        <w:rPr>
          <w:color w:val="000000"/>
          <w:spacing w:val="-2"/>
          <w:lang w:val="en-CA"/>
        </w:rPr>
      </w:pPr>
      <w:r w:rsidRPr="003101D7">
        <w:rPr>
          <w:color w:val="000000"/>
          <w:spacing w:val="-2"/>
          <w:lang w:val="en-CA"/>
        </w:rPr>
        <w:t xml:space="preserve">2. </w:t>
      </w:r>
      <w:r w:rsidRPr="003101D7">
        <w:rPr>
          <w:color w:val="000000"/>
          <w:spacing w:val="-2"/>
          <w:lang w:val="en-CA"/>
        </w:rPr>
        <w:tab/>
        <w:t>Notwithstanding the completion of the activities, UNEP, as the Treasurer, shall continue to hold unutilized payments until all commitments and liabilities incurred have been satisfied.</w:t>
      </w:r>
    </w:p>
    <w:p w14:paraId="792ADBA6" w14:textId="77777777" w:rsidR="002F5353" w:rsidRPr="003101D7" w:rsidRDefault="002F5353" w:rsidP="00303531">
      <w:pPr>
        <w:suppressAutoHyphens/>
        <w:rPr>
          <w:color w:val="000000"/>
          <w:spacing w:val="-2"/>
          <w:lang w:val="en-CA"/>
        </w:rPr>
      </w:pPr>
    </w:p>
    <w:p w14:paraId="7C3977BF" w14:textId="77777777" w:rsidR="002F5353" w:rsidRPr="003101D7" w:rsidRDefault="002F5353" w:rsidP="00303531">
      <w:pPr>
        <w:suppressAutoHyphens/>
        <w:rPr>
          <w:color w:val="000000"/>
          <w:spacing w:val="-2"/>
          <w:lang w:val="en-CA"/>
        </w:rPr>
      </w:pPr>
      <w:r w:rsidRPr="003101D7">
        <w:rPr>
          <w:color w:val="000000"/>
          <w:spacing w:val="-2"/>
          <w:lang w:val="en-CA"/>
        </w:rPr>
        <w:t>3.</w:t>
      </w:r>
      <w:r w:rsidRPr="003101D7">
        <w:rPr>
          <w:color w:val="000000"/>
          <w:spacing w:val="-2"/>
          <w:lang w:val="en-CA"/>
        </w:rPr>
        <w:tab/>
        <w:t>If the unutilized payments prove insufficient to meet such commitments and liabilities, the Executive Committee shall notify the Donor and consult with the Donor on the manner in which such commitments and liabilities may be satisfied.</w:t>
      </w:r>
    </w:p>
    <w:p w14:paraId="43B3D1BF" w14:textId="77777777" w:rsidR="002F5353" w:rsidRPr="003101D7" w:rsidRDefault="002F5353" w:rsidP="00303531">
      <w:pPr>
        <w:suppressAutoHyphens/>
        <w:rPr>
          <w:color w:val="000000"/>
          <w:spacing w:val="-2"/>
          <w:lang w:val="en-CA"/>
        </w:rPr>
      </w:pPr>
    </w:p>
    <w:p w14:paraId="648273DC" w14:textId="77777777" w:rsidR="002F5353" w:rsidRPr="003101D7" w:rsidRDefault="002F5353" w:rsidP="00303531">
      <w:pPr>
        <w:suppressAutoHyphens/>
        <w:rPr>
          <w:color w:val="000000"/>
          <w:spacing w:val="-2"/>
          <w:lang w:val="en-CA"/>
        </w:rPr>
      </w:pPr>
      <w:r w:rsidRPr="003101D7">
        <w:rPr>
          <w:color w:val="000000"/>
          <w:spacing w:val="-2"/>
          <w:lang w:val="en-CA"/>
        </w:rPr>
        <w:t>4.</w:t>
      </w:r>
      <w:r w:rsidRPr="003101D7">
        <w:rPr>
          <w:color w:val="000000"/>
          <w:spacing w:val="-2"/>
          <w:lang w:val="en-CA"/>
        </w:rPr>
        <w:tab/>
        <w:t xml:space="preserve">Any payments that remain unexpended after such commitments and liabilities have been satisfied shall be credited to the MLF trust fund (code 40MFL) </w:t>
      </w:r>
    </w:p>
    <w:p w14:paraId="7BA3B934" w14:textId="77777777" w:rsidR="002F5353" w:rsidRPr="003101D7" w:rsidRDefault="002F5353" w:rsidP="00303531">
      <w:pPr>
        <w:suppressAutoHyphens/>
        <w:rPr>
          <w:color w:val="000000"/>
          <w:spacing w:val="-2"/>
          <w:lang w:val="en-CA"/>
        </w:rPr>
      </w:pPr>
    </w:p>
    <w:p w14:paraId="5304EA83" w14:textId="77777777" w:rsidR="002F5353" w:rsidRPr="003101D7" w:rsidRDefault="002F5353" w:rsidP="00303531">
      <w:pPr>
        <w:pStyle w:val="Heading1"/>
        <w:numPr>
          <w:ilvl w:val="0"/>
          <w:numId w:val="0"/>
        </w:numPr>
        <w:jc w:val="center"/>
        <w:rPr>
          <w:b/>
          <w:color w:val="000000"/>
          <w:u w:val="single"/>
          <w:lang w:val="en-CA"/>
        </w:rPr>
      </w:pPr>
      <w:r w:rsidRPr="003101D7">
        <w:rPr>
          <w:b/>
          <w:color w:val="000000"/>
          <w:u w:val="single"/>
          <w:lang w:val="en-CA"/>
        </w:rPr>
        <w:t>Article X. Termination of the Agreement</w:t>
      </w:r>
    </w:p>
    <w:p w14:paraId="7EA58FB5" w14:textId="77777777" w:rsidR="002F5353" w:rsidRPr="003101D7" w:rsidRDefault="002F5353" w:rsidP="00303531">
      <w:pPr>
        <w:suppressAutoHyphens/>
        <w:rPr>
          <w:color w:val="000000"/>
          <w:spacing w:val="-2"/>
          <w:lang w:val="en-CA"/>
        </w:rPr>
      </w:pPr>
    </w:p>
    <w:p w14:paraId="30871714" w14:textId="764FA900" w:rsidR="002F5353" w:rsidRPr="003101D7" w:rsidRDefault="002F5353" w:rsidP="00303531">
      <w:pPr>
        <w:suppressAutoHyphens/>
        <w:rPr>
          <w:color w:val="000000"/>
          <w:spacing w:val="-2"/>
          <w:lang w:val="en-CA"/>
        </w:rPr>
      </w:pPr>
      <w:r w:rsidRPr="003101D7">
        <w:rPr>
          <w:color w:val="000000"/>
          <w:spacing w:val="-2"/>
          <w:lang w:val="en-CA"/>
        </w:rPr>
        <w:t>1.</w:t>
      </w:r>
      <w:r w:rsidRPr="003101D7">
        <w:rPr>
          <w:color w:val="000000"/>
          <w:spacing w:val="-2"/>
          <w:lang w:val="en-CA"/>
        </w:rPr>
        <w:tab/>
        <w:t>This Agreement may be terminated by the Parties. The Agreement shall cease to be in force 30</w:t>
      </w:r>
      <w:r w:rsidR="0003407D">
        <w:rPr>
          <w:color w:val="000000"/>
          <w:spacing w:val="-2"/>
          <w:lang w:val="en-CA"/>
        </w:rPr>
        <w:t> </w:t>
      </w:r>
      <w:r w:rsidRPr="003101D7">
        <w:rPr>
          <w:color w:val="000000"/>
          <w:spacing w:val="-2"/>
          <w:lang w:val="en-CA"/>
        </w:rPr>
        <w:t>(thirty) days after either of the Parties have given notice in writing to the other Party of its decision to terminate the Agreement.</w:t>
      </w:r>
    </w:p>
    <w:p w14:paraId="498D2B90" w14:textId="77777777" w:rsidR="002F5353" w:rsidRPr="003101D7" w:rsidRDefault="002F5353" w:rsidP="00303531">
      <w:pPr>
        <w:pStyle w:val="Footer"/>
        <w:tabs>
          <w:tab w:val="clear" w:pos="4320"/>
          <w:tab w:val="clear" w:pos="8640"/>
        </w:tabs>
        <w:suppressAutoHyphens/>
        <w:rPr>
          <w:color w:val="000000"/>
          <w:spacing w:val="-2"/>
          <w:lang w:val="en-CA"/>
        </w:rPr>
      </w:pPr>
    </w:p>
    <w:p w14:paraId="47CD1039" w14:textId="77777777" w:rsidR="002F5353" w:rsidRPr="003101D7" w:rsidRDefault="002F5353" w:rsidP="00303531">
      <w:pPr>
        <w:widowControl w:val="0"/>
        <w:numPr>
          <w:ilvl w:val="0"/>
          <w:numId w:val="47"/>
        </w:numPr>
        <w:tabs>
          <w:tab w:val="clear" w:pos="1080"/>
        </w:tabs>
        <w:suppressAutoHyphens/>
        <w:autoSpaceDE w:val="0"/>
        <w:autoSpaceDN w:val="0"/>
        <w:adjustRightInd w:val="0"/>
        <w:ind w:left="0" w:firstLine="0"/>
        <w:rPr>
          <w:color w:val="000000"/>
          <w:spacing w:val="-2"/>
          <w:lang w:val="en-CA"/>
        </w:rPr>
      </w:pPr>
      <w:r w:rsidRPr="003101D7">
        <w:rPr>
          <w:color w:val="000000"/>
          <w:spacing w:val="-2"/>
          <w:lang w:val="en-CA"/>
        </w:rPr>
        <w:t xml:space="preserve">Notwithstanding termination of all or part of this Agreement, UNEP, as the Treasurer, shall continue to hold unutilized payments until all commitments and liabilities incurred under this agreement up to the date of termination have been satisfied. </w:t>
      </w:r>
    </w:p>
    <w:p w14:paraId="20F43D8A" w14:textId="77777777" w:rsidR="002F5353" w:rsidRPr="003101D7" w:rsidRDefault="002F5353" w:rsidP="00303531">
      <w:pPr>
        <w:suppressAutoHyphens/>
        <w:rPr>
          <w:color w:val="000000"/>
          <w:spacing w:val="-2"/>
          <w:lang w:val="en-CA"/>
        </w:rPr>
      </w:pPr>
    </w:p>
    <w:p w14:paraId="54E9A103" w14:textId="77777777" w:rsidR="002F5353" w:rsidRPr="003101D7" w:rsidRDefault="002F5353" w:rsidP="00303531">
      <w:pPr>
        <w:suppressAutoHyphens/>
        <w:rPr>
          <w:color w:val="000000"/>
          <w:spacing w:val="-2"/>
          <w:lang w:val="en-CA"/>
        </w:rPr>
      </w:pPr>
      <w:r w:rsidRPr="003101D7">
        <w:rPr>
          <w:color w:val="000000"/>
          <w:spacing w:val="-2"/>
          <w:lang w:val="en-CA"/>
        </w:rPr>
        <w:t>3.</w:t>
      </w:r>
      <w:r w:rsidRPr="003101D7">
        <w:rPr>
          <w:color w:val="000000"/>
          <w:spacing w:val="-2"/>
          <w:lang w:val="en-CA"/>
        </w:rPr>
        <w:tab/>
        <w:t>Any payments that remain unexpended after such commitments and liabilities have been satisfied shall be credited to the MLF trust fund.</w:t>
      </w:r>
    </w:p>
    <w:p w14:paraId="21D2CDAD" w14:textId="77777777" w:rsidR="002F5353" w:rsidRPr="003101D7" w:rsidRDefault="002F5353" w:rsidP="00303531">
      <w:pPr>
        <w:suppressAutoHyphens/>
        <w:rPr>
          <w:color w:val="000000"/>
          <w:spacing w:val="-2"/>
          <w:lang w:val="en-CA"/>
        </w:rPr>
      </w:pPr>
    </w:p>
    <w:p w14:paraId="2F293AAB" w14:textId="77777777" w:rsidR="002F5353" w:rsidRPr="003101D7" w:rsidRDefault="002F5353" w:rsidP="00303531">
      <w:pPr>
        <w:pStyle w:val="Heading1"/>
        <w:numPr>
          <w:ilvl w:val="0"/>
          <w:numId w:val="0"/>
        </w:numPr>
        <w:jc w:val="center"/>
        <w:rPr>
          <w:b/>
          <w:color w:val="000000"/>
          <w:u w:val="single"/>
          <w:lang w:val="en-CA"/>
        </w:rPr>
      </w:pPr>
      <w:r w:rsidRPr="003101D7">
        <w:rPr>
          <w:b/>
          <w:color w:val="000000"/>
          <w:u w:val="single"/>
          <w:lang w:val="en-CA"/>
        </w:rPr>
        <w:t>Article XI. Amendment of the Agreement</w:t>
      </w:r>
    </w:p>
    <w:p w14:paraId="5BBC7D46" w14:textId="77777777" w:rsidR="002F5353" w:rsidRPr="003101D7" w:rsidRDefault="002F5353" w:rsidP="00303531">
      <w:pPr>
        <w:suppressAutoHyphens/>
        <w:rPr>
          <w:color w:val="000000"/>
          <w:spacing w:val="-2"/>
          <w:lang w:val="en-CA"/>
        </w:rPr>
      </w:pPr>
    </w:p>
    <w:p w14:paraId="691EC762" w14:textId="77777777" w:rsidR="002F5353" w:rsidRPr="003101D7" w:rsidRDefault="002F5353" w:rsidP="00303531">
      <w:pPr>
        <w:suppressAutoHyphens/>
        <w:rPr>
          <w:color w:val="000000"/>
          <w:spacing w:val="-2"/>
          <w:lang w:val="en-CA"/>
        </w:rPr>
      </w:pPr>
      <w:r w:rsidRPr="003101D7">
        <w:rPr>
          <w:color w:val="000000"/>
          <w:spacing w:val="-2"/>
          <w:lang w:val="en-CA"/>
        </w:rPr>
        <w:t>1.</w:t>
      </w:r>
      <w:r w:rsidRPr="003101D7">
        <w:rPr>
          <w:color w:val="000000"/>
          <w:spacing w:val="-2"/>
          <w:lang w:val="en-CA"/>
        </w:rPr>
        <w:tab/>
        <w:t>The Agreement may be amended through an exchange of letters between the Parties. The letters exchanged to this effect shall become an integral part of the Agreement.</w:t>
      </w:r>
    </w:p>
    <w:p w14:paraId="5CD3FC73" w14:textId="77777777" w:rsidR="002F5353" w:rsidRPr="003101D7" w:rsidRDefault="002F5353" w:rsidP="00303531">
      <w:pPr>
        <w:suppressAutoHyphens/>
        <w:rPr>
          <w:color w:val="000000"/>
          <w:spacing w:val="-2"/>
          <w:lang w:val="en-CA"/>
        </w:rPr>
      </w:pPr>
    </w:p>
    <w:p w14:paraId="4B88BFAA" w14:textId="77777777" w:rsidR="002F5353" w:rsidRPr="003101D7" w:rsidRDefault="002F5353" w:rsidP="00303531">
      <w:pPr>
        <w:suppressAutoHyphens/>
        <w:jc w:val="center"/>
        <w:rPr>
          <w:b/>
          <w:color w:val="000000"/>
          <w:spacing w:val="-2"/>
          <w:u w:val="single"/>
          <w:lang w:val="en-CA"/>
        </w:rPr>
      </w:pPr>
      <w:r w:rsidRPr="003101D7">
        <w:rPr>
          <w:b/>
          <w:color w:val="000000"/>
          <w:spacing w:val="-2"/>
          <w:u w:val="single"/>
          <w:lang w:val="en-CA"/>
        </w:rPr>
        <w:t>Article XII. Settlement of Disputes</w:t>
      </w:r>
    </w:p>
    <w:p w14:paraId="582DA836" w14:textId="77777777" w:rsidR="002F5353" w:rsidRPr="003101D7" w:rsidRDefault="002F5353" w:rsidP="00303531">
      <w:pPr>
        <w:suppressAutoHyphens/>
        <w:rPr>
          <w:color w:val="000000"/>
          <w:spacing w:val="-2"/>
          <w:lang w:val="en-CA"/>
        </w:rPr>
      </w:pPr>
    </w:p>
    <w:p w14:paraId="6A9AF615" w14:textId="77777777" w:rsidR="002F5353" w:rsidRPr="003101D7" w:rsidRDefault="002F5353" w:rsidP="00303531">
      <w:pPr>
        <w:numPr>
          <w:ilvl w:val="0"/>
          <w:numId w:val="45"/>
        </w:numPr>
        <w:tabs>
          <w:tab w:val="clear" w:pos="1440"/>
        </w:tabs>
        <w:suppressAutoHyphens/>
        <w:ind w:left="0" w:firstLine="0"/>
        <w:rPr>
          <w:color w:val="000000"/>
          <w:spacing w:val="-2"/>
          <w:lang w:val="en-CA"/>
        </w:rPr>
      </w:pPr>
      <w:r w:rsidRPr="003101D7">
        <w:rPr>
          <w:color w:val="000000"/>
          <w:spacing w:val="-2"/>
          <w:lang w:val="en-CA"/>
        </w:rPr>
        <w:t>The Parties shall use their best efforts to settle amicably any dispute, controversy or claim arising out of, or relating to this Agreement or the breach, termination or invalidity thereof. Where the parties wish to seek such an amicable settlement through conciliation, the conciliation shall take place in accordance with UNCITRAL Conciliation Rules then obtaining, or according to such procedures as may be agreed between the parties.</w:t>
      </w:r>
    </w:p>
    <w:p w14:paraId="55DF74FF" w14:textId="77777777" w:rsidR="002F5353" w:rsidRPr="003101D7" w:rsidRDefault="002F5353" w:rsidP="00303531">
      <w:pPr>
        <w:suppressAutoHyphens/>
        <w:rPr>
          <w:color w:val="000000"/>
          <w:spacing w:val="-2"/>
          <w:lang w:val="en-CA"/>
        </w:rPr>
      </w:pPr>
    </w:p>
    <w:p w14:paraId="78982DA7" w14:textId="77777777" w:rsidR="002F5353" w:rsidRPr="003101D7" w:rsidRDefault="002F5353" w:rsidP="00303531">
      <w:pPr>
        <w:numPr>
          <w:ilvl w:val="0"/>
          <w:numId w:val="45"/>
        </w:numPr>
        <w:tabs>
          <w:tab w:val="clear" w:pos="1440"/>
        </w:tabs>
        <w:suppressAutoHyphens/>
        <w:ind w:left="0" w:firstLine="0"/>
        <w:rPr>
          <w:color w:val="000000"/>
          <w:spacing w:val="-2"/>
          <w:lang w:val="en-CA"/>
        </w:rPr>
      </w:pPr>
      <w:r w:rsidRPr="003101D7">
        <w:rPr>
          <w:color w:val="000000"/>
          <w:spacing w:val="-2"/>
          <w:lang w:val="en-CA"/>
        </w:rPr>
        <w:t>Any dispute, controversy or claim between the Parties, unless settled amicably under the preceding paragraph within (60) sixty days after receipt by one Party of the other Party’s request for the amicable settlement, shall be referred by either party to arbitration in accordance with the UNCITRAL Arbitration Rules then obtaining. The arbitral tribunal shall have no authority to award punitive damages. The parties shall be bound by any arbitration award rendered as a result of such arbitration as the final adjudication of any such controversy, claim or dispute.</w:t>
      </w:r>
    </w:p>
    <w:p w14:paraId="011C69C4" w14:textId="77777777" w:rsidR="002F5353" w:rsidRPr="003101D7" w:rsidRDefault="002F5353" w:rsidP="00303531">
      <w:pPr>
        <w:suppressAutoHyphens/>
        <w:rPr>
          <w:color w:val="000000"/>
          <w:spacing w:val="-2"/>
          <w:lang w:val="en-CA"/>
        </w:rPr>
      </w:pPr>
    </w:p>
    <w:p w14:paraId="3A122EB0" w14:textId="77777777" w:rsidR="002F5353" w:rsidRPr="003101D7" w:rsidRDefault="002F5353" w:rsidP="00C72B11">
      <w:pPr>
        <w:keepNext/>
        <w:suppressAutoHyphens/>
        <w:jc w:val="center"/>
        <w:rPr>
          <w:b/>
          <w:color w:val="000000"/>
          <w:spacing w:val="-2"/>
          <w:u w:val="single"/>
          <w:lang w:val="en-CA"/>
        </w:rPr>
      </w:pPr>
      <w:r w:rsidRPr="003101D7">
        <w:rPr>
          <w:b/>
          <w:color w:val="000000"/>
          <w:spacing w:val="-2"/>
          <w:u w:val="single"/>
          <w:lang w:val="en-CA"/>
        </w:rPr>
        <w:lastRenderedPageBreak/>
        <w:t>Article XIII. Privileges and Immunities</w:t>
      </w:r>
    </w:p>
    <w:p w14:paraId="6695EF67" w14:textId="77777777" w:rsidR="002F5353" w:rsidRPr="003101D7" w:rsidRDefault="002F5353" w:rsidP="00303531">
      <w:pPr>
        <w:suppressAutoHyphens/>
        <w:rPr>
          <w:color w:val="000000"/>
          <w:spacing w:val="-2"/>
          <w:lang w:val="en-CA"/>
        </w:rPr>
      </w:pPr>
    </w:p>
    <w:p w14:paraId="210E2314" w14:textId="77777777" w:rsidR="002F5353" w:rsidRPr="003101D7" w:rsidRDefault="002F5353" w:rsidP="00303531">
      <w:pPr>
        <w:suppressAutoHyphens/>
        <w:rPr>
          <w:color w:val="000000"/>
          <w:spacing w:val="-2"/>
          <w:lang w:val="en-CA"/>
        </w:rPr>
      </w:pPr>
      <w:r w:rsidRPr="003101D7">
        <w:rPr>
          <w:color w:val="000000"/>
          <w:spacing w:val="-2"/>
          <w:lang w:val="en-CA"/>
        </w:rPr>
        <w:t>1.</w:t>
      </w:r>
      <w:r w:rsidRPr="003101D7">
        <w:rPr>
          <w:color w:val="000000"/>
          <w:spacing w:val="-2"/>
          <w:lang w:val="en-CA"/>
        </w:rPr>
        <w:tab/>
        <w:t>Nothing in this Agreement shall be deemed a waiver, express or implied, of any of the privileges and immunities of the United Nations, including UNEP.</w:t>
      </w:r>
    </w:p>
    <w:p w14:paraId="366475E1" w14:textId="77777777" w:rsidR="002F5353" w:rsidRPr="003101D7" w:rsidRDefault="002F5353" w:rsidP="00303531">
      <w:pPr>
        <w:suppressAutoHyphens/>
        <w:rPr>
          <w:color w:val="000000"/>
          <w:spacing w:val="-2"/>
          <w:lang w:val="en-CA"/>
        </w:rPr>
      </w:pPr>
    </w:p>
    <w:p w14:paraId="470B1ABF" w14:textId="77777777" w:rsidR="002F5353" w:rsidRPr="003101D7" w:rsidRDefault="002F5353" w:rsidP="00303531">
      <w:pPr>
        <w:keepNext/>
        <w:suppressAutoHyphens/>
        <w:jc w:val="center"/>
        <w:rPr>
          <w:b/>
          <w:color w:val="000000"/>
          <w:spacing w:val="-2"/>
          <w:u w:val="single"/>
          <w:lang w:val="en-CA"/>
        </w:rPr>
      </w:pPr>
      <w:r w:rsidRPr="003101D7">
        <w:rPr>
          <w:b/>
          <w:color w:val="000000"/>
          <w:spacing w:val="-2"/>
          <w:u w:val="single"/>
          <w:lang w:val="en-CA"/>
        </w:rPr>
        <w:t>Article XIV. Entry Into Force</w:t>
      </w:r>
    </w:p>
    <w:p w14:paraId="100DDB58" w14:textId="77777777" w:rsidR="002F5353" w:rsidRPr="003101D7" w:rsidRDefault="002F5353" w:rsidP="00303531">
      <w:pPr>
        <w:keepNext/>
        <w:suppressAutoHyphens/>
        <w:rPr>
          <w:color w:val="000000"/>
          <w:spacing w:val="-2"/>
          <w:lang w:val="en-CA"/>
        </w:rPr>
      </w:pPr>
    </w:p>
    <w:p w14:paraId="7EA47D28" w14:textId="77777777" w:rsidR="002F5353" w:rsidRPr="003101D7" w:rsidRDefault="002F5353" w:rsidP="00303531">
      <w:pPr>
        <w:keepNext/>
        <w:suppressAutoHyphens/>
        <w:rPr>
          <w:color w:val="000000"/>
          <w:spacing w:val="-2"/>
          <w:lang w:val="en-CA"/>
        </w:rPr>
      </w:pPr>
      <w:r w:rsidRPr="003101D7">
        <w:rPr>
          <w:color w:val="000000"/>
          <w:spacing w:val="-2"/>
          <w:lang w:val="en-CA"/>
        </w:rPr>
        <w:tab/>
        <w:t>This Agreement shall enter into force upon signature of the agreement and shall remain effective until [date] unless terminated earlier pursuant to Article X above.</w:t>
      </w:r>
    </w:p>
    <w:p w14:paraId="07625E99" w14:textId="77777777" w:rsidR="002F5353" w:rsidRPr="003101D7" w:rsidRDefault="002F5353" w:rsidP="00303531">
      <w:pPr>
        <w:suppressAutoHyphens/>
        <w:rPr>
          <w:color w:val="000000"/>
          <w:spacing w:val="-2"/>
          <w:lang w:val="en-CA"/>
        </w:rPr>
      </w:pPr>
    </w:p>
    <w:p w14:paraId="63D3B8D2" w14:textId="77777777" w:rsidR="002F5353" w:rsidRPr="003101D7" w:rsidRDefault="002F5353" w:rsidP="00303531">
      <w:pPr>
        <w:suppressAutoHyphens/>
        <w:rPr>
          <w:color w:val="000000"/>
          <w:spacing w:val="-2"/>
          <w:lang w:val="en-CA"/>
        </w:rPr>
      </w:pPr>
      <w:r w:rsidRPr="003101D7">
        <w:rPr>
          <w:color w:val="000000"/>
          <w:spacing w:val="-2"/>
          <w:lang w:val="en-CA"/>
        </w:rPr>
        <w:tab/>
        <w:t>IN WITNESS WHEREOF, the undersigned, being duly authorized thereto, have signed the present Agreement in the English language in two copies.</w:t>
      </w:r>
    </w:p>
    <w:p w14:paraId="4C6634B1" w14:textId="77777777" w:rsidR="002F5353" w:rsidRPr="003101D7" w:rsidRDefault="002F5353" w:rsidP="00303531">
      <w:pPr>
        <w:suppressAutoHyphens/>
        <w:rPr>
          <w:color w:val="000000"/>
          <w:spacing w:val="-2"/>
          <w:lang w:val="en-CA"/>
        </w:rPr>
      </w:pPr>
    </w:p>
    <w:p w14:paraId="0800536E" w14:textId="77777777" w:rsidR="002F5353" w:rsidRPr="003101D7" w:rsidRDefault="002F5353" w:rsidP="00303531">
      <w:pPr>
        <w:suppressAutoHyphens/>
        <w:rPr>
          <w:color w:val="000000"/>
          <w:spacing w:val="-2"/>
          <w:lang w:val="en-CA"/>
        </w:rPr>
      </w:pPr>
    </w:p>
    <w:p w14:paraId="0F8D505F" w14:textId="77777777" w:rsidR="002F5353" w:rsidRPr="003101D7" w:rsidRDefault="002F5353" w:rsidP="00303531">
      <w:pPr>
        <w:suppressAutoHyphens/>
        <w:ind w:left="720"/>
        <w:rPr>
          <w:color w:val="000000"/>
          <w:spacing w:val="-2"/>
          <w:lang w:val="en-CA"/>
        </w:rPr>
      </w:pPr>
      <w:r w:rsidRPr="003101D7">
        <w:rPr>
          <w:color w:val="000000"/>
          <w:spacing w:val="-2"/>
          <w:lang w:val="en-CA"/>
        </w:rPr>
        <w:t>For the Donor:</w:t>
      </w:r>
      <w:r w:rsidRPr="003101D7">
        <w:rPr>
          <w:color w:val="000000"/>
          <w:spacing w:val="-2"/>
          <w:lang w:val="en-CA"/>
        </w:rPr>
        <w:tab/>
      </w:r>
      <w:r w:rsidRPr="003101D7">
        <w:rPr>
          <w:color w:val="000000"/>
          <w:spacing w:val="-2"/>
          <w:lang w:val="en-CA"/>
        </w:rPr>
        <w:tab/>
      </w:r>
      <w:r w:rsidRPr="003101D7">
        <w:rPr>
          <w:color w:val="000000"/>
          <w:spacing w:val="-2"/>
          <w:lang w:val="en-CA"/>
        </w:rPr>
        <w:tab/>
      </w:r>
      <w:r w:rsidRPr="003101D7">
        <w:rPr>
          <w:color w:val="000000"/>
          <w:spacing w:val="-2"/>
          <w:lang w:val="en-CA"/>
        </w:rPr>
        <w:tab/>
      </w:r>
      <w:r w:rsidRPr="003101D7">
        <w:rPr>
          <w:color w:val="000000"/>
          <w:spacing w:val="-2"/>
          <w:lang w:val="en-CA"/>
        </w:rPr>
        <w:tab/>
        <w:t>For UNEP:</w:t>
      </w:r>
    </w:p>
    <w:p w14:paraId="3B5102D6" w14:textId="77777777" w:rsidR="002F5353" w:rsidRPr="003101D7" w:rsidRDefault="002F5353" w:rsidP="00303531">
      <w:pPr>
        <w:pStyle w:val="BodyTextIndent2"/>
        <w:suppressAutoHyphens/>
        <w:rPr>
          <w:color w:val="000000"/>
          <w:spacing w:val="-2"/>
          <w:lang w:val="en-CA"/>
        </w:rPr>
      </w:pPr>
      <w:r w:rsidRPr="003101D7">
        <w:rPr>
          <w:color w:val="000000"/>
          <w:spacing w:val="-2"/>
          <w:lang w:val="en-CA"/>
        </w:rPr>
        <w:t>(Name)</w:t>
      </w:r>
      <w:r w:rsidRPr="003101D7">
        <w:rPr>
          <w:color w:val="000000"/>
          <w:spacing w:val="-2"/>
          <w:lang w:val="en-CA"/>
        </w:rPr>
        <w:tab/>
      </w:r>
      <w:r w:rsidRPr="003101D7">
        <w:rPr>
          <w:color w:val="000000"/>
          <w:spacing w:val="-2"/>
          <w:lang w:val="en-CA"/>
        </w:rPr>
        <w:tab/>
      </w:r>
      <w:r w:rsidRPr="003101D7">
        <w:rPr>
          <w:color w:val="000000"/>
          <w:spacing w:val="-2"/>
          <w:lang w:val="en-CA"/>
        </w:rPr>
        <w:tab/>
      </w:r>
      <w:r w:rsidRPr="003101D7">
        <w:rPr>
          <w:color w:val="000000"/>
          <w:spacing w:val="-2"/>
          <w:lang w:val="en-CA"/>
        </w:rPr>
        <w:tab/>
      </w:r>
      <w:r w:rsidRPr="003101D7">
        <w:rPr>
          <w:color w:val="000000"/>
          <w:spacing w:val="-2"/>
          <w:lang w:val="en-CA"/>
        </w:rPr>
        <w:tab/>
        <w:t>(Name)</w:t>
      </w:r>
    </w:p>
    <w:p w14:paraId="2DE699AB" w14:textId="77777777" w:rsidR="002F5353" w:rsidRPr="003101D7" w:rsidRDefault="002F5353" w:rsidP="00303531">
      <w:pPr>
        <w:pStyle w:val="BodyTextIndent2"/>
        <w:suppressAutoHyphens/>
        <w:rPr>
          <w:color w:val="000000"/>
          <w:spacing w:val="-2"/>
          <w:lang w:val="en-CA"/>
        </w:rPr>
      </w:pPr>
      <w:r w:rsidRPr="003101D7">
        <w:rPr>
          <w:color w:val="000000"/>
          <w:spacing w:val="-2"/>
          <w:lang w:val="en-CA"/>
        </w:rPr>
        <w:tab/>
      </w:r>
      <w:r w:rsidRPr="003101D7">
        <w:rPr>
          <w:color w:val="000000"/>
          <w:spacing w:val="-2"/>
          <w:lang w:val="en-CA"/>
        </w:rPr>
        <w:tab/>
      </w:r>
      <w:r w:rsidRPr="003101D7">
        <w:rPr>
          <w:color w:val="000000"/>
          <w:spacing w:val="-2"/>
          <w:lang w:val="en-CA"/>
        </w:rPr>
        <w:tab/>
      </w:r>
      <w:r w:rsidRPr="003101D7">
        <w:rPr>
          <w:color w:val="000000"/>
          <w:spacing w:val="-2"/>
          <w:lang w:val="en-CA"/>
        </w:rPr>
        <w:tab/>
      </w:r>
      <w:r w:rsidRPr="003101D7">
        <w:rPr>
          <w:color w:val="000000"/>
          <w:spacing w:val="-2"/>
          <w:lang w:val="en-CA"/>
        </w:rPr>
        <w:tab/>
      </w:r>
      <w:r w:rsidRPr="003101D7">
        <w:rPr>
          <w:color w:val="000000"/>
          <w:spacing w:val="-2"/>
          <w:lang w:val="en-CA"/>
        </w:rPr>
        <w:tab/>
        <w:t xml:space="preserve"> </w:t>
      </w:r>
    </w:p>
    <w:p w14:paraId="02A20B5E" w14:textId="77777777" w:rsidR="002F5353" w:rsidRPr="003101D7" w:rsidRDefault="002F5353" w:rsidP="00303531">
      <w:pPr>
        <w:suppressAutoHyphens/>
        <w:ind w:left="720"/>
        <w:rPr>
          <w:color w:val="000000"/>
          <w:spacing w:val="-2"/>
          <w:lang w:val="en-CA"/>
        </w:rPr>
      </w:pPr>
      <w:r w:rsidRPr="003101D7">
        <w:rPr>
          <w:color w:val="000000"/>
          <w:spacing w:val="-2"/>
          <w:lang w:val="en-CA"/>
        </w:rPr>
        <w:t>(Title)</w:t>
      </w:r>
      <w:r w:rsidRPr="003101D7">
        <w:rPr>
          <w:color w:val="000000"/>
          <w:spacing w:val="-2"/>
          <w:lang w:val="en-CA"/>
        </w:rPr>
        <w:tab/>
      </w:r>
      <w:r w:rsidRPr="003101D7">
        <w:rPr>
          <w:color w:val="000000"/>
          <w:spacing w:val="-2"/>
          <w:lang w:val="en-CA"/>
        </w:rPr>
        <w:tab/>
      </w:r>
      <w:r w:rsidRPr="003101D7">
        <w:rPr>
          <w:color w:val="000000"/>
          <w:spacing w:val="-2"/>
          <w:lang w:val="en-CA"/>
        </w:rPr>
        <w:tab/>
      </w:r>
      <w:r w:rsidRPr="003101D7">
        <w:rPr>
          <w:color w:val="000000"/>
          <w:spacing w:val="-2"/>
          <w:lang w:val="en-CA"/>
        </w:rPr>
        <w:tab/>
      </w:r>
      <w:r w:rsidRPr="003101D7">
        <w:rPr>
          <w:color w:val="000000"/>
          <w:spacing w:val="-2"/>
          <w:lang w:val="en-CA"/>
        </w:rPr>
        <w:tab/>
      </w:r>
    </w:p>
    <w:p w14:paraId="1D9ACB40" w14:textId="77777777" w:rsidR="002F5353" w:rsidRPr="003101D7" w:rsidRDefault="002F5353" w:rsidP="00303531">
      <w:pPr>
        <w:suppressAutoHyphens/>
        <w:ind w:left="720"/>
        <w:rPr>
          <w:color w:val="000000"/>
          <w:spacing w:val="-2"/>
          <w:lang w:val="en-CA"/>
        </w:rPr>
      </w:pPr>
      <w:r w:rsidRPr="003101D7">
        <w:rPr>
          <w:color w:val="000000"/>
          <w:spacing w:val="-2"/>
          <w:lang w:val="en-CA"/>
        </w:rPr>
        <w:t>(Date)</w:t>
      </w:r>
      <w:r w:rsidRPr="003101D7">
        <w:rPr>
          <w:color w:val="000000"/>
          <w:spacing w:val="-2"/>
          <w:lang w:val="en-CA"/>
        </w:rPr>
        <w:tab/>
      </w:r>
      <w:r w:rsidRPr="003101D7">
        <w:rPr>
          <w:color w:val="000000"/>
          <w:spacing w:val="-2"/>
          <w:lang w:val="en-CA"/>
        </w:rPr>
        <w:tab/>
        <w:t xml:space="preserve"> </w:t>
      </w:r>
      <w:r w:rsidRPr="003101D7">
        <w:rPr>
          <w:color w:val="000000"/>
          <w:spacing w:val="-2"/>
          <w:lang w:val="en-CA"/>
        </w:rPr>
        <w:tab/>
      </w:r>
      <w:r w:rsidRPr="003101D7">
        <w:rPr>
          <w:color w:val="000000"/>
          <w:spacing w:val="-2"/>
          <w:lang w:val="en-CA"/>
        </w:rPr>
        <w:tab/>
      </w:r>
      <w:r w:rsidRPr="003101D7">
        <w:rPr>
          <w:color w:val="000000"/>
          <w:spacing w:val="-2"/>
          <w:lang w:val="en-CA"/>
        </w:rPr>
        <w:tab/>
      </w:r>
      <w:r w:rsidRPr="003101D7">
        <w:rPr>
          <w:color w:val="000000"/>
          <w:spacing w:val="-2"/>
          <w:lang w:val="en-CA"/>
        </w:rPr>
        <w:tab/>
        <w:t>(Date)</w:t>
      </w:r>
    </w:p>
    <w:p w14:paraId="56740F46" w14:textId="77777777" w:rsidR="002F5353" w:rsidRPr="003101D7" w:rsidRDefault="002F5353" w:rsidP="00303531">
      <w:pPr>
        <w:suppressAutoHyphens/>
        <w:ind w:left="720"/>
        <w:rPr>
          <w:color w:val="000000"/>
          <w:spacing w:val="-2"/>
          <w:lang w:val="en-CA"/>
        </w:rPr>
      </w:pPr>
    </w:p>
    <w:p w14:paraId="299EEBC6" w14:textId="77777777" w:rsidR="00C67D0E" w:rsidRPr="003101D7" w:rsidRDefault="00C67D0E" w:rsidP="00303531">
      <w:pPr>
        <w:jc w:val="center"/>
        <w:rPr>
          <w:b/>
          <w:lang w:val="en-CA"/>
        </w:rPr>
      </w:pPr>
    </w:p>
    <w:p w14:paraId="44734E6B" w14:textId="77777777" w:rsidR="005F1B5C" w:rsidRPr="003101D7" w:rsidRDefault="005F1B5C" w:rsidP="00303531">
      <w:pPr>
        <w:jc w:val="center"/>
        <w:rPr>
          <w:b/>
          <w:lang w:val="en-CA"/>
        </w:rPr>
      </w:pPr>
    </w:p>
    <w:p w14:paraId="169435F1" w14:textId="77777777" w:rsidR="005F1B5C" w:rsidRPr="003101D7" w:rsidRDefault="005F1B5C" w:rsidP="00303531">
      <w:pPr>
        <w:jc w:val="center"/>
        <w:rPr>
          <w:b/>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5F1B5C" w:rsidRPr="003101D7" w14:paraId="7E63A9C9" w14:textId="77777777" w:rsidTr="005F1B5C">
        <w:tc>
          <w:tcPr>
            <w:tcW w:w="1915" w:type="dxa"/>
          </w:tcPr>
          <w:p w14:paraId="3364B8CA" w14:textId="77777777" w:rsidR="005F1B5C" w:rsidRPr="003101D7" w:rsidRDefault="005F1B5C" w:rsidP="00303531">
            <w:pPr>
              <w:jc w:val="center"/>
              <w:rPr>
                <w:b/>
                <w:lang w:val="en-CA"/>
              </w:rPr>
            </w:pPr>
          </w:p>
        </w:tc>
        <w:tc>
          <w:tcPr>
            <w:tcW w:w="1915" w:type="dxa"/>
          </w:tcPr>
          <w:p w14:paraId="3A11FB32" w14:textId="77777777" w:rsidR="005F1B5C" w:rsidRPr="003101D7" w:rsidRDefault="005F1B5C" w:rsidP="00303531">
            <w:pPr>
              <w:jc w:val="center"/>
              <w:rPr>
                <w:b/>
                <w:lang w:val="en-CA"/>
              </w:rPr>
            </w:pPr>
          </w:p>
        </w:tc>
        <w:tc>
          <w:tcPr>
            <w:tcW w:w="1915" w:type="dxa"/>
            <w:tcBorders>
              <w:bottom w:val="single" w:sz="4" w:space="0" w:color="auto"/>
            </w:tcBorders>
          </w:tcPr>
          <w:p w14:paraId="5EDE7086" w14:textId="77777777" w:rsidR="005F1B5C" w:rsidRPr="003101D7" w:rsidRDefault="005F1B5C" w:rsidP="00303531">
            <w:pPr>
              <w:jc w:val="center"/>
              <w:rPr>
                <w:b/>
                <w:lang w:val="en-CA"/>
              </w:rPr>
            </w:pPr>
          </w:p>
        </w:tc>
        <w:tc>
          <w:tcPr>
            <w:tcW w:w="1915" w:type="dxa"/>
          </w:tcPr>
          <w:p w14:paraId="168FA9D6" w14:textId="77777777" w:rsidR="005F1B5C" w:rsidRPr="003101D7" w:rsidRDefault="005F1B5C" w:rsidP="00303531">
            <w:pPr>
              <w:jc w:val="center"/>
              <w:rPr>
                <w:b/>
                <w:lang w:val="en-CA"/>
              </w:rPr>
            </w:pPr>
          </w:p>
        </w:tc>
        <w:tc>
          <w:tcPr>
            <w:tcW w:w="1916" w:type="dxa"/>
          </w:tcPr>
          <w:p w14:paraId="20733276" w14:textId="77777777" w:rsidR="005F1B5C" w:rsidRPr="003101D7" w:rsidRDefault="005F1B5C" w:rsidP="00303531">
            <w:pPr>
              <w:jc w:val="center"/>
              <w:rPr>
                <w:b/>
                <w:lang w:val="en-CA"/>
              </w:rPr>
            </w:pPr>
          </w:p>
        </w:tc>
      </w:tr>
    </w:tbl>
    <w:p w14:paraId="4EE61493" w14:textId="77777777" w:rsidR="005F1B5C" w:rsidRPr="003101D7" w:rsidRDefault="005F1B5C" w:rsidP="00303531">
      <w:pPr>
        <w:jc w:val="center"/>
        <w:rPr>
          <w:b/>
          <w:lang w:val="en-CA"/>
        </w:rPr>
      </w:pPr>
    </w:p>
    <w:sectPr w:rsidR="005F1B5C" w:rsidRPr="003101D7" w:rsidSect="00C044A3">
      <w:headerReference w:type="even" r:id="rId53"/>
      <w:headerReference w:type="default" r:id="rId54"/>
      <w:footerReference w:type="even" r:id="rId55"/>
      <w:footerReference w:type="default" r:id="rId56"/>
      <w:headerReference w:type="first" r:id="rId57"/>
      <w:footerReference w:type="first" r:id="rId5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4B848D" w14:textId="77777777" w:rsidR="00803AA0" w:rsidRDefault="00803AA0" w:rsidP="004A504B">
      <w:r>
        <w:separator/>
      </w:r>
    </w:p>
  </w:endnote>
  <w:endnote w:type="continuationSeparator" w:id="0">
    <w:p w14:paraId="076B6CE4" w14:textId="77777777" w:rsidR="00803AA0" w:rsidRDefault="00803AA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erriweather Light">
    <w:altName w:val="Merriweather Light"/>
    <w:panose1 w:val="00000000000000000000"/>
    <w:charset w:val="00"/>
    <w:family w:val="roman"/>
    <w:notTrueType/>
    <w:pitch w:val="default"/>
    <w:sig w:usb0="00000003" w:usb1="00000000" w:usb2="00000000" w:usb3="00000000" w:csb0="00000001"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SimHei">
    <w:altName w:val="黑体"/>
    <w:panose1 w:val="02010609060101010101"/>
    <w:charset w:val="86"/>
    <w:family w:val="modern"/>
    <w:pitch w:val="fixed"/>
    <w:sig w:usb0="800002BF" w:usb1="38CF7CFA" w:usb2="00000016" w:usb3="00000000" w:csb0="00040001"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7532976"/>
      <w:docPartObj>
        <w:docPartGallery w:val="Page Numbers (Bottom of Page)"/>
        <w:docPartUnique/>
      </w:docPartObj>
    </w:sdtPr>
    <w:sdtEndPr>
      <w:rPr>
        <w:noProof/>
      </w:rPr>
    </w:sdtEndPr>
    <w:sdtContent>
      <w:p w14:paraId="2A7AABA7" w14:textId="145C0ACD" w:rsidR="00803AA0" w:rsidRDefault="00803AA0">
        <w:pPr>
          <w:pStyle w:val="Footer"/>
          <w:jc w:val="center"/>
        </w:pPr>
        <w:r>
          <w:fldChar w:fldCharType="begin"/>
        </w:r>
        <w:r>
          <w:instrText xml:space="preserve"> PAGE   \* MERGEFORMAT </w:instrText>
        </w:r>
        <w:r>
          <w:fldChar w:fldCharType="separate"/>
        </w:r>
        <w:r w:rsidR="00471BFB">
          <w:rPr>
            <w:noProof/>
          </w:rPr>
          <w:t>2</w:t>
        </w:r>
        <w:r>
          <w:rPr>
            <w:noProof/>
          </w:rPr>
          <w:fldChar w:fldCharType="end"/>
        </w:r>
      </w:p>
    </w:sdtContent>
  </w:sdt>
  <w:p w14:paraId="6B65145C" w14:textId="77777777" w:rsidR="00803AA0" w:rsidRDefault="00803AA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10054"/>
      <w:docPartObj>
        <w:docPartGallery w:val="Page Numbers (Bottom of Page)"/>
        <w:docPartUnique/>
      </w:docPartObj>
    </w:sdtPr>
    <w:sdtEndPr>
      <w:rPr>
        <w:noProof/>
      </w:rPr>
    </w:sdtEndPr>
    <w:sdtContent>
      <w:p w14:paraId="4F8876B7" w14:textId="2D5B9B3B" w:rsidR="00803AA0" w:rsidRDefault="00803AA0">
        <w:pPr>
          <w:pStyle w:val="Footer"/>
          <w:jc w:val="center"/>
        </w:pPr>
        <w:r>
          <w:fldChar w:fldCharType="begin"/>
        </w:r>
        <w:r>
          <w:instrText xml:space="preserve"> PAGE   \* MERGEFORMAT </w:instrText>
        </w:r>
        <w:r>
          <w:fldChar w:fldCharType="separate"/>
        </w:r>
        <w:r w:rsidR="00471BFB">
          <w:rPr>
            <w:noProof/>
          </w:rPr>
          <w:t>3</w:t>
        </w:r>
        <w:r>
          <w:rPr>
            <w:noProof/>
          </w:rPr>
          <w:fldChar w:fldCharType="end"/>
        </w:r>
      </w:p>
    </w:sdtContent>
  </w:sdt>
  <w:p w14:paraId="2F6550FB" w14:textId="77777777" w:rsidR="00803AA0" w:rsidRDefault="00803AA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0649730"/>
      <w:docPartObj>
        <w:docPartGallery w:val="Page Numbers (Bottom of Page)"/>
        <w:docPartUnique/>
      </w:docPartObj>
    </w:sdtPr>
    <w:sdtEndPr>
      <w:rPr>
        <w:noProof/>
      </w:rPr>
    </w:sdtEndPr>
    <w:sdtContent>
      <w:p w14:paraId="0F1A0195" w14:textId="77777777" w:rsidR="00803AA0" w:rsidRDefault="00803AA0">
        <w:pPr>
          <w:pStyle w:val="Footer"/>
          <w:jc w:val="center"/>
        </w:pPr>
        <w:r>
          <w:fldChar w:fldCharType="begin"/>
        </w:r>
        <w:r>
          <w:instrText xml:space="preserve"> PAGE   \* MERGEFORMAT </w:instrText>
        </w:r>
        <w:r>
          <w:fldChar w:fldCharType="separate"/>
        </w:r>
        <w:r w:rsidR="00471BFB">
          <w:rPr>
            <w:noProof/>
          </w:rPr>
          <w:t>4</w:t>
        </w:r>
        <w:r>
          <w:rPr>
            <w:noProof/>
          </w:rPr>
          <w:fldChar w:fldCharType="end"/>
        </w:r>
      </w:p>
    </w:sdtContent>
  </w:sdt>
  <w:p w14:paraId="73BB5817" w14:textId="77777777" w:rsidR="00803AA0" w:rsidRDefault="00803AA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8011431"/>
      <w:docPartObj>
        <w:docPartGallery w:val="Page Numbers (Bottom of Page)"/>
        <w:docPartUnique/>
      </w:docPartObj>
    </w:sdtPr>
    <w:sdtEndPr>
      <w:rPr>
        <w:noProof/>
      </w:rPr>
    </w:sdtEndPr>
    <w:sdtContent>
      <w:p w14:paraId="48600176" w14:textId="77777777" w:rsidR="00803AA0" w:rsidRDefault="00803AA0">
        <w:pPr>
          <w:pStyle w:val="Footer"/>
          <w:jc w:val="center"/>
        </w:pPr>
        <w:r>
          <w:fldChar w:fldCharType="begin"/>
        </w:r>
        <w:r>
          <w:instrText xml:space="preserve"> PAGE   \* MERGEFORMAT </w:instrText>
        </w:r>
        <w:r>
          <w:fldChar w:fldCharType="separate"/>
        </w:r>
        <w:r w:rsidR="00471BFB">
          <w:rPr>
            <w:noProof/>
          </w:rPr>
          <w:t>3</w:t>
        </w:r>
        <w:r>
          <w:rPr>
            <w:noProof/>
          </w:rPr>
          <w:fldChar w:fldCharType="end"/>
        </w:r>
      </w:p>
    </w:sdtContent>
  </w:sdt>
  <w:p w14:paraId="2624E991" w14:textId="77777777" w:rsidR="00803AA0" w:rsidRDefault="00803AA0">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8297929"/>
      <w:docPartObj>
        <w:docPartGallery w:val="Page Numbers (Bottom of Page)"/>
        <w:docPartUnique/>
      </w:docPartObj>
    </w:sdtPr>
    <w:sdtEndPr>
      <w:rPr>
        <w:noProof/>
      </w:rPr>
    </w:sdtEndPr>
    <w:sdtContent>
      <w:p w14:paraId="41C0F9AE" w14:textId="20E42570" w:rsidR="00803AA0" w:rsidRDefault="00803AA0">
        <w:pPr>
          <w:pStyle w:val="Footer"/>
          <w:jc w:val="center"/>
        </w:pPr>
        <w:r>
          <w:fldChar w:fldCharType="begin"/>
        </w:r>
        <w:r>
          <w:instrText xml:space="preserve"> PAGE   \* MERGEFORMAT </w:instrText>
        </w:r>
        <w:r>
          <w:fldChar w:fldCharType="separate"/>
        </w:r>
        <w:r w:rsidR="00471BFB">
          <w:rPr>
            <w:noProof/>
          </w:rPr>
          <w:t>1</w:t>
        </w:r>
        <w:r>
          <w:rPr>
            <w:noProof/>
          </w:rPr>
          <w:fldChar w:fldCharType="end"/>
        </w:r>
      </w:p>
    </w:sdtContent>
  </w:sdt>
  <w:p w14:paraId="086AD8B7" w14:textId="77777777" w:rsidR="00803AA0" w:rsidRDefault="00803AA0">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3121999"/>
      <w:docPartObj>
        <w:docPartGallery w:val="Page Numbers (Bottom of Page)"/>
        <w:docPartUnique/>
      </w:docPartObj>
    </w:sdtPr>
    <w:sdtEndPr>
      <w:rPr>
        <w:noProof/>
      </w:rPr>
    </w:sdtEndPr>
    <w:sdtContent>
      <w:p w14:paraId="54FCB26F" w14:textId="77777777" w:rsidR="00803AA0" w:rsidRDefault="00803AA0">
        <w:pPr>
          <w:pStyle w:val="Footer"/>
          <w:jc w:val="center"/>
        </w:pPr>
        <w:r>
          <w:fldChar w:fldCharType="begin"/>
        </w:r>
        <w:r>
          <w:instrText xml:space="preserve"> PAGE   \* MERGEFORMAT </w:instrText>
        </w:r>
        <w:r>
          <w:fldChar w:fldCharType="separate"/>
        </w:r>
        <w:r w:rsidR="00471BFB">
          <w:rPr>
            <w:noProof/>
          </w:rPr>
          <w:t>12</w:t>
        </w:r>
        <w:r>
          <w:rPr>
            <w:noProof/>
          </w:rPr>
          <w:fldChar w:fldCharType="end"/>
        </w:r>
      </w:p>
    </w:sdtContent>
  </w:sdt>
  <w:p w14:paraId="7D563D50" w14:textId="77777777" w:rsidR="00803AA0" w:rsidRDefault="00803AA0">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5884478"/>
      <w:docPartObj>
        <w:docPartGallery w:val="Page Numbers (Bottom of Page)"/>
        <w:docPartUnique/>
      </w:docPartObj>
    </w:sdtPr>
    <w:sdtEndPr>
      <w:rPr>
        <w:noProof/>
      </w:rPr>
    </w:sdtEndPr>
    <w:sdtContent>
      <w:p w14:paraId="3FB09235" w14:textId="77777777" w:rsidR="00803AA0" w:rsidRDefault="00803AA0">
        <w:pPr>
          <w:pStyle w:val="Footer"/>
          <w:jc w:val="center"/>
        </w:pPr>
        <w:r>
          <w:fldChar w:fldCharType="begin"/>
        </w:r>
        <w:r>
          <w:instrText xml:space="preserve"> PAGE   \* MERGEFORMAT </w:instrText>
        </w:r>
        <w:r>
          <w:fldChar w:fldCharType="separate"/>
        </w:r>
        <w:r w:rsidR="00471BFB">
          <w:rPr>
            <w:noProof/>
          </w:rPr>
          <w:t>13</w:t>
        </w:r>
        <w:r>
          <w:rPr>
            <w:noProof/>
          </w:rPr>
          <w:fldChar w:fldCharType="end"/>
        </w:r>
      </w:p>
    </w:sdtContent>
  </w:sdt>
  <w:p w14:paraId="73E5D816" w14:textId="77777777" w:rsidR="00803AA0" w:rsidRDefault="00803AA0">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2230833"/>
      <w:docPartObj>
        <w:docPartGallery w:val="Page Numbers (Bottom of Page)"/>
        <w:docPartUnique/>
      </w:docPartObj>
    </w:sdtPr>
    <w:sdtEndPr>
      <w:rPr>
        <w:noProof/>
      </w:rPr>
    </w:sdtEndPr>
    <w:sdtContent>
      <w:p w14:paraId="3DDE9999" w14:textId="77777777" w:rsidR="00803AA0" w:rsidRDefault="00803AA0">
        <w:pPr>
          <w:pStyle w:val="Footer"/>
          <w:jc w:val="center"/>
        </w:pPr>
        <w:r>
          <w:fldChar w:fldCharType="begin"/>
        </w:r>
        <w:r>
          <w:instrText xml:space="preserve"> PAGE   \* MERGEFORMAT </w:instrText>
        </w:r>
        <w:r>
          <w:fldChar w:fldCharType="separate"/>
        </w:r>
        <w:r w:rsidR="00471BFB">
          <w:rPr>
            <w:noProof/>
          </w:rPr>
          <w:t>1</w:t>
        </w:r>
        <w:r>
          <w:rPr>
            <w:noProof/>
          </w:rPr>
          <w:fldChar w:fldCharType="end"/>
        </w:r>
      </w:p>
    </w:sdtContent>
  </w:sdt>
  <w:p w14:paraId="1FB764E4" w14:textId="77777777" w:rsidR="00803AA0" w:rsidRDefault="00803AA0">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0166311"/>
      <w:docPartObj>
        <w:docPartGallery w:val="Page Numbers (Bottom of Page)"/>
        <w:docPartUnique/>
      </w:docPartObj>
    </w:sdtPr>
    <w:sdtEndPr>
      <w:rPr>
        <w:noProof/>
      </w:rPr>
    </w:sdtEndPr>
    <w:sdtContent>
      <w:p w14:paraId="23B450DD" w14:textId="77777777" w:rsidR="00803AA0" w:rsidRDefault="00803AA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8EE43B" w14:textId="77777777" w:rsidR="00803AA0" w:rsidRDefault="00803AA0">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8522575"/>
      <w:docPartObj>
        <w:docPartGallery w:val="Page Numbers (Bottom of Page)"/>
        <w:docPartUnique/>
      </w:docPartObj>
    </w:sdtPr>
    <w:sdtEndPr>
      <w:rPr>
        <w:noProof/>
      </w:rPr>
    </w:sdtEndPr>
    <w:sdtContent>
      <w:p w14:paraId="734CE243" w14:textId="77777777" w:rsidR="00803AA0" w:rsidRDefault="00803AA0">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79118DA" w14:textId="77777777" w:rsidR="00803AA0" w:rsidRDefault="00803AA0">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3099541"/>
      <w:docPartObj>
        <w:docPartGallery w:val="Page Numbers (Bottom of Page)"/>
        <w:docPartUnique/>
      </w:docPartObj>
    </w:sdtPr>
    <w:sdtEndPr>
      <w:rPr>
        <w:noProof/>
      </w:rPr>
    </w:sdtEndPr>
    <w:sdtContent>
      <w:p w14:paraId="6285328B" w14:textId="77777777" w:rsidR="00803AA0" w:rsidRDefault="00803AA0">
        <w:pPr>
          <w:pStyle w:val="Footer"/>
          <w:jc w:val="center"/>
        </w:pPr>
        <w:r>
          <w:fldChar w:fldCharType="begin"/>
        </w:r>
        <w:r>
          <w:instrText xml:space="preserve"> PAGE   \* MERGEFORMAT </w:instrText>
        </w:r>
        <w:r>
          <w:fldChar w:fldCharType="separate"/>
        </w:r>
        <w:r w:rsidR="00471BFB">
          <w:rPr>
            <w:noProof/>
          </w:rPr>
          <w:t>1</w:t>
        </w:r>
        <w:r>
          <w:rPr>
            <w:noProof/>
          </w:rPr>
          <w:fldChar w:fldCharType="end"/>
        </w:r>
      </w:p>
    </w:sdtContent>
  </w:sdt>
  <w:p w14:paraId="2AF0DB09" w14:textId="77777777" w:rsidR="00803AA0" w:rsidRDefault="00803AA0">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5933203"/>
      <w:docPartObj>
        <w:docPartGallery w:val="Page Numbers (Bottom of Page)"/>
        <w:docPartUnique/>
      </w:docPartObj>
    </w:sdtPr>
    <w:sdtEndPr>
      <w:rPr>
        <w:noProof/>
      </w:rPr>
    </w:sdtEndPr>
    <w:sdtContent>
      <w:p w14:paraId="0C07B21E" w14:textId="77777777" w:rsidR="00803AA0" w:rsidRDefault="00803AA0">
        <w:pPr>
          <w:pStyle w:val="Footer"/>
          <w:jc w:val="center"/>
        </w:pPr>
        <w:r>
          <w:fldChar w:fldCharType="begin"/>
        </w:r>
        <w:r>
          <w:instrText xml:space="preserve"> PAGE   \* MERGEFORMAT </w:instrText>
        </w:r>
        <w:r>
          <w:fldChar w:fldCharType="separate"/>
        </w:r>
        <w:r w:rsidR="00471BFB">
          <w:rPr>
            <w:noProof/>
          </w:rPr>
          <w:t>4</w:t>
        </w:r>
        <w:r>
          <w:rPr>
            <w:noProof/>
          </w:rPr>
          <w:fldChar w:fldCharType="end"/>
        </w:r>
      </w:p>
    </w:sdtContent>
  </w:sdt>
  <w:p w14:paraId="1E48EA63" w14:textId="77777777" w:rsidR="00803AA0" w:rsidRDefault="00803AA0">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843071"/>
      <w:docPartObj>
        <w:docPartGallery w:val="Page Numbers (Bottom of Page)"/>
        <w:docPartUnique/>
      </w:docPartObj>
    </w:sdtPr>
    <w:sdtEndPr>
      <w:rPr>
        <w:noProof/>
      </w:rPr>
    </w:sdtEndPr>
    <w:sdtContent>
      <w:p w14:paraId="08C929A2" w14:textId="77777777" w:rsidR="00803AA0" w:rsidRDefault="00803AA0">
        <w:pPr>
          <w:pStyle w:val="Footer"/>
          <w:jc w:val="center"/>
        </w:pPr>
        <w:r>
          <w:fldChar w:fldCharType="begin"/>
        </w:r>
        <w:r>
          <w:instrText xml:space="preserve"> PAGE   \* MERGEFORMAT </w:instrText>
        </w:r>
        <w:r>
          <w:fldChar w:fldCharType="separate"/>
        </w:r>
        <w:r w:rsidR="00471BFB">
          <w:rPr>
            <w:noProof/>
          </w:rPr>
          <w:t>3</w:t>
        </w:r>
        <w:r>
          <w:rPr>
            <w:noProof/>
          </w:rPr>
          <w:fldChar w:fldCharType="end"/>
        </w:r>
      </w:p>
    </w:sdtContent>
  </w:sdt>
  <w:p w14:paraId="284EEA32" w14:textId="77777777" w:rsidR="00803AA0" w:rsidRDefault="00803AA0">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3770853"/>
      <w:docPartObj>
        <w:docPartGallery w:val="Page Numbers (Bottom of Page)"/>
        <w:docPartUnique/>
      </w:docPartObj>
    </w:sdtPr>
    <w:sdtEndPr>
      <w:rPr>
        <w:noProof/>
      </w:rPr>
    </w:sdtEndPr>
    <w:sdtContent>
      <w:p w14:paraId="27A21CD2" w14:textId="77777777" w:rsidR="00803AA0" w:rsidRDefault="00803AA0">
        <w:pPr>
          <w:pStyle w:val="Footer"/>
          <w:jc w:val="center"/>
        </w:pPr>
        <w:r>
          <w:fldChar w:fldCharType="begin"/>
        </w:r>
        <w:r>
          <w:instrText xml:space="preserve"> PAGE   \* MERGEFORMAT </w:instrText>
        </w:r>
        <w:r>
          <w:fldChar w:fldCharType="separate"/>
        </w:r>
        <w:r w:rsidR="00471BFB">
          <w:rPr>
            <w:noProof/>
          </w:rPr>
          <w:t>1</w:t>
        </w:r>
        <w:r>
          <w:rPr>
            <w:noProof/>
          </w:rPr>
          <w:fldChar w:fldCharType="end"/>
        </w:r>
      </w:p>
    </w:sdtContent>
  </w:sdt>
  <w:p w14:paraId="11386435" w14:textId="77777777" w:rsidR="00803AA0" w:rsidRDefault="00803A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5223E9" w14:textId="77777777" w:rsidR="00803AA0" w:rsidRDefault="00803AA0" w:rsidP="004A504B">
      <w:r>
        <w:separator/>
      </w:r>
    </w:p>
  </w:footnote>
  <w:footnote w:type="continuationSeparator" w:id="0">
    <w:p w14:paraId="699F1281" w14:textId="77777777" w:rsidR="00803AA0" w:rsidRDefault="00803AA0" w:rsidP="004A504B">
      <w:r>
        <w:continuationSeparator/>
      </w:r>
    </w:p>
  </w:footnote>
  <w:footnote w:id="1">
    <w:p w14:paraId="75CF8D18" w14:textId="6061B036" w:rsidR="00803AA0" w:rsidRDefault="00803AA0" w:rsidP="00927065">
      <w:pPr>
        <w:pStyle w:val="FootnoteText"/>
        <w:rPr>
          <w:szCs w:val="20"/>
          <w:highlight w:val="yellow"/>
        </w:rPr>
      </w:pPr>
      <w:r w:rsidRPr="009A1BC2">
        <w:rPr>
          <w:szCs w:val="20"/>
          <w:highlight w:val="yellow"/>
        </w:rPr>
        <w:t>*The information summarized in this Note was extracted from the reports of the 27</w:t>
      </w:r>
      <w:r w:rsidRPr="003101D7">
        <w:rPr>
          <w:szCs w:val="20"/>
          <w:highlight w:val="yellow"/>
          <w:vertAlign w:val="superscript"/>
        </w:rPr>
        <w:t>th</w:t>
      </w:r>
      <w:r>
        <w:rPr>
          <w:szCs w:val="20"/>
          <w:highlight w:val="yellow"/>
        </w:rPr>
        <w:t> </w:t>
      </w:r>
      <w:r w:rsidRPr="009A1BC2">
        <w:rPr>
          <w:szCs w:val="20"/>
          <w:highlight w:val="yellow"/>
        </w:rPr>
        <w:t>and the 3</w:t>
      </w:r>
      <w:r w:rsidRPr="003101D7">
        <w:rPr>
          <w:szCs w:val="20"/>
          <w:highlight w:val="yellow"/>
          <w:vertAlign w:val="superscript"/>
        </w:rPr>
        <w:t>rd</w:t>
      </w:r>
      <w:r>
        <w:rPr>
          <w:szCs w:val="20"/>
          <w:highlight w:val="yellow"/>
        </w:rPr>
        <w:t> </w:t>
      </w:r>
      <w:r w:rsidRPr="009A1BC2">
        <w:rPr>
          <w:szCs w:val="20"/>
          <w:highlight w:val="yellow"/>
        </w:rPr>
        <w:t xml:space="preserve">extraordinary </w:t>
      </w:r>
      <w:r>
        <w:rPr>
          <w:szCs w:val="20"/>
          <w:highlight w:val="yellow"/>
        </w:rPr>
        <w:t>m</w:t>
      </w:r>
      <w:r w:rsidRPr="009A1BC2">
        <w:rPr>
          <w:szCs w:val="20"/>
          <w:highlight w:val="yellow"/>
        </w:rPr>
        <w:t>eetings of the Parties to the Montreal Protocol, issued by the Ozone Secretariat. The information related to the 28</w:t>
      </w:r>
      <w:r w:rsidRPr="003101D7">
        <w:rPr>
          <w:szCs w:val="20"/>
          <w:highlight w:val="yellow"/>
          <w:vertAlign w:val="superscript"/>
        </w:rPr>
        <w:t>th</w:t>
      </w:r>
      <w:r>
        <w:rPr>
          <w:szCs w:val="20"/>
          <w:highlight w:val="yellow"/>
        </w:rPr>
        <w:t> </w:t>
      </w:r>
      <w:r w:rsidRPr="009A1BC2">
        <w:rPr>
          <w:szCs w:val="20"/>
          <w:highlight w:val="yellow"/>
        </w:rPr>
        <w:t>meeting (where the Kigali Amendment and the terms of reference for the study on the 2018–2020 replenishment of the Multilateral Fund were agreed), has been extracted from the draft report (L.1) and the conference room papers (9 to 11), as the report by the Ozone Secretariat had not yet been finalized at the time of issuing the present document UNEP/OzL.Pro/ExCom/77/70. The Note by the Secretariat has been revised to reflect factual information and data; the changes introduced are highlighted for ease of reference</w:t>
      </w:r>
      <w:r>
        <w:rPr>
          <w:szCs w:val="20"/>
          <w:highlight w:val="yellow"/>
        </w:rPr>
        <w:t>; deletions are not shown</w:t>
      </w:r>
      <w:r w:rsidRPr="009A1BC2">
        <w:rPr>
          <w:szCs w:val="20"/>
          <w:highlight w:val="yellow"/>
        </w:rPr>
        <w:t>.</w:t>
      </w:r>
    </w:p>
    <w:p w14:paraId="7F85544B" w14:textId="36B64073" w:rsidR="00803AA0" w:rsidRPr="00231BCA" w:rsidRDefault="00803AA0" w:rsidP="00927065">
      <w:pPr>
        <w:pStyle w:val="FootnoteText"/>
        <w:rPr>
          <w:szCs w:val="20"/>
          <w:highlight w:val="yellow"/>
          <w:lang w:val="en-US"/>
        </w:rPr>
      </w:pPr>
      <w:r w:rsidRPr="00231BCA">
        <w:rPr>
          <w:rStyle w:val="FootnoteReference"/>
          <w:szCs w:val="20"/>
          <w:highlight w:val="yellow"/>
        </w:rPr>
        <w:footnoteRef/>
      </w:r>
      <w:r w:rsidRPr="00231BCA">
        <w:rPr>
          <w:szCs w:val="20"/>
          <w:highlight w:val="yellow"/>
        </w:rPr>
        <w:t xml:space="preserve"> OEWG-29/8.</w:t>
      </w:r>
    </w:p>
  </w:footnote>
  <w:footnote w:id="2">
    <w:p w14:paraId="782248F9" w14:textId="4ABF46D7" w:rsidR="00803AA0" w:rsidRPr="00231BCA" w:rsidRDefault="00803AA0" w:rsidP="005547C0">
      <w:pPr>
        <w:pStyle w:val="FootnoteText"/>
        <w:rPr>
          <w:szCs w:val="20"/>
          <w:highlight w:val="yellow"/>
          <w:lang w:val="en-US"/>
        </w:rPr>
      </w:pPr>
      <w:r w:rsidRPr="00231BCA">
        <w:rPr>
          <w:rStyle w:val="FootnoteReference"/>
          <w:szCs w:val="20"/>
          <w:highlight w:val="yellow"/>
        </w:rPr>
        <w:footnoteRef/>
      </w:r>
      <w:r w:rsidRPr="00231BCA">
        <w:rPr>
          <w:szCs w:val="20"/>
          <w:highlight w:val="yellow"/>
        </w:rPr>
        <w:t xml:space="preserve"> UNEP/OzL.Pro.22/6*.</w:t>
      </w:r>
    </w:p>
  </w:footnote>
  <w:footnote w:id="3">
    <w:p w14:paraId="2FB5DF31" w14:textId="10400628" w:rsidR="00803AA0" w:rsidRPr="0067430C" w:rsidRDefault="00803AA0" w:rsidP="00452492">
      <w:pPr>
        <w:rPr>
          <w:sz w:val="20"/>
          <w:szCs w:val="20"/>
          <w:lang w:val="en-US"/>
        </w:rPr>
      </w:pPr>
      <w:r w:rsidRPr="00231BCA">
        <w:rPr>
          <w:rStyle w:val="FootnoteReference"/>
          <w:sz w:val="20"/>
          <w:szCs w:val="20"/>
          <w:highlight w:val="yellow"/>
        </w:rPr>
        <w:footnoteRef/>
      </w:r>
      <w:r w:rsidRPr="00231BCA">
        <w:rPr>
          <w:sz w:val="20"/>
          <w:szCs w:val="20"/>
          <w:highlight w:val="yellow"/>
        </w:rPr>
        <w:t xml:space="preserve"> UNEP/OzL.Pro.22/5*</w:t>
      </w:r>
      <w:r w:rsidRPr="00231BCA">
        <w:rPr>
          <w:sz w:val="20"/>
          <w:szCs w:val="20"/>
          <w:highlight w:val="yellow"/>
          <w:lang w:val="en-US"/>
        </w:rPr>
        <w:t>.</w:t>
      </w:r>
    </w:p>
  </w:footnote>
  <w:footnote w:id="4">
    <w:p w14:paraId="38FFB83C" w14:textId="77777777" w:rsidR="00803AA0" w:rsidRPr="0067430C" w:rsidRDefault="00803AA0" w:rsidP="00927065">
      <w:pPr>
        <w:pStyle w:val="FootnoteText"/>
        <w:rPr>
          <w:szCs w:val="20"/>
        </w:rPr>
      </w:pPr>
      <w:r w:rsidRPr="0067430C">
        <w:rPr>
          <w:rStyle w:val="FootnoteReference"/>
          <w:szCs w:val="20"/>
        </w:rPr>
        <w:footnoteRef/>
      </w:r>
      <w:r w:rsidRPr="0067430C">
        <w:rPr>
          <w:szCs w:val="20"/>
        </w:rPr>
        <w:t xml:space="preserve"> Dubai, United Arab Emirates, 1–5 November 2015.</w:t>
      </w:r>
    </w:p>
  </w:footnote>
  <w:footnote w:id="5">
    <w:p w14:paraId="454B9A5B" w14:textId="77777777" w:rsidR="00803AA0" w:rsidRPr="00526D3D" w:rsidRDefault="00803AA0" w:rsidP="00927065">
      <w:pPr>
        <w:pStyle w:val="FootnoteText"/>
        <w:rPr>
          <w:lang w:val="en-CA"/>
        </w:rPr>
      </w:pPr>
      <w:r w:rsidRPr="0067430C">
        <w:rPr>
          <w:rStyle w:val="FootnoteReference"/>
          <w:szCs w:val="20"/>
        </w:rPr>
        <w:footnoteRef/>
      </w:r>
      <w:r w:rsidRPr="0067430C">
        <w:rPr>
          <w:szCs w:val="20"/>
        </w:rPr>
        <w:t xml:space="preserve"> The Governments of Kiribati, Marshall Islands</w:t>
      </w:r>
      <w:r>
        <w:t xml:space="preserve">, Mauritius, Palau, Philippines, Samoa and Solomon Islands joined in the proposal submitted by the </w:t>
      </w:r>
      <w:r w:rsidRPr="00526D3D">
        <w:t>Federated States of</w:t>
      </w:r>
      <w:r>
        <w:t xml:space="preserve"> Micronesia.</w:t>
      </w:r>
    </w:p>
  </w:footnote>
  <w:footnote w:id="6">
    <w:p w14:paraId="006D769F" w14:textId="77777777" w:rsidR="00803AA0" w:rsidRPr="00526D3D" w:rsidRDefault="00803AA0" w:rsidP="00927065">
      <w:pPr>
        <w:pStyle w:val="FootnoteText"/>
      </w:pPr>
      <w:r>
        <w:rPr>
          <w:rStyle w:val="FootnoteReference"/>
        </w:rPr>
        <w:footnoteRef/>
      </w:r>
      <w:r>
        <w:t xml:space="preserve"> </w:t>
      </w:r>
      <w:r w:rsidRPr="00526D3D">
        <w:t>UNEP/OzL.Pro.27/6</w:t>
      </w:r>
      <w:r>
        <w:t>.</w:t>
      </w:r>
    </w:p>
  </w:footnote>
  <w:footnote w:id="7">
    <w:p w14:paraId="026C51E9" w14:textId="77777777" w:rsidR="00803AA0" w:rsidRPr="00526D3D" w:rsidRDefault="00803AA0" w:rsidP="00927065">
      <w:pPr>
        <w:pStyle w:val="FootnoteText"/>
      </w:pPr>
      <w:r>
        <w:rPr>
          <w:rStyle w:val="FootnoteReference"/>
        </w:rPr>
        <w:footnoteRef/>
      </w:r>
      <w:r>
        <w:t xml:space="preserve"> </w:t>
      </w:r>
      <w:r w:rsidRPr="00526D3D">
        <w:t>UNEP/OzL.Pro.27/</w:t>
      </w:r>
      <w:r>
        <w:t>7.</w:t>
      </w:r>
    </w:p>
  </w:footnote>
  <w:footnote w:id="8">
    <w:p w14:paraId="108F0834" w14:textId="77777777" w:rsidR="00803AA0" w:rsidRPr="00C0278B" w:rsidRDefault="00803AA0" w:rsidP="00927065">
      <w:pPr>
        <w:pStyle w:val="FootnoteText"/>
        <w:rPr>
          <w:lang w:val="en-CA"/>
        </w:rPr>
      </w:pPr>
      <w:r>
        <w:rPr>
          <w:rStyle w:val="FootnoteReference"/>
        </w:rPr>
        <w:footnoteRef/>
      </w:r>
      <w:r>
        <w:t xml:space="preserve"> </w:t>
      </w:r>
      <w:r w:rsidRPr="00C0278B">
        <w:t xml:space="preserve">Vienna, </w:t>
      </w:r>
      <w:r>
        <w:t xml:space="preserve">Austria, </w:t>
      </w:r>
      <w:r w:rsidRPr="00C0278B">
        <w:t>22 and 23 July 2016</w:t>
      </w:r>
      <w:r>
        <w:t>.</w:t>
      </w:r>
    </w:p>
  </w:footnote>
  <w:footnote w:id="9">
    <w:p w14:paraId="5A3A667A" w14:textId="77777777" w:rsidR="00803AA0" w:rsidRPr="00C0278B" w:rsidRDefault="00803AA0" w:rsidP="00927065">
      <w:pPr>
        <w:pStyle w:val="FootnoteText"/>
      </w:pPr>
      <w:r>
        <w:rPr>
          <w:rStyle w:val="FootnoteReference"/>
        </w:rPr>
        <w:footnoteRef/>
      </w:r>
      <w:r>
        <w:t xml:space="preserve"> </w:t>
      </w:r>
      <w:r w:rsidRPr="00C0278B">
        <w:t xml:space="preserve">Kigali, </w:t>
      </w:r>
      <w:r>
        <w:t xml:space="preserve">Rwanda, </w:t>
      </w:r>
      <w:r w:rsidRPr="00C0278B">
        <w:t>10–14 October 2016</w:t>
      </w:r>
      <w:r>
        <w:t>.</w:t>
      </w:r>
    </w:p>
  </w:footnote>
  <w:footnote w:id="10">
    <w:p w14:paraId="0D7A2EA0" w14:textId="77777777" w:rsidR="00803AA0" w:rsidRPr="002B5897" w:rsidRDefault="00803AA0" w:rsidP="00927065">
      <w:pPr>
        <w:pStyle w:val="FootnoteText"/>
      </w:pPr>
      <w:r>
        <w:rPr>
          <w:rStyle w:val="FootnoteReference"/>
        </w:rPr>
        <w:footnoteRef/>
      </w:r>
      <w:r>
        <w:t xml:space="preserve"> </w:t>
      </w:r>
      <w:r w:rsidRPr="002B5897">
        <w:t>UNEP/OzL.Pro.ExMOP.3/7</w:t>
      </w:r>
      <w:r>
        <w:t>.</w:t>
      </w:r>
    </w:p>
  </w:footnote>
  <w:footnote w:id="11">
    <w:p w14:paraId="36BCA327" w14:textId="5AB50C8B" w:rsidR="00803AA0" w:rsidRPr="00231BCA" w:rsidRDefault="00803AA0">
      <w:pPr>
        <w:pStyle w:val="FootnoteText"/>
        <w:rPr>
          <w:highlight w:val="yellow"/>
          <w:lang w:val="en-US"/>
        </w:rPr>
      </w:pPr>
      <w:r w:rsidRPr="00231BCA">
        <w:rPr>
          <w:rStyle w:val="FootnoteReference"/>
          <w:highlight w:val="yellow"/>
        </w:rPr>
        <w:footnoteRef/>
      </w:r>
      <w:r w:rsidRPr="00231BCA">
        <w:rPr>
          <w:highlight w:val="yellow"/>
        </w:rPr>
        <w:t xml:space="preserve"> Annex I is included given the additional context and details provided; however, those solutions were superseded by decisions taken by the Parties at their </w:t>
      </w:r>
      <w:r>
        <w:rPr>
          <w:highlight w:val="yellow"/>
        </w:rPr>
        <w:t>28</w:t>
      </w:r>
      <w:r w:rsidRPr="003101D7">
        <w:rPr>
          <w:highlight w:val="yellow"/>
          <w:vertAlign w:val="superscript"/>
        </w:rPr>
        <w:t>th</w:t>
      </w:r>
      <w:r>
        <w:rPr>
          <w:highlight w:val="yellow"/>
        </w:rPr>
        <w:t> </w:t>
      </w:r>
      <w:r w:rsidRPr="00231BCA">
        <w:rPr>
          <w:highlight w:val="yellow"/>
        </w:rPr>
        <w:t>meeting.</w:t>
      </w:r>
    </w:p>
  </w:footnote>
  <w:footnote w:id="12">
    <w:p w14:paraId="77C2B41C" w14:textId="72932381" w:rsidR="00803AA0" w:rsidRPr="00F15B73" w:rsidRDefault="00803AA0">
      <w:pPr>
        <w:pStyle w:val="FootnoteText"/>
        <w:rPr>
          <w:lang w:val="en-US"/>
        </w:rPr>
      </w:pPr>
      <w:r w:rsidRPr="00231BCA">
        <w:rPr>
          <w:rStyle w:val="FootnoteReference"/>
          <w:highlight w:val="yellow"/>
        </w:rPr>
        <w:footnoteRef/>
      </w:r>
      <w:r w:rsidRPr="00231BCA">
        <w:rPr>
          <w:highlight w:val="yellow"/>
        </w:rPr>
        <w:t xml:space="preserve"> </w:t>
      </w:r>
      <w:r w:rsidRPr="00231BCA">
        <w:rPr>
          <w:highlight w:val="yellow"/>
          <w:lang w:val="en-US"/>
        </w:rPr>
        <w:t>Text of the amendment can be found at: http://conf.montreal-protocol.org/meeting/mop/mop-28/final-report/English/Kigali_Amendment-English.pdf</w:t>
      </w:r>
    </w:p>
  </w:footnote>
  <w:footnote w:id="13">
    <w:p w14:paraId="235B7942" w14:textId="4E70FCCA" w:rsidR="00803AA0" w:rsidRPr="0059733E" w:rsidRDefault="00803AA0" w:rsidP="00927065">
      <w:pPr>
        <w:pStyle w:val="FootnoteText"/>
        <w:rPr>
          <w:lang w:val="en-CA"/>
        </w:rPr>
      </w:pPr>
      <w:r>
        <w:rPr>
          <w:rStyle w:val="FootnoteReference"/>
        </w:rPr>
        <w:footnoteRef/>
      </w:r>
      <w:r>
        <w:t xml:space="preserve"> </w:t>
      </w:r>
      <w:r>
        <w:rPr>
          <w:lang w:val="en-CA"/>
        </w:rPr>
        <w:t xml:space="preserve">Including (numbers in parenthesis are the global-warming-potential values): </w:t>
      </w:r>
      <w:r w:rsidRPr="00D37447">
        <w:rPr>
          <w:lang w:val="en-CA"/>
        </w:rPr>
        <w:t>HFC-134 (1,100); HFC-125 (3,500); HFC-134a (1,430); HFC-143 (353); HFC-143a (4,470); HFC-152 (53); HFC-152a (124); HFC-227ea (3,220); HFC</w:t>
      </w:r>
      <w:r>
        <w:rPr>
          <w:lang w:val="en-CA"/>
        </w:rPr>
        <w:noBreakHyphen/>
      </w:r>
      <w:r w:rsidRPr="00D37447">
        <w:rPr>
          <w:lang w:val="en-CA"/>
        </w:rPr>
        <w:t>23 (14,800); HFC-236cb (1,340); HFC-236ea (1,370); HFC-236fa (9,810); HFC-245ca (693); HFC-245fa (1,030); HFC-32 (675); HFC-365mfc (794); HFC-41 (92); HFC-43-10mee (1,640).</w:t>
      </w:r>
    </w:p>
  </w:footnote>
  <w:footnote w:id="14">
    <w:p w14:paraId="5D807650" w14:textId="101A97DB" w:rsidR="00803AA0" w:rsidRPr="00094373" w:rsidRDefault="00803AA0" w:rsidP="00094373">
      <w:pPr>
        <w:pStyle w:val="FootnoteText"/>
        <w:rPr>
          <w:lang w:val="en-US"/>
        </w:rPr>
      </w:pPr>
      <w:r>
        <w:rPr>
          <w:rStyle w:val="FootnoteReference"/>
        </w:rPr>
        <w:footnoteRef/>
      </w:r>
      <w:r>
        <w:t xml:space="preserve"> Available at </w:t>
      </w:r>
      <w:hyperlink r:id="rId1" w:history="1">
        <w:r w:rsidRPr="00094373">
          <w:rPr>
            <w:rStyle w:val="Hyperlink"/>
            <w:lang w:val="en-CA"/>
          </w:rPr>
          <w:t>https://www.whitehouse.gov/the-press-office/2016/09/22/leaders-100-countries-call-ambitious-amendment-montreal-protocol-phase</w:t>
        </w:r>
      </w:hyperlink>
      <w:r w:rsidRPr="00094373">
        <w:rPr>
          <w:rStyle w:val="Hyperlink"/>
          <w:lang w:val="en-US"/>
        </w:rPr>
        <w:t>.</w:t>
      </w:r>
    </w:p>
  </w:footnote>
  <w:footnote w:id="15">
    <w:p w14:paraId="76710B0A" w14:textId="3BB06A3F" w:rsidR="00803AA0" w:rsidRPr="00002107" w:rsidRDefault="00803AA0">
      <w:pPr>
        <w:pStyle w:val="FootnoteText"/>
        <w:rPr>
          <w:lang w:val="en-US"/>
        </w:rPr>
      </w:pPr>
      <w:r w:rsidRPr="00231BCA">
        <w:rPr>
          <w:rStyle w:val="FootnoteReference"/>
          <w:highlight w:val="yellow"/>
        </w:rPr>
        <w:footnoteRef/>
      </w:r>
      <w:r w:rsidRPr="00231BCA">
        <w:rPr>
          <w:highlight w:val="yellow"/>
        </w:rPr>
        <w:t xml:space="preserve"> </w:t>
      </w:r>
      <w:r w:rsidRPr="00231BCA">
        <w:rPr>
          <w:highlight w:val="yellow"/>
          <w:lang w:val="en-US"/>
        </w:rPr>
        <w:t>While not explicitly directed to the Executive Committee, the Parties also adopted decision XXVIII/3 on energy efficiency.</w:t>
      </w:r>
    </w:p>
  </w:footnote>
  <w:footnote w:id="16">
    <w:p w14:paraId="17D8670B" w14:textId="48AF7B4C" w:rsidR="00803AA0" w:rsidRPr="007D37D0" w:rsidRDefault="00803AA0" w:rsidP="00B15E4D">
      <w:pPr>
        <w:pStyle w:val="FootnoteText"/>
        <w:rPr>
          <w:lang w:val="en-CA"/>
        </w:rPr>
      </w:pPr>
      <w:r>
        <w:rPr>
          <w:rStyle w:val="FootnoteReference"/>
        </w:rPr>
        <w:footnoteRef/>
      </w:r>
      <w:r>
        <w:t xml:space="preserve"> </w:t>
      </w:r>
      <w:r w:rsidRPr="00231BCA">
        <w:rPr>
          <w:highlight w:val="yellow"/>
        </w:rPr>
        <w:t>Decision XXIII/5</w:t>
      </w:r>
      <w:r>
        <w:t>.</w:t>
      </w:r>
    </w:p>
  </w:footnote>
  <w:footnote w:id="17">
    <w:p w14:paraId="5854F435" w14:textId="77777777" w:rsidR="00803AA0" w:rsidRPr="00687631" w:rsidRDefault="00803AA0" w:rsidP="00682362">
      <w:pPr>
        <w:pStyle w:val="FootnoteText"/>
      </w:pPr>
      <w:r>
        <w:rPr>
          <w:rStyle w:val="FootnoteReference"/>
        </w:rPr>
        <w:footnoteRef/>
      </w:r>
      <w:r>
        <w:t xml:space="preserve"> The Secretariat notes that other reports on HFC consumption and production have been prepared such as “Future atmospheric abundances and climatic forcing from scenarios of global and regional hydrofluorocarbon (HFC) emissions”, Velders, Fahey, Daniel, Andersen, McFarland. Atmospheric Environment 2015. </w:t>
      </w:r>
    </w:p>
  </w:footnote>
  <w:footnote w:id="18">
    <w:p w14:paraId="11B9E306" w14:textId="34C272A0" w:rsidR="00803AA0" w:rsidRPr="00CE725F" w:rsidRDefault="00803AA0">
      <w:pPr>
        <w:pStyle w:val="FootnoteText"/>
        <w:rPr>
          <w:lang w:val="en-CA"/>
        </w:rPr>
      </w:pPr>
      <w:r>
        <w:rPr>
          <w:rStyle w:val="FootnoteReference"/>
        </w:rPr>
        <w:footnoteRef/>
      </w:r>
      <w:r>
        <w:t xml:space="preserve"> </w:t>
      </w:r>
      <w:r w:rsidRPr="00CE725F">
        <w:t>In response to paragraph 4 of decision XXVI/9 on additional funding to conduct inventories or surveys on ODS alternatives, the Executive Committee decided inter alia that the scope of the surveys was to obtain data (where available) and estimates of ODS alternatives currently in use by sector and subsector, as well as forecasts of the ODS alternatives most commonly used; requested the Secretariat to prepare a format for preparation of the surveys; and to provide an overall analysis of the results at the first meeting in 2017 (decision 74/53).</w:t>
      </w:r>
    </w:p>
  </w:footnote>
  <w:footnote w:id="19">
    <w:p w14:paraId="78DA70D4" w14:textId="54AA773C" w:rsidR="00803AA0" w:rsidRPr="00E80F49" w:rsidRDefault="00803AA0" w:rsidP="00CE725F">
      <w:pPr>
        <w:rPr>
          <w:sz w:val="20"/>
          <w:szCs w:val="20"/>
        </w:rPr>
      </w:pPr>
      <w:r w:rsidRPr="00E80F49">
        <w:rPr>
          <w:rStyle w:val="FootnoteReference"/>
          <w:sz w:val="20"/>
          <w:szCs w:val="20"/>
        </w:rPr>
        <w:footnoteRef/>
      </w:r>
      <w:r w:rsidRPr="00E80F49">
        <w:rPr>
          <w:sz w:val="20"/>
          <w:szCs w:val="20"/>
        </w:rPr>
        <w:t xml:space="preserve"> Afghanistan; Albania; Algeria; Angola; Antigua and Barbuda; Argentina; Armenia; Bahrain; Barbados; Burundi; Benin; Bangladesh; Bahamas; Bosnia and Herzegovina; Bhutan; Burkina Faso; </w:t>
      </w:r>
      <w:r w:rsidRPr="00E80F49">
        <w:rPr>
          <w:sz w:val="20"/>
          <w:szCs w:val="20"/>
          <w:lang w:val="en-US"/>
        </w:rPr>
        <w:t xml:space="preserve">Bolivia (Plurinational State of Bolivia); </w:t>
      </w:r>
      <w:r w:rsidRPr="00E80F49">
        <w:rPr>
          <w:sz w:val="20"/>
          <w:szCs w:val="20"/>
        </w:rPr>
        <w:t xml:space="preserve">Botswana; Brunei Darussalam; Belize; Cape Verde; Chad; Chile; Cook Islands; Cameroon; Comoros; Colombia; Costa Rica; Cuba; Djibouti; Dominican Republic; </w:t>
      </w:r>
      <w:r w:rsidRPr="00E80F49">
        <w:rPr>
          <w:sz w:val="20"/>
          <w:szCs w:val="20"/>
          <w:lang w:val="en-US"/>
        </w:rPr>
        <w:t xml:space="preserve">Democratic Republic of Congo; Democratic People’s Republic of Korea; </w:t>
      </w:r>
      <w:r w:rsidRPr="00E80F49">
        <w:rPr>
          <w:sz w:val="20"/>
          <w:szCs w:val="20"/>
        </w:rPr>
        <w:t xml:space="preserve">Ecuador; El Salvador; Equatorial Guinea; Eritrea; Ethiopia; Fiji; Micronesia; Gabon; Gambia; Guinea-Bissau; Georgia; Ghana; Grenada; Guatemala; Guinea; Guyana; Honduras; India; </w:t>
      </w:r>
      <w:r>
        <w:rPr>
          <w:sz w:val="20"/>
          <w:szCs w:val="20"/>
        </w:rPr>
        <w:t xml:space="preserve">Islamic Republic of </w:t>
      </w:r>
      <w:r w:rsidRPr="00E80F49">
        <w:rPr>
          <w:sz w:val="20"/>
          <w:szCs w:val="20"/>
        </w:rPr>
        <w:t>Iran; Iraq; Cote D'Ivoire; Jamaica; Jordan; Kenya; Cambodia; Kiribati; Kuwait; Kyrgyzstan; Lao People’s Democratic Republic; Lebanon; Lesotho; Libya; Liberia; Madagascar; Mauritius; Marshall Islands; Former Yugoslav Republic of Macedonia; Maldives; Mexico; Mali; Malawi; Montenegro; Republic of Moldova; Mongolia; Morocco; Mozambique; Myanmar; Namibia; Nauru; Nepal; Niger; Nicaragua; Congo; Nigeria; Niue; Oman; Pakistan; Panama; Paraguay; Peru; Philippines; Papua New Guinea; Rwanda; Samoa; Saudi Arabia; Senegal; Seychelles; Sierra Leone; Solomon Islands; Sri Lanka; Saint Lucia; Sao Tome and Principe; Sudan; Suriname; Swaziland; Thailand; Turkmenistan; Timor Leste; Togo; Tonga; Zimbabwe; Trinidad and Tobago; Palau; Tunisia; Turkey; Tuvalu; Uganda; Tanzania; Uruguay; Vanuatu; Venezuela (Bolivarian Republic of); Viet Nam; Serbia; and Zambia.</w:t>
      </w:r>
    </w:p>
  </w:footnote>
  <w:footnote w:id="20">
    <w:p w14:paraId="6F277105" w14:textId="77777777" w:rsidR="00803AA0" w:rsidRPr="00011DAE" w:rsidRDefault="00803AA0" w:rsidP="00CE725F">
      <w:pPr>
        <w:pStyle w:val="FootnoteText"/>
      </w:pPr>
      <w:r>
        <w:rPr>
          <w:rStyle w:val="FootnoteReference"/>
        </w:rPr>
        <w:footnoteRef/>
      </w:r>
      <w:r>
        <w:t xml:space="preserve"> The 17 Article 5 countries that did not request assistance for conducting a </w:t>
      </w:r>
      <w:r w:rsidRPr="00011DAE">
        <w:t>survey of ODS alternatives</w:t>
      </w:r>
      <w:r>
        <w:t xml:space="preserve"> are: </w:t>
      </w:r>
      <w:r w:rsidRPr="00011DAE">
        <w:t>Brazil; Central African Republic; China; Dominica; Egypt; Haiti; Indonesia; Malaysia; Mauritania; Qatar; Saint Kitts and Nevis; Saint Vincent and the Grenadines; Somalia; South Africa; South Sudan; Syria Arab Republic; and Yemen</w:t>
      </w:r>
      <w:r>
        <w:t>.</w:t>
      </w:r>
    </w:p>
  </w:footnote>
  <w:footnote w:id="21">
    <w:p w14:paraId="0EED57B3" w14:textId="7F54A997" w:rsidR="00803AA0" w:rsidRPr="00A953AD" w:rsidRDefault="00803AA0">
      <w:pPr>
        <w:pStyle w:val="FootnoteText"/>
      </w:pPr>
      <w:r>
        <w:rPr>
          <w:rStyle w:val="FootnoteReference"/>
        </w:rPr>
        <w:footnoteRef/>
      </w:r>
      <w:r>
        <w:t xml:space="preserve"> </w:t>
      </w:r>
      <w:r w:rsidRPr="00A953AD">
        <w:t>Kigali</w:t>
      </w:r>
      <w:r>
        <w:t>, Rwanda,</w:t>
      </w:r>
      <w:r w:rsidRPr="00A953AD">
        <w:t xml:space="preserve"> </w:t>
      </w:r>
      <w:r>
        <w:t xml:space="preserve">14 </w:t>
      </w:r>
      <w:r w:rsidRPr="00A953AD">
        <w:t xml:space="preserve">October </w:t>
      </w:r>
      <w:r>
        <w:t xml:space="preserve">2016. Presentations made at the side event can be found at: </w:t>
      </w:r>
      <w:hyperlink r:id="rId2" w:history="1">
        <w:r w:rsidRPr="004579BC">
          <w:rPr>
            <w:rStyle w:val="Hyperlink"/>
            <w:szCs w:val="24"/>
            <w:lang w:val="en-GB"/>
          </w:rPr>
          <w:t>http://conf.montreal-protocol.org/meeting/mop/mop-28/events-publications/SitePages/Home.aspx</w:t>
        </w:r>
      </w:hyperlink>
      <w:r>
        <w:t xml:space="preserve">. </w:t>
      </w:r>
    </w:p>
  </w:footnote>
  <w:footnote w:id="22">
    <w:p w14:paraId="1145B16E" w14:textId="39B17E69" w:rsidR="00803AA0" w:rsidRPr="00002107" w:rsidRDefault="00803AA0" w:rsidP="001143E2">
      <w:pPr>
        <w:pStyle w:val="FootnoteText"/>
        <w:rPr>
          <w:lang w:val="en-US"/>
        </w:rPr>
      </w:pPr>
      <w:r w:rsidRPr="00231BCA">
        <w:rPr>
          <w:rStyle w:val="FootnoteReference"/>
          <w:highlight w:val="yellow"/>
        </w:rPr>
        <w:footnoteRef/>
      </w:r>
      <w:r w:rsidRPr="00231BCA">
        <w:rPr>
          <w:highlight w:val="yellow"/>
        </w:rPr>
        <w:t xml:space="preserve"> </w:t>
      </w:r>
      <w:r w:rsidRPr="00231BCA">
        <w:rPr>
          <w:highlight w:val="yellow"/>
          <w:lang w:val="en-US"/>
        </w:rPr>
        <w:t>Of the 14, six surveys have been completed (Bangladesh, Chile, Colombia, Ghana, Indonesia, Nigeria) and eight are underway (Bahamas, Cambodia, Jordan, Kyrgyzstan, Maldives, Mongolia, South Africa, Viet Nam).</w:t>
      </w:r>
    </w:p>
  </w:footnote>
  <w:footnote w:id="23">
    <w:p w14:paraId="245A7976" w14:textId="77777777" w:rsidR="00803AA0" w:rsidRPr="00EA5700" w:rsidRDefault="00803AA0">
      <w:pPr>
        <w:pStyle w:val="FootnoteText"/>
      </w:pPr>
      <w:r>
        <w:rPr>
          <w:rStyle w:val="FootnoteReference"/>
        </w:rPr>
        <w:footnoteRef/>
      </w:r>
      <w:r>
        <w:t xml:space="preserve"> </w:t>
      </w:r>
      <w:r w:rsidRPr="00EA5700">
        <w:t>UNEP/OzL.Pro/ExCom/77/13</w:t>
      </w:r>
      <w:r>
        <w:t xml:space="preserve"> (UNDP); </w:t>
      </w:r>
      <w:r w:rsidRPr="00625FF3">
        <w:t>UNEP/OzL.Pro/ExCom/77/1</w:t>
      </w:r>
      <w:r>
        <w:t xml:space="preserve">4 (UNEP); </w:t>
      </w:r>
      <w:r w:rsidRPr="00625FF3">
        <w:t>UNEP/OzL.Pro/ExCom/77/1</w:t>
      </w:r>
      <w:r>
        <w:t xml:space="preserve">5 (UNIDO); and </w:t>
      </w:r>
      <w:r w:rsidRPr="00625FF3">
        <w:t>UNEP/OzL.Pro/ExCom/77/1</w:t>
      </w:r>
      <w:r>
        <w:t>6 (World Bank).</w:t>
      </w:r>
    </w:p>
  </w:footnote>
  <w:footnote w:id="24">
    <w:p w14:paraId="15D54DE0" w14:textId="73A79F64" w:rsidR="00803AA0" w:rsidRPr="007848AA" w:rsidRDefault="00803AA0" w:rsidP="00E441E0">
      <w:pPr>
        <w:pStyle w:val="FootnoteText"/>
      </w:pPr>
      <w:r w:rsidRPr="009C2AB6">
        <w:rPr>
          <w:rStyle w:val="FootnoteReference"/>
        </w:rPr>
        <w:footnoteRef/>
      </w:r>
      <w:r w:rsidRPr="009C2AB6">
        <w:t xml:space="preserve"> 1 January 2024 for Bahrain, India, </w:t>
      </w:r>
      <w:r>
        <w:t xml:space="preserve">Islamic Republic of </w:t>
      </w:r>
      <w:r w:rsidRPr="009C2AB6">
        <w:t>Iran, Iraq, Kuwait, Oman</w:t>
      </w:r>
      <w:r w:rsidRPr="007848AA">
        <w:t>, Pakistan, Qatar, Saudi Arabia, and the United Arab Emirates</w:t>
      </w:r>
      <w:r>
        <w:t xml:space="preserve">; and </w:t>
      </w:r>
      <w:r w:rsidRPr="007848AA">
        <w:t>1 January 202</w:t>
      </w:r>
      <w:r>
        <w:t>0 for all other Article 5 Parties.</w:t>
      </w:r>
    </w:p>
  </w:footnote>
  <w:footnote w:id="25">
    <w:p w14:paraId="33194D5D" w14:textId="77777777" w:rsidR="00803AA0" w:rsidRPr="00F57A1E" w:rsidRDefault="00803AA0" w:rsidP="00E441E0">
      <w:pPr>
        <w:pStyle w:val="FootnoteText"/>
      </w:pPr>
      <w:r>
        <w:rPr>
          <w:rStyle w:val="FootnoteReference"/>
        </w:rPr>
        <w:footnoteRef/>
      </w:r>
      <w:r>
        <w:t xml:space="preserve"> </w:t>
      </w:r>
      <w:r w:rsidRPr="00F57A1E">
        <w:t xml:space="preserve">The Executive Committee agreed </w:t>
      </w:r>
      <w:r w:rsidRPr="00837734">
        <w:rPr>
          <w:i/>
        </w:rPr>
        <w:t>inter alia</w:t>
      </w:r>
      <w:r w:rsidRPr="00F57A1E">
        <w:t xml:space="preserve"> that further funding must be predicated on a commitment by the country to achieve sustainable permanent aggregate reductions in consumption and production, as relevant. In implementing this provision, the Executive Committee believes that all Article 5 countries should be treated equally. The Executive Committee also acknowledged that some future years’ reported consumption may go above or below the levels that result from the agreed calculation, but if consumption numbers go above the resulting levels, such increases in consumption would not be eligible for funding. It is further noted that the resulting numbers represent maximum residual ODS that the Fund will pay to reduce, and that existing Fund guidance related to eligibility of projects would be maintained in all respects.</w:t>
      </w:r>
    </w:p>
  </w:footnote>
  <w:footnote w:id="26">
    <w:p w14:paraId="29E5AE68" w14:textId="7363D72C" w:rsidR="00803AA0" w:rsidRPr="00464F77" w:rsidRDefault="00803AA0" w:rsidP="00E441E0">
      <w:pPr>
        <w:pStyle w:val="FootnoteText"/>
      </w:pPr>
      <w:r>
        <w:rPr>
          <w:rStyle w:val="FootnoteReference"/>
        </w:rPr>
        <w:footnoteRef/>
      </w:r>
      <w:r>
        <w:t xml:space="preserve"> Fifteen </w:t>
      </w:r>
      <w:r w:rsidRPr="00464F77">
        <w:t xml:space="preserve">per cent of </w:t>
      </w:r>
      <w:r>
        <w:t xml:space="preserve">the HFC </w:t>
      </w:r>
      <w:r w:rsidRPr="00464F77">
        <w:t>baseline</w:t>
      </w:r>
      <w:r>
        <w:t xml:space="preserve">s by 1 January </w:t>
      </w:r>
      <w:r w:rsidRPr="00464F77">
        <w:t xml:space="preserve">2047 </w:t>
      </w:r>
      <w:r w:rsidRPr="00DE2FE6">
        <w:t xml:space="preserve">for Bahrain, India, </w:t>
      </w:r>
      <w:r>
        <w:t xml:space="preserve">Islamic Republic of </w:t>
      </w:r>
      <w:r w:rsidRPr="00DE2FE6">
        <w:t>Iran, Iraq, Kuwait, Oman, Pakistan, Qatar, Saudi Arabia, and the United Arab Emirates</w:t>
      </w:r>
      <w:r>
        <w:t xml:space="preserve">; and </w:t>
      </w:r>
      <w:r w:rsidRPr="00702F08">
        <w:t xml:space="preserve">20 per cent of </w:t>
      </w:r>
      <w:r>
        <w:t xml:space="preserve">the HCFC </w:t>
      </w:r>
      <w:r w:rsidRPr="00702F08">
        <w:t>baseline</w:t>
      </w:r>
      <w:r>
        <w:t xml:space="preserve"> by 1 January </w:t>
      </w:r>
      <w:r w:rsidRPr="00702F08">
        <w:t xml:space="preserve">2045 </w:t>
      </w:r>
      <w:r>
        <w:t>for all other Article 5 Parties.</w:t>
      </w:r>
    </w:p>
  </w:footnote>
  <w:footnote w:id="27">
    <w:p w14:paraId="12156F33" w14:textId="56735B6C" w:rsidR="00803AA0" w:rsidRPr="006B21CC" w:rsidRDefault="00803AA0">
      <w:pPr>
        <w:pStyle w:val="FootnoteText"/>
      </w:pPr>
      <w:r>
        <w:rPr>
          <w:rStyle w:val="FootnoteReference"/>
        </w:rPr>
        <w:footnoteRef/>
      </w:r>
      <w:r>
        <w:t xml:space="preserve"> </w:t>
      </w:r>
      <w:r w:rsidRPr="006B21CC">
        <w:t>In 2009, the Vienna Convention became the first Convention of any kind to achieve universal ratification</w:t>
      </w:r>
      <w:r>
        <w:t>.</w:t>
      </w:r>
    </w:p>
  </w:footnote>
  <w:footnote w:id="28">
    <w:p w14:paraId="0D4F6E55" w14:textId="4686FDDE" w:rsidR="00803AA0" w:rsidRPr="002F52EC" w:rsidRDefault="00803AA0">
      <w:pPr>
        <w:pStyle w:val="FootnoteText"/>
      </w:pPr>
      <w:r>
        <w:rPr>
          <w:rStyle w:val="FootnoteReference"/>
        </w:rPr>
        <w:footnoteRef/>
      </w:r>
      <w:r>
        <w:t xml:space="preserve"> </w:t>
      </w:r>
      <w:r w:rsidRPr="002F52EC">
        <w:t xml:space="preserve">The Montreal Protocol includes an adjustment provision that enables the Parties to respond to new scientific information and agree to accelerate the reductions required on chemicals already covered by the Protocol. These adjustments are then applicable to all countries that ratified the Protocol. Since its initial adoption, the Montreal Protocol has been adjusted six times. Specifically, the Second, Fourth, Seventh, </w:t>
      </w:r>
      <w:r>
        <w:t>Ninth, Eleventh and Nineteenth m</w:t>
      </w:r>
      <w:r w:rsidRPr="002F52EC">
        <w:t>eetings of the Parties adopted, in accordance with the procedure laid down in paragraph 9 of Article 2 of the Montreal Protocol, certain adjustments and reductions of production and consumption of the controlled substances listed in the Annexes of the Protocol. These adjustments entered into force, for all the Parties, on 7 March 1991, 23</w:t>
      </w:r>
      <w:r>
        <w:t> </w:t>
      </w:r>
      <w:r w:rsidRPr="002F52EC">
        <w:t>September 1993, 5 August 1996, 4 June 1998, 28 July 2000 and 14 May 2008, respectively.</w:t>
      </w:r>
    </w:p>
  </w:footnote>
  <w:footnote w:id="29">
    <w:p w14:paraId="74B97D5D" w14:textId="36E885DC" w:rsidR="00803AA0" w:rsidRPr="00E227DD" w:rsidRDefault="00803AA0">
      <w:pPr>
        <w:pStyle w:val="FootnoteText"/>
      </w:pPr>
      <w:r>
        <w:rPr>
          <w:rStyle w:val="FootnoteReference"/>
        </w:rPr>
        <w:footnoteRef/>
      </w:r>
      <w:r>
        <w:t xml:space="preserve"> Since the ratification of the Montreal Protocol, there have been a few countries that have been found to be in non-compliance with the Protocol. However, with the assistance of the Multilateral Fund, those Parties returned to compliance within a defined period.</w:t>
      </w:r>
    </w:p>
  </w:footnote>
  <w:footnote w:id="30">
    <w:p w14:paraId="6C694289" w14:textId="77777777" w:rsidR="00803AA0" w:rsidRPr="00AE3E6A" w:rsidRDefault="00803AA0" w:rsidP="00DA73B7">
      <w:pPr>
        <w:pStyle w:val="FootnoteText"/>
        <w:rPr>
          <w:lang w:val="en-CA"/>
        </w:rPr>
      </w:pPr>
      <w:r>
        <w:rPr>
          <w:rStyle w:val="FootnoteReference"/>
        </w:rPr>
        <w:footnoteRef/>
      </w:r>
      <w:r>
        <w:t xml:space="preserve"> UNEP/OzL.Pro/ExCom/74/51. </w:t>
      </w:r>
    </w:p>
  </w:footnote>
  <w:footnote w:id="31">
    <w:p w14:paraId="1D2A79E2" w14:textId="77777777" w:rsidR="00803AA0" w:rsidRPr="00AE3E6A" w:rsidRDefault="00803AA0" w:rsidP="00DA73B7">
      <w:pPr>
        <w:pStyle w:val="FootnoteText"/>
        <w:rPr>
          <w:lang w:val="en-CA"/>
        </w:rPr>
      </w:pPr>
      <w:r>
        <w:rPr>
          <w:rStyle w:val="FootnoteReference"/>
        </w:rPr>
        <w:footnoteRef/>
      </w:r>
      <w:r>
        <w:t xml:space="preserve"> T</w:t>
      </w:r>
      <w:r w:rsidRPr="00AE3E6A">
        <w:t>he Executive Committee decided to maintain funding for IS support at current levels, and to renew IS projects for the full two-year period from the 61</w:t>
      </w:r>
      <w:r w:rsidRPr="00302B53">
        <w:rPr>
          <w:vertAlign w:val="superscript"/>
        </w:rPr>
        <w:t>st</w:t>
      </w:r>
      <w:r>
        <w:t xml:space="preserve"> </w:t>
      </w:r>
      <w:r w:rsidRPr="00AE3E6A">
        <w:t>meeting, taking into account decisions 59/17 and 59/47(b) that allowed Article 5 Parties to submit their IS projects as stand-alone projects or within their HCFC phase-out management plans (HPMPs), and to review continued IS funding at those levels at the first meeting of the Executive Committee in 2015 (decision 61/43(b)).</w:t>
      </w:r>
    </w:p>
  </w:footnote>
  <w:footnote w:id="32">
    <w:p w14:paraId="01928D2D" w14:textId="77777777" w:rsidR="00803AA0" w:rsidRPr="00936127" w:rsidRDefault="00803AA0" w:rsidP="00DA73B7">
      <w:pPr>
        <w:pStyle w:val="FootnoteText"/>
        <w:rPr>
          <w:lang w:val="en-CA"/>
        </w:rPr>
      </w:pPr>
      <w:r>
        <w:rPr>
          <w:rStyle w:val="FootnoteReference"/>
        </w:rPr>
        <w:footnoteRef/>
      </w:r>
      <w:r>
        <w:t xml:space="preserve"> </w:t>
      </w:r>
      <w:r w:rsidRPr="00936127">
        <w:t>UNEP/OzL.Pro/ExCom/77/</w:t>
      </w:r>
      <w:r>
        <w:t>10.</w:t>
      </w:r>
    </w:p>
  </w:footnote>
  <w:footnote w:id="33">
    <w:p w14:paraId="73427038" w14:textId="4E8B4A9A" w:rsidR="00803AA0" w:rsidRPr="00A4220E" w:rsidRDefault="00803AA0">
      <w:pPr>
        <w:pStyle w:val="FootnoteText"/>
        <w:rPr>
          <w:lang w:val="en-CA"/>
        </w:rPr>
      </w:pPr>
      <w:r>
        <w:rPr>
          <w:rStyle w:val="FootnoteReference"/>
        </w:rPr>
        <w:footnoteRef/>
      </w:r>
      <w:r>
        <w:t xml:space="preserve"> </w:t>
      </w:r>
      <w:r w:rsidRPr="00A4220E">
        <w:t>UNEP/OzL.Pro/ExCom/77/SGP/2</w:t>
      </w:r>
      <w:r>
        <w:t>.</w:t>
      </w:r>
    </w:p>
  </w:footnote>
  <w:footnote w:id="34">
    <w:p w14:paraId="405320E2" w14:textId="77777777" w:rsidR="00803AA0" w:rsidRPr="00D54E65" w:rsidRDefault="00803AA0" w:rsidP="00472E45">
      <w:pPr>
        <w:pStyle w:val="FootnoteText"/>
        <w:rPr>
          <w:lang w:val="en-US"/>
        </w:rPr>
      </w:pPr>
      <w:r>
        <w:rPr>
          <w:rStyle w:val="FootnoteReference"/>
        </w:rPr>
        <w:footnoteRef/>
      </w:r>
      <w:r>
        <w:t xml:space="preserve"> HFC-23 </w:t>
      </w:r>
      <w:r w:rsidRPr="005A0E11">
        <w:t>has a GWP of 14,800</w:t>
      </w:r>
      <w:r>
        <w:t>.</w:t>
      </w:r>
    </w:p>
  </w:footnote>
  <w:footnote w:id="35">
    <w:p w14:paraId="298EFD6C" w14:textId="77777777" w:rsidR="00803AA0" w:rsidRPr="0068266A" w:rsidRDefault="00803AA0" w:rsidP="00240640">
      <w:pPr>
        <w:pStyle w:val="FootnoteText"/>
      </w:pPr>
      <w:r>
        <w:rPr>
          <w:rStyle w:val="FootnoteReference"/>
        </w:rPr>
        <w:footnoteRef/>
      </w:r>
      <w:r>
        <w:t xml:space="preserve"> UNEP CAP partnerships with includes </w:t>
      </w:r>
      <w:r>
        <w:rPr>
          <w:i/>
        </w:rPr>
        <w:t>inter alia</w:t>
      </w:r>
      <w:r>
        <w:t xml:space="preserve"> </w:t>
      </w:r>
      <w:r w:rsidRPr="0068266A">
        <w:t>Green Customs Initiative (GCI); World Customs Organization (WCO); Air Conditioning, Heating, and Refrigeration Institute (AHRI); Air Conditioning and Refrigeration European Association (AREA); American Society of Heating, Refrigerating and Air-Conditioning Engineers (ASHRAE); Bundesfachschule Kälte-Klima-Technik (BFS); Federation of European Heating, Ventilation and Air Conditioning Associations (REHVA); International I</w:t>
      </w:r>
      <w:r>
        <w:t>nstitute of Refrigeration (IIR).</w:t>
      </w:r>
    </w:p>
  </w:footnote>
  <w:footnote w:id="36">
    <w:p w14:paraId="24519FD2" w14:textId="0459C345" w:rsidR="00803AA0" w:rsidRPr="009F65A9" w:rsidRDefault="00803AA0">
      <w:pPr>
        <w:pStyle w:val="FootnoteText"/>
      </w:pPr>
      <w:r>
        <w:rPr>
          <w:rStyle w:val="FootnoteReference"/>
        </w:rPr>
        <w:footnoteRef/>
      </w:r>
      <w:r>
        <w:t xml:space="preserve"> </w:t>
      </w:r>
      <w:r w:rsidRPr="00451094">
        <w:rPr>
          <w:lang w:val="en-CA"/>
        </w:rPr>
        <w:t xml:space="preserve">Energy efficiency is typically measured as </w:t>
      </w:r>
      <w:r>
        <w:rPr>
          <w:lang w:val="en-CA"/>
        </w:rPr>
        <w:t xml:space="preserve">the </w:t>
      </w:r>
      <w:r w:rsidRPr="00451094">
        <w:rPr>
          <w:lang w:val="en-CA"/>
        </w:rPr>
        <w:t>energy efficiency ratio (EER) of cooling output to energy input at standard operating conditions</w:t>
      </w:r>
      <w:r>
        <w:rPr>
          <w:lang w:val="en-CA"/>
        </w:rPr>
        <w:t xml:space="preserve">. </w:t>
      </w:r>
      <w:r w:rsidRPr="00D47044">
        <w:rPr>
          <w:lang w:val="en-CA"/>
        </w:rPr>
        <w:t xml:space="preserve">Seasonal </w:t>
      </w:r>
      <w:r>
        <w:rPr>
          <w:lang w:val="en-CA"/>
        </w:rPr>
        <w:t>e</w:t>
      </w:r>
      <w:r w:rsidRPr="00D47044">
        <w:rPr>
          <w:lang w:val="en-CA"/>
        </w:rPr>
        <w:t xml:space="preserve">nergy </w:t>
      </w:r>
      <w:r>
        <w:rPr>
          <w:lang w:val="en-CA"/>
        </w:rPr>
        <w:t>e</w:t>
      </w:r>
      <w:r w:rsidRPr="00D47044">
        <w:rPr>
          <w:lang w:val="en-CA"/>
        </w:rPr>
        <w:t xml:space="preserve">fficiency ratio (SEER) </w:t>
      </w:r>
      <w:r>
        <w:rPr>
          <w:lang w:val="en-CA"/>
        </w:rPr>
        <w:t>(</w:t>
      </w:r>
      <w:r w:rsidRPr="00D47044">
        <w:rPr>
          <w:lang w:val="en-CA"/>
        </w:rPr>
        <w:t>a variant</w:t>
      </w:r>
      <w:r>
        <w:rPr>
          <w:lang w:val="en-CA"/>
        </w:rPr>
        <w:t xml:space="preserve"> of EER)</w:t>
      </w:r>
      <w:r w:rsidRPr="00D47044">
        <w:rPr>
          <w:lang w:val="en-CA"/>
        </w:rPr>
        <w:t xml:space="preserve"> represent</w:t>
      </w:r>
      <w:r>
        <w:rPr>
          <w:lang w:val="en-CA"/>
        </w:rPr>
        <w:t>s</w:t>
      </w:r>
      <w:r w:rsidRPr="00D47044">
        <w:rPr>
          <w:lang w:val="en-CA"/>
        </w:rPr>
        <w:t xml:space="preserve"> performance in a typical year’s weather in a given location</w:t>
      </w:r>
      <w:r>
        <w:rPr>
          <w:lang w:val="en-CA"/>
        </w:rPr>
        <w:t>, thus providing a better assessment of energy efficiency at the local level</w:t>
      </w:r>
      <w:r w:rsidRPr="00D47044">
        <w:rPr>
          <w:lang w:val="en-CA"/>
        </w:rPr>
        <w:t>.</w:t>
      </w:r>
      <w:r>
        <w:rPr>
          <w:lang w:val="en-CA"/>
        </w:rPr>
        <w:t xml:space="preserve"> Energy efficiency of refrigeration equipment is typically measured in terms of energy efficiency index (EEI) or electricity consumption per unit of storage volume (kWh/ </w:t>
      </w:r>
      <w:r w:rsidRPr="00335696">
        <w:rPr>
          <w:lang w:val="en-CA"/>
        </w:rPr>
        <w:t>m</w:t>
      </w:r>
      <w:r w:rsidRPr="00335696">
        <w:rPr>
          <w:vertAlign w:val="superscript"/>
          <w:lang w:val="en-CA"/>
        </w:rPr>
        <w:t>3</w:t>
      </w:r>
      <w:r>
        <w:rPr>
          <w:lang w:val="en-CA"/>
        </w:rPr>
        <w:t>).</w:t>
      </w:r>
    </w:p>
  </w:footnote>
  <w:footnote w:id="37">
    <w:p w14:paraId="2A91FB78" w14:textId="3E0BAE9A" w:rsidR="00803AA0" w:rsidRPr="00011A78" w:rsidRDefault="00803AA0" w:rsidP="001C3193">
      <w:pPr>
        <w:pStyle w:val="FootnoteText"/>
      </w:pPr>
      <w:r>
        <w:rPr>
          <w:rStyle w:val="FootnoteReference"/>
        </w:rPr>
        <w:footnoteRef/>
      </w:r>
      <w:r>
        <w:t xml:space="preserve"> Including </w:t>
      </w:r>
      <w:r>
        <w:rPr>
          <w:i/>
        </w:rPr>
        <w:t xml:space="preserve">inter alia </w:t>
      </w:r>
      <w:r>
        <w:t>domestic refrigerators, commercial refrigerators, mobile air-conditioners, all types of stationary air-conditioning equipment, industrial and broad commercial applications.</w:t>
      </w:r>
    </w:p>
  </w:footnote>
  <w:footnote w:id="38">
    <w:p w14:paraId="3EEE5D75" w14:textId="7F5AC5D6" w:rsidR="00803AA0" w:rsidRPr="00F61F7E" w:rsidRDefault="00803AA0">
      <w:pPr>
        <w:pStyle w:val="FootnoteText"/>
      </w:pPr>
      <w:r>
        <w:rPr>
          <w:rStyle w:val="FootnoteReference"/>
        </w:rPr>
        <w:footnoteRef/>
      </w:r>
      <w:r>
        <w:t xml:space="preserve"> </w:t>
      </w:r>
      <w:r>
        <w:rPr>
          <w:lang w:val="en-CA"/>
        </w:rPr>
        <w:t>Based on t</w:t>
      </w:r>
      <w:r w:rsidRPr="00240C12">
        <w:rPr>
          <w:lang w:val="en-CA"/>
        </w:rPr>
        <w:t>he Multilateral Fund Climate Impact Indicator</w:t>
      </w:r>
      <w:r>
        <w:rPr>
          <w:lang w:val="en-CA"/>
        </w:rPr>
        <w:t xml:space="preserve">, a tool to </w:t>
      </w:r>
      <w:r w:rsidRPr="00240C12">
        <w:rPr>
          <w:lang w:val="en-CA"/>
        </w:rPr>
        <w:t xml:space="preserve">assesses the impact on the climate associated with the </w:t>
      </w:r>
      <w:r>
        <w:rPr>
          <w:lang w:val="en-CA"/>
        </w:rPr>
        <w:t>conversion of HCFC-22 refrigeration and air-conditioning manufacturing enterprises, the alternative refrigerants introduced (mainly, R-410A, HFC-32 and to a less extend HC-290 and NH</w:t>
      </w:r>
      <w:r w:rsidRPr="00183451">
        <w:rPr>
          <w:vertAlign w:val="subscript"/>
          <w:lang w:val="en-CA"/>
        </w:rPr>
        <w:t>3</w:t>
      </w:r>
      <w:r>
        <w:rPr>
          <w:lang w:val="en-CA"/>
        </w:rPr>
        <w:t>) have marginal gains or losses with regard to greenhouse gas emissions.</w:t>
      </w:r>
    </w:p>
  </w:footnote>
  <w:footnote w:id="39">
    <w:p w14:paraId="1C083D51" w14:textId="47156E36" w:rsidR="00803AA0" w:rsidRPr="007B55E8" w:rsidRDefault="00803AA0" w:rsidP="00637192">
      <w:pPr>
        <w:pStyle w:val="FootnoteText"/>
      </w:pPr>
      <w:r>
        <w:rPr>
          <w:rStyle w:val="FootnoteReference"/>
        </w:rPr>
        <w:footnoteRef/>
      </w:r>
      <w:r>
        <w:t xml:space="preserve"> </w:t>
      </w:r>
      <w:r w:rsidRPr="006C5F7E">
        <w:rPr>
          <w:lang w:val="en-CA"/>
        </w:rPr>
        <w:t>For example energy efficiency ratio of air-conditioners range</w:t>
      </w:r>
      <w:r>
        <w:rPr>
          <w:lang w:val="en-CA"/>
        </w:rPr>
        <w:t>s</w:t>
      </w:r>
      <w:r w:rsidRPr="006C5F7E">
        <w:rPr>
          <w:lang w:val="en-CA"/>
        </w:rPr>
        <w:t xml:space="preserve"> from 2.69 to </w:t>
      </w:r>
      <w:r>
        <w:rPr>
          <w:lang w:val="en-CA"/>
        </w:rPr>
        <w:t>6</w:t>
      </w:r>
      <w:r w:rsidRPr="006C5F7E">
        <w:rPr>
          <w:lang w:val="en-CA"/>
        </w:rPr>
        <w:t>.</w:t>
      </w:r>
      <w:r>
        <w:rPr>
          <w:lang w:val="en-CA"/>
        </w:rPr>
        <w:t xml:space="preserve">67, which </w:t>
      </w:r>
      <w:r w:rsidRPr="002F21CF">
        <w:rPr>
          <w:lang w:val="en-CA"/>
        </w:rPr>
        <w:t>implies a reduction in energy consumption of over 60 per cent</w:t>
      </w:r>
      <w:r>
        <w:rPr>
          <w:lang w:val="en-CA"/>
        </w:rPr>
        <w:t xml:space="preserve"> (</w:t>
      </w:r>
      <w:r w:rsidRPr="007B55E8">
        <w:t>“</w:t>
      </w:r>
      <w:hyperlink r:id="rId3" w:history="1">
        <w:r w:rsidRPr="00EE3DD6">
          <w:rPr>
            <w:rStyle w:val="Hyperlink"/>
            <w:lang w:val="en-US"/>
          </w:rPr>
          <w:t>Cooling the Planet: Opportunities for Deployment of Superefficient Room Air Conditioners</w:t>
        </w:r>
      </w:hyperlink>
      <w:r w:rsidRPr="007B55E8">
        <w:t>”</w:t>
      </w:r>
      <w:r w:rsidRPr="00EE3DD6">
        <w:rPr>
          <w:szCs w:val="20"/>
        </w:rPr>
        <w:t>, Shah, Nihar, Paul Waide, and Amol A. Phadke. 2013</w:t>
      </w:r>
      <w:r w:rsidRPr="007B55E8">
        <w:t>, Lawrence Berkeley National Laboratory Report</w:t>
      </w:r>
      <w:r>
        <w:t xml:space="preserve">, </w:t>
      </w:r>
      <w:r w:rsidRPr="009C3BB8">
        <w:t>LBNL-6164E (Table E-1).</w:t>
      </w:r>
    </w:p>
  </w:footnote>
  <w:footnote w:id="40">
    <w:p w14:paraId="743080C7" w14:textId="5AACA9DB" w:rsidR="00803AA0" w:rsidRPr="000D2F5F" w:rsidRDefault="00803AA0">
      <w:pPr>
        <w:pStyle w:val="FootnoteText"/>
        <w:rPr>
          <w:lang w:val="en-CA"/>
        </w:rPr>
      </w:pPr>
      <w:r>
        <w:rPr>
          <w:rStyle w:val="FootnoteReference"/>
        </w:rPr>
        <w:footnoteRef/>
      </w:r>
      <w:r>
        <w:t xml:space="preserve"> UNEP/OzL.Pro/ExCom/77/71. </w:t>
      </w:r>
    </w:p>
  </w:footnote>
  <w:footnote w:id="41">
    <w:p w14:paraId="4106EAA8" w14:textId="23D06543" w:rsidR="00803AA0" w:rsidRPr="000D2F5F" w:rsidRDefault="00803AA0">
      <w:pPr>
        <w:pStyle w:val="FootnoteText"/>
      </w:pPr>
      <w:r>
        <w:rPr>
          <w:rStyle w:val="FootnoteReference"/>
        </w:rPr>
        <w:footnoteRef/>
      </w:r>
      <w:r>
        <w:t xml:space="preserve"> Stage II of the HPMP for Jordan submitted to the 77</w:t>
      </w:r>
      <w:r w:rsidRPr="000D2F5F">
        <w:rPr>
          <w:vertAlign w:val="superscript"/>
        </w:rPr>
        <w:t>th</w:t>
      </w:r>
      <w:r>
        <w:t xml:space="preserve"> meeting included a project for the conversion of HFC-134a used as a refrigerant in the manufacturing of commercial refrigeration equipment (UNEP/OzL.Pro/ExCom/77/51).</w:t>
      </w:r>
    </w:p>
  </w:footnote>
  <w:footnote w:id="42">
    <w:p w14:paraId="3AA22A09" w14:textId="77777777" w:rsidR="00803AA0" w:rsidRPr="00E32A7E" w:rsidRDefault="00803AA0" w:rsidP="000C036A">
      <w:pPr>
        <w:pStyle w:val="FootnoteText"/>
        <w:rPr>
          <w:lang w:val="en-US"/>
        </w:rPr>
      </w:pPr>
      <w:r>
        <w:rPr>
          <w:rStyle w:val="FootnoteReference"/>
        </w:rPr>
        <w:footnoteRef/>
      </w:r>
      <w:r>
        <w:t xml:space="preserve"> The conference call was requested by Climateworks, with the participation of the </w:t>
      </w:r>
      <w:r w:rsidRPr="0083574A">
        <w:t>Hewlett Foundation</w:t>
      </w:r>
      <w:r>
        <w:t xml:space="preserve"> </w:t>
      </w:r>
      <w:r w:rsidRPr="0083574A">
        <w:t xml:space="preserve">and </w:t>
      </w:r>
      <w:r>
        <w:t xml:space="preserve">the </w:t>
      </w:r>
      <w:r w:rsidRPr="0083574A">
        <w:t>Children’s Investment Fund Foundation.</w:t>
      </w:r>
    </w:p>
  </w:footnote>
  <w:footnote w:id="43">
    <w:p w14:paraId="4AA5BC38" w14:textId="14F9ABF0" w:rsidR="00803AA0" w:rsidRPr="00FD38A6" w:rsidRDefault="00803AA0" w:rsidP="007758EA">
      <w:pPr>
        <w:pStyle w:val="FootnoteText"/>
        <w:rPr>
          <w:lang w:val="en-US"/>
        </w:rPr>
      </w:pPr>
      <w:r>
        <w:rPr>
          <w:rStyle w:val="FootnoteReference"/>
        </w:rPr>
        <w:footnoteRef/>
      </w:r>
      <w:r>
        <w:t xml:space="preserve"> This applies</w:t>
      </w:r>
      <w:r w:rsidRPr="001A4A29">
        <w:t xml:space="preserve"> where each </w:t>
      </w:r>
      <w:r>
        <w:t>d</w:t>
      </w:r>
      <w:r w:rsidRPr="001A4A29">
        <w:t xml:space="preserve">onor requires a separate financial report showing how the contribution is expended in accordance to the funding agreement. </w:t>
      </w:r>
      <w:r>
        <w:t>E</w:t>
      </w:r>
      <w:r w:rsidRPr="001A4A29">
        <w:t xml:space="preserve">ach </w:t>
      </w:r>
      <w:r>
        <w:t>d</w:t>
      </w:r>
      <w:r w:rsidRPr="001A4A29">
        <w:t>onor’s contribution is separately budgeted. The contributions cannot be pooled to be expended together even if it is to finance the same project. This framework entails more administrative processes and administrative costs.</w:t>
      </w:r>
    </w:p>
  </w:footnote>
  <w:footnote w:id="44">
    <w:p w14:paraId="53329532" w14:textId="10A363F4" w:rsidR="00803AA0" w:rsidRPr="008517DD" w:rsidRDefault="00803AA0" w:rsidP="008517DD">
      <w:r w:rsidRPr="008517DD">
        <w:rPr>
          <w:rStyle w:val="FootnoteReference"/>
          <w:sz w:val="20"/>
          <w:szCs w:val="20"/>
        </w:rPr>
        <w:footnoteRef/>
      </w:r>
      <w:r w:rsidRPr="008517DD">
        <w:rPr>
          <w:sz w:val="20"/>
          <w:szCs w:val="20"/>
        </w:rPr>
        <w:t xml:space="preserve"> A pooled grant pools together contributions from different donors into one grant; therefore disbursements to implementing agencies are not linked to a specific donor. The funds can be spent under different projects and programmes as approved by the appropriate authority. A consolidated financial report of revenue and expenses is prepared for the use of all donors contributing to the pool. </w:t>
      </w:r>
      <w:r w:rsidRPr="008517DD">
        <w:rPr>
          <w:snapToGrid w:val="0"/>
          <w:sz w:val="20"/>
          <w:szCs w:val="20"/>
        </w:rPr>
        <w:t>Although, in principle, the "</w:t>
      </w:r>
      <w:r>
        <w:rPr>
          <w:snapToGrid w:val="0"/>
          <w:sz w:val="20"/>
          <w:szCs w:val="20"/>
        </w:rPr>
        <w:t>p</w:t>
      </w:r>
      <w:r w:rsidRPr="008517DD">
        <w:rPr>
          <w:snapToGrid w:val="0"/>
          <w:sz w:val="20"/>
          <w:szCs w:val="20"/>
        </w:rPr>
        <w:t xml:space="preserve">ooled grant" framework does not allow tracking the utilization of funds by each specific donor, it is still possible to use the Umoja </w:t>
      </w:r>
      <w:r>
        <w:rPr>
          <w:snapToGrid w:val="0"/>
          <w:sz w:val="20"/>
          <w:szCs w:val="20"/>
        </w:rPr>
        <w:t>f</w:t>
      </w:r>
      <w:r w:rsidRPr="008517DD">
        <w:rPr>
          <w:snapToGrid w:val="0"/>
          <w:sz w:val="20"/>
          <w:szCs w:val="20"/>
        </w:rPr>
        <w:t xml:space="preserve">unded </w:t>
      </w:r>
      <w:r>
        <w:rPr>
          <w:snapToGrid w:val="0"/>
          <w:sz w:val="20"/>
          <w:szCs w:val="20"/>
        </w:rPr>
        <w:t>p</w:t>
      </w:r>
      <w:r w:rsidRPr="008517DD">
        <w:rPr>
          <w:snapToGrid w:val="0"/>
          <w:sz w:val="20"/>
          <w:szCs w:val="20"/>
        </w:rPr>
        <w:t>rogramme structure to overcome this situation.</w:t>
      </w:r>
    </w:p>
  </w:footnote>
  <w:footnote w:id="45">
    <w:p w14:paraId="497C67A9" w14:textId="0868C810" w:rsidR="00803AA0" w:rsidRPr="008517DD" w:rsidRDefault="00803AA0">
      <w:pPr>
        <w:pStyle w:val="FootnoteText"/>
      </w:pPr>
      <w:r>
        <w:rPr>
          <w:rStyle w:val="FootnoteReference"/>
        </w:rPr>
        <w:footnoteRef/>
      </w:r>
      <w:r>
        <w:t xml:space="preserve"> </w:t>
      </w:r>
      <w:r w:rsidRPr="008517DD">
        <w:t>The use of the "Pooled grant" framework avoids issues related to cash insufficiency attributed to delayed or scheduled contributions. The overall cash flow under the main grant contributes towards uninterrupted operations as opposed to the use of "multiple grants" where the utilization of funds is dependent on the cash received from the specific donor.</w:t>
      </w:r>
    </w:p>
  </w:footnote>
  <w:footnote w:id="46">
    <w:p w14:paraId="56928BBC" w14:textId="77777777" w:rsidR="00803AA0" w:rsidRDefault="00803AA0" w:rsidP="007758EA">
      <w:pPr>
        <w:pStyle w:val="FootnoteText"/>
      </w:pPr>
      <w:r>
        <w:rPr>
          <w:rStyle w:val="FootnoteReference"/>
        </w:rPr>
        <w:footnoteRef/>
      </w:r>
      <w:r>
        <w:t xml:space="preserve"> The Multilateral Fund receives additional contributions from the Government of Canada for administrative purposes.</w:t>
      </w:r>
    </w:p>
  </w:footnote>
  <w:footnote w:id="47">
    <w:p w14:paraId="7C32C157" w14:textId="77777777" w:rsidR="00803AA0" w:rsidRPr="002B47DB" w:rsidRDefault="00803AA0" w:rsidP="0064538C">
      <w:pPr>
        <w:pStyle w:val="FootnoteText"/>
      </w:pPr>
      <w:r>
        <w:rPr>
          <w:rStyle w:val="FootnoteReference"/>
        </w:rPr>
        <w:footnoteRef/>
      </w:r>
      <w:r>
        <w:t xml:space="preserve"> </w:t>
      </w:r>
      <w:r w:rsidRPr="002B47DB">
        <w:t>Geneva, Switzerland</w:t>
      </w:r>
      <w:r>
        <w:t>,</w:t>
      </w:r>
      <w:r w:rsidRPr="002B47DB">
        <w:t xml:space="preserve"> 12</w:t>
      </w:r>
      <w:r>
        <w:t xml:space="preserve"> to 1</w:t>
      </w:r>
      <w:r w:rsidRPr="002B47DB">
        <w:t>6 Nov</w:t>
      </w:r>
      <w:r>
        <w:t>ember 2012.</w:t>
      </w:r>
    </w:p>
  </w:footnote>
  <w:footnote w:id="48">
    <w:p w14:paraId="510D419C" w14:textId="77777777" w:rsidR="00803AA0" w:rsidRPr="002B47DB" w:rsidRDefault="00803AA0" w:rsidP="0064538C">
      <w:pPr>
        <w:pStyle w:val="FootnoteText"/>
      </w:pPr>
      <w:r>
        <w:rPr>
          <w:rStyle w:val="FootnoteReference"/>
        </w:rPr>
        <w:footnoteRef/>
      </w:r>
      <w:r>
        <w:t xml:space="preserve"> </w:t>
      </w:r>
      <w:r w:rsidRPr="002B47DB">
        <w:t>Bangkok, Thailand</w:t>
      </w:r>
      <w:r>
        <w:t>,</w:t>
      </w:r>
      <w:r w:rsidRPr="002B47DB">
        <w:t xml:space="preserve"> 21</w:t>
      </w:r>
      <w:r>
        <w:t xml:space="preserve"> to</w:t>
      </w:r>
      <w:r w:rsidRPr="002B47DB">
        <w:t xml:space="preserve"> 25 Oct</w:t>
      </w:r>
      <w:r>
        <w:t>ober</w:t>
      </w:r>
      <w:r w:rsidRPr="002B47DB">
        <w:t xml:space="preserve"> 2013</w:t>
      </w:r>
      <w:r>
        <w:t>.</w:t>
      </w:r>
    </w:p>
  </w:footnote>
  <w:footnote w:id="49">
    <w:p w14:paraId="4566919A" w14:textId="77777777" w:rsidR="00803AA0" w:rsidRPr="00AC15B5" w:rsidRDefault="00803AA0" w:rsidP="00157A72">
      <w:pPr>
        <w:pStyle w:val="FootnoteText"/>
        <w:rPr>
          <w:lang w:val="en-US"/>
        </w:rPr>
      </w:pPr>
      <w:r>
        <w:rPr>
          <w:rStyle w:val="FootnoteReference"/>
        </w:rPr>
        <w:footnoteRef/>
      </w:r>
      <w:r>
        <w:t xml:space="preserve"> Paragraph 8 of the terms of reference of the Executive Committee as modified by decisions IX/16, XVI/38 and XIX/11 of the Parties to the Montreal Protocol.</w:t>
      </w:r>
    </w:p>
  </w:footnote>
  <w:footnote w:id="50">
    <w:p w14:paraId="231D1273" w14:textId="3E6FA787" w:rsidR="00803AA0" w:rsidRPr="00532C33" w:rsidRDefault="00803AA0" w:rsidP="00974B38">
      <w:pPr>
        <w:pStyle w:val="FootnoteText"/>
      </w:pPr>
      <w:r>
        <w:rPr>
          <w:rStyle w:val="FootnoteReference"/>
        </w:rPr>
        <w:footnoteRef/>
      </w:r>
      <w:r>
        <w:t xml:space="preserve"> </w:t>
      </w:r>
      <w:r w:rsidRPr="00532C33">
        <w:t xml:space="preserve">Vienna, </w:t>
      </w:r>
      <w:r>
        <w:t xml:space="preserve">Austria, </w:t>
      </w:r>
      <w:r w:rsidRPr="00532C33">
        <w:t>22 and 23 July 2016</w:t>
      </w:r>
      <w:r>
        <w:t xml:space="preserve">. </w:t>
      </w:r>
      <w:r w:rsidRPr="00813833">
        <w:rPr>
          <w:highlight w:val="yellow"/>
        </w:rPr>
        <w:t>These solutions were superseded by decision XXVIII/2. In addition, the Parties adopted decision XXVIII/3 (energy efficiency) and XXVIII/4 (regular consultations on safety standards).</w:t>
      </w:r>
    </w:p>
  </w:footnote>
  <w:footnote w:id="51">
    <w:p w14:paraId="5FC97046" w14:textId="77777777" w:rsidR="00803AA0" w:rsidRPr="002E32E9" w:rsidRDefault="00803AA0" w:rsidP="00974B38">
      <w:pPr>
        <w:pStyle w:val="FootnoteText"/>
      </w:pPr>
      <w:r>
        <w:rPr>
          <w:rStyle w:val="FootnoteReference"/>
        </w:rPr>
        <w:footnoteRef/>
      </w:r>
      <w:r>
        <w:t xml:space="preserve"> To </w:t>
      </w:r>
      <w:r w:rsidRPr="002E32E9">
        <w:t>be taken up while negotiating the amendment and resolved prior to adoption of an amendment to the Montreal Protocol</w:t>
      </w:r>
      <w:r>
        <w:t>.</w:t>
      </w:r>
    </w:p>
  </w:footnote>
  <w:footnote w:id="52">
    <w:p w14:paraId="4DE520D2" w14:textId="5842AE17" w:rsidR="00803AA0" w:rsidRPr="00A52152" w:rsidRDefault="00803AA0" w:rsidP="00974B38">
      <w:pPr>
        <w:pStyle w:val="FootnoteText"/>
      </w:pPr>
      <w:r>
        <w:rPr>
          <w:rStyle w:val="FootnoteReference"/>
        </w:rPr>
        <w:footnoteRef/>
      </w:r>
      <w:r w:rsidRPr="00730ADC">
        <w:t xml:space="preserve">The Parties agreed on a new exemption available to Parties with </w:t>
      </w:r>
      <w:r>
        <w:t xml:space="preserve">HAT </w:t>
      </w:r>
      <w:r w:rsidRPr="00730ADC">
        <w:t xml:space="preserve">conditions where suitable alternatives do not exist for the specific sub-sector of use. The exemption </w:t>
      </w:r>
      <w:r w:rsidRPr="00E730F2">
        <w:rPr>
          <w:i/>
        </w:rPr>
        <w:t>inter alia</w:t>
      </w:r>
      <w:r w:rsidRPr="00730ADC">
        <w:t xml:space="preserve"> applies </w:t>
      </w:r>
      <w:r>
        <w:rPr>
          <w:lang w:val="en-CA"/>
        </w:rPr>
        <w:t>to the</w:t>
      </w:r>
      <w:r w:rsidRPr="00730ADC">
        <w:t xml:space="preserve"> multi-split air conditioner for commercial and residential</w:t>
      </w:r>
      <w:r>
        <w:rPr>
          <w:lang w:val="en-CA"/>
        </w:rPr>
        <w:t xml:space="preserve"> use</w:t>
      </w:r>
      <w:r w:rsidRPr="00730ADC">
        <w:t>, split ducted air conditioner</w:t>
      </w:r>
      <w:r>
        <w:rPr>
          <w:lang w:val="en-CA"/>
        </w:rPr>
        <w:t xml:space="preserve"> </w:t>
      </w:r>
      <w:r w:rsidRPr="00730ADC">
        <w:t>(residential and commercial), and ducted commercial packaged (self-contained) air-conditioner sub-sectors in Parties: with an average of at least two months per year over 10 consecutive years with a peak monthly average temperature above 35 degrees Celsius; and that have formally notified use of this exemption by notifying the Ozone Secretariat no later than one year before the HFC freeze or other initial control obligation, and every four years thereafter should it wish to extend the exemption; any party operating under the high ambient temperature exemption shall report separately production and consumption data for the sub-sectors to which a high ambient temperature exemption applies; amounts of Annex F substances that are subject to the HAT exemption are not eligible for funding under the Multilateral Fund while they are exempted for that Party; that the Implementation Committee and the</w:t>
      </w:r>
      <w:r>
        <w:t xml:space="preserve"> m</w:t>
      </w:r>
      <w:r w:rsidRPr="00730ADC">
        <w:t xml:space="preserve">eeting of the Parties should, for 2025 and 2026, defer the consideration of the HCFC compliance status of any party operating under a high ambient temperature exemption in cases where it has exceeded its allowable consumption or production levels due to its HCFC-22 consumption or production for the sub-sectors above-mentioned on the condition that the Parties concerned follow the phase-out schedule for consumption and production of HCFCs for other sectors, and the Party has formally requested a deferral through the Ozone Secretariat. The countries operating under the high ambient temperature exemption are: Algeria, Bahrain, Benin, Burkina Faso, Central African Republic, Chad, Cote d'Ivoire, Djibouti, Egypt, Eritrea, Gambia, Ghana, Guinea, Guinea-Bissau, </w:t>
      </w:r>
      <w:r>
        <w:t xml:space="preserve">Islamic Republic of </w:t>
      </w:r>
      <w:r w:rsidRPr="00730ADC">
        <w:t>Iran, Iraq, Jordan, Kuwait, Libya, Mali, Mauritania, Niger, Nigeria, Oman, Pakistan, Qatar, Saudi Arabia, Senegal, Sudan, Syria, Togo, Tunisia, Turkmenistan, and United Arab Emirates.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08599B" w14:textId="77777777" w:rsidR="00803AA0" w:rsidRPr="0033525D" w:rsidRDefault="00803AA0" w:rsidP="00E95A0F">
    <w:pPr>
      <w:jc w:val="left"/>
    </w:pPr>
    <w:fldSimple w:instr=" DOCPROPERTY &quot;Document number&quot;  \* MERGEFORMAT ">
      <w:r w:rsidR="00471BFB">
        <w:t>UNEP/OzL.Pro/ExCom/77/70/Rev.1</w:t>
      </w:r>
    </w:fldSimple>
  </w:p>
  <w:p w14:paraId="59624E79" w14:textId="77777777" w:rsidR="00803AA0" w:rsidRPr="0033525D" w:rsidRDefault="00803AA0" w:rsidP="00E95A0F">
    <w:pPr>
      <w:jc w:val="left"/>
    </w:pPr>
  </w:p>
  <w:p w14:paraId="2B695685" w14:textId="77777777" w:rsidR="00803AA0" w:rsidRPr="0033525D" w:rsidRDefault="00803AA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717128" w14:textId="77777777" w:rsidR="00803AA0" w:rsidRPr="0033525D" w:rsidRDefault="00803AA0" w:rsidP="00F23F23">
    <w:pPr>
      <w:jc w:val="right"/>
    </w:pPr>
    <w:fldSimple w:instr=" DOCPROPERTY &quot;Document number&quot;  \* MERGEFORMAT ">
      <w:r w:rsidR="00471BFB">
        <w:t>UNEP/OzL.Pro/ExCom/77/70/Rev.1</w:t>
      </w:r>
    </w:fldSimple>
  </w:p>
  <w:p w14:paraId="420EF15D" w14:textId="77777777" w:rsidR="00803AA0" w:rsidRDefault="00803AA0" w:rsidP="00E826F3">
    <w:pPr>
      <w:pStyle w:val="Header"/>
      <w:jc w:val="right"/>
    </w:pPr>
  </w:p>
  <w:p w14:paraId="524E417E" w14:textId="77777777" w:rsidR="00803AA0" w:rsidRPr="0033525D" w:rsidRDefault="00803AA0" w:rsidP="00E826F3">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1AB91C" w14:textId="77777777" w:rsidR="00803AA0" w:rsidRPr="0033525D" w:rsidRDefault="00803AA0" w:rsidP="00E95A0F">
    <w:pPr>
      <w:jc w:val="left"/>
    </w:pPr>
    <w:fldSimple w:instr=" DOCPROPERTY &quot;Document number&quot;  \* MERGEFORMAT ">
      <w:r w:rsidR="00471BFB">
        <w:t>UNEP/OzL.Pro/ExCom/77/70/Rev.1</w:t>
      </w:r>
    </w:fldSimple>
  </w:p>
  <w:p w14:paraId="443C5371" w14:textId="6D099054" w:rsidR="00803AA0" w:rsidRPr="0033525D" w:rsidRDefault="00803AA0" w:rsidP="00E95A0F">
    <w:pPr>
      <w:jc w:val="left"/>
    </w:pPr>
    <w:r>
      <w:t>Annex I</w:t>
    </w:r>
  </w:p>
  <w:p w14:paraId="595A01F2" w14:textId="77777777" w:rsidR="00803AA0" w:rsidRPr="0033525D" w:rsidRDefault="00803AA0"/>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8E9A09" w14:textId="77777777" w:rsidR="00803AA0" w:rsidRPr="0033525D" w:rsidRDefault="00803AA0" w:rsidP="00F23F23">
    <w:pPr>
      <w:jc w:val="right"/>
    </w:pPr>
    <w:fldSimple w:instr=" DOCPROPERTY &quot;Document number&quot;  \* MERGEFORMAT ">
      <w:r w:rsidR="00471BFB">
        <w:t>UNEP/OzL.Pro/ExCom/77/70/Rev.1</w:t>
      </w:r>
    </w:fldSimple>
  </w:p>
  <w:p w14:paraId="21B819DF" w14:textId="1F033EEA" w:rsidR="00803AA0" w:rsidRDefault="00803AA0" w:rsidP="00E826F3">
    <w:pPr>
      <w:pStyle w:val="Header"/>
      <w:jc w:val="right"/>
    </w:pPr>
    <w:r>
      <w:t>Annex I</w:t>
    </w:r>
  </w:p>
  <w:p w14:paraId="2EC5483E" w14:textId="77777777" w:rsidR="00803AA0" w:rsidRPr="0033525D" w:rsidRDefault="00803AA0" w:rsidP="00E826F3">
    <w:pPr>
      <w:pStyle w:val="Header"/>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200EA8" w14:textId="77777777" w:rsidR="00803AA0" w:rsidRDefault="00803AA0" w:rsidP="00C044A3">
    <w:pPr>
      <w:jc w:val="right"/>
    </w:pPr>
    <w:fldSimple w:instr=" DOCPROPERTY &quot;Document number&quot;  \* MERGEFORMAT ">
      <w:r w:rsidR="00471BFB">
        <w:t>UNEP/OzL.Pro/ExCom/77/70/Rev.1</w:t>
      </w:r>
    </w:fldSimple>
  </w:p>
  <w:p w14:paraId="4ADF2C15" w14:textId="6EAAEE6E" w:rsidR="00803AA0" w:rsidRPr="0033525D" w:rsidRDefault="00803AA0" w:rsidP="00C044A3">
    <w:pPr>
      <w:jc w:val="right"/>
    </w:pPr>
    <w:r>
      <w:t>Annex I</w:t>
    </w:r>
  </w:p>
  <w:p w14:paraId="4EB20B13" w14:textId="77777777" w:rsidR="00803AA0" w:rsidRDefault="00803AA0">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875D6B" w14:textId="77777777" w:rsidR="00803AA0" w:rsidRPr="0033525D" w:rsidRDefault="00803AA0" w:rsidP="00E95A0F">
    <w:pPr>
      <w:jc w:val="left"/>
    </w:pPr>
    <w:fldSimple w:instr=" DOCPROPERTY &quot;Document number&quot;  \* MERGEFORMAT ">
      <w:r w:rsidR="00471BFB">
        <w:t>UNEP/OzL.Pro/ExCom/77/70/Rev.1</w:t>
      </w:r>
    </w:fldSimple>
  </w:p>
  <w:p w14:paraId="2817A03F" w14:textId="0CE47381" w:rsidR="00803AA0" w:rsidRPr="0033525D" w:rsidRDefault="00803AA0" w:rsidP="00E95A0F">
    <w:pPr>
      <w:jc w:val="left"/>
    </w:pPr>
    <w:r>
      <w:t>Annex II</w:t>
    </w:r>
  </w:p>
  <w:p w14:paraId="2D6B6A94" w14:textId="77777777" w:rsidR="00803AA0" w:rsidRPr="0033525D" w:rsidRDefault="00803AA0"/>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BB185D" w14:textId="77777777" w:rsidR="00803AA0" w:rsidRPr="0033525D" w:rsidRDefault="00803AA0" w:rsidP="00F23F23">
    <w:pPr>
      <w:jc w:val="right"/>
    </w:pPr>
    <w:fldSimple w:instr=" DOCPROPERTY &quot;Document number&quot;  \* MERGEFORMAT ">
      <w:r w:rsidR="00471BFB">
        <w:t>UNEP/OzL.Pro/ExCom/77/70/Rev.1</w:t>
      </w:r>
    </w:fldSimple>
  </w:p>
  <w:p w14:paraId="77A2976D" w14:textId="77777777" w:rsidR="00803AA0" w:rsidRDefault="00803AA0" w:rsidP="00E826F3">
    <w:pPr>
      <w:pStyle w:val="Header"/>
      <w:jc w:val="right"/>
    </w:pPr>
    <w:r>
      <w:t>Annex II</w:t>
    </w:r>
  </w:p>
  <w:p w14:paraId="3398232A" w14:textId="77777777" w:rsidR="00803AA0" w:rsidRPr="0033525D" w:rsidRDefault="00803AA0" w:rsidP="00E826F3">
    <w:pPr>
      <w:pStyle w:val="Header"/>
      <w:jc w:val="righ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B0A0BD" w14:textId="77777777" w:rsidR="00803AA0" w:rsidRDefault="00803AA0" w:rsidP="00C044A3">
    <w:pPr>
      <w:jc w:val="right"/>
    </w:pPr>
    <w:fldSimple w:instr=" DOCPROPERTY &quot;Document number&quot;  \* MERGEFORMAT ">
      <w:r w:rsidR="00471BFB">
        <w:t>UNEP/OzL.Pro/ExCom/77/70/Rev.1</w:t>
      </w:r>
    </w:fldSimple>
  </w:p>
  <w:p w14:paraId="6D132ED3" w14:textId="380A50AC" w:rsidR="00803AA0" w:rsidRPr="0033525D" w:rsidRDefault="00803AA0" w:rsidP="00C044A3">
    <w:pPr>
      <w:jc w:val="right"/>
    </w:pPr>
    <w:r>
      <w:t>Annex II</w:t>
    </w:r>
  </w:p>
  <w:p w14:paraId="13F84F63" w14:textId="77777777" w:rsidR="00803AA0" w:rsidRDefault="00803AA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521703" w14:textId="77777777" w:rsidR="00803AA0" w:rsidRPr="0033525D" w:rsidRDefault="00803AA0" w:rsidP="00E95A0F">
    <w:pPr>
      <w:jc w:val="left"/>
    </w:pPr>
    <w:fldSimple w:instr=" DOCPROPERTY &quot;Document number&quot;  \* MERGEFORMAT ">
      <w:r w:rsidR="00471BFB">
        <w:t>UNEP/OzL.Pro/ExCom/77/70/Rev.1</w:t>
      </w:r>
    </w:fldSimple>
  </w:p>
  <w:p w14:paraId="3A49C84C" w14:textId="336D8361" w:rsidR="00803AA0" w:rsidRPr="0033525D" w:rsidRDefault="00803AA0" w:rsidP="00E95A0F">
    <w:pPr>
      <w:jc w:val="left"/>
    </w:pPr>
    <w:r>
      <w:t>Annex IV</w:t>
    </w:r>
  </w:p>
  <w:p w14:paraId="3B95EF57" w14:textId="77777777" w:rsidR="00803AA0" w:rsidRPr="0033525D" w:rsidRDefault="00803AA0"/>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D929DD" w14:textId="77777777" w:rsidR="00803AA0" w:rsidRPr="0033525D" w:rsidRDefault="00803AA0" w:rsidP="00F23F23">
    <w:pPr>
      <w:jc w:val="right"/>
    </w:pPr>
    <w:fldSimple w:instr=" DOCPROPERTY &quot;Document number&quot;  \* MERGEFORMAT ">
      <w:r w:rsidR="00471BFB">
        <w:t>UNEP/OzL.Pro/ExCom/77/70/Rev.1</w:t>
      </w:r>
    </w:fldSimple>
  </w:p>
  <w:p w14:paraId="4B27E764" w14:textId="0B55E507" w:rsidR="00803AA0" w:rsidRDefault="00803AA0" w:rsidP="00E826F3">
    <w:pPr>
      <w:pStyle w:val="Header"/>
      <w:jc w:val="right"/>
    </w:pPr>
    <w:r>
      <w:t>Annex IV</w:t>
    </w:r>
  </w:p>
  <w:p w14:paraId="54E4B494" w14:textId="77777777" w:rsidR="00803AA0" w:rsidRPr="0033525D" w:rsidRDefault="00803AA0" w:rsidP="00E826F3">
    <w:pPr>
      <w:pStyle w:val="Header"/>
      <w:jc w:val="righ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0E6064" w14:textId="77777777" w:rsidR="00803AA0" w:rsidRDefault="00803AA0" w:rsidP="00C044A3">
    <w:pPr>
      <w:jc w:val="right"/>
    </w:pPr>
    <w:fldSimple w:instr=" DOCPROPERTY &quot;Document number&quot;  \* MERGEFORMAT ">
      <w:r w:rsidR="00471BFB">
        <w:t>UNEP/OzL.Pro/ExCom/77/70/Rev.1</w:t>
      </w:r>
    </w:fldSimple>
  </w:p>
  <w:p w14:paraId="6894B38B" w14:textId="6A89D976" w:rsidR="00803AA0" w:rsidRPr="0033525D" w:rsidRDefault="00803AA0" w:rsidP="00C044A3">
    <w:pPr>
      <w:jc w:val="right"/>
    </w:pPr>
    <w:r>
      <w:t>Annex III</w:t>
    </w:r>
  </w:p>
  <w:p w14:paraId="2BB8C5D2" w14:textId="77777777" w:rsidR="00803AA0" w:rsidRDefault="00803AA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8087EE" w14:textId="77777777" w:rsidR="00803AA0" w:rsidRPr="0033525D" w:rsidRDefault="00803AA0" w:rsidP="00E95A0F">
    <w:pPr>
      <w:jc w:val="left"/>
    </w:pPr>
    <w:fldSimple w:instr=" DOCPROPERTY &quot;Document number&quot;  \* MERGEFORMAT ">
      <w:r w:rsidR="00471BFB">
        <w:t>UNEP/OzL.Pro/ExCom/77/70/Rev.1</w:t>
      </w:r>
    </w:fldSimple>
  </w:p>
  <w:p w14:paraId="39EB7407" w14:textId="77777777" w:rsidR="00803AA0" w:rsidRPr="0033525D" w:rsidRDefault="00803AA0" w:rsidP="00E95A0F">
    <w:pPr>
      <w:jc w:val="left"/>
    </w:pPr>
    <w:r>
      <w:t>Annex IV</w:t>
    </w:r>
  </w:p>
  <w:p w14:paraId="18CEFDB9" w14:textId="77777777" w:rsidR="00803AA0" w:rsidRPr="0033525D" w:rsidRDefault="00803AA0"/>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3607BF" w14:textId="77777777" w:rsidR="00803AA0" w:rsidRPr="0033525D" w:rsidRDefault="00803AA0" w:rsidP="00F23F23">
    <w:pPr>
      <w:jc w:val="right"/>
    </w:pPr>
    <w:fldSimple w:instr=" DOCPROPERTY &quot;Document number&quot;  \* MERGEFORMAT ">
      <w:r w:rsidR="00471BFB">
        <w:t>UNEP/OzL.Pro/ExCom/77/70/Rev.1</w:t>
      </w:r>
    </w:fldSimple>
  </w:p>
  <w:p w14:paraId="27D3E402" w14:textId="77777777" w:rsidR="00803AA0" w:rsidRDefault="00803AA0" w:rsidP="00E826F3">
    <w:pPr>
      <w:pStyle w:val="Header"/>
      <w:jc w:val="right"/>
    </w:pPr>
    <w:r>
      <w:t>Annex IV</w:t>
    </w:r>
  </w:p>
  <w:p w14:paraId="06DEEE5B" w14:textId="77777777" w:rsidR="00803AA0" w:rsidRPr="0033525D" w:rsidRDefault="00803AA0" w:rsidP="00E826F3">
    <w:pPr>
      <w:pStyle w:val="Header"/>
      <w:jc w:val="righ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3EB833" w14:textId="77777777" w:rsidR="00803AA0" w:rsidRDefault="00803AA0" w:rsidP="00C044A3">
    <w:pPr>
      <w:jc w:val="right"/>
    </w:pPr>
    <w:fldSimple w:instr=" DOCPROPERTY &quot;Document number&quot;  \* MERGEFORMAT ">
      <w:r w:rsidR="00471BFB">
        <w:t>UNEP/OzL.Pro/ExCom/77/70/Rev.1</w:t>
      </w:r>
    </w:fldSimple>
  </w:p>
  <w:p w14:paraId="4D2D465E" w14:textId="655A2E42" w:rsidR="00803AA0" w:rsidRPr="0033525D" w:rsidRDefault="00803AA0" w:rsidP="00C044A3">
    <w:pPr>
      <w:jc w:val="right"/>
    </w:pPr>
    <w:r>
      <w:t>Annex IV</w:t>
    </w:r>
  </w:p>
  <w:p w14:paraId="5CF17178" w14:textId="77777777" w:rsidR="00803AA0" w:rsidRDefault="00803AA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E7A8C1F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90"/>
        </w:tabs>
        <w:ind w:left="1530" w:hanging="720"/>
      </w:pPr>
      <w:rPr>
        <w:rFonts w:hint="default"/>
      </w:rPr>
    </w:lvl>
    <w:lvl w:ilvl="2">
      <w:start w:val="1"/>
      <w:numFmt w:val="lowerRoman"/>
      <w:pStyle w:val="Heading3"/>
      <w:lvlText w:val="(%3)"/>
      <w:lvlJc w:val="left"/>
      <w:pPr>
        <w:tabs>
          <w:tab w:val="num" w:pos="450"/>
        </w:tabs>
        <w:ind w:left="261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nsid w:val="0314341B"/>
    <w:multiLevelType w:val="hybridMultilevel"/>
    <w:tmpl w:val="87DCA51C"/>
    <w:lvl w:ilvl="0" w:tplc="37B0D7E8">
      <w:start w:val="4"/>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nsid w:val="06CD2281"/>
    <w:multiLevelType w:val="hybridMultilevel"/>
    <w:tmpl w:val="3E549342"/>
    <w:lvl w:ilvl="0" w:tplc="5BE0188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44435C"/>
    <w:multiLevelType w:val="hybridMultilevel"/>
    <w:tmpl w:val="11C4F2B4"/>
    <w:lvl w:ilvl="0" w:tplc="69BCE90C">
      <w:start w:val="1"/>
      <w:numFmt w:val="lowerRoman"/>
      <w:lvlText w:val="%1."/>
      <w:lvlJc w:val="left"/>
      <w:pPr>
        <w:ind w:left="1464" w:hanging="720"/>
      </w:pPr>
      <w:rPr>
        <w:rFonts w:hint="default"/>
      </w:rPr>
    </w:lvl>
    <w:lvl w:ilvl="1" w:tplc="1C090019" w:tentative="1">
      <w:start w:val="1"/>
      <w:numFmt w:val="lowerLetter"/>
      <w:lvlText w:val="%2."/>
      <w:lvlJc w:val="left"/>
      <w:pPr>
        <w:ind w:left="1824" w:hanging="360"/>
      </w:pPr>
    </w:lvl>
    <w:lvl w:ilvl="2" w:tplc="1C09001B" w:tentative="1">
      <w:start w:val="1"/>
      <w:numFmt w:val="lowerRoman"/>
      <w:lvlText w:val="%3."/>
      <w:lvlJc w:val="right"/>
      <w:pPr>
        <w:ind w:left="2544" w:hanging="180"/>
      </w:pPr>
    </w:lvl>
    <w:lvl w:ilvl="3" w:tplc="1C09000F" w:tentative="1">
      <w:start w:val="1"/>
      <w:numFmt w:val="decimal"/>
      <w:lvlText w:val="%4."/>
      <w:lvlJc w:val="left"/>
      <w:pPr>
        <w:ind w:left="3264" w:hanging="360"/>
      </w:pPr>
    </w:lvl>
    <w:lvl w:ilvl="4" w:tplc="1C090019" w:tentative="1">
      <w:start w:val="1"/>
      <w:numFmt w:val="lowerLetter"/>
      <w:lvlText w:val="%5."/>
      <w:lvlJc w:val="left"/>
      <w:pPr>
        <w:ind w:left="3984" w:hanging="360"/>
      </w:pPr>
    </w:lvl>
    <w:lvl w:ilvl="5" w:tplc="1C09001B" w:tentative="1">
      <w:start w:val="1"/>
      <w:numFmt w:val="lowerRoman"/>
      <w:lvlText w:val="%6."/>
      <w:lvlJc w:val="right"/>
      <w:pPr>
        <w:ind w:left="4704" w:hanging="180"/>
      </w:pPr>
    </w:lvl>
    <w:lvl w:ilvl="6" w:tplc="1C09000F" w:tentative="1">
      <w:start w:val="1"/>
      <w:numFmt w:val="decimal"/>
      <w:lvlText w:val="%7."/>
      <w:lvlJc w:val="left"/>
      <w:pPr>
        <w:ind w:left="5424" w:hanging="360"/>
      </w:pPr>
    </w:lvl>
    <w:lvl w:ilvl="7" w:tplc="1C090019" w:tentative="1">
      <w:start w:val="1"/>
      <w:numFmt w:val="lowerLetter"/>
      <w:lvlText w:val="%8."/>
      <w:lvlJc w:val="left"/>
      <w:pPr>
        <w:ind w:left="6144" w:hanging="360"/>
      </w:pPr>
    </w:lvl>
    <w:lvl w:ilvl="8" w:tplc="1C09001B" w:tentative="1">
      <w:start w:val="1"/>
      <w:numFmt w:val="lowerRoman"/>
      <w:lvlText w:val="%9."/>
      <w:lvlJc w:val="right"/>
      <w:pPr>
        <w:ind w:left="6864" w:hanging="180"/>
      </w:pPr>
    </w:lvl>
  </w:abstractNum>
  <w:abstractNum w:abstractNumId="4">
    <w:nsid w:val="0F32191D"/>
    <w:multiLevelType w:val="hybridMultilevel"/>
    <w:tmpl w:val="734EF0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791656"/>
    <w:multiLevelType w:val="hybridMultilevel"/>
    <w:tmpl w:val="1A3480C8"/>
    <w:lvl w:ilvl="0" w:tplc="F926C138">
      <w:start w:val="1"/>
      <w:numFmt w:val="bullet"/>
      <w:lvlText w:val="•"/>
      <w:lvlJc w:val="left"/>
      <w:pPr>
        <w:tabs>
          <w:tab w:val="num" w:pos="720"/>
        </w:tabs>
        <w:ind w:left="720" w:hanging="360"/>
      </w:pPr>
      <w:rPr>
        <w:rFonts w:ascii="Arial" w:hAnsi="Arial" w:hint="default"/>
      </w:rPr>
    </w:lvl>
    <w:lvl w:ilvl="1" w:tplc="F51AB1DA">
      <w:start w:val="1216"/>
      <w:numFmt w:val="bullet"/>
      <w:lvlText w:val="•"/>
      <w:lvlJc w:val="left"/>
      <w:pPr>
        <w:tabs>
          <w:tab w:val="num" w:pos="1440"/>
        </w:tabs>
        <w:ind w:left="1440" w:hanging="360"/>
      </w:pPr>
      <w:rPr>
        <w:rFonts w:ascii="Arial" w:hAnsi="Arial" w:hint="default"/>
      </w:rPr>
    </w:lvl>
    <w:lvl w:ilvl="2" w:tplc="63EE0098" w:tentative="1">
      <w:start w:val="1"/>
      <w:numFmt w:val="bullet"/>
      <w:lvlText w:val="•"/>
      <w:lvlJc w:val="left"/>
      <w:pPr>
        <w:tabs>
          <w:tab w:val="num" w:pos="2160"/>
        </w:tabs>
        <w:ind w:left="2160" w:hanging="360"/>
      </w:pPr>
      <w:rPr>
        <w:rFonts w:ascii="Arial" w:hAnsi="Arial" w:hint="default"/>
      </w:rPr>
    </w:lvl>
    <w:lvl w:ilvl="3" w:tplc="224C0540" w:tentative="1">
      <w:start w:val="1"/>
      <w:numFmt w:val="bullet"/>
      <w:lvlText w:val="•"/>
      <w:lvlJc w:val="left"/>
      <w:pPr>
        <w:tabs>
          <w:tab w:val="num" w:pos="2880"/>
        </w:tabs>
        <w:ind w:left="2880" w:hanging="360"/>
      </w:pPr>
      <w:rPr>
        <w:rFonts w:ascii="Arial" w:hAnsi="Arial" w:hint="default"/>
      </w:rPr>
    </w:lvl>
    <w:lvl w:ilvl="4" w:tplc="CB086F4E" w:tentative="1">
      <w:start w:val="1"/>
      <w:numFmt w:val="bullet"/>
      <w:lvlText w:val="•"/>
      <w:lvlJc w:val="left"/>
      <w:pPr>
        <w:tabs>
          <w:tab w:val="num" w:pos="3600"/>
        </w:tabs>
        <w:ind w:left="3600" w:hanging="360"/>
      </w:pPr>
      <w:rPr>
        <w:rFonts w:ascii="Arial" w:hAnsi="Arial" w:hint="default"/>
      </w:rPr>
    </w:lvl>
    <w:lvl w:ilvl="5" w:tplc="65644814" w:tentative="1">
      <w:start w:val="1"/>
      <w:numFmt w:val="bullet"/>
      <w:lvlText w:val="•"/>
      <w:lvlJc w:val="left"/>
      <w:pPr>
        <w:tabs>
          <w:tab w:val="num" w:pos="4320"/>
        </w:tabs>
        <w:ind w:left="4320" w:hanging="360"/>
      </w:pPr>
      <w:rPr>
        <w:rFonts w:ascii="Arial" w:hAnsi="Arial" w:hint="default"/>
      </w:rPr>
    </w:lvl>
    <w:lvl w:ilvl="6" w:tplc="98BE4948" w:tentative="1">
      <w:start w:val="1"/>
      <w:numFmt w:val="bullet"/>
      <w:lvlText w:val="•"/>
      <w:lvlJc w:val="left"/>
      <w:pPr>
        <w:tabs>
          <w:tab w:val="num" w:pos="5040"/>
        </w:tabs>
        <w:ind w:left="5040" w:hanging="360"/>
      </w:pPr>
      <w:rPr>
        <w:rFonts w:ascii="Arial" w:hAnsi="Arial" w:hint="default"/>
      </w:rPr>
    </w:lvl>
    <w:lvl w:ilvl="7" w:tplc="A8F42752" w:tentative="1">
      <w:start w:val="1"/>
      <w:numFmt w:val="bullet"/>
      <w:lvlText w:val="•"/>
      <w:lvlJc w:val="left"/>
      <w:pPr>
        <w:tabs>
          <w:tab w:val="num" w:pos="5760"/>
        </w:tabs>
        <w:ind w:left="5760" w:hanging="360"/>
      </w:pPr>
      <w:rPr>
        <w:rFonts w:ascii="Arial" w:hAnsi="Arial" w:hint="default"/>
      </w:rPr>
    </w:lvl>
    <w:lvl w:ilvl="8" w:tplc="F1AA97D4" w:tentative="1">
      <w:start w:val="1"/>
      <w:numFmt w:val="bullet"/>
      <w:lvlText w:val="•"/>
      <w:lvlJc w:val="left"/>
      <w:pPr>
        <w:tabs>
          <w:tab w:val="num" w:pos="6480"/>
        </w:tabs>
        <w:ind w:left="6480" w:hanging="360"/>
      </w:pPr>
      <w:rPr>
        <w:rFonts w:ascii="Arial" w:hAnsi="Arial" w:hint="default"/>
      </w:rPr>
    </w:lvl>
  </w:abstractNum>
  <w:abstractNum w:abstractNumId="6">
    <w:nsid w:val="171113A7"/>
    <w:multiLevelType w:val="multilevel"/>
    <w:tmpl w:val="48241D10"/>
    <w:numStyleLink w:val="Normallist"/>
  </w:abstractNum>
  <w:abstractNum w:abstractNumId="7">
    <w:nsid w:val="1856626E"/>
    <w:multiLevelType w:val="hybridMultilevel"/>
    <w:tmpl w:val="E60609F8"/>
    <w:lvl w:ilvl="0" w:tplc="0409000F">
      <w:start w:val="1"/>
      <w:numFmt w:val="decimal"/>
      <w:lvlText w:val="%1."/>
      <w:lvlJc w:val="left"/>
      <w:pPr>
        <w:tabs>
          <w:tab w:val="num" w:pos="1440"/>
        </w:tabs>
        <w:ind w:left="144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nsid w:val="1B524D6F"/>
    <w:multiLevelType w:val="hybridMultilevel"/>
    <w:tmpl w:val="11C4F2B4"/>
    <w:lvl w:ilvl="0" w:tplc="69BCE90C">
      <w:start w:val="1"/>
      <w:numFmt w:val="lowerRoman"/>
      <w:lvlText w:val="%1."/>
      <w:lvlJc w:val="left"/>
      <w:pPr>
        <w:ind w:left="1464" w:hanging="720"/>
      </w:pPr>
      <w:rPr>
        <w:rFonts w:hint="default"/>
      </w:rPr>
    </w:lvl>
    <w:lvl w:ilvl="1" w:tplc="1C090019" w:tentative="1">
      <w:start w:val="1"/>
      <w:numFmt w:val="lowerLetter"/>
      <w:lvlText w:val="%2."/>
      <w:lvlJc w:val="left"/>
      <w:pPr>
        <w:ind w:left="1824" w:hanging="360"/>
      </w:pPr>
    </w:lvl>
    <w:lvl w:ilvl="2" w:tplc="1C09001B" w:tentative="1">
      <w:start w:val="1"/>
      <w:numFmt w:val="lowerRoman"/>
      <w:lvlText w:val="%3."/>
      <w:lvlJc w:val="right"/>
      <w:pPr>
        <w:ind w:left="2544" w:hanging="180"/>
      </w:pPr>
    </w:lvl>
    <w:lvl w:ilvl="3" w:tplc="1C09000F" w:tentative="1">
      <w:start w:val="1"/>
      <w:numFmt w:val="decimal"/>
      <w:lvlText w:val="%4."/>
      <w:lvlJc w:val="left"/>
      <w:pPr>
        <w:ind w:left="3264" w:hanging="360"/>
      </w:pPr>
    </w:lvl>
    <w:lvl w:ilvl="4" w:tplc="1C090019" w:tentative="1">
      <w:start w:val="1"/>
      <w:numFmt w:val="lowerLetter"/>
      <w:lvlText w:val="%5."/>
      <w:lvlJc w:val="left"/>
      <w:pPr>
        <w:ind w:left="3984" w:hanging="360"/>
      </w:pPr>
    </w:lvl>
    <w:lvl w:ilvl="5" w:tplc="1C09001B" w:tentative="1">
      <w:start w:val="1"/>
      <w:numFmt w:val="lowerRoman"/>
      <w:lvlText w:val="%6."/>
      <w:lvlJc w:val="right"/>
      <w:pPr>
        <w:ind w:left="4704" w:hanging="180"/>
      </w:pPr>
    </w:lvl>
    <w:lvl w:ilvl="6" w:tplc="1C09000F" w:tentative="1">
      <w:start w:val="1"/>
      <w:numFmt w:val="decimal"/>
      <w:lvlText w:val="%7."/>
      <w:lvlJc w:val="left"/>
      <w:pPr>
        <w:ind w:left="5424" w:hanging="360"/>
      </w:pPr>
    </w:lvl>
    <w:lvl w:ilvl="7" w:tplc="1C090019" w:tentative="1">
      <w:start w:val="1"/>
      <w:numFmt w:val="lowerLetter"/>
      <w:lvlText w:val="%8."/>
      <w:lvlJc w:val="left"/>
      <w:pPr>
        <w:ind w:left="6144" w:hanging="360"/>
      </w:pPr>
    </w:lvl>
    <w:lvl w:ilvl="8" w:tplc="1C09001B" w:tentative="1">
      <w:start w:val="1"/>
      <w:numFmt w:val="lowerRoman"/>
      <w:lvlText w:val="%9."/>
      <w:lvlJc w:val="right"/>
      <w:pPr>
        <w:ind w:left="6864" w:hanging="180"/>
      </w:pPr>
    </w:lvl>
  </w:abstractNum>
  <w:abstractNum w:abstractNumId="9">
    <w:nsid w:val="1C883E63"/>
    <w:multiLevelType w:val="hybridMultilevel"/>
    <w:tmpl w:val="84B246B4"/>
    <w:lvl w:ilvl="0" w:tplc="4928DA9E">
      <w:start w:val="1"/>
      <w:numFmt w:val="lowerRoman"/>
      <w:lvlText w:val="(%1)"/>
      <w:lvlJc w:val="left"/>
      <w:pPr>
        <w:ind w:left="2520" w:hanging="720"/>
      </w:pPr>
      <w:rPr>
        <w:rFonts w:hint="default"/>
      </w:r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10">
    <w:nsid w:val="1E0B49A5"/>
    <w:multiLevelType w:val="hybridMultilevel"/>
    <w:tmpl w:val="1F6023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1DA634D"/>
    <w:multiLevelType w:val="hybridMultilevel"/>
    <w:tmpl w:val="89A272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2375A64"/>
    <w:multiLevelType w:val="hybridMultilevel"/>
    <w:tmpl w:val="FE0A4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23D33EE"/>
    <w:multiLevelType w:val="hybridMultilevel"/>
    <w:tmpl w:val="FBE639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4464ABB"/>
    <w:multiLevelType w:val="hybridMultilevel"/>
    <w:tmpl w:val="7BC83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99F7303"/>
    <w:multiLevelType w:val="hybridMultilevel"/>
    <w:tmpl w:val="0E6EE1C8"/>
    <w:lvl w:ilvl="0" w:tplc="687019C2">
      <w:start w:val="1"/>
      <w:numFmt w:val="bullet"/>
      <w:lvlText w:val="•"/>
      <w:lvlJc w:val="left"/>
      <w:pPr>
        <w:tabs>
          <w:tab w:val="num" w:pos="720"/>
        </w:tabs>
        <w:ind w:left="720" w:hanging="360"/>
      </w:pPr>
      <w:rPr>
        <w:rFonts w:ascii="Arial" w:hAnsi="Arial" w:hint="default"/>
      </w:rPr>
    </w:lvl>
    <w:lvl w:ilvl="1" w:tplc="81087F28">
      <w:start w:val="437"/>
      <w:numFmt w:val="bullet"/>
      <w:lvlText w:val="•"/>
      <w:lvlJc w:val="left"/>
      <w:pPr>
        <w:tabs>
          <w:tab w:val="num" w:pos="1440"/>
        </w:tabs>
        <w:ind w:left="1440" w:hanging="360"/>
      </w:pPr>
      <w:rPr>
        <w:rFonts w:ascii="Arial" w:hAnsi="Arial" w:hint="default"/>
      </w:rPr>
    </w:lvl>
    <w:lvl w:ilvl="2" w:tplc="C1EAC914">
      <w:start w:val="437"/>
      <w:numFmt w:val="bullet"/>
      <w:lvlText w:val="•"/>
      <w:lvlJc w:val="left"/>
      <w:pPr>
        <w:tabs>
          <w:tab w:val="num" w:pos="2160"/>
        </w:tabs>
        <w:ind w:left="2160" w:hanging="360"/>
      </w:pPr>
      <w:rPr>
        <w:rFonts w:ascii="Arial" w:hAnsi="Arial" w:hint="default"/>
      </w:rPr>
    </w:lvl>
    <w:lvl w:ilvl="3" w:tplc="9C446ACC" w:tentative="1">
      <w:start w:val="1"/>
      <w:numFmt w:val="bullet"/>
      <w:lvlText w:val="•"/>
      <w:lvlJc w:val="left"/>
      <w:pPr>
        <w:tabs>
          <w:tab w:val="num" w:pos="2880"/>
        </w:tabs>
        <w:ind w:left="2880" w:hanging="360"/>
      </w:pPr>
      <w:rPr>
        <w:rFonts w:ascii="Arial" w:hAnsi="Arial" w:hint="default"/>
      </w:rPr>
    </w:lvl>
    <w:lvl w:ilvl="4" w:tplc="AECAE854" w:tentative="1">
      <w:start w:val="1"/>
      <w:numFmt w:val="bullet"/>
      <w:lvlText w:val="•"/>
      <w:lvlJc w:val="left"/>
      <w:pPr>
        <w:tabs>
          <w:tab w:val="num" w:pos="3600"/>
        </w:tabs>
        <w:ind w:left="3600" w:hanging="360"/>
      </w:pPr>
      <w:rPr>
        <w:rFonts w:ascii="Arial" w:hAnsi="Arial" w:hint="default"/>
      </w:rPr>
    </w:lvl>
    <w:lvl w:ilvl="5" w:tplc="9DF66BF4" w:tentative="1">
      <w:start w:val="1"/>
      <w:numFmt w:val="bullet"/>
      <w:lvlText w:val="•"/>
      <w:lvlJc w:val="left"/>
      <w:pPr>
        <w:tabs>
          <w:tab w:val="num" w:pos="4320"/>
        </w:tabs>
        <w:ind w:left="4320" w:hanging="360"/>
      </w:pPr>
      <w:rPr>
        <w:rFonts w:ascii="Arial" w:hAnsi="Arial" w:hint="default"/>
      </w:rPr>
    </w:lvl>
    <w:lvl w:ilvl="6" w:tplc="C86C718C" w:tentative="1">
      <w:start w:val="1"/>
      <w:numFmt w:val="bullet"/>
      <w:lvlText w:val="•"/>
      <w:lvlJc w:val="left"/>
      <w:pPr>
        <w:tabs>
          <w:tab w:val="num" w:pos="5040"/>
        </w:tabs>
        <w:ind w:left="5040" w:hanging="360"/>
      </w:pPr>
      <w:rPr>
        <w:rFonts w:ascii="Arial" w:hAnsi="Arial" w:hint="default"/>
      </w:rPr>
    </w:lvl>
    <w:lvl w:ilvl="7" w:tplc="8DC41926" w:tentative="1">
      <w:start w:val="1"/>
      <w:numFmt w:val="bullet"/>
      <w:lvlText w:val="•"/>
      <w:lvlJc w:val="left"/>
      <w:pPr>
        <w:tabs>
          <w:tab w:val="num" w:pos="5760"/>
        </w:tabs>
        <w:ind w:left="5760" w:hanging="360"/>
      </w:pPr>
      <w:rPr>
        <w:rFonts w:ascii="Arial" w:hAnsi="Arial" w:hint="default"/>
      </w:rPr>
    </w:lvl>
    <w:lvl w:ilvl="8" w:tplc="4A8A1930" w:tentative="1">
      <w:start w:val="1"/>
      <w:numFmt w:val="bullet"/>
      <w:lvlText w:val="•"/>
      <w:lvlJc w:val="left"/>
      <w:pPr>
        <w:tabs>
          <w:tab w:val="num" w:pos="6480"/>
        </w:tabs>
        <w:ind w:left="6480" w:hanging="360"/>
      </w:pPr>
      <w:rPr>
        <w:rFonts w:ascii="Arial" w:hAnsi="Arial" w:hint="default"/>
      </w:rPr>
    </w:lvl>
  </w:abstractNum>
  <w:abstractNum w:abstractNumId="16">
    <w:nsid w:val="2BBC00CF"/>
    <w:multiLevelType w:val="singleLevel"/>
    <w:tmpl w:val="8C1A4F60"/>
    <w:lvl w:ilvl="0">
      <w:start w:val="2"/>
      <w:numFmt w:val="decimal"/>
      <w:lvlText w:val="%1."/>
      <w:lvlJc w:val="left"/>
      <w:pPr>
        <w:tabs>
          <w:tab w:val="num" w:pos="720"/>
        </w:tabs>
        <w:ind w:left="720" w:hanging="720"/>
      </w:pPr>
      <w:rPr>
        <w:rFonts w:cs="Times New Roman" w:hint="default"/>
        <w:b w:val="0"/>
        <w:color w:val="auto"/>
      </w:rPr>
    </w:lvl>
  </w:abstractNum>
  <w:abstractNum w:abstractNumId="17">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30375EB5"/>
    <w:multiLevelType w:val="hybridMultilevel"/>
    <w:tmpl w:val="3A4CD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05325DB"/>
    <w:multiLevelType w:val="multilevel"/>
    <w:tmpl w:val="EC922A62"/>
    <w:lvl w:ilvl="0">
      <w:start w:val="1"/>
      <w:numFmt w:val="decimal"/>
      <w:lvlText w:val="%1."/>
      <w:lvlJc w:val="left"/>
      <w:pPr>
        <w:tabs>
          <w:tab w:val="num" w:pos="0"/>
        </w:tabs>
        <w:ind w:left="0" w:firstLine="0"/>
      </w:pPr>
      <w:rPr>
        <w:rFonts w:hint="default"/>
        <w:b w:val="0"/>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nsid w:val="31EC5DA8"/>
    <w:multiLevelType w:val="multilevel"/>
    <w:tmpl w:val="7DD489F8"/>
    <w:lvl w:ilvl="0">
      <w:start w:val="1"/>
      <w:numFmt w:val="bullet"/>
      <w:lvlText w:val="o"/>
      <w:lvlJc w:val="left"/>
      <w:pPr>
        <w:tabs>
          <w:tab w:val="num" w:pos="567"/>
        </w:tabs>
        <w:ind w:left="1247" w:firstLine="0"/>
      </w:pPr>
      <w:rPr>
        <w:rFonts w:ascii="Courier New" w:hAnsi="Courier New" w:cs="Courier New"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1">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nsid w:val="35D855E4"/>
    <w:multiLevelType w:val="hybridMultilevel"/>
    <w:tmpl w:val="CB8E8828"/>
    <w:lvl w:ilvl="0" w:tplc="04090001">
      <w:start w:val="1"/>
      <w:numFmt w:val="bullet"/>
      <w:lvlText w:val=""/>
      <w:lvlJc w:val="left"/>
      <w:pPr>
        <w:ind w:left="1967" w:hanging="360"/>
      </w:pPr>
      <w:rPr>
        <w:rFonts w:ascii="Symbol" w:hAnsi="Symbol" w:hint="default"/>
      </w:rPr>
    </w:lvl>
    <w:lvl w:ilvl="1" w:tplc="04090019" w:tentative="1">
      <w:start w:val="1"/>
      <w:numFmt w:val="lowerLetter"/>
      <w:lvlText w:val="%2."/>
      <w:lvlJc w:val="left"/>
      <w:pPr>
        <w:ind w:left="2687" w:hanging="360"/>
      </w:p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23">
    <w:nsid w:val="3F682D2A"/>
    <w:multiLevelType w:val="hybridMultilevel"/>
    <w:tmpl w:val="C9B6F1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3FCA57D7"/>
    <w:multiLevelType w:val="hybridMultilevel"/>
    <w:tmpl w:val="555C1D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71B18E4"/>
    <w:multiLevelType w:val="multilevel"/>
    <w:tmpl w:val="CB842EA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9">
    <w:nsid w:val="54A462F5"/>
    <w:multiLevelType w:val="multilevel"/>
    <w:tmpl w:val="4B3005AC"/>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0">
    <w:nsid w:val="55DD4844"/>
    <w:multiLevelType w:val="hybridMultilevel"/>
    <w:tmpl w:val="0FBAB2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82976D3"/>
    <w:multiLevelType w:val="hybridMultilevel"/>
    <w:tmpl w:val="555C1D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83938DE"/>
    <w:multiLevelType w:val="hybridMultilevel"/>
    <w:tmpl w:val="A00EB772"/>
    <w:lvl w:ilvl="0" w:tplc="7D2ECA70">
      <w:start w:val="2"/>
      <w:numFmt w:val="decimal"/>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3">
    <w:nsid w:val="5E442A33"/>
    <w:multiLevelType w:val="hybridMultilevel"/>
    <w:tmpl w:val="3C0C1766"/>
    <w:lvl w:ilvl="0" w:tplc="0409000F">
      <w:start w:val="1"/>
      <w:numFmt w:val="decimal"/>
      <w:lvlText w:val="%1."/>
      <w:lvlJc w:val="left"/>
      <w:pPr>
        <w:tabs>
          <w:tab w:val="num" w:pos="1440"/>
        </w:tabs>
        <w:ind w:left="144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4">
    <w:nsid w:val="5E7F039C"/>
    <w:multiLevelType w:val="hybridMultilevel"/>
    <w:tmpl w:val="37DA12F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5">
    <w:nsid w:val="6C1112D5"/>
    <w:multiLevelType w:val="hybridMultilevel"/>
    <w:tmpl w:val="601EEA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6F474CF3"/>
    <w:multiLevelType w:val="hybridMultilevel"/>
    <w:tmpl w:val="90AEF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2F4401C"/>
    <w:multiLevelType w:val="hybridMultilevel"/>
    <w:tmpl w:val="7DD86754"/>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8">
    <w:nsid w:val="7769422E"/>
    <w:multiLevelType w:val="hybridMultilevel"/>
    <w:tmpl w:val="53E639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B5B29FB"/>
    <w:multiLevelType w:val="multilevel"/>
    <w:tmpl w:val="768C436E"/>
    <w:styleLink w:val="List0"/>
    <w:lvl w:ilvl="0">
      <w:start w:val="1"/>
      <w:numFmt w:val="upperRoman"/>
      <w:lvlText w:val="%1."/>
      <w:lvlJc w:val="left"/>
      <w:pPr>
        <w:tabs>
          <w:tab w:val="num" w:pos="1080"/>
        </w:tabs>
        <w:ind w:left="1080" w:hanging="720"/>
      </w:pPr>
      <w:rPr>
        <w:position w:val="0"/>
        <w:sz w:val="24"/>
        <w:szCs w:val="24"/>
        <w:rtl w:val="0"/>
      </w:rPr>
    </w:lvl>
    <w:lvl w:ilvl="1">
      <w:start w:val="1"/>
      <w:numFmt w:val="lowerLetter"/>
      <w:lvlText w:val="%2."/>
      <w:lvlJc w:val="left"/>
      <w:pPr>
        <w:tabs>
          <w:tab w:val="num" w:pos="1440"/>
        </w:tabs>
        <w:ind w:left="1440" w:hanging="360"/>
      </w:pPr>
      <w:rPr>
        <w:position w:val="0"/>
        <w:sz w:val="24"/>
        <w:szCs w:val="24"/>
        <w:rtl w:val="0"/>
      </w:rPr>
    </w:lvl>
    <w:lvl w:ilvl="2">
      <w:start w:val="1"/>
      <w:numFmt w:val="lowerRoman"/>
      <w:lvlText w:val="%3."/>
      <w:lvlJc w:val="left"/>
      <w:pPr>
        <w:tabs>
          <w:tab w:val="num" w:pos="2160"/>
        </w:tabs>
        <w:ind w:left="2160" w:hanging="296"/>
      </w:pPr>
      <w:rPr>
        <w:position w:val="0"/>
        <w:sz w:val="24"/>
        <w:szCs w:val="24"/>
        <w:rtl w:val="0"/>
      </w:rPr>
    </w:lvl>
    <w:lvl w:ilvl="3">
      <w:start w:val="1"/>
      <w:numFmt w:val="decimal"/>
      <w:lvlText w:val="%4."/>
      <w:lvlJc w:val="left"/>
      <w:pPr>
        <w:tabs>
          <w:tab w:val="num" w:pos="2880"/>
        </w:tabs>
        <w:ind w:left="2880" w:hanging="360"/>
      </w:pPr>
      <w:rPr>
        <w:position w:val="0"/>
        <w:sz w:val="24"/>
        <w:szCs w:val="24"/>
        <w:rtl w:val="0"/>
      </w:rPr>
    </w:lvl>
    <w:lvl w:ilvl="4">
      <w:start w:val="1"/>
      <w:numFmt w:val="lowerLetter"/>
      <w:lvlText w:val="%5."/>
      <w:lvlJc w:val="left"/>
      <w:pPr>
        <w:tabs>
          <w:tab w:val="num" w:pos="3600"/>
        </w:tabs>
        <w:ind w:left="3600" w:hanging="360"/>
      </w:pPr>
      <w:rPr>
        <w:position w:val="0"/>
        <w:sz w:val="24"/>
        <w:szCs w:val="24"/>
        <w:rtl w:val="0"/>
      </w:rPr>
    </w:lvl>
    <w:lvl w:ilvl="5">
      <w:start w:val="1"/>
      <w:numFmt w:val="lowerRoman"/>
      <w:lvlText w:val="%6."/>
      <w:lvlJc w:val="left"/>
      <w:pPr>
        <w:tabs>
          <w:tab w:val="num" w:pos="4320"/>
        </w:tabs>
        <w:ind w:left="4320" w:hanging="296"/>
      </w:pPr>
      <w:rPr>
        <w:position w:val="0"/>
        <w:sz w:val="24"/>
        <w:szCs w:val="24"/>
        <w:rtl w:val="0"/>
      </w:rPr>
    </w:lvl>
    <w:lvl w:ilvl="6">
      <w:start w:val="1"/>
      <w:numFmt w:val="decimal"/>
      <w:lvlText w:val="%7."/>
      <w:lvlJc w:val="left"/>
      <w:pPr>
        <w:tabs>
          <w:tab w:val="num" w:pos="5040"/>
        </w:tabs>
        <w:ind w:left="5040" w:hanging="360"/>
      </w:pPr>
      <w:rPr>
        <w:position w:val="0"/>
        <w:sz w:val="24"/>
        <w:szCs w:val="24"/>
        <w:rtl w:val="0"/>
      </w:rPr>
    </w:lvl>
    <w:lvl w:ilvl="7">
      <w:start w:val="1"/>
      <w:numFmt w:val="lowerLetter"/>
      <w:lvlText w:val="%8."/>
      <w:lvlJc w:val="left"/>
      <w:pPr>
        <w:tabs>
          <w:tab w:val="num" w:pos="5760"/>
        </w:tabs>
        <w:ind w:left="5760" w:hanging="360"/>
      </w:pPr>
      <w:rPr>
        <w:position w:val="0"/>
        <w:sz w:val="24"/>
        <w:szCs w:val="24"/>
        <w:rtl w:val="0"/>
      </w:rPr>
    </w:lvl>
    <w:lvl w:ilvl="8">
      <w:start w:val="1"/>
      <w:numFmt w:val="lowerRoman"/>
      <w:lvlText w:val="%9."/>
      <w:lvlJc w:val="left"/>
      <w:pPr>
        <w:tabs>
          <w:tab w:val="num" w:pos="6480"/>
        </w:tabs>
        <w:ind w:left="6480" w:hanging="296"/>
      </w:pPr>
      <w:rPr>
        <w:position w:val="0"/>
        <w:sz w:val="24"/>
        <w:szCs w:val="24"/>
        <w:rtl w:val="0"/>
      </w:rPr>
    </w:lvl>
  </w:abstractNum>
  <w:abstractNum w:abstractNumId="40">
    <w:nsid w:val="7BAA053A"/>
    <w:multiLevelType w:val="hybridMultilevel"/>
    <w:tmpl w:val="63AAC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17"/>
  </w:num>
  <w:num w:numId="3">
    <w:abstractNumId w:val="26"/>
  </w:num>
  <w:num w:numId="4">
    <w:abstractNumId w:val="27"/>
  </w:num>
  <w:num w:numId="5">
    <w:abstractNumId w:val="41"/>
  </w:num>
  <w:num w:numId="6">
    <w:abstractNumId w:val="21"/>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num>
  <w:num w:numId="10">
    <w:abstractNumId w:val="6"/>
    <w:lvlOverride w:ilvl="0">
      <w:lvl w:ilvl="0">
        <w:start w:val="1"/>
        <w:numFmt w:val="decimal"/>
        <w:pStyle w:val="Normalnumber"/>
        <w:lvlText w:val="%1."/>
        <w:lvlJc w:val="left"/>
        <w:pPr>
          <w:tabs>
            <w:tab w:val="num" w:pos="567"/>
          </w:tabs>
          <w:ind w:left="1247" w:firstLine="0"/>
        </w:pPr>
        <w:rPr>
          <w:rFonts w:hint="default"/>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Letter"/>
        <w:lvlText w:val="%5."/>
        <w:lvlJc w:val="left"/>
        <w:pPr>
          <w:tabs>
            <w:tab w:val="num" w:pos="6548"/>
          </w:tabs>
          <w:ind w:left="6548" w:hanging="360"/>
        </w:pPr>
        <w:rPr>
          <w:rFonts w:hint="default"/>
        </w:rPr>
      </w:lvl>
    </w:lvlOverride>
    <w:lvlOverride w:ilvl="5">
      <w:lvl w:ilvl="5">
        <w:start w:val="1"/>
        <w:numFmt w:val="lowerRoman"/>
        <w:lvlText w:val="%6."/>
        <w:lvlJc w:val="right"/>
        <w:pPr>
          <w:tabs>
            <w:tab w:val="num" w:pos="7268"/>
          </w:tabs>
          <w:ind w:left="7268" w:hanging="180"/>
        </w:pPr>
        <w:rPr>
          <w:rFonts w:hint="default"/>
        </w:rPr>
      </w:lvl>
    </w:lvlOverride>
    <w:lvlOverride w:ilvl="6">
      <w:lvl w:ilvl="6">
        <w:start w:val="1"/>
        <w:numFmt w:val="decimal"/>
        <w:lvlText w:val="%7."/>
        <w:lvlJc w:val="left"/>
        <w:pPr>
          <w:tabs>
            <w:tab w:val="num" w:pos="7988"/>
          </w:tabs>
          <w:ind w:left="7988" w:hanging="360"/>
        </w:pPr>
        <w:rPr>
          <w:rFonts w:hint="default"/>
        </w:rPr>
      </w:lvl>
    </w:lvlOverride>
    <w:lvlOverride w:ilvl="7">
      <w:lvl w:ilvl="7">
        <w:start w:val="1"/>
        <w:numFmt w:val="lowerLetter"/>
        <w:lvlText w:val="%8."/>
        <w:lvlJc w:val="left"/>
        <w:pPr>
          <w:tabs>
            <w:tab w:val="num" w:pos="8708"/>
          </w:tabs>
          <w:ind w:left="8708" w:hanging="360"/>
        </w:pPr>
        <w:rPr>
          <w:rFonts w:hint="default"/>
        </w:rPr>
      </w:lvl>
    </w:lvlOverride>
    <w:lvlOverride w:ilvl="8">
      <w:lvl w:ilvl="8">
        <w:start w:val="1"/>
        <w:numFmt w:val="lowerRoman"/>
        <w:lvlText w:val="%9."/>
        <w:lvlJc w:val="right"/>
        <w:pPr>
          <w:tabs>
            <w:tab w:val="num" w:pos="9428"/>
          </w:tabs>
          <w:ind w:left="9428" w:hanging="180"/>
        </w:pPr>
        <w:rPr>
          <w:rFonts w:hint="default"/>
        </w:rPr>
      </w:lvl>
    </w:lvlOverride>
  </w:num>
  <w:num w:numId="11">
    <w:abstractNumId w:val="28"/>
    <w:lvlOverride w:ilvl="0">
      <w:lvl w:ilvl="0">
        <w:start w:val="1"/>
        <w:numFmt w:val="decimal"/>
        <w:pStyle w:val="Normalnumber"/>
        <w:lvlText w:val="%1."/>
        <w:lvlJc w:val="left"/>
        <w:pPr>
          <w:tabs>
            <w:tab w:val="num" w:pos="567"/>
          </w:tabs>
          <w:ind w:left="1247" w:firstLine="0"/>
        </w:pPr>
        <w:rPr>
          <w:rFonts w:hint="default"/>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Letter"/>
        <w:lvlText w:val="%5."/>
        <w:lvlJc w:val="left"/>
        <w:pPr>
          <w:tabs>
            <w:tab w:val="num" w:pos="6548"/>
          </w:tabs>
          <w:ind w:left="6548" w:hanging="360"/>
        </w:pPr>
        <w:rPr>
          <w:rFonts w:hint="default"/>
        </w:rPr>
      </w:lvl>
    </w:lvlOverride>
    <w:lvlOverride w:ilvl="5">
      <w:lvl w:ilvl="5">
        <w:start w:val="1"/>
        <w:numFmt w:val="lowerRoman"/>
        <w:lvlText w:val="%6."/>
        <w:lvlJc w:val="right"/>
        <w:pPr>
          <w:tabs>
            <w:tab w:val="num" w:pos="7268"/>
          </w:tabs>
          <w:ind w:left="7268" w:hanging="180"/>
        </w:pPr>
        <w:rPr>
          <w:rFonts w:hint="default"/>
        </w:rPr>
      </w:lvl>
    </w:lvlOverride>
    <w:lvlOverride w:ilvl="6">
      <w:lvl w:ilvl="6">
        <w:start w:val="1"/>
        <w:numFmt w:val="decimal"/>
        <w:lvlText w:val="%7."/>
        <w:lvlJc w:val="left"/>
        <w:pPr>
          <w:tabs>
            <w:tab w:val="num" w:pos="7988"/>
          </w:tabs>
          <w:ind w:left="7988" w:hanging="360"/>
        </w:pPr>
        <w:rPr>
          <w:rFonts w:hint="default"/>
        </w:rPr>
      </w:lvl>
    </w:lvlOverride>
    <w:lvlOverride w:ilvl="7">
      <w:lvl w:ilvl="7">
        <w:start w:val="1"/>
        <w:numFmt w:val="lowerLetter"/>
        <w:lvlText w:val="%8."/>
        <w:lvlJc w:val="left"/>
        <w:pPr>
          <w:tabs>
            <w:tab w:val="num" w:pos="8708"/>
          </w:tabs>
          <w:ind w:left="8708" w:hanging="360"/>
        </w:pPr>
        <w:rPr>
          <w:rFonts w:hint="default"/>
        </w:rPr>
      </w:lvl>
    </w:lvlOverride>
    <w:lvlOverride w:ilvl="8">
      <w:lvl w:ilvl="8">
        <w:start w:val="1"/>
        <w:numFmt w:val="lowerRoman"/>
        <w:lvlText w:val="%9."/>
        <w:lvlJc w:val="right"/>
        <w:pPr>
          <w:tabs>
            <w:tab w:val="num" w:pos="9428"/>
          </w:tabs>
          <w:ind w:left="9428" w:hanging="180"/>
        </w:pPr>
        <w:rPr>
          <w:rFonts w:hint="default"/>
        </w:rPr>
      </w:lvl>
    </w:lvlOverride>
  </w:num>
  <w:num w:numId="12">
    <w:abstractNumId w:val="28"/>
    <w:lvlOverride w:ilvl="0">
      <w:startOverride w:val="1"/>
      <w:lvl w:ilvl="0">
        <w:start w:val="1"/>
        <w:numFmt w:val="decimal"/>
        <w:pStyle w:val="Normalnumber"/>
        <w:lvlText w:val="%1."/>
        <w:lvlJc w:val="left"/>
        <w:pPr>
          <w:tabs>
            <w:tab w:val="num" w:pos="567"/>
          </w:tabs>
          <w:ind w:left="1247" w:firstLine="0"/>
        </w:pPr>
        <w:rPr>
          <w:rFonts w:hint="default"/>
        </w:rPr>
      </w:lvl>
    </w:lvlOverride>
    <w:lvlOverride w:ilvl="1">
      <w:startOverride w:val="1"/>
      <w:lvl w:ilvl="1">
        <w:start w:val="1"/>
        <w:numFmt w:val="lowerLetter"/>
        <w:lvlText w:val="(%2)"/>
        <w:lvlJc w:val="left"/>
        <w:pPr>
          <w:tabs>
            <w:tab w:val="num" w:pos="567"/>
          </w:tabs>
          <w:ind w:left="1247" w:firstLine="567"/>
        </w:pPr>
        <w:rPr>
          <w:rFonts w:hint="default"/>
        </w:rPr>
      </w:lvl>
    </w:lvlOverride>
    <w:lvlOverride w:ilvl="2">
      <w:startOverride w:val="1"/>
      <w:lvl w:ilvl="2">
        <w:start w:val="1"/>
        <w:numFmt w:val="lowerRoman"/>
        <w:lvlText w:val="(%3)"/>
        <w:lvlJc w:val="left"/>
        <w:pPr>
          <w:tabs>
            <w:tab w:val="num" w:pos="567"/>
          </w:tabs>
          <w:ind w:left="2948" w:hanging="567"/>
        </w:pPr>
        <w:rPr>
          <w:rFonts w:hint="default"/>
        </w:rPr>
      </w:lvl>
    </w:lvlOverride>
    <w:lvlOverride w:ilvl="3">
      <w:startOverride w:val="1"/>
      <w:lvl w:ilvl="3">
        <w:start w:val="1"/>
        <w:numFmt w:val="lowerLetter"/>
        <w:lvlText w:val="%4."/>
        <w:lvlJc w:val="left"/>
        <w:pPr>
          <w:tabs>
            <w:tab w:val="num" w:pos="567"/>
          </w:tabs>
          <w:ind w:left="3515" w:hanging="567"/>
        </w:pPr>
        <w:rPr>
          <w:rFonts w:hint="default"/>
        </w:rPr>
      </w:lvl>
    </w:lvlOverride>
    <w:lvlOverride w:ilvl="4">
      <w:startOverride w:val="1"/>
      <w:lvl w:ilvl="4">
        <w:start w:val="1"/>
        <w:numFmt w:val="lowerLetter"/>
        <w:lvlText w:val="%5."/>
        <w:lvlJc w:val="left"/>
        <w:pPr>
          <w:tabs>
            <w:tab w:val="num" w:pos="6548"/>
          </w:tabs>
          <w:ind w:left="6548" w:hanging="360"/>
        </w:pPr>
        <w:rPr>
          <w:rFonts w:hint="default"/>
        </w:rPr>
      </w:lvl>
    </w:lvlOverride>
    <w:lvlOverride w:ilvl="5">
      <w:startOverride w:val="1"/>
      <w:lvl w:ilvl="5">
        <w:start w:val="1"/>
        <w:numFmt w:val="lowerRoman"/>
        <w:lvlText w:val="%6."/>
        <w:lvlJc w:val="right"/>
        <w:pPr>
          <w:tabs>
            <w:tab w:val="num" w:pos="7268"/>
          </w:tabs>
          <w:ind w:left="7268" w:hanging="180"/>
        </w:pPr>
        <w:rPr>
          <w:rFonts w:hint="default"/>
        </w:rPr>
      </w:lvl>
    </w:lvlOverride>
    <w:lvlOverride w:ilvl="6">
      <w:startOverride w:val="1"/>
      <w:lvl w:ilvl="6">
        <w:start w:val="1"/>
        <w:numFmt w:val="decimal"/>
        <w:lvlText w:val="%7."/>
        <w:lvlJc w:val="left"/>
        <w:pPr>
          <w:tabs>
            <w:tab w:val="num" w:pos="7988"/>
          </w:tabs>
          <w:ind w:left="7988" w:hanging="360"/>
        </w:pPr>
        <w:rPr>
          <w:rFonts w:hint="default"/>
        </w:rPr>
      </w:lvl>
    </w:lvlOverride>
    <w:lvlOverride w:ilvl="7">
      <w:startOverride w:val="1"/>
      <w:lvl w:ilvl="7">
        <w:start w:val="1"/>
        <w:numFmt w:val="lowerLetter"/>
        <w:lvlText w:val="%8."/>
        <w:lvlJc w:val="left"/>
        <w:pPr>
          <w:tabs>
            <w:tab w:val="num" w:pos="8708"/>
          </w:tabs>
          <w:ind w:left="8708" w:hanging="360"/>
        </w:pPr>
        <w:rPr>
          <w:rFonts w:hint="default"/>
        </w:rPr>
      </w:lvl>
    </w:lvlOverride>
    <w:lvlOverride w:ilvl="8">
      <w:startOverride w:val="1"/>
      <w:lvl w:ilvl="8">
        <w:start w:val="1"/>
        <w:numFmt w:val="lowerRoman"/>
        <w:lvlText w:val="%9."/>
        <w:lvlJc w:val="right"/>
        <w:pPr>
          <w:tabs>
            <w:tab w:val="num" w:pos="9428"/>
          </w:tabs>
          <w:ind w:left="9428" w:hanging="180"/>
        </w:pPr>
        <w:rPr>
          <w:rFonts w:hint="default"/>
        </w:rPr>
      </w:lvl>
    </w:lvlOverride>
  </w:num>
  <w:num w:numId="13">
    <w:abstractNumId w:val="40"/>
  </w:num>
  <w:num w:numId="14">
    <w:abstractNumId w:val="35"/>
  </w:num>
  <w:num w:numId="15">
    <w:abstractNumId w:val="14"/>
  </w:num>
  <w:num w:numId="16">
    <w:abstractNumId w:val="12"/>
  </w:num>
  <w:num w:numId="17">
    <w:abstractNumId w:val="20"/>
  </w:num>
  <w:num w:numId="18">
    <w:abstractNumId w:val="39"/>
    <w:lvlOverride w:ilvl="0">
      <w:lvl w:ilvl="0">
        <w:start w:val="1"/>
        <w:numFmt w:val="upperRoman"/>
        <w:lvlText w:val="%1."/>
        <w:lvlJc w:val="left"/>
        <w:pPr>
          <w:tabs>
            <w:tab w:val="num" w:pos="1080"/>
          </w:tabs>
          <w:ind w:left="1080" w:hanging="720"/>
        </w:pPr>
        <w:rPr>
          <w:position w:val="0"/>
          <w:sz w:val="20"/>
          <w:szCs w:val="20"/>
          <w:rtl w:val="0"/>
        </w:rPr>
      </w:lvl>
    </w:lvlOverride>
  </w:num>
  <w:num w:numId="19">
    <w:abstractNumId w:val="22"/>
  </w:num>
  <w:num w:numId="20">
    <w:abstractNumId w:val="39"/>
  </w:num>
  <w:num w:numId="21">
    <w:abstractNumId w:val="3"/>
  </w:num>
  <w:num w:numId="22">
    <w:abstractNumId w:val="8"/>
  </w:num>
  <w:num w:numId="23">
    <w:abstractNumId w:val="25"/>
  </w:num>
  <w:num w:numId="24">
    <w:abstractNumId w:val="9"/>
  </w:num>
  <w:num w:numId="25">
    <w:abstractNumId w:val="29"/>
  </w:num>
  <w:num w:numId="26">
    <w:abstractNumId w:val="15"/>
  </w:num>
  <w:num w:numId="27">
    <w:abstractNumId w:val="5"/>
  </w:num>
  <w:num w:numId="28">
    <w:abstractNumId w:val="38"/>
  </w:num>
  <w:num w:numId="29">
    <w:abstractNumId w:val="13"/>
  </w:num>
  <w:num w:numId="30">
    <w:abstractNumId w:val="30"/>
  </w:num>
  <w:num w:numId="31">
    <w:abstractNumId w:val="11"/>
  </w:num>
  <w:num w:numId="32">
    <w:abstractNumId w:val="10"/>
  </w:num>
  <w:num w:numId="33">
    <w:abstractNumId w:val="4"/>
  </w:num>
  <w:num w:numId="34">
    <w:abstractNumId w:val="36"/>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
  </w:num>
  <w:num w:numId="37">
    <w:abstractNumId w:val="24"/>
  </w:num>
  <w:num w:numId="38">
    <w:abstractNumId w:val="31"/>
  </w:num>
  <w:num w:numId="39">
    <w:abstractNumId w:val="34"/>
  </w:num>
  <w:num w:numId="40">
    <w:abstractNumId w:val="23"/>
  </w:num>
  <w:num w:numId="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7"/>
  </w:num>
  <w:num w:numId="43">
    <w:abstractNumId w:val="16"/>
  </w:num>
  <w:num w:numId="44">
    <w:abstractNumId w:val="7"/>
  </w:num>
  <w:num w:numId="45">
    <w:abstractNumId w:val="33"/>
  </w:num>
  <w:num w:numId="46">
    <w:abstractNumId w:val="1"/>
  </w:num>
  <w:num w:numId="47">
    <w:abstractNumId w:val="32"/>
  </w:num>
  <w:num w:numId="48">
    <w:abstractNumId w:val="19"/>
  </w:num>
  <w:num w:numId="49">
    <w:abstractNumId w:val="18"/>
  </w:num>
  <w:numIdMacAtCleanup w:val="19"/>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rie-Catherine Chiasson">
    <w15:presenceInfo w15:providerId="Windows Live" w15:userId="d7266f4619446df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4E52"/>
    <w:rsid w:val="00000FED"/>
    <w:rsid w:val="00002107"/>
    <w:rsid w:val="0000434E"/>
    <w:rsid w:val="0000463E"/>
    <w:rsid w:val="0000547E"/>
    <w:rsid w:val="00006C60"/>
    <w:rsid w:val="000111E9"/>
    <w:rsid w:val="00011DAE"/>
    <w:rsid w:val="00013A99"/>
    <w:rsid w:val="00013A9E"/>
    <w:rsid w:val="000211A9"/>
    <w:rsid w:val="00022677"/>
    <w:rsid w:val="00026042"/>
    <w:rsid w:val="00027BEB"/>
    <w:rsid w:val="00031260"/>
    <w:rsid w:val="00031A84"/>
    <w:rsid w:val="00033035"/>
    <w:rsid w:val="000337A1"/>
    <w:rsid w:val="0003407D"/>
    <w:rsid w:val="00034327"/>
    <w:rsid w:val="00034D69"/>
    <w:rsid w:val="0003681A"/>
    <w:rsid w:val="000374ED"/>
    <w:rsid w:val="00037C13"/>
    <w:rsid w:val="000511F3"/>
    <w:rsid w:val="00053C54"/>
    <w:rsid w:val="00054B29"/>
    <w:rsid w:val="0005628B"/>
    <w:rsid w:val="00056AA1"/>
    <w:rsid w:val="00061D40"/>
    <w:rsid w:val="00062F74"/>
    <w:rsid w:val="00071CF1"/>
    <w:rsid w:val="00072DB5"/>
    <w:rsid w:val="00080B43"/>
    <w:rsid w:val="00080ED0"/>
    <w:rsid w:val="00081174"/>
    <w:rsid w:val="000815BF"/>
    <w:rsid w:val="000829E0"/>
    <w:rsid w:val="00085938"/>
    <w:rsid w:val="00085B8F"/>
    <w:rsid w:val="00086560"/>
    <w:rsid w:val="00086765"/>
    <w:rsid w:val="00090481"/>
    <w:rsid w:val="000926A4"/>
    <w:rsid w:val="00094246"/>
    <w:rsid w:val="00094373"/>
    <w:rsid w:val="000949F8"/>
    <w:rsid w:val="00094B3B"/>
    <w:rsid w:val="000954C5"/>
    <w:rsid w:val="00097EB9"/>
    <w:rsid w:val="000A1F91"/>
    <w:rsid w:val="000A2AD1"/>
    <w:rsid w:val="000A2E33"/>
    <w:rsid w:val="000A3AE3"/>
    <w:rsid w:val="000A4437"/>
    <w:rsid w:val="000A61BD"/>
    <w:rsid w:val="000B12E8"/>
    <w:rsid w:val="000B3F4A"/>
    <w:rsid w:val="000B7D52"/>
    <w:rsid w:val="000C036A"/>
    <w:rsid w:val="000C25FA"/>
    <w:rsid w:val="000C421C"/>
    <w:rsid w:val="000C7AE9"/>
    <w:rsid w:val="000D08E4"/>
    <w:rsid w:val="000D095C"/>
    <w:rsid w:val="000D151A"/>
    <w:rsid w:val="000D2B10"/>
    <w:rsid w:val="000D2F5F"/>
    <w:rsid w:val="000D6D19"/>
    <w:rsid w:val="000E07BC"/>
    <w:rsid w:val="000E514A"/>
    <w:rsid w:val="000F0E4B"/>
    <w:rsid w:val="000F1738"/>
    <w:rsid w:val="000F1CD4"/>
    <w:rsid w:val="000F260F"/>
    <w:rsid w:val="000F2FB2"/>
    <w:rsid w:val="000F36FA"/>
    <w:rsid w:val="000F3A7B"/>
    <w:rsid w:val="000F4103"/>
    <w:rsid w:val="000F42CF"/>
    <w:rsid w:val="000F52BE"/>
    <w:rsid w:val="000F70A7"/>
    <w:rsid w:val="000F7232"/>
    <w:rsid w:val="00101992"/>
    <w:rsid w:val="001021D5"/>
    <w:rsid w:val="00102CA9"/>
    <w:rsid w:val="0010373C"/>
    <w:rsid w:val="001063E9"/>
    <w:rsid w:val="0010770E"/>
    <w:rsid w:val="0011063B"/>
    <w:rsid w:val="001106DE"/>
    <w:rsid w:val="001143E2"/>
    <w:rsid w:val="0011440A"/>
    <w:rsid w:val="00117C80"/>
    <w:rsid w:val="0012078B"/>
    <w:rsid w:val="00125699"/>
    <w:rsid w:val="00125C3A"/>
    <w:rsid w:val="00125EB6"/>
    <w:rsid w:val="00127246"/>
    <w:rsid w:val="001278CF"/>
    <w:rsid w:val="00127962"/>
    <w:rsid w:val="001306BF"/>
    <w:rsid w:val="001315C4"/>
    <w:rsid w:val="00132896"/>
    <w:rsid w:val="001328F5"/>
    <w:rsid w:val="00133BC7"/>
    <w:rsid w:val="00134FA6"/>
    <w:rsid w:val="00135980"/>
    <w:rsid w:val="001359AA"/>
    <w:rsid w:val="00136AB4"/>
    <w:rsid w:val="00137014"/>
    <w:rsid w:val="001405A5"/>
    <w:rsid w:val="001405BD"/>
    <w:rsid w:val="001507A3"/>
    <w:rsid w:val="00153093"/>
    <w:rsid w:val="00155B46"/>
    <w:rsid w:val="00155F92"/>
    <w:rsid w:val="001567B1"/>
    <w:rsid w:val="00157A72"/>
    <w:rsid w:val="00157DD6"/>
    <w:rsid w:val="00161ABD"/>
    <w:rsid w:val="00161F43"/>
    <w:rsid w:val="0016232C"/>
    <w:rsid w:val="00162E86"/>
    <w:rsid w:val="001634C3"/>
    <w:rsid w:val="00164719"/>
    <w:rsid w:val="00165189"/>
    <w:rsid w:val="00166FC4"/>
    <w:rsid w:val="001677AC"/>
    <w:rsid w:val="001679A5"/>
    <w:rsid w:val="001711A3"/>
    <w:rsid w:val="00177045"/>
    <w:rsid w:val="00177868"/>
    <w:rsid w:val="001804EA"/>
    <w:rsid w:val="0018421B"/>
    <w:rsid w:val="00184D4D"/>
    <w:rsid w:val="0018511F"/>
    <w:rsid w:val="00186AE2"/>
    <w:rsid w:val="00187F52"/>
    <w:rsid w:val="00190160"/>
    <w:rsid w:val="00190A61"/>
    <w:rsid w:val="00191CA4"/>
    <w:rsid w:val="00191DB9"/>
    <w:rsid w:val="001950C8"/>
    <w:rsid w:val="0019524C"/>
    <w:rsid w:val="00196876"/>
    <w:rsid w:val="00197601"/>
    <w:rsid w:val="001A097B"/>
    <w:rsid w:val="001A3342"/>
    <w:rsid w:val="001A3E3D"/>
    <w:rsid w:val="001A422A"/>
    <w:rsid w:val="001A4865"/>
    <w:rsid w:val="001A4C42"/>
    <w:rsid w:val="001A7049"/>
    <w:rsid w:val="001B05F6"/>
    <w:rsid w:val="001B1E40"/>
    <w:rsid w:val="001B2AB5"/>
    <w:rsid w:val="001B2AD3"/>
    <w:rsid w:val="001B460E"/>
    <w:rsid w:val="001B5DAE"/>
    <w:rsid w:val="001C2429"/>
    <w:rsid w:val="001C3193"/>
    <w:rsid w:val="001C6087"/>
    <w:rsid w:val="001C764E"/>
    <w:rsid w:val="001D0213"/>
    <w:rsid w:val="001D12E7"/>
    <w:rsid w:val="001D291D"/>
    <w:rsid w:val="001D3B45"/>
    <w:rsid w:val="001D4EBC"/>
    <w:rsid w:val="001D6173"/>
    <w:rsid w:val="001D61ED"/>
    <w:rsid w:val="001E09AC"/>
    <w:rsid w:val="001E0F0B"/>
    <w:rsid w:val="001E1003"/>
    <w:rsid w:val="001E1052"/>
    <w:rsid w:val="001E21B1"/>
    <w:rsid w:val="001E2F93"/>
    <w:rsid w:val="001E30E9"/>
    <w:rsid w:val="001E3FEF"/>
    <w:rsid w:val="001E61E5"/>
    <w:rsid w:val="001F2159"/>
    <w:rsid w:val="001F2634"/>
    <w:rsid w:val="001F3977"/>
    <w:rsid w:val="001F6079"/>
    <w:rsid w:val="00200AEA"/>
    <w:rsid w:val="00201814"/>
    <w:rsid w:val="002038DF"/>
    <w:rsid w:val="00205CB4"/>
    <w:rsid w:val="0020665B"/>
    <w:rsid w:val="00210AFA"/>
    <w:rsid w:val="00210B0D"/>
    <w:rsid w:val="00212D19"/>
    <w:rsid w:val="00212D99"/>
    <w:rsid w:val="002156B4"/>
    <w:rsid w:val="00216D64"/>
    <w:rsid w:val="002177FD"/>
    <w:rsid w:val="00220EAC"/>
    <w:rsid w:val="0022105D"/>
    <w:rsid w:val="002219DE"/>
    <w:rsid w:val="002226DB"/>
    <w:rsid w:val="00224113"/>
    <w:rsid w:val="002260BE"/>
    <w:rsid w:val="00226DEA"/>
    <w:rsid w:val="00231B2D"/>
    <w:rsid w:val="00231BCA"/>
    <w:rsid w:val="00232209"/>
    <w:rsid w:val="00232CBC"/>
    <w:rsid w:val="00233A73"/>
    <w:rsid w:val="0023746A"/>
    <w:rsid w:val="00240628"/>
    <w:rsid w:val="00240640"/>
    <w:rsid w:val="0024074F"/>
    <w:rsid w:val="00240A58"/>
    <w:rsid w:val="00240C12"/>
    <w:rsid w:val="00240F3C"/>
    <w:rsid w:val="00241C7D"/>
    <w:rsid w:val="002431DB"/>
    <w:rsid w:val="00243AD8"/>
    <w:rsid w:val="00246FE1"/>
    <w:rsid w:val="00253222"/>
    <w:rsid w:val="002536B2"/>
    <w:rsid w:val="00254154"/>
    <w:rsid w:val="00256D02"/>
    <w:rsid w:val="00257B6C"/>
    <w:rsid w:val="00262847"/>
    <w:rsid w:val="002633D1"/>
    <w:rsid w:val="00263DDE"/>
    <w:rsid w:val="0026710A"/>
    <w:rsid w:val="00267BE1"/>
    <w:rsid w:val="00267FD7"/>
    <w:rsid w:val="0027107F"/>
    <w:rsid w:val="00271E91"/>
    <w:rsid w:val="00274E08"/>
    <w:rsid w:val="00276F96"/>
    <w:rsid w:val="00276FDC"/>
    <w:rsid w:val="00280B8F"/>
    <w:rsid w:val="0028142D"/>
    <w:rsid w:val="00281FA5"/>
    <w:rsid w:val="00282705"/>
    <w:rsid w:val="00283981"/>
    <w:rsid w:val="00290137"/>
    <w:rsid w:val="0029190F"/>
    <w:rsid w:val="0029222F"/>
    <w:rsid w:val="002941D2"/>
    <w:rsid w:val="00295D64"/>
    <w:rsid w:val="00296A4E"/>
    <w:rsid w:val="00297664"/>
    <w:rsid w:val="002A0DE7"/>
    <w:rsid w:val="002A1578"/>
    <w:rsid w:val="002A2CB6"/>
    <w:rsid w:val="002A39A7"/>
    <w:rsid w:val="002A4574"/>
    <w:rsid w:val="002B1960"/>
    <w:rsid w:val="002B4231"/>
    <w:rsid w:val="002B47DB"/>
    <w:rsid w:val="002B4B7E"/>
    <w:rsid w:val="002B5897"/>
    <w:rsid w:val="002B666D"/>
    <w:rsid w:val="002B71A1"/>
    <w:rsid w:val="002B72E9"/>
    <w:rsid w:val="002C1942"/>
    <w:rsid w:val="002C500F"/>
    <w:rsid w:val="002C566B"/>
    <w:rsid w:val="002C7998"/>
    <w:rsid w:val="002D1A07"/>
    <w:rsid w:val="002D2431"/>
    <w:rsid w:val="002D2F62"/>
    <w:rsid w:val="002D358A"/>
    <w:rsid w:val="002D4C19"/>
    <w:rsid w:val="002D7A4A"/>
    <w:rsid w:val="002E2A4B"/>
    <w:rsid w:val="002E32E9"/>
    <w:rsid w:val="002E65CB"/>
    <w:rsid w:val="002E76F9"/>
    <w:rsid w:val="002F016A"/>
    <w:rsid w:val="002F0BAC"/>
    <w:rsid w:val="002F0D91"/>
    <w:rsid w:val="002F1E53"/>
    <w:rsid w:val="002F235B"/>
    <w:rsid w:val="002F25D5"/>
    <w:rsid w:val="002F25E3"/>
    <w:rsid w:val="002F2BF9"/>
    <w:rsid w:val="002F2CAA"/>
    <w:rsid w:val="002F3815"/>
    <w:rsid w:val="002F4C87"/>
    <w:rsid w:val="002F52EC"/>
    <w:rsid w:val="002F5353"/>
    <w:rsid w:val="002F6FA0"/>
    <w:rsid w:val="002F7B0F"/>
    <w:rsid w:val="002F7EBE"/>
    <w:rsid w:val="003005DC"/>
    <w:rsid w:val="0030176C"/>
    <w:rsid w:val="00302B53"/>
    <w:rsid w:val="00303531"/>
    <w:rsid w:val="003035EC"/>
    <w:rsid w:val="00305148"/>
    <w:rsid w:val="00305542"/>
    <w:rsid w:val="00305821"/>
    <w:rsid w:val="003101D7"/>
    <w:rsid w:val="0031336B"/>
    <w:rsid w:val="00313FD0"/>
    <w:rsid w:val="00314552"/>
    <w:rsid w:val="0031516C"/>
    <w:rsid w:val="003152F8"/>
    <w:rsid w:val="0031656F"/>
    <w:rsid w:val="003172D5"/>
    <w:rsid w:val="003174CA"/>
    <w:rsid w:val="00320C95"/>
    <w:rsid w:val="003215EA"/>
    <w:rsid w:val="00321E48"/>
    <w:rsid w:val="0032309F"/>
    <w:rsid w:val="00323262"/>
    <w:rsid w:val="003259CB"/>
    <w:rsid w:val="00325D9B"/>
    <w:rsid w:val="00327897"/>
    <w:rsid w:val="003306A9"/>
    <w:rsid w:val="003306E1"/>
    <w:rsid w:val="00330E0A"/>
    <w:rsid w:val="003320E4"/>
    <w:rsid w:val="0033221D"/>
    <w:rsid w:val="00332A5D"/>
    <w:rsid w:val="00332BA3"/>
    <w:rsid w:val="00333745"/>
    <w:rsid w:val="0033525D"/>
    <w:rsid w:val="003414F3"/>
    <w:rsid w:val="003436F6"/>
    <w:rsid w:val="0034441A"/>
    <w:rsid w:val="003476E0"/>
    <w:rsid w:val="003527EE"/>
    <w:rsid w:val="00355418"/>
    <w:rsid w:val="0035558C"/>
    <w:rsid w:val="0035587C"/>
    <w:rsid w:val="00355B43"/>
    <w:rsid w:val="0035613E"/>
    <w:rsid w:val="0035762D"/>
    <w:rsid w:val="003577CA"/>
    <w:rsid w:val="003632BF"/>
    <w:rsid w:val="00363AAF"/>
    <w:rsid w:val="00363EE9"/>
    <w:rsid w:val="0036662D"/>
    <w:rsid w:val="0037042C"/>
    <w:rsid w:val="00374897"/>
    <w:rsid w:val="00376128"/>
    <w:rsid w:val="0037742E"/>
    <w:rsid w:val="00380CDB"/>
    <w:rsid w:val="0038245A"/>
    <w:rsid w:val="00383B3F"/>
    <w:rsid w:val="0038702F"/>
    <w:rsid w:val="0039337A"/>
    <w:rsid w:val="0039419F"/>
    <w:rsid w:val="00394A1B"/>
    <w:rsid w:val="00395D22"/>
    <w:rsid w:val="003964E8"/>
    <w:rsid w:val="003973C8"/>
    <w:rsid w:val="00397F69"/>
    <w:rsid w:val="003A3189"/>
    <w:rsid w:val="003A3C2E"/>
    <w:rsid w:val="003A44C7"/>
    <w:rsid w:val="003A51FA"/>
    <w:rsid w:val="003A7F66"/>
    <w:rsid w:val="003B0F93"/>
    <w:rsid w:val="003B16F1"/>
    <w:rsid w:val="003B2CFE"/>
    <w:rsid w:val="003B333B"/>
    <w:rsid w:val="003B3E1F"/>
    <w:rsid w:val="003B41FB"/>
    <w:rsid w:val="003B569D"/>
    <w:rsid w:val="003B799A"/>
    <w:rsid w:val="003B7A2A"/>
    <w:rsid w:val="003C3C0E"/>
    <w:rsid w:val="003C4F2C"/>
    <w:rsid w:val="003C513F"/>
    <w:rsid w:val="003C52D4"/>
    <w:rsid w:val="003C7894"/>
    <w:rsid w:val="003D1A3B"/>
    <w:rsid w:val="003D2E15"/>
    <w:rsid w:val="003D3733"/>
    <w:rsid w:val="003D4CC0"/>
    <w:rsid w:val="003D4FAC"/>
    <w:rsid w:val="003D5D72"/>
    <w:rsid w:val="003D6BC2"/>
    <w:rsid w:val="003D7152"/>
    <w:rsid w:val="003D7DC5"/>
    <w:rsid w:val="003E7906"/>
    <w:rsid w:val="003E7F61"/>
    <w:rsid w:val="003F09CB"/>
    <w:rsid w:val="003F0F56"/>
    <w:rsid w:val="003F2F7C"/>
    <w:rsid w:val="003F3C50"/>
    <w:rsid w:val="003F45E1"/>
    <w:rsid w:val="00400B76"/>
    <w:rsid w:val="00401549"/>
    <w:rsid w:val="00401E80"/>
    <w:rsid w:val="00403C18"/>
    <w:rsid w:val="00406A6A"/>
    <w:rsid w:val="00406B22"/>
    <w:rsid w:val="00407B1A"/>
    <w:rsid w:val="00407C1C"/>
    <w:rsid w:val="004107F4"/>
    <w:rsid w:val="00410C78"/>
    <w:rsid w:val="00411757"/>
    <w:rsid w:val="00411C55"/>
    <w:rsid w:val="00413026"/>
    <w:rsid w:val="00415AE3"/>
    <w:rsid w:val="0041726D"/>
    <w:rsid w:val="004328A7"/>
    <w:rsid w:val="00434C74"/>
    <w:rsid w:val="00437882"/>
    <w:rsid w:val="00437CEE"/>
    <w:rsid w:val="00440767"/>
    <w:rsid w:val="00452492"/>
    <w:rsid w:val="0045509B"/>
    <w:rsid w:val="0045574F"/>
    <w:rsid w:val="00456EB4"/>
    <w:rsid w:val="00461775"/>
    <w:rsid w:val="0046601E"/>
    <w:rsid w:val="004704D9"/>
    <w:rsid w:val="0047112B"/>
    <w:rsid w:val="004718F3"/>
    <w:rsid w:val="00471B82"/>
    <w:rsid w:val="00471BFB"/>
    <w:rsid w:val="00472E37"/>
    <w:rsid w:val="00472E45"/>
    <w:rsid w:val="00475040"/>
    <w:rsid w:val="00475572"/>
    <w:rsid w:val="0047619F"/>
    <w:rsid w:val="00476AF8"/>
    <w:rsid w:val="00477886"/>
    <w:rsid w:val="00481213"/>
    <w:rsid w:val="00481947"/>
    <w:rsid w:val="00483250"/>
    <w:rsid w:val="00486360"/>
    <w:rsid w:val="00486B6D"/>
    <w:rsid w:val="00490DBE"/>
    <w:rsid w:val="004925A5"/>
    <w:rsid w:val="00492738"/>
    <w:rsid w:val="00492E9C"/>
    <w:rsid w:val="00493D40"/>
    <w:rsid w:val="00495B47"/>
    <w:rsid w:val="00495C66"/>
    <w:rsid w:val="004967B6"/>
    <w:rsid w:val="004A078A"/>
    <w:rsid w:val="004A1162"/>
    <w:rsid w:val="004A149B"/>
    <w:rsid w:val="004A3CD3"/>
    <w:rsid w:val="004A49AF"/>
    <w:rsid w:val="004A504B"/>
    <w:rsid w:val="004A5F22"/>
    <w:rsid w:val="004A6911"/>
    <w:rsid w:val="004A7122"/>
    <w:rsid w:val="004A7D3E"/>
    <w:rsid w:val="004B09F6"/>
    <w:rsid w:val="004B11CE"/>
    <w:rsid w:val="004B3527"/>
    <w:rsid w:val="004B3CD4"/>
    <w:rsid w:val="004B54E0"/>
    <w:rsid w:val="004B7384"/>
    <w:rsid w:val="004B7814"/>
    <w:rsid w:val="004C3A23"/>
    <w:rsid w:val="004C4269"/>
    <w:rsid w:val="004C466E"/>
    <w:rsid w:val="004C6BC5"/>
    <w:rsid w:val="004C7DEE"/>
    <w:rsid w:val="004D1E66"/>
    <w:rsid w:val="004D3886"/>
    <w:rsid w:val="004D5045"/>
    <w:rsid w:val="004D5100"/>
    <w:rsid w:val="004D6236"/>
    <w:rsid w:val="004D634F"/>
    <w:rsid w:val="004D6C76"/>
    <w:rsid w:val="004E1E57"/>
    <w:rsid w:val="004E2FEC"/>
    <w:rsid w:val="004E4DBB"/>
    <w:rsid w:val="004E4E41"/>
    <w:rsid w:val="004E7F9C"/>
    <w:rsid w:val="004F094F"/>
    <w:rsid w:val="004F2028"/>
    <w:rsid w:val="004F3493"/>
    <w:rsid w:val="004F456C"/>
    <w:rsid w:val="004F6A2F"/>
    <w:rsid w:val="004F7ECD"/>
    <w:rsid w:val="004F7F87"/>
    <w:rsid w:val="004F7FCE"/>
    <w:rsid w:val="005013E9"/>
    <w:rsid w:val="00501E36"/>
    <w:rsid w:val="0050306A"/>
    <w:rsid w:val="00504854"/>
    <w:rsid w:val="00506999"/>
    <w:rsid w:val="0051286A"/>
    <w:rsid w:val="00512B09"/>
    <w:rsid w:val="005131EE"/>
    <w:rsid w:val="00514E7F"/>
    <w:rsid w:val="00514EEF"/>
    <w:rsid w:val="005154A4"/>
    <w:rsid w:val="00515F43"/>
    <w:rsid w:val="00520AE5"/>
    <w:rsid w:val="005210C3"/>
    <w:rsid w:val="00521794"/>
    <w:rsid w:val="00526AA3"/>
    <w:rsid w:val="00526AC5"/>
    <w:rsid w:val="00526D3D"/>
    <w:rsid w:val="00527003"/>
    <w:rsid w:val="005276E7"/>
    <w:rsid w:val="00530E89"/>
    <w:rsid w:val="00532C33"/>
    <w:rsid w:val="005353EE"/>
    <w:rsid w:val="00536A40"/>
    <w:rsid w:val="00537CAB"/>
    <w:rsid w:val="0054076E"/>
    <w:rsid w:val="00541AA3"/>
    <w:rsid w:val="005450CC"/>
    <w:rsid w:val="0054658B"/>
    <w:rsid w:val="00551F8D"/>
    <w:rsid w:val="005547C0"/>
    <w:rsid w:val="00554C9D"/>
    <w:rsid w:val="00555C2A"/>
    <w:rsid w:val="00555D75"/>
    <w:rsid w:val="005576EB"/>
    <w:rsid w:val="00557C3B"/>
    <w:rsid w:val="00557CD7"/>
    <w:rsid w:val="00557FFD"/>
    <w:rsid w:val="00560DF0"/>
    <w:rsid w:val="00560EE8"/>
    <w:rsid w:val="005616DB"/>
    <w:rsid w:val="005630F4"/>
    <w:rsid w:val="00565880"/>
    <w:rsid w:val="0056759C"/>
    <w:rsid w:val="00567894"/>
    <w:rsid w:val="00570FCF"/>
    <w:rsid w:val="005712E6"/>
    <w:rsid w:val="00571E22"/>
    <w:rsid w:val="005737BF"/>
    <w:rsid w:val="005756D8"/>
    <w:rsid w:val="00576D76"/>
    <w:rsid w:val="00580049"/>
    <w:rsid w:val="00580808"/>
    <w:rsid w:val="00586A69"/>
    <w:rsid w:val="00586FE5"/>
    <w:rsid w:val="00587E55"/>
    <w:rsid w:val="00592907"/>
    <w:rsid w:val="00592CE9"/>
    <w:rsid w:val="00594213"/>
    <w:rsid w:val="0059513E"/>
    <w:rsid w:val="0059733E"/>
    <w:rsid w:val="005978C9"/>
    <w:rsid w:val="005A12A4"/>
    <w:rsid w:val="005A348D"/>
    <w:rsid w:val="005A7743"/>
    <w:rsid w:val="005B0FEC"/>
    <w:rsid w:val="005B418F"/>
    <w:rsid w:val="005B48FF"/>
    <w:rsid w:val="005B533D"/>
    <w:rsid w:val="005B5501"/>
    <w:rsid w:val="005B5BEA"/>
    <w:rsid w:val="005B6C6F"/>
    <w:rsid w:val="005C19AE"/>
    <w:rsid w:val="005C2E7F"/>
    <w:rsid w:val="005C455A"/>
    <w:rsid w:val="005C4CD8"/>
    <w:rsid w:val="005C7057"/>
    <w:rsid w:val="005D2D47"/>
    <w:rsid w:val="005D344F"/>
    <w:rsid w:val="005D3985"/>
    <w:rsid w:val="005D3C10"/>
    <w:rsid w:val="005D4316"/>
    <w:rsid w:val="005D5103"/>
    <w:rsid w:val="005E117F"/>
    <w:rsid w:val="005E2DAE"/>
    <w:rsid w:val="005E3E45"/>
    <w:rsid w:val="005E451B"/>
    <w:rsid w:val="005E4CEF"/>
    <w:rsid w:val="005F1B5C"/>
    <w:rsid w:val="005F329C"/>
    <w:rsid w:val="00601A1A"/>
    <w:rsid w:val="00602C43"/>
    <w:rsid w:val="00604B55"/>
    <w:rsid w:val="00604C15"/>
    <w:rsid w:val="00604CBB"/>
    <w:rsid w:val="006052EB"/>
    <w:rsid w:val="006059B0"/>
    <w:rsid w:val="00606A82"/>
    <w:rsid w:val="00611C09"/>
    <w:rsid w:val="00611CA0"/>
    <w:rsid w:val="00612DBB"/>
    <w:rsid w:val="006158D5"/>
    <w:rsid w:val="0062142C"/>
    <w:rsid w:val="006247F3"/>
    <w:rsid w:val="00624BC9"/>
    <w:rsid w:val="00625D83"/>
    <w:rsid w:val="00625FF3"/>
    <w:rsid w:val="006273BE"/>
    <w:rsid w:val="00627D2F"/>
    <w:rsid w:val="00630448"/>
    <w:rsid w:val="006315B3"/>
    <w:rsid w:val="0063512E"/>
    <w:rsid w:val="006361D6"/>
    <w:rsid w:val="00637192"/>
    <w:rsid w:val="006400BD"/>
    <w:rsid w:val="00641A73"/>
    <w:rsid w:val="00642D72"/>
    <w:rsid w:val="0064406C"/>
    <w:rsid w:val="00645358"/>
    <w:rsid w:val="0064538C"/>
    <w:rsid w:val="006460F3"/>
    <w:rsid w:val="0064685E"/>
    <w:rsid w:val="0064733E"/>
    <w:rsid w:val="0064769F"/>
    <w:rsid w:val="00650C63"/>
    <w:rsid w:val="00651BBF"/>
    <w:rsid w:val="00652205"/>
    <w:rsid w:val="00652E2B"/>
    <w:rsid w:val="006530DA"/>
    <w:rsid w:val="00655E69"/>
    <w:rsid w:val="0066001C"/>
    <w:rsid w:val="00661DF0"/>
    <w:rsid w:val="006623E7"/>
    <w:rsid w:val="00662B80"/>
    <w:rsid w:val="00664A19"/>
    <w:rsid w:val="006655BF"/>
    <w:rsid w:val="00666A59"/>
    <w:rsid w:val="00667244"/>
    <w:rsid w:val="00672854"/>
    <w:rsid w:val="00672B7F"/>
    <w:rsid w:val="0067316E"/>
    <w:rsid w:val="00673BD5"/>
    <w:rsid w:val="0067430C"/>
    <w:rsid w:val="00675A6D"/>
    <w:rsid w:val="00676E4A"/>
    <w:rsid w:val="00677D27"/>
    <w:rsid w:val="00681362"/>
    <w:rsid w:val="00681915"/>
    <w:rsid w:val="00682362"/>
    <w:rsid w:val="00682457"/>
    <w:rsid w:val="0068266A"/>
    <w:rsid w:val="00683B25"/>
    <w:rsid w:val="006852C7"/>
    <w:rsid w:val="006862DD"/>
    <w:rsid w:val="00687631"/>
    <w:rsid w:val="00690B14"/>
    <w:rsid w:val="00691214"/>
    <w:rsid w:val="00693505"/>
    <w:rsid w:val="00694038"/>
    <w:rsid w:val="00695D8F"/>
    <w:rsid w:val="006A0FE1"/>
    <w:rsid w:val="006A1A62"/>
    <w:rsid w:val="006A42EF"/>
    <w:rsid w:val="006B1056"/>
    <w:rsid w:val="006B21CC"/>
    <w:rsid w:val="006B33C5"/>
    <w:rsid w:val="006B4B05"/>
    <w:rsid w:val="006B4B8E"/>
    <w:rsid w:val="006B7430"/>
    <w:rsid w:val="006C0198"/>
    <w:rsid w:val="006C1400"/>
    <w:rsid w:val="006C1727"/>
    <w:rsid w:val="006C2ED1"/>
    <w:rsid w:val="006C32FD"/>
    <w:rsid w:val="006C39CE"/>
    <w:rsid w:val="006D0FCC"/>
    <w:rsid w:val="006D1C0E"/>
    <w:rsid w:val="006D304F"/>
    <w:rsid w:val="006D7AC6"/>
    <w:rsid w:val="006E06D0"/>
    <w:rsid w:val="006E14FD"/>
    <w:rsid w:val="006E25E4"/>
    <w:rsid w:val="006E4395"/>
    <w:rsid w:val="006E4AA7"/>
    <w:rsid w:val="006F79BC"/>
    <w:rsid w:val="00701A7A"/>
    <w:rsid w:val="007032B7"/>
    <w:rsid w:val="00703314"/>
    <w:rsid w:val="00705129"/>
    <w:rsid w:val="00705839"/>
    <w:rsid w:val="0070616B"/>
    <w:rsid w:val="00706FDA"/>
    <w:rsid w:val="00711F9A"/>
    <w:rsid w:val="00713810"/>
    <w:rsid w:val="00714B1C"/>
    <w:rsid w:val="00715CA3"/>
    <w:rsid w:val="00721814"/>
    <w:rsid w:val="00721FC2"/>
    <w:rsid w:val="007303A5"/>
    <w:rsid w:val="00730ADC"/>
    <w:rsid w:val="00730B3E"/>
    <w:rsid w:val="00731CCF"/>
    <w:rsid w:val="007321B4"/>
    <w:rsid w:val="0073420B"/>
    <w:rsid w:val="00734733"/>
    <w:rsid w:val="0073734A"/>
    <w:rsid w:val="0073738D"/>
    <w:rsid w:val="0074760E"/>
    <w:rsid w:val="007513A8"/>
    <w:rsid w:val="00754021"/>
    <w:rsid w:val="00754ABA"/>
    <w:rsid w:val="0075595F"/>
    <w:rsid w:val="0075780F"/>
    <w:rsid w:val="0076237E"/>
    <w:rsid w:val="00762472"/>
    <w:rsid w:val="00763329"/>
    <w:rsid w:val="007650AD"/>
    <w:rsid w:val="007657C5"/>
    <w:rsid w:val="00766CC6"/>
    <w:rsid w:val="00767E3F"/>
    <w:rsid w:val="00774DCD"/>
    <w:rsid w:val="007758EA"/>
    <w:rsid w:val="00777C12"/>
    <w:rsid w:val="00783C66"/>
    <w:rsid w:val="0079045D"/>
    <w:rsid w:val="0079159C"/>
    <w:rsid w:val="00792FD6"/>
    <w:rsid w:val="0079687E"/>
    <w:rsid w:val="007A0006"/>
    <w:rsid w:val="007A1546"/>
    <w:rsid w:val="007A228C"/>
    <w:rsid w:val="007A2558"/>
    <w:rsid w:val="007A368E"/>
    <w:rsid w:val="007A5868"/>
    <w:rsid w:val="007A7105"/>
    <w:rsid w:val="007B04CE"/>
    <w:rsid w:val="007B5EF4"/>
    <w:rsid w:val="007B6871"/>
    <w:rsid w:val="007B7A2F"/>
    <w:rsid w:val="007C06CE"/>
    <w:rsid w:val="007C07BC"/>
    <w:rsid w:val="007C1D0C"/>
    <w:rsid w:val="007C2331"/>
    <w:rsid w:val="007C2554"/>
    <w:rsid w:val="007C286A"/>
    <w:rsid w:val="007C3D33"/>
    <w:rsid w:val="007C55CA"/>
    <w:rsid w:val="007C78C2"/>
    <w:rsid w:val="007D294A"/>
    <w:rsid w:val="007D37D0"/>
    <w:rsid w:val="007D47D2"/>
    <w:rsid w:val="007D4F36"/>
    <w:rsid w:val="007D539E"/>
    <w:rsid w:val="007D5543"/>
    <w:rsid w:val="007D6EC0"/>
    <w:rsid w:val="007D7978"/>
    <w:rsid w:val="007D7E1D"/>
    <w:rsid w:val="007D7E44"/>
    <w:rsid w:val="007E15B0"/>
    <w:rsid w:val="007F706E"/>
    <w:rsid w:val="007F7E0F"/>
    <w:rsid w:val="0080330E"/>
    <w:rsid w:val="00803AA0"/>
    <w:rsid w:val="00804DC2"/>
    <w:rsid w:val="00806244"/>
    <w:rsid w:val="008077D4"/>
    <w:rsid w:val="0081004D"/>
    <w:rsid w:val="00811057"/>
    <w:rsid w:val="00813833"/>
    <w:rsid w:val="00815F75"/>
    <w:rsid w:val="00822578"/>
    <w:rsid w:val="00824745"/>
    <w:rsid w:val="00824E52"/>
    <w:rsid w:val="00826BAA"/>
    <w:rsid w:val="00827EF4"/>
    <w:rsid w:val="008317E2"/>
    <w:rsid w:val="00831986"/>
    <w:rsid w:val="00837734"/>
    <w:rsid w:val="00840333"/>
    <w:rsid w:val="00842162"/>
    <w:rsid w:val="008424EE"/>
    <w:rsid w:val="00845491"/>
    <w:rsid w:val="008508B0"/>
    <w:rsid w:val="00851352"/>
    <w:rsid w:val="008517DD"/>
    <w:rsid w:val="0085437B"/>
    <w:rsid w:val="008569AD"/>
    <w:rsid w:val="00857F7A"/>
    <w:rsid w:val="00863230"/>
    <w:rsid w:val="00865397"/>
    <w:rsid w:val="00867706"/>
    <w:rsid w:val="00867AF4"/>
    <w:rsid w:val="00867F17"/>
    <w:rsid w:val="008717D8"/>
    <w:rsid w:val="00871F0C"/>
    <w:rsid w:val="0087215C"/>
    <w:rsid w:val="008727F4"/>
    <w:rsid w:val="00874F8E"/>
    <w:rsid w:val="00876D7B"/>
    <w:rsid w:val="00882FC6"/>
    <w:rsid w:val="0088419F"/>
    <w:rsid w:val="0088423A"/>
    <w:rsid w:val="00884406"/>
    <w:rsid w:val="00884924"/>
    <w:rsid w:val="00884FFD"/>
    <w:rsid w:val="00887368"/>
    <w:rsid w:val="008875FE"/>
    <w:rsid w:val="00887F8E"/>
    <w:rsid w:val="00895D13"/>
    <w:rsid w:val="00895FE9"/>
    <w:rsid w:val="00896234"/>
    <w:rsid w:val="008972DE"/>
    <w:rsid w:val="00897E43"/>
    <w:rsid w:val="008A0675"/>
    <w:rsid w:val="008A2859"/>
    <w:rsid w:val="008A2FC8"/>
    <w:rsid w:val="008A3894"/>
    <w:rsid w:val="008A3C20"/>
    <w:rsid w:val="008A4BEC"/>
    <w:rsid w:val="008A7AE3"/>
    <w:rsid w:val="008A7FEE"/>
    <w:rsid w:val="008B3A08"/>
    <w:rsid w:val="008B418C"/>
    <w:rsid w:val="008B61DF"/>
    <w:rsid w:val="008B7FB4"/>
    <w:rsid w:val="008C5738"/>
    <w:rsid w:val="008C5E1A"/>
    <w:rsid w:val="008C63A1"/>
    <w:rsid w:val="008C6917"/>
    <w:rsid w:val="008C7EAD"/>
    <w:rsid w:val="008D0B35"/>
    <w:rsid w:val="008D1493"/>
    <w:rsid w:val="008D610B"/>
    <w:rsid w:val="008D6152"/>
    <w:rsid w:val="008D7968"/>
    <w:rsid w:val="008E313D"/>
    <w:rsid w:val="008E324B"/>
    <w:rsid w:val="008E5F63"/>
    <w:rsid w:val="008F0F81"/>
    <w:rsid w:val="008F11B3"/>
    <w:rsid w:val="008F263D"/>
    <w:rsid w:val="008F27BF"/>
    <w:rsid w:val="008F28A1"/>
    <w:rsid w:val="008F2DA6"/>
    <w:rsid w:val="008F3566"/>
    <w:rsid w:val="008F531F"/>
    <w:rsid w:val="009001E9"/>
    <w:rsid w:val="009032A5"/>
    <w:rsid w:val="009035ED"/>
    <w:rsid w:val="00903B5B"/>
    <w:rsid w:val="00904625"/>
    <w:rsid w:val="00904E9C"/>
    <w:rsid w:val="0091089A"/>
    <w:rsid w:val="00912AD0"/>
    <w:rsid w:val="0091371A"/>
    <w:rsid w:val="00914858"/>
    <w:rsid w:val="00916164"/>
    <w:rsid w:val="00917836"/>
    <w:rsid w:val="00920612"/>
    <w:rsid w:val="0092086D"/>
    <w:rsid w:val="00920E25"/>
    <w:rsid w:val="00923540"/>
    <w:rsid w:val="00924D80"/>
    <w:rsid w:val="00925AD2"/>
    <w:rsid w:val="00926767"/>
    <w:rsid w:val="00927065"/>
    <w:rsid w:val="0093096F"/>
    <w:rsid w:val="00931013"/>
    <w:rsid w:val="00931330"/>
    <w:rsid w:val="009319F9"/>
    <w:rsid w:val="009322EC"/>
    <w:rsid w:val="00932A22"/>
    <w:rsid w:val="00935140"/>
    <w:rsid w:val="00935243"/>
    <w:rsid w:val="0093548A"/>
    <w:rsid w:val="00936127"/>
    <w:rsid w:val="009361D5"/>
    <w:rsid w:val="009377B7"/>
    <w:rsid w:val="00940D6A"/>
    <w:rsid w:val="009421B1"/>
    <w:rsid w:val="00943A29"/>
    <w:rsid w:val="009460D3"/>
    <w:rsid w:val="00954724"/>
    <w:rsid w:val="0095497D"/>
    <w:rsid w:val="00960640"/>
    <w:rsid w:val="00960AFF"/>
    <w:rsid w:val="0096228F"/>
    <w:rsid w:val="009659F4"/>
    <w:rsid w:val="009703B3"/>
    <w:rsid w:val="0097098C"/>
    <w:rsid w:val="00970D60"/>
    <w:rsid w:val="0097199A"/>
    <w:rsid w:val="0097201E"/>
    <w:rsid w:val="00974B38"/>
    <w:rsid w:val="00977BE1"/>
    <w:rsid w:val="00980A4F"/>
    <w:rsid w:val="00983E43"/>
    <w:rsid w:val="0098711D"/>
    <w:rsid w:val="0099191B"/>
    <w:rsid w:val="00992836"/>
    <w:rsid w:val="00995CF2"/>
    <w:rsid w:val="00995F9D"/>
    <w:rsid w:val="009960E5"/>
    <w:rsid w:val="009A080F"/>
    <w:rsid w:val="009A0BFF"/>
    <w:rsid w:val="009A1BC2"/>
    <w:rsid w:val="009A2259"/>
    <w:rsid w:val="009A25AC"/>
    <w:rsid w:val="009A3FB3"/>
    <w:rsid w:val="009A4EA1"/>
    <w:rsid w:val="009A6083"/>
    <w:rsid w:val="009A6686"/>
    <w:rsid w:val="009A766E"/>
    <w:rsid w:val="009A7ADC"/>
    <w:rsid w:val="009B2B03"/>
    <w:rsid w:val="009B33CE"/>
    <w:rsid w:val="009B3CCC"/>
    <w:rsid w:val="009C048D"/>
    <w:rsid w:val="009C17A7"/>
    <w:rsid w:val="009C19B7"/>
    <w:rsid w:val="009C1FA7"/>
    <w:rsid w:val="009C2A50"/>
    <w:rsid w:val="009C2AB6"/>
    <w:rsid w:val="009C3BB8"/>
    <w:rsid w:val="009C4FBF"/>
    <w:rsid w:val="009C6EE9"/>
    <w:rsid w:val="009D171C"/>
    <w:rsid w:val="009D35C6"/>
    <w:rsid w:val="009D6AD5"/>
    <w:rsid w:val="009D7C51"/>
    <w:rsid w:val="009D7D18"/>
    <w:rsid w:val="009E1F8B"/>
    <w:rsid w:val="009E3CBF"/>
    <w:rsid w:val="009F08CB"/>
    <w:rsid w:val="009F0901"/>
    <w:rsid w:val="009F21E2"/>
    <w:rsid w:val="009F36BF"/>
    <w:rsid w:val="009F44ED"/>
    <w:rsid w:val="009F5A54"/>
    <w:rsid w:val="009F65A9"/>
    <w:rsid w:val="009F6A58"/>
    <w:rsid w:val="009F7B65"/>
    <w:rsid w:val="00A008CF"/>
    <w:rsid w:val="00A049F1"/>
    <w:rsid w:val="00A0546E"/>
    <w:rsid w:val="00A0614C"/>
    <w:rsid w:val="00A110EC"/>
    <w:rsid w:val="00A111B6"/>
    <w:rsid w:val="00A11510"/>
    <w:rsid w:val="00A12263"/>
    <w:rsid w:val="00A126FC"/>
    <w:rsid w:val="00A12DF5"/>
    <w:rsid w:val="00A150F2"/>
    <w:rsid w:val="00A17F4A"/>
    <w:rsid w:val="00A20557"/>
    <w:rsid w:val="00A21124"/>
    <w:rsid w:val="00A22E6D"/>
    <w:rsid w:val="00A23004"/>
    <w:rsid w:val="00A2384E"/>
    <w:rsid w:val="00A24408"/>
    <w:rsid w:val="00A268FB"/>
    <w:rsid w:val="00A2706E"/>
    <w:rsid w:val="00A27D71"/>
    <w:rsid w:val="00A27EEB"/>
    <w:rsid w:val="00A305DE"/>
    <w:rsid w:val="00A3079F"/>
    <w:rsid w:val="00A317F0"/>
    <w:rsid w:val="00A3203C"/>
    <w:rsid w:val="00A33175"/>
    <w:rsid w:val="00A3432B"/>
    <w:rsid w:val="00A34FB3"/>
    <w:rsid w:val="00A355C7"/>
    <w:rsid w:val="00A40556"/>
    <w:rsid w:val="00A40CF1"/>
    <w:rsid w:val="00A40E7D"/>
    <w:rsid w:val="00A4104C"/>
    <w:rsid w:val="00A411AC"/>
    <w:rsid w:val="00A415C0"/>
    <w:rsid w:val="00A4220E"/>
    <w:rsid w:val="00A4275C"/>
    <w:rsid w:val="00A42A99"/>
    <w:rsid w:val="00A43DC0"/>
    <w:rsid w:val="00A443AC"/>
    <w:rsid w:val="00A45A45"/>
    <w:rsid w:val="00A5151A"/>
    <w:rsid w:val="00A52152"/>
    <w:rsid w:val="00A52D2C"/>
    <w:rsid w:val="00A53917"/>
    <w:rsid w:val="00A551BE"/>
    <w:rsid w:val="00A5534F"/>
    <w:rsid w:val="00A55D8A"/>
    <w:rsid w:val="00A56C34"/>
    <w:rsid w:val="00A57974"/>
    <w:rsid w:val="00A57D87"/>
    <w:rsid w:val="00A57E0A"/>
    <w:rsid w:val="00A61033"/>
    <w:rsid w:val="00A621FE"/>
    <w:rsid w:val="00A6285B"/>
    <w:rsid w:val="00A62A31"/>
    <w:rsid w:val="00A62B21"/>
    <w:rsid w:val="00A656C4"/>
    <w:rsid w:val="00A66676"/>
    <w:rsid w:val="00A66F02"/>
    <w:rsid w:val="00A67CB0"/>
    <w:rsid w:val="00A7115B"/>
    <w:rsid w:val="00A733C6"/>
    <w:rsid w:val="00A7410C"/>
    <w:rsid w:val="00A74F68"/>
    <w:rsid w:val="00A800CF"/>
    <w:rsid w:val="00A80733"/>
    <w:rsid w:val="00A81DC5"/>
    <w:rsid w:val="00A81E5A"/>
    <w:rsid w:val="00A823F6"/>
    <w:rsid w:val="00A829F8"/>
    <w:rsid w:val="00A87268"/>
    <w:rsid w:val="00A920DC"/>
    <w:rsid w:val="00A953AD"/>
    <w:rsid w:val="00A95621"/>
    <w:rsid w:val="00A95DA1"/>
    <w:rsid w:val="00A96229"/>
    <w:rsid w:val="00AA0157"/>
    <w:rsid w:val="00AA0A89"/>
    <w:rsid w:val="00AA13AD"/>
    <w:rsid w:val="00AA16A9"/>
    <w:rsid w:val="00AA2093"/>
    <w:rsid w:val="00AA2B4A"/>
    <w:rsid w:val="00AA4BA3"/>
    <w:rsid w:val="00AA5E7B"/>
    <w:rsid w:val="00AA5EB7"/>
    <w:rsid w:val="00AA6429"/>
    <w:rsid w:val="00AA6464"/>
    <w:rsid w:val="00AB2AA9"/>
    <w:rsid w:val="00AB6929"/>
    <w:rsid w:val="00AB747F"/>
    <w:rsid w:val="00AC01AA"/>
    <w:rsid w:val="00AC1C16"/>
    <w:rsid w:val="00AC4C53"/>
    <w:rsid w:val="00AC4F72"/>
    <w:rsid w:val="00AC6226"/>
    <w:rsid w:val="00AC68C8"/>
    <w:rsid w:val="00AC7B0C"/>
    <w:rsid w:val="00AC7D1C"/>
    <w:rsid w:val="00AD325F"/>
    <w:rsid w:val="00AD3C25"/>
    <w:rsid w:val="00AD4EAC"/>
    <w:rsid w:val="00AD5932"/>
    <w:rsid w:val="00AE1183"/>
    <w:rsid w:val="00AE36EC"/>
    <w:rsid w:val="00AE3E6A"/>
    <w:rsid w:val="00AE41A7"/>
    <w:rsid w:val="00AF08A4"/>
    <w:rsid w:val="00AF105C"/>
    <w:rsid w:val="00AF2AA5"/>
    <w:rsid w:val="00AF4EC6"/>
    <w:rsid w:val="00AF58BF"/>
    <w:rsid w:val="00AF6749"/>
    <w:rsid w:val="00AF68B2"/>
    <w:rsid w:val="00AF741A"/>
    <w:rsid w:val="00AF7792"/>
    <w:rsid w:val="00B01ADB"/>
    <w:rsid w:val="00B02B34"/>
    <w:rsid w:val="00B03716"/>
    <w:rsid w:val="00B03981"/>
    <w:rsid w:val="00B04161"/>
    <w:rsid w:val="00B04D3B"/>
    <w:rsid w:val="00B056F9"/>
    <w:rsid w:val="00B05CA7"/>
    <w:rsid w:val="00B0765D"/>
    <w:rsid w:val="00B07CE5"/>
    <w:rsid w:val="00B11265"/>
    <w:rsid w:val="00B11E3D"/>
    <w:rsid w:val="00B135B8"/>
    <w:rsid w:val="00B15E4D"/>
    <w:rsid w:val="00B16F3F"/>
    <w:rsid w:val="00B17242"/>
    <w:rsid w:val="00B1798B"/>
    <w:rsid w:val="00B17E82"/>
    <w:rsid w:val="00B20FD7"/>
    <w:rsid w:val="00B26644"/>
    <w:rsid w:val="00B267A2"/>
    <w:rsid w:val="00B27249"/>
    <w:rsid w:val="00B329AF"/>
    <w:rsid w:val="00B34BF2"/>
    <w:rsid w:val="00B35172"/>
    <w:rsid w:val="00B351A0"/>
    <w:rsid w:val="00B35D5D"/>
    <w:rsid w:val="00B40BEB"/>
    <w:rsid w:val="00B41012"/>
    <w:rsid w:val="00B42993"/>
    <w:rsid w:val="00B43606"/>
    <w:rsid w:val="00B4575A"/>
    <w:rsid w:val="00B46B1D"/>
    <w:rsid w:val="00B47AB3"/>
    <w:rsid w:val="00B47C6D"/>
    <w:rsid w:val="00B575BA"/>
    <w:rsid w:val="00B57B01"/>
    <w:rsid w:val="00B6088B"/>
    <w:rsid w:val="00B621A2"/>
    <w:rsid w:val="00B63424"/>
    <w:rsid w:val="00B6543C"/>
    <w:rsid w:val="00B6575C"/>
    <w:rsid w:val="00B65F4B"/>
    <w:rsid w:val="00B67235"/>
    <w:rsid w:val="00B70640"/>
    <w:rsid w:val="00B70961"/>
    <w:rsid w:val="00B72A68"/>
    <w:rsid w:val="00B74FAF"/>
    <w:rsid w:val="00B76429"/>
    <w:rsid w:val="00B77ACF"/>
    <w:rsid w:val="00B80831"/>
    <w:rsid w:val="00B85A2F"/>
    <w:rsid w:val="00B8603F"/>
    <w:rsid w:val="00B8765D"/>
    <w:rsid w:val="00B87A24"/>
    <w:rsid w:val="00B913BC"/>
    <w:rsid w:val="00B927BB"/>
    <w:rsid w:val="00B94C95"/>
    <w:rsid w:val="00B956D4"/>
    <w:rsid w:val="00B97446"/>
    <w:rsid w:val="00BA47D8"/>
    <w:rsid w:val="00BA6361"/>
    <w:rsid w:val="00BA7432"/>
    <w:rsid w:val="00BA7943"/>
    <w:rsid w:val="00BA7E86"/>
    <w:rsid w:val="00BB015E"/>
    <w:rsid w:val="00BB12AB"/>
    <w:rsid w:val="00BB18AB"/>
    <w:rsid w:val="00BB2774"/>
    <w:rsid w:val="00BB33F0"/>
    <w:rsid w:val="00BB460A"/>
    <w:rsid w:val="00BB792E"/>
    <w:rsid w:val="00BC1AA0"/>
    <w:rsid w:val="00BC21D3"/>
    <w:rsid w:val="00BC2495"/>
    <w:rsid w:val="00BC3967"/>
    <w:rsid w:val="00BC6484"/>
    <w:rsid w:val="00BC7B0D"/>
    <w:rsid w:val="00BC7EB9"/>
    <w:rsid w:val="00BC7F88"/>
    <w:rsid w:val="00BD0408"/>
    <w:rsid w:val="00BD2643"/>
    <w:rsid w:val="00BD2D4A"/>
    <w:rsid w:val="00BD2E5B"/>
    <w:rsid w:val="00BD3A0B"/>
    <w:rsid w:val="00BD56B1"/>
    <w:rsid w:val="00BD5D5E"/>
    <w:rsid w:val="00BD6558"/>
    <w:rsid w:val="00BE41BB"/>
    <w:rsid w:val="00BE59BD"/>
    <w:rsid w:val="00BF16DF"/>
    <w:rsid w:val="00BF1BA8"/>
    <w:rsid w:val="00BF3214"/>
    <w:rsid w:val="00BF327A"/>
    <w:rsid w:val="00BF3B4C"/>
    <w:rsid w:val="00BF3E8B"/>
    <w:rsid w:val="00BF55C8"/>
    <w:rsid w:val="00C00E2A"/>
    <w:rsid w:val="00C0278B"/>
    <w:rsid w:val="00C02DA5"/>
    <w:rsid w:val="00C0306F"/>
    <w:rsid w:val="00C03A26"/>
    <w:rsid w:val="00C03D5B"/>
    <w:rsid w:val="00C044A3"/>
    <w:rsid w:val="00C04DC0"/>
    <w:rsid w:val="00C06375"/>
    <w:rsid w:val="00C07C09"/>
    <w:rsid w:val="00C13EC0"/>
    <w:rsid w:val="00C1485D"/>
    <w:rsid w:val="00C15857"/>
    <w:rsid w:val="00C15867"/>
    <w:rsid w:val="00C15FA9"/>
    <w:rsid w:val="00C17C15"/>
    <w:rsid w:val="00C21A67"/>
    <w:rsid w:val="00C22202"/>
    <w:rsid w:val="00C2296D"/>
    <w:rsid w:val="00C23155"/>
    <w:rsid w:val="00C25EA3"/>
    <w:rsid w:val="00C260D9"/>
    <w:rsid w:val="00C279F9"/>
    <w:rsid w:val="00C3198D"/>
    <w:rsid w:val="00C340C2"/>
    <w:rsid w:val="00C362AB"/>
    <w:rsid w:val="00C40662"/>
    <w:rsid w:val="00C4073A"/>
    <w:rsid w:val="00C40C41"/>
    <w:rsid w:val="00C41CBF"/>
    <w:rsid w:val="00C45885"/>
    <w:rsid w:val="00C46C1D"/>
    <w:rsid w:val="00C50F22"/>
    <w:rsid w:val="00C52346"/>
    <w:rsid w:val="00C531A1"/>
    <w:rsid w:val="00C54AD3"/>
    <w:rsid w:val="00C57971"/>
    <w:rsid w:val="00C62A0B"/>
    <w:rsid w:val="00C649B7"/>
    <w:rsid w:val="00C666C4"/>
    <w:rsid w:val="00C66A26"/>
    <w:rsid w:val="00C67D0E"/>
    <w:rsid w:val="00C7092B"/>
    <w:rsid w:val="00C7118C"/>
    <w:rsid w:val="00C72B11"/>
    <w:rsid w:val="00C76BA4"/>
    <w:rsid w:val="00C7772A"/>
    <w:rsid w:val="00C809A5"/>
    <w:rsid w:val="00C81791"/>
    <w:rsid w:val="00C83A48"/>
    <w:rsid w:val="00C84984"/>
    <w:rsid w:val="00C85865"/>
    <w:rsid w:val="00C85E85"/>
    <w:rsid w:val="00C8692A"/>
    <w:rsid w:val="00C92D31"/>
    <w:rsid w:val="00C933FF"/>
    <w:rsid w:val="00C94654"/>
    <w:rsid w:val="00C95370"/>
    <w:rsid w:val="00C95DEF"/>
    <w:rsid w:val="00C967CA"/>
    <w:rsid w:val="00C971FF"/>
    <w:rsid w:val="00C97E38"/>
    <w:rsid w:val="00CA2EAE"/>
    <w:rsid w:val="00CA4529"/>
    <w:rsid w:val="00CA48F9"/>
    <w:rsid w:val="00CA4AC1"/>
    <w:rsid w:val="00CA4DE6"/>
    <w:rsid w:val="00CA6670"/>
    <w:rsid w:val="00CB0316"/>
    <w:rsid w:val="00CB0B11"/>
    <w:rsid w:val="00CB2C77"/>
    <w:rsid w:val="00CB44E7"/>
    <w:rsid w:val="00CB4C41"/>
    <w:rsid w:val="00CB5354"/>
    <w:rsid w:val="00CB5C53"/>
    <w:rsid w:val="00CB5D9E"/>
    <w:rsid w:val="00CB6F7C"/>
    <w:rsid w:val="00CB76CC"/>
    <w:rsid w:val="00CC16EE"/>
    <w:rsid w:val="00CC3074"/>
    <w:rsid w:val="00CC3BE7"/>
    <w:rsid w:val="00CC5085"/>
    <w:rsid w:val="00CC69DE"/>
    <w:rsid w:val="00CC6A14"/>
    <w:rsid w:val="00CC70A3"/>
    <w:rsid w:val="00CD114F"/>
    <w:rsid w:val="00CD1251"/>
    <w:rsid w:val="00CD148B"/>
    <w:rsid w:val="00CD2576"/>
    <w:rsid w:val="00CD4442"/>
    <w:rsid w:val="00CD49F4"/>
    <w:rsid w:val="00CD4AF4"/>
    <w:rsid w:val="00CD53C3"/>
    <w:rsid w:val="00CD574E"/>
    <w:rsid w:val="00CE2205"/>
    <w:rsid w:val="00CE4250"/>
    <w:rsid w:val="00CE4C22"/>
    <w:rsid w:val="00CE6EE2"/>
    <w:rsid w:val="00CE725F"/>
    <w:rsid w:val="00CE7C58"/>
    <w:rsid w:val="00CF3B06"/>
    <w:rsid w:val="00CF41EC"/>
    <w:rsid w:val="00CF5084"/>
    <w:rsid w:val="00CF574A"/>
    <w:rsid w:val="00CF5D04"/>
    <w:rsid w:val="00CF6F2B"/>
    <w:rsid w:val="00D0167D"/>
    <w:rsid w:val="00D01B1D"/>
    <w:rsid w:val="00D01E49"/>
    <w:rsid w:val="00D04DE4"/>
    <w:rsid w:val="00D05498"/>
    <w:rsid w:val="00D05A7E"/>
    <w:rsid w:val="00D063F1"/>
    <w:rsid w:val="00D066D8"/>
    <w:rsid w:val="00D07006"/>
    <w:rsid w:val="00D07142"/>
    <w:rsid w:val="00D10895"/>
    <w:rsid w:val="00D1118B"/>
    <w:rsid w:val="00D12076"/>
    <w:rsid w:val="00D131CD"/>
    <w:rsid w:val="00D132BF"/>
    <w:rsid w:val="00D13E2F"/>
    <w:rsid w:val="00D14F22"/>
    <w:rsid w:val="00D17E32"/>
    <w:rsid w:val="00D17F7F"/>
    <w:rsid w:val="00D17FA1"/>
    <w:rsid w:val="00D206C2"/>
    <w:rsid w:val="00D212FF"/>
    <w:rsid w:val="00D21883"/>
    <w:rsid w:val="00D2242D"/>
    <w:rsid w:val="00D23348"/>
    <w:rsid w:val="00D30D72"/>
    <w:rsid w:val="00D312DF"/>
    <w:rsid w:val="00D318DA"/>
    <w:rsid w:val="00D33D2C"/>
    <w:rsid w:val="00D3433B"/>
    <w:rsid w:val="00D37447"/>
    <w:rsid w:val="00D42497"/>
    <w:rsid w:val="00D44E52"/>
    <w:rsid w:val="00D452AE"/>
    <w:rsid w:val="00D47880"/>
    <w:rsid w:val="00D531BA"/>
    <w:rsid w:val="00D54E65"/>
    <w:rsid w:val="00D55561"/>
    <w:rsid w:val="00D57918"/>
    <w:rsid w:val="00D57F9E"/>
    <w:rsid w:val="00D63841"/>
    <w:rsid w:val="00D6623F"/>
    <w:rsid w:val="00D71461"/>
    <w:rsid w:val="00D7167D"/>
    <w:rsid w:val="00D735CA"/>
    <w:rsid w:val="00D735CB"/>
    <w:rsid w:val="00D73656"/>
    <w:rsid w:val="00D73DC6"/>
    <w:rsid w:val="00D74C1A"/>
    <w:rsid w:val="00D75235"/>
    <w:rsid w:val="00D754C1"/>
    <w:rsid w:val="00D75DDD"/>
    <w:rsid w:val="00D77A35"/>
    <w:rsid w:val="00D81B3E"/>
    <w:rsid w:val="00D81CBD"/>
    <w:rsid w:val="00D84B9D"/>
    <w:rsid w:val="00D85C62"/>
    <w:rsid w:val="00D86735"/>
    <w:rsid w:val="00D90C70"/>
    <w:rsid w:val="00D90E49"/>
    <w:rsid w:val="00D94B67"/>
    <w:rsid w:val="00D95DC7"/>
    <w:rsid w:val="00D9631C"/>
    <w:rsid w:val="00D96322"/>
    <w:rsid w:val="00D97DA9"/>
    <w:rsid w:val="00DA004C"/>
    <w:rsid w:val="00DA5EA4"/>
    <w:rsid w:val="00DA62E6"/>
    <w:rsid w:val="00DA6510"/>
    <w:rsid w:val="00DA72AC"/>
    <w:rsid w:val="00DA73B7"/>
    <w:rsid w:val="00DB03FD"/>
    <w:rsid w:val="00DB0A84"/>
    <w:rsid w:val="00DB1360"/>
    <w:rsid w:val="00DB2035"/>
    <w:rsid w:val="00DB32A4"/>
    <w:rsid w:val="00DB3F72"/>
    <w:rsid w:val="00DB6666"/>
    <w:rsid w:val="00DB68DC"/>
    <w:rsid w:val="00DC34C6"/>
    <w:rsid w:val="00DC41D6"/>
    <w:rsid w:val="00DC6A10"/>
    <w:rsid w:val="00DC70AF"/>
    <w:rsid w:val="00DC7FB8"/>
    <w:rsid w:val="00DD01A6"/>
    <w:rsid w:val="00DD0240"/>
    <w:rsid w:val="00DD2E24"/>
    <w:rsid w:val="00DD3D01"/>
    <w:rsid w:val="00DD4E77"/>
    <w:rsid w:val="00DD4F6B"/>
    <w:rsid w:val="00DD5ABC"/>
    <w:rsid w:val="00DE0690"/>
    <w:rsid w:val="00DE1466"/>
    <w:rsid w:val="00DE152C"/>
    <w:rsid w:val="00DE16DA"/>
    <w:rsid w:val="00DE4689"/>
    <w:rsid w:val="00DE4B21"/>
    <w:rsid w:val="00DE57C3"/>
    <w:rsid w:val="00DE657E"/>
    <w:rsid w:val="00DE793C"/>
    <w:rsid w:val="00DF1928"/>
    <w:rsid w:val="00DF2C37"/>
    <w:rsid w:val="00DF3D3C"/>
    <w:rsid w:val="00DF4704"/>
    <w:rsid w:val="00DF5040"/>
    <w:rsid w:val="00DF5D92"/>
    <w:rsid w:val="00E024AA"/>
    <w:rsid w:val="00E07409"/>
    <w:rsid w:val="00E1487E"/>
    <w:rsid w:val="00E227DD"/>
    <w:rsid w:val="00E24A38"/>
    <w:rsid w:val="00E250F1"/>
    <w:rsid w:val="00E26A00"/>
    <w:rsid w:val="00E31388"/>
    <w:rsid w:val="00E32A7E"/>
    <w:rsid w:val="00E33DC6"/>
    <w:rsid w:val="00E3550D"/>
    <w:rsid w:val="00E35743"/>
    <w:rsid w:val="00E40F6E"/>
    <w:rsid w:val="00E437D1"/>
    <w:rsid w:val="00E441E0"/>
    <w:rsid w:val="00E53CAB"/>
    <w:rsid w:val="00E54604"/>
    <w:rsid w:val="00E60D2F"/>
    <w:rsid w:val="00E614E0"/>
    <w:rsid w:val="00E66584"/>
    <w:rsid w:val="00E66A74"/>
    <w:rsid w:val="00E70A9B"/>
    <w:rsid w:val="00E730F2"/>
    <w:rsid w:val="00E73F7F"/>
    <w:rsid w:val="00E75003"/>
    <w:rsid w:val="00E80F49"/>
    <w:rsid w:val="00E826F3"/>
    <w:rsid w:val="00E84C53"/>
    <w:rsid w:val="00E865AA"/>
    <w:rsid w:val="00E91BAF"/>
    <w:rsid w:val="00E91E8E"/>
    <w:rsid w:val="00E92DA7"/>
    <w:rsid w:val="00E9453D"/>
    <w:rsid w:val="00E95A0F"/>
    <w:rsid w:val="00E95FA2"/>
    <w:rsid w:val="00EA429F"/>
    <w:rsid w:val="00EA4F9E"/>
    <w:rsid w:val="00EA5700"/>
    <w:rsid w:val="00EA63CA"/>
    <w:rsid w:val="00EA6469"/>
    <w:rsid w:val="00EA65F0"/>
    <w:rsid w:val="00EA6D3B"/>
    <w:rsid w:val="00EA7DCC"/>
    <w:rsid w:val="00EB00AD"/>
    <w:rsid w:val="00EB0D0B"/>
    <w:rsid w:val="00EB136C"/>
    <w:rsid w:val="00EB1869"/>
    <w:rsid w:val="00EB3020"/>
    <w:rsid w:val="00EB480E"/>
    <w:rsid w:val="00EB5EC6"/>
    <w:rsid w:val="00EB61D2"/>
    <w:rsid w:val="00EB6B67"/>
    <w:rsid w:val="00EB6D1A"/>
    <w:rsid w:val="00EB74C5"/>
    <w:rsid w:val="00EB77C6"/>
    <w:rsid w:val="00EB7FC9"/>
    <w:rsid w:val="00EC127D"/>
    <w:rsid w:val="00EC31B8"/>
    <w:rsid w:val="00EC3BF6"/>
    <w:rsid w:val="00EC4019"/>
    <w:rsid w:val="00EC796E"/>
    <w:rsid w:val="00ED098E"/>
    <w:rsid w:val="00ED27E8"/>
    <w:rsid w:val="00ED2BA0"/>
    <w:rsid w:val="00ED3605"/>
    <w:rsid w:val="00ED4E4C"/>
    <w:rsid w:val="00ED7137"/>
    <w:rsid w:val="00ED7D31"/>
    <w:rsid w:val="00EE34E2"/>
    <w:rsid w:val="00EE3DD6"/>
    <w:rsid w:val="00EE659A"/>
    <w:rsid w:val="00EF57F4"/>
    <w:rsid w:val="00F010AC"/>
    <w:rsid w:val="00F01996"/>
    <w:rsid w:val="00F02982"/>
    <w:rsid w:val="00F02B48"/>
    <w:rsid w:val="00F056C7"/>
    <w:rsid w:val="00F0606F"/>
    <w:rsid w:val="00F10D89"/>
    <w:rsid w:val="00F111B1"/>
    <w:rsid w:val="00F1367B"/>
    <w:rsid w:val="00F1407C"/>
    <w:rsid w:val="00F15453"/>
    <w:rsid w:val="00F159D3"/>
    <w:rsid w:val="00F15B73"/>
    <w:rsid w:val="00F15D60"/>
    <w:rsid w:val="00F20B3A"/>
    <w:rsid w:val="00F21088"/>
    <w:rsid w:val="00F23F23"/>
    <w:rsid w:val="00F2523B"/>
    <w:rsid w:val="00F2554A"/>
    <w:rsid w:val="00F327E7"/>
    <w:rsid w:val="00F32DDA"/>
    <w:rsid w:val="00F337DE"/>
    <w:rsid w:val="00F34FEA"/>
    <w:rsid w:val="00F35746"/>
    <w:rsid w:val="00F360C3"/>
    <w:rsid w:val="00F37597"/>
    <w:rsid w:val="00F40C63"/>
    <w:rsid w:val="00F42A3F"/>
    <w:rsid w:val="00F42F83"/>
    <w:rsid w:val="00F43539"/>
    <w:rsid w:val="00F447C7"/>
    <w:rsid w:val="00F45EBF"/>
    <w:rsid w:val="00F51BAE"/>
    <w:rsid w:val="00F538F3"/>
    <w:rsid w:val="00F54ECC"/>
    <w:rsid w:val="00F554A9"/>
    <w:rsid w:val="00F56A8C"/>
    <w:rsid w:val="00F61CF2"/>
    <w:rsid w:val="00F61F7E"/>
    <w:rsid w:val="00F62C8F"/>
    <w:rsid w:val="00F64F31"/>
    <w:rsid w:val="00F66B00"/>
    <w:rsid w:val="00F7130F"/>
    <w:rsid w:val="00F716FD"/>
    <w:rsid w:val="00F720AA"/>
    <w:rsid w:val="00F72B3D"/>
    <w:rsid w:val="00F736B8"/>
    <w:rsid w:val="00F80355"/>
    <w:rsid w:val="00F84170"/>
    <w:rsid w:val="00F84321"/>
    <w:rsid w:val="00F84CED"/>
    <w:rsid w:val="00F852D8"/>
    <w:rsid w:val="00F96EE5"/>
    <w:rsid w:val="00F97564"/>
    <w:rsid w:val="00FA0781"/>
    <w:rsid w:val="00FA1C76"/>
    <w:rsid w:val="00FA3837"/>
    <w:rsid w:val="00FA5902"/>
    <w:rsid w:val="00FA5B7D"/>
    <w:rsid w:val="00FA6D01"/>
    <w:rsid w:val="00FB0C81"/>
    <w:rsid w:val="00FB14C1"/>
    <w:rsid w:val="00FB33AF"/>
    <w:rsid w:val="00FB444A"/>
    <w:rsid w:val="00FC0E58"/>
    <w:rsid w:val="00FC1014"/>
    <w:rsid w:val="00FC1A61"/>
    <w:rsid w:val="00FC2200"/>
    <w:rsid w:val="00FC2540"/>
    <w:rsid w:val="00FC268D"/>
    <w:rsid w:val="00FC2A2D"/>
    <w:rsid w:val="00FC4152"/>
    <w:rsid w:val="00FC4306"/>
    <w:rsid w:val="00FC4790"/>
    <w:rsid w:val="00FC50C4"/>
    <w:rsid w:val="00FC624F"/>
    <w:rsid w:val="00FC6321"/>
    <w:rsid w:val="00FD1AC6"/>
    <w:rsid w:val="00FD27B1"/>
    <w:rsid w:val="00FD2B71"/>
    <w:rsid w:val="00FD38A6"/>
    <w:rsid w:val="00FD3EA7"/>
    <w:rsid w:val="00FD451E"/>
    <w:rsid w:val="00FD5640"/>
    <w:rsid w:val="00FE1373"/>
    <w:rsid w:val="00FE1A87"/>
    <w:rsid w:val="00FE39DB"/>
    <w:rsid w:val="00FE3D6B"/>
    <w:rsid w:val="00FF0204"/>
    <w:rsid w:val="00FF110F"/>
    <w:rsid w:val="00FF167B"/>
    <w:rsid w:val="00FF2AEB"/>
    <w:rsid w:val="00FF3AED"/>
    <w:rsid w:val="00FF5A4F"/>
    <w:rsid w:val="00FF6923"/>
    <w:rsid w:val="00FF6B77"/>
    <w:rsid w:val="00FF77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ecimalSymbol w:val="."/>
  <w:listSeparator w:val=","/>
  <w14:docId w14:val="0B9A5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List Bulle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Outline List 2"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F111B1"/>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5B0FEC"/>
    <w:pPr>
      <w:widowControl w:val="0"/>
      <w:numPr>
        <w:ilvl w:val="1"/>
        <w:numId w:val="1"/>
      </w:numPr>
      <w:spacing w:after="240"/>
      <w:ind w:left="1440"/>
      <w:outlineLvl w:val="1"/>
    </w:pPr>
    <w:rPr>
      <w:color w:val="000000" w:themeColor="text1"/>
      <w:lang w:val="en-CA"/>
    </w:r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03531"/>
    <w:pPr>
      <w:widowControl w:val="0"/>
      <w:numPr>
        <w:ilvl w:val="2"/>
        <w:numId w:val="1"/>
      </w:numPr>
      <w:spacing w:after="240"/>
      <w:ind w:left="2160"/>
      <w:outlineLvl w:val="2"/>
    </w:pPr>
    <w:rPr>
      <w:lang w:val="en-CA"/>
    </w:rPr>
  </w:style>
  <w:style w:type="paragraph" w:styleId="Heading4">
    <w:name w:val="heading 4"/>
    <w:aliases w:val="Heading 11,para 4,Título 41,heading 4,Heading 41"/>
    <w:basedOn w:val="Normal"/>
    <w:next w:val="Heading9"/>
    <w:qFormat/>
    <w:rsid w:val="00677D27"/>
    <w:pPr>
      <w:numPr>
        <w:ilvl w:val="3"/>
        <w:numId w:val="1"/>
      </w:numPr>
      <w:spacing w:after="240"/>
      <w:ind w:left="2880" w:hanging="720"/>
      <w:outlineLvl w:val="3"/>
    </w:pPr>
  </w:style>
  <w:style w:type="paragraph" w:styleId="Heading5">
    <w:name w:val="heading 5"/>
    <w:basedOn w:val="Normal"/>
    <w:next w:val="Normal"/>
    <w:link w:val="Heading5Char"/>
    <w:uiPriority w:val="9"/>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F111B1"/>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rsid w:val="005B0FEC"/>
    <w:rPr>
      <w:color w:val="000000" w:themeColor="text1"/>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rsid w:val="00303531"/>
    <w:rPr>
      <w:sz w:val="22"/>
      <w:szCs w:val="22"/>
      <w:lang w:val="en-CA"/>
    </w:rPr>
  </w:style>
  <w:style w:type="character" w:customStyle="1" w:styleId="0Heading0Char">
    <w:name w:val="0 Heading 0 Char"/>
    <w:link w:val="0Heading0"/>
    <w:rsid w:val="00824E52"/>
    <w:rPr>
      <w:sz w:val="22"/>
      <w:szCs w:val="22"/>
      <w:lang w:val="en-GB"/>
    </w:rPr>
  </w:style>
  <w:style w:type="character" w:styleId="FootnoteReference">
    <w:name w:val="footnote reference"/>
    <w:aliases w:val="16 Point,Superscript 6 Point,Footnote text,Footnote Text1,Footnote Text2"/>
    <w:uiPriority w:val="99"/>
    <w:rsid w:val="00824E52"/>
    <w:rPr>
      <w:vertAlign w:val="superscript"/>
    </w:rPr>
  </w:style>
  <w:style w:type="paragraph" w:styleId="FootnoteText">
    <w:name w:val="footnote text"/>
    <w:aliases w:val=" Char1, Char1 Char Char,Fußnotentextf"/>
    <w:basedOn w:val="Normal"/>
    <w:link w:val="FootnoteTextChar"/>
    <w:uiPriority w:val="99"/>
    <w:qFormat/>
    <w:rsid w:val="00824E52"/>
    <w:pPr>
      <w:tabs>
        <w:tab w:val="left" w:pos="720"/>
      </w:tabs>
    </w:pPr>
    <w:rPr>
      <w:snapToGrid w:val="0"/>
      <w:sz w:val="20"/>
      <w:szCs w:val="24"/>
    </w:rPr>
  </w:style>
  <w:style w:type="character" w:customStyle="1" w:styleId="FootnoteTextChar">
    <w:name w:val="Footnote Text Char"/>
    <w:aliases w:val=" Char1 Char, Char1 Char Char Char,Fußnotentextf Char"/>
    <w:basedOn w:val="DefaultParagraphFont"/>
    <w:link w:val="FootnoteText"/>
    <w:uiPriority w:val="99"/>
    <w:rsid w:val="00824E52"/>
    <w:rPr>
      <w:snapToGrid w:val="0"/>
      <w:szCs w:val="24"/>
      <w:lang w:val="en-GB"/>
    </w:rPr>
  </w:style>
  <w:style w:type="character" w:customStyle="1" w:styleId="Heading3Char3CharCharChar">
    <w:name w:val="Heading 3 Char3 Char Char Char"/>
    <w:basedOn w:val="DefaultParagraphFont"/>
    <w:rsid w:val="00824E52"/>
    <w:rPr>
      <w:sz w:val="22"/>
      <w:szCs w:val="22"/>
      <w:lang w:val="en-GB" w:eastAsia="en-US" w:bidi="ar-SA"/>
    </w:rPr>
  </w:style>
  <w:style w:type="paragraph" w:styleId="EndnoteText">
    <w:name w:val="endnote text"/>
    <w:basedOn w:val="Normal"/>
    <w:link w:val="EndnoteTextChar"/>
    <w:uiPriority w:val="99"/>
    <w:semiHidden/>
    <w:unhideWhenUsed/>
    <w:rsid w:val="00AA5E7B"/>
    <w:rPr>
      <w:sz w:val="20"/>
      <w:szCs w:val="20"/>
    </w:rPr>
  </w:style>
  <w:style w:type="character" w:customStyle="1" w:styleId="EndnoteTextChar">
    <w:name w:val="Endnote Text Char"/>
    <w:basedOn w:val="DefaultParagraphFont"/>
    <w:link w:val="EndnoteText"/>
    <w:uiPriority w:val="99"/>
    <w:semiHidden/>
    <w:rsid w:val="00AA5E7B"/>
    <w:rPr>
      <w:lang w:val="en-GB"/>
    </w:rPr>
  </w:style>
  <w:style w:type="character" w:styleId="EndnoteReference">
    <w:name w:val="endnote reference"/>
    <w:basedOn w:val="DefaultParagraphFont"/>
    <w:uiPriority w:val="99"/>
    <w:semiHidden/>
    <w:unhideWhenUsed/>
    <w:rsid w:val="00AA5E7B"/>
    <w:rPr>
      <w:vertAlign w:val="superscript"/>
    </w:rPr>
  </w:style>
  <w:style w:type="paragraph" w:styleId="ListParagraph">
    <w:name w:val="List Paragraph"/>
    <w:basedOn w:val="Normal"/>
    <w:uiPriority w:val="34"/>
    <w:qFormat/>
    <w:rsid w:val="00184D4D"/>
    <w:pPr>
      <w:ind w:left="720"/>
      <w:contextualSpacing/>
    </w:pPr>
    <w:rPr>
      <w:lang w:val="en-US"/>
    </w:rPr>
  </w:style>
  <w:style w:type="paragraph" w:styleId="BodyTextIndent">
    <w:name w:val="Body Text Indent"/>
    <w:basedOn w:val="Normal"/>
    <w:link w:val="BodyTextIndentChar"/>
    <w:semiHidden/>
    <w:rsid w:val="00CC3BE7"/>
    <w:pPr>
      <w:spacing w:after="120"/>
      <w:ind w:left="360"/>
    </w:pPr>
    <w:rPr>
      <w:szCs w:val="20"/>
    </w:rPr>
  </w:style>
  <w:style w:type="character" w:customStyle="1" w:styleId="BodyTextIndentChar">
    <w:name w:val="Body Text Indent Char"/>
    <w:basedOn w:val="DefaultParagraphFont"/>
    <w:link w:val="BodyTextIndent"/>
    <w:semiHidden/>
    <w:rsid w:val="00CC3BE7"/>
    <w:rPr>
      <w:sz w:val="22"/>
      <w:lang w:val="en-GB"/>
    </w:rPr>
  </w:style>
  <w:style w:type="paragraph" w:styleId="ListBullet">
    <w:name w:val="List Bullet"/>
    <w:basedOn w:val="Normal"/>
    <w:autoRedefine/>
    <w:semiHidden/>
    <w:rsid w:val="004D634F"/>
    <w:pPr>
      <w:tabs>
        <w:tab w:val="num" w:pos="360"/>
      </w:tabs>
      <w:ind w:left="360" w:hanging="360"/>
    </w:pPr>
  </w:style>
  <w:style w:type="character" w:customStyle="1" w:styleId="FooterChar">
    <w:name w:val="Footer Char"/>
    <w:basedOn w:val="DefaultParagraphFont"/>
    <w:link w:val="Footer"/>
    <w:uiPriority w:val="99"/>
    <w:rsid w:val="00290137"/>
    <w:rPr>
      <w:sz w:val="22"/>
      <w:szCs w:val="22"/>
      <w:lang w:val="en-GB"/>
    </w:rPr>
  </w:style>
  <w:style w:type="character" w:customStyle="1" w:styleId="hps">
    <w:name w:val="hps"/>
    <w:basedOn w:val="DefaultParagraphFont"/>
    <w:rsid w:val="00290137"/>
  </w:style>
  <w:style w:type="character" w:customStyle="1" w:styleId="HeaderChar">
    <w:name w:val="Header Char"/>
    <w:basedOn w:val="DefaultParagraphFont"/>
    <w:link w:val="Header"/>
    <w:uiPriority w:val="99"/>
    <w:rsid w:val="008F531F"/>
    <w:rPr>
      <w:sz w:val="22"/>
      <w:szCs w:val="22"/>
      <w:lang w:val="en-GB"/>
    </w:rPr>
  </w:style>
  <w:style w:type="paragraph" w:styleId="BodyText">
    <w:name w:val="Body Text"/>
    <w:basedOn w:val="Normal"/>
    <w:link w:val="BodyTextChar"/>
    <w:uiPriority w:val="99"/>
    <w:unhideWhenUsed/>
    <w:rsid w:val="0023746A"/>
    <w:pPr>
      <w:spacing w:after="120"/>
    </w:pPr>
  </w:style>
  <w:style w:type="character" w:customStyle="1" w:styleId="BodyTextChar">
    <w:name w:val="Body Text Char"/>
    <w:basedOn w:val="DefaultParagraphFont"/>
    <w:link w:val="BodyText"/>
    <w:uiPriority w:val="99"/>
    <w:rsid w:val="0023746A"/>
    <w:rPr>
      <w:sz w:val="22"/>
      <w:szCs w:val="22"/>
      <w:lang w:val="en-GB"/>
    </w:rPr>
  </w:style>
  <w:style w:type="paragraph" w:customStyle="1" w:styleId="CH1">
    <w:name w:val="CH1"/>
    <w:basedOn w:val="Normal"/>
    <w:next w:val="Normal"/>
    <w:link w:val="CH1Char"/>
    <w:rsid w:val="005D2D47"/>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fr-FR"/>
    </w:rPr>
  </w:style>
  <w:style w:type="paragraph" w:customStyle="1" w:styleId="CH2">
    <w:name w:val="CH2"/>
    <w:basedOn w:val="Normal"/>
    <w:next w:val="Normal"/>
    <w:link w:val="CH2Char"/>
    <w:rsid w:val="005D2D47"/>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lang w:val="fr-FR"/>
    </w:rPr>
  </w:style>
  <w:style w:type="paragraph" w:customStyle="1" w:styleId="CH3">
    <w:name w:val="CH3"/>
    <w:basedOn w:val="Normal"/>
    <w:next w:val="Normal"/>
    <w:rsid w:val="005D2D47"/>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fr-FR"/>
    </w:rPr>
  </w:style>
  <w:style w:type="character" w:styleId="Hyperlink">
    <w:name w:val="Hyperlink"/>
    <w:uiPriority w:val="99"/>
    <w:rsid w:val="005D2D47"/>
    <w:rPr>
      <w:rFonts w:ascii="Times New Roman" w:hAnsi="Times New Roman"/>
      <w:color w:val="auto"/>
      <w:sz w:val="20"/>
      <w:szCs w:val="20"/>
      <w:u w:val="none"/>
      <w:lang w:val="fr-FR"/>
    </w:rPr>
  </w:style>
  <w:style w:type="numbering" w:customStyle="1" w:styleId="Normallist">
    <w:name w:val="Normal_list"/>
    <w:basedOn w:val="NoList"/>
    <w:rsid w:val="005D2D47"/>
    <w:pPr>
      <w:numPr>
        <w:numId w:val="9"/>
      </w:numPr>
    </w:pPr>
  </w:style>
  <w:style w:type="paragraph" w:customStyle="1" w:styleId="NormalNonumber">
    <w:name w:val="Normal_No_number"/>
    <w:basedOn w:val="Normal"/>
    <w:link w:val="NormalNonumberChar"/>
    <w:autoRedefine/>
    <w:rsid w:val="005D2D47"/>
    <w:pPr>
      <w:tabs>
        <w:tab w:val="left" w:pos="1247"/>
        <w:tab w:val="left" w:pos="1814"/>
        <w:tab w:val="left" w:pos="2381"/>
        <w:tab w:val="left" w:pos="2948"/>
        <w:tab w:val="left" w:pos="3515"/>
      </w:tabs>
      <w:spacing w:after="120"/>
      <w:ind w:left="1247"/>
      <w:jc w:val="left"/>
    </w:pPr>
    <w:rPr>
      <w:sz w:val="20"/>
      <w:szCs w:val="20"/>
    </w:rPr>
  </w:style>
  <w:style w:type="paragraph" w:customStyle="1" w:styleId="Normalnumber">
    <w:name w:val="Normal_number"/>
    <w:basedOn w:val="Normal"/>
    <w:link w:val="NormalnumberChar"/>
    <w:rsid w:val="005D2D47"/>
    <w:pPr>
      <w:numPr>
        <w:numId w:val="10"/>
      </w:numPr>
      <w:spacing w:after="120"/>
      <w:jc w:val="left"/>
    </w:pPr>
    <w:rPr>
      <w:sz w:val="20"/>
      <w:szCs w:val="20"/>
      <w:lang w:val="en-US"/>
    </w:rPr>
  </w:style>
  <w:style w:type="table" w:customStyle="1" w:styleId="Tabledocright">
    <w:name w:val="Table_doc_right"/>
    <w:basedOn w:val="TableNormal"/>
    <w:rsid w:val="005D2D47"/>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customStyle="1" w:styleId="ZZAnxheader">
    <w:name w:val="ZZ_Anx_header"/>
    <w:basedOn w:val="Normal"/>
    <w:rsid w:val="005D2D47"/>
    <w:pPr>
      <w:tabs>
        <w:tab w:val="left" w:pos="1247"/>
        <w:tab w:val="left" w:pos="1814"/>
        <w:tab w:val="left" w:pos="2381"/>
        <w:tab w:val="left" w:pos="2948"/>
        <w:tab w:val="left" w:pos="3515"/>
      </w:tabs>
      <w:jc w:val="left"/>
    </w:pPr>
    <w:rPr>
      <w:b/>
      <w:bCs/>
      <w:sz w:val="28"/>
      <w:lang w:val="fr-FR"/>
    </w:rPr>
  </w:style>
  <w:style w:type="paragraph" w:customStyle="1" w:styleId="ZZAnxtitle">
    <w:name w:val="ZZ_Anx_title"/>
    <w:basedOn w:val="Normal"/>
    <w:rsid w:val="005D2D47"/>
    <w:pPr>
      <w:tabs>
        <w:tab w:val="left" w:pos="1247"/>
        <w:tab w:val="left" w:pos="1814"/>
        <w:tab w:val="left" w:pos="2381"/>
        <w:tab w:val="left" w:pos="2948"/>
        <w:tab w:val="left" w:pos="3515"/>
      </w:tabs>
      <w:spacing w:before="360" w:after="120"/>
      <w:ind w:left="1247"/>
      <w:jc w:val="left"/>
    </w:pPr>
    <w:rPr>
      <w:b/>
      <w:bCs/>
      <w:sz w:val="28"/>
      <w:szCs w:val="26"/>
      <w:lang w:val="fr-FR"/>
    </w:rPr>
  </w:style>
  <w:style w:type="paragraph" w:customStyle="1" w:styleId="Normal-pool">
    <w:name w:val="Normal-pool"/>
    <w:rsid w:val="005D2D47"/>
    <w:pPr>
      <w:tabs>
        <w:tab w:val="left" w:pos="1247"/>
        <w:tab w:val="left" w:pos="1814"/>
        <w:tab w:val="left" w:pos="2381"/>
        <w:tab w:val="left" w:pos="2948"/>
        <w:tab w:val="left" w:pos="3515"/>
        <w:tab w:val="left" w:pos="4082"/>
      </w:tabs>
    </w:pPr>
    <w:rPr>
      <w:lang w:val="en-GB"/>
    </w:rPr>
  </w:style>
  <w:style w:type="character" w:customStyle="1" w:styleId="CH1Char">
    <w:name w:val="CH1 Char"/>
    <w:link w:val="CH1"/>
    <w:locked/>
    <w:rsid w:val="005D2D47"/>
    <w:rPr>
      <w:b/>
      <w:sz w:val="28"/>
      <w:szCs w:val="28"/>
      <w:lang w:val="fr-FR"/>
    </w:rPr>
  </w:style>
  <w:style w:type="character" w:customStyle="1" w:styleId="NormalnumberChar">
    <w:name w:val="Normal_number Char"/>
    <w:link w:val="Normalnumber"/>
    <w:locked/>
    <w:rsid w:val="005D2D47"/>
  </w:style>
  <w:style w:type="character" w:customStyle="1" w:styleId="CH2Char">
    <w:name w:val="CH2 Char"/>
    <w:link w:val="CH2"/>
    <w:locked/>
    <w:rsid w:val="005D2D47"/>
    <w:rPr>
      <w:b/>
      <w:sz w:val="24"/>
      <w:szCs w:val="24"/>
      <w:lang w:val="fr-FR"/>
    </w:rPr>
  </w:style>
  <w:style w:type="character" w:customStyle="1" w:styleId="NormalNonumberChar">
    <w:name w:val="Normal_No_number Char"/>
    <w:link w:val="NormalNonumber"/>
    <w:locked/>
    <w:rsid w:val="005D2D47"/>
    <w:rPr>
      <w:lang w:val="en-GB"/>
    </w:rPr>
  </w:style>
  <w:style w:type="numbering" w:customStyle="1" w:styleId="List0">
    <w:name w:val="List 0"/>
    <w:basedOn w:val="NoList"/>
    <w:rsid w:val="005D2D47"/>
    <w:pPr>
      <w:numPr>
        <w:numId w:val="20"/>
      </w:numPr>
    </w:pPr>
  </w:style>
  <w:style w:type="character" w:customStyle="1" w:styleId="tgc">
    <w:name w:val="_tgc"/>
    <w:basedOn w:val="DefaultParagraphFont"/>
    <w:rsid w:val="006052EB"/>
  </w:style>
  <w:style w:type="character" w:styleId="FollowedHyperlink">
    <w:name w:val="FollowedHyperlink"/>
    <w:basedOn w:val="DefaultParagraphFont"/>
    <w:uiPriority w:val="99"/>
    <w:semiHidden/>
    <w:unhideWhenUsed/>
    <w:rsid w:val="002A2CB6"/>
    <w:rPr>
      <w:color w:val="800080"/>
      <w:u w:val="single"/>
    </w:rPr>
  </w:style>
  <w:style w:type="paragraph" w:customStyle="1" w:styleId="xl64">
    <w:name w:val="xl64"/>
    <w:basedOn w:val="Normal"/>
    <w:rsid w:val="002A2CB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5">
    <w:name w:val="xl65"/>
    <w:basedOn w:val="Normal"/>
    <w:rsid w:val="002A2CB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66">
    <w:name w:val="xl66"/>
    <w:basedOn w:val="Normal"/>
    <w:rsid w:val="002A2C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US"/>
    </w:rPr>
  </w:style>
  <w:style w:type="paragraph" w:customStyle="1" w:styleId="xl67">
    <w:name w:val="xl67"/>
    <w:basedOn w:val="Normal"/>
    <w:rsid w:val="002A2CB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8">
    <w:name w:val="xl68"/>
    <w:basedOn w:val="Normal"/>
    <w:rsid w:val="002A2CB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9">
    <w:name w:val="xl69"/>
    <w:basedOn w:val="Normal"/>
    <w:rsid w:val="002A2CB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0">
    <w:name w:val="xl70"/>
    <w:basedOn w:val="Normal"/>
    <w:rsid w:val="002A2CB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1">
    <w:name w:val="xl71"/>
    <w:basedOn w:val="Normal"/>
    <w:rsid w:val="002A2CB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2">
    <w:name w:val="xl72"/>
    <w:basedOn w:val="Normal"/>
    <w:rsid w:val="002A2CB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styleId="NormalWeb">
    <w:name w:val="Normal (Web)"/>
    <w:basedOn w:val="Normal"/>
    <w:uiPriority w:val="99"/>
    <w:semiHidden/>
    <w:unhideWhenUsed/>
    <w:rsid w:val="008F263D"/>
    <w:pPr>
      <w:spacing w:after="240"/>
      <w:jc w:val="left"/>
    </w:pPr>
    <w:rPr>
      <w:sz w:val="24"/>
      <w:szCs w:val="24"/>
      <w:lang w:val="en-US"/>
    </w:rPr>
  </w:style>
  <w:style w:type="paragraph" w:customStyle="1" w:styleId="Default">
    <w:name w:val="Default"/>
    <w:rsid w:val="008F263D"/>
    <w:pPr>
      <w:autoSpaceDE w:val="0"/>
      <w:autoSpaceDN w:val="0"/>
      <w:adjustRightInd w:val="0"/>
    </w:pPr>
    <w:rPr>
      <w:rFonts w:ascii="Merriweather Light" w:eastAsiaTheme="minorHAnsi" w:hAnsi="Merriweather Light" w:cs="Merriweather Light"/>
      <w:color w:val="000000"/>
      <w:sz w:val="24"/>
      <w:szCs w:val="24"/>
    </w:rPr>
  </w:style>
  <w:style w:type="paragraph" w:customStyle="1" w:styleId="Pa0">
    <w:name w:val="Pa0"/>
    <w:basedOn w:val="Default"/>
    <w:next w:val="Default"/>
    <w:uiPriority w:val="99"/>
    <w:rsid w:val="008F263D"/>
    <w:pPr>
      <w:spacing w:line="241" w:lineRule="atLeast"/>
    </w:pPr>
    <w:rPr>
      <w:rFonts w:cstheme="minorBidi"/>
      <w:color w:val="auto"/>
    </w:rPr>
  </w:style>
  <w:style w:type="character" w:customStyle="1" w:styleId="A0">
    <w:name w:val="A0"/>
    <w:uiPriority w:val="99"/>
    <w:rsid w:val="008F263D"/>
    <w:rPr>
      <w:rFonts w:cs="Merriweather Light"/>
      <w:color w:val="4C4F50"/>
      <w:sz w:val="16"/>
      <w:szCs w:val="16"/>
    </w:rPr>
  </w:style>
  <w:style w:type="character" w:customStyle="1" w:styleId="apple-converted-space">
    <w:name w:val="apple-converted-space"/>
    <w:basedOn w:val="DefaultParagraphFont"/>
    <w:rsid w:val="008F263D"/>
  </w:style>
  <w:style w:type="character" w:customStyle="1" w:styleId="Heading5Char">
    <w:name w:val="Heading 5 Char"/>
    <w:basedOn w:val="DefaultParagraphFont"/>
    <w:link w:val="Heading5"/>
    <w:uiPriority w:val="9"/>
    <w:rsid w:val="008F263D"/>
    <w:rPr>
      <w:sz w:val="22"/>
      <w:szCs w:val="22"/>
      <w:lang w:val="en-GB"/>
    </w:rPr>
  </w:style>
  <w:style w:type="paragraph" w:styleId="BodyTextIndent2">
    <w:name w:val="Body Text Indent 2"/>
    <w:basedOn w:val="Normal"/>
    <w:link w:val="BodyTextIndent2Char"/>
    <w:uiPriority w:val="99"/>
    <w:semiHidden/>
    <w:unhideWhenUsed/>
    <w:rsid w:val="002F5353"/>
    <w:pPr>
      <w:spacing w:after="120" w:line="480" w:lineRule="auto"/>
      <w:ind w:left="360"/>
    </w:pPr>
  </w:style>
  <w:style w:type="character" w:customStyle="1" w:styleId="BodyTextIndent2Char">
    <w:name w:val="Body Text Indent 2 Char"/>
    <w:basedOn w:val="DefaultParagraphFont"/>
    <w:link w:val="BodyTextIndent2"/>
    <w:uiPriority w:val="99"/>
    <w:semiHidden/>
    <w:rsid w:val="002F5353"/>
    <w:rPr>
      <w:sz w:val="22"/>
      <w:szCs w:val="22"/>
      <w:lang w:val="en-GB"/>
    </w:rPr>
  </w:style>
  <w:style w:type="paragraph" w:customStyle="1" w:styleId="p7">
    <w:name w:val="p7"/>
    <w:basedOn w:val="Normal"/>
    <w:rsid w:val="002F5353"/>
    <w:pPr>
      <w:widowControl w:val="0"/>
      <w:tabs>
        <w:tab w:val="left" w:pos="204"/>
      </w:tabs>
      <w:autoSpaceDE w:val="0"/>
      <w:autoSpaceDN w:val="0"/>
      <w:adjustRightInd w:val="0"/>
      <w:jc w:val="left"/>
    </w:pPr>
    <w:rPr>
      <w:sz w:val="24"/>
      <w:szCs w:val="24"/>
      <w:lang w:val="en-US"/>
    </w:rPr>
  </w:style>
  <w:style w:type="paragraph" w:customStyle="1" w:styleId="p9">
    <w:name w:val="p9"/>
    <w:basedOn w:val="Normal"/>
    <w:rsid w:val="002F5353"/>
    <w:pPr>
      <w:widowControl w:val="0"/>
      <w:tabs>
        <w:tab w:val="left" w:pos="691"/>
      </w:tabs>
      <w:autoSpaceDE w:val="0"/>
      <w:autoSpaceDN w:val="0"/>
      <w:adjustRightInd w:val="0"/>
      <w:ind w:firstLine="691"/>
      <w:jc w:val="left"/>
    </w:pPr>
    <w:rPr>
      <w:sz w:val="24"/>
      <w:szCs w:val="24"/>
      <w:lang w:val="en-US"/>
    </w:rPr>
  </w:style>
  <w:style w:type="paragraph" w:customStyle="1" w:styleId="Indent1">
    <w:name w:val="Indent 1"/>
    <w:basedOn w:val="Normal"/>
    <w:qFormat/>
    <w:rsid w:val="00A4275C"/>
    <w:pPr>
      <w:spacing w:after="240" w:line="360" w:lineRule="auto"/>
      <w:ind w:left="1440" w:hanging="720"/>
      <w:jc w:val="left"/>
    </w:pPr>
    <w:rPr>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List Bulle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Outline List 2"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F111B1"/>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5B0FEC"/>
    <w:pPr>
      <w:widowControl w:val="0"/>
      <w:numPr>
        <w:ilvl w:val="1"/>
        <w:numId w:val="1"/>
      </w:numPr>
      <w:spacing w:after="240"/>
      <w:ind w:left="1440"/>
      <w:outlineLvl w:val="1"/>
    </w:pPr>
    <w:rPr>
      <w:color w:val="000000" w:themeColor="text1"/>
      <w:lang w:val="en-CA"/>
    </w:r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03531"/>
    <w:pPr>
      <w:widowControl w:val="0"/>
      <w:numPr>
        <w:ilvl w:val="2"/>
        <w:numId w:val="1"/>
      </w:numPr>
      <w:spacing w:after="240"/>
      <w:ind w:left="2160"/>
      <w:outlineLvl w:val="2"/>
    </w:pPr>
    <w:rPr>
      <w:lang w:val="en-CA"/>
    </w:rPr>
  </w:style>
  <w:style w:type="paragraph" w:styleId="Heading4">
    <w:name w:val="heading 4"/>
    <w:aliases w:val="Heading 11,para 4,Título 41,heading 4,Heading 41"/>
    <w:basedOn w:val="Normal"/>
    <w:next w:val="Heading9"/>
    <w:qFormat/>
    <w:rsid w:val="00677D27"/>
    <w:pPr>
      <w:numPr>
        <w:ilvl w:val="3"/>
        <w:numId w:val="1"/>
      </w:numPr>
      <w:spacing w:after="240"/>
      <w:ind w:left="2880" w:hanging="720"/>
      <w:outlineLvl w:val="3"/>
    </w:pPr>
  </w:style>
  <w:style w:type="paragraph" w:styleId="Heading5">
    <w:name w:val="heading 5"/>
    <w:basedOn w:val="Normal"/>
    <w:next w:val="Normal"/>
    <w:link w:val="Heading5Char"/>
    <w:uiPriority w:val="9"/>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F111B1"/>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rsid w:val="005B0FEC"/>
    <w:rPr>
      <w:color w:val="000000" w:themeColor="text1"/>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rsid w:val="00303531"/>
    <w:rPr>
      <w:sz w:val="22"/>
      <w:szCs w:val="22"/>
      <w:lang w:val="en-CA"/>
    </w:rPr>
  </w:style>
  <w:style w:type="character" w:customStyle="1" w:styleId="0Heading0Char">
    <w:name w:val="0 Heading 0 Char"/>
    <w:link w:val="0Heading0"/>
    <w:rsid w:val="00824E52"/>
    <w:rPr>
      <w:sz w:val="22"/>
      <w:szCs w:val="22"/>
      <w:lang w:val="en-GB"/>
    </w:rPr>
  </w:style>
  <w:style w:type="character" w:styleId="FootnoteReference">
    <w:name w:val="footnote reference"/>
    <w:aliases w:val="16 Point,Superscript 6 Point,Footnote text,Footnote Text1,Footnote Text2"/>
    <w:uiPriority w:val="99"/>
    <w:rsid w:val="00824E52"/>
    <w:rPr>
      <w:vertAlign w:val="superscript"/>
    </w:rPr>
  </w:style>
  <w:style w:type="paragraph" w:styleId="FootnoteText">
    <w:name w:val="footnote text"/>
    <w:aliases w:val=" Char1, Char1 Char Char,Fußnotentextf"/>
    <w:basedOn w:val="Normal"/>
    <w:link w:val="FootnoteTextChar"/>
    <w:uiPriority w:val="99"/>
    <w:qFormat/>
    <w:rsid w:val="00824E52"/>
    <w:pPr>
      <w:tabs>
        <w:tab w:val="left" w:pos="720"/>
      </w:tabs>
    </w:pPr>
    <w:rPr>
      <w:snapToGrid w:val="0"/>
      <w:sz w:val="20"/>
      <w:szCs w:val="24"/>
    </w:rPr>
  </w:style>
  <w:style w:type="character" w:customStyle="1" w:styleId="FootnoteTextChar">
    <w:name w:val="Footnote Text Char"/>
    <w:aliases w:val=" Char1 Char, Char1 Char Char Char,Fußnotentextf Char"/>
    <w:basedOn w:val="DefaultParagraphFont"/>
    <w:link w:val="FootnoteText"/>
    <w:uiPriority w:val="99"/>
    <w:rsid w:val="00824E52"/>
    <w:rPr>
      <w:snapToGrid w:val="0"/>
      <w:szCs w:val="24"/>
      <w:lang w:val="en-GB"/>
    </w:rPr>
  </w:style>
  <w:style w:type="character" w:customStyle="1" w:styleId="Heading3Char3CharCharChar">
    <w:name w:val="Heading 3 Char3 Char Char Char"/>
    <w:basedOn w:val="DefaultParagraphFont"/>
    <w:rsid w:val="00824E52"/>
    <w:rPr>
      <w:sz w:val="22"/>
      <w:szCs w:val="22"/>
      <w:lang w:val="en-GB" w:eastAsia="en-US" w:bidi="ar-SA"/>
    </w:rPr>
  </w:style>
  <w:style w:type="paragraph" w:styleId="EndnoteText">
    <w:name w:val="endnote text"/>
    <w:basedOn w:val="Normal"/>
    <w:link w:val="EndnoteTextChar"/>
    <w:uiPriority w:val="99"/>
    <w:semiHidden/>
    <w:unhideWhenUsed/>
    <w:rsid w:val="00AA5E7B"/>
    <w:rPr>
      <w:sz w:val="20"/>
      <w:szCs w:val="20"/>
    </w:rPr>
  </w:style>
  <w:style w:type="character" w:customStyle="1" w:styleId="EndnoteTextChar">
    <w:name w:val="Endnote Text Char"/>
    <w:basedOn w:val="DefaultParagraphFont"/>
    <w:link w:val="EndnoteText"/>
    <w:uiPriority w:val="99"/>
    <w:semiHidden/>
    <w:rsid w:val="00AA5E7B"/>
    <w:rPr>
      <w:lang w:val="en-GB"/>
    </w:rPr>
  </w:style>
  <w:style w:type="character" w:styleId="EndnoteReference">
    <w:name w:val="endnote reference"/>
    <w:basedOn w:val="DefaultParagraphFont"/>
    <w:uiPriority w:val="99"/>
    <w:semiHidden/>
    <w:unhideWhenUsed/>
    <w:rsid w:val="00AA5E7B"/>
    <w:rPr>
      <w:vertAlign w:val="superscript"/>
    </w:rPr>
  </w:style>
  <w:style w:type="paragraph" w:styleId="ListParagraph">
    <w:name w:val="List Paragraph"/>
    <w:basedOn w:val="Normal"/>
    <w:uiPriority w:val="34"/>
    <w:qFormat/>
    <w:rsid w:val="00184D4D"/>
    <w:pPr>
      <w:ind w:left="720"/>
      <w:contextualSpacing/>
    </w:pPr>
    <w:rPr>
      <w:lang w:val="en-US"/>
    </w:rPr>
  </w:style>
  <w:style w:type="paragraph" w:styleId="BodyTextIndent">
    <w:name w:val="Body Text Indent"/>
    <w:basedOn w:val="Normal"/>
    <w:link w:val="BodyTextIndentChar"/>
    <w:semiHidden/>
    <w:rsid w:val="00CC3BE7"/>
    <w:pPr>
      <w:spacing w:after="120"/>
      <w:ind w:left="360"/>
    </w:pPr>
    <w:rPr>
      <w:szCs w:val="20"/>
    </w:rPr>
  </w:style>
  <w:style w:type="character" w:customStyle="1" w:styleId="BodyTextIndentChar">
    <w:name w:val="Body Text Indent Char"/>
    <w:basedOn w:val="DefaultParagraphFont"/>
    <w:link w:val="BodyTextIndent"/>
    <w:semiHidden/>
    <w:rsid w:val="00CC3BE7"/>
    <w:rPr>
      <w:sz w:val="22"/>
      <w:lang w:val="en-GB"/>
    </w:rPr>
  </w:style>
  <w:style w:type="paragraph" w:styleId="ListBullet">
    <w:name w:val="List Bullet"/>
    <w:basedOn w:val="Normal"/>
    <w:autoRedefine/>
    <w:semiHidden/>
    <w:rsid w:val="004D634F"/>
    <w:pPr>
      <w:tabs>
        <w:tab w:val="num" w:pos="360"/>
      </w:tabs>
      <w:ind w:left="360" w:hanging="360"/>
    </w:pPr>
  </w:style>
  <w:style w:type="character" w:customStyle="1" w:styleId="FooterChar">
    <w:name w:val="Footer Char"/>
    <w:basedOn w:val="DefaultParagraphFont"/>
    <w:link w:val="Footer"/>
    <w:uiPriority w:val="99"/>
    <w:rsid w:val="00290137"/>
    <w:rPr>
      <w:sz w:val="22"/>
      <w:szCs w:val="22"/>
      <w:lang w:val="en-GB"/>
    </w:rPr>
  </w:style>
  <w:style w:type="character" w:customStyle="1" w:styleId="hps">
    <w:name w:val="hps"/>
    <w:basedOn w:val="DefaultParagraphFont"/>
    <w:rsid w:val="00290137"/>
  </w:style>
  <w:style w:type="character" w:customStyle="1" w:styleId="HeaderChar">
    <w:name w:val="Header Char"/>
    <w:basedOn w:val="DefaultParagraphFont"/>
    <w:link w:val="Header"/>
    <w:uiPriority w:val="99"/>
    <w:rsid w:val="008F531F"/>
    <w:rPr>
      <w:sz w:val="22"/>
      <w:szCs w:val="22"/>
      <w:lang w:val="en-GB"/>
    </w:rPr>
  </w:style>
  <w:style w:type="paragraph" w:styleId="BodyText">
    <w:name w:val="Body Text"/>
    <w:basedOn w:val="Normal"/>
    <w:link w:val="BodyTextChar"/>
    <w:uiPriority w:val="99"/>
    <w:unhideWhenUsed/>
    <w:rsid w:val="0023746A"/>
    <w:pPr>
      <w:spacing w:after="120"/>
    </w:pPr>
  </w:style>
  <w:style w:type="character" w:customStyle="1" w:styleId="BodyTextChar">
    <w:name w:val="Body Text Char"/>
    <w:basedOn w:val="DefaultParagraphFont"/>
    <w:link w:val="BodyText"/>
    <w:uiPriority w:val="99"/>
    <w:rsid w:val="0023746A"/>
    <w:rPr>
      <w:sz w:val="22"/>
      <w:szCs w:val="22"/>
      <w:lang w:val="en-GB"/>
    </w:rPr>
  </w:style>
  <w:style w:type="paragraph" w:customStyle="1" w:styleId="CH1">
    <w:name w:val="CH1"/>
    <w:basedOn w:val="Normal"/>
    <w:next w:val="Normal"/>
    <w:link w:val="CH1Char"/>
    <w:rsid w:val="005D2D47"/>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fr-FR"/>
    </w:rPr>
  </w:style>
  <w:style w:type="paragraph" w:customStyle="1" w:styleId="CH2">
    <w:name w:val="CH2"/>
    <w:basedOn w:val="Normal"/>
    <w:next w:val="Normal"/>
    <w:link w:val="CH2Char"/>
    <w:rsid w:val="005D2D47"/>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lang w:val="fr-FR"/>
    </w:rPr>
  </w:style>
  <w:style w:type="paragraph" w:customStyle="1" w:styleId="CH3">
    <w:name w:val="CH3"/>
    <w:basedOn w:val="Normal"/>
    <w:next w:val="Normal"/>
    <w:rsid w:val="005D2D47"/>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fr-FR"/>
    </w:rPr>
  </w:style>
  <w:style w:type="character" w:styleId="Hyperlink">
    <w:name w:val="Hyperlink"/>
    <w:uiPriority w:val="99"/>
    <w:rsid w:val="005D2D47"/>
    <w:rPr>
      <w:rFonts w:ascii="Times New Roman" w:hAnsi="Times New Roman"/>
      <w:color w:val="auto"/>
      <w:sz w:val="20"/>
      <w:szCs w:val="20"/>
      <w:u w:val="none"/>
      <w:lang w:val="fr-FR"/>
    </w:rPr>
  </w:style>
  <w:style w:type="numbering" w:customStyle="1" w:styleId="Normallist">
    <w:name w:val="Normal_list"/>
    <w:basedOn w:val="NoList"/>
    <w:rsid w:val="005D2D47"/>
    <w:pPr>
      <w:numPr>
        <w:numId w:val="9"/>
      </w:numPr>
    </w:pPr>
  </w:style>
  <w:style w:type="paragraph" w:customStyle="1" w:styleId="NormalNonumber">
    <w:name w:val="Normal_No_number"/>
    <w:basedOn w:val="Normal"/>
    <w:link w:val="NormalNonumberChar"/>
    <w:autoRedefine/>
    <w:rsid w:val="005D2D47"/>
    <w:pPr>
      <w:tabs>
        <w:tab w:val="left" w:pos="1247"/>
        <w:tab w:val="left" w:pos="1814"/>
        <w:tab w:val="left" w:pos="2381"/>
        <w:tab w:val="left" w:pos="2948"/>
        <w:tab w:val="left" w:pos="3515"/>
      </w:tabs>
      <w:spacing w:after="120"/>
      <w:ind w:left="1247"/>
      <w:jc w:val="left"/>
    </w:pPr>
    <w:rPr>
      <w:sz w:val="20"/>
      <w:szCs w:val="20"/>
    </w:rPr>
  </w:style>
  <w:style w:type="paragraph" w:customStyle="1" w:styleId="Normalnumber">
    <w:name w:val="Normal_number"/>
    <w:basedOn w:val="Normal"/>
    <w:link w:val="NormalnumberChar"/>
    <w:rsid w:val="005D2D47"/>
    <w:pPr>
      <w:numPr>
        <w:numId w:val="10"/>
      </w:numPr>
      <w:spacing w:after="120"/>
      <w:jc w:val="left"/>
    </w:pPr>
    <w:rPr>
      <w:sz w:val="20"/>
      <w:szCs w:val="20"/>
      <w:lang w:val="en-US"/>
    </w:rPr>
  </w:style>
  <w:style w:type="table" w:customStyle="1" w:styleId="Tabledocright">
    <w:name w:val="Table_doc_right"/>
    <w:basedOn w:val="TableNormal"/>
    <w:rsid w:val="005D2D47"/>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customStyle="1" w:styleId="ZZAnxheader">
    <w:name w:val="ZZ_Anx_header"/>
    <w:basedOn w:val="Normal"/>
    <w:rsid w:val="005D2D47"/>
    <w:pPr>
      <w:tabs>
        <w:tab w:val="left" w:pos="1247"/>
        <w:tab w:val="left" w:pos="1814"/>
        <w:tab w:val="left" w:pos="2381"/>
        <w:tab w:val="left" w:pos="2948"/>
        <w:tab w:val="left" w:pos="3515"/>
      </w:tabs>
      <w:jc w:val="left"/>
    </w:pPr>
    <w:rPr>
      <w:b/>
      <w:bCs/>
      <w:sz w:val="28"/>
      <w:lang w:val="fr-FR"/>
    </w:rPr>
  </w:style>
  <w:style w:type="paragraph" w:customStyle="1" w:styleId="ZZAnxtitle">
    <w:name w:val="ZZ_Anx_title"/>
    <w:basedOn w:val="Normal"/>
    <w:rsid w:val="005D2D47"/>
    <w:pPr>
      <w:tabs>
        <w:tab w:val="left" w:pos="1247"/>
        <w:tab w:val="left" w:pos="1814"/>
        <w:tab w:val="left" w:pos="2381"/>
        <w:tab w:val="left" w:pos="2948"/>
        <w:tab w:val="left" w:pos="3515"/>
      </w:tabs>
      <w:spacing w:before="360" w:after="120"/>
      <w:ind w:left="1247"/>
      <w:jc w:val="left"/>
    </w:pPr>
    <w:rPr>
      <w:b/>
      <w:bCs/>
      <w:sz w:val="28"/>
      <w:szCs w:val="26"/>
      <w:lang w:val="fr-FR"/>
    </w:rPr>
  </w:style>
  <w:style w:type="paragraph" w:customStyle="1" w:styleId="Normal-pool">
    <w:name w:val="Normal-pool"/>
    <w:rsid w:val="005D2D47"/>
    <w:pPr>
      <w:tabs>
        <w:tab w:val="left" w:pos="1247"/>
        <w:tab w:val="left" w:pos="1814"/>
        <w:tab w:val="left" w:pos="2381"/>
        <w:tab w:val="left" w:pos="2948"/>
        <w:tab w:val="left" w:pos="3515"/>
        <w:tab w:val="left" w:pos="4082"/>
      </w:tabs>
    </w:pPr>
    <w:rPr>
      <w:lang w:val="en-GB"/>
    </w:rPr>
  </w:style>
  <w:style w:type="character" w:customStyle="1" w:styleId="CH1Char">
    <w:name w:val="CH1 Char"/>
    <w:link w:val="CH1"/>
    <w:locked/>
    <w:rsid w:val="005D2D47"/>
    <w:rPr>
      <w:b/>
      <w:sz w:val="28"/>
      <w:szCs w:val="28"/>
      <w:lang w:val="fr-FR"/>
    </w:rPr>
  </w:style>
  <w:style w:type="character" w:customStyle="1" w:styleId="NormalnumberChar">
    <w:name w:val="Normal_number Char"/>
    <w:link w:val="Normalnumber"/>
    <w:locked/>
    <w:rsid w:val="005D2D47"/>
  </w:style>
  <w:style w:type="character" w:customStyle="1" w:styleId="CH2Char">
    <w:name w:val="CH2 Char"/>
    <w:link w:val="CH2"/>
    <w:locked/>
    <w:rsid w:val="005D2D47"/>
    <w:rPr>
      <w:b/>
      <w:sz w:val="24"/>
      <w:szCs w:val="24"/>
      <w:lang w:val="fr-FR"/>
    </w:rPr>
  </w:style>
  <w:style w:type="character" w:customStyle="1" w:styleId="NormalNonumberChar">
    <w:name w:val="Normal_No_number Char"/>
    <w:link w:val="NormalNonumber"/>
    <w:locked/>
    <w:rsid w:val="005D2D47"/>
    <w:rPr>
      <w:lang w:val="en-GB"/>
    </w:rPr>
  </w:style>
  <w:style w:type="numbering" w:customStyle="1" w:styleId="List0">
    <w:name w:val="List 0"/>
    <w:basedOn w:val="NoList"/>
    <w:rsid w:val="005D2D47"/>
    <w:pPr>
      <w:numPr>
        <w:numId w:val="20"/>
      </w:numPr>
    </w:pPr>
  </w:style>
  <w:style w:type="character" w:customStyle="1" w:styleId="tgc">
    <w:name w:val="_tgc"/>
    <w:basedOn w:val="DefaultParagraphFont"/>
    <w:rsid w:val="006052EB"/>
  </w:style>
  <w:style w:type="character" w:styleId="FollowedHyperlink">
    <w:name w:val="FollowedHyperlink"/>
    <w:basedOn w:val="DefaultParagraphFont"/>
    <w:uiPriority w:val="99"/>
    <w:semiHidden/>
    <w:unhideWhenUsed/>
    <w:rsid w:val="002A2CB6"/>
    <w:rPr>
      <w:color w:val="800080"/>
      <w:u w:val="single"/>
    </w:rPr>
  </w:style>
  <w:style w:type="paragraph" w:customStyle="1" w:styleId="xl64">
    <w:name w:val="xl64"/>
    <w:basedOn w:val="Normal"/>
    <w:rsid w:val="002A2CB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5">
    <w:name w:val="xl65"/>
    <w:basedOn w:val="Normal"/>
    <w:rsid w:val="002A2CB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66">
    <w:name w:val="xl66"/>
    <w:basedOn w:val="Normal"/>
    <w:rsid w:val="002A2C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US"/>
    </w:rPr>
  </w:style>
  <w:style w:type="paragraph" w:customStyle="1" w:styleId="xl67">
    <w:name w:val="xl67"/>
    <w:basedOn w:val="Normal"/>
    <w:rsid w:val="002A2CB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8">
    <w:name w:val="xl68"/>
    <w:basedOn w:val="Normal"/>
    <w:rsid w:val="002A2CB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9">
    <w:name w:val="xl69"/>
    <w:basedOn w:val="Normal"/>
    <w:rsid w:val="002A2CB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0">
    <w:name w:val="xl70"/>
    <w:basedOn w:val="Normal"/>
    <w:rsid w:val="002A2CB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1">
    <w:name w:val="xl71"/>
    <w:basedOn w:val="Normal"/>
    <w:rsid w:val="002A2CB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2">
    <w:name w:val="xl72"/>
    <w:basedOn w:val="Normal"/>
    <w:rsid w:val="002A2CB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styleId="NormalWeb">
    <w:name w:val="Normal (Web)"/>
    <w:basedOn w:val="Normal"/>
    <w:uiPriority w:val="99"/>
    <w:semiHidden/>
    <w:unhideWhenUsed/>
    <w:rsid w:val="008F263D"/>
    <w:pPr>
      <w:spacing w:after="240"/>
      <w:jc w:val="left"/>
    </w:pPr>
    <w:rPr>
      <w:sz w:val="24"/>
      <w:szCs w:val="24"/>
      <w:lang w:val="en-US"/>
    </w:rPr>
  </w:style>
  <w:style w:type="paragraph" w:customStyle="1" w:styleId="Default">
    <w:name w:val="Default"/>
    <w:rsid w:val="008F263D"/>
    <w:pPr>
      <w:autoSpaceDE w:val="0"/>
      <w:autoSpaceDN w:val="0"/>
      <w:adjustRightInd w:val="0"/>
    </w:pPr>
    <w:rPr>
      <w:rFonts w:ascii="Merriweather Light" w:eastAsiaTheme="minorHAnsi" w:hAnsi="Merriweather Light" w:cs="Merriweather Light"/>
      <w:color w:val="000000"/>
      <w:sz w:val="24"/>
      <w:szCs w:val="24"/>
    </w:rPr>
  </w:style>
  <w:style w:type="paragraph" w:customStyle="1" w:styleId="Pa0">
    <w:name w:val="Pa0"/>
    <w:basedOn w:val="Default"/>
    <w:next w:val="Default"/>
    <w:uiPriority w:val="99"/>
    <w:rsid w:val="008F263D"/>
    <w:pPr>
      <w:spacing w:line="241" w:lineRule="atLeast"/>
    </w:pPr>
    <w:rPr>
      <w:rFonts w:cstheme="minorBidi"/>
      <w:color w:val="auto"/>
    </w:rPr>
  </w:style>
  <w:style w:type="character" w:customStyle="1" w:styleId="A0">
    <w:name w:val="A0"/>
    <w:uiPriority w:val="99"/>
    <w:rsid w:val="008F263D"/>
    <w:rPr>
      <w:rFonts w:cs="Merriweather Light"/>
      <w:color w:val="4C4F50"/>
      <w:sz w:val="16"/>
      <w:szCs w:val="16"/>
    </w:rPr>
  </w:style>
  <w:style w:type="character" w:customStyle="1" w:styleId="apple-converted-space">
    <w:name w:val="apple-converted-space"/>
    <w:basedOn w:val="DefaultParagraphFont"/>
    <w:rsid w:val="008F263D"/>
  </w:style>
  <w:style w:type="character" w:customStyle="1" w:styleId="Heading5Char">
    <w:name w:val="Heading 5 Char"/>
    <w:basedOn w:val="DefaultParagraphFont"/>
    <w:link w:val="Heading5"/>
    <w:uiPriority w:val="9"/>
    <w:rsid w:val="008F263D"/>
    <w:rPr>
      <w:sz w:val="22"/>
      <w:szCs w:val="22"/>
      <w:lang w:val="en-GB"/>
    </w:rPr>
  </w:style>
  <w:style w:type="paragraph" w:styleId="BodyTextIndent2">
    <w:name w:val="Body Text Indent 2"/>
    <w:basedOn w:val="Normal"/>
    <w:link w:val="BodyTextIndent2Char"/>
    <w:uiPriority w:val="99"/>
    <w:semiHidden/>
    <w:unhideWhenUsed/>
    <w:rsid w:val="002F5353"/>
    <w:pPr>
      <w:spacing w:after="120" w:line="480" w:lineRule="auto"/>
      <w:ind w:left="360"/>
    </w:pPr>
  </w:style>
  <w:style w:type="character" w:customStyle="1" w:styleId="BodyTextIndent2Char">
    <w:name w:val="Body Text Indent 2 Char"/>
    <w:basedOn w:val="DefaultParagraphFont"/>
    <w:link w:val="BodyTextIndent2"/>
    <w:uiPriority w:val="99"/>
    <w:semiHidden/>
    <w:rsid w:val="002F5353"/>
    <w:rPr>
      <w:sz w:val="22"/>
      <w:szCs w:val="22"/>
      <w:lang w:val="en-GB"/>
    </w:rPr>
  </w:style>
  <w:style w:type="paragraph" w:customStyle="1" w:styleId="p7">
    <w:name w:val="p7"/>
    <w:basedOn w:val="Normal"/>
    <w:rsid w:val="002F5353"/>
    <w:pPr>
      <w:widowControl w:val="0"/>
      <w:tabs>
        <w:tab w:val="left" w:pos="204"/>
      </w:tabs>
      <w:autoSpaceDE w:val="0"/>
      <w:autoSpaceDN w:val="0"/>
      <w:adjustRightInd w:val="0"/>
      <w:jc w:val="left"/>
    </w:pPr>
    <w:rPr>
      <w:sz w:val="24"/>
      <w:szCs w:val="24"/>
      <w:lang w:val="en-US"/>
    </w:rPr>
  </w:style>
  <w:style w:type="paragraph" w:customStyle="1" w:styleId="p9">
    <w:name w:val="p9"/>
    <w:basedOn w:val="Normal"/>
    <w:rsid w:val="002F5353"/>
    <w:pPr>
      <w:widowControl w:val="0"/>
      <w:tabs>
        <w:tab w:val="left" w:pos="691"/>
      </w:tabs>
      <w:autoSpaceDE w:val="0"/>
      <w:autoSpaceDN w:val="0"/>
      <w:adjustRightInd w:val="0"/>
      <w:ind w:firstLine="691"/>
      <w:jc w:val="left"/>
    </w:pPr>
    <w:rPr>
      <w:sz w:val="24"/>
      <w:szCs w:val="24"/>
      <w:lang w:val="en-US"/>
    </w:rPr>
  </w:style>
  <w:style w:type="paragraph" w:customStyle="1" w:styleId="Indent1">
    <w:name w:val="Indent 1"/>
    <w:basedOn w:val="Normal"/>
    <w:qFormat/>
    <w:rsid w:val="00A4275C"/>
    <w:pPr>
      <w:spacing w:after="240" w:line="360" w:lineRule="auto"/>
      <w:ind w:left="1440" w:hanging="720"/>
      <w:jc w:val="left"/>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74678">
      <w:bodyDiv w:val="1"/>
      <w:marLeft w:val="0"/>
      <w:marRight w:val="0"/>
      <w:marTop w:val="0"/>
      <w:marBottom w:val="0"/>
      <w:divBdr>
        <w:top w:val="none" w:sz="0" w:space="0" w:color="auto"/>
        <w:left w:val="none" w:sz="0" w:space="0" w:color="auto"/>
        <w:bottom w:val="none" w:sz="0" w:space="0" w:color="auto"/>
        <w:right w:val="none" w:sz="0" w:space="0" w:color="auto"/>
      </w:divBdr>
      <w:divsChild>
        <w:div w:id="1110509081">
          <w:marLeft w:val="446"/>
          <w:marRight w:val="0"/>
          <w:marTop w:val="0"/>
          <w:marBottom w:val="120"/>
          <w:divBdr>
            <w:top w:val="none" w:sz="0" w:space="0" w:color="auto"/>
            <w:left w:val="none" w:sz="0" w:space="0" w:color="auto"/>
            <w:bottom w:val="none" w:sz="0" w:space="0" w:color="auto"/>
            <w:right w:val="none" w:sz="0" w:space="0" w:color="auto"/>
          </w:divBdr>
        </w:div>
        <w:div w:id="715349639">
          <w:marLeft w:val="1166"/>
          <w:marRight w:val="0"/>
          <w:marTop w:val="0"/>
          <w:marBottom w:val="120"/>
          <w:divBdr>
            <w:top w:val="none" w:sz="0" w:space="0" w:color="auto"/>
            <w:left w:val="none" w:sz="0" w:space="0" w:color="auto"/>
            <w:bottom w:val="none" w:sz="0" w:space="0" w:color="auto"/>
            <w:right w:val="none" w:sz="0" w:space="0" w:color="auto"/>
          </w:divBdr>
        </w:div>
        <w:div w:id="688676774">
          <w:marLeft w:val="1166"/>
          <w:marRight w:val="0"/>
          <w:marTop w:val="0"/>
          <w:marBottom w:val="120"/>
          <w:divBdr>
            <w:top w:val="none" w:sz="0" w:space="0" w:color="auto"/>
            <w:left w:val="none" w:sz="0" w:space="0" w:color="auto"/>
            <w:bottom w:val="none" w:sz="0" w:space="0" w:color="auto"/>
            <w:right w:val="none" w:sz="0" w:space="0" w:color="auto"/>
          </w:divBdr>
        </w:div>
        <w:div w:id="1397244545">
          <w:marLeft w:val="1166"/>
          <w:marRight w:val="0"/>
          <w:marTop w:val="0"/>
          <w:marBottom w:val="120"/>
          <w:divBdr>
            <w:top w:val="none" w:sz="0" w:space="0" w:color="auto"/>
            <w:left w:val="none" w:sz="0" w:space="0" w:color="auto"/>
            <w:bottom w:val="none" w:sz="0" w:space="0" w:color="auto"/>
            <w:right w:val="none" w:sz="0" w:space="0" w:color="auto"/>
          </w:divBdr>
        </w:div>
        <w:div w:id="2030327633">
          <w:marLeft w:val="1166"/>
          <w:marRight w:val="0"/>
          <w:marTop w:val="0"/>
          <w:marBottom w:val="120"/>
          <w:divBdr>
            <w:top w:val="none" w:sz="0" w:space="0" w:color="auto"/>
            <w:left w:val="none" w:sz="0" w:space="0" w:color="auto"/>
            <w:bottom w:val="none" w:sz="0" w:space="0" w:color="auto"/>
            <w:right w:val="none" w:sz="0" w:space="0" w:color="auto"/>
          </w:divBdr>
        </w:div>
        <w:div w:id="926959679">
          <w:marLeft w:val="446"/>
          <w:marRight w:val="0"/>
          <w:marTop w:val="0"/>
          <w:marBottom w:val="120"/>
          <w:divBdr>
            <w:top w:val="none" w:sz="0" w:space="0" w:color="auto"/>
            <w:left w:val="none" w:sz="0" w:space="0" w:color="auto"/>
            <w:bottom w:val="none" w:sz="0" w:space="0" w:color="auto"/>
            <w:right w:val="none" w:sz="0" w:space="0" w:color="auto"/>
          </w:divBdr>
        </w:div>
        <w:div w:id="1619340219">
          <w:marLeft w:val="1166"/>
          <w:marRight w:val="0"/>
          <w:marTop w:val="0"/>
          <w:marBottom w:val="120"/>
          <w:divBdr>
            <w:top w:val="none" w:sz="0" w:space="0" w:color="auto"/>
            <w:left w:val="none" w:sz="0" w:space="0" w:color="auto"/>
            <w:bottom w:val="none" w:sz="0" w:space="0" w:color="auto"/>
            <w:right w:val="none" w:sz="0" w:space="0" w:color="auto"/>
          </w:divBdr>
        </w:div>
        <w:div w:id="724185388">
          <w:marLeft w:val="1166"/>
          <w:marRight w:val="0"/>
          <w:marTop w:val="0"/>
          <w:marBottom w:val="120"/>
          <w:divBdr>
            <w:top w:val="none" w:sz="0" w:space="0" w:color="auto"/>
            <w:left w:val="none" w:sz="0" w:space="0" w:color="auto"/>
            <w:bottom w:val="none" w:sz="0" w:space="0" w:color="auto"/>
            <w:right w:val="none" w:sz="0" w:space="0" w:color="auto"/>
          </w:divBdr>
        </w:div>
      </w:divsChild>
    </w:div>
    <w:div w:id="104273150">
      <w:bodyDiv w:val="1"/>
      <w:marLeft w:val="0"/>
      <w:marRight w:val="0"/>
      <w:marTop w:val="0"/>
      <w:marBottom w:val="0"/>
      <w:divBdr>
        <w:top w:val="none" w:sz="0" w:space="0" w:color="auto"/>
        <w:left w:val="none" w:sz="0" w:space="0" w:color="auto"/>
        <w:bottom w:val="none" w:sz="0" w:space="0" w:color="auto"/>
        <w:right w:val="none" w:sz="0" w:space="0" w:color="auto"/>
      </w:divBdr>
    </w:div>
    <w:div w:id="152332568">
      <w:bodyDiv w:val="1"/>
      <w:marLeft w:val="0"/>
      <w:marRight w:val="0"/>
      <w:marTop w:val="0"/>
      <w:marBottom w:val="0"/>
      <w:divBdr>
        <w:top w:val="none" w:sz="0" w:space="0" w:color="auto"/>
        <w:left w:val="none" w:sz="0" w:space="0" w:color="auto"/>
        <w:bottom w:val="none" w:sz="0" w:space="0" w:color="auto"/>
        <w:right w:val="none" w:sz="0" w:space="0" w:color="auto"/>
      </w:divBdr>
    </w:div>
    <w:div w:id="158740533">
      <w:bodyDiv w:val="1"/>
      <w:marLeft w:val="0"/>
      <w:marRight w:val="0"/>
      <w:marTop w:val="0"/>
      <w:marBottom w:val="0"/>
      <w:divBdr>
        <w:top w:val="none" w:sz="0" w:space="0" w:color="auto"/>
        <w:left w:val="none" w:sz="0" w:space="0" w:color="auto"/>
        <w:bottom w:val="none" w:sz="0" w:space="0" w:color="auto"/>
        <w:right w:val="none" w:sz="0" w:space="0" w:color="auto"/>
      </w:divBdr>
    </w:div>
    <w:div w:id="407457523">
      <w:bodyDiv w:val="1"/>
      <w:marLeft w:val="0"/>
      <w:marRight w:val="0"/>
      <w:marTop w:val="0"/>
      <w:marBottom w:val="0"/>
      <w:divBdr>
        <w:top w:val="none" w:sz="0" w:space="0" w:color="auto"/>
        <w:left w:val="none" w:sz="0" w:space="0" w:color="auto"/>
        <w:bottom w:val="none" w:sz="0" w:space="0" w:color="auto"/>
        <w:right w:val="none" w:sz="0" w:space="0" w:color="auto"/>
      </w:divBdr>
    </w:div>
    <w:div w:id="616984752">
      <w:bodyDiv w:val="1"/>
      <w:marLeft w:val="0"/>
      <w:marRight w:val="0"/>
      <w:marTop w:val="0"/>
      <w:marBottom w:val="0"/>
      <w:divBdr>
        <w:top w:val="none" w:sz="0" w:space="0" w:color="auto"/>
        <w:left w:val="none" w:sz="0" w:space="0" w:color="auto"/>
        <w:bottom w:val="none" w:sz="0" w:space="0" w:color="auto"/>
        <w:right w:val="none" w:sz="0" w:space="0" w:color="auto"/>
      </w:divBdr>
      <w:divsChild>
        <w:div w:id="1014919836">
          <w:marLeft w:val="446"/>
          <w:marRight w:val="0"/>
          <w:marTop w:val="0"/>
          <w:marBottom w:val="20"/>
          <w:divBdr>
            <w:top w:val="none" w:sz="0" w:space="0" w:color="auto"/>
            <w:left w:val="none" w:sz="0" w:space="0" w:color="auto"/>
            <w:bottom w:val="none" w:sz="0" w:space="0" w:color="auto"/>
            <w:right w:val="none" w:sz="0" w:space="0" w:color="auto"/>
          </w:divBdr>
        </w:div>
        <w:div w:id="333386900">
          <w:marLeft w:val="1166"/>
          <w:marRight w:val="0"/>
          <w:marTop w:val="0"/>
          <w:marBottom w:val="20"/>
          <w:divBdr>
            <w:top w:val="none" w:sz="0" w:space="0" w:color="auto"/>
            <w:left w:val="none" w:sz="0" w:space="0" w:color="auto"/>
            <w:bottom w:val="none" w:sz="0" w:space="0" w:color="auto"/>
            <w:right w:val="none" w:sz="0" w:space="0" w:color="auto"/>
          </w:divBdr>
        </w:div>
        <w:div w:id="1928221789">
          <w:marLeft w:val="1166"/>
          <w:marRight w:val="0"/>
          <w:marTop w:val="0"/>
          <w:marBottom w:val="20"/>
          <w:divBdr>
            <w:top w:val="none" w:sz="0" w:space="0" w:color="auto"/>
            <w:left w:val="none" w:sz="0" w:space="0" w:color="auto"/>
            <w:bottom w:val="none" w:sz="0" w:space="0" w:color="auto"/>
            <w:right w:val="none" w:sz="0" w:space="0" w:color="auto"/>
          </w:divBdr>
        </w:div>
        <w:div w:id="2094426313">
          <w:marLeft w:val="1166"/>
          <w:marRight w:val="0"/>
          <w:marTop w:val="0"/>
          <w:marBottom w:val="20"/>
          <w:divBdr>
            <w:top w:val="none" w:sz="0" w:space="0" w:color="auto"/>
            <w:left w:val="none" w:sz="0" w:space="0" w:color="auto"/>
            <w:bottom w:val="none" w:sz="0" w:space="0" w:color="auto"/>
            <w:right w:val="none" w:sz="0" w:space="0" w:color="auto"/>
          </w:divBdr>
        </w:div>
        <w:div w:id="1430078826">
          <w:marLeft w:val="446"/>
          <w:marRight w:val="0"/>
          <w:marTop w:val="0"/>
          <w:marBottom w:val="20"/>
          <w:divBdr>
            <w:top w:val="none" w:sz="0" w:space="0" w:color="auto"/>
            <w:left w:val="none" w:sz="0" w:space="0" w:color="auto"/>
            <w:bottom w:val="none" w:sz="0" w:space="0" w:color="auto"/>
            <w:right w:val="none" w:sz="0" w:space="0" w:color="auto"/>
          </w:divBdr>
        </w:div>
        <w:div w:id="1882546057">
          <w:marLeft w:val="1166"/>
          <w:marRight w:val="0"/>
          <w:marTop w:val="0"/>
          <w:marBottom w:val="20"/>
          <w:divBdr>
            <w:top w:val="none" w:sz="0" w:space="0" w:color="auto"/>
            <w:left w:val="none" w:sz="0" w:space="0" w:color="auto"/>
            <w:bottom w:val="none" w:sz="0" w:space="0" w:color="auto"/>
            <w:right w:val="none" w:sz="0" w:space="0" w:color="auto"/>
          </w:divBdr>
        </w:div>
        <w:div w:id="485099177">
          <w:marLeft w:val="1166"/>
          <w:marRight w:val="0"/>
          <w:marTop w:val="0"/>
          <w:marBottom w:val="20"/>
          <w:divBdr>
            <w:top w:val="none" w:sz="0" w:space="0" w:color="auto"/>
            <w:left w:val="none" w:sz="0" w:space="0" w:color="auto"/>
            <w:bottom w:val="none" w:sz="0" w:space="0" w:color="auto"/>
            <w:right w:val="none" w:sz="0" w:space="0" w:color="auto"/>
          </w:divBdr>
        </w:div>
        <w:div w:id="1908226415">
          <w:marLeft w:val="1166"/>
          <w:marRight w:val="0"/>
          <w:marTop w:val="0"/>
          <w:marBottom w:val="20"/>
          <w:divBdr>
            <w:top w:val="none" w:sz="0" w:space="0" w:color="auto"/>
            <w:left w:val="none" w:sz="0" w:space="0" w:color="auto"/>
            <w:bottom w:val="none" w:sz="0" w:space="0" w:color="auto"/>
            <w:right w:val="none" w:sz="0" w:space="0" w:color="auto"/>
          </w:divBdr>
        </w:div>
        <w:div w:id="1007682637">
          <w:marLeft w:val="1886"/>
          <w:marRight w:val="0"/>
          <w:marTop w:val="0"/>
          <w:marBottom w:val="20"/>
          <w:divBdr>
            <w:top w:val="none" w:sz="0" w:space="0" w:color="auto"/>
            <w:left w:val="none" w:sz="0" w:space="0" w:color="auto"/>
            <w:bottom w:val="none" w:sz="0" w:space="0" w:color="auto"/>
            <w:right w:val="none" w:sz="0" w:space="0" w:color="auto"/>
          </w:divBdr>
        </w:div>
        <w:div w:id="1584602278">
          <w:marLeft w:val="1886"/>
          <w:marRight w:val="0"/>
          <w:marTop w:val="0"/>
          <w:marBottom w:val="20"/>
          <w:divBdr>
            <w:top w:val="none" w:sz="0" w:space="0" w:color="auto"/>
            <w:left w:val="none" w:sz="0" w:space="0" w:color="auto"/>
            <w:bottom w:val="none" w:sz="0" w:space="0" w:color="auto"/>
            <w:right w:val="none" w:sz="0" w:space="0" w:color="auto"/>
          </w:divBdr>
        </w:div>
      </w:divsChild>
    </w:div>
    <w:div w:id="825167450">
      <w:bodyDiv w:val="1"/>
      <w:marLeft w:val="0"/>
      <w:marRight w:val="0"/>
      <w:marTop w:val="0"/>
      <w:marBottom w:val="0"/>
      <w:divBdr>
        <w:top w:val="none" w:sz="0" w:space="0" w:color="auto"/>
        <w:left w:val="none" w:sz="0" w:space="0" w:color="auto"/>
        <w:bottom w:val="none" w:sz="0" w:space="0" w:color="auto"/>
        <w:right w:val="none" w:sz="0" w:space="0" w:color="auto"/>
      </w:divBdr>
    </w:div>
    <w:div w:id="864295195">
      <w:bodyDiv w:val="1"/>
      <w:marLeft w:val="0"/>
      <w:marRight w:val="0"/>
      <w:marTop w:val="0"/>
      <w:marBottom w:val="0"/>
      <w:divBdr>
        <w:top w:val="none" w:sz="0" w:space="0" w:color="auto"/>
        <w:left w:val="none" w:sz="0" w:space="0" w:color="auto"/>
        <w:bottom w:val="none" w:sz="0" w:space="0" w:color="auto"/>
        <w:right w:val="none" w:sz="0" w:space="0" w:color="auto"/>
      </w:divBdr>
    </w:div>
    <w:div w:id="1020355607">
      <w:bodyDiv w:val="1"/>
      <w:marLeft w:val="0"/>
      <w:marRight w:val="0"/>
      <w:marTop w:val="0"/>
      <w:marBottom w:val="0"/>
      <w:divBdr>
        <w:top w:val="none" w:sz="0" w:space="0" w:color="auto"/>
        <w:left w:val="none" w:sz="0" w:space="0" w:color="auto"/>
        <w:bottom w:val="none" w:sz="0" w:space="0" w:color="auto"/>
        <w:right w:val="none" w:sz="0" w:space="0" w:color="auto"/>
      </w:divBdr>
    </w:div>
    <w:div w:id="1306666073">
      <w:bodyDiv w:val="1"/>
      <w:marLeft w:val="0"/>
      <w:marRight w:val="0"/>
      <w:marTop w:val="0"/>
      <w:marBottom w:val="0"/>
      <w:divBdr>
        <w:top w:val="none" w:sz="0" w:space="0" w:color="auto"/>
        <w:left w:val="none" w:sz="0" w:space="0" w:color="auto"/>
        <w:bottom w:val="none" w:sz="0" w:space="0" w:color="auto"/>
        <w:right w:val="none" w:sz="0" w:space="0" w:color="auto"/>
      </w:divBdr>
    </w:div>
    <w:div w:id="1319848620">
      <w:bodyDiv w:val="1"/>
      <w:marLeft w:val="0"/>
      <w:marRight w:val="0"/>
      <w:marTop w:val="0"/>
      <w:marBottom w:val="0"/>
      <w:divBdr>
        <w:top w:val="none" w:sz="0" w:space="0" w:color="auto"/>
        <w:left w:val="none" w:sz="0" w:space="0" w:color="auto"/>
        <w:bottom w:val="none" w:sz="0" w:space="0" w:color="auto"/>
        <w:right w:val="none" w:sz="0" w:space="0" w:color="auto"/>
      </w:divBdr>
    </w:div>
    <w:div w:id="1328485705">
      <w:bodyDiv w:val="1"/>
      <w:marLeft w:val="0"/>
      <w:marRight w:val="0"/>
      <w:marTop w:val="0"/>
      <w:marBottom w:val="0"/>
      <w:divBdr>
        <w:top w:val="none" w:sz="0" w:space="0" w:color="auto"/>
        <w:left w:val="none" w:sz="0" w:space="0" w:color="auto"/>
        <w:bottom w:val="none" w:sz="0" w:space="0" w:color="auto"/>
        <w:right w:val="none" w:sz="0" w:space="0" w:color="auto"/>
      </w:divBdr>
    </w:div>
    <w:div w:id="1797865573">
      <w:bodyDiv w:val="1"/>
      <w:marLeft w:val="0"/>
      <w:marRight w:val="0"/>
      <w:marTop w:val="0"/>
      <w:marBottom w:val="0"/>
      <w:divBdr>
        <w:top w:val="none" w:sz="0" w:space="0" w:color="auto"/>
        <w:left w:val="none" w:sz="0" w:space="0" w:color="auto"/>
        <w:bottom w:val="none" w:sz="0" w:space="0" w:color="auto"/>
        <w:right w:val="none" w:sz="0" w:space="0" w:color="auto"/>
      </w:divBdr>
    </w:div>
    <w:div w:id="1855222781">
      <w:bodyDiv w:val="1"/>
      <w:marLeft w:val="0"/>
      <w:marRight w:val="0"/>
      <w:marTop w:val="0"/>
      <w:marBottom w:val="0"/>
      <w:divBdr>
        <w:top w:val="none" w:sz="0" w:space="0" w:color="auto"/>
        <w:left w:val="none" w:sz="0" w:space="0" w:color="auto"/>
        <w:bottom w:val="none" w:sz="0" w:space="0" w:color="auto"/>
        <w:right w:val="none" w:sz="0" w:space="0" w:color="auto"/>
      </w:divBdr>
      <w:divsChild>
        <w:div w:id="1840535654">
          <w:marLeft w:val="0"/>
          <w:marRight w:val="0"/>
          <w:marTop w:val="0"/>
          <w:marBottom w:val="0"/>
          <w:divBdr>
            <w:top w:val="none" w:sz="0" w:space="0" w:color="auto"/>
            <w:left w:val="none" w:sz="0" w:space="0" w:color="auto"/>
            <w:bottom w:val="none" w:sz="0" w:space="0" w:color="auto"/>
            <w:right w:val="none" w:sz="0" w:space="0" w:color="auto"/>
          </w:divBdr>
          <w:divsChild>
            <w:div w:id="1969239153">
              <w:marLeft w:val="0"/>
              <w:marRight w:val="0"/>
              <w:marTop w:val="0"/>
              <w:marBottom w:val="0"/>
              <w:divBdr>
                <w:top w:val="none" w:sz="0" w:space="0" w:color="auto"/>
                <w:left w:val="none" w:sz="0" w:space="0" w:color="auto"/>
                <w:bottom w:val="none" w:sz="0" w:space="0" w:color="auto"/>
                <w:right w:val="none" w:sz="0" w:space="0" w:color="auto"/>
              </w:divBdr>
              <w:divsChild>
                <w:div w:id="1968319584">
                  <w:marLeft w:val="0"/>
                  <w:marRight w:val="0"/>
                  <w:marTop w:val="0"/>
                  <w:marBottom w:val="0"/>
                  <w:divBdr>
                    <w:top w:val="none" w:sz="0" w:space="0" w:color="auto"/>
                    <w:left w:val="none" w:sz="0" w:space="0" w:color="auto"/>
                    <w:bottom w:val="none" w:sz="0" w:space="0" w:color="auto"/>
                    <w:right w:val="none" w:sz="0" w:space="0" w:color="auto"/>
                  </w:divBdr>
                  <w:divsChild>
                    <w:div w:id="1891186551">
                      <w:marLeft w:val="0"/>
                      <w:marRight w:val="0"/>
                      <w:marTop w:val="0"/>
                      <w:marBottom w:val="0"/>
                      <w:divBdr>
                        <w:top w:val="none" w:sz="0" w:space="0" w:color="auto"/>
                        <w:left w:val="none" w:sz="0" w:space="0" w:color="auto"/>
                        <w:bottom w:val="none" w:sz="0" w:space="0" w:color="auto"/>
                        <w:right w:val="none" w:sz="0" w:space="0" w:color="auto"/>
                      </w:divBdr>
                      <w:divsChild>
                        <w:div w:id="2119985959">
                          <w:marLeft w:val="0"/>
                          <w:marRight w:val="0"/>
                          <w:marTop w:val="0"/>
                          <w:marBottom w:val="0"/>
                          <w:divBdr>
                            <w:top w:val="none" w:sz="0" w:space="0" w:color="auto"/>
                            <w:left w:val="none" w:sz="0" w:space="0" w:color="auto"/>
                            <w:bottom w:val="none" w:sz="0" w:space="0" w:color="auto"/>
                            <w:right w:val="none" w:sz="0" w:space="0" w:color="auto"/>
                          </w:divBdr>
                          <w:divsChild>
                            <w:div w:id="1874417526">
                              <w:marLeft w:val="0"/>
                              <w:marRight w:val="0"/>
                              <w:marTop w:val="0"/>
                              <w:marBottom w:val="225"/>
                              <w:divBdr>
                                <w:top w:val="none" w:sz="0" w:space="0" w:color="auto"/>
                                <w:left w:val="none" w:sz="0" w:space="0" w:color="auto"/>
                                <w:bottom w:val="none" w:sz="0" w:space="0" w:color="auto"/>
                                <w:right w:val="none" w:sz="0" w:space="0" w:color="auto"/>
                              </w:divBdr>
                              <w:divsChild>
                                <w:div w:id="676621282">
                                  <w:marLeft w:val="-225"/>
                                  <w:marRight w:val="-225"/>
                                  <w:marTop w:val="0"/>
                                  <w:marBottom w:val="0"/>
                                  <w:divBdr>
                                    <w:top w:val="none" w:sz="0" w:space="0" w:color="auto"/>
                                    <w:left w:val="none" w:sz="0" w:space="0" w:color="auto"/>
                                    <w:bottom w:val="none" w:sz="0" w:space="0" w:color="auto"/>
                                    <w:right w:val="none" w:sz="0" w:space="0" w:color="auto"/>
                                  </w:divBdr>
                                  <w:divsChild>
                                    <w:div w:id="1711879920">
                                      <w:marLeft w:val="0"/>
                                      <w:marRight w:val="0"/>
                                      <w:marTop w:val="0"/>
                                      <w:marBottom w:val="0"/>
                                      <w:divBdr>
                                        <w:top w:val="none" w:sz="0" w:space="0" w:color="auto"/>
                                        <w:left w:val="none" w:sz="0" w:space="0" w:color="auto"/>
                                        <w:bottom w:val="none" w:sz="0" w:space="0" w:color="auto"/>
                                        <w:right w:val="none" w:sz="0" w:space="0" w:color="auto"/>
                                      </w:divBdr>
                                      <w:divsChild>
                                        <w:div w:id="575015399">
                                          <w:marLeft w:val="0"/>
                                          <w:marRight w:val="0"/>
                                          <w:marTop w:val="0"/>
                                          <w:marBottom w:val="0"/>
                                          <w:divBdr>
                                            <w:top w:val="none" w:sz="0" w:space="0" w:color="auto"/>
                                            <w:left w:val="none" w:sz="0" w:space="0" w:color="auto"/>
                                            <w:bottom w:val="none" w:sz="0" w:space="0" w:color="auto"/>
                                            <w:right w:val="none" w:sz="0" w:space="0" w:color="auto"/>
                                          </w:divBdr>
                                          <w:divsChild>
                                            <w:div w:id="968440326">
                                              <w:marLeft w:val="0"/>
                                              <w:marRight w:val="0"/>
                                              <w:marTop w:val="0"/>
                                              <w:marBottom w:val="0"/>
                                              <w:divBdr>
                                                <w:top w:val="none" w:sz="0" w:space="0" w:color="auto"/>
                                                <w:left w:val="none" w:sz="0" w:space="0" w:color="auto"/>
                                                <w:bottom w:val="none" w:sz="0" w:space="0" w:color="auto"/>
                                                <w:right w:val="none" w:sz="0" w:space="0" w:color="auto"/>
                                              </w:divBdr>
                                              <w:divsChild>
                                                <w:div w:id="1442261550">
                                                  <w:marLeft w:val="0"/>
                                                  <w:marRight w:val="0"/>
                                                  <w:marTop w:val="0"/>
                                                  <w:marBottom w:val="0"/>
                                                  <w:divBdr>
                                                    <w:top w:val="none" w:sz="0" w:space="0" w:color="auto"/>
                                                    <w:left w:val="none" w:sz="0" w:space="0" w:color="auto"/>
                                                    <w:bottom w:val="none" w:sz="0" w:space="0" w:color="auto"/>
                                                    <w:right w:val="none" w:sz="0" w:space="0" w:color="auto"/>
                                                  </w:divBdr>
                                                  <w:divsChild>
                                                    <w:div w:id="395517799">
                                                      <w:marLeft w:val="0"/>
                                                      <w:marRight w:val="0"/>
                                                      <w:marTop w:val="0"/>
                                                      <w:marBottom w:val="0"/>
                                                      <w:divBdr>
                                                        <w:top w:val="none" w:sz="0" w:space="0" w:color="auto"/>
                                                        <w:left w:val="none" w:sz="0" w:space="0" w:color="auto"/>
                                                        <w:bottom w:val="none" w:sz="0" w:space="0" w:color="auto"/>
                                                        <w:right w:val="none" w:sz="0" w:space="0" w:color="auto"/>
                                                      </w:divBdr>
                                                      <w:divsChild>
                                                        <w:div w:id="1271661308">
                                                          <w:marLeft w:val="0"/>
                                                          <w:marRight w:val="0"/>
                                                          <w:marTop w:val="0"/>
                                                          <w:marBottom w:val="0"/>
                                                          <w:divBdr>
                                                            <w:top w:val="none" w:sz="0" w:space="0" w:color="auto"/>
                                                            <w:left w:val="none" w:sz="0" w:space="0" w:color="auto"/>
                                                            <w:bottom w:val="none" w:sz="0" w:space="0" w:color="auto"/>
                                                            <w:right w:val="none" w:sz="0" w:space="0" w:color="auto"/>
                                                          </w:divBdr>
                                                          <w:divsChild>
                                                            <w:div w:id="1756434485">
                                                              <w:marLeft w:val="15"/>
                                                              <w:marRight w:val="15"/>
                                                              <w:marTop w:val="15"/>
                                                              <w:marBottom w:val="15"/>
                                                              <w:divBdr>
                                                                <w:top w:val="none" w:sz="0" w:space="0" w:color="auto"/>
                                                                <w:left w:val="none" w:sz="0" w:space="0" w:color="auto"/>
                                                                <w:bottom w:val="none" w:sz="0" w:space="0" w:color="auto"/>
                                                                <w:right w:val="none" w:sz="0" w:space="0" w:color="auto"/>
                                                              </w:divBdr>
                                                              <w:divsChild>
                                                                <w:div w:id="1764492051">
                                                                  <w:marLeft w:val="0"/>
                                                                  <w:marRight w:val="0"/>
                                                                  <w:marTop w:val="0"/>
                                                                  <w:marBottom w:val="0"/>
                                                                  <w:divBdr>
                                                                    <w:top w:val="none" w:sz="0" w:space="0" w:color="auto"/>
                                                                    <w:left w:val="none" w:sz="0" w:space="0" w:color="auto"/>
                                                                    <w:bottom w:val="none" w:sz="0" w:space="0" w:color="auto"/>
                                                                    <w:right w:val="none" w:sz="0" w:space="0" w:color="auto"/>
                                                                  </w:divBdr>
                                                                  <w:divsChild>
                                                                    <w:div w:id="1813521303">
                                                                      <w:marLeft w:val="0"/>
                                                                      <w:marRight w:val="0"/>
                                                                      <w:marTop w:val="0"/>
                                                                      <w:marBottom w:val="0"/>
                                                                      <w:divBdr>
                                                                        <w:top w:val="none" w:sz="0" w:space="0" w:color="auto"/>
                                                                        <w:left w:val="none" w:sz="0" w:space="0" w:color="auto"/>
                                                                        <w:bottom w:val="none" w:sz="0" w:space="0" w:color="auto"/>
                                                                        <w:right w:val="none" w:sz="0" w:space="0" w:color="auto"/>
                                                                      </w:divBdr>
                                                                      <w:divsChild>
                                                                        <w:div w:id="1992903301">
                                                                          <w:marLeft w:val="0"/>
                                                                          <w:marRight w:val="0"/>
                                                                          <w:marTop w:val="100"/>
                                                                          <w:marBottom w:val="300"/>
                                                                          <w:divBdr>
                                                                            <w:top w:val="none" w:sz="0" w:space="0" w:color="auto"/>
                                                                            <w:left w:val="none" w:sz="0" w:space="0" w:color="auto"/>
                                                                            <w:bottom w:val="none" w:sz="0" w:space="0" w:color="auto"/>
                                                                            <w:right w:val="none" w:sz="0" w:space="0" w:color="auto"/>
                                                                          </w:divBdr>
                                                                          <w:divsChild>
                                                                            <w:div w:id="1300458230">
                                                                              <w:marLeft w:val="0"/>
                                                                              <w:marRight w:val="0"/>
                                                                              <w:marTop w:val="0"/>
                                                                              <w:marBottom w:val="0"/>
                                                                              <w:divBdr>
                                                                                <w:top w:val="none" w:sz="0" w:space="0" w:color="auto"/>
                                                                                <w:left w:val="none" w:sz="0" w:space="0" w:color="auto"/>
                                                                                <w:bottom w:val="none" w:sz="0" w:space="0" w:color="auto"/>
                                                                                <w:right w:val="none" w:sz="0" w:space="0" w:color="auto"/>
                                                                              </w:divBdr>
                                                                              <w:divsChild>
                                                                                <w:div w:id="2127310890">
                                                                                  <w:marLeft w:val="0"/>
                                                                                  <w:marRight w:val="0"/>
                                                                                  <w:marTop w:val="0"/>
                                                                                  <w:marBottom w:val="0"/>
                                                                                  <w:divBdr>
                                                                                    <w:top w:val="single" w:sz="6" w:space="0" w:color="C6C6C6"/>
                                                                                    <w:left w:val="single" w:sz="6" w:space="0" w:color="C6C6C6"/>
                                                                                    <w:bottom w:val="single" w:sz="6" w:space="0" w:color="C6C6C6"/>
                                                                                    <w:right w:val="single" w:sz="6" w:space="0" w:color="C6C6C6"/>
                                                                                  </w:divBdr>
                                                                                  <w:divsChild>
                                                                                    <w:div w:id="32836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5141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yperlink" Target="http://krfnd.org/" TargetMode="External"/><Relationship Id="rId39" Type="http://schemas.openxmlformats.org/officeDocument/2006/relationships/hyperlink" Target="http://www.insidephilanthropy.com/fundraising-for-climate-change/sea-change-foundation-grants-for-climate-change.html" TargetMode="External"/><Relationship Id="rId21" Type="http://schemas.openxmlformats.org/officeDocument/2006/relationships/hyperlink" Target="https://www.barrfoundation.org/" TargetMode="External"/><Relationship Id="rId34" Type="http://schemas.openxmlformats.org/officeDocument/2006/relationships/hyperlink" Target="http://hewlett.org/about-us/financials" TargetMode="External"/><Relationship Id="rId42" Type="http://schemas.openxmlformats.org/officeDocument/2006/relationships/header" Target="header7.xml"/><Relationship Id="rId47" Type="http://schemas.openxmlformats.org/officeDocument/2006/relationships/header" Target="header9.xml"/><Relationship Id="rId50" Type="http://schemas.openxmlformats.org/officeDocument/2006/relationships/footer" Target="footer10.xml"/><Relationship Id="rId55" Type="http://schemas.openxmlformats.org/officeDocument/2006/relationships/footer" Target="footer12.xml"/><Relationship Id="rId6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yperlink" Target="http://www.climateworks.org/portfolios/grants-database/" TargetMode="External"/><Relationship Id="rId11" Type="http://schemas.openxmlformats.org/officeDocument/2006/relationships/header" Target="header1.xml"/><Relationship Id="rId24" Type="http://schemas.openxmlformats.org/officeDocument/2006/relationships/hyperlink" Target="https://ciff.org/" TargetMode="External"/><Relationship Id="rId32" Type="http://schemas.openxmlformats.org/officeDocument/2006/relationships/hyperlink" Target="http://glasspockets.org/glasspockets-gallery/who-has-glass-pockets/the-william-and-flora-hewlett-foundation" TargetMode="External"/><Relationship Id="rId37" Type="http://schemas.openxmlformats.org/officeDocument/2006/relationships/hyperlink" Target="http://www.openphilanthropy.org/about/press-kit" TargetMode="External"/><Relationship Id="rId40" Type="http://schemas.openxmlformats.org/officeDocument/2006/relationships/hyperlink" Target="http://www.insidephilanthropy.com/wall-street-donors/thomas-steyer.html" TargetMode="External"/><Relationship Id="rId45" Type="http://schemas.openxmlformats.org/officeDocument/2006/relationships/header" Target="header8.xml"/><Relationship Id="rId53" Type="http://schemas.openxmlformats.org/officeDocument/2006/relationships/header" Target="header12.xml"/><Relationship Id="rId58" Type="http://schemas.openxmlformats.org/officeDocument/2006/relationships/footer" Target="footer14.xml"/><Relationship Id="rId5" Type="http://schemas.openxmlformats.org/officeDocument/2006/relationships/settings" Target="settings.xml"/><Relationship Id="rId61" Type="http://schemas.microsoft.com/office/2011/relationships/people" Target="people.xml"/><Relationship Id="rId19" Type="http://schemas.openxmlformats.org/officeDocument/2006/relationships/header" Target="header5.xml"/><Relationship Id="rId14" Type="http://schemas.openxmlformats.org/officeDocument/2006/relationships/footer" Target="footer2.xml"/><Relationship Id="rId22" Type="http://schemas.openxmlformats.org/officeDocument/2006/relationships/hyperlink" Target="https://www.barrfoundation.org/blog/19-funders-pledge-53-million-to-expand-energy-efficiency" TargetMode="External"/><Relationship Id="rId27" Type="http://schemas.openxmlformats.org/officeDocument/2006/relationships/hyperlink" Target="http://www.macfound.org/" TargetMode="External"/><Relationship Id="rId30" Type="http://schemas.openxmlformats.org/officeDocument/2006/relationships/hyperlink" Target="https://review.packard.org/2015/foundation-overview" TargetMode="External"/><Relationship Id="rId35" Type="http://schemas.openxmlformats.org/officeDocument/2006/relationships/hyperlink" Target="http://hewlett.org/blog" TargetMode="External"/><Relationship Id="rId43" Type="http://schemas.openxmlformats.org/officeDocument/2006/relationships/footer" Target="footer6.xml"/><Relationship Id="rId48" Type="http://schemas.openxmlformats.org/officeDocument/2006/relationships/header" Target="header10.xml"/><Relationship Id="rId56" Type="http://schemas.openxmlformats.org/officeDocument/2006/relationships/footer" Target="footer13.xml"/><Relationship Id="rId64" Type="http://schemas.openxmlformats.org/officeDocument/2006/relationships/customXml" Target="../customXml/item4.xml"/><Relationship Id="rId8" Type="http://schemas.openxmlformats.org/officeDocument/2006/relationships/endnotes" Target="endnotes.xml"/><Relationship Id="rId51" Type="http://schemas.openxmlformats.org/officeDocument/2006/relationships/header" Target="header11.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hyperlink" Target="http://www.hewlett.org/" TargetMode="External"/><Relationship Id="rId33" Type="http://schemas.openxmlformats.org/officeDocument/2006/relationships/hyperlink" Target="http://hewlett.org/programs" TargetMode="External"/><Relationship Id="rId38" Type="http://schemas.openxmlformats.org/officeDocument/2006/relationships/hyperlink" Target="http://www.godrejgoodandgreen.com/" TargetMode="External"/><Relationship Id="rId46" Type="http://schemas.openxmlformats.org/officeDocument/2006/relationships/footer" Target="footer8.xml"/><Relationship Id="rId59" Type="http://schemas.openxmlformats.org/officeDocument/2006/relationships/fontTable" Target="fontTable.xml"/><Relationship Id="rId20" Type="http://schemas.openxmlformats.org/officeDocument/2006/relationships/footer" Target="footer5.xml"/><Relationship Id="rId41" Type="http://schemas.openxmlformats.org/officeDocument/2006/relationships/header" Target="header6.xml"/><Relationship Id="rId54" Type="http://schemas.openxmlformats.org/officeDocument/2006/relationships/header" Target="header13.xml"/><Relationship Id="rId6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www.gatesfoundation.org" TargetMode="External"/><Relationship Id="rId28" Type="http://schemas.openxmlformats.org/officeDocument/2006/relationships/hyperlink" Target="http://www.oakfnd.org/" TargetMode="External"/><Relationship Id="rId36" Type="http://schemas.openxmlformats.org/officeDocument/2006/relationships/hyperlink" Target="http://glasspockets.org/philanthropy-in-focus/eye-on-the-giving-pledge/profiles/doerr" TargetMode="External"/><Relationship Id="rId49" Type="http://schemas.openxmlformats.org/officeDocument/2006/relationships/footer" Target="footer9.xml"/><Relationship Id="rId57" Type="http://schemas.openxmlformats.org/officeDocument/2006/relationships/header" Target="header14.xml"/><Relationship Id="rId10" Type="http://schemas.openxmlformats.org/officeDocument/2006/relationships/image" Target="media/image2.png"/><Relationship Id="rId31" Type="http://schemas.openxmlformats.org/officeDocument/2006/relationships/hyperlink" Target="http://www.hewlett.org/" TargetMode="External"/><Relationship Id="rId44" Type="http://schemas.openxmlformats.org/officeDocument/2006/relationships/footer" Target="footer7.xml"/><Relationship Id="rId52" Type="http://schemas.openxmlformats.org/officeDocument/2006/relationships/footer" Target="footer11.xml"/><Relationship Id="rId6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eetd.lbl.gov/sites/all/files/lbnl-6164e.pdf" TargetMode="External"/><Relationship Id="rId2" Type="http://schemas.openxmlformats.org/officeDocument/2006/relationships/hyperlink" Target="http://conf.montreal-protocol.org/meeting/mop/mop-28/events-publications/SitePages/Home.aspx" TargetMode="External"/><Relationship Id="rId1" Type="http://schemas.openxmlformats.org/officeDocument/2006/relationships/hyperlink" Target="https://www.whitehouse.gov/the-press-office/2016/09/22/leaders-100-countries-call-ambitious-amendment-montreal-protocol-pha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UNEP/OzL.Pro/ExCom/77/70/Rev.1</Document_x0020_Number>
    <DocumentType xmlns="64e33b30-101d-41de-b951-961aab25ea29">Pre-session</DocumentType>
  </documentManagement>
</p:properties>
</file>

<file path=customXml/itemProps1.xml><?xml version="1.0" encoding="utf-8"?>
<ds:datastoreItem xmlns:ds="http://schemas.openxmlformats.org/officeDocument/2006/customXml" ds:itemID="{C03A9DB0-7449-4C99-9128-8C2C19C7C482}"/>
</file>

<file path=customXml/itemProps2.xml><?xml version="1.0" encoding="utf-8"?>
<ds:datastoreItem xmlns:ds="http://schemas.openxmlformats.org/officeDocument/2006/customXml" ds:itemID="{BE16A9B5-0789-4EBD-88C5-C08E1A7BE492}"/>
</file>

<file path=customXml/itemProps3.xml><?xml version="1.0" encoding="utf-8"?>
<ds:datastoreItem xmlns:ds="http://schemas.openxmlformats.org/officeDocument/2006/customXml" ds:itemID="{25CD6828-C5E8-4A5C-97E1-DFB4AD15463D}"/>
</file>

<file path=customXml/itemProps4.xml><?xml version="1.0" encoding="utf-8"?>
<ds:datastoreItem xmlns:ds="http://schemas.openxmlformats.org/officeDocument/2006/customXml" ds:itemID="{BD036817-D699-4AD5-9675-EF77F76D2ABF}"/>
</file>

<file path=docProps/app.xml><?xml version="1.0" encoding="utf-8"?>
<Properties xmlns="http://schemas.openxmlformats.org/officeDocument/2006/extended-properties" xmlns:vt="http://schemas.openxmlformats.org/officeDocument/2006/docPropsVTypes">
  <Template>normal</Template>
  <TotalTime>26</TotalTime>
  <Pages>52</Pages>
  <Words>20899</Words>
  <Characters>124367</Characters>
  <Application>Microsoft Office Word</Application>
  <DocSecurity>0</DocSecurity>
  <Lines>1036</Lines>
  <Paragraphs>289</Paragraphs>
  <ScaleCrop>false</ScaleCrop>
  <HeadingPairs>
    <vt:vector size="2" baseType="variant">
      <vt:variant>
        <vt:lpstr>Title</vt:lpstr>
      </vt:variant>
      <vt:variant>
        <vt:i4>1</vt:i4>
      </vt:variant>
    </vt:vector>
  </HeadingPairs>
  <TitlesOfParts>
    <vt:vector size="1" baseType="lpstr">
      <vt:lpstr>Issues relevant to Executive Committee arising from the Twenty-eighth Meeting of the Parties to the Montreal Protocol</vt:lpstr>
    </vt:vector>
  </TitlesOfParts>
  <Company>UNMFS</Company>
  <LinksUpToDate>false</LinksUpToDate>
  <CharactersWithSpaces>144977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Issues relevant to Executive Committee arising from the Twenty-eighth Meeting of the Parties to the Montreal Protocol</dc:title>
  <dc:subject>77/70/Rev.1</dc:subject>
  <dc:creator>Eduardo Ganem</dc:creator>
  <cp:lastModifiedBy>Patricia Chau</cp:lastModifiedBy>
  <cp:revision>9</cp:revision>
  <cp:lastPrinted>2016-11-24T22:37:00Z</cp:lastPrinted>
  <dcterms:created xsi:type="dcterms:W3CDTF">2016-11-24T22:12:00Z</dcterms:created>
  <dcterms:modified xsi:type="dcterms:W3CDTF">2016-11-24T22:39:00Z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UNEP/OzL.Pro/ExCom/77/70/Rev.1</vt:lpwstr>
  </property>
  <property fmtid="{D5CDD505-2E9C-101B-9397-08002B2CF9AE}" pid="3" name="Revision date">
    <vt:lpwstr>24/11/2016</vt:lpwstr>
  </property>
  <property fmtid="{D5CDD505-2E9C-101B-9397-08002B2CF9AE}" pid="4" name="ContentTypeId">
    <vt:lpwstr>0x010100F409F5B17BF82F4083D32896D3516BC1</vt:lpwstr>
  </property>
</Properties>
</file>