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42A9DEBA" w14:textId="77777777" w:rsidTr="009C59F7">
        <w:trPr>
          <w:trHeight w:val="720"/>
        </w:trPr>
        <w:tc>
          <w:tcPr>
            <w:tcW w:w="5490" w:type="dxa"/>
            <w:gridSpan w:val="2"/>
            <w:tcBorders>
              <w:bottom w:val="single" w:sz="18" w:space="0" w:color="auto"/>
            </w:tcBorders>
          </w:tcPr>
          <w:p w14:paraId="32DEC45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71DF0C1"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0A19A8B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9D24B68"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0CE51230" wp14:editId="4AF775B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FF4C3C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3A3935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5588A8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0C67A8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956D2E6"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2E59D31" w14:textId="77777777" w:rsidR="00C15867" w:rsidRPr="009B0D30" w:rsidRDefault="00C15867" w:rsidP="009C59F7">
            <w:r w:rsidRPr="009B0D30">
              <w:t>Distr.</w:t>
            </w:r>
          </w:p>
          <w:p w14:paraId="6DCC4BB9" w14:textId="77777777" w:rsidR="00923540" w:rsidRPr="009B0D30" w:rsidRDefault="00923540" w:rsidP="00923540">
            <w:r w:rsidRPr="009B0D30">
              <w:t>GENERAL</w:t>
            </w:r>
          </w:p>
          <w:p w14:paraId="5181D9D6" w14:textId="77777777" w:rsidR="00C15867" w:rsidRPr="009B0D30" w:rsidRDefault="00C15867" w:rsidP="009C59F7"/>
          <w:p w14:paraId="7D8EDAA7" w14:textId="77777777" w:rsidR="00C15867" w:rsidRPr="009B0D30" w:rsidRDefault="00C15867" w:rsidP="009C59F7"/>
          <w:p w14:paraId="6C6738CB" w14:textId="2916B844" w:rsidR="00C15867" w:rsidRPr="009B0D30" w:rsidRDefault="00C13698" w:rsidP="009C59F7">
            <w:fldSimple w:instr=" DOCPROPERTY &quot;Document number&quot;  \* MERGEFORMAT ">
              <w:r>
                <w:t>UNEP/OzL.Pro/ExCom/96/1/Add.1</w:t>
              </w:r>
            </w:fldSimple>
          </w:p>
          <w:p w14:paraId="4EFAB4F6" w14:textId="0ACEDAEA"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FF0B00">
              <w:t>9 May 2025</w:t>
            </w:r>
            <w:r w:rsidRPr="009B0D30">
              <w:fldChar w:fldCharType="end"/>
            </w:r>
          </w:p>
          <w:p w14:paraId="02FD2CE5" w14:textId="77777777" w:rsidR="00C15867" w:rsidRPr="009B0D30" w:rsidRDefault="00C15867" w:rsidP="009C59F7">
            <w:pPr>
              <w:rPr>
                <w:caps/>
              </w:rPr>
            </w:pPr>
          </w:p>
          <w:p w14:paraId="45AFF368" w14:textId="77777777" w:rsidR="00C15867" w:rsidRPr="009B0D30" w:rsidRDefault="00C15867" w:rsidP="009C59F7">
            <w:r w:rsidRPr="009B0D30">
              <w:t>ORIGINAL: ENGLISH</w:t>
            </w:r>
          </w:p>
        </w:tc>
      </w:tr>
    </w:tbl>
    <w:p w14:paraId="1569327E"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7FC2DB58" w14:textId="77777777" w:rsidR="00CA59FB" w:rsidRDefault="00CA59FB" w:rsidP="00CA59FB">
      <w:pPr>
        <w:jc w:val="left"/>
      </w:pPr>
      <w:r>
        <w:t xml:space="preserve">Montreal, </w:t>
      </w:r>
      <w:r w:rsidR="007624A2">
        <w:t>26-30</w:t>
      </w:r>
      <w:r w:rsidR="00022071">
        <w:t xml:space="preserve"> </w:t>
      </w:r>
      <w:r w:rsidR="007624A2">
        <w:t>May 2025</w:t>
      </w:r>
    </w:p>
    <w:p w14:paraId="66D41332" w14:textId="77777777" w:rsidR="00C15867" w:rsidRPr="009B0D30" w:rsidRDefault="00C15867" w:rsidP="00CA59FB">
      <w:pPr>
        <w:jc w:val="left"/>
      </w:pPr>
    </w:p>
    <w:p w14:paraId="24640734" w14:textId="77777777" w:rsidR="00820B48" w:rsidRPr="001F3DE9" w:rsidRDefault="00820B48" w:rsidP="00820B48">
      <w:pPr>
        <w:pStyle w:val="Title1"/>
        <w:rPr>
          <w:lang w:val="en-CA"/>
        </w:rPr>
      </w:pPr>
      <w:r w:rsidRPr="001F3DE9">
        <w:rPr>
          <w:lang w:val="en-CA"/>
        </w:rPr>
        <w:t>ANNOTATED provisional agenda</w:t>
      </w:r>
    </w:p>
    <w:p w14:paraId="2C750F4A" w14:textId="77777777" w:rsidR="00820B48" w:rsidRPr="00CE2CE9" w:rsidRDefault="00820B48" w:rsidP="00820B48">
      <w:pPr>
        <w:pStyle w:val="Title1"/>
        <w:rPr>
          <w:b w:val="0"/>
          <w:bCs/>
          <w:highlight w:val="yellow"/>
          <w:lang w:val="en-CA"/>
        </w:rPr>
      </w:pPr>
    </w:p>
    <w:p w14:paraId="21D8429B" w14:textId="77777777" w:rsidR="00820B48" w:rsidRPr="00CE2CE9" w:rsidRDefault="00820B48" w:rsidP="00820B48">
      <w:pPr>
        <w:pStyle w:val="Title1"/>
        <w:jc w:val="left"/>
        <w:rPr>
          <w:b w:val="0"/>
          <w:bCs/>
          <w:highlight w:val="yellow"/>
          <w:lang w:val="en-CA"/>
        </w:rPr>
      </w:pPr>
    </w:p>
    <w:p w14:paraId="007FFB0C" w14:textId="77777777" w:rsidR="00820B48" w:rsidRPr="00DF1673" w:rsidRDefault="00820B48" w:rsidP="00820B48">
      <w:pPr>
        <w:numPr>
          <w:ilvl w:val="0"/>
          <w:numId w:val="1"/>
        </w:numPr>
        <w:spacing w:after="240"/>
        <w:outlineLvl w:val="0"/>
        <w:rPr>
          <w:b/>
          <w:bCs/>
        </w:rPr>
      </w:pPr>
      <w:r w:rsidRPr="00DF1673">
        <w:rPr>
          <w:b/>
          <w:bCs/>
        </w:rPr>
        <w:t>Opening of the meeting</w:t>
      </w:r>
    </w:p>
    <w:p w14:paraId="48CE9A74" w14:textId="460569AD" w:rsidR="00820B48" w:rsidRPr="00DF1673" w:rsidRDefault="00820B48" w:rsidP="003F72DC">
      <w:pPr>
        <w:spacing w:after="240"/>
        <w:ind w:left="720"/>
        <w:outlineLvl w:val="0"/>
      </w:pPr>
      <w:r w:rsidRPr="00DF1673">
        <w:t>The Chair of the Executive Committee, M</w:t>
      </w:r>
      <w:r w:rsidR="003F72DC">
        <w:t>r</w:t>
      </w:r>
      <w:r w:rsidRPr="00DF1673">
        <w:t xml:space="preserve">. </w:t>
      </w:r>
      <w:r w:rsidR="003F72DC" w:rsidRPr="003F72DC">
        <w:t xml:space="preserve">Alessandro Giuliano Peru </w:t>
      </w:r>
      <w:r w:rsidRPr="00DF1673">
        <w:t>(</w:t>
      </w:r>
      <w:r w:rsidR="003F72DC">
        <w:t>Italy</w:t>
      </w:r>
      <w:r w:rsidRPr="00DF1673">
        <w:t>), will make opening remarks.</w:t>
      </w:r>
    </w:p>
    <w:p w14:paraId="39083C98" w14:textId="77777777" w:rsidR="00820B48" w:rsidRPr="00DF1673" w:rsidRDefault="00820B48" w:rsidP="00820B48">
      <w:pPr>
        <w:numPr>
          <w:ilvl w:val="0"/>
          <w:numId w:val="1"/>
        </w:numPr>
        <w:spacing w:after="240"/>
        <w:outlineLvl w:val="0"/>
        <w:rPr>
          <w:b/>
          <w:bCs/>
        </w:rPr>
      </w:pPr>
      <w:r w:rsidRPr="00DF1673">
        <w:rPr>
          <w:b/>
          <w:bCs/>
        </w:rPr>
        <w:t>Organizational matters</w:t>
      </w:r>
    </w:p>
    <w:p w14:paraId="0C095A1B" w14:textId="77777777" w:rsidR="00820B48" w:rsidRPr="00DF1673" w:rsidRDefault="00820B48" w:rsidP="00820B48">
      <w:pPr>
        <w:widowControl w:val="0"/>
        <w:spacing w:after="240"/>
        <w:ind w:firstLine="720"/>
        <w:outlineLvl w:val="1"/>
        <w:rPr>
          <w:b/>
          <w:bCs/>
        </w:rPr>
      </w:pPr>
      <w:r w:rsidRPr="00DF1673">
        <w:rPr>
          <w:b/>
          <w:bCs/>
        </w:rPr>
        <w:t>(a)</w:t>
      </w:r>
      <w:r w:rsidRPr="00DF1673">
        <w:rPr>
          <w:b/>
          <w:bCs/>
        </w:rPr>
        <w:tab/>
        <w:t>Adoption of the agenda</w:t>
      </w:r>
    </w:p>
    <w:p w14:paraId="5DD26AD7" w14:textId="7FC61C78" w:rsidR="00820B48" w:rsidRPr="00DF1673" w:rsidRDefault="00820B48" w:rsidP="00820B48">
      <w:pPr>
        <w:widowControl w:val="0"/>
        <w:spacing w:after="240"/>
        <w:ind w:left="720"/>
        <w:outlineLvl w:val="1"/>
      </w:pPr>
      <w:r w:rsidRPr="00DF1673">
        <w:rPr>
          <w:u w:val="single"/>
        </w:rPr>
        <w:t>Document UNEP/OzL.Pro/ExCom/9</w:t>
      </w:r>
      <w:r w:rsidR="003F72DC">
        <w:rPr>
          <w:u w:val="single"/>
        </w:rPr>
        <w:t>6</w:t>
      </w:r>
      <w:r w:rsidRPr="00DF1673">
        <w:rPr>
          <w:u w:val="single"/>
        </w:rPr>
        <w:t>/1</w:t>
      </w:r>
      <w:r w:rsidRPr="00DF1673">
        <w:t xml:space="preserve"> contains the provisional agenda for the 9</w:t>
      </w:r>
      <w:r w:rsidR="003F72DC">
        <w:t>6</w:t>
      </w:r>
      <w:r w:rsidRPr="00DF1673">
        <w:rPr>
          <w:vertAlign w:val="superscript"/>
        </w:rPr>
        <w:t>th</w:t>
      </w:r>
      <w:r w:rsidRPr="00DF1673">
        <w:t xml:space="preserve"> meeting.</w:t>
      </w:r>
    </w:p>
    <w:p w14:paraId="6C599A50" w14:textId="77777777" w:rsidR="00820B48" w:rsidRPr="00DF1673" w:rsidRDefault="00820B48" w:rsidP="00820B48">
      <w:pPr>
        <w:widowControl w:val="0"/>
        <w:spacing w:after="240"/>
        <w:ind w:left="720"/>
        <w:outlineLvl w:val="1"/>
      </w:pPr>
      <w:r w:rsidRPr="00DF1673">
        <w:rPr>
          <w:u w:val="single"/>
        </w:rPr>
        <w:t>Issues to be addressed</w:t>
      </w:r>
      <w:r w:rsidRPr="00DF1673">
        <w:t>: None</w:t>
      </w:r>
    </w:p>
    <w:p w14:paraId="4481D198" w14:textId="04BED347" w:rsidR="00820B48" w:rsidRPr="00DF1673" w:rsidRDefault="00820B48" w:rsidP="00820B48">
      <w:pPr>
        <w:widowControl w:val="0"/>
        <w:spacing w:after="240"/>
        <w:ind w:left="720"/>
        <w:outlineLvl w:val="1"/>
      </w:pPr>
      <w:r w:rsidRPr="00DF1673">
        <w:rPr>
          <w:u w:val="single"/>
        </w:rPr>
        <w:t>The Executive Committee may wish</w:t>
      </w:r>
      <w:r w:rsidRPr="00DF1673">
        <w:t xml:space="preserve"> to adopt the agenda of the meeting on the basis of the provisional agenda contained in document UNEP/OzL.Pro/ExCom/9</w:t>
      </w:r>
      <w:r w:rsidR="003F72DC">
        <w:t>6</w:t>
      </w:r>
      <w:r w:rsidRPr="00DF1673">
        <w:t>/1 and, if necessary, as amended verbally at the plenary.</w:t>
      </w:r>
    </w:p>
    <w:p w14:paraId="435288AA" w14:textId="77777777" w:rsidR="00820B48" w:rsidRPr="00DF1673" w:rsidRDefault="00820B48" w:rsidP="00820B48">
      <w:pPr>
        <w:widowControl w:val="0"/>
        <w:spacing w:after="240"/>
        <w:ind w:firstLine="720"/>
        <w:outlineLvl w:val="1"/>
        <w:rPr>
          <w:b/>
          <w:bCs/>
        </w:rPr>
      </w:pPr>
      <w:r w:rsidRPr="00DF1673">
        <w:rPr>
          <w:b/>
          <w:bCs/>
        </w:rPr>
        <w:t>(b)</w:t>
      </w:r>
      <w:r w:rsidRPr="00DF1673">
        <w:rPr>
          <w:b/>
          <w:bCs/>
        </w:rPr>
        <w:tab/>
        <w:t>Organization of work</w:t>
      </w:r>
    </w:p>
    <w:p w14:paraId="5051B06F" w14:textId="77777777" w:rsidR="00820B48" w:rsidRPr="00DF1673" w:rsidRDefault="00820B48" w:rsidP="00820B48">
      <w:pPr>
        <w:widowControl w:val="0"/>
        <w:spacing w:after="240"/>
        <w:ind w:left="720"/>
        <w:outlineLvl w:val="1"/>
      </w:pPr>
      <w:r w:rsidRPr="00DF1673">
        <w:t>The Chairperson will propose to the plenary the organization of work.</w:t>
      </w:r>
    </w:p>
    <w:p w14:paraId="68EA6185" w14:textId="77777777" w:rsidR="00820B48" w:rsidRPr="00DF1673" w:rsidRDefault="00820B48" w:rsidP="00820B48">
      <w:pPr>
        <w:numPr>
          <w:ilvl w:val="0"/>
          <w:numId w:val="1"/>
        </w:numPr>
        <w:spacing w:after="240"/>
        <w:outlineLvl w:val="0"/>
        <w:rPr>
          <w:b/>
          <w:bCs/>
        </w:rPr>
      </w:pPr>
      <w:r w:rsidRPr="00DF1673">
        <w:rPr>
          <w:b/>
          <w:bCs/>
        </w:rPr>
        <w:t>Secretariat activities</w:t>
      </w:r>
    </w:p>
    <w:p w14:paraId="02AC2B4C" w14:textId="0F5AA832" w:rsidR="00820B48" w:rsidRPr="00DF1673" w:rsidRDefault="00820B48" w:rsidP="00820B48">
      <w:pPr>
        <w:spacing w:after="240"/>
        <w:ind w:left="720"/>
        <w:outlineLvl w:val="0"/>
      </w:pPr>
      <w:r w:rsidRPr="00DF1673">
        <w:rPr>
          <w:u w:val="single"/>
        </w:rPr>
        <w:t>Document</w:t>
      </w:r>
      <w:r w:rsidR="0024028E">
        <w:rPr>
          <w:u w:val="single"/>
        </w:rPr>
        <w:t>s</w:t>
      </w:r>
      <w:r w:rsidRPr="00DF1673">
        <w:rPr>
          <w:u w:val="single"/>
        </w:rPr>
        <w:t> UNEP/OzL.Pro/ExCom/9</w:t>
      </w:r>
      <w:r w:rsidR="003F72DC">
        <w:rPr>
          <w:u w:val="single"/>
        </w:rPr>
        <w:t>6</w:t>
      </w:r>
      <w:r w:rsidRPr="00DF1673">
        <w:rPr>
          <w:u w:val="single"/>
        </w:rPr>
        <w:t>/2</w:t>
      </w:r>
      <w:r w:rsidRPr="006F28FE">
        <w:rPr>
          <w:u w:val="single"/>
        </w:rPr>
        <w:t xml:space="preserve"> </w:t>
      </w:r>
      <w:r w:rsidR="0024028E" w:rsidRPr="006F28FE">
        <w:rPr>
          <w:u w:val="single"/>
        </w:rPr>
        <w:t>and Add.1</w:t>
      </w:r>
      <w:r w:rsidR="0024028E">
        <w:t xml:space="preserve">: </w:t>
      </w:r>
      <w:r w:rsidRPr="00DF1673">
        <w:t>presents a report on the activities of the Secretariat since the 9</w:t>
      </w:r>
      <w:r w:rsidR="003F72DC">
        <w:t>5</w:t>
      </w:r>
      <w:r w:rsidRPr="00DF1673">
        <w:rPr>
          <w:vertAlign w:val="superscript"/>
        </w:rPr>
        <w:t>th</w:t>
      </w:r>
      <w:r w:rsidRPr="00DF1673">
        <w:t xml:space="preserve"> meeting of the Executive Committee.</w:t>
      </w:r>
    </w:p>
    <w:p w14:paraId="2205BF61" w14:textId="77777777" w:rsidR="00820B48" w:rsidRPr="00DF1673" w:rsidRDefault="00820B48" w:rsidP="00820B48">
      <w:pPr>
        <w:spacing w:after="240"/>
        <w:ind w:left="720"/>
        <w:outlineLvl w:val="0"/>
      </w:pPr>
      <w:r w:rsidRPr="00DF1673">
        <w:rPr>
          <w:u w:val="single"/>
        </w:rPr>
        <w:t>Issues to be addressed</w:t>
      </w:r>
      <w:r w:rsidRPr="00DF1673">
        <w:t>: None</w:t>
      </w:r>
    </w:p>
    <w:p w14:paraId="518BABA1" w14:textId="77777777" w:rsidR="00820B48" w:rsidRPr="00AD32CA" w:rsidRDefault="00820B48" w:rsidP="00820B48">
      <w:pPr>
        <w:keepNext/>
        <w:keepLines/>
        <w:numPr>
          <w:ilvl w:val="0"/>
          <w:numId w:val="1"/>
        </w:numPr>
        <w:spacing w:after="240"/>
        <w:outlineLvl w:val="0"/>
        <w:rPr>
          <w:b/>
          <w:bCs/>
        </w:rPr>
      </w:pPr>
      <w:r w:rsidRPr="00AD32CA">
        <w:rPr>
          <w:b/>
          <w:bCs/>
        </w:rPr>
        <w:lastRenderedPageBreak/>
        <w:t>Financial matters</w:t>
      </w:r>
    </w:p>
    <w:p w14:paraId="76442397" w14:textId="77777777" w:rsidR="00820B48" w:rsidRPr="00AD32CA" w:rsidRDefault="00820B48" w:rsidP="00820B48">
      <w:pPr>
        <w:keepNext/>
        <w:spacing w:after="240"/>
        <w:ind w:firstLine="720"/>
        <w:outlineLvl w:val="1"/>
        <w:rPr>
          <w:b/>
          <w:bCs/>
        </w:rPr>
      </w:pPr>
      <w:r w:rsidRPr="00AD32CA">
        <w:rPr>
          <w:b/>
          <w:bCs/>
        </w:rPr>
        <w:t>4(a)</w:t>
      </w:r>
      <w:r w:rsidRPr="00AD32CA">
        <w:rPr>
          <w:b/>
          <w:bCs/>
        </w:rPr>
        <w:tab/>
        <w:t>Status of contributions and disbursements</w:t>
      </w:r>
    </w:p>
    <w:p w14:paraId="2F164B79" w14:textId="1E12DF97" w:rsidR="00820B48" w:rsidRPr="00AD32CA" w:rsidRDefault="00820B48" w:rsidP="00820B48">
      <w:pPr>
        <w:widowControl w:val="0"/>
        <w:spacing w:after="240"/>
        <w:ind w:left="720"/>
        <w:outlineLvl w:val="1"/>
      </w:pPr>
      <w:r w:rsidRPr="00AD32CA">
        <w:rPr>
          <w:u w:val="single"/>
        </w:rPr>
        <w:t>Document UNEP/OzL.Pro/ExCom/9</w:t>
      </w:r>
      <w:r w:rsidR="00017C9C">
        <w:rPr>
          <w:u w:val="single"/>
        </w:rPr>
        <w:t>6</w:t>
      </w:r>
      <w:r w:rsidRPr="00AD32CA">
        <w:rPr>
          <w:u w:val="single"/>
        </w:rPr>
        <w:t>/3</w:t>
      </w:r>
      <w:r w:rsidRPr="00AD32CA">
        <w:t xml:space="preserve"> provides information on the status of the Fund as at </w:t>
      </w:r>
      <w:r w:rsidR="00FC0655">
        <w:t>30</w:t>
      </w:r>
      <w:r w:rsidR="00ED66BE">
        <w:t> </w:t>
      </w:r>
      <w:r w:rsidR="00FC0655">
        <w:t>April 2025</w:t>
      </w:r>
      <w:r w:rsidRPr="00AD32CA">
        <w:t>. The fund balance stood at US $</w:t>
      </w:r>
      <w:r w:rsidR="003D4930" w:rsidRPr="001F0630">
        <w:t>581,090,</w:t>
      </w:r>
      <w:r w:rsidR="003D4930" w:rsidRPr="008E7C11">
        <w:t>702</w:t>
      </w:r>
      <w:r w:rsidR="003D4930">
        <w:t xml:space="preserve"> </w:t>
      </w:r>
      <w:r w:rsidRPr="00AD32CA">
        <w:t>in cash, after considering all the funds approved by the Executive Committee, up to and including the 9</w:t>
      </w:r>
      <w:r w:rsidR="00FC0655">
        <w:t>5</w:t>
      </w:r>
      <w:r w:rsidRPr="00AD32CA">
        <w:rPr>
          <w:vertAlign w:val="superscript"/>
        </w:rPr>
        <w:t>th</w:t>
      </w:r>
      <w:r w:rsidRPr="00AD32CA">
        <w:t xml:space="preserve"> meeting of the Executive Committee. </w:t>
      </w:r>
    </w:p>
    <w:p w14:paraId="055A1EED" w14:textId="77777777" w:rsidR="00820B48" w:rsidRPr="00AD32CA" w:rsidRDefault="00820B48" w:rsidP="00820B48">
      <w:pPr>
        <w:widowControl w:val="0"/>
        <w:spacing w:after="240"/>
        <w:ind w:left="720"/>
        <w:outlineLvl w:val="1"/>
      </w:pPr>
      <w:r w:rsidRPr="00AD32CA">
        <w:rPr>
          <w:u w:val="single"/>
        </w:rPr>
        <w:t>Issues to be addressed</w:t>
      </w:r>
      <w:r w:rsidRPr="00AD32CA">
        <w:t>: None</w:t>
      </w:r>
    </w:p>
    <w:p w14:paraId="6D6125E3" w14:textId="77777777" w:rsidR="00820B48" w:rsidRPr="00AD32CA" w:rsidRDefault="00820B48" w:rsidP="00820B48">
      <w:pPr>
        <w:widowControl w:val="0"/>
        <w:spacing w:after="240"/>
        <w:ind w:left="720"/>
        <w:outlineLvl w:val="1"/>
      </w:pPr>
      <w:r w:rsidRPr="00AD32CA">
        <w:rPr>
          <w:u w:val="single"/>
        </w:rPr>
        <w:t>The Executive Committee may wish</w:t>
      </w:r>
      <w:r w:rsidRPr="00AD32CA">
        <w:t>:</w:t>
      </w:r>
    </w:p>
    <w:p w14:paraId="6286D3B1" w14:textId="77777777" w:rsidR="001A6A29" w:rsidRDefault="001A6A29" w:rsidP="001A6A29">
      <w:pPr>
        <w:pStyle w:val="Heading2"/>
        <w:rPr>
          <w:lang w:val="en-US" w:bidi="hi-IN"/>
        </w:rPr>
      </w:pPr>
      <w:r w:rsidRPr="00BD736C">
        <w:rPr>
          <w:lang w:val="en-US" w:bidi="hi-IN"/>
        </w:rPr>
        <w:t>To note the report of the Treasurer on the status of contributions and disbursements, contained in annex I to the present document</w:t>
      </w:r>
      <w:r>
        <w:rPr>
          <w:lang w:val="en-US" w:bidi="hi-IN"/>
        </w:rPr>
        <w:t>;</w:t>
      </w:r>
      <w:r w:rsidRPr="00A70420">
        <w:rPr>
          <w:lang w:val="en-US" w:bidi="hi-IN"/>
        </w:rPr>
        <w:t xml:space="preserve"> </w:t>
      </w:r>
    </w:p>
    <w:p w14:paraId="69740963" w14:textId="77777777" w:rsidR="001A6A29" w:rsidRDefault="001A6A29" w:rsidP="001A6A29">
      <w:pPr>
        <w:pStyle w:val="Heading2"/>
        <w:rPr>
          <w:lang w:bidi="hi-IN"/>
        </w:rPr>
      </w:pPr>
      <w:r>
        <w:rPr>
          <w:lang w:bidi="hi-IN"/>
        </w:rPr>
        <w:t>To note with appreciation that the Republic of Malta paid in full their outstanding contributions from 2017 to 2023 as well as their current triennium contribution for 2024 and 2025;</w:t>
      </w:r>
    </w:p>
    <w:p w14:paraId="2398FDDF" w14:textId="77777777" w:rsidR="001A6A29" w:rsidRDefault="001A6A29" w:rsidP="001A6A29">
      <w:pPr>
        <w:pStyle w:val="Heading2"/>
        <w:rPr>
          <w:lang w:bidi="hi-IN"/>
        </w:rPr>
      </w:pPr>
      <w:r w:rsidRPr="00DB165E">
        <w:rPr>
          <w:lang w:bidi="hi-IN"/>
        </w:rPr>
        <w:t xml:space="preserve">To request the Chief Officer and the Treasurer to continue following up with Parties that had outstanding contributions for one triennium or more, and to report back at the </w:t>
      </w:r>
      <w:r>
        <w:rPr>
          <w:lang w:bidi="hi-IN"/>
        </w:rPr>
        <w:br/>
        <w:t>97</w:t>
      </w:r>
      <w:r w:rsidRPr="00CE04B5">
        <w:rPr>
          <w:vertAlign w:val="superscript"/>
          <w:lang w:bidi="hi-IN"/>
        </w:rPr>
        <w:t>th</w:t>
      </w:r>
      <w:r>
        <w:rPr>
          <w:lang w:bidi="hi-IN"/>
        </w:rPr>
        <w:t xml:space="preserve"> </w:t>
      </w:r>
      <w:r w:rsidRPr="00DB165E">
        <w:rPr>
          <w:lang w:bidi="hi-IN"/>
        </w:rPr>
        <w:t>meeting</w:t>
      </w:r>
      <w:r>
        <w:rPr>
          <w:lang w:bidi="hi-IN"/>
        </w:rPr>
        <w:t>;</w:t>
      </w:r>
    </w:p>
    <w:p w14:paraId="3F5024DC" w14:textId="77777777" w:rsidR="001A6A29" w:rsidRPr="00FD1072" w:rsidRDefault="001A6A29" w:rsidP="001A6A29">
      <w:pPr>
        <w:pStyle w:val="Heading2"/>
        <w:rPr>
          <w:lang w:bidi="hi-IN"/>
        </w:rPr>
      </w:pPr>
      <w:r>
        <w:rPr>
          <w:lang w:bidi="hi-IN"/>
        </w:rPr>
        <w:t xml:space="preserve">To urge all Parties to pay their contributions to the Multilateral Fund in full and as early as possible. </w:t>
      </w:r>
    </w:p>
    <w:p w14:paraId="11676490" w14:textId="77777777" w:rsidR="00820B48" w:rsidRPr="00FA265B" w:rsidRDefault="00820B48" w:rsidP="00820B48">
      <w:pPr>
        <w:widowControl w:val="0"/>
        <w:spacing w:after="240"/>
        <w:ind w:firstLine="720"/>
        <w:outlineLvl w:val="1"/>
        <w:rPr>
          <w:b/>
          <w:bCs/>
        </w:rPr>
      </w:pPr>
      <w:r w:rsidRPr="00FA265B">
        <w:rPr>
          <w:b/>
          <w:bCs/>
        </w:rPr>
        <w:t>4(b)</w:t>
      </w:r>
      <w:r w:rsidRPr="00FA265B">
        <w:rPr>
          <w:b/>
          <w:bCs/>
        </w:rPr>
        <w:tab/>
        <w:t>Report on balances and availability of resources</w:t>
      </w:r>
    </w:p>
    <w:p w14:paraId="46899CE9" w14:textId="2644D6BA" w:rsidR="00820B48" w:rsidRPr="00FA265B" w:rsidRDefault="00820B48" w:rsidP="00820B48">
      <w:pPr>
        <w:widowControl w:val="0"/>
        <w:spacing w:after="240"/>
        <w:ind w:left="720"/>
        <w:outlineLvl w:val="1"/>
      </w:pPr>
      <w:r w:rsidRPr="00FA265B">
        <w:rPr>
          <w:u w:val="single"/>
        </w:rPr>
        <w:t>Document UNEP/OzL.Pro/ExCom/9</w:t>
      </w:r>
      <w:r w:rsidR="00967621">
        <w:rPr>
          <w:u w:val="single"/>
        </w:rPr>
        <w:t>6</w:t>
      </w:r>
      <w:r w:rsidRPr="00FA265B">
        <w:rPr>
          <w:u w:val="single"/>
        </w:rPr>
        <w:t>/4</w:t>
      </w:r>
      <w:r w:rsidRPr="00FA265B">
        <w:t xml:space="preserve"> presents a summary of the funds being returned by the implementing agencies and addresses financial aspects of projects transfer. It includes statistical data from all projects with balances that have been held for over 12 months following completion of the project, as required by decisions 28/7 and 56/2(c). It addresses balances to be returned against projects as a follow-up to relevant decisions (referred to as “by-decision” projects in the document) and project transfers. It indicates that US $</w:t>
      </w:r>
      <w:r w:rsidR="00D538F1" w:rsidRPr="00D538F1">
        <w:t>582,016,343</w:t>
      </w:r>
      <w:r w:rsidR="00D538F1">
        <w:t xml:space="preserve"> </w:t>
      </w:r>
      <w:r w:rsidRPr="00FA265B">
        <w:t>is available for approvals at the 9</w:t>
      </w:r>
      <w:r w:rsidR="00D538F1">
        <w:t>6</w:t>
      </w:r>
      <w:r w:rsidRPr="00FA265B">
        <w:rPr>
          <w:vertAlign w:val="superscript"/>
        </w:rPr>
        <w:t>th</w:t>
      </w:r>
      <w:r w:rsidRPr="00FA265B">
        <w:t xml:space="preserve"> meeting, after taking into account the Fund’s </w:t>
      </w:r>
      <w:r w:rsidR="00A22196">
        <w:t>budget of US $965 million for the 2024</w:t>
      </w:r>
      <w:r w:rsidR="000B6936">
        <w:noBreakHyphen/>
      </w:r>
      <w:r w:rsidR="00A22196">
        <w:t xml:space="preserve">2026 triennium, the Fund’s </w:t>
      </w:r>
      <w:r w:rsidRPr="00FA265B">
        <w:t>balance and the total amount returned by implementing agencies.</w:t>
      </w:r>
    </w:p>
    <w:p w14:paraId="2855841E" w14:textId="77777777" w:rsidR="00820B48" w:rsidRPr="00FA265B" w:rsidRDefault="00820B48" w:rsidP="00820B48">
      <w:pPr>
        <w:widowControl w:val="0"/>
        <w:spacing w:after="240"/>
        <w:ind w:left="720"/>
        <w:outlineLvl w:val="1"/>
      </w:pPr>
      <w:r w:rsidRPr="00FA265B">
        <w:rPr>
          <w:u w:val="single"/>
        </w:rPr>
        <w:t>Issues to be addressed:</w:t>
      </w:r>
      <w:r w:rsidRPr="00FA265B">
        <w:t xml:space="preserve"> None</w:t>
      </w:r>
    </w:p>
    <w:p w14:paraId="73BA34D5" w14:textId="77777777" w:rsidR="00820B48" w:rsidRPr="00FA265B" w:rsidRDefault="00820B48" w:rsidP="00820B48">
      <w:pPr>
        <w:keepNext/>
        <w:keepLines/>
        <w:widowControl w:val="0"/>
        <w:spacing w:after="240"/>
        <w:ind w:left="720"/>
        <w:outlineLvl w:val="1"/>
      </w:pPr>
      <w:r w:rsidRPr="00FA265B">
        <w:rPr>
          <w:u w:val="single"/>
        </w:rPr>
        <w:t>The Executive Committee may wish</w:t>
      </w:r>
      <w:r w:rsidRPr="00FA265B">
        <w:t>:</w:t>
      </w:r>
    </w:p>
    <w:p w14:paraId="7184015D" w14:textId="77777777" w:rsidR="004D6F52" w:rsidRPr="004D6F52" w:rsidRDefault="004D6F52" w:rsidP="00AA7965">
      <w:pPr>
        <w:pStyle w:val="Heading2"/>
        <w:numPr>
          <w:ilvl w:val="1"/>
          <w:numId w:val="25"/>
        </w:numPr>
        <w:rPr>
          <w:lang w:val="en-US"/>
        </w:rPr>
      </w:pPr>
      <w:r w:rsidRPr="004D6F52">
        <w:rPr>
          <w:lang w:val="en-US"/>
        </w:rPr>
        <w:t>To note:</w:t>
      </w:r>
    </w:p>
    <w:p w14:paraId="703546FE" w14:textId="77777777" w:rsidR="004D6F52" w:rsidRPr="00372ECE" w:rsidRDefault="004D6F52" w:rsidP="004D6F52">
      <w:pPr>
        <w:pStyle w:val="Heading3"/>
        <w:numPr>
          <w:ilvl w:val="2"/>
          <w:numId w:val="3"/>
        </w:numPr>
        <w:rPr>
          <w:lang w:val="en-US"/>
        </w:rPr>
      </w:pPr>
      <w:r w:rsidRPr="00372ECE">
        <w:rPr>
          <w:lang w:val="en-US"/>
        </w:rPr>
        <w:t>The report on balances and availability of resources contained in document UNEP/OzL.Pro/ExCom/96/4;</w:t>
      </w:r>
    </w:p>
    <w:p w14:paraId="46F16201" w14:textId="77777777" w:rsidR="004D6F52" w:rsidRPr="00372ECE" w:rsidRDefault="004D6F52" w:rsidP="004D6F52">
      <w:pPr>
        <w:pStyle w:val="Heading3"/>
        <w:widowControl/>
        <w:numPr>
          <w:ilvl w:val="2"/>
          <w:numId w:val="3"/>
        </w:numPr>
        <w:rPr>
          <w:lang w:val="en-US"/>
        </w:rPr>
      </w:pPr>
      <w:r w:rsidRPr="00372ECE">
        <w:rPr>
          <w:lang w:val="en-US"/>
        </w:rPr>
        <w:t>That the net level of funds being returned by the implementing agencies at the 96</w:t>
      </w:r>
      <w:r w:rsidRPr="00D35A6B">
        <w:rPr>
          <w:vertAlign w:val="superscript"/>
          <w:lang w:val="en-US"/>
        </w:rPr>
        <w:t>th</w:t>
      </w:r>
      <w:r>
        <w:rPr>
          <w:lang w:val="en-US"/>
        </w:rPr>
        <w:t> </w:t>
      </w:r>
      <w:r w:rsidRPr="00372ECE">
        <w:rPr>
          <w:lang w:val="en-US"/>
        </w:rPr>
        <w:t>meeting is US $9</w:t>
      </w:r>
      <w:r>
        <w:rPr>
          <w:lang w:val="en-US"/>
        </w:rPr>
        <w:t>26</w:t>
      </w:r>
      <w:r w:rsidRPr="00372ECE">
        <w:rPr>
          <w:lang w:val="en-US"/>
        </w:rPr>
        <w:t>,</w:t>
      </w:r>
      <w:r>
        <w:rPr>
          <w:lang w:val="en-US"/>
        </w:rPr>
        <w:t>271</w:t>
      </w:r>
      <w:r w:rsidRPr="00372ECE">
        <w:rPr>
          <w:lang w:val="en-US"/>
        </w:rPr>
        <w:t>, consisting of US $307,094 plus agency support costs of US $24,914 from UNDP; US $506,119 plus agency support costs of US $56,387 from UNEP;</w:t>
      </w:r>
      <w:r>
        <w:rPr>
          <w:lang w:val="en-US"/>
        </w:rPr>
        <w:t xml:space="preserve"> </w:t>
      </w:r>
      <w:r w:rsidRPr="00372ECE">
        <w:rPr>
          <w:lang w:val="en-US"/>
        </w:rPr>
        <w:t>and US $</w:t>
      </w:r>
      <w:r>
        <w:rPr>
          <w:lang w:val="en-US"/>
        </w:rPr>
        <w:t>29</w:t>
      </w:r>
      <w:r w:rsidRPr="00372ECE">
        <w:rPr>
          <w:lang w:val="en-US"/>
        </w:rPr>
        <w:t>,</w:t>
      </w:r>
      <w:r>
        <w:rPr>
          <w:lang w:val="en-US"/>
        </w:rPr>
        <w:t>457</w:t>
      </w:r>
      <w:r w:rsidRPr="00372ECE">
        <w:rPr>
          <w:lang w:val="en-US"/>
        </w:rPr>
        <w:t xml:space="preserve"> plus agency support costs of US $</w:t>
      </w:r>
      <w:r>
        <w:rPr>
          <w:lang w:val="en-US"/>
        </w:rPr>
        <w:t>2</w:t>
      </w:r>
      <w:r w:rsidRPr="00372ECE">
        <w:rPr>
          <w:lang w:val="en-US"/>
        </w:rPr>
        <w:t>,</w:t>
      </w:r>
      <w:r>
        <w:rPr>
          <w:lang w:val="en-US"/>
        </w:rPr>
        <w:t>300</w:t>
      </w:r>
      <w:r w:rsidRPr="00372ECE">
        <w:rPr>
          <w:lang w:val="en-US"/>
        </w:rPr>
        <w:t xml:space="preserve"> from UNIDO</w:t>
      </w:r>
      <w:r>
        <w:rPr>
          <w:lang w:val="en-US"/>
        </w:rPr>
        <w:t>;</w:t>
      </w:r>
      <w:r w:rsidRPr="00372ECE">
        <w:rPr>
          <w:lang w:val="en-US"/>
        </w:rPr>
        <w:t xml:space="preserve"> </w:t>
      </w:r>
    </w:p>
    <w:p w14:paraId="35499136" w14:textId="77777777" w:rsidR="004D6F52" w:rsidRPr="00372ECE" w:rsidRDefault="004D6F52" w:rsidP="004D6F52">
      <w:pPr>
        <w:pStyle w:val="Heading3"/>
        <w:numPr>
          <w:ilvl w:val="2"/>
          <w:numId w:val="3"/>
        </w:numPr>
        <w:rPr>
          <w:lang w:val="en-US"/>
        </w:rPr>
      </w:pPr>
      <w:r w:rsidRPr="00372ECE">
        <w:rPr>
          <w:lang w:val="en-US"/>
        </w:rPr>
        <w:t>That UNDP held balances of US $102,335, including agency support costs, for three projects completed over two years previously</w:t>
      </w:r>
      <w:r>
        <w:rPr>
          <w:lang w:val="en-US"/>
        </w:rPr>
        <w:t>;</w:t>
      </w:r>
      <w:r w:rsidRPr="00372ECE">
        <w:rPr>
          <w:lang w:val="en-US"/>
        </w:rPr>
        <w:t xml:space="preserve"> </w:t>
      </w:r>
    </w:p>
    <w:p w14:paraId="62549E14" w14:textId="77777777" w:rsidR="004D6F52" w:rsidRPr="00391A74" w:rsidRDefault="004D6F52" w:rsidP="004D6F52">
      <w:pPr>
        <w:pStyle w:val="Heading3"/>
        <w:numPr>
          <w:ilvl w:val="2"/>
          <w:numId w:val="3"/>
        </w:numPr>
        <w:rPr>
          <w:lang w:val="en-US"/>
        </w:rPr>
      </w:pPr>
      <w:r w:rsidRPr="00391A74">
        <w:rPr>
          <w:lang w:val="en-US"/>
        </w:rPr>
        <w:lastRenderedPageBreak/>
        <w:t>That UNIDO held balances of US $144,709</w:t>
      </w:r>
      <w:r>
        <w:rPr>
          <w:lang w:val="en-US"/>
        </w:rPr>
        <w:t>,</w:t>
      </w:r>
      <w:r w:rsidRPr="00391A74">
        <w:rPr>
          <w:lang w:val="en-US"/>
        </w:rPr>
        <w:t xml:space="preserve"> including agency support costs, for seven projects completed over two years previously; and US $1,424, </w:t>
      </w:r>
      <w:r w:rsidRPr="00391A74">
        <w:rPr>
          <w:color w:val="000000"/>
          <w:lang w:val="en-US"/>
        </w:rPr>
        <w:t>including agency support costs, for one project completed “</w:t>
      </w:r>
      <w:r w:rsidRPr="00391A74">
        <w:rPr>
          <w:color w:val="000000"/>
        </w:rPr>
        <w:t>by-decision of the Executive Committee”</w:t>
      </w:r>
      <w:r>
        <w:rPr>
          <w:color w:val="000000"/>
          <w:lang w:val="en-US"/>
        </w:rPr>
        <w:t>;</w:t>
      </w:r>
    </w:p>
    <w:p w14:paraId="634160D2" w14:textId="77777777" w:rsidR="004D6F52" w:rsidRDefault="004D6F52" w:rsidP="004D6F52">
      <w:pPr>
        <w:pStyle w:val="Heading3"/>
        <w:numPr>
          <w:ilvl w:val="2"/>
          <w:numId w:val="3"/>
        </w:numPr>
        <w:rPr>
          <w:lang w:val="en-US"/>
        </w:rPr>
      </w:pPr>
      <w:r w:rsidRPr="00EB493C">
        <w:rPr>
          <w:lang w:val="en-US"/>
        </w:rPr>
        <w:t>That UNEP returns at the 96</w:t>
      </w:r>
      <w:r w:rsidRPr="00D35A6B">
        <w:rPr>
          <w:vertAlign w:val="superscript"/>
          <w:lang w:val="en-US"/>
        </w:rPr>
        <w:t>th</w:t>
      </w:r>
      <w:r>
        <w:rPr>
          <w:lang w:val="en-US"/>
        </w:rPr>
        <w:t xml:space="preserve"> </w:t>
      </w:r>
      <w:r w:rsidRPr="00EB493C">
        <w:rPr>
          <w:lang w:val="en-US"/>
        </w:rPr>
        <w:t xml:space="preserve">meeting the balances from the </w:t>
      </w:r>
      <w:r>
        <w:rPr>
          <w:lang w:val="en-US"/>
        </w:rPr>
        <w:t>institutional strengthening project (phase I) for South Africa (</w:t>
      </w:r>
      <w:r w:rsidRPr="00EB493C">
        <w:rPr>
          <w:lang w:val="en-US"/>
        </w:rPr>
        <w:t>SOA/SEV/94/INS/18</w:t>
      </w:r>
      <w:r>
        <w:rPr>
          <w:lang w:val="en-US"/>
        </w:rPr>
        <w:t>)</w:t>
      </w:r>
      <w:r w:rsidRPr="00EB493C">
        <w:rPr>
          <w:lang w:val="en-US"/>
        </w:rPr>
        <w:t xml:space="preserve"> in the amount of US $500,000</w:t>
      </w:r>
      <w:r>
        <w:rPr>
          <w:lang w:val="en-US"/>
        </w:rPr>
        <w:t>;</w:t>
      </w:r>
    </w:p>
    <w:p w14:paraId="5E2C4648" w14:textId="77777777" w:rsidR="004D6F52" w:rsidRPr="00EB493C" w:rsidRDefault="004D6F52" w:rsidP="004D6F52">
      <w:pPr>
        <w:pStyle w:val="Heading3"/>
        <w:numPr>
          <w:ilvl w:val="2"/>
          <w:numId w:val="3"/>
        </w:numPr>
        <w:rPr>
          <w:lang w:val="en-US"/>
        </w:rPr>
      </w:pPr>
      <w:r w:rsidRPr="00EB493C">
        <w:rPr>
          <w:lang w:val="en-US"/>
        </w:rPr>
        <w:t>That UNIDO returns at the 96</w:t>
      </w:r>
      <w:r w:rsidRPr="00EB493C">
        <w:rPr>
          <w:vertAlign w:val="superscript"/>
          <w:lang w:val="en-US"/>
        </w:rPr>
        <w:t>th</w:t>
      </w:r>
      <w:r w:rsidRPr="00EB493C">
        <w:rPr>
          <w:lang w:val="en-US"/>
        </w:rPr>
        <w:t xml:space="preserve"> meeting the balances from </w:t>
      </w:r>
      <w:r>
        <w:rPr>
          <w:lang w:val="en-US"/>
        </w:rPr>
        <w:t>stage III of the HCFC phase-out management plan for Chile (first tranche) (</w:t>
      </w:r>
      <w:r w:rsidRPr="00EB493C">
        <w:t>CHI/PHA/88/INV/205</w:t>
      </w:r>
      <w:r>
        <w:t>)</w:t>
      </w:r>
      <w:r w:rsidRPr="00EB493C">
        <w:t xml:space="preserve"> in the amount of US $</w:t>
      </w:r>
      <w:r>
        <w:t>38</w:t>
      </w:r>
      <w:r w:rsidRPr="00EB493C">
        <w:t>,</w:t>
      </w:r>
      <w:r>
        <w:t>409, plus agency support costs of US $2,689;</w:t>
      </w:r>
    </w:p>
    <w:p w14:paraId="63912ADF" w14:textId="77777777" w:rsidR="004D6F52" w:rsidRPr="006778F8" w:rsidRDefault="004D6F52" w:rsidP="004D6F52">
      <w:pPr>
        <w:pStyle w:val="Heading2"/>
        <w:numPr>
          <w:ilvl w:val="0"/>
          <w:numId w:val="0"/>
        </w:numPr>
        <w:ind w:left="1440" w:hanging="720"/>
        <w:rPr>
          <w:lang w:val="en-US"/>
        </w:rPr>
      </w:pPr>
      <w:r>
        <w:rPr>
          <w:lang w:val="en-US"/>
        </w:rPr>
        <w:t>(b)</w:t>
      </w:r>
      <w:r>
        <w:rPr>
          <w:lang w:val="en-US"/>
        </w:rPr>
        <w:tab/>
      </w:r>
      <w:r w:rsidRPr="006778F8">
        <w:rPr>
          <w:lang w:val="en-US"/>
        </w:rPr>
        <w:t>To</w:t>
      </w:r>
      <w:r>
        <w:rPr>
          <w:lang w:val="en-US"/>
        </w:rPr>
        <w:t xml:space="preserve"> </w:t>
      </w:r>
      <w:r w:rsidRPr="006778F8">
        <w:rPr>
          <w:lang w:val="en-US"/>
        </w:rPr>
        <w:t>request</w:t>
      </w:r>
      <w:r>
        <w:rPr>
          <w:lang w:val="en-US"/>
        </w:rPr>
        <w:t xml:space="preserve"> UNDP and UNIDO</w:t>
      </w:r>
      <w:r w:rsidRPr="006778F8">
        <w:rPr>
          <w:lang w:val="en-US"/>
        </w:rPr>
        <w:t>:</w:t>
      </w:r>
    </w:p>
    <w:p w14:paraId="53268A5F" w14:textId="77777777" w:rsidR="004D6F52" w:rsidRPr="00B27ECE" w:rsidRDefault="004D6F52" w:rsidP="00AA7965">
      <w:pPr>
        <w:pStyle w:val="Heading3"/>
        <w:numPr>
          <w:ilvl w:val="2"/>
          <w:numId w:val="16"/>
        </w:numPr>
        <w:rPr>
          <w:lang w:val="en-US"/>
        </w:rPr>
      </w:pPr>
      <w:r w:rsidRPr="00B27ECE">
        <w:rPr>
          <w:lang w:val="en-US"/>
        </w:rPr>
        <w:t>To proceed with disbursement or to cancel committed funds that were not needed for completed projects and to return the associated balances at the 97</w:t>
      </w:r>
      <w:r w:rsidRPr="00B27ECE">
        <w:rPr>
          <w:vertAlign w:val="superscript"/>
          <w:lang w:val="en-US"/>
        </w:rPr>
        <w:t>th</w:t>
      </w:r>
      <w:r w:rsidRPr="00B27ECE">
        <w:rPr>
          <w:lang w:val="en-US"/>
        </w:rPr>
        <w:t xml:space="preserve"> meeting; </w:t>
      </w:r>
    </w:p>
    <w:p w14:paraId="089744CB" w14:textId="77777777" w:rsidR="004D6F52" w:rsidRDefault="004D6F52" w:rsidP="004D6F52">
      <w:pPr>
        <w:pStyle w:val="Heading3"/>
        <w:numPr>
          <w:ilvl w:val="2"/>
          <w:numId w:val="3"/>
        </w:numPr>
        <w:rPr>
          <w:lang w:val="en-US"/>
        </w:rPr>
      </w:pPr>
      <w:r>
        <w:rPr>
          <w:lang w:val="en-US"/>
        </w:rPr>
        <w:t xml:space="preserve">To </w:t>
      </w:r>
      <w:r w:rsidRPr="006778F8">
        <w:rPr>
          <w:lang w:val="en-US"/>
        </w:rPr>
        <w:t>proceed</w:t>
      </w:r>
      <w:r>
        <w:rPr>
          <w:lang w:val="en-US"/>
        </w:rPr>
        <w:t xml:space="preserve"> </w:t>
      </w:r>
      <w:r w:rsidRPr="006778F8">
        <w:rPr>
          <w:lang w:val="en-US"/>
        </w:rPr>
        <w:t>with</w:t>
      </w:r>
      <w:r>
        <w:rPr>
          <w:lang w:val="en-US"/>
        </w:rPr>
        <w:t xml:space="preserve"> </w:t>
      </w:r>
      <w:r w:rsidRPr="006778F8">
        <w:rPr>
          <w:lang w:val="en-US"/>
        </w:rPr>
        <w:t>disbursement</w:t>
      </w:r>
      <w:r>
        <w:rPr>
          <w:lang w:val="en-US"/>
        </w:rPr>
        <w:t xml:space="preserve"> </w:t>
      </w:r>
      <w:r w:rsidRPr="006778F8">
        <w:rPr>
          <w:lang w:val="en-US"/>
        </w:rPr>
        <w:t>or</w:t>
      </w:r>
      <w:r>
        <w:rPr>
          <w:lang w:val="en-US"/>
        </w:rPr>
        <w:t xml:space="preserve"> </w:t>
      </w:r>
      <w:r w:rsidRPr="006778F8">
        <w:rPr>
          <w:lang w:val="en-US"/>
        </w:rPr>
        <w:t>to</w:t>
      </w:r>
      <w:r>
        <w:rPr>
          <w:lang w:val="en-US"/>
        </w:rPr>
        <w:t xml:space="preserve"> </w:t>
      </w:r>
      <w:r w:rsidRPr="006778F8">
        <w:rPr>
          <w:lang w:val="en-US"/>
        </w:rPr>
        <w:t>cancel</w:t>
      </w:r>
      <w:r>
        <w:rPr>
          <w:lang w:val="en-US"/>
        </w:rPr>
        <w:t xml:space="preserve"> </w:t>
      </w:r>
      <w:r w:rsidRPr="006778F8">
        <w:rPr>
          <w:lang w:val="en-US"/>
        </w:rPr>
        <w:t>commitments</w:t>
      </w:r>
      <w:r>
        <w:rPr>
          <w:lang w:val="en-US"/>
        </w:rPr>
        <w:t xml:space="preserve"> </w:t>
      </w:r>
      <w:r w:rsidRPr="006778F8">
        <w:rPr>
          <w:lang w:val="en-US"/>
        </w:rPr>
        <w:t>for</w:t>
      </w:r>
      <w:r>
        <w:rPr>
          <w:lang w:val="en-US"/>
        </w:rPr>
        <w:t xml:space="preserve"> </w:t>
      </w:r>
      <w:r w:rsidRPr="006778F8">
        <w:rPr>
          <w:lang w:val="en-US"/>
        </w:rPr>
        <w:t>the</w:t>
      </w:r>
      <w:r>
        <w:rPr>
          <w:lang w:val="en-US"/>
        </w:rPr>
        <w:t xml:space="preserve"> </w:t>
      </w:r>
      <w:r w:rsidRPr="006778F8">
        <w:rPr>
          <w:lang w:val="en-US"/>
        </w:rPr>
        <w:t>projects</w:t>
      </w:r>
      <w:r>
        <w:rPr>
          <w:lang w:val="en-US"/>
        </w:rPr>
        <w:t xml:space="preserve"> </w:t>
      </w:r>
      <w:r w:rsidRPr="006778F8">
        <w:rPr>
          <w:lang w:val="en-US"/>
        </w:rPr>
        <w:t>completed</w:t>
      </w:r>
      <w:r>
        <w:rPr>
          <w:lang w:val="en-US"/>
        </w:rPr>
        <w:t xml:space="preserve"> </w:t>
      </w:r>
      <w:r w:rsidRPr="006778F8">
        <w:rPr>
          <w:lang w:val="en-US"/>
        </w:rPr>
        <w:t>over</w:t>
      </w:r>
      <w:r>
        <w:rPr>
          <w:lang w:val="en-US"/>
        </w:rPr>
        <w:t xml:space="preserve"> </w:t>
      </w:r>
      <w:r w:rsidRPr="006778F8">
        <w:rPr>
          <w:lang w:val="en-US"/>
        </w:rPr>
        <w:t>two</w:t>
      </w:r>
      <w:r>
        <w:rPr>
          <w:lang w:val="en-US"/>
        </w:rPr>
        <w:t xml:space="preserve"> </w:t>
      </w:r>
      <w:r w:rsidRPr="006778F8">
        <w:rPr>
          <w:lang w:val="en-US"/>
        </w:rPr>
        <w:t>years</w:t>
      </w:r>
      <w:r>
        <w:rPr>
          <w:lang w:val="en-US"/>
        </w:rPr>
        <w:t xml:space="preserve"> </w:t>
      </w:r>
      <w:r w:rsidRPr="006778F8">
        <w:rPr>
          <w:lang w:val="en-US"/>
        </w:rPr>
        <w:t>previously</w:t>
      </w:r>
      <w:r>
        <w:rPr>
          <w:lang w:val="en-US"/>
        </w:rPr>
        <w:t xml:space="preserve"> </w:t>
      </w:r>
      <w:r w:rsidRPr="006778F8">
        <w:rPr>
          <w:lang w:val="en-US"/>
        </w:rPr>
        <w:t>and</w:t>
      </w:r>
      <w:r>
        <w:rPr>
          <w:lang w:val="en-US"/>
        </w:rPr>
        <w:t xml:space="preserve"> </w:t>
      </w:r>
      <w:r w:rsidRPr="006778F8">
        <w:rPr>
          <w:lang w:val="en-US"/>
        </w:rPr>
        <w:t>to</w:t>
      </w:r>
      <w:r>
        <w:rPr>
          <w:lang w:val="en-US"/>
        </w:rPr>
        <w:t xml:space="preserve"> </w:t>
      </w:r>
      <w:r w:rsidRPr="006778F8">
        <w:rPr>
          <w:lang w:val="en-US"/>
        </w:rPr>
        <w:t>return</w:t>
      </w:r>
      <w:r>
        <w:rPr>
          <w:lang w:val="en-US"/>
        </w:rPr>
        <w:t xml:space="preserve"> </w:t>
      </w:r>
      <w:r w:rsidRPr="006778F8">
        <w:rPr>
          <w:lang w:val="en-US"/>
        </w:rPr>
        <w:t>balances</w:t>
      </w:r>
      <w:r>
        <w:rPr>
          <w:lang w:val="en-US"/>
        </w:rPr>
        <w:t xml:space="preserve"> </w:t>
      </w:r>
      <w:r w:rsidRPr="006778F8">
        <w:rPr>
          <w:lang w:val="en-US"/>
        </w:rPr>
        <w:t>at</w:t>
      </w:r>
      <w:r>
        <w:rPr>
          <w:lang w:val="en-US"/>
        </w:rPr>
        <w:t xml:space="preserve"> </w:t>
      </w:r>
      <w:r w:rsidRPr="006778F8">
        <w:rPr>
          <w:lang w:val="en-US"/>
        </w:rPr>
        <w:t>the</w:t>
      </w:r>
      <w:r>
        <w:rPr>
          <w:lang w:val="en-US"/>
        </w:rPr>
        <w:t xml:space="preserve"> </w:t>
      </w:r>
      <w:r w:rsidRPr="006778F8">
        <w:rPr>
          <w:lang w:val="en-US"/>
        </w:rPr>
        <w:t>9</w:t>
      </w:r>
      <w:r>
        <w:rPr>
          <w:lang w:val="en-US"/>
        </w:rPr>
        <w:t>7</w:t>
      </w:r>
      <w:r w:rsidRPr="006778F8">
        <w:rPr>
          <w:vertAlign w:val="superscript"/>
          <w:lang w:val="en-US"/>
        </w:rPr>
        <w:t>th</w:t>
      </w:r>
      <w:r>
        <w:rPr>
          <w:lang w:val="en-US"/>
        </w:rPr>
        <w:t> </w:t>
      </w:r>
      <w:r w:rsidRPr="006778F8">
        <w:rPr>
          <w:lang w:val="en-US"/>
        </w:rPr>
        <w:t>meeting</w:t>
      </w:r>
      <w:r>
        <w:rPr>
          <w:lang w:val="en-US"/>
        </w:rPr>
        <w:t xml:space="preserve">; </w:t>
      </w:r>
    </w:p>
    <w:p w14:paraId="2E36D0E7" w14:textId="77777777" w:rsidR="004D6F52" w:rsidRDefault="004D6F52" w:rsidP="004D6F52">
      <w:pPr>
        <w:pStyle w:val="Heading2"/>
        <w:numPr>
          <w:ilvl w:val="0"/>
          <w:numId w:val="0"/>
        </w:numPr>
        <w:ind w:left="1440" w:hanging="720"/>
        <w:rPr>
          <w:lang w:val="en-US"/>
        </w:rPr>
      </w:pPr>
      <w:r>
        <w:rPr>
          <w:lang w:val="en-US"/>
        </w:rPr>
        <w:t>(c)</w:t>
      </w:r>
      <w:r>
        <w:rPr>
          <w:lang w:val="en-US"/>
        </w:rPr>
        <w:tab/>
      </w:r>
      <w:r w:rsidRPr="00B636A8">
        <w:rPr>
          <w:lang w:val="en-US"/>
        </w:rPr>
        <w:t>To further request UNIDO to proceed with disbursement or return at the 97</w:t>
      </w:r>
      <w:r w:rsidRPr="00B636A8">
        <w:rPr>
          <w:vertAlign w:val="superscript"/>
          <w:lang w:val="en-US"/>
        </w:rPr>
        <w:t>th</w:t>
      </w:r>
      <w:r w:rsidRPr="00B636A8">
        <w:rPr>
          <w:lang w:val="en-US"/>
        </w:rPr>
        <w:t xml:space="preserve"> meeting the balances of the by-decision project;</w:t>
      </w:r>
    </w:p>
    <w:p w14:paraId="07F8E764" w14:textId="77777777" w:rsidR="004D6F52" w:rsidRPr="00B636A8" w:rsidRDefault="004D6F52" w:rsidP="004D6F52">
      <w:pPr>
        <w:pStyle w:val="Heading2"/>
        <w:numPr>
          <w:ilvl w:val="0"/>
          <w:numId w:val="0"/>
        </w:numPr>
        <w:ind w:left="1440" w:hanging="720"/>
        <w:rPr>
          <w:lang w:val="en-US"/>
        </w:rPr>
      </w:pPr>
      <w:r>
        <w:rPr>
          <w:lang w:val="en-US"/>
        </w:rPr>
        <w:t>(d)</w:t>
      </w:r>
      <w:r>
        <w:rPr>
          <w:lang w:val="en-US"/>
        </w:rPr>
        <w:tab/>
        <w:t xml:space="preserve">To request the Treasurer: </w:t>
      </w:r>
    </w:p>
    <w:p w14:paraId="72D1A704" w14:textId="77777777" w:rsidR="004D6F52" w:rsidRPr="004D6F52" w:rsidRDefault="004D6F52" w:rsidP="00AA7965">
      <w:pPr>
        <w:pStyle w:val="Heading3"/>
        <w:numPr>
          <w:ilvl w:val="2"/>
          <w:numId w:val="26"/>
        </w:numPr>
        <w:tabs>
          <w:tab w:val="left" w:pos="5895"/>
        </w:tabs>
        <w:rPr>
          <w:lang w:val="en-US"/>
        </w:rPr>
      </w:pPr>
      <w:r>
        <w:t>T</w:t>
      </w:r>
      <w:r w:rsidRPr="008A53D6">
        <w:t>o transfer at the 96</w:t>
      </w:r>
      <w:r w:rsidRPr="004D6F52">
        <w:rPr>
          <w:vertAlign w:val="superscript"/>
        </w:rPr>
        <w:t>th</w:t>
      </w:r>
      <w:r>
        <w:t xml:space="preserve"> </w:t>
      </w:r>
      <w:r w:rsidRPr="008A53D6">
        <w:t xml:space="preserve">meeting the funds returned by UNEP to UNIDO for the implementation of the </w:t>
      </w:r>
      <w:r>
        <w:t>i</w:t>
      </w:r>
      <w:r w:rsidRPr="008A53D6">
        <w:t xml:space="preserve">nstitutional </w:t>
      </w:r>
      <w:r>
        <w:t>s</w:t>
      </w:r>
      <w:r w:rsidRPr="008A53D6">
        <w:t xml:space="preserve">trengthening </w:t>
      </w:r>
      <w:r>
        <w:t>p</w:t>
      </w:r>
      <w:r w:rsidRPr="008A53D6">
        <w:t>roject</w:t>
      </w:r>
      <w:r>
        <w:t xml:space="preserve"> for South Africa</w:t>
      </w:r>
      <w:r w:rsidRPr="008A53D6">
        <w:t xml:space="preserve"> (</w:t>
      </w:r>
      <w:r>
        <w:t>p</w:t>
      </w:r>
      <w:r w:rsidRPr="008A53D6">
        <w:t>hase</w:t>
      </w:r>
      <w:r>
        <w:t> </w:t>
      </w:r>
      <w:r w:rsidRPr="008A53D6">
        <w:t xml:space="preserve">I) </w:t>
      </w:r>
      <w:r>
        <w:t>(</w:t>
      </w:r>
      <w:r w:rsidRPr="008A53D6">
        <w:t>SOA/SEV/94/INS/18</w:t>
      </w:r>
      <w:r>
        <w:t>)</w:t>
      </w:r>
      <w:r w:rsidRPr="008A53D6">
        <w:t xml:space="preserve"> referred to in subparagraph (a)(v) above, the amount of US</w:t>
      </w:r>
      <w:r>
        <w:t> </w:t>
      </w:r>
      <w:r w:rsidRPr="008A53D6">
        <w:t>$500,00</w:t>
      </w:r>
      <w:r>
        <w:t>0</w:t>
      </w:r>
      <w:r w:rsidRPr="008A53D6">
        <w:t>, plus agency support costs of US $35,000</w:t>
      </w:r>
      <w:r>
        <w:t>;</w:t>
      </w:r>
    </w:p>
    <w:p w14:paraId="70012D6D" w14:textId="77777777" w:rsidR="004D6F52" w:rsidRPr="00EB493C" w:rsidRDefault="004D6F52" w:rsidP="004D6F52">
      <w:pPr>
        <w:pStyle w:val="Heading3"/>
        <w:numPr>
          <w:ilvl w:val="2"/>
          <w:numId w:val="3"/>
        </w:numPr>
        <w:tabs>
          <w:tab w:val="left" w:pos="5895"/>
        </w:tabs>
        <w:rPr>
          <w:lang w:val="en-US"/>
        </w:rPr>
      </w:pPr>
      <w:r>
        <w:rPr>
          <w:lang w:val="en-US"/>
        </w:rPr>
        <w:t>To transfer</w:t>
      </w:r>
      <w:r w:rsidRPr="00EB493C">
        <w:t xml:space="preserve"> at the 96</w:t>
      </w:r>
      <w:r w:rsidRPr="00D35A6B">
        <w:rPr>
          <w:vertAlign w:val="superscript"/>
        </w:rPr>
        <w:t>th</w:t>
      </w:r>
      <w:r>
        <w:t xml:space="preserve"> </w:t>
      </w:r>
      <w:r w:rsidRPr="00EB493C">
        <w:t xml:space="preserve">meeting the funds returned by UNIDO to UNDP for the implementation </w:t>
      </w:r>
      <w:r>
        <w:t xml:space="preserve">of the </w:t>
      </w:r>
      <w:r w:rsidRPr="00EB493C">
        <w:t xml:space="preserve">HCFC phase-out management plan (stage III, first tranche) </w:t>
      </w:r>
      <w:r>
        <w:t>(</w:t>
      </w:r>
      <w:r w:rsidRPr="00EB493C">
        <w:t>CHI/PHA/88/INV/205</w:t>
      </w:r>
      <w:r>
        <w:t>)</w:t>
      </w:r>
      <w:r w:rsidRPr="00EB493C">
        <w:t xml:space="preserve"> referred to in subparagraph (a)(vi) above, the amount of US</w:t>
      </w:r>
      <w:r>
        <w:t xml:space="preserve"> </w:t>
      </w:r>
      <w:r w:rsidRPr="00EB493C">
        <w:t>$38,409 plus agency support costs of US $</w:t>
      </w:r>
      <w:r>
        <w:t>2</w:t>
      </w:r>
      <w:r w:rsidRPr="00EB493C">
        <w:t>,</w:t>
      </w:r>
      <w:r>
        <w:t>689</w:t>
      </w:r>
      <w:r w:rsidRPr="00EB493C">
        <w:t>.</w:t>
      </w:r>
    </w:p>
    <w:p w14:paraId="63BC6FD0" w14:textId="77777777" w:rsidR="00820B48" w:rsidRPr="00631815" w:rsidRDefault="00820B48" w:rsidP="00820B48">
      <w:pPr>
        <w:numPr>
          <w:ilvl w:val="0"/>
          <w:numId w:val="1"/>
        </w:numPr>
        <w:spacing w:after="240"/>
        <w:outlineLvl w:val="0"/>
        <w:rPr>
          <w:b/>
          <w:bCs/>
        </w:rPr>
      </w:pPr>
      <w:r w:rsidRPr="00631815">
        <w:rPr>
          <w:b/>
          <w:bCs/>
        </w:rPr>
        <w:t>Country programme data and prospects for compliance</w:t>
      </w:r>
    </w:p>
    <w:p w14:paraId="4F1A575A" w14:textId="68AF5804" w:rsidR="00820B48" w:rsidRPr="00631815" w:rsidRDefault="00820B48" w:rsidP="00820B48">
      <w:pPr>
        <w:spacing w:after="240"/>
        <w:ind w:left="720"/>
        <w:outlineLvl w:val="0"/>
      </w:pPr>
      <w:r w:rsidRPr="00631815">
        <w:rPr>
          <w:u w:val="single"/>
        </w:rPr>
        <w:t>Document UNEP/OzL.Pro/ExCom/9</w:t>
      </w:r>
      <w:r w:rsidR="00D6096A">
        <w:rPr>
          <w:u w:val="single"/>
        </w:rPr>
        <w:t>6</w:t>
      </w:r>
      <w:r w:rsidRPr="00631815">
        <w:rPr>
          <w:u w:val="single"/>
        </w:rPr>
        <w:t>/</w:t>
      </w:r>
      <w:r w:rsidR="00D6096A">
        <w:rPr>
          <w:u w:val="single"/>
        </w:rPr>
        <w:t>5</w:t>
      </w:r>
      <w:r w:rsidRPr="00631815">
        <w:t xml:space="preserve"> contains the status of, and prospects for, compliance of Article 5 countries (section I); Article 5 countries subject to decisions on compliance by the Parties (section II); analysis on the </w:t>
      </w:r>
      <w:r w:rsidR="00604B21">
        <w:t>country programme (</w:t>
      </w:r>
      <w:r w:rsidRPr="00631815">
        <w:t>CP</w:t>
      </w:r>
      <w:r w:rsidR="00604B21">
        <w:t>)</w:t>
      </w:r>
      <w:r w:rsidRPr="00631815">
        <w:t xml:space="preserve"> implementation reports for HCFCs and HFCs (section III); issues related to CP implementation reports (section IV); </w:t>
      </w:r>
      <w:r w:rsidR="00A65106">
        <w:t>r</w:t>
      </w:r>
      <w:r w:rsidR="00A65106" w:rsidRPr="00A65106">
        <w:t xml:space="preserve">evised format of sections D and E of </w:t>
      </w:r>
      <w:r w:rsidR="00B148DF">
        <w:t>CP</w:t>
      </w:r>
      <w:r w:rsidR="00A65106" w:rsidRPr="00A65106">
        <w:t xml:space="preserve"> data reports</w:t>
      </w:r>
      <w:r w:rsidR="00A65106">
        <w:t xml:space="preserve"> (section V); </w:t>
      </w:r>
      <w:r w:rsidRPr="00631815">
        <w:t>and a recommendation (section V</w:t>
      </w:r>
      <w:r w:rsidR="00564D98">
        <w:t>I</w:t>
      </w:r>
      <w:r w:rsidRPr="00631815">
        <w:t>).</w:t>
      </w:r>
      <w:r w:rsidRPr="00631815">
        <w:rPr>
          <w:color w:val="000000" w:themeColor="text1"/>
        </w:rPr>
        <w:t xml:space="preserve"> </w:t>
      </w:r>
      <w:r w:rsidRPr="00631815">
        <w:t>The document also contains annexes providing methyl bromide consumption</w:t>
      </w:r>
      <w:r w:rsidR="006B2531">
        <w:t xml:space="preserve"> and production </w:t>
      </w:r>
      <w:r w:rsidRPr="00631815">
        <w:t>for quarantine and pre</w:t>
      </w:r>
      <w:r w:rsidRPr="00631815">
        <w:noBreakHyphen/>
        <w:t xml:space="preserve">shipment applications (annex I); an analysis of HCFC consumption of Article 5 countries (annex II); an </w:t>
      </w:r>
      <w:r w:rsidR="006B2531" w:rsidRPr="006B2531">
        <w:t xml:space="preserve">analysis of HFC consumption </w:t>
      </w:r>
      <w:r w:rsidR="003A66FB">
        <w:t xml:space="preserve">of Article 5 countries </w:t>
      </w:r>
      <w:r w:rsidRPr="00631815">
        <w:t>(annex III)</w:t>
      </w:r>
      <w:r w:rsidR="00C515A7">
        <w:t>; and the draft revised format of section</w:t>
      </w:r>
      <w:r w:rsidR="00F45FFA">
        <w:t>s</w:t>
      </w:r>
      <w:r w:rsidR="00C515A7">
        <w:t xml:space="preserve"> D </w:t>
      </w:r>
      <w:r w:rsidR="00F45FFA">
        <w:t xml:space="preserve">and E </w:t>
      </w:r>
      <w:r w:rsidR="00C515A7">
        <w:t xml:space="preserve">of </w:t>
      </w:r>
      <w:r w:rsidR="006F79B0">
        <w:t>CP</w:t>
      </w:r>
      <w:r w:rsidR="00C515A7">
        <w:t xml:space="preserve"> data reports</w:t>
      </w:r>
      <w:r w:rsidR="001F0E9A">
        <w:t xml:space="preserve"> (</w:t>
      </w:r>
      <w:r w:rsidR="006F79B0">
        <w:t>annex IV</w:t>
      </w:r>
      <w:r w:rsidR="00964810">
        <w:t xml:space="preserve"> and annex V, respectively</w:t>
      </w:r>
      <w:r w:rsidR="006F79B0">
        <w:t>)</w:t>
      </w:r>
      <w:r w:rsidRPr="00631815">
        <w:t>.</w:t>
      </w:r>
    </w:p>
    <w:p w14:paraId="4095FAE7" w14:textId="16AAF512" w:rsidR="00820B48" w:rsidRPr="00631815" w:rsidRDefault="00820B48" w:rsidP="00820B48">
      <w:pPr>
        <w:spacing w:after="240"/>
        <w:ind w:left="720"/>
        <w:outlineLvl w:val="0"/>
      </w:pPr>
      <w:r w:rsidRPr="00631815">
        <w:rPr>
          <w:u w:val="single"/>
        </w:rPr>
        <w:t>Issues to be addressed:</w:t>
      </w:r>
      <w:r w:rsidRPr="00631815">
        <w:t xml:space="preserve"> </w:t>
      </w:r>
      <w:r w:rsidR="00D065D3">
        <w:t>Draft revised format of sections D and E of CP data reports</w:t>
      </w:r>
    </w:p>
    <w:p w14:paraId="54C73646" w14:textId="77777777" w:rsidR="00820B48" w:rsidRPr="00631815" w:rsidRDefault="00820B48" w:rsidP="00820B48">
      <w:pPr>
        <w:keepNext/>
        <w:spacing w:after="240"/>
        <w:ind w:left="720"/>
        <w:outlineLvl w:val="0"/>
        <w:rPr>
          <w:u w:val="single"/>
        </w:rPr>
      </w:pPr>
      <w:r w:rsidRPr="00631815">
        <w:rPr>
          <w:u w:val="single"/>
        </w:rPr>
        <w:lastRenderedPageBreak/>
        <w:t>The Executive Committee may wish</w:t>
      </w:r>
      <w:r w:rsidRPr="00631815">
        <w:t>:</w:t>
      </w:r>
      <w:r w:rsidRPr="00631815">
        <w:rPr>
          <w:u w:val="single"/>
        </w:rPr>
        <w:t xml:space="preserve"> </w:t>
      </w:r>
    </w:p>
    <w:p w14:paraId="1280F8E1" w14:textId="77777777" w:rsidR="00D065D3" w:rsidRPr="00C06E36" w:rsidRDefault="00D065D3" w:rsidP="00D065D3">
      <w:pPr>
        <w:pStyle w:val="Heading2"/>
        <w:widowControl/>
      </w:pPr>
      <w:r w:rsidRPr="00C06E36">
        <w:t xml:space="preserve">To note the information on country programme (CP) data and prospects for compliance contained in document UNEP/OzL.Pro/ExCom/96/5, and that, as at 8 April 2025, 16 countries had submitted 2024 CP data; </w:t>
      </w:r>
    </w:p>
    <w:p w14:paraId="78D89545" w14:textId="77777777" w:rsidR="00D065D3" w:rsidRPr="00C06E36" w:rsidRDefault="00D065D3" w:rsidP="00D065D3">
      <w:pPr>
        <w:pStyle w:val="Heading2"/>
      </w:pPr>
      <w:r w:rsidRPr="00C06E36">
        <w:t>[To note also that an additional [??] countries had submitted 2024 CP data after the issuance of document UNEP/OzL.Pro/ExCom/96/5;]</w:t>
      </w:r>
    </w:p>
    <w:p w14:paraId="27E3677D" w14:textId="77777777" w:rsidR="00D065D3" w:rsidRPr="00C06E36" w:rsidRDefault="00D065D3" w:rsidP="00D065D3">
      <w:pPr>
        <w:pStyle w:val="Heading2"/>
      </w:pPr>
      <w:r w:rsidRPr="00C06E36">
        <w:t xml:space="preserve">To note further that the new online CP data reporting system was officially launched on 1 January 2025, and that, as of 23 April 2025, </w:t>
      </w:r>
      <w:r w:rsidRPr="00C06E36">
        <w:rPr>
          <w:lang w:val="en-US"/>
        </w:rPr>
        <w:t>it had been used by 38 countries, of which 16 had officially submitted their 2024 data;</w:t>
      </w:r>
    </w:p>
    <w:p w14:paraId="5A05DDC8" w14:textId="77777777" w:rsidR="00D065D3" w:rsidRPr="00C06E36" w:rsidRDefault="00D065D3" w:rsidP="00D065D3">
      <w:pPr>
        <w:pStyle w:val="Heading2"/>
      </w:pPr>
      <w:r w:rsidRPr="00C06E36">
        <w:t>To approve the draft revised format of sections D and E of CP data reports as contained in annexes IV and V to the present document; and</w:t>
      </w:r>
    </w:p>
    <w:p w14:paraId="2E1A246A" w14:textId="77777777" w:rsidR="00D065D3" w:rsidRPr="00C06E36" w:rsidRDefault="00D065D3" w:rsidP="00D065D3">
      <w:pPr>
        <w:pStyle w:val="Heading2"/>
      </w:pPr>
      <w:r w:rsidRPr="00C06E36">
        <w:t>To request the Secretariat to update the practical manual for CP data reporting to reflect the changes in sections D and E after the 96</w:t>
      </w:r>
      <w:r w:rsidRPr="00C06E36">
        <w:rPr>
          <w:vertAlign w:val="superscript"/>
        </w:rPr>
        <w:t>th</w:t>
      </w:r>
      <w:r w:rsidRPr="00C06E36">
        <w:t> meeting.</w:t>
      </w:r>
    </w:p>
    <w:p w14:paraId="4B3A043C" w14:textId="77777777" w:rsidR="00820B48" w:rsidRPr="0051665E" w:rsidRDefault="00820B48" w:rsidP="00820B48">
      <w:pPr>
        <w:keepNext/>
        <w:numPr>
          <w:ilvl w:val="0"/>
          <w:numId w:val="1"/>
        </w:numPr>
        <w:spacing w:after="240"/>
        <w:outlineLvl w:val="0"/>
        <w:rPr>
          <w:b/>
          <w:bCs/>
        </w:rPr>
      </w:pPr>
      <w:r w:rsidRPr="0051665E">
        <w:rPr>
          <w:b/>
          <w:bCs/>
        </w:rPr>
        <w:t xml:space="preserve">Evaluation </w:t>
      </w:r>
    </w:p>
    <w:p w14:paraId="0BC14FD6" w14:textId="6E6E43E4" w:rsidR="00820B48" w:rsidRPr="0051665E" w:rsidRDefault="00820B48" w:rsidP="00820B48">
      <w:pPr>
        <w:widowControl w:val="0"/>
        <w:spacing w:after="240"/>
        <w:ind w:left="1440" w:hanging="720"/>
        <w:outlineLvl w:val="1"/>
        <w:rPr>
          <w:b/>
          <w:bCs/>
        </w:rPr>
      </w:pPr>
      <w:r w:rsidRPr="0051665E">
        <w:rPr>
          <w:b/>
          <w:bCs/>
        </w:rPr>
        <w:t>6(a)</w:t>
      </w:r>
      <w:r w:rsidRPr="0051665E">
        <w:rPr>
          <w:b/>
          <w:bCs/>
        </w:rPr>
        <w:tab/>
      </w:r>
      <w:r w:rsidR="008757B5" w:rsidRPr="0051665E">
        <w:rPr>
          <w:b/>
          <w:bCs/>
        </w:rPr>
        <w:t>Potential management response to the external assessment of the evaluation function of the Multilateral Fund, including an evaluation policy for the Multilateral Fund (decision 95/8(b))</w:t>
      </w:r>
    </w:p>
    <w:p w14:paraId="122076A6" w14:textId="35C492A3" w:rsidR="00820B48" w:rsidRPr="0051665E" w:rsidRDefault="00820B48" w:rsidP="00820B48">
      <w:pPr>
        <w:widowControl w:val="0"/>
        <w:spacing w:after="240"/>
        <w:ind w:left="720"/>
        <w:outlineLvl w:val="1"/>
      </w:pPr>
      <w:r w:rsidRPr="0051665E">
        <w:rPr>
          <w:u w:val="single"/>
        </w:rPr>
        <w:t>Document UNEP/OzL.Pro/ExCom/9</w:t>
      </w:r>
      <w:r w:rsidR="0051665E">
        <w:rPr>
          <w:u w:val="single"/>
        </w:rPr>
        <w:t>6</w:t>
      </w:r>
      <w:r w:rsidRPr="0051665E">
        <w:rPr>
          <w:u w:val="single"/>
        </w:rPr>
        <w:t>/</w:t>
      </w:r>
      <w:r w:rsidR="0051665E">
        <w:rPr>
          <w:u w:val="single"/>
        </w:rPr>
        <w:t>6</w:t>
      </w:r>
      <w:r w:rsidRPr="0051665E">
        <w:t xml:space="preserve"> presents </w:t>
      </w:r>
      <w:r w:rsidR="00004C91" w:rsidRPr="00004C91">
        <w:t>a potential management response to the</w:t>
      </w:r>
      <w:r w:rsidR="00004C91">
        <w:t xml:space="preserve"> </w:t>
      </w:r>
      <w:r w:rsidR="0061183E">
        <w:t xml:space="preserve">external </w:t>
      </w:r>
      <w:r w:rsidR="0061183E" w:rsidRPr="00004C91">
        <w:t>assessment</w:t>
      </w:r>
      <w:r w:rsidR="00004C91">
        <w:t xml:space="preserve"> of the evaluation function of the Multilateral Fund</w:t>
      </w:r>
      <w:r w:rsidR="00004C91" w:rsidRPr="00004C91">
        <w:t>, including a</w:t>
      </w:r>
      <w:r w:rsidR="003E76C5">
        <w:t xml:space="preserve"> draft</w:t>
      </w:r>
      <w:r w:rsidR="00004C91" w:rsidRPr="00004C91">
        <w:t xml:space="preserve"> evaluation policy for the Multilateral Fund</w:t>
      </w:r>
      <w:r w:rsidR="003E76C5">
        <w:t xml:space="preserve"> contained in annex I </w:t>
      </w:r>
      <w:r w:rsidR="0061183E">
        <w:t>to the document</w:t>
      </w:r>
      <w:r w:rsidR="00600DAB">
        <w:t>, pre</w:t>
      </w:r>
      <w:r w:rsidR="00337442">
        <w:t>pared in accordance with decision 95/8</w:t>
      </w:r>
      <w:r w:rsidR="003E09EB">
        <w:t>(b) and (c)</w:t>
      </w:r>
      <w:r w:rsidR="005C705F">
        <w:t xml:space="preserve">. </w:t>
      </w:r>
      <w:r w:rsidR="0061183E">
        <w:t xml:space="preserve">The document also contains three additional annexes: </w:t>
      </w:r>
      <w:r w:rsidR="000A1816">
        <w:t>the compilation of submissions provided by seven Executive Committee members’</w:t>
      </w:r>
      <w:r w:rsidR="00D26881">
        <w:t xml:space="preserve"> </w:t>
      </w:r>
      <w:r w:rsidR="000A1816">
        <w:t>constituencies as per decision</w:t>
      </w:r>
      <w:r w:rsidR="00D26881">
        <w:t> </w:t>
      </w:r>
      <w:r w:rsidR="000A1816">
        <w:t>95/8(c)</w:t>
      </w:r>
      <w:r w:rsidR="00D26881">
        <w:t xml:space="preserve"> (annex II)</w:t>
      </w:r>
      <w:r w:rsidR="000A1816">
        <w:t>; the views of the S</w:t>
      </w:r>
      <w:r w:rsidR="006E13C7">
        <w:t xml:space="preserve">enior </w:t>
      </w:r>
      <w:r w:rsidR="000A1816">
        <w:t>M</w:t>
      </w:r>
      <w:r w:rsidR="006E13C7">
        <w:t xml:space="preserve">onitoring and </w:t>
      </w:r>
      <w:r w:rsidR="000A1816">
        <w:t>E</w:t>
      </w:r>
      <w:r w:rsidR="006E13C7">
        <w:t xml:space="preserve">valuation </w:t>
      </w:r>
      <w:r w:rsidR="000A1816">
        <w:t>O</w:t>
      </w:r>
      <w:r w:rsidR="006E13C7">
        <w:t>fficer</w:t>
      </w:r>
      <w:r w:rsidR="000A1816">
        <w:t xml:space="preserve"> on the results of the assessment and its recommendations</w:t>
      </w:r>
      <w:r w:rsidR="00D26881">
        <w:t xml:space="preserve"> (annex III)</w:t>
      </w:r>
      <w:r w:rsidR="000A1816">
        <w:t xml:space="preserve">; </w:t>
      </w:r>
      <w:r w:rsidR="00D26881">
        <w:t xml:space="preserve">and </w:t>
      </w:r>
      <w:r w:rsidR="000A1816">
        <w:t>the seven recommendations of the assessment</w:t>
      </w:r>
      <w:r w:rsidR="006E13C7" w:rsidRPr="006E13C7">
        <w:t xml:space="preserve"> </w:t>
      </w:r>
      <w:r w:rsidR="006E13C7">
        <w:t>(annex IV)</w:t>
      </w:r>
      <w:r w:rsidRPr="0051665E">
        <w:t>.</w:t>
      </w:r>
    </w:p>
    <w:p w14:paraId="4421ED65" w14:textId="77777777" w:rsidR="00F77E56" w:rsidRDefault="00820B48" w:rsidP="00820B48">
      <w:pPr>
        <w:widowControl w:val="0"/>
        <w:spacing w:after="240"/>
        <w:ind w:left="720"/>
        <w:outlineLvl w:val="1"/>
      </w:pPr>
      <w:r w:rsidRPr="0051665E">
        <w:rPr>
          <w:u w:val="single"/>
        </w:rPr>
        <w:t>Issues to be addressed</w:t>
      </w:r>
      <w:r w:rsidRPr="0051665E">
        <w:t xml:space="preserve">: </w:t>
      </w:r>
    </w:p>
    <w:p w14:paraId="159EF50B" w14:textId="77777777" w:rsidR="00F36BC9" w:rsidRDefault="00196958" w:rsidP="00F77E56">
      <w:pPr>
        <w:pStyle w:val="ListParagraph"/>
        <w:widowControl w:val="0"/>
        <w:numPr>
          <w:ilvl w:val="0"/>
          <w:numId w:val="42"/>
        </w:numPr>
        <w:spacing w:after="240"/>
        <w:outlineLvl w:val="1"/>
      </w:pPr>
      <w:r>
        <w:t>The potential management response to the assessment of the evaluation function</w:t>
      </w:r>
    </w:p>
    <w:p w14:paraId="027470BC" w14:textId="44D9FC8B" w:rsidR="00820B48" w:rsidRPr="0051665E" w:rsidRDefault="00F36BC9" w:rsidP="006F28FE">
      <w:pPr>
        <w:pStyle w:val="ListParagraph"/>
        <w:widowControl w:val="0"/>
        <w:numPr>
          <w:ilvl w:val="0"/>
          <w:numId w:val="42"/>
        </w:numPr>
        <w:spacing w:after="240"/>
        <w:outlineLvl w:val="1"/>
      </w:pPr>
      <w:r>
        <w:t>T</w:t>
      </w:r>
      <w:r w:rsidR="00196958">
        <w:t xml:space="preserve">he </w:t>
      </w:r>
      <w:r>
        <w:t xml:space="preserve">draft </w:t>
      </w:r>
      <w:r w:rsidR="00196958">
        <w:t>evaluation policy</w:t>
      </w:r>
      <w:r>
        <w:t xml:space="preserve"> fo</w:t>
      </w:r>
      <w:r w:rsidR="009E11F8">
        <w:t>r</w:t>
      </w:r>
      <w:r>
        <w:t xml:space="preserve"> the</w:t>
      </w:r>
      <w:r w:rsidR="009E11F8">
        <w:t xml:space="preserve"> Multilateral Fund</w:t>
      </w:r>
    </w:p>
    <w:p w14:paraId="48159923" w14:textId="77777777" w:rsidR="00820B48" w:rsidRPr="0051665E" w:rsidRDefault="00820B48" w:rsidP="00820B48">
      <w:pPr>
        <w:widowControl w:val="0"/>
        <w:spacing w:after="240"/>
        <w:ind w:left="720"/>
        <w:outlineLvl w:val="1"/>
      </w:pPr>
      <w:r w:rsidRPr="0051665E">
        <w:rPr>
          <w:u w:val="single"/>
        </w:rPr>
        <w:t>The Executive Committee may wish</w:t>
      </w:r>
      <w:r w:rsidRPr="0051665E">
        <w:t xml:space="preserve">: </w:t>
      </w:r>
    </w:p>
    <w:p w14:paraId="4B161642" w14:textId="77777777" w:rsidR="00196958" w:rsidRDefault="00196958" w:rsidP="00196958">
      <w:pPr>
        <w:widowControl w:val="0"/>
        <w:numPr>
          <w:ilvl w:val="1"/>
          <w:numId w:val="1"/>
        </w:numPr>
        <w:spacing w:after="240"/>
        <w:outlineLvl w:val="1"/>
      </w:pPr>
      <w:r>
        <w:t xml:space="preserve">To note the </w:t>
      </w:r>
      <w:r w:rsidRPr="00614F34">
        <w:t xml:space="preserve">potential management response to the external assessment of the evaluation function of the </w:t>
      </w:r>
      <w:r>
        <w:t>M</w:t>
      </w:r>
      <w:r w:rsidRPr="00614F34">
        <w:t xml:space="preserve">ultilateral </w:t>
      </w:r>
      <w:r>
        <w:t>F</w:t>
      </w:r>
      <w:r w:rsidRPr="00614F34">
        <w:t xml:space="preserve">und, including an evaluation policy for the </w:t>
      </w:r>
      <w:r>
        <w:t>M</w:t>
      </w:r>
      <w:r w:rsidRPr="00614F34">
        <w:t xml:space="preserve">ultilateral </w:t>
      </w:r>
      <w:r>
        <w:t>F</w:t>
      </w:r>
      <w:r w:rsidRPr="00614F34">
        <w:t>und</w:t>
      </w:r>
      <w:r>
        <w:t>, contained in document </w:t>
      </w:r>
      <w:r w:rsidRPr="00A84B96">
        <w:t>UNEP/OzL.Pro/ExCom/96/6</w:t>
      </w:r>
      <w:r>
        <w:t>;</w:t>
      </w:r>
    </w:p>
    <w:p w14:paraId="2960AC02" w14:textId="77777777" w:rsidR="00196958" w:rsidRDefault="00196958" w:rsidP="00196958">
      <w:pPr>
        <w:pStyle w:val="Heading2"/>
      </w:pPr>
      <w:r>
        <w:t>To consider:</w:t>
      </w:r>
    </w:p>
    <w:p w14:paraId="7CB38DE2" w14:textId="77777777" w:rsidR="00196958" w:rsidRPr="00A84B96" w:rsidRDefault="00196958" w:rsidP="00196958">
      <w:pPr>
        <w:pStyle w:val="Heading3"/>
      </w:pPr>
      <w:r>
        <w:t>Approving</w:t>
      </w:r>
      <w:r w:rsidRPr="00A84B96">
        <w:t xml:space="preserve"> the potential management response to the assessment of the evaluation function as contained in </w:t>
      </w:r>
      <w:r>
        <w:t>the document referred to in subparagraph (a)</w:t>
      </w:r>
      <w:r w:rsidRPr="00A84B96">
        <w:t>;</w:t>
      </w:r>
    </w:p>
    <w:p w14:paraId="0F570A0B" w14:textId="77777777" w:rsidR="00196958" w:rsidRPr="00A84B96" w:rsidRDefault="00196958" w:rsidP="00196958">
      <w:pPr>
        <w:pStyle w:val="Heading3"/>
      </w:pPr>
      <w:r>
        <w:t>A</w:t>
      </w:r>
      <w:r w:rsidRPr="00A84B96">
        <w:t>pprov</w:t>
      </w:r>
      <w:r>
        <w:t>ing</w:t>
      </w:r>
      <w:r w:rsidRPr="00A84B96">
        <w:t xml:space="preserve"> the evaluation policy for the Multilateral Fund </w:t>
      </w:r>
      <w:r>
        <w:t xml:space="preserve">contained </w:t>
      </w:r>
      <w:r w:rsidRPr="00A84B96">
        <w:t xml:space="preserve">in annex I </w:t>
      </w:r>
      <w:r>
        <w:t>to</w:t>
      </w:r>
      <w:r w:rsidRPr="00A84B96">
        <w:t xml:space="preserve"> </w:t>
      </w:r>
      <w:r>
        <w:t>the document referred to in subparagraph (a)</w:t>
      </w:r>
      <w:r w:rsidRPr="00A84B96">
        <w:t>;</w:t>
      </w:r>
    </w:p>
    <w:p w14:paraId="1929140D" w14:textId="72C1F718" w:rsidR="00A842A1" w:rsidRDefault="00196958" w:rsidP="006F28FE">
      <w:pPr>
        <w:pStyle w:val="Heading3"/>
        <w:keepNext/>
        <w:widowControl/>
        <w:jc w:val="left"/>
      </w:pPr>
      <w:r>
        <w:lastRenderedPageBreak/>
        <w:t xml:space="preserve">Requesting </w:t>
      </w:r>
      <w:r w:rsidRPr="00A84B96">
        <w:t>the Senior Monitoring and Evaluation Officer</w:t>
      </w:r>
      <w:r>
        <w:t>:</w:t>
      </w:r>
    </w:p>
    <w:p w14:paraId="57F2F835" w14:textId="77777777" w:rsidR="00196958" w:rsidRPr="00614F34" w:rsidRDefault="00196958" w:rsidP="006F28FE">
      <w:pPr>
        <w:pStyle w:val="Heading3"/>
        <w:numPr>
          <w:ilvl w:val="0"/>
          <w:numId w:val="21"/>
        </w:numPr>
        <w:tabs>
          <w:tab w:val="num" w:pos="0"/>
        </w:tabs>
        <w:ind w:left="2880" w:hanging="720"/>
      </w:pPr>
      <w:r>
        <w:t>T</w:t>
      </w:r>
      <w:r w:rsidRPr="00A84B96">
        <w:t>o prepare a concept note to describe possible scenarios on establishing a follow</w:t>
      </w:r>
      <w:r>
        <w:noBreakHyphen/>
      </w:r>
      <w:r w:rsidRPr="00A84B96">
        <w:t>up system to track and report on the implementation of approved recommendations of evaluation reports, including the potential use of online digital tools;</w:t>
      </w:r>
    </w:p>
    <w:p w14:paraId="1F290004" w14:textId="77777777" w:rsidR="00196958" w:rsidRPr="00A84B96" w:rsidRDefault="00196958" w:rsidP="006F28FE">
      <w:pPr>
        <w:pStyle w:val="Heading4"/>
        <w:keepNext w:val="0"/>
        <w:widowControl w:val="0"/>
        <w:numPr>
          <w:ilvl w:val="0"/>
          <w:numId w:val="21"/>
        </w:numPr>
        <w:tabs>
          <w:tab w:val="num" w:pos="0"/>
        </w:tabs>
        <w:spacing w:before="0" w:after="240"/>
        <w:ind w:left="2880" w:hanging="720"/>
      </w:pPr>
      <w:r>
        <w:t>T</w:t>
      </w:r>
      <w:r w:rsidRPr="00A84B96">
        <w:t xml:space="preserve">o implement the actions for which the Executive Committee has expressed support in the management response in paragraphs </w:t>
      </w:r>
      <w:r>
        <w:t>10</w:t>
      </w:r>
      <w:r w:rsidRPr="00A84B96">
        <w:t xml:space="preserve"> to 1</w:t>
      </w:r>
      <w:r>
        <w:t>6</w:t>
      </w:r>
      <w:r w:rsidRPr="00A84B96">
        <w:t xml:space="preserve"> as contained in </w:t>
      </w:r>
      <w:r>
        <w:t xml:space="preserve">document </w:t>
      </w:r>
      <w:r w:rsidRPr="00A84B96">
        <w:t>UNEP/OzL.Pro/ExCom/96/6;</w:t>
      </w:r>
    </w:p>
    <w:p w14:paraId="02F26F7A" w14:textId="04C5CB18" w:rsidR="00196958" w:rsidRDefault="00196958" w:rsidP="006F28FE">
      <w:pPr>
        <w:pStyle w:val="Heading4"/>
        <w:keepNext w:val="0"/>
        <w:widowControl w:val="0"/>
        <w:numPr>
          <w:ilvl w:val="0"/>
          <w:numId w:val="21"/>
        </w:numPr>
        <w:tabs>
          <w:tab w:val="num" w:pos="0"/>
        </w:tabs>
        <w:spacing w:before="0" w:after="240"/>
        <w:ind w:left="2880" w:hanging="720"/>
      </w:pPr>
      <w:r>
        <w:t>T</w:t>
      </w:r>
      <w:r w:rsidRPr="00A84B96">
        <w:t xml:space="preserve">o report </w:t>
      </w:r>
      <w:r>
        <w:t xml:space="preserve">to the Executive Committee, </w:t>
      </w:r>
      <w:r w:rsidRPr="00A84B96">
        <w:t>a</w:t>
      </w:r>
      <w:r>
        <w:t>t the first meeting of the year</w:t>
      </w:r>
      <w:r w:rsidRPr="00A84B96">
        <w:t xml:space="preserve"> </w:t>
      </w:r>
      <w:r>
        <w:t>and in the annual report on the implementation of the evaluation work programme, on</w:t>
      </w:r>
      <w:r w:rsidRPr="00A84B96">
        <w:t xml:space="preserve"> progress in the implementation of </w:t>
      </w:r>
      <w:r>
        <w:t>the actions referred to in subparagraphs (</w:t>
      </w:r>
      <w:r w:rsidR="004D2B18">
        <w:t>b</w:t>
      </w:r>
      <w:r>
        <w:t>)(i) and (</w:t>
      </w:r>
      <w:r w:rsidR="004D2B18">
        <w:t>b</w:t>
      </w:r>
      <w:r>
        <w:t>)(ii) above</w:t>
      </w:r>
      <w:r w:rsidRPr="00A84B96">
        <w:t>; and</w:t>
      </w:r>
    </w:p>
    <w:p w14:paraId="29AB3C84" w14:textId="77777777" w:rsidR="00196958" w:rsidRPr="008C2A43" w:rsidRDefault="00196958" w:rsidP="00CE4C21">
      <w:pPr>
        <w:pStyle w:val="Heading3"/>
      </w:pPr>
      <w:r>
        <w:t>Encouraging</w:t>
      </w:r>
      <w:r w:rsidRPr="00A84B96">
        <w:t xml:space="preserve"> the Secretariat and the implementing and bilateral agencies to participate in evaluations when requested and to make use of the findings and lessons learned </w:t>
      </w:r>
      <w:r>
        <w:t xml:space="preserve">from evaluation reports </w:t>
      </w:r>
      <w:r w:rsidRPr="00A84B96">
        <w:t>in their project work.</w:t>
      </w:r>
    </w:p>
    <w:p w14:paraId="32642701" w14:textId="339FD38A" w:rsidR="00820B48" w:rsidRPr="001C45AD" w:rsidRDefault="00820B48" w:rsidP="00820B48">
      <w:pPr>
        <w:widowControl w:val="0"/>
        <w:spacing w:after="240"/>
        <w:ind w:left="1440" w:hanging="720"/>
        <w:outlineLvl w:val="1"/>
        <w:rPr>
          <w:b/>
          <w:bCs/>
        </w:rPr>
      </w:pPr>
      <w:r w:rsidRPr="001C45AD">
        <w:rPr>
          <w:b/>
          <w:bCs/>
        </w:rPr>
        <w:t>6(b)</w:t>
      </w:r>
      <w:r w:rsidRPr="001C45AD">
        <w:rPr>
          <w:b/>
          <w:bCs/>
        </w:rPr>
        <w:tab/>
      </w:r>
      <w:r w:rsidR="001C45AD" w:rsidRPr="001C45AD">
        <w:rPr>
          <w:b/>
          <w:bCs/>
        </w:rPr>
        <w:t>Terms of reference for the desk study for the evaluation of the contribution of HCFC phase</w:t>
      </w:r>
      <w:r w:rsidR="008663FD">
        <w:rPr>
          <w:b/>
          <w:bCs/>
        </w:rPr>
        <w:t>-</w:t>
      </w:r>
      <w:r w:rsidR="001C45AD" w:rsidRPr="001C45AD">
        <w:rPr>
          <w:b/>
          <w:bCs/>
        </w:rPr>
        <w:t>out management plans to the development of policies, regulations and national strategies to ensure compliance with the Montreal Protocol and the sustainability of achievements</w:t>
      </w:r>
    </w:p>
    <w:p w14:paraId="47390F54" w14:textId="1120702E" w:rsidR="00820B48" w:rsidRPr="001C45AD" w:rsidRDefault="00820B48" w:rsidP="00820B48">
      <w:pPr>
        <w:widowControl w:val="0"/>
        <w:spacing w:after="240"/>
        <w:ind w:left="720"/>
        <w:outlineLvl w:val="1"/>
      </w:pPr>
      <w:r w:rsidRPr="001C45AD">
        <w:rPr>
          <w:u w:val="single"/>
        </w:rPr>
        <w:t>Document UNEP/OzL.Pro/ExCom/9</w:t>
      </w:r>
      <w:r w:rsidR="00F8688A">
        <w:rPr>
          <w:u w:val="single"/>
        </w:rPr>
        <w:t>6</w:t>
      </w:r>
      <w:r w:rsidRPr="001C45AD">
        <w:rPr>
          <w:u w:val="single"/>
        </w:rPr>
        <w:t>/</w:t>
      </w:r>
      <w:r w:rsidR="00F8688A">
        <w:rPr>
          <w:u w:val="single"/>
        </w:rPr>
        <w:t>7</w:t>
      </w:r>
      <w:r w:rsidRPr="001C45AD">
        <w:t xml:space="preserve"> </w:t>
      </w:r>
      <w:r w:rsidR="00517C10">
        <w:t xml:space="preserve">contains the draft terms of </w:t>
      </w:r>
      <w:r w:rsidR="00155071">
        <w:t>reference</w:t>
      </w:r>
      <w:r w:rsidR="00155071" w:rsidRPr="00155071">
        <w:t xml:space="preserve"> for the desk study for the evaluation of the contribution of HCFC phase-out management plans to the development of policies, regulations and national strategies to ensure compliance with the Montreal Protocol and the sustainability of achievements</w:t>
      </w:r>
      <w:r w:rsidR="00155071">
        <w:t>.</w:t>
      </w:r>
    </w:p>
    <w:p w14:paraId="7816FD5F" w14:textId="2839282D" w:rsidR="00820B48" w:rsidRPr="001C45AD" w:rsidRDefault="00820B48" w:rsidP="003B7F6A">
      <w:pPr>
        <w:widowControl w:val="0"/>
        <w:spacing w:after="240"/>
        <w:ind w:left="720"/>
        <w:outlineLvl w:val="1"/>
      </w:pPr>
      <w:r w:rsidRPr="001C45AD">
        <w:rPr>
          <w:u w:val="single"/>
        </w:rPr>
        <w:t>Issues to be addressed</w:t>
      </w:r>
      <w:r w:rsidRPr="001C45AD">
        <w:t xml:space="preserve">: </w:t>
      </w:r>
      <w:r w:rsidR="003B7F6A">
        <w:t>None</w:t>
      </w:r>
    </w:p>
    <w:p w14:paraId="25032843" w14:textId="158312E0" w:rsidR="00820B48" w:rsidRPr="001C45AD" w:rsidRDefault="00820B48" w:rsidP="00820B48">
      <w:pPr>
        <w:keepNext/>
        <w:spacing w:after="240"/>
        <w:ind w:left="720"/>
        <w:outlineLvl w:val="1"/>
      </w:pPr>
      <w:r w:rsidRPr="001C45AD">
        <w:rPr>
          <w:u w:val="single"/>
        </w:rPr>
        <w:t>The Executive Committee may wish</w:t>
      </w:r>
      <w:r w:rsidRPr="001C45AD">
        <w:t xml:space="preserve"> </w:t>
      </w:r>
      <w:r w:rsidR="00B7589F" w:rsidRPr="00B7589F">
        <w:t>to approve the terms of reference for the desk study for the evaluation of the contribution of HCFC phase-out management plans to the development of policies, regulations and national strategies to ensure compliance with the Montreal Protocol and the sustainability of achievements, as contained in document UNEP/OzL.Pro/ExCom/96/7.</w:t>
      </w:r>
    </w:p>
    <w:p w14:paraId="0CF200F6" w14:textId="4734B9CD" w:rsidR="00820B48" w:rsidRPr="007C18E3" w:rsidRDefault="00820B48" w:rsidP="009B4D03">
      <w:pPr>
        <w:widowControl w:val="0"/>
        <w:spacing w:after="240"/>
        <w:ind w:left="1440" w:hanging="720"/>
        <w:outlineLvl w:val="1"/>
        <w:rPr>
          <w:b/>
          <w:bCs/>
        </w:rPr>
      </w:pPr>
      <w:r w:rsidRPr="007C18E3">
        <w:rPr>
          <w:b/>
          <w:bCs/>
        </w:rPr>
        <w:t>6(c)</w:t>
      </w:r>
      <w:r w:rsidRPr="007C18E3">
        <w:rPr>
          <w:b/>
          <w:bCs/>
        </w:rPr>
        <w:tab/>
      </w:r>
      <w:r w:rsidR="009B4D03" w:rsidRPr="009B4D03">
        <w:rPr>
          <w:b/>
          <w:bCs/>
        </w:rPr>
        <w:t>Terms of reference for the desk study for the evaluation of training, capacity building and certification schemes in the refrigeration servicing sector under HCFC phase-out management plans</w:t>
      </w:r>
    </w:p>
    <w:p w14:paraId="3B1BA4D9" w14:textId="1457153C" w:rsidR="00820B48" w:rsidRPr="007C18E3" w:rsidRDefault="00820B48" w:rsidP="00820B48">
      <w:pPr>
        <w:widowControl w:val="0"/>
        <w:spacing w:after="240"/>
        <w:ind w:left="720"/>
        <w:outlineLvl w:val="1"/>
      </w:pPr>
      <w:r w:rsidRPr="007C18E3">
        <w:rPr>
          <w:u w:val="single"/>
        </w:rPr>
        <w:t>Document UNEP/OzL.Pro/ExCom/9</w:t>
      </w:r>
      <w:r w:rsidR="007C18E3">
        <w:rPr>
          <w:u w:val="single"/>
        </w:rPr>
        <w:t>6</w:t>
      </w:r>
      <w:r w:rsidRPr="007C18E3">
        <w:rPr>
          <w:u w:val="single"/>
        </w:rPr>
        <w:t>/</w:t>
      </w:r>
      <w:r w:rsidR="007C18E3">
        <w:rPr>
          <w:u w:val="single"/>
        </w:rPr>
        <w:t>8</w:t>
      </w:r>
      <w:r w:rsidRPr="007C18E3">
        <w:t xml:space="preserve"> </w:t>
      </w:r>
      <w:r w:rsidR="0039630B">
        <w:t xml:space="preserve">contains the draft </w:t>
      </w:r>
      <w:r w:rsidR="0039630B" w:rsidRPr="0039630B">
        <w:t>terms of reference for the desk study for the evaluation of training, capacity building and certification schemes in the refrigeration servicing sector under HCFC phase-out management plans</w:t>
      </w:r>
      <w:r w:rsidRPr="007C18E3">
        <w:t>.</w:t>
      </w:r>
    </w:p>
    <w:p w14:paraId="2E8FFD9D" w14:textId="463426F6" w:rsidR="00820B48" w:rsidRPr="007C18E3" w:rsidRDefault="00820B48" w:rsidP="00820B48">
      <w:pPr>
        <w:widowControl w:val="0"/>
        <w:spacing w:after="240"/>
        <w:ind w:left="720"/>
        <w:outlineLvl w:val="1"/>
      </w:pPr>
      <w:r w:rsidRPr="007C18E3">
        <w:rPr>
          <w:u w:val="single"/>
        </w:rPr>
        <w:t>Issues to be addressed</w:t>
      </w:r>
      <w:r w:rsidRPr="007C18E3">
        <w:t xml:space="preserve">: </w:t>
      </w:r>
      <w:r w:rsidR="00775CEA">
        <w:t>None</w:t>
      </w:r>
    </w:p>
    <w:p w14:paraId="797F75F4" w14:textId="73242660" w:rsidR="00A842A1" w:rsidRDefault="00820B48" w:rsidP="00820B48">
      <w:pPr>
        <w:widowControl w:val="0"/>
        <w:spacing w:after="240"/>
        <w:ind w:left="720"/>
        <w:outlineLvl w:val="1"/>
      </w:pPr>
      <w:r w:rsidRPr="007C18E3">
        <w:rPr>
          <w:u w:val="single"/>
        </w:rPr>
        <w:t>The Executive Committee may wish</w:t>
      </w:r>
      <w:r w:rsidRPr="007C18E3">
        <w:t xml:space="preserve"> </w:t>
      </w:r>
      <w:r w:rsidR="00B21568" w:rsidRPr="00B21568">
        <w:t>to approve the terms of reference for the desk study for the evaluation of training, capacity building and certification schemes in the refrigeration servicing sector under HCFC phase-out management plans, as contained in document</w:t>
      </w:r>
      <w:r w:rsidR="00366D91">
        <w:t> </w:t>
      </w:r>
      <w:r w:rsidR="00B21568" w:rsidRPr="00B21568">
        <w:t>UNEP/OzL.Pro/ExCom/96/8.</w:t>
      </w:r>
    </w:p>
    <w:p w14:paraId="1615D653" w14:textId="5EA8EAB8" w:rsidR="00820B48" w:rsidRDefault="00820B48" w:rsidP="006F28FE">
      <w:pPr>
        <w:keepNext/>
        <w:ind w:left="1440" w:hanging="720"/>
        <w:jc w:val="left"/>
        <w:rPr>
          <w:b/>
          <w:bCs/>
        </w:rPr>
      </w:pPr>
      <w:r w:rsidRPr="00F03902">
        <w:rPr>
          <w:b/>
          <w:bCs/>
        </w:rPr>
        <w:lastRenderedPageBreak/>
        <w:t>6(d)</w:t>
      </w:r>
      <w:r w:rsidRPr="00F03902">
        <w:rPr>
          <w:b/>
          <w:bCs/>
        </w:rPr>
        <w:tab/>
      </w:r>
      <w:r w:rsidR="00557894" w:rsidRPr="00557894">
        <w:rPr>
          <w:b/>
          <w:bCs/>
        </w:rPr>
        <w:t>Progress update on the desk study for the evaluation of the recovery, recycling and reclamation projects</w:t>
      </w:r>
    </w:p>
    <w:p w14:paraId="55AB7DFC" w14:textId="77777777" w:rsidR="004D12E3" w:rsidRPr="00F03902" w:rsidRDefault="004D12E3" w:rsidP="004D12E3">
      <w:pPr>
        <w:ind w:left="720"/>
        <w:jc w:val="left"/>
        <w:rPr>
          <w:b/>
          <w:bCs/>
        </w:rPr>
      </w:pPr>
    </w:p>
    <w:p w14:paraId="5ECBE55F" w14:textId="11C6881E" w:rsidR="00820B48" w:rsidRPr="00F03902" w:rsidRDefault="00820B48" w:rsidP="00820B48">
      <w:pPr>
        <w:widowControl w:val="0"/>
        <w:spacing w:after="240"/>
        <w:ind w:left="720"/>
        <w:outlineLvl w:val="1"/>
      </w:pPr>
      <w:r w:rsidRPr="00F03902">
        <w:rPr>
          <w:u w:val="single"/>
        </w:rPr>
        <w:t>Document UNEP/OzL.Pro/ExCom/9</w:t>
      </w:r>
      <w:r w:rsidR="00557894">
        <w:rPr>
          <w:u w:val="single"/>
        </w:rPr>
        <w:t>6</w:t>
      </w:r>
      <w:r w:rsidRPr="00F03902">
        <w:rPr>
          <w:u w:val="single"/>
        </w:rPr>
        <w:t>/</w:t>
      </w:r>
      <w:r w:rsidR="00557894">
        <w:rPr>
          <w:u w:val="single"/>
        </w:rPr>
        <w:t>9</w:t>
      </w:r>
      <w:r w:rsidRPr="00F03902">
        <w:t xml:space="preserve"> contains </w:t>
      </w:r>
      <w:r w:rsidR="00CD7C16">
        <w:t>an update</w:t>
      </w:r>
      <w:r w:rsidR="000D5FBE">
        <w:t xml:space="preserve"> on</w:t>
      </w:r>
      <w:r w:rsidRPr="00F03902">
        <w:t xml:space="preserve"> the desk study for the evaluation of the recovery, recycling and reclamation projects.</w:t>
      </w:r>
    </w:p>
    <w:p w14:paraId="4F2B68B1" w14:textId="77777777" w:rsidR="00820B48" w:rsidRPr="00F03902" w:rsidRDefault="00820B48" w:rsidP="00820B48">
      <w:pPr>
        <w:widowControl w:val="0"/>
        <w:spacing w:after="240"/>
        <w:ind w:left="720"/>
        <w:outlineLvl w:val="1"/>
      </w:pPr>
      <w:r w:rsidRPr="00F03902">
        <w:rPr>
          <w:u w:val="single"/>
        </w:rPr>
        <w:t>Issues to be addressed</w:t>
      </w:r>
      <w:r w:rsidRPr="00F03902">
        <w:t>: None</w:t>
      </w:r>
    </w:p>
    <w:p w14:paraId="210915E3" w14:textId="0C813235" w:rsidR="00820B48" w:rsidRPr="00265B9F" w:rsidRDefault="00820B48" w:rsidP="00820B48">
      <w:pPr>
        <w:widowControl w:val="0"/>
        <w:spacing w:after="240"/>
        <w:ind w:left="1440" w:hanging="720"/>
        <w:outlineLvl w:val="1"/>
        <w:rPr>
          <w:b/>
          <w:bCs/>
        </w:rPr>
      </w:pPr>
      <w:r w:rsidRPr="00265B9F">
        <w:rPr>
          <w:b/>
          <w:bCs/>
        </w:rPr>
        <w:t>6(e)</w:t>
      </w:r>
      <w:r w:rsidRPr="00265B9F">
        <w:rPr>
          <w:b/>
          <w:bCs/>
        </w:rPr>
        <w:tab/>
      </w:r>
      <w:r w:rsidR="007A74EE" w:rsidRPr="007A74EE">
        <w:rPr>
          <w:b/>
          <w:bCs/>
        </w:rPr>
        <w:t>Progress update by UNEP OzonAction on the implementation of the roadmap contained in the final report on the evaluation of regional networks of national ozone officers (decision 92/5(e))</w:t>
      </w:r>
    </w:p>
    <w:p w14:paraId="74995A96" w14:textId="46A2BEE9" w:rsidR="00820B48" w:rsidRPr="00265B9F" w:rsidRDefault="00820B48" w:rsidP="00820B48">
      <w:pPr>
        <w:widowControl w:val="0"/>
        <w:spacing w:after="240"/>
        <w:ind w:left="720"/>
        <w:outlineLvl w:val="1"/>
      </w:pPr>
      <w:r w:rsidRPr="00265B9F">
        <w:rPr>
          <w:u w:val="single"/>
        </w:rPr>
        <w:t>Document UNEP/OzL.Pro/ExCom/9</w:t>
      </w:r>
      <w:r w:rsidR="007A74EE">
        <w:rPr>
          <w:u w:val="single"/>
        </w:rPr>
        <w:t>6</w:t>
      </w:r>
      <w:r w:rsidRPr="00265B9F">
        <w:rPr>
          <w:u w:val="single"/>
        </w:rPr>
        <w:t>/</w:t>
      </w:r>
      <w:r w:rsidR="007A74EE">
        <w:rPr>
          <w:u w:val="single"/>
        </w:rPr>
        <w:t>10</w:t>
      </w:r>
      <w:r w:rsidRPr="00265B9F">
        <w:t xml:space="preserve"> contains the </w:t>
      </w:r>
      <w:r w:rsidR="007A74EE">
        <w:t>p</w:t>
      </w:r>
      <w:r w:rsidR="007A74EE" w:rsidRPr="007A74EE">
        <w:t>rogress update by UNEP OzonAction on the implementation of the roadmap contained in the final report on the evaluation of regional networks of national ozone officers</w:t>
      </w:r>
      <w:r w:rsidR="007A74EE">
        <w:t>.</w:t>
      </w:r>
    </w:p>
    <w:p w14:paraId="3A352461" w14:textId="273CAF07" w:rsidR="00820B48" w:rsidRPr="00265B9F" w:rsidRDefault="00820B48" w:rsidP="00820B48">
      <w:pPr>
        <w:keepNext/>
        <w:spacing w:after="240"/>
        <w:ind w:left="720"/>
        <w:outlineLvl w:val="1"/>
      </w:pPr>
      <w:r w:rsidRPr="00265B9F">
        <w:rPr>
          <w:u w:val="single"/>
        </w:rPr>
        <w:t>Issues to be addressed</w:t>
      </w:r>
      <w:r w:rsidRPr="00265B9F">
        <w:t xml:space="preserve">: </w:t>
      </w:r>
      <w:r w:rsidR="007A74EE">
        <w:t>None</w:t>
      </w:r>
    </w:p>
    <w:p w14:paraId="584BCBB1" w14:textId="77777777" w:rsidR="00820B48" w:rsidRPr="003350BF" w:rsidRDefault="00820B48" w:rsidP="00820B48">
      <w:pPr>
        <w:pStyle w:val="Heading1"/>
        <w:numPr>
          <w:ilvl w:val="0"/>
          <w:numId w:val="3"/>
        </w:numPr>
        <w:rPr>
          <w:b/>
        </w:rPr>
      </w:pPr>
      <w:r w:rsidRPr="003350BF">
        <w:rPr>
          <w:b/>
        </w:rPr>
        <w:t>Programme implementation</w:t>
      </w:r>
    </w:p>
    <w:p w14:paraId="3997C509" w14:textId="2EB7B9A5" w:rsidR="00820B48" w:rsidRDefault="00820B48" w:rsidP="00EB0E9D">
      <w:pPr>
        <w:pStyle w:val="Heading2"/>
        <w:numPr>
          <w:ilvl w:val="0"/>
          <w:numId w:val="0"/>
        </w:numPr>
        <w:ind w:left="1440" w:hanging="720"/>
        <w:rPr>
          <w:b/>
          <w:bCs/>
        </w:rPr>
      </w:pPr>
      <w:r w:rsidRPr="003350BF">
        <w:rPr>
          <w:b/>
          <w:bCs/>
        </w:rPr>
        <w:t>7(a)</w:t>
      </w:r>
      <w:r w:rsidRPr="003350BF">
        <w:rPr>
          <w:b/>
          <w:bCs/>
        </w:rPr>
        <w:tab/>
      </w:r>
      <w:r w:rsidR="003350BF" w:rsidRPr="003350BF">
        <w:rPr>
          <w:b/>
          <w:bCs/>
        </w:rPr>
        <w:t>Status reports and reports on projects with specific reporting requirements with no outstanding issues</w:t>
      </w:r>
    </w:p>
    <w:p w14:paraId="252A60B7" w14:textId="520ADE88" w:rsidR="003350BF" w:rsidRDefault="003350BF" w:rsidP="003350BF">
      <w:pPr>
        <w:spacing w:after="240"/>
        <w:ind w:left="709"/>
      </w:pPr>
      <w:r w:rsidRPr="003350BF">
        <w:rPr>
          <w:color w:val="000000" w:themeColor="text1"/>
          <w:szCs w:val="24"/>
          <w:u w:val="single"/>
        </w:rPr>
        <w:t>Document UNEP/OzL.Pro/ExCom/</w:t>
      </w:r>
      <w:r w:rsidR="001C4F6A">
        <w:rPr>
          <w:color w:val="000000" w:themeColor="text1"/>
          <w:szCs w:val="24"/>
          <w:u w:val="single"/>
        </w:rPr>
        <w:t>96/1</w:t>
      </w:r>
      <w:r w:rsidRPr="003350BF">
        <w:rPr>
          <w:color w:val="000000" w:themeColor="text1"/>
          <w:szCs w:val="24"/>
          <w:u w:val="single"/>
        </w:rPr>
        <w:t>1</w:t>
      </w:r>
      <w:r w:rsidRPr="003350BF">
        <w:rPr>
          <w:color w:val="000000" w:themeColor="text1"/>
          <w:szCs w:val="24"/>
        </w:rPr>
        <w:t xml:space="preserve"> </w:t>
      </w:r>
      <w:r w:rsidRPr="003350BF">
        <w:rPr>
          <w:color w:val="000000" w:themeColor="text1"/>
        </w:rPr>
        <w:t>address</w:t>
      </w:r>
      <w:r w:rsidR="001C4F6A">
        <w:rPr>
          <w:color w:val="000000" w:themeColor="text1"/>
        </w:rPr>
        <w:t>es</w:t>
      </w:r>
      <w:r w:rsidRPr="003350BF">
        <w:rPr>
          <w:color w:val="000000" w:themeColor="text1"/>
        </w:rPr>
        <w:t xml:space="preserve"> </w:t>
      </w:r>
      <w:r w:rsidR="009429A9" w:rsidRPr="009429A9">
        <w:rPr>
          <w:color w:val="000000" w:themeColor="text1"/>
        </w:rPr>
        <w:t xml:space="preserve">(i) projects with implementation delays and projects for which special status reports were requested, and (ii) </w:t>
      </w:r>
      <w:r w:rsidRPr="003350BF">
        <w:rPr>
          <w:color w:val="000000" w:themeColor="text1"/>
        </w:rPr>
        <w:t xml:space="preserve">projects </w:t>
      </w:r>
      <w:r w:rsidRPr="003350BF">
        <w:t>with specific reporting requirements submitted to the 9</w:t>
      </w:r>
      <w:r w:rsidR="001C4F6A">
        <w:t>6</w:t>
      </w:r>
      <w:r w:rsidRPr="003350BF">
        <w:rPr>
          <w:vertAlign w:val="superscript"/>
        </w:rPr>
        <w:t>th</w:t>
      </w:r>
      <w:r w:rsidRPr="003350BF">
        <w:t> meeting</w:t>
      </w:r>
      <w:r w:rsidR="00BD2AF9">
        <w:t>. The reporting on these projects,</w:t>
      </w:r>
      <w:r w:rsidRPr="003350BF">
        <w:t xml:space="preserve"> after the Secretariat’s review, have no outstanding issues and therefore do not require the Executive Committee to consider them individually.</w:t>
      </w:r>
    </w:p>
    <w:p w14:paraId="2C6164C1" w14:textId="77777777" w:rsidR="00D71952" w:rsidRPr="00D71952" w:rsidRDefault="00D71952" w:rsidP="006F28FE">
      <w:pPr>
        <w:numPr>
          <w:ilvl w:val="0"/>
          <w:numId w:val="34"/>
        </w:numPr>
        <w:spacing w:after="240"/>
        <w:ind w:left="1440" w:hanging="731"/>
        <w:rPr>
          <w:b/>
          <w:bCs/>
          <w:lang w:val="en-GB"/>
        </w:rPr>
      </w:pPr>
      <w:r w:rsidRPr="00D71952">
        <w:rPr>
          <w:b/>
          <w:bCs/>
          <w:lang w:val="en-GB"/>
        </w:rPr>
        <w:t>Projects with implementation delays and for which special status reports were requested</w:t>
      </w:r>
    </w:p>
    <w:p w14:paraId="0CF75CB8" w14:textId="77777777" w:rsidR="00D71952" w:rsidRPr="00A56896" w:rsidRDefault="00D71952" w:rsidP="00A56896">
      <w:pPr>
        <w:spacing w:after="240"/>
        <w:ind w:left="709"/>
        <w:rPr>
          <w:color w:val="000000" w:themeColor="text1"/>
        </w:rPr>
      </w:pPr>
      <w:r w:rsidRPr="00A56896">
        <w:rPr>
          <w:color w:val="000000" w:themeColor="text1"/>
          <w:u w:val="single"/>
        </w:rPr>
        <w:t>Issues to be addressed</w:t>
      </w:r>
      <w:r w:rsidRPr="00A56896">
        <w:rPr>
          <w:color w:val="000000" w:themeColor="text1"/>
        </w:rPr>
        <w:t>: None</w:t>
      </w:r>
    </w:p>
    <w:p w14:paraId="74758ED7" w14:textId="763BEFF6" w:rsidR="00D71952" w:rsidRDefault="00D71952" w:rsidP="00A56896">
      <w:pPr>
        <w:pStyle w:val="Heading1"/>
        <w:numPr>
          <w:ilvl w:val="0"/>
          <w:numId w:val="0"/>
        </w:numPr>
        <w:ind w:firstLine="709"/>
      </w:pPr>
      <w:r w:rsidRPr="006F28FE">
        <w:rPr>
          <w:u w:val="single"/>
        </w:rPr>
        <w:t>The Executive Committee may wish</w:t>
      </w:r>
      <w:r>
        <w:t>:</w:t>
      </w:r>
    </w:p>
    <w:p w14:paraId="5CF5BCC6" w14:textId="77777777" w:rsidR="00D71952" w:rsidRDefault="00D71952" w:rsidP="00D71952">
      <w:pPr>
        <w:pStyle w:val="Heading2"/>
        <w:numPr>
          <w:ilvl w:val="1"/>
          <w:numId w:val="16"/>
        </w:numPr>
      </w:pPr>
      <w:r>
        <w:t>To note:</w:t>
      </w:r>
    </w:p>
    <w:p w14:paraId="5A57DCB5" w14:textId="77777777" w:rsidR="00D71952" w:rsidRDefault="00D71952" w:rsidP="00D71952">
      <w:pPr>
        <w:pStyle w:val="Heading3"/>
        <w:numPr>
          <w:ilvl w:val="2"/>
          <w:numId w:val="16"/>
        </w:numPr>
      </w:pPr>
      <w:r>
        <w:t xml:space="preserve">The reports on implementation delays and the status reports submitted by bilateral and implementing agencies, contained in document UNEP/OzL.Pro/ExCom/96/11; </w:t>
      </w:r>
    </w:p>
    <w:p w14:paraId="77BAF15B" w14:textId="77777777" w:rsidR="00D71952" w:rsidRDefault="00D71952" w:rsidP="00D71952">
      <w:pPr>
        <w:pStyle w:val="Heading3"/>
        <w:numPr>
          <w:ilvl w:val="2"/>
          <w:numId w:val="16"/>
        </w:numPr>
      </w:pPr>
      <w:r>
        <w:t>That bilateral and implementing agencies would report to the Executive Committee at the 97</w:t>
      </w:r>
      <w:r>
        <w:rPr>
          <w:vertAlign w:val="superscript"/>
        </w:rPr>
        <w:t>th</w:t>
      </w:r>
      <w:r>
        <w:t xml:space="preserve"> meeting on eight projects with implementation delays, as indicated in annexes I and II to the present document, and on four projects recommended for additional status reports, as indicated in annex III to the present document, as part of the 2024 annual and financial progress report of the bilateral and implementing agencies; and</w:t>
      </w:r>
    </w:p>
    <w:p w14:paraId="59CA1596" w14:textId="7CA1775D" w:rsidR="00BE63F4" w:rsidRDefault="00D71952" w:rsidP="00B55731">
      <w:pPr>
        <w:pStyle w:val="Heading2"/>
        <w:numPr>
          <w:ilvl w:val="1"/>
          <w:numId w:val="16"/>
        </w:numPr>
      </w:pPr>
      <w:r>
        <w:t>To approve the recommendations on ongoing projects with specific issues listed in the last column of the table in annex III to the present document.</w:t>
      </w:r>
    </w:p>
    <w:p w14:paraId="13F139D4" w14:textId="77777777" w:rsidR="00D71952" w:rsidRDefault="00D71952" w:rsidP="006F28FE">
      <w:pPr>
        <w:pStyle w:val="ListParagraph"/>
        <w:keepNext/>
        <w:numPr>
          <w:ilvl w:val="0"/>
          <w:numId w:val="34"/>
        </w:numPr>
        <w:ind w:left="1440" w:hanging="731"/>
        <w:rPr>
          <w:b/>
          <w:bCs/>
          <w:lang w:val="en-GB"/>
        </w:rPr>
      </w:pPr>
      <w:r>
        <w:rPr>
          <w:b/>
          <w:bCs/>
        </w:rPr>
        <w:lastRenderedPageBreak/>
        <w:t>Projects with specific reporting requirements with no outstanding issues</w:t>
      </w:r>
    </w:p>
    <w:p w14:paraId="4939DB55" w14:textId="77777777" w:rsidR="00D71952" w:rsidRPr="00A56896" w:rsidRDefault="00D71952" w:rsidP="006F28FE">
      <w:pPr>
        <w:keepNext/>
        <w:rPr>
          <w:lang w:val="en-GB"/>
        </w:rPr>
      </w:pPr>
    </w:p>
    <w:p w14:paraId="65CD03DA" w14:textId="77777777" w:rsidR="003350BF" w:rsidRPr="003350BF" w:rsidRDefault="003350BF" w:rsidP="006F28FE">
      <w:pPr>
        <w:pStyle w:val="ListParagraph"/>
        <w:keepNext/>
        <w:numPr>
          <w:ilvl w:val="0"/>
          <w:numId w:val="10"/>
        </w:numPr>
        <w:ind w:left="1440" w:hanging="720"/>
        <w:rPr>
          <w:b/>
        </w:rPr>
      </w:pPr>
      <w:r w:rsidRPr="003350BF">
        <w:rPr>
          <w:b/>
          <w:bCs/>
        </w:rPr>
        <w:t>Reports related to HCFC phase-out management plans</w:t>
      </w:r>
    </w:p>
    <w:p w14:paraId="0519A4F4" w14:textId="77777777" w:rsidR="003350BF" w:rsidRPr="003350BF" w:rsidRDefault="003350BF" w:rsidP="006F28FE">
      <w:pPr>
        <w:pStyle w:val="ListParagraph"/>
        <w:keepNext/>
        <w:rPr>
          <w:b/>
          <w:bCs/>
          <w:iCs/>
        </w:rPr>
      </w:pPr>
    </w:p>
    <w:p w14:paraId="43D9E78D" w14:textId="5850DBCC" w:rsidR="003350BF" w:rsidRPr="003350BF" w:rsidRDefault="003350BF" w:rsidP="006F28FE">
      <w:pPr>
        <w:keepNext/>
        <w:spacing w:after="240"/>
        <w:ind w:left="709"/>
        <w:rPr>
          <w:i/>
        </w:rPr>
      </w:pPr>
      <w:r w:rsidRPr="003350BF">
        <w:rPr>
          <w:i/>
          <w:iCs/>
          <w:u w:val="single"/>
        </w:rPr>
        <w:t>A</w:t>
      </w:r>
      <w:r w:rsidR="005F1FA4">
        <w:rPr>
          <w:i/>
          <w:iCs/>
          <w:u w:val="single"/>
        </w:rPr>
        <w:t>rgentina</w:t>
      </w:r>
      <w:r w:rsidRPr="003350BF">
        <w:rPr>
          <w:i/>
          <w:iCs/>
          <w:u w:val="single"/>
        </w:rPr>
        <w:t xml:space="preserve">: </w:t>
      </w:r>
      <w:r w:rsidR="004E7BDC" w:rsidRPr="004E7BDC">
        <w:rPr>
          <w:i/>
          <w:iCs/>
          <w:u w:val="single"/>
        </w:rPr>
        <w:t>HCFC phase-out management plan (stage II – availability of low global warming potential alternatives to HCFC-141b in the foam sector and transitional use of high-global-warming potential alternatives</w:t>
      </w:r>
      <w:r w:rsidRPr="003350BF">
        <w:rPr>
          <w:i/>
          <w:iCs/>
          <w:u w:val="single"/>
        </w:rPr>
        <w:t>)</w:t>
      </w:r>
      <w:r w:rsidRPr="003350BF">
        <w:rPr>
          <w:i/>
          <w:iCs/>
        </w:rPr>
        <w:t xml:space="preserve"> (UNIDO</w:t>
      </w:r>
      <w:r w:rsidR="005620A8">
        <w:rPr>
          <w:i/>
          <w:iCs/>
        </w:rPr>
        <w:t xml:space="preserve"> and the Government of Italy</w:t>
      </w:r>
      <w:r w:rsidRPr="003350BF">
        <w:rPr>
          <w:i/>
          <w:iCs/>
        </w:rPr>
        <w:t>)</w:t>
      </w:r>
      <w:r w:rsidRPr="003350BF">
        <w:rPr>
          <w:i/>
        </w:rPr>
        <w:t xml:space="preserve"> (paragraphs </w:t>
      </w:r>
      <w:r w:rsidR="005620A8">
        <w:rPr>
          <w:i/>
        </w:rPr>
        <w:t>5</w:t>
      </w:r>
      <w:r w:rsidRPr="003350BF">
        <w:rPr>
          <w:i/>
        </w:rPr>
        <w:t>-1</w:t>
      </w:r>
      <w:r w:rsidR="005620A8">
        <w:rPr>
          <w:i/>
        </w:rPr>
        <w:t>8</w:t>
      </w:r>
      <w:r w:rsidRPr="003350BF">
        <w:rPr>
          <w:i/>
        </w:rPr>
        <w:t>)</w:t>
      </w:r>
    </w:p>
    <w:p w14:paraId="1994EDEF" w14:textId="77777777" w:rsidR="003350BF" w:rsidRPr="003350BF" w:rsidRDefault="003350BF" w:rsidP="003350BF">
      <w:pPr>
        <w:keepNext/>
        <w:keepLines/>
        <w:spacing w:after="240"/>
        <w:ind w:left="709"/>
        <w:rPr>
          <w:color w:val="000000" w:themeColor="text1"/>
        </w:rPr>
      </w:pPr>
      <w:r w:rsidRPr="003350BF">
        <w:rPr>
          <w:color w:val="000000" w:themeColor="text1"/>
          <w:u w:val="single"/>
        </w:rPr>
        <w:t>Issues to be addressed</w:t>
      </w:r>
      <w:r w:rsidRPr="003350BF">
        <w:rPr>
          <w:color w:val="000000" w:themeColor="text1"/>
        </w:rPr>
        <w:t>: None</w:t>
      </w:r>
    </w:p>
    <w:p w14:paraId="017897E9" w14:textId="77777777" w:rsidR="003350BF" w:rsidRPr="003350BF" w:rsidRDefault="003350BF" w:rsidP="003350BF">
      <w:pPr>
        <w:keepNext/>
        <w:spacing w:after="240"/>
        <w:ind w:left="709"/>
        <w:rPr>
          <w:color w:val="000000" w:themeColor="text1"/>
        </w:rPr>
      </w:pPr>
      <w:r w:rsidRPr="003350BF">
        <w:rPr>
          <w:color w:val="000000" w:themeColor="text1"/>
          <w:u w:val="single"/>
        </w:rPr>
        <w:t>The Executive Committee may wish</w:t>
      </w:r>
      <w:r w:rsidRPr="003350BF">
        <w:rPr>
          <w:color w:val="000000" w:themeColor="text1"/>
        </w:rPr>
        <w:t>:</w:t>
      </w:r>
    </w:p>
    <w:p w14:paraId="7ACE3B5D" w14:textId="77777777" w:rsidR="005F1FA4" w:rsidRPr="007B27C6" w:rsidRDefault="005F1FA4" w:rsidP="0063285F">
      <w:pPr>
        <w:pStyle w:val="Heading2"/>
        <w:keepNext/>
        <w:keepLines/>
        <w:numPr>
          <w:ilvl w:val="1"/>
          <w:numId w:val="39"/>
        </w:numPr>
      </w:pPr>
      <w:r w:rsidRPr="007B27C6">
        <w:t xml:space="preserve">To note the report on the update on the status of </w:t>
      </w:r>
      <w:bookmarkStart w:id="0" w:name="_Hlk152497896"/>
      <w:r w:rsidRPr="007B27C6">
        <w:t>availability of low</w:t>
      </w:r>
      <w:r w:rsidRPr="007B27C6">
        <w:noBreakHyphen/>
        <w:t>global</w:t>
      </w:r>
      <w:r w:rsidRPr="007B27C6">
        <w:noBreakHyphen/>
        <w:t>warming</w:t>
      </w:r>
      <w:r w:rsidRPr="007B27C6">
        <w:noBreakHyphen/>
        <w:t>potential (GWP) alternatives to HCFC-141b in the foam sector and on the transitional use of high</w:t>
      </w:r>
      <w:r w:rsidRPr="007B27C6">
        <w:noBreakHyphen/>
        <w:t>GWP alternatives</w:t>
      </w:r>
      <w:bookmarkEnd w:id="0"/>
      <w:r w:rsidRPr="007B27C6">
        <w:t xml:space="preserve"> in the context of stage II of the HCFC phase</w:t>
      </w:r>
      <w:r w:rsidRPr="007B27C6">
        <w:noBreakHyphen/>
        <w:t xml:space="preserve">out management plan </w:t>
      </w:r>
      <w:r w:rsidRPr="001564CB">
        <w:t>for Argentina, provided by UNIDO and contained in document UNEP/OzL.Pro/ExCom/96/11;</w:t>
      </w:r>
      <w:r w:rsidRPr="007B27C6">
        <w:t xml:space="preserve"> and</w:t>
      </w:r>
    </w:p>
    <w:p w14:paraId="54C84570" w14:textId="77777777" w:rsidR="005F1FA4" w:rsidRPr="007B27C6" w:rsidRDefault="005F1FA4" w:rsidP="005F1FA4">
      <w:pPr>
        <w:widowControl w:val="0"/>
        <w:numPr>
          <w:ilvl w:val="1"/>
          <w:numId w:val="1"/>
        </w:numPr>
        <w:spacing w:after="240"/>
        <w:outlineLvl w:val="1"/>
      </w:pPr>
      <w:r w:rsidRPr="007B27C6">
        <w:t>To request the Government of Argentina and UNIDO, in line with decision 92/31(c)(ii), to provide an update at the 97</w:t>
      </w:r>
      <w:r w:rsidRPr="007B27C6">
        <w:rPr>
          <w:vertAlign w:val="superscript"/>
        </w:rPr>
        <w:t>th</w:t>
      </w:r>
      <w:r w:rsidRPr="007B27C6">
        <w:t> meeting on the local market availability of low</w:t>
      </w:r>
      <w:r w:rsidRPr="007B27C6">
        <w:noBreakHyphen/>
        <w:t>GWP alternatives to HCFC</w:t>
      </w:r>
      <w:r w:rsidRPr="007B27C6">
        <w:noBreakHyphen/>
        <w:t>141b in the foam sector and on the transitional use of high</w:t>
      </w:r>
      <w:r w:rsidRPr="007B27C6">
        <w:noBreakHyphen/>
        <w:t>GWP alternatives.</w:t>
      </w:r>
    </w:p>
    <w:p w14:paraId="34DC5B44" w14:textId="225A4DC8" w:rsidR="003350BF" w:rsidRPr="003350BF" w:rsidRDefault="00B64190" w:rsidP="003350BF">
      <w:pPr>
        <w:spacing w:after="240"/>
        <w:ind w:left="709"/>
        <w:rPr>
          <w:i/>
        </w:rPr>
      </w:pPr>
      <w:r w:rsidRPr="00B64190">
        <w:rPr>
          <w:i/>
          <w:u w:val="single"/>
        </w:rPr>
        <w:t xml:space="preserve">Brazil: HCFC phase-out management plan (stage II – progress report on the implementation of the work programmes associated with the </w:t>
      </w:r>
      <w:r w:rsidR="001B5071">
        <w:rPr>
          <w:i/>
          <w:u w:val="single"/>
        </w:rPr>
        <w:t>six</w:t>
      </w:r>
      <w:r w:rsidRPr="00B64190">
        <w:rPr>
          <w:i/>
          <w:u w:val="single"/>
        </w:rPr>
        <w:t>th and final tranche</w:t>
      </w:r>
      <w:r w:rsidRPr="00B64190">
        <w:rPr>
          <w:i/>
        </w:rPr>
        <w:t xml:space="preserve">) (UNDP, UNIDO and the Government of Germany) </w:t>
      </w:r>
      <w:r w:rsidR="003350BF" w:rsidRPr="003350BF">
        <w:rPr>
          <w:i/>
        </w:rPr>
        <w:t>(paragraphs 1</w:t>
      </w:r>
      <w:r>
        <w:rPr>
          <w:i/>
        </w:rPr>
        <w:t>9-</w:t>
      </w:r>
      <w:r w:rsidR="00137456">
        <w:rPr>
          <w:i/>
        </w:rPr>
        <w:t>32</w:t>
      </w:r>
      <w:r w:rsidR="003350BF" w:rsidRPr="003350BF">
        <w:rPr>
          <w:i/>
        </w:rPr>
        <w:t>)</w:t>
      </w:r>
    </w:p>
    <w:p w14:paraId="04A61E0B" w14:textId="77777777" w:rsidR="003350BF" w:rsidRPr="003350BF" w:rsidRDefault="003350BF" w:rsidP="003350BF">
      <w:pPr>
        <w:spacing w:after="240"/>
        <w:ind w:left="709"/>
        <w:rPr>
          <w:color w:val="000000" w:themeColor="text1"/>
        </w:rPr>
      </w:pPr>
      <w:r w:rsidRPr="003350BF">
        <w:rPr>
          <w:color w:val="000000" w:themeColor="text1"/>
          <w:u w:val="single"/>
        </w:rPr>
        <w:t>Issues to be addressed</w:t>
      </w:r>
      <w:r w:rsidRPr="003350BF">
        <w:rPr>
          <w:color w:val="000000" w:themeColor="text1"/>
        </w:rPr>
        <w:t>: None</w:t>
      </w:r>
    </w:p>
    <w:p w14:paraId="73DB3368" w14:textId="2915CBF5" w:rsidR="003350BF" w:rsidRPr="003350BF" w:rsidRDefault="003350BF" w:rsidP="003350BF">
      <w:pPr>
        <w:keepNext/>
        <w:spacing w:after="240"/>
        <w:ind w:left="709"/>
        <w:rPr>
          <w:color w:val="000000" w:themeColor="text1"/>
        </w:rPr>
      </w:pPr>
      <w:r w:rsidRPr="003350BF">
        <w:rPr>
          <w:color w:val="000000" w:themeColor="text1"/>
          <w:u w:val="single"/>
        </w:rPr>
        <w:t>The Executive Committee may wish</w:t>
      </w:r>
      <w:r w:rsidR="00BA777D">
        <w:rPr>
          <w:color w:val="000000" w:themeColor="text1"/>
        </w:rPr>
        <w:t xml:space="preserve"> </w:t>
      </w:r>
      <w:r w:rsidR="00BA777D" w:rsidRPr="00BA777D">
        <w:rPr>
          <w:color w:val="000000" w:themeColor="text1"/>
        </w:rPr>
        <w:t>to note the report on the update on the progress made on the implementation of the work programmes associated with the sixth and final tranche of stage II of the HCFC phase out management plan for Brazil, provided by UNDP and contained in document UNEP/OzL.Pro/ExCom/96/11.</w:t>
      </w:r>
    </w:p>
    <w:p w14:paraId="4CCB7030" w14:textId="2BCA5070" w:rsidR="003350BF" w:rsidRPr="003350BF" w:rsidRDefault="0079558C" w:rsidP="003350BF">
      <w:pPr>
        <w:spacing w:after="240"/>
        <w:ind w:left="709"/>
        <w:rPr>
          <w:i/>
          <w:iCs/>
        </w:rPr>
      </w:pPr>
      <w:r w:rsidRPr="0079558C">
        <w:rPr>
          <w:i/>
          <w:iCs/>
          <w:u w:val="single"/>
        </w:rPr>
        <w:t>India: HCFC phase-out management plan (stage II – progress report on the implementation of the work programme associated with the fourth and final tranche)</w:t>
      </w:r>
      <w:r w:rsidRPr="0079558C">
        <w:rPr>
          <w:i/>
          <w:iCs/>
        </w:rPr>
        <w:t xml:space="preserve"> (UNDP, UNEP and the Government of Germany)</w:t>
      </w:r>
      <w:r w:rsidR="003350BF" w:rsidRPr="003350BF">
        <w:rPr>
          <w:i/>
          <w:iCs/>
        </w:rPr>
        <w:t xml:space="preserve"> (paragraphs </w:t>
      </w:r>
      <w:r w:rsidR="00970FFD">
        <w:rPr>
          <w:i/>
          <w:iCs/>
        </w:rPr>
        <w:t>33</w:t>
      </w:r>
      <w:r w:rsidR="003350BF" w:rsidRPr="003350BF">
        <w:rPr>
          <w:i/>
          <w:iCs/>
        </w:rPr>
        <w:t>-</w:t>
      </w:r>
      <w:r w:rsidR="00970FFD">
        <w:rPr>
          <w:i/>
          <w:iCs/>
        </w:rPr>
        <w:t>42</w:t>
      </w:r>
      <w:r w:rsidR="003350BF" w:rsidRPr="003350BF">
        <w:rPr>
          <w:i/>
          <w:iCs/>
        </w:rPr>
        <w:t>)</w:t>
      </w:r>
    </w:p>
    <w:p w14:paraId="339BC6F7" w14:textId="77777777" w:rsidR="003350BF" w:rsidRPr="003350BF" w:rsidRDefault="003350BF" w:rsidP="003350BF">
      <w:pPr>
        <w:spacing w:after="240"/>
        <w:ind w:left="709"/>
        <w:rPr>
          <w:color w:val="000000" w:themeColor="text1"/>
        </w:rPr>
      </w:pPr>
      <w:r w:rsidRPr="003350BF">
        <w:rPr>
          <w:color w:val="000000" w:themeColor="text1"/>
          <w:u w:val="single"/>
        </w:rPr>
        <w:t>Issues to be addressed</w:t>
      </w:r>
      <w:r w:rsidRPr="003350BF">
        <w:rPr>
          <w:color w:val="000000" w:themeColor="text1"/>
        </w:rPr>
        <w:t>: None</w:t>
      </w:r>
    </w:p>
    <w:p w14:paraId="2232E805" w14:textId="77777777" w:rsidR="006F5BE6" w:rsidRDefault="003350BF" w:rsidP="006F5BE6">
      <w:pPr>
        <w:keepNext/>
        <w:spacing w:after="240"/>
        <w:ind w:left="709"/>
        <w:rPr>
          <w:color w:val="000000" w:themeColor="text1"/>
        </w:rPr>
      </w:pPr>
      <w:r w:rsidRPr="003350BF">
        <w:rPr>
          <w:color w:val="000000" w:themeColor="text1"/>
          <w:u w:val="single"/>
        </w:rPr>
        <w:t>The Executive Committee may wish</w:t>
      </w:r>
      <w:r w:rsidRPr="003350BF">
        <w:rPr>
          <w:color w:val="000000" w:themeColor="text1"/>
        </w:rPr>
        <w:t xml:space="preserve"> </w:t>
      </w:r>
      <w:r w:rsidR="006F5BE6" w:rsidRPr="006F5BE6">
        <w:rPr>
          <w:color w:val="000000" w:themeColor="text1"/>
        </w:rPr>
        <w:t>to note the progress report on the implementation of the work programme associated with the fourth and final tranche of stage II of the HCFC phase-out management plan for India, provided by UNDP and contained in document UNEP/OzL.Pro/ExCom/96/11.</w:t>
      </w:r>
    </w:p>
    <w:p w14:paraId="243F8991" w14:textId="7ED2ADAC" w:rsidR="003350BF" w:rsidRPr="003350BF" w:rsidRDefault="00517C0B" w:rsidP="006F5BE6">
      <w:pPr>
        <w:keepNext/>
        <w:spacing w:after="240"/>
        <w:ind w:left="709"/>
      </w:pPr>
      <w:r w:rsidRPr="00517C0B">
        <w:rPr>
          <w:i/>
          <w:iCs/>
          <w:u w:val="single"/>
        </w:rPr>
        <w:t>Indonesia: HCFC phase-out management plan (stage II – progress report on the implementation of the work programme associated with the fourth and final tranche</w:t>
      </w:r>
      <w:r w:rsidRPr="00517C0B">
        <w:rPr>
          <w:i/>
          <w:iCs/>
        </w:rPr>
        <w:t>) (UNDP and the World Bank)</w:t>
      </w:r>
      <w:r w:rsidRPr="00517C0B">
        <w:rPr>
          <w:i/>
          <w:iCs/>
          <w:u w:val="single"/>
        </w:rPr>
        <w:t xml:space="preserve"> </w:t>
      </w:r>
      <w:r w:rsidR="003350BF" w:rsidRPr="003350BF">
        <w:rPr>
          <w:i/>
          <w:iCs/>
        </w:rPr>
        <w:t>(paragraphs 4</w:t>
      </w:r>
      <w:r>
        <w:rPr>
          <w:i/>
          <w:iCs/>
        </w:rPr>
        <w:t>3</w:t>
      </w:r>
      <w:r w:rsidR="003350BF" w:rsidRPr="003350BF">
        <w:rPr>
          <w:i/>
          <w:iCs/>
        </w:rPr>
        <w:t>-</w:t>
      </w:r>
      <w:r>
        <w:rPr>
          <w:i/>
          <w:iCs/>
        </w:rPr>
        <w:t>52</w:t>
      </w:r>
      <w:r w:rsidR="003350BF" w:rsidRPr="003350BF">
        <w:rPr>
          <w:i/>
          <w:iCs/>
        </w:rPr>
        <w:t>)</w:t>
      </w:r>
    </w:p>
    <w:p w14:paraId="348D3BB2" w14:textId="77777777" w:rsidR="003350BF" w:rsidRPr="003350BF" w:rsidRDefault="003350BF" w:rsidP="003350BF">
      <w:pPr>
        <w:widowControl w:val="0"/>
        <w:spacing w:after="240"/>
        <w:ind w:left="706"/>
        <w:rPr>
          <w:color w:val="000000" w:themeColor="text1"/>
        </w:rPr>
      </w:pPr>
      <w:r w:rsidRPr="003350BF">
        <w:rPr>
          <w:color w:val="000000" w:themeColor="text1"/>
          <w:u w:val="single"/>
        </w:rPr>
        <w:t>Issues to be addressed</w:t>
      </w:r>
      <w:r w:rsidRPr="003350BF">
        <w:rPr>
          <w:color w:val="000000" w:themeColor="text1"/>
        </w:rPr>
        <w:t>: None</w:t>
      </w:r>
    </w:p>
    <w:p w14:paraId="2937E219" w14:textId="45E646ED" w:rsidR="003350BF" w:rsidRPr="003350BF" w:rsidRDefault="003350BF" w:rsidP="006F28FE">
      <w:pPr>
        <w:spacing w:after="240"/>
        <w:ind w:left="706"/>
        <w:rPr>
          <w:color w:val="000000" w:themeColor="text1"/>
        </w:rPr>
      </w:pPr>
      <w:r w:rsidRPr="003350BF">
        <w:rPr>
          <w:color w:val="000000" w:themeColor="text1"/>
          <w:u w:val="single"/>
        </w:rPr>
        <w:t>The Executive Committee may wish</w:t>
      </w:r>
      <w:r w:rsidR="00C23E4F" w:rsidRPr="003C7AA0">
        <w:rPr>
          <w:color w:val="000000" w:themeColor="text1"/>
        </w:rPr>
        <w:t xml:space="preserve"> </w:t>
      </w:r>
      <w:r w:rsidR="003C7AA0" w:rsidRPr="003C7AA0">
        <w:rPr>
          <w:color w:val="000000" w:themeColor="text1"/>
        </w:rPr>
        <w:t xml:space="preserve">to note the progress report on the implementation of the work programme associated with the fourth and final tranche of stage II of the HCFC phaseout </w:t>
      </w:r>
      <w:r w:rsidR="003C7AA0" w:rsidRPr="003C7AA0">
        <w:rPr>
          <w:color w:val="000000" w:themeColor="text1"/>
        </w:rPr>
        <w:lastRenderedPageBreak/>
        <w:t>management plan for Indonesia, provided by UNDP and contained in document UNEP/OzL.Pro/ExCom/96/11.</w:t>
      </w:r>
    </w:p>
    <w:p w14:paraId="7DAD48A9" w14:textId="421FC2B1" w:rsidR="003350BF" w:rsidRPr="003350BF" w:rsidRDefault="00902B0A" w:rsidP="003350BF">
      <w:pPr>
        <w:widowControl w:val="0"/>
        <w:spacing w:after="240"/>
        <w:ind w:left="706"/>
        <w:rPr>
          <w:iCs/>
        </w:rPr>
      </w:pPr>
      <w:r w:rsidRPr="00902B0A">
        <w:rPr>
          <w:i/>
          <w:u w:val="single"/>
        </w:rPr>
        <w:t>Iraq: HCFC phase-out management plan (stage II – completion of stage I, national phase out plan, and project to replace CFC-12 with isobutane and CFC-11 with cyclopentane in domestic refrigeration manufacturing at Light Industries</w:t>
      </w:r>
      <w:r w:rsidRPr="00902B0A">
        <w:rPr>
          <w:i/>
        </w:rPr>
        <w:t>) (UNEP and UNIDO)</w:t>
      </w:r>
      <w:r w:rsidR="003350BF" w:rsidRPr="003350BF" w:rsidDel="00740D61">
        <w:rPr>
          <w:i/>
        </w:rPr>
        <w:t xml:space="preserve"> </w:t>
      </w:r>
      <w:r w:rsidR="003350BF" w:rsidRPr="003350BF">
        <w:rPr>
          <w:i/>
        </w:rPr>
        <w:t>(paragraphs </w:t>
      </w:r>
      <w:r>
        <w:rPr>
          <w:i/>
        </w:rPr>
        <w:t>53</w:t>
      </w:r>
      <w:r w:rsidR="003350BF" w:rsidRPr="003350BF">
        <w:rPr>
          <w:i/>
        </w:rPr>
        <w:t>-</w:t>
      </w:r>
      <w:r>
        <w:rPr>
          <w:i/>
        </w:rPr>
        <w:t>59</w:t>
      </w:r>
      <w:r w:rsidR="003350BF" w:rsidRPr="003350BF">
        <w:rPr>
          <w:i/>
        </w:rPr>
        <w:t>)</w:t>
      </w:r>
    </w:p>
    <w:p w14:paraId="7BC969D6" w14:textId="77777777" w:rsidR="003350BF" w:rsidRPr="003350BF" w:rsidRDefault="003350BF" w:rsidP="003350BF">
      <w:pPr>
        <w:widowControl w:val="0"/>
        <w:spacing w:after="240"/>
        <w:ind w:left="706"/>
        <w:rPr>
          <w:color w:val="000000" w:themeColor="text1"/>
        </w:rPr>
      </w:pPr>
      <w:r w:rsidRPr="003350BF">
        <w:rPr>
          <w:color w:val="000000" w:themeColor="text1"/>
          <w:u w:val="single"/>
        </w:rPr>
        <w:t>Issues to be addressed</w:t>
      </w:r>
      <w:r w:rsidRPr="003350BF">
        <w:rPr>
          <w:color w:val="000000" w:themeColor="text1"/>
        </w:rPr>
        <w:t>: None</w:t>
      </w:r>
    </w:p>
    <w:p w14:paraId="68C49C60" w14:textId="77777777" w:rsidR="009A1D7D" w:rsidRDefault="003350BF" w:rsidP="009A1D7D">
      <w:pPr>
        <w:widowControl w:val="0"/>
        <w:spacing w:after="240"/>
        <w:ind w:left="706"/>
        <w:rPr>
          <w:color w:val="000000" w:themeColor="text1"/>
          <w:u w:val="single"/>
        </w:rPr>
      </w:pPr>
      <w:r w:rsidRPr="003350BF">
        <w:rPr>
          <w:color w:val="000000" w:themeColor="text1"/>
          <w:u w:val="single"/>
        </w:rPr>
        <w:t>The Executive Committee may wish</w:t>
      </w:r>
      <w:r w:rsidR="009A1D7D" w:rsidRPr="006F28FE">
        <w:rPr>
          <w:color w:val="000000" w:themeColor="text1"/>
        </w:rPr>
        <w:t>:</w:t>
      </w:r>
    </w:p>
    <w:p w14:paraId="2C7FC873" w14:textId="77777777" w:rsidR="004819F9" w:rsidRPr="004819F9" w:rsidRDefault="004819F9" w:rsidP="00AA7965">
      <w:pPr>
        <w:pStyle w:val="Heading2"/>
        <w:keepNext/>
        <w:numPr>
          <w:ilvl w:val="1"/>
          <w:numId w:val="27"/>
        </w:numPr>
        <w:rPr>
          <w:rFonts w:eastAsiaTheme="minorHAnsi"/>
        </w:rPr>
      </w:pPr>
      <w:r w:rsidRPr="004819F9">
        <w:rPr>
          <w:rFonts w:eastAsiaTheme="minorHAnsi"/>
        </w:rPr>
        <w:t>To note the reports on progress achieved in completing stage I of the HCFC phase-out management plan, the national phase-out plan (first tranche) (IRQ/PHA/58/INV/09), and the project to replace refrigerant CFC-12 with isobutane and foam-blowing agent CFC-11 with cyclopentane in the manufacturing of domestic refrigerators and chest freezers at Light Industries Company for Iraq (IRQ/REF/57/INV/07), submitted by UNIDO and contained in document UNEP/OzL.Pro/ExCom/96/11; and</w:t>
      </w:r>
    </w:p>
    <w:p w14:paraId="3D39B407" w14:textId="77777777" w:rsidR="004819F9" w:rsidRPr="00950EC2" w:rsidRDefault="004819F9" w:rsidP="004819F9">
      <w:pPr>
        <w:numPr>
          <w:ilvl w:val="1"/>
          <w:numId w:val="1"/>
        </w:numPr>
        <w:spacing w:after="240"/>
        <w:outlineLvl w:val="1"/>
        <w:rPr>
          <w:rFonts w:eastAsiaTheme="minorHAnsi"/>
        </w:rPr>
      </w:pPr>
      <w:r w:rsidRPr="00950EC2">
        <w:rPr>
          <w:rFonts w:eastAsiaTheme="minorHAnsi"/>
        </w:rPr>
        <w:t>To request UNIDO to submit to the 97</w:t>
      </w:r>
      <w:r w:rsidRPr="00950EC2">
        <w:rPr>
          <w:rFonts w:eastAsiaTheme="minorHAnsi"/>
          <w:vertAlign w:val="superscript"/>
        </w:rPr>
        <w:t>th</w:t>
      </w:r>
      <w:r w:rsidRPr="00950EC2">
        <w:rPr>
          <w:rFonts w:eastAsiaTheme="minorHAnsi"/>
        </w:rPr>
        <w:t xml:space="preserve"> meeting a progress report on the completion of projects referred to in subparagraph (a) above.</w:t>
      </w:r>
    </w:p>
    <w:p w14:paraId="4D96AE87" w14:textId="5DC33592" w:rsidR="004819F9" w:rsidRPr="003350BF" w:rsidRDefault="00B45A68" w:rsidP="004819F9">
      <w:pPr>
        <w:widowControl w:val="0"/>
        <w:spacing w:after="240"/>
        <w:ind w:left="706"/>
        <w:rPr>
          <w:iCs/>
        </w:rPr>
      </w:pPr>
      <w:r w:rsidRPr="00B45A68">
        <w:rPr>
          <w:i/>
          <w:u w:val="single"/>
        </w:rPr>
        <w:t>Kenya: HCFC phase-out management plan (stage II – change of technology for a supermarket (Woolmatt))</w:t>
      </w:r>
      <w:r w:rsidRPr="00B45A68">
        <w:rPr>
          <w:i/>
        </w:rPr>
        <w:t xml:space="preserve"> (Government of France) </w:t>
      </w:r>
      <w:r w:rsidR="004819F9" w:rsidRPr="003350BF">
        <w:rPr>
          <w:i/>
        </w:rPr>
        <w:t>(paragraphs </w:t>
      </w:r>
      <w:r>
        <w:rPr>
          <w:i/>
        </w:rPr>
        <w:t>60</w:t>
      </w:r>
      <w:r w:rsidR="004819F9" w:rsidRPr="003350BF">
        <w:rPr>
          <w:i/>
        </w:rPr>
        <w:t>-</w:t>
      </w:r>
      <w:r>
        <w:rPr>
          <w:i/>
        </w:rPr>
        <w:t>66</w:t>
      </w:r>
      <w:r w:rsidR="004819F9" w:rsidRPr="003350BF">
        <w:rPr>
          <w:i/>
        </w:rPr>
        <w:t>)</w:t>
      </w:r>
    </w:p>
    <w:p w14:paraId="28B246C3" w14:textId="77777777" w:rsidR="004819F9" w:rsidRPr="003350BF" w:rsidRDefault="004819F9" w:rsidP="004819F9">
      <w:pPr>
        <w:widowControl w:val="0"/>
        <w:spacing w:after="240"/>
        <w:ind w:left="706"/>
        <w:rPr>
          <w:color w:val="000000" w:themeColor="text1"/>
        </w:rPr>
      </w:pPr>
      <w:r w:rsidRPr="003350BF">
        <w:rPr>
          <w:color w:val="000000" w:themeColor="text1"/>
          <w:u w:val="single"/>
        </w:rPr>
        <w:t>Issues to be addressed</w:t>
      </w:r>
      <w:r w:rsidRPr="003350BF">
        <w:rPr>
          <w:color w:val="000000" w:themeColor="text1"/>
        </w:rPr>
        <w:t>: None</w:t>
      </w:r>
    </w:p>
    <w:p w14:paraId="5A5178E3" w14:textId="77777777" w:rsidR="004819F9" w:rsidRDefault="004819F9" w:rsidP="004819F9">
      <w:pPr>
        <w:widowControl w:val="0"/>
        <w:spacing w:after="240"/>
        <w:ind w:left="706"/>
        <w:rPr>
          <w:color w:val="000000" w:themeColor="text1"/>
          <w:u w:val="single"/>
        </w:rPr>
      </w:pPr>
      <w:r w:rsidRPr="003350BF">
        <w:rPr>
          <w:color w:val="000000" w:themeColor="text1"/>
          <w:u w:val="single"/>
        </w:rPr>
        <w:t>The Executive Committee may wish</w:t>
      </w:r>
      <w:r w:rsidRPr="006F28FE">
        <w:rPr>
          <w:color w:val="000000" w:themeColor="text1"/>
        </w:rPr>
        <w:t>:</w:t>
      </w:r>
    </w:p>
    <w:p w14:paraId="3301CF10" w14:textId="77777777" w:rsidR="00555768" w:rsidRDefault="00555768" w:rsidP="00AA7965">
      <w:pPr>
        <w:pStyle w:val="Heading2"/>
        <w:numPr>
          <w:ilvl w:val="1"/>
          <w:numId w:val="28"/>
        </w:numPr>
      </w:pPr>
      <w:r w:rsidRPr="006E40C2">
        <w:t>To note the revised proposal for the incentive scheme for the commercial refrigeration sector under stage</w:t>
      </w:r>
      <w:r>
        <w:t> </w:t>
      </w:r>
      <w:r w:rsidRPr="006E40C2">
        <w:t>II of the HCFC phase-out management plan (HPMP) for Kenya</w:t>
      </w:r>
      <w:r>
        <w:t>,</w:t>
      </w:r>
      <w:r w:rsidRPr="006E40C2">
        <w:t xml:space="preserve"> submitted by the Government of France, as contained in document UNEP/OzL.Pro/</w:t>
      </w:r>
      <w:r w:rsidRPr="005722B4">
        <w:t>ExCom/96/11</w:t>
      </w:r>
      <w:r w:rsidRPr="006E40C2">
        <w:t xml:space="preserve">; </w:t>
      </w:r>
    </w:p>
    <w:p w14:paraId="67716C5B" w14:textId="77777777" w:rsidR="00555768" w:rsidRDefault="00555768" w:rsidP="00555768">
      <w:pPr>
        <w:pStyle w:val="Heading2"/>
        <w:numPr>
          <w:ilvl w:val="1"/>
          <w:numId w:val="2"/>
        </w:numPr>
      </w:pPr>
      <w:r w:rsidRPr="006E40C2">
        <w:t xml:space="preserve">To approve the </w:t>
      </w:r>
      <w:r>
        <w:t xml:space="preserve">revised proposal </w:t>
      </w:r>
      <w:r w:rsidRPr="006E40C2">
        <w:t>referred to in sub</w:t>
      </w:r>
      <w:r w:rsidRPr="006E40C2">
        <w:noBreakHyphen/>
        <w:t xml:space="preserve">paragraph (a) above, on the understanding that </w:t>
      </w:r>
      <w:r>
        <w:t>no</w:t>
      </w:r>
      <w:r w:rsidRPr="006E40C2">
        <w:t xml:space="preserve"> additional costs for the conversion would be </w:t>
      </w:r>
      <w:r>
        <w:t>provided by the Multilateral Fund; and</w:t>
      </w:r>
    </w:p>
    <w:p w14:paraId="0556CD35" w14:textId="77777777" w:rsidR="00555768" w:rsidRPr="006E40C2" w:rsidRDefault="00555768" w:rsidP="00555768">
      <w:pPr>
        <w:pStyle w:val="Heading2"/>
        <w:numPr>
          <w:ilvl w:val="1"/>
          <w:numId w:val="2"/>
        </w:numPr>
      </w:pPr>
      <w:r>
        <w:t xml:space="preserve">To also note that </w:t>
      </w:r>
      <w:r w:rsidRPr="0039438B">
        <w:t>the Government of France</w:t>
      </w:r>
      <w:r>
        <w:t>, in</w:t>
      </w:r>
      <w:r w:rsidRPr="0039438B">
        <w:t xml:space="preserve"> line with decision 84/84(d)</w:t>
      </w:r>
      <w:r>
        <w:t xml:space="preserve">, </w:t>
      </w:r>
      <w:r w:rsidRPr="0039438B">
        <w:t>would submit detailed reports on the results of existing and future end-user projects once they have been completed, to allow the Secretariat to develop fact sheets to inform future projects</w:t>
      </w:r>
      <w:r>
        <w:t>.</w:t>
      </w:r>
    </w:p>
    <w:p w14:paraId="0B4FF632" w14:textId="26BD48D2" w:rsidR="00555768" w:rsidRPr="003350BF" w:rsidRDefault="00A43D29" w:rsidP="00555768">
      <w:pPr>
        <w:keepNext/>
        <w:spacing w:after="240"/>
        <w:ind w:left="709"/>
      </w:pPr>
      <w:r w:rsidRPr="00A43D29">
        <w:rPr>
          <w:i/>
          <w:iCs/>
          <w:u w:val="single"/>
        </w:rPr>
        <w:t>Mali: HCFC phase-out management plan (stage I, fifth tranche – implementation of the work programme associated with the final tranche</w:t>
      </w:r>
      <w:r w:rsidRPr="00A43D29">
        <w:rPr>
          <w:i/>
          <w:iCs/>
        </w:rPr>
        <w:t xml:space="preserve">) (UNEP and UNDP) </w:t>
      </w:r>
      <w:r w:rsidR="00555768" w:rsidRPr="003350BF">
        <w:rPr>
          <w:i/>
          <w:iCs/>
        </w:rPr>
        <w:t>(paragraphs </w:t>
      </w:r>
      <w:r>
        <w:rPr>
          <w:i/>
          <w:iCs/>
        </w:rPr>
        <w:t>67</w:t>
      </w:r>
      <w:r w:rsidR="00555768" w:rsidRPr="003350BF">
        <w:rPr>
          <w:i/>
          <w:iCs/>
        </w:rPr>
        <w:t>-</w:t>
      </w:r>
      <w:r>
        <w:rPr>
          <w:i/>
          <w:iCs/>
        </w:rPr>
        <w:t>7</w:t>
      </w:r>
      <w:r w:rsidR="00211F99">
        <w:rPr>
          <w:i/>
          <w:iCs/>
        </w:rPr>
        <w:t>2</w:t>
      </w:r>
      <w:r w:rsidR="00555768" w:rsidRPr="003350BF">
        <w:rPr>
          <w:i/>
          <w:iCs/>
        </w:rPr>
        <w:t>)</w:t>
      </w:r>
    </w:p>
    <w:p w14:paraId="15A48574" w14:textId="77777777" w:rsidR="00555768" w:rsidRPr="003350BF" w:rsidRDefault="00555768" w:rsidP="00555768">
      <w:pPr>
        <w:widowControl w:val="0"/>
        <w:spacing w:after="240"/>
        <w:ind w:left="706"/>
        <w:rPr>
          <w:color w:val="000000" w:themeColor="text1"/>
        </w:rPr>
      </w:pPr>
      <w:r w:rsidRPr="003350BF">
        <w:rPr>
          <w:color w:val="000000" w:themeColor="text1"/>
          <w:u w:val="single"/>
        </w:rPr>
        <w:t>Issues to be addressed</w:t>
      </w:r>
      <w:r w:rsidRPr="003350BF">
        <w:rPr>
          <w:color w:val="000000" w:themeColor="text1"/>
        </w:rPr>
        <w:t>: None</w:t>
      </w:r>
    </w:p>
    <w:p w14:paraId="63A069D6" w14:textId="7E1B1006" w:rsidR="00555768" w:rsidRPr="003350BF" w:rsidRDefault="00555768" w:rsidP="00A43D29">
      <w:pPr>
        <w:widowControl w:val="0"/>
        <w:spacing w:after="240"/>
        <w:ind w:left="706"/>
        <w:rPr>
          <w:color w:val="000000" w:themeColor="text1"/>
        </w:rPr>
      </w:pPr>
      <w:r w:rsidRPr="003350BF">
        <w:rPr>
          <w:color w:val="000000" w:themeColor="text1"/>
          <w:u w:val="single"/>
        </w:rPr>
        <w:t>The Executive Committee may wish</w:t>
      </w:r>
      <w:r w:rsidR="00A43D29" w:rsidRPr="006F28FE">
        <w:rPr>
          <w:color w:val="000000" w:themeColor="text1"/>
        </w:rPr>
        <w:t>:</w:t>
      </w:r>
      <w:r w:rsidRPr="003C7AA0">
        <w:rPr>
          <w:color w:val="000000" w:themeColor="text1"/>
        </w:rPr>
        <w:t xml:space="preserve"> </w:t>
      </w:r>
    </w:p>
    <w:p w14:paraId="748E9C9D" w14:textId="77777777" w:rsidR="00F869A7" w:rsidRDefault="00F869A7" w:rsidP="006F28FE">
      <w:pPr>
        <w:pStyle w:val="Heading2"/>
        <w:widowControl/>
        <w:numPr>
          <w:ilvl w:val="1"/>
          <w:numId w:val="29"/>
        </w:numPr>
      </w:pPr>
      <w:r>
        <w:t xml:space="preserve">To note the report on progress made in the </w:t>
      </w:r>
      <w:r w:rsidRPr="007722B6">
        <w:t xml:space="preserve">implementation of the work programme associated with the final tranche </w:t>
      </w:r>
      <w:r>
        <w:t>of stage I of the HCFC phase</w:t>
      </w:r>
      <w:r>
        <w:noBreakHyphen/>
        <w:t>out management plan (HPMP) for Mali, as submitted by UNEP and contained in document UNEP/OzL.Pro/ExCom/96/11;</w:t>
      </w:r>
    </w:p>
    <w:p w14:paraId="1E1B3A5C" w14:textId="77777777" w:rsidR="00F869A7" w:rsidRPr="000D1238" w:rsidRDefault="00F869A7" w:rsidP="006F28FE">
      <w:pPr>
        <w:pStyle w:val="Heading2"/>
        <w:widowControl/>
      </w:pPr>
      <w:r>
        <w:lastRenderedPageBreak/>
        <w:t>To approve, on an exceptional basis, the extension to 30 June 2025, of the completion date of stage I of the HPMP for Mali to allow the operational completion of the UNDP component of the project (</w:t>
      </w:r>
      <w:r w:rsidRPr="00FB7361">
        <w:t>MLI/PHA/92/INV/46</w:t>
      </w:r>
      <w:r>
        <w:t>); and</w:t>
      </w:r>
    </w:p>
    <w:p w14:paraId="159A90B3" w14:textId="77777777" w:rsidR="00F869A7" w:rsidRPr="005E3279" w:rsidRDefault="00F869A7" w:rsidP="00F869A7">
      <w:pPr>
        <w:pStyle w:val="Heading2"/>
      </w:pPr>
      <w:r>
        <w:t xml:space="preserve">To request the Government of Mali, UNEP, and UNDP to submit the project completion report for stage I of the HPMP </w:t>
      </w:r>
      <w:r w:rsidRPr="00C75012">
        <w:t>within six months of the operational completion of the projects</w:t>
      </w:r>
      <w:r>
        <w:t>,</w:t>
      </w:r>
      <w:r w:rsidRPr="00C75012">
        <w:t xml:space="preserve"> </w:t>
      </w:r>
      <w:r>
        <w:t>as per d</w:t>
      </w:r>
      <w:r w:rsidRPr="00C75012">
        <w:t>ecisions 23/8(i) and 81/29</w:t>
      </w:r>
      <w:r>
        <w:t>.</w:t>
      </w:r>
    </w:p>
    <w:p w14:paraId="03276B0F" w14:textId="469F5749" w:rsidR="00F869A7" w:rsidRPr="003350BF" w:rsidRDefault="007F07F0" w:rsidP="00F869A7">
      <w:pPr>
        <w:keepNext/>
        <w:spacing w:after="240"/>
        <w:ind w:left="709"/>
      </w:pPr>
      <w:r w:rsidRPr="007F07F0">
        <w:rPr>
          <w:i/>
          <w:iCs/>
          <w:u w:val="single"/>
        </w:rPr>
        <w:t>Mexico: HCFC phase-out management plan (stage II – progress report on the implementation of the work programmes associated with the fifth and final tranche</w:t>
      </w:r>
      <w:r w:rsidRPr="007F07F0">
        <w:rPr>
          <w:i/>
          <w:iCs/>
        </w:rPr>
        <w:t xml:space="preserve">) (UNIDO) </w:t>
      </w:r>
      <w:r w:rsidR="00F869A7" w:rsidRPr="003350BF">
        <w:rPr>
          <w:i/>
          <w:iCs/>
        </w:rPr>
        <w:t>(paragraphs </w:t>
      </w:r>
      <w:r>
        <w:rPr>
          <w:i/>
          <w:iCs/>
        </w:rPr>
        <w:t>7</w:t>
      </w:r>
      <w:r w:rsidR="008F6856">
        <w:rPr>
          <w:i/>
          <w:iCs/>
        </w:rPr>
        <w:t>3</w:t>
      </w:r>
      <w:r w:rsidR="00F869A7" w:rsidRPr="003350BF">
        <w:rPr>
          <w:i/>
          <w:iCs/>
        </w:rPr>
        <w:t>-</w:t>
      </w:r>
      <w:r w:rsidR="00F869A7">
        <w:rPr>
          <w:i/>
          <w:iCs/>
        </w:rPr>
        <w:t>7</w:t>
      </w:r>
      <w:r w:rsidR="00AB635F">
        <w:rPr>
          <w:i/>
          <w:iCs/>
        </w:rPr>
        <w:t>8</w:t>
      </w:r>
      <w:r w:rsidR="00F869A7" w:rsidRPr="003350BF">
        <w:rPr>
          <w:i/>
          <w:iCs/>
        </w:rPr>
        <w:t>)</w:t>
      </w:r>
    </w:p>
    <w:p w14:paraId="1A42C018" w14:textId="77777777" w:rsidR="00F869A7" w:rsidRPr="003350BF" w:rsidRDefault="00F869A7" w:rsidP="00F869A7">
      <w:pPr>
        <w:widowControl w:val="0"/>
        <w:spacing w:after="240"/>
        <w:ind w:left="706"/>
        <w:rPr>
          <w:color w:val="000000" w:themeColor="text1"/>
        </w:rPr>
      </w:pPr>
      <w:r w:rsidRPr="003350BF">
        <w:rPr>
          <w:color w:val="000000" w:themeColor="text1"/>
          <w:u w:val="single"/>
        </w:rPr>
        <w:t>Issues to be addressed</w:t>
      </w:r>
      <w:r w:rsidRPr="003350BF">
        <w:rPr>
          <w:color w:val="000000" w:themeColor="text1"/>
        </w:rPr>
        <w:t>: None</w:t>
      </w:r>
    </w:p>
    <w:p w14:paraId="0DD0218E" w14:textId="16CA8AD8" w:rsidR="00F869A7" w:rsidRPr="003350BF" w:rsidRDefault="00F869A7" w:rsidP="00F869A7">
      <w:pPr>
        <w:widowControl w:val="0"/>
        <w:spacing w:after="240"/>
        <w:ind w:left="706"/>
        <w:rPr>
          <w:color w:val="000000" w:themeColor="text1"/>
        </w:rPr>
      </w:pPr>
      <w:r w:rsidRPr="003350BF">
        <w:rPr>
          <w:color w:val="000000" w:themeColor="text1"/>
          <w:u w:val="single"/>
        </w:rPr>
        <w:t>The Executive Committee may wish</w:t>
      </w:r>
      <w:r w:rsidR="00AB635F" w:rsidRPr="00D15903">
        <w:rPr>
          <w:color w:val="000000" w:themeColor="text1"/>
        </w:rPr>
        <w:t xml:space="preserve"> </w:t>
      </w:r>
      <w:r w:rsidR="00D15903" w:rsidRPr="00D15903">
        <w:rPr>
          <w:color w:val="000000" w:themeColor="text1"/>
        </w:rPr>
        <w:t>to note the progress report on the implementation of the work programmes associated with the fifth and final tranche of stage II of the HCFC phase-out management plan for Mexico, provided by UNIDO and contained in document UNEP/OzL.Pro/ExCom/96/11.</w:t>
      </w:r>
    </w:p>
    <w:p w14:paraId="4893B9CC" w14:textId="378F8A52" w:rsidR="00D15903" w:rsidRPr="003350BF" w:rsidRDefault="00182983" w:rsidP="00D15903">
      <w:pPr>
        <w:keepNext/>
        <w:spacing w:after="240"/>
        <w:ind w:left="709"/>
      </w:pPr>
      <w:r w:rsidRPr="00182983">
        <w:rPr>
          <w:i/>
          <w:iCs/>
          <w:u w:val="single"/>
        </w:rPr>
        <w:t>Pakistan: HCFC phase-out management plan (stage II – final progress report on the implementation of the third and fourth tranches; and stage III – progress report on the Cool Point conversion project</w:t>
      </w:r>
      <w:r w:rsidRPr="00182983">
        <w:rPr>
          <w:i/>
          <w:iCs/>
        </w:rPr>
        <w:t>) (UNIDO and UNEP)</w:t>
      </w:r>
      <w:r w:rsidRPr="00182983">
        <w:rPr>
          <w:i/>
          <w:iCs/>
          <w:u w:val="single"/>
        </w:rPr>
        <w:t xml:space="preserve"> </w:t>
      </w:r>
      <w:r w:rsidR="00D15903" w:rsidRPr="003350BF">
        <w:rPr>
          <w:i/>
          <w:iCs/>
        </w:rPr>
        <w:t>(paragraphs </w:t>
      </w:r>
      <w:r w:rsidR="00D15903">
        <w:rPr>
          <w:i/>
          <w:iCs/>
        </w:rPr>
        <w:t>7</w:t>
      </w:r>
      <w:r>
        <w:rPr>
          <w:i/>
          <w:iCs/>
        </w:rPr>
        <w:t>9</w:t>
      </w:r>
      <w:r w:rsidR="00D15903" w:rsidRPr="003350BF">
        <w:rPr>
          <w:i/>
          <w:iCs/>
        </w:rPr>
        <w:t>-</w:t>
      </w:r>
      <w:r w:rsidR="008F016C">
        <w:rPr>
          <w:i/>
          <w:iCs/>
        </w:rPr>
        <w:t>91</w:t>
      </w:r>
      <w:r w:rsidR="00D15903" w:rsidRPr="003350BF">
        <w:rPr>
          <w:i/>
          <w:iCs/>
        </w:rPr>
        <w:t>)</w:t>
      </w:r>
    </w:p>
    <w:p w14:paraId="664BA0F2" w14:textId="77777777" w:rsidR="00D15903" w:rsidRPr="003350BF" w:rsidRDefault="00D15903" w:rsidP="00D15903">
      <w:pPr>
        <w:widowControl w:val="0"/>
        <w:spacing w:after="240"/>
        <w:ind w:left="706"/>
        <w:rPr>
          <w:color w:val="000000" w:themeColor="text1"/>
        </w:rPr>
      </w:pPr>
      <w:r w:rsidRPr="003350BF">
        <w:rPr>
          <w:color w:val="000000" w:themeColor="text1"/>
          <w:u w:val="single"/>
        </w:rPr>
        <w:t>Issues to be addressed</w:t>
      </w:r>
      <w:r w:rsidRPr="003350BF">
        <w:rPr>
          <w:color w:val="000000" w:themeColor="text1"/>
        </w:rPr>
        <w:t>: None</w:t>
      </w:r>
    </w:p>
    <w:p w14:paraId="7E6A5BF2" w14:textId="39F1C6FC" w:rsidR="00D15903" w:rsidRPr="003350BF" w:rsidRDefault="00D15903" w:rsidP="00D15903">
      <w:pPr>
        <w:widowControl w:val="0"/>
        <w:spacing w:after="240"/>
        <w:ind w:left="706"/>
        <w:rPr>
          <w:color w:val="000000" w:themeColor="text1"/>
        </w:rPr>
      </w:pPr>
      <w:r w:rsidRPr="003350BF">
        <w:rPr>
          <w:color w:val="000000" w:themeColor="text1"/>
          <w:u w:val="single"/>
        </w:rPr>
        <w:t>The Executive Committee may wish</w:t>
      </w:r>
      <w:r w:rsidR="008F016C" w:rsidRPr="006F28FE">
        <w:rPr>
          <w:color w:val="000000" w:themeColor="text1"/>
        </w:rPr>
        <w:t>:</w:t>
      </w:r>
      <w:r w:rsidRPr="00D15903">
        <w:rPr>
          <w:color w:val="000000" w:themeColor="text1"/>
        </w:rPr>
        <w:t xml:space="preserve"> </w:t>
      </w:r>
    </w:p>
    <w:p w14:paraId="26B431A8" w14:textId="77777777" w:rsidR="00167F1B" w:rsidRPr="00167F1B" w:rsidRDefault="00167F1B" w:rsidP="00AA7965">
      <w:pPr>
        <w:pStyle w:val="Heading2"/>
        <w:numPr>
          <w:ilvl w:val="1"/>
          <w:numId w:val="30"/>
        </w:numPr>
        <w:rPr>
          <w:rFonts w:asciiTheme="majorBidi" w:hAnsiTheme="majorBidi" w:cstheme="majorBidi"/>
        </w:rPr>
      </w:pPr>
      <w:r w:rsidRPr="00167F1B">
        <w:rPr>
          <w:rFonts w:asciiTheme="majorBidi" w:hAnsiTheme="majorBidi" w:cstheme="majorBidi"/>
        </w:rPr>
        <w:t xml:space="preserve">To note: </w:t>
      </w:r>
    </w:p>
    <w:p w14:paraId="69E1B380" w14:textId="77777777" w:rsidR="00167F1B" w:rsidRDefault="00167F1B" w:rsidP="00167F1B">
      <w:pPr>
        <w:pStyle w:val="Heading3"/>
        <w:rPr>
          <w:rFonts w:asciiTheme="majorBidi" w:hAnsiTheme="majorBidi" w:cstheme="majorBidi"/>
        </w:rPr>
      </w:pPr>
      <w:r>
        <w:rPr>
          <w:rFonts w:asciiTheme="majorBidi" w:hAnsiTheme="majorBidi" w:cstheme="majorBidi"/>
        </w:rPr>
        <w:t>T</w:t>
      </w:r>
      <w:r w:rsidRPr="00126519">
        <w:rPr>
          <w:rFonts w:asciiTheme="majorBidi" w:hAnsiTheme="majorBidi" w:cstheme="majorBidi"/>
        </w:rPr>
        <w:t>he information provided relating to decision</w:t>
      </w:r>
      <w:r>
        <w:rPr>
          <w:rFonts w:asciiTheme="majorBidi" w:hAnsiTheme="majorBidi" w:cstheme="majorBidi"/>
        </w:rPr>
        <w:t xml:space="preserve">s </w:t>
      </w:r>
      <w:r w:rsidRPr="00126519">
        <w:rPr>
          <w:rFonts w:asciiTheme="majorBidi" w:hAnsiTheme="majorBidi" w:cstheme="majorBidi"/>
        </w:rPr>
        <w:t>92/15</w:t>
      </w:r>
      <w:r>
        <w:rPr>
          <w:rFonts w:asciiTheme="majorBidi" w:hAnsiTheme="majorBidi" w:cstheme="majorBidi"/>
        </w:rPr>
        <w:t>(b) a</w:t>
      </w:r>
      <w:r w:rsidRPr="00126519">
        <w:rPr>
          <w:rFonts w:asciiTheme="majorBidi" w:hAnsiTheme="majorBidi" w:cstheme="majorBidi"/>
        </w:rPr>
        <w:t>nd</w:t>
      </w:r>
      <w:r>
        <w:rPr>
          <w:rFonts w:asciiTheme="majorBidi" w:hAnsiTheme="majorBidi" w:cstheme="majorBidi"/>
        </w:rPr>
        <w:t xml:space="preserve"> </w:t>
      </w:r>
      <w:r w:rsidRPr="00126519">
        <w:rPr>
          <w:rFonts w:asciiTheme="majorBidi" w:hAnsiTheme="majorBidi" w:cstheme="majorBidi"/>
        </w:rPr>
        <w:t>95/55</w:t>
      </w:r>
      <w:r>
        <w:rPr>
          <w:rFonts w:asciiTheme="majorBidi" w:hAnsiTheme="majorBidi" w:cstheme="majorBidi"/>
        </w:rPr>
        <w:t>(b)</w:t>
      </w:r>
      <w:r w:rsidRPr="00126519">
        <w:rPr>
          <w:rFonts w:asciiTheme="majorBidi" w:hAnsiTheme="majorBidi" w:cstheme="majorBidi"/>
        </w:rPr>
        <w:t xml:space="preserve"> on the implementation of the third and fourth tranches of stage II and first tranche of stage</w:t>
      </w:r>
      <w:r>
        <w:rPr>
          <w:rFonts w:asciiTheme="majorBidi" w:hAnsiTheme="majorBidi" w:cstheme="majorBidi"/>
        </w:rPr>
        <w:t> </w:t>
      </w:r>
      <w:r w:rsidRPr="00126519">
        <w:rPr>
          <w:rFonts w:asciiTheme="majorBidi" w:hAnsiTheme="majorBidi" w:cstheme="majorBidi"/>
        </w:rPr>
        <w:t>III of the HCFC phase-out management plan (HPMP) for Pakistan</w:t>
      </w:r>
      <w:r>
        <w:rPr>
          <w:rFonts w:asciiTheme="majorBidi" w:hAnsiTheme="majorBidi" w:cstheme="majorBidi"/>
        </w:rPr>
        <w:t xml:space="preserve">, as submitted by UNIDO and contained in document UNEP/OzL.Pro/ExCom/96/11; </w:t>
      </w:r>
    </w:p>
    <w:p w14:paraId="12B01B8E" w14:textId="77777777" w:rsidR="00167F1B" w:rsidRPr="009526CE" w:rsidRDefault="00167F1B" w:rsidP="00167F1B">
      <w:pPr>
        <w:pStyle w:val="Heading3"/>
        <w:rPr>
          <w:rFonts w:asciiTheme="majorBidi" w:hAnsiTheme="majorBidi"/>
        </w:rPr>
      </w:pPr>
      <w:r w:rsidRPr="009526CE">
        <w:rPr>
          <w:rFonts w:asciiTheme="majorBidi" w:hAnsiTheme="majorBidi"/>
        </w:rPr>
        <w:t xml:space="preserve">That stage II of the HPMP for Pakistan is completed and the project completion report would be submitted by </w:t>
      </w:r>
      <w:r>
        <w:rPr>
          <w:rFonts w:asciiTheme="majorBidi" w:hAnsiTheme="majorBidi"/>
        </w:rPr>
        <w:t xml:space="preserve">the </w:t>
      </w:r>
      <w:r w:rsidRPr="009526CE">
        <w:rPr>
          <w:rFonts w:asciiTheme="majorBidi" w:hAnsiTheme="majorBidi"/>
        </w:rPr>
        <w:t>end of June 2025; and</w:t>
      </w:r>
    </w:p>
    <w:p w14:paraId="091DD933" w14:textId="77777777" w:rsidR="00167F1B" w:rsidRPr="00126519" w:rsidRDefault="00167F1B" w:rsidP="00167F1B">
      <w:pPr>
        <w:pStyle w:val="Heading2"/>
        <w:rPr>
          <w:rFonts w:asciiTheme="majorBidi" w:hAnsiTheme="majorBidi" w:cstheme="majorBidi"/>
        </w:rPr>
      </w:pPr>
      <w:r w:rsidRPr="009526CE">
        <w:rPr>
          <w:rFonts w:asciiTheme="majorBidi" w:hAnsiTheme="majorBidi" w:cstheme="majorBidi"/>
        </w:rPr>
        <w:t>To request UNIDO, on behalf of the Government of Pakistan, to submit to the 97</w:t>
      </w:r>
      <w:r w:rsidRPr="009526CE">
        <w:rPr>
          <w:rFonts w:asciiTheme="majorBidi" w:hAnsiTheme="majorBidi" w:cstheme="majorBidi"/>
          <w:vertAlign w:val="superscript"/>
        </w:rPr>
        <w:t>th</w:t>
      </w:r>
      <w:r>
        <w:rPr>
          <w:rFonts w:asciiTheme="majorBidi" w:hAnsiTheme="majorBidi" w:cstheme="majorBidi"/>
        </w:rPr>
        <w:t> </w:t>
      </w:r>
      <w:r w:rsidRPr="009526CE">
        <w:rPr>
          <w:rFonts w:asciiTheme="majorBidi" w:hAnsiTheme="majorBidi" w:cstheme="majorBidi"/>
        </w:rPr>
        <w:t>meeting a detailed action plan related to the conversion of the enterprise Cool Point in</w:t>
      </w:r>
      <w:r>
        <w:rPr>
          <w:rFonts w:asciiTheme="majorBidi" w:hAnsiTheme="majorBidi" w:cstheme="majorBidi"/>
        </w:rPr>
        <w:t xml:space="preserve"> the </w:t>
      </w:r>
      <w:r w:rsidRPr="00B70ECE">
        <w:rPr>
          <w:rFonts w:asciiTheme="majorBidi" w:hAnsiTheme="majorBidi" w:cstheme="majorBidi"/>
        </w:rPr>
        <w:t>polyurethane</w:t>
      </w:r>
      <w:r>
        <w:rPr>
          <w:rFonts w:asciiTheme="majorBidi" w:hAnsiTheme="majorBidi" w:cstheme="majorBidi"/>
        </w:rPr>
        <w:t xml:space="preserve"> </w:t>
      </w:r>
      <w:r w:rsidRPr="00FF096C">
        <w:rPr>
          <w:rFonts w:asciiTheme="majorBidi" w:hAnsiTheme="majorBidi" w:cstheme="majorBidi"/>
        </w:rPr>
        <w:t>foam sector</w:t>
      </w:r>
      <w:r>
        <w:rPr>
          <w:rFonts w:asciiTheme="majorBidi" w:hAnsiTheme="majorBidi" w:cstheme="majorBidi"/>
        </w:rPr>
        <w:t xml:space="preserve"> under stage III of the HPMP.</w:t>
      </w:r>
    </w:p>
    <w:p w14:paraId="644344BB" w14:textId="686CB87F" w:rsidR="003350BF" w:rsidRPr="003350BF" w:rsidRDefault="003350BF" w:rsidP="006F28FE">
      <w:pPr>
        <w:keepNext/>
        <w:spacing w:after="240"/>
        <w:ind w:left="1440" w:hanging="720"/>
        <w:rPr>
          <w:b/>
          <w:bCs/>
          <w:iCs/>
        </w:rPr>
      </w:pPr>
      <w:r w:rsidRPr="003350BF">
        <w:rPr>
          <w:b/>
          <w:bCs/>
          <w:iCs/>
        </w:rPr>
        <w:t>B.</w:t>
      </w:r>
      <w:r w:rsidRPr="003350BF">
        <w:rPr>
          <w:b/>
          <w:bCs/>
          <w:iCs/>
        </w:rPr>
        <w:tab/>
      </w:r>
      <w:r w:rsidR="007F30B3" w:rsidRPr="007F30B3">
        <w:rPr>
          <w:b/>
          <w:bCs/>
          <w:iCs/>
        </w:rPr>
        <w:t>Reports on additional activities to maintain energy efficiency in the refrigeration servicing sector (decision 89/6)</w:t>
      </w:r>
    </w:p>
    <w:p w14:paraId="03B0A144" w14:textId="2C2ABB95" w:rsidR="003350BF" w:rsidRPr="003350BF" w:rsidRDefault="00D415AD" w:rsidP="003350BF">
      <w:pPr>
        <w:keepNext/>
        <w:spacing w:after="240"/>
        <w:ind w:left="709"/>
        <w:rPr>
          <w:i/>
        </w:rPr>
      </w:pPr>
      <w:r w:rsidRPr="00D415AD">
        <w:rPr>
          <w:i/>
          <w:u w:val="single"/>
        </w:rPr>
        <w:t>Kyrgyzstan: Additional activities to maintain energy efficiency in the refrigeration servicing sector under decision 89/6(b) (progress report and request for extension of the completion date</w:t>
      </w:r>
      <w:r w:rsidRPr="00D415AD">
        <w:rPr>
          <w:i/>
        </w:rPr>
        <w:t>) (UNEP)</w:t>
      </w:r>
      <w:r w:rsidR="003350BF" w:rsidRPr="003350BF">
        <w:rPr>
          <w:i/>
        </w:rPr>
        <w:t xml:space="preserve"> (paragraphs </w:t>
      </w:r>
      <w:r>
        <w:rPr>
          <w:i/>
        </w:rPr>
        <w:t>9</w:t>
      </w:r>
      <w:r w:rsidR="003350BF" w:rsidRPr="003350BF">
        <w:rPr>
          <w:i/>
        </w:rPr>
        <w:t>2-</w:t>
      </w:r>
      <w:r>
        <w:rPr>
          <w:i/>
        </w:rPr>
        <w:t>100</w:t>
      </w:r>
      <w:r w:rsidR="003350BF" w:rsidRPr="003350BF">
        <w:rPr>
          <w:i/>
        </w:rPr>
        <w:t>)</w:t>
      </w:r>
    </w:p>
    <w:p w14:paraId="2A274D53" w14:textId="77777777" w:rsidR="003350BF" w:rsidRPr="003350BF" w:rsidRDefault="003350BF" w:rsidP="003350BF">
      <w:pPr>
        <w:spacing w:after="240"/>
        <w:ind w:left="709"/>
        <w:rPr>
          <w:color w:val="000000" w:themeColor="text1"/>
        </w:rPr>
      </w:pPr>
      <w:r w:rsidRPr="003350BF">
        <w:rPr>
          <w:color w:val="000000" w:themeColor="text1"/>
          <w:u w:val="single"/>
        </w:rPr>
        <w:t>Issues to be addressed</w:t>
      </w:r>
      <w:r w:rsidRPr="003350BF">
        <w:rPr>
          <w:color w:val="000000" w:themeColor="text1"/>
        </w:rPr>
        <w:t>: None</w:t>
      </w:r>
    </w:p>
    <w:p w14:paraId="40CE35A8" w14:textId="77777777" w:rsidR="003350BF" w:rsidRPr="003350BF" w:rsidRDefault="003350BF" w:rsidP="003350BF">
      <w:pPr>
        <w:spacing w:after="240"/>
        <w:ind w:left="709"/>
        <w:rPr>
          <w:color w:val="000000" w:themeColor="text1"/>
          <w:u w:val="single"/>
        </w:rPr>
      </w:pPr>
      <w:r w:rsidRPr="003350BF">
        <w:rPr>
          <w:color w:val="000000" w:themeColor="text1"/>
          <w:u w:val="single"/>
        </w:rPr>
        <w:t>The Executive Committee may wish</w:t>
      </w:r>
      <w:r w:rsidRPr="006F28FE">
        <w:rPr>
          <w:color w:val="000000" w:themeColor="text1"/>
        </w:rPr>
        <w:t>:</w:t>
      </w:r>
    </w:p>
    <w:p w14:paraId="2D813098" w14:textId="77777777" w:rsidR="0031260D" w:rsidRPr="00C93AE5" w:rsidRDefault="0031260D" w:rsidP="00AA7965">
      <w:pPr>
        <w:pStyle w:val="Heading2"/>
        <w:widowControl/>
        <w:numPr>
          <w:ilvl w:val="1"/>
          <w:numId w:val="31"/>
        </w:numPr>
      </w:pPr>
      <w:r w:rsidRPr="0031260D">
        <w:rPr>
          <w:rFonts w:eastAsia="SimSun"/>
          <w:lang w:eastAsia="zh-CN"/>
        </w:rPr>
        <w:t xml:space="preserve">To note the progress report on the </w:t>
      </w:r>
      <w:r w:rsidRPr="004F6BEA">
        <w:t>project</w:t>
      </w:r>
      <w:r w:rsidRPr="0031260D">
        <w:rPr>
          <w:rFonts w:eastAsia="SimSun"/>
          <w:lang w:eastAsia="zh-CN"/>
        </w:rPr>
        <w:t xml:space="preserve"> for additional activities for the introduction of alternatives to HCFCs with low or zero global-warming potential and for maintaining </w:t>
      </w:r>
      <w:r w:rsidRPr="0031260D">
        <w:rPr>
          <w:rFonts w:eastAsia="SimSun"/>
          <w:lang w:eastAsia="zh-CN"/>
        </w:rPr>
        <w:lastRenderedPageBreak/>
        <w:t xml:space="preserve">energy efficiency in the refrigeration servicing sector in </w:t>
      </w:r>
      <w:r w:rsidRPr="00B56FB4">
        <w:t>Kyrgyzstan</w:t>
      </w:r>
      <w:r>
        <w:t>, as submitted by UNEP and contained in document UNEP/OzL.Pro/ExCom/</w:t>
      </w:r>
      <w:r w:rsidRPr="00C93AE5">
        <w:t>96/11</w:t>
      </w:r>
      <w:r w:rsidRPr="0031260D">
        <w:rPr>
          <w:rFonts w:eastAsia="SimSun"/>
          <w:lang w:eastAsia="zh-CN"/>
        </w:rPr>
        <w:t>;</w:t>
      </w:r>
    </w:p>
    <w:p w14:paraId="5031F2F0" w14:textId="77777777" w:rsidR="0031260D" w:rsidRDefault="0031260D" w:rsidP="0031260D">
      <w:pPr>
        <w:pStyle w:val="Heading2"/>
        <w:widowControl/>
        <w:numPr>
          <w:ilvl w:val="1"/>
          <w:numId w:val="2"/>
        </w:numPr>
      </w:pPr>
      <w:r w:rsidRPr="00831B5E">
        <w:rPr>
          <w:rFonts w:eastAsia="SimSun"/>
          <w:lang w:eastAsia="zh-CN"/>
        </w:rPr>
        <w:t>To approve, on an exceptional basis</w:t>
      </w:r>
      <w:r>
        <w:rPr>
          <w:rFonts w:eastAsia="SimSun"/>
          <w:lang w:eastAsia="zh-CN"/>
        </w:rPr>
        <w:t>,</w:t>
      </w:r>
      <w:r w:rsidRPr="00831B5E">
        <w:rPr>
          <w:rFonts w:eastAsia="SimSun"/>
          <w:lang w:eastAsia="zh-CN"/>
        </w:rPr>
        <w:t xml:space="preserve"> the </w:t>
      </w:r>
      <w:r w:rsidRPr="004F6BEA">
        <w:t>extension</w:t>
      </w:r>
      <w:r w:rsidRPr="00831B5E">
        <w:rPr>
          <w:rFonts w:eastAsia="SimSun"/>
          <w:lang w:eastAsia="zh-CN"/>
        </w:rPr>
        <w:t xml:space="preserve"> of the completion date of the project referred to in subparagraph (a) to 30 June 2025 on the understanding that no further extension would be requested; and</w:t>
      </w:r>
    </w:p>
    <w:p w14:paraId="2741B21D" w14:textId="77777777" w:rsidR="0031260D" w:rsidRDefault="0031260D" w:rsidP="0031260D">
      <w:pPr>
        <w:pStyle w:val="Heading2"/>
        <w:widowControl/>
        <w:numPr>
          <w:ilvl w:val="1"/>
          <w:numId w:val="2"/>
        </w:numPr>
        <w:rPr>
          <w:rFonts w:eastAsia="SimSun"/>
          <w:lang w:eastAsia="zh-CN"/>
        </w:rPr>
      </w:pPr>
      <w:r w:rsidRPr="00831B5E">
        <w:rPr>
          <w:rFonts w:eastAsia="SimSun"/>
          <w:lang w:eastAsia="zh-CN"/>
        </w:rPr>
        <w:t>To request UNEP</w:t>
      </w:r>
      <w:r>
        <w:rPr>
          <w:rFonts w:eastAsia="SimSun"/>
          <w:lang w:eastAsia="zh-CN"/>
        </w:rPr>
        <w:t>,</w:t>
      </w:r>
      <w:r w:rsidRPr="00831B5E">
        <w:rPr>
          <w:rFonts w:eastAsia="SimSun"/>
          <w:lang w:eastAsia="zh-CN"/>
        </w:rPr>
        <w:t xml:space="preserve"> </w:t>
      </w:r>
      <w:r w:rsidRPr="000723E1">
        <w:rPr>
          <w:rFonts w:eastAsia="SimSun"/>
          <w:lang w:eastAsia="zh-CN"/>
        </w:rPr>
        <w:t xml:space="preserve">on behalf of </w:t>
      </w:r>
      <w:r w:rsidRPr="004F6BEA">
        <w:t>the</w:t>
      </w:r>
      <w:r w:rsidRPr="000723E1">
        <w:rPr>
          <w:rFonts w:eastAsia="SimSun"/>
          <w:lang w:eastAsia="zh-CN"/>
        </w:rPr>
        <w:t xml:space="preserve"> Government of Kyrgyzstan, </w:t>
      </w:r>
      <w:r w:rsidRPr="00831B5E">
        <w:rPr>
          <w:rFonts w:eastAsia="SimSun"/>
          <w:lang w:eastAsia="zh-CN"/>
        </w:rPr>
        <w:t xml:space="preserve">to submit </w:t>
      </w:r>
      <w:r>
        <w:rPr>
          <w:rFonts w:eastAsia="SimSun"/>
          <w:lang w:eastAsia="zh-CN"/>
        </w:rPr>
        <w:t xml:space="preserve">the final </w:t>
      </w:r>
      <w:r w:rsidRPr="00831B5E">
        <w:rPr>
          <w:rFonts w:eastAsia="SimSun"/>
          <w:lang w:eastAsia="zh-CN"/>
        </w:rPr>
        <w:t>progress report</w:t>
      </w:r>
      <w:r w:rsidRPr="000723E1">
        <w:rPr>
          <w:color w:val="000000"/>
        </w:rPr>
        <w:t xml:space="preserve"> </w:t>
      </w:r>
      <w:r w:rsidRPr="000723E1">
        <w:rPr>
          <w:rFonts w:eastAsia="SimSun"/>
          <w:lang w:eastAsia="zh-CN"/>
        </w:rPr>
        <w:t xml:space="preserve">on the implementation of the project to the </w:t>
      </w:r>
      <w:r>
        <w:rPr>
          <w:rFonts w:eastAsia="SimSun"/>
          <w:lang w:eastAsia="zh-CN"/>
        </w:rPr>
        <w:t>97</w:t>
      </w:r>
      <w:r w:rsidRPr="00F37EF9">
        <w:rPr>
          <w:rFonts w:eastAsia="SimSun"/>
          <w:vertAlign w:val="superscript"/>
          <w:lang w:eastAsia="zh-CN"/>
        </w:rPr>
        <w:t>th</w:t>
      </w:r>
      <w:r>
        <w:rPr>
          <w:rFonts w:eastAsia="SimSun"/>
          <w:lang w:eastAsia="zh-CN"/>
        </w:rPr>
        <w:t xml:space="preserve"> meeting.</w:t>
      </w:r>
    </w:p>
    <w:p w14:paraId="71BDD1E6" w14:textId="69E471CB" w:rsidR="0031260D" w:rsidRPr="003350BF" w:rsidRDefault="008B42E4" w:rsidP="0031260D">
      <w:pPr>
        <w:keepNext/>
        <w:spacing w:after="240"/>
        <w:ind w:left="709"/>
        <w:rPr>
          <w:i/>
        </w:rPr>
      </w:pPr>
      <w:r w:rsidRPr="008B42E4">
        <w:rPr>
          <w:i/>
          <w:u w:val="single"/>
        </w:rPr>
        <w:t>Maldives: Additional activities to maintain energy efficiency in the refrigeration servicing sector under decision 89/6(b) (request for extension of project completion date</w:t>
      </w:r>
      <w:r>
        <w:rPr>
          <w:i/>
          <w:u w:val="single"/>
        </w:rPr>
        <w:t>)</w:t>
      </w:r>
      <w:r w:rsidR="0031260D" w:rsidRPr="00D415AD">
        <w:rPr>
          <w:i/>
        </w:rPr>
        <w:t xml:space="preserve"> (UNEP)</w:t>
      </w:r>
      <w:r w:rsidR="0031260D" w:rsidRPr="003350BF">
        <w:rPr>
          <w:i/>
        </w:rPr>
        <w:t xml:space="preserve"> (paragraphs </w:t>
      </w:r>
      <w:r>
        <w:rPr>
          <w:i/>
        </w:rPr>
        <w:t>101</w:t>
      </w:r>
      <w:r w:rsidR="00C80989">
        <w:rPr>
          <w:i/>
        </w:rPr>
        <w:noBreakHyphen/>
      </w:r>
      <w:r w:rsidR="0031260D">
        <w:rPr>
          <w:i/>
        </w:rPr>
        <w:t>10</w:t>
      </w:r>
      <w:r>
        <w:rPr>
          <w:i/>
        </w:rPr>
        <w:t>7</w:t>
      </w:r>
      <w:r w:rsidR="0031260D" w:rsidRPr="003350BF">
        <w:rPr>
          <w:i/>
        </w:rPr>
        <w:t>)</w:t>
      </w:r>
    </w:p>
    <w:p w14:paraId="1A2A6549" w14:textId="77777777" w:rsidR="0031260D" w:rsidRPr="003350BF" w:rsidRDefault="0031260D" w:rsidP="0031260D">
      <w:pPr>
        <w:spacing w:after="240"/>
        <w:ind w:left="709"/>
        <w:rPr>
          <w:color w:val="000000" w:themeColor="text1"/>
        </w:rPr>
      </w:pPr>
      <w:r w:rsidRPr="003350BF">
        <w:rPr>
          <w:color w:val="000000" w:themeColor="text1"/>
          <w:u w:val="single"/>
        </w:rPr>
        <w:t>Issues to be addressed</w:t>
      </w:r>
      <w:r w:rsidRPr="003350BF">
        <w:rPr>
          <w:color w:val="000000" w:themeColor="text1"/>
        </w:rPr>
        <w:t>: None</w:t>
      </w:r>
    </w:p>
    <w:p w14:paraId="677C5764" w14:textId="77777777" w:rsidR="0031260D" w:rsidRPr="003350BF" w:rsidRDefault="0031260D" w:rsidP="0031260D">
      <w:pPr>
        <w:spacing w:after="240"/>
        <w:ind w:left="709"/>
        <w:rPr>
          <w:color w:val="000000" w:themeColor="text1"/>
          <w:u w:val="single"/>
        </w:rPr>
      </w:pPr>
      <w:r w:rsidRPr="003350BF">
        <w:rPr>
          <w:color w:val="000000" w:themeColor="text1"/>
          <w:u w:val="single"/>
        </w:rPr>
        <w:t>The Executive Committee may wish</w:t>
      </w:r>
      <w:r w:rsidRPr="006F28FE">
        <w:rPr>
          <w:color w:val="000000" w:themeColor="text1"/>
        </w:rPr>
        <w:t>:</w:t>
      </w:r>
    </w:p>
    <w:p w14:paraId="6BC02035" w14:textId="77777777" w:rsidR="002A3E05" w:rsidRPr="002A3E05" w:rsidRDefault="002A3E05" w:rsidP="00AA7965">
      <w:pPr>
        <w:pStyle w:val="Heading2"/>
        <w:keepNext/>
        <w:widowControl/>
        <w:numPr>
          <w:ilvl w:val="1"/>
          <w:numId w:val="32"/>
        </w:numPr>
        <w:rPr>
          <w:rFonts w:eastAsiaTheme="minorEastAsia"/>
          <w:lang w:eastAsia="zh-CN"/>
        </w:rPr>
      </w:pPr>
      <w:r w:rsidRPr="002A3E05">
        <w:rPr>
          <w:rFonts w:eastAsiaTheme="minorEastAsia"/>
          <w:lang w:eastAsia="zh-CN"/>
        </w:rPr>
        <w:t>To note the request for extension of the project on additional activities for the introduction of alternatives to HCFCs with low- or zero-global-warming potential and on maintaining energy efficiency in the refrigeration servicing sector in Maldives, as submitted by UNEP and contained in document UNEP/OzL.Pro/ExCom/96/11;</w:t>
      </w:r>
    </w:p>
    <w:p w14:paraId="44A073B6" w14:textId="77777777" w:rsidR="002A3E05" w:rsidRDefault="002A3E05" w:rsidP="002A3E05">
      <w:pPr>
        <w:pStyle w:val="Heading2"/>
        <w:keepNext/>
        <w:widowControl/>
        <w:numPr>
          <w:ilvl w:val="1"/>
          <w:numId w:val="2"/>
        </w:numPr>
        <w:rPr>
          <w:rFonts w:eastAsiaTheme="minorEastAsia"/>
          <w:lang w:eastAsia="zh-CN"/>
        </w:rPr>
      </w:pPr>
      <w:r w:rsidRPr="00D91B97">
        <w:rPr>
          <w:rFonts w:eastAsiaTheme="minorEastAsia"/>
          <w:lang w:eastAsia="zh-CN"/>
        </w:rPr>
        <w:t>To approve, on an exceptional basis</w:t>
      </w:r>
      <w:r>
        <w:rPr>
          <w:rFonts w:eastAsiaTheme="minorEastAsia"/>
          <w:lang w:eastAsia="zh-CN"/>
        </w:rPr>
        <w:t>,</w:t>
      </w:r>
      <w:r w:rsidRPr="00D91B97">
        <w:rPr>
          <w:rFonts w:eastAsiaTheme="minorEastAsia"/>
          <w:lang w:eastAsia="zh-CN"/>
        </w:rPr>
        <w:t xml:space="preserve"> </w:t>
      </w:r>
      <w:r>
        <w:rPr>
          <w:rFonts w:eastAsiaTheme="minorEastAsia"/>
          <w:lang w:eastAsia="zh-CN"/>
        </w:rPr>
        <w:t xml:space="preserve">and </w:t>
      </w:r>
      <w:r w:rsidRPr="00D91B97">
        <w:rPr>
          <w:rFonts w:eastAsiaTheme="minorEastAsia"/>
          <w:lang w:eastAsia="zh-CN"/>
        </w:rPr>
        <w:t xml:space="preserve">on the understanding that no further extension would be </w:t>
      </w:r>
      <w:r>
        <w:rPr>
          <w:rFonts w:eastAsiaTheme="minorEastAsia"/>
          <w:lang w:eastAsia="zh-CN"/>
        </w:rPr>
        <w:t xml:space="preserve">approved, </w:t>
      </w:r>
      <w:r w:rsidRPr="00D91B97">
        <w:rPr>
          <w:rFonts w:eastAsiaTheme="minorEastAsia"/>
          <w:lang w:eastAsia="zh-CN"/>
        </w:rPr>
        <w:t>the extension</w:t>
      </w:r>
      <w:r>
        <w:rPr>
          <w:rFonts w:eastAsiaTheme="minorEastAsia"/>
          <w:lang w:eastAsia="zh-CN"/>
        </w:rPr>
        <w:t xml:space="preserve">, </w:t>
      </w:r>
      <w:r w:rsidRPr="00D91B97">
        <w:rPr>
          <w:rFonts w:eastAsiaTheme="minorEastAsia"/>
          <w:lang w:eastAsia="zh-CN"/>
        </w:rPr>
        <w:t>to 30 June 202</w:t>
      </w:r>
      <w:r>
        <w:rPr>
          <w:rFonts w:eastAsiaTheme="minorEastAsia"/>
          <w:lang w:eastAsia="zh-CN"/>
        </w:rPr>
        <w:t>6,</w:t>
      </w:r>
      <w:r w:rsidRPr="00D91B97">
        <w:rPr>
          <w:rFonts w:eastAsiaTheme="minorEastAsia"/>
          <w:lang w:eastAsia="zh-CN"/>
        </w:rPr>
        <w:t xml:space="preserve"> of the completion date of the project referred to in subparagraph (a)</w:t>
      </w:r>
      <w:r>
        <w:rPr>
          <w:rFonts w:eastAsiaTheme="minorEastAsia"/>
          <w:lang w:eastAsia="zh-CN"/>
        </w:rPr>
        <w:t xml:space="preserve"> above</w:t>
      </w:r>
      <w:r w:rsidRPr="00D91B97">
        <w:rPr>
          <w:rFonts w:eastAsiaTheme="minorEastAsia"/>
          <w:lang w:eastAsia="zh-CN"/>
        </w:rPr>
        <w:t xml:space="preserve">; </w:t>
      </w:r>
      <w:r>
        <w:rPr>
          <w:rFonts w:eastAsiaTheme="minorEastAsia"/>
          <w:lang w:eastAsia="zh-CN"/>
        </w:rPr>
        <w:t xml:space="preserve">and </w:t>
      </w:r>
    </w:p>
    <w:p w14:paraId="5A83DAAB" w14:textId="77777777" w:rsidR="002A3E05" w:rsidRPr="006764B6" w:rsidRDefault="002A3E05" w:rsidP="002A3E05">
      <w:pPr>
        <w:pStyle w:val="Heading2"/>
        <w:keepNext/>
        <w:widowControl/>
        <w:numPr>
          <w:ilvl w:val="1"/>
          <w:numId w:val="2"/>
        </w:numPr>
        <w:rPr>
          <w:rFonts w:eastAsiaTheme="minorEastAsia"/>
          <w:lang w:eastAsia="zh-CN"/>
        </w:rPr>
      </w:pPr>
      <w:r w:rsidRPr="006764B6">
        <w:rPr>
          <w:rFonts w:eastAsiaTheme="minorEastAsia"/>
          <w:lang w:eastAsia="zh-CN"/>
        </w:rPr>
        <w:t xml:space="preserve">To request the Government of Maldives and UNEP to continue submitting progress reports on the implementation of the project referred to in subparagraph (a) above on a yearly basis until the completion of the project and </w:t>
      </w:r>
      <w:r>
        <w:rPr>
          <w:rFonts w:eastAsiaTheme="minorEastAsia"/>
          <w:lang w:eastAsia="zh-CN"/>
        </w:rPr>
        <w:t xml:space="preserve">to submit </w:t>
      </w:r>
      <w:r w:rsidRPr="006764B6">
        <w:rPr>
          <w:rFonts w:eastAsiaTheme="minorEastAsia"/>
          <w:lang w:eastAsia="zh-CN"/>
        </w:rPr>
        <w:t>a project completion report to the second meeting of the Executive Committee in 2026.</w:t>
      </w:r>
    </w:p>
    <w:p w14:paraId="20101CB7" w14:textId="77777777" w:rsidR="003350BF" w:rsidRPr="003350BF" w:rsidRDefault="003350BF" w:rsidP="003350BF"/>
    <w:p w14:paraId="7BA96465" w14:textId="2A54D499" w:rsidR="00820B48" w:rsidRPr="00944CDF" w:rsidRDefault="00820B48" w:rsidP="00944CDF">
      <w:pPr>
        <w:keepNext/>
        <w:ind w:left="720"/>
        <w:outlineLvl w:val="1"/>
        <w:rPr>
          <w:b/>
          <w:bCs/>
        </w:rPr>
      </w:pPr>
      <w:r w:rsidRPr="00944CDF">
        <w:rPr>
          <w:b/>
          <w:bCs/>
        </w:rPr>
        <w:t>7(b)</w:t>
      </w:r>
      <w:r w:rsidRPr="00944CDF">
        <w:rPr>
          <w:b/>
          <w:bCs/>
        </w:rPr>
        <w:tab/>
        <w:t>Reports on projects with outstanding issues for individual consideration</w:t>
      </w:r>
    </w:p>
    <w:p w14:paraId="2C7D709A" w14:textId="77777777" w:rsidR="00820B48" w:rsidRPr="00944CDF" w:rsidRDefault="00820B48" w:rsidP="00820B48">
      <w:pPr>
        <w:pStyle w:val="ListParagraph"/>
        <w:ind w:left="2160"/>
      </w:pPr>
    </w:p>
    <w:p w14:paraId="63558BCD" w14:textId="39276FE6" w:rsidR="00820B48" w:rsidRDefault="00820B48" w:rsidP="00BB5720">
      <w:pPr>
        <w:pStyle w:val="ListParagraph"/>
        <w:spacing w:after="240"/>
        <w:ind w:left="0" w:firstLine="709"/>
      </w:pPr>
      <w:r w:rsidRPr="00944CDF">
        <w:rPr>
          <w:color w:val="000000" w:themeColor="text1"/>
          <w:u w:val="single"/>
        </w:rPr>
        <w:t>Document UNEP/OzL.Pro/ExCom/</w:t>
      </w:r>
      <w:r w:rsidR="00944CDF">
        <w:rPr>
          <w:color w:val="000000" w:themeColor="text1"/>
          <w:u w:val="single"/>
        </w:rPr>
        <w:t>96/</w:t>
      </w:r>
      <w:r w:rsidR="00BB5720">
        <w:rPr>
          <w:color w:val="000000" w:themeColor="text1"/>
          <w:u w:val="single"/>
        </w:rPr>
        <w:t>12</w:t>
      </w:r>
      <w:r w:rsidRPr="006F28FE">
        <w:rPr>
          <w:color w:val="000000" w:themeColor="text1"/>
        </w:rPr>
        <w:t xml:space="preserve"> c</w:t>
      </w:r>
      <w:r w:rsidRPr="00944CDF">
        <w:t xml:space="preserve">ontains </w:t>
      </w:r>
      <w:r w:rsidR="00BB5720">
        <w:t xml:space="preserve">three reports on </w:t>
      </w:r>
      <w:r w:rsidRPr="00944CDF">
        <w:t>project</w:t>
      </w:r>
      <w:r w:rsidR="00BB5720">
        <w:t>s</w:t>
      </w:r>
      <w:r w:rsidRPr="00944CDF">
        <w:t xml:space="preserve"> with specific reporting </w:t>
      </w:r>
      <w:r w:rsidRPr="00944CDF">
        <w:tab/>
        <w:t>requirements submitted to the 9</w:t>
      </w:r>
      <w:r w:rsidR="00BB5720">
        <w:t>6</w:t>
      </w:r>
      <w:r w:rsidRPr="00944CDF">
        <w:rPr>
          <w:vertAlign w:val="superscript"/>
        </w:rPr>
        <w:t>th</w:t>
      </w:r>
      <w:r w:rsidRPr="00944CDF">
        <w:t xml:space="preserve"> meeting which, after the Secretariat’s review, present </w:t>
      </w:r>
      <w:r w:rsidRPr="00944CDF">
        <w:tab/>
        <w:t xml:space="preserve">outstanding issues and require the Executive Committee to consider </w:t>
      </w:r>
      <w:r w:rsidR="00BB5720">
        <w:t>them</w:t>
      </w:r>
      <w:r w:rsidRPr="00944CDF">
        <w:t xml:space="preserve"> individually. </w:t>
      </w:r>
    </w:p>
    <w:p w14:paraId="01944146" w14:textId="77777777" w:rsidR="00BB5720" w:rsidRDefault="00BB5720" w:rsidP="00BB5720">
      <w:pPr>
        <w:pStyle w:val="ListParagraph"/>
        <w:spacing w:after="240"/>
        <w:ind w:left="0" w:firstLine="709"/>
      </w:pPr>
    </w:p>
    <w:p w14:paraId="587EAC8C" w14:textId="1D065B54" w:rsidR="00BB5720" w:rsidRPr="003350BF" w:rsidRDefault="00BB5720" w:rsidP="006F28FE">
      <w:pPr>
        <w:pStyle w:val="ListParagraph"/>
        <w:keepNext/>
        <w:keepLines/>
        <w:numPr>
          <w:ilvl w:val="0"/>
          <w:numId w:val="36"/>
        </w:numPr>
        <w:ind w:left="1440" w:hanging="720"/>
        <w:rPr>
          <w:b/>
        </w:rPr>
      </w:pPr>
      <w:r w:rsidRPr="003350BF">
        <w:rPr>
          <w:b/>
          <w:bCs/>
        </w:rPr>
        <w:t xml:space="preserve">Report related to </w:t>
      </w:r>
      <w:r>
        <w:rPr>
          <w:b/>
          <w:bCs/>
        </w:rPr>
        <w:t>a request for cancellation of various projects</w:t>
      </w:r>
    </w:p>
    <w:p w14:paraId="63E118BA" w14:textId="1CDAD749" w:rsidR="00820B48" w:rsidRPr="00944CDF" w:rsidRDefault="00BB5720" w:rsidP="00820B48">
      <w:pPr>
        <w:spacing w:after="240"/>
        <w:ind w:left="709"/>
        <w:rPr>
          <w:i/>
        </w:rPr>
      </w:pPr>
      <w:r>
        <w:rPr>
          <w:i/>
          <w:iCs/>
          <w:u w:val="single"/>
        </w:rPr>
        <w:br/>
      </w:r>
      <w:r w:rsidR="00BA1945" w:rsidRPr="00BA1945">
        <w:rPr>
          <w:i/>
          <w:iCs/>
          <w:u w:val="single"/>
        </w:rPr>
        <w:t>Nicaragua: Request from the Government to cancel ongoing projects</w:t>
      </w:r>
      <w:r w:rsidR="00820B48" w:rsidRPr="00944CDF">
        <w:rPr>
          <w:i/>
          <w:iCs/>
        </w:rPr>
        <w:t xml:space="preserve"> (</w:t>
      </w:r>
      <w:r w:rsidR="00BA1945">
        <w:rPr>
          <w:i/>
          <w:iCs/>
        </w:rPr>
        <w:t xml:space="preserve">UNEP and </w:t>
      </w:r>
      <w:r w:rsidR="00820B48" w:rsidRPr="00944CDF">
        <w:rPr>
          <w:i/>
          <w:iCs/>
        </w:rPr>
        <w:t>UNIDO)</w:t>
      </w:r>
      <w:r w:rsidR="00820B48" w:rsidRPr="00944CDF">
        <w:rPr>
          <w:i/>
        </w:rPr>
        <w:t xml:space="preserve"> </w:t>
      </w:r>
    </w:p>
    <w:p w14:paraId="4D7E8EEE" w14:textId="77777777" w:rsidR="00820B48" w:rsidRPr="00944CDF" w:rsidRDefault="00820B48" w:rsidP="00820B48">
      <w:pPr>
        <w:spacing w:after="240"/>
        <w:ind w:left="709"/>
        <w:rPr>
          <w:color w:val="000000" w:themeColor="text1"/>
        </w:rPr>
      </w:pPr>
      <w:r w:rsidRPr="00944CDF">
        <w:rPr>
          <w:color w:val="000000" w:themeColor="text1"/>
          <w:u w:val="single"/>
        </w:rPr>
        <w:t>Issue to be addressed</w:t>
      </w:r>
      <w:r w:rsidRPr="00944CDF">
        <w:rPr>
          <w:color w:val="000000" w:themeColor="text1"/>
        </w:rPr>
        <w:t>: </w:t>
      </w:r>
    </w:p>
    <w:p w14:paraId="0B3E27DE" w14:textId="61089812" w:rsidR="00820B48" w:rsidRPr="00944CDF" w:rsidRDefault="00D34A20" w:rsidP="00AA7965">
      <w:pPr>
        <w:pStyle w:val="ListParagraph"/>
        <w:numPr>
          <w:ilvl w:val="0"/>
          <w:numId w:val="14"/>
        </w:numPr>
        <w:spacing w:after="360"/>
        <w:outlineLvl w:val="1"/>
      </w:pPr>
      <w:r>
        <w:rPr>
          <w:color w:val="000000" w:themeColor="text1"/>
        </w:rPr>
        <w:t>R</w:t>
      </w:r>
      <w:r w:rsidR="00A1085B">
        <w:rPr>
          <w:color w:val="000000" w:themeColor="text1"/>
        </w:rPr>
        <w:t>equest from the Government to cancel ongoing projects</w:t>
      </w:r>
    </w:p>
    <w:p w14:paraId="6A8C163C" w14:textId="1A59CDB9" w:rsidR="00820B48" w:rsidRPr="00944CDF" w:rsidRDefault="00820B48" w:rsidP="00820B48">
      <w:pPr>
        <w:keepNext/>
        <w:spacing w:after="240"/>
        <w:ind w:left="709"/>
        <w:rPr>
          <w:color w:val="000000" w:themeColor="text1"/>
        </w:rPr>
      </w:pPr>
      <w:r w:rsidRPr="00944CDF">
        <w:rPr>
          <w:color w:val="000000" w:themeColor="text1"/>
          <w:u w:val="single"/>
        </w:rPr>
        <w:t>The Executive Committee may wish</w:t>
      </w:r>
      <w:r w:rsidRPr="00944CDF">
        <w:rPr>
          <w:color w:val="000000" w:themeColor="text1"/>
        </w:rPr>
        <w:t>:</w:t>
      </w:r>
    </w:p>
    <w:p w14:paraId="3AE4B128" w14:textId="77777777" w:rsidR="00375279" w:rsidRPr="001634AF" w:rsidRDefault="00375279" w:rsidP="00375279">
      <w:pPr>
        <w:pStyle w:val="Heading2"/>
        <w:numPr>
          <w:ilvl w:val="1"/>
          <w:numId w:val="37"/>
        </w:numPr>
      </w:pPr>
      <w:r w:rsidRPr="001634AF">
        <w:t>To note the request from the Government of Nicaragua to cancel ongoing projects being implemented by UNEP and UNIDO;</w:t>
      </w:r>
    </w:p>
    <w:p w14:paraId="726D1449" w14:textId="77777777" w:rsidR="00375279" w:rsidRPr="001634AF" w:rsidRDefault="00375279" w:rsidP="00375279">
      <w:pPr>
        <w:numPr>
          <w:ilvl w:val="1"/>
          <w:numId w:val="1"/>
        </w:numPr>
        <w:tabs>
          <w:tab w:val="left" w:pos="3204"/>
        </w:tabs>
        <w:spacing w:after="240"/>
        <w:outlineLvl w:val="1"/>
      </w:pPr>
      <w:r w:rsidRPr="001634AF">
        <w:lastRenderedPageBreak/>
        <w:t>To note that as part of the report on balances at the 96</w:t>
      </w:r>
      <w:r w:rsidRPr="001634AF">
        <w:rPr>
          <w:vertAlign w:val="superscript"/>
        </w:rPr>
        <w:t>th</w:t>
      </w:r>
      <w:r w:rsidRPr="001634AF">
        <w:t xml:space="preserve"> meeting, funds have been returned by UNEP for the following projects for Nicaragua listed in annex III to document UNEP/OzL.Pro/ExCom/96/4: </w:t>
      </w:r>
      <w:r w:rsidRPr="001634AF">
        <w:rPr>
          <w:rFonts w:eastAsiaTheme="minorHAnsi"/>
        </w:rPr>
        <w:t xml:space="preserve">NIC/EEF/92/TAS/50, NIC/SEV/92/INS/51, NIC/DES/93/PRP/52, NIC/EEF/93/DEM/54, NIC/KIP/93/TAS/55 and NIC/PHA/94/TAS/58; </w:t>
      </w:r>
    </w:p>
    <w:p w14:paraId="5DB01CAB" w14:textId="77777777" w:rsidR="00375279" w:rsidRPr="001634AF" w:rsidRDefault="00375279" w:rsidP="00375279">
      <w:pPr>
        <w:widowControl w:val="0"/>
        <w:numPr>
          <w:ilvl w:val="1"/>
          <w:numId w:val="1"/>
        </w:numPr>
        <w:spacing w:after="240"/>
        <w:outlineLvl w:val="1"/>
      </w:pPr>
      <w:r w:rsidRPr="001634AF">
        <w:t>To request UNIDO to provide at the 97</w:t>
      </w:r>
      <w:r w:rsidRPr="001634AF">
        <w:rPr>
          <w:vertAlign w:val="superscript"/>
        </w:rPr>
        <w:t>th</w:t>
      </w:r>
      <w:r w:rsidRPr="001634AF">
        <w:t xml:space="preserve"> meeting clarification on the status of projects in Nicaragua being implemented by UNIDO; and </w:t>
      </w:r>
    </w:p>
    <w:p w14:paraId="4848B88B" w14:textId="77777777" w:rsidR="00375279" w:rsidRDefault="00375279" w:rsidP="00375279">
      <w:pPr>
        <w:pStyle w:val="Heading2"/>
      </w:pPr>
      <w:r w:rsidRPr="00375279">
        <w:t>To request the Secretariat to follow up with the Government of Nicaragua on matters relating to Multilateral Fund-supported projects.</w:t>
      </w:r>
    </w:p>
    <w:p w14:paraId="66A5E7E4" w14:textId="67995754" w:rsidR="00A1085B" w:rsidRPr="003350BF" w:rsidRDefault="00A1085B" w:rsidP="006F28FE">
      <w:pPr>
        <w:pStyle w:val="ListParagraph"/>
        <w:keepNext/>
        <w:keepLines/>
        <w:numPr>
          <w:ilvl w:val="0"/>
          <w:numId w:val="36"/>
        </w:numPr>
        <w:ind w:left="1440" w:hanging="720"/>
        <w:rPr>
          <w:b/>
        </w:rPr>
      </w:pPr>
      <w:r w:rsidRPr="003350BF">
        <w:rPr>
          <w:b/>
          <w:bCs/>
        </w:rPr>
        <w:t xml:space="preserve">Report related to </w:t>
      </w:r>
      <w:r>
        <w:rPr>
          <w:b/>
          <w:bCs/>
        </w:rPr>
        <w:t xml:space="preserve">an energy efficiency project </w:t>
      </w:r>
      <w:r w:rsidR="009D0D6D">
        <w:rPr>
          <w:b/>
          <w:bCs/>
        </w:rPr>
        <w:t>(decision 91/65)</w:t>
      </w:r>
    </w:p>
    <w:p w14:paraId="05BE0D45" w14:textId="23EE9CA4" w:rsidR="00A1085B" w:rsidRPr="00944CDF" w:rsidRDefault="00A1085B" w:rsidP="00A1085B">
      <w:pPr>
        <w:spacing w:after="240"/>
        <w:ind w:left="709"/>
        <w:rPr>
          <w:i/>
        </w:rPr>
      </w:pPr>
      <w:r>
        <w:rPr>
          <w:i/>
          <w:iCs/>
          <w:u w:val="single"/>
        </w:rPr>
        <w:br/>
      </w:r>
      <w:r w:rsidR="002950B9" w:rsidRPr="002950B9">
        <w:rPr>
          <w:i/>
          <w:iCs/>
          <w:u w:val="single"/>
        </w:rPr>
        <w:t>Honduras: Pilot project to maintain and/or improve the energy efficiency of replacement technologies and equipment in the context of HFC phase-down (non-investment activities): Introduction of low-global-warming-potential energy-efficient refrigeration technology in processed food distribution centres</w:t>
      </w:r>
      <w:r w:rsidRPr="00944CDF">
        <w:rPr>
          <w:i/>
          <w:iCs/>
        </w:rPr>
        <w:t xml:space="preserve"> (UNIDO)</w:t>
      </w:r>
      <w:r w:rsidRPr="00944CDF">
        <w:rPr>
          <w:i/>
        </w:rPr>
        <w:t xml:space="preserve"> </w:t>
      </w:r>
    </w:p>
    <w:p w14:paraId="670FB1B5" w14:textId="77777777" w:rsidR="00A1085B" w:rsidRPr="00944CDF" w:rsidRDefault="00A1085B" w:rsidP="00A1085B">
      <w:pPr>
        <w:spacing w:after="240"/>
        <w:ind w:left="709"/>
        <w:rPr>
          <w:color w:val="000000" w:themeColor="text1"/>
        </w:rPr>
      </w:pPr>
      <w:r w:rsidRPr="00944CDF">
        <w:rPr>
          <w:color w:val="000000" w:themeColor="text1"/>
          <w:u w:val="single"/>
        </w:rPr>
        <w:t>Issue to be addressed</w:t>
      </w:r>
      <w:r w:rsidRPr="00944CDF">
        <w:rPr>
          <w:color w:val="000000" w:themeColor="text1"/>
        </w:rPr>
        <w:t>: </w:t>
      </w:r>
    </w:p>
    <w:p w14:paraId="60215BF2" w14:textId="19663397" w:rsidR="00A1085B" w:rsidRPr="00944CDF" w:rsidRDefault="00D57278" w:rsidP="006F28FE">
      <w:pPr>
        <w:pStyle w:val="ListParagraph"/>
        <w:numPr>
          <w:ilvl w:val="0"/>
          <w:numId w:val="14"/>
        </w:numPr>
        <w:spacing w:after="240"/>
        <w:outlineLvl w:val="1"/>
      </w:pPr>
      <w:r>
        <w:rPr>
          <w:color w:val="000000" w:themeColor="text1"/>
        </w:rPr>
        <w:t>C</w:t>
      </w:r>
      <w:r w:rsidR="00887A4C">
        <w:rPr>
          <w:color w:val="000000" w:themeColor="text1"/>
        </w:rPr>
        <w:t xml:space="preserve">hange </w:t>
      </w:r>
      <w:r>
        <w:rPr>
          <w:color w:val="000000" w:themeColor="text1"/>
        </w:rPr>
        <w:t xml:space="preserve">of </w:t>
      </w:r>
      <w:r w:rsidR="00887A4C">
        <w:rPr>
          <w:color w:val="000000" w:themeColor="text1"/>
        </w:rPr>
        <w:t>the beneficiary for the pilot project</w:t>
      </w:r>
    </w:p>
    <w:p w14:paraId="7AD14208" w14:textId="2CC36141" w:rsidR="00A1085B" w:rsidRPr="00944CDF" w:rsidRDefault="00A1085B" w:rsidP="00A1085B">
      <w:pPr>
        <w:keepNext/>
        <w:spacing w:after="240"/>
        <w:ind w:left="709"/>
        <w:rPr>
          <w:color w:val="000000" w:themeColor="text1"/>
        </w:rPr>
      </w:pPr>
      <w:r w:rsidRPr="00944CDF">
        <w:rPr>
          <w:color w:val="000000" w:themeColor="text1"/>
          <w:u w:val="single"/>
        </w:rPr>
        <w:t>The Executive Committee may wish</w:t>
      </w:r>
      <w:r w:rsidR="003232DE" w:rsidRPr="006F28FE">
        <w:rPr>
          <w:color w:val="000000" w:themeColor="text1"/>
        </w:rPr>
        <w:t xml:space="preserve"> to note</w:t>
      </w:r>
      <w:r w:rsidRPr="00944CDF">
        <w:rPr>
          <w:color w:val="000000" w:themeColor="text1"/>
        </w:rPr>
        <w:t>:</w:t>
      </w:r>
    </w:p>
    <w:p w14:paraId="0EB56645" w14:textId="77777777" w:rsidR="00F76C99" w:rsidRPr="00F76C99" w:rsidRDefault="00F76C99" w:rsidP="00F76C99">
      <w:pPr>
        <w:pStyle w:val="Heading2"/>
        <w:numPr>
          <w:ilvl w:val="1"/>
          <w:numId w:val="38"/>
        </w:numPr>
        <w:rPr>
          <w:lang w:val="en-US"/>
        </w:rPr>
      </w:pPr>
      <w:r w:rsidRPr="00F76C99">
        <w:rPr>
          <w:lang w:val="en-US"/>
        </w:rPr>
        <w:t>The report on the p</w:t>
      </w:r>
      <w:r w:rsidRPr="005D50E8">
        <w:t xml:space="preserve">ilot project to improve the energy efficiency of replacement technologies </w:t>
      </w:r>
      <w:r w:rsidRPr="00EE61F5">
        <w:t>and equipment in the context of HFC phase-down (non-investment activities): Introduction of low-global-warming-potential energy-efficient refrigeration technology in processed food distribution centres in Honduras; and</w:t>
      </w:r>
    </w:p>
    <w:p w14:paraId="6021128C" w14:textId="77777777" w:rsidR="00F76C99" w:rsidRDefault="00F76C99" w:rsidP="00F76C99">
      <w:pPr>
        <w:pStyle w:val="Heading2"/>
      </w:pPr>
      <w:r w:rsidRPr="00EE61F5">
        <w:t>The</w:t>
      </w:r>
      <w:r w:rsidRPr="00F92D90">
        <w:t xml:space="preserve"> change of beneficiary for the pilot project specified in subparagraph (a) above from </w:t>
      </w:r>
      <w:r w:rsidRPr="00F92D90">
        <w:rPr>
          <w:lang w:val="en-US"/>
        </w:rPr>
        <w:t>Congelados de Honduras</w:t>
      </w:r>
      <w:r w:rsidRPr="00F92D90">
        <w:t xml:space="preserve"> to </w:t>
      </w:r>
      <w:r w:rsidRPr="00F92D90">
        <w:rPr>
          <w:lang w:val="en-US"/>
        </w:rPr>
        <w:t xml:space="preserve">Granjas Marinas shrimp processing plant, on the </w:t>
      </w:r>
      <w:r w:rsidRPr="00F92D90">
        <w:t xml:space="preserve">understanding that this change </w:t>
      </w:r>
      <w:r w:rsidRPr="00EE61F5">
        <w:t>would</w:t>
      </w:r>
      <w:r w:rsidRPr="00F92D90">
        <w:t xml:space="preserve"> not involve significant modifications to the project approved by decision</w:t>
      </w:r>
      <w:r>
        <w:t> </w:t>
      </w:r>
      <w:r w:rsidRPr="00F92D90">
        <w:t xml:space="preserve">95/78 and </w:t>
      </w:r>
      <w:r w:rsidRPr="00EE61F5">
        <w:t>would</w:t>
      </w:r>
      <w:r w:rsidRPr="00F92D90">
        <w:t xml:space="preserve"> not incur additional costs to the Multilateral Fund.</w:t>
      </w:r>
    </w:p>
    <w:p w14:paraId="59238907" w14:textId="5161AC79" w:rsidR="00887A4C" w:rsidRPr="003350BF" w:rsidRDefault="00887A4C" w:rsidP="006F28FE">
      <w:pPr>
        <w:pStyle w:val="ListParagraph"/>
        <w:keepNext/>
        <w:keepLines/>
        <w:numPr>
          <w:ilvl w:val="0"/>
          <w:numId w:val="36"/>
        </w:numPr>
        <w:ind w:left="1440" w:hanging="720"/>
        <w:rPr>
          <w:b/>
        </w:rPr>
      </w:pPr>
      <w:r w:rsidRPr="003350BF">
        <w:rPr>
          <w:b/>
          <w:bCs/>
        </w:rPr>
        <w:t xml:space="preserve">Report related to </w:t>
      </w:r>
      <w:r>
        <w:rPr>
          <w:b/>
          <w:bCs/>
        </w:rPr>
        <w:t>an HFC project</w:t>
      </w:r>
    </w:p>
    <w:p w14:paraId="434CA5FD" w14:textId="079540BE" w:rsidR="00887A4C" w:rsidRPr="00944CDF" w:rsidRDefault="00887A4C" w:rsidP="00887A4C">
      <w:pPr>
        <w:spacing w:after="240"/>
        <w:ind w:left="709"/>
        <w:rPr>
          <w:i/>
        </w:rPr>
      </w:pPr>
      <w:r>
        <w:rPr>
          <w:i/>
          <w:iCs/>
          <w:u w:val="single"/>
        </w:rPr>
        <w:br/>
      </w:r>
      <w:r w:rsidR="00D04D48" w:rsidRPr="00D04D48">
        <w:rPr>
          <w:i/>
          <w:iCs/>
          <w:u w:val="single"/>
        </w:rPr>
        <w:t>Jordan: Report on the project for the conversion from HFC to propane of the facility manufacturing large commercial unitary roof-top air-conditioning units of up to 400 kW at Petra Engineering Industries Co.</w:t>
      </w:r>
      <w:r w:rsidRPr="00944CDF">
        <w:rPr>
          <w:i/>
          <w:iCs/>
        </w:rPr>
        <w:t xml:space="preserve"> (UNIDO)</w:t>
      </w:r>
      <w:r w:rsidRPr="00944CDF">
        <w:rPr>
          <w:i/>
        </w:rPr>
        <w:t xml:space="preserve"> </w:t>
      </w:r>
    </w:p>
    <w:p w14:paraId="6E88A995" w14:textId="77777777" w:rsidR="00887A4C" w:rsidRPr="00944CDF" w:rsidRDefault="00887A4C" w:rsidP="00887A4C">
      <w:pPr>
        <w:spacing w:after="240"/>
        <w:ind w:left="709"/>
        <w:rPr>
          <w:color w:val="000000" w:themeColor="text1"/>
        </w:rPr>
      </w:pPr>
      <w:r w:rsidRPr="00944CDF">
        <w:rPr>
          <w:color w:val="000000" w:themeColor="text1"/>
          <w:u w:val="single"/>
        </w:rPr>
        <w:t>Issue to be addressed</w:t>
      </w:r>
      <w:r w:rsidRPr="00944CDF">
        <w:rPr>
          <w:color w:val="000000" w:themeColor="text1"/>
        </w:rPr>
        <w:t>: </w:t>
      </w:r>
    </w:p>
    <w:p w14:paraId="0BDEAEB2" w14:textId="0BA12C81" w:rsidR="00887A4C" w:rsidRPr="00944CDF" w:rsidRDefault="003232DE" w:rsidP="006F28FE">
      <w:pPr>
        <w:pStyle w:val="ListParagraph"/>
        <w:numPr>
          <w:ilvl w:val="0"/>
          <w:numId w:val="14"/>
        </w:numPr>
        <w:spacing w:after="240"/>
        <w:outlineLvl w:val="1"/>
      </w:pPr>
      <w:r>
        <w:rPr>
          <w:color w:val="000000" w:themeColor="text1"/>
        </w:rPr>
        <w:t>Non-submission of alternative proposal</w:t>
      </w:r>
    </w:p>
    <w:p w14:paraId="78E095FD" w14:textId="58008421" w:rsidR="000802F6" w:rsidRDefault="00887A4C" w:rsidP="006F28FE">
      <w:pPr>
        <w:ind w:left="706"/>
        <w:rPr>
          <w:color w:val="000000" w:themeColor="text1"/>
        </w:rPr>
      </w:pPr>
      <w:r w:rsidRPr="00944CDF">
        <w:rPr>
          <w:color w:val="000000" w:themeColor="text1"/>
          <w:u w:val="single"/>
        </w:rPr>
        <w:t>The Executive Committee may wish</w:t>
      </w:r>
      <w:r w:rsidR="00D04D48" w:rsidRPr="00193171">
        <w:rPr>
          <w:color w:val="000000" w:themeColor="text1"/>
        </w:rPr>
        <w:t xml:space="preserve"> </w:t>
      </w:r>
      <w:r w:rsidR="00193171" w:rsidRPr="00193171">
        <w:rPr>
          <w:color w:val="000000" w:themeColor="text1"/>
        </w:rPr>
        <w:t>to request UNIDO to return the remaining balances from the project for the conversion from HFC to propane of the facility manufacturing large commercial unitary roof-top air conditioning units of up to 400 kW at Petra Engineering Industries Co. by 31 July 2025 in line with decision 90/25(c).</w:t>
      </w:r>
    </w:p>
    <w:p w14:paraId="77D88C6D" w14:textId="77777777" w:rsidR="003232DE" w:rsidRDefault="003232DE" w:rsidP="006F28FE">
      <w:pPr>
        <w:ind w:left="706"/>
        <w:rPr>
          <w:color w:val="000000" w:themeColor="text1"/>
        </w:rPr>
      </w:pPr>
    </w:p>
    <w:p w14:paraId="2275085A" w14:textId="183AA025" w:rsidR="00820B48" w:rsidRPr="00100B1D" w:rsidRDefault="00820B48" w:rsidP="006F28FE">
      <w:pPr>
        <w:keepNext/>
        <w:keepLines/>
        <w:spacing w:after="240"/>
        <w:ind w:firstLine="706"/>
        <w:outlineLvl w:val="1"/>
        <w:rPr>
          <w:b/>
          <w:bCs/>
        </w:rPr>
      </w:pPr>
      <w:r w:rsidRPr="00100B1D">
        <w:rPr>
          <w:b/>
          <w:bCs/>
        </w:rPr>
        <w:lastRenderedPageBreak/>
        <w:t>7(c)</w:t>
      </w:r>
      <w:r w:rsidRPr="00100B1D">
        <w:rPr>
          <w:b/>
          <w:bCs/>
        </w:rPr>
        <w:tab/>
        <w:t>202</w:t>
      </w:r>
      <w:r w:rsidR="005A60E8">
        <w:rPr>
          <w:b/>
          <w:bCs/>
        </w:rPr>
        <w:t>5</w:t>
      </w:r>
      <w:r w:rsidRPr="00100B1D">
        <w:rPr>
          <w:b/>
          <w:bCs/>
        </w:rPr>
        <w:t xml:space="preserve"> consolidated project completion report</w:t>
      </w:r>
    </w:p>
    <w:p w14:paraId="7ECE285A" w14:textId="52F6839F" w:rsidR="00820B48" w:rsidRPr="00100B1D" w:rsidRDefault="00820B48" w:rsidP="006F28FE">
      <w:pPr>
        <w:keepNext/>
        <w:keepLines/>
        <w:widowControl w:val="0"/>
        <w:spacing w:after="240"/>
        <w:ind w:left="720"/>
        <w:outlineLvl w:val="1"/>
      </w:pPr>
      <w:r w:rsidRPr="00100B1D">
        <w:rPr>
          <w:u w:val="single"/>
        </w:rPr>
        <w:t>Document UNEP/OzL.Pro/ExCom/9</w:t>
      </w:r>
      <w:r w:rsidR="00E8543B">
        <w:rPr>
          <w:u w:val="single"/>
        </w:rPr>
        <w:t>6</w:t>
      </w:r>
      <w:r w:rsidRPr="00100B1D">
        <w:rPr>
          <w:u w:val="single"/>
        </w:rPr>
        <w:t>/</w:t>
      </w:r>
      <w:r w:rsidR="00E8543B">
        <w:rPr>
          <w:u w:val="single"/>
        </w:rPr>
        <w:t>13</w:t>
      </w:r>
      <w:r w:rsidRPr="00100B1D">
        <w:t xml:space="preserve"> presents the consolidated summary report of </w:t>
      </w:r>
      <w:r w:rsidR="000E4E31">
        <w:t>project completion reports</w:t>
      </w:r>
      <w:r w:rsidRPr="00100B1D">
        <w:t xml:space="preserve"> submitted after the 9</w:t>
      </w:r>
      <w:r w:rsidR="00282892">
        <w:t>5</w:t>
      </w:r>
      <w:r w:rsidRPr="00100B1D">
        <w:rPr>
          <w:vertAlign w:val="superscript"/>
        </w:rPr>
        <w:t>th</w:t>
      </w:r>
      <w:r w:rsidRPr="00100B1D">
        <w:t> meeting for their consideration at the 9</w:t>
      </w:r>
      <w:r w:rsidR="00282892">
        <w:t>6</w:t>
      </w:r>
      <w:r w:rsidRPr="00100B1D">
        <w:rPr>
          <w:vertAlign w:val="superscript"/>
        </w:rPr>
        <w:t>th</w:t>
      </w:r>
      <w:r w:rsidRPr="00100B1D">
        <w:t xml:space="preserve"> meeting. The report summarises reasons for delays in project completion and lessons learned from implementation, for MYAs and individual projects.</w:t>
      </w:r>
    </w:p>
    <w:p w14:paraId="45EF05B9" w14:textId="77777777" w:rsidR="00820B48" w:rsidRPr="00100B1D" w:rsidRDefault="00820B48" w:rsidP="00820B48">
      <w:pPr>
        <w:widowControl w:val="0"/>
        <w:spacing w:after="240"/>
        <w:ind w:left="720"/>
        <w:outlineLvl w:val="1"/>
      </w:pPr>
      <w:r w:rsidRPr="00100B1D">
        <w:rPr>
          <w:u w:val="single"/>
        </w:rPr>
        <w:t>Issues to be addressed</w:t>
      </w:r>
      <w:r w:rsidRPr="00100B1D">
        <w:t>: None</w:t>
      </w:r>
    </w:p>
    <w:p w14:paraId="7DBB5BF3" w14:textId="77777777" w:rsidR="00820B48" w:rsidRPr="00100B1D" w:rsidRDefault="00820B48" w:rsidP="00820B48">
      <w:pPr>
        <w:widowControl w:val="0"/>
        <w:spacing w:after="240"/>
        <w:ind w:left="720"/>
        <w:outlineLvl w:val="1"/>
      </w:pPr>
      <w:r w:rsidRPr="00100B1D">
        <w:rPr>
          <w:u w:val="single"/>
        </w:rPr>
        <w:t>The Executive Committee may wish</w:t>
      </w:r>
      <w:r w:rsidRPr="00100B1D">
        <w:t xml:space="preserve">: </w:t>
      </w:r>
    </w:p>
    <w:p w14:paraId="2AA85894" w14:textId="77777777" w:rsidR="00B33B82" w:rsidRPr="00D1168D" w:rsidRDefault="00B33B82" w:rsidP="00AA7965">
      <w:pPr>
        <w:pStyle w:val="Heading2"/>
        <w:numPr>
          <w:ilvl w:val="1"/>
          <w:numId w:val="18"/>
        </w:numPr>
      </w:pPr>
      <w:r w:rsidRPr="00D1168D">
        <w:t>To note the 2025 consolidated project completion report (PCR) contained in document</w:t>
      </w:r>
      <w:r>
        <w:t> </w:t>
      </w:r>
      <w:r w:rsidRPr="00D1168D">
        <w:t>UNEP/OzL.Pro/ExCom/96/13;</w:t>
      </w:r>
    </w:p>
    <w:p w14:paraId="175B000F" w14:textId="77777777" w:rsidR="00B33B82" w:rsidRPr="00D1168D" w:rsidRDefault="00B33B82" w:rsidP="00B33B82">
      <w:pPr>
        <w:pStyle w:val="Heading2"/>
      </w:pPr>
      <w:r w:rsidRPr="00D1168D">
        <w:t>To request:</w:t>
      </w:r>
    </w:p>
    <w:p w14:paraId="191DEE35" w14:textId="77777777" w:rsidR="00B33B82" w:rsidRPr="00D1168D" w:rsidRDefault="00B33B82" w:rsidP="00B33B82">
      <w:pPr>
        <w:pStyle w:val="Heading3"/>
        <w:keepNext/>
        <w:widowControl/>
      </w:pPr>
      <w:r w:rsidRPr="00D1168D">
        <w:t>Bilateral and implementing agencies to submit to the 97</w:t>
      </w:r>
      <w:r w:rsidRPr="00D1168D">
        <w:rPr>
          <w:vertAlign w:val="superscript"/>
        </w:rPr>
        <w:t>th</w:t>
      </w:r>
      <w:r w:rsidRPr="00D1168D">
        <w:t xml:space="preserve"> meeting of the Executive Committee</w:t>
      </w:r>
      <w:r>
        <w:t xml:space="preserve"> for its consideration at the 98</w:t>
      </w:r>
      <w:r w:rsidRPr="00407E75">
        <w:rPr>
          <w:vertAlign w:val="superscript"/>
        </w:rPr>
        <w:t>th</w:t>
      </w:r>
      <w:r>
        <w:t xml:space="preserve"> meeting</w:t>
      </w:r>
      <w:r w:rsidRPr="00D1168D">
        <w:t>, outstanding project completion reports (PCRs) for multi</w:t>
      </w:r>
      <w:r w:rsidRPr="00D1168D">
        <w:noBreakHyphen/>
        <w:t>year agreements (MYAs) and individual projects or to provide reasons for failing to do so;</w:t>
      </w:r>
    </w:p>
    <w:p w14:paraId="2C4827EB" w14:textId="77777777" w:rsidR="00B33B82" w:rsidRPr="00D1168D" w:rsidRDefault="00B33B82" w:rsidP="00B33B82">
      <w:pPr>
        <w:pStyle w:val="Heading3"/>
        <w:widowControl/>
      </w:pPr>
      <w:r w:rsidRPr="00D1168D">
        <w:t>Lead and cooperating implementing agencies to continue coordinating their work closely in finalizing their respective portions of PCRs to facilitate the timely submission of the reports by the lead implementing agency;</w:t>
      </w:r>
    </w:p>
    <w:p w14:paraId="673032D8" w14:textId="77777777" w:rsidR="00B33B82" w:rsidRPr="00D1168D" w:rsidRDefault="00B33B82" w:rsidP="00B33B82">
      <w:pPr>
        <w:pStyle w:val="Heading3"/>
      </w:pPr>
      <w:bookmarkStart w:id="1" w:name="_Hlk134511359"/>
      <w:r w:rsidRPr="00D1168D">
        <w:t>Bilateral and implementing agencies, when filling in the data for PCR submissions, to ensure the inclusion of relevant and useful information, including gender information, and to report on lessons learned and reasons for delays in project implementation for their use in future improvements in project design and implementation; and</w:t>
      </w:r>
    </w:p>
    <w:bookmarkEnd w:id="1"/>
    <w:p w14:paraId="3F1B6575" w14:textId="77777777" w:rsidR="00B33B82" w:rsidRPr="00D1168D" w:rsidRDefault="00B33B82" w:rsidP="00B33B82">
      <w:pPr>
        <w:pStyle w:val="Heading2"/>
        <w:keepLines/>
      </w:pPr>
      <w:r w:rsidRPr="00D1168D">
        <w:t>To invite all those involved in the preparation and implementation of MYAs and individual projects, in particular the Secretariat and the bilateral and implementing agencies, to take into consideration the lessons learned from PCRs, where applicable.</w:t>
      </w:r>
    </w:p>
    <w:p w14:paraId="565EA882" w14:textId="77777777" w:rsidR="00820B48" w:rsidRPr="000C53BC" w:rsidRDefault="00820B48" w:rsidP="00820B48">
      <w:pPr>
        <w:keepNext/>
        <w:numPr>
          <w:ilvl w:val="0"/>
          <w:numId w:val="1"/>
        </w:numPr>
        <w:spacing w:after="240"/>
        <w:outlineLvl w:val="0"/>
        <w:rPr>
          <w:b/>
          <w:bCs/>
        </w:rPr>
      </w:pPr>
      <w:r w:rsidRPr="000C53BC">
        <w:rPr>
          <w:b/>
          <w:bCs/>
        </w:rPr>
        <w:t>Business planning</w:t>
      </w:r>
    </w:p>
    <w:p w14:paraId="35485477" w14:textId="77777777" w:rsidR="00246EBC" w:rsidRPr="00246EBC" w:rsidRDefault="00246EBC" w:rsidP="00246EBC">
      <w:pPr>
        <w:keepNext/>
        <w:spacing w:after="240"/>
        <w:ind w:left="1440" w:hanging="720"/>
        <w:outlineLvl w:val="1"/>
        <w:rPr>
          <w:b/>
          <w:bCs/>
        </w:rPr>
      </w:pPr>
      <w:r w:rsidRPr="00246EBC">
        <w:rPr>
          <w:b/>
          <w:bCs/>
        </w:rPr>
        <w:t>8(a)</w:t>
      </w:r>
      <w:r w:rsidRPr="00246EBC">
        <w:rPr>
          <w:b/>
          <w:bCs/>
        </w:rPr>
        <w:tab/>
        <w:t xml:space="preserve">Update on the status of implementation of the 2025-2027 consolidated business plan of the Multilateral Fund </w:t>
      </w:r>
    </w:p>
    <w:p w14:paraId="32DD317F" w14:textId="77777777" w:rsidR="00246EBC" w:rsidRPr="00246EBC" w:rsidRDefault="00246EBC" w:rsidP="00246EBC">
      <w:pPr>
        <w:widowControl w:val="0"/>
        <w:spacing w:after="240"/>
        <w:ind w:left="720"/>
        <w:outlineLvl w:val="1"/>
      </w:pPr>
      <w:r w:rsidRPr="00246EBC">
        <w:rPr>
          <w:u w:val="single"/>
        </w:rPr>
        <w:t>Document UNEP/OzL.Pro/ExCom/96/14</w:t>
      </w:r>
      <w:r w:rsidRPr="00246EBC">
        <w:t xml:space="preserve"> presents a summary on the status of implementation of the 2025-2027 business plan, the status of implementation of the 2025 business plan in light of the submissions to the 96</w:t>
      </w:r>
      <w:r w:rsidRPr="00246EBC">
        <w:rPr>
          <w:vertAlign w:val="superscript"/>
        </w:rPr>
        <w:t>th</w:t>
      </w:r>
      <w:r w:rsidRPr="00246EBC">
        <w:t xml:space="preserve"> meeting, forward commitments for multi-year agreements for the period 2025 to 2032, and resource allocation for the 2024–2026 triennium.</w:t>
      </w:r>
    </w:p>
    <w:p w14:paraId="6AC0ADED" w14:textId="77777777" w:rsidR="00246EBC" w:rsidRPr="00246EBC" w:rsidRDefault="00246EBC" w:rsidP="00246EBC">
      <w:pPr>
        <w:widowControl w:val="0"/>
        <w:spacing w:after="240"/>
        <w:ind w:left="720"/>
        <w:outlineLvl w:val="1"/>
        <w:rPr>
          <w:color w:val="000000" w:themeColor="text1"/>
        </w:rPr>
      </w:pPr>
      <w:r w:rsidRPr="00246EBC">
        <w:rPr>
          <w:u w:val="single"/>
        </w:rPr>
        <w:t>Issues to be addressed</w:t>
      </w:r>
      <w:r w:rsidRPr="00246EBC">
        <w:t xml:space="preserve">: </w:t>
      </w:r>
      <w:r w:rsidRPr="00246EBC">
        <w:rPr>
          <w:color w:val="000000" w:themeColor="text1"/>
        </w:rPr>
        <w:t>None</w:t>
      </w:r>
    </w:p>
    <w:p w14:paraId="7CDD404D" w14:textId="77777777" w:rsidR="00246EBC" w:rsidRPr="00246EBC" w:rsidRDefault="00246EBC" w:rsidP="00246EBC">
      <w:pPr>
        <w:widowControl w:val="0"/>
        <w:spacing w:after="240"/>
        <w:ind w:left="720"/>
        <w:outlineLvl w:val="1"/>
        <w:rPr>
          <w:u w:val="single"/>
        </w:rPr>
      </w:pPr>
      <w:r w:rsidRPr="00246EBC">
        <w:rPr>
          <w:u w:val="single"/>
        </w:rPr>
        <w:t>The Executive Committee may wish</w:t>
      </w:r>
      <w:r w:rsidRPr="00246EBC">
        <w:t xml:space="preserve"> to note:</w:t>
      </w:r>
    </w:p>
    <w:p w14:paraId="4EF8B6B1" w14:textId="77777777" w:rsidR="00246EBC" w:rsidRPr="00246EBC" w:rsidRDefault="00246EBC" w:rsidP="00246EBC">
      <w:pPr>
        <w:pStyle w:val="Heading2"/>
        <w:numPr>
          <w:ilvl w:val="1"/>
          <w:numId w:val="2"/>
        </w:numPr>
      </w:pPr>
      <w:r w:rsidRPr="00246EBC">
        <w:t>The update on the status of implementation of the 2025–2027 consolidated business plan of the Multilateral Fund contained in document UNEP/OzL.Pro/ExCom/96/14; and</w:t>
      </w:r>
    </w:p>
    <w:p w14:paraId="368593B8" w14:textId="77777777" w:rsidR="00246EBC" w:rsidRPr="00246EBC" w:rsidRDefault="00246EBC" w:rsidP="00246EBC">
      <w:pPr>
        <w:pStyle w:val="Heading2"/>
        <w:numPr>
          <w:ilvl w:val="1"/>
          <w:numId w:val="2"/>
        </w:numPr>
      </w:pPr>
      <w:r w:rsidRPr="00246EBC">
        <w:t>That the total value of activities recommended to the 96</w:t>
      </w:r>
      <w:r w:rsidRPr="00246EBC">
        <w:rPr>
          <w:vertAlign w:val="superscript"/>
        </w:rPr>
        <w:t>th</w:t>
      </w:r>
      <w:r w:rsidRPr="00246EBC">
        <w:t xml:space="preserve"> meeting amounts to US $37,962,033</w:t>
      </w:r>
      <w:r w:rsidRPr="00246EBC" w:rsidDel="00D13CFA">
        <w:t xml:space="preserve"> </w:t>
      </w:r>
      <w:r w:rsidRPr="00246EBC">
        <w:t>(including US $20,289,897 for HFC</w:t>
      </w:r>
      <w:r w:rsidRPr="00246EBC">
        <w:noBreakHyphen/>
        <w:t xml:space="preserve">related activities; US $1,713,080 for </w:t>
      </w:r>
      <w:r w:rsidRPr="00246EBC">
        <w:lastRenderedPageBreak/>
        <w:t>pilot projects for energy efficiency pursuant to decision 91/65; US $87,740 for energy efficiency projects pursuant to decision 94/60; US $</w:t>
      </w:r>
      <w:r w:rsidRPr="00246EBC">
        <w:rPr>
          <w:color w:val="000000" w:themeColor="text1"/>
        </w:rPr>
        <w:t>642,000 as submitted for the preparation of energy</w:t>
      </w:r>
      <w:r w:rsidRPr="00246EBC">
        <w:rPr>
          <w:color w:val="000000" w:themeColor="text1"/>
        </w:rPr>
        <w:noBreakHyphen/>
        <w:t xml:space="preserve">efficiency end-user projects using a revolving fund mechanism pursuant to decision 95/87; </w:t>
      </w:r>
      <w:r w:rsidRPr="00246EBC">
        <w:t>and US $1,124,000 for the preparation of national inventories of banks of waste-controlled substances pursuant to decision 91/66), of which US $1,837,242 is associated with project proposals not included in the 2025 business plan.</w:t>
      </w:r>
    </w:p>
    <w:p w14:paraId="383944DA" w14:textId="77777777" w:rsidR="00820B48" w:rsidRPr="003256C7" w:rsidRDefault="00820B48" w:rsidP="00820B48">
      <w:pPr>
        <w:widowControl w:val="0"/>
        <w:spacing w:after="240"/>
        <w:ind w:firstLine="720"/>
        <w:outlineLvl w:val="1"/>
        <w:rPr>
          <w:b/>
          <w:bCs/>
        </w:rPr>
      </w:pPr>
      <w:r w:rsidRPr="003256C7">
        <w:rPr>
          <w:b/>
          <w:bCs/>
        </w:rPr>
        <w:t>8(b)</w:t>
      </w:r>
      <w:r w:rsidRPr="003256C7">
        <w:rPr>
          <w:b/>
          <w:bCs/>
        </w:rPr>
        <w:tab/>
        <w:t>Tranche submission delays</w:t>
      </w:r>
    </w:p>
    <w:p w14:paraId="08132435" w14:textId="2D1A1294" w:rsidR="00820B48" w:rsidRPr="003256C7" w:rsidRDefault="00820B48" w:rsidP="00820B48">
      <w:pPr>
        <w:widowControl w:val="0"/>
        <w:spacing w:after="240"/>
        <w:ind w:left="720"/>
        <w:outlineLvl w:val="1"/>
      </w:pPr>
      <w:r w:rsidRPr="003256C7">
        <w:rPr>
          <w:u w:val="single"/>
        </w:rPr>
        <w:t>Document UNEP/OzL.Pro/ExCom/</w:t>
      </w:r>
      <w:r w:rsidR="003256C7">
        <w:rPr>
          <w:u w:val="single"/>
        </w:rPr>
        <w:t>96/15</w:t>
      </w:r>
      <w:r w:rsidRPr="003256C7">
        <w:t xml:space="preserve"> presents actions taken in response to decisions on tranche submission delays adopted at the 9</w:t>
      </w:r>
      <w:r w:rsidR="003256C7">
        <w:t>5</w:t>
      </w:r>
      <w:r w:rsidRPr="003256C7">
        <w:rPr>
          <w:vertAlign w:val="superscript"/>
        </w:rPr>
        <w:t>th</w:t>
      </w:r>
      <w:r w:rsidRPr="003256C7">
        <w:t xml:space="preserve"> meeting; an analysis of each of the tranches that were due but were not submitted to the 9</w:t>
      </w:r>
      <w:r w:rsidR="003256C7">
        <w:t>6</w:t>
      </w:r>
      <w:r w:rsidRPr="003256C7">
        <w:rPr>
          <w:vertAlign w:val="superscript"/>
        </w:rPr>
        <w:t>th</w:t>
      </w:r>
      <w:r w:rsidRPr="003256C7">
        <w:t xml:space="preserve"> meeting and the tranches that were submitted but subsequently withdrawn during the project review process. It also provides an overview of the reasons for the delays and the impact on compliance with the countries’ obligations under the Montreal Protocol, and the Secretariat’s recommendation.</w:t>
      </w:r>
    </w:p>
    <w:p w14:paraId="6160C3E4" w14:textId="77777777" w:rsidR="00820B48" w:rsidRPr="003256C7" w:rsidRDefault="00820B48" w:rsidP="00820B48">
      <w:pPr>
        <w:widowControl w:val="0"/>
        <w:spacing w:after="240"/>
        <w:ind w:left="720"/>
        <w:outlineLvl w:val="1"/>
      </w:pPr>
      <w:r w:rsidRPr="003256C7">
        <w:rPr>
          <w:u w:val="single"/>
        </w:rPr>
        <w:t>Issues to be addressed</w:t>
      </w:r>
      <w:r w:rsidRPr="003256C7">
        <w:t xml:space="preserve">: </w:t>
      </w:r>
    </w:p>
    <w:p w14:paraId="5847FC56" w14:textId="7B7CC86C" w:rsidR="00820B48" w:rsidRPr="003256C7" w:rsidRDefault="00820B48" w:rsidP="00AA7965">
      <w:pPr>
        <w:pStyle w:val="ListParagraph"/>
        <w:numPr>
          <w:ilvl w:val="0"/>
          <w:numId w:val="17"/>
        </w:numPr>
        <w:rPr>
          <w:color w:val="000000" w:themeColor="text1"/>
        </w:rPr>
      </w:pPr>
      <w:r w:rsidRPr="003256C7">
        <w:rPr>
          <w:color w:val="000000" w:themeColor="text1"/>
        </w:rPr>
        <w:t>Reasons for delays (</w:t>
      </w:r>
      <w:r w:rsidR="00694A30">
        <w:rPr>
          <w:color w:val="000000" w:themeColor="text1"/>
        </w:rPr>
        <w:t>41</w:t>
      </w:r>
      <w:r w:rsidRPr="003256C7">
        <w:rPr>
          <w:color w:val="000000" w:themeColor="text1"/>
        </w:rPr>
        <w:t xml:space="preserve"> activities associated with tranches of HPMPs for </w:t>
      </w:r>
      <w:r w:rsidR="004F7FE6">
        <w:rPr>
          <w:color w:val="000000" w:themeColor="text1"/>
        </w:rPr>
        <w:t>27</w:t>
      </w:r>
      <w:r w:rsidRPr="003256C7">
        <w:rPr>
          <w:color w:val="000000" w:themeColor="text1"/>
        </w:rPr>
        <w:t xml:space="preserve"> countries due for submission to the 9</w:t>
      </w:r>
      <w:r w:rsidR="004F7FE6">
        <w:rPr>
          <w:color w:val="000000" w:themeColor="text1"/>
        </w:rPr>
        <w:t>6</w:t>
      </w:r>
      <w:r w:rsidRPr="003256C7">
        <w:rPr>
          <w:color w:val="000000" w:themeColor="text1"/>
          <w:vertAlign w:val="superscript"/>
        </w:rPr>
        <w:t>th</w:t>
      </w:r>
      <w:r w:rsidRPr="003256C7">
        <w:rPr>
          <w:color w:val="000000" w:themeColor="text1"/>
        </w:rPr>
        <w:t> meeting were not submitted)</w:t>
      </w:r>
    </w:p>
    <w:p w14:paraId="5CA84868" w14:textId="77777777" w:rsidR="00820B48" w:rsidRPr="003256C7" w:rsidRDefault="00820B48" w:rsidP="00820B48">
      <w:pPr>
        <w:widowControl w:val="0"/>
        <w:ind w:left="720"/>
        <w:outlineLvl w:val="1"/>
      </w:pPr>
    </w:p>
    <w:p w14:paraId="3EEE9D77" w14:textId="77777777" w:rsidR="00820B48" w:rsidRPr="003256C7" w:rsidRDefault="00820B48" w:rsidP="00820B48">
      <w:pPr>
        <w:keepNext/>
        <w:spacing w:after="240"/>
        <w:ind w:left="720"/>
        <w:outlineLvl w:val="1"/>
      </w:pPr>
      <w:r w:rsidRPr="003256C7">
        <w:rPr>
          <w:u w:val="single"/>
        </w:rPr>
        <w:t>The Executive Committee may wish</w:t>
      </w:r>
      <w:r w:rsidRPr="003256C7">
        <w:t xml:space="preserve">: </w:t>
      </w:r>
    </w:p>
    <w:p w14:paraId="3FF8DED7" w14:textId="77777777" w:rsidR="00795F6D" w:rsidRPr="004C1D99" w:rsidRDefault="00795F6D" w:rsidP="00AA7965">
      <w:pPr>
        <w:pStyle w:val="Heading2"/>
        <w:numPr>
          <w:ilvl w:val="1"/>
          <w:numId w:val="19"/>
        </w:numPr>
      </w:pPr>
      <w:r w:rsidRPr="004C1D99">
        <w:t>To note:</w:t>
      </w:r>
    </w:p>
    <w:p w14:paraId="4989BFE3" w14:textId="77777777" w:rsidR="00795F6D" w:rsidRPr="004C1D99" w:rsidRDefault="00795F6D" w:rsidP="00795F6D">
      <w:pPr>
        <w:pStyle w:val="Heading3"/>
      </w:pPr>
      <w:r w:rsidRPr="004C1D99">
        <w:t>The report on tranche submission delays contained in document UNEP/OzL.Pro/ExCom/96/15;</w:t>
      </w:r>
    </w:p>
    <w:p w14:paraId="449342E1" w14:textId="77777777" w:rsidR="00795F6D" w:rsidRPr="004C1D99" w:rsidRDefault="00795F6D" w:rsidP="00795F6D">
      <w:pPr>
        <w:pStyle w:val="Heading3"/>
        <w:keepNext/>
        <w:widowControl/>
      </w:pPr>
      <w:r w:rsidRPr="004C1D99">
        <w:t>The information on tranche submission delays under multi-year agreements (MYAs) submitted by the Governments of Australia and Germany, UNDP, UNEP, UNIDO and the World Bank;</w:t>
      </w:r>
    </w:p>
    <w:p w14:paraId="60797C4A" w14:textId="77777777" w:rsidR="00795F6D" w:rsidRPr="004C1D99" w:rsidRDefault="00795F6D" w:rsidP="00795F6D">
      <w:pPr>
        <w:pStyle w:val="Heading3"/>
      </w:pPr>
      <w:r w:rsidRPr="004C1D99">
        <w:t>That 22 out of 63 activities (15 out of 42 countries) related to MYA tranches due for submission at the 96</w:t>
      </w:r>
      <w:r w:rsidRPr="004C1D99">
        <w:rPr>
          <w:vertAlign w:val="superscript"/>
        </w:rPr>
        <w:t>th</w:t>
      </w:r>
      <w:r w:rsidRPr="004C1D99">
        <w:t xml:space="preserve"> meeting had been submitted on time;</w:t>
      </w:r>
    </w:p>
    <w:p w14:paraId="2FA218D2" w14:textId="77777777" w:rsidR="00795F6D" w:rsidRPr="004C1D99" w:rsidRDefault="00795F6D" w:rsidP="00795F6D">
      <w:pPr>
        <w:pStyle w:val="Heading3"/>
      </w:pPr>
      <w:r w:rsidRPr="004C1D99">
        <w:t>That relevant bilateral and implementing agencies had indicated that the late submission of the MYA tranches due for submission at the first meeting in 2025 would have no impact on countries’ compliance with the Montreal Protocol, and that there was no indication that any of the countries concerned were in non</w:t>
      </w:r>
      <w:r w:rsidRPr="004C1D99">
        <w:noBreakHyphen/>
        <w:t>compliance with the Montreal Protocol control measures; and</w:t>
      </w:r>
    </w:p>
    <w:p w14:paraId="789F0661" w14:textId="77777777" w:rsidR="00795F6D" w:rsidRPr="004C1D99" w:rsidRDefault="00795F6D" w:rsidP="00795F6D">
      <w:pPr>
        <w:pStyle w:val="Heading2"/>
        <w:widowControl/>
      </w:pPr>
      <w:r w:rsidRPr="004C1D99">
        <w:t>To request the Secretariat to send letters to the relevant Governments regarding the decisions on tranche submission delays contained in annex I to the present report.</w:t>
      </w:r>
    </w:p>
    <w:p w14:paraId="65757075" w14:textId="77777777" w:rsidR="00820B48" w:rsidRPr="00C72240" w:rsidRDefault="00820B48" w:rsidP="00820B48">
      <w:pPr>
        <w:pStyle w:val="Heading1"/>
        <w:keepNext/>
        <w:numPr>
          <w:ilvl w:val="0"/>
          <w:numId w:val="3"/>
        </w:numPr>
        <w:rPr>
          <w:b/>
        </w:rPr>
      </w:pPr>
      <w:r w:rsidRPr="00C72240">
        <w:rPr>
          <w:b/>
        </w:rPr>
        <w:t>Project proposals:</w:t>
      </w:r>
    </w:p>
    <w:p w14:paraId="65682692" w14:textId="77777777" w:rsidR="00820B48" w:rsidRPr="00C72240" w:rsidRDefault="00820B48" w:rsidP="00820B48">
      <w:pPr>
        <w:pStyle w:val="Heading2"/>
        <w:keepNext/>
        <w:widowControl/>
        <w:numPr>
          <w:ilvl w:val="0"/>
          <w:numId w:val="0"/>
        </w:numPr>
        <w:ind w:left="1440" w:hanging="720"/>
        <w:rPr>
          <w:b/>
          <w:bCs/>
        </w:rPr>
      </w:pPr>
      <w:r w:rsidRPr="00C72240">
        <w:rPr>
          <w:b/>
          <w:bCs/>
        </w:rPr>
        <w:t>9(a)</w:t>
      </w:r>
      <w:r w:rsidRPr="00C72240">
        <w:rPr>
          <w:b/>
          <w:bCs/>
        </w:rPr>
        <w:tab/>
        <w:t xml:space="preserve">Overview of issues identified during project review </w:t>
      </w:r>
    </w:p>
    <w:p w14:paraId="229DB544" w14:textId="1D4F8475" w:rsidR="00BE63F4" w:rsidRDefault="00820B48" w:rsidP="000802F6">
      <w:pPr>
        <w:spacing w:after="240"/>
        <w:ind w:left="709"/>
        <w:rPr>
          <w:color w:val="000000" w:themeColor="text1"/>
        </w:rPr>
      </w:pPr>
      <w:r w:rsidRPr="00C72240">
        <w:rPr>
          <w:color w:val="000000" w:themeColor="text1"/>
          <w:u w:val="single"/>
        </w:rPr>
        <w:t>Document</w:t>
      </w:r>
      <w:r w:rsidR="005F567B">
        <w:rPr>
          <w:color w:val="000000" w:themeColor="text1"/>
          <w:u w:val="single"/>
        </w:rPr>
        <w:t>s</w:t>
      </w:r>
      <w:r w:rsidRPr="00C72240">
        <w:rPr>
          <w:color w:val="000000" w:themeColor="text1"/>
          <w:u w:val="single"/>
        </w:rPr>
        <w:t> UNEP/Oz</w:t>
      </w:r>
      <w:r w:rsidRPr="00C72240">
        <w:rPr>
          <w:color w:val="000000" w:themeColor="text1"/>
          <w:szCs w:val="24"/>
          <w:u w:val="single"/>
        </w:rPr>
        <w:t>L.Pro/ExCom/9</w:t>
      </w:r>
      <w:r w:rsidR="00F32297">
        <w:rPr>
          <w:color w:val="000000" w:themeColor="text1"/>
          <w:szCs w:val="24"/>
          <w:u w:val="single"/>
        </w:rPr>
        <w:t>6</w:t>
      </w:r>
      <w:r w:rsidRPr="00C72240">
        <w:rPr>
          <w:color w:val="000000" w:themeColor="text1"/>
          <w:szCs w:val="24"/>
          <w:u w:val="single"/>
        </w:rPr>
        <w:t>/</w:t>
      </w:r>
      <w:r w:rsidR="00F32297" w:rsidRPr="005F567B">
        <w:rPr>
          <w:color w:val="000000" w:themeColor="text1"/>
          <w:szCs w:val="24"/>
          <w:u w:val="single"/>
        </w:rPr>
        <w:t>16</w:t>
      </w:r>
      <w:r w:rsidRPr="005F567B">
        <w:rPr>
          <w:color w:val="000000" w:themeColor="text1"/>
          <w:szCs w:val="24"/>
          <w:u w:val="single"/>
        </w:rPr>
        <w:t xml:space="preserve"> </w:t>
      </w:r>
      <w:r w:rsidR="005F567B" w:rsidRPr="005F567B">
        <w:rPr>
          <w:color w:val="000000" w:themeColor="text1"/>
          <w:szCs w:val="24"/>
          <w:u w:val="single"/>
        </w:rPr>
        <w:t>and Add.1</w:t>
      </w:r>
      <w:r w:rsidR="005F567B">
        <w:rPr>
          <w:color w:val="000000" w:themeColor="text1"/>
          <w:szCs w:val="24"/>
        </w:rPr>
        <w:t xml:space="preserve"> </w:t>
      </w:r>
      <w:r w:rsidRPr="00C72240">
        <w:rPr>
          <w:color w:val="000000" w:themeColor="text1"/>
        </w:rPr>
        <w:t xml:space="preserve">contain four sections: </w:t>
      </w:r>
      <w:r w:rsidRPr="00C72240">
        <w:t>An overview of projects and activities submitted by bilateral and implementing agencies</w:t>
      </w:r>
      <w:r w:rsidR="00FD233E">
        <w:t xml:space="preserve"> </w:t>
      </w:r>
      <w:r w:rsidR="00FD233E">
        <w:rPr>
          <w:color w:val="000000" w:themeColor="text1"/>
        </w:rPr>
        <w:t>(section I)</w:t>
      </w:r>
      <w:r w:rsidRPr="00C72240">
        <w:rPr>
          <w:color w:val="000000" w:themeColor="text1"/>
        </w:rPr>
        <w:t>; an overview of projects and activities following the project review process</w:t>
      </w:r>
      <w:r w:rsidR="00FD233E">
        <w:rPr>
          <w:color w:val="000000" w:themeColor="text1"/>
        </w:rPr>
        <w:t xml:space="preserve"> (section II)</w:t>
      </w:r>
      <w:r w:rsidRPr="00C72240">
        <w:rPr>
          <w:color w:val="000000" w:themeColor="text1"/>
        </w:rPr>
        <w:t>; issues identified during the project review process</w:t>
      </w:r>
      <w:r w:rsidR="00FD233E">
        <w:rPr>
          <w:color w:val="000000" w:themeColor="text1"/>
        </w:rPr>
        <w:t xml:space="preserve"> (section III)</w:t>
      </w:r>
      <w:r w:rsidRPr="00C72240">
        <w:rPr>
          <w:color w:val="000000" w:themeColor="text1"/>
        </w:rPr>
        <w:t xml:space="preserve">; </w:t>
      </w:r>
      <w:r w:rsidRPr="00C72240">
        <w:rPr>
          <w:szCs w:val="28"/>
        </w:rPr>
        <w:t>and</w:t>
      </w:r>
      <w:r w:rsidRPr="00C72240">
        <w:rPr>
          <w:color w:val="000000" w:themeColor="text1"/>
        </w:rPr>
        <w:t xml:space="preserve"> reports on the implementation of decisions and follow-up on </w:t>
      </w:r>
      <w:r w:rsidRPr="00C72240">
        <w:rPr>
          <w:color w:val="000000" w:themeColor="text1"/>
        </w:rPr>
        <w:lastRenderedPageBreak/>
        <w:t>previous discussions relating to project review</w:t>
      </w:r>
      <w:r w:rsidR="00FD233E">
        <w:rPr>
          <w:color w:val="000000" w:themeColor="text1"/>
        </w:rPr>
        <w:t xml:space="preserve"> (section IV)</w:t>
      </w:r>
      <w:r w:rsidRPr="00C72240">
        <w:rPr>
          <w:color w:val="000000" w:themeColor="text1"/>
        </w:rPr>
        <w:t>.</w:t>
      </w:r>
      <w:r w:rsidR="00F73E40">
        <w:rPr>
          <w:color w:val="000000" w:themeColor="text1"/>
        </w:rPr>
        <w:t xml:space="preserve"> The document </w:t>
      </w:r>
      <w:r w:rsidR="000648D4">
        <w:rPr>
          <w:color w:val="000000" w:themeColor="text1"/>
        </w:rPr>
        <w:t>presents</w:t>
      </w:r>
      <w:r w:rsidR="00F73E40">
        <w:rPr>
          <w:color w:val="000000" w:themeColor="text1"/>
        </w:rPr>
        <w:t xml:space="preserve"> section III</w:t>
      </w:r>
      <w:r w:rsidR="00404C98">
        <w:rPr>
          <w:color w:val="000000" w:themeColor="text1"/>
        </w:rPr>
        <w:t xml:space="preserve"> while</w:t>
      </w:r>
      <w:r w:rsidR="000648D4" w:rsidRPr="000648D4">
        <w:rPr>
          <w:color w:val="000000" w:themeColor="text1"/>
        </w:rPr>
        <w:t xml:space="preserve"> </w:t>
      </w:r>
      <w:r w:rsidR="000648D4">
        <w:rPr>
          <w:color w:val="000000" w:themeColor="text1"/>
        </w:rPr>
        <w:t>the addendum</w:t>
      </w:r>
      <w:r w:rsidR="00404C98">
        <w:rPr>
          <w:color w:val="000000" w:themeColor="text1"/>
        </w:rPr>
        <w:t xml:space="preserve"> </w:t>
      </w:r>
      <w:r w:rsidR="000648D4">
        <w:rPr>
          <w:color w:val="000000" w:themeColor="text1"/>
        </w:rPr>
        <w:t xml:space="preserve">presents </w:t>
      </w:r>
      <w:r w:rsidR="00404C98">
        <w:rPr>
          <w:color w:val="000000" w:themeColor="text1"/>
        </w:rPr>
        <w:t>s</w:t>
      </w:r>
      <w:r w:rsidR="00F73E40">
        <w:rPr>
          <w:color w:val="000000" w:themeColor="text1"/>
        </w:rPr>
        <w:t>ections I, II and IV.</w:t>
      </w:r>
    </w:p>
    <w:p w14:paraId="00019A73" w14:textId="77777777" w:rsidR="00820B48" w:rsidRPr="00C72240" w:rsidRDefault="00820B48" w:rsidP="00820B48">
      <w:pPr>
        <w:tabs>
          <w:tab w:val="left" w:pos="720"/>
          <w:tab w:val="left" w:pos="1440"/>
          <w:tab w:val="left" w:pos="2160"/>
        </w:tabs>
        <w:spacing w:after="240"/>
        <w:ind w:left="709"/>
        <w:rPr>
          <w:color w:val="000000" w:themeColor="text1"/>
        </w:rPr>
      </w:pPr>
      <w:r w:rsidRPr="00C72240">
        <w:rPr>
          <w:color w:val="000000" w:themeColor="text1"/>
          <w:u w:val="single"/>
        </w:rPr>
        <w:t>Issues to be addressed</w:t>
      </w:r>
      <w:r w:rsidRPr="00C72240">
        <w:rPr>
          <w:color w:val="000000" w:themeColor="text1"/>
        </w:rPr>
        <w:t>:</w:t>
      </w:r>
    </w:p>
    <w:p w14:paraId="588EEE11" w14:textId="2554078C" w:rsidR="00820B48" w:rsidRDefault="00A20559" w:rsidP="00AA7965">
      <w:pPr>
        <w:pStyle w:val="ListParagraph"/>
        <w:numPr>
          <w:ilvl w:val="0"/>
          <w:numId w:val="12"/>
        </w:numPr>
        <w:tabs>
          <w:tab w:val="left" w:pos="720"/>
          <w:tab w:val="left" w:pos="1440"/>
          <w:tab w:val="left" w:pos="2160"/>
        </w:tabs>
        <w:spacing w:after="240"/>
        <w:rPr>
          <w:color w:val="000000" w:themeColor="text1"/>
        </w:rPr>
      </w:pPr>
      <w:r>
        <w:rPr>
          <w:color w:val="000000" w:themeColor="text1"/>
        </w:rPr>
        <w:t xml:space="preserve">The methodology used to calculate the climate impacts from the implementation of </w:t>
      </w:r>
      <w:r w:rsidR="00820B48" w:rsidRPr="00C72240">
        <w:rPr>
          <w:color w:val="000000" w:themeColor="text1"/>
        </w:rPr>
        <w:t>Kigali HFC implementation plans</w:t>
      </w:r>
      <w:r w:rsidR="00D602A6">
        <w:rPr>
          <w:color w:val="000000" w:themeColor="text1"/>
        </w:rPr>
        <w:t xml:space="preserve"> (KIPs)</w:t>
      </w:r>
    </w:p>
    <w:p w14:paraId="5271891E" w14:textId="0B6A7A96" w:rsidR="00097232" w:rsidRDefault="00E71B15" w:rsidP="00AA7965">
      <w:pPr>
        <w:pStyle w:val="ListParagraph"/>
        <w:numPr>
          <w:ilvl w:val="0"/>
          <w:numId w:val="12"/>
        </w:numPr>
        <w:tabs>
          <w:tab w:val="left" w:pos="720"/>
          <w:tab w:val="left" w:pos="1440"/>
          <w:tab w:val="left" w:pos="2160"/>
        </w:tabs>
        <w:spacing w:after="240"/>
        <w:rPr>
          <w:color w:val="000000" w:themeColor="text1"/>
        </w:rPr>
      </w:pPr>
      <w:r>
        <w:rPr>
          <w:color w:val="000000" w:themeColor="text1"/>
        </w:rPr>
        <w:t>Applicability of t</w:t>
      </w:r>
      <w:r w:rsidR="00097232">
        <w:rPr>
          <w:color w:val="000000" w:themeColor="text1"/>
        </w:rPr>
        <w:t>he cut-off date for eligible HFC capacity agreed by decision 95/86(h) to projects related to energy efficiency</w:t>
      </w:r>
    </w:p>
    <w:p w14:paraId="483AE280" w14:textId="0EED7362" w:rsidR="00623B10" w:rsidRDefault="00637AD7" w:rsidP="00AA7965">
      <w:pPr>
        <w:pStyle w:val="ListParagraph"/>
        <w:numPr>
          <w:ilvl w:val="0"/>
          <w:numId w:val="12"/>
        </w:numPr>
        <w:tabs>
          <w:tab w:val="left" w:pos="720"/>
          <w:tab w:val="left" w:pos="1440"/>
          <w:tab w:val="left" w:pos="2160"/>
        </w:tabs>
        <w:spacing w:after="240"/>
        <w:rPr>
          <w:color w:val="000000" w:themeColor="text1"/>
        </w:rPr>
      </w:pPr>
      <w:r>
        <w:rPr>
          <w:color w:val="000000" w:themeColor="text1"/>
        </w:rPr>
        <w:t>Verification</w:t>
      </w:r>
      <w:r w:rsidR="00623B10">
        <w:rPr>
          <w:color w:val="000000" w:themeColor="text1"/>
        </w:rPr>
        <w:t xml:space="preserve"> of HFC consumption for low-volume-consuming </w:t>
      </w:r>
      <w:r w:rsidR="004A5390">
        <w:rPr>
          <w:color w:val="000000" w:themeColor="text1"/>
        </w:rPr>
        <w:t xml:space="preserve">(LVC) </w:t>
      </w:r>
      <w:r w:rsidR="00623B10">
        <w:rPr>
          <w:color w:val="000000" w:themeColor="text1"/>
        </w:rPr>
        <w:t>countries with approved stages of KIPs</w:t>
      </w:r>
    </w:p>
    <w:p w14:paraId="451FF54F" w14:textId="2A8EB96B" w:rsidR="00A90F90" w:rsidRPr="001E6F4F" w:rsidRDefault="00A90F90" w:rsidP="00A90F90">
      <w:pPr>
        <w:pStyle w:val="ListParagraph"/>
        <w:numPr>
          <w:ilvl w:val="0"/>
          <w:numId w:val="12"/>
        </w:numPr>
        <w:spacing w:before="240" w:after="240"/>
      </w:pPr>
      <w:r w:rsidRPr="001E6F4F">
        <w:t>Preparatory funding requests for projects to be submitted under decision</w:t>
      </w:r>
      <w:r>
        <w:t> </w:t>
      </w:r>
      <w:r w:rsidRPr="001E6F4F">
        <w:t>95/87(g)</w:t>
      </w:r>
      <w:r w:rsidR="00191FF0">
        <w:rPr>
          <w:rStyle w:val="FootnoteReference"/>
        </w:rPr>
        <w:footnoteReference w:id="1"/>
      </w:r>
    </w:p>
    <w:p w14:paraId="7612A7DF" w14:textId="406C1829" w:rsidR="00A90F90" w:rsidRDefault="00A90F90" w:rsidP="00A90F90">
      <w:pPr>
        <w:pStyle w:val="ListParagraph"/>
        <w:numPr>
          <w:ilvl w:val="0"/>
          <w:numId w:val="12"/>
        </w:numPr>
        <w:spacing w:before="240" w:after="240"/>
      </w:pPr>
      <w:r w:rsidRPr="00C312EA">
        <w:t xml:space="preserve">Submission of new stages of HCFC phase-out management plans </w:t>
      </w:r>
      <w:r w:rsidR="00CD0147">
        <w:t xml:space="preserve">(HPMPs) </w:t>
      </w:r>
      <w:r w:rsidRPr="00C312EA">
        <w:t>by low</w:t>
      </w:r>
      <w:r w:rsidRPr="00C312EA">
        <w:noBreakHyphen/>
        <w:t>volume</w:t>
      </w:r>
      <w:r w:rsidRPr="00C312EA">
        <w:noBreakHyphen/>
        <w:t>consuming countries to achieve reductions targets from past years</w:t>
      </w:r>
    </w:p>
    <w:p w14:paraId="351031F8" w14:textId="3FA2F080" w:rsidR="002E4EAF" w:rsidRPr="002E4EAF" w:rsidRDefault="00CD0147" w:rsidP="002E4EAF">
      <w:pPr>
        <w:pStyle w:val="ListParagraph"/>
        <w:numPr>
          <w:ilvl w:val="0"/>
          <w:numId w:val="12"/>
        </w:numPr>
        <w:spacing w:before="240" w:after="240"/>
      </w:pPr>
      <w:r>
        <w:t xml:space="preserve">The </w:t>
      </w:r>
      <w:r w:rsidR="002E4EAF" w:rsidRPr="002E4EAF">
        <w:t xml:space="preserve">list of </w:t>
      </w:r>
      <w:r w:rsidR="004A5390">
        <w:t xml:space="preserve">LVC </w:t>
      </w:r>
      <w:r w:rsidR="002E4EAF" w:rsidRPr="002E4EAF">
        <w:t xml:space="preserve">countries </w:t>
      </w:r>
      <w:r w:rsidR="00BA7DC2">
        <w:t xml:space="preserve">selected </w:t>
      </w:r>
      <w:r w:rsidR="002E4EAF" w:rsidRPr="002E4EAF">
        <w:t xml:space="preserve">for verification </w:t>
      </w:r>
      <w:r w:rsidR="00BA7DC2">
        <w:t xml:space="preserve">of compliance with their HPMP Agreements </w:t>
      </w:r>
      <w:r w:rsidR="002E4EAF" w:rsidRPr="002E4EAF">
        <w:t>and their requests for fundin</w:t>
      </w:r>
      <w:r w:rsidR="002E4EAF">
        <w:t>g</w:t>
      </w:r>
      <w:r w:rsidR="00747CE1">
        <w:t xml:space="preserve"> (section IV)</w:t>
      </w:r>
    </w:p>
    <w:p w14:paraId="50C86E7C" w14:textId="1488025B" w:rsidR="00FF19A5" w:rsidRDefault="00D822EA" w:rsidP="00DA71AB">
      <w:pPr>
        <w:pStyle w:val="Heading1"/>
        <w:numPr>
          <w:ilvl w:val="0"/>
          <w:numId w:val="0"/>
        </w:numPr>
        <w:ind w:left="720"/>
        <w:rPr>
          <w:u w:val="single"/>
          <w:lang w:val="en-GB"/>
        </w:rPr>
      </w:pPr>
      <w:r>
        <w:rPr>
          <w:i/>
          <w:iCs/>
          <w:color w:val="000000" w:themeColor="text1"/>
          <w:u w:val="single"/>
        </w:rPr>
        <w:t>M</w:t>
      </w:r>
      <w:r w:rsidR="00FF19A5" w:rsidRPr="006F28FE">
        <w:rPr>
          <w:i/>
          <w:iCs/>
          <w:color w:val="000000" w:themeColor="text1"/>
          <w:u w:val="single"/>
        </w:rPr>
        <w:t>ethodology used to calculate the climate impacts from the implementation of Kigali HFC implementation plans</w:t>
      </w:r>
    </w:p>
    <w:p w14:paraId="7E4FD62B" w14:textId="5C840BE0" w:rsidR="00820B48" w:rsidRDefault="00820B48" w:rsidP="00DA71AB">
      <w:pPr>
        <w:pStyle w:val="Heading1"/>
        <w:numPr>
          <w:ilvl w:val="0"/>
          <w:numId w:val="0"/>
        </w:numPr>
        <w:ind w:left="720"/>
        <w:rPr>
          <w:lang w:val="en-GB"/>
        </w:rPr>
      </w:pPr>
      <w:r w:rsidRPr="00C72240">
        <w:rPr>
          <w:u w:val="single"/>
          <w:lang w:val="en-GB"/>
        </w:rPr>
        <w:t>The Executive Committee may wish</w:t>
      </w:r>
      <w:r w:rsidR="00BD3853" w:rsidRPr="006F28FE">
        <w:rPr>
          <w:lang w:val="en-GB"/>
        </w:rPr>
        <w:t>:</w:t>
      </w:r>
      <w:r w:rsidRPr="00C72240">
        <w:rPr>
          <w:lang w:val="en-GB"/>
        </w:rPr>
        <w:t xml:space="preserve"> </w:t>
      </w:r>
    </w:p>
    <w:p w14:paraId="3C6C0635" w14:textId="77777777" w:rsidR="00BD3853" w:rsidRDefault="00BD3853" w:rsidP="00BD3853">
      <w:pPr>
        <w:pStyle w:val="Heading2"/>
        <w:rPr>
          <w:lang w:val="en-US"/>
        </w:rPr>
      </w:pPr>
      <w:r>
        <w:rPr>
          <w:lang w:val="en-US"/>
        </w:rPr>
        <w:t xml:space="preserve">To consider approving the methodology to calculate the climate impacts from the implementation of Kigali HFC implementation plans (KIPs) described in </w:t>
      </w:r>
      <w:r w:rsidRPr="00FB5186">
        <w:rPr>
          <w:lang w:val="en-US"/>
        </w:rPr>
        <w:t>paragraphs 7 to 14</w:t>
      </w:r>
      <w:r>
        <w:rPr>
          <w:lang w:val="en-US"/>
        </w:rPr>
        <w:t xml:space="preserve"> of document UNEP/OzL.Pro/ExCom/96/16 and requesting the Secretariat to apply the methodology;</w:t>
      </w:r>
    </w:p>
    <w:p w14:paraId="1737005D" w14:textId="77777777" w:rsidR="00BD3853" w:rsidRDefault="00BD3853" w:rsidP="00BD3853">
      <w:pPr>
        <w:pStyle w:val="Heading2"/>
        <w:rPr>
          <w:lang w:val="en-US"/>
        </w:rPr>
      </w:pPr>
      <w:r>
        <w:rPr>
          <w:lang w:val="en-US"/>
        </w:rPr>
        <w:t>To note that the Secretariat will provide an update, at the 98</w:t>
      </w:r>
      <w:r w:rsidRPr="00A66361">
        <w:rPr>
          <w:vertAlign w:val="superscript"/>
          <w:lang w:val="en-US"/>
        </w:rPr>
        <w:t>th</w:t>
      </w:r>
      <w:r>
        <w:rPr>
          <w:lang w:val="en-US"/>
        </w:rPr>
        <w:t xml:space="preserve"> meeting, on future work related to the following:</w:t>
      </w:r>
    </w:p>
    <w:p w14:paraId="3415B2D9" w14:textId="77777777" w:rsidR="00BD3853" w:rsidRDefault="00BD3853" w:rsidP="00BD3853">
      <w:pPr>
        <w:pStyle w:val="Heading3"/>
        <w:rPr>
          <w:lang w:val="en-US"/>
        </w:rPr>
      </w:pPr>
      <w:r>
        <w:rPr>
          <w:lang w:val="en-US"/>
        </w:rPr>
        <w:t>Further updates to the Multilateral Fund Climate Impact Indicator as described in the document referred to in subparagraph (a);</w:t>
      </w:r>
    </w:p>
    <w:p w14:paraId="3F7AF81D" w14:textId="77777777" w:rsidR="00BD3853" w:rsidRDefault="00BD3853" w:rsidP="00BD3853">
      <w:pPr>
        <w:pStyle w:val="Heading3"/>
        <w:rPr>
          <w:lang w:val="en-US"/>
        </w:rPr>
      </w:pPr>
      <w:r>
        <w:rPr>
          <w:lang w:val="en-US"/>
        </w:rPr>
        <w:t>An updated methodology referred to in subparagraph (a), taking into account reduced emissions from improved energy efficiency from the implementation of KIPs; and</w:t>
      </w:r>
    </w:p>
    <w:p w14:paraId="6B8D3CBC" w14:textId="77777777" w:rsidR="00BD3853" w:rsidRDefault="00BD3853" w:rsidP="00BD3853">
      <w:pPr>
        <w:pStyle w:val="Heading3"/>
        <w:rPr>
          <w:lang w:val="en-US"/>
        </w:rPr>
      </w:pPr>
      <w:r>
        <w:rPr>
          <w:lang w:val="en-US"/>
        </w:rPr>
        <w:t>A possible methodology to account for the phase-in relating to the implementation of HCFC phase-out management plans.</w:t>
      </w:r>
    </w:p>
    <w:p w14:paraId="5EA627DC" w14:textId="12FAC8EC" w:rsidR="00DC4332" w:rsidRPr="006F28FE" w:rsidRDefault="00DC4332" w:rsidP="006E4697">
      <w:pPr>
        <w:pStyle w:val="Heading1"/>
        <w:numPr>
          <w:ilvl w:val="0"/>
          <w:numId w:val="0"/>
        </w:numPr>
        <w:ind w:left="720"/>
        <w:rPr>
          <w:i/>
          <w:iCs/>
          <w:u w:val="single"/>
          <w:lang w:val="en-GB"/>
        </w:rPr>
      </w:pPr>
      <w:r>
        <w:rPr>
          <w:i/>
          <w:iCs/>
          <w:color w:val="000000" w:themeColor="text1"/>
          <w:u w:val="single"/>
        </w:rPr>
        <w:t>C</w:t>
      </w:r>
      <w:r w:rsidRPr="006F28FE">
        <w:rPr>
          <w:i/>
          <w:iCs/>
          <w:color w:val="000000" w:themeColor="text1"/>
          <w:u w:val="single"/>
        </w:rPr>
        <w:t>ut-off date for energy efficiency</w:t>
      </w:r>
      <w:r w:rsidR="00703498">
        <w:rPr>
          <w:i/>
          <w:iCs/>
          <w:color w:val="000000" w:themeColor="text1"/>
          <w:u w:val="single"/>
        </w:rPr>
        <w:t>-related projects under decisions 94/60 and 95/87</w:t>
      </w:r>
    </w:p>
    <w:p w14:paraId="4756A896" w14:textId="2736068D" w:rsidR="006E4697" w:rsidRDefault="00097232" w:rsidP="006E4697">
      <w:pPr>
        <w:pStyle w:val="Heading1"/>
        <w:numPr>
          <w:ilvl w:val="0"/>
          <w:numId w:val="0"/>
        </w:numPr>
        <w:ind w:left="720"/>
      </w:pPr>
      <w:r w:rsidRPr="00C72240">
        <w:rPr>
          <w:u w:val="single"/>
          <w:lang w:val="en-GB"/>
        </w:rPr>
        <w:t>The Executive Committee may wish</w:t>
      </w:r>
      <w:r w:rsidR="006E4697" w:rsidRPr="006F28FE">
        <w:rPr>
          <w:lang w:val="en-GB"/>
        </w:rPr>
        <w:t xml:space="preserve"> </w:t>
      </w:r>
      <w:r w:rsidR="006E4697">
        <w:t>to consider that enterprises with the following types of manufacturing capacity, whether converted or undergoing conversion from HFCs to technologies with lower or low global</w:t>
      </w:r>
      <w:r w:rsidR="006E4697">
        <w:noBreakHyphen/>
        <w:t>warming potential, would be eligible for funding related to energy efficiency:</w:t>
      </w:r>
    </w:p>
    <w:p w14:paraId="628E5117" w14:textId="77777777" w:rsidR="006E4697" w:rsidRDefault="006E4697" w:rsidP="00AA7965">
      <w:pPr>
        <w:pStyle w:val="Heading2"/>
        <w:numPr>
          <w:ilvl w:val="1"/>
          <w:numId w:val="22"/>
        </w:numPr>
      </w:pPr>
      <w:r>
        <w:t>Capacity established between 1 January 2020 and 31 May 2024 for the manufacturing of five categories of equipment specified in decision 94/60;</w:t>
      </w:r>
    </w:p>
    <w:p w14:paraId="08C9CDF4" w14:textId="77777777" w:rsidR="006E4697" w:rsidRDefault="006E4697" w:rsidP="006E4697">
      <w:pPr>
        <w:pStyle w:val="Heading2"/>
      </w:pPr>
      <w:r>
        <w:t xml:space="preserve">Capacity established between 1 January 2020 and 8 December 2024 for the manufacturing </w:t>
      </w:r>
      <w:r>
        <w:lastRenderedPageBreak/>
        <w:t>of heat pumps and refrigeration, air-conditioning and heat-pump (RACHP) components specified in decision 95/87; and</w:t>
      </w:r>
    </w:p>
    <w:p w14:paraId="27DCE663" w14:textId="410A1F34" w:rsidR="006E4697" w:rsidRDefault="006E4697" w:rsidP="00D96DCB">
      <w:pPr>
        <w:pStyle w:val="Heading2"/>
      </w:pPr>
      <w:r>
        <w:t>Capacity established between 16 October 2016 and 31 December 2019 for the manufacturing of RACHP equipment and components specified in decisions 94/60 and 95/87, on a case-by-case basis.</w:t>
      </w:r>
    </w:p>
    <w:p w14:paraId="77FB15F9" w14:textId="2EF4577B" w:rsidR="000802AD" w:rsidRDefault="000802AD" w:rsidP="000802AD">
      <w:pPr>
        <w:ind w:left="720"/>
        <w:rPr>
          <w:i/>
          <w:iCs/>
          <w:color w:val="000000" w:themeColor="text1"/>
          <w:u w:val="single"/>
        </w:rPr>
      </w:pPr>
      <w:r w:rsidRPr="006F28FE">
        <w:rPr>
          <w:i/>
          <w:iCs/>
          <w:color w:val="000000" w:themeColor="text1"/>
          <w:u w:val="single"/>
        </w:rPr>
        <w:t>Verification of HFC consumption for low-volume-consuming countries with approved stages of KIPs</w:t>
      </w:r>
    </w:p>
    <w:p w14:paraId="6500474B" w14:textId="77777777" w:rsidR="000802AD" w:rsidRPr="006F28FE" w:rsidRDefault="000802AD" w:rsidP="006F28FE">
      <w:pPr>
        <w:ind w:left="720"/>
        <w:rPr>
          <w:i/>
          <w:iCs/>
          <w:u w:val="single"/>
        </w:rPr>
      </w:pPr>
    </w:p>
    <w:p w14:paraId="6BBADB44" w14:textId="77777777" w:rsidR="006E4697" w:rsidRDefault="006E4697" w:rsidP="00435D3C">
      <w:pPr>
        <w:pStyle w:val="Heading1"/>
        <w:numPr>
          <w:ilvl w:val="0"/>
          <w:numId w:val="0"/>
        </w:numPr>
        <w:ind w:left="720"/>
        <w:rPr>
          <w:lang w:val="en-GB"/>
        </w:rPr>
      </w:pPr>
      <w:r w:rsidRPr="00C72240">
        <w:rPr>
          <w:u w:val="single"/>
          <w:lang w:val="en-GB"/>
        </w:rPr>
        <w:t>The Executive Committee may wish</w:t>
      </w:r>
      <w:r w:rsidRPr="006F28FE">
        <w:rPr>
          <w:lang w:val="en-GB"/>
        </w:rPr>
        <w:t>:</w:t>
      </w:r>
      <w:r w:rsidRPr="00C72240">
        <w:rPr>
          <w:lang w:val="en-GB"/>
        </w:rPr>
        <w:t xml:space="preserve"> </w:t>
      </w:r>
    </w:p>
    <w:p w14:paraId="0D1EC315" w14:textId="77777777" w:rsidR="00284F0E" w:rsidRPr="00284F0E" w:rsidRDefault="00284F0E" w:rsidP="006F28FE">
      <w:pPr>
        <w:pStyle w:val="Heading2"/>
        <w:numPr>
          <w:ilvl w:val="1"/>
          <w:numId w:val="24"/>
        </w:numPr>
        <w:rPr>
          <w:lang w:val="en-US"/>
        </w:rPr>
      </w:pPr>
      <w:r w:rsidRPr="00284F0E">
        <w:rPr>
          <w:lang w:val="en-US"/>
        </w:rPr>
        <w:t>To request:</w:t>
      </w:r>
    </w:p>
    <w:p w14:paraId="702EB1FA" w14:textId="77777777" w:rsidR="00284F0E" w:rsidRPr="003C6CF8" w:rsidRDefault="00284F0E" w:rsidP="006F28FE">
      <w:pPr>
        <w:pStyle w:val="Heading3"/>
        <w:spacing w:before="120"/>
      </w:pPr>
      <w:r>
        <w:rPr>
          <w:lang w:val="en-US"/>
        </w:rPr>
        <w:t xml:space="preserve">The </w:t>
      </w:r>
      <w:r w:rsidRPr="00096CB5">
        <w:rPr>
          <w:lang w:val="en-US"/>
        </w:rPr>
        <w:t>Secretariat</w:t>
      </w:r>
      <w:r>
        <w:rPr>
          <w:lang w:val="en-US"/>
        </w:rPr>
        <w:t>:</w:t>
      </w:r>
    </w:p>
    <w:p w14:paraId="4A6EAA3F" w14:textId="77777777" w:rsidR="00284F0E" w:rsidRDefault="00284F0E" w:rsidP="006F28FE">
      <w:pPr>
        <w:pStyle w:val="newheader40"/>
        <w:keepNext w:val="0"/>
        <w:widowControl w:val="0"/>
        <w:numPr>
          <w:ilvl w:val="0"/>
          <w:numId w:val="23"/>
        </w:numPr>
        <w:spacing w:before="120"/>
        <w:ind w:left="2835" w:right="-45" w:hanging="709"/>
      </w:pPr>
      <w:r>
        <w:t>T</w:t>
      </w:r>
      <w:r>
        <w:rPr>
          <w:lang w:val="en-US"/>
        </w:rPr>
        <w:t>o provide to the E</w:t>
      </w:r>
      <w:r w:rsidRPr="00096CB5">
        <w:rPr>
          <w:lang w:val="en-US"/>
        </w:rPr>
        <w:t>xecutive Committee</w:t>
      </w:r>
      <w:r>
        <w:rPr>
          <w:lang w:val="en-US"/>
        </w:rPr>
        <w:t xml:space="preserve"> at the first meeting of each year, starting in 2026, the </w:t>
      </w:r>
      <w:r w:rsidRPr="002F6043">
        <w:t xml:space="preserve">list of countries with </w:t>
      </w:r>
      <w:r>
        <w:t xml:space="preserve">average </w:t>
      </w:r>
      <w:r w:rsidRPr="002F6043">
        <w:t xml:space="preserve">HFC consumption </w:t>
      </w:r>
      <w:r>
        <w:t xml:space="preserve">in servicing in </w:t>
      </w:r>
      <w:r w:rsidRPr="002F6043">
        <w:t>baseline</w:t>
      </w:r>
      <w:r>
        <w:t xml:space="preserve"> years </w:t>
      </w:r>
      <w:r w:rsidRPr="002F6043">
        <w:t xml:space="preserve">of 360 metric tonnes </w:t>
      </w:r>
      <w:r>
        <w:t xml:space="preserve">(mt) </w:t>
      </w:r>
      <w:r w:rsidRPr="002F6043">
        <w:t xml:space="preserve">and below </w:t>
      </w:r>
      <w:r w:rsidRPr="00687619">
        <w:t xml:space="preserve">that have </w:t>
      </w:r>
      <w:r w:rsidRPr="0008243D">
        <w:t>scheduled a tra</w:t>
      </w:r>
      <w:r w:rsidRPr="00687619">
        <w:t xml:space="preserve">nche </w:t>
      </w:r>
      <w:r>
        <w:t xml:space="preserve">of their Kigali HFC implementation plans (KIPs) </w:t>
      </w:r>
      <w:r w:rsidRPr="00687619">
        <w:t xml:space="preserve">during </w:t>
      </w:r>
      <w:r>
        <w:t xml:space="preserve">the following </w:t>
      </w:r>
      <w:r w:rsidRPr="00687619">
        <w:t>year and have</w:t>
      </w:r>
      <w:r>
        <w:t xml:space="preserve"> not previously received funding to undertake such verifications,</w:t>
      </w:r>
      <w:r w:rsidRPr="002F6043">
        <w:t xml:space="preserve"> to enable the Executive Committee to approve </w:t>
      </w:r>
      <w:r>
        <w:t>the list f</w:t>
      </w:r>
      <w:r w:rsidRPr="002F6043">
        <w:t xml:space="preserve">or the purpose of verification of that country’s compliance with </w:t>
      </w:r>
      <w:r>
        <w:t>its KIP a</w:t>
      </w:r>
      <w:r w:rsidRPr="002F6043">
        <w:t>greement</w:t>
      </w:r>
      <w:r>
        <w:t>;</w:t>
      </w:r>
    </w:p>
    <w:p w14:paraId="1286186B" w14:textId="77777777" w:rsidR="00284F0E" w:rsidRPr="003B7EA3" w:rsidRDefault="00284F0E" w:rsidP="00AA7965">
      <w:pPr>
        <w:pStyle w:val="Heading4"/>
        <w:keepNext w:val="0"/>
        <w:numPr>
          <w:ilvl w:val="0"/>
          <w:numId w:val="23"/>
        </w:numPr>
        <w:spacing w:before="120" w:after="240"/>
        <w:ind w:left="2835" w:hanging="709"/>
      </w:pPr>
      <w:r>
        <w:t>T</w:t>
      </w:r>
      <w:r w:rsidRPr="003B7EA3">
        <w:t>o</w:t>
      </w:r>
      <w:r>
        <w:t xml:space="preserve"> include, in the list referred to in subparagraph (a)(i)a. above, those</w:t>
      </w:r>
      <w:r w:rsidRPr="003B7EA3">
        <w:t xml:space="preserve"> countries </w:t>
      </w:r>
      <w:r>
        <w:t>with an</w:t>
      </w:r>
      <w:r w:rsidRPr="003B7EA3">
        <w:t xml:space="preserve"> </w:t>
      </w:r>
      <w:r>
        <w:t xml:space="preserve">average HFC </w:t>
      </w:r>
      <w:r w:rsidRPr="003B7EA3">
        <w:t>consumption</w:t>
      </w:r>
      <w:r>
        <w:t xml:space="preserve"> in the servicing sector in baseline years </w:t>
      </w:r>
      <w:r w:rsidRPr="003B7EA3">
        <w:t>above 360</w:t>
      </w:r>
      <w:r>
        <w:t> </w:t>
      </w:r>
      <w:r w:rsidRPr="003B7EA3">
        <w:t>mt</w:t>
      </w:r>
      <w:r>
        <w:t xml:space="preserve"> that have </w:t>
      </w:r>
      <w:r w:rsidRPr="003B7EA3">
        <w:t xml:space="preserve">opted </w:t>
      </w:r>
      <w:r>
        <w:t>to be funded</w:t>
      </w:r>
      <w:r w:rsidRPr="003B7EA3">
        <w:t xml:space="preserve"> as </w:t>
      </w:r>
      <w:r>
        <w:t>l</w:t>
      </w:r>
      <w:r w:rsidRPr="003B7EA3">
        <w:t>ow</w:t>
      </w:r>
      <w:r>
        <w:noBreakHyphen/>
      </w:r>
      <w:r w:rsidRPr="003B7EA3">
        <w:t>volume</w:t>
      </w:r>
      <w:r>
        <w:noBreakHyphen/>
      </w:r>
      <w:r w:rsidRPr="003B7EA3">
        <w:t>consuming</w:t>
      </w:r>
      <w:r>
        <w:t xml:space="preserve"> (LVC) countries, </w:t>
      </w:r>
      <w:r w:rsidRPr="003B7EA3">
        <w:t>in line with decision</w:t>
      </w:r>
      <w:r>
        <w:t> </w:t>
      </w:r>
      <w:r w:rsidRPr="003B7EA3">
        <w:t>92/36(c)</w:t>
      </w:r>
      <w:r>
        <w:t>;</w:t>
      </w:r>
    </w:p>
    <w:p w14:paraId="3D637911" w14:textId="77777777" w:rsidR="00284F0E" w:rsidRDefault="00284F0E" w:rsidP="00284F0E">
      <w:pPr>
        <w:pStyle w:val="Heading3"/>
        <w:widowControl/>
        <w:spacing w:before="120"/>
        <w:rPr>
          <w:lang w:val="en-US"/>
        </w:rPr>
      </w:pPr>
      <w:r>
        <w:rPr>
          <w:lang w:val="en-US"/>
        </w:rPr>
        <w:t>B</w:t>
      </w:r>
      <w:r w:rsidRPr="002A6392">
        <w:rPr>
          <w:lang w:val="en-US"/>
        </w:rPr>
        <w:t>ilateral and implementing agencies acting as lead agenc</w:t>
      </w:r>
      <w:r>
        <w:rPr>
          <w:lang w:val="en-US"/>
        </w:rPr>
        <w:t>ies</w:t>
      </w:r>
      <w:r w:rsidRPr="002A6392">
        <w:rPr>
          <w:lang w:val="en-US"/>
        </w:rPr>
        <w:t xml:space="preserve"> for the respective agreements to include the related costs of verification in their work programme</w:t>
      </w:r>
      <w:r>
        <w:rPr>
          <w:lang w:val="en-US"/>
        </w:rPr>
        <w:t>s</w:t>
      </w:r>
      <w:r w:rsidRPr="002A6392">
        <w:rPr>
          <w:lang w:val="en-US"/>
        </w:rPr>
        <w:t xml:space="preserve"> in the same year, and to submit the related verification in conjunction with a tranche request in the following year;</w:t>
      </w:r>
    </w:p>
    <w:p w14:paraId="2C2863DC" w14:textId="77777777" w:rsidR="00284F0E" w:rsidRDefault="00284F0E" w:rsidP="00623B10">
      <w:pPr>
        <w:pStyle w:val="Heading2"/>
        <w:rPr>
          <w:lang w:val="en-US"/>
        </w:rPr>
      </w:pPr>
      <w:r w:rsidRPr="002A6392">
        <w:rPr>
          <w:lang w:val="en-US"/>
        </w:rPr>
        <w:t xml:space="preserve">To maintain the level of funds recommended for </w:t>
      </w:r>
      <w:r>
        <w:rPr>
          <w:lang w:val="en-US"/>
        </w:rPr>
        <w:t xml:space="preserve">the </w:t>
      </w:r>
      <w:r w:rsidRPr="002A6392">
        <w:rPr>
          <w:lang w:val="en-US"/>
        </w:rPr>
        <w:t xml:space="preserve">verification of HFC consumption </w:t>
      </w:r>
      <w:r>
        <w:rPr>
          <w:lang w:val="en-US"/>
        </w:rPr>
        <w:t>for c</w:t>
      </w:r>
      <w:r w:rsidRPr="0066373D">
        <w:rPr>
          <w:lang w:val="en-US"/>
        </w:rPr>
        <w:t xml:space="preserve">ountries with consumption up to 360 mt in servicing in the baseline years </w:t>
      </w:r>
      <w:r w:rsidRPr="002A6392">
        <w:rPr>
          <w:lang w:val="en-US"/>
        </w:rPr>
        <w:t>at up to US</w:t>
      </w:r>
      <w:r>
        <w:rPr>
          <w:lang w:val="en-US"/>
        </w:rPr>
        <w:t> </w:t>
      </w:r>
      <w:r w:rsidRPr="002A6392">
        <w:rPr>
          <w:lang w:val="en-US"/>
        </w:rPr>
        <w:t>$30,000, or US</w:t>
      </w:r>
      <w:r>
        <w:rPr>
          <w:lang w:val="en-US"/>
        </w:rPr>
        <w:t> </w:t>
      </w:r>
      <w:r w:rsidRPr="002A6392">
        <w:rPr>
          <w:lang w:val="en-US"/>
        </w:rPr>
        <w:t xml:space="preserve">$45,000 for </w:t>
      </w:r>
      <w:r>
        <w:rPr>
          <w:lang w:val="en-US"/>
        </w:rPr>
        <w:t xml:space="preserve">those combined with </w:t>
      </w:r>
      <w:r w:rsidRPr="002A6392">
        <w:rPr>
          <w:lang w:val="en-US"/>
        </w:rPr>
        <w:t>verification of HCFC consumption</w:t>
      </w:r>
      <w:r>
        <w:rPr>
          <w:lang w:val="en-US"/>
        </w:rPr>
        <w:t>;</w:t>
      </w:r>
    </w:p>
    <w:p w14:paraId="248BAADE" w14:textId="77777777" w:rsidR="00284F0E" w:rsidRDefault="00284F0E" w:rsidP="00284F0E">
      <w:pPr>
        <w:pStyle w:val="Heading2"/>
        <w:spacing w:before="240"/>
        <w:rPr>
          <w:lang w:val="en-US"/>
        </w:rPr>
      </w:pPr>
      <w:r w:rsidRPr="002A6392">
        <w:rPr>
          <w:lang w:val="en-US"/>
        </w:rPr>
        <w:t xml:space="preserve">To </w:t>
      </w:r>
      <w:r>
        <w:rPr>
          <w:lang w:val="en-US"/>
        </w:rPr>
        <w:t xml:space="preserve">encourage </w:t>
      </w:r>
      <w:r w:rsidRPr="00326131">
        <w:rPr>
          <w:lang w:val="en-US"/>
        </w:rPr>
        <w:t xml:space="preserve">countries with consumption up to 360 mt in servicing in the baseline years </w:t>
      </w:r>
      <w:r>
        <w:rPr>
          <w:lang w:val="en-US"/>
        </w:rPr>
        <w:t xml:space="preserve">and countries with consumption </w:t>
      </w:r>
      <w:r w:rsidRPr="003B7EA3">
        <w:t>above 360</w:t>
      </w:r>
      <w:r>
        <w:t> </w:t>
      </w:r>
      <w:r w:rsidRPr="003B7EA3">
        <w:t>mt</w:t>
      </w:r>
      <w:r>
        <w:t xml:space="preserve"> that have </w:t>
      </w:r>
      <w:r w:rsidRPr="003B7EA3">
        <w:t xml:space="preserve">opted </w:t>
      </w:r>
      <w:r>
        <w:t>to be funded</w:t>
      </w:r>
      <w:r w:rsidRPr="003B7EA3">
        <w:t xml:space="preserve"> as </w:t>
      </w:r>
      <w:r>
        <w:t>LVC countries,</w:t>
      </w:r>
      <w:r w:rsidRPr="002A6392">
        <w:rPr>
          <w:lang w:val="en-US"/>
        </w:rPr>
        <w:t xml:space="preserve"> that wish to do so, to include the baseline years in the</w:t>
      </w:r>
      <w:r>
        <w:rPr>
          <w:lang w:val="en-US"/>
        </w:rPr>
        <w:t>ir</w:t>
      </w:r>
      <w:r w:rsidRPr="002A6392">
        <w:rPr>
          <w:lang w:val="en-US"/>
        </w:rPr>
        <w:t xml:space="preserve"> verification of HFC</w:t>
      </w:r>
      <w:r>
        <w:rPr>
          <w:lang w:val="en-US"/>
        </w:rPr>
        <w:t> </w:t>
      </w:r>
      <w:r w:rsidRPr="002A6392">
        <w:rPr>
          <w:lang w:val="en-US"/>
        </w:rPr>
        <w:t>consumption</w:t>
      </w:r>
      <w:r>
        <w:rPr>
          <w:lang w:val="en-US"/>
        </w:rPr>
        <w:t>; and</w:t>
      </w:r>
    </w:p>
    <w:p w14:paraId="1D26C61D" w14:textId="77777777" w:rsidR="00284F0E" w:rsidRDefault="00284F0E" w:rsidP="00842F1B">
      <w:pPr>
        <w:pStyle w:val="Heading2"/>
        <w:spacing w:before="240" w:after="0"/>
      </w:pPr>
      <w:r>
        <w:t>T</w:t>
      </w:r>
      <w:r w:rsidRPr="00A11A27">
        <w:t>o</w:t>
      </w:r>
      <w:r>
        <w:t xml:space="preserve"> further </w:t>
      </w:r>
      <w:r w:rsidRPr="00A11A27">
        <w:t>request</w:t>
      </w:r>
      <w:r>
        <w:t xml:space="preserve"> </w:t>
      </w:r>
      <w:r w:rsidRPr="00A11A27">
        <w:t>relevant bilateral and implementing agencies</w:t>
      </w:r>
      <w:r>
        <w:t xml:space="preserve"> acting as lead agencies t</w:t>
      </w:r>
      <w:r w:rsidRPr="00A11A27">
        <w:t xml:space="preserve">o include in their respective bilateral cooperation </w:t>
      </w:r>
      <w:r>
        <w:t xml:space="preserve">documents </w:t>
      </w:r>
      <w:r w:rsidRPr="00A11A27">
        <w:t xml:space="preserve">and </w:t>
      </w:r>
      <w:r w:rsidRPr="00425286">
        <w:t>work programme amendments submitted to the 97</w:t>
      </w:r>
      <w:r w:rsidRPr="00425286">
        <w:rPr>
          <w:vertAlign w:val="superscript"/>
        </w:rPr>
        <w:t xml:space="preserve">th </w:t>
      </w:r>
      <w:r w:rsidRPr="00425286">
        <w:t>meeting, as applicable, funding for verif</w:t>
      </w:r>
      <w:r w:rsidRPr="00A11A27">
        <w:t>ication reports for stage</w:t>
      </w:r>
      <w:r>
        <w:t> </w:t>
      </w:r>
      <w:r w:rsidRPr="00A11A27">
        <w:t xml:space="preserve">I of the </w:t>
      </w:r>
      <w:r>
        <w:t>KIPs</w:t>
      </w:r>
      <w:r w:rsidRPr="00A11A27">
        <w:t xml:space="preserve"> for </w:t>
      </w:r>
      <w:r>
        <w:t>Albania, the Congo, Cuba, Kyrgyzstan, Malawi, Mozambique, North Macedonia and Turkmenistan, for submission with their tranches in 2026, noting that Albania is also on the list for verification of HCFC consumption, to be submitted with the tranche of its HCFC phase</w:t>
      </w:r>
      <w:r>
        <w:noBreakHyphen/>
        <w:t>out management plan in 2026.</w:t>
      </w:r>
    </w:p>
    <w:p w14:paraId="1C007F33" w14:textId="77777777" w:rsidR="00EE02AB" w:rsidRDefault="00EE02AB" w:rsidP="00EE02AB"/>
    <w:p w14:paraId="4F063219" w14:textId="0A7C172A" w:rsidR="00EE02AB" w:rsidRPr="006F28FE" w:rsidRDefault="00EE02AB" w:rsidP="006F28FE">
      <w:pPr>
        <w:keepNext/>
        <w:ind w:firstLine="720"/>
        <w:rPr>
          <w:i/>
          <w:iCs/>
          <w:u w:val="single"/>
        </w:rPr>
      </w:pPr>
      <w:r w:rsidRPr="006F28FE">
        <w:rPr>
          <w:i/>
          <w:iCs/>
          <w:u w:val="single"/>
        </w:rPr>
        <w:lastRenderedPageBreak/>
        <w:t>Preparatory funding requests for projects to be submitted under decision 95/87(g)</w:t>
      </w:r>
    </w:p>
    <w:p w14:paraId="3C9DF434" w14:textId="77777777" w:rsidR="00814EEC" w:rsidRDefault="00814EEC" w:rsidP="00EE02AB">
      <w:pPr>
        <w:ind w:firstLine="720"/>
        <w:rPr>
          <w:i/>
          <w:iCs/>
        </w:rPr>
      </w:pPr>
    </w:p>
    <w:p w14:paraId="5DF745ED" w14:textId="383EC6AA" w:rsidR="00814EEC" w:rsidRDefault="004262DD" w:rsidP="00814EEC">
      <w:pPr>
        <w:ind w:left="720"/>
      </w:pPr>
      <w:r>
        <w:t>In selecting the five preparatory proposals to be approved</w:t>
      </w:r>
      <w:r w:rsidR="00AB218D" w:rsidRPr="00AB218D">
        <w:t xml:space="preserve"> </w:t>
      </w:r>
      <w:r w:rsidR="00AB218D" w:rsidRPr="00191FF0">
        <w:t>under agenda item 9(d)</w:t>
      </w:r>
      <w:r>
        <w:t xml:space="preserve">, </w:t>
      </w:r>
      <w:r w:rsidR="006B0D6C">
        <w:t xml:space="preserve">projects recommended for individual consideration, </w:t>
      </w:r>
      <w:r>
        <w:t>t</w:t>
      </w:r>
      <w:r w:rsidR="00814EEC" w:rsidRPr="00814EEC">
        <w:t xml:space="preserve">he Executive Committee </w:t>
      </w:r>
      <w:r w:rsidR="00814EEC" w:rsidRPr="006F28FE">
        <w:rPr>
          <w:u w:val="single"/>
        </w:rPr>
        <w:t>may wish</w:t>
      </w:r>
      <w:r w:rsidR="00814EEC" w:rsidRPr="00814EEC">
        <w:t xml:space="preserve"> to consider those with the potential to best suit the purpose of the funding window and that could result in a quick and effective operationali</w:t>
      </w:r>
      <w:r w:rsidR="0072543C">
        <w:t>z</w:t>
      </w:r>
      <w:r w:rsidR="00814EEC" w:rsidRPr="00814EEC">
        <w:t>ation of the revolving fund mechanism and in achieving maximum impact on energy efficiency while phasing down HFCs</w:t>
      </w:r>
      <w:r w:rsidR="0072543C">
        <w:t>.</w:t>
      </w:r>
    </w:p>
    <w:p w14:paraId="272D5050" w14:textId="77777777" w:rsidR="00B536B8" w:rsidRDefault="00B536B8" w:rsidP="00814EEC">
      <w:pPr>
        <w:ind w:left="720"/>
      </w:pPr>
    </w:p>
    <w:p w14:paraId="3D529982" w14:textId="5ED9EEE2" w:rsidR="00B536B8" w:rsidRDefault="00B536B8" w:rsidP="00814EEC">
      <w:pPr>
        <w:ind w:left="720"/>
        <w:rPr>
          <w:i/>
          <w:iCs/>
          <w:u w:val="single"/>
        </w:rPr>
      </w:pPr>
      <w:r w:rsidRPr="006F28FE">
        <w:rPr>
          <w:i/>
          <w:iCs/>
          <w:u w:val="single"/>
        </w:rPr>
        <w:t>Submission of new stages of HCFC phase-out management plans by low</w:t>
      </w:r>
      <w:r w:rsidRPr="006F28FE">
        <w:rPr>
          <w:i/>
          <w:iCs/>
          <w:u w:val="single"/>
        </w:rPr>
        <w:noBreakHyphen/>
        <w:t>volume</w:t>
      </w:r>
      <w:r w:rsidRPr="006F28FE">
        <w:rPr>
          <w:i/>
          <w:iCs/>
          <w:u w:val="single"/>
        </w:rPr>
        <w:noBreakHyphen/>
        <w:t>consuming countries to achieve reductions targets from past years</w:t>
      </w:r>
    </w:p>
    <w:p w14:paraId="28279CED" w14:textId="77777777" w:rsidR="00895B0B" w:rsidRDefault="00895B0B" w:rsidP="00814EEC">
      <w:pPr>
        <w:ind w:left="720"/>
        <w:rPr>
          <w:i/>
          <w:iCs/>
          <w:u w:val="single"/>
        </w:rPr>
      </w:pPr>
    </w:p>
    <w:p w14:paraId="4AB9F640" w14:textId="7BD0B4F0" w:rsidR="00895B0B" w:rsidRDefault="00895B0B" w:rsidP="00814EEC">
      <w:pPr>
        <w:ind w:left="720"/>
      </w:pPr>
      <w:r>
        <w:t xml:space="preserve">The Executive Committee </w:t>
      </w:r>
      <w:r w:rsidRPr="006F28FE">
        <w:rPr>
          <w:u w:val="single"/>
        </w:rPr>
        <w:t>may wish</w:t>
      </w:r>
      <w:r>
        <w:t xml:space="preserve"> to encourage those low-volume-consuming countries that have not yet submitted stage II of their HCFC phase-out management plans to achieve the 67.5 per cent reduction in 2025, to submit it to the 97</w:t>
      </w:r>
      <w:r w:rsidRPr="006F28FE">
        <w:rPr>
          <w:vertAlign w:val="superscript"/>
        </w:rPr>
        <w:t>th</w:t>
      </w:r>
      <w:r>
        <w:t xml:space="preserve"> meeting.</w:t>
      </w:r>
    </w:p>
    <w:p w14:paraId="637390F1" w14:textId="77777777" w:rsidR="00895B0B" w:rsidRDefault="00895B0B" w:rsidP="00814EEC">
      <w:pPr>
        <w:ind w:left="720"/>
      </w:pPr>
    </w:p>
    <w:p w14:paraId="70F95D47" w14:textId="417D56E0" w:rsidR="00BA7DC2" w:rsidRDefault="00BA7DC2" w:rsidP="00BA7DC2">
      <w:pPr>
        <w:ind w:left="720"/>
      </w:pPr>
      <w:r>
        <w:rPr>
          <w:i/>
          <w:iCs/>
          <w:u w:val="single"/>
        </w:rPr>
        <w:t xml:space="preserve">List of </w:t>
      </w:r>
      <w:r w:rsidR="00C64921">
        <w:rPr>
          <w:i/>
          <w:iCs/>
          <w:u w:val="single"/>
        </w:rPr>
        <w:t xml:space="preserve">low-volume consuming </w:t>
      </w:r>
      <w:r w:rsidRPr="006F28FE">
        <w:rPr>
          <w:i/>
          <w:iCs/>
          <w:u w:val="single"/>
        </w:rPr>
        <w:t>countries selected for verification of compliance with their H</w:t>
      </w:r>
      <w:r w:rsidR="00C64921">
        <w:rPr>
          <w:i/>
          <w:iCs/>
          <w:u w:val="single"/>
        </w:rPr>
        <w:t xml:space="preserve">CFC phase-out plan </w:t>
      </w:r>
      <w:r w:rsidRPr="006F28FE">
        <w:rPr>
          <w:i/>
          <w:iCs/>
          <w:u w:val="single"/>
        </w:rPr>
        <w:t>Agreements and their requests for funding</w:t>
      </w:r>
    </w:p>
    <w:p w14:paraId="7551B084" w14:textId="77777777" w:rsidR="00BA7DC2" w:rsidRPr="006F28FE" w:rsidRDefault="00BA7DC2" w:rsidP="006F28FE">
      <w:pPr>
        <w:ind w:left="720"/>
      </w:pPr>
    </w:p>
    <w:p w14:paraId="5B808827" w14:textId="77777777" w:rsidR="002E4EAF" w:rsidRPr="002E4EAF" w:rsidRDefault="002E4EAF" w:rsidP="006F28FE">
      <w:pPr>
        <w:spacing w:after="240"/>
        <w:ind w:firstLine="720"/>
      </w:pPr>
      <w:r w:rsidRPr="00A5490E">
        <w:rPr>
          <w:u w:val="single"/>
        </w:rPr>
        <w:t>The Executive Committee may wish</w:t>
      </w:r>
      <w:r w:rsidRPr="006F28FE">
        <w:t>:</w:t>
      </w:r>
      <w:r w:rsidRPr="002E4EAF">
        <w:t xml:space="preserve"> </w:t>
      </w:r>
    </w:p>
    <w:p w14:paraId="71819451" w14:textId="77777777" w:rsidR="00604795" w:rsidRPr="00604795" w:rsidRDefault="00604795" w:rsidP="00604795">
      <w:pPr>
        <w:pStyle w:val="Heading2"/>
        <w:widowControl/>
        <w:numPr>
          <w:ilvl w:val="1"/>
          <w:numId w:val="40"/>
        </w:numPr>
        <w:rPr>
          <w:color w:val="000000" w:themeColor="text1"/>
        </w:rPr>
      </w:pPr>
      <w:r w:rsidRPr="00604795">
        <w:rPr>
          <w:color w:val="000000" w:themeColor="text1"/>
        </w:rPr>
        <w:t xml:space="preserve">To note that relevant bilateral and implementing agencies have included in </w:t>
      </w:r>
      <w:r w:rsidRPr="00604795">
        <w:rPr>
          <w:color w:val="000000" w:themeColor="text1"/>
          <w:shd w:val="clear" w:color="auto" w:fill="FFFFFF" w:themeFill="background1"/>
        </w:rPr>
        <w:t>their 2025 work programmes, submitted to the 96</w:t>
      </w:r>
      <w:r w:rsidRPr="00604795">
        <w:rPr>
          <w:color w:val="000000" w:themeColor="text1"/>
          <w:shd w:val="clear" w:color="auto" w:fill="FFFFFF" w:themeFill="background1"/>
          <w:vertAlign w:val="superscript"/>
        </w:rPr>
        <w:t>th</w:t>
      </w:r>
      <w:r w:rsidRPr="00604795">
        <w:rPr>
          <w:color w:val="000000" w:themeColor="text1"/>
          <w:shd w:val="clear" w:color="auto" w:fill="FFFFFF" w:themeFill="background1"/>
        </w:rPr>
        <w:t> meeting, requests for funding the verification reports</w:t>
      </w:r>
      <w:r w:rsidRPr="00604795">
        <w:rPr>
          <w:color w:val="000000" w:themeColor="text1"/>
        </w:rPr>
        <w:t xml:space="preserve"> for HCFC phase-out management plans for Albania, Antigua and Barbuda, Armenia, Belize, Bhutan, Burundi, the Congo, Haiti, the Republic of Moldova, Saint Lucia, Suriname and Zimbabwe; and</w:t>
      </w:r>
    </w:p>
    <w:p w14:paraId="23710922" w14:textId="7FCAA90B" w:rsidR="002E4EAF" w:rsidRPr="00426025" w:rsidRDefault="00604795" w:rsidP="00426025">
      <w:pPr>
        <w:pStyle w:val="Heading2"/>
        <w:widowControl/>
        <w:numPr>
          <w:ilvl w:val="1"/>
          <w:numId w:val="2"/>
        </w:numPr>
        <w:rPr>
          <w:color w:val="000000" w:themeColor="text1"/>
        </w:rPr>
      </w:pPr>
      <w:r w:rsidRPr="00DA4324">
        <w:rPr>
          <w:color w:val="000000" w:themeColor="text1"/>
        </w:rPr>
        <w:t xml:space="preserve">To consider the requests for funding associated with the verifications mentioned in subparagraph (a) above in the context of work programmes submitted by each relevant implementing agency under </w:t>
      </w:r>
      <w:r w:rsidRPr="00DA4324">
        <w:rPr>
          <w:color w:val="000000" w:themeColor="text1"/>
          <w:shd w:val="clear" w:color="auto" w:fill="FFFFFF" w:themeFill="background1"/>
        </w:rPr>
        <w:t>agenda item 9(c), Projects</w:t>
      </w:r>
      <w:r w:rsidRPr="00DA4324">
        <w:rPr>
          <w:color w:val="000000" w:themeColor="text1"/>
        </w:rPr>
        <w:t xml:space="preserve"> recommended for blanket approval.</w:t>
      </w:r>
    </w:p>
    <w:p w14:paraId="57D82F13" w14:textId="77777777" w:rsidR="00820B48" w:rsidRPr="002A3E05" w:rsidRDefault="00820B48" w:rsidP="00820B48">
      <w:pPr>
        <w:pStyle w:val="Heading2"/>
        <w:numPr>
          <w:ilvl w:val="0"/>
          <w:numId w:val="0"/>
        </w:numPr>
        <w:ind w:left="1440" w:hanging="720"/>
        <w:rPr>
          <w:b/>
          <w:bCs/>
        </w:rPr>
      </w:pPr>
      <w:r w:rsidRPr="002A3E05">
        <w:rPr>
          <w:b/>
          <w:bCs/>
        </w:rPr>
        <w:t>9(b)</w:t>
      </w:r>
      <w:r w:rsidRPr="002A3E05">
        <w:rPr>
          <w:b/>
          <w:bCs/>
        </w:rPr>
        <w:tab/>
        <w:t>Bilateral cooperation</w:t>
      </w:r>
    </w:p>
    <w:p w14:paraId="1B92C4B2" w14:textId="08DCC6BF" w:rsidR="00820B48" w:rsidRPr="002A3E05" w:rsidRDefault="00820B48" w:rsidP="00820B48">
      <w:pPr>
        <w:pStyle w:val="ListParagraph"/>
        <w:keepNext/>
        <w:spacing w:after="240"/>
        <w:ind w:left="709"/>
        <w:rPr>
          <w:color w:val="000000" w:themeColor="text1"/>
        </w:rPr>
      </w:pPr>
      <w:r w:rsidRPr="002A3E05">
        <w:rPr>
          <w:color w:val="000000" w:themeColor="text1"/>
          <w:u w:val="single"/>
        </w:rPr>
        <w:t>Document UNEP/Oz</w:t>
      </w:r>
      <w:r w:rsidRPr="002A3E05">
        <w:rPr>
          <w:color w:val="000000" w:themeColor="text1"/>
          <w:szCs w:val="24"/>
          <w:u w:val="single"/>
        </w:rPr>
        <w:t>L.Pro/ExCom/9</w:t>
      </w:r>
      <w:r w:rsidR="002A3E05">
        <w:rPr>
          <w:color w:val="000000" w:themeColor="text1"/>
          <w:szCs w:val="24"/>
          <w:u w:val="single"/>
        </w:rPr>
        <w:t>6</w:t>
      </w:r>
      <w:r w:rsidRPr="002A3E05">
        <w:rPr>
          <w:color w:val="000000" w:themeColor="text1"/>
          <w:szCs w:val="24"/>
          <w:u w:val="single"/>
        </w:rPr>
        <w:t>/</w:t>
      </w:r>
      <w:r w:rsidR="00842F1B">
        <w:rPr>
          <w:color w:val="000000" w:themeColor="text1"/>
          <w:szCs w:val="24"/>
          <w:u w:val="single"/>
        </w:rPr>
        <w:t>17</w:t>
      </w:r>
      <w:r w:rsidR="00842F1B" w:rsidRPr="006F28FE">
        <w:rPr>
          <w:color w:val="000000" w:themeColor="text1"/>
          <w:szCs w:val="24"/>
        </w:rPr>
        <w:t xml:space="preserve"> </w:t>
      </w:r>
      <w:r w:rsidRPr="002A3E05">
        <w:rPr>
          <w:color w:val="000000" w:themeColor="text1"/>
        </w:rPr>
        <w:t xml:space="preserve">provides an overview of the requests </w:t>
      </w:r>
      <w:r w:rsidRPr="002A3E05">
        <w:t xml:space="preserve">from </w:t>
      </w:r>
      <w:r w:rsidR="00842F1B">
        <w:t>two</w:t>
      </w:r>
      <w:r w:rsidRPr="002A3E05">
        <w:t xml:space="preserve"> bilateral agencies and considers whether these are eligible in light of the maximum level of bilateral cooperation available for the triennium 2024-2026.</w:t>
      </w:r>
    </w:p>
    <w:p w14:paraId="68909D81" w14:textId="77777777" w:rsidR="00820B48" w:rsidRPr="002A3E05" w:rsidRDefault="00820B48" w:rsidP="00820B48">
      <w:pPr>
        <w:tabs>
          <w:tab w:val="left" w:pos="720"/>
          <w:tab w:val="left" w:pos="1440"/>
          <w:tab w:val="left" w:pos="2160"/>
        </w:tabs>
        <w:spacing w:after="240"/>
        <w:ind w:left="709"/>
        <w:rPr>
          <w:color w:val="000000" w:themeColor="text1"/>
        </w:rPr>
      </w:pPr>
      <w:r w:rsidRPr="002A3E05">
        <w:rPr>
          <w:color w:val="000000" w:themeColor="text1"/>
          <w:u w:val="single"/>
        </w:rPr>
        <w:t>Issues to be addressed</w:t>
      </w:r>
      <w:r w:rsidRPr="002A3E05">
        <w:rPr>
          <w:color w:val="000000" w:themeColor="text1"/>
        </w:rPr>
        <w:t>: None</w:t>
      </w:r>
    </w:p>
    <w:p w14:paraId="0EF74A96" w14:textId="4849D6D0" w:rsidR="00820B48" w:rsidRPr="002A3E05" w:rsidRDefault="00820B48" w:rsidP="00820B48">
      <w:pPr>
        <w:pStyle w:val="Heading1"/>
        <w:numPr>
          <w:ilvl w:val="0"/>
          <w:numId w:val="0"/>
        </w:numPr>
        <w:spacing w:after="0"/>
        <w:ind w:left="709"/>
      </w:pPr>
      <w:r w:rsidRPr="002A3E05">
        <w:rPr>
          <w:color w:val="000000" w:themeColor="text1"/>
          <w:u w:val="single"/>
        </w:rPr>
        <w:t>The Executive Committee may wish</w:t>
      </w:r>
      <w:r w:rsidRPr="002A3E05">
        <w:t xml:space="preserve"> to request the Treasurer to offset the costs of the bilateral projects approved at the 9</w:t>
      </w:r>
      <w:r w:rsidR="00842F1B">
        <w:t>6</w:t>
      </w:r>
      <w:r w:rsidRPr="002A3E05">
        <w:rPr>
          <w:vertAlign w:val="superscript"/>
        </w:rPr>
        <w:t>th</w:t>
      </w:r>
      <w:r w:rsidRPr="002A3E05">
        <w:t> meeting as follows:</w:t>
      </w:r>
    </w:p>
    <w:p w14:paraId="3FF52579" w14:textId="77777777" w:rsidR="00820B48" w:rsidRPr="002A3E05" w:rsidRDefault="00820B48" w:rsidP="00820B48"/>
    <w:p w14:paraId="298A2308" w14:textId="77777777" w:rsidR="00E55C6B" w:rsidRPr="00E55C6B" w:rsidRDefault="00E55C6B" w:rsidP="00AA7965">
      <w:pPr>
        <w:pStyle w:val="Heading2"/>
        <w:numPr>
          <w:ilvl w:val="1"/>
          <w:numId w:val="33"/>
        </w:numPr>
      </w:pPr>
      <w:r w:rsidRPr="00E55C6B">
        <w:t xml:space="preserve">US $XX (including agency support costs) against the balance of the bilateral contribution of the Government of Germany for 2024-2026; and </w:t>
      </w:r>
    </w:p>
    <w:p w14:paraId="336EA39A" w14:textId="77777777" w:rsidR="00E55C6B" w:rsidRPr="001D0AB4" w:rsidRDefault="00E55C6B" w:rsidP="00E55C6B">
      <w:pPr>
        <w:pStyle w:val="Heading2"/>
        <w:numPr>
          <w:ilvl w:val="1"/>
          <w:numId w:val="2"/>
        </w:numPr>
      </w:pPr>
      <w:r w:rsidRPr="00E55C6B">
        <w:t>US $XX</w:t>
      </w:r>
      <w:r w:rsidRPr="001D0AB4">
        <w:t xml:space="preserve"> (including agency support costs) against the balance of the bilateral contribution of the Government of </w:t>
      </w:r>
      <w:r>
        <w:t xml:space="preserve">the United Kingdom of Great Britain and Northern Ireland </w:t>
      </w:r>
      <w:r w:rsidRPr="001D0AB4">
        <w:t>for 2024</w:t>
      </w:r>
      <w:r>
        <w:noBreakHyphen/>
      </w:r>
      <w:r w:rsidRPr="001D0AB4">
        <w:t>2026</w:t>
      </w:r>
      <w:r>
        <w:t>.</w:t>
      </w:r>
    </w:p>
    <w:p w14:paraId="1A249312" w14:textId="77777777" w:rsidR="00820B48" w:rsidRPr="00E55C6B" w:rsidRDefault="00820B48" w:rsidP="006F28FE">
      <w:pPr>
        <w:pStyle w:val="Heading2"/>
        <w:keepNext/>
        <w:widowControl/>
        <w:numPr>
          <w:ilvl w:val="0"/>
          <w:numId w:val="0"/>
        </w:numPr>
        <w:ind w:left="720"/>
        <w:rPr>
          <w:b/>
          <w:bCs/>
        </w:rPr>
      </w:pPr>
      <w:r w:rsidRPr="00E55C6B">
        <w:rPr>
          <w:b/>
          <w:bCs/>
        </w:rPr>
        <w:lastRenderedPageBreak/>
        <w:t>9(c)</w:t>
      </w:r>
      <w:r w:rsidRPr="00E55C6B">
        <w:rPr>
          <w:b/>
          <w:bCs/>
        </w:rPr>
        <w:tab/>
        <w:t>Projects recommended for blanket approval</w:t>
      </w:r>
    </w:p>
    <w:p w14:paraId="082ADFC0" w14:textId="2125C332" w:rsidR="00820B48" w:rsidRPr="00E55C6B" w:rsidRDefault="00820B48" w:rsidP="006F28FE">
      <w:pPr>
        <w:keepNext/>
        <w:spacing w:after="240"/>
        <w:ind w:left="709"/>
      </w:pPr>
      <w:r w:rsidRPr="00E55C6B">
        <w:rPr>
          <w:color w:val="000000" w:themeColor="text1"/>
          <w:u w:val="single"/>
        </w:rPr>
        <w:t>Document UNEP/Oz</w:t>
      </w:r>
      <w:r w:rsidRPr="00E55C6B">
        <w:rPr>
          <w:color w:val="000000" w:themeColor="text1"/>
          <w:szCs w:val="24"/>
          <w:u w:val="single"/>
        </w:rPr>
        <w:t>L.Pro/ExCom/9</w:t>
      </w:r>
      <w:r w:rsidR="00E55C6B">
        <w:rPr>
          <w:color w:val="000000" w:themeColor="text1"/>
          <w:szCs w:val="24"/>
          <w:u w:val="single"/>
        </w:rPr>
        <w:t>6</w:t>
      </w:r>
      <w:r w:rsidRPr="00E55C6B">
        <w:rPr>
          <w:color w:val="000000" w:themeColor="text1"/>
          <w:szCs w:val="24"/>
          <w:u w:val="single"/>
        </w:rPr>
        <w:t>/</w:t>
      </w:r>
      <w:r w:rsidR="00E55C6B">
        <w:rPr>
          <w:color w:val="000000" w:themeColor="text1"/>
          <w:szCs w:val="24"/>
          <w:u w:val="single"/>
        </w:rPr>
        <w:t>18</w:t>
      </w:r>
      <w:r w:rsidR="00E55C6B" w:rsidRPr="00615D66">
        <w:rPr>
          <w:color w:val="000000" w:themeColor="text1"/>
          <w:szCs w:val="24"/>
        </w:rPr>
        <w:t xml:space="preserve"> </w:t>
      </w:r>
      <w:r w:rsidRPr="00E55C6B">
        <w:rPr>
          <w:color w:val="000000" w:themeColor="text1"/>
          <w:szCs w:val="24"/>
        </w:rPr>
        <w:t xml:space="preserve">contains </w:t>
      </w:r>
      <w:r w:rsidRPr="00E55C6B">
        <w:rPr>
          <w:color w:val="000000" w:themeColor="text1"/>
        </w:rPr>
        <w:t xml:space="preserve">summary information on the projects recommended for blanket approval, a recommendation by the Secretariat for the consideration of the Executive Committee, and an annex with the list of projects recommended for blanket approval. </w:t>
      </w:r>
    </w:p>
    <w:p w14:paraId="6FD683CA" w14:textId="77777777" w:rsidR="00820B48" w:rsidRPr="00E55C6B" w:rsidRDefault="00820B48" w:rsidP="00820B48">
      <w:pPr>
        <w:tabs>
          <w:tab w:val="left" w:pos="720"/>
          <w:tab w:val="left" w:pos="1440"/>
          <w:tab w:val="left" w:pos="2160"/>
        </w:tabs>
        <w:spacing w:after="240"/>
        <w:ind w:left="709"/>
        <w:rPr>
          <w:color w:val="000000" w:themeColor="text1"/>
        </w:rPr>
      </w:pPr>
      <w:r w:rsidRPr="00E55C6B">
        <w:rPr>
          <w:color w:val="000000" w:themeColor="text1"/>
          <w:u w:val="single"/>
        </w:rPr>
        <w:t>Issues to be addressed</w:t>
      </w:r>
      <w:r w:rsidRPr="00E55C6B">
        <w:rPr>
          <w:color w:val="000000" w:themeColor="text1"/>
        </w:rPr>
        <w:t>: None</w:t>
      </w:r>
    </w:p>
    <w:p w14:paraId="138AE1AF" w14:textId="007AA0AD" w:rsidR="00820B48" w:rsidRPr="00E55C6B" w:rsidRDefault="00820B48" w:rsidP="00820B48">
      <w:pPr>
        <w:tabs>
          <w:tab w:val="left" w:pos="720"/>
          <w:tab w:val="left" w:pos="1440"/>
          <w:tab w:val="left" w:pos="2160"/>
        </w:tabs>
        <w:spacing w:after="240"/>
        <w:ind w:left="709"/>
        <w:rPr>
          <w:color w:val="000000" w:themeColor="text1"/>
        </w:rPr>
      </w:pPr>
      <w:r w:rsidRPr="00E55C6B">
        <w:rPr>
          <w:color w:val="000000" w:themeColor="text1"/>
          <w:u w:val="single"/>
        </w:rPr>
        <w:t>The Secretariat recommends that the Executive Committee</w:t>
      </w:r>
      <w:r w:rsidRPr="00E55C6B">
        <w:rPr>
          <w:color w:val="000000" w:themeColor="text1"/>
        </w:rPr>
        <w:t xml:space="preserve"> approve the projects and activities submitted for blanket approval at the levels of funding indicated in the annex to the present document. The approval of these projects would include implementation programmes associated with the relevant tranches of multi year projects; updated Agreements where applicable; relevant conditions or provisions included in the corresponding project evaluation documents; and observations to be communicated to recipient Governments for the renewal of institutional strengthening projects.</w:t>
      </w:r>
    </w:p>
    <w:p w14:paraId="5200AF72" w14:textId="77777777" w:rsidR="00820B48" w:rsidRPr="003C0D8D" w:rsidRDefault="00820B48" w:rsidP="00820B48">
      <w:pPr>
        <w:pStyle w:val="Heading2"/>
        <w:numPr>
          <w:ilvl w:val="0"/>
          <w:numId w:val="0"/>
        </w:numPr>
        <w:ind w:left="720"/>
        <w:rPr>
          <w:b/>
          <w:bCs/>
        </w:rPr>
      </w:pPr>
      <w:r w:rsidRPr="003C0D8D">
        <w:rPr>
          <w:b/>
          <w:bCs/>
        </w:rPr>
        <w:t>9(d)</w:t>
      </w:r>
      <w:r w:rsidRPr="003C0D8D">
        <w:rPr>
          <w:b/>
          <w:bCs/>
        </w:rPr>
        <w:tab/>
        <w:t>Projects recommended for individual consideration</w:t>
      </w:r>
    </w:p>
    <w:p w14:paraId="7F577D14" w14:textId="127F79B6" w:rsidR="00820B48" w:rsidRPr="003C0D8D" w:rsidRDefault="00820B48" w:rsidP="00820B48">
      <w:pPr>
        <w:spacing w:after="240"/>
        <w:ind w:left="709"/>
      </w:pPr>
      <w:r w:rsidRPr="003C0D8D">
        <w:rPr>
          <w:color w:val="000000" w:themeColor="text1"/>
          <w:u w:val="single"/>
        </w:rPr>
        <w:t>Document UNEP/Oz</w:t>
      </w:r>
      <w:r w:rsidRPr="003C0D8D">
        <w:rPr>
          <w:color w:val="000000" w:themeColor="text1"/>
          <w:szCs w:val="24"/>
          <w:u w:val="single"/>
        </w:rPr>
        <w:t>L.Pro/ExCom/9</w:t>
      </w:r>
      <w:r w:rsidR="003C0D8D">
        <w:rPr>
          <w:color w:val="000000" w:themeColor="text1"/>
          <w:szCs w:val="24"/>
          <w:u w:val="single"/>
        </w:rPr>
        <w:t>6</w:t>
      </w:r>
      <w:r w:rsidRPr="003C0D8D">
        <w:rPr>
          <w:color w:val="000000" w:themeColor="text1"/>
          <w:szCs w:val="24"/>
          <w:u w:val="single"/>
        </w:rPr>
        <w:t>/</w:t>
      </w:r>
      <w:r w:rsidR="003C0D8D">
        <w:rPr>
          <w:color w:val="000000" w:themeColor="text1"/>
          <w:szCs w:val="24"/>
          <w:u w:val="single"/>
        </w:rPr>
        <w:t>19</w:t>
      </w:r>
      <w:r w:rsidRPr="003C0D8D">
        <w:rPr>
          <w:color w:val="000000" w:themeColor="text1"/>
          <w:szCs w:val="24"/>
        </w:rPr>
        <w:t xml:space="preserve"> </w:t>
      </w:r>
      <w:r w:rsidRPr="003C0D8D">
        <w:rPr>
          <w:color w:val="000000" w:themeColor="text1"/>
        </w:rPr>
        <w:t xml:space="preserve">contains the list of projects and activities submitted for individual consideration. </w:t>
      </w:r>
    </w:p>
    <w:p w14:paraId="5A667235" w14:textId="77777777" w:rsidR="00820B48" w:rsidRPr="003C0D8D" w:rsidRDefault="00820B48" w:rsidP="00820B48">
      <w:pPr>
        <w:tabs>
          <w:tab w:val="left" w:pos="720"/>
          <w:tab w:val="left" w:pos="1440"/>
          <w:tab w:val="left" w:pos="2160"/>
        </w:tabs>
        <w:spacing w:after="240"/>
        <w:ind w:left="709"/>
        <w:rPr>
          <w:color w:val="000000" w:themeColor="text1"/>
        </w:rPr>
      </w:pPr>
      <w:r w:rsidRPr="003C0D8D">
        <w:rPr>
          <w:color w:val="000000" w:themeColor="text1"/>
          <w:u w:val="single"/>
        </w:rPr>
        <w:t>Issues to be addressed</w:t>
      </w:r>
      <w:r w:rsidRPr="003C0D8D">
        <w:rPr>
          <w:color w:val="000000" w:themeColor="text1"/>
        </w:rPr>
        <w:t>: Each project should be considered for approval individually. The project description, and the comments and recommendations of the Secretariat can be found in the relevant project document referred to in the table below.</w:t>
      </w:r>
    </w:p>
    <w:p w14:paraId="27384488" w14:textId="7B72C364" w:rsidR="00820B48" w:rsidRPr="003C0D8D" w:rsidRDefault="00820B48" w:rsidP="00D96DCB">
      <w:pPr>
        <w:ind w:firstLine="709"/>
        <w:rPr>
          <w:b/>
          <w:bCs/>
        </w:rPr>
      </w:pPr>
      <w:r w:rsidRPr="003C0D8D">
        <w:rPr>
          <w:b/>
          <w:bCs/>
        </w:rPr>
        <w:t>Non-investment activities in the work programme of the agencies</w:t>
      </w:r>
    </w:p>
    <w:tbl>
      <w:tblPr>
        <w:tblStyle w:val="TableGrid"/>
        <w:tblW w:w="4627" w:type="pct"/>
        <w:tblInd w:w="704" w:type="dxa"/>
        <w:tblLayout w:type="fixed"/>
        <w:tblLook w:val="04A0" w:firstRow="1" w:lastRow="0" w:firstColumn="1" w:lastColumn="0" w:noHBand="0" w:noVBand="1"/>
      </w:tblPr>
      <w:tblGrid>
        <w:gridCol w:w="992"/>
        <w:gridCol w:w="2878"/>
        <w:gridCol w:w="3784"/>
        <w:gridCol w:w="1082"/>
      </w:tblGrid>
      <w:tr w:rsidR="004170FD" w:rsidRPr="00BA3CF3" w14:paraId="0180EDD5" w14:textId="77777777" w:rsidTr="00D96DCB">
        <w:trPr>
          <w:trHeight w:val="300"/>
          <w:tblHeader/>
        </w:trPr>
        <w:tc>
          <w:tcPr>
            <w:tcW w:w="568" w:type="pct"/>
            <w:vAlign w:val="center"/>
          </w:tcPr>
          <w:p w14:paraId="1D458668" w14:textId="77777777" w:rsidR="004170FD" w:rsidRPr="008435D2" w:rsidRDefault="004170FD" w:rsidP="00573385">
            <w:pPr>
              <w:widowControl w:val="0"/>
              <w:jc w:val="center"/>
              <w:rPr>
                <w:sz w:val="18"/>
                <w:szCs w:val="18"/>
                <w:lang w:val="en-US"/>
              </w:rPr>
            </w:pPr>
            <w:r w:rsidRPr="008435D2">
              <w:rPr>
                <w:b/>
                <w:bCs/>
                <w:sz w:val="18"/>
                <w:szCs w:val="18"/>
              </w:rPr>
              <w:t>Country / Region</w:t>
            </w:r>
          </w:p>
        </w:tc>
        <w:tc>
          <w:tcPr>
            <w:tcW w:w="1647" w:type="pct"/>
            <w:vAlign w:val="center"/>
          </w:tcPr>
          <w:p w14:paraId="0F421408" w14:textId="77777777" w:rsidR="004170FD" w:rsidRPr="008435D2" w:rsidRDefault="004170FD" w:rsidP="00573385">
            <w:pPr>
              <w:widowControl w:val="0"/>
              <w:jc w:val="center"/>
              <w:rPr>
                <w:sz w:val="18"/>
                <w:szCs w:val="18"/>
                <w:lang w:val="en-US"/>
              </w:rPr>
            </w:pPr>
            <w:r w:rsidRPr="008435D2">
              <w:rPr>
                <w:b/>
                <w:bCs/>
                <w:sz w:val="18"/>
                <w:szCs w:val="18"/>
              </w:rPr>
              <w:t>Project title</w:t>
            </w:r>
          </w:p>
        </w:tc>
        <w:tc>
          <w:tcPr>
            <w:tcW w:w="2166" w:type="pct"/>
            <w:vAlign w:val="center"/>
          </w:tcPr>
          <w:p w14:paraId="75073EFC" w14:textId="77777777" w:rsidR="004170FD" w:rsidRPr="008435D2" w:rsidRDefault="004170FD" w:rsidP="00573385">
            <w:pPr>
              <w:widowControl w:val="0"/>
              <w:jc w:val="center"/>
              <w:rPr>
                <w:b/>
                <w:bCs/>
                <w:sz w:val="18"/>
                <w:szCs w:val="18"/>
              </w:rPr>
            </w:pPr>
            <w:r w:rsidRPr="008435D2">
              <w:rPr>
                <w:b/>
                <w:bCs/>
                <w:sz w:val="18"/>
                <w:szCs w:val="18"/>
              </w:rPr>
              <w:t>Issue</w:t>
            </w:r>
          </w:p>
        </w:tc>
        <w:tc>
          <w:tcPr>
            <w:tcW w:w="619" w:type="pct"/>
            <w:vAlign w:val="center"/>
          </w:tcPr>
          <w:p w14:paraId="32083FB6" w14:textId="77777777" w:rsidR="004170FD" w:rsidRPr="008435D2" w:rsidRDefault="004170FD" w:rsidP="00573385">
            <w:pPr>
              <w:widowControl w:val="0"/>
              <w:ind w:left="-105" w:right="-106"/>
              <w:jc w:val="center"/>
              <w:rPr>
                <w:b/>
                <w:bCs/>
                <w:sz w:val="18"/>
                <w:szCs w:val="18"/>
              </w:rPr>
            </w:pPr>
            <w:r w:rsidRPr="008435D2">
              <w:rPr>
                <w:b/>
                <w:bCs/>
                <w:sz w:val="18"/>
                <w:szCs w:val="18"/>
              </w:rPr>
              <w:t>Secretariat presentation (Y/N)</w:t>
            </w:r>
          </w:p>
        </w:tc>
      </w:tr>
      <w:tr w:rsidR="004170FD" w:rsidRPr="00BA3CF3" w14:paraId="47891B12" w14:textId="77777777" w:rsidTr="00D96DCB">
        <w:trPr>
          <w:trHeight w:val="300"/>
        </w:trPr>
        <w:tc>
          <w:tcPr>
            <w:tcW w:w="5000" w:type="pct"/>
            <w:gridSpan w:val="4"/>
            <w:shd w:val="clear" w:color="auto" w:fill="FFFFFF" w:themeFill="background1"/>
            <w:vAlign w:val="center"/>
          </w:tcPr>
          <w:p w14:paraId="4A30A725" w14:textId="77777777" w:rsidR="004170FD" w:rsidRPr="008435D2" w:rsidRDefault="004170FD" w:rsidP="00573385">
            <w:pPr>
              <w:widowControl w:val="0"/>
              <w:jc w:val="left"/>
              <w:rPr>
                <w:b/>
                <w:bCs/>
                <w:sz w:val="18"/>
                <w:szCs w:val="18"/>
                <w:lang w:val="en-US"/>
              </w:rPr>
            </w:pPr>
            <w:r w:rsidRPr="008435D2">
              <w:rPr>
                <w:b/>
                <w:bCs/>
                <w:sz w:val="18"/>
                <w:szCs w:val="18"/>
              </w:rPr>
              <w:t>UNEP’s work programme - UNEP/OzL.Pro/ExCom/96/21</w:t>
            </w:r>
          </w:p>
        </w:tc>
      </w:tr>
      <w:tr w:rsidR="004170FD" w:rsidRPr="00BA3CF3" w14:paraId="2458156E" w14:textId="77777777" w:rsidTr="00D96DCB">
        <w:trPr>
          <w:trHeight w:val="300"/>
        </w:trPr>
        <w:tc>
          <w:tcPr>
            <w:tcW w:w="568" w:type="pct"/>
            <w:shd w:val="clear" w:color="auto" w:fill="FFFFFF" w:themeFill="background1"/>
            <w:vAlign w:val="center"/>
          </w:tcPr>
          <w:p w14:paraId="71E064AB" w14:textId="77777777" w:rsidR="004170FD" w:rsidRPr="008435D2" w:rsidRDefault="004170FD" w:rsidP="00573385">
            <w:pPr>
              <w:widowControl w:val="0"/>
              <w:jc w:val="left"/>
              <w:rPr>
                <w:sz w:val="18"/>
                <w:szCs w:val="18"/>
              </w:rPr>
            </w:pPr>
            <w:r w:rsidRPr="008435D2">
              <w:rPr>
                <w:sz w:val="18"/>
                <w:szCs w:val="18"/>
              </w:rPr>
              <w:t>Maldives</w:t>
            </w:r>
          </w:p>
        </w:tc>
        <w:tc>
          <w:tcPr>
            <w:tcW w:w="1647" w:type="pct"/>
          </w:tcPr>
          <w:p w14:paraId="4882D9E0" w14:textId="77777777" w:rsidR="004170FD" w:rsidRPr="008435D2" w:rsidRDefault="004170FD" w:rsidP="00573385">
            <w:pPr>
              <w:widowControl w:val="0"/>
              <w:jc w:val="left"/>
              <w:rPr>
                <w:sz w:val="18"/>
                <w:szCs w:val="18"/>
                <w:lang w:val="en-US"/>
              </w:rPr>
            </w:pPr>
            <w:r w:rsidRPr="008435D2">
              <w:rPr>
                <w:sz w:val="18"/>
                <w:szCs w:val="18"/>
              </w:rPr>
              <w:t>Additional emergency assistance for institutional strengthening</w:t>
            </w:r>
          </w:p>
        </w:tc>
        <w:tc>
          <w:tcPr>
            <w:tcW w:w="2166" w:type="pct"/>
            <w:vAlign w:val="center"/>
          </w:tcPr>
          <w:p w14:paraId="5EED33A0" w14:textId="77777777" w:rsidR="004170FD" w:rsidRPr="008435D2" w:rsidRDefault="004170FD" w:rsidP="00573385">
            <w:pPr>
              <w:widowControl w:val="0"/>
              <w:jc w:val="left"/>
              <w:rPr>
                <w:sz w:val="18"/>
                <w:szCs w:val="18"/>
                <w:lang w:val="en-US"/>
              </w:rPr>
            </w:pPr>
            <w:r w:rsidRPr="008435D2">
              <w:rPr>
                <w:sz w:val="18"/>
                <w:szCs w:val="18"/>
              </w:rPr>
              <w:t>Approval on an exceptional basis</w:t>
            </w:r>
          </w:p>
        </w:tc>
        <w:tc>
          <w:tcPr>
            <w:tcW w:w="619" w:type="pct"/>
            <w:vAlign w:val="center"/>
          </w:tcPr>
          <w:p w14:paraId="4CE26561" w14:textId="77777777" w:rsidR="004170FD" w:rsidRPr="008435D2" w:rsidRDefault="004170FD" w:rsidP="00573385">
            <w:pPr>
              <w:widowControl w:val="0"/>
              <w:jc w:val="center"/>
              <w:rPr>
                <w:sz w:val="18"/>
                <w:szCs w:val="18"/>
                <w:lang w:val="en-US"/>
              </w:rPr>
            </w:pPr>
            <w:r w:rsidRPr="008435D2">
              <w:rPr>
                <w:sz w:val="18"/>
                <w:szCs w:val="18"/>
              </w:rPr>
              <w:t>N</w:t>
            </w:r>
          </w:p>
        </w:tc>
      </w:tr>
      <w:tr w:rsidR="004170FD" w:rsidRPr="00BA3CF3" w14:paraId="026DEFD7" w14:textId="77777777" w:rsidTr="00D96DCB">
        <w:trPr>
          <w:trHeight w:val="300"/>
        </w:trPr>
        <w:tc>
          <w:tcPr>
            <w:tcW w:w="568" w:type="pct"/>
            <w:shd w:val="clear" w:color="auto" w:fill="FFFFFF" w:themeFill="background1"/>
            <w:vAlign w:val="center"/>
          </w:tcPr>
          <w:p w14:paraId="623AD29C" w14:textId="77777777" w:rsidR="004170FD" w:rsidRPr="008435D2" w:rsidRDefault="004170FD" w:rsidP="00573385">
            <w:pPr>
              <w:widowControl w:val="0"/>
              <w:jc w:val="left"/>
              <w:rPr>
                <w:sz w:val="18"/>
                <w:szCs w:val="18"/>
              </w:rPr>
            </w:pPr>
            <w:r w:rsidRPr="008435D2">
              <w:rPr>
                <w:color w:val="000000"/>
                <w:sz w:val="18"/>
                <w:szCs w:val="18"/>
              </w:rPr>
              <w:t>Global</w:t>
            </w:r>
          </w:p>
        </w:tc>
        <w:tc>
          <w:tcPr>
            <w:tcW w:w="1647" w:type="pct"/>
          </w:tcPr>
          <w:p w14:paraId="05AE869D" w14:textId="77777777" w:rsidR="004170FD" w:rsidRPr="008435D2" w:rsidRDefault="004170FD" w:rsidP="00573385">
            <w:pPr>
              <w:widowControl w:val="0"/>
              <w:jc w:val="left"/>
              <w:rPr>
                <w:sz w:val="18"/>
                <w:szCs w:val="18"/>
                <w:lang w:val="en-US"/>
              </w:rPr>
            </w:pPr>
            <w:r w:rsidRPr="008435D2">
              <w:rPr>
                <w:color w:val="000000"/>
                <w:sz w:val="18"/>
                <w:szCs w:val="18"/>
                <w:lang w:val="en-US"/>
              </w:rPr>
              <w:t>Global technical assistance: Twinning of national ozone officers and energy</w:t>
            </w:r>
            <w:r w:rsidRPr="008435D2">
              <w:rPr>
                <w:color w:val="000000"/>
                <w:sz w:val="18"/>
                <w:szCs w:val="18"/>
                <w:lang w:val="en-US"/>
              </w:rPr>
              <w:noBreakHyphen/>
              <w:t>efficiency policymakers to support Kigali Amendment objectives (phase II)</w:t>
            </w:r>
          </w:p>
        </w:tc>
        <w:tc>
          <w:tcPr>
            <w:tcW w:w="2166" w:type="pct"/>
            <w:vAlign w:val="center"/>
          </w:tcPr>
          <w:p w14:paraId="136EE3A5" w14:textId="77777777" w:rsidR="004170FD" w:rsidRPr="008435D2" w:rsidRDefault="004170FD" w:rsidP="00573385">
            <w:pPr>
              <w:widowControl w:val="0"/>
              <w:jc w:val="left"/>
              <w:rPr>
                <w:sz w:val="18"/>
                <w:szCs w:val="18"/>
                <w:lang w:val="en-US"/>
              </w:rPr>
            </w:pPr>
            <w:r w:rsidRPr="008435D2">
              <w:rPr>
                <w:sz w:val="18"/>
                <w:szCs w:val="18"/>
              </w:rPr>
              <w:t>All technical and cost issues resolved</w:t>
            </w:r>
          </w:p>
        </w:tc>
        <w:tc>
          <w:tcPr>
            <w:tcW w:w="619" w:type="pct"/>
            <w:vAlign w:val="center"/>
          </w:tcPr>
          <w:p w14:paraId="201FE3AC" w14:textId="77777777" w:rsidR="004170FD" w:rsidRPr="008435D2" w:rsidRDefault="004170FD" w:rsidP="00573385">
            <w:pPr>
              <w:widowControl w:val="0"/>
              <w:jc w:val="center"/>
              <w:rPr>
                <w:sz w:val="18"/>
                <w:szCs w:val="18"/>
                <w:lang w:val="en-US"/>
              </w:rPr>
            </w:pPr>
            <w:r w:rsidRPr="008435D2">
              <w:rPr>
                <w:sz w:val="18"/>
                <w:szCs w:val="18"/>
                <w:lang w:val="en-US"/>
              </w:rPr>
              <w:t>Y</w:t>
            </w:r>
          </w:p>
        </w:tc>
      </w:tr>
      <w:tr w:rsidR="004170FD" w:rsidRPr="00BA3CF3" w14:paraId="087627AB" w14:textId="77777777" w:rsidTr="00D96DCB">
        <w:trPr>
          <w:trHeight w:val="300"/>
        </w:trPr>
        <w:tc>
          <w:tcPr>
            <w:tcW w:w="5000" w:type="pct"/>
            <w:gridSpan w:val="4"/>
            <w:shd w:val="clear" w:color="auto" w:fill="FFFFFF" w:themeFill="background1"/>
          </w:tcPr>
          <w:p w14:paraId="4E96C0FA" w14:textId="77777777" w:rsidR="004170FD" w:rsidRPr="008435D2" w:rsidRDefault="004170FD" w:rsidP="00573385">
            <w:pPr>
              <w:widowControl w:val="0"/>
              <w:jc w:val="left"/>
              <w:rPr>
                <w:b/>
                <w:bCs/>
                <w:sz w:val="18"/>
                <w:szCs w:val="18"/>
                <w:lang w:val="en-US"/>
              </w:rPr>
            </w:pPr>
            <w:r w:rsidRPr="008435D2">
              <w:rPr>
                <w:b/>
                <w:bCs/>
                <w:sz w:val="18"/>
                <w:szCs w:val="18"/>
                <w:lang w:val="en-US"/>
              </w:rPr>
              <w:t>UNIDO’s work programme – UNEP/OzL.Pro/ExCom/96/22/Add.1</w:t>
            </w:r>
          </w:p>
        </w:tc>
      </w:tr>
      <w:tr w:rsidR="004170FD" w:rsidRPr="00BA3CF3" w14:paraId="68480005" w14:textId="77777777" w:rsidTr="00D96DCB">
        <w:trPr>
          <w:trHeight w:val="300"/>
        </w:trPr>
        <w:tc>
          <w:tcPr>
            <w:tcW w:w="568" w:type="pct"/>
            <w:shd w:val="clear" w:color="auto" w:fill="FFFFFF" w:themeFill="background1"/>
            <w:vAlign w:val="center"/>
          </w:tcPr>
          <w:p w14:paraId="37DC845E" w14:textId="77777777" w:rsidR="004170FD" w:rsidRPr="008435D2" w:rsidRDefault="004170FD" w:rsidP="00573385">
            <w:pPr>
              <w:widowControl w:val="0"/>
              <w:jc w:val="left"/>
              <w:rPr>
                <w:color w:val="000000"/>
                <w:sz w:val="18"/>
                <w:szCs w:val="18"/>
              </w:rPr>
            </w:pPr>
            <w:r w:rsidRPr="008435D2">
              <w:rPr>
                <w:color w:val="000000"/>
                <w:sz w:val="18"/>
                <w:szCs w:val="18"/>
              </w:rPr>
              <w:t>Argentina</w:t>
            </w:r>
          </w:p>
        </w:tc>
        <w:tc>
          <w:tcPr>
            <w:tcW w:w="1647" w:type="pct"/>
            <w:vAlign w:val="center"/>
          </w:tcPr>
          <w:p w14:paraId="21CEDB4C" w14:textId="77777777" w:rsidR="004170FD" w:rsidRPr="008435D2" w:rsidRDefault="004170FD" w:rsidP="00573385">
            <w:pPr>
              <w:widowControl w:val="0"/>
              <w:jc w:val="left"/>
              <w:rPr>
                <w:color w:val="000000"/>
                <w:sz w:val="18"/>
                <w:szCs w:val="18"/>
                <w:lang w:val="en-US"/>
              </w:rPr>
            </w:pPr>
            <w:r w:rsidRPr="008435D2">
              <w:rPr>
                <w:color w:val="000000"/>
                <w:sz w:val="18"/>
                <w:szCs w:val="18"/>
                <w:lang w:val="en-US"/>
              </w:rPr>
              <w:t>Preparation of a project to enhance energy efficiency in the context of HFC phase-down in the air</w:t>
            </w:r>
            <w:r w:rsidRPr="008435D2">
              <w:rPr>
                <w:color w:val="000000"/>
                <w:sz w:val="18"/>
                <w:szCs w:val="18"/>
                <w:lang w:val="en-US"/>
              </w:rPr>
              <w:noBreakHyphen/>
              <w:t>conditioning sector (decision 94/60)</w:t>
            </w:r>
          </w:p>
        </w:tc>
        <w:tc>
          <w:tcPr>
            <w:tcW w:w="2166" w:type="pct"/>
            <w:vAlign w:val="center"/>
          </w:tcPr>
          <w:p w14:paraId="17BFC196" w14:textId="77777777" w:rsidR="004170FD" w:rsidRPr="008435D2" w:rsidRDefault="004170FD" w:rsidP="00573385">
            <w:pPr>
              <w:widowControl w:val="0"/>
              <w:jc w:val="left"/>
              <w:rPr>
                <w:sz w:val="18"/>
                <w:szCs w:val="18"/>
              </w:rPr>
            </w:pPr>
            <w:r w:rsidRPr="008435D2">
              <w:rPr>
                <w:sz w:val="18"/>
                <w:szCs w:val="18"/>
              </w:rPr>
              <w:t>All technical and cost issues resolved</w:t>
            </w:r>
          </w:p>
        </w:tc>
        <w:tc>
          <w:tcPr>
            <w:tcW w:w="619" w:type="pct"/>
            <w:vAlign w:val="center"/>
          </w:tcPr>
          <w:p w14:paraId="32725C34" w14:textId="77777777" w:rsidR="004170FD" w:rsidRPr="008435D2" w:rsidRDefault="004170FD" w:rsidP="00573385">
            <w:pPr>
              <w:widowControl w:val="0"/>
              <w:jc w:val="center"/>
              <w:rPr>
                <w:sz w:val="18"/>
                <w:szCs w:val="18"/>
                <w:lang w:val="en-US"/>
              </w:rPr>
            </w:pPr>
            <w:r w:rsidRPr="008435D2">
              <w:rPr>
                <w:sz w:val="18"/>
                <w:szCs w:val="18"/>
                <w:lang w:val="en-US"/>
              </w:rPr>
              <w:t>N</w:t>
            </w:r>
          </w:p>
        </w:tc>
      </w:tr>
      <w:tr w:rsidR="004170FD" w:rsidRPr="00BA3CF3" w14:paraId="7DF28114" w14:textId="77777777" w:rsidTr="00D96DCB">
        <w:trPr>
          <w:trHeight w:val="300"/>
        </w:trPr>
        <w:tc>
          <w:tcPr>
            <w:tcW w:w="5000" w:type="pct"/>
            <w:gridSpan w:val="4"/>
            <w:shd w:val="clear" w:color="auto" w:fill="FFFFFF" w:themeFill="background1"/>
            <w:vAlign w:val="center"/>
          </w:tcPr>
          <w:p w14:paraId="2D35A472" w14:textId="77777777" w:rsidR="004170FD" w:rsidRPr="008435D2" w:rsidRDefault="004170FD" w:rsidP="00573385">
            <w:pPr>
              <w:widowControl w:val="0"/>
              <w:jc w:val="left"/>
              <w:rPr>
                <w:b/>
                <w:bCs/>
                <w:sz w:val="18"/>
                <w:szCs w:val="18"/>
                <w:lang w:val="en-US"/>
              </w:rPr>
            </w:pPr>
            <w:r w:rsidRPr="008435D2">
              <w:rPr>
                <w:b/>
                <w:bCs/>
                <w:sz w:val="18"/>
                <w:szCs w:val="18"/>
              </w:rPr>
              <w:t>World Bank’s work programme - UNEP/OzL.Pro/ExCom/96/23</w:t>
            </w:r>
          </w:p>
        </w:tc>
      </w:tr>
      <w:tr w:rsidR="004170FD" w:rsidRPr="00BA3CF3" w14:paraId="1627F019" w14:textId="77777777" w:rsidTr="00D96DCB">
        <w:trPr>
          <w:trHeight w:val="300"/>
        </w:trPr>
        <w:tc>
          <w:tcPr>
            <w:tcW w:w="568" w:type="pct"/>
            <w:shd w:val="clear" w:color="auto" w:fill="FFFFFF" w:themeFill="background1"/>
            <w:vAlign w:val="center"/>
          </w:tcPr>
          <w:p w14:paraId="5B4ECA09" w14:textId="77777777" w:rsidR="004170FD" w:rsidRPr="008435D2" w:rsidRDefault="004170FD" w:rsidP="00573385">
            <w:pPr>
              <w:widowControl w:val="0"/>
              <w:jc w:val="left"/>
              <w:rPr>
                <w:sz w:val="18"/>
                <w:szCs w:val="18"/>
              </w:rPr>
            </w:pPr>
            <w:r w:rsidRPr="008435D2">
              <w:rPr>
                <w:sz w:val="18"/>
                <w:szCs w:val="18"/>
              </w:rPr>
              <w:t>Indonesia</w:t>
            </w:r>
          </w:p>
        </w:tc>
        <w:tc>
          <w:tcPr>
            <w:tcW w:w="1647" w:type="pct"/>
            <w:vAlign w:val="center"/>
          </w:tcPr>
          <w:p w14:paraId="78A99927" w14:textId="77777777" w:rsidR="004170FD" w:rsidRPr="008435D2" w:rsidRDefault="004170FD" w:rsidP="00573385">
            <w:pPr>
              <w:jc w:val="left"/>
              <w:rPr>
                <w:color w:val="000000"/>
                <w:sz w:val="18"/>
                <w:szCs w:val="18"/>
              </w:rPr>
            </w:pPr>
            <w:r w:rsidRPr="008435D2">
              <w:rPr>
                <w:sz w:val="18"/>
                <w:szCs w:val="18"/>
                <w:lang w:val="en-US"/>
              </w:rPr>
              <w:t>Project preparation for enhancing energy efficiency in the context of HFC phase-down in the refrigeration manufacturing sector (decision</w:t>
            </w:r>
            <w:r w:rsidRPr="008435D2">
              <w:rPr>
                <w:sz w:val="18"/>
                <w:szCs w:val="18"/>
              </w:rPr>
              <w:t> </w:t>
            </w:r>
            <w:r w:rsidRPr="008435D2">
              <w:rPr>
                <w:sz w:val="18"/>
                <w:szCs w:val="18"/>
                <w:lang w:val="en-US"/>
              </w:rPr>
              <w:t>94/60)</w:t>
            </w:r>
          </w:p>
        </w:tc>
        <w:tc>
          <w:tcPr>
            <w:tcW w:w="2166" w:type="pct"/>
            <w:vAlign w:val="center"/>
          </w:tcPr>
          <w:p w14:paraId="1D655DDD" w14:textId="77777777" w:rsidR="004170FD" w:rsidRPr="008435D2" w:rsidRDefault="004170FD" w:rsidP="00573385">
            <w:pPr>
              <w:widowControl w:val="0"/>
              <w:jc w:val="left"/>
              <w:rPr>
                <w:sz w:val="18"/>
                <w:szCs w:val="18"/>
              </w:rPr>
            </w:pPr>
            <w:r w:rsidRPr="008435D2">
              <w:rPr>
                <w:sz w:val="18"/>
                <w:szCs w:val="18"/>
              </w:rPr>
              <w:t>All technical and cost issues resolved</w:t>
            </w:r>
          </w:p>
        </w:tc>
        <w:tc>
          <w:tcPr>
            <w:tcW w:w="619" w:type="pct"/>
            <w:vAlign w:val="center"/>
          </w:tcPr>
          <w:p w14:paraId="54CEA1F4" w14:textId="77777777" w:rsidR="004170FD" w:rsidRPr="008435D2" w:rsidRDefault="004170FD" w:rsidP="00573385">
            <w:pPr>
              <w:widowControl w:val="0"/>
              <w:jc w:val="center"/>
              <w:rPr>
                <w:sz w:val="18"/>
                <w:szCs w:val="18"/>
                <w:lang w:val="en-US"/>
              </w:rPr>
            </w:pPr>
            <w:r w:rsidRPr="008435D2">
              <w:rPr>
                <w:sz w:val="18"/>
                <w:szCs w:val="18"/>
                <w:lang w:val="en-US"/>
              </w:rPr>
              <w:t>N</w:t>
            </w:r>
          </w:p>
        </w:tc>
      </w:tr>
      <w:tr w:rsidR="004170FD" w:rsidRPr="00BA3CF3" w14:paraId="44D5A444" w14:textId="77777777" w:rsidTr="00D96DCB">
        <w:trPr>
          <w:trHeight w:val="300"/>
        </w:trPr>
        <w:tc>
          <w:tcPr>
            <w:tcW w:w="568" w:type="pct"/>
            <w:shd w:val="clear" w:color="auto" w:fill="FFFFFF" w:themeFill="background1"/>
            <w:vAlign w:val="center"/>
          </w:tcPr>
          <w:p w14:paraId="1532BC7C" w14:textId="77777777" w:rsidR="004170FD" w:rsidRPr="008435D2" w:rsidRDefault="004170FD" w:rsidP="00573385">
            <w:pPr>
              <w:widowControl w:val="0"/>
              <w:jc w:val="left"/>
              <w:rPr>
                <w:sz w:val="18"/>
                <w:szCs w:val="18"/>
              </w:rPr>
            </w:pPr>
            <w:r w:rsidRPr="008435D2">
              <w:rPr>
                <w:sz w:val="18"/>
                <w:szCs w:val="18"/>
              </w:rPr>
              <w:t>Grenada</w:t>
            </w:r>
          </w:p>
        </w:tc>
        <w:tc>
          <w:tcPr>
            <w:tcW w:w="1647" w:type="pct"/>
          </w:tcPr>
          <w:p w14:paraId="5675ACE0" w14:textId="77777777" w:rsidR="004170FD" w:rsidRPr="008435D2" w:rsidRDefault="004170FD" w:rsidP="00573385">
            <w:pPr>
              <w:jc w:val="left"/>
              <w:rPr>
                <w:sz w:val="18"/>
                <w:szCs w:val="18"/>
                <w:lang w:val="en-US"/>
              </w:rPr>
            </w:pPr>
            <w:r w:rsidRPr="008435D2">
              <w:rPr>
                <w:color w:val="000000"/>
                <w:sz w:val="18"/>
                <w:szCs w:val="18"/>
              </w:rPr>
              <w:t>Preparation of a revolving fund for end users in the servicing sector</w:t>
            </w:r>
          </w:p>
        </w:tc>
        <w:tc>
          <w:tcPr>
            <w:tcW w:w="2166" w:type="pct"/>
            <w:vAlign w:val="center"/>
          </w:tcPr>
          <w:p w14:paraId="7B75E051" w14:textId="77777777" w:rsidR="004170FD" w:rsidRPr="008435D2" w:rsidRDefault="004170FD" w:rsidP="00573385">
            <w:pPr>
              <w:widowControl w:val="0"/>
              <w:jc w:val="left"/>
              <w:rPr>
                <w:sz w:val="18"/>
                <w:szCs w:val="18"/>
                <w:lang w:val="en-US"/>
              </w:rPr>
            </w:pPr>
            <w:r w:rsidRPr="008435D2">
              <w:rPr>
                <w:sz w:val="18"/>
                <w:szCs w:val="18"/>
              </w:rPr>
              <w:t>As per decision 95/87(g)</w:t>
            </w:r>
          </w:p>
        </w:tc>
        <w:tc>
          <w:tcPr>
            <w:tcW w:w="619" w:type="pct"/>
            <w:vAlign w:val="center"/>
          </w:tcPr>
          <w:p w14:paraId="742B868C" w14:textId="77777777" w:rsidR="004170FD" w:rsidRPr="008435D2" w:rsidRDefault="004170FD" w:rsidP="00573385">
            <w:pPr>
              <w:widowControl w:val="0"/>
              <w:jc w:val="center"/>
              <w:rPr>
                <w:sz w:val="18"/>
                <w:szCs w:val="18"/>
                <w:lang w:val="en-US"/>
              </w:rPr>
            </w:pPr>
            <w:r w:rsidRPr="008435D2">
              <w:rPr>
                <w:sz w:val="18"/>
                <w:szCs w:val="18"/>
                <w:lang w:val="en-US"/>
              </w:rPr>
              <w:t>Y</w:t>
            </w:r>
          </w:p>
        </w:tc>
      </w:tr>
      <w:tr w:rsidR="004170FD" w:rsidRPr="00BA3CF3" w14:paraId="654161A3" w14:textId="77777777" w:rsidTr="00D96DCB">
        <w:trPr>
          <w:trHeight w:val="300"/>
        </w:trPr>
        <w:tc>
          <w:tcPr>
            <w:tcW w:w="568" w:type="pct"/>
            <w:shd w:val="clear" w:color="auto" w:fill="FFFFFF" w:themeFill="background1"/>
            <w:vAlign w:val="center"/>
          </w:tcPr>
          <w:p w14:paraId="530BA4D6" w14:textId="77777777" w:rsidR="004170FD" w:rsidRPr="008435D2" w:rsidRDefault="004170FD" w:rsidP="00573385">
            <w:pPr>
              <w:widowControl w:val="0"/>
              <w:jc w:val="left"/>
              <w:rPr>
                <w:sz w:val="18"/>
                <w:szCs w:val="18"/>
              </w:rPr>
            </w:pPr>
            <w:r w:rsidRPr="008435D2">
              <w:rPr>
                <w:sz w:val="18"/>
                <w:szCs w:val="18"/>
              </w:rPr>
              <w:t>Mexico</w:t>
            </w:r>
          </w:p>
        </w:tc>
        <w:tc>
          <w:tcPr>
            <w:tcW w:w="1647" w:type="pct"/>
            <w:vAlign w:val="center"/>
          </w:tcPr>
          <w:p w14:paraId="00BF814F" w14:textId="77777777" w:rsidR="004170FD" w:rsidRPr="008435D2" w:rsidRDefault="004170FD" w:rsidP="00573385">
            <w:pPr>
              <w:jc w:val="left"/>
              <w:rPr>
                <w:color w:val="000000"/>
                <w:sz w:val="18"/>
                <w:szCs w:val="18"/>
              </w:rPr>
            </w:pPr>
            <w:r w:rsidRPr="008435D2">
              <w:rPr>
                <w:color w:val="000000"/>
                <w:sz w:val="18"/>
                <w:szCs w:val="18"/>
              </w:rPr>
              <w:t>Preparation of a revolving fund for end users in the public sector</w:t>
            </w:r>
          </w:p>
        </w:tc>
        <w:tc>
          <w:tcPr>
            <w:tcW w:w="2166" w:type="pct"/>
            <w:vAlign w:val="center"/>
          </w:tcPr>
          <w:p w14:paraId="4DD065D3" w14:textId="77777777" w:rsidR="004170FD" w:rsidRPr="008435D2" w:rsidRDefault="004170FD" w:rsidP="00573385">
            <w:pPr>
              <w:widowControl w:val="0"/>
              <w:jc w:val="left"/>
              <w:rPr>
                <w:sz w:val="18"/>
                <w:szCs w:val="18"/>
                <w:lang w:val="en-US"/>
              </w:rPr>
            </w:pPr>
            <w:r w:rsidRPr="008435D2">
              <w:rPr>
                <w:sz w:val="18"/>
                <w:szCs w:val="18"/>
              </w:rPr>
              <w:t>As per decision 95/87(g)</w:t>
            </w:r>
          </w:p>
        </w:tc>
        <w:tc>
          <w:tcPr>
            <w:tcW w:w="619" w:type="pct"/>
            <w:vAlign w:val="center"/>
          </w:tcPr>
          <w:p w14:paraId="4EDF3D59" w14:textId="77777777" w:rsidR="004170FD" w:rsidRPr="008435D2" w:rsidRDefault="004170FD" w:rsidP="00573385">
            <w:pPr>
              <w:widowControl w:val="0"/>
              <w:jc w:val="center"/>
              <w:rPr>
                <w:sz w:val="18"/>
                <w:szCs w:val="18"/>
                <w:lang w:val="en-US"/>
              </w:rPr>
            </w:pPr>
            <w:r w:rsidRPr="008435D2">
              <w:rPr>
                <w:sz w:val="18"/>
                <w:szCs w:val="18"/>
                <w:lang w:val="en-US"/>
              </w:rPr>
              <w:t>Y</w:t>
            </w:r>
          </w:p>
        </w:tc>
      </w:tr>
      <w:tr w:rsidR="004170FD" w:rsidRPr="00BA3CF3" w14:paraId="55635B2A" w14:textId="77777777" w:rsidTr="00D96DCB">
        <w:trPr>
          <w:trHeight w:val="300"/>
        </w:trPr>
        <w:tc>
          <w:tcPr>
            <w:tcW w:w="568" w:type="pct"/>
            <w:shd w:val="clear" w:color="auto" w:fill="FFFFFF" w:themeFill="background1"/>
            <w:vAlign w:val="center"/>
          </w:tcPr>
          <w:p w14:paraId="184B900C" w14:textId="77777777" w:rsidR="004170FD" w:rsidRPr="008435D2" w:rsidRDefault="004170FD" w:rsidP="006F28FE">
            <w:pPr>
              <w:keepNext/>
              <w:jc w:val="left"/>
              <w:rPr>
                <w:sz w:val="18"/>
                <w:szCs w:val="18"/>
              </w:rPr>
            </w:pPr>
            <w:r w:rsidRPr="008435D2">
              <w:rPr>
                <w:sz w:val="18"/>
                <w:szCs w:val="18"/>
              </w:rPr>
              <w:lastRenderedPageBreak/>
              <w:t>Thailand</w:t>
            </w:r>
          </w:p>
        </w:tc>
        <w:tc>
          <w:tcPr>
            <w:tcW w:w="1647" w:type="pct"/>
            <w:vAlign w:val="center"/>
          </w:tcPr>
          <w:p w14:paraId="25E1CA11" w14:textId="77777777" w:rsidR="004170FD" w:rsidRPr="008435D2" w:rsidRDefault="004170FD" w:rsidP="006F28FE">
            <w:pPr>
              <w:keepNext/>
              <w:jc w:val="left"/>
              <w:rPr>
                <w:sz w:val="18"/>
                <w:szCs w:val="18"/>
                <w:lang w:val="en-US"/>
              </w:rPr>
            </w:pPr>
            <w:r w:rsidRPr="008435D2">
              <w:rPr>
                <w:color w:val="000000"/>
                <w:sz w:val="18"/>
                <w:szCs w:val="18"/>
              </w:rPr>
              <w:t>Preparation of a revolving fund for end users in the domestic refrigeration, residential air</w:t>
            </w:r>
            <w:r w:rsidRPr="008435D2">
              <w:rPr>
                <w:color w:val="000000"/>
                <w:sz w:val="18"/>
                <w:szCs w:val="18"/>
              </w:rPr>
              <w:noBreakHyphen/>
              <w:t>conditioning (AC), building chillers, and mobile AC sectors</w:t>
            </w:r>
          </w:p>
        </w:tc>
        <w:tc>
          <w:tcPr>
            <w:tcW w:w="2166" w:type="pct"/>
            <w:vAlign w:val="center"/>
          </w:tcPr>
          <w:p w14:paraId="6211C05F" w14:textId="77777777" w:rsidR="004170FD" w:rsidRPr="008435D2" w:rsidRDefault="004170FD" w:rsidP="006F28FE">
            <w:pPr>
              <w:keepNext/>
              <w:jc w:val="left"/>
              <w:rPr>
                <w:sz w:val="18"/>
                <w:szCs w:val="18"/>
                <w:lang w:val="en-US"/>
              </w:rPr>
            </w:pPr>
            <w:r w:rsidRPr="008435D2">
              <w:rPr>
                <w:sz w:val="18"/>
                <w:szCs w:val="18"/>
              </w:rPr>
              <w:t>As per decision 95/87(g)</w:t>
            </w:r>
          </w:p>
        </w:tc>
        <w:tc>
          <w:tcPr>
            <w:tcW w:w="619" w:type="pct"/>
            <w:vAlign w:val="center"/>
          </w:tcPr>
          <w:p w14:paraId="5E0DE051" w14:textId="77777777" w:rsidR="004170FD" w:rsidRPr="008435D2" w:rsidRDefault="004170FD" w:rsidP="006F28FE">
            <w:pPr>
              <w:keepNext/>
              <w:jc w:val="center"/>
              <w:rPr>
                <w:sz w:val="18"/>
                <w:szCs w:val="18"/>
                <w:lang w:val="en-US"/>
              </w:rPr>
            </w:pPr>
            <w:r w:rsidRPr="008435D2">
              <w:rPr>
                <w:sz w:val="18"/>
                <w:szCs w:val="18"/>
                <w:lang w:val="en-US"/>
              </w:rPr>
              <w:t>Y</w:t>
            </w:r>
          </w:p>
        </w:tc>
      </w:tr>
      <w:tr w:rsidR="004170FD" w:rsidRPr="00BA3CF3" w14:paraId="1FDFEB94" w14:textId="77777777" w:rsidTr="00D96DCB">
        <w:trPr>
          <w:trHeight w:val="300"/>
        </w:trPr>
        <w:tc>
          <w:tcPr>
            <w:tcW w:w="568" w:type="pct"/>
            <w:shd w:val="clear" w:color="auto" w:fill="FFFFFF" w:themeFill="background1"/>
            <w:vAlign w:val="center"/>
          </w:tcPr>
          <w:p w14:paraId="5FAD4EFF" w14:textId="77777777" w:rsidR="004170FD" w:rsidRPr="008435D2" w:rsidRDefault="004170FD" w:rsidP="00573385">
            <w:pPr>
              <w:widowControl w:val="0"/>
              <w:jc w:val="left"/>
              <w:rPr>
                <w:sz w:val="18"/>
                <w:szCs w:val="18"/>
              </w:rPr>
            </w:pPr>
            <w:r w:rsidRPr="008435D2">
              <w:rPr>
                <w:sz w:val="18"/>
                <w:szCs w:val="18"/>
              </w:rPr>
              <w:t>Türkiye</w:t>
            </w:r>
          </w:p>
        </w:tc>
        <w:tc>
          <w:tcPr>
            <w:tcW w:w="1647" w:type="pct"/>
            <w:vAlign w:val="center"/>
          </w:tcPr>
          <w:p w14:paraId="16BC6654" w14:textId="77777777" w:rsidR="004170FD" w:rsidRPr="008435D2" w:rsidRDefault="004170FD" w:rsidP="00573385">
            <w:pPr>
              <w:jc w:val="left"/>
              <w:rPr>
                <w:sz w:val="18"/>
                <w:szCs w:val="18"/>
                <w:lang w:val="en-US"/>
              </w:rPr>
            </w:pPr>
            <w:r w:rsidRPr="008435D2">
              <w:rPr>
                <w:color w:val="000000"/>
                <w:sz w:val="18"/>
                <w:szCs w:val="18"/>
              </w:rPr>
              <w:t>Preparation of a revolving fund for end users in the public sector</w:t>
            </w:r>
          </w:p>
        </w:tc>
        <w:tc>
          <w:tcPr>
            <w:tcW w:w="2166" w:type="pct"/>
            <w:vAlign w:val="center"/>
          </w:tcPr>
          <w:p w14:paraId="54AE6840" w14:textId="77777777" w:rsidR="004170FD" w:rsidRPr="008435D2" w:rsidRDefault="004170FD" w:rsidP="00573385">
            <w:pPr>
              <w:widowControl w:val="0"/>
              <w:jc w:val="left"/>
              <w:rPr>
                <w:sz w:val="18"/>
                <w:szCs w:val="18"/>
                <w:lang w:val="en-US"/>
              </w:rPr>
            </w:pPr>
            <w:r w:rsidRPr="008435D2">
              <w:rPr>
                <w:sz w:val="18"/>
                <w:szCs w:val="18"/>
              </w:rPr>
              <w:t>As per decision 95/87(g)</w:t>
            </w:r>
          </w:p>
        </w:tc>
        <w:tc>
          <w:tcPr>
            <w:tcW w:w="619" w:type="pct"/>
            <w:vAlign w:val="center"/>
          </w:tcPr>
          <w:p w14:paraId="41E240E2" w14:textId="77777777" w:rsidR="004170FD" w:rsidRPr="008435D2" w:rsidRDefault="004170FD" w:rsidP="00573385">
            <w:pPr>
              <w:widowControl w:val="0"/>
              <w:jc w:val="center"/>
              <w:rPr>
                <w:sz w:val="18"/>
                <w:szCs w:val="18"/>
                <w:lang w:val="en-US"/>
              </w:rPr>
            </w:pPr>
            <w:r w:rsidRPr="008435D2">
              <w:rPr>
                <w:sz w:val="18"/>
                <w:szCs w:val="18"/>
                <w:lang w:val="en-US"/>
              </w:rPr>
              <w:t>Y</w:t>
            </w:r>
          </w:p>
        </w:tc>
      </w:tr>
      <w:tr w:rsidR="004170FD" w:rsidRPr="00BA3CF3" w14:paraId="5527E623" w14:textId="77777777" w:rsidTr="00D96DCB">
        <w:trPr>
          <w:trHeight w:val="300"/>
          <w:tblHeader/>
        </w:trPr>
        <w:tc>
          <w:tcPr>
            <w:tcW w:w="5000" w:type="pct"/>
            <w:gridSpan w:val="4"/>
            <w:vAlign w:val="center"/>
          </w:tcPr>
          <w:p w14:paraId="6C5D5F8F" w14:textId="77777777" w:rsidR="004170FD" w:rsidRPr="008435D2" w:rsidRDefault="004170FD" w:rsidP="00573385">
            <w:pPr>
              <w:widowControl w:val="0"/>
              <w:rPr>
                <w:b/>
                <w:bCs/>
                <w:sz w:val="18"/>
                <w:szCs w:val="18"/>
              </w:rPr>
            </w:pPr>
            <w:r w:rsidRPr="008435D2">
              <w:rPr>
                <w:b/>
                <w:bCs/>
                <w:sz w:val="18"/>
                <w:szCs w:val="18"/>
              </w:rPr>
              <w:t>UNDP’s work programme - UNEP/OzL.Pro/ExCom/96/20</w:t>
            </w:r>
          </w:p>
        </w:tc>
      </w:tr>
      <w:tr w:rsidR="004170FD" w:rsidRPr="00BA3CF3" w14:paraId="21C542A6" w14:textId="77777777" w:rsidTr="00D96DCB">
        <w:trPr>
          <w:trHeight w:val="300"/>
        </w:trPr>
        <w:tc>
          <w:tcPr>
            <w:tcW w:w="568" w:type="pct"/>
            <w:shd w:val="clear" w:color="auto" w:fill="FFFFFF" w:themeFill="background1"/>
          </w:tcPr>
          <w:p w14:paraId="76B4A9D9" w14:textId="77777777" w:rsidR="004170FD" w:rsidRPr="008435D2" w:rsidRDefault="004170FD" w:rsidP="00573385">
            <w:pPr>
              <w:widowControl w:val="0"/>
              <w:jc w:val="left"/>
              <w:rPr>
                <w:sz w:val="18"/>
                <w:szCs w:val="18"/>
                <w:lang w:val="es-CO"/>
              </w:rPr>
            </w:pPr>
            <w:r w:rsidRPr="008435D2">
              <w:rPr>
                <w:sz w:val="18"/>
                <w:szCs w:val="18"/>
                <w:lang w:val="es-CO"/>
              </w:rPr>
              <w:t>Global (Colombia, Ghana, and Jordan)</w:t>
            </w:r>
          </w:p>
        </w:tc>
        <w:tc>
          <w:tcPr>
            <w:tcW w:w="1647" w:type="pct"/>
          </w:tcPr>
          <w:p w14:paraId="0BE4E192" w14:textId="77777777" w:rsidR="004170FD" w:rsidRPr="008435D2" w:rsidRDefault="004170FD" w:rsidP="00573385">
            <w:pPr>
              <w:jc w:val="left"/>
              <w:rPr>
                <w:sz w:val="18"/>
                <w:szCs w:val="18"/>
                <w:lang w:val="en-US"/>
              </w:rPr>
            </w:pPr>
            <w:r w:rsidRPr="008435D2">
              <w:rPr>
                <w:color w:val="000000"/>
                <w:sz w:val="18"/>
                <w:szCs w:val="18"/>
              </w:rPr>
              <w:t>Preparation of a revolving fund for end users in the tourism sector</w:t>
            </w:r>
          </w:p>
        </w:tc>
        <w:tc>
          <w:tcPr>
            <w:tcW w:w="2166" w:type="pct"/>
          </w:tcPr>
          <w:p w14:paraId="66AE5BB4" w14:textId="159791DD" w:rsidR="004170FD" w:rsidRPr="008435D2" w:rsidRDefault="004170FD" w:rsidP="00573385">
            <w:pPr>
              <w:widowControl w:val="0"/>
              <w:jc w:val="left"/>
              <w:rPr>
                <w:sz w:val="18"/>
                <w:szCs w:val="18"/>
                <w:lang w:val="en-US"/>
              </w:rPr>
            </w:pPr>
            <w:r w:rsidRPr="008435D2">
              <w:rPr>
                <w:sz w:val="18"/>
                <w:szCs w:val="18"/>
              </w:rPr>
              <w:t>As per decision 95/87(g)</w:t>
            </w:r>
            <w:r w:rsidR="00675BFD">
              <w:rPr>
                <w:rStyle w:val="FootnoteReference"/>
                <w:sz w:val="18"/>
                <w:szCs w:val="18"/>
              </w:rPr>
              <w:footnoteReference w:id="2"/>
            </w:r>
          </w:p>
        </w:tc>
        <w:tc>
          <w:tcPr>
            <w:tcW w:w="619" w:type="pct"/>
          </w:tcPr>
          <w:p w14:paraId="4A00F509" w14:textId="77777777" w:rsidR="004170FD" w:rsidRPr="008435D2" w:rsidRDefault="004170FD" w:rsidP="00573385">
            <w:pPr>
              <w:widowControl w:val="0"/>
              <w:jc w:val="center"/>
              <w:rPr>
                <w:sz w:val="18"/>
                <w:szCs w:val="18"/>
                <w:lang w:val="en-US"/>
              </w:rPr>
            </w:pPr>
            <w:r w:rsidRPr="008435D2">
              <w:rPr>
                <w:sz w:val="18"/>
                <w:szCs w:val="18"/>
                <w:lang w:val="en-US"/>
              </w:rPr>
              <w:t>Y</w:t>
            </w:r>
          </w:p>
        </w:tc>
      </w:tr>
    </w:tbl>
    <w:p w14:paraId="5028C120" w14:textId="77777777" w:rsidR="00820B48" w:rsidRPr="003C0D8D" w:rsidRDefault="00820B48" w:rsidP="00820B48">
      <w:pPr>
        <w:ind w:firstLine="709"/>
        <w:rPr>
          <w:b/>
          <w:bCs/>
        </w:rPr>
      </w:pPr>
    </w:p>
    <w:p w14:paraId="4685D499" w14:textId="77777777" w:rsidR="00820B48" w:rsidRPr="003C0D8D" w:rsidRDefault="00820B48" w:rsidP="00C63A37">
      <w:pPr>
        <w:keepNext/>
        <w:ind w:firstLine="720"/>
        <w:rPr>
          <w:b/>
          <w:snapToGrid w:val="0"/>
        </w:rPr>
      </w:pPr>
      <w:r w:rsidRPr="003C0D8D">
        <w:rPr>
          <w:b/>
          <w:snapToGrid w:val="0"/>
        </w:rPr>
        <w:t>HPMP stage and tranche requests</w:t>
      </w:r>
    </w:p>
    <w:tbl>
      <w:tblPr>
        <w:tblStyle w:val="TableGrid"/>
        <w:tblW w:w="4627" w:type="pct"/>
        <w:tblInd w:w="704" w:type="dxa"/>
        <w:shd w:val="clear" w:color="auto" w:fill="FFFFFF" w:themeFill="background1"/>
        <w:tblCellMar>
          <w:top w:w="6" w:type="dxa"/>
          <w:bottom w:w="6" w:type="dxa"/>
        </w:tblCellMar>
        <w:tblLook w:val="04A0" w:firstRow="1" w:lastRow="0" w:firstColumn="1" w:lastColumn="0" w:noHBand="0" w:noVBand="1"/>
      </w:tblPr>
      <w:tblGrid>
        <w:gridCol w:w="867"/>
        <w:gridCol w:w="1115"/>
        <w:gridCol w:w="1116"/>
        <w:gridCol w:w="828"/>
        <w:gridCol w:w="3550"/>
        <w:gridCol w:w="1260"/>
      </w:tblGrid>
      <w:tr w:rsidR="007F62E6" w:rsidRPr="00895F4F" w14:paraId="050BAE28" w14:textId="77777777" w:rsidTr="00C63A37">
        <w:trPr>
          <w:trHeight w:val="48"/>
          <w:tblHeader/>
        </w:trPr>
        <w:tc>
          <w:tcPr>
            <w:tcW w:w="4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DB0B99" w14:textId="77777777" w:rsidR="007F62E6" w:rsidRPr="008435D2" w:rsidRDefault="007F62E6" w:rsidP="00573385">
            <w:pPr>
              <w:widowControl w:val="0"/>
              <w:jc w:val="center"/>
              <w:rPr>
                <w:b/>
                <w:bCs/>
                <w:sz w:val="18"/>
                <w:szCs w:val="18"/>
              </w:rPr>
            </w:pPr>
            <w:r w:rsidRPr="008435D2">
              <w:rPr>
                <w:b/>
                <w:bCs/>
                <w:sz w:val="18"/>
                <w:szCs w:val="18"/>
              </w:rPr>
              <w:t>Country</w:t>
            </w:r>
          </w:p>
        </w:tc>
        <w:tc>
          <w:tcPr>
            <w:tcW w:w="655" w:type="pct"/>
            <w:shd w:val="clear" w:color="auto" w:fill="FFFFFF" w:themeFill="background1"/>
            <w:vAlign w:val="center"/>
          </w:tcPr>
          <w:p w14:paraId="0A58C97F" w14:textId="77777777" w:rsidR="007F62E6" w:rsidRPr="008435D2" w:rsidRDefault="007F62E6" w:rsidP="00573385">
            <w:pPr>
              <w:widowControl w:val="0"/>
              <w:jc w:val="center"/>
              <w:rPr>
                <w:b/>
                <w:bCs/>
                <w:sz w:val="18"/>
                <w:szCs w:val="18"/>
              </w:rPr>
            </w:pPr>
            <w:r w:rsidRPr="008435D2">
              <w:rPr>
                <w:b/>
                <w:bCs/>
                <w:sz w:val="18"/>
                <w:szCs w:val="18"/>
              </w:rPr>
              <w:t>Stage / tranche #</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B36C99B" w14:textId="77777777" w:rsidR="007F62E6" w:rsidRPr="008435D2" w:rsidRDefault="007F62E6" w:rsidP="00573385">
            <w:pPr>
              <w:widowControl w:val="0"/>
              <w:jc w:val="center"/>
              <w:rPr>
                <w:b/>
                <w:bCs/>
                <w:sz w:val="18"/>
                <w:szCs w:val="18"/>
              </w:rPr>
            </w:pPr>
            <w:r w:rsidRPr="008435D2">
              <w:rPr>
                <w:b/>
                <w:bCs/>
                <w:sz w:val="18"/>
                <w:szCs w:val="18"/>
              </w:rPr>
              <w:t xml:space="preserve">Implementing agencies </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10930" w14:textId="77777777" w:rsidR="007F62E6" w:rsidRPr="008435D2" w:rsidRDefault="007F62E6" w:rsidP="00573385">
            <w:pPr>
              <w:widowControl w:val="0"/>
              <w:jc w:val="center"/>
              <w:rPr>
                <w:b/>
                <w:bCs/>
                <w:sz w:val="18"/>
                <w:szCs w:val="18"/>
              </w:rPr>
            </w:pPr>
            <w:r w:rsidRPr="008435D2">
              <w:rPr>
                <w:b/>
                <w:bCs/>
                <w:sz w:val="18"/>
                <w:szCs w:val="18"/>
              </w:rPr>
              <w:t>Doc. #</w:t>
            </w:r>
          </w:p>
        </w:tc>
        <w:tc>
          <w:tcPr>
            <w:tcW w:w="20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2A5407" w14:textId="77777777" w:rsidR="007F62E6" w:rsidRPr="008435D2" w:rsidRDefault="007F62E6" w:rsidP="00573385">
            <w:pPr>
              <w:widowControl w:val="0"/>
              <w:jc w:val="center"/>
              <w:rPr>
                <w:b/>
                <w:bCs/>
                <w:sz w:val="18"/>
                <w:szCs w:val="18"/>
              </w:rPr>
            </w:pPr>
            <w:r w:rsidRPr="008435D2">
              <w:rPr>
                <w:b/>
                <w:bCs/>
                <w:sz w:val="18"/>
                <w:szCs w:val="18"/>
              </w:rPr>
              <w:t>Issue</w:t>
            </w:r>
          </w:p>
        </w:tc>
        <w:tc>
          <w:tcPr>
            <w:tcW w:w="7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63EFF" w14:textId="77777777" w:rsidR="007F62E6" w:rsidRPr="008435D2" w:rsidRDefault="007F62E6" w:rsidP="00573385">
            <w:pPr>
              <w:widowControl w:val="0"/>
              <w:ind w:left="-107" w:right="-106"/>
              <w:jc w:val="center"/>
              <w:rPr>
                <w:b/>
                <w:bCs/>
                <w:sz w:val="18"/>
                <w:szCs w:val="18"/>
              </w:rPr>
            </w:pPr>
            <w:r w:rsidRPr="008435D2">
              <w:rPr>
                <w:b/>
                <w:bCs/>
                <w:sz w:val="18"/>
                <w:szCs w:val="18"/>
              </w:rPr>
              <w:t>Secretariat presentation (Y/N)</w:t>
            </w:r>
          </w:p>
        </w:tc>
      </w:tr>
      <w:tr w:rsidR="007F62E6" w:rsidRPr="00895F4F" w14:paraId="40C15F45" w14:textId="77777777" w:rsidTr="00C63A37">
        <w:trPr>
          <w:trHeight w:val="300"/>
        </w:trPr>
        <w:tc>
          <w:tcPr>
            <w:tcW w:w="4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4EF34" w14:textId="77777777" w:rsidR="007F62E6" w:rsidRPr="008435D2" w:rsidRDefault="007F62E6" w:rsidP="00573385">
            <w:pPr>
              <w:widowControl w:val="0"/>
              <w:jc w:val="left"/>
              <w:rPr>
                <w:color w:val="000000" w:themeColor="text1"/>
                <w:sz w:val="18"/>
                <w:szCs w:val="18"/>
              </w:rPr>
            </w:pPr>
            <w:r w:rsidRPr="008435D2">
              <w:rPr>
                <w:color w:val="000000" w:themeColor="text1"/>
                <w:sz w:val="18"/>
                <w:szCs w:val="18"/>
              </w:rPr>
              <w:t>Antigua and Barbuda</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F959FC" w14:textId="77777777" w:rsidR="007F62E6" w:rsidRPr="008435D2" w:rsidRDefault="007F62E6" w:rsidP="00573385">
            <w:pPr>
              <w:widowControl w:val="0"/>
              <w:jc w:val="left"/>
              <w:rPr>
                <w:sz w:val="18"/>
                <w:szCs w:val="18"/>
              </w:rPr>
            </w:pPr>
            <w:r w:rsidRPr="008435D2">
              <w:rPr>
                <w:sz w:val="18"/>
                <w:szCs w:val="18"/>
              </w:rPr>
              <w:t>Stage II, 1</w:t>
            </w:r>
            <w:r w:rsidRPr="008435D2">
              <w:rPr>
                <w:sz w:val="18"/>
                <w:szCs w:val="18"/>
                <w:vertAlign w:val="superscript"/>
              </w:rPr>
              <w:t>st</w:t>
            </w:r>
            <w:r w:rsidRPr="008435D2">
              <w:rPr>
                <w:sz w:val="18"/>
                <w:szCs w:val="18"/>
              </w:rPr>
              <w:t> tranche</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BFDE5F3" w14:textId="77777777" w:rsidR="007F62E6" w:rsidRPr="008435D2" w:rsidRDefault="007F62E6" w:rsidP="00573385">
            <w:pPr>
              <w:ind w:left="93"/>
              <w:jc w:val="left"/>
              <w:rPr>
                <w:sz w:val="18"/>
                <w:szCs w:val="18"/>
              </w:rPr>
            </w:pPr>
            <w:r w:rsidRPr="008435D2">
              <w:rPr>
                <w:sz w:val="18"/>
                <w:szCs w:val="18"/>
              </w:rPr>
              <w:t>UNEP/ UNIDO</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B671C" w14:textId="77777777" w:rsidR="007F62E6" w:rsidRPr="008435D2" w:rsidRDefault="007F62E6" w:rsidP="00573385">
            <w:pPr>
              <w:widowControl w:val="0"/>
              <w:jc w:val="center"/>
              <w:rPr>
                <w:sz w:val="18"/>
                <w:szCs w:val="18"/>
              </w:rPr>
            </w:pPr>
            <w:r w:rsidRPr="008435D2">
              <w:rPr>
                <w:sz w:val="18"/>
                <w:szCs w:val="18"/>
              </w:rPr>
              <w:t>96/24</w:t>
            </w:r>
          </w:p>
        </w:tc>
        <w:tc>
          <w:tcPr>
            <w:tcW w:w="2048" w:type="pct"/>
            <w:tcBorders>
              <w:top w:val="single" w:sz="4" w:space="0" w:color="auto"/>
              <w:left w:val="single" w:sz="4" w:space="0" w:color="auto"/>
              <w:bottom w:val="single" w:sz="4" w:space="0" w:color="auto"/>
              <w:right w:val="single" w:sz="4" w:space="0" w:color="auto"/>
            </w:tcBorders>
            <w:shd w:val="clear" w:color="auto" w:fill="auto"/>
            <w:vAlign w:val="center"/>
          </w:tcPr>
          <w:p w14:paraId="315F49C1" w14:textId="77777777" w:rsidR="007F62E6" w:rsidRPr="008435D2" w:rsidRDefault="007F62E6" w:rsidP="00573385">
            <w:pPr>
              <w:widowControl w:val="0"/>
              <w:jc w:val="left"/>
              <w:rPr>
                <w:sz w:val="18"/>
                <w:szCs w:val="18"/>
                <w:highlight w:val="yellow"/>
              </w:rPr>
            </w:pPr>
            <w:r w:rsidRPr="008435D2">
              <w:rPr>
                <w:sz w:val="18"/>
                <w:szCs w:val="18"/>
              </w:rPr>
              <w:t>Request of funds to achieve reduction targets from past years (issue raised in section III.5 of document UNEP/OzL.Pro/ExCom/96/16)</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2F9D4DE0" w14:textId="77777777" w:rsidR="007F62E6" w:rsidRPr="008435D2" w:rsidRDefault="007F62E6" w:rsidP="00573385">
            <w:pPr>
              <w:widowControl w:val="0"/>
              <w:jc w:val="center"/>
              <w:rPr>
                <w:sz w:val="18"/>
                <w:szCs w:val="18"/>
              </w:rPr>
            </w:pPr>
            <w:r w:rsidRPr="008435D2">
              <w:rPr>
                <w:sz w:val="18"/>
                <w:szCs w:val="18"/>
              </w:rPr>
              <w:t>N</w:t>
            </w:r>
          </w:p>
        </w:tc>
      </w:tr>
      <w:tr w:rsidR="007F62E6" w:rsidRPr="00895F4F" w14:paraId="682FC9FE" w14:textId="77777777" w:rsidTr="00C63A37">
        <w:trPr>
          <w:trHeight w:val="300"/>
        </w:trPr>
        <w:tc>
          <w:tcPr>
            <w:tcW w:w="4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0AC30" w14:textId="77777777" w:rsidR="007F62E6" w:rsidRPr="008435D2" w:rsidRDefault="007F62E6" w:rsidP="00573385">
            <w:pPr>
              <w:widowControl w:val="0"/>
              <w:jc w:val="left"/>
              <w:rPr>
                <w:color w:val="000000" w:themeColor="text1"/>
                <w:sz w:val="18"/>
                <w:szCs w:val="18"/>
              </w:rPr>
            </w:pPr>
            <w:r w:rsidRPr="008435D2">
              <w:rPr>
                <w:color w:val="000000" w:themeColor="text1"/>
                <w:sz w:val="18"/>
                <w:szCs w:val="18"/>
              </w:rPr>
              <w:t>Armenia</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A8A46" w14:textId="77777777" w:rsidR="007F62E6" w:rsidRPr="008435D2" w:rsidRDefault="007F62E6" w:rsidP="00573385">
            <w:pPr>
              <w:widowControl w:val="0"/>
              <w:jc w:val="left"/>
              <w:rPr>
                <w:sz w:val="18"/>
                <w:szCs w:val="18"/>
              </w:rPr>
            </w:pPr>
            <w:r w:rsidRPr="008435D2">
              <w:rPr>
                <w:sz w:val="18"/>
                <w:szCs w:val="18"/>
              </w:rPr>
              <w:t>Stage III, 1</w:t>
            </w:r>
            <w:r w:rsidRPr="008435D2">
              <w:rPr>
                <w:sz w:val="18"/>
                <w:szCs w:val="18"/>
                <w:vertAlign w:val="superscript"/>
              </w:rPr>
              <w:t>st</w:t>
            </w:r>
            <w:r w:rsidRPr="008435D2">
              <w:rPr>
                <w:sz w:val="18"/>
                <w:szCs w:val="18"/>
              </w:rPr>
              <w:t> tranche</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3E77B4C" w14:textId="77777777" w:rsidR="007F62E6" w:rsidRPr="008435D2" w:rsidRDefault="007F62E6" w:rsidP="00573385">
            <w:pPr>
              <w:ind w:left="93"/>
              <w:jc w:val="left"/>
              <w:rPr>
                <w:sz w:val="18"/>
                <w:szCs w:val="18"/>
              </w:rPr>
            </w:pPr>
            <w:r w:rsidRPr="008435D2">
              <w:rPr>
                <w:sz w:val="18"/>
                <w:szCs w:val="18"/>
              </w:rPr>
              <w:t>UNIDO/ UNEP</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1BA3F" w14:textId="77777777" w:rsidR="007F62E6" w:rsidRPr="008435D2" w:rsidRDefault="007F62E6" w:rsidP="00573385">
            <w:pPr>
              <w:widowControl w:val="0"/>
              <w:ind w:left="28"/>
              <w:jc w:val="center"/>
              <w:rPr>
                <w:sz w:val="18"/>
                <w:szCs w:val="18"/>
              </w:rPr>
            </w:pPr>
            <w:r w:rsidRPr="008435D2">
              <w:rPr>
                <w:sz w:val="18"/>
                <w:szCs w:val="18"/>
              </w:rPr>
              <w:t>96/25</w:t>
            </w:r>
          </w:p>
        </w:tc>
        <w:tc>
          <w:tcPr>
            <w:tcW w:w="20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02E019" w14:textId="77777777" w:rsidR="007F62E6" w:rsidRPr="008435D2" w:rsidRDefault="007F62E6" w:rsidP="00573385">
            <w:pPr>
              <w:widowControl w:val="0"/>
              <w:jc w:val="left"/>
              <w:rPr>
                <w:sz w:val="18"/>
                <w:szCs w:val="18"/>
              </w:rPr>
            </w:pPr>
            <w:r w:rsidRPr="008435D2">
              <w:rPr>
                <w:sz w:val="18"/>
                <w:szCs w:val="18"/>
              </w:rPr>
              <w:t>All technical and cost issues resolved</w:t>
            </w:r>
          </w:p>
        </w:tc>
        <w:tc>
          <w:tcPr>
            <w:tcW w:w="7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5BF76C" w14:textId="77777777" w:rsidR="007F62E6" w:rsidRPr="008435D2" w:rsidRDefault="007F62E6" w:rsidP="00573385">
            <w:pPr>
              <w:widowControl w:val="0"/>
              <w:jc w:val="center"/>
              <w:rPr>
                <w:sz w:val="18"/>
                <w:szCs w:val="18"/>
              </w:rPr>
            </w:pPr>
            <w:r w:rsidRPr="008435D2">
              <w:rPr>
                <w:sz w:val="18"/>
                <w:szCs w:val="18"/>
              </w:rPr>
              <w:t>N</w:t>
            </w:r>
          </w:p>
        </w:tc>
      </w:tr>
      <w:tr w:rsidR="007F62E6" w:rsidRPr="00895F4F" w14:paraId="61B37CE3" w14:textId="77777777" w:rsidTr="00C63A37">
        <w:trPr>
          <w:trHeight w:val="300"/>
        </w:trPr>
        <w:tc>
          <w:tcPr>
            <w:tcW w:w="4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64F45C" w14:textId="77777777" w:rsidR="007F62E6" w:rsidRPr="008435D2" w:rsidRDefault="007F62E6" w:rsidP="00573385">
            <w:pPr>
              <w:widowControl w:val="0"/>
              <w:jc w:val="left"/>
              <w:rPr>
                <w:color w:val="000000" w:themeColor="text1"/>
                <w:sz w:val="18"/>
                <w:szCs w:val="18"/>
              </w:rPr>
            </w:pPr>
            <w:r w:rsidRPr="008435D2">
              <w:rPr>
                <w:color w:val="000000" w:themeColor="text1"/>
                <w:sz w:val="18"/>
                <w:szCs w:val="18"/>
              </w:rPr>
              <w:t>El Salvador</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FF3428" w14:textId="77777777" w:rsidR="007F62E6" w:rsidRPr="008435D2" w:rsidRDefault="007F62E6" w:rsidP="00573385">
            <w:pPr>
              <w:jc w:val="left"/>
              <w:rPr>
                <w:sz w:val="18"/>
                <w:szCs w:val="18"/>
              </w:rPr>
            </w:pPr>
            <w:r w:rsidRPr="008435D2">
              <w:rPr>
                <w:sz w:val="18"/>
                <w:szCs w:val="18"/>
              </w:rPr>
              <w:t>Stage II, 2</w:t>
            </w:r>
            <w:r w:rsidRPr="008435D2">
              <w:rPr>
                <w:sz w:val="18"/>
                <w:szCs w:val="18"/>
                <w:vertAlign w:val="superscript"/>
              </w:rPr>
              <w:t>nd </w:t>
            </w:r>
            <w:r w:rsidRPr="008435D2">
              <w:rPr>
                <w:sz w:val="18"/>
                <w:szCs w:val="18"/>
              </w:rPr>
              <w:t>tranche</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3480A7FE" w14:textId="77777777" w:rsidR="007F62E6" w:rsidRPr="008435D2" w:rsidRDefault="007F62E6" w:rsidP="00573385">
            <w:pPr>
              <w:ind w:left="93"/>
              <w:jc w:val="left"/>
              <w:rPr>
                <w:sz w:val="18"/>
                <w:szCs w:val="18"/>
              </w:rPr>
            </w:pPr>
            <w:r w:rsidRPr="008435D2">
              <w:rPr>
                <w:sz w:val="18"/>
                <w:szCs w:val="18"/>
              </w:rPr>
              <w:t>UNDP/ UNEP</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97D5C" w14:textId="77777777" w:rsidR="007F62E6" w:rsidRPr="008435D2" w:rsidRDefault="007F62E6" w:rsidP="00573385">
            <w:pPr>
              <w:ind w:left="28"/>
              <w:jc w:val="center"/>
              <w:rPr>
                <w:sz w:val="18"/>
                <w:szCs w:val="18"/>
              </w:rPr>
            </w:pPr>
            <w:r w:rsidRPr="008435D2">
              <w:rPr>
                <w:sz w:val="18"/>
                <w:szCs w:val="18"/>
              </w:rPr>
              <w:t>96/33</w:t>
            </w:r>
          </w:p>
        </w:tc>
        <w:tc>
          <w:tcPr>
            <w:tcW w:w="204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0B1434" w14:textId="77777777" w:rsidR="007F62E6" w:rsidRPr="008435D2" w:rsidRDefault="007F62E6" w:rsidP="00573385">
            <w:pPr>
              <w:widowControl w:val="0"/>
              <w:jc w:val="left"/>
              <w:rPr>
                <w:sz w:val="18"/>
                <w:szCs w:val="18"/>
              </w:rPr>
            </w:pPr>
            <w:r w:rsidRPr="008435D2">
              <w:rPr>
                <w:sz w:val="18"/>
                <w:szCs w:val="18"/>
              </w:rPr>
              <w:t xml:space="preserve">Non-compliance with Agreement targets </w:t>
            </w:r>
          </w:p>
        </w:tc>
        <w:tc>
          <w:tcPr>
            <w:tcW w:w="7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12EA4E" w14:textId="77777777" w:rsidR="007F62E6" w:rsidRPr="008435D2" w:rsidRDefault="007F62E6" w:rsidP="00573385">
            <w:pPr>
              <w:widowControl w:val="0"/>
              <w:jc w:val="center"/>
              <w:rPr>
                <w:sz w:val="18"/>
                <w:szCs w:val="18"/>
                <w:highlight w:val="yellow"/>
              </w:rPr>
            </w:pPr>
            <w:r w:rsidRPr="008435D2">
              <w:rPr>
                <w:sz w:val="18"/>
                <w:szCs w:val="18"/>
              </w:rPr>
              <w:t>Y</w:t>
            </w:r>
          </w:p>
        </w:tc>
      </w:tr>
      <w:tr w:rsidR="007F62E6" w:rsidRPr="00895F4F" w14:paraId="40EEC3C9" w14:textId="77777777" w:rsidTr="00C63A37">
        <w:trPr>
          <w:trHeight w:val="300"/>
        </w:trPr>
        <w:tc>
          <w:tcPr>
            <w:tcW w:w="4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B0667" w14:textId="77777777" w:rsidR="007F62E6" w:rsidRPr="008435D2" w:rsidRDefault="007F62E6" w:rsidP="00573385">
            <w:pPr>
              <w:widowControl w:val="0"/>
              <w:jc w:val="left"/>
              <w:rPr>
                <w:sz w:val="18"/>
                <w:szCs w:val="18"/>
              </w:rPr>
            </w:pPr>
            <w:r w:rsidRPr="008435D2">
              <w:rPr>
                <w:sz w:val="18"/>
                <w:szCs w:val="18"/>
              </w:rPr>
              <w:t>Haiti</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C17383" w14:textId="77777777" w:rsidR="007F62E6" w:rsidRPr="008435D2" w:rsidRDefault="007F62E6" w:rsidP="00573385">
            <w:pPr>
              <w:jc w:val="left"/>
              <w:rPr>
                <w:sz w:val="18"/>
                <w:szCs w:val="18"/>
              </w:rPr>
            </w:pPr>
            <w:r w:rsidRPr="008435D2">
              <w:rPr>
                <w:sz w:val="18"/>
                <w:szCs w:val="18"/>
              </w:rPr>
              <w:t>Stage II, 1</w:t>
            </w:r>
            <w:r w:rsidRPr="008435D2">
              <w:rPr>
                <w:sz w:val="18"/>
                <w:szCs w:val="18"/>
                <w:vertAlign w:val="superscript"/>
              </w:rPr>
              <w:t>st</w:t>
            </w:r>
            <w:r w:rsidRPr="008435D2">
              <w:rPr>
                <w:sz w:val="18"/>
                <w:szCs w:val="18"/>
              </w:rPr>
              <w:t> tranche</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879371E" w14:textId="77777777" w:rsidR="007F62E6" w:rsidRPr="008435D2" w:rsidRDefault="007F62E6" w:rsidP="00573385">
            <w:pPr>
              <w:ind w:left="93"/>
              <w:jc w:val="left"/>
              <w:rPr>
                <w:sz w:val="18"/>
                <w:szCs w:val="18"/>
              </w:rPr>
            </w:pPr>
            <w:r w:rsidRPr="008435D2">
              <w:rPr>
                <w:sz w:val="18"/>
                <w:szCs w:val="18"/>
              </w:rPr>
              <w:t>UNDP</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43B2A" w14:textId="77777777" w:rsidR="007F62E6" w:rsidRPr="008435D2" w:rsidRDefault="007F62E6" w:rsidP="00573385">
            <w:pPr>
              <w:ind w:left="28"/>
              <w:jc w:val="center"/>
              <w:rPr>
                <w:sz w:val="18"/>
                <w:szCs w:val="18"/>
              </w:rPr>
            </w:pPr>
            <w:r w:rsidRPr="008435D2">
              <w:rPr>
                <w:sz w:val="18"/>
                <w:szCs w:val="18"/>
              </w:rPr>
              <w:t>96/40</w:t>
            </w:r>
          </w:p>
        </w:tc>
        <w:tc>
          <w:tcPr>
            <w:tcW w:w="2048" w:type="pct"/>
            <w:tcBorders>
              <w:top w:val="single" w:sz="4" w:space="0" w:color="auto"/>
              <w:left w:val="single" w:sz="4" w:space="0" w:color="auto"/>
              <w:bottom w:val="single" w:sz="4" w:space="0" w:color="auto"/>
              <w:right w:val="single" w:sz="4" w:space="0" w:color="auto"/>
            </w:tcBorders>
            <w:shd w:val="clear" w:color="auto" w:fill="auto"/>
            <w:vAlign w:val="center"/>
          </w:tcPr>
          <w:p w14:paraId="2D9E75C1" w14:textId="77777777" w:rsidR="007F62E6" w:rsidRPr="008435D2" w:rsidRDefault="007F62E6" w:rsidP="00573385">
            <w:pPr>
              <w:widowControl w:val="0"/>
              <w:jc w:val="left"/>
              <w:rPr>
                <w:sz w:val="18"/>
                <w:szCs w:val="18"/>
                <w:highlight w:val="yellow"/>
              </w:rPr>
            </w:pPr>
            <w:r w:rsidRPr="008435D2">
              <w:rPr>
                <w:sz w:val="18"/>
                <w:szCs w:val="18"/>
              </w:rPr>
              <w:t>Request of funds to achieve reductions targets from past years (issue raised in section III.5 of document UNEP/OzL.Pro/ExCom/96/16)</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33182922" w14:textId="77777777" w:rsidR="007F62E6" w:rsidRPr="008435D2" w:rsidRDefault="007F62E6" w:rsidP="00573385">
            <w:pPr>
              <w:widowControl w:val="0"/>
              <w:jc w:val="center"/>
              <w:rPr>
                <w:sz w:val="18"/>
                <w:szCs w:val="18"/>
              </w:rPr>
            </w:pPr>
            <w:r w:rsidRPr="008435D2">
              <w:rPr>
                <w:sz w:val="18"/>
                <w:szCs w:val="18"/>
              </w:rPr>
              <w:t>N</w:t>
            </w:r>
          </w:p>
        </w:tc>
      </w:tr>
      <w:tr w:rsidR="007F62E6" w:rsidRPr="00895F4F" w14:paraId="62940057" w14:textId="77777777" w:rsidTr="00C63A37">
        <w:trPr>
          <w:trHeight w:val="300"/>
        </w:trPr>
        <w:tc>
          <w:tcPr>
            <w:tcW w:w="41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D9C5F8" w14:textId="77777777" w:rsidR="007F62E6" w:rsidRPr="008435D2" w:rsidRDefault="007F62E6" w:rsidP="00573385">
            <w:pPr>
              <w:widowControl w:val="0"/>
              <w:ind w:right="-53"/>
              <w:jc w:val="left"/>
              <w:rPr>
                <w:sz w:val="18"/>
                <w:szCs w:val="18"/>
              </w:rPr>
            </w:pPr>
            <w:r w:rsidRPr="008435D2">
              <w:rPr>
                <w:sz w:val="18"/>
                <w:szCs w:val="18"/>
              </w:rPr>
              <w:t>Islamic Republic of Iran</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C8DAB" w14:textId="77777777" w:rsidR="007F62E6" w:rsidRPr="008435D2" w:rsidRDefault="007F62E6" w:rsidP="00573385">
            <w:pPr>
              <w:jc w:val="left"/>
              <w:rPr>
                <w:sz w:val="18"/>
                <w:szCs w:val="18"/>
              </w:rPr>
            </w:pPr>
            <w:r w:rsidRPr="008435D2">
              <w:rPr>
                <w:sz w:val="18"/>
                <w:szCs w:val="18"/>
              </w:rPr>
              <w:t>Stage III, 1</w:t>
            </w:r>
            <w:r w:rsidRPr="008435D2">
              <w:rPr>
                <w:sz w:val="18"/>
                <w:szCs w:val="18"/>
                <w:vertAlign w:val="superscript"/>
              </w:rPr>
              <w:t>st</w:t>
            </w:r>
            <w:r w:rsidRPr="008435D2">
              <w:rPr>
                <w:sz w:val="18"/>
                <w:szCs w:val="18"/>
              </w:rPr>
              <w:t> tranche</w:t>
            </w:r>
          </w:p>
        </w:tc>
        <w:tc>
          <w:tcPr>
            <w:tcW w:w="655"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623930B" w14:textId="77777777" w:rsidR="007F62E6" w:rsidRPr="008435D2" w:rsidRDefault="007F62E6" w:rsidP="00573385">
            <w:pPr>
              <w:ind w:left="93"/>
              <w:jc w:val="left"/>
              <w:rPr>
                <w:sz w:val="18"/>
                <w:szCs w:val="18"/>
              </w:rPr>
            </w:pPr>
            <w:r w:rsidRPr="008435D2">
              <w:rPr>
                <w:sz w:val="18"/>
                <w:szCs w:val="18"/>
              </w:rPr>
              <w:t>UNDP/ UNEP/ UNIDO</w:t>
            </w:r>
          </w:p>
        </w:tc>
        <w:tc>
          <w:tcPr>
            <w:tcW w:w="49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CCD022" w14:textId="77777777" w:rsidR="007F62E6" w:rsidRPr="008435D2" w:rsidRDefault="007F62E6" w:rsidP="00573385">
            <w:pPr>
              <w:ind w:left="28"/>
              <w:jc w:val="center"/>
              <w:rPr>
                <w:sz w:val="18"/>
                <w:szCs w:val="18"/>
              </w:rPr>
            </w:pPr>
            <w:r w:rsidRPr="008435D2">
              <w:rPr>
                <w:sz w:val="18"/>
                <w:szCs w:val="18"/>
              </w:rPr>
              <w:t>96/43</w:t>
            </w:r>
          </w:p>
        </w:tc>
        <w:tc>
          <w:tcPr>
            <w:tcW w:w="2048" w:type="pct"/>
            <w:tcBorders>
              <w:top w:val="single" w:sz="4" w:space="0" w:color="auto"/>
              <w:left w:val="single" w:sz="4" w:space="0" w:color="auto"/>
              <w:bottom w:val="single" w:sz="4" w:space="0" w:color="auto"/>
              <w:right w:val="single" w:sz="4" w:space="0" w:color="auto"/>
            </w:tcBorders>
            <w:shd w:val="clear" w:color="auto" w:fill="auto"/>
            <w:vAlign w:val="center"/>
          </w:tcPr>
          <w:p w14:paraId="55597899" w14:textId="77777777" w:rsidR="007F62E6" w:rsidRPr="008435D2" w:rsidRDefault="007F62E6" w:rsidP="00573385">
            <w:pPr>
              <w:widowControl w:val="0"/>
              <w:jc w:val="left"/>
              <w:rPr>
                <w:sz w:val="18"/>
                <w:szCs w:val="18"/>
              </w:rPr>
            </w:pPr>
            <w:r w:rsidRPr="008435D2">
              <w:rPr>
                <w:sz w:val="18"/>
                <w:szCs w:val="18"/>
              </w:rPr>
              <w:t>All technical and cost issues resolved</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64747406" w14:textId="77777777" w:rsidR="007F62E6" w:rsidRPr="008435D2" w:rsidRDefault="007F62E6" w:rsidP="00573385">
            <w:pPr>
              <w:widowControl w:val="0"/>
              <w:jc w:val="center"/>
              <w:rPr>
                <w:sz w:val="18"/>
                <w:szCs w:val="18"/>
                <w:highlight w:val="yellow"/>
              </w:rPr>
            </w:pPr>
            <w:r w:rsidRPr="008435D2">
              <w:rPr>
                <w:sz w:val="18"/>
                <w:szCs w:val="18"/>
              </w:rPr>
              <w:t>Y</w:t>
            </w:r>
          </w:p>
        </w:tc>
      </w:tr>
    </w:tbl>
    <w:p w14:paraId="23E3E4A9" w14:textId="6A9925AF" w:rsidR="00C63A37" w:rsidRDefault="00C63A37" w:rsidP="00820B48">
      <w:pPr>
        <w:keepNext/>
        <w:spacing w:after="60"/>
        <w:rPr>
          <w:b/>
          <w:bCs/>
        </w:rPr>
      </w:pPr>
    </w:p>
    <w:p w14:paraId="78C7E522" w14:textId="221AAEB8" w:rsidR="00820B48" w:rsidRPr="003C0D8D" w:rsidRDefault="00820B48" w:rsidP="00C63A37">
      <w:pPr>
        <w:keepNext/>
        <w:ind w:firstLine="720"/>
        <w:rPr>
          <w:b/>
          <w:snapToGrid w:val="0"/>
        </w:rPr>
      </w:pPr>
      <w:r w:rsidRPr="003C0D8D">
        <w:rPr>
          <w:b/>
          <w:snapToGrid w:val="0"/>
        </w:rPr>
        <w:t>Kigali HFC implementation plan stage I</w:t>
      </w:r>
      <w:r w:rsidR="007F62E6">
        <w:rPr>
          <w:b/>
          <w:snapToGrid w:val="0"/>
        </w:rPr>
        <w:t xml:space="preserve"> requests</w:t>
      </w:r>
    </w:p>
    <w:tbl>
      <w:tblPr>
        <w:tblStyle w:val="TableGrid"/>
        <w:tblW w:w="4627" w:type="pct"/>
        <w:tblInd w:w="704" w:type="dxa"/>
        <w:shd w:val="clear" w:color="auto" w:fill="FFFFFF" w:themeFill="background1"/>
        <w:tblCellMar>
          <w:top w:w="6" w:type="dxa"/>
          <w:bottom w:w="6" w:type="dxa"/>
        </w:tblCellMar>
        <w:tblLook w:val="04A0" w:firstRow="1" w:lastRow="0" w:firstColumn="1" w:lastColumn="0" w:noHBand="0" w:noVBand="1"/>
      </w:tblPr>
      <w:tblGrid>
        <w:gridCol w:w="1136"/>
        <w:gridCol w:w="1109"/>
        <w:gridCol w:w="1041"/>
        <w:gridCol w:w="787"/>
        <w:gridCol w:w="3599"/>
        <w:gridCol w:w="1064"/>
      </w:tblGrid>
      <w:tr w:rsidR="00296113" w:rsidRPr="00895F4F" w14:paraId="3018922B" w14:textId="77777777" w:rsidTr="00C63A37">
        <w:trPr>
          <w:trHeight w:val="48"/>
          <w:tblHeader/>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3B406" w14:textId="77777777" w:rsidR="00296113" w:rsidRPr="008435D2" w:rsidRDefault="00296113" w:rsidP="00573385">
            <w:pPr>
              <w:keepNext/>
              <w:jc w:val="center"/>
              <w:rPr>
                <w:b/>
                <w:bCs/>
                <w:sz w:val="18"/>
                <w:szCs w:val="18"/>
              </w:rPr>
            </w:pPr>
            <w:r w:rsidRPr="008435D2">
              <w:rPr>
                <w:b/>
                <w:bCs/>
                <w:sz w:val="18"/>
                <w:szCs w:val="18"/>
              </w:rPr>
              <w:t>Country</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6BE005B" w14:textId="77777777" w:rsidR="00296113" w:rsidRPr="008435D2" w:rsidRDefault="00296113" w:rsidP="00573385">
            <w:pPr>
              <w:keepNext/>
              <w:jc w:val="center"/>
              <w:rPr>
                <w:b/>
                <w:bCs/>
                <w:sz w:val="18"/>
                <w:szCs w:val="18"/>
              </w:rPr>
            </w:pPr>
            <w:r w:rsidRPr="008435D2">
              <w:rPr>
                <w:b/>
                <w:bCs/>
                <w:sz w:val="18"/>
                <w:szCs w:val="18"/>
              </w:rPr>
              <w:t>Implementing agencies</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20630D" w14:textId="77777777" w:rsidR="00296113" w:rsidRPr="008435D2" w:rsidRDefault="00296113" w:rsidP="00573385">
            <w:pPr>
              <w:keepNext/>
              <w:jc w:val="center"/>
              <w:rPr>
                <w:b/>
                <w:bCs/>
                <w:sz w:val="18"/>
                <w:szCs w:val="18"/>
              </w:rPr>
            </w:pPr>
            <w:r w:rsidRPr="008435D2">
              <w:rPr>
                <w:b/>
                <w:bCs/>
                <w:sz w:val="18"/>
                <w:szCs w:val="18"/>
              </w:rPr>
              <w:t>Doc. #</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4A1D7" w14:textId="77777777" w:rsidR="00296113" w:rsidRPr="008435D2" w:rsidRDefault="00296113" w:rsidP="00573385">
            <w:pPr>
              <w:keepNext/>
              <w:ind w:left="-112" w:right="-110"/>
              <w:jc w:val="center"/>
              <w:rPr>
                <w:b/>
                <w:bCs/>
                <w:sz w:val="18"/>
                <w:szCs w:val="18"/>
              </w:rPr>
            </w:pPr>
            <w:r w:rsidRPr="008435D2">
              <w:rPr>
                <w:b/>
                <w:bCs/>
                <w:sz w:val="18"/>
                <w:szCs w:val="18"/>
              </w:rPr>
              <w:t>Para. #</w:t>
            </w:r>
          </w:p>
        </w:tc>
        <w:tc>
          <w:tcPr>
            <w:tcW w:w="21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1B72F" w14:textId="77777777" w:rsidR="00296113" w:rsidRPr="008435D2" w:rsidRDefault="00296113" w:rsidP="00573385">
            <w:pPr>
              <w:keepNext/>
              <w:jc w:val="center"/>
              <w:rPr>
                <w:b/>
                <w:bCs/>
                <w:sz w:val="18"/>
                <w:szCs w:val="18"/>
              </w:rPr>
            </w:pPr>
            <w:r w:rsidRPr="008435D2">
              <w:rPr>
                <w:b/>
                <w:bCs/>
                <w:sz w:val="18"/>
                <w:szCs w:val="18"/>
              </w:rPr>
              <w:t>Issue</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1D4623" w14:textId="77777777" w:rsidR="00296113" w:rsidRPr="008435D2" w:rsidRDefault="00296113" w:rsidP="00573385">
            <w:pPr>
              <w:keepNext/>
              <w:ind w:left="-157" w:right="-194"/>
              <w:jc w:val="center"/>
              <w:rPr>
                <w:b/>
                <w:bCs/>
                <w:sz w:val="18"/>
                <w:szCs w:val="18"/>
              </w:rPr>
            </w:pPr>
            <w:r w:rsidRPr="008435D2">
              <w:rPr>
                <w:b/>
                <w:bCs/>
                <w:sz w:val="18"/>
                <w:szCs w:val="18"/>
              </w:rPr>
              <w:t>Plenary presentation</w:t>
            </w:r>
          </w:p>
        </w:tc>
      </w:tr>
      <w:tr w:rsidR="00296113" w:rsidRPr="00895F4F" w14:paraId="31838FEB" w14:textId="77777777" w:rsidTr="00C63A3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14:paraId="39AC5337" w14:textId="77777777" w:rsidR="00296113" w:rsidRPr="008435D2" w:rsidRDefault="00296113" w:rsidP="00573385">
            <w:pPr>
              <w:jc w:val="left"/>
              <w:rPr>
                <w:color w:val="000000" w:themeColor="text1"/>
                <w:sz w:val="18"/>
                <w:szCs w:val="18"/>
              </w:rPr>
            </w:pPr>
            <w:r w:rsidRPr="008435D2">
              <w:rPr>
                <w:color w:val="000000" w:themeColor="text1"/>
                <w:sz w:val="18"/>
                <w:szCs w:val="18"/>
              </w:rPr>
              <w:t>Bosnia and Herzegovina</w:t>
            </w:r>
          </w:p>
        </w:tc>
        <w:tc>
          <w:tcPr>
            <w:tcW w:w="661"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tcPr>
          <w:p w14:paraId="2301256C" w14:textId="77777777" w:rsidR="00296113" w:rsidRPr="008435D2" w:rsidRDefault="00296113" w:rsidP="00573385">
            <w:pPr>
              <w:ind w:left="115"/>
              <w:rPr>
                <w:sz w:val="18"/>
                <w:szCs w:val="18"/>
              </w:rPr>
            </w:pPr>
            <w:r w:rsidRPr="008435D2">
              <w:rPr>
                <w:sz w:val="18"/>
                <w:szCs w:val="18"/>
              </w:rPr>
              <w:t>UNIDO</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055BCD" w14:textId="77777777" w:rsidR="00296113" w:rsidRPr="008435D2" w:rsidRDefault="00296113" w:rsidP="00573385">
            <w:pPr>
              <w:jc w:val="center"/>
              <w:rPr>
                <w:sz w:val="18"/>
                <w:szCs w:val="18"/>
              </w:rPr>
            </w:pPr>
            <w:r w:rsidRPr="008435D2">
              <w:rPr>
                <w:sz w:val="18"/>
                <w:szCs w:val="18"/>
              </w:rPr>
              <w:t>96/27</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9FB0D3" w14:textId="77777777" w:rsidR="00296113" w:rsidRPr="008435D2" w:rsidRDefault="00296113" w:rsidP="00573385">
            <w:pPr>
              <w:jc w:val="center"/>
              <w:rPr>
                <w:sz w:val="18"/>
                <w:szCs w:val="18"/>
              </w:rPr>
            </w:pPr>
            <w:r w:rsidRPr="008435D2">
              <w:rPr>
                <w:sz w:val="18"/>
                <w:szCs w:val="18"/>
              </w:rPr>
              <w:t>--</w:t>
            </w:r>
          </w:p>
        </w:tc>
        <w:tc>
          <w:tcPr>
            <w:tcW w:w="21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4F511D" w14:textId="77777777" w:rsidR="00296113" w:rsidRPr="008435D2" w:rsidRDefault="00296113" w:rsidP="00573385">
            <w:pPr>
              <w:spacing w:after="60"/>
              <w:jc w:val="left"/>
              <w:rPr>
                <w:sz w:val="18"/>
                <w:szCs w:val="18"/>
              </w:rPr>
            </w:pPr>
            <w:r w:rsidRPr="008435D2">
              <w:rPr>
                <w:sz w:val="18"/>
                <w:szCs w:val="18"/>
              </w:rPr>
              <w:t>All technical and cost issues resolved</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E7A3CB" w14:textId="77777777" w:rsidR="00296113" w:rsidRPr="008435D2" w:rsidRDefault="00296113" w:rsidP="00573385">
            <w:pPr>
              <w:jc w:val="center"/>
              <w:rPr>
                <w:sz w:val="18"/>
                <w:szCs w:val="18"/>
                <w:highlight w:val="yellow"/>
              </w:rPr>
            </w:pPr>
            <w:r w:rsidRPr="008435D2">
              <w:rPr>
                <w:sz w:val="18"/>
                <w:szCs w:val="18"/>
              </w:rPr>
              <w:t>N</w:t>
            </w:r>
          </w:p>
        </w:tc>
      </w:tr>
      <w:tr w:rsidR="00296113" w:rsidRPr="00895F4F" w14:paraId="3007B69E" w14:textId="77777777" w:rsidTr="00C63A3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34F6CD" w14:textId="77777777" w:rsidR="00296113" w:rsidRPr="008435D2" w:rsidRDefault="00296113" w:rsidP="00573385">
            <w:pPr>
              <w:jc w:val="left"/>
              <w:rPr>
                <w:color w:val="000000" w:themeColor="text1"/>
                <w:sz w:val="18"/>
                <w:szCs w:val="18"/>
              </w:rPr>
            </w:pPr>
            <w:r w:rsidRPr="008435D2">
              <w:rPr>
                <w:color w:val="000000" w:themeColor="text1"/>
                <w:sz w:val="18"/>
                <w:szCs w:val="18"/>
              </w:rPr>
              <w:t>Egypt</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DECD470" w14:textId="77777777" w:rsidR="00296113" w:rsidRPr="008435D2" w:rsidRDefault="00296113" w:rsidP="00573385">
            <w:pPr>
              <w:ind w:left="115"/>
              <w:rPr>
                <w:sz w:val="18"/>
                <w:szCs w:val="18"/>
              </w:rPr>
            </w:pPr>
            <w:r w:rsidRPr="008435D2">
              <w:rPr>
                <w:sz w:val="18"/>
                <w:szCs w:val="18"/>
              </w:rPr>
              <w:t>UNIDO/ UNDP</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EAED9" w14:textId="77777777" w:rsidR="00296113" w:rsidRPr="008435D2" w:rsidRDefault="00296113" w:rsidP="00573385">
            <w:pPr>
              <w:jc w:val="center"/>
              <w:rPr>
                <w:sz w:val="18"/>
                <w:szCs w:val="18"/>
              </w:rPr>
            </w:pPr>
            <w:r w:rsidRPr="008435D2">
              <w:rPr>
                <w:sz w:val="18"/>
                <w:szCs w:val="18"/>
              </w:rPr>
              <w:t>96/32</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0FA66C5D" w14:textId="77777777" w:rsidR="00296113" w:rsidRPr="008435D2" w:rsidRDefault="00296113" w:rsidP="00573385">
            <w:pPr>
              <w:jc w:val="center"/>
              <w:rPr>
                <w:sz w:val="18"/>
                <w:szCs w:val="18"/>
              </w:rPr>
            </w:pPr>
            <w:r w:rsidRPr="008435D2">
              <w:rPr>
                <w:sz w:val="18"/>
                <w:szCs w:val="18"/>
              </w:rPr>
              <w:t>39-155</w:t>
            </w:r>
          </w:p>
        </w:tc>
        <w:tc>
          <w:tcPr>
            <w:tcW w:w="2105" w:type="pct"/>
            <w:tcBorders>
              <w:top w:val="single" w:sz="4" w:space="0" w:color="auto"/>
              <w:left w:val="single" w:sz="4" w:space="0" w:color="auto"/>
              <w:bottom w:val="single" w:sz="4" w:space="0" w:color="auto"/>
              <w:right w:val="single" w:sz="4" w:space="0" w:color="auto"/>
            </w:tcBorders>
            <w:shd w:val="clear" w:color="auto" w:fill="auto"/>
            <w:vAlign w:val="center"/>
          </w:tcPr>
          <w:p w14:paraId="7E97E1BB" w14:textId="77777777" w:rsidR="00296113" w:rsidRPr="008435D2" w:rsidRDefault="00296113" w:rsidP="00573385">
            <w:pPr>
              <w:spacing w:after="60"/>
              <w:jc w:val="left"/>
              <w:rPr>
                <w:color w:val="000000" w:themeColor="text1"/>
                <w:sz w:val="18"/>
                <w:szCs w:val="18"/>
              </w:rPr>
            </w:pPr>
            <w:r w:rsidRPr="008435D2">
              <w:rPr>
                <w:color w:val="000000" w:themeColor="text1"/>
                <w:sz w:val="18"/>
                <w:szCs w:val="18"/>
              </w:rPr>
              <w:t>All technical and cost issues resolved</w:t>
            </w:r>
          </w:p>
          <w:p w14:paraId="23BBBABF" w14:textId="77777777" w:rsidR="00296113" w:rsidRPr="008435D2" w:rsidRDefault="00296113" w:rsidP="00573385">
            <w:pPr>
              <w:spacing w:after="60"/>
              <w:jc w:val="left"/>
              <w:rPr>
                <w:color w:val="000000" w:themeColor="text1"/>
                <w:sz w:val="18"/>
                <w:szCs w:val="18"/>
              </w:rPr>
            </w:pPr>
            <w:r w:rsidRPr="008435D2">
              <w:rPr>
                <w:color w:val="000000" w:themeColor="text1"/>
                <w:sz w:val="18"/>
                <w:szCs w:val="18"/>
              </w:rPr>
              <w:t>Inclusion of a project to phase out HFCs in pre-blended polyols (issue to be considered in document UNEP/OzL.Pro/ExCom/96/59)</w:t>
            </w:r>
          </w:p>
          <w:p w14:paraId="73F7F5F1" w14:textId="77777777" w:rsidR="00296113" w:rsidRPr="008435D2" w:rsidRDefault="00296113" w:rsidP="00573385">
            <w:pPr>
              <w:jc w:val="left"/>
              <w:rPr>
                <w:color w:val="000000" w:themeColor="text1"/>
                <w:sz w:val="18"/>
                <w:szCs w:val="18"/>
              </w:rPr>
            </w:pPr>
            <w:r w:rsidRPr="008435D2">
              <w:rPr>
                <w:color w:val="000000" w:themeColor="text1"/>
                <w:sz w:val="18"/>
                <w:szCs w:val="18"/>
              </w:rPr>
              <w:t xml:space="preserve">Definition of small and medium-sized enterprises in the domestic refrigeration manufacturing sector and applicability of decision 95/86(c) </w:t>
            </w:r>
          </w:p>
        </w:tc>
        <w:tc>
          <w:tcPr>
            <w:tcW w:w="654" w:type="pct"/>
            <w:tcBorders>
              <w:top w:val="single" w:sz="4" w:space="0" w:color="auto"/>
              <w:left w:val="single" w:sz="4" w:space="0" w:color="auto"/>
              <w:bottom w:val="single" w:sz="4" w:space="0" w:color="auto"/>
              <w:right w:val="single" w:sz="4" w:space="0" w:color="auto"/>
            </w:tcBorders>
            <w:shd w:val="clear" w:color="auto" w:fill="auto"/>
            <w:vAlign w:val="center"/>
          </w:tcPr>
          <w:p w14:paraId="0AA32679" w14:textId="77777777" w:rsidR="00296113" w:rsidRPr="008435D2" w:rsidRDefault="00296113" w:rsidP="00573385">
            <w:pPr>
              <w:jc w:val="center"/>
              <w:rPr>
                <w:sz w:val="18"/>
                <w:szCs w:val="18"/>
                <w:highlight w:val="yellow"/>
              </w:rPr>
            </w:pPr>
            <w:r w:rsidRPr="008435D2">
              <w:rPr>
                <w:sz w:val="18"/>
                <w:szCs w:val="18"/>
              </w:rPr>
              <w:t>Y</w:t>
            </w:r>
          </w:p>
        </w:tc>
      </w:tr>
      <w:tr w:rsidR="00296113" w:rsidRPr="00895F4F" w14:paraId="22732CB8" w14:textId="77777777" w:rsidTr="00C63A3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589E4" w14:textId="77777777" w:rsidR="00296113" w:rsidRPr="008435D2" w:rsidRDefault="00296113" w:rsidP="00573385">
            <w:pPr>
              <w:jc w:val="left"/>
              <w:rPr>
                <w:color w:val="000000" w:themeColor="text1"/>
                <w:sz w:val="18"/>
                <w:szCs w:val="18"/>
              </w:rPr>
            </w:pPr>
            <w:r w:rsidRPr="008435D2">
              <w:rPr>
                <w:color w:val="000000" w:themeColor="text1"/>
                <w:sz w:val="18"/>
                <w:szCs w:val="18"/>
              </w:rPr>
              <w:t>Georgia</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0B7B60A" w14:textId="77777777" w:rsidR="00296113" w:rsidRPr="008435D2" w:rsidRDefault="00296113" w:rsidP="00573385">
            <w:pPr>
              <w:ind w:left="115"/>
              <w:rPr>
                <w:sz w:val="18"/>
                <w:szCs w:val="18"/>
              </w:rPr>
            </w:pPr>
            <w:r w:rsidRPr="008435D2">
              <w:rPr>
                <w:sz w:val="18"/>
                <w:szCs w:val="18"/>
              </w:rPr>
              <w:t>UNEP/ UNDP</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F58AC" w14:textId="77777777" w:rsidR="00296113" w:rsidRPr="008435D2" w:rsidRDefault="00296113" w:rsidP="00573385">
            <w:pPr>
              <w:jc w:val="center"/>
              <w:rPr>
                <w:sz w:val="18"/>
                <w:szCs w:val="18"/>
              </w:rPr>
            </w:pPr>
            <w:r w:rsidRPr="008435D2">
              <w:rPr>
                <w:sz w:val="18"/>
                <w:szCs w:val="18"/>
              </w:rPr>
              <w:t>96/37</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89C3C9" w14:textId="77777777" w:rsidR="00296113" w:rsidRPr="008435D2" w:rsidRDefault="00296113" w:rsidP="00573385">
            <w:pPr>
              <w:jc w:val="center"/>
              <w:rPr>
                <w:sz w:val="18"/>
                <w:szCs w:val="18"/>
              </w:rPr>
            </w:pPr>
            <w:r w:rsidRPr="008435D2">
              <w:rPr>
                <w:sz w:val="18"/>
                <w:szCs w:val="18"/>
              </w:rPr>
              <w:t>18-67</w:t>
            </w:r>
          </w:p>
        </w:tc>
        <w:tc>
          <w:tcPr>
            <w:tcW w:w="21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28AEE5" w14:textId="77777777" w:rsidR="00296113" w:rsidRPr="008435D2" w:rsidRDefault="00296113" w:rsidP="00573385">
            <w:pPr>
              <w:jc w:val="left"/>
              <w:rPr>
                <w:sz w:val="18"/>
                <w:szCs w:val="18"/>
              </w:rPr>
            </w:pPr>
            <w:r w:rsidRPr="008435D2">
              <w:rPr>
                <w:sz w:val="18"/>
                <w:szCs w:val="18"/>
              </w:rPr>
              <w:t>All technical and cost issues resolved</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CA3580" w14:textId="77777777" w:rsidR="00296113" w:rsidRPr="008435D2" w:rsidRDefault="00296113" w:rsidP="00573385">
            <w:pPr>
              <w:jc w:val="center"/>
              <w:rPr>
                <w:sz w:val="18"/>
                <w:szCs w:val="18"/>
                <w:highlight w:val="yellow"/>
              </w:rPr>
            </w:pPr>
            <w:r w:rsidRPr="008435D2">
              <w:rPr>
                <w:sz w:val="18"/>
                <w:szCs w:val="18"/>
              </w:rPr>
              <w:t>N</w:t>
            </w:r>
          </w:p>
        </w:tc>
      </w:tr>
      <w:tr w:rsidR="00296113" w:rsidRPr="00895F4F" w14:paraId="14363ED5" w14:textId="77777777" w:rsidTr="00C63A37">
        <w:trPr>
          <w:trHeight w:val="448"/>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751AF" w14:textId="77777777" w:rsidR="00296113" w:rsidRPr="008435D2" w:rsidRDefault="00296113" w:rsidP="00573385">
            <w:pPr>
              <w:jc w:val="left"/>
              <w:rPr>
                <w:color w:val="000000" w:themeColor="text1"/>
                <w:sz w:val="18"/>
                <w:szCs w:val="18"/>
              </w:rPr>
            </w:pPr>
            <w:r w:rsidRPr="008435D2">
              <w:rPr>
                <w:color w:val="000000" w:themeColor="text1"/>
                <w:sz w:val="18"/>
                <w:szCs w:val="18"/>
              </w:rPr>
              <w:t>Guinea</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D5571F3" w14:textId="77777777" w:rsidR="00296113" w:rsidRPr="008435D2" w:rsidRDefault="00296113" w:rsidP="00573385">
            <w:pPr>
              <w:ind w:left="115"/>
              <w:rPr>
                <w:sz w:val="18"/>
                <w:szCs w:val="18"/>
              </w:rPr>
            </w:pPr>
            <w:r w:rsidRPr="008435D2">
              <w:rPr>
                <w:sz w:val="18"/>
                <w:szCs w:val="18"/>
              </w:rPr>
              <w:t>UNEP/ UNIDO</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16D24" w14:textId="77777777" w:rsidR="00296113" w:rsidRPr="008435D2" w:rsidRDefault="00296113" w:rsidP="00573385">
            <w:pPr>
              <w:jc w:val="center"/>
              <w:rPr>
                <w:sz w:val="18"/>
                <w:szCs w:val="18"/>
              </w:rPr>
            </w:pPr>
            <w:r w:rsidRPr="008435D2">
              <w:rPr>
                <w:sz w:val="18"/>
                <w:szCs w:val="18"/>
              </w:rPr>
              <w:t>96/39</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C4CD33" w14:textId="77777777" w:rsidR="00296113" w:rsidRPr="008435D2" w:rsidRDefault="00296113" w:rsidP="00573385">
            <w:pPr>
              <w:jc w:val="center"/>
              <w:rPr>
                <w:sz w:val="18"/>
                <w:szCs w:val="18"/>
              </w:rPr>
            </w:pPr>
            <w:r w:rsidRPr="008435D2">
              <w:rPr>
                <w:sz w:val="18"/>
                <w:szCs w:val="18"/>
              </w:rPr>
              <w:t>--</w:t>
            </w:r>
          </w:p>
        </w:tc>
        <w:tc>
          <w:tcPr>
            <w:tcW w:w="2105" w:type="pct"/>
            <w:tcBorders>
              <w:top w:val="single" w:sz="4" w:space="0" w:color="auto"/>
              <w:left w:val="single" w:sz="4" w:space="0" w:color="auto"/>
              <w:bottom w:val="single" w:sz="4" w:space="0" w:color="auto"/>
              <w:right w:val="single" w:sz="4" w:space="0" w:color="auto"/>
            </w:tcBorders>
            <w:shd w:val="clear" w:color="auto" w:fill="FFFFFF" w:themeFill="background1"/>
          </w:tcPr>
          <w:p w14:paraId="48011689" w14:textId="77777777" w:rsidR="00296113" w:rsidRPr="008435D2" w:rsidRDefault="00296113" w:rsidP="00573385">
            <w:pPr>
              <w:spacing w:after="60"/>
              <w:jc w:val="left"/>
              <w:rPr>
                <w:sz w:val="18"/>
                <w:szCs w:val="18"/>
              </w:rPr>
            </w:pPr>
            <w:r w:rsidRPr="008435D2">
              <w:rPr>
                <w:sz w:val="18"/>
                <w:szCs w:val="18"/>
              </w:rPr>
              <w:t>Change of HCFC and HFC baselines requested by the country</w:t>
            </w:r>
          </w:p>
          <w:p w14:paraId="6CCA6D18" w14:textId="77777777" w:rsidR="00296113" w:rsidRPr="008435D2" w:rsidRDefault="00296113" w:rsidP="00573385">
            <w:pPr>
              <w:ind w:right="-105"/>
              <w:jc w:val="left"/>
              <w:rPr>
                <w:sz w:val="18"/>
                <w:szCs w:val="18"/>
              </w:rPr>
            </w:pPr>
            <w:r w:rsidRPr="008435D2">
              <w:rPr>
                <w:sz w:val="18"/>
                <w:szCs w:val="18"/>
              </w:rPr>
              <w:t>Incidence of HCFC baseline on HFC baseline and on the starting point for sustained reductions in HFC consumption</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81E11" w14:textId="77777777" w:rsidR="00296113" w:rsidRPr="008435D2" w:rsidRDefault="00296113" w:rsidP="00573385">
            <w:pPr>
              <w:jc w:val="center"/>
              <w:rPr>
                <w:sz w:val="18"/>
                <w:szCs w:val="18"/>
                <w:highlight w:val="yellow"/>
              </w:rPr>
            </w:pPr>
            <w:r w:rsidRPr="008435D2">
              <w:rPr>
                <w:sz w:val="18"/>
                <w:szCs w:val="18"/>
              </w:rPr>
              <w:t>Y</w:t>
            </w:r>
          </w:p>
        </w:tc>
      </w:tr>
      <w:tr w:rsidR="00296113" w:rsidRPr="00895F4F" w14:paraId="2753C82C" w14:textId="77777777" w:rsidTr="00C63A3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151DE4" w14:textId="77777777" w:rsidR="00296113" w:rsidRPr="008435D2" w:rsidRDefault="00296113" w:rsidP="00573385">
            <w:pPr>
              <w:jc w:val="left"/>
              <w:rPr>
                <w:color w:val="000000" w:themeColor="text1"/>
                <w:sz w:val="18"/>
                <w:szCs w:val="18"/>
              </w:rPr>
            </w:pPr>
            <w:r w:rsidRPr="008435D2">
              <w:rPr>
                <w:color w:val="000000" w:themeColor="text1"/>
                <w:sz w:val="18"/>
                <w:szCs w:val="18"/>
              </w:rPr>
              <w:lastRenderedPageBreak/>
              <w:t>Indonesia</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5286342" w14:textId="77777777" w:rsidR="00296113" w:rsidRPr="008435D2" w:rsidRDefault="00296113" w:rsidP="00573385">
            <w:pPr>
              <w:ind w:left="115"/>
              <w:rPr>
                <w:sz w:val="18"/>
                <w:szCs w:val="18"/>
              </w:rPr>
            </w:pPr>
            <w:r w:rsidRPr="008435D2">
              <w:rPr>
                <w:sz w:val="18"/>
                <w:szCs w:val="18"/>
              </w:rPr>
              <w:t>World Bank</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74B3FE" w14:textId="77777777" w:rsidR="00296113" w:rsidRPr="008435D2" w:rsidRDefault="00296113" w:rsidP="00573385">
            <w:pPr>
              <w:jc w:val="center"/>
              <w:rPr>
                <w:sz w:val="18"/>
                <w:szCs w:val="18"/>
              </w:rPr>
            </w:pPr>
            <w:r w:rsidRPr="008435D2">
              <w:rPr>
                <w:sz w:val="18"/>
                <w:szCs w:val="18"/>
              </w:rPr>
              <w:t>96/42</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29F6A8" w14:textId="77777777" w:rsidR="00296113" w:rsidRPr="008435D2" w:rsidRDefault="00296113" w:rsidP="00573385">
            <w:pPr>
              <w:jc w:val="center"/>
              <w:rPr>
                <w:sz w:val="18"/>
                <w:szCs w:val="18"/>
              </w:rPr>
            </w:pPr>
            <w:r w:rsidRPr="008435D2">
              <w:rPr>
                <w:sz w:val="18"/>
                <w:szCs w:val="18"/>
              </w:rPr>
              <w:t>--</w:t>
            </w:r>
          </w:p>
        </w:tc>
        <w:tc>
          <w:tcPr>
            <w:tcW w:w="2105" w:type="pct"/>
            <w:tcBorders>
              <w:top w:val="single" w:sz="4" w:space="0" w:color="auto"/>
              <w:left w:val="single" w:sz="4" w:space="0" w:color="auto"/>
              <w:bottom w:val="single" w:sz="4" w:space="0" w:color="auto"/>
              <w:right w:val="single" w:sz="4" w:space="0" w:color="auto"/>
            </w:tcBorders>
            <w:shd w:val="clear" w:color="auto" w:fill="auto"/>
            <w:vAlign w:val="center"/>
          </w:tcPr>
          <w:p w14:paraId="5DE86DA3" w14:textId="77777777" w:rsidR="00296113" w:rsidRPr="008435D2" w:rsidRDefault="00296113" w:rsidP="00573385">
            <w:pPr>
              <w:jc w:val="left"/>
              <w:rPr>
                <w:sz w:val="18"/>
                <w:szCs w:val="18"/>
              </w:rPr>
            </w:pPr>
            <w:r w:rsidRPr="008435D2">
              <w:rPr>
                <w:sz w:val="18"/>
                <w:szCs w:val="18"/>
              </w:rPr>
              <w:t>Fluctuations of HFC consumption during baseline years</w:t>
            </w:r>
          </w:p>
        </w:tc>
        <w:tc>
          <w:tcPr>
            <w:tcW w:w="654" w:type="pct"/>
            <w:tcBorders>
              <w:top w:val="single" w:sz="4" w:space="0" w:color="auto"/>
              <w:left w:val="single" w:sz="4" w:space="0" w:color="auto"/>
              <w:bottom w:val="single" w:sz="4" w:space="0" w:color="auto"/>
              <w:right w:val="single" w:sz="4" w:space="0" w:color="auto"/>
            </w:tcBorders>
            <w:shd w:val="clear" w:color="auto" w:fill="auto"/>
            <w:vAlign w:val="center"/>
          </w:tcPr>
          <w:p w14:paraId="38C2E18E" w14:textId="77777777" w:rsidR="00296113" w:rsidRPr="008435D2" w:rsidRDefault="00296113" w:rsidP="00573385">
            <w:pPr>
              <w:jc w:val="center"/>
              <w:rPr>
                <w:sz w:val="18"/>
                <w:szCs w:val="18"/>
              </w:rPr>
            </w:pPr>
            <w:r w:rsidRPr="008435D2">
              <w:rPr>
                <w:sz w:val="18"/>
                <w:szCs w:val="18"/>
              </w:rPr>
              <w:t>Y</w:t>
            </w:r>
          </w:p>
        </w:tc>
      </w:tr>
      <w:tr w:rsidR="00296113" w:rsidRPr="00895F4F" w14:paraId="30940505" w14:textId="77777777" w:rsidTr="00C63A3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3313AE" w14:textId="77777777" w:rsidR="00296113" w:rsidRPr="008435D2" w:rsidRDefault="00296113" w:rsidP="00573385">
            <w:pPr>
              <w:widowControl w:val="0"/>
              <w:jc w:val="left"/>
              <w:rPr>
                <w:color w:val="000000" w:themeColor="text1"/>
                <w:sz w:val="18"/>
                <w:szCs w:val="18"/>
              </w:rPr>
            </w:pPr>
            <w:r w:rsidRPr="008435D2">
              <w:rPr>
                <w:color w:val="000000" w:themeColor="text1"/>
                <w:sz w:val="18"/>
                <w:szCs w:val="18"/>
              </w:rPr>
              <w:t>Lebanon</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686CFEE" w14:textId="77777777" w:rsidR="00296113" w:rsidRPr="008435D2" w:rsidRDefault="00296113" w:rsidP="00573385">
            <w:pPr>
              <w:ind w:left="115"/>
              <w:rPr>
                <w:sz w:val="18"/>
                <w:szCs w:val="18"/>
              </w:rPr>
            </w:pPr>
            <w:r w:rsidRPr="008435D2">
              <w:rPr>
                <w:sz w:val="18"/>
                <w:szCs w:val="18"/>
              </w:rPr>
              <w:t>UNDP</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3AF82" w14:textId="77777777" w:rsidR="00296113" w:rsidRPr="008435D2" w:rsidRDefault="00296113" w:rsidP="00573385">
            <w:pPr>
              <w:ind w:left="-46"/>
              <w:jc w:val="center"/>
              <w:rPr>
                <w:sz w:val="18"/>
                <w:szCs w:val="18"/>
              </w:rPr>
            </w:pPr>
            <w:r w:rsidRPr="008435D2">
              <w:rPr>
                <w:sz w:val="18"/>
                <w:szCs w:val="18"/>
              </w:rPr>
              <w:t>96/44</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D0E419" w14:textId="77777777" w:rsidR="00296113" w:rsidRPr="008435D2" w:rsidRDefault="00296113" w:rsidP="00573385">
            <w:pPr>
              <w:jc w:val="center"/>
              <w:rPr>
                <w:sz w:val="18"/>
                <w:szCs w:val="18"/>
              </w:rPr>
            </w:pPr>
            <w:r w:rsidRPr="008435D2">
              <w:rPr>
                <w:sz w:val="18"/>
                <w:szCs w:val="18"/>
              </w:rPr>
              <w:t>--</w:t>
            </w:r>
          </w:p>
        </w:tc>
        <w:tc>
          <w:tcPr>
            <w:tcW w:w="2105" w:type="pct"/>
            <w:tcBorders>
              <w:top w:val="single" w:sz="4" w:space="0" w:color="auto"/>
              <w:left w:val="single" w:sz="4" w:space="0" w:color="auto"/>
              <w:bottom w:val="single" w:sz="4" w:space="0" w:color="auto"/>
              <w:right w:val="single" w:sz="4" w:space="0" w:color="auto"/>
            </w:tcBorders>
            <w:shd w:val="clear" w:color="auto" w:fill="auto"/>
            <w:vAlign w:val="center"/>
          </w:tcPr>
          <w:p w14:paraId="39CB4CB4" w14:textId="77777777" w:rsidR="00296113" w:rsidRPr="008435D2" w:rsidRDefault="00296113" w:rsidP="00573385">
            <w:pPr>
              <w:widowControl w:val="0"/>
              <w:spacing w:after="60"/>
              <w:jc w:val="left"/>
              <w:rPr>
                <w:sz w:val="18"/>
                <w:szCs w:val="18"/>
              </w:rPr>
            </w:pPr>
            <w:r w:rsidRPr="008435D2">
              <w:rPr>
                <w:sz w:val="18"/>
                <w:szCs w:val="18"/>
              </w:rPr>
              <w:t>All technical and cost issues resolved</w:t>
            </w:r>
          </w:p>
          <w:p w14:paraId="474A6304" w14:textId="77777777" w:rsidR="00296113" w:rsidRPr="008435D2" w:rsidRDefault="00296113" w:rsidP="00573385">
            <w:pPr>
              <w:widowControl w:val="0"/>
              <w:spacing w:after="60"/>
              <w:jc w:val="left"/>
              <w:rPr>
                <w:sz w:val="18"/>
                <w:szCs w:val="18"/>
              </w:rPr>
            </w:pPr>
            <w:r w:rsidRPr="008435D2">
              <w:rPr>
                <w:sz w:val="18"/>
                <w:szCs w:val="18"/>
              </w:rPr>
              <w:t>Support for commitment to achieve targes higher than Montreal Protocol limits under Kigali Amendment in 2035 (decision 92/44)</w:t>
            </w:r>
          </w:p>
        </w:tc>
        <w:tc>
          <w:tcPr>
            <w:tcW w:w="654" w:type="pct"/>
            <w:tcBorders>
              <w:top w:val="single" w:sz="4" w:space="0" w:color="auto"/>
              <w:left w:val="single" w:sz="4" w:space="0" w:color="auto"/>
              <w:bottom w:val="single" w:sz="4" w:space="0" w:color="auto"/>
              <w:right w:val="single" w:sz="4" w:space="0" w:color="auto"/>
            </w:tcBorders>
            <w:shd w:val="clear" w:color="auto" w:fill="auto"/>
            <w:vAlign w:val="center"/>
          </w:tcPr>
          <w:p w14:paraId="0BC57130" w14:textId="77777777" w:rsidR="00296113" w:rsidRPr="008435D2" w:rsidRDefault="00296113" w:rsidP="00573385">
            <w:pPr>
              <w:jc w:val="center"/>
              <w:rPr>
                <w:sz w:val="18"/>
                <w:szCs w:val="18"/>
              </w:rPr>
            </w:pPr>
            <w:r w:rsidRPr="008435D2">
              <w:rPr>
                <w:sz w:val="18"/>
                <w:szCs w:val="18"/>
              </w:rPr>
              <w:t>Y</w:t>
            </w:r>
          </w:p>
        </w:tc>
      </w:tr>
      <w:tr w:rsidR="00296113" w:rsidRPr="00895F4F" w14:paraId="34C9975A" w14:textId="77777777" w:rsidTr="00C63A3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16EB4" w14:textId="77777777" w:rsidR="00296113" w:rsidRPr="008435D2" w:rsidRDefault="00296113" w:rsidP="00573385">
            <w:pPr>
              <w:widowControl w:val="0"/>
              <w:jc w:val="left"/>
              <w:rPr>
                <w:color w:val="000000" w:themeColor="text1"/>
                <w:sz w:val="18"/>
                <w:szCs w:val="18"/>
              </w:rPr>
            </w:pPr>
            <w:r w:rsidRPr="008435D2">
              <w:rPr>
                <w:color w:val="000000" w:themeColor="text1"/>
                <w:sz w:val="18"/>
                <w:szCs w:val="18"/>
              </w:rPr>
              <w:t>Morocco</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B50B9B9" w14:textId="77777777" w:rsidR="00296113" w:rsidRPr="008435D2" w:rsidRDefault="00296113" w:rsidP="00573385">
            <w:pPr>
              <w:ind w:left="115"/>
              <w:rPr>
                <w:sz w:val="18"/>
                <w:szCs w:val="18"/>
              </w:rPr>
            </w:pPr>
            <w:r w:rsidRPr="008435D2">
              <w:rPr>
                <w:sz w:val="18"/>
                <w:szCs w:val="18"/>
              </w:rPr>
              <w:t>UNIDO</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F1A8E1" w14:textId="77777777" w:rsidR="00296113" w:rsidRPr="008435D2" w:rsidRDefault="00296113" w:rsidP="00573385">
            <w:pPr>
              <w:ind w:left="-46"/>
              <w:jc w:val="center"/>
              <w:rPr>
                <w:sz w:val="18"/>
                <w:szCs w:val="18"/>
              </w:rPr>
            </w:pPr>
            <w:r w:rsidRPr="008435D2">
              <w:rPr>
                <w:sz w:val="18"/>
                <w:szCs w:val="18"/>
              </w:rPr>
              <w:t>96/48</w:t>
            </w:r>
          </w:p>
        </w:tc>
        <w:tc>
          <w:tcPr>
            <w:tcW w:w="496" w:type="pct"/>
            <w:tcBorders>
              <w:top w:val="single" w:sz="4" w:space="0" w:color="auto"/>
              <w:left w:val="single" w:sz="4" w:space="0" w:color="auto"/>
              <w:bottom w:val="single" w:sz="4" w:space="0" w:color="auto"/>
              <w:right w:val="single" w:sz="4" w:space="0" w:color="auto"/>
            </w:tcBorders>
            <w:shd w:val="clear" w:color="auto" w:fill="auto"/>
            <w:vAlign w:val="center"/>
          </w:tcPr>
          <w:p w14:paraId="0BE87BD6" w14:textId="77777777" w:rsidR="00296113" w:rsidRPr="008435D2" w:rsidRDefault="00296113" w:rsidP="00573385">
            <w:pPr>
              <w:jc w:val="center"/>
              <w:rPr>
                <w:sz w:val="18"/>
                <w:szCs w:val="18"/>
              </w:rPr>
            </w:pPr>
            <w:r w:rsidRPr="008435D2">
              <w:rPr>
                <w:sz w:val="18"/>
                <w:szCs w:val="18"/>
              </w:rPr>
              <w:t>29-76</w:t>
            </w:r>
          </w:p>
        </w:tc>
        <w:tc>
          <w:tcPr>
            <w:tcW w:w="21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367C8" w14:textId="77777777" w:rsidR="00296113" w:rsidRPr="008435D2" w:rsidRDefault="00296113" w:rsidP="00573385">
            <w:pPr>
              <w:widowControl w:val="0"/>
              <w:jc w:val="left"/>
              <w:rPr>
                <w:sz w:val="18"/>
                <w:szCs w:val="18"/>
              </w:rPr>
            </w:pPr>
            <w:r w:rsidRPr="008435D2">
              <w:rPr>
                <w:sz w:val="18"/>
                <w:szCs w:val="18"/>
              </w:rPr>
              <w:t>All technical and cost issues resolved</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1467A" w14:textId="77777777" w:rsidR="00296113" w:rsidRPr="008435D2" w:rsidRDefault="00296113" w:rsidP="00573385">
            <w:pPr>
              <w:jc w:val="center"/>
              <w:rPr>
                <w:sz w:val="18"/>
                <w:szCs w:val="18"/>
                <w:highlight w:val="yellow"/>
              </w:rPr>
            </w:pPr>
            <w:r w:rsidRPr="008435D2">
              <w:rPr>
                <w:sz w:val="18"/>
                <w:szCs w:val="18"/>
              </w:rPr>
              <w:t>Y</w:t>
            </w:r>
          </w:p>
        </w:tc>
      </w:tr>
      <w:tr w:rsidR="00296113" w:rsidRPr="00895F4F" w14:paraId="2D568063" w14:textId="77777777" w:rsidTr="00C63A37">
        <w:trPr>
          <w:trHeight w:val="300"/>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C03A27" w14:textId="77777777" w:rsidR="00296113" w:rsidRPr="008435D2" w:rsidRDefault="00296113" w:rsidP="00573385">
            <w:pPr>
              <w:widowControl w:val="0"/>
              <w:jc w:val="left"/>
              <w:rPr>
                <w:color w:val="000000" w:themeColor="text1"/>
                <w:sz w:val="18"/>
                <w:szCs w:val="18"/>
              </w:rPr>
            </w:pPr>
            <w:r w:rsidRPr="008435D2">
              <w:rPr>
                <w:color w:val="000000" w:themeColor="text1"/>
                <w:sz w:val="18"/>
                <w:szCs w:val="18"/>
              </w:rPr>
              <w:t>Republic of Moldova</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D83B792" w14:textId="77777777" w:rsidR="00296113" w:rsidRPr="008435D2" w:rsidRDefault="00296113" w:rsidP="00573385">
            <w:pPr>
              <w:ind w:left="115"/>
              <w:rPr>
                <w:sz w:val="18"/>
                <w:szCs w:val="18"/>
              </w:rPr>
            </w:pPr>
            <w:r w:rsidRPr="008435D2">
              <w:rPr>
                <w:sz w:val="18"/>
                <w:szCs w:val="18"/>
              </w:rPr>
              <w:t>UNEP</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2627DE" w14:textId="77777777" w:rsidR="00296113" w:rsidRPr="008435D2" w:rsidRDefault="00296113" w:rsidP="00573385">
            <w:pPr>
              <w:ind w:left="-251" w:right="-188"/>
              <w:jc w:val="center"/>
              <w:rPr>
                <w:sz w:val="18"/>
                <w:szCs w:val="18"/>
              </w:rPr>
            </w:pPr>
            <w:r w:rsidRPr="008435D2">
              <w:rPr>
                <w:sz w:val="18"/>
                <w:szCs w:val="18"/>
              </w:rPr>
              <w:t>96/51</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D44298" w14:textId="77777777" w:rsidR="00296113" w:rsidRPr="008435D2" w:rsidRDefault="00296113" w:rsidP="00573385">
            <w:pPr>
              <w:jc w:val="center"/>
              <w:rPr>
                <w:sz w:val="18"/>
                <w:szCs w:val="18"/>
              </w:rPr>
            </w:pPr>
            <w:r w:rsidRPr="008435D2">
              <w:rPr>
                <w:sz w:val="18"/>
                <w:szCs w:val="18"/>
              </w:rPr>
              <w:t>--</w:t>
            </w:r>
          </w:p>
        </w:tc>
        <w:tc>
          <w:tcPr>
            <w:tcW w:w="21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0B9DFB" w14:textId="77777777" w:rsidR="00296113" w:rsidRPr="008435D2" w:rsidRDefault="00296113" w:rsidP="00573385">
            <w:pPr>
              <w:widowControl w:val="0"/>
              <w:jc w:val="left"/>
              <w:rPr>
                <w:sz w:val="18"/>
                <w:szCs w:val="18"/>
              </w:rPr>
            </w:pPr>
            <w:r w:rsidRPr="008435D2">
              <w:rPr>
                <w:sz w:val="18"/>
                <w:szCs w:val="18"/>
              </w:rPr>
              <w:t>All technical and cost issues resolved</w:t>
            </w:r>
          </w:p>
        </w:tc>
        <w:tc>
          <w:tcPr>
            <w:tcW w:w="6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87B14" w14:textId="77777777" w:rsidR="00296113" w:rsidRPr="008435D2" w:rsidRDefault="00296113" w:rsidP="00573385">
            <w:pPr>
              <w:jc w:val="center"/>
              <w:rPr>
                <w:sz w:val="18"/>
                <w:szCs w:val="18"/>
              </w:rPr>
            </w:pPr>
            <w:r w:rsidRPr="008435D2">
              <w:rPr>
                <w:sz w:val="18"/>
                <w:szCs w:val="18"/>
              </w:rPr>
              <w:t>N</w:t>
            </w:r>
          </w:p>
        </w:tc>
      </w:tr>
      <w:tr w:rsidR="00296113" w:rsidRPr="00895F4F" w14:paraId="733B198A" w14:textId="77777777" w:rsidTr="00C63A37">
        <w:trPr>
          <w:trHeight w:val="54"/>
        </w:trPr>
        <w:tc>
          <w:tcPr>
            <w:tcW w:w="42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8832CC" w14:textId="77777777" w:rsidR="00296113" w:rsidRPr="008435D2" w:rsidRDefault="00296113" w:rsidP="00573385">
            <w:pPr>
              <w:widowControl w:val="0"/>
              <w:jc w:val="left"/>
              <w:rPr>
                <w:color w:val="000000" w:themeColor="text1"/>
                <w:sz w:val="18"/>
                <w:szCs w:val="18"/>
              </w:rPr>
            </w:pPr>
            <w:r w:rsidRPr="008435D2">
              <w:rPr>
                <w:color w:val="000000" w:themeColor="text1"/>
                <w:sz w:val="18"/>
                <w:szCs w:val="18"/>
              </w:rPr>
              <w:t>Sri Lanka</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0611BE57" w14:textId="77777777" w:rsidR="00296113" w:rsidRPr="008435D2" w:rsidRDefault="00296113" w:rsidP="00573385">
            <w:pPr>
              <w:ind w:left="115" w:right="231"/>
              <w:rPr>
                <w:sz w:val="18"/>
                <w:szCs w:val="18"/>
              </w:rPr>
            </w:pPr>
            <w:r w:rsidRPr="008435D2">
              <w:rPr>
                <w:sz w:val="18"/>
                <w:szCs w:val="18"/>
              </w:rPr>
              <w:t>UNDP/ UNEP</w:t>
            </w:r>
          </w:p>
        </w:tc>
        <w:tc>
          <w:tcPr>
            <w:tcW w:w="6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FB73D" w14:textId="77777777" w:rsidR="00296113" w:rsidRPr="008435D2" w:rsidRDefault="00296113" w:rsidP="00573385">
            <w:pPr>
              <w:ind w:left="-46"/>
              <w:jc w:val="center"/>
              <w:rPr>
                <w:sz w:val="18"/>
                <w:szCs w:val="18"/>
              </w:rPr>
            </w:pPr>
            <w:r w:rsidRPr="008435D2">
              <w:rPr>
                <w:sz w:val="18"/>
                <w:szCs w:val="18"/>
              </w:rPr>
              <w:t>96/53</w:t>
            </w:r>
          </w:p>
        </w:tc>
        <w:tc>
          <w:tcPr>
            <w:tcW w:w="4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5A2BC" w14:textId="77777777" w:rsidR="00296113" w:rsidRPr="008435D2" w:rsidRDefault="00296113" w:rsidP="00573385">
            <w:pPr>
              <w:jc w:val="center"/>
              <w:rPr>
                <w:sz w:val="18"/>
                <w:szCs w:val="18"/>
              </w:rPr>
            </w:pPr>
            <w:r w:rsidRPr="008435D2">
              <w:rPr>
                <w:sz w:val="18"/>
                <w:szCs w:val="18"/>
              </w:rPr>
              <w:t>--</w:t>
            </w:r>
          </w:p>
        </w:tc>
        <w:tc>
          <w:tcPr>
            <w:tcW w:w="2105" w:type="pct"/>
            <w:tcBorders>
              <w:top w:val="single" w:sz="4" w:space="0" w:color="auto"/>
              <w:left w:val="single" w:sz="4" w:space="0" w:color="auto"/>
              <w:bottom w:val="single" w:sz="4" w:space="0" w:color="auto"/>
              <w:right w:val="single" w:sz="4" w:space="0" w:color="auto"/>
            </w:tcBorders>
            <w:shd w:val="clear" w:color="auto" w:fill="auto"/>
            <w:vAlign w:val="center"/>
          </w:tcPr>
          <w:p w14:paraId="1EA0DEA4" w14:textId="77777777" w:rsidR="00296113" w:rsidRPr="008435D2" w:rsidRDefault="00296113" w:rsidP="00573385">
            <w:pPr>
              <w:widowControl w:val="0"/>
              <w:jc w:val="left"/>
              <w:rPr>
                <w:sz w:val="18"/>
                <w:szCs w:val="18"/>
              </w:rPr>
            </w:pPr>
            <w:r w:rsidRPr="008435D2">
              <w:rPr>
                <w:color w:val="000000"/>
                <w:sz w:val="18"/>
                <w:szCs w:val="18"/>
                <w:lang w:val="en-US"/>
              </w:rPr>
              <w:t>All technical and cost issues resolved</w:t>
            </w:r>
          </w:p>
        </w:tc>
        <w:tc>
          <w:tcPr>
            <w:tcW w:w="654" w:type="pct"/>
            <w:tcBorders>
              <w:top w:val="single" w:sz="4" w:space="0" w:color="auto"/>
              <w:left w:val="single" w:sz="4" w:space="0" w:color="auto"/>
              <w:bottom w:val="single" w:sz="4" w:space="0" w:color="auto"/>
              <w:right w:val="single" w:sz="4" w:space="0" w:color="auto"/>
            </w:tcBorders>
            <w:shd w:val="clear" w:color="auto" w:fill="auto"/>
            <w:vAlign w:val="center"/>
          </w:tcPr>
          <w:p w14:paraId="1C89F2FA" w14:textId="77777777" w:rsidR="00296113" w:rsidRPr="008435D2" w:rsidRDefault="00296113" w:rsidP="00573385">
            <w:pPr>
              <w:jc w:val="center"/>
              <w:rPr>
                <w:sz w:val="18"/>
                <w:szCs w:val="18"/>
              </w:rPr>
            </w:pPr>
            <w:r w:rsidRPr="008435D2">
              <w:rPr>
                <w:color w:val="000000"/>
                <w:sz w:val="18"/>
                <w:szCs w:val="18"/>
                <w:lang w:val="en-US"/>
              </w:rPr>
              <w:t>Y</w:t>
            </w:r>
          </w:p>
        </w:tc>
      </w:tr>
    </w:tbl>
    <w:p w14:paraId="62A0A87D" w14:textId="77777777" w:rsidR="00820B48" w:rsidRPr="003C0D8D" w:rsidRDefault="00820B48" w:rsidP="00820B48">
      <w:pPr>
        <w:keepNext/>
        <w:spacing w:after="60"/>
        <w:ind w:firstLine="720"/>
        <w:rPr>
          <w:b/>
          <w:snapToGrid w:val="0"/>
        </w:rPr>
      </w:pPr>
    </w:p>
    <w:p w14:paraId="486CC0FD" w14:textId="0AB53D3B" w:rsidR="00820B48" w:rsidRPr="003C0D8D" w:rsidRDefault="000861BA" w:rsidP="00EC0C00">
      <w:pPr>
        <w:keepNext/>
        <w:ind w:left="720"/>
        <w:rPr>
          <w:b/>
          <w:bCs/>
          <w:snapToGrid w:val="0"/>
        </w:rPr>
      </w:pPr>
      <w:r w:rsidRPr="000861BA">
        <w:rPr>
          <w:b/>
          <w:bCs/>
          <w:snapToGrid w:val="0"/>
        </w:rPr>
        <w:t>Stand-alone pilot projects on energy efficiency (decision 91/65) with presentation at the plenary</w:t>
      </w:r>
    </w:p>
    <w:tbl>
      <w:tblPr>
        <w:tblStyle w:val="TableGrid"/>
        <w:tblW w:w="4627" w:type="pct"/>
        <w:tblInd w:w="704" w:type="dxa"/>
        <w:tblCellMar>
          <w:top w:w="6" w:type="dxa"/>
          <w:bottom w:w="6" w:type="dxa"/>
        </w:tblCellMar>
        <w:tblLook w:val="04A0" w:firstRow="1" w:lastRow="0" w:firstColumn="1" w:lastColumn="0" w:noHBand="0" w:noVBand="1"/>
      </w:tblPr>
      <w:tblGrid>
        <w:gridCol w:w="1016"/>
        <w:gridCol w:w="1296"/>
        <w:gridCol w:w="922"/>
        <w:gridCol w:w="5502"/>
      </w:tblGrid>
      <w:tr w:rsidR="008435D2" w:rsidRPr="005109E6" w14:paraId="6DAF3B15" w14:textId="77777777" w:rsidTr="00EC0C00">
        <w:trPr>
          <w:tblHeader/>
        </w:trPr>
        <w:tc>
          <w:tcPr>
            <w:tcW w:w="385" w:type="pct"/>
            <w:vAlign w:val="center"/>
          </w:tcPr>
          <w:p w14:paraId="361AE145" w14:textId="77777777" w:rsidR="008435D2" w:rsidRPr="008435D2" w:rsidRDefault="008435D2" w:rsidP="00573385">
            <w:pPr>
              <w:keepNext/>
              <w:jc w:val="center"/>
              <w:rPr>
                <w:b/>
                <w:bCs/>
                <w:sz w:val="18"/>
                <w:szCs w:val="18"/>
              </w:rPr>
            </w:pPr>
            <w:r w:rsidRPr="008435D2">
              <w:rPr>
                <w:b/>
                <w:bCs/>
                <w:sz w:val="18"/>
                <w:szCs w:val="18"/>
              </w:rPr>
              <w:t>Country</w:t>
            </w:r>
          </w:p>
        </w:tc>
        <w:tc>
          <w:tcPr>
            <w:tcW w:w="742" w:type="pct"/>
            <w:vAlign w:val="center"/>
          </w:tcPr>
          <w:p w14:paraId="4040F77F" w14:textId="77777777" w:rsidR="008435D2" w:rsidRPr="008435D2" w:rsidRDefault="008435D2" w:rsidP="00573385">
            <w:pPr>
              <w:keepNext/>
              <w:jc w:val="center"/>
              <w:rPr>
                <w:b/>
                <w:bCs/>
                <w:sz w:val="18"/>
                <w:szCs w:val="18"/>
              </w:rPr>
            </w:pPr>
            <w:r w:rsidRPr="008435D2">
              <w:rPr>
                <w:b/>
                <w:bCs/>
                <w:sz w:val="18"/>
                <w:szCs w:val="18"/>
              </w:rPr>
              <w:t>Implementing agencies</w:t>
            </w:r>
          </w:p>
        </w:tc>
        <w:tc>
          <w:tcPr>
            <w:tcW w:w="626" w:type="pct"/>
            <w:vAlign w:val="center"/>
          </w:tcPr>
          <w:p w14:paraId="17639E67" w14:textId="77777777" w:rsidR="008435D2" w:rsidRPr="008435D2" w:rsidRDefault="008435D2" w:rsidP="00573385">
            <w:pPr>
              <w:keepNext/>
              <w:jc w:val="center"/>
              <w:rPr>
                <w:b/>
                <w:bCs/>
                <w:sz w:val="18"/>
                <w:szCs w:val="18"/>
              </w:rPr>
            </w:pPr>
            <w:r w:rsidRPr="008435D2">
              <w:rPr>
                <w:b/>
                <w:bCs/>
                <w:sz w:val="18"/>
                <w:szCs w:val="18"/>
              </w:rPr>
              <w:t>Doc. #</w:t>
            </w:r>
          </w:p>
        </w:tc>
        <w:tc>
          <w:tcPr>
            <w:tcW w:w="3247" w:type="pct"/>
            <w:vAlign w:val="center"/>
          </w:tcPr>
          <w:p w14:paraId="63C09208" w14:textId="77777777" w:rsidR="008435D2" w:rsidRPr="008435D2" w:rsidRDefault="008435D2" w:rsidP="00573385">
            <w:pPr>
              <w:keepNext/>
              <w:jc w:val="center"/>
              <w:rPr>
                <w:b/>
                <w:bCs/>
                <w:sz w:val="18"/>
                <w:szCs w:val="18"/>
              </w:rPr>
            </w:pPr>
            <w:r w:rsidRPr="008435D2">
              <w:rPr>
                <w:b/>
                <w:bCs/>
                <w:sz w:val="18"/>
                <w:szCs w:val="18"/>
              </w:rPr>
              <w:t>Project title / specifics</w:t>
            </w:r>
          </w:p>
        </w:tc>
      </w:tr>
      <w:tr w:rsidR="008435D2" w:rsidRPr="005109E6" w14:paraId="0D49C38D" w14:textId="77777777" w:rsidTr="00EC0C00">
        <w:trPr>
          <w:trHeight w:val="44"/>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767A9055" w14:textId="77777777" w:rsidR="008435D2" w:rsidRPr="008435D2" w:rsidRDefault="008435D2" w:rsidP="00573385">
            <w:pPr>
              <w:jc w:val="left"/>
              <w:rPr>
                <w:sz w:val="18"/>
                <w:szCs w:val="18"/>
              </w:rPr>
            </w:pPr>
            <w:r w:rsidRPr="008435D2">
              <w:rPr>
                <w:sz w:val="18"/>
                <w:szCs w:val="18"/>
              </w:rPr>
              <w:t>Chile</w:t>
            </w:r>
          </w:p>
        </w:tc>
        <w:tc>
          <w:tcPr>
            <w:tcW w:w="742" w:type="pct"/>
            <w:tcBorders>
              <w:top w:val="single" w:sz="4" w:space="0" w:color="auto"/>
              <w:left w:val="single" w:sz="4" w:space="0" w:color="auto"/>
              <w:bottom w:val="single" w:sz="4" w:space="0" w:color="auto"/>
              <w:right w:val="single" w:sz="4" w:space="0" w:color="auto"/>
            </w:tcBorders>
            <w:vAlign w:val="center"/>
          </w:tcPr>
          <w:p w14:paraId="570008E2" w14:textId="77777777" w:rsidR="008435D2" w:rsidRPr="008435D2" w:rsidRDefault="008435D2" w:rsidP="00573385">
            <w:pPr>
              <w:keepNext/>
              <w:jc w:val="left"/>
              <w:rPr>
                <w:sz w:val="18"/>
                <w:szCs w:val="18"/>
                <w:highlight w:val="yellow"/>
              </w:rPr>
            </w:pPr>
            <w:r w:rsidRPr="008435D2">
              <w:rPr>
                <w:sz w:val="18"/>
                <w:szCs w:val="18"/>
              </w:rPr>
              <w:t>UNDP</w:t>
            </w:r>
          </w:p>
        </w:tc>
        <w:tc>
          <w:tcPr>
            <w:tcW w:w="626" w:type="pct"/>
            <w:tcBorders>
              <w:top w:val="single" w:sz="4" w:space="0" w:color="auto"/>
              <w:left w:val="single" w:sz="4" w:space="0" w:color="auto"/>
              <w:bottom w:val="single" w:sz="4" w:space="0" w:color="auto"/>
              <w:right w:val="single" w:sz="4" w:space="0" w:color="auto"/>
            </w:tcBorders>
            <w:vAlign w:val="center"/>
          </w:tcPr>
          <w:p w14:paraId="3761B79E" w14:textId="77777777" w:rsidR="008435D2" w:rsidRPr="008435D2" w:rsidRDefault="008435D2" w:rsidP="00573385">
            <w:pPr>
              <w:jc w:val="center"/>
              <w:rPr>
                <w:sz w:val="18"/>
                <w:szCs w:val="18"/>
              </w:rPr>
            </w:pPr>
            <w:r w:rsidRPr="008435D2">
              <w:rPr>
                <w:sz w:val="18"/>
                <w:szCs w:val="18"/>
              </w:rPr>
              <w:t>96/30</w:t>
            </w:r>
          </w:p>
        </w:tc>
        <w:tc>
          <w:tcPr>
            <w:tcW w:w="3247" w:type="pct"/>
            <w:tcBorders>
              <w:top w:val="single" w:sz="4" w:space="0" w:color="auto"/>
              <w:left w:val="single" w:sz="4" w:space="0" w:color="auto"/>
              <w:bottom w:val="single" w:sz="4" w:space="0" w:color="auto"/>
              <w:right w:val="single" w:sz="4" w:space="0" w:color="auto"/>
            </w:tcBorders>
            <w:shd w:val="clear" w:color="auto" w:fill="auto"/>
            <w:vAlign w:val="center"/>
          </w:tcPr>
          <w:p w14:paraId="3ACE095B" w14:textId="77777777" w:rsidR="008435D2" w:rsidRPr="008435D2" w:rsidRDefault="008435D2" w:rsidP="00573385">
            <w:pPr>
              <w:keepNext/>
              <w:jc w:val="left"/>
              <w:rPr>
                <w:sz w:val="18"/>
                <w:szCs w:val="18"/>
              </w:rPr>
            </w:pPr>
            <w:r w:rsidRPr="008435D2">
              <w:rPr>
                <w:sz w:val="18"/>
                <w:szCs w:val="18"/>
                <w:lang w:val="en-GB"/>
              </w:rPr>
              <w:t>Demonstration project for the use of heat pumps based on R</w:t>
            </w:r>
            <w:r w:rsidRPr="008435D2">
              <w:rPr>
                <w:sz w:val="18"/>
                <w:szCs w:val="18"/>
                <w:lang w:val="en-GB"/>
              </w:rPr>
              <w:noBreakHyphen/>
              <w:t>744 (carbon dioxide) as refrigerant in industrial refrigeration</w:t>
            </w:r>
          </w:p>
        </w:tc>
      </w:tr>
      <w:tr w:rsidR="008435D2" w:rsidRPr="005109E6" w14:paraId="3E271EE0" w14:textId="77777777" w:rsidTr="00EC0C00">
        <w:trPr>
          <w:trHeight w:val="44"/>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61DFA361" w14:textId="77777777" w:rsidR="008435D2" w:rsidRPr="008435D2" w:rsidRDefault="008435D2" w:rsidP="00573385">
            <w:pPr>
              <w:jc w:val="left"/>
              <w:rPr>
                <w:sz w:val="18"/>
                <w:szCs w:val="18"/>
              </w:rPr>
            </w:pPr>
            <w:r w:rsidRPr="008435D2">
              <w:rPr>
                <w:sz w:val="18"/>
                <w:szCs w:val="18"/>
              </w:rPr>
              <w:t>Cuba</w:t>
            </w:r>
          </w:p>
        </w:tc>
        <w:tc>
          <w:tcPr>
            <w:tcW w:w="742" w:type="pct"/>
            <w:tcBorders>
              <w:top w:val="single" w:sz="4" w:space="0" w:color="auto"/>
              <w:left w:val="single" w:sz="4" w:space="0" w:color="auto"/>
              <w:bottom w:val="single" w:sz="4" w:space="0" w:color="auto"/>
              <w:right w:val="single" w:sz="4" w:space="0" w:color="auto"/>
            </w:tcBorders>
            <w:vAlign w:val="center"/>
          </w:tcPr>
          <w:p w14:paraId="5B8BB20E" w14:textId="77777777" w:rsidR="008435D2" w:rsidRPr="008435D2" w:rsidRDefault="008435D2" w:rsidP="00573385">
            <w:pPr>
              <w:keepNext/>
              <w:jc w:val="left"/>
              <w:rPr>
                <w:sz w:val="18"/>
                <w:szCs w:val="18"/>
                <w:highlight w:val="yellow"/>
              </w:rPr>
            </w:pPr>
            <w:r w:rsidRPr="008435D2">
              <w:rPr>
                <w:sz w:val="18"/>
                <w:szCs w:val="18"/>
              </w:rPr>
              <w:t>UNDP</w:t>
            </w:r>
          </w:p>
        </w:tc>
        <w:tc>
          <w:tcPr>
            <w:tcW w:w="626" w:type="pct"/>
            <w:tcBorders>
              <w:top w:val="single" w:sz="4" w:space="0" w:color="auto"/>
              <w:left w:val="single" w:sz="4" w:space="0" w:color="auto"/>
              <w:bottom w:val="single" w:sz="4" w:space="0" w:color="auto"/>
              <w:right w:val="single" w:sz="4" w:space="0" w:color="auto"/>
            </w:tcBorders>
            <w:vAlign w:val="center"/>
          </w:tcPr>
          <w:p w14:paraId="193A998E" w14:textId="77777777" w:rsidR="008435D2" w:rsidRPr="008435D2" w:rsidRDefault="008435D2" w:rsidP="00573385">
            <w:pPr>
              <w:jc w:val="center"/>
              <w:rPr>
                <w:sz w:val="18"/>
                <w:szCs w:val="18"/>
              </w:rPr>
            </w:pPr>
            <w:r w:rsidRPr="008435D2">
              <w:rPr>
                <w:sz w:val="18"/>
                <w:szCs w:val="18"/>
              </w:rPr>
              <w:t>96/31</w:t>
            </w:r>
          </w:p>
        </w:tc>
        <w:tc>
          <w:tcPr>
            <w:tcW w:w="3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21A796" w14:textId="77777777" w:rsidR="008435D2" w:rsidRPr="008435D2" w:rsidRDefault="008435D2" w:rsidP="00573385">
            <w:pPr>
              <w:keepNext/>
              <w:ind w:right="-114"/>
              <w:jc w:val="left"/>
              <w:rPr>
                <w:sz w:val="18"/>
                <w:szCs w:val="18"/>
              </w:rPr>
            </w:pPr>
            <w:r w:rsidRPr="008435D2">
              <w:rPr>
                <w:sz w:val="18"/>
                <w:szCs w:val="18"/>
              </w:rPr>
              <w:t>Introduction of energy</w:t>
            </w:r>
            <w:r w:rsidRPr="008435D2">
              <w:rPr>
                <w:sz w:val="18"/>
                <w:szCs w:val="18"/>
              </w:rPr>
              <w:noBreakHyphen/>
              <w:t>efficient refrigeration technology with low GWP in chillers in the tourism sector</w:t>
            </w:r>
          </w:p>
        </w:tc>
      </w:tr>
      <w:tr w:rsidR="008435D2" w:rsidRPr="005109E6" w14:paraId="187A7DF6" w14:textId="77777777" w:rsidTr="00EC0C00">
        <w:trPr>
          <w:trHeight w:val="44"/>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14:paraId="7DD85B1A" w14:textId="77777777" w:rsidR="008435D2" w:rsidRPr="008435D2" w:rsidRDefault="008435D2" w:rsidP="00573385">
            <w:pPr>
              <w:jc w:val="left"/>
              <w:rPr>
                <w:sz w:val="18"/>
                <w:szCs w:val="18"/>
              </w:rPr>
            </w:pPr>
            <w:r w:rsidRPr="008435D2">
              <w:rPr>
                <w:sz w:val="18"/>
                <w:szCs w:val="18"/>
              </w:rPr>
              <w:t>Guatemala</w:t>
            </w:r>
          </w:p>
        </w:tc>
        <w:tc>
          <w:tcPr>
            <w:tcW w:w="742" w:type="pct"/>
            <w:tcBorders>
              <w:top w:val="single" w:sz="4" w:space="0" w:color="auto"/>
              <w:left w:val="single" w:sz="4" w:space="0" w:color="auto"/>
              <w:bottom w:val="single" w:sz="4" w:space="0" w:color="auto"/>
              <w:right w:val="single" w:sz="4" w:space="0" w:color="auto"/>
            </w:tcBorders>
            <w:vAlign w:val="center"/>
          </w:tcPr>
          <w:p w14:paraId="702BEB94" w14:textId="77777777" w:rsidR="008435D2" w:rsidRPr="008435D2" w:rsidRDefault="008435D2" w:rsidP="00573385">
            <w:pPr>
              <w:ind w:right="-108"/>
              <w:jc w:val="left"/>
              <w:rPr>
                <w:sz w:val="18"/>
                <w:szCs w:val="18"/>
                <w:highlight w:val="yellow"/>
              </w:rPr>
            </w:pPr>
            <w:r w:rsidRPr="008435D2">
              <w:rPr>
                <w:sz w:val="18"/>
                <w:szCs w:val="18"/>
              </w:rPr>
              <w:t>UNIDO</w:t>
            </w:r>
          </w:p>
        </w:tc>
        <w:tc>
          <w:tcPr>
            <w:tcW w:w="626" w:type="pct"/>
            <w:tcBorders>
              <w:top w:val="single" w:sz="4" w:space="0" w:color="auto"/>
              <w:left w:val="single" w:sz="4" w:space="0" w:color="auto"/>
              <w:bottom w:val="single" w:sz="4" w:space="0" w:color="auto"/>
              <w:right w:val="single" w:sz="4" w:space="0" w:color="auto"/>
            </w:tcBorders>
            <w:vAlign w:val="center"/>
          </w:tcPr>
          <w:p w14:paraId="5FF985C6" w14:textId="77777777" w:rsidR="008435D2" w:rsidRPr="008435D2" w:rsidRDefault="008435D2" w:rsidP="00573385">
            <w:pPr>
              <w:jc w:val="center"/>
              <w:rPr>
                <w:sz w:val="18"/>
                <w:szCs w:val="18"/>
                <w:highlight w:val="yellow"/>
              </w:rPr>
            </w:pPr>
            <w:r w:rsidRPr="008435D2">
              <w:rPr>
                <w:sz w:val="18"/>
                <w:szCs w:val="18"/>
              </w:rPr>
              <w:t>96/38</w:t>
            </w:r>
          </w:p>
        </w:tc>
        <w:tc>
          <w:tcPr>
            <w:tcW w:w="3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8DE443" w14:textId="77777777" w:rsidR="008435D2" w:rsidRPr="008435D2" w:rsidRDefault="008435D2" w:rsidP="00573385">
            <w:pPr>
              <w:jc w:val="left"/>
              <w:rPr>
                <w:sz w:val="18"/>
                <w:szCs w:val="18"/>
                <w:highlight w:val="yellow"/>
              </w:rPr>
            </w:pPr>
            <w:r w:rsidRPr="008435D2">
              <w:rPr>
                <w:sz w:val="18"/>
                <w:szCs w:val="18"/>
              </w:rPr>
              <w:t>Introduction of energy-efficient, low-GWP, refrigerant-based and evaporative cooling technology in the air-conditioning sector</w:t>
            </w:r>
          </w:p>
        </w:tc>
      </w:tr>
      <w:tr w:rsidR="008435D2" w:rsidRPr="005109E6" w14:paraId="39A15B89" w14:textId="77777777" w:rsidTr="00EC0C00">
        <w:trPr>
          <w:trHeight w:val="44"/>
        </w:trPr>
        <w:tc>
          <w:tcPr>
            <w:tcW w:w="38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F12DF" w14:textId="77777777" w:rsidR="008435D2" w:rsidRPr="008435D2" w:rsidRDefault="008435D2" w:rsidP="00573385">
            <w:pPr>
              <w:jc w:val="left"/>
              <w:rPr>
                <w:sz w:val="18"/>
                <w:szCs w:val="18"/>
              </w:rPr>
            </w:pPr>
            <w:r w:rsidRPr="008435D2">
              <w:rPr>
                <w:sz w:val="18"/>
                <w:szCs w:val="18"/>
              </w:rPr>
              <w:t>North Macedonia</w:t>
            </w:r>
          </w:p>
        </w:tc>
        <w:tc>
          <w:tcPr>
            <w:tcW w:w="7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3D0F3" w14:textId="77777777" w:rsidR="008435D2" w:rsidRPr="008435D2" w:rsidRDefault="008435D2" w:rsidP="00573385">
            <w:pPr>
              <w:ind w:right="-250"/>
              <w:jc w:val="left"/>
              <w:rPr>
                <w:sz w:val="18"/>
                <w:szCs w:val="18"/>
                <w:highlight w:val="yellow"/>
              </w:rPr>
            </w:pPr>
            <w:r w:rsidRPr="008435D2">
              <w:rPr>
                <w:sz w:val="18"/>
                <w:szCs w:val="18"/>
              </w:rPr>
              <w:t>UNIDO</w:t>
            </w:r>
          </w:p>
        </w:tc>
        <w:tc>
          <w:tcPr>
            <w:tcW w:w="6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3CF3F" w14:textId="77777777" w:rsidR="008435D2" w:rsidRPr="008435D2" w:rsidRDefault="008435D2" w:rsidP="00573385">
            <w:pPr>
              <w:jc w:val="center"/>
              <w:rPr>
                <w:sz w:val="18"/>
                <w:szCs w:val="18"/>
                <w:highlight w:val="yellow"/>
              </w:rPr>
            </w:pPr>
            <w:r w:rsidRPr="008435D2">
              <w:rPr>
                <w:sz w:val="18"/>
                <w:szCs w:val="18"/>
              </w:rPr>
              <w:t>96/49</w:t>
            </w:r>
          </w:p>
        </w:tc>
        <w:tc>
          <w:tcPr>
            <w:tcW w:w="3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27CFB" w14:textId="77777777" w:rsidR="008435D2" w:rsidRPr="008435D2" w:rsidRDefault="008435D2" w:rsidP="00573385">
            <w:pPr>
              <w:jc w:val="left"/>
              <w:rPr>
                <w:sz w:val="18"/>
                <w:szCs w:val="18"/>
              </w:rPr>
            </w:pPr>
            <w:r w:rsidRPr="008435D2">
              <w:rPr>
                <w:sz w:val="18"/>
                <w:szCs w:val="18"/>
              </w:rPr>
              <w:t>Improvement of the framework for energy efficiency in the RAC sector through strengthening of the legal system, enhancing the energy efficiency of HFC-based equipment and promoting MEPS</w:t>
            </w:r>
          </w:p>
        </w:tc>
      </w:tr>
    </w:tbl>
    <w:p w14:paraId="0255D3C1" w14:textId="60CDED08" w:rsidR="00EC0C00" w:rsidRPr="006F28FE" w:rsidRDefault="00EC0C00" w:rsidP="006F28FE">
      <w:pPr>
        <w:spacing w:after="240"/>
        <w:rPr>
          <w:lang w:val="en-GB"/>
        </w:rPr>
      </w:pPr>
    </w:p>
    <w:p w14:paraId="1F06A3E1" w14:textId="77777777" w:rsidR="00820B48" w:rsidRPr="00551A0C" w:rsidRDefault="00820B48" w:rsidP="00576431">
      <w:pPr>
        <w:numPr>
          <w:ilvl w:val="0"/>
          <w:numId w:val="1"/>
        </w:numPr>
        <w:spacing w:after="240"/>
        <w:outlineLvl w:val="0"/>
        <w:rPr>
          <w:b/>
          <w:bCs/>
        </w:rPr>
      </w:pPr>
      <w:r w:rsidRPr="00551A0C">
        <w:rPr>
          <w:b/>
          <w:bCs/>
        </w:rPr>
        <w:t>Matters related to the Kigali Amendment to the Montreal Protocol</w:t>
      </w:r>
    </w:p>
    <w:p w14:paraId="5CC9B22C" w14:textId="0D9AF94A" w:rsidR="00820B48" w:rsidRPr="00211D82" w:rsidRDefault="00820B48" w:rsidP="00576431">
      <w:pPr>
        <w:widowControl w:val="0"/>
        <w:spacing w:after="240"/>
        <w:ind w:left="1440" w:hanging="720"/>
        <w:outlineLvl w:val="1"/>
        <w:rPr>
          <w:b/>
          <w:bCs/>
        </w:rPr>
      </w:pPr>
      <w:r w:rsidRPr="00211D82">
        <w:rPr>
          <w:b/>
          <w:bCs/>
        </w:rPr>
        <w:t>1</w:t>
      </w:r>
      <w:r w:rsidR="00CD3233" w:rsidRPr="00211D82">
        <w:rPr>
          <w:b/>
          <w:bCs/>
        </w:rPr>
        <w:t>0</w:t>
      </w:r>
      <w:r w:rsidRPr="00211D82">
        <w:rPr>
          <w:b/>
          <w:bCs/>
        </w:rPr>
        <w:t>(a)</w:t>
      </w:r>
      <w:r w:rsidRPr="00211D82">
        <w:rPr>
          <w:b/>
          <w:bCs/>
        </w:rPr>
        <w:tab/>
      </w:r>
      <w:r w:rsidR="00551A0C" w:rsidRPr="00551A0C">
        <w:rPr>
          <w:b/>
          <w:bCs/>
        </w:rPr>
        <w:t>Outstanding matters related to the guidelines for funding the phase-down of HFCs in Article 5 countries (paragraph 375 of document UNEP/OzL.Pro/ExCom/95/94)</w:t>
      </w:r>
    </w:p>
    <w:p w14:paraId="40C52E1B" w14:textId="55E7556D" w:rsidR="00820B48" w:rsidRPr="00211D82" w:rsidRDefault="00820B48" w:rsidP="00576431">
      <w:pPr>
        <w:widowControl w:val="0"/>
        <w:spacing w:after="240"/>
        <w:ind w:left="720"/>
        <w:outlineLvl w:val="2"/>
      </w:pPr>
      <w:r w:rsidRPr="00211D82">
        <w:rPr>
          <w:u w:val="single"/>
        </w:rPr>
        <w:t>Document UNEP/OzL.Pro/ExCom/9</w:t>
      </w:r>
      <w:r w:rsidR="007A793C">
        <w:rPr>
          <w:u w:val="single"/>
        </w:rPr>
        <w:t>6</w:t>
      </w:r>
      <w:r w:rsidRPr="00211D82">
        <w:rPr>
          <w:u w:val="single"/>
        </w:rPr>
        <w:t>/</w:t>
      </w:r>
      <w:r w:rsidR="007A793C">
        <w:rPr>
          <w:u w:val="single"/>
        </w:rPr>
        <w:t>5</w:t>
      </w:r>
      <w:r w:rsidRPr="00211D82">
        <w:rPr>
          <w:u w:val="single"/>
        </w:rPr>
        <w:t>6</w:t>
      </w:r>
      <w:r w:rsidRPr="00211D82">
        <w:t xml:space="preserve"> </w:t>
      </w:r>
      <w:r w:rsidR="0051192F">
        <w:t xml:space="preserve">was prepared to facilitate discussion of the </w:t>
      </w:r>
      <w:r w:rsidRPr="00211D82">
        <w:t>outstanding issues in the development of cost guidelines for the phase</w:t>
      </w:r>
      <w:r w:rsidRPr="00211D82">
        <w:noBreakHyphen/>
        <w:t>down of HFCs. The paper on the starting point for sustained aggregate reductions, prepared by the Secretariat (UNEP/OzL.Pro/ExCom/93/97)</w:t>
      </w:r>
      <w:r w:rsidR="0051192F">
        <w:t>,</w:t>
      </w:r>
      <w:r w:rsidRPr="00211D82">
        <w:t xml:space="preserve"> is available as background document.</w:t>
      </w:r>
    </w:p>
    <w:p w14:paraId="67869FC4" w14:textId="68B4B45C" w:rsidR="00820B48" w:rsidRPr="00211D82" w:rsidRDefault="00820B48" w:rsidP="00576431">
      <w:pPr>
        <w:widowControl w:val="0"/>
        <w:spacing w:after="240"/>
        <w:ind w:left="720"/>
        <w:outlineLvl w:val="2"/>
      </w:pPr>
      <w:r w:rsidRPr="00211D82">
        <w:rPr>
          <w:u w:val="single"/>
        </w:rPr>
        <w:t>Issues to be addressed</w:t>
      </w:r>
      <w:r w:rsidRPr="00211D82">
        <w:t>:</w:t>
      </w:r>
    </w:p>
    <w:p w14:paraId="433A9DA0" w14:textId="28F5A8D9" w:rsidR="0051192F" w:rsidRDefault="00EC4C78" w:rsidP="00576431">
      <w:pPr>
        <w:pStyle w:val="ListParagraph"/>
        <w:keepNext/>
        <w:numPr>
          <w:ilvl w:val="0"/>
          <w:numId w:val="11"/>
        </w:numPr>
        <w:spacing w:after="240"/>
      </w:pPr>
      <w:r>
        <w:t>Methodology for determining the starting point for sustained aggregate reductions</w:t>
      </w:r>
    </w:p>
    <w:p w14:paraId="107A64AB" w14:textId="25A628A3" w:rsidR="00EC4C78" w:rsidRPr="00A56896" w:rsidRDefault="00EC4C78" w:rsidP="00576431">
      <w:pPr>
        <w:pStyle w:val="ListParagraph"/>
        <w:keepNext/>
        <w:numPr>
          <w:ilvl w:val="0"/>
          <w:numId w:val="11"/>
        </w:numPr>
        <w:spacing w:after="240"/>
      </w:pPr>
      <w:r>
        <w:t>Calculation of the costs and reductions from the starting point in the servicing sector for the KIPs in non-LVC countries</w:t>
      </w:r>
    </w:p>
    <w:p w14:paraId="0F691033" w14:textId="4F1D3BF2" w:rsidR="00820B48" w:rsidRPr="00211D82" w:rsidRDefault="00820B48" w:rsidP="00820B48">
      <w:pPr>
        <w:widowControl w:val="0"/>
        <w:spacing w:after="240"/>
        <w:ind w:left="720"/>
        <w:outlineLvl w:val="2"/>
      </w:pPr>
      <w:r w:rsidRPr="00211D82">
        <w:rPr>
          <w:u w:val="single"/>
        </w:rPr>
        <w:t>The Executive Committee may wish</w:t>
      </w:r>
      <w:r w:rsidRPr="00211D82">
        <w:t>:</w:t>
      </w:r>
    </w:p>
    <w:p w14:paraId="0FA094F7" w14:textId="77777777" w:rsidR="00A15FF1" w:rsidRPr="00BF4BE5" w:rsidRDefault="00A15FF1" w:rsidP="00A15FF1">
      <w:pPr>
        <w:pStyle w:val="Heading2"/>
      </w:pPr>
      <w:r>
        <w:t xml:space="preserve">To note document UNEP/OzL.Pro/ExCom/96/56 on the outstanding matters related to the </w:t>
      </w:r>
      <w:r w:rsidRPr="00BF4BE5">
        <w:t>guidelines for funding the phase-down of HFCs in Article 5 countries; and</w:t>
      </w:r>
    </w:p>
    <w:p w14:paraId="1E7F7165" w14:textId="77777777" w:rsidR="00A15FF1" w:rsidRDefault="00A15FF1" w:rsidP="00A15FF1">
      <w:pPr>
        <w:pStyle w:val="Heading2"/>
        <w:rPr>
          <w:lang w:eastAsia="en-CA"/>
        </w:rPr>
      </w:pPr>
      <w:r w:rsidRPr="00BF4BE5">
        <w:t>To continue its deliberations on the outstanding matters related to the guidelines for funding the phase-down of HFCs in Article 5 countries in light of the document referred to above.</w:t>
      </w:r>
    </w:p>
    <w:p w14:paraId="3D2263F4" w14:textId="1286E9B7" w:rsidR="00820B48" w:rsidRPr="005F3378" w:rsidRDefault="00820B48" w:rsidP="00820B48">
      <w:pPr>
        <w:keepNext/>
        <w:spacing w:after="240"/>
        <w:ind w:left="1440" w:hanging="720"/>
        <w:outlineLvl w:val="1"/>
        <w:rPr>
          <w:b/>
          <w:bCs/>
        </w:rPr>
      </w:pPr>
      <w:r w:rsidRPr="005F3378">
        <w:rPr>
          <w:b/>
          <w:bCs/>
        </w:rPr>
        <w:lastRenderedPageBreak/>
        <w:t>1</w:t>
      </w:r>
      <w:r w:rsidR="005F3378" w:rsidRPr="005F3378">
        <w:rPr>
          <w:b/>
          <w:bCs/>
        </w:rPr>
        <w:t>0</w:t>
      </w:r>
      <w:r w:rsidRPr="005F3378">
        <w:rPr>
          <w:b/>
          <w:bCs/>
        </w:rPr>
        <w:t>(b)</w:t>
      </w:r>
      <w:r w:rsidRPr="005F3378">
        <w:rPr>
          <w:b/>
          <w:bCs/>
        </w:rPr>
        <w:tab/>
      </w:r>
      <w:r w:rsidR="0024611B" w:rsidRPr="0024611B">
        <w:rPr>
          <w:b/>
          <w:bCs/>
        </w:rPr>
        <w:t>Update on the operationalization of the energy efficiency revolving fund for end users (decision 95/87(h) and (i))</w:t>
      </w:r>
    </w:p>
    <w:p w14:paraId="6B6152CB" w14:textId="0DD6DA1F" w:rsidR="00820B48" w:rsidRDefault="00820B48" w:rsidP="00820B48">
      <w:pPr>
        <w:widowControl w:val="0"/>
        <w:spacing w:after="240"/>
        <w:ind w:left="720"/>
        <w:outlineLvl w:val="2"/>
      </w:pPr>
      <w:r w:rsidRPr="005F3378">
        <w:rPr>
          <w:u w:val="single"/>
        </w:rPr>
        <w:t>Document </w:t>
      </w:r>
      <w:bookmarkStart w:id="2" w:name="_Hlk134803060"/>
      <w:r w:rsidRPr="005F3378">
        <w:rPr>
          <w:u w:val="single"/>
        </w:rPr>
        <w:t>UNEP/OzL.Pro/ExCom/9</w:t>
      </w:r>
      <w:r w:rsidR="0024611B">
        <w:rPr>
          <w:u w:val="single"/>
        </w:rPr>
        <w:t>6</w:t>
      </w:r>
      <w:r w:rsidRPr="005F3378">
        <w:rPr>
          <w:u w:val="single"/>
        </w:rPr>
        <w:t>/</w:t>
      </w:r>
      <w:r w:rsidR="0024611B">
        <w:rPr>
          <w:u w:val="single"/>
        </w:rPr>
        <w:t>5</w:t>
      </w:r>
      <w:r w:rsidRPr="005F3378">
        <w:rPr>
          <w:u w:val="single"/>
        </w:rPr>
        <w:t>7</w:t>
      </w:r>
      <w:bookmarkEnd w:id="2"/>
      <w:r w:rsidR="00897DB0" w:rsidRPr="00897DB0">
        <w:t xml:space="preserve"> </w:t>
      </w:r>
      <w:r w:rsidRPr="005F3378">
        <w:t>present</w:t>
      </w:r>
      <w:r w:rsidR="00A9326E">
        <w:t>s</w:t>
      </w:r>
      <w:r w:rsidRPr="005F3378">
        <w:t xml:space="preserve"> information requested by decision </w:t>
      </w:r>
      <w:r w:rsidR="003D4B95">
        <w:t>95/87</w:t>
      </w:r>
      <w:r w:rsidRPr="005F3378">
        <w:t xml:space="preserve">(h) </w:t>
      </w:r>
      <w:r w:rsidR="00733620">
        <w:t xml:space="preserve">and (i) </w:t>
      </w:r>
      <w:r w:rsidR="003D4B95">
        <w:t xml:space="preserve">on </w:t>
      </w:r>
      <w:r w:rsidR="0087027C">
        <w:t xml:space="preserve">an update on </w:t>
      </w:r>
      <w:r w:rsidR="003D4B95">
        <w:t xml:space="preserve">the operationalization of the revolving fund for </w:t>
      </w:r>
      <w:r w:rsidR="00E22785">
        <w:t xml:space="preserve">energy efficiency </w:t>
      </w:r>
      <w:r w:rsidR="003D4B95">
        <w:t>end user</w:t>
      </w:r>
      <w:r w:rsidR="00E22785">
        <w:t xml:space="preserve"> project</w:t>
      </w:r>
      <w:r w:rsidR="003D4B95">
        <w:t>s</w:t>
      </w:r>
      <w:r w:rsidRPr="005F3378">
        <w:t xml:space="preserve">. The document </w:t>
      </w:r>
      <w:r w:rsidR="001943E3" w:rsidRPr="001943E3">
        <w:t>outline</w:t>
      </w:r>
      <w:r w:rsidR="001943E3">
        <w:t>s</w:t>
      </w:r>
      <w:r w:rsidR="001943E3" w:rsidRPr="001943E3">
        <w:t xml:space="preserve"> the main steps, with relevant guidance and conditions, required for operationalising the revolving fund in a country once the funds for energy-efficiency end-user projects are approved by the Executive Committee.</w:t>
      </w:r>
      <w:r w:rsidR="001F28D2">
        <w:t xml:space="preserve"> </w:t>
      </w:r>
      <w:r w:rsidR="00397E8A">
        <w:t xml:space="preserve">The document also presents information on the expected benefits of </w:t>
      </w:r>
      <w:r w:rsidR="00986DD3">
        <w:t>Multilateral Fund-</w:t>
      </w:r>
      <w:r w:rsidR="00397E8A">
        <w:t>funding for existing and new funds based on information collected on experiences on similar financial mechanisms.</w:t>
      </w:r>
      <w:r w:rsidR="004421AF">
        <w:t xml:space="preserve"> </w:t>
      </w:r>
      <w:r w:rsidR="006F28FE" w:rsidRPr="006F28FE">
        <w:t xml:space="preserve">The paper on </w:t>
      </w:r>
      <w:r w:rsidR="006F28FE">
        <w:t>f</w:t>
      </w:r>
      <w:r w:rsidR="006F28FE" w:rsidRPr="006F28FE">
        <w:t>urther elaboration on the operational framework on energy efficiency while phasing down HFCs in relation to the elements listed under decision 94/60(h), prepared by the Secretariat (UNEP/OzL.Pro/ExCom/9</w:t>
      </w:r>
      <w:r w:rsidR="006F28FE">
        <w:t>5</w:t>
      </w:r>
      <w:r w:rsidR="006F28FE" w:rsidRPr="006F28FE">
        <w:t>/</w:t>
      </w:r>
      <w:r w:rsidR="006F28FE">
        <w:t>8</w:t>
      </w:r>
      <w:r w:rsidR="006F28FE" w:rsidRPr="006F28FE">
        <w:t xml:space="preserve">7) is available as </w:t>
      </w:r>
      <w:r w:rsidR="00995339">
        <w:t xml:space="preserve">a </w:t>
      </w:r>
      <w:r w:rsidR="006F28FE" w:rsidRPr="006F28FE">
        <w:t>background document.</w:t>
      </w:r>
    </w:p>
    <w:p w14:paraId="1F2C9EBC" w14:textId="4123A113" w:rsidR="00DD20F6" w:rsidRPr="00936515" w:rsidRDefault="00DD20F6" w:rsidP="00DD20F6">
      <w:pPr>
        <w:widowControl w:val="0"/>
        <w:spacing w:after="240"/>
        <w:ind w:left="720"/>
        <w:outlineLvl w:val="2"/>
      </w:pPr>
      <w:r w:rsidRPr="005F3378">
        <w:rPr>
          <w:u w:val="single"/>
        </w:rPr>
        <w:t>Document UNEP/OzL.Pro/ExCom/9</w:t>
      </w:r>
      <w:r>
        <w:rPr>
          <w:u w:val="single"/>
        </w:rPr>
        <w:t>6</w:t>
      </w:r>
      <w:r w:rsidRPr="005F3378">
        <w:rPr>
          <w:u w:val="single"/>
        </w:rPr>
        <w:t>/</w:t>
      </w:r>
      <w:r>
        <w:rPr>
          <w:u w:val="single"/>
        </w:rPr>
        <w:t>58</w:t>
      </w:r>
      <w:r w:rsidRPr="00897DB0">
        <w:t xml:space="preserve"> </w:t>
      </w:r>
      <w:r w:rsidRPr="005F3378">
        <w:t>present</w:t>
      </w:r>
      <w:r>
        <w:t>s</w:t>
      </w:r>
      <w:r w:rsidRPr="005F3378">
        <w:t xml:space="preserve"> information requested by decision </w:t>
      </w:r>
      <w:r>
        <w:t>95/87(i)</w:t>
      </w:r>
      <w:r w:rsidRPr="005F3378">
        <w:t xml:space="preserve"> </w:t>
      </w:r>
      <w:r>
        <w:t xml:space="preserve">relating </w:t>
      </w:r>
      <w:r w:rsidR="00A10B6E">
        <w:t xml:space="preserve">to </w:t>
      </w:r>
      <w:r w:rsidRPr="00F50ECD">
        <w:t>five case studies on revolving funds</w:t>
      </w:r>
      <w:r>
        <w:t xml:space="preserve"> </w:t>
      </w:r>
      <w:r w:rsidRPr="00EE6633">
        <w:t>on energy efficiency to gather examples and lessons learned</w:t>
      </w:r>
      <w:r>
        <w:t xml:space="preserve"> and</w:t>
      </w:r>
      <w:r w:rsidRPr="00EE6633">
        <w:t xml:space="preserve"> to illustrate the expected benefits of Multilateral Fund contributions to both existing and new funds</w:t>
      </w:r>
      <w:r w:rsidRPr="005F3378">
        <w:t>.</w:t>
      </w:r>
      <w:r>
        <w:t xml:space="preserve"> </w:t>
      </w:r>
    </w:p>
    <w:p w14:paraId="0FB216B5" w14:textId="77777777" w:rsidR="00820B48" w:rsidRPr="005F3378" w:rsidRDefault="00820B48" w:rsidP="00820B48">
      <w:pPr>
        <w:keepNext/>
        <w:keepLines/>
        <w:widowControl w:val="0"/>
        <w:spacing w:after="240"/>
        <w:ind w:left="720"/>
        <w:outlineLvl w:val="2"/>
      </w:pPr>
      <w:r w:rsidRPr="005F3378">
        <w:rPr>
          <w:u w:val="single"/>
        </w:rPr>
        <w:t>Issues to be addressed</w:t>
      </w:r>
      <w:r w:rsidRPr="005F3378">
        <w:t>:</w:t>
      </w:r>
    </w:p>
    <w:p w14:paraId="3E1DD307" w14:textId="3E07662C" w:rsidR="00820B48" w:rsidRPr="005F3378" w:rsidRDefault="00820B48" w:rsidP="006F28FE">
      <w:pPr>
        <w:pStyle w:val="ListParagraph"/>
        <w:keepNext/>
        <w:keepLines/>
        <w:numPr>
          <w:ilvl w:val="0"/>
          <w:numId w:val="11"/>
        </w:numPr>
        <w:spacing w:after="240"/>
        <w:ind w:left="1426"/>
        <w:contextualSpacing w:val="0"/>
        <w:outlineLvl w:val="2"/>
      </w:pPr>
      <w:r w:rsidRPr="005F3378">
        <w:t>Consideration of the</w:t>
      </w:r>
      <w:r w:rsidR="005E5303" w:rsidRPr="00B97D7E">
        <w:t xml:space="preserve"> updated information provided on the operationalization of the energy efficiency revolving fund for end users</w:t>
      </w:r>
      <w:r w:rsidR="003B3CA1">
        <w:t>, taking into account the examples and lessons learned presented in the case studies</w:t>
      </w:r>
    </w:p>
    <w:p w14:paraId="37555093" w14:textId="3E51F4E9" w:rsidR="00820B48" w:rsidRPr="005F3378" w:rsidRDefault="00820B48" w:rsidP="00412F7D">
      <w:pPr>
        <w:widowControl w:val="0"/>
        <w:spacing w:after="240"/>
        <w:ind w:left="720"/>
        <w:outlineLvl w:val="2"/>
      </w:pPr>
      <w:r w:rsidRPr="005F3378">
        <w:rPr>
          <w:u w:val="single"/>
        </w:rPr>
        <w:t>The Executive Committee may wish</w:t>
      </w:r>
      <w:r w:rsidR="001E78EE">
        <w:t xml:space="preserve"> </w:t>
      </w:r>
      <w:r w:rsidR="001E78EE" w:rsidRPr="00B97D7E">
        <w:t>to note the updated information provided on the operationalization of the energy efficiency revolving fund for end users.</w:t>
      </w:r>
    </w:p>
    <w:p w14:paraId="5CD0B583" w14:textId="4B9CCD78" w:rsidR="00820B48" w:rsidRPr="00906F80" w:rsidRDefault="00820B48" w:rsidP="006F28FE">
      <w:pPr>
        <w:pStyle w:val="Heading2"/>
        <w:keepNext/>
        <w:widowControl/>
        <w:numPr>
          <w:ilvl w:val="0"/>
          <w:numId w:val="0"/>
        </w:numPr>
        <w:ind w:left="1440" w:hanging="720"/>
        <w:jc w:val="left"/>
        <w:rPr>
          <w:b/>
          <w:bCs/>
        </w:rPr>
      </w:pPr>
      <w:r w:rsidRPr="00906F80">
        <w:rPr>
          <w:b/>
          <w:bCs/>
        </w:rPr>
        <w:t>1</w:t>
      </w:r>
      <w:r w:rsidR="00DF61B3" w:rsidRPr="00906F80">
        <w:rPr>
          <w:b/>
          <w:bCs/>
        </w:rPr>
        <w:t>0</w:t>
      </w:r>
      <w:r w:rsidRPr="00906F80">
        <w:rPr>
          <w:b/>
          <w:bCs/>
        </w:rPr>
        <w:t>(c)</w:t>
      </w:r>
      <w:r w:rsidRPr="00906F80">
        <w:rPr>
          <w:b/>
          <w:bCs/>
        </w:rPr>
        <w:tab/>
      </w:r>
      <w:r w:rsidR="00906F80" w:rsidRPr="00906F80">
        <w:rPr>
          <w:b/>
          <w:bCs/>
        </w:rPr>
        <w:t>Additional analysis on the issue of HFCs contained in imported pre-blended polyols in the polyurethane foam sector in Article 5 countries (decision 95/88(b))</w:t>
      </w:r>
    </w:p>
    <w:p w14:paraId="4DD03B87" w14:textId="4DCDE7BB" w:rsidR="00820B48" w:rsidRPr="00906F80" w:rsidRDefault="00820B48" w:rsidP="004309A6">
      <w:pPr>
        <w:widowControl w:val="0"/>
        <w:spacing w:after="240"/>
        <w:ind w:left="720"/>
        <w:outlineLvl w:val="2"/>
      </w:pPr>
      <w:r w:rsidRPr="00906F80">
        <w:rPr>
          <w:u w:val="single"/>
        </w:rPr>
        <w:t>Document UNEP/OzL.Pro/ExCom/9</w:t>
      </w:r>
      <w:r w:rsidR="005D608F">
        <w:rPr>
          <w:u w:val="single"/>
        </w:rPr>
        <w:t>6</w:t>
      </w:r>
      <w:r w:rsidRPr="00906F80">
        <w:rPr>
          <w:u w:val="single"/>
        </w:rPr>
        <w:t>/</w:t>
      </w:r>
      <w:r w:rsidR="005D608F">
        <w:rPr>
          <w:u w:val="single"/>
        </w:rPr>
        <w:t>59</w:t>
      </w:r>
      <w:r w:rsidRPr="00906F80">
        <w:t xml:space="preserve"> presents </w:t>
      </w:r>
      <w:r w:rsidR="00370344">
        <w:t xml:space="preserve">an </w:t>
      </w:r>
      <w:r w:rsidR="001A169B" w:rsidRPr="001A169B">
        <w:t xml:space="preserve">additional analysis </w:t>
      </w:r>
      <w:r w:rsidR="00370344">
        <w:t>of</w:t>
      </w:r>
      <w:r w:rsidR="001A169B" w:rsidRPr="001A169B">
        <w:t xml:space="preserve"> the effect of using years other than 2020–2022 as reference years for the import and export of pre-blended polyols containing HFCs for Article 5, group 1 and group 2, countries, including on the cut-off date for the enterprises, keeping in mind the principles mentioned in paragraphs 15 and 16 of document</w:t>
      </w:r>
      <w:r w:rsidR="00B55F6C">
        <w:t> </w:t>
      </w:r>
      <w:r w:rsidR="001A169B" w:rsidRPr="001A169B">
        <w:t>UNEP/OzL.Pro/ExCom/95/88</w:t>
      </w:r>
      <w:r w:rsidRPr="00906F80">
        <w:t>.</w:t>
      </w:r>
      <w:r w:rsidR="004309A6">
        <w:t xml:space="preserve"> </w:t>
      </w:r>
      <w:r w:rsidR="004309A6" w:rsidRPr="006F28FE">
        <w:t xml:space="preserve">The </w:t>
      </w:r>
      <w:r w:rsidR="004309A6">
        <w:t xml:space="preserve">previous </w:t>
      </w:r>
      <w:r w:rsidR="004309A6" w:rsidRPr="006F28FE">
        <w:t xml:space="preserve">paper on </w:t>
      </w:r>
      <w:r w:rsidR="004309A6">
        <w:t>this issue</w:t>
      </w:r>
      <w:r w:rsidR="004309A6" w:rsidRPr="006F28FE">
        <w:t>, prepared by the Secretariat (UNEP/OzL.Pro/ExCom/9</w:t>
      </w:r>
      <w:r w:rsidR="004309A6">
        <w:t>5</w:t>
      </w:r>
      <w:r w:rsidR="004309A6" w:rsidRPr="006F28FE">
        <w:t>/</w:t>
      </w:r>
      <w:r w:rsidR="004309A6">
        <w:t>88</w:t>
      </w:r>
      <w:r w:rsidR="004309A6" w:rsidRPr="006F28FE">
        <w:t xml:space="preserve">) is available as </w:t>
      </w:r>
      <w:r w:rsidR="004309A6">
        <w:t xml:space="preserve">a </w:t>
      </w:r>
      <w:r w:rsidR="004309A6" w:rsidRPr="006F28FE">
        <w:t>background document.</w:t>
      </w:r>
    </w:p>
    <w:p w14:paraId="48889B2F" w14:textId="77777777" w:rsidR="00820B48" w:rsidRPr="00906F80" w:rsidRDefault="00820B48" w:rsidP="00820B48">
      <w:pPr>
        <w:widowControl w:val="0"/>
        <w:spacing w:after="240"/>
        <w:ind w:left="720"/>
        <w:outlineLvl w:val="1"/>
      </w:pPr>
      <w:r w:rsidRPr="00906F80">
        <w:rPr>
          <w:u w:val="single"/>
        </w:rPr>
        <w:t>Issues to be addressed</w:t>
      </w:r>
      <w:r w:rsidRPr="00906F80">
        <w:t xml:space="preserve">: </w:t>
      </w:r>
    </w:p>
    <w:p w14:paraId="3BB63E8E" w14:textId="2550EEAA" w:rsidR="00820B48" w:rsidRPr="00906F80" w:rsidRDefault="00820B48" w:rsidP="00AA7965">
      <w:pPr>
        <w:pStyle w:val="ListParagraph"/>
        <w:widowControl w:val="0"/>
        <w:numPr>
          <w:ilvl w:val="0"/>
          <w:numId w:val="11"/>
        </w:numPr>
        <w:spacing w:after="240"/>
        <w:outlineLvl w:val="1"/>
      </w:pPr>
      <w:r w:rsidRPr="00906F80">
        <w:t>Inclusion of HFCs contained in imported pre-blended polyols in the context of HFC phase</w:t>
      </w:r>
      <w:r w:rsidR="00F653ED">
        <w:noBreakHyphen/>
      </w:r>
      <w:r w:rsidRPr="00906F80">
        <w:t>down</w:t>
      </w:r>
    </w:p>
    <w:p w14:paraId="598A9750" w14:textId="77777777" w:rsidR="00820B48" w:rsidRPr="00906F80" w:rsidRDefault="00820B48" w:rsidP="00820B48">
      <w:pPr>
        <w:widowControl w:val="0"/>
        <w:spacing w:after="240"/>
        <w:ind w:left="720"/>
        <w:outlineLvl w:val="1"/>
        <w:rPr>
          <w:u w:val="single"/>
        </w:rPr>
      </w:pPr>
      <w:r w:rsidRPr="00906F80">
        <w:rPr>
          <w:u w:val="single"/>
        </w:rPr>
        <w:t>The Executive Committee may wish</w:t>
      </w:r>
      <w:r w:rsidRPr="006F28FE">
        <w:t xml:space="preserve"> to consider:</w:t>
      </w:r>
    </w:p>
    <w:p w14:paraId="0420A46C" w14:textId="77777777" w:rsidR="00A254D5" w:rsidRPr="00780E2A" w:rsidRDefault="00A254D5" w:rsidP="00AA7965">
      <w:pPr>
        <w:pStyle w:val="Heading2"/>
        <w:numPr>
          <w:ilvl w:val="1"/>
          <w:numId w:val="20"/>
        </w:numPr>
      </w:pPr>
      <w:r>
        <w:t xml:space="preserve">With regard to imports of HFCs contained in pre-blended polyols, which have not been counted as consumption under Article 7, to request Article 5 countries that wish to seek assistance </w:t>
      </w:r>
      <w:r w:rsidRPr="00780E2A">
        <w:t>for the phase-out of such imports:</w:t>
      </w:r>
    </w:p>
    <w:p w14:paraId="735077E8" w14:textId="77777777" w:rsidR="00A254D5" w:rsidRPr="00A74647" w:rsidRDefault="00A254D5" w:rsidP="00A254D5">
      <w:pPr>
        <w:pStyle w:val="Heading3"/>
      </w:pPr>
      <w:r w:rsidRPr="00885645">
        <w:t xml:space="preserve">To include in the overarching strategy for their Kigali HFC implementation plans (KIPs) the amount and type of HFCs imported in pre-blended polyols for the years 2022 to 2024 as reported under the country programme implementation reports, </w:t>
      </w:r>
      <w:r w:rsidRPr="00A74647">
        <w:t>the countries from where they are being imported, and:</w:t>
      </w:r>
    </w:p>
    <w:p w14:paraId="7114F3B8" w14:textId="77777777" w:rsidR="00A254D5" w:rsidRPr="00A74647" w:rsidRDefault="00A254D5" w:rsidP="00A254D5">
      <w:pPr>
        <w:pStyle w:val="Heading3"/>
        <w:numPr>
          <w:ilvl w:val="0"/>
          <w:numId w:val="0"/>
        </w:numPr>
        <w:spacing w:after="120"/>
        <w:ind w:left="2835" w:hanging="709"/>
      </w:pPr>
      <w:r w:rsidRPr="00A74647">
        <w:lastRenderedPageBreak/>
        <w:t>a.</w:t>
      </w:r>
      <w:r w:rsidRPr="00A74647">
        <w:tab/>
        <w:t>For group 1 countries, an indicative list of all polyurethane (PU) foam enterprises established prior to 1 January 2020 that used imported polyol systems, including the amount and type of HFCs contained therein;</w:t>
      </w:r>
    </w:p>
    <w:p w14:paraId="4BD6BE2C" w14:textId="77777777" w:rsidR="00A254D5" w:rsidRPr="00885645" w:rsidRDefault="00A254D5" w:rsidP="00A254D5">
      <w:pPr>
        <w:pStyle w:val="Heading3"/>
        <w:numPr>
          <w:ilvl w:val="0"/>
          <w:numId w:val="0"/>
        </w:numPr>
        <w:ind w:left="2835" w:hanging="708"/>
      </w:pPr>
      <w:r w:rsidRPr="00A74647">
        <w:t>b.</w:t>
      </w:r>
      <w:r w:rsidRPr="00A74647">
        <w:tab/>
        <w:t>For group 2 countries, an indicative list of all PU foam enterprises established prior to 1 January 2024 that used imported polyol systems, including</w:t>
      </w:r>
      <w:r w:rsidRPr="00885645">
        <w:t xml:space="preserve"> the amount and type of HFCs contained therein;</w:t>
      </w:r>
    </w:p>
    <w:p w14:paraId="084A8038" w14:textId="77777777" w:rsidR="00A254D5" w:rsidRPr="00885645" w:rsidRDefault="00A254D5" w:rsidP="00A254D5">
      <w:pPr>
        <w:pStyle w:val="Heading3"/>
        <w:spacing w:after="0"/>
      </w:pPr>
      <w:r w:rsidRPr="00885645">
        <w:t>If the country already has an approved KIP, to submit with the next tranche request of its KIP the information referred to in subparagraph (a)(i) above;</w:t>
      </w:r>
    </w:p>
    <w:p w14:paraId="2D259CD7" w14:textId="77777777" w:rsidR="00A254D5" w:rsidRPr="008B2082" w:rsidRDefault="00A254D5" w:rsidP="00A254D5">
      <w:pPr>
        <w:pStyle w:val="Heading3"/>
        <w:widowControl/>
        <w:spacing w:before="240"/>
      </w:pPr>
      <w:r w:rsidRPr="00885645">
        <w:t xml:space="preserve">Also to include in their KIPs, </w:t>
      </w:r>
      <w:bookmarkStart w:id="3" w:name="_Hlk196135712"/>
      <w:r w:rsidRPr="00885645">
        <w:t>or in their next tranche request for those countries with an approved KIP</w:t>
      </w:r>
      <w:bookmarkEnd w:id="3"/>
      <w:r w:rsidRPr="00885645">
        <w:t>, a sector plan for the complete phase-out of the use of HFCs contained in imported pre-blended polyols, covering the cost and funding schedule, on the understanding that quantities of HFCs contained</w:t>
      </w:r>
      <w:r w:rsidRPr="008B2082">
        <w:t xml:space="preserve"> in imported pre</w:t>
      </w:r>
      <w:r>
        <w:noBreakHyphen/>
      </w:r>
      <w:r w:rsidRPr="008B2082">
        <w:t xml:space="preserve">blended polyols that </w:t>
      </w:r>
      <w:r>
        <w:t>were not</w:t>
      </w:r>
      <w:r w:rsidRPr="008B2082">
        <w:t xml:space="preserve"> included in the overarching strategy for the KIP </w:t>
      </w:r>
      <w:r>
        <w:t xml:space="preserve">or the next tranche request </w:t>
      </w:r>
      <w:r w:rsidRPr="008E5C0D">
        <w:t xml:space="preserve">for those countries with an approved KIP </w:t>
      </w:r>
      <w:r w:rsidRPr="008B2082">
        <w:t>would not be eligible for funding. In the cases where the country</w:t>
      </w:r>
      <w:r>
        <w:t xml:space="preserve"> decides not to request funding for</w:t>
      </w:r>
      <w:r w:rsidRPr="008B2082">
        <w:t xml:space="preserve"> the sector plan for the complete phase-out of the use of HFCs contained in imported pre-blended polyols due to national circumstances, the country could, on an exceptional and case-by-case basis, submit a funding request for th</w:t>
      </w:r>
      <w:r>
        <w:t>at</w:t>
      </w:r>
      <w:r w:rsidRPr="008B2082">
        <w:t xml:space="preserve"> </w:t>
      </w:r>
      <w:r>
        <w:t>sector plan</w:t>
      </w:r>
      <w:r w:rsidRPr="008B2082">
        <w:t xml:space="preserve"> during</w:t>
      </w:r>
      <w:r>
        <w:t xml:space="preserve"> the</w:t>
      </w:r>
      <w:r w:rsidRPr="008B2082">
        <w:t xml:space="preserve"> implementation of stage I or a future stage of the KIP, on the understanding that the eligibility of the </w:t>
      </w:r>
      <w:r>
        <w:t xml:space="preserve">PU </w:t>
      </w:r>
      <w:r w:rsidRPr="008B2082">
        <w:t xml:space="preserve">foam enterprises would be determined at the time of the submission of the project, and the </w:t>
      </w:r>
      <w:r>
        <w:t xml:space="preserve">maximum </w:t>
      </w:r>
      <w:r w:rsidRPr="008B2082">
        <w:t>funding level would be based on the amount of HFCs contained in imported pre</w:t>
      </w:r>
      <w:r>
        <w:noBreakHyphen/>
      </w:r>
      <w:r w:rsidRPr="008B2082">
        <w:t xml:space="preserve">blended polyol systems as defined </w:t>
      </w:r>
      <w:r>
        <w:t xml:space="preserve">in </w:t>
      </w:r>
      <w:r w:rsidRPr="003D2BDE">
        <w:t xml:space="preserve">subparagraph </w:t>
      </w:r>
      <w:r>
        <w:t>(a)</w:t>
      </w:r>
      <w:r w:rsidRPr="003D2BDE">
        <w:t>(i) above</w:t>
      </w:r>
      <w:r w:rsidRPr="008B2082">
        <w:t>;</w:t>
      </w:r>
    </w:p>
    <w:p w14:paraId="16FEBC4D" w14:textId="77777777" w:rsidR="00A254D5" w:rsidRDefault="00A254D5" w:rsidP="00A254D5">
      <w:pPr>
        <w:pStyle w:val="Heading3"/>
      </w:pPr>
      <w:r>
        <w:t>To include in the sector plan a commitment from the country to put in place, by the time the last foam manufacturing plant has been converted to a non</w:t>
      </w:r>
      <w:r>
        <w:noBreakHyphen/>
        <w:t>HFC technology, regulations or policies banning the import and or the use of HFCs, both pure and contained in pre-blended polyols, in the PU foam sector;</w:t>
      </w:r>
    </w:p>
    <w:p w14:paraId="458A816E" w14:textId="77777777" w:rsidR="00A254D5" w:rsidRDefault="00A254D5" w:rsidP="00A254D5">
      <w:pPr>
        <w:pStyle w:val="Heading2"/>
      </w:pPr>
      <w:r>
        <w:t xml:space="preserve">That the maximum level of funding to be approved for each Article 5 country to phase out the </w:t>
      </w:r>
      <w:r w:rsidRPr="00F1355F">
        <w:t xml:space="preserve">import of HFCs contained in pre-blended </w:t>
      </w:r>
      <w:r w:rsidRPr="00CA5AFE">
        <w:t>polyols will be based on the average amount of HFCs contained in imported pre-blended polyols during the 2022–2024 period, on the understanding that this value is separate from the starting point for sustained reductions</w:t>
      </w:r>
      <w:r>
        <w:t xml:space="preserve"> in HFC consumption and will be reflected separately from the starting point in the Agreement between the country and the Executive Committee;</w:t>
      </w:r>
    </w:p>
    <w:p w14:paraId="6D944049" w14:textId="77777777" w:rsidR="00A254D5" w:rsidRPr="002D6F78" w:rsidRDefault="00A254D5" w:rsidP="00A254D5">
      <w:pPr>
        <w:pStyle w:val="Heading2"/>
      </w:pPr>
      <w:r>
        <w:t xml:space="preserve">That Article 5 countries with eligible enterprises manufacturing pre‑blended polyols containing HFCs would be provided </w:t>
      </w:r>
      <w:r w:rsidRPr="002D6F78">
        <w:t>with assistance calculated on the basis of consumption of HFCs sold domestically for use by PU foam enterprises from 2022 to 2024, on the understanding that the export of HFCs contained in pre-blended polyols from 2022 to 2024 would be deducted from their starting point for aggregate reductions in HFC consumption at the time of submission of their KIP, or in their next tranche request for those countries with an approved KIP;</w:t>
      </w:r>
    </w:p>
    <w:p w14:paraId="6B731CDD" w14:textId="77777777" w:rsidR="00A254D5" w:rsidRPr="002D6F78" w:rsidRDefault="00A254D5" w:rsidP="00A254D5">
      <w:pPr>
        <w:pStyle w:val="Heading2"/>
      </w:pPr>
      <w:r w:rsidRPr="002D6F78">
        <w:t>To request Article 5 countries that export HFCs in pre-blended polyols, to inform their exports for the years 2022–2024 at the time of submission of the KIP, in their next tranche request for those countries with an approved KIP, or when requesting funding to phase out HFCs that are used in the PU foam sector; and</w:t>
      </w:r>
    </w:p>
    <w:p w14:paraId="3A273D4D" w14:textId="77777777" w:rsidR="00A254D5" w:rsidRDefault="00A254D5" w:rsidP="00A254D5">
      <w:pPr>
        <w:pStyle w:val="Heading2"/>
        <w:widowControl/>
      </w:pPr>
      <w:r w:rsidRPr="0042702D">
        <w:t>To request Article 5 countries using HFCs</w:t>
      </w:r>
      <w:r>
        <w:t>, either</w:t>
      </w:r>
      <w:r w:rsidRPr="0042702D">
        <w:t xml:space="preserve"> pure or contained in pre-blended </w:t>
      </w:r>
      <w:r w:rsidRPr="00867B98">
        <w:t xml:space="preserve">polyols, in the PU foam sector to consider establishing a national system for recording and </w:t>
      </w:r>
      <w:r w:rsidRPr="00867B98">
        <w:lastRenderedPageBreak/>
        <w:t>monitoring the amounts of HFCs contained in pre-blended polyols imported and/or exported (where applicable) to support the ban on imports of pure HFCs, as well as HFCs contained in pre</w:t>
      </w:r>
      <w:r w:rsidRPr="00867B98">
        <w:noBreakHyphen/>
        <w:t>blended polyols, to be issued once all the foam enterprises have been converted, and to facilitate monitoring of these enterprises to sustain the HFC phase</w:t>
      </w:r>
      <w:r w:rsidRPr="00867B98">
        <w:noBreakHyphen/>
        <w:t>out.</w:t>
      </w:r>
    </w:p>
    <w:p w14:paraId="0FCAF2AD" w14:textId="7C0E157E" w:rsidR="00B12263" w:rsidRPr="0003136E" w:rsidRDefault="00B12263" w:rsidP="00A5490E">
      <w:pPr>
        <w:keepNext/>
        <w:numPr>
          <w:ilvl w:val="0"/>
          <w:numId w:val="1"/>
        </w:numPr>
        <w:tabs>
          <w:tab w:val="clear" w:pos="0"/>
          <w:tab w:val="num" w:pos="720"/>
        </w:tabs>
        <w:spacing w:after="240"/>
        <w:ind w:left="720" w:hanging="720"/>
        <w:outlineLvl w:val="0"/>
        <w:rPr>
          <w:b/>
          <w:bCs/>
        </w:rPr>
      </w:pPr>
      <w:r w:rsidRPr="0003136E">
        <w:rPr>
          <w:b/>
          <w:bCs/>
        </w:rPr>
        <w:t>Updated report on the issue of alternatives in polyurethane foam manufacturing with a focus on small and medium-sized enterprises, in particular for spray and insulating foam applications (decision 94/58(c))</w:t>
      </w:r>
    </w:p>
    <w:p w14:paraId="66030A93" w14:textId="03462713" w:rsidR="00A90263" w:rsidRPr="0003136E" w:rsidRDefault="00A90263" w:rsidP="006F28FE">
      <w:pPr>
        <w:widowControl w:val="0"/>
        <w:spacing w:after="240"/>
        <w:ind w:left="720"/>
        <w:outlineLvl w:val="2"/>
      </w:pPr>
      <w:r w:rsidRPr="0003136E">
        <w:rPr>
          <w:u w:val="single"/>
        </w:rPr>
        <w:t>Document UNEP/OzL.Pro/ExCom/96/6</w:t>
      </w:r>
      <w:r w:rsidR="00856973">
        <w:rPr>
          <w:u w:val="single"/>
        </w:rPr>
        <w:t>0</w:t>
      </w:r>
      <w:r w:rsidRPr="0003136E">
        <w:t xml:space="preserve"> presents </w:t>
      </w:r>
      <w:r w:rsidR="00A47B2B">
        <w:t xml:space="preserve">an </w:t>
      </w:r>
      <w:r w:rsidR="00A47B2B" w:rsidRPr="00A47B2B">
        <w:t>updated report on the issue of alternatives in polyurethane (PU) foam manufacturing with a focus on small- and medium sized enterprises, in particular for spray and insulating foam applications</w:t>
      </w:r>
      <w:r w:rsidR="004E510A">
        <w:t xml:space="preserve">, </w:t>
      </w:r>
      <w:r w:rsidR="007446DE" w:rsidRPr="007446DE">
        <w:t>based on written input provided by UNDP, UNIDO and the World Bank outlining their experiences with implementing projects in the sector</w:t>
      </w:r>
      <w:r w:rsidRPr="0003136E">
        <w:t>.</w:t>
      </w:r>
      <w:r w:rsidR="006F28FE">
        <w:t xml:space="preserve"> Two papers</w:t>
      </w:r>
      <w:r w:rsidR="006F28FE" w:rsidRPr="006F28FE">
        <w:t xml:space="preserve"> on </w:t>
      </w:r>
      <w:r w:rsidR="008443C6">
        <w:t>this issue</w:t>
      </w:r>
      <w:r w:rsidR="006F28FE" w:rsidRPr="006F28FE">
        <w:t>, prepared by the Secretariat (UNEP/OzL.Pro/ExCom/</w:t>
      </w:r>
      <w:r w:rsidR="006F28FE">
        <w:t xml:space="preserve">94/58 and </w:t>
      </w:r>
      <w:r w:rsidR="006F28FE" w:rsidRPr="006F28FE">
        <w:t>UNEP/OzL.Pro/ExCom/</w:t>
      </w:r>
      <w:r w:rsidR="006F28FE">
        <w:t>95/85</w:t>
      </w:r>
      <w:r w:rsidR="006F28FE" w:rsidRPr="006F28FE">
        <w:t>)</w:t>
      </w:r>
      <w:r w:rsidR="004F2D3F">
        <w:t>,</w:t>
      </w:r>
      <w:r w:rsidR="006F28FE" w:rsidRPr="006F28FE">
        <w:t xml:space="preserve"> </w:t>
      </w:r>
      <w:r w:rsidR="006F28FE">
        <w:t>are</w:t>
      </w:r>
      <w:r w:rsidR="006F28FE" w:rsidRPr="006F28FE">
        <w:t xml:space="preserve"> available as background document</w:t>
      </w:r>
      <w:r w:rsidR="006F28FE">
        <w:t>s</w:t>
      </w:r>
      <w:r w:rsidR="006F28FE" w:rsidRPr="006F28FE">
        <w:t>.</w:t>
      </w:r>
    </w:p>
    <w:p w14:paraId="1DB9898A" w14:textId="77777777" w:rsidR="00A90263" w:rsidRPr="0003136E" w:rsidRDefault="00A90263" w:rsidP="00A90263">
      <w:pPr>
        <w:widowControl w:val="0"/>
        <w:spacing w:after="240"/>
        <w:ind w:left="720"/>
        <w:outlineLvl w:val="1"/>
      </w:pPr>
      <w:r w:rsidRPr="0003136E">
        <w:rPr>
          <w:u w:val="single"/>
        </w:rPr>
        <w:t>Issues to be addressed</w:t>
      </w:r>
      <w:r w:rsidRPr="0003136E">
        <w:t xml:space="preserve">: </w:t>
      </w:r>
    </w:p>
    <w:p w14:paraId="79661DE5" w14:textId="2CE0AEC6" w:rsidR="00506E30" w:rsidRPr="00D20419" w:rsidRDefault="00506E30" w:rsidP="00A56896">
      <w:pPr>
        <w:pStyle w:val="ListParagraph"/>
        <w:widowControl w:val="0"/>
        <w:numPr>
          <w:ilvl w:val="0"/>
          <w:numId w:val="14"/>
        </w:numPr>
        <w:spacing w:after="240"/>
        <w:outlineLvl w:val="2"/>
      </w:pPr>
      <w:r w:rsidRPr="0003136E">
        <w:t xml:space="preserve">Consideration of </w:t>
      </w:r>
      <w:r>
        <w:t>the information contained in the document while discussing the issue of alternatives in the PU foam manufacturing sector</w:t>
      </w:r>
    </w:p>
    <w:p w14:paraId="72BE1D5E" w14:textId="63E9B320" w:rsidR="00A90263" w:rsidRDefault="00A90263" w:rsidP="00A56896">
      <w:pPr>
        <w:widowControl w:val="0"/>
        <w:spacing w:after="240"/>
        <w:ind w:firstLine="720"/>
        <w:outlineLvl w:val="0"/>
      </w:pPr>
      <w:r w:rsidRPr="00A56896">
        <w:rPr>
          <w:u w:val="single"/>
        </w:rPr>
        <w:t>The Executive Committee may wish</w:t>
      </w:r>
      <w:r w:rsidRPr="0003136E">
        <w:t>:</w:t>
      </w:r>
    </w:p>
    <w:p w14:paraId="449105A4" w14:textId="77777777" w:rsidR="00567DA3" w:rsidRDefault="00567DA3" w:rsidP="00567DA3">
      <w:pPr>
        <w:pStyle w:val="Heading2"/>
      </w:pPr>
      <w:r>
        <w:t>To note document UNEP/OzL.Pro/ExCom</w:t>
      </w:r>
      <w:r w:rsidRPr="00415A9E">
        <w:t>/96/</w:t>
      </w:r>
      <w:r>
        <w:t>60</w:t>
      </w:r>
      <w:r w:rsidRPr="00415A9E">
        <w:t xml:space="preserve"> including</w:t>
      </w:r>
      <w:r>
        <w:t xml:space="preserve"> the updated report on the issue of alternatives in polyurethane (PU) foam manufacturing with a focus on small- and medium</w:t>
      </w:r>
      <w:r>
        <w:noBreakHyphen/>
        <w:t>sized enterprises, in particular for spray and insulating foam applications (decision 94/58(c)); and</w:t>
      </w:r>
    </w:p>
    <w:p w14:paraId="0BD6A553" w14:textId="627CDDD4" w:rsidR="00EC0C00" w:rsidRDefault="00567DA3" w:rsidP="00567DA3">
      <w:pPr>
        <w:pStyle w:val="Heading2"/>
      </w:pPr>
      <w:r>
        <w:t>To consider the information contained in the document referred to in subparagraph (a) while discussing the issue of alternatives in the PU foam manufacturing sector.</w:t>
      </w:r>
    </w:p>
    <w:p w14:paraId="384ACC99" w14:textId="47A84582" w:rsidR="00D20419" w:rsidRDefault="00D20419" w:rsidP="00A5490E">
      <w:pPr>
        <w:keepNext/>
        <w:numPr>
          <w:ilvl w:val="0"/>
          <w:numId w:val="1"/>
        </w:numPr>
        <w:tabs>
          <w:tab w:val="clear" w:pos="0"/>
          <w:tab w:val="num" w:pos="720"/>
        </w:tabs>
        <w:spacing w:after="240"/>
        <w:ind w:left="720" w:hanging="720"/>
        <w:outlineLvl w:val="0"/>
        <w:rPr>
          <w:b/>
          <w:bCs/>
        </w:rPr>
      </w:pPr>
      <w:r w:rsidRPr="00D20419">
        <w:rPr>
          <w:b/>
          <w:bCs/>
        </w:rPr>
        <w:t>Review of the format for progress and financial reporting including its narrative (decision</w:t>
      </w:r>
      <w:r w:rsidR="004E3E74">
        <w:rPr>
          <w:b/>
          <w:bCs/>
        </w:rPr>
        <w:t> </w:t>
      </w:r>
      <w:r w:rsidRPr="00D20419">
        <w:rPr>
          <w:b/>
          <w:bCs/>
        </w:rPr>
        <w:t>95/91(d))</w:t>
      </w:r>
    </w:p>
    <w:p w14:paraId="4C4153FC" w14:textId="5786AA2F" w:rsidR="00D20419" w:rsidRPr="00D20419" w:rsidRDefault="00D20419" w:rsidP="00D20419">
      <w:pPr>
        <w:keepNext/>
        <w:spacing w:after="240"/>
        <w:ind w:left="720"/>
        <w:outlineLvl w:val="1"/>
      </w:pPr>
      <w:r w:rsidRPr="00D20419">
        <w:rPr>
          <w:u w:val="single"/>
        </w:rPr>
        <w:t>Document UNEP/OzL.Pro/ExCom/9</w:t>
      </w:r>
      <w:r w:rsidR="006F756D">
        <w:rPr>
          <w:u w:val="single"/>
        </w:rPr>
        <w:t>6</w:t>
      </w:r>
      <w:r w:rsidRPr="00D20419">
        <w:rPr>
          <w:u w:val="single"/>
        </w:rPr>
        <w:t>/</w:t>
      </w:r>
      <w:r w:rsidR="006F756D">
        <w:rPr>
          <w:u w:val="single"/>
        </w:rPr>
        <w:t>6</w:t>
      </w:r>
      <w:r w:rsidRPr="00D20419">
        <w:rPr>
          <w:u w:val="single"/>
        </w:rPr>
        <w:t>1</w:t>
      </w:r>
      <w:r w:rsidRPr="00D20419">
        <w:t xml:space="preserve"> presents </w:t>
      </w:r>
      <w:r w:rsidR="001B4458">
        <w:t xml:space="preserve">proposed revisions to the progress report database and its narrative, taking into account relevant, up-to-date policies of the Multilateral Fund and addressing </w:t>
      </w:r>
      <w:r w:rsidR="002A15F7">
        <w:t>agencies’ concerns on reporting</w:t>
      </w:r>
      <w:r w:rsidR="00257D9E">
        <w:t>,</w:t>
      </w:r>
      <w:r w:rsidR="002A15F7">
        <w:t xml:space="preserve"> aiming at </w:t>
      </w:r>
      <w:r w:rsidR="00312A93" w:rsidRPr="00312A93">
        <w:t>streamlin</w:t>
      </w:r>
      <w:r w:rsidR="00001F36">
        <w:t xml:space="preserve">ing </w:t>
      </w:r>
      <w:r w:rsidR="00312A93" w:rsidRPr="00312A93">
        <w:t>the reporting and alleviat</w:t>
      </w:r>
      <w:r w:rsidR="00001F36">
        <w:t>ing</w:t>
      </w:r>
      <w:r w:rsidR="00312A93" w:rsidRPr="00312A93">
        <w:t xml:space="preserve"> the reporting burden of the implementing and bilateral agencies without compromising the monitoring of the projects and without providing less information and data to the Executive Committee</w:t>
      </w:r>
      <w:r w:rsidRPr="00D20419">
        <w:t>.</w:t>
      </w:r>
    </w:p>
    <w:p w14:paraId="013FC01F" w14:textId="77777777" w:rsidR="00D20419" w:rsidRPr="00D20419" w:rsidRDefault="00D20419" w:rsidP="006F28FE">
      <w:pPr>
        <w:keepNext/>
        <w:spacing w:after="240"/>
        <w:ind w:left="720"/>
        <w:outlineLvl w:val="1"/>
      </w:pPr>
      <w:r w:rsidRPr="00D20419">
        <w:rPr>
          <w:u w:val="single"/>
        </w:rPr>
        <w:t>Issues to be addressed</w:t>
      </w:r>
      <w:r w:rsidRPr="00D20419">
        <w:t xml:space="preserve">: </w:t>
      </w:r>
    </w:p>
    <w:p w14:paraId="05BA0303" w14:textId="643BBD64" w:rsidR="00D20419" w:rsidRPr="00D20419" w:rsidRDefault="002A5606" w:rsidP="00AA7965">
      <w:pPr>
        <w:pStyle w:val="ListParagraph"/>
        <w:widowControl w:val="0"/>
        <w:numPr>
          <w:ilvl w:val="0"/>
          <w:numId w:val="13"/>
        </w:numPr>
        <w:spacing w:after="240"/>
        <w:outlineLvl w:val="2"/>
      </w:pPr>
      <w:r>
        <w:t>Proposed revised format for progress and financial reporting including its narrative contained in annexes I and II to the document</w:t>
      </w:r>
    </w:p>
    <w:p w14:paraId="4C1241D6" w14:textId="77777777" w:rsidR="00D20419" w:rsidRPr="00D20419" w:rsidRDefault="00D20419" w:rsidP="00D20419">
      <w:pPr>
        <w:spacing w:after="240"/>
        <w:ind w:firstLine="720"/>
        <w:outlineLvl w:val="0"/>
      </w:pPr>
      <w:r w:rsidRPr="00D20419">
        <w:rPr>
          <w:u w:val="single"/>
        </w:rPr>
        <w:t>The Executive Committee may wish</w:t>
      </w:r>
      <w:r w:rsidRPr="00D20419">
        <w:t>:</w:t>
      </w:r>
    </w:p>
    <w:p w14:paraId="572C149A" w14:textId="2A1D493D" w:rsidR="004309A6" w:rsidRDefault="00783387" w:rsidP="00783387">
      <w:pPr>
        <w:pStyle w:val="Heading2"/>
      </w:pPr>
      <w:r w:rsidRPr="0049243C">
        <w:t xml:space="preserve">To note the review of the format for progress and financial reporting including its narrative (decision 95/91(d)) contained in document UNEP/OzL.Pro/ExCom/96/61; and </w:t>
      </w:r>
    </w:p>
    <w:p w14:paraId="7C3C2325" w14:textId="789AA6B1" w:rsidR="00783387" w:rsidRPr="0049243C" w:rsidRDefault="00783387" w:rsidP="004309A6">
      <w:pPr>
        <w:jc w:val="left"/>
      </w:pPr>
    </w:p>
    <w:p w14:paraId="62B4C6F3" w14:textId="6D556834" w:rsidR="00D20419" w:rsidRPr="00D20419" w:rsidRDefault="00783387" w:rsidP="00547C82">
      <w:pPr>
        <w:pStyle w:val="Heading2"/>
        <w:widowControl/>
      </w:pPr>
      <w:r w:rsidRPr="0049243C">
        <w:lastRenderedPageBreak/>
        <w:t>To approve the revised format for progress and financial reporting including its narrative contained in annexes I and II to the document referred to in subparagraph (a) above, noting that the new format will be implemented in 2026 for the reporting of the 2025 progress report.</w:t>
      </w:r>
    </w:p>
    <w:p w14:paraId="3E196FE9" w14:textId="25C0E1B2" w:rsidR="00CD3233" w:rsidRPr="00810210" w:rsidRDefault="00810210" w:rsidP="00820B48">
      <w:pPr>
        <w:keepNext/>
        <w:numPr>
          <w:ilvl w:val="0"/>
          <w:numId w:val="1"/>
        </w:numPr>
        <w:tabs>
          <w:tab w:val="clear" w:pos="0"/>
          <w:tab w:val="num" w:pos="720"/>
        </w:tabs>
        <w:spacing w:after="240"/>
        <w:ind w:left="720" w:hanging="720"/>
        <w:outlineLvl w:val="0"/>
        <w:rPr>
          <w:b/>
          <w:bCs/>
        </w:rPr>
      </w:pPr>
      <w:r w:rsidRPr="00810210">
        <w:rPr>
          <w:b/>
          <w:bCs/>
        </w:rPr>
        <w:t>Options for a funding modality as referred to in paragraph 4 of decision XXXVI/1 to support a limited number of pilot projects to enhance regional atmospheric monitoring of substances controlled by the Montreal Protocol (decision 95/97)</w:t>
      </w:r>
    </w:p>
    <w:p w14:paraId="6A1B82D7" w14:textId="5202FF92" w:rsidR="00810210" w:rsidRPr="00D20419" w:rsidRDefault="00810210" w:rsidP="00810210">
      <w:pPr>
        <w:keepNext/>
        <w:spacing w:after="240"/>
        <w:ind w:left="720"/>
        <w:outlineLvl w:val="1"/>
      </w:pPr>
      <w:r w:rsidRPr="00D20419">
        <w:rPr>
          <w:u w:val="single"/>
        </w:rPr>
        <w:t>Document UNEP/OzL.Pro/ExCom/9</w:t>
      </w:r>
      <w:r>
        <w:rPr>
          <w:u w:val="single"/>
        </w:rPr>
        <w:t>6</w:t>
      </w:r>
      <w:r w:rsidRPr="00D20419">
        <w:rPr>
          <w:u w:val="single"/>
        </w:rPr>
        <w:t>/</w:t>
      </w:r>
      <w:r>
        <w:rPr>
          <w:u w:val="single"/>
        </w:rPr>
        <w:t>6</w:t>
      </w:r>
      <w:r w:rsidR="00A16C4B">
        <w:rPr>
          <w:u w:val="single"/>
        </w:rPr>
        <w:t>2</w:t>
      </w:r>
      <w:r w:rsidR="000F39CD" w:rsidRPr="004B37B9">
        <w:t>, in response to decision 95/97,</w:t>
      </w:r>
      <w:r w:rsidRPr="00D20419">
        <w:t xml:space="preserve"> presents </w:t>
      </w:r>
      <w:r w:rsidR="00FE2006" w:rsidRPr="00FE2006">
        <w:t xml:space="preserve">options for a funding modality as referred to in paragraph 4 of decision XXXVI/1 to support a limited number of pilot projects to enhance regional atmospheric monitoring of substances controlled by the Montreal Protocol, guided by the scientific advice of the Advisory Committee of the General Trust Fund </w:t>
      </w:r>
      <w:r w:rsidR="000F39CD" w:rsidRPr="0068646E">
        <w:t>for Financing Activities on Research and Systematic Observations Relevant to the Vienna Convention for the Protection of the Ozone Layer</w:t>
      </w:r>
      <w:r w:rsidR="000F39CD" w:rsidRPr="00FE2006">
        <w:t xml:space="preserve"> </w:t>
      </w:r>
      <w:r w:rsidR="00FE2006" w:rsidRPr="00FE2006">
        <w:t>in relation to the location and establishment of new monitoring facilities</w:t>
      </w:r>
      <w:r w:rsidRPr="00D20419">
        <w:t>.</w:t>
      </w:r>
    </w:p>
    <w:p w14:paraId="3C77560F" w14:textId="77777777" w:rsidR="00810210" w:rsidRPr="00D20419" w:rsidRDefault="00810210" w:rsidP="00810210">
      <w:pPr>
        <w:widowControl w:val="0"/>
        <w:spacing w:after="240"/>
        <w:ind w:left="720"/>
        <w:outlineLvl w:val="1"/>
      </w:pPr>
      <w:r w:rsidRPr="00D20419">
        <w:rPr>
          <w:u w:val="single"/>
        </w:rPr>
        <w:t>Issues to be addressed</w:t>
      </w:r>
      <w:r w:rsidRPr="00D20419">
        <w:t xml:space="preserve">: </w:t>
      </w:r>
    </w:p>
    <w:p w14:paraId="492D6320" w14:textId="62DD89E1" w:rsidR="00810210" w:rsidRPr="00D20419" w:rsidRDefault="00810210" w:rsidP="00AA7965">
      <w:pPr>
        <w:pStyle w:val="ListParagraph"/>
        <w:widowControl w:val="0"/>
        <w:numPr>
          <w:ilvl w:val="0"/>
          <w:numId w:val="13"/>
        </w:numPr>
        <w:spacing w:after="240"/>
        <w:outlineLvl w:val="2"/>
      </w:pPr>
      <w:r w:rsidRPr="00D20419">
        <w:t xml:space="preserve">Consideration of </w:t>
      </w:r>
      <w:r w:rsidR="00314418">
        <w:t xml:space="preserve">options for a funding modality </w:t>
      </w:r>
      <w:r w:rsidR="005303A3">
        <w:t xml:space="preserve">for pilot projects </w:t>
      </w:r>
      <w:r w:rsidR="00314418">
        <w:t>to enhance regional atmospheric monitoring</w:t>
      </w:r>
    </w:p>
    <w:p w14:paraId="6D40AF1E" w14:textId="77777777" w:rsidR="00810210" w:rsidRPr="00D20419" w:rsidRDefault="00810210" w:rsidP="00810210">
      <w:pPr>
        <w:spacing w:after="240"/>
        <w:ind w:firstLine="720"/>
        <w:outlineLvl w:val="0"/>
      </w:pPr>
      <w:r w:rsidRPr="00D20419">
        <w:rPr>
          <w:u w:val="single"/>
        </w:rPr>
        <w:t>The Executive Committee may wish</w:t>
      </w:r>
      <w:r w:rsidRPr="00D20419">
        <w:t>:</w:t>
      </w:r>
    </w:p>
    <w:p w14:paraId="03CD1B90" w14:textId="77777777" w:rsidR="005E249A" w:rsidRPr="0068646E" w:rsidRDefault="005E249A" w:rsidP="005E249A">
      <w:pPr>
        <w:pStyle w:val="Heading2"/>
        <w:widowControl/>
        <w:spacing w:before="240"/>
      </w:pPr>
      <w:r w:rsidRPr="0068646E">
        <w:t>Noting the paper on options for a funding modality as referred to in paragraph 4 of decision</w:t>
      </w:r>
      <w:r>
        <w:t> </w:t>
      </w:r>
      <w:r w:rsidRPr="0068646E">
        <w:t>XXXVI/1 to support a limited number of pilot projects to enhance regional atmospheric monitoring of substances controlled by the Montreal Protocol (decision</w:t>
      </w:r>
      <w:r>
        <w:t> </w:t>
      </w:r>
      <w:r w:rsidRPr="0068646E">
        <w:t>95/97), contained in document</w:t>
      </w:r>
      <w:r>
        <w:t> </w:t>
      </w:r>
      <w:r w:rsidRPr="0068646E">
        <w:t>UNEP/OzL.Pro/ExCom/96/6</w:t>
      </w:r>
      <w:r>
        <w:t>2</w:t>
      </w:r>
      <w:r w:rsidRPr="0068646E">
        <w:t>;</w:t>
      </w:r>
    </w:p>
    <w:p w14:paraId="6EA71FDA" w14:textId="77777777" w:rsidR="005E249A" w:rsidRPr="0068646E" w:rsidRDefault="005E249A" w:rsidP="005E249A">
      <w:pPr>
        <w:pStyle w:val="Heading2"/>
        <w:widowControl/>
      </w:pPr>
      <w:r>
        <w:t>E</w:t>
      </w:r>
      <w:r w:rsidRPr="0068646E">
        <w:t>stablish</w:t>
      </w:r>
      <w:r>
        <w:t>ing</w:t>
      </w:r>
      <w:r w:rsidRPr="0068646E">
        <w:t xml:space="preserve"> a funding window for three pilot projects to enhance regional atmospheric monitoring of substances controlled by the Montreal Protocol in the amount of US $10</w:t>
      </w:r>
      <w:r>
        <w:t> </w:t>
      </w:r>
      <w:r w:rsidRPr="0068646E">
        <w:t>million with the possibility of augmenting that funding window at a future meeting;</w:t>
      </w:r>
    </w:p>
    <w:p w14:paraId="1C7DE569" w14:textId="77777777" w:rsidR="005E249A" w:rsidRPr="0068646E" w:rsidRDefault="005E249A" w:rsidP="005E249A">
      <w:pPr>
        <w:pStyle w:val="Heading2"/>
        <w:widowControl/>
      </w:pPr>
      <w:r>
        <w:t>R</w:t>
      </w:r>
      <w:r w:rsidRPr="0068646E">
        <w:t>equest</w:t>
      </w:r>
      <w:r>
        <w:t>ing</w:t>
      </w:r>
      <w:r w:rsidRPr="0068646E">
        <w:t xml:space="preserve"> the Secretariat</w:t>
      </w:r>
      <w:r>
        <w:t>,</w:t>
      </w:r>
      <w:r w:rsidRPr="0068646E">
        <w:t xml:space="preserve"> taking into account discussions on the matter during the 96</w:t>
      </w:r>
      <w:r w:rsidRPr="0068646E">
        <w:rPr>
          <w:vertAlign w:val="superscript"/>
        </w:rPr>
        <w:t>th</w:t>
      </w:r>
      <w:r w:rsidRPr="001E7269">
        <w:t> </w:t>
      </w:r>
      <w:r w:rsidRPr="0068646E">
        <w:t>meeting</w:t>
      </w:r>
      <w:r>
        <w:t>,</w:t>
      </w:r>
      <w:r w:rsidRPr="0068646E">
        <w:t xml:space="preserve"> to prepare for the 98</w:t>
      </w:r>
      <w:r w:rsidRPr="0068646E">
        <w:rPr>
          <w:vertAlign w:val="superscript"/>
        </w:rPr>
        <w:t>th</w:t>
      </w:r>
      <w:r w:rsidRPr="0068646E">
        <w:t xml:space="preserve"> meeting of the Executive Committee:</w:t>
      </w:r>
    </w:p>
    <w:p w14:paraId="24D6A053" w14:textId="77777777" w:rsidR="005E249A" w:rsidRPr="0068646E" w:rsidRDefault="005E249A" w:rsidP="005E249A">
      <w:pPr>
        <w:pStyle w:val="Heading3"/>
        <w:widowControl/>
      </w:pPr>
      <w:r w:rsidRPr="0068646E">
        <w:t xml:space="preserve">Draft guidelines for the preparation of pilot projects to enhance regional atmospheric monitoring of substances controlled by the Montreal Protocol in regions that the Parties to the Montreal Protocol had identified would enhance understanding of regional emissions of controlled substances; </w:t>
      </w:r>
    </w:p>
    <w:p w14:paraId="58D145F3" w14:textId="77777777" w:rsidR="005E249A" w:rsidRPr="0068646E" w:rsidRDefault="005E249A" w:rsidP="005E249A">
      <w:pPr>
        <w:pStyle w:val="Heading3"/>
        <w:widowControl/>
      </w:pPr>
      <w:r w:rsidRPr="0068646E">
        <w:t>Draft guidelines for the implementation of pilot projects to enhance regional atmospheric monitoring of substances controlled by the Montreal Protocol in regions that the Parties to the Montreal Protocol had determined would enhance understanding of regional emissions of controlled substances; and</w:t>
      </w:r>
    </w:p>
    <w:p w14:paraId="6495CF20" w14:textId="5F6E79B7" w:rsidR="004309A6" w:rsidRDefault="005E249A" w:rsidP="001D24DF">
      <w:pPr>
        <w:pStyle w:val="Heading3"/>
        <w:widowControl/>
      </w:pPr>
      <w:r>
        <w:t>A d</w:t>
      </w:r>
      <w:r w:rsidRPr="0068646E">
        <w:t>raft template Agreement between the Executive Committee and the Article 5 country concerned for pilot projects to establish a regional atmospheric monitoring station.</w:t>
      </w:r>
    </w:p>
    <w:p w14:paraId="0E7CA910" w14:textId="1954D6B4" w:rsidR="00C91DB1" w:rsidRPr="00C91DB1" w:rsidRDefault="004309A6" w:rsidP="004309A6">
      <w:pPr>
        <w:jc w:val="left"/>
      </w:pPr>
      <w:r>
        <w:br w:type="page"/>
      </w:r>
    </w:p>
    <w:p w14:paraId="52FA8A0A" w14:textId="04AAF7EC" w:rsidR="00820B48" w:rsidRPr="00A648B9" w:rsidRDefault="009F70EA" w:rsidP="00A5490E">
      <w:pPr>
        <w:pStyle w:val="Heading1"/>
        <w:numPr>
          <w:ilvl w:val="0"/>
          <w:numId w:val="3"/>
        </w:numPr>
        <w:ind w:left="720" w:hanging="720"/>
        <w:rPr>
          <w:b/>
          <w:bCs/>
        </w:rPr>
      </w:pPr>
      <w:r w:rsidRPr="00A648B9">
        <w:rPr>
          <w:b/>
          <w:bCs/>
        </w:rPr>
        <w:lastRenderedPageBreak/>
        <w:t>Summary and outcomes of the discussion in the half-day sessions held to date on strategic approaches to implementation of the Kigali Amendment and the contribution to sustainable cooling of activities supported by the Multilateral Fund (decision 95/96)</w:t>
      </w:r>
    </w:p>
    <w:p w14:paraId="708E92FF" w14:textId="67FF73CC" w:rsidR="00820B48" w:rsidRPr="00A648B9" w:rsidRDefault="00820B48" w:rsidP="0071122C">
      <w:pPr>
        <w:keepNext/>
        <w:spacing w:after="240"/>
        <w:ind w:left="720"/>
        <w:outlineLvl w:val="1"/>
      </w:pPr>
      <w:r w:rsidRPr="00A648B9">
        <w:rPr>
          <w:u w:val="single"/>
        </w:rPr>
        <w:t>Document UNEP/OzL.Pro/ExCom/</w:t>
      </w:r>
      <w:r w:rsidR="00A648B9">
        <w:rPr>
          <w:u w:val="single"/>
        </w:rPr>
        <w:t>96/63</w:t>
      </w:r>
      <w:r w:rsidRPr="00A648B9">
        <w:t xml:space="preserve"> presents </w:t>
      </w:r>
      <w:r w:rsidR="00916867">
        <w:t>the</w:t>
      </w:r>
      <w:r w:rsidR="0071122C">
        <w:t xml:space="preserve"> summar</w:t>
      </w:r>
      <w:r w:rsidR="00916867">
        <w:t>ies</w:t>
      </w:r>
      <w:r w:rsidR="0071122C">
        <w:t xml:space="preserve"> of the two</w:t>
      </w:r>
      <w:r w:rsidR="0071122C" w:rsidRPr="0071122C">
        <w:t xml:space="preserve"> informal half-day sessions on the strategic approaches to Kigali Amendment implementation for sustainable HFC phase-down by Article 5 parties</w:t>
      </w:r>
      <w:r w:rsidR="00916867">
        <w:t xml:space="preserve"> and the contribution of sustainable cooling,</w:t>
      </w:r>
      <w:r w:rsidR="004568A2">
        <w:t xml:space="preserve"> </w:t>
      </w:r>
      <w:r w:rsidR="00916867" w:rsidRPr="00A56896">
        <w:rPr>
          <w:color w:val="000000" w:themeColor="text1"/>
        </w:rPr>
        <w:t>and the overarching takeaways from the two sessions</w:t>
      </w:r>
      <w:r w:rsidR="00916867" w:rsidRPr="00916867">
        <w:t xml:space="preserve"> </w:t>
      </w:r>
      <w:r w:rsidR="004568A2">
        <w:t>that</w:t>
      </w:r>
      <w:r w:rsidR="0071122C" w:rsidRPr="0071122C">
        <w:t xml:space="preserve"> were organized back-to-back with the 94</w:t>
      </w:r>
      <w:r w:rsidR="0071122C" w:rsidRPr="0071122C">
        <w:rPr>
          <w:vertAlign w:val="superscript"/>
        </w:rPr>
        <w:t>th</w:t>
      </w:r>
      <w:r w:rsidR="0071122C" w:rsidRPr="0071122C">
        <w:t xml:space="preserve"> and the 95</w:t>
      </w:r>
      <w:r w:rsidR="0071122C" w:rsidRPr="0071122C">
        <w:rPr>
          <w:vertAlign w:val="superscript"/>
        </w:rPr>
        <w:t>th</w:t>
      </w:r>
      <w:r w:rsidR="00F50E01">
        <w:t> </w:t>
      </w:r>
      <w:r w:rsidR="0071122C" w:rsidRPr="0071122C">
        <w:t>meetings of the Executive Committee during 2024 pursuant to decisions 93/103 and 94/62, respectively.</w:t>
      </w:r>
    </w:p>
    <w:p w14:paraId="2580B58C" w14:textId="5EF8EA70" w:rsidR="00820B48" w:rsidRPr="00A648B9" w:rsidRDefault="00820B48" w:rsidP="00177D6A">
      <w:pPr>
        <w:widowControl w:val="0"/>
        <w:spacing w:after="240"/>
        <w:ind w:left="720"/>
        <w:outlineLvl w:val="1"/>
      </w:pPr>
      <w:r w:rsidRPr="00A648B9">
        <w:rPr>
          <w:u w:val="single"/>
        </w:rPr>
        <w:t>Issues to be addressed</w:t>
      </w:r>
      <w:r w:rsidRPr="00A648B9">
        <w:t xml:space="preserve">: </w:t>
      </w:r>
      <w:r w:rsidR="00177D6A">
        <w:t>None</w:t>
      </w:r>
    </w:p>
    <w:p w14:paraId="55C18CA2" w14:textId="4E0A4B00" w:rsidR="00820B48" w:rsidRPr="00A648B9" w:rsidRDefault="00820B48" w:rsidP="00043380">
      <w:pPr>
        <w:spacing w:after="240"/>
        <w:ind w:left="720"/>
        <w:outlineLvl w:val="0"/>
      </w:pPr>
      <w:r w:rsidRPr="00A648B9">
        <w:rPr>
          <w:u w:val="single"/>
        </w:rPr>
        <w:t>The Executive Committee may wish</w:t>
      </w:r>
      <w:r w:rsidR="0071122C">
        <w:t xml:space="preserve"> </w:t>
      </w:r>
      <w:r w:rsidR="00043380" w:rsidRPr="00043380">
        <w:t>to note the report on summary and outcomes of the discussion in the half-day sessions held on strategic approaches to implementation of the Kigali Amendment and the contribution to sustainable cooling of activities supported by the Multilateral Fund as contained in document UNEP/OzL.Pro/ExCom/96/63 and document</w:t>
      </w:r>
      <w:r w:rsidR="00F50E01">
        <w:t> </w:t>
      </w:r>
      <w:r w:rsidR="00043380" w:rsidRPr="00043380">
        <w:t>UNEP/OzL.Pro/ExCom/96/63/Add.1.</w:t>
      </w:r>
      <w:r w:rsidR="00043380">
        <w:rPr>
          <w:rStyle w:val="FootnoteReference"/>
        </w:rPr>
        <w:footnoteReference w:id="3"/>
      </w:r>
    </w:p>
    <w:p w14:paraId="129203C8" w14:textId="41270824" w:rsidR="00820B48" w:rsidRPr="00AD610A" w:rsidRDefault="00831D05" w:rsidP="00820B48">
      <w:pPr>
        <w:pStyle w:val="Heading1"/>
        <w:numPr>
          <w:ilvl w:val="0"/>
          <w:numId w:val="3"/>
        </w:numPr>
        <w:ind w:left="720" w:hanging="720"/>
        <w:rPr>
          <w:b/>
          <w:bCs/>
        </w:rPr>
      </w:pPr>
      <w:r w:rsidRPr="00831D05">
        <w:rPr>
          <w:b/>
          <w:bCs/>
        </w:rPr>
        <w:t>Draft report of the Executive Committee of the Multilateral Fund for the Implementation of the Montreal Protocol to the Thirty-Seventh Meeting of the Parties</w:t>
      </w:r>
    </w:p>
    <w:p w14:paraId="3B4D2AD5" w14:textId="53ECE0DF" w:rsidR="00FC5DA0" w:rsidRPr="008E1F55" w:rsidRDefault="00820B48" w:rsidP="00FC5DA0">
      <w:pPr>
        <w:widowControl w:val="0"/>
        <w:spacing w:after="240"/>
        <w:ind w:left="720"/>
        <w:outlineLvl w:val="1"/>
      </w:pPr>
      <w:r w:rsidRPr="00AD610A">
        <w:rPr>
          <w:u w:val="single"/>
        </w:rPr>
        <w:t>Document UNEP/OzL.Pro/ExCom/9</w:t>
      </w:r>
      <w:r w:rsidR="00674FC4">
        <w:rPr>
          <w:u w:val="single"/>
        </w:rPr>
        <w:t>6</w:t>
      </w:r>
      <w:r w:rsidRPr="00AD610A">
        <w:rPr>
          <w:u w:val="single"/>
        </w:rPr>
        <w:t>/</w:t>
      </w:r>
      <w:r w:rsidR="00947267">
        <w:rPr>
          <w:u w:val="single"/>
        </w:rPr>
        <w:t>64</w:t>
      </w:r>
      <w:r w:rsidRPr="00AD610A">
        <w:t xml:space="preserve"> </w:t>
      </w:r>
      <w:r w:rsidR="00FC5DA0" w:rsidRPr="008E1F55">
        <w:t>cont</w:t>
      </w:r>
      <w:r w:rsidR="00FC5DA0">
        <w:t>ains a draft report of the Executive Committee to the Thirty-S</w:t>
      </w:r>
      <w:r w:rsidR="00580980">
        <w:t>even</w:t>
      </w:r>
      <w:r w:rsidR="00FC5DA0">
        <w:t xml:space="preserve">th Meeting of the Parties which summarizes </w:t>
      </w:r>
      <w:r w:rsidR="00FE1A6E">
        <w:t xml:space="preserve">a review of </w:t>
      </w:r>
      <w:r w:rsidR="00FE1A6E" w:rsidRPr="006B3B98">
        <w:rPr>
          <w:lang w:val="en-GB"/>
        </w:rPr>
        <w:t>the reporting period since the Thirty-Sixth Meeting of the Parties</w:t>
      </w:r>
      <w:r w:rsidR="00FE1A6E">
        <w:rPr>
          <w:lang w:val="en-GB"/>
        </w:rPr>
        <w:t>, highlighting</w:t>
      </w:r>
      <w:r w:rsidR="00FE1A6E">
        <w:t xml:space="preserve"> </w:t>
      </w:r>
      <w:r w:rsidR="00FC5DA0">
        <w:t>the most important decisions taken by the Committee at its 9</w:t>
      </w:r>
      <w:r w:rsidR="00132FF3">
        <w:t>5</w:t>
      </w:r>
      <w:r w:rsidR="00132FF3" w:rsidRPr="00132FF3">
        <w:rPr>
          <w:vertAlign w:val="superscript"/>
        </w:rPr>
        <w:t>th</w:t>
      </w:r>
      <w:r w:rsidR="00FC5DA0">
        <w:t xml:space="preserve"> meeting.</w:t>
      </w:r>
    </w:p>
    <w:p w14:paraId="1A710B6B" w14:textId="77777777" w:rsidR="00FC5DA0" w:rsidRDefault="00FC5DA0" w:rsidP="00FC5DA0">
      <w:pPr>
        <w:widowControl w:val="0"/>
        <w:spacing w:after="240"/>
        <w:ind w:left="720"/>
        <w:outlineLvl w:val="1"/>
        <w:rPr>
          <w:lang w:val="en-GB"/>
        </w:rPr>
      </w:pPr>
      <w:r w:rsidRPr="00FD0E65">
        <w:rPr>
          <w:u w:val="single"/>
          <w:lang w:val="en-GB"/>
        </w:rPr>
        <w:t>Issues to be addressed</w:t>
      </w:r>
      <w:r w:rsidRPr="00C17937">
        <w:rPr>
          <w:lang w:val="en-GB"/>
        </w:rPr>
        <w:t>:</w:t>
      </w:r>
      <w:r>
        <w:rPr>
          <w:lang w:val="en-GB"/>
        </w:rPr>
        <w:t xml:space="preserve"> None</w:t>
      </w:r>
    </w:p>
    <w:p w14:paraId="28D5BE4B" w14:textId="7F567FF7" w:rsidR="00820B48" w:rsidRPr="00AD610A" w:rsidRDefault="00820B48" w:rsidP="00FC5DA0">
      <w:pPr>
        <w:widowControl w:val="0"/>
        <w:spacing w:after="240"/>
        <w:ind w:left="720"/>
        <w:outlineLvl w:val="1"/>
      </w:pPr>
      <w:r w:rsidRPr="00AD610A">
        <w:rPr>
          <w:u w:val="single"/>
        </w:rPr>
        <w:t>The Executive Committee may wish</w:t>
      </w:r>
      <w:r w:rsidRPr="00AD610A">
        <w:t xml:space="preserve"> </w:t>
      </w:r>
      <w:r w:rsidR="005F0494" w:rsidRPr="005F0494">
        <w:t>to authorize the Secretariat to finalize the report of the Executive Committee to the Thirty-S</w:t>
      </w:r>
      <w:r w:rsidR="00B66449">
        <w:t>even</w:t>
      </w:r>
      <w:r w:rsidR="005F0494" w:rsidRPr="005F0494">
        <w:t>th Meeting of the Parties to the Montreal Protocol in light of the discussions held and decisions taken at the 9</w:t>
      </w:r>
      <w:r w:rsidR="00B66449">
        <w:t>6</w:t>
      </w:r>
      <w:r w:rsidR="00B66449" w:rsidRPr="00B66449">
        <w:rPr>
          <w:vertAlign w:val="superscript"/>
        </w:rPr>
        <w:t>th</w:t>
      </w:r>
      <w:r w:rsidR="005F0494" w:rsidRPr="005F0494">
        <w:t xml:space="preserve"> meeting, and to submit it to the Ozone Secretariat following clearance by the Chair.</w:t>
      </w:r>
    </w:p>
    <w:p w14:paraId="00E78E95" w14:textId="77777777" w:rsidR="00820B48" w:rsidRPr="00875C58" w:rsidRDefault="00820B48" w:rsidP="006F28FE">
      <w:pPr>
        <w:numPr>
          <w:ilvl w:val="0"/>
          <w:numId w:val="1"/>
        </w:numPr>
        <w:spacing w:after="240"/>
        <w:outlineLvl w:val="0"/>
        <w:rPr>
          <w:b/>
          <w:bCs/>
        </w:rPr>
      </w:pPr>
      <w:r w:rsidRPr="00875C58">
        <w:rPr>
          <w:b/>
          <w:bCs/>
        </w:rPr>
        <w:t xml:space="preserve">Report of the Sub-group on the Production Sector </w:t>
      </w:r>
    </w:p>
    <w:p w14:paraId="4E559549" w14:textId="07FCD9F0" w:rsidR="00820B48" w:rsidRPr="00875C58" w:rsidRDefault="00820B48" w:rsidP="006F28FE">
      <w:pPr>
        <w:spacing w:after="240"/>
        <w:ind w:left="720"/>
        <w:outlineLvl w:val="0"/>
      </w:pPr>
      <w:r w:rsidRPr="00875C58">
        <w:rPr>
          <w:u w:val="single"/>
        </w:rPr>
        <w:t>Document UNEP/OzL.Pro/ExCom/9</w:t>
      </w:r>
      <w:r w:rsidR="001D17D2">
        <w:rPr>
          <w:u w:val="single"/>
        </w:rPr>
        <w:t>6</w:t>
      </w:r>
      <w:r w:rsidRPr="00875C58">
        <w:rPr>
          <w:u w:val="single"/>
        </w:rPr>
        <w:t>/</w:t>
      </w:r>
      <w:r w:rsidR="001D17D2">
        <w:rPr>
          <w:u w:val="single"/>
        </w:rPr>
        <w:t>65</w:t>
      </w:r>
      <w:r w:rsidRPr="00875C58">
        <w:t>, to be issued during the 9</w:t>
      </w:r>
      <w:r w:rsidR="001D17D2">
        <w:t>6</w:t>
      </w:r>
      <w:r w:rsidRPr="00875C58">
        <w:rPr>
          <w:vertAlign w:val="superscript"/>
        </w:rPr>
        <w:t>th</w:t>
      </w:r>
      <w:r w:rsidRPr="00875C58">
        <w:t xml:space="preserve"> meeting, will provide a report of the meeting of the Sub-group on the Production Sector that will take place on the margins of the meeting.</w:t>
      </w:r>
    </w:p>
    <w:p w14:paraId="444D0356" w14:textId="77777777" w:rsidR="00820B48" w:rsidRPr="00875C58" w:rsidRDefault="00820B48" w:rsidP="00820B48">
      <w:pPr>
        <w:numPr>
          <w:ilvl w:val="0"/>
          <w:numId w:val="1"/>
        </w:numPr>
        <w:spacing w:after="240"/>
        <w:outlineLvl w:val="0"/>
        <w:rPr>
          <w:b/>
          <w:bCs/>
        </w:rPr>
      </w:pPr>
      <w:r w:rsidRPr="00875C58">
        <w:rPr>
          <w:b/>
          <w:bCs/>
        </w:rPr>
        <w:t xml:space="preserve">Other matters </w:t>
      </w:r>
    </w:p>
    <w:p w14:paraId="5985DC2C" w14:textId="77777777" w:rsidR="00820B48" w:rsidRPr="00875C58" w:rsidRDefault="00820B48" w:rsidP="00820B48">
      <w:pPr>
        <w:spacing w:after="240"/>
        <w:ind w:left="720"/>
        <w:outlineLvl w:val="0"/>
      </w:pPr>
      <w:r w:rsidRPr="00875C58">
        <w:t>Substantive issues agreed for inclusion in agenda item 2(a) will be taken up under this agenda item.</w:t>
      </w:r>
    </w:p>
    <w:p w14:paraId="7F5C6D54" w14:textId="77777777" w:rsidR="00820B48" w:rsidRPr="00875C58" w:rsidRDefault="00820B48" w:rsidP="00820B48">
      <w:pPr>
        <w:keepNext/>
        <w:numPr>
          <w:ilvl w:val="0"/>
          <w:numId w:val="1"/>
        </w:numPr>
        <w:spacing w:after="240"/>
        <w:outlineLvl w:val="0"/>
        <w:rPr>
          <w:b/>
          <w:bCs/>
        </w:rPr>
      </w:pPr>
      <w:r w:rsidRPr="00875C58">
        <w:rPr>
          <w:b/>
          <w:bCs/>
        </w:rPr>
        <w:lastRenderedPageBreak/>
        <w:t>Adoption of the report</w:t>
      </w:r>
    </w:p>
    <w:p w14:paraId="17DB3E8E" w14:textId="0B44AB88" w:rsidR="00820B48" w:rsidRPr="00875C58" w:rsidRDefault="00820B48" w:rsidP="00820B48">
      <w:pPr>
        <w:keepNext/>
        <w:spacing w:after="240"/>
        <w:ind w:left="720"/>
        <w:outlineLvl w:val="0"/>
      </w:pPr>
      <w:r w:rsidRPr="00875C58">
        <w:t>The Executive Committee will have in front of it the draft report of the 9</w:t>
      </w:r>
      <w:r w:rsidR="001D17D2">
        <w:t>6</w:t>
      </w:r>
      <w:r w:rsidRPr="00875C58">
        <w:rPr>
          <w:vertAlign w:val="superscript"/>
        </w:rPr>
        <w:t>th</w:t>
      </w:r>
      <w:r w:rsidRPr="00875C58">
        <w:t xml:space="preserve"> meeting for its consideration and adoption.</w:t>
      </w:r>
    </w:p>
    <w:p w14:paraId="50FB9DFC" w14:textId="77777777" w:rsidR="00820B48" w:rsidRPr="00875C58" w:rsidRDefault="00820B48" w:rsidP="00820B48">
      <w:pPr>
        <w:keepNext/>
        <w:numPr>
          <w:ilvl w:val="0"/>
          <w:numId w:val="1"/>
        </w:numPr>
        <w:spacing w:after="240"/>
        <w:outlineLvl w:val="0"/>
        <w:rPr>
          <w:b/>
          <w:bCs/>
        </w:rPr>
      </w:pPr>
      <w:r w:rsidRPr="00875C58">
        <w:rPr>
          <w:b/>
          <w:bCs/>
        </w:rPr>
        <w:t>Closure of the meeting</w:t>
      </w:r>
    </w:p>
    <w:p w14:paraId="5FE8A290" w14:textId="58559EF0" w:rsidR="00820B48" w:rsidRPr="00302EC1" w:rsidRDefault="00820B48" w:rsidP="00820B48">
      <w:pPr>
        <w:keepNext/>
        <w:spacing w:after="240"/>
        <w:ind w:left="720"/>
        <w:outlineLvl w:val="0"/>
      </w:pPr>
      <w:r w:rsidRPr="00875C58">
        <w:t xml:space="preserve">The meeting is expected to be closed on </w:t>
      </w:r>
      <w:r w:rsidR="001D17D2">
        <w:t>Fri</w:t>
      </w:r>
      <w:r w:rsidRPr="00875C58">
        <w:t xml:space="preserve">day, </w:t>
      </w:r>
      <w:r w:rsidR="00DF1673">
        <w:t>30 May 2025</w:t>
      </w:r>
      <w:r w:rsidRPr="00875C58">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820B48" w:rsidRPr="00302EC1" w14:paraId="52EE8251" w14:textId="77777777" w:rsidTr="00091FD9">
        <w:tc>
          <w:tcPr>
            <w:tcW w:w="1889" w:type="dxa"/>
          </w:tcPr>
          <w:p w14:paraId="2C663DB6" w14:textId="77777777" w:rsidR="00820B48" w:rsidRPr="00302EC1" w:rsidRDefault="00820B48" w:rsidP="004A4214"/>
        </w:tc>
        <w:tc>
          <w:tcPr>
            <w:tcW w:w="1890" w:type="dxa"/>
          </w:tcPr>
          <w:p w14:paraId="695A4CB3" w14:textId="77777777" w:rsidR="00820B48" w:rsidRPr="00302EC1" w:rsidRDefault="00820B48" w:rsidP="004A4214"/>
        </w:tc>
        <w:tc>
          <w:tcPr>
            <w:tcW w:w="1890" w:type="dxa"/>
            <w:tcBorders>
              <w:bottom w:val="single" w:sz="4" w:space="0" w:color="auto"/>
            </w:tcBorders>
          </w:tcPr>
          <w:p w14:paraId="483D6A36" w14:textId="77777777" w:rsidR="00820B48" w:rsidRPr="00302EC1" w:rsidRDefault="00820B48" w:rsidP="004A4214"/>
        </w:tc>
        <w:tc>
          <w:tcPr>
            <w:tcW w:w="1890" w:type="dxa"/>
          </w:tcPr>
          <w:p w14:paraId="772064C4" w14:textId="77777777" w:rsidR="00820B48" w:rsidRPr="00302EC1" w:rsidRDefault="00820B48" w:rsidP="004A4214"/>
        </w:tc>
        <w:tc>
          <w:tcPr>
            <w:tcW w:w="1891" w:type="dxa"/>
          </w:tcPr>
          <w:p w14:paraId="30C6BA86" w14:textId="77777777" w:rsidR="00820B48" w:rsidRPr="00302EC1" w:rsidRDefault="00820B48" w:rsidP="004A4214"/>
        </w:tc>
      </w:tr>
    </w:tbl>
    <w:p w14:paraId="4C6FBBFD" w14:textId="77777777" w:rsidR="000F609D" w:rsidRPr="00781568" w:rsidRDefault="000F609D" w:rsidP="004309A6">
      <w:pPr>
        <w:pStyle w:val="Title1"/>
        <w:jc w:val="both"/>
      </w:pPr>
    </w:p>
    <w:sectPr w:rsidR="000F609D" w:rsidRPr="00781568" w:rsidSect="00820B48">
      <w:headerReference w:type="even" r:id="rId15"/>
      <w:headerReference w:type="default" r:id="rId16"/>
      <w:footerReference w:type="even" r:id="rId17"/>
      <w:footerReference w:type="default" r:id="rId18"/>
      <w:footerReference w:type="first" r:id="rId19"/>
      <w:type w:val="continuous"/>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B6785" w14:textId="77777777" w:rsidR="00350B22" w:rsidRDefault="00350B22" w:rsidP="004A504B">
      <w:r>
        <w:separator/>
      </w:r>
    </w:p>
  </w:endnote>
  <w:endnote w:type="continuationSeparator" w:id="0">
    <w:p w14:paraId="45509979" w14:textId="77777777" w:rsidR="00350B22" w:rsidRDefault="00350B2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Calibr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E849" w14:textId="77777777" w:rsidR="0052553B" w:rsidRPr="0033525D" w:rsidRDefault="0052553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C0E1F" w14:textId="77777777" w:rsidR="00401027" w:rsidRPr="0033525D" w:rsidRDefault="0040102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A7773" w14:textId="77777777" w:rsidR="0087280B" w:rsidRDefault="0087280B" w:rsidP="0087280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0B90432" w14:textId="77777777" w:rsidR="00A11037" w:rsidRDefault="00A11037" w:rsidP="0087280B">
    <w:pPr>
      <w:pBdr>
        <w:top w:val="single" w:sz="4" w:space="1" w:color="auto"/>
        <w:left w:val="single" w:sz="4" w:space="4" w:color="auto"/>
        <w:bottom w:val="single" w:sz="4" w:space="1" w:color="auto"/>
        <w:right w:val="single" w:sz="4" w:space="4" w:color="auto"/>
      </w:pBdr>
      <w:jc w:val="center"/>
      <w:rPr>
        <w:sz w:val="18"/>
        <w:szCs w:val="18"/>
      </w:rPr>
    </w:pPr>
  </w:p>
  <w:p w14:paraId="23FF8867" w14:textId="77777777" w:rsidR="000325B4" w:rsidRDefault="00032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76BBD" w14:textId="77777777" w:rsidR="00350B22" w:rsidRDefault="00350B22" w:rsidP="004A504B">
      <w:r>
        <w:separator/>
      </w:r>
    </w:p>
  </w:footnote>
  <w:footnote w:type="continuationSeparator" w:id="0">
    <w:p w14:paraId="71C4C950" w14:textId="77777777" w:rsidR="00350B22" w:rsidRDefault="00350B22" w:rsidP="004A504B">
      <w:r>
        <w:continuationSeparator/>
      </w:r>
    </w:p>
  </w:footnote>
  <w:footnote w:id="1">
    <w:p w14:paraId="161DC6EB" w14:textId="36979869" w:rsidR="00191FF0" w:rsidRPr="00191FF0" w:rsidRDefault="00191FF0">
      <w:pPr>
        <w:pStyle w:val="FootnoteText"/>
      </w:pPr>
      <w:r>
        <w:rPr>
          <w:rStyle w:val="FootnoteReference"/>
        </w:rPr>
        <w:footnoteRef/>
      </w:r>
      <w:r>
        <w:t xml:space="preserve"> </w:t>
      </w:r>
      <w:r w:rsidRPr="00191FF0">
        <w:t>This issue will be further considered under agenda item 9(d)</w:t>
      </w:r>
    </w:p>
  </w:footnote>
  <w:footnote w:id="2">
    <w:p w14:paraId="72C39A55" w14:textId="2B7917C5" w:rsidR="00675BFD" w:rsidRPr="00675BFD" w:rsidRDefault="00675BFD">
      <w:pPr>
        <w:pStyle w:val="FootnoteText"/>
        <w:rPr>
          <w:lang w:val="en-US"/>
        </w:rPr>
      </w:pPr>
      <w:r>
        <w:rPr>
          <w:rStyle w:val="FootnoteReference"/>
        </w:rPr>
        <w:footnoteRef/>
      </w:r>
      <w:r>
        <w:t xml:space="preserve"> </w:t>
      </w:r>
      <w:r w:rsidRPr="00757176">
        <w:t>To provide funding, for the preparation of no more than five projects, of no more than US</w:t>
      </w:r>
      <w:r>
        <w:t> </w:t>
      </w:r>
      <w:r w:rsidRPr="00757176">
        <w:t>$100,000 per project, on the understanding that those proposals would be submitted to the 96</w:t>
      </w:r>
      <w:r w:rsidRPr="00757176">
        <w:rPr>
          <w:vertAlign w:val="superscript"/>
        </w:rPr>
        <w:t>th </w:t>
      </w:r>
      <w:r w:rsidRPr="00757176">
        <w:t>meeting and that only up to two projects would be selected for the funding window</w:t>
      </w:r>
      <w:r>
        <w:t>.</w:t>
      </w:r>
    </w:p>
  </w:footnote>
  <w:footnote w:id="3">
    <w:p w14:paraId="24117158" w14:textId="77777777" w:rsidR="00177D6A" w:rsidRPr="0055283B" w:rsidRDefault="00043380" w:rsidP="00177D6A">
      <w:pPr>
        <w:pStyle w:val="FootnoteText"/>
        <w:rPr>
          <w:lang w:val="en-US"/>
        </w:rPr>
      </w:pPr>
      <w:r>
        <w:rPr>
          <w:rStyle w:val="FootnoteReference"/>
        </w:rPr>
        <w:footnoteRef/>
      </w:r>
      <w:r>
        <w:t xml:space="preserve"> </w:t>
      </w:r>
      <w:r w:rsidR="00177D6A">
        <w:t xml:space="preserve">Summary and outcomes from the third half-day session will be presented as </w:t>
      </w:r>
      <w:r w:rsidR="00177D6A">
        <w:rPr>
          <w:lang w:val="en-US"/>
        </w:rPr>
        <w:t>an addendum to the document </w:t>
      </w:r>
      <w:r w:rsidR="00177D6A" w:rsidRPr="00253C08">
        <w:t>UNEP/OzL.Pro/ExCom/96/63</w:t>
      </w:r>
      <w:r w:rsidR="00177D6A">
        <w:t xml:space="preserve"> after the conclusion of the session.</w:t>
      </w:r>
    </w:p>
    <w:p w14:paraId="51B7E8B0" w14:textId="4C35F3BE" w:rsidR="00043380" w:rsidRPr="00043380" w:rsidRDefault="00043380">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3E443" w14:textId="2DFAED4B" w:rsidR="000325B4" w:rsidRPr="0033525D" w:rsidRDefault="00A55EEE" w:rsidP="000325B4">
    <w:fldSimple w:instr=" DOCPROPERTY &quot;Document number&quot;  \* MERGEFORMAT ">
      <w:r>
        <w:t>UNEP/OzL.Pro/ExCom/96/1/Add.1</w:t>
      </w:r>
    </w:fldSimple>
  </w:p>
  <w:p w14:paraId="75C8A585" w14:textId="77777777" w:rsidR="000325B4" w:rsidRPr="0033525D" w:rsidRDefault="000325B4" w:rsidP="000325B4"/>
  <w:p w14:paraId="147B2A8A" w14:textId="77777777" w:rsidR="000325B4" w:rsidRDefault="000325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DC2D" w14:textId="326BA25B" w:rsidR="009D1ED2" w:rsidRDefault="00A55EEE" w:rsidP="009D1ED2">
    <w:pPr>
      <w:jc w:val="right"/>
    </w:pPr>
    <w:fldSimple w:instr=" DOCPROPERTY &quot;Document number&quot;  \* MERGEFORMAT ">
      <w:r>
        <w:t>UNEP/OzL.Pro/ExCom/96/1/Add.1</w:t>
      </w:r>
    </w:fldSimple>
  </w:p>
  <w:p w14:paraId="3AF2B74D" w14:textId="77777777" w:rsidR="009D1ED2" w:rsidRPr="0033525D" w:rsidRDefault="009D1ED2" w:rsidP="009D1ED2">
    <w:pPr>
      <w:jc w:val="right"/>
    </w:pPr>
  </w:p>
  <w:p w14:paraId="41F079E6" w14:textId="77777777" w:rsidR="000325B4" w:rsidRDefault="000325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51C25F1"/>
    <w:multiLevelType w:val="hybridMultilevel"/>
    <w:tmpl w:val="4922116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 w15:restartNumberingAfterBreak="0">
    <w:nsid w:val="14A40739"/>
    <w:multiLevelType w:val="hybridMultilevel"/>
    <w:tmpl w:val="E48C6A8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80A681D"/>
    <w:multiLevelType w:val="multilevel"/>
    <w:tmpl w:val="F030221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FFB6CAD"/>
    <w:multiLevelType w:val="hybridMultilevel"/>
    <w:tmpl w:val="4198DF7C"/>
    <w:lvl w:ilvl="0" w:tplc="AFC23F78">
      <w:start w:val="1"/>
      <w:numFmt w:val="upp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1837840"/>
    <w:multiLevelType w:val="hybridMultilevel"/>
    <w:tmpl w:val="4198DF7C"/>
    <w:lvl w:ilvl="0" w:tplc="FFFFFFFF">
      <w:start w:val="1"/>
      <w:numFmt w:val="upperLetter"/>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8" w15:restartNumberingAfterBreak="0">
    <w:nsid w:val="441637AC"/>
    <w:multiLevelType w:val="hybridMultilevel"/>
    <w:tmpl w:val="96E8B7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03B20C3"/>
    <w:multiLevelType w:val="hybridMultilevel"/>
    <w:tmpl w:val="0C2A155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6361316"/>
    <w:multiLevelType w:val="hybridMultilevel"/>
    <w:tmpl w:val="BE30D52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3" w15:restartNumberingAfterBreak="0">
    <w:nsid w:val="5C433C94"/>
    <w:multiLevelType w:val="hybridMultilevel"/>
    <w:tmpl w:val="C0C86FD0"/>
    <w:lvl w:ilvl="0" w:tplc="E53A9FA4">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14"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67E16E4D"/>
    <w:multiLevelType w:val="hybridMultilevel"/>
    <w:tmpl w:val="F36E4CF0"/>
    <w:lvl w:ilvl="0" w:tplc="7E9A3802">
      <w:start w:val="1"/>
      <w:numFmt w:val="lowerLetter"/>
      <w:lvlText w:val="%1."/>
      <w:lvlJc w:val="left"/>
      <w:pPr>
        <w:ind w:left="3136" w:hanging="360"/>
      </w:pPr>
      <w:rPr>
        <w:rFonts w:hint="default"/>
      </w:rPr>
    </w:lvl>
    <w:lvl w:ilvl="1" w:tplc="10090019" w:tentative="1">
      <w:start w:val="1"/>
      <w:numFmt w:val="lowerLetter"/>
      <w:lvlText w:val="%2."/>
      <w:lvlJc w:val="left"/>
      <w:pPr>
        <w:ind w:left="3856" w:hanging="360"/>
      </w:pPr>
    </w:lvl>
    <w:lvl w:ilvl="2" w:tplc="1009001B" w:tentative="1">
      <w:start w:val="1"/>
      <w:numFmt w:val="lowerRoman"/>
      <w:lvlText w:val="%3."/>
      <w:lvlJc w:val="right"/>
      <w:pPr>
        <w:ind w:left="4576" w:hanging="180"/>
      </w:pPr>
    </w:lvl>
    <w:lvl w:ilvl="3" w:tplc="1009000F" w:tentative="1">
      <w:start w:val="1"/>
      <w:numFmt w:val="decimal"/>
      <w:lvlText w:val="%4."/>
      <w:lvlJc w:val="left"/>
      <w:pPr>
        <w:ind w:left="5296" w:hanging="360"/>
      </w:pPr>
    </w:lvl>
    <w:lvl w:ilvl="4" w:tplc="10090019" w:tentative="1">
      <w:start w:val="1"/>
      <w:numFmt w:val="lowerLetter"/>
      <w:lvlText w:val="%5."/>
      <w:lvlJc w:val="left"/>
      <w:pPr>
        <w:ind w:left="6016" w:hanging="360"/>
      </w:pPr>
    </w:lvl>
    <w:lvl w:ilvl="5" w:tplc="1009001B" w:tentative="1">
      <w:start w:val="1"/>
      <w:numFmt w:val="lowerRoman"/>
      <w:lvlText w:val="%6."/>
      <w:lvlJc w:val="right"/>
      <w:pPr>
        <w:ind w:left="6736" w:hanging="180"/>
      </w:pPr>
    </w:lvl>
    <w:lvl w:ilvl="6" w:tplc="1009000F" w:tentative="1">
      <w:start w:val="1"/>
      <w:numFmt w:val="decimal"/>
      <w:lvlText w:val="%7."/>
      <w:lvlJc w:val="left"/>
      <w:pPr>
        <w:ind w:left="7456" w:hanging="360"/>
      </w:pPr>
    </w:lvl>
    <w:lvl w:ilvl="7" w:tplc="10090019" w:tentative="1">
      <w:start w:val="1"/>
      <w:numFmt w:val="lowerLetter"/>
      <w:lvlText w:val="%8."/>
      <w:lvlJc w:val="left"/>
      <w:pPr>
        <w:ind w:left="8176" w:hanging="360"/>
      </w:pPr>
    </w:lvl>
    <w:lvl w:ilvl="8" w:tplc="1009001B" w:tentative="1">
      <w:start w:val="1"/>
      <w:numFmt w:val="lowerRoman"/>
      <w:lvlText w:val="%9."/>
      <w:lvlJc w:val="right"/>
      <w:pPr>
        <w:ind w:left="8896" w:hanging="180"/>
      </w:pPr>
    </w:lvl>
  </w:abstractNum>
  <w:abstractNum w:abstractNumId="16" w15:restartNumberingAfterBreak="0">
    <w:nsid w:val="766AAC59"/>
    <w:multiLevelType w:val="hybridMultilevel"/>
    <w:tmpl w:val="FFFFFFFF"/>
    <w:lvl w:ilvl="0" w:tplc="BB4CEF28">
      <w:start w:val="1"/>
      <w:numFmt w:val="upperRoman"/>
      <w:lvlText w:val="%1."/>
      <w:lvlJc w:val="left"/>
      <w:pPr>
        <w:ind w:left="1069" w:hanging="360"/>
      </w:pPr>
    </w:lvl>
    <w:lvl w:ilvl="1" w:tplc="57E46204">
      <w:start w:val="1"/>
      <w:numFmt w:val="lowerLetter"/>
      <w:lvlText w:val="%2."/>
      <w:lvlJc w:val="left"/>
      <w:pPr>
        <w:ind w:left="1789" w:hanging="360"/>
      </w:pPr>
    </w:lvl>
    <w:lvl w:ilvl="2" w:tplc="CCAC5622">
      <w:start w:val="1"/>
      <w:numFmt w:val="lowerRoman"/>
      <w:lvlText w:val="%3."/>
      <w:lvlJc w:val="right"/>
      <w:pPr>
        <w:ind w:left="2509" w:hanging="180"/>
      </w:pPr>
    </w:lvl>
    <w:lvl w:ilvl="3" w:tplc="E4BA3550">
      <w:start w:val="1"/>
      <w:numFmt w:val="decimal"/>
      <w:lvlText w:val="%4."/>
      <w:lvlJc w:val="left"/>
      <w:pPr>
        <w:ind w:left="3229" w:hanging="360"/>
      </w:pPr>
    </w:lvl>
    <w:lvl w:ilvl="4" w:tplc="888244F6">
      <w:start w:val="1"/>
      <w:numFmt w:val="lowerLetter"/>
      <w:lvlText w:val="%5."/>
      <w:lvlJc w:val="left"/>
      <w:pPr>
        <w:ind w:left="3949" w:hanging="360"/>
      </w:pPr>
    </w:lvl>
    <w:lvl w:ilvl="5" w:tplc="1EE22748">
      <w:start w:val="1"/>
      <w:numFmt w:val="lowerRoman"/>
      <w:lvlText w:val="%6."/>
      <w:lvlJc w:val="right"/>
      <w:pPr>
        <w:ind w:left="4669" w:hanging="180"/>
      </w:pPr>
    </w:lvl>
    <w:lvl w:ilvl="6" w:tplc="399ECC08">
      <w:start w:val="1"/>
      <w:numFmt w:val="decimal"/>
      <w:lvlText w:val="%7."/>
      <w:lvlJc w:val="left"/>
      <w:pPr>
        <w:ind w:left="5389" w:hanging="360"/>
      </w:pPr>
    </w:lvl>
    <w:lvl w:ilvl="7" w:tplc="FDC4E656">
      <w:start w:val="1"/>
      <w:numFmt w:val="lowerLetter"/>
      <w:lvlText w:val="%8."/>
      <w:lvlJc w:val="left"/>
      <w:pPr>
        <w:ind w:left="6109" w:hanging="360"/>
      </w:pPr>
    </w:lvl>
    <w:lvl w:ilvl="8" w:tplc="326CDC78">
      <w:start w:val="1"/>
      <w:numFmt w:val="lowerRoman"/>
      <w:lvlText w:val="%9."/>
      <w:lvlJc w:val="right"/>
      <w:pPr>
        <w:ind w:left="6829"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462847601">
    <w:abstractNumId w:val="4"/>
  </w:num>
  <w:num w:numId="5" w16cid:durableId="299306927">
    <w:abstractNumId w:val="9"/>
  </w:num>
  <w:num w:numId="6" w16cid:durableId="559828470">
    <w:abstractNumId w:val="11"/>
  </w:num>
  <w:num w:numId="7" w16cid:durableId="1488010068">
    <w:abstractNumId w:val="17"/>
  </w:num>
  <w:num w:numId="8" w16cid:durableId="444007775">
    <w:abstractNumId w:val="6"/>
  </w:num>
  <w:num w:numId="9" w16cid:durableId="1057587031">
    <w:abstractNumId w:val="3"/>
  </w:num>
  <w:num w:numId="10" w16cid:durableId="1446004424">
    <w:abstractNumId w:val="5"/>
  </w:num>
  <w:num w:numId="11" w16cid:durableId="719478968">
    <w:abstractNumId w:val="1"/>
  </w:num>
  <w:num w:numId="12" w16cid:durableId="1090464423">
    <w:abstractNumId w:val="14"/>
  </w:num>
  <w:num w:numId="13" w16cid:durableId="1736080402">
    <w:abstractNumId w:val="2"/>
  </w:num>
  <w:num w:numId="14" w16cid:durableId="1261372734">
    <w:abstractNumId w:val="8"/>
  </w:num>
  <w:num w:numId="15" w16cid:durableId="1713188292">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7172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9587186">
    <w:abstractNumId w:val="12"/>
  </w:num>
  <w:num w:numId="18" w16cid:durableId="16733375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37272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438855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6045997">
    <w:abstractNumId w:val="15"/>
  </w:num>
  <w:num w:numId="22" w16cid:durableId="6303258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8415948">
    <w:abstractNumId w:val="13"/>
  </w:num>
  <w:num w:numId="24" w16cid:durableId="2740248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43043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16978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53242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08685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209417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770425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290071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66065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14489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587635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73299622">
    <w:abstractNumId w:val="14"/>
  </w:num>
  <w:num w:numId="36" w16cid:durableId="2051302146">
    <w:abstractNumId w:val="7"/>
  </w:num>
  <w:num w:numId="37" w16cid:durableId="8073625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558248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34934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212884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3404622">
    <w:abstractNumId w:val="0"/>
  </w:num>
  <w:num w:numId="42" w16cid:durableId="696663622">
    <w:abstractNumId w:val="1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79E4"/>
    <w:rsid w:val="00000FED"/>
    <w:rsid w:val="00001F36"/>
    <w:rsid w:val="0000434E"/>
    <w:rsid w:val="00004C91"/>
    <w:rsid w:val="00005B1D"/>
    <w:rsid w:val="0001267D"/>
    <w:rsid w:val="00014042"/>
    <w:rsid w:val="00017C9C"/>
    <w:rsid w:val="000211A9"/>
    <w:rsid w:val="00021238"/>
    <w:rsid w:val="00022071"/>
    <w:rsid w:val="00022B68"/>
    <w:rsid w:val="0002632B"/>
    <w:rsid w:val="00031260"/>
    <w:rsid w:val="0003136E"/>
    <w:rsid w:val="000325B4"/>
    <w:rsid w:val="0003681A"/>
    <w:rsid w:val="000372B7"/>
    <w:rsid w:val="00042047"/>
    <w:rsid w:val="00043380"/>
    <w:rsid w:val="00050F6E"/>
    <w:rsid w:val="00053142"/>
    <w:rsid w:val="00056A55"/>
    <w:rsid w:val="00061C16"/>
    <w:rsid w:val="00061EC2"/>
    <w:rsid w:val="000648D4"/>
    <w:rsid w:val="00066CE8"/>
    <w:rsid w:val="00073863"/>
    <w:rsid w:val="000802AD"/>
    <w:rsid w:val="000802F6"/>
    <w:rsid w:val="00080ED0"/>
    <w:rsid w:val="00085B8F"/>
    <w:rsid w:val="000861BA"/>
    <w:rsid w:val="00087E28"/>
    <w:rsid w:val="00090481"/>
    <w:rsid w:val="00091FD9"/>
    <w:rsid w:val="00097232"/>
    <w:rsid w:val="000A1816"/>
    <w:rsid w:val="000A3826"/>
    <w:rsid w:val="000A6C26"/>
    <w:rsid w:val="000B202F"/>
    <w:rsid w:val="000B36C8"/>
    <w:rsid w:val="000B485C"/>
    <w:rsid w:val="000B5EC5"/>
    <w:rsid w:val="000B6801"/>
    <w:rsid w:val="000B6936"/>
    <w:rsid w:val="000C0DBD"/>
    <w:rsid w:val="000C53BC"/>
    <w:rsid w:val="000C6C69"/>
    <w:rsid w:val="000D11BC"/>
    <w:rsid w:val="000D52A4"/>
    <w:rsid w:val="000D5B40"/>
    <w:rsid w:val="000D5FBE"/>
    <w:rsid w:val="000E07BC"/>
    <w:rsid w:val="000E2625"/>
    <w:rsid w:val="000E2E21"/>
    <w:rsid w:val="000E3BE3"/>
    <w:rsid w:val="000E4E31"/>
    <w:rsid w:val="000F1CD4"/>
    <w:rsid w:val="000F39CD"/>
    <w:rsid w:val="000F4103"/>
    <w:rsid w:val="000F603A"/>
    <w:rsid w:val="000F609D"/>
    <w:rsid w:val="000F6371"/>
    <w:rsid w:val="000F70A7"/>
    <w:rsid w:val="00100B1D"/>
    <w:rsid w:val="001020AC"/>
    <w:rsid w:val="00103E70"/>
    <w:rsid w:val="001134A1"/>
    <w:rsid w:val="00113CCA"/>
    <w:rsid w:val="00122F25"/>
    <w:rsid w:val="001261E0"/>
    <w:rsid w:val="00132FF3"/>
    <w:rsid w:val="00135980"/>
    <w:rsid w:val="00137456"/>
    <w:rsid w:val="0013786F"/>
    <w:rsid w:val="0014573E"/>
    <w:rsid w:val="00150A7A"/>
    <w:rsid w:val="00155071"/>
    <w:rsid w:val="00164719"/>
    <w:rsid w:val="00165256"/>
    <w:rsid w:val="00165402"/>
    <w:rsid w:val="00166FC4"/>
    <w:rsid w:val="001677AC"/>
    <w:rsid w:val="00167F1B"/>
    <w:rsid w:val="00175DB9"/>
    <w:rsid w:val="00176B46"/>
    <w:rsid w:val="00177D6A"/>
    <w:rsid w:val="001804EA"/>
    <w:rsid w:val="00182983"/>
    <w:rsid w:val="001859F2"/>
    <w:rsid w:val="00186064"/>
    <w:rsid w:val="00190A61"/>
    <w:rsid w:val="00191FF0"/>
    <w:rsid w:val="00193171"/>
    <w:rsid w:val="001943E3"/>
    <w:rsid w:val="00194482"/>
    <w:rsid w:val="001947F9"/>
    <w:rsid w:val="00196958"/>
    <w:rsid w:val="00197179"/>
    <w:rsid w:val="001A169B"/>
    <w:rsid w:val="001A2215"/>
    <w:rsid w:val="001A3342"/>
    <w:rsid w:val="001A3E3D"/>
    <w:rsid w:val="001A6A29"/>
    <w:rsid w:val="001A6FD5"/>
    <w:rsid w:val="001A7049"/>
    <w:rsid w:val="001B1E40"/>
    <w:rsid w:val="001B4458"/>
    <w:rsid w:val="001B5071"/>
    <w:rsid w:val="001C3666"/>
    <w:rsid w:val="001C45AD"/>
    <w:rsid w:val="001C4F6A"/>
    <w:rsid w:val="001C5C12"/>
    <w:rsid w:val="001C70B3"/>
    <w:rsid w:val="001C764E"/>
    <w:rsid w:val="001D0775"/>
    <w:rsid w:val="001D17D2"/>
    <w:rsid w:val="001D2E7F"/>
    <w:rsid w:val="001D350B"/>
    <w:rsid w:val="001D720F"/>
    <w:rsid w:val="001E1052"/>
    <w:rsid w:val="001E21B1"/>
    <w:rsid w:val="001E2F93"/>
    <w:rsid w:val="001E4554"/>
    <w:rsid w:val="001E61E5"/>
    <w:rsid w:val="001E73AC"/>
    <w:rsid w:val="001E78EE"/>
    <w:rsid w:val="001F0E9A"/>
    <w:rsid w:val="001F2159"/>
    <w:rsid w:val="001F28D2"/>
    <w:rsid w:val="001F40B0"/>
    <w:rsid w:val="001F53FD"/>
    <w:rsid w:val="001F5D59"/>
    <w:rsid w:val="001F665F"/>
    <w:rsid w:val="00206ADB"/>
    <w:rsid w:val="00210B8B"/>
    <w:rsid w:val="00211D82"/>
    <w:rsid w:val="00211F99"/>
    <w:rsid w:val="00212802"/>
    <w:rsid w:val="00214863"/>
    <w:rsid w:val="002156B4"/>
    <w:rsid w:val="0022298A"/>
    <w:rsid w:val="00224FCD"/>
    <w:rsid w:val="00225426"/>
    <w:rsid w:val="00236A49"/>
    <w:rsid w:val="00236BE1"/>
    <w:rsid w:val="00236D12"/>
    <w:rsid w:val="0024028E"/>
    <w:rsid w:val="0024516A"/>
    <w:rsid w:val="0024611B"/>
    <w:rsid w:val="00246A66"/>
    <w:rsid w:val="00246EBC"/>
    <w:rsid w:val="00250404"/>
    <w:rsid w:val="00253222"/>
    <w:rsid w:val="00257D9E"/>
    <w:rsid w:val="00260EC6"/>
    <w:rsid w:val="00261C13"/>
    <w:rsid w:val="00262847"/>
    <w:rsid w:val="00265B9F"/>
    <w:rsid w:val="00267B90"/>
    <w:rsid w:val="00281BB2"/>
    <w:rsid w:val="00282892"/>
    <w:rsid w:val="00284F0E"/>
    <w:rsid w:val="00285D54"/>
    <w:rsid w:val="00287AC3"/>
    <w:rsid w:val="00291A89"/>
    <w:rsid w:val="002950B9"/>
    <w:rsid w:val="002954DB"/>
    <w:rsid w:val="00296113"/>
    <w:rsid w:val="0029755C"/>
    <w:rsid w:val="002A03C3"/>
    <w:rsid w:val="002A15F7"/>
    <w:rsid w:val="002A3E05"/>
    <w:rsid w:val="002A4F66"/>
    <w:rsid w:val="002A5606"/>
    <w:rsid w:val="002B254E"/>
    <w:rsid w:val="002B4CE8"/>
    <w:rsid w:val="002B6988"/>
    <w:rsid w:val="002B72E9"/>
    <w:rsid w:val="002C0744"/>
    <w:rsid w:val="002C39FE"/>
    <w:rsid w:val="002C7998"/>
    <w:rsid w:val="002E0570"/>
    <w:rsid w:val="002E4EAF"/>
    <w:rsid w:val="002F1E53"/>
    <w:rsid w:val="002F2CAA"/>
    <w:rsid w:val="0030052C"/>
    <w:rsid w:val="00300621"/>
    <w:rsid w:val="00301E80"/>
    <w:rsid w:val="00311E25"/>
    <w:rsid w:val="0031260D"/>
    <w:rsid w:val="00312A93"/>
    <w:rsid w:val="00312FEB"/>
    <w:rsid w:val="00314418"/>
    <w:rsid w:val="003232DE"/>
    <w:rsid w:val="003256C7"/>
    <w:rsid w:val="003306E1"/>
    <w:rsid w:val="003320E4"/>
    <w:rsid w:val="003350BF"/>
    <w:rsid w:val="0033525D"/>
    <w:rsid w:val="00336255"/>
    <w:rsid w:val="00337442"/>
    <w:rsid w:val="00341226"/>
    <w:rsid w:val="003414F3"/>
    <w:rsid w:val="0035061F"/>
    <w:rsid w:val="00350B22"/>
    <w:rsid w:val="0035613E"/>
    <w:rsid w:val="003604DD"/>
    <w:rsid w:val="003629DC"/>
    <w:rsid w:val="00363EE9"/>
    <w:rsid w:val="00364AFE"/>
    <w:rsid w:val="00366987"/>
    <w:rsid w:val="00366D91"/>
    <w:rsid w:val="00370344"/>
    <w:rsid w:val="00371252"/>
    <w:rsid w:val="00372042"/>
    <w:rsid w:val="00375279"/>
    <w:rsid w:val="00376128"/>
    <w:rsid w:val="0037742E"/>
    <w:rsid w:val="00377D56"/>
    <w:rsid w:val="0038245A"/>
    <w:rsid w:val="003840E6"/>
    <w:rsid w:val="00385CFC"/>
    <w:rsid w:val="0039337A"/>
    <w:rsid w:val="0039630B"/>
    <w:rsid w:val="0039764E"/>
    <w:rsid w:val="00397E8A"/>
    <w:rsid w:val="003A3189"/>
    <w:rsid w:val="003A3CA7"/>
    <w:rsid w:val="003A66FB"/>
    <w:rsid w:val="003B33BD"/>
    <w:rsid w:val="003B3CA1"/>
    <w:rsid w:val="003B569D"/>
    <w:rsid w:val="003B7F6A"/>
    <w:rsid w:val="003C0D8D"/>
    <w:rsid w:val="003C388A"/>
    <w:rsid w:val="003C3C0E"/>
    <w:rsid w:val="003C719B"/>
    <w:rsid w:val="003C7903"/>
    <w:rsid w:val="003C7AA0"/>
    <w:rsid w:val="003D07A3"/>
    <w:rsid w:val="003D42A6"/>
    <w:rsid w:val="003D4930"/>
    <w:rsid w:val="003D4B95"/>
    <w:rsid w:val="003D4F21"/>
    <w:rsid w:val="003D4FAC"/>
    <w:rsid w:val="003D6273"/>
    <w:rsid w:val="003E09EB"/>
    <w:rsid w:val="003E0B35"/>
    <w:rsid w:val="003E1885"/>
    <w:rsid w:val="003E2177"/>
    <w:rsid w:val="003E2961"/>
    <w:rsid w:val="003E76C5"/>
    <w:rsid w:val="003E7906"/>
    <w:rsid w:val="003F000F"/>
    <w:rsid w:val="003F0375"/>
    <w:rsid w:val="003F3C50"/>
    <w:rsid w:val="003F5BC9"/>
    <w:rsid w:val="003F72DC"/>
    <w:rsid w:val="00401027"/>
    <w:rsid w:val="00404601"/>
    <w:rsid w:val="00404C98"/>
    <w:rsid w:val="00406202"/>
    <w:rsid w:val="00406A6A"/>
    <w:rsid w:val="00406B22"/>
    <w:rsid w:val="00407147"/>
    <w:rsid w:val="004078FA"/>
    <w:rsid w:val="00411C07"/>
    <w:rsid w:val="00412F7D"/>
    <w:rsid w:val="0041676A"/>
    <w:rsid w:val="004170FD"/>
    <w:rsid w:val="00424F52"/>
    <w:rsid w:val="00425375"/>
    <w:rsid w:val="00426025"/>
    <w:rsid w:val="004262DD"/>
    <w:rsid w:val="004275B9"/>
    <w:rsid w:val="004309A6"/>
    <w:rsid w:val="00431E08"/>
    <w:rsid w:val="004328A7"/>
    <w:rsid w:val="004338B6"/>
    <w:rsid w:val="00434C74"/>
    <w:rsid w:val="00435C6D"/>
    <w:rsid w:val="00435D3C"/>
    <w:rsid w:val="004419C1"/>
    <w:rsid w:val="004421AF"/>
    <w:rsid w:val="004568A2"/>
    <w:rsid w:val="00456EB4"/>
    <w:rsid w:val="0045743E"/>
    <w:rsid w:val="00457827"/>
    <w:rsid w:val="004661FD"/>
    <w:rsid w:val="004718F3"/>
    <w:rsid w:val="00475040"/>
    <w:rsid w:val="004810B4"/>
    <w:rsid w:val="004819F9"/>
    <w:rsid w:val="00490C06"/>
    <w:rsid w:val="004938AE"/>
    <w:rsid w:val="00493D40"/>
    <w:rsid w:val="00493EE3"/>
    <w:rsid w:val="00495F7A"/>
    <w:rsid w:val="004967B6"/>
    <w:rsid w:val="00496EEE"/>
    <w:rsid w:val="00497F34"/>
    <w:rsid w:val="004A49A3"/>
    <w:rsid w:val="004A504B"/>
    <w:rsid w:val="004A5390"/>
    <w:rsid w:val="004A6911"/>
    <w:rsid w:val="004A6C3F"/>
    <w:rsid w:val="004B3652"/>
    <w:rsid w:val="004B37B9"/>
    <w:rsid w:val="004B54E0"/>
    <w:rsid w:val="004B7384"/>
    <w:rsid w:val="004C1C37"/>
    <w:rsid w:val="004C3277"/>
    <w:rsid w:val="004C4269"/>
    <w:rsid w:val="004C79E4"/>
    <w:rsid w:val="004D0DCF"/>
    <w:rsid w:val="004D12E3"/>
    <w:rsid w:val="004D165A"/>
    <w:rsid w:val="004D2B18"/>
    <w:rsid w:val="004D5BFA"/>
    <w:rsid w:val="004D6236"/>
    <w:rsid w:val="004D6F52"/>
    <w:rsid w:val="004D7F90"/>
    <w:rsid w:val="004E3E74"/>
    <w:rsid w:val="004E4DBB"/>
    <w:rsid w:val="004E4E41"/>
    <w:rsid w:val="004E510A"/>
    <w:rsid w:val="004E73DB"/>
    <w:rsid w:val="004E7BDC"/>
    <w:rsid w:val="004E7D9D"/>
    <w:rsid w:val="004E7F9C"/>
    <w:rsid w:val="004F2D3F"/>
    <w:rsid w:val="004F3493"/>
    <w:rsid w:val="004F5143"/>
    <w:rsid w:val="004F7FE6"/>
    <w:rsid w:val="00506605"/>
    <w:rsid w:val="00506E30"/>
    <w:rsid w:val="0051192F"/>
    <w:rsid w:val="00512B09"/>
    <w:rsid w:val="0051665E"/>
    <w:rsid w:val="00517C0B"/>
    <w:rsid w:val="00517C10"/>
    <w:rsid w:val="005217B5"/>
    <w:rsid w:val="005220ED"/>
    <w:rsid w:val="00523FE7"/>
    <w:rsid w:val="0052553B"/>
    <w:rsid w:val="005303A3"/>
    <w:rsid w:val="00533796"/>
    <w:rsid w:val="00537343"/>
    <w:rsid w:val="00541F32"/>
    <w:rsid w:val="005516F3"/>
    <w:rsid w:val="00551A0C"/>
    <w:rsid w:val="00555768"/>
    <w:rsid w:val="00555D75"/>
    <w:rsid w:val="00556790"/>
    <w:rsid w:val="00556E59"/>
    <w:rsid w:val="00557894"/>
    <w:rsid w:val="00560DF0"/>
    <w:rsid w:val="005620A8"/>
    <w:rsid w:val="00564D98"/>
    <w:rsid w:val="0056759C"/>
    <w:rsid w:val="00567DA3"/>
    <w:rsid w:val="005701C4"/>
    <w:rsid w:val="005711C4"/>
    <w:rsid w:val="00575161"/>
    <w:rsid w:val="00576431"/>
    <w:rsid w:val="00577620"/>
    <w:rsid w:val="00580980"/>
    <w:rsid w:val="00581CF0"/>
    <w:rsid w:val="00593FBA"/>
    <w:rsid w:val="00594DB0"/>
    <w:rsid w:val="0059513E"/>
    <w:rsid w:val="0059762A"/>
    <w:rsid w:val="005A0B5B"/>
    <w:rsid w:val="005A29B9"/>
    <w:rsid w:val="005A46FE"/>
    <w:rsid w:val="005A60E8"/>
    <w:rsid w:val="005A6AA4"/>
    <w:rsid w:val="005A6D9F"/>
    <w:rsid w:val="005B0212"/>
    <w:rsid w:val="005B42AF"/>
    <w:rsid w:val="005B48FF"/>
    <w:rsid w:val="005B6B6F"/>
    <w:rsid w:val="005C05FB"/>
    <w:rsid w:val="005C1E32"/>
    <w:rsid w:val="005C670D"/>
    <w:rsid w:val="005C705F"/>
    <w:rsid w:val="005D363F"/>
    <w:rsid w:val="005D608F"/>
    <w:rsid w:val="005E249A"/>
    <w:rsid w:val="005E365E"/>
    <w:rsid w:val="005E5303"/>
    <w:rsid w:val="005E7C87"/>
    <w:rsid w:val="005F0494"/>
    <w:rsid w:val="005F1FA4"/>
    <w:rsid w:val="005F3378"/>
    <w:rsid w:val="005F3DC1"/>
    <w:rsid w:val="005F4D83"/>
    <w:rsid w:val="005F567B"/>
    <w:rsid w:val="00600DAB"/>
    <w:rsid w:val="00604795"/>
    <w:rsid w:val="00604B21"/>
    <w:rsid w:val="00604C15"/>
    <w:rsid w:val="006104E2"/>
    <w:rsid w:val="0061183E"/>
    <w:rsid w:val="006154EB"/>
    <w:rsid w:val="006158D5"/>
    <w:rsid w:val="00615D66"/>
    <w:rsid w:val="00623B10"/>
    <w:rsid w:val="00625D83"/>
    <w:rsid w:val="00631815"/>
    <w:rsid w:val="0063285F"/>
    <w:rsid w:val="00637AD7"/>
    <w:rsid w:val="00637EC6"/>
    <w:rsid w:val="00641CB8"/>
    <w:rsid w:val="00644E5D"/>
    <w:rsid w:val="00650663"/>
    <w:rsid w:val="00651984"/>
    <w:rsid w:val="0065401C"/>
    <w:rsid w:val="0066169C"/>
    <w:rsid w:val="006623E7"/>
    <w:rsid w:val="00662A91"/>
    <w:rsid w:val="00662B80"/>
    <w:rsid w:val="00663B5E"/>
    <w:rsid w:val="0066768F"/>
    <w:rsid w:val="00670F6C"/>
    <w:rsid w:val="006722E8"/>
    <w:rsid w:val="00674FC4"/>
    <w:rsid w:val="00675BFD"/>
    <w:rsid w:val="0067633E"/>
    <w:rsid w:val="00676E58"/>
    <w:rsid w:val="00677A2B"/>
    <w:rsid w:val="006852C7"/>
    <w:rsid w:val="006852CE"/>
    <w:rsid w:val="00692D14"/>
    <w:rsid w:val="00694A30"/>
    <w:rsid w:val="006A7A3B"/>
    <w:rsid w:val="006B0D6C"/>
    <w:rsid w:val="006B2531"/>
    <w:rsid w:val="006B65C7"/>
    <w:rsid w:val="006C1727"/>
    <w:rsid w:val="006C32FD"/>
    <w:rsid w:val="006C39CE"/>
    <w:rsid w:val="006D0FCC"/>
    <w:rsid w:val="006D21F5"/>
    <w:rsid w:val="006D3089"/>
    <w:rsid w:val="006E126D"/>
    <w:rsid w:val="006E13C7"/>
    <w:rsid w:val="006E1FC3"/>
    <w:rsid w:val="006E4697"/>
    <w:rsid w:val="006F28FE"/>
    <w:rsid w:val="006F5BE6"/>
    <w:rsid w:val="006F756D"/>
    <w:rsid w:val="006F79B0"/>
    <w:rsid w:val="00703498"/>
    <w:rsid w:val="00704CE9"/>
    <w:rsid w:val="0070616B"/>
    <w:rsid w:val="00706295"/>
    <w:rsid w:val="00706FDA"/>
    <w:rsid w:val="0071122C"/>
    <w:rsid w:val="00711F9A"/>
    <w:rsid w:val="00712411"/>
    <w:rsid w:val="00713810"/>
    <w:rsid w:val="00714E0F"/>
    <w:rsid w:val="00721B52"/>
    <w:rsid w:val="0072543C"/>
    <w:rsid w:val="00726C3C"/>
    <w:rsid w:val="007303A5"/>
    <w:rsid w:val="00730B3E"/>
    <w:rsid w:val="00733620"/>
    <w:rsid w:val="0073420B"/>
    <w:rsid w:val="00736367"/>
    <w:rsid w:val="00741D81"/>
    <w:rsid w:val="00741FF5"/>
    <w:rsid w:val="007446DE"/>
    <w:rsid w:val="00744A06"/>
    <w:rsid w:val="00746F5B"/>
    <w:rsid w:val="0074760E"/>
    <w:rsid w:val="00747CE1"/>
    <w:rsid w:val="007548C4"/>
    <w:rsid w:val="00754ABA"/>
    <w:rsid w:val="00755CB0"/>
    <w:rsid w:val="00761F85"/>
    <w:rsid w:val="007624A2"/>
    <w:rsid w:val="00766D46"/>
    <w:rsid w:val="00775CEA"/>
    <w:rsid w:val="007817E4"/>
    <w:rsid w:val="00782B0D"/>
    <w:rsid w:val="00783387"/>
    <w:rsid w:val="0078477C"/>
    <w:rsid w:val="00786AE8"/>
    <w:rsid w:val="0078751B"/>
    <w:rsid w:val="007949C5"/>
    <w:rsid w:val="0079558C"/>
    <w:rsid w:val="00795F6D"/>
    <w:rsid w:val="00797600"/>
    <w:rsid w:val="0079781A"/>
    <w:rsid w:val="007A01E0"/>
    <w:rsid w:val="007A1546"/>
    <w:rsid w:val="007A228C"/>
    <w:rsid w:val="007A368E"/>
    <w:rsid w:val="007A5868"/>
    <w:rsid w:val="007A74EE"/>
    <w:rsid w:val="007A793C"/>
    <w:rsid w:val="007A7B89"/>
    <w:rsid w:val="007B04CE"/>
    <w:rsid w:val="007B18D2"/>
    <w:rsid w:val="007B1954"/>
    <w:rsid w:val="007B2497"/>
    <w:rsid w:val="007B6871"/>
    <w:rsid w:val="007B7A2F"/>
    <w:rsid w:val="007C18E3"/>
    <w:rsid w:val="007C20CF"/>
    <w:rsid w:val="007C2B69"/>
    <w:rsid w:val="007C32EE"/>
    <w:rsid w:val="007C3D33"/>
    <w:rsid w:val="007C7008"/>
    <w:rsid w:val="007D0CA3"/>
    <w:rsid w:val="007D294A"/>
    <w:rsid w:val="007D341D"/>
    <w:rsid w:val="007D47D2"/>
    <w:rsid w:val="007D4986"/>
    <w:rsid w:val="007D6EC0"/>
    <w:rsid w:val="007D7E1D"/>
    <w:rsid w:val="007E07C9"/>
    <w:rsid w:val="007E503C"/>
    <w:rsid w:val="007F07F0"/>
    <w:rsid w:val="007F0808"/>
    <w:rsid w:val="007F0EE8"/>
    <w:rsid w:val="007F1B85"/>
    <w:rsid w:val="007F274F"/>
    <w:rsid w:val="007F30B3"/>
    <w:rsid w:val="007F62E6"/>
    <w:rsid w:val="0080345C"/>
    <w:rsid w:val="0080776E"/>
    <w:rsid w:val="00810210"/>
    <w:rsid w:val="00814EEC"/>
    <w:rsid w:val="008156D0"/>
    <w:rsid w:val="00820B48"/>
    <w:rsid w:val="00820DEC"/>
    <w:rsid w:val="00823552"/>
    <w:rsid w:val="00823A20"/>
    <w:rsid w:val="0082522F"/>
    <w:rsid w:val="008261AD"/>
    <w:rsid w:val="0082639A"/>
    <w:rsid w:val="00826536"/>
    <w:rsid w:val="00831979"/>
    <w:rsid w:val="00831D05"/>
    <w:rsid w:val="00842F1B"/>
    <w:rsid w:val="008435D2"/>
    <w:rsid w:val="008443C6"/>
    <w:rsid w:val="0084498D"/>
    <w:rsid w:val="00851352"/>
    <w:rsid w:val="00855128"/>
    <w:rsid w:val="00855506"/>
    <w:rsid w:val="00856973"/>
    <w:rsid w:val="00857077"/>
    <w:rsid w:val="00863230"/>
    <w:rsid w:val="00865BD0"/>
    <w:rsid w:val="008663FD"/>
    <w:rsid w:val="0087027C"/>
    <w:rsid w:val="008717D8"/>
    <w:rsid w:val="0087215C"/>
    <w:rsid w:val="0087280B"/>
    <w:rsid w:val="008757B5"/>
    <w:rsid w:val="00875C58"/>
    <w:rsid w:val="00875D25"/>
    <w:rsid w:val="00880E35"/>
    <w:rsid w:val="008875FE"/>
    <w:rsid w:val="00887A4C"/>
    <w:rsid w:val="00887F8E"/>
    <w:rsid w:val="00890793"/>
    <w:rsid w:val="00892F6A"/>
    <w:rsid w:val="00895B0B"/>
    <w:rsid w:val="00896234"/>
    <w:rsid w:val="00897DB0"/>
    <w:rsid w:val="00897E43"/>
    <w:rsid w:val="008A1DCA"/>
    <w:rsid w:val="008A6E98"/>
    <w:rsid w:val="008B42E4"/>
    <w:rsid w:val="008B544A"/>
    <w:rsid w:val="008B7A2F"/>
    <w:rsid w:val="008C222B"/>
    <w:rsid w:val="008C5738"/>
    <w:rsid w:val="008C7EAD"/>
    <w:rsid w:val="008D0CFE"/>
    <w:rsid w:val="008D0E80"/>
    <w:rsid w:val="008D19BF"/>
    <w:rsid w:val="008D6152"/>
    <w:rsid w:val="008E7BA9"/>
    <w:rsid w:val="008F016C"/>
    <w:rsid w:val="008F0F81"/>
    <w:rsid w:val="008F27BF"/>
    <w:rsid w:val="008F2E64"/>
    <w:rsid w:val="008F6856"/>
    <w:rsid w:val="008F68DF"/>
    <w:rsid w:val="00902B0A"/>
    <w:rsid w:val="00906F80"/>
    <w:rsid w:val="009073AE"/>
    <w:rsid w:val="0091384A"/>
    <w:rsid w:val="009142BA"/>
    <w:rsid w:val="009142EC"/>
    <w:rsid w:val="009145E4"/>
    <w:rsid w:val="009154C3"/>
    <w:rsid w:val="00916867"/>
    <w:rsid w:val="00920C15"/>
    <w:rsid w:val="00923540"/>
    <w:rsid w:val="00926767"/>
    <w:rsid w:val="00931BDE"/>
    <w:rsid w:val="0093232A"/>
    <w:rsid w:val="009361D5"/>
    <w:rsid w:val="00936515"/>
    <w:rsid w:val="00937905"/>
    <w:rsid w:val="009428A4"/>
    <w:rsid w:val="009429A9"/>
    <w:rsid w:val="00944713"/>
    <w:rsid w:val="00944CDF"/>
    <w:rsid w:val="00947267"/>
    <w:rsid w:val="00950CDB"/>
    <w:rsid w:val="00964810"/>
    <w:rsid w:val="009659F4"/>
    <w:rsid w:val="0096718F"/>
    <w:rsid w:val="00967621"/>
    <w:rsid w:val="00970D60"/>
    <w:rsid w:val="00970FFD"/>
    <w:rsid w:val="00986DD3"/>
    <w:rsid w:val="009874D0"/>
    <w:rsid w:val="00992BAC"/>
    <w:rsid w:val="0099387A"/>
    <w:rsid w:val="0099390E"/>
    <w:rsid w:val="00995339"/>
    <w:rsid w:val="009960E5"/>
    <w:rsid w:val="009977B5"/>
    <w:rsid w:val="009A1D7D"/>
    <w:rsid w:val="009A7ADC"/>
    <w:rsid w:val="009B0D30"/>
    <w:rsid w:val="009B21A3"/>
    <w:rsid w:val="009B4D03"/>
    <w:rsid w:val="009B6EE8"/>
    <w:rsid w:val="009C19B7"/>
    <w:rsid w:val="009C4D2C"/>
    <w:rsid w:val="009C5ABB"/>
    <w:rsid w:val="009D0D6D"/>
    <w:rsid w:val="009D1ED2"/>
    <w:rsid w:val="009D3DD9"/>
    <w:rsid w:val="009D7C51"/>
    <w:rsid w:val="009E085F"/>
    <w:rsid w:val="009E11F8"/>
    <w:rsid w:val="009E196C"/>
    <w:rsid w:val="009E2EB0"/>
    <w:rsid w:val="009E2FCA"/>
    <w:rsid w:val="009E6A0A"/>
    <w:rsid w:val="009E7BE5"/>
    <w:rsid w:val="009F2D94"/>
    <w:rsid w:val="009F36BF"/>
    <w:rsid w:val="009F70EA"/>
    <w:rsid w:val="00A1085B"/>
    <w:rsid w:val="00A10B6E"/>
    <w:rsid w:val="00A11037"/>
    <w:rsid w:val="00A111B6"/>
    <w:rsid w:val="00A15FF1"/>
    <w:rsid w:val="00A16C4B"/>
    <w:rsid w:val="00A20559"/>
    <w:rsid w:val="00A20775"/>
    <w:rsid w:val="00A22196"/>
    <w:rsid w:val="00A254D5"/>
    <w:rsid w:val="00A25DE2"/>
    <w:rsid w:val="00A26D27"/>
    <w:rsid w:val="00A271D4"/>
    <w:rsid w:val="00A376EE"/>
    <w:rsid w:val="00A40FF4"/>
    <w:rsid w:val="00A42A99"/>
    <w:rsid w:val="00A43D29"/>
    <w:rsid w:val="00A47B2B"/>
    <w:rsid w:val="00A47DF8"/>
    <w:rsid w:val="00A502F9"/>
    <w:rsid w:val="00A5151A"/>
    <w:rsid w:val="00A53B5E"/>
    <w:rsid w:val="00A5490E"/>
    <w:rsid w:val="00A55EEE"/>
    <w:rsid w:val="00A56896"/>
    <w:rsid w:val="00A57E0A"/>
    <w:rsid w:val="00A648B9"/>
    <w:rsid w:val="00A65106"/>
    <w:rsid w:val="00A71480"/>
    <w:rsid w:val="00A77919"/>
    <w:rsid w:val="00A8025A"/>
    <w:rsid w:val="00A823F6"/>
    <w:rsid w:val="00A842A1"/>
    <w:rsid w:val="00A8719E"/>
    <w:rsid w:val="00A90263"/>
    <w:rsid w:val="00A90F90"/>
    <w:rsid w:val="00A9326E"/>
    <w:rsid w:val="00A94E88"/>
    <w:rsid w:val="00AA0A89"/>
    <w:rsid w:val="00AA5292"/>
    <w:rsid w:val="00AA5368"/>
    <w:rsid w:val="00AA6429"/>
    <w:rsid w:val="00AA7965"/>
    <w:rsid w:val="00AB218D"/>
    <w:rsid w:val="00AB3175"/>
    <w:rsid w:val="00AB61AF"/>
    <w:rsid w:val="00AB635F"/>
    <w:rsid w:val="00AC01AA"/>
    <w:rsid w:val="00AC283A"/>
    <w:rsid w:val="00AC3EE9"/>
    <w:rsid w:val="00AC4F72"/>
    <w:rsid w:val="00AC5041"/>
    <w:rsid w:val="00AD32CA"/>
    <w:rsid w:val="00AD610A"/>
    <w:rsid w:val="00AD7D19"/>
    <w:rsid w:val="00AE41BF"/>
    <w:rsid w:val="00AE482E"/>
    <w:rsid w:val="00AF1B39"/>
    <w:rsid w:val="00AF42F7"/>
    <w:rsid w:val="00AF611D"/>
    <w:rsid w:val="00AF741A"/>
    <w:rsid w:val="00B01ADB"/>
    <w:rsid w:val="00B02FCC"/>
    <w:rsid w:val="00B04161"/>
    <w:rsid w:val="00B056F9"/>
    <w:rsid w:val="00B113BE"/>
    <w:rsid w:val="00B11E3D"/>
    <w:rsid w:val="00B12263"/>
    <w:rsid w:val="00B148DF"/>
    <w:rsid w:val="00B14D2C"/>
    <w:rsid w:val="00B17762"/>
    <w:rsid w:val="00B17E82"/>
    <w:rsid w:val="00B21568"/>
    <w:rsid w:val="00B30937"/>
    <w:rsid w:val="00B33A57"/>
    <w:rsid w:val="00B33B82"/>
    <w:rsid w:val="00B41D08"/>
    <w:rsid w:val="00B425BF"/>
    <w:rsid w:val="00B4575A"/>
    <w:rsid w:val="00B45A68"/>
    <w:rsid w:val="00B50DEF"/>
    <w:rsid w:val="00B51D38"/>
    <w:rsid w:val="00B536B8"/>
    <w:rsid w:val="00B55731"/>
    <w:rsid w:val="00B55F6C"/>
    <w:rsid w:val="00B575BA"/>
    <w:rsid w:val="00B61B56"/>
    <w:rsid w:val="00B64190"/>
    <w:rsid w:val="00B66449"/>
    <w:rsid w:val="00B67AA3"/>
    <w:rsid w:val="00B71608"/>
    <w:rsid w:val="00B7589F"/>
    <w:rsid w:val="00B76429"/>
    <w:rsid w:val="00B7661B"/>
    <w:rsid w:val="00B80E16"/>
    <w:rsid w:val="00B86471"/>
    <w:rsid w:val="00B956D4"/>
    <w:rsid w:val="00B9715C"/>
    <w:rsid w:val="00B97446"/>
    <w:rsid w:val="00BA1945"/>
    <w:rsid w:val="00BA4925"/>
    <w:rsid w:val="00BA7432"/>
    <w:rsid w:val="00BA777D"/>
    <w:rsid w:val="00BA7DC2"/>
    <w:rsid w:val="00BB2764"/>
    <w:rsid w:val="00BB5720"/>
    <w:rsid w:val="00BB7FFB"/>
    <w:rsid w:val="00BC1AA0"/>
    <w:rsid w:val="00BC2495"/>
    <w:rsid w:val="00BC314A"/>
    <w:rsid w:val="00BC3417"/>
    <w:rsid w:val="00BC7EB9"/>
    <w:rsid w:val="00BD2643"/>
    <w:rsid w:val="00BD27FD"/>
    <w:rsid w:val="00BD2AF9"/>
    <w:rsid w:val="00BD3853"/>
    <w:rsid w:val="00BD56B1"/>
    <w:rsid w:val="00BD6558"/>
    <w:rsid w:val="00BE098B"/>
    <w:rsid w:val="00BE1D98"/>
    <w:rsid w:val="00BE63F4"/>
    <w:rsid w:val="00BF1E94"/>
    <w:rsid w:val="00BF2AD7"/>
    <w:rsid w:val="00BF2F76"/>
    <w:rsid w:val="00BF3022"/>
    <w:rsid w:val="00BF3214"/>
    <w:rsid w:val="00BF5573"/>
    <w:rsid w:val="00BF69D8"/>
    <w:rsid w:val="00C13698"/>
    <w:rsid w:val="00C15867"/>
    <w:rsid w:val="00C22398"/>
    <w:rsid w:val="00C2296D"/>
    <w:rsid w:val="00C23155"/>
    <w:rsid w:val="00C23E4F"/>
    <w:rsid w:val="00C24577"/>
    <w:rsid w:val="00C26749"/>
    <w:rsid w:val="00C40C41"/>
    <w:rsid w:val="00C44867"/>
    <w:rsid w:val="00C45885"/>
    <w:rsid w:val="00C50F22"/>
    <w:rsid w:val="00C515A7"/>
    <w:rsid w:val="00C56CAA"/>
    <w:rsid w:val="00C57971"/>
    <w:rsid w:val="00C62653"/>
    <w:rsid w:val="00C63A37"/>
    <w:rsid w:val="00C64921"/>
    <w:rsid w:val="00C65BD7"/>
    <w:rsid w:val="00C72240"/>
    <w:rsid w:val="00C76BA4"/>
    <w:rsid w:val="00C80989"/>
    <w:rsid w:val="00C81341"/>
    <w:rsid w:val="00C83A48"/>
    <w:rsid w:val="00C85865"/>
    <w:rsid w:val="00C85A4B"/>
    <w:rsid w:val="00C85E85"/>
    <w:rsid w:val="00C86B2D"/>
    <w:rsid w:val="00C91DB1"/>
    <w:rsid w:val="00C926C8"/>
    <w:rsid w:val="00CA2EAE"/>
    <w:rsid w:val="00CA4AC1"/>
    <w:rsid w:val="00CA59FB"/>
    <w:rsid w:val="00CB0316"/>
    <w:rsid w:val="00CB0B11"/>
    <w:rsid w:val="00CB1DBA"/>
    <w:rsid w:val="00CB33D7"/>
    <w:rsid w:val="00CB426A"/>
    <w:rsid w:val="00CB5354"/>
    <w:rsid w:val="00CB5BD2"/>
    <w:rsid w:val="00CC3C9E"/>
    <w:rsid w:val="00CC3CF1"/>
    <w:rsid w:val="00CC6705"/>
    <w:rsid w:val="00CC6A14"/>
    <w:rsid w:val="00CC70A3"/>
    <w:rsid w:val="00CD0147"/>
    <w:rsid w:val="00CD3233"/>
    <w:rsid w:val="00CD4442"/>
    <w:rsid w:val="00CD5117"/>
    <w:rsid w:val="00CD53C3"/>
    <w:rsid w:val="00CD574E"/>
    <w:rsid w:val="00CD7C16"/>
    <w:rsid w:val="00CE4C21"/>
    <w:rsid w:val="00CE4C22"/>
    <w:rsid w:val="00CE55D1"/>
    <w:rsid w:val="00CE76E5"/>
    <w:rsid w:val="00CF1E72"/>
    <w:rsid w:val="00CF34D6"/>
    <w:rsid w:val="00CF41EC"/>
    <w:rsid w:val="00CF4719"/>
    <w:rsid w:val="00CF5D04"/>
    <w:rsid w:val="00D049CC"/>
    <w:rsid w:val="00D04D48"/>
    <w:rsid w:val="00D04DE4"/>
    <w:rsid w:val="00D063F1"/>
    <w:rsid w:val="00D065D3"/>
    <w:rsid w:val="00D11735"/>
    <w:rsid w:val="00D13AD5"/>
    <w:rsid w:val="00D14F22"/>
    <w:rsid w:val="00D15903"/>
    <w:rsid w:val="00D2024F"/>
    <w:rsid w:val="00D20419"/>
    <w:rsid w:val="00D26881"/>
    <w:rsid w:val="00D301DC"/>
    <w:rsid w:val="00D34A20"/>
    <w:rsid w:val="00D415AD"/>
    <w:rsid w:val="00D4407A"/>
    <w:rsid w:val="00D4741C"/>
    <w:rsid w:val="00D51017"/>
    <w:rsid w:val="00D51B48"/>
    <w:rsid w:val="00D538F1"/>
    <w:rsid w:val="00D56E3F"/>
    <w:rsid w:val="00D57278"/>
    <w:rsid w:val="00D57918"/>
    <w:rsid w:val="00D602A6"/>
    <w:rsid w:val="00D6096A"/>
    <w:rsid w:val="00D645C5"/>
    <w:rsid w:val="00D65FC5"/>
    <w:rsid w:val="00D71952"/>
    <w:rsid w:val="00D73DC6"/>
    <w:rsid w:val="00D74C1A"/>
    <w:rsid w:val="00D754C1"/>
    <w:rsid w:val="00D77393"/>
    <w:rsid w:val="00D77A35"/>
    <w:rsid w:val="00D81B3E"/>
    <w:rsid w:val="00D822EA"/>
    <w:rsid w:val="00D90C70"/>
    <w:rsid w:val="00D90E49"/>
    <w:rsid w:val="00D95C13"/>
    <w:rsid w:val="00D96ADE"/>
    <w:rsid w:val="00D96DCB"/>
    <w:rsid w:val="00DA0CE2"/>
    <w:rsid w:val="00DA2387"/>
    <w:rsid w:val="00DA2814"/>
    <w:rsid w:val="00DA5B9E"/>
    <w:rsid w:val="00DA6E56"/>
    <w:rsid w:val="00DA71AB"/>
    <w:rsid w:val="00DC0924"/>
    <w:rsid w:val="00DC1C14"/>
    <w:rsid w:val="00DC4332"/>
    <w:rsid w:val="00DC6A10"/>
    <w:rsid w:val="00DD20F6"/>
    <w:rsid w:val="00DD3F1C"/>
    <w:rsid w:val="00DE657E"/>
    <w:rsid w:val="00DE683A"/>
    <w:rsid w:val="00DF1673"/>
    <w:rsid w:val="00DF4704"/>
    <w:rsid w:val="00DF61B3"/>
    <w:rsid w:val="00E024AA"/>
    <w:rsid w:val="00E036BF"/>
    <w:rsid w:val="00E07FDF"/>
    <w:rsid w:val="00E14902"/>
    <w:rsid w:val="00E15C77"/>
    <w:rsid w:val="00E1693E"/>
    <w:rsid w:val="00E22785"/>
    <w:rsid w:val="00E23CDC"/>
    <w:rsid w:val="00E250F1"/>
    <w:rsid w:val="00E25A0D"/>
    <w:rsid w:val="00E25EE4"/>
    <w:rsid w:val="00E31D3B"/>
    <w:rsid w:val="00E33486"/>
    <w:rsid w:val="00E3550D"/>
    <w:rsid w:val="00E37132"/>
    <w:rsid w:val="00E435C6"/>
    <w:rsid w:val="00E43851"/>
    <w:rsid w:val="00E47B81"/>
    <w:rsid w:val="00E50F0D"/>
    <w:rsid w:val="00E52838"/>
    <w:rsid w:val="00E5494F"/>
    <w:rsid w:val="00E55C6B"/>
    <w:rsid w:val="00E614E0"/>
    <w:rsid w:val="00E61635"/>
    <w:rsid w:val="00E708B3"/>
    <w:rsid w:val="00E71712"/>
    <w:rsid w:val="00E71B15"/>
    <w:rsid w:val="00E73F7F"/>
    <w:rsid w:val="00E753E8"/>
    <w:rsid w:val="00E85409"/>
    <w:rsid w:val="00E8543B"/>
    <w:rsid w:val="00E876AB"/>
    <w:rsid w:val="00E9339B"/>
    <w:rsid w:val="00E95125"/>
    <w:rsid w:val="00EA0924"/>
    <w:rsid w:val="00EA1640"/>
    <w:rsid w:val="00EA20AF"/>
    <w:rsid w:val="00EA429F"/>
    <w:rsid w:val="00EA4F9E"/>
    <w:rsid w:val="00EA63CA"/>
    <w:rsid w:val="00EA6D3B"/>
    <w:rsid w:val="00EA7461"/>
    <w:rsid w:val="00EA779A"/>
    <w:rsid w:val="00EB00AD"/>
    <w:rsid w:val="00EB0E9D"/>
    <w:rsid w:val="00EB136C"/>
    <w:rsid w:val="00EB2168"/>
    <w:rsid w:val="00EB472D"/>
    <w:rsid w:val="00EB480E"/>
    <w:rsid w:val="00EB5EC6"/>
    <w:rsid w:val="00EB732A"/>
    <w:rsid w:val="00EB7DB2"/>
    <w:rsid w:val="00EB7FC9"/>
    <w:rsid w:val="00EC0C00"/>
    <w:rsid w:val="00EC32C0"/>
    <w:rsid w:val="00EC4C78"/>
    <w:rsid w:val="00ED27E8"/>
    <w:rsid w:val="00ED66BE"/>
    <w:rsid w:val="00ED7137"/>
    <w:rsid w:val="00EE02AB"/>
    <w:rsid w:val="00EE0AAB"/>
    <w:rsid w:val="00EE2FA2"/>
    <w:rsid w:val="00EE612D"/>
    <w:rsid w:val="00EE6633"/>
    <w:rsid w:val="00EF06EA"/>
    <w:rsid w:val="00EF14EE"/>
    <w:rsid w:val="00EF53C4"/>
    <w:rsid w:val="00EF6737"/>
    <w:rsid w:val="00F03902"/>
    <w:rsid w:val="00F06232"/>
    <w:rsid w:val="00F07604"/>
    <w:rsid w:val="00F10452"/>
    <w:rsid w:val="00F13C1A"/>
    <w:rsid w:val="00F20CD2"/>
    <w:rsid w:val="00F21088"/>
    <w:rsid w:val="00F242B3"/>
    <w:rsid w:val="00F24300"/>
    <w:rsid w:val="00F26CF3"/>
    <w:rsid w:val="00F273F5"/>
    <w:rsid w:val="00F32297"/>
    <w:rsid w:val="00F326BF"/>
    <w:rsid w:val="00F327E7"/>
    <w:rsid w:val="00F35746"/>
    <w:rsid w:val="00F36BC9"/>
    <w:rsid w:val="00F37E29"/>
    <w:rsid w:val="00F4049E"/>
    <w:rsid w:val="00F42634"/>
    <w:rsid w:val="00F43FE6"/>
    <w:rsid w:val="00F447C7"/>
    <w:rsid w:val="00F4494E"/>
    <w:rsid w:val="00F459B4"/>
    <w:rsid w:val="00F45FFA"/>
    <w:rsid w:val="00F47B9C"/>
    <w:rsid w:val="00F50E01"/>
    <w:rsid w:val="00F50ECD"/>
    <w:rsid w:val="00F5211B"/>
    <w:rsid w:val="00F52BF6"/>
    <w:rsid w:val="00F5395C"/>
    <w:rsid w:val="00F554A9"/>
    <w:rsid w:val="00F63966"/>
    <w:rsid w:val="00F653ED"/>
    <w:rsid w:val="00F67DEB"/>
    <w:rsid w:val="00F716FD"/>
    <w:rsid w:val="00F71AF0"/>
    <w:rsid w:val="00F72765"/>
    <w:rsid w:val="00F73E40"/>
    <w:rsid w:val="00F76C99"/>
    <w:rsid w:val="00F77E56"/>
    <w:rsid w:val="00F80355"/>
    <w:rsid w:val="00F8688A"/>
    <w:rsid w:val="00F869A7"/>
    <w:rsid w:val="00F87C43"/>
    <w:rsid w:val="00F92BED"/>
    <w:rsid w:val="00F96228"/>
    <w:rsid w:val="00FA265B"/>
    <w:rsid w:val="00FA3869"/>
    <w:rsid w:val="00FA5722"/>
    <w:rsid w:val="00FA61DA"/>
    <w:rsid w:val="00FB0C81"/>
    <w:rsid w:val="00FB1E13"/>
    <w:rsid w:val="00FB46C0"/>
    <w:rsid w:val="00FB4C5B"/>
    <w:rsid w:val="00FC0655"/>
    <w:rsid w:val="00FC2200"/>
    <w:rsid w:val="00FC2540"/>
    <w:rsid w:val="00FC5DA0"/>
    <w:rsid w:val="00FD1F50"/>
    <w:rsid w:val="00FD233E"/>
    <w:rsid w:val="00FE1A6E"/>
    <w:rsid w:val="00FE2006"/>
    <w:rsid w:val="00FE4B42"/>
    <w:rsid w:val="00FF0204"/>
    <w:rsid w:val="00FF0B00"/>
    <w:rsid w:val="00FF19A5"/>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B58EC"/>
  <w15:docId w15:val="{93D05173-AE69-4BE2-B87F-6B5921A87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67DEB"/>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F67DEB"/>
    <w:pPr>
      <w:spacing w:after="160" w:line="240" w:lineRule="exact"/>
    </w:pPr>
    <w:rPr>
      <w:sz w:val="20"/>
      <w:szCs w:val="20"/>
      <w:vertAlign w:val="superscript"/>
      <w:lang w:val="en-US"/>
    </w:rPr>
  </w:style>
  <w:style w:type="paragraph" w:styleId="ListParagraph">
    <w:name w:val="List Paragraph"/>
    <w:aliases w:val="列出段落YUAN"/>
    <w:basedOn w:val="Normal"/>
    <w:link w:val="ListParagraphChar"/>
    <w:uiPriority w:val="34"/>
    <w:qFormat/>
    <w:rsid w:val="00F67DEB"/>
    <w:pPr>
      <w:ind w:left="720"/>
      <w:contextualSpacing/>
    </w:pPr>
  </w:style>
  <w:style w:type="character" w:customStyle="1" w:styleId="ListParagraphChar">
    <w:name w:val="List Paragraph Char"/>
    <w:aliases w:val="列出段落YUAN Char"/>
    <w:basedOn w:val="DefaultParagraphFont"/>
    <w:link w:val="ListParagraph"/>
    <w:uiPriority w:val="34"/>
    <w:locked/>
    <w:rsid w:val="00F67DEB"/>
    <w:rPr>
      <w:sz w:val="22"/>
      <w:szCs w:val="22"/>
      <w:lang w:val="en-CA"/>
    </w:rPr>
  </w:style>
  <w:style w:type="character" w:styleId="Hyperlink">
    <w:name w:val="Hyperlink"/>
    <w:basedOn w:val="DefaultParagraphFont"/>
    <w:uiPriority w:val="99"/>
    <w:unhideWhenUsed/>
    <w:rsid w:val="00F67DEB"/>
    <w:rPr>
      <w:color w:val="0000FF" w:themeColor="hyperlink"/>
      <w:u w:val="single"/>
    </w:rPr>
  </w:style>
  <w:style w:type="character" w:customStyle="1" w:styleId="FooterChar">
    <w:name w:val="Footer Char"/>
    <w:basedOn w:val="DefaultParagraphFont"/>
    <w:link w:val="Footer"/>
    <w:uiPriority w:val="99"/>
    <w:rsid w:val="00F67DEB"/>
    <w:rPr>
      <w:sz w:val="22"/>
      <w:szCs w:val="22"/>
      <w:lang w:val="en-CA"/>
    </w:rPr>
  </w:style>
  <w:style w:type="character" w:customStyle="1" w:styleId="TitleChar">
    <w:name w:val="Title Char"/>
    <w:basedOn w:val="DefaultParagraphFont"/>
    <w:link w:val="Title"/>
    <w:uiPriority w:val="10"/>
    <w:rsid w:val="00F67DEB"/>
    <w:rPr>
      <w:rFonts w:ascii="Arial" w:hAnsi="Arial" w:cs="Arial"/>
      <w:b/>
      <w:bCs/>
      <w:kern w:val="28"/>
      <w:sz w:val="22"/>
      <w:szCs w:val="22"/>
      <w:lang w:val="en-CA"/>
    </w:rPr>
  </w:style>
  <w:style w:type="character" w:styleId="Strong">
    <w:name w:val="Strong"/>
    <w:basedOn w:val="DefaultParagraphFont"/>
    <w:uiPriority w:val="22"/>
    <w:qFormat/>
    <w:rsid w:val="000F609D"/>
    <w:rPr>
      <w:b/>
      <w:bCs/>
    </w:rPr>
  </w:style>
  <w:style w:type="character" w:customStyle="1" w:styleId="contentpasted0">
    <w:name w:val="contentpasted0"/>
    <w:basedOn w:val="DefaultParagraphFont"/>
    <w:rsid w:val="000F609D"/>
  </w:style>
  <w:style w:type="character" w:styleId="Emphasis">
    <w:name w:val="Emphasis"/>
    <w:basedOn w:val="DefaultParagraphFont"/>
    <w:uiPriority w:val="20"/>
    <w:qFormat/>
    <w:rsid w:val="000F609D"/>
    <w:rPr>
      <w:i/>
      <w:iCs/>
    </w:rPr>
  </w:style>
  <w:style w:type="paragraph" w:styleId="Revision">
    <w:name w:val="Revision"/>
    <w:hidden/>
    <w:uiPriority w:val="99"/>
    <w:semiHidden/>
    <w:rsid w:val="003629DC"/>
    <w:rPr>
      <w:sz w:val="22"/>
      <w:szCs w:val="22"/>
      <w:lang w:val="en-CA"/>
    </w:rPr>
  </w:style>
  <w:style w:type="character" w:customStyle="1" w:styleId="HeaderChar">
    <w:name w:val="Header Char"/>
    <w:basedOn w:val="DefaultParagraphFont"/>
    <w:link w:val="Header"/>
    <w:rsid w:val="00042047"/>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820B48"/>
    <w:rPr>
      <w:sz w:val="22"/>
      <w:szCs w:val="22"/>
      <w:lang w:val="en-CA"/>
    </w:rPr>
  </w:style>
  <w:style w:type="character" w:customStyle="1" w:styleId="cf01">
    <w:name w:val="cf01"/>
    <w:basedOn w:val="DefaultParagraphFont"/>
    <w:rsid w:val="00820B48"/>
    <w:rPr>
      <w:rFonts w:ascii="Segoe UI" w:hAnsi="Segoe UI" w:cs="Segoe UI" w:hint="default"/>
      <w:sz w:val="18"/>
      <w:szCs w:val="18"/>
    </w:rPr>
  </w:style>
  <w:style w:type="character" w:customStyle="1" w:styleId="bumpedfont15">
    <w:name w:val="bumpedfont15"/>
    <w:basedOn w:val="DefaultParagraphFont"/>
    <w:rsid w:val="00820B48"/>
  </w:style>
  <w:style w:type="character" w:customStyle="1" w:styleId="Heading3CharChar1CharChar">
    <w:name w:val="Heading 3 Char Char1 Char Char"/>
    <w:aliases w:val="Heading 3 Char3 Char"/>
    <w:rsid w:val="00820B48"/>
    <w:rPr>
      <w:sz w:val="22"/>
      <w:szCs w:val="22"/>
      <w:lang w:val="en-CA"/>
    </w:rPr>
  </w:style>
  <w:style w:type="character" w:customStyle="1" w:styleId="normaltextrun">
    <w:name w:val="normaltextrun"/>
    <w:basedOn w:val="DefaultParagraphFont"/>
    <w:rsid w:val="00820B48"/>
  </w:style>
  <w:style w:type="character" w:customStyle="1" w:styleId="eop">
    <w:name w:val="eop"/>
    <w:basedOn w:val="DefaultParagraphFont"/>
    <w:rsid w:val="00820B48"/>
  </w:style>
  <w:style w:type="paragraph" w:customStyle="1" w:styleId="newheader40">
    <w:name w:val="new header4"/>
    <w:basedOn w:val="Heading4"/>
    <w:next w:val="Normal"/>
    <w:qFormat/>
    <w:rsid w:val="00284F0E"/>
    <w:pPr>
      <w:spacing w:before="0" w:after="240"/>
      <w:ind w:left="2880" w:hanging="720"/>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6041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30006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6162329">
      <w:bodyDiv w:val="1"/>
      <w:marLeft w:val="0"/>
      <w:marRight w:val="0"/>
      <w:marTop w:val="0"/>
      <w:marBottom w:val="0"/>
      <w:divBdr>
        <w:top w:val="none" w:sz="0" w:space="0" w:color="auto"/>
        <w:left w:val="none" w:sz="0" w:space="0" w:color="auto"/>
        <w:bottom w:val="none" w:sz="0" w:space="0" w:color="auto"/>
        <w:right w:val="none" w:sz="0" w:space="0" w:color="auto"/>
      </w:divBdr>
    </w:div>
    <w:div w:id="63098530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003316">
      <w:bodyDiv w:val="1"/>
      <w:marLeft w:val="0"/>
      <w:marRight w:val="0"/>
      <w:marTop w:val="0"/>
      <w:marBottom w:val="0"/>
      <w:divBdr>
        <w:top w:val="none" w:sz="0" w:space="0" w:color="auto"/>
        <w:left w:val="none" w:sz="0" w:space="0" w:color="auto"/>
        <w:bottom w:val="none" w:sz="0" w:space="0" w:color="auto"/>
        <w:right w:val="none" w:sz="0" w:space="0" w:color="auto"/>
      </w:divBdr>
    </w:div>
    <w:div w:id="879904777">
      <w:bodyDiv w:val="1"/>
      <w:marLeft w:val="0"/>
      <w:marRight w:val="0"/>
      <w:marTop w:val="0"/>
      <w:marBottom w:val="0"/>
      <w:divBdr>
        <w:top w:val="none" w:sz="0" w:space="0" w:color="auto"/>
        <w:left w:val="none" w:sz="0" w:space="0" w:color="auto"/>
        <w:bottom w:val="none" w:sz="0" w:space="0" w:color="auto"/>
        <w:right w:val="none" w:sz="0" w:space="0" w:color="auto"/>
      </w:divBdr>
    </w:div>
    <w:div w:id="969701025">
      <w:bodyDiv w:val="1"/>
      <w:marLeft w:val="0"/>
      <w:marRight w:val="0"/>
      <w:marTop w:val="0"/>
      <w:marBottom w:val="0"/>
      <w:divBdr>
        <w:top w:val="none" w:sz="0" w:space="0" w:color="auto"/>
        <w:left w:val="none" w:sz="0" w:space="0" w:color="auto"/>
        <w:bottom w:val="none" w:sz="0" w:space="0" w:color="auto"/>
        <w:right w:val="none" w:sz="0" w:space="0" w:color="auto"/>
      </w:divBdr>
    </w:div>
    <w:div w:id="1067649779">
      <w:bodyDiv w:val="1"/>
      <w:marLeft w:val="0"/>
      <w:marRight w:val="0"/>
      <w:marTop w:val="0"/>
      <w:marBottom w:val="0"/>
      <w:divBdr>
        <w:top w:val="none" w:sz="0" w:space="0" w:color="auto"/>
        <w:left w:val="none" w:sz="0" w:space="0" w:color="auto"/>
        <w:bottom w:val="none" w:sz="0" w:space="0" w:color="auto"/>
        <w:right w:val="none" w:sz="0" w:space="0" w:color="auto"/>
      </w:divBdr>
    </w:div>
    <w:div w:id="1594121139">
      <w:bodyDiv w:val="1"/>
      <w:marLeft w:val="0"/>
      <w:marRight w:val="0"/>
      <w:marTop w:val="0"/>
      <w:marBottom w:val="0"/>
      <w:divBdr>
        <w:top w:val="none" w:sz="0" w:space="0" w:color="auto"/>
        <w:left w:val="none" w:sz="0" w:space="0" w:color="auto"/>
        <w:bottom w:val="none" w:sz="0" w:space="0" w:color="auto"/>
        <w:right w:val="none" w:sz="0" w:space="0" w:color="auto"/>
      </w:divBdr>
    </w:div>
    <w:div w:id="1683434512">
      <w:bodyDiv w:val="1"/>
      <w:marLeft w:val="0"/>
      <w:marRight w:val="0"/>
      <w:marTop w:val="0"/>
      <w:marBottom w:val="0"/>
      <w:divBdr>
        <w:top w:val="none" w:sz="0" w:space="0" w:color="auto"/>
        <w:left w:val="none" w:sz="0" w:space="0" w:color="auto"/>
        <w:bottom w:val="none" w:sz="0" w:space="0" w:color="auto"/>
        <w:right w:val="none" w:sz="0" w:space="0" w:color="auto"/>
      </w:divBdr>
    </w:div>
    <w:div w:id="18687592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76009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99418C37-0BAC-4E21-BA7D-FE9F4322C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http://purl.org/dc/terms/"/>
    <ds:schemaRef ds:uri="http://schemas.microsoft.com/office/infopath/2007/PartnerControls"/>
    <ds:schemaRef ds:uri="http://purl.org/dc/elements/1.1/"/>
    <ds:schemaRef ds:uri="http://schemas.microsoft.com/office/2006/metadata/properties"/>
    <ds:schemaRef ds:uri="b93c647f-d63b-431a-95c8-8e00048cff23"/>
    <ds:schemaRef ds:uri="http://schemas.microsoft.com/office/2006/documentManagement/types"/>
    <ds:schemaRef ds:uri="http://schemas.openxmlformats.org/package/2006/metadata/core-properties"/>
    <ds:schemaRef ds:uri="eb6c2e4c-3f1c-4103-a37b-37c984dbe58f"/>
    <ds:schemaRef ds:uri="http://purl.org/dc/dcmityp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46</TotalTime>
  <Pages>25</Pages>
  <Words>9016</Words>
  <Characters>51396</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UNMFS</Company>
  <LinksUpToDate>false</LinksUpToDate>
  <CharactersWithSpaces>60292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creator>Kata Koppel</dc:creator>
  <cp:lastModifiedBy>Kata Koppel</cp:lastModifiedBy>
  <cp:revision>9</cp:revision>
  <cp:lastPrinted>2025-05-09T20:05:00Z</cp:lastPrinted>
  <dcterms:created xsi:type="dcterms:W3CDTF">2025-05-09T18:50:00Z</dcterms:created>
  <dcterms:modified xsi:type="dcterms:W3CDTF">2025-05-21T18:19:00Z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UNEP/OzL.Pro/ExCom/96/1/Add.1</vt:lpwstr>
  </property>
  <property fmtid="{D5CDD505-2E9C-101B-9397-08002B2CF9AE}" pid="3" name="Revision date">
    <vt:lpwstr>5/9/2025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