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D42F28" w14:paraId="263C7718" w14:textId="77777777" w:rsidTr="00AE46E9">
        <w:trPr>
          <w:trHeight w:val="720"/>
        </w:trPr>
        <w:tc>
          <w:tcPr>
            <w:tcW w:w="2723" w:type="pct"/>
            <w:gridSpan w:val="2"/>
            <w:tcBorders>
              <w:bottom w:val="single" w:sz="18" w:space="0" w:color="auto"/>
            </w:tcBorders>
            <w:vAlign w:val="center"/>
          </w:tcPr>
          <w:p w14:paraId="46F32237" w14:textId="77777777" w:rsidR="00C15867" w:rsidRPr="00E30EFA" w:rsidRDefault="00C15867" w:rsidP="000141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sz w:val="28"/>
                <w:szCs w:val="28"/>
                <w:lang w:val="en-GB"/>
              </w:rPr>
            </w:pPr>
            <w:r w:rsidRPr="00E30EFA">
              <w:rPr>
                <w:rFonts w:ascii="Univers" w:hAnsi="Univers"/>
                <w:b/>
                <w:sz w:val="28"/>
                <w:szCs w:val="28"/>
                <w:lang w:val="en-GB"/>
              </w:rPr>
              <w:t>UNITED</w:t>
            </w:r>
            <w:r w:rsidRPr="00E30EFA">
              <w:rPr>
                <w:rFonts w:ascii="Univers" w:hAnsi="Univers"/>
                <w:b/>
                <w:sz w:val="28"/>
                <w:szCs w:val="28"/>
                <w:lang w:val="en-GB"/>
              </w:rPr>
              <w:br/>
              <w:t>NATIONS</w:t>
            </w:r>
          </w:p>
        </w:tc>
        <w:tc>
          <w:tcPr>
            <w:tcW w:w="2277" w:type="pct"/>
            <w:tcBorders>
              <w:bottom w:val="single" w:sz="18" w:space="0" w:color="auto"/>
            </w:tcBorders>
          </w:tcPr>
          <w:p w14:paraId="787471BE" w14:textId="77777777" w:rsidR="00C15867" w:rsidRPr="00D42F28" w:rsidRDefault="00C15867" w:rsidP="000141E9">
            <w:pPr>
              <w:jc w:val="right"/>
              <w:rPr>
                <w:sz w:val="52"/>
                <w:szCs w:val="52"/>
                <w:lang w:val="en-GB"/>
              </w:rPr>
            </w:pPr>
            <w:r w:rsidRPr="00D42F28">
              <w:rPr>
                <w:b/>
                <w:sz w:val="72"/>
                <w:lang w:val="en-GB"/>
              </w:rPr>
              <w:t>EP</w:t>
            </w:r>
          </w:p>
        </w:tc>
      </w:tr>
      <w:tr w:rsidR="00C15867" w:rsidRPr="00D42F28" w14:paraId="16B5AE2D" w14:textId="77777777" w:rsidTr="00B00A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78B18AF0" w14:textId="77777777" w:rsidR="00C15867" w:rsidRPr="00D42F28" w:rsidRDefault="00E52838" w:rsidP="000141E9">
            <w:pPr>
              <w:spacing w:before="120"/>
              <w:rPr>
                <w:lang w:val="en-GB"/>
              </w:rPr>
            </w:pPr>
            <w:r w:rsidRPr="00D42F28">
              <w:rPr>
                <w:noProof/>
                <w:lang w:val="en-GB" w:eastAsia="zh-CN"/>
              </w:rPr>
              <mc:AlternateContent>
                <mc:Choice Requires="wpg">
                  <w:drawing>
                    <wp:anchor distT="0" distB="0" distL="114300" distR="114300" simplePos="0" relativeHeight="251658240" behindDoc="0" locked="0" layoutInCell="1" allowOverlap="1" wp14:anchorId="6DF0CA3C" wp14:editId="498B5A2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BBF7CEF"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1152DCF9" w14:textId="20EBF3BD" w:rsidR="00C15867" w:rsidRPr="00E30EFA" w:rsidRDefault="00C15867" w:rsidP="000141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rPr>
                <w:rFonts w:ascii="Univers" w:hAnsi="Univers"/>
                <w:lang w:val="en-GB"/>
              </w:rPr>
            </w:pPr>
            <w:r w:rsidRPr="00E30EFA">
              <w:rPr>
                <w:rFonts w:ascii="Univers" w:hAnsi="Univers"/>
                <w:b/>
                <w:sz w:val="32"/>
                <w:lang w:val="en-GB"/>
              </w:rPr>
              <w:t>United Nations</w:t>
            </w:r>
            <w:r w:rsidR="00AE46E9" w:rsidRPr="00E30EFA">
              <w:rPr>
                <w:rFonts w:ascii="Univers" w:hAnsi="Univers"/>
                <w:b/>
                <w:sz w:val="32"/>
                <w:lang w:val="en-GB"/>
              </w:rPr>
              <w:t xml:space="preserve"> </w:t>
            </w:r>
            <w:r w:rsidRPr="00E30EFA">
              <w:rPr>
                <w:rFonts w:ascii="Univers" w:hAnsi="Univers"/>
                <w:b/>
                <w:sz w:val="32"/>
                <w:lang w:val="en-GB"/>
              </w:rPr>
              <w:t>Environment</w:t>
            </w:r>
            <w:r w:rsidR="00AE46E9" w:rsidRPr="00E30EFA">
              <w:rPr>
                <w:rFonts w:ascii="Univers" w:hAnsi="Univers"/>
                <w:b/>
                <w:sz w:val="32"/>
                <w:lang w:val="en-GB"/>
              </w:rPr>
              <w:t xml:space="preserve"> </w:t>
            </w:r>
            <w:r w:rsidRPr="00E30EFA">
              <w:rPr>
                <w:rFonts w:ascii="Univers" w:hAnsi="Univers"/>
                <w:b/>
                <w:sz w:val="32"/>
                <w:lang w:val="en-GB"/>
              </w:rPr>
              <w:t>Programme</w:t>
            </w:r>
          </w:p>
        </w:tc>
        <w:tc>
          <w:tcPr>
            <w:tcW w:w="2277" w:type="pct"/>
            <w:tcBorders>
              <w:top w:val="nil"/>
              <w:left w:val="nil"/>
              <w:bottom w:val="single" w:sz="36" w:space="0" w:color="auto"/>
              <w:right w:val="nil"/>
            </w:tcBorders>
          </w:tcPr>
          <w:p w14:paraId="32F3E79E" w14:textId="77777777" w:rsidR="00C15867" w:rsidRPr="00D42F28" w:rsidRDefault="00C15867" w:rsidP="000141E9">
            <w:pPr>
              <w:spacing w:before="60"/>
              <w:rPr>
                <w:lang w:val="en-GB"/>
              </w:rPr>
            </w:pPr>
            <w:r w:rsidRPr="00D42F28">
              <w:rPr>
                <w:lang w:val="en-GB"/>
              </w:rPr>
              <w:t>Distr.</w:t>
            </w:r>
          </w:p>
          <w:p w14:paraId="520963DA" w14:textId="77777777" w:rsidR="00923540" w:rsidRPr="00D42F28" w:rsidRDefault="00923540" w:rsidP="000141E9">
            <w:pPr>
              <w:rPr>
                <w:lang w:val="en-GB"/>
              </w:rPr>
            </w:pPr>
            <w:r w:rsidRPr="00D42F28">
              <w:rPr>
                <w:lang w:val="en-GB"/>
              </w:rPr>
              <w:t>GENERAL</w:t>
            </w:r>
          </w:p>
          <w:p w14:paraId="4D4878A9" w14:textId="77777777" w:rsidR="00C15867" w:rsidRPr="00D42F28" w:rsidRDefault="00C15867" w:rsidP="000141E9">
            <w:pPr>
              <w:rPr>
                <w:lang w:val="en-GB"/>
              </w:rPr>
            </w:pPr>
          </w:p>
          <w:p w14:paraId="7049DCC2" w14:textId="77777777" w:rsidR="00C15867" w:rsidRPr="00D42F28" w:rsidRDefault="00C15867" w:rsidP="000141E9">
            <w:pPr>
              <w:rPr>
                <w:lang w:val="en-GB"/>
              </w:rPr>
            </w:pPr>
          </w:p>
          <w:p w14:paraId="5CA6F7DC" w14:textId="599B5C7F" w:rsidR="00C15867" w:rsidRPr="00D42F28" w:rsidRDefault="00E87275" w:rsidP="000141E9">
            <w:pPr>
              <w:rPr>
                <w:lang w:val="en-GB"/>
              </w:rPr>
            </w:pPr>
            <w:r w:rsidRPr="00D42F28">
              <w:rPr>
                <w:lang w:val="en-GB"/>
              </w:rPr>
              <w:fldChar w:fldCharType="begin"/>
            </w:r>
            <w:r w:rsidRPr="00D42F28">
              <w:rPr>
                <w:lang w:val="en-GB"/>
              </w:rPr>
              <w:instrText xml:space="preserve"> DOCPROPERTY "Document number"  \* MERGEFORMAT </w:instrText>
            </w:r>
            <w:r w:rsidRPr="00D42F28">
              <w:rPr>
                <w:lang w:val="en-GB"/>
              </w:rPr>
              <w:fldChar w:fldCharType="separate"/>
            </w:r>
            <w:r w:rsidR="00C113E3" w:rsidRPr="00D42F28">
              <w:rPr>
                <w:lang w:val="en-GB"/>
              </w:rPr>
              <w:t>UNEP/</w:t>
            </w:r>
            <w:proofErr w:type="spellStart"/>
            <w:r w:rsidR="00C113E3" w:rsidRPr="00D42F28">
              <w:rPr>
                <w:lang w:val="en-GB"/>
              </w:rPr>
              <w:t>OzL.Pro</w:t>
            </w:r>
            <w:proofErr w:type="spellEnd"/>
            <w:r w:rsidR="00C113E3" w:rsidRPr="00D42F28">
              <w:rPr>
                <w:lang w:val="en-GB"/>
              </w:rPr>
              <w:t>/ExCom/93/</w:t>
            </w:r>
            <w:r w:rsidRPr="00D42F28">
              <w:rPr>
                <w:highlight w:val="yellow"/>
                <w:lang w:val="en-GB"/>
              </w:rPr>
              <w:fldChar w:fldCharType="end"/>
            </w:r>
            <w:r w:rsidR="00063D8C" w:rsidRPr="00D42F28">
              <w:rPr>
                <w:lang w:val="en-GB"/>
              </w:rPr>
              <w:t>51</w:t>
            </w:r>
          </w:p>
          <w:p w14:paraId="0C7F96A8" w14:textId="23AADCC6" w:rsidR="00C15867" w:rsidRPr="00D42F28" w:rsidRDefault="00BC2495" w:rsidP="000141E9">
            <w:pPr>
              <w:rPr>
                <w:lang w:val="en-GB"/>
              </w:rPr>
            </w:pPr>
            <w:r w:rsidRPr="00D42F28">
              <w:rPr>
                <w:lang w:val="en-GB"/>
              </w:rPr>
              <w:fldChar w:fldCharType="begin"/>
            </w:r>
            <w:r w:rsidR="00851352" w:rsidRPr="00D42F28">
              <w:rPr>
                <w:lang w:val="en-GB"/>
              </w:rPr>
              <w:instrText xml:space="preserve"> DOCPROPERTY "Revision date" \@ "d MMMM YYYY"  \* MERGEFORMAT </w:instrText>
            </w:r>
            <w:r w:rsidRPr="00D42F28">
              <w:rPr>
                <w:lang w:val="en-GB"/>
              </w:rPr>
              <w:fldChar w:fldCharType="separate"/>
            </w:r>
            <w:r w:rsidR="00E04B2D">
              <w:rPr>
                <w:lang w:val="en-GB"/>
              </w:rPr>
              <w:t>5 December 2023</w:t>
            </w:r>
            <w:r w:rsidRPr="00D42F28">
              <w:rPr>
                <w:lang w:val="en-GB"/>
              </w:rPr>
              <w:fldChar w:fldCharType="end"/>
            </w:r>
          </w:p>
          <w:p w14:paraId="15C35572" w14:textId="77777777" w:rsidR="00C15867" w:rsidRPr="00D42F28" w:rsidRDefault="00C15867" w:rsidP="000141E9">
            <w:pPr>
              <w:rPr>
                <w:caps/>
                <w:lang w:val="en-GB"/>
              </w:rPr>
            </w:pPr>
          </w:p>
          <w:p w14:paraId="01B1A28D" w14:textId="77777777" w:rsidR="00C15867" w:rsidRPr="00D42F28" w:rsidRDefault="00C15867" w:rsidP="000141E9">
            <w:pPr>
              <w:rPr>
                <w:lang w:val="en-GB"/>
              </w:rPr>
            </w:pPr>
            <w:r w:rsidRPr="00D42F28">
              <w:rPr>
                <w:lang w:val="en-GB"/>
              </w:rPr>
              <w:t>ORIGINAL: ENGLISH</w:t>
            </w:r>
          </w:p>
        </w:tc>
      </w:tr>
    </w:tbl>
    <w:p w14:paraId="52E7BB9B" w14:textId="77777777" w:rsidR="00CA59FB" w:rsidRPr="00D42F28" w:rsidRDefault="00C15867" w:rsidP="000141E9">
      <w:pPr>
        <w:spacing w:before="60"/>
        <w:jc w:val="left"/>
        <w:rPr>
          <w:lang w:val="en-GB"/>
        </w:rPr>
      </w:pPr>
      <w:r w:rsidRPr="00D42F28">
        <w:rPr>
          <w:lang w:val="en-GB"/>
        </w:rPr>
        <w:t>EXECUTIVE COMMITTEE OF</w:t>
      </w:r>
      <w:r w:rsidRPr="00D42F28">
        <w:rPr>
          <w:lang w:val="en-GB"/>
        </w:rPr>
        <w:br/>
        <w:t xml:space="preserve">  THE MULTILATERAL FUND FOR THE</w:t>
      </w:r>
      <w:r w:rsidRPr="00D42F28">
        <w:rPr>
          <w:lang w:val="en-GB"/>
        </w:rPr>
        <w:br/>
        <w:t xml:space="preserve">  IMPLEMENTATION OF THE MONTREAL PROTOCOL</w:t>
      </w:r>
      <w:r w:rsidRPr="00D42F28">
        <w:rPr>
          <w:lang w:val="en-GB"/>
        </w:rPr>
        <w:br/>
      </w:r>
      <w:r w:rsidR="00CA59FB" w:rsidRPr="00D42F28">
        <w:rPr>
          <w:lang w:val="en-GB"/>
        </w:rPr>
        <w:t>Ninety-</w:t>
      </w:r>
      <w:r w:rsidR="006A7A3B" w:rsidRPr="00D42F28">
        <w:rPr>
          <w:lang w:val="en-GB"/>
        </w:rPr>
        <w:t>third</w:t>
      </w:r>
      <w:r w:rsidR="00CA59FB" w:rsidRPr="00D42F28">
        <w:rPr>
          <w:lang w:val="en-GB"/>
        </w:rPr>
        <w:t xml:space="preserve"> Meeting</w:t>
      </w:r>
    </w:p>
    <w:p w14:paraId="1F151030" w14:textId="77777777" w:rsidR="00CA59FB" w:rsidRPr="00D42F28" w:rsidRDefault="00CA59FB" w:rsidP="000141E9">
      <w:pPr>
        <w:jc w:val="left"/>
        <w:rPr>
          <w:lang w:val="en-GB"/>
        </w:rPr>
      </w:pPr>
      <w:r w:rsidRPr="00D42F28">
        <w:rPr>
          <w:lang w:val="en-GB"/>
        </w:rPr>
        <w:t xml:space="preserve">Montreal, </w:t>
      </w:r>
      <w:r w:rsidR="006A7A3B" w:rsidRPr="00D42F28">
        <w:rPr>
          <w:lang w:val="en-GB"/>
        </w:rPr>
        <w:t>15</w:t>
      </w:r>
      <w:r w:rsidR="00407147" w:rsidRPr="00D42F28">
        <w:rPr>
          <w:lang w:val="en-GB"/>
        </w:rPr>
        <w:t>-</w:t>
      </w:r>
      <w:r w:rsidR="006A7A3B" w:rsidRPr="00D42F28">
        <w:rPr>
          <w:lang w:val="en-GB"/>
        </w:rPr>
        <w:t>19 December</w:t>
      </w:r>
      <w:r w:rsidR="00DA2387" w:rsidRPr="00D42F28">
        <w:rPr>
          <w:lang w:val="en-GB"/>
        </w:rPr>
        <w:t xml:space="preserve"> 2023</w:t>
      </w:r>
    </w:p>
    <w:p w14:paraId="061AC3FA" w14:textId="634FC0C4" w:rsidR="0079781A" w:rsidRPr="00D42F28" w:rsidRDefault="0079781A" w:rsidP="000141E9">
      <w:pPr>
        <w:jc w:val="left"/>
        <w:rPr>
          <w:lang w:val="en-GB"/>
        </w:rPr>
      </w:pPr>
      <w:r w:rsidRPr="00D42F28">
        <w:rPr>
          <w:lang w:val="en-GB"/>
        </w:rPr>
        <w:t xml:space="preserve">Item </w:t>
      </w:r>
      <w:r w:rsidR="00DA69DF" w:rsidRPr="00D42F28">
        <w:rPr>
          <w:lang w:val="en-GB"/>
        </w:rPr>
        <w:t>9(d)</w:t>
      </w:r>
      <w:r w:rsidRPr="00D42F28">
        <w:rPr>
          <w:lang w:val="en-GB"/>
        </w:rPr>
        <w:t xml:space="preserve"> of the provisional agenda</w:t>
      </w:r>
      <w:r w:rsidRPr="00D42F28">
        <w:rPr>
          <w:rStyle w:val="FootnoteReference"/>
          <w:lang w:val="en-GB"/>
        </w:rPr>
        <w:footnoteReference w:id="2"/>
      </w:r>
    </w:p>
    <w:p w14:paraId="641E98CC" w14:textId="77777777" w:rsidR="00B00AE1" w:rsidRPr="00D42F28" w:rsidRDefault="00B00AE1" w:rsidP="000141E9">
      <w:pPr>
        <w:rPr>
          <w:highlight w:val="lightGray"/>
          <w:lang w:val="en-GB"/>
        </w:rPr>
      </w:pPr>
    </w:p>
    <w:p w14:paraId="06E53209" w14:textId="77777777" w:rsidR="00DA764B" w:rsidRPr="00D42F28" w:rsidRDefault="00DA764B" w:rsidP="000141E9">
      <w:pPr>
        <w:rPr>
          <w:highlight w:val="lightGray"/>
          <w:lang w:val="en-GB"/>
        </w:rPr>
      </w:pPr>
    </w:p>
    <w:p w14:paraId="512E8EBF" w14:textId="77777777" w:rsidR="0001218E" w:rsidRPr="00D42F28" w:rsidRDefault="0001218E" w:rsidP="000141E9">
      <w:pPr>
        <w:rPr>
          <w:lang w:val="en-GB"/>
        </w:rPr>
      </w:pPr>
    </w:p>
    <w:p w14:paraId="2BFAED59" w14:textId="77777777" w:rsidR="00BE785D" w:rsidRDefault="00BE785D" w:rsidP="000141E9">
      <w:pPr>
        <w:jc w:val="center"/>
        <w:rPr>
          <w:b/>
          <w:lang w:val="en-GB"/>
        </w:rPr>
      </w:pPr>
    </w:p>
    <w:p w14:paraId="022718D2" w14:textId="4EFBC680" w:rsidR="0001218E" w:rsidRPr="00D42F28" w:rsidRDefault="0001218E" w:rsidP="000141E9">
      <w:pPr>
        <w:jc w:val="center"/>
        <w:rPr>
          <w:b/>
          <w:lang w:val="en-GB"/>
        </w:rPr>
      </w:pPr>
      <w:r w:rsidRPr="00D42F28">
        <w:rPr>
          <w:b/>
          <w:lang w:val="en-GB"/>
        </w:rPr>
        <w:t xml:space="preserve">PROJECT PROPOSAL: </w:t>
      </w:r>
      <w:r w:rsidR="00DF1ECF" w:rsidRPr="00D42F28">
        <w:rPr>
          <w:b/>
          <w:lang w:val="en-GB"/>
        </w:rPr>
        <w:t>DOMINICAN REPUBLIC</w:t>
      </w:r>
    </w:p>
    <w:p w14:paraId="30EFE531" w14:textId="77777777" w:rsidR="0001218E" w:rsidRPr="00D42F28" w:rsidRDefault="0001218E" w:rsidP="000141E9">
      <w:pPr>
        <w:rPr>
          <w:lang w:val="en-GB"/>
        </w:rPr>
      </w:pPr>
    </w:p>
    <w:p w14:paraId="7E38456B" w14:textId="77777777" w:rsidR="0001218E" w:rsidRPr="00D42F28" w:rsidRDefault="0001218E" w:rsidP="000141E9">
      <w:pPr>
        <w:rPr>
          <w:lang w:val="en-GB"/>
        </w:rPr>
      </w:pPr>
    </w:p>
    <w:p w14:paraId="4FCC08B0" w14:textId="7D312650" w:rsidR="0001218E" w:rsidRPr="00D42F28" w:rsidRDefault="0001218E" w:rsidP="000141E9">
      <w:pPr>
        <w:ind w:firstLine="720"/>
        <w:rPr>
          <w:lang w:val="en-GB"/>
        </w:rPr>
      </w:pPr>
      <w:r w:rsidRPr="00D42F28">
        <w:rPr>
          <w:lang w:val="en-GB"/>
        </w:rPr>
        <w:t xml:space="preserve">This document consists of the comments and recommendation of the Secretariat on the following project proposal: </w:t>
      </w:r>
    </w:p>
    <w:p w14:paraId="0FB4F608" w14:textId="29D633C6" w:rsidR="0001218E" w:rsidRPr="00D42F28" w:rsidRDefault="0001218E" w:rsidP="000141E9">
      <w:pPr>
        <w:spacing w:before="240" w:after="240"/>
        <w:rPr>
          <w:u w:val="single"/>
          <w:lang w:val="en-GB"/>
        </w:rPr>
      </w:pPr>
      <w:r w:rsidRPr="00D42F28">
        <w:rPr>
          <w:u w:val="single"/>
          <w:lang w:val="en-GB"/>
        </w:rPr>
        <w:t>Phase-</w:t>
      </w:r>
      <w:r w:rsidR="00FF7A7C" w:rsidRPr="00D42F28">
        <w:rPr>
          <w:u w:val="single"/>
          <w:lang w:val="en-GB"/>
        </w:rPr>
        <w:t>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D42F28" w14:paraId="56280817" w14:textId="77777777" w:rsidTr="00E87275">
        <w:tc>
          <w:tcPr>
            <w:tcW w:w="6941" w:type="dxa"/>
          </w:tcPr>
          <w:p w14:paraId="39682340" w14:textId="2442C308" w:rsidR="0001218E" w:rsidRPr="00D42F28" w:rsidRDefault="00FF7A7C" w:rsidP="000141E9">
            <w:pPr>
              <w:pStyle w:val="ListParagraph"/>
              <w:numPr>
                <w:ilvl w:val="0"/>
                <w:numId w:val="7"/>
              </w:numPr>
              <w:ind w:hanging="830"/>
            </w:pPr>
            <w:r w:rsidRPr="00D42F28">
              <w:t xml:space="preserve">Kigali </w:t>
            </w:r>
            <w:r w:rsidR="0001218E" w:rsidRPr="00D42F28">
              <w:t xml:space="preserve">HFC </w:t>
            </w:r>
            <w:r w:rsidRPr="00D42F28">
              <w:t>implementation</w:t>
            </w:r>
            <w:r w:rsidR="0001218E" w:rsidRPr="00D42F28">
              <w:t xml:space="preserve"> plan (stage I, </w:t>
            </w:r>
            <w:r w:rsidRPr="00D42F28">
              <w:t>first</w:t>
            </w:r>
            <w:r w:rsidR="0001218E" w:rsidRPr="00D42F28">
              <w:t xml:space="preserve"> tranche)</w:t>
            </w:r>
          </w:p>
        </w:tc>
        <w:tc>
          <w:tcPr>
            <w:tcW w:w="2409" w:type="dxa"/>
          </w:tcPr>
          <w:p w14:paraId="6B1D17D4" w14:textId="69CE48F7" w:rsidR="0001218E" w:rsidRPr="00D42F28" w:rsidRDefault="00DF1ECF" w:rsidP="000141E9">
            <w:pPr>
              <w:jc w:val="right"/>
              <w:rPr>
                <w:lang w:val="en-GB"/>
              </w:rPr>
            </w:pPr>
            <w:r w:rsidRPr="00D42F28">
              <w:rPr>
                <w:lang w:val="en-GB"/>
              </w:rPr>
              <w:t>UNDP</w:t>
            </w:r>
            <w:r w:rsidR="00AF7E32" w:rsidRPr="00D42F28">
              <w:rPr>
                <w:lang w:val="en-GB"/>
              </w:rPr>
              <w:t xml:space="preserve">, </w:t>
            </w:r>
            <w:r w:rsidRPr="00D42F28">
              <w:rPr>
                <w:lang w:val="en-GB"/>
              </w:rPr>
              <w:t>UNEP</w:t>
            </w:r>
            <w:r w:rsidR="00AF7E32" w:rsidRPr="00D42F28">
              <w:rPr>
                <w:lang w:val="en-GB"/>
              </w:rPr>
              <w:t xml:space="preserve"> and UNIDO</w:t>
            </w:r>
          </w:p>
        </w:tc>
      </w:tr>
    </w:tbl>
    <w:p w14:paraId="58CB3FBB" w14:textId="77777777" w:rsidR="0001218E" w:rsidRPr="00D42F28" w:rsidRDefault="0001218E" w:rsidP="000141E9">
      <w:pPr>
        <w:rPr>
          <w:lang w:val="en-GB"/>
        </w:rPr>
      </w:pPr>
    </w:p>
    <w:p w14:paraId="0858DFEC" w14:textId="77777777" w:rsidR="0001218E" w:rsidRPr="00D42F28" w:rsidRDefault="0001218E" w:rsidP="000141E9">
      <w:pPr>
        <w:rPr>
          <w:lang w:val="en-GB"/>
        </w:rPr>
      </w:pPr>
    </w:p>
    <w:p w14:paraId="05503EE4" w14:textId="77777777" w:rsidR="0001218E" w:rsidRPr="00D42F28" w:rsidRDefault="0001218E" w:rsidP="000141E9">
      <w:pPr>
        <w:rPr>
          <w:lang w:val="en-GB"/>
        </w:rPr>
      </w:pPr>
    </w:p>
    <w:p w14:paraId="1A24E9AB" w14:textId="77777777" w:rsidR="0001218E" w:rsidRPr="00D42F28" w:rsidRDefault="0001218E" w:rsidP="000141E9">
      <w:pPr>
        <w:rPr>
          <w:lang w:val="en-GB"/>
        </w:rPr>
      </w:pPr>
    </w:p>
    <w:p w14:paraId="152504E3" w14:textId="77777777" w:rsidR="0001218E" w:rsidRPr="00D42F28" w:rsidRDefault="0001218E" w:rsidP="000141E9">
      <w:pPr>
        <w:jc w:val="left"/>
        <w:rPr>
          <w:lang w:val="en-GB"/>
        </w:rPr>
      </w:pPr>
    </w:p>
    <w:p w14:paraId="4839420B" w14:textId="77777777" w:rsidR="0001218E" w:rsidRPr="00D42F28" w:rsidRDefault="0001218E" w:rsidP="000141E9">
      <w:pPr>
        <w:jc w:val="left"/>
        <w:rPr>
          <w:lang w:val="en-GB"/>
        </w:rPr>
      </w:pPr>
      <w:r w:rsidRPr="00D42F28">
        <w:rPr>
          <w:lang w:val="en-GB"/>
        </w:rPr>
        <w:br w:type="page"/>
      </w:r>
    </w:p>
    <w:p w14:paraId="1FDB1F50" w14:textId="77777777" w:rsidR="00A539D6" w:rsidRDefault="0001218E" w:rsidP="00A539D6">
      <w:pPr>
        <w:jc w:val="center"/>
        <w:rPr>
          <w:b/>
          <w:lang w:val="en-GB"/>
        </w:rPr>
      </w:pPr>
      <w:r w:rsidRPr="00D42F28">
        <w:rPr>
          <w:b/>
          <w:lang w:val="en-GB"/>
        </w:rPr>
        <w:lastRenderedPageBreak/>
        <w:t>PROJECT EVALUATION SHEET – MULTI-YEAR PROJECTS</w:t>
      </w:r>
    </w:p>
    <w:p w14:paraId="52D08B86" w14:textId="77777777" w:rsidR="00572703" w:rsidRPr="00757A10" w:rsidRDefault="00572703" w:rsidP="00A539D6">
      <w:pPr>
        <w:jc w:val="center"/>
        <w:rPr>
          <w:b/>
          <w:lang w:val="en-GB"/>
        </w:rPr>
      </w:pPr>
    </w:p>
    <w:p w14:paraId="3333B885" w14:textId="073A5269" w:rsidR="0001218E" w:rsidRPr="00D42F28" w:rsidRDefault="00022145" w:rsidP="00A539D6">
      <w:pPr>
        <w:jc w:val="center"/>
        <w:rPr>
          <w:b/>
          <w:lang w:val="en-GB"/>
        </w:rPr>
      </w:pPr>
      <w:r w:rsidRPr="00D42F28">
        <w:rPr>
          <w:b/>
          <w:lang w:val="en-GB"/>
        </w:rPr>
        <w:t xml:space="preserve">The </w:t>
      </w:r>
      <w:r w:rsidR="00DF1ECF" w:rsidRPr="00D42F28">
        <w:rPr>
          <w:b/>
          <w:lang w:val="en-GB"/>
        </w:rPr>
        <w:t>Dominican Republic</w:t>
      </w:r>
    </w:p>
    <w:p w14:paraId="623A9058" w14:textId="77777777" w:rsidR="0001218E" w:rsidRPr="00757A10" w:rsidRDefault="0001218E" w:rsidP="000141E9">
      <w:pPr>
        <w:jc w:val="center"/>
        <w:rPr>
          <w:b/>
          <w:sz w:val="20"/>
          <w:szCs w:val="20"/>
          <w:lang w:val="en-GB"/>
        </w:rPr>
      </w:pPr>
    </w:p>
    <w:tbl>
      <w:tblPr>
        <w:tblStyle w:val="TableGrid"/>
        <w:tblW w:w="5458" w:type="pct"/>
        <w:tblInd w:w="-431" w:type="dxa"/>
        <w:tblCellMar>
          <w:top w:w="28" w:type="dxa"/>
          <w:bottom w:w="28" w:type="dxa"/>
        </w:tblCellMar>
        <w:tblLook w:val="04A0" w:firstRow="1" w:lastRow="0" w:firstColumn="1" w:lastColumn="0" w:noHBand="0" w:noVBand="1"/>
      </w:tblPr>
      <w:tblGrid>
        <w:gridCol w:w="4644"/>
        <w:gridCol w:w="5562"/>
      </w:tblGrid>
      <w:tr w:rsidR="0001218E" w:rsidRPr="00757A10" w14:paraId="378381C0" w14:textId="77777777" w:rsidTr="00DB4928">
        <w:trPr>
          <w:trHeight w:val="161"/>
        </w:trPr>
        <w:tc>
          <w:tcPr>
            <w:tcW w:w="2275" w:type="pct"/>
            <w:shd w:val="clear" w:color="auto" w:fill="auto"/>
          </w:tcPr>
          <w:p w14:paraId="7BC06B7D" w14:textId="77777777" w:rsidR="0001218E" w:rsidRPr="00757A10" w:rsidRDefault="0001218E" w:rsidP="000141E9">
            <w:pPr>
              <w:rPr>
                <w:b/>
                <w:sz w:val="20"/>
                <w:szCs w:val="20"/>
                <w:lang w:val="en-GB"/>
              </w:rPr>
            </w:pPr>
            <w:r w:rsidRPr="00757A10">
              <w:rPr>
                <w:b/>
                <w:sz w:val="20"/>
                <w:szCs w:val="20"/>
                <w:lang w:val="en-GB"/>
              </w:rPr>
              <w:t>(I) PROJECT TITLE</w:t>
            </w:r>
          </w:p>
        </w:tc>
        <w:tc>
          <w:tcPr>
            <w:tcW w:w="2725" w:type="pct"/>
            <w:shd w:val="clear" w:color="auto" w:fill="auto"/>
          </w:tcPr>
          <w:p w14:paraId="1FE88D5A" w14:textId="7BBC6638" w:rsidR="0001218E" w:rsidRPr="00757A10" w:rsidRDefault="0001218E" w:rsidP="000141E9">
            <w:pPr>
              <w:jc w:val="center"/>
              <w:rPr>
                <w:b/>
                <w:sz w:val="20"/>
                <w:szCs w:val="20"/>
                <w:lang w:val="en-GB"/>
              </w:rPr>
            </w:pPr>
            <w:r w:rsidRPr="00757A10">
              <w:rPr>
                <w:b/>
                <w:sz w:val="20"/>
                <w:szCs w:val="20"/>
                <w:lang w:val="en-GB"/>
              </w:rPr>
              <w:t>AGENCY</w:t>
            </w:r>
          </w:p>
        </w:tc>
      </w:tr>
      <w:tr w:rsidR="0001218E" w:rsidRPr="00757A10" w14:paraId="0EF36BF8" w14:textId="77777777" w:rsidTr="0081192A">
        <w:trPr>
          <w:trHeight w:val="40"/>
        </w:trPr>
        <w:tc>
          <w:tcPr>
            <w:tcW w:w="2275" w:type="pct"/>
            <w:shd w:val="clear" w:color="auto" w:fill="auto"/>
            <w:vAlign w:val="center"/>
          </w:tcPr>
          <w:p w14:paraId="4B15643D" w14:textId="1643F011" w:rsidR="0001218E" w:rsidRPr="00757A10" w:rsidRDefault="00FF7A7C" w:rsidP="000141E9">
            <w:pPr>
              <w:jc w:val="center"/>
              <w:rPr>
                <w:color w:val="000000" w:themeColor="text1"/>
                <w:sz w:val="20"/>
                <w:szCs w:val="20"/>
                <w:lang w:val="en-GB"/>
              </w:rPr>
            </w:pPr>
            <w:r w:rsidRPr="00757A10">
              <w:rPr>
                <w:color w:val="000000" w:themeColor="text1"/>
                <w:sz w:val="20"/>
                <w:szCs w:val="20"/>
                <w:lang w:val="en-GB"/>
              </w:rPr>
              <w:t xml:space="preserve">Kigali </w:t>
            </w:r>
            <w:r w:rsidR="0001218E" w:rsidRPr="00757A10">
              <w:rPr>
                <w:color w:val="000000" w:themeColor="text1"/>
                <w:sz w:val="20"/>
                <w:szCs w:val="20"/>
                <w:lang w:val="en-GB"/>
              </w:rPr>
              <w:t xml:space="preserve">HFC </w:t>
            </w:r>
            <w:r w:rsidR="006F5895" w:rsidRPr="00757A10">
              <w:rPr>
                <w:color w:val="000000" w:themeColor="text1"/>
                <w:sz w:val="20"/>
                <w:szCs w:val="20"/>
                <w:lang w:val="en-GB"/>
              </w:rPr>
              <w:t>implementation</w:t>
            </w:r>
            <w:r w:rsidR="0001218E" w:rsidRPr="00757A10">
              <w:rPr>
                <w:color w:val="000000" w:themeColor="text1"/>
                <w:sz w:val="20"/>
                <w:szCs w:val="20"/>
                <w:lang w:val="en-GB"/>
              </w:rPr>
              <w:t xml:space="preserve"> plan (stage I)</w:t>
            </w:r>
          </w:p>
        </w:tc>
        <w:tc>
          <w:tcPr>
            <w:tcW w:w="2725" w:type="pct"/>
            <w:shd w:val="clear" w:color="auto" w:fill="auto"/>
            <w:vAlign w:val="center"/>
          </w:tcPr>
          <w:p w14:paraId="0EB34890" w14:textId="76421DFA" w:rsidR="0001218E" w:rsidRPr="00757A10" w:rsidRDefault="00DF1ECF" w:rsidP="000141E9">
            <w:pPr>
              <w:jc w:val="center"/>
              <w:rPr>
                <w:color w:val="000000" w:themeColor="text1"/>
                <w:sz w:val="20"/>
                <w:szCs w:val="20"/>
                <w:lang w:val="en-GB"/>
              </w:rPr>
            </w:pPr>
            <w:r w:rsidRPr="00757A10">
              <w:rPr>
                <w:color w:val="000000" w:themeColor="text1"/>
                <w:sz w:val="20"/>
                <w:szCs w:val="20"/>
                <w:lang w:val="en-GB"/>
              </w:rPr>
              <w:t>UNDP</w:t>
            </w:r>
            <w:r w:rsidR="0001218E" w:rsidRPr="00757A10">
              <w:rPr>
                <w:color w:val="000000" w:themeColor="text1"/>
                <w:sz w:val="20"/>
                <w:szCs w:val="20"/>
                <w:lang w:val="en-GB"/>
              </w:rPr>
              <w:t xml:space="preserve"> (lead), </w:t>
            </w:r>
            <w:r w:rsidRPr="00757A10">
              <w:rPr>
                <w:color w:val="000000" w:themeColor="text1"/>
                <w:sz w:val="20"/>
                <w:szCs w:val="20"/>
                <w:lang w:val="en-GB"/>
              </w:rPr>
              <w:t>UNEP</w:t>
            </w:r>
            <w:r w:rsidR="00950512" w:rsidRPr="00757A10">
              <w:rPr>
                <w:color w:val="000000" w:themeColor="text1"/>
                <w:sz w:val="20"/>
                <w:szCs w:val="20"/>
                <w:lang w:val="en-GB"/>
              </w:rPr>
              <w:t>, UNIDO</w:t>
            </w:r>
          </w:p>
        </w:tc>
      </w:tr>
    </w:tbl>
    <w:p w14:paraId="2B81D0A7" w14:textId="77777777" w:rsidR="0001218E" w:rsidRPr="00757A10" w:rsidRDefault="0001218E" w:rsidP="000141E9">
      <w:pPr>
        <w:jc w:val="center"/>
        <w:rPr>
          <w:sz w:val="20"/>
          <w:szCs w:val="20"/>
          <w:lang w:val="en-GB"/>
        </w:rPr>
      </w:pPr>
    </w:p>
    <w:tbl>
      <w:tblPr>
        <w:tblStyle w:val="TableGrid"/>
        <w:tblW w:w="5458" w:type="pct"/>
        <w:tblInd w:w="-431" w:type="dxa"/>
        <w:tblCellMar>
          <w:top w:w="28" w:type="dxa"/>
          <w:bottom w:w="28" w:type="dxa"/>
        </w:tblCellMar>
        <w:tblLook w:val="04A0" w:firstRow="1" w:lastRow="0" w:firstColumn="1" w:lastColumn="0" w:noHBand="0" w:noVBand="1"/>
      </w:tblPr>
      <w:tblGrid>
        <w:gridCol w:w="1240"/>
        <w:gridCol w:w="817"/>
        <w:gridCol w:w="640"/>
        <w:gridCol w:w="1126"/>
        <w:gridCol w:w="820"/>
        <w:gridCol w:w="303"/>
        <w:gridCol w:w="1125"/>
        <w:gridCol w:w="132"/>
        <w:gridCol w:w="1048"/>
        <w:gridCol w:w="369"/>
        <w:gridCol w:w="436"/>
        <w:gridCol w:w="642"/>
        <w:gridCol w:w="1508"/>
      </w:tblGrid>
      <w:tr w:rsidR="00D921A6" w:rsidRPr="00757A10" w14:paraId="53BF76C8" w14:textId="77777777" w:rsidTr="008C3826">
        <w:trPr>
          <w:trHeight w:val="77"/>
        </w:trPr>
        <w:tc>
          <w:tcPr>
            <w:tcW w:w="4643" w:type="dxa"/>
            <w:gridSpan w:val="5"/>
            <w:shd w:val="clear" w:color="auto" w:fill="auto"/>
          </w:tcPr>
          <w:p w14:paraId="2E2E5C0E" w14:textId="57287CDB" w:rsidR="00D921A6" w:rsidRPr="00757A10" w:rsidRDefault="00D921A6" w:rsidP="000141E9">
            <w:pPr>
              <w:jc w:val="left"/>
              <w:rPr>
                <w:b/>
                <w:sz w:val="20"/>
                <w:szCs w:val="20"/>
                <w:lang w:val="en-GB"/>
              </w:rPr>
            </w:pPr>
            <w:r w:rsidRPr="00757A10">
              <w:rPr>
                <w:b/>
                <w:sz w:val="20"/>
                <w:szCs w:val="20"/>
                <w:lang w:val="en-GB"/>
              </w:rPr>
              <w:t>(II) LATEST ARTICLE 7 DATA (Annex F)</w:t>
            </w:r>
            <w:r w:rsidR="00B93ED5">
              <w:rPr>
                <w:b/>
                <w:sz w:val="20"/>
                <w:szCs w:val="20"/>
                <w:lang w:val="en-GB"/>
              </w:rPr>
              <w:t xml:space="preserve"> </w:t>
            </w:r>
          </w:p>
        </w:tc>
        <w:tc>
          <w:tcPr>
            <w:tcW w:w="1560" w:type="dxa"/>
            <w:gridSpan w:val="3"/>
            <w:shd w:val="clear" w:color="auto" w:fill="auto"/>
          </w:tcPr>
          <w:p w14:paraId="438E4034" w14:textId="6371980C" w:rsidR="00D921A6" w:rsidRPr="00757A10" w:rsidRDefault="00D921A6" w:rsidP="000141E9">
            <w:pPr>
              <w:jc w:val="left"/>
              <w:rPr>
                <w:sz w:val="20"/>
                <w:szCs w:val="20"/>
                <w:lang w:val="en-GB"/>
              </w:rPr>
            </w:pPr>
            <w:r w:rsidRPr="00757A10">
              <w:rPr>
                <w:sz w:val="20"/>
                <w:szCs w:val="20"/>
                <w:lang w:val="en-GB"/>
              </w:rPr>
              <w:t xml:space="preserve">Year: </w:t>
            </w:r>
            <w:r w:rsidRPr="00757A10">
              <w:rPr>
                <w:color w:val="000000" w:themeColor="text1"/>
                <w:sz w:val="20"/>
                <w:szCs w:val="20"/>
                <w:lang w:val="en-GB"/>
              </w:rPr>
              <w:t>2022</w:t>
            </w:r>
          </w:p>
        </w:tc>
        <w:tc>
          <w:tcPr>
            <w:tcW w:w="1417" w:type="dxa"/>
            <w:gridSpan w:val="2"/>
            <w:shd w:val="clear" w:color="auto" w:fill="auto"/>
          </w:tcPr>
          <w:p w14:paraId="0ED5CFEF" w14:textId="5A5437D6" w:rsidR="00D921A6" w:rsidRPr="00757A10" w:rsidRDefault="00B47AD4" w:rsidP="000141E9">
            <w:pPr>
              <w:ind w:left="-109"/>
              <w:jc w:val="right"/>
              <w:rPr>
                <w:sz w:val="20"/>
                <w:szCs w:val="20"/>
                <w:lang w:val="en-GB"/>
              </w:rPr>
            </w:pPr>
            <w:r w:rsidRPr="00757A10">
              <w:rPr>
                <w:sz w:val="20"/>
                <w:szCs w:val="20"/>
                <w:lang w:val="en-GB"/>
              </w:rPr>
              <w:t>19</w:t>
            </w:r>
            <w:r w:rsidR="00393981" w:rsidRPr="00757A10">
              <w:rPr>
                <w:sz w:val="20"/>
                <w:szCs w:val="20"/>
                <w:lang w:val="en-GB"/>
              </w:rPr>
              <w:t xml:space="preserve">76.76 </w:t>
            </w:r>
            <w:proofErr w:type="spellStart"/>
            <w:r w:rsidR="00393981" w:rsidRPr="00757A10">
              <w:rPr>
                <w:sz w:val="20"/>
                <w:szCs w:val="20"/>
                <w:lang w:val="en-GB"/>
              </w:rPr>
              <w:t>mt</w:t>
            </w:r>
            <w:proofErr w:type="spellEnd"/>
          </w:p>
        </w:tc>
        <w:tc>
          <w:tcPr>
            <w:tcW w:w="2586" w:type="dxa"/>
            <w:gridSpan w:val="3"/>
            <w:shd w:val="clear" w:color="auto" w:fill="auto"/>
          </w:tcPr>
          <w:p w14:paraId="4341F0CB" w14:textId="474AB5C0" w:rsidR="00D921A6" w:rsidRPr="00854E39" w:rsidRDefault="00393981" w:rsidP="000141E9">
            <w:pPr>
              <w:ind w:left="-110"/>
              <w:jc w:val="right"/>
              <w:rPr>
                <w:sz w:val="20"/>
                <w:szCs w:val="20"/>
                <w:highlight w:val="yellow"/>
                <w:lang w:val="en-GB"/>
              </w:rPr>
            </w:pPr>
            <w:bookmarkStart w:id="0" w:name="_Hlk152341923"/>
            <w:r w:rsidRPr="003F4372">
              <w:rPr>
                <w:sz w:val="20"/>
                <w:szCs w:val="20"/>
                <w:lang w:val="en-GB"/>
              </w:rPr>
              <w:t>3,714,281</w:t>
            </w:r>
            <w:r w:rsidRPr="003F4372">
              <w:rPr>
                <w:sz w:val="20"/>
                <w:szCs w:val="20"/>
              </w:rPr>
              <w:t xml:space="preserve"> </w:t>
            </w:r>
            <w:bookmarkEnd w:id="0"/>
            <w:r w:rsidRPr="003F4372">
              <w:rPr>
                <w:sz w:val="20"/>
                <w:szCs w:val="20"/>
                <w:lang w:val="en-GB"/>
              </w:rPr>
              <w:t>CO</w:t>
            </w:r>
            <w:r w:rsidRPr="003F4372">
              <w:rPr>
                <w:sz w:val="20"/>
                <w:szCs w:val="20"/>
                <w:vertAlign w:val="subscript"/>
                <w:lang w:val="en-GB"/>
              </w:rPr>
              <w:t>2</w:t>
            </w:r>
            <w:r w:rsidRPr="003F4372">
              <w:rPr>
                <w:sz w:val="20"/>
                <w:szCs w:val="20"/>
                <w:lang w:val="en-GB"/>
              </w:rPr>
              <w:t>-eq tonnes</w:t>
            </w:r>
            <w:r w:rsidR="00BA76BE" w:rsidRPr="002035EC">
              <w:rPr>
                <w:b/>
                <w:sz w:val="20"/>
                <w:szCs w:val="20"/>
                <w:lang w:val="en-GB"/>
              </w:rPr>
              <w:t>*</w:t>
            </w:r>
            <w:r w:rsidRPr="003F4372">
              <w:rPr>
                <w:sz w:val="20"/>
                <w:szCs w:val="20"/>
                <w:lang w:val="en-GB"/>
              </w:rPr>
              <w:t xml:space="preserve"> </w:t>
            </w:r>
          </w:p>
        </w:tc>
      </w:tr>
      <w:tr w:rsidR="0001218E" w:rsidRPr="00757A10" w14:paraId="7FC2FE01" w14:textId="77777777" w:rsidTr="003D1B77">
        <w:tblPrEx>
          <w:tblCellMar>
            <w:top w:w="0" w:type="dxa"/>
            <w:left w:w="28" w:type="dxa"/>
            <w:bottom w:w="0" w:type="dxa"/>
            <w:right w:w="28" w:type="dxa"/>
          </w:tblCellMar>
        </w:tblPrEx>
        <w:trPr>
          <w:trHeight w:val="227"/>
        </w:trPr>
        <w:tc>
          <w:tcPr>
            <w:tcW w:w="8056" w:type="dxa"/>
            <w:gridSpan w:val="11"/>
            <w:shd w:val="clear" w:color="auto" w:fill="auto"/>
          </w:tcPr>
          <w:p w14:paraId="7E483BE5" w14:textId="53DCEDE8" w:rsidR="0001218E" w:rsidRPr="00757A10" w:rsidRDefault="00950512" w:rsidP="000141E9">
            <w:pPr>
              <w:jc w:val="left"/>
              <w:rPr>
                <w:b/>
                <w:sz w:val="20"/>
                <w:szCs w:val="20"/>
                <w:lang w:val="en-GB"/>
              </w:rPr>
            </w:pPr>
            <w:bookmarkStart w:id="1" w:name="_Hlk144370325"/>
            <w:r w:rsidRPr="00757A10">
              <w:rPr>
                <w:b/>
                <w:sz w:val="20"/>
                <w:szCs w:val="20"/>
                <w:lang w:val="en-GB"/>
              </w:rPr>
              <w:t xml:space="preserve">  </w:t>
            </w:r>
            <w:r w:rsidR="0001218E" w:rsidRPr="00757A10">
              <w:rPr>
                <w:b/>
                <w:sz w:val="20"/>
                <w:szCs w:val="20"/>
                <w:lang w:val="en-GB"/>
              </w:rPr>
              <w:t>(III) LATEST COUNTRY PROGRAMME SECTORAL DATA (</w:t>
            </w:r>
            <w:r w:rsidR="0042764B" w:rsidRPr="00757A10">
              <w:rPr>
                <w:b/>
                <w:sz w:val="20"/>
                <w:szCs w:val="20"/>
                <w:lang w:val="en-GB"/>
              </w:rPr>
              <w:t>CO</w:t>
            </w:r>
            <w:r w:rsidR="0042764B" w:rsidRPr="00757A10">
              <w:rPr>
                <w:b/>
                <w:sz w:val="20"/>
                <w:szCs w:val="20"/>
                <w:vertAlign w:val="subscript"/>
                <w:lang w:val="en-GB"/>
              </w:rPr>
              <w:t>2</w:t>
            </w:r>
            <w:r w:rsidR="0042764B" w:rsidRPr="00757A10">
              <w:rPr>
                <w:b/>
                <w:sz w:val="20"/>
                <w:szCs w:val="20"/>
                <w:lang w:val="en-GB"/>
              </w:rPr>
              <w:t>-eq tonnes</w:t>
            </w:r>
            <w:r w:rsidR="0001218E" w:rsidRPr="00757A10">
              <w:rPr>
                <w:b/>
                <w:sz w:val="20"/>
                <w:szCs w:val="20"/>
                <w:lang w:val="en-GB"/>
              </w:rPr>
              <w:t>)</w:t>
            </w:r>
          </w:p>
        </w:tc>
        <w:tc>
          <w:tcPr>
            <w:tcW w:w="2150" w:type="dxa"/>
            <w:gridSpan w:val="2"/>
            <w:shd w:val="clear" w:color="auto" w:fill="auto"/>
          </w:tcPr>
          <w:p w14:paraId="342EBADA" w14:textId="01EEB345" w:rsidR="0001218E" w:rsidRPr="00757A10" w:rsidRDefault="0001218E" w:rsidP="001B15CF">
            <w:pPr>
              <w:spacing w:after="60"/>
              <w:jc w:val="right"/>
              <w:rPr>
                <w:b/>
                <w:sz w:val="20"/>
                <w:szCs w:val="20"/>
                <w:highlight w:val="cyan"/>
                <w:lang w:val="en-GB"/>
              </w:rPr>
            </w:pPr>
            <w:r w:rsidRPr="00757A10">
              <w:rPr>
                <w:b/>
                <w:sz w:val="20"/>
                <w:szCs w:val="20"/>
                <w:lang w:val="en-GB"/>
              </w:rPr>
              <w:t xml:space="preserve">Year: </w:t>
            </w:r>
            <w:r w:rsidRPr="00757A10">
              <w:rPr>
                <w:b/>
                <w:color w:val="000000" w:themeColor="text1"/>
                <w:sz w:val="20"/>
                <w:szCs w:val="20"/>
                <w:lang w:val="en-GB"/>
              </w:rPr>
              <w:t>202</w:t>
            </w:r>
            <w:r w:rsidR="00E95040" w:rsidRPr="00757A10">
              <w:rPr>
                <w:b/>
                <w:color w:val="000000" w:themeColor="text1"/>
                <w:sz w:val="20"/>
                <w:szCs w:val="20"/>
                <w:lang w:val="en-GB"/>
              </w:rPr>
              <w:t>2</w:t>
            </w:r>
          </w:p>
        </w:tc>
      </w:tr>
      <w:tr w:rsidR="00D32383" w:rsidRPr="005227AD" w14:paraId="34EED57A" w14:textId="77777777" w:rsidTr="003D1B77">
        <w:tblPrEx>
          <w:tblCellMar>
            <w:top w:w="0" w:type="dxa"/>
            <w:left w:w="28" w:type="dxa"/>
            <w:bottom w:w="0" w:type="dxa"/>
            <w:right w:w="28" w:type="dxa"/>
          </w:tblCellMar>
        </w:tblPrEx>
        <w:trPr>
          <w:trHeight w:val="251"/>
        </w:trPr>
        <w:tc>
          <w:tcPr>
            <w:tcW w:w="1240" w:type="dxa"/>
            <w:vMerge w:val="restart"/>
            <w:shd w:val="clear" w:color="auto" w:fill="auto"/>
            <w:tcMar>
              <w:left w:w="85" w:type="dxa"/>
              <w:right w:w="85" w:type="dxa"/>
            </w:tcMar>
            <w:vAlign w:val="center"/>
          </w:tcPr>
          <w:p w14:paraId="76977122" w14:textId="77777777" w:rsidR="00D32383" w:rsidRPr="005227AD" w:rsidRDefault="00D32383" w:rsidP="000141E9">
            <w:pPr>
              <w:jc w:val="center"/>
              <w:rPr>
                <w:sz w:val="20"/>
                <w:szCs w:val="20"/>
                <w:lang w:val="en-GB"/>
              </w:rPr>
            </w:pPr>
            <w:r w:rsidRPr="005227AD">
              <w:rPr>
                <w:sz w:val="20"/>
                <w:szCs w:val="20"/>
                <w:lang w:val="en-GB"/>
              </w:rPr>
              <w:t>Chemical</w:t>
            </w:r>
          </w:p>
        </w:tc>
        <w:tc>
          <w:tcPr>
            <w:tcW w:w="817" w:type="dxa"/>
            <w:vMerge w:val="restart"/>
            <w:shd w:val="clear" w:color="auto" w:fill="auto"/>
            <w:tcMar>
              <w:left w:w="85" w:type="dxa"/>
              <w:right w:w="85" w:type="dxa"/>
            </w:tcMar>
            <w:vAlign w:val="center"/>
          </w:tcPr>
          <w:p w14:paraId="2ADC2076" w14:textId="4A05E327" w:rsidR="00D32383" w:rsidRPr="005227AD" w:rsidRDefault="005227AD" w:rsidP="000141E9">
            <w:pPr>
              <w:jc w:val="center"/>
              <w:rPr>
                <w:sz w:val="20"/>
                <w:szCs w:val="20"/>
                <w:lang w:val="en-GB"/>
              </w:rPr>
            </w:pPr>
            <w:r w:rsidRPr="005227AD">
              <w:rPr>
                <w:sz w:val="20"/>
                <w:szCs w:val="20"/>
                <w:lang w:val="en-GB"/>
              </w:rPr>
              <w:t>Aer</w:t>
            </w:r>
          </w:p>
        </w:tc>
        <w:tc>
          <w:tcPr>
            <w:tcW w:w="640" w:type="dxa"/>
            <w:vMerge w:val="restart"/>
            <w:shd w:val="clear" w:color="auto" w:fill="auto"/>
            <w:tcMar>
              <w:left w:w="85" w:type="dxa"/>
              <w:right w:w="85" w:type="dxa"/>
            </w:tcMar>
            <w:vAlign w:val="center"/>
          </w:tcPr>
          <w:p w14:paraId="59D61320" w14:textId="77777777" w:rsidR="00D32383" w:rsidRPr="005227AD" w:rsidRDefault="00D32383" w:rsidP="000141E9">
            <w:pPr>
              <w:jc w:val="center"/>
              <w:rPr>
                <w:sz w:val="20"/>
                <w:szCs w:val="20"/>
                <w:lang w:val="en-GB"/>
              </w:rPr>
            </w:pPr>
            <w:r w:rsidRPr="005227AD">
              <w:rPr>
                <w:sz w:val="20"/>
                <w:szCs w:val="20"/>
                <w:lang w:val="en-GB"/>
              </w:rPr>
              <w:t>Foam</w:t>
            </w:r>
          </w:p>
        </w:tc>
        <w:tc>
          <w:tcPr>
            <w:tcW w:w="1126" w:type="dxa"/>
            <w:vMerge w:val="restart"/>
            <w:shd w:val="clear" w:color="auto" w:fill="auto"/>
            <w:tcMar>
              <w:left w:w="85" w:type="dxa"/>
              <w:right w:w="85" w:type="dxa"/>
            </w:tcMar>
            <w:vAlign w:val="center"/>
          </w:tcPr>
          <w:p w14:paraId="04A89EAD" w14:textId="05CC49A6" w:rsidR="00D32383" w:rsidRPr="005227AD" w:rsidRDefault="00D32383" w:rsidP="000141E9">
            <w:pPr>
              <w:jc w:val="center"/>
              <w:rPr>
                <w:sz w:val="20"/>
                <w:szCs w:val="20"/>
                <w:lang w:val="en-GB"/>
              </w:rPr>
            </w:pPr>
            <w:r w:rsidRPr="005227AD">
              <w:rPr>
                <w:sz w:val="20"/>
                <w:szCs w:val="20"/>
                <w:lang w:val="en-GB"/>
              </w:rPr>
              <w:t>Firefighting</w:t>
            </w:r>
          </w:p>
        </w:tc>
        <w:tc>
          <w:tcPr>
            <w:tcW w:w="3428" w:type="dxa"/>
            <w:gridSpan w:val="5"/>
            <w:shd w:val="clear" w:color="auto" w:fill="auto"/>
            <w:tcMar>
              <w:left w:w="85" w:type="dxa"/>
              <w:right w:w="85" w:type="dxa"/>
            </w:tcMar>
            <w:vAlign w:val="center"/>
          </w:tcPr>
          <w:p w14:paraId="53DC037A" w14:textId="7A56250E" w:rsidR="00D32383" w:rsidRPr="005227AD" w:rsidRDefault="004C249F" w:rsidP="000141E9">
            <w:pPr>
              <w:jc w:val="center"/>
              <w:rPr>
                <w:sz w:val="20"/>
                <w:szCs w:val="20"/>
                <w:lang w:val="en-GB"/>
              </w:rPr>
            </w:pPr>
            <w:r w:rsidRPr="005227AD">
              <w:rPr>
                <w:sz w:val="20"/>
                <w:szCs w:val="20"/>
                <w:lang w:val="en-GB"/>
              </w:rPr>
              <w:t>AC and</w:t>
            </w:r>
            <w:r w:rsidR="005B7043" w:rsidRPr="005227AD">
              <w:rPr>
                <w:sz w:val="20"/>
                <w:szCs w:val="20"/>
                <w:lang w:val="en-GB"/>
              </w:rPr>
              <w:t xml:space="preserve"> r</w:t>
            </w:r>
            <w:r w:rsidR="00D32383" w:rsidRPr="005227AD">
              <w:rPr>
                <w:sz w:val="20"/>
                <w:szCs w:val="20"/>
                <w:lang w:val="en-GB"/>
              </w:rPr>
              <w:t>efrigeration</w:t>
            </w:r>
          </w:p>
        </w:tc>
        <w:tc>
          <w:tcPr>
            <w:tcW w:w="805" w:type="dxa"/>
            <w:gridSpan w:val="2"/>
            <w:vMerge w:val="restart"/>
            <w:shd w:val="clear" w:color="auto" w:fill="auto"/>
            <w:tcMar>
              <w:left w:w="85" w:type="dxa"/>
              <w:right w:w="85" w:type="dxa"/>
            </w:tcMar>
            <w:vAlign w:val="center"/>
          </w:tcPr>
          <w:p w14:paraId="3A7E34BD" w14:textId="77777777" w:rsidR="00D32383" w:rsidRPr="005227AD" w:rsidRDefault="00D32383" w:rsidP="000141E9">
            <w:pPr>
              <w:jc w:val="center"/>
              <w:rPr>
                <w:sz w:val="20"/>
                <w:szCs w:val="20"/>
                <w:lang w:val="en-GB"/>
              </w:rPr>
            </w:pPr>
            <w:r w:rsidRPr="005227AD">
              <w:rPr>
                <w:sz w:val="20"/>
                <w:szCs w:val="20"/>
                <w:lang w:val="en-GB"/>
              </w:rPr>
              <w:t>Solvent</w:t>
            </w:r>
          </w:p>
        </w:tc>
        <w:tc>
          <w:tcPr>
            <w:tcW w:w="642" w:type="dxa"/>
            <w:vMerge w:val="restart"/>
            <w:shd w:val="clear" w:color="auto" w:fill="auto"/>
            <w:tcMar>
              <w:left w:w="85" w:type="dxa"/>
              <w:right w:w="85" w:type="dxa"/>
            </w:tcMar>
            <w:vAlign w:val="center"/>
          </w:tcPr>
          <w:p w14:paraId="7B7F4B83" w14:textId="27798424" w:rsidR="00D32383" w:rsidRPr="005227AD" w:rsidRDefault="00D32383" w:rsidP="000141E9">
            <w:pPr>
              <w:jc w:val="center"/>
              <w:rPr>
                <w:sz w:val="20"/>
                <w:szCs w:val="20"/>
                <w:lang w:val="en-GB"/>
              </w:rPr>
            </w:pPr>
            <w:r w:rsidRPr="005227AD">
              <w:rPr>
                <w:sz w:val="20"/>
                <w:szCs w:val="20"/>
                <w:lang w:val="en-GB"/>
              </w:rPr>
              <w:t>Other</w:t>
            </w:r>
          </w:p>
        </w:tc>
        <w:tc>
          <w:tcPr>
            <w:tcW w:w="1508" w:type="dxa"/>
            <w:vMerge w:val="restart"/>
            <w:shd w:val="clear" w:color="auto" w:fill="auto"/>
            <w:tcMar>
              <w:left w:w="85" w:type="dxa"/>
              <w:right w:w="85" w:type="dxa"/>
            </w:tcMar>
            <w:vAlign w:val="center"/>
          </w:tcPr>
          <w:p w14:paraId="5D80E570" w14:textId="77777777" w:rsidR="00D32383" w:rsidRPr="005227AD" w:rsidRDefault="00D32383" w:rsidP="000141E9">
            <w:pPr>
              <w:jc w:val="center"/>
              <w:rPr>
                <w:sz w:val="20"/>
                <w:szCs w:val="20"/>
                <w:lang w:val="en-GB"/>
              </w:rPr>
            </w:pPr>
            <w:r w:rsidRPr="005227AD">
              <w:rPr>
                <w:sz w:val="20"/>
                <w:szCs w:val="20"/>
                <w:lang w:val="en-GB"/>
              </w:rPr>
              <w:t>Total sector consumption</w:t>
            </w:r>
          </w:p>
        </w:tc>
      </w:tr>
      <w:tr w:rsidR="00D32383" w:rsidRPr="005227AD" w14:paraId="6FC3E5F2" w14:textId="77777777" w:rsidTr="003D1B77">
        <w:tblPrEx>
          <w:tblCellMar>
            <w:top w:w="0" w:type="dxa"/>
            <w:left w:w="28" w:type="dxa"/>
            <w:bottom w:w="0" w:type="dxa"/>
            <w:right w:w="28" w:type="dxa"/>
          </w:tblCellMar>
        </w:tblPrEx>
        <w:trPr>
          <w:trHeight w:val="107"/>
        </w:trPr>
        <w:tc>
          <w:tcPr>
            <w:tcW w:w="1240" w:type="dxa"/>
            <w:vMerge/>
            <w:shd w:val="clear" w:color="auto" w:fill="auto"/>
            <w:tcMar>
              <w:left w:w="85" w:type="dxa"/>
              <w:right w:w="85" w:type="dxa"/>
            </w:tcMar>
            <w:vAlign w:val="center"/>
          </w:tcPr>
          <w:p w14:paraId="1242609B" w14:textId="77777777" w:rsidR="00D32383" w:rsidRPr="005227AD" w:rsidRDefault="00D32383" w:rsidP="000141E9">
            <w:pPr>
              <w:jc w:val="center"/>
              <w:rPr>
                <w:sz w:val="20"/>
                <w:szCs w:val="20"/>
                <w:lang w:val="en-GB"/>
              </w:rPr>
            </w:pPr>
          </w:p>
        </w:tc>
        <w:tc>
          <w:tcPr>
            <w:tcW w:w="817" w:type="dxa"/>
            <w:vMerge/>
            <w:shd w:val="clear" w:color="auto" w:fill="auto"/>
            <w:tcMar>
              <w:left w:w="85" w:type="dxa"/>
              <w:right w:w="85" w:type="dxa"/>
            </w:tcMar>
            <w:vAlign w:val="center"/>
          </w:tcPr>
          <w:p w14:paraId="1780E504" w14:textId="77777777" w:rsidR="00D32383" w:rsidRPr="005227AD" w:rsidRDefault="00D32383" w:rsidP="000141E9">
            <w:pPr>
              <w:jc w:val="center"/>
              <w:rPr>
                <w:sz w:val="20"/>
                <w:szCs w:val="20"/>
                <w:lang w:val="en-GB"/>
              </w:rPr>
            </w:pPr>
          </w:p>
        </w:tc>
        <w:tc>
          <w:tcPr>
            <w:tcW w:w="640" w:type="dxa"/>
            <w:vMerge/>
            <w:shd w:val="clear" w:color="auto" w:fill="auto"/>
            <w:tcMar>
              <w:left w:w="85" w:type="dxa"/>
              <w:right w:w="85" w:type="dxa"/>
            </w:tcMar>
            <w:vAlign w:val="center"/>
          </w:tcPr>
          <w:p w14:paraId="46DE819A" w14:textId="77777777" w:rsidR="00D32383" w:rsidRPr="005227AD" w:rsidRDefault="00D32383" w:rsidP="000141E9">
            <w:pPr>
              <w:jc w:val="center"/>
              <w:rPr>
                <w:sz w:val="20"/>
                <w:szCs w:val="20"/>
                <w:lang w:val="en-GB"/>
              </w:rPr>
            </w:pPr>
          </w:p>
        </w:tc>
        <w:tc>
          <w:tcPr>
            <w:tcW w:w="1126" w:type="dxa"/>
            <w:vMerge/>
            <w:shd w:val="clear" w:color="auto" w:fill="auto"/>
            <w:tcMar>
              <w:left w:w="85" w:type="dxa"/>
              <w:right w:w="85" w:type="dxa"/>
            </w:tcMar>
            <w:vAlign w:val="center"/>
          </w:tcPr>
          <w:p w14:paraId="611EBECB" w14:textId="77777777" w:rsidR="00D32383" w:rsidRPr="005227AD" w:rsidRDefault="00D32383" w:rsidP="000141E9">
            <w:pPr>
              <w:jc w:val="center"/>
              <w:rPr>
                <w:sz w:val="20"/>
                <w:szCs w:val="20"/>
                <w:lang w:val="en-GB"/>
              </w:rPr>
            </w:pPr>
          </w:p>
        </w:tc>
        <w:tc>
          <w:tcPr>
            <w:tcW w:w="2248" w:type="dxa"/>
            <w:gridSpan w:val="3"/>
            <w:shd w:val="clear" w:color="auto" w:fill="auto"/>
            <w:tcMar>
              <w:left w:w="85" w:type="dxa"/>
              <w:right w:w="85" w:type="dxa"/>
            </w:tcMar>
          </w:tcPr>
          <w:p w14:paraId="29E11954" w14:textId="4E7B9BEB" w:rsidR="00D32383" w:rsidRPr="005227AD" w:rsidRDefault="00D32383" w:rsidP="000141E9">
            <w:pPr>
              <w:jc w:val="center"/>
              <w:rPr>
                <w:sz w:val="20"/>
                <w:szCs w:val="20"/>
                <w:lang w:val="en-GB"/>
              </w:rPr>
            </w:pPr>
            <w:r w:rsidRPr="005227AD">
              <w:rPr>
                <w:sz w:val="20"/>
                <w:szCs w:val="20"/>
                <w:lang w:val="en-GB"/>
              </w:rPr>
              <w:t>Manufacturing</w:t>
            </w:r>
          </w:p>
        </w:tc>
        <w:tc>
          <w:tcPr>
            <w:tcW w:w="1180" w:type="dxa"/>
            <w:gridSpan w:val="2"/>
            <w:vMerge w:val="restart"/>
            <w:shd w:val="clear" w:color="auto" w:fill="auto"/>
            <w:tcMar>
              <w:left w:w="85" w:type="dxa"/>
              <w:right w:w="85" w:type="dxa"/>
            </w:tcMar>
            <w:vAlign w:val="center"/>
          </w:tcPr>
          <w:p w14:paraId="738A6761" w14:textId="77195E69" w:rsidR="00D32383" w:rsidRPr="005227AD" w:rsidRDefault="00D32383" w:rsidP="000141E9">
            <w:pPr>
              <w:jc w:val="center"/>
              <w:rPr>
                <w:sz w:val="20"/>
                <w:szCs w:val="20"/>
                <w:lang w:val="en-GB"/>
              </w:rPr>
            </w:pPr>
            <w:r w:rsidRPr="005227AD">
              <w:rPr>
                <w:sz w:val="20"/>
                <w:szCs w:val="20"/>
                <w:lang w:val="en-GB"/>
              </w:rPr>
              <w:t>Servicing</w:t>
            </w:r>
          </w:p>
        </w:tc>
        <w:tc>
          <w:tcPr>
            <w:tcW w:w="805" w:type="dxa"/>
            <w:gridSpan w:val="2"/>
            <w:vMerge/>
            <w:shd w:val="clear" w:color="auto" w:fill="auto"/>
            <w:tcMar>
              <w:left w:w="85" w:type="dxa"/>
              <w:right w:w="85" w:type="dxa"/>
            </w:tcMar>
            <w:vAlign w:val="center"/>
          </w:tcPr>
          <w:p w14:paraId="1FACFB30" w14:textId="77777777" w:rsidR="00D32383" w:rsidRPr="005227AD" w:rsidRDefault="00D32383" w:rsidP="000141E9">
            <w:pPr>
              <w:jc w:val="center"/>
              <w:rPr>
                <w:sz w:val="20"/>
                <w:szCs w:val="20"/>
                <w:lang w:val="en-GB"/>
              </w:rPr>
            </w:pPr>
          </w:p>
        </w:tc>
        <w:tc>
          <w:tcPr>
            <w:tcW w:w="642" w:type="dxa"/>
            <w:vMerge/>
            <w:shd w:val="clear" w:color="auto" w:fill="auto"/>
            <w:tcMar>
              <w:left w:w="85" w:type="dxa"/>
              <w:right w:w="85" w:type="dxa"/>
            </w:tcMar>
            <w:vAlign w:val="center"/>
          </w:tcPr>
          <w:p w14:paraId="4A2D1928" w14:textId="77777777" w:rsidR="00D32383" w:rsidRPr="005227AD" w:rsidRDefault="00D32383" w:rsidP="000141E9">
            <w:pPr>
              <w:jc w:val="center"/>
              <w:rPr>
                <w:sz w:val="20"/>
                <w:szCs w:val="20"/>
                <w:lang w:val="en-GB"/>
              </w:rPr>
            </w:pPr>
          </w:p>
        </w:tc>
        <w:tc>
          <w:tcPr>
            <w:tcW w:w="1508" w:type="dxa"/>
            <w:vMerge/>
            <w:shd w:val="clear" w:color="auto" w:fill="auto"/>
            <w:tcMar>
              <w:left w:w="85" w:type="dxa"/>
              <w:right w:w="85" w:type="dxa"/>
            </w:tcMar>
            <w:vAlign w:val="center"/>
          </w:tcPr>
          <w:p w14:paraId="3F2B00A1" w14:textId="77777777" w:rsidR="00D32383" w:rsidRPr="005227AD" w:rsidRDefault="00D32383" w:rsidP="000141E9">
            <w:pPr>
              <w:jc w:val="center"/>
              <w:rPr>
                <w:sz w:val="20"/>
                <w:szCs w:val="20"/>
                <w:lang w:val="en-GB"/>
              </w:rPr>
            </w:pPr>
          </w:p>
        </w:tc>
      </w:tr>
      <w:tr w:rsidR="00950512" w:rsidRPr="005227AD" w14:paraId="126EAFB8" w14:textId="77777777" w:rsidTr="003D1B77">
        <w:tblPrEx>
          <w:tblCellMar>
            <w:top w:w="0" w:type="dxa"/>
            <w:left w:w="28" w:type="dxa"/>
            <w:bottom w:w="0" w:type="dxa"/>
            <w:right w:w="28" w:type="dxa"/>
          </w:tblCellMar>
        </w:tblPrEx>
        <w:trPr>
          <w:trHeight w:val="70"/>
        </w:trPr>
        <w:tc>
          <w:tcPr>
            <w:tcW w:w="1240" w:type="dxa"/>
            <w:vMerge/>
            <w:shd w:val="clear" w:color="auto" w:fill="auto"/>
            <w:tcMar>
              <w:left w:w="85" w:type="dxa"/>
              <w:right w:w="85" w:type="dxa"/>
            </w:tcMar>
            <w:vAlign w:val="center"/>
          </w:tcPr>
          <w:p w14:paraId="100BD371" w14:textId="77777777" w:rsidR="00D32383" w:rsidRPr="005227AD" w:rsidRDefault="00D32383" w:rsidP="000141E9">
            <w:pPr>
              <w:jc w:val="center"/>
              <w:rPr>
                <w:sz w:val="20"/>
                <w:szCs w:val="20"/>
                <w:lang w:val="en-GB"/>
              </w:rPr>
            </w:pPr>
          </w:p>
        </w:tc>
        <w:tc>
          <w:tcPr>
            <w:tcW w:w="817" w:type="dxa"/>
            <w:vMerge/>
            <w:shd w:val="clear" w:color="auto" w:fill="auto"/>
            <w:tcMar>
              <w:left w:w="85" w:type="dxa"/>
              <w:right w:w="85" w:type="dxa"/>
            </w:tcMar>
            <w:vAlign w:val="center"/>
          </w:tcPr>
          <w:p w14:paraId="30BB5BCF" w14:textId="77777777" w:rsidR="00D32383" w:rsidRPr="005227AD" w:rsidRDefault="00D32383" w:rsidP="000141E9">
            <w:pPr>
              <w:jc w:val="center"/>
              <w:rPr>
                <w:sz w:val="20"/>
                <w:szCs w:val="20"/>
                <w:lang w:val="en-GB"/>
              </w:rPr>
            </w:pPr>
          </w:p>
        </w:tc>
        <w:tc>
          <w:tcPr>
            <w:tcW w:w="640" w:type="dxa"/>
            <w:vMerge/>
            <w:shd w:val="clear" w:color="auto" w:fill="auto"/>
            <w:tcMar>
              <w:left w:w="85" w:type="dxa"/>
              <w:right w:w="85" w:type="dxa"/>
            </w:tcMar>
            <w:vAlign w:val="center"/>
          </w:tcPr>
          <w:p w14:paraId="1EBDF229" w14:textId="77777777" w:rsidR="00D32383" w:rsidRPr="005227AD" w:rsidRDefault="00D32383" w:rsidP="000141E9">
            <w:pPr>
              <w:jc w:val="center"/>
              <w:rPr>
                <w:sz w:val="20"/>
                <w:szCs w:val="20"/>
                <w:lang w:val="en-GB"/>
              </w:rPr>
            </w:pPr>
          </w:p>
        </w:tc>
        <w:tc>
          <w:tcPr>
            <w:tcW w:w="1126" w:type="dxa"/>
            <w:vMerge/>
            <w:shd w:val="clear" w:color="auto" w:fill="auto"/>
            <w:tcMar>
              <w:left w:w="85" w:type="dxa"/>
              <w:right w:w="85" w:type="dxa"/>
            </w:tcMar>
            <w:vAlign w:val="center"/>
          </w:tcPr>
          <w:p w14:paraId="77FFE030" w14:textId="77777777" w:rsidR="00D32383" w:rsidRPr="005227AD" w:rsidRDefault="00D32383" w:rsidP="000141E9">
            <w:pPr>
              <w:jc w:val="center"/>
              <w:rPr>
                <w:sz w:val="20"/>
                <w:szCs w:val="20"/>
                <w:lang w:val="en-GB"/>
              </w:rPr>
            </w:pPr>
          </w:p>
        </w:tc>
        <w:tc>
          <w:tcPr>
            <w:tcW w:w="1123" w:type="dxa"/>
            <w:gridSpan w:val="2"/>
            <w:shd w:val="clear" w:color="auto" w:fill="auto"/>
            <w:tcMar>
              <w:left w:w="85" w:type="dxa"/>
              <w:right w:w="85" w:type="dxa"/>
            </w:tcMar>
            <w:vAlign w:val="center"/>
          </w:tcPr>
          <w:p w14:paraId="52DFB387" w14:textId="4ECE8252" w:rsidR="00D32383" w:rsidRPr="005227AD" w:rsidRDefault="00D32383" w:rsidP="000141E9">
            <w:pPr>
              <w:jc w:val="center"/>
              <w:rPr>
                <w:sz w:val="20"/>
                <w:szCs w:val="20"/>
                <w:lang w:val="en-GB"/>
              </w:rPr>
            </w:pPr>
            <w:r w:rsidRPr="005227AD">
              <w:rPr>
                <w:sz w:val="20"/>
                <w:szCs w:val="20"/>
                <w:lang w:val="en-GB"/>
              </w:rPr>
              <w:t>AC</w:t>
            </w:r>
          </w:p>
        </w:tc>
        <w:tc>
          <w:tcPr>
            <w:tcW w:w="1125" w:type="dxa"/>
            <w:shd w:val="clear" w:color="auto" w:fill="auto"/>
            <w:tcMar>
              <w:left w:w="85" w:type="dxa"/>
              <w:right w:w="85" w:type="dxa"/>
            </w:tcMar>
            <w:vAlign w:val="center"/>
          </w:tcPr>
          <w:p w14:paraId="0DE7AC30" w14:textId="6D92F9AB" w:rsidR="00D32383" w:rsidRPr="005227AD" w:rsidRDefault="00D32383" w:rsidP="000141E9">
            <w:pPr>
              <w:jc w:val="center"/>
              <w:rPr>
                <w:sz w:val="20"/>
                <w:szCs w:val="20"/>
                <w:lang w:val="en-GB"/>
              </w:rPr>
            </w:pPr>
            <w:r w:rsidRPr="005227AD">
              <w:rPr>
                <w:sz w:val="20"/>
                <w:szCs w:val="20"/>
                <w:lang w:val="en-GB"/>
              </w:rPr>
              <w:t>Other</w:t>
            </w:r>
          </w:p>
        </w:tc>
        <w:tc>
          <w:tcPr>
            <w:tcW w:w="1180" w:type="dxa"/>
            <w:gridSpan w:val="2"/>
            <w:vMerge/>
            <w:shd w:val="clear" w:color="auto" w:fill="auto"/>
            <w:tcMar>
              <w:left w:w="85" w:type="dxa"/>
              <w:right w:w="85" w:type="dxa"/>
            </w:tcMar>
            <w:vAlign w:val="center"/>
          </w:tcPr>
          <w:p w14:paraId="2E4894B7" w14:textId="0D2635B9" w:rsidR="00D32383" w:rsidRPr="005227AD" w:rsidRDefault="00D32383" w:rsidP="000141E9">
            <w:pPr>
              <w:jc w:val="center"/>
              <w:rPr>
                <w:sz w:val="20"/>
                <w:szCs w:val="20"/>
                <w:lang w:val="en-GB"/>
              </w:rPr>
            </w:pPr>
          </w:p>
        </w:tc>
        <w:tc>
          <w:tcPr>
            <w:tcW w:w="805" w:type="dxa"/>
            <w:gridSpan w:val="2"/>
            <w:vMerge/>
            <w:shd w:val="clear" w:color="auto" w:fill="auto"/>
            <w:tcMar>
              <w:left w:w="85" w:type="dxa"/>
              <w:right w:w="85" w:type="dxa"/>
            </w:tcMar>
            <w:vAlign w:val="center"/>
          </w:tcPr>
          <w:p w14:paraId="317DECF3" w14:textId="77777777" w:rsidR="00D32383" w:rsidRPr="005227AD" w:rsidRDefault="00D32383" w:rsidP="000141E9">
            <w:pPr>
              <w:jc w:val="center"/>
              <w:rPr>
                <w:sz w:val="20"/>
                <w:szCs w:val="20"/>
                <w:lang w:val="en-GB"/>
              </w:rPr>
            </w:pPr>
          </w:p>
        </w:tc>
        <w:tc>
          <w:tcPr>
            <w:tcW w:w="642" w:type="dxa"/>
            <w:vMerge/>
            <w:shd w:val="clear" w:color="auto" w:fill="auto"/>
            <w:tcMar>
              <w:left w:w="85" w:type="dxa"/>
              <w:right w:w="85" w:type="dxa"/>
            </w:tcMar>
            <w:vAlign w:val="center"/>
          </w:tcPr>
          <w:p w14:paraId="46F7F028" w14:textId="77777777" w:rsidR="00D32383" w:rsidRPr="005227AD" w:rsidRDefault="00D32383" w:rsidP="000141E9">
            <w:pPr>
              <w:jc w:val="center"/>
              <w:rPr>
                <w:sz w:val="20"/>
                <w:szCs w:val="20"/>
                <w:lang w:val="en-GB"/>
              </w:rPr>
            </w:pPr>
          </w:p>
        </w:tc>
        <w:tc>
          <w:tcPr>
            <w:tcW w:w="1508" w:type="dxa"/>
            <w:vMerge/>
            <w:shd w:val="clear" w:color="auto" w:fill="auto"/>
            <w:tcMar>
              <w:left w:w="85" w:type="dxa"/>
              <w:right w:w="85" w:type="dxa"/>
            </w:tcMar>
            <w:vAlign w:val="center"/>
          </w:tcPr>
          <w:p w14:paraId="30C50C1E" w14:textId="77777777" w:rsidR="00D32383" w:rsidRPr="005227AD" w:rsidRDefault="00D32383" w:rsidP="000141E9">
            <w:pPr>
              <w:jc w:val="center"/>
              <w:rPr>
                <w:sz w:val="20"/>
                <w:szCs w:val="20"/>
                <w:lang w:val="en-GB"/>
              </w:rPr>
            </w:pPr>
          </w:p>
        </w:tc>
      </w:tr>
      <w:tr w:rsidR="001E0A49" w:rsidRPr="005227AD" w14:paraId="5700F2A2" w14:textId="77777777" w:rsidTr="00E07CD8">
        <w:tblPrEx>
          <w:tblCellMar>
            <w:top w:w="0" w:type="dxa"/>
            <w:left w:w="28" w:type="dxa"/>
            <w:bottom w:w="0" w:type="dxa"/>
            <w:right w:w="28" w:type="dxa"/>
          </w:tblCellMar>
        </w:tblPrEx>
        <w:trPr>
          <w:trHeight w:val="57"/>
        </w:trPr>
        <w:tc>
          <w:tcPr>
            <w:tcW w:w="1240" w:type="dxa"/>
            <w:shd w:val="clear" w:color="auto" w:fill="auto"/>
          </w:tcPr>
          <w:p w14:paraId="55D4CEBA" w14:textId="50FF5F9B" w:rsidR="001E0A49" w:rsidRPr="005227AD" w:rsidRDefault="001E0A49" w:rsidP="001E0A49">
            <w:pPr>
              <w:spacing w:after="60"/>
              <w:jc w:val="left"/>
              <w:rPr>
                <w:color w:val="000000" w:themeColor="text1"/>
                <w:sz w:val="20"/>
                <w:szCs w:val="20"/>
                <w:highlight w:val="cyan"/>
                <w:lang w:val="en-GB"/>
              </w:rPr>
            </w:pPr>
            <w:r w:rsidRPr="005227AD">
              <w:rPr>
                <w:sz w:val="20"/>
                <w:szCs w:val="20"/>
                <w:lang w:val="en-GB"/>
              </w:rPr>
              <w:t>HFC-134a</w:t>
            </w:r>
          </w:p>
        </w:tc>
        <w:tc>
          <w:tcPr>
            <w:tcW w:w="817" w:type="dxa"/>
            <w:shd w:val="clear" w:color="auto" w:fill="auto"/>
          </w:tcPr>
          <w:p w14:paraId="600BA42A" w14:textId="307BD5CD" w:rsidR="001E0A49" w:rsidRPr="005227AD" w:rsidRDefault="001E0A49" w:rsidP="001E0A49">
            <w:pPr>
              <w:spacing w:after="60"/>
              <w:jc w:val="right"/>
              <w:rPr>
                <w:sz w:val="20"/>
                <w:szCs w:val="20"/>
                <w:lang w:val="en-GB"/>
              </w:rPr>
            </w:pPr>
          </w:p>
        </w:tc>
        <w:tc>
          <w:tcPr>
            <w:tcW w:w="640" w:type="dxa"/>
            <w:shd w:val="clear" w:color="auto" w:fill="auto"/>
          </w:tcPr>
          <w:p w14:paraId="39A5BCFE" w14:textId="77777777" w:rsidR="001E0A49" w:rsidRPr="005227AD" w:rsidRDefault="001E0A49" w:rsidP="001E0A49">
            <w:pPr>
              <w:spacing w:after="60"/>
              <w:jc w:val="right"/>
              <w:rPr>
                <w:sz w:val="20"/>
                <w:szCs w:val="20"/>
                <w:lang w:val="en-GB"/>
              </w:rPr>
            </w:pPr>
          </w:p>
        </w:tc>
        <w:tc>
          <w:tcPr>
            <w:tcW w:w="1126" w:type="dxa"/>
            <w:shd w:val="clear" w:color="auto" w:fill="auto"/>
            <w:vAlign w:val="bottom"/>
          </w:tcPr>
          <w:p w14:paraId="26503F08" w14:textId="0F14EAAE" w:rsidR="001E0A49" w:rsidRPr="005227AD" w:rsidRDefault="001E0A49" w:rsidP="001E0A49">
            <w:pPr>
              <w:spacing w:after="60"/>
              <w:jc w:val="right"/>
              <w:rPr>
                <w:sz w:val="20"/>
                <w:szCs w:val="20"/>
                <w:lang w:val="en-GB"/>
              </w:rPr>
            </w:pPr>
          </w:p>
        </w:tc>
        <w:tc>
          <w:tcPr>
            <w:tcW w:w="1123" w:type="dxa"/>
            <w:gridSpan w:val="2"/>
            <w:shd w:val="clear" w:color="auto" w:fill="auto"/>
          </w:tcPr>
          <w:p w14:paraId="5558F94A" w14:textId="77777777" w:rsidR="001E0A49" w:rsidRPr="005227AD" w:rsidRDefault="001E0A49" w:rsidP="001E0A49">
            <w:pPr>
              <w:spacing w:after="60"/>
              <w:jc w:val="right"/>
              <w:rPr>
                <w:sz w:val="20"/>
                <w:szCs w:val="20"/>
                <w:lang w:val="en-GB"/>
              </w:rPr>
            </w:pPr>
          </w:p>
        </w:tc>
        <w:tc>
          <w:tcPr>
            <w:tcW w:w="1125" w:type="dxa"/>
            <w:shd w:val="clear" w:color="auto" w:fill="auto"/>
          </w:tcPr>
          <w:p w14:paraId="6F8ED8D1" w14:textId="7BBB23CA" w:rsidR="001E0A49" w:rsidRPr="005227AD" w:rsidRDefault="001E0A49" w:rsidP="001E0A49">
            <w:pPr>
              <w:spacing w:after="60"/>
              <w:jc w:val="right"/>
              <w:rPr>
                <w:sz w:val="20"/>
                <w:szCs w:val="20"/>
                <w:lang w:val="en-GB"/>
              </w:rPr>
            </w:pPr>
          </w:p>
        </w:tc>
        <w:tc>
          <w:tcPr>
            <w:tcW w:w="1180" w:type="dxa"/>
            <w:gridSpan w:val="2"/>
            <w:shd w:val="clear" w:color="auto" w:fill="auto"/>
          </w:tcPr>
          <w:p w14:paraId="5620ABA2" w14:textId="4DCC0342" w:rsidR="001E0A49" w:rsidRPr="005227AD" w:rsidRDefault="001E0A49" w:rsidP="001E0A49">
            <w:pPr>
              <w:spacing w:after="60"/>
              <w:jc w:val="right"/>
              <w:rPr>
                <w:sz w:val="20"/>
                <w:szCs w:val="20"/>
                <w:lang w:val="en-GB"/>
              </w:rPr>
            </w:pPr>
            <w:r w:rsidRPr="005227AD">
              <w:rPr>
                <w:sz w:val="20"/>
                <w:szCs w:val="20"/>
                <w:lang w:val="en-GB"/>
              </w:rPr>
              <w:t xml:space="preserve">1,729,771 </w:t>
            </w:r>
          </w:p>
        </w:tc>
        <w:tc>
          <w:tcPr>
            <w:tcW w:w="805" w:type="dxa"/>
            <w:gridSpan w:val="2"/>
            <w:shd w:val="clear" w:color="auto" w:fill="auto"/>
          </w:tcPr>
          <w:p w14:paraId="3E653A4C" w14:textId="77777777" w:rsidR="001E0A49" w:rsidRPr="005227AD" w:rsidRDefault="001E0A49" w:rsidP="001E0A49">
            <w:pPr>
              <w:spacing w:after="60"/>
              <w:jc w:val="right"/>
              <w:rPr>
                <w:sz w:val="20"/>
                <w:szCs w:val="20"/>
                <w:lang w:val="en-GB"/>
              </w:rPr>
            </w:pPr>
          </w:p>
        </w:tc>
        <w:tc>
          <w:tcPr>
            <w:tcW w:w="642" w:type="dxa"/>
            <w:shd w:val="clear" w:color="auto" w:fill="auto"/>
          </w:tcPr>
          <w:p w14:paraId="099A73B9" w14:textId="77777777" w:rsidR="001E0A49" w:rsidRPr="005227AD" w:rsidRDefault="001E0A49" w:rsidP="001E0A49">
            <w:pPr>
              <w:spacing w:after="60"/>
              <w:jc w:val="right"/>
              <w:rPr>
                <w:sz w:val="20"/>
                <w:szCs w:val="20"/>
                <w:lang w:val="en-GB"/>
              </w:rPr>
            </w:pPr>
          </w:p>
        </w:tc>
        <w:tc>
          <w:tcPr>
            <w:tcW w:w="1508" w:type="dxa"/>
            <w:shd w:val="clear" w:color="auto" w:fill="auto"/>
          </w:tcPr>
          <w:p w14:paraId="05563376" w14:textId="56578492" w:rsidR="001E0A49" w:rsidRPr="005227AD" w:rsidRDefault="001E0A49" w:rsidP="001E0A49">
            <w:pPr>
              <w:spacing w:after="60"/>
              <w:jc w:val="right"/>
              <w:rPr>
                <w:sz w:val="20"/>
                <w:szCs w:val="20"/>
                <w:highlight w:val="cyan"/>
                <w:lang w:val="en-GB"/>
              </w:rPr>
            </w:pPr>
            <w:r w:rsidRPr="005227AD">
              <w:rPr>
                <w:sz w:val="20"/>
                <w:szCs w:val="20"/>
                <w:lang w:val="en-GB"/>
              </w:rPr>
              <w:t xml:space="preserve">1,729,771 </w:t>
            </w:r>
          </w:p>
        </w:tc>
      </w:tr>
      <w:tr w:rsidR="001E0A49" w:rsidRPr="005227AD" w14:paraId="3E4E19DE" w14:textId="77777777" w:rsidTr="00E07CD8">
        <w:tblPrEx>
          <w:tblCellMar>
            <w:top w:w="0" w:type="dxa"/>
            <w:left w:w="28" w:type="dxa"/>
            <w:bottom w:w="0" w:type="dxa"/>
            <w:right w:w="28" w:type="dxa"/>
          </w:tblCellMar>
        </w:tblPrEx>
        <w:trPr>
          <w:trHeight w:val="57"/>
        </w:trPr>
        <w:tc>
          <w:tcPr>
            <w:tcW w:w="1240" w:type="dxa"/>
            <w:shd w:val="clear" w:color="auto" w:fill="auto"/>
          </w:tcPr>
          <w:p w14:paraId="1692E86F" w14:textId="70038C81" w:rsidR="001E0A49" w:rsidRPr="005227AD" w:rsidRDefault="001E0A49" w:rsidP="001E0A49">
            <w:pPr>
              <w:spacing w:after="60"/>
              <w:jc w:val="left"/>
              <w:rPr>
                <w:color w:val="000000" w:themeColor="text1"/>
                <w:sz w:val="20"/>
                <w:szCs w:val="20"/>
                <w:lang w:val="en-GB"/>
              </w:rPr>
            </w:pPr>
            <w:r w:rsidRPr="005227AD">
              <w:rPr>
                <w:sz w:val="20"/>
                <w:szCs w:val="20"/>
                <w:lang w:val="en-GB"/>
              </w:rPr>
              <w:t>R-404A</w:t>
            </w:r>
          </w:p>
        </w:tc>
        <w:tc>
          <w:tcPr>
            <w:tcW w:w="817" w:type="dxa"/>
            <w:shd w:val="clear" w:color="auto" w:fill="auto"/>
          </w:tcPr>
          <w:p w14:paraId="1CEBA3DF" w14:textId="57A171ED" w:rsidR="001E0A49" w:rsidRPr="005227AD" w:rsidRDefault="001E0A49" w:rsidP="001E0A49">
            <w:pPr>
              <w:spacing w:after="60"/>
              <w:jc w:val="right"/>
              <w:rPr>
                <w:sz w:val="20"/>
                <w:szCs w:val="20"/>
                <w:lang w:val="en-GB"/>
              </w:rPr>
            </w:pPr>
          </w:p>
        </w:tc>
        <w:tc>
          <w:tcPr>
            <w:tcW w:w="640" w:type="dxa"/>
            <w:shd w:val="clear" w:color="auto" w:fill="auto"/>
          </w:tcPr>
          <w:p w14:paraId="16FA68AC" w14:textId="77777777" w:rsidR="001E0A49" w:rsidRPr="005227AD" w:rsidRDefault="001E0A49" w:rsidP="001E0A49">
            <w:pPr>
              <w:spacing w:after="60"/>
              <w:jc w:val="right"/>
              <w:rPr>
                <w:sz w:val="20"/>
                <w:szCs w:val="20"/>
                <w:lang w:val="en-GB"/>
              </w:rPr>
            </w:pPr>
          </w:p>
        </w:tc>
        <w:tc>
          <w:tcPr>
            <w:tcW w:w="1126" w:type="dxa"/>
            <w:shd w:val="clear" w:color="auto" w:fill="auto"/>
            <w:vAlign w:val="bottom"/>
          </w:tcPr>
          <w:p w14:paraId="1F8E4CFA" w14:textId="19C5E2FB" w:rsidR="001E0A49" w:rsidRPr="005227AD" w:rsidRDefault="001E0A49" w:rsidP="001E0A49">
            <w:pPr>
              <w:spacing w:after="60"/>
              <w:jc w:val="right"/>
              <w:rPr>
                <w:sz w:val="20"/>
                <w:szCs w:val="20"/>
                <w:lang w:val="en-GB"/>
              </w:rPr>
            </w:pPr>
          </w:p>
        </w:tc>
        <w:tc>
          <w:tcPr>
            <w:tcW w:w="1123" w:type="dxa"/>
            <w:gridSpan w:val="2"/>
            <w:shd w:val="clear" w:color="auto" w:fill="auto"/>
          </w:tcPr>
          <w:p w14:paraId="10D2DE5F" w14:textId="77777777" w:rsidR="001E0A49" w:rsidRPr="005227AD" w:rsidRDefault="001E0A49" w:rsidP="001E0A49">
            <w:pPr>
              <w:spacing w:after="60"/>
              <w:jc w:val="right"/>
              <w:rPr>
                <w:sz w:val="20"/>
                <w:szCs w:val="20"/>
                <w:lang w:val="en-GB"/>
              </w:rPr>
            </w:pPr>
          </w:p>
        </w:tc>
        <w:tc>
          <w:tcPr>
            <w:tcW w:w="1125" w:type="dxa"/>
            <w:shd w:val="clear" w:color="auto" w:fill="auto"/>
          </w:tcPr>
          <w:p w14:paraId="312BD908" w14:textId="1A5382F0" w:rsidR="001E0A49" w:rsidRPr="005227AD" w:rsidRDefault="001E0A49" w:rsidP="001E0A49">
            <w:pPr>
              <w:spacing w:after="60"/>
              <w:jc w:val="right"/>
              <w:rPr>
                <w:sz w:val="20"/>
                <w:szCs w:val="20"/>
                <w:lang w:val="en-GB"/>
              </w:rPr>
            </w:pPr>
          </w:p>
        </w:tc>
        <w:tc>
          <w:tcPr>
            <w:tcW w:w="1180" w:type="dxa"/>
            <w:gridSpan w:val="2"/>
            <w:shd w:val="clear" w:color="auto" w:fill="auto"/>
          </w:tcPr>
          <w:p w14:paraId="7A31C2F2" w14:textId="26A5DFE8" w:rsidR="001E0A49" w:rsidRPr="005227AD" w:rsidRDefault="001E0A49" w:rsidP="001E0A49">
            <w:pPr>
              <w:spacing w:after="60"/>
              <w:jc w:val="right"/>
              <w:rPr>
                <w:sz w:val="20"/>
                <w:szCs w:val="20"/>
                <w:lang w:val="en-GB"/>
              </w:rPr>
            </w:pPr>
            <w:r w:rsidRPr="005227AD">
              <w:rPr>
                <w:sz w:val="20"/>
                <w:szCs w:val="20"/>
                <w:lang w:val="en-GB"/>
              </w:rPr>
              <w:t xml:space="preserve">789,081 </w:t>
            </w:r>
          </w:p>
        </w:tc>
        <w:tc>
          <w:tcPr>
            <w:tcW w:w="805" w:type="dxa"/>
            <w:gridSpan w:val="2"/>
            <w:shd w:val="clear" w:color="auto" w:fill="auto"/>
          </w:tcPr>
          <w:p w14:paraId="6210C336" w14:textId="77777777" w:rsidR="001E0A49" w:rsidRPr="005227AD" w:rsidRDefault="001E0A49" w:rsidP="001E0A49">
            <w:pPr>
              <w:spacing w:after="60"/>
              <w:jc w:val="right"/>
              <w:rPr>
                <w:sz w:val="20"/>
                <w:szCs w:val="20"/>
                <w:lang w:val="en-GB"/>
              </w:rPr>
            </w:pPr>
          </w:p>
        </w:tc>
        <w:tc>
          <w:tcPr>
            <w:tcW w:w="642" w:type="dxa"/>
            <w:shd w:val="clear" w:color="auto" w:fill="auto"/>
          </w:tcPr>
          <w:p w14:paraId="381DCDDA" w14:textId="77777777" w:rsidR="001E0A49" w:rsidRPr="005227AD" w:rsidRDefault="001E0A49" w:rsidP="001E0A49">
            <w:pPr>
              <w:spacing w:after="60"/>
              <w:jc w:val="right"/>
              <w:rPr>
                <w:sz w:val="20"/>
                <w:szCs w:val="20"/>
                <w:lang w:val="en-GB"/>
              </w:rPr>
            </w:pPr>
          </w:p>
        </w:tc>
        <w:tc>
          <w:tcPr>
            <w:tcW w:w="1508" w:type="dxa"/>
            <w:shd w:val="clear" w:color="auto" w:fill="auto"/>
          </w:tcPr>
          <w:p w14:paraId="6A6EF8DD" w14:textId="6E693D09" w:rsidR="001E0A49" w:rsidRPr="005227AD" w:rsidRDefault="001E0A49" w:rsidP="001E0A49">
            <w:pPr>
              <w:spacing w:after="60"/>
              <w:jc w:val="right"/>
              <w:rPr>
                <w:sz w:val="20"/>
                <w:szCs w:val="20"/>
                <w:highlight w:val="cyan"/>
                <w:lang w:val="en-GB"/>
              </w:rPr>
            </w:pPr>
            <w:r w:rsidRPr="005227AD">
              <w:rPr>
                <w:sz w:val="20"/>
                <w:szCs w:val="20"/>
                <w:lang w:val="en-GB"/>
              </w:rPr>
              <w:t xml:space="preserve">789,081 </w:t>
            </w:r>
          </w:p>
        </w:tc>
      </w:tr>
      <w:tr w:rsidR="001E0A49" w:rsidRPr="005227AD" w14:paraId="31A4169B" w14:textId="77777777" w:rsidTr="00E07CD8">
        <w:tblPrEx>
          <w:tblCellMar>
            <w:top w:w="0" w:type="dxa"/>
            <w:left w:w="28" w:type="dxa"/>
            <w:bottom w:w="0" w:type="dxa"/>
            <w:right w:w="28" w:type="dxa"/>
          </w:tblCellMar>
        </w:tblPrEx>
        <w:trPr>
          <w:trHeight w:val="57"/>
        </w:trPr>
        <w:tc>
          <w:tcPr>
            <w:tcW w:w="1240" w:type="dxa"/>
            <w:shd w:val="clear" w:color="auto" w:fill="auto"/>
          </w:tcPr>
          <w:p w14:paraId="1F0730F9" w14:textId="47888B3C" w:rsidR="001E0A49" w:rsidRPr="005227AD" w:rsidRDefault="001E0A49" w:rsidP="001E0A49">
            <w:pPr>
              <w:spacing w:after="60"/>
              <w:jc w:val="left"/>
              <w:rPr>
                <w:color w:val="000000" w:themeColor="text1"/>
                <w:sz w:val="20"/>
                <w:szCs w:val="20"/>
                <w:lang w:val="en-GB"/>
              </w:rPr>
            </w:pPr>
            <w:r w:rsidRPr="005227AD">
              <w:rPr>
                <w:sz w:val="20"/>
                <w:szCs w:val="20"/>
                <w:lang w:val="en-GB"/>
              </w:rPr>
              <w:t xml:space="preserve">R-407C </w:t>
            </w:r>
          </w:p>
        </w:tc>
        <w:tc>
          <w:tcPr>
            <w:tcW w:w="817" w:type="dxa"/>
            <w:shd w:val="clear" w:color="auto" w:fill="auto"/>
          </w:tcPr>
          <w:p w14:paraId="71EE762E" w14:textId="79152FF5" w:rsidR="001E0A49" w:rsidRPr="005227AD" w:rsidRDefault="001E0A49" w:rsidP="001E0A49">
            <w:pPr>
              <w:spacing w:after="60"/>
              <w:jc w:val="right"/>
              <w:rPr>
                <w:sz w:val="20"/>
                <w:szCs w:val="20"/>
                <w:lang w:val="en-GB"/>
              </w:rPr>
            </w:pPr>
          </w:p>
        </w:tc>
        <w:tc>
          <w:tcPr>
            <w:tcW w:w="640" w:type="dxa"/>
            <w:shd w:val="clear" w:color="auto" w:fill="auto"/>
          </w:tcPr>
          <w:p w14:paraId="6438A59D" w14:textId="77777777" w:rsidR="001E0A49" w:rsidRPr="005227AD" w:rsidRDefault="001E0A49" w:rsidP="001E0A49">
            <w:pPr>
              <w:spacing w:after="60"/>
              <w:jc w:val="right"/>
              <w:rPr>
                <w:sz w:val="20"/>
                <w:szCs w:val="20"/>
                <w:lang w:val="en-GB"/>
              </w:rPr>
            </w:pPr>
          </w:p>
        </w:tc>
        <w:tc>
          <w:tcPr>
            <w:tcW w:w="1126" w:type="dxa"/>
            <w:shd w:val="clear" w:color="auto" w:fill="auto"/>
            <w:vAlign w:val="bottom"/>
          </w:tcPr>
          <w:p w14:paraId="6C366F3E" w14:textId="679C7A85" w:rsidR="001E0A49" w:rsidRPr="005227AD" w:rsidRDefault="001E0A49" w:rsidP="001E0A49">
            <w:pPr>
              <w:spacing w:after="60"/>
              <w:jc w:val="right"/>
              <w:rPr>
                <w:sz w:val="20"/>
                <w:szCs w:val="20"/>
                <w:lang w:val="en-GB"/>
              </w:rPr>
            </w:pPr>
          </w:p>
        </w:tc>
        <w:tc>
          <w:tcPr>
            <w:tcW w:w="1123" w:type="dxa"/>
            <w:gridSpan w:val="2"/>
            <w:shd w:val="clear" w:color="auto" w:fill="auto"/>
          </w:tcPr>
          <w:p w14:paraId="7F569D59" w14:textId="77777777" w:rsidR="001E0A49" w:rsidRPr="005227AD" w:rsidRDefault="001E0A49" w:rsidP="001E0A49">
            <w:pPr>
              <w:spacing w:after="60"/>
              <w:jc w:val="right"/>
              <w:rPr>
                <w:sz w:val="20"/>
                <w:szCs w:val="20"/>
                <w:lang w:val="en-GB"/>
              </w:rPr>
            </w:pPr>
          </w:p>
        </w:tc>
        <w:tc>
          <w:tcPr>
            <w:tcW w:w="1125" w:type="dxa"/>
            <w:shd w:val="clear" w:color="auto" w:fill="auto"/>
          </w:tcPr>
          <w:p w14:paraId="38DF5B0A" w14:textId="77777777" w:rsidR="001E0A49" w:rsidRPr="005227AD" w:rsidRDefault="001E0A49" w:rsidP="001E0A49">
            <w:pPr>
              <w:spacing w:after="60"/>
              <w:jc w:val="right"/>
              <w:rPr>
                <w:sz w:val="20"/>
                <w:szCs w:val="20"/>
                <w:lang w:val="en-GB"/>
              </w:rPr>
            </w:pPr>
          </w:p>
        </w:tc>
        <w:tc>
          <w:tcPr>
            <w:tcW w:w="1180" w:type="dxa"/>
            <w:gridSpan w:val="2"/>
            <w:shd w:val="clear" w:color="auto" w:fill="auto"/>
          </w:tcPr>
          <w:p w14:paraId="6BB46446" w14:textId="448B9475" w:rsidR="001E0A49" w:rsidRPr="005227AD" w:rsidRDefault="001E0A49" w:rsidP="001E0A49">
            <w:pPr>
              <w:spacing w:after="60"/>
              <w:jc w:val="right"/>
              <w:rPr>
                <w:sz w:val="20"/>
                <w:szCs w:val="20"/>
                <w:lang w:val="en-GB"/>
              </w:rPr>
            </w:pPr>
            <w:r w:rsidRPr="005227AD">
              <w:rPr>
                <w:sz w:val="20"/>
                <w:szCs w:val="20"/>
                <w:lang w:val="en-GB"/>
              </w:rPr>
              <w:t xml:space="preserve">17,189 </w:t>
            </w:r>
          </w:p>
        </w:tc>
        <w:tc>
          <w:tcPr>
            <w:tcW w:w="805" w:type="dxa"/>
            <w:gridSpan w:val="2"/>
            <w:shd w:val="clear" w:color="auto" w:fill="auto"/>
          </w:tcPr>
          <w:p w14:paraId="0277C2E0" w14:textId="77777777" w:rsidR="001E0A49" w:rsidRPr="005227AD" w:rsidRDefault="001E0A49" w:rsidP="001E0A49">
            <w:pPr>
              <w:spacing w:after="60"/>
              <w:jc w:val="right"/>
              <w:rPr>
                <w:sz w:val="20"/>
                <w:szCs w:val="20"/>
                <w:lang w:val="en-GB"/>
              </w:rPr>
            </w:pPr>
          </w:p>
        </w:tc>
        <w:tc>
          <w:tcPr>
            <w:tcW w:w="642" w:type="dxa"/>
            <w:shd w:val="clear" w:color="auto" w:fill="auto"/>
          </w:tcPr>
          <w:p w14:paraId="477BBF26" w14:textId="77777777" w:rsidR="001E0A49" w:rsidRPr="005227AD" w:rsidRDefault="001E0A49" w:rsidP="001E0A49">
            <w:pPr>
              <w:spacing w:after="60"/>
              <w:jc w:val="right"/>
              <w:rPr>
                <w:sz w:val="20"/>
                <w:szCs w:val="20"/>
                <w:lang w:val="en-GB"/>
              </w:rPr>
            </w:pPr>
          </w:p>
        </w:tc>
        <w:tc>
          <w:tcPr>
            <w:tcW w:w="1508" w:type="dxa"/>
            <w:shd w:val="clear" w:color="auto" w:fill="auto"/>
          </w:tcPr>
          <w:p w14:paraId="71610259" w14:textId="7028F5C3" w:rsidR="001E0A49" w:rsidRPr="005227AD" w:rsidRDefault="001E0A49" w:rsidP="001E0A49">
            <w:pPr>
              <w:spacing w:after="60"/>
              <w:jc w:val="right"/>
              <w:rPr>
                <w:sz w:val="20"/>
                <w:szCs w:val="20"/>
                <w:highlight w:val="cyan"/>
                <w:lang w:val="en-GB"/>
              </w:rPr>
            </w:pPr>
            <w:r w:rsidRPr="005227AD">
              <w:rPr>
                <w:sz w:val="20"/>
                <w:szCs w:val="20"/>
                <w:lang w:val="en-GB"/>
              </w:rPr>
              <w:t xml:space="preserve">17,189 </w:t>
            </w:r>
          </w:p>
        </w:tc>
      </w:tr>
      <w:tr w:rsidR="001E0A49" w:rsidRPr="005227AD" w14:paraId="4B4D838D" w14:textId="77777777" w:rsidTr="00E07CD8">
        <w:tblPrEx>
          <w:tblCellMar>
            <w:top w:w="0" w:type="dxa"/>
            <w:left w:w="28" w:type="dxa"/>
            <w:bottom w:w="0" w:type="dxa"/>
            <w:right w:w="28" w:type="dxa"/>
          </w:tblCellMar>
        </w:tblPrEx>
        <w:trPr>
          <w:trHeight w:val="57"/>
        </w:trPr>
        <w:tc>
          <w:tcPr>
            <w:tcW w:w="1240" w:type="dxa"/>
            <w:shd w:val="clear" w:color="auto" w:fill="auto"/>
          </w:tcPr>
          <w:p w14:paraId="5F5823EA" w14:textId="5C52628C" w:rsidR="001E0A49" w:rsidRPr="005227AD" w:rsidRDefault="001E0A49" w:rsidP="001E0A49">
            <w:pPr>
              <w:spacing w:after="60"/>
              <w:jc w:val="left"/>
              <w:rPr>
                <w:color w:val="000000" w:themeColor="text1"/>
                <w:sz w:val="20"/>
                <w:szCs w:val="20"/>
                <w:lang w:val="en-GB"/>
              </w:rPr>
            </w:pPr>
            <w:r w:rsidRPr="005227AD">
              <w:rPr>
                <w:sz w:val="20"/>
                <w:szCs w:val="20"/>
                <w:lang w:val="en-GB"/>
              </w:rPr>
              <w:t>R-410A</w:t>
            </w:r>
          </w:p>
        </w:tc>
        <w:tc>
          <w:tcPr>
            <w:tcW w:w="817" w:type="dxa"/>
            <w:shd w:val="clear" w:color="auto" w:fill="auto"/>
          </w:tcPr>
          <w:p w14:paraId="5366B2DB" w14:textId="2197FC8A" w:rsidR="001E0A49" w:rsidRPr="005227AD" w:rsidRDefault="001E0A49" w:rsidP="001E0A49">
            <w:pPr>
              <w:spacing w:after="60"/>
              <w:jc w:val="right"/>
              <w:rPr>
                <w:sz w:val="20"/>
                <w:szCs w:val="20"/>
                <w:lang w:val="en-GB"/>
              </w:rPr>
            </w:pPr>
          </w:p>
        </w:tc>
        <w:tc>
          <w:tcPr>
            <w:tcW w:w="640" w:type="dxa"/>
            <w:shd w:val="clear" w:color="auto" w:fill="auto"/>
          </w:tcPr>
          <w:p w14:paraId="25E85626" w14:textId="77777777" w:rsidR="001E0A49" w:rsidRPr="005227AD" w:rsidRDefault="001E0A49" w:rsidP="001E0A49">
            <w:pPr>
              <w:spacing w:after="60"/>
              <w:jc w:val="right"/>
              <w:rPr>
                <w:sz w:val="20"/>
                <w:szCs w:val="20"/>
                <w:lang w:val="en-GB"/>
              </w:rPr>
            </w:pPr>
          </w:p>
        </w:tc>
        <w:tc>
          <w:tcPr>
            <w:tcW w:w="1126" w:type="dxa"/>
            <w:shd w:val="clear" w:color="auto" w:fill="auto"/>
            <w:vAlign w:val="bottom"/>
          </w:tcPr>
          <w:p w14:paraId="5D3DBA6F" w14:textId="3CDDBC92" w:rsidR="001E0A49" w:rsidRPr="005227AD" w:rsidRDefault="001E0A49" w:rsidP="001E0A49">
            <w:pPr>
              <w:spacing w:after="60"/>
              <w:jc w:val="right"/>
              <w:rPr>
                <w:sz w:val="20"/>
                <w:szCs w:val="20"/>
                <w:lang w:val="en-GB"/>
              </w:rPr>
            </w:pPr>
          </w:p>
        </w:tc>
        <w:tc>
          <w:tcPr>
            <w:tcW w:w="1123" w:type="dxa"/>
            <w:gridSpan w:val="2"/>
            <w:shd w:val="clear" w:color="auto" w:fill="auto"/>
          </w:tcPr>
          <w:p w14:paraId="24260ADE" w14:textId="77777777" w:rsidR="001E0A49" w:rsidRPr="005227AD" w:rsidRDefault="001E0A49" w:rsidP="001E0A49">
            <w:pPr>
              <w:spacing w:after="60"/>
              <w:jc w:val="right"/>
              <w:rPr>
                <w:sz w:val="20"/>
                <w:szCs w:val="20"/>
                <w:lang w:val="en-GB"/>
              </w:rPr>
            </w:pPr>
          </w:p>
        </w:tc>
        <w:tc>
          <w:tcPr>
            <w:tcW w:w="1125" w:type="dxa"/>
            <w:shd w:val="clear" w:color="auto" w:fill="auto"/>
          </w:tcPr>
          <w:p w14:paraId="627BB89E" w14:textId="77777777" w:rsidR="001E0A49" w:rsidRPr="005227AD" w:rsidRDefault="001E0A49" w:rsidP="001E0A49">
            <w:pPr>
              <w:spacing w:after="60"/>
              <w:jc w:val="right"/>
              <w:rPr>
                <w:sz w:val="20"/>
                <w:szCs w:val="20"/>
                <w:lang w:val="en-GB"/>
              </w:rPr>
            </w:pPr>
          </w:p>
        </w:tc>
        <w:tc>
          <w:tcPr>
            <w:tcW w:w="1180" w:type="dxa"/>
            <w:gridSpan w:val="2"/>
            <w:shd w:val="clear" w:color="auto" w:fill="auto"/>
          </w:tcPr>
          <w:p w14:paraId="3F667AA9" w14:textId="39CB29CA" w:rsidR="001E0A49" w:rsidRPr="009F35AD" w:rsidRDefault="001E0A49" w:rsidP="001E0A49">
            <w:pPr>
              <w:spacing w:after="60"/>
              <w:jc w:val="right"/>
              <w:rPr>
                <w:sz w:val="20"/>
                <w:szCs w:val="20"/>
                <w:lang w:val="en-GB"/>
              </w:rPr>
            </w:pPr>
            <w:r w:rsidRPr="009F35AD">
              <w:rPr>
                <w:sz w:val="20"/>
                <w:szCs w:val="20"/>
                <w:lang w:val="en-GB"/>
              </w:rPr>
              <w:t xml:space="preserve">1,127,083 </w:t>
            </w:r>
          </w:p>
        </w:tc>
        <w:tc>
          <w:tcPr>
            <w:tcW w:w="805" w:type="dxa"/>
            <w:gridSpan w:val="2"/>
            <w:shd w:val="clear" w:color="auto" w:fill="auto"/>
          </w:tcPr>
          <w:p w14:paraId="597C897F" w14:textId="77777777" w:rsidR="001E0A49" w:rsidRPr="009F35AD" w:rsidRDefault="001E0A49" w:rsidP="001E0A49">
            <w:pPr>
              <w:spacing w:after="60"/>
              <w:jc w:val="right"/>
              <w:rPr>
                <w:sz w:val="20"/>
                <w:szCs w:val="20"/>
                <w:lang w:val="en-GB"/>
              </w:rPr>
            </w:pPr>
          </w:p>
        </w:tc>
        <w:tc>
          <w:tcPr>
            <w:tcW w:w="642" w:type="dxa"/>
            <w:shd w:val="clear" w:color="auto" w:fill="auto"/>
          </w:tcPr>
          <w:p w14:paraId="19B3C0C1" w14:textId="77777777" w:rsidR="001E0A49" w:rsidRPr="009F35AD" w:rsidRDefault="001E0A49" w:rsidP="001E0A49">
            <w:pPr>
              <w:spacing w:after="60"/>
              <w:jc w:val="right"/>
              <w:rPr>
                <w:sz w:val="20"/>
                <w:szCs w:val="20"/>
                <w:lang w:val="en-GB"/>
              </w:rPr>
            </w:pPr>
          </w:p>
        </w:tc>
        <w:tc>
          <w:tcPr>
            <w:tcW w:w="1508" w:type="dxa"/>
            <w:shd w:val="clear" w:color="auto" w:fill="auto"/>
          </w:tcPr>
          <w:p w14:paraId="1FF66A02" w14:textId="6E8E9CF9" w:rsidR="001E0A49" w:rsidRPr="009F35AD" w:rsidRDefault="001E0A49" w:rsidP="001E0A49">
            <w:pPr>
              <w:spacing w:after="60"/>
              <w:jc w:val="right"/>
              <w:rPr>
                <w:sz w:val="20"/>
                <w:szCs w:val="20"/>
                <w:lang w:val="en-GB"/>
              </w:rPr>
            </w:pPr>
            <w:r w:rsidRPr="009F35AD">
              <w:rPr>
                <w:sz w:val="20"/>
                <w:szCs w:val="20"/>
                <w:lang w:val="en-GB"/>
              </w:rPr>
              <w:t xml:space="preserve">1,127,083 </w:t>
            </w:r>
          </w:p>
        </w:tc>
      </w:tr>
      <w:tr w:rsidR="001E0A49" w:rsidRPr="005227AD" w14:paraId="287951D7" w14:textId="77777777" w:rsidTr="00E07CD8">
        <w:tblPrEx>
          <w:tblCellMar>
            <w:top w:w="0" w:type="dxa"/>
            <w:left w:w="28" w:type="dxa"/>
            <w:bottom w:w="0" w:type="dxa"/>
            <w:right w:w="28" w:type="dxa"/>
          </w:tblCellMar>
        </w:tblPrEx>
        <w:trPr>
          <w:trHeight w:val="57"/>
        </w:trPr>
        <w:tc>
          <w:tcPr>
            <w:tcW w:w="1240" w:type="dxa"/>
            <w:shd w:val="clear" w:color="auto" w:fill="auto"/>
          </w:tcPr>
          <w:p w14:paraId="3A48996C" w14:textId="6CC9AE78" w:rsidR="001E0A49" w:rsidRPr="005227AD" w:rsidRDefault="001E0A49" w:rsidP="001E0A49">
            <w:pPr>
              <w:spacing w:after="60"/>
              <w:jc w:val="left"/>
              <w:rPr>
                <w:color w:val="000000" w:themeColor="text1"/>
                <w:sz w:val="20"/>
                <w:szCs w:val="20"/>
                <w:lang w:val="en-GB"/>
              </w:rPr>
            </w:pPr>
            <w:r w:rsidRPr="005227AD">
              <w:rPr>
                <w:sz w:val="20"/>
                <w:szCs w:val="20"/>
                <w:lang w:val="en-GB"/>
              </w:rPr>
              <w:t xml:space="preserve">R-422A </w:t>
            </w:r>
          </w:p>
        </w:tc>
        <w:tc>
          <w:tcPr>
            <w:tcW w:w="817" w:type="dxa"/>
            <w:shd w:val="clear" w:color="auto" w:fill="auto"/>
          </w:tcPr>
          <w:p w14:paraId="0E3296CF" w14:textId="082FFBA0" w:rsidR="001E0A49" w:rsidRPr="005227AD" w:rsidRDefault="001E0A49" w:rsidP="001E0A49">
            <w:pPr>
              <w:spacing w:after="60"/>
              <w:jc w:val="right"/>
              <w:rPr>
                <w:sz w:val="20"/>
                <w:szCs w:val="20"/>
                <w:lang w:val="en-GB"/>
              </w:rPr>
            </w:pPr>
          </w:p>
        </w:tc>
        <w:tc>
          <w:tcPr>
            <w:tcW w:w="640" w:type="dxa"/>
            <w:shd w:val="clear" w:color="auto" w:fill="auto"/>
          </w:tcPr>
          <w:p w14:paraId="45D03D1E" w14:textId="77777777" w:rsidR="001E0A49" w:rsidRPr="005227AD" w:rsidRDefault="001E0A49" w:rsidP="001E0A49">
            <w:pPr>
              <w:spacing w:after="60"/>
              <w:jc w:val="right"/>
              <w:rPr>
                <w:sz w:val="20"/>
                <w:szCs w:val="20"/>
                <w:lang w:val="en-GB"/>
              </w:rPr>
            </w:pPr>
          </w:p>
        </w:tc>
        <w:tc>
          <w:tcPr>
            <w:tcW w:w="1126" w:type="dxa"/>
            <w:shd w:val="clear" w:color="auto" w:fill="auto"/>
            <w:vAlign w:val="bottom"/>
          </w:tcPr>
          <w:p w14:paraId="60C59165" w14:textId="5EC00941" w:rsidR="001E0A49" w:rsidRPr="005227AD" w:rsidRDefault="001E0A49" w:rsidP="001E0A49">
            <w:pPr>
              <w:spacing w:after="60"/>
              <w:jc w:val="right"/>
              <w:rPr>
                <w:sz w:val="20"/>
                <w:szCs w:val="20"/>
                <w:lang w:val="en-GB"/>
              </w:rPr>
            </w:pPr>
          </w:p>
        </w:tc>
        <w:tc>
          <w:tcPr>
            <w:tcW w:w="1123" w:type="dxa"/>
            <w:gridSpan w:val="2"/>
            <w:shd w:val="clear" w:color="auto" w:fill="auto"/>
          </w:tcPr>
          <w:p w14:paraId="1667C64E" w14:textId="77777777" w:rsidR="001E0A49" w:rsidRPr="005227AD" w:rsidRDefault="001E0A49" w:rsidP="001E0A49">
            <w:pPr>
              <w:spacing w:after="60"/>
              <w:jc w:val="right"/>
              <w:rPr>
                <w:sz w:val="20"/>
                <w:szCs w:val="20"/>
                <w:lang w:val="en-GB"/>
              </w:rPr>
            </w:pPr>
          </w:p>
        </w:tc>
        <w:tc>
          <w:tcPr>
            <w:tcW w:w="1125" w:type="dxa"/>
            <w:shd w:val="clear" w:color="auto" w:fill="auto"/>
          </w:tcPr>
          <w:p w14:paraId="262F666B" w14:textId="77777777" w:rsidR="001E0A49" w:rsidRPr="005227AD" w:rsidRDefault="001E0A49" w:rsidP="001E0A49">
            <w:pPr>
              <w:jc w:val="right"/>
              <w:rPr>
                <w:sz w:val="20"/>
                <w:szCs w:val="20"/>
                <w:lang w:val="en-GB"/>
              </w:rPr>
            </w:pPr>
          </w:p>
        </w:tc>
        <w:tc>
          <w:tcPr>
            <w:tcW w:w="1180" w:type="dxa"/>
            <w:gridSpan w:val="2"/>
            <w:shd w:val="clear" w:color="auto" w:fill="auto"/>
          </w:tcPr>
          <w:p w14:paraId="0378E6AC" w14:textId="48AEA12D" w:rsidR="001E0A49" w:rsidRPr="009F35AD" w:rsidRDefault="00617087" w:rsidP="001E0A49">
            <w:pPr>
              <w:spacing w:after="60"/>
              <w:jc w:val="right"/>
              <w:rPr>
                <w:sz w:val="20"/>
                <w:szCs w:val="20"/>
                <w:lang w:val="en-GB"/>
              </w:rPr>
            </w:pPr>
            <w:r w:rsidRPr="009F35AD">
              <w:rPr>
                <w:sz w:val="20"/>
                <w:szCs w:val="20"/>
                <w:lang w:val="en-GB"/>
              </w:rPr>
              <w:t>1,</w:t>
            </w:r>
            <w:r w:rsidR="00DA2C7B" w:rsidRPr="009F35AD">
              <w:rPr>
                <w:sz w:val="20"/>
                <w:szCs w:val="20"/>
                <w:lang w:val="en-GB"/>
              </w:rPr>
              <w:t>226</w:t>
            </w:r>
          </w:p>
        </w:tc>
        <w:tc>
          <w:tcPr>
            <w:tcW w:w="805" w:type="dxa"/>
            <w:gridSpan w:val="2"/>
            <w:shd w:val="clear" w:color="auto" w:fill="auto"/>
          </w:tcPr>
          <w:p w14:paraId="5036191E" w14:textId="77777777" w:rsidR="001E0A49" w:rsidRPr="009F35AD" w:rsidRDefault="001E0A49" w:rsidP="001E0A49">
            <w:pPr>
              <w:spacing w:after="60"/>
              <w:jc w:val="right"/>
              <w:rPr>
                <w:sz w:val="20"/>
                <w:szCs w:val="20"/>
                <w:lang w:val="en-GB"/>
              </w:rPr>
            </w:pPr>
          </w:p>
        </w:tc>
        <w:tc>
          <w:tcPr>
            <w:tcW w:w="642" w:type="dxa"/>
            <w:shd w:val="clear" w:color="auto" w:fill="auto"/>
          </w:tcPr>
          <w:p w14:paraId="466E7C6C" w14:textId="77777777" w:rsidR="001E0A49" w:rsidRPr="009F35AD" w:rsidRDefault="001E0A49" w:rsidP="001E0A49">
            <w:pPr>
              <w:spacing w:after="60"/>
              <w:jc w:val="right"/>
              <w:rPr>
                <w:sz w:val="20"/>
                <w:szCs w:val="20"/>
                <w:lang w:val="en-GB"/>
              </w:rPr>
            </w:pPr>
          </w:p>
        </w:tc>
        <w:tc>
          <w:tcPr>
            <w:tcW w:w="1508" w:type="dxa"/>
            <w:shd w:val="clear" w:color="auto" w:fill="auto"/>
          </w:tcPr>
          <w:p w14:paraId="17A823FD" w14:textId="0946DBB3" w:rsidR="001E0A49" w:rsidRPr="009F35AD" w:rsidRDefault="00A76C29" w:rsidP="001E0A49">
            <w:pPr>
              <w:spacing w:after="60"/>
              <w:jc w:val="right"/>
              <w:rPr>
                <w:sz w:val="20"/>
                <w:szCs w:val="20"/>
                <w:lang w:val="en-GB"/>
              </w:rPr>
            </w:pPr>
            <w:r w:rsidRPr="009F35AD">
              <w:rPr>
                <w:sz w:val="20"/>
                <w:szCs w:val="20"/>
                <w:lang w:val="en-GB"/>
              </w:rPr>
              <w:t>1,226</w:t>
            </w:r>
          </w:p>
        </w:tc>
      </w:tr>
      <w:tr w:rsidR="001E0A49" w:rsidRPr="005227AD" w14:paraId="6D716C48" w14:textId="77777777" w:rsidTr="00E07CD8">
        <w:tblPrEx>
          <w:tblCellMar>
            <w:top w:w="0" w:type="dxa"/>
            <w:left w:w="28" w:type="dxa"/>
            <w:bottom w:w="0" w:type="dxa"/>
            <w:right w:w="28" w:type="dxa"/>
          </w:tblCellMar>
        </w:tblPrEx>
        <w:trPr>
          <w:trHeight w:val="57"/>
        </w:trPr>
        <w:tc>
          <w:tcPr>
            <w:tcW w:w="1240" w:type="dxa"/>
            <w:shd w:val="clear" w:color="auto" w:fill="auto"/>
          </w:tcPr>
          <w:p w14:paraId="24893BB8" w14:textId="10371507" w:rsidR="001E0A49" w:rsidRPr="005227AD" w:rsidRDefault="001E0A49" w:rsidP="001E0A49">
            <w:pPr>
              <w:spacing w:after="60"/>
              <w:jc w:val="left"/>
              <w:rPr>
                <w:color w:val="000000" w:themeColor="text1"/>
                <w:sz w:val="20"/>
                <w:szCs w:val="20"/>
                <w:lang w:val="en-GB"/>
              </w:rPr>
            </w:pPr>
            <w:r w:rsidRPr="005227AD">
              <w:rPr>
                <w:sz w:val="20"/>
                <w:szCs w:val="20"/>
                <w:lang w:val="en-GB"/>
              </w:rPr>
              <w:t xml:space="preserve">R-438A </w:t>
            </w:r>
          </w:p>
        </w:tc>
        <w:tc>
          <w:tcPr>
            <w:tcW w:w="817" w:type="dxa"/>
            <w:shd w:val="clear" w:color="auto" w:fill="auto"/>
          </w:tcPr>
          <w:p w14:paraId="3FC4D7C9" w14:textId="0A225A79" w:rsidR="001E0A49" w:rsidRPr="005227AD" w:rsidRDefault="001E0A49" w:rsidP="001E0A49">
            <w:pPr>
              <w:spacing w:after="60"/>
              <w:jc w:val="right"/>
              <w:rPr>
                <w:sz w:val="20"/>
                <w:szCs w:val="20"/>
                <w:lang w:val="en-GB"/>
              </w:rPr>
            </w:pPr>
          </w:p>
        </w:tc>
        <w:tc>
          <w:tcPr>
            <w:tcW w:w="640" w:type="dxa"/>
            <w:shd w:val="clear" w:color="auto" w:fill="auto"/>
          </w:tcPr>
          <w:p w14:paraId="7D9720F8" w14:textId="77777777" w:rsidR="001E0A49" w:rsidRPr="005227AD" w:rsidRDefault="001E0A49" w:rsidP="001E0A49">
            <w:pPr>
              <w:spacing w:after="60"/>
              <w:jc w:val="right"/>
              <w:rPr>
                <w:sz w:val="20"/>
                <w:szCs w:val="20"/>
                <w:lang w:val="en-GB"/>
              </w:rPr>
            </w:pPr>
          </w:p>
        </w:tc>
        <w:tc>
          <w:tcPr>
            <w:tcW w:w="1126" w:type="dxa"/>
            <w:shd w:val="clear" w:color="auto" w:fill="auto"/>
            <w:vAlign w:val="bottom"/>
          </w:tcPr>
          <w:p w14:paraId="29D8B9F7" w14:textId="33D4EA04" w:rsidR="001E0A49" w:rsidRPr="005227AD" w:rsidRDefault="001E0A49" w:rsidP="001E0A49">
            <w:pPr>
              <w:spacing w:after="60"/>
              <w:jc w:val="right"/>
              <w:rPr>
                <w:sz w:val="20"/>
                <w:szCs w:val="20"/>
                <w:lang w:val="en-GB"/>
              </w:rPr>
            </w:pPr>
          </w:p>
        </w:tc>
        <w:tc>
          <w:tcPr>
            <w:tcW w:w="1123" w:type="dxa"/>
            <w:gridSpan w:val="2"/>
            <w:shd w:val="clear" w:color="auto" w:fill="auto"/>
          </w:tcPr>
          <w:p w14:paraId="7A62F38C" w14:textId="77777777" w:rsidR="001E0A49" w:rsidRPr="005227AD" w:rsidRDefault="001E0A49" w:rsidP="001E0A49">
            <w:pPr>
              <w:spacing w:after="60"/>
              <w:jc w:val="right"/>
              <w:rPr>
                <w:sz w:val="20"/>
                <w:szCs w:val="20"/>
                <w:lang w:val="en-GB"/>
              </w:rPr>
            </w:pPr>
          </w:p>
        </w:tc>
        <w:tc>
          <w:tcPr>
            <w:tcW w:w="1125" w:type="dxa"/>
            <w:shd w:val="clear" w:color="auto" w:fill="auto"/>
          </w:tcPr>
          <w:p w14:paraId="41263241" w14:textId="77777777" w:rsidR="001E0A49" w:rsidRPr="005227AD" w:rsidRDefault="001E0A49" w:rsidP="001E0A49">
            <w:pPr>
              <w:spacing w:after="60"/>
              <w:jc w:val="right"/>
              <w:rPr>
                <w:sz w:val="20"/>
                <w:szCs w:val="20"/>
                <w:lang w:val="en-GB"/>
              </w:rPr>
            </w:pPr>
          </w:p>
        </w:tc>
        <w:tc>
          <w:tcPr>
            <w:tcW w:w="1180" w:type="dxa"/>
            <w:gridSpan w:val="2"/>
            <w:shd w:val="clear" w:color="auto" w:fill="auto"/>
          </w:tcPr>
          <w:p w14:paraId="7162ACC5" w14:textId="55F3A6F0" w:rsidR="001E0A49" w:rsidRPr="005227AD" w:rsidRDefault="001E0A49" w:rsidP="001E0A49">
            <w:pPr>
              <w:spacing w:after="60"/>
              <w:jc w:val="right"/>
              <w:rPr>
                <w:sz w:val="20"/>
                <w:szCs w:val="20"/>
                <w:lang w:val="en-GB"/>
              </w:rPr>
            </w:pPr>
            <w:r w:rsidRPr="005227AD">
              <w:rPr>
                <w:sz w:val="20"/>
                <w:szCs w:val="20"/>
                <w:lang w:val="en-GB"/>
              </w:rPr>
              <w:t xml:space="preserve">15,398 </w:t>
            </w:r>
          </w:p>
        </w:tc>
        <w:tc>
          <w:tcPr>
            <w:tcW w:w="805" w:type="dxa"/>
            <w:gridSpan w:val="2"/>
            <w:shd w:val="clear" w:color="auto" w:fill="auto"/>
          </w:tcPr>
          <w:p w14:paraId="718AF481" w14:textId="77777777" w:rsidR="001E0A49" w:rsidRPr="005227AD" w:rsidRDefault="001E0A49" w:rsidP="001E0A49">
            <w:pPr>
              <w:spacing w:after="60"/>
              <w:jc w:val="right"/>
              <w:rPr>
                <w:sz w:val="20"/>
                <w:szCs w:val="20"/>
                <w:lang w:val="en-GB"/>
              </w:rPr>
            </w:pPr>
          </w:p>
        </w:tc>
        <w:tc>
          <w:tcPr>
            <w:tcW w:w="642" w:type="dxa"/>
            <w:shd w:val="clear" w:color="auto" w:fill="auto"/>
          </w:tcPr>
          <w:p w14:paraId="7AD2EB47" w14:textId="77777777" w:rsidR="001E0A49" w:rsidRPr="005227AD" w:rsidRDefault="001E0A49" w:rsidP="001E0A49">
            <w:pPr>
              <w:spacing w:after="60"/>
              <w:jc w:val="right"/>
              <w:rPr>
                <w:sz w:val="20"/>
                <w:szCs w:val="20"/>
                <w:lang w:val="en-GB"/>
              </w:rPr>
            </w:pPr>
          </w:p>
        </w:tc>
        <w:tc>
          <w:tcPr>
            <w:tcW w:w="1508" w:type="dxa"/>
            <w:shd w:val="clear" w:color="auto" w:fill="auto"/>
          </w:tcPr>
          <w:p w14:paraId="0898EAB9" w14:textId="7789D6EC" w:rsidR="001E0A49" w:rsidRPr="005227AD" w:rsidRDefault="001E0A49" w:rsidP="001E0A49">
            <w:pPr>
              <w:spacing w:after="60"/>
              <w:jc w:val="right"/>
              <w:rPr>
                <w:sz w:val="20"/>
                <w:szCs w:val="20"/>
                <w:highlight w:val="cyan"/>
                <w:lang w:val="en-GB"/>
              </w:rPr>
            </w:pPr>
            <w:r w:rsidRPr="005227AD">
              <w:rPr>
                <w:sz w:val="20"/>
                <w:szCs w:val="20"/>
                <w:lang w:val="en-GB"/>
              </w:rPr>
              <w:t xml:space="preserve">15,398 </w:t>
            </w:r>
          </w:p>
        </w:tc>
      </w:tr>
      <w:tr w:rsidR="001E0A49" w:rsidRPr="005227AD" w14:paraId="63B2A0A1" w14:textId="77777777" w:rsidTr="00E07CD8">
        <w:tblPrEx>
          <w:tblCellMar>
            <w:top w:w="0" w:type="dxa"/>
            <w:left w:w="28" w:type="dxa"/>
            <w:bottom w:w="0" w:type="dxa"/>
            <w:right w:w="28" w:type="dxa"/>
          </w:tblCellMar>
        </w:tblPrEx>
        <w:trPr>
          <w:trHeight w:val="57"/>
        </w:trPr>
        <w:tc>
          <w:tcPr>
            <w:tcW w:w="1240" w:type="dxa"/>
            <w:shd w:val="clear" w:color="auto" w:fill="auto"/>
          </w:tcPr>
          <w:p w14:paraId="00DF4E72" w14:textId="2C2E6285" w:rsidR="001E0A49" w:rsidRPr="005227AD" w:rsidRDefault="001E0A49" w:rsidP="001E0A49">
            <w:pPr>
              <w:spacing w:after="60"/>
              <w:jc w:val="left"/>
              <w:rPr>
                <w:color w:val="000000" w:themeColor="text1"/>
                <w:sz w:val="20"/>
                <w:szCs w:val="20"/>
                <w:lang w:val="en-GB"/>
              </w:rPr>
            </w:pPr>
            <w:r w:rsidRPr="005227AD">
              <w:rPr>
                <w:sz w:val="20"/>
                <w:szCs w:val="20"/>
                <w:lang w:val="en-GB"/>
              </w:rPr>
              <w:t xml:space="preserve">R-452A </w:t>
            </w:r>
          </w:p>
        </w:tc>
        <w:tc>
          <w:tcPr>
            <w:tcW w:w="817" w:type="dxa"/>
            <w:shd w:val="clear" w:color="auto" w:fill="auto"/>
          </w:tcPr>
          <w:p w14:paraId="11D1238A" w14:textId="7EF7EEE6" w:rsidR="001E0A49" w:rsidRPr="005227AD" w:rsidRDefault="001E0A49" w:rsidP="001E0A49">
            <w:pPr>
              <w:spacing w:after="60"/>
              <w:jc w:val="right"/>
              <w:rPr>
                <w:sz w:val="20"/>
                <w:szCs w:val="20"/>
                <w:lang w:val="en-GB"/>
              </w:rPr>
            </w:pPr>
          </w:p>
        </w:tc>
        <w:tc>
          <w:tcPr>
            <w:tcW w:w="640" w:type="dxa"/>
            <w:shd w:val="clear" w:color="auto" w:fill="auto"/>
          </w:tcPr>
          <w:p w14:paraId="1F4D1A7C" w14:textId="77777777" w:rsidR="001E0A49" w:rsidRPr="005227AD" w:rsidRDefault="001E0A49" w:rsidP="001E0A49">
            <w:pPr>
              <w:spacing w:after="60"/>
              <w:jc w:val="right"/>
              <w:rPr>
                <w:sz w:val="20"/>
                <w:szCs w:val="20"/>
                <w:lang w:val="en-GB"/>
              </w:rPr>
            </w:pPr>
          </w:p>
        </w:tc>
        <w:tc>
          <w:tcPr>
            <w:tcW w:w="1126" w:type="dxa"/>
            <w:shd w:val="clear" w:color="auto" w:fill="auto"/>
            <w:vAlign w:val="bottom"/>
          </w:tcPr>
          <w:p w14:paraId="6BFDD29C" w14:textId="62F57E37" w:rsidR="001E0A49" w:rsidRPr="005227AD" w:rsidRDefault="001E0A49" w:rsidP="001E0A49">
            <w:pPr>
              <w:spacing w:after="60"/>
              <w:jc w:val="right"/>
              <w:rPr>
                <w:sz w:val="20"/>
                <w:szCs w:val="20"/>
                <w:lang w:val="en-GB"/>
              </w:rPr>
            </w:pPr>
          </w:p>
        </w:tc>
        <w:tc>
          <w:tcPr>
            <w:tcW w:w="1123" w:type="dxa"/>
            <w:gridSpan w:val="2"/>
            <w:shd w:val="clear" w:color="auto" w:fill="auto"/>
          </w:tcPr>
          <w:p w14:paraId="03859EC7" w14:textId="77777777" w:rsidR="001E0A49" w:rsidRPr="005227AD" w:rsidRDefault="001E0A49" w:rsidP="001E0A49">
            <w:pPr>
              <w:spacing w:after="60"/>
              <w:jc w:val="right"/>
              <w:rPr>
                <w:sz w:val="20"/>
                <w:szCs w:val="20"/>
                <w:lang w:val="en-GB"/>
              </w:rPr>
            </w:pPr>
          </w:p>
        </w:tc>
        <w:tc>
          <w:tcPr>
            <w:tcW w:w="1125" w:type="dxa"/>
            <w:shd w:val="clear" w:color="auto" w:fill="auto"/>
          </w:tcPr>
          <w:p w14:paraId="3828E9F9" w14:textId="77777777" w:rsidR="001E0A49" w:rsidRPr="005227AD" w:rsidRDefault="001E0A49" w:rsidP="001E0A49">
            <w:pPr>
              <w:spacing w:after="60"/>
              <w:jc w:val="right"/>
              <w:rPr>
                <w:sz w:val="20"/>
                <w:szCs w:val="20"/>
                <w:lang w:val="en-GB"/>
              </w:rPr>
            </w:pPr>
          </w:p>
        </w:tc>
        <w:tc>
          <w:tcPr>
            <w:tcW w:w="1180" w:type="dxa"/>
            <w:gridSpan w:val="2"/>
            <w:shd w:val="clear" w:color="auto" w:fill="auto"/>
          </w:tcPr>
          <w:p w14:paraId="14A4B958" w14:textId="7F5824A5" w:rsidR="001E0A49" w:rsidRPr="005227AD" w:rsidRDefault="001E0A49" w:rsidP="001E0A49">
            <w:pPr>
              <w:spacing w:after="60"/>
              <w:jc w:val="right"/>
              <w:rPr>
                <w:sz w:val="20"/>
                <w:szCs w:val="20"/>
                <w:lang w:val="en-GB"/>
              </w:rPr>
            </w:pPr>
            <w:r w:rsidRPr="005227AD">
              <w:rPr>
                <w:sz w:val="20"/>
                <w:szCs w:val="20"/>
                <w:lang w:val="en-GB"/>
              </w:rPr>
              <w:t xml:space="preserve">1,947 </w:t>
            </w:r>
          </w:p>
        </w:tc>
        <w:tc>
          <w:tcPr>
            <w:tcW w:w="805" w:type="dxa"/>
            <w:gridSpan w:val="2"/>
            <w:shd w:val="clear" w:color="auto" w:fill="auto"/>
          </w:tcPr>
          <w:p w14:paraId="0E672E2D" w14:textId="77777777" w:rsidR="001E0A49" w:rsidRPr="005227AD" w:rsidRDefault="001E0A49" w:rsidP="001E0A49">
            <w:pPr>
              <w:spacing w:after="60"/>
              <w:jc w:val="right"/>
              <w:rPr>
                <w:sz w:val="20"/>
                <w:szCs w:val="20"/>
                <w:lang w:val="en-GB"/>
              </w:rPr>
            </w:pPr>
          </w:p>
        </w:tc>
        <w:tc>
          <w:tcPr>
            <w:tcW w:w="642" w:type="dxa"/>
            <w:shd w:val="clear" w:color="auto" w:fill="auto"/>
          </w:tcPr>
          <w:p w14:paraId="27633995" w14:textId="77777777" w:rsidR="001E0A49" w:rsidRPr="005227AD" w:rsidRDefault="001E0A49" w:rsidP="001E0A49">
            <w:pPr>
              <w:spacing w:after="60"/>
              <w:jc w:val="right"/>
              <w:rPr>
                <w:sz w:val="20"/>
                <w:szCs w:val="20"/>
                <w:lang w:val="en-GB"/>
              </w:rPr>
            </w:pPr>
          </w:p>
        </w:tc>
        <w:tc>
          <w:tcPr>
            <w:tcW w:w="1508" w:type="dxa"/>
            <w:shd w:val="clear" w:color="auto" w:fill="auto"/>
          </w:tcPr>
          <w:p w14:paraId="24A4DCAD" w14:textId="0946ADE5" w:rsidR="001E0A49" w:rsidRPr="005227AD" w:rsidRDefault="001E0A49" w:rsidP="001E0A49">
            <w:pPr>
              <w:spacing w:after="60"/>
              <w:jc w:val="right"/>
              <w:rPr>
                <w:sz w:val="20"/>
                <w:szCs w:val="20"/>
                <w:highlight w:val="cyan"/>
                <w:lang w:val="en-GB"/>
              </w:rPr>
            </w:pPr>
            <w:r w:rsidRPr="005227AD">
              <w:rPr>
                <w:sz w:val="20"/>
                <w:szCs w:val="20"/>
                <w:lang w:val="en-GB"/>
              </w:rPr>
              <w:t xml:space="preserve">1,947 </w:t>
            </w:r>
          </w:p>
        </w:tc>
      </w:tr>
      <w:tr w:rsidR="001E0A49" w:rsidRPr="005227AD" w14:paraId="27CF80AE" w14:textId="77777777" w:rsidTr="00E07CD8">
        <w:tblPrEx>
          <w:tblCellMar>
            <w:top w:w="0" w:type="dxa"/>
            <w:left w:w="28" w:type="dxa"/>
            <w:bottom w:w="0" w:type="dxa"/>
            <w:right w:w="28" w:type="dxa"/>
          </w:tblCellMar>
        </w:tblPrEx>
        <w:trPr>
          <w:trHeight w:val="57"/>
        </w:trPr>
        <w:tc>
          <w:tcPr>
            <w:tcW w:w="1240" w:type="dxa"/>
            <w:shd w:val="clear" w:color="auto" w:fill="auto"/>
          </w:tcPr>
          <w:p w14:paraId="35BDC690" w14:textId="06A52E3B" w:rsidR="001E0A49" w:rsidRPr="005227AD" w:rsidRDefault="001E0A49" w:rsidP="001E0A49">
            <w:pPr>
              <w:spacing w:after="60"/>
              <w:jc w:val="left"/>
              <w:rPr>
                <w:sz w:val="20"/>
                <w:szCs w:val="20"/>
                <w:lang w:val="en-GB"/>
              </w:rPr>
            </w:pPr>
            <w:r w:rsidRPr="005227AD">
              <w:rPr>
                <w:sz w:val="20"/>
                <w:szCs w:val="20"/>
                <w:lang w:val="en-GB"/>
              </w:rPr>
              <w:t>R-507A</w:t>
            </w:r>
          </w:p>
        </w:tc>
        <w:tc>
          <w:tcPr>
            <w:tcW w:w="817" w:type="dxa"/>
            <w:shd w:val="clear" w:color="auto" w:fill="auto"/>
          </w:tcPr>
          <w:p w14:paraId="4C7745AC" w14:textId="559A0FFA" w:rsidR="001E0A49" w:rsidRPr="005227AD" w:rsidRDefault="001E0A49" w:rsidP="001E0A49">
            <w:pPr>
              <w:spacing w:after="60"/>
              <w:jc w:val="right"/>
              <w:rPr>
                <w:sz w:val="20"/>
                <w:szCs w:val="20"/>
                <w:lang w:val="en-GB"/>
              </w:rPr>
            </w:pPr>
          </w:p>
        </w:tc>
        <w:tc>
          <w:tcPr>
            <w:tcW w:w="640" w:type="dxa"/>
            <w:shd w:val="clear" w:color="auto" w:fill="auto"/>
          </w:tcPr>
          <w:p w14:paraId="16B8BCA4" w14:textId="77777777" w:rsidR="001E0A49" w:rsidRPr="005227AD" w:rsidRDefault="001E0A49" w:rsidP="001E0A49">
            <w:pPr>
              <w:spacing w:after="60"/>
              <w:jc w:val="right"/>
              <w:rPr>
                <w:sz w:val="20"/>
                <w:szCs w:val="20"/>
                <w:lang w:val="en-GB"/>
              </w:rPr>
            </w:pPr>
          </w:p>
        </w:tc>
        <w:tc>
          <w:tcPr>
            <w:tcW w:w="1126" w:type="dxa"/>
            <w:shd w:val="clear" w:color="auto" w:fill="auto"/>
            <w:vAlign w:val="bottom"/>
          </w:tcPr>
          <w:p w14:paraId="48299B4C" w14:textId="0894F57A" w:rsidR="001E0A49" w:rsidRPr="005227AD" w:rsidRDefault="001E0A49" w:rsidP="001E0A49">
            <w:pPr>
              <w:spacing w:after="60"/>
              <w:jc w:val="right"/>
              <w:rPr>
                <w:sz w:val="20"/>
                <w:szCs w:val="20"/>
                <w:lang w:val="en-GB"/>
              </w:rPr>
            </w:pPr>
          </w:p>
        </w:tc>
        <w:tc>
          <w:tcPr>
            <w:tcW w:w="1123" w:type="dxa"/>
            <w:gridSpan w:val="2"/>
            <w:shd w:val="clear" w:color="auto" w:fill="auto"/>
          </w:tcPr>
          <w:p w14:paraId="7F378387" w14:textId="77777777" w:rsidR="001E0A49" w:rsidRPr="005227AD" w:rsidRDefault="001E0A49" w:rsidP="001E0A49">
            <w:pPr>
              <w:spacing w:after="60"/>
              <w:jc w:val="right"/>
              <w:rPr>
                <w:sz w:val="20"/>
                <w:szCs w:val="20"/>
                <w:lang w:val="en-GB"/>
              </w:rPr>
            </w:pPr>
          </w:p>
        </w:tc>
        <w:tc>
          <w:tcPr>
            <w:tcW w:w="1125" w:type="dxa"/>
            <w:shd w:val="clear" w:color="auto" w:fill="auto"/>
          </w:tcPr>
          <w:p w14:paraId="0FBDD8D8" w14:textId="77777777" w:rsidR="001E0A49" w:rsidRPr="005227AD" w:rsidRDefault="001E0A49" w:rsidP="001E0A49">
            <w:pPr>
              <w:spacing w:after="60"/>
              <w:jc w:val="right"/>
              <w:rPr>
                <w:sz w:val="20"/>
                <w:szCs w:val="20"/>
                <w:lang w:val="en-GB"/>
              </w:rPr>
            </w:pPr>
          </w:p>
        </w:tc>
        <w:tc>
          <w:tcPr>
            <w:tcW w:w="1180" w:type="dxa"/>
            <w:gridSpan w:val="2"/>
            <w:shd w:val="clear" w:color="auto" w:fill="auto"/>
          </w:tcPr>
          <w:p w14:paraId="01348142" w14:textId="7382B783" w:rsidR="001E0A49" w:rsidRPr="005227AD" w:rsidRDefault="001E0A49" w:rsidP="001E0A49">
            <w:pPr>
              <w:spacing w:after="60"/>
              <w:jc w:val="right"/>
              <w:rPr>
                <w:sz w:val="20"/>
                <w:szCs w:val="20"/>
                <w:lang w:val="en-GB"/>
              </w:rPr>
            </w:pPr>
            <w:r w:rsidRPr="005227AD">
              <w:rPr>
                <w:sz w:val="20"/>
                <w:szCs w:val="20"/>
                <w:lang w:val="en-GB"/>
              </w:rPr>
              <w:t xml:space="preserve">32,239 </w:t>
            </w:r>
          </w:p>
        </w:tc>
        <w:tc>
          <w:tcPr>
            <w:tcW w:w="805" w:type="dxa"/>
            <w:gridSpan w:val="2"/>
            <w:shd w:val="clear" w:color="auto" w:fill="auto"/>
          </w:tcPr>
          <w:p w14:paraId="564F6996" w14:textId="77777777" w:rsidR="001E0A49" w:rsidRPr="005227AD" w:rsidRDefault="001E0A49" w:rsidP="001E0A49">
            <w:pPr>
              <w:spacing w:after="60"/>
              <w:jc w:val="right"/>
              <w:rPr>
                <w:sz w:val="20"/>
                <w:szCs w:val="20"/>
                <w:lang w:val="en-GB"/>
              </w:rPr>
            </w:pPr>
          </w:p>
        </w:tc>
        <w:tc>
          <w:tcPr>
            <w:tcW w:w="642" w:type="dxa"/>
            <w:shd w:val="clear" w:color="auto" w:fill="auto"/>
          </w:tcPr>
          <w:p w14:paraId="3F928A91" w14:textId="77777777" w:rsidR="001E0A49" w:rsidRPr="005227AD" w:rsidRDefault="001E0A49" w:rsidP="001E0A49">
            <w:pPr>
              <w:spacing w:after="60"/>
              <w:jc w:val="right"/>
              <w:rPr>
                <w:sz w:val="20"/>
                <w:szCs w:val="20"/>
                <w:lang w:val="en-GB"/>
              </w:rPr>
            </w:pPr>
          </w:p>
        </w:tc>
        <w:tc>
          <w:tcPr>
            <w:tcW w:w="1508" w:type="dxa"/>
            <w:shd w:val="clear" w:color="auto" w:fill="auto"/>
          </w:tcPr>
          <w:p w14:paraId="73DAB144" w14:textId="78C71A3E" w:rsidR="001E0A49" w:rsidRPr="005227AD" w:rsidRDefault="001E0A49" w:rsidP="001E0A49">
            <w:pPr>
              <w:spacing w:after="60"/>
              <w:jc w:val="right"/>
              <w:rPr>
                <w:sz w:val="20"/>
                <w:szCs w:val="20"/>
                <w:lang w:val="en-GB"/>
              </w:rPr>
            </w:pPr>
            <w:r w:rsidRPr="005227AD">
              <w:rPr>
                <w:sz w:val="20"/>
                <w:szCs w:val="20"/>
                <w:lang w:val="en-GB"/>
              </w:rPr>
              <w:t xml:space="preserve">32,239 </w:t>
            </w:r>
          </w:p>
        </w:tc>
      </w:tr>
    </w:tbl>
    <w:bookmarkEnd w:id="1"/>
    <w:p w14:paraId="76EAF5F4" w14:textId="23ADB238" w:rsidR="001E0A49" w:rsidRDefault="00746516" w:rsidP="00746516">
      <w:pPr>
        <w:jc w:val="left"/>
        <w:rPr>
          <w:sz w:val="18"/>
          <w:szCs w:val="18"/>
          <w:lang w:val="en-GB"/>
        </w:rPr>
      </w:pPr>
      <w:r w:rsidRPr="002035EC">
        <w:rPr>
          <w:sz w:val="20"/>
          <w:szCs w:val="20"/>
        </w:rPr>
        <w:t>*</w:t>
      </w:r>
      <w:r w:rsidRPr="002035EC">
        <w:rPr>
          <w:sz w:val="18"/>
          <w:szCs w:val="18"/>
          <w:lang w:val="en-GB"/>
        </w:rPr>
        <w:t xml:space="preserve"> On 5 December 2023, after the present document was completed, the 2022 consumption was revised to 3,713,933 CO2-eq tonnes</w:t>
      </w:r>
    </w:p>
    <w:p w14:paraId="2DFD777C" w14:textId="77777777" w:rsidR="00BA76BE" w:rsidRPr="00BA76BE" w:rsidRDefault="00BA76BE" w:rsidP="00746516">
      <w:pPr>
        <w:jc w:val="left"/>
        <w:rPr>
          <w:sz w:val="12"/>
          <w:szCs w:val="12"/>
        </w:rPr>
      </w:pPr>
    </w:p>
    <w:tbl>
      <w:tblPr>
        <w:tblStyle w:val="TableGrid"/>
        <w:tblW w:w="5458" w:type="pct"/>
        <w:tblInd w:w="-431" w:type="dxa"/>
        <w:tblLook w:val="04A0" w:firstRow="1" w:lastRow="0" w:firstColumn="1" w:lastColumn="0" w:noHBand="0" w:noVBand="1"/>
      </w:tblPr>
      <w:tblGrid>
        <w:gridCol w:w="6187"/>
        <w:gridCol w:w="1621"/>
        <w:gridCol w:w="2398"/>
      </w:tblGrid>
      <w:tr w:rsidR="00D652FC" w:rsidRPr="005227AD" w14:paraId="10C07E0D" w14:textId="77777777" w:rsidTr="001E0A49">
        <w:trPr>
          <w:trHeight w:val="287"/>
        </w:trPr>
        <w:tc>
          <w:tcPr>
            <w:tcW w:w="6187" w:type="dxa"/>
            <w:shd w:val="clear" w:color="auto" w:fill="auto"/>
          </w:tcPr>
          <w:p w14:paraId="791134DA" w14:textId="34F6B0D7" w:rsidR="00D652FC" w:rsidRPr="005227AD" w:rsidRDefault="00D652FC" w:rsidP="00E722BA">
            <w:pPr>
              <w:spacing w:after="60"/>
              <w:jc w:val="left"/>
              <w:rPr>
                <w:b/>
                <w:bCs/>
                <w:sz w:val="20"/>
                <w:szCs w:val="20"/>
              </w:rPr>
            </w:pPr>
            <w:r w:rsidRPr="005227AD">
              <w:rPr>
                <w:b/>
                <w:bCs/>
                <w:sz w:val="20"/>
                <w:szCs w:val="20"/>
              </w:rPr>
              <w:t>(IV) AVERAGE 2020-2022 HFC CONSUMPTION IN SERVICING</w:t>
            </w:r>
          </w:p>
        </w:tc>
        <w:tc>
          <w:tcPr>
            <w:tcW w:w="1621" w:type="dxa"/>
            <w:shd w:val="clear" w:color="auto" w:fill="auto"/>
          </w:tcPr>
          <w:p w14:paraId="24258F40" w14:textId="01725EF6" w:rsidR="00D652FC" w:rsidRPr="005227AD" w:rsidRDefault="0032674E" w:rsidP="00E722BA">
            <w:pPr>
              <w:spacing w:after="60"/>
              <w:jc w:val="right"/>
              <w:rPr>
                <w:sz w:val="20"/>
                <w:szCs w:val="20"/>
              </w:rPr>
            </w:pPr>
            <w:r w:rsidRPr="005227AD">
              <w:rPr>
                <w:sz w:val="20"/>
                <w:szCs w:val="20"/>
              </w:rPr>
              <w:t>1</w:t>
            </w:r>
            <w:r w:rsidR="009E4EC1">
              <w:rPr>
                <w:sz w:val="20"/>
                <w:szCs w:val="20"/>
              </w:rPr>
              <w:t>,</w:t>
            </w:r>
            <w:r w:rsidRPr="005227AD">
              <w:rPr>
                <w:sz w:val="20"/>
                <w:szCs w:val="20"/>
              </w:rPr>
              <w:t>502.</w:t>
            </w:r>
            <w:r w:rsidR="00AE6951" w:rsidRPr="005227AD">
              <w:rPr>
                <w:sz w:val="20"/>
                <w:szCs w:val="20"/>
              </w:rPr>
              <w:t>6</w:t>
            </w:r>
            <w:r w:rsidR="001A6ADF">
              <w:rPr>
                <w:sz w:val="20"/>
                <w:szCs w:val="20"/>
              </w:rPr>
              <w:t>2</w:t>
            </w:r>
            <w:r w:rsidRPr="005227AD">
              <w:rPr>
                <w:sz w:val="20"/>
                <w:szCs w:val="20"/>
              </w:rPr>
              <w:t xml:space="preserve"> </w:t>
            </w:r>
            <w:r w:rsidR="00D652FC" w:rsidRPr="005227AD">
              <w:rPr>
                <w:sz w:val="20"/>
                <w:szCs w:val="20"/>
              </w:rPr>
              <w:t>mt</w:t>
            </w:r>
          </w:p>
        </w:tc>
        <w:tc>
          <w:tcPr>
            <w:tcW w:w="2398" w:type="dxa"/>
            <w:shd w:val="clear" w:color="auto" w:fill="auto"/>
          </w:tcPr>
          <w:p w14:paraId="4FF54E0F" w14:textId="53ADE7AA" w:rsidR="00D652FC" w:rsidRPr="005227AD" w:rsidRDefault="006644B0" w:rsidP="00E722BA">
            <w:pPr>
              <w:spacing w:after="60"/>
              <w:jc w:val="right"/>
              <w:rPr>
                <w:sz w:val="20"/>
                <w:szCs w:val="20"/>
              </w:rPr>
            </w:pPr>
            <w:r w:rsidRPr="005227AD">
              <w:rPr>
                <w:sz w:val="20"/>
                <w:szCs w:val="20"/>
              </w:rPr>
              <w:t>2,752,</w:t>
            </w:r>
            <w:r w:rsidR="00FD4979" w:rsidRPr="005227AD">
              <w:rPr>
                <w:sz w:val="20"/>
                <w:szCs w:val="20"/>
              </w:rPr>
              <w:t>47</w:t>
            </w:r>
            <w:r w:rsidR="001B5036" w:rsidRPr="005227AD">
              <w:rPr>
                <w:sz w:val="20"/>
                <w:szCs w:val="20"/>
              </w:rPr>
              <w:t>6</w:t>
            </w:r>
            <w:r w:rsidRPr="005227AD">
              <w:rPr>
                <w:sz w:val="20"/>
                <w:szCs w:val="20"/>
              </w:rPr>
              <w:t xml:space="preserve"> </w:t>
            </w:r>
            <w:r w:rsidR="00D652FC" w:rsidRPr="005227AD">
              <w:rPr>
                <w:sz w:val="20"/>
                <w:szCs w:val="20"/>
              </w:rPr>
              <w:t>CO</w:t>
            </w:r>
            <w:r w:rsidR="00D652FC" w:rsidRPr="005227AD">
              <w:rPr>
                <w:sz w:val="20"/>
                <w:szCs w:val="20"/>
                <w:vertAlign w:val="subscript"/>
              </w:rPr>
              <w:t>2</w:t>
            </w:r>
            <w:r w:rsidR="00D652FC" w:rsidRPr="005227AD">
              <w:rPr>
                <w:sz w:val="20"/>
                <w:szCs w:val="20"/>
              </w:rPr>
              <w:t>-eq tonnes</w:t>
            </w:r>
          </w:p>
        </w:tc>
      </w:tr>
    </w:tbl>
    <w:p w14:paraId="1DE8096C" w14:textId="09E48CCB" w:rsidR="002D5B4E" w:rsidRPr="005227AD" w:rsidRDefault="002D5B4E" w:rsidP="000141E9">
      <w:pPr>
        <w:jc w:val="center"/>
        <w:rPr>
          <w:sz w:val="20"/>
          <w:szCs w:val="20"/>
          <w:lang w:val="en-GB"/>
        </w:rPr>
      </w:pPr>
    </w:p>
    <w:tbl>
      <w:tblPr>
        <w:tblStyle w:val="TableGrid"/>
        <w:tblW w:w="5458" w:type="pct"/>
        <w:tblInd w:w="-431" w:type="dxa"/>
        <w:tblLook w:val="04A0" w:firstRow="1" w:lastRow="0" w:firstColumn="1" w:lastColumn="0" w:noHBand="0" w:noVBand="1"/>
      </w:tblPr>
      <w:tblGrid>
        <w:gridCol w:w="3545"/>
        <w:gridCol w:w="2092"/>
        <w:gridCol w:w="2409"/>
        <w:gridCol w:w="2160"/>
      </w:tblGrid>
      <w:tr w:rsidR="0001218E" w:rsidRPr="005227AD" w14:paraId="4BFD6376" w14:textId="77777777" w:rsidTr="00C02829">
        <w:trPr>
          <w:trHeight w:val="227"/>
        </w:trPr>
        <w:tc>
          <w:tcPr>
            <w:tcW w:w="5000" w:type="pct"/>
            <w:gridSpan w:val="4"/>
            <w:shd w:val="clear" w:color="auto" w:fill="auto"/>
          </w:tcPr>
          <w:p w14:paraId="0C95056A" w14:textId="1DDB5A06" w:rsidR="0001218E" w:rsidRPr="005227AD" w:rsidRDefault="0001218E" w:rsidP="000141E9">
            <w:pPr>
              <w:jc w:val="left"/>
              <w:rPr>
                <w:b/>
                <w:sz w:val="20"/>
                <w:szCs w:val="20"/>
                <w:lang w:val="en-GB"/>
              </w:rPr>
            </w:pPr>
            <w:r w:rsidRPr="005227AD">
              <w:rPr>
                <w:b/>
                <w:sz w:val="20"/>
                <w:szCs w:val="20"/>
                <w:lang w:val="en-GB"/>
              </w:rPr>
              <w:t>(V) CONSUMPTION DATA (</w:t>
            </w:r>
            <w:r w:rsidR="007C21CD" w:rsidRPr="005227AD">
              <w:rPr>
                <w:b/>
                <w:sz w:val="20"/>
                <w:szCs w:val="20"/>
                <w:lang w:val="en-GB"/>
              </w:rPr>
              <w:t>CO</w:t>
            </w:r>
            <w:r w:rsidR="007C21CD" w:rsidRPr="005227AD">
              <w:rPr>
                <w:b/>
                <w:sz w:val="20"/>
                <w:szCs w:val="20"/>
                <w:vertAlign w:val="subscript"/>
                <w:lang w:val="en-GB"/>
              </w:rPr>
              <w:t>2</w:t>
            </w:r>
            <w:r w:rsidR="007C21CD" w:rsidRPr="005227AD">
              <w:rPr>
                <w:b/>
                <w:sz w:val="20"/>
                <w:szCs w:val="20"/>
                <w:lang w:val="en-GB"/>
              </w:rPr>
              <w:t>-eq tonnes</w:t>
            </w:r>
            <w:r w:rsidRPr="005227AD">
              <w:rPr>
                <w:b/>
                <w:sz w:val="20"/>
                <w:szCs w:val="20"/>
                <w:lang w:val="en-GB"/>
              </w:rPr>
              <w:t>)</w:t>
            </w:r>
          </w:p>
        </w:tc>
      </w:tr>
      <w:tr w:rsidR="0001218E" w:rsidRPr="005227AD" w14:paraId="7F1713B2" w14:textId="77777777" w:rsidTr="00DB4928">
        <w:trPr>
          <w:trHeight w:val="227"/>
        </w:trPr>
        <w:tc>
          <w:tcPr>
            <w:tcW w:w="1737" w:type="pct"/>
            <w:shd w:val="clear" w:color="auto" w:fill="auto"/>
          </w:tcPr>
          <w:p w14:paraId="52DD894C" w14:textId="687FC486" w:rsidR="0001218E" w:rsidRPr="005227AD" w:rsidRDefault="001B43E9" w:rsidP="000141E9">
            <w:pPr>
              <w:spacing w:after="60"/>
              <w:ind w:right="-107"/>
              <w:jc w:val="left"/>
              <w:rPr>
                <w:sz w:val="20"/>
                <w:szCs w:val="20"/>
                <w:lang w:val="en-GB"/>
              </w:rPr>
            </w:pPr>
            <w:r w:rsidRPr="005227AD">
              <w:rPr>
                <w:sz w:val="20"/>
                <w:szCs w:val="20"/>
                <w:lang w:val="en-GB"/>
              </w:rPr>
              <w:t>Baseline: average 2020-2022 HFC consumption plus 65% of HCFC baseline</w:t>
            </w:r>
          </w:p>
        </w:tc>
        <w:tc>
          <w:tcPr>
            <w:tcW w:w="1025" w:type="pct"/>
            <w:shd w:val="clear" w:color="auto" w:fill="auto"/>
          </w:tcPr>
          <w:p w14:paraId="17E903E0" w14:textId="34D94F86" w:rsidR="0001218E" w:rsidRPr="0007547C" w:rsidRDefault="00DB4928" w:rsidP="000141E9">
            <w:pPr>
              <w:spacing w:after="60"/>
              <w:jc w:val="right"/>
              <w:rPr>
                <w:sz w:val="20"/>
                <w:szCs w:val="20"/>
                <w:lang w:val="en-GB"/>
              </w:rPr>
            </w:pPr>
            <w:r w:rsidRPr="0007547C">
              <w:rPr>
                <w:sz w:val="20"/>
                <w:szCs w:val="20"/>
                <w:lang w:val="en-GB"/>
              </w:rPr>
              <w:t>3,834,205</w:t>
            </w:r>
            <w:r w:rsidR="008F6ED1" w:rsidRPr="002035EC">
              <w:rPr>
                <w:sz w:val="20"/>
                <w:szCs w:val="20"/>
                <w:lang w:val="en-GB"/>
              </w:rPr>
              <w:t>*</w:t>
            </w:r>
          </w:p>
        </w:tc>
        <w:tc>
          <w:tcPr>
            <w:tcW w:w="1180" w:type="pct"/>
            <w:shd w:val="clear" w:color="auto" w:fill="auto"/>
          </w:tcPr>
          <w:p w14:paraId="614664FE" w14:textId="0A5761F2" w:rsidR="0001218E" w:rsidRPr="005227AD" w:rsidRDefault="0001218E" w:rsidP="000141E9">
            <w:pPr>
              <w:spacing w:after="60"/>
              <w:jc w:val="left"/>
              <w:rPr>
                <w:sz w:val="20"/>
                <w:szCs w:val="20"/>
                <w:lang w:val="en-GB"/>
              </w:rPr>
            </w:pPr>
            <w:r w:rsidRPr="005227AD">
              <w:rPr>
                <w:sz w:val="20"/>
                <w:szCs w:val="20"/>
                <w:lang w:val="en-GB"/>
              </w:rPr>
              <w:t>Starting point for sustained aggregate reductions</w:t>
            </w:r>
          </w:p>
        </w:tc>
        <w:tc>
          <w:tcPr>
            <w:tcW w:w="1058" w:type="pct"/>
            <w:shd w:val="clear" w:color="auto" w:fill="auto"/>
          </w:tcPr>
          <w:p w14:paraId="649D3C16" w14:textId="240817A5" w:rsidR="0001218E" w:rsidRPr="005227AD" w:rsidRDefault="00A15676" w:rsidP="000141E9">
            <w:pPr>
              <w:spacing w:after="60"/>
              <w:jc w:val="right"/>
              <w:rPr>
                <w:sz w:val="20"/>
                <w:szCs w:val="20"/>
                <w:lang w:val="en-GB"/>
              </w:rPr>
            </w:pPr>
            <w:r w:rsidRPr="005227AD">
              <w:rPr>
                <w:color w:val="000000" w:themeColor="text1"/>
                <w:sz w:val="20"/>
                <w:szCs w:val="20"/>
                <w:lang w:val="en-GB"/>
              </w:rPr>
              <w:t>TBD</w:t>
            </w:r>
          </w:p>
        </w:tc>
      </w:tr>
      <w:tr w:rsidR="0001218E" w:rsidRPr="005227AD" w14:paraId="5AA0A4D7" w14:textId="77777777" w:rsidTr="0081192A">
        <w:trPr>
          <w:trHeight w:val="163"/>
        </w:trPr>
        <w:tc>
          <w:tcPr>
            <w:tcW w:w="5000" w:type="pct"/>
            <w:gridSpan w:val="4"/>
            <w:shd w:val="clear" w:color="auto" w:fill="auto"/>
          </w:tcPr>
          <w:p w14:paraId="335B8F99" w14:textId="77777777" w:rsidR="0001218E" w:rsidRPr="005227AD" w:rsidRDefault="0001218E" w:rsidP="000141E9">
            <w:pPr>
              <w:tabs>
                <w:tab w:val="left" w:pos="709"/>
              </w:tabs>
              <w:rPr>
                <w:b/>
                <w:sz w:val="20"/>
                <w:szCs w:val="20"/>
                <w:lang w:val="en-GB"/>
              </w:rPr>
            </w:pPr>
            <w:r w:rsidRPr="005227AD">
              <w:rPr>
                <w:b/>
                <w:sz w:val="20"/>
                <w:szCs w:val="20"/>
                <w:lang w:val="en-GB"/>
              </w:rPr>
              <w:t>CONSUMPTION ELIGIBLE FOR FUNDING</w:t>
            </w:r>
          </w:p>
        </w:tc>
      </w:tr>
      <w:tr w:rsidR="0001218E" w:rsidRPr="005227AD" w14:paraId="7B6C95EE" w14:textId="77777777" w:rsidTr="00DB4928">
        <w:trPr>
          <w:trHeight w:val="170"/>
        </w:trPr>
        <w:tc>
          <w:tcPr>
            <w:tcW w:w="1737" w:type="pct"/>
            <w:shd w:val="clear" w:color="auto" w:fill="auto"/>
          </w:tcPr>
          <w:p w14:paraId="5FE0B827" w14:textId="2B157DF3" w:rsidR="0001218E" w:rsidRPr="005227AD" w:rsidRDefault="0001218E" w:rsidP="000141E9">
            <w:pPr>
              <w:spacing w:after="60"/>
              <w:jc w:val="left"/>
              <w:rPr>
                <w:sz w:val="20"/>
                <w:szCs w:val="20"/>
                <w:lang w:val="en-GB"/>
              </w:rPr>
            </w:pPr>
            <w:r w:rsidRPr="005227AD">
              <w:rPr>
                <w:sz w:val="20"/>
                <w:szCs w:val="20"/>
                <w:lang w:val="en-GB"/>
              </w:rPr>
              <w:t>Already approved</w:t>
            </w:r>
          </w:p>
        </w:tc>
        <w:tc>
          <w:tcPr>
            <w:tcW w:w="1025" w:type="pct"/>
            <w:shd w:val="clear" w:color="auto" w:fill="auto"/>
          </w:tcPr>
          <w:p w14:paraId="4B058729" w14:textId="27DAAF8F" w:rsidR="0001218E" w:rsidRPr="005227AD" w:rsidRDefault="00DB4928" w:rsidP="000141E9">
            <w:pPr>
              <w:spacing w:after="60"/>
              <w:jc w:val="right"/>
              <w:rPr>
                <w:sz w:val="20"/>
                <w:szCs w:val="20"/>
                <w:lang w:val="en-GB"/>
              </w:rPr>
            </w:pPr>
            <w:r w:rsidRPr="005227AD">
              <w:rPr>
                <w:color w:val="000000" w:themeColor="text1"/>
                <w:sz w:val="20"/>
                <w:szCs w:val="20"/>
                <w:lang w:val="en-GB"/>
              </w:rPr>
              <w:t>0</w:t>
            </w:r>
          </w:p>
        </w:tc>
        <w:tc>
          <w:tcPr>
            <w:tcW w:w="1180" w:type="pct"/>
            <w:shd w:val="clear" w:color="auto" w:fill="auto"/>
          </w:tcPr>
          <w:p w14:paraId="2E1F0550" w14:textId="728DA6D2" w:rsidR="0001218E" w:rsidRPr="005227AD" w:rsidRDefault="0001218E" w:rsidP="000141E9">
            <w:pPr>
              <w:spacing w:after="60"/>
              <w:jc w:val="left"/>
              <w:rPr>
                <w:sz w:val="20"/>
                <w:szCs w:val="20"/>
                <w:lang w:val="en-GB"/>
              </w:rPr>
            </w:pPr>
            <w:r w:rsidRPr="005227AD">
              <w:rPr>
                <w:sz w:val="20"/>
                <w:szCs w:val="20"/>
                <w:lang w:val="en-GB"/>
              </w:rPr>
              <w:t>Remaining</w:t>
            </w:r>
          </w:p>
        </w:tc>
        <w:tc>
          <w:tcPr>
            <w:tcW w:w="1058" w:type="pct"/>
            <w:shd w:val="clear" w:color="auto" w:fill="auto"/>
          </w:tcPr>
          <w:p w14:paraId="771BAA99" w14:textId="4398F08C" w:rsidR="0001218E" w:rsidRPr="005227AD" w:rsidRDefault="00A15676" w:rsidP="000141E9">
            <w:pPr>
              <w:spacing w:after="60"/>
              <w:jc w:val="right"/>
              <w:rPr>
                <w:sz w:val="20"/>
                <w:szCs w:val="20"/>
                <w:lang w:val="en-GB"/>
              </w:rPr>
            </w:pPr>
            <w:r w:rsidRPr="005227AD">
              <w:rPr>
                <w:color w:val="000000" w:themeColor="text1"/>
                <w:sz w:val="20"/>
                <w:szCs w:val="20"/>
                <w:lang w:val="en-GB"/>
              </w:rPr>
              <w:t>TBD</w:t>
            </w:r>
          </w:p>
        </w:tc>
      </w:tr>
    </w:tbl>
    <w:p w14:paraId="63F40F3A" w14:textId="776E5D90" w:rsidR="008F6ED1" w:rsidRDefault="008F6ED1" w:rsidP="008F6ED1">
      <w:pPr>
        <w:suppressAutoHyphens/>
        <w:outlineLvl w:val="0"/>
        <w:rPr>
          <w:sz w:val="18"/>
          <w:szCs w:val="18"/>
        </w:rPr>
      </w:pPr>
      <w:r w:rsidRPr="002035EC">
        <w:rPr>
          <w:sz w:val="18"/>
          <w:szCs w:val="18"/>
        </w:rPr>
        <w:t>* On 5 December 2023, after the present document was completed, the baseline was revised to 3,834,089</w:t>
      </w:r>
    </w:p>
    <w:p w14:paraId="042FB534" w14:textId="77777777" w:rsidR="008F6ED1" w:rsidRPr="008F6ED1" w:rsidRDefault="008F6ED1" w:rsidP="008F6ED1">
      <w:pPr>
        <w:suppressAutoHyphens/>
        <w:outlineLvl w:val="0"/>
        <w:rPr>
          <w:sz w:val="12"/>
          <w:szCs w:val="12"/>
          <w:lang w:val="en-GB"/>
        </w:rPr>
      </w:pPr>
    </w:p>
    <w:tbl>
      <w:tblPr>
        <w:tblStyle w:val="TableGrid"/>
        <w:tblW w:w="5458" w:type="pct"/>
        <w:tblInd w:w="-431" w:type="dxa"/>
        <w:tblLook w:val="04A0" w:firstRow="1" w:lastRow="0" w:firstColumn="1" w:lastColumn="0" w:noHBand="0" w:noVBand="1"/>
      </w:tblPr>
      <w:tblGrid>
        <w:gridCol w:w="1292"/>
        <w:gridCol w:w="3068"/>
        <w:gridCol w:w="1392"/>
        <w:gridCol w:w="1392"/>
        <w:gridCol w:w="1392"/>
        <w:gridCol w:w="1670"/>
      </w:tblGrid>
      <w:tr w:rsidR="0001218E" w:rsidRPr="00757A10" w14:paraId="36A1F91F" w14:textId="77777777" w:rsidTr="00C02829">
        <w:trPr>
          <w:trHeight w:val="258"/>
        </w:trPr>
        <w:tc>
          <w:tcPr>
            <w:tcW w:w="2136" w:type="pct"/>
            <w:gridSpan w:val="2"/>
            <w:shd w:val="clear" w:color="auto" w:fill="auto"/>
            <w:vAlign w:val="center"/>
          </w:tcPr>
          <w:p w14:paraId="730A023A" w14:textId="776C2F3B" w:rsidR="0001218E" w:rsidRPr="00757A10" w:rsidRDefault="0001218E" w:rsidP="000141E9">
            <w:pPr>
              <w:spacing w:after="60"/>
              <w:jc w:val="left"/>
              <w:rPr>
                <w:b/>
                <w:sz w:val="20"/>
                <w:szCs w:val="20"/>
                <w:lang w:val="en-GB"/>
              </w:rPr>
            </w:pPr>
            <w:r w:rsidRPr="00757A10">
              <w:rPr>
                <w:b/>
                <w:sz w:val="20"/>
                <w:szCs w:val="20"/>
                <w:lang w:val="en-GB"/>
              </w:rPr>
              <w:t>(V</w:t>
            </w:r>
            <w:r w:rsidR="00060399">
              <w:rPr>
                <w:b/>
                <w:sz w:val="20"/>
                <w:szCs w:val="20"/>
                <w:lang w:val="en-GB"/>
              </w:rPr>
              <w:t>I</w:t>
            </w:r>
            <w:r w:rsidRPr="00757A10">
              <w:rPr>
                <w:b/>
                <w:sz w:val="20"/>
                <w:szCs w:val="20"/>
                <w:lang w:val="en-GB"/>
              </w:rPr>
              <w:t>) ENDORSED BUSINESS PLAN</w:t>
            </w:r>
          </w:p>
        </w:tc>
        <w:tc>
          <w:tcPr>
            <w:tcW w:w="682" w:type="pct"/>
            <w:vAlign w:val="center"/>
          </w:tcPr>
          <w:p w14:paraId="62045039" w14:textId="3513D5E6" w:rsidR="0001218E" w:rsidRPr="00757A10" w:rsidRDefault="0001218E" w:rsidP="000141E9">
            <w:pPr>
              <w:spacing w:after="60"/>
              <w:jc w:val="center"/>
              <w:rPr>
                <w:b/>
                <w:sz w:val="20"/>
                <w:szCs w:val="20"/>
                <w:lang w:val="en-GB"/>
              </w:rPr>
            </w:pPr>
            <w:r w:rsidRPr="00757A10">
              <w:rPr>
                <w:b/>
                <w:sz w:val="20"/>
                <w:szCs w:val="20"/>
                <w:lang w:val="en-GB"/>
              </w:rPr>
              <w:t>2023</w:t>
            </w:r>
          </w:p>
        </w:tc>
        <w:tc>
          <w:tcPr>
            <w:tcW w:w="682" w:type="pct"/>
            <w:vAlign w:val="center"/>
          </w:tcPr>
          <w:p w14:paraId="5A867CF0" w14:textId="77777777" w:rsidR="0001218E" w:rsidRPr="00757A10" w:rsidRDefault="0001218E" w:rsidP="000141E9">
            <w:pPr>
              <w:spacing w:after="60"/>
              <w:jc w:val="center"/>
              <w:rPr>
                <w:b/>
                <w:sz w:val="20"/>
                <w:szCs w:val="20"/>
                <w:lang w:val="en-GB"/>
              </w:rPr>
            </w:pPr>
            <w:r w:rsidRPr="00757A10">
              <w:rPr>
                <w:b/>
                <w:sz w:val="20"/>
                <w:szCs w:val="20"/>
                <w:lang w:val="en-GB"/>
              </w:rPr>
              <w:t>2024</w:t>
            </w:r>
          </w:p>
        </w:tc>
        <w:tc>
          <w:tcPr>
            <w:tcW w:w="682" w:type="pct"/>
            <w:vAlign w:val="center"/>
          </w:tcPr>
          <w:p w14:paraId="7473E20B" w14:textId="77777777" w:rsidR="0001218E" w:rsidRPr="00757A10" w:rsidRDefault="0001218E" w:rsidP="000141E9">
            <w:pPr>
              <w:spacing w:after="60"/>
              <w:jc w:val="center"/>
              <w:rPr>
                <w:b/>
                <w:sz w:val="20"/>
                <w:szCs w:val="20"/>
                <w:lang w:val="en-GB"/>
              </w:rPr>
            </w:pPr>
            <w:r w:rsidRPr="00757A10">
              <w:rPr>
                <w:b/>
                <w:sz w:val="20"/>
                <w:szCs w:val="20"/>
                <w:lang w:val="en-GB"/>
              </w:rPr>
              <w:t>2025</w:t>
            </w:r>
          </w:p>
        </w:tc>
        <w:tc>
          <w:tcPr>
            <w:tcW w:w="818" w:type="pct"/>
            <w:shd w:val="clear" w:color="auto" w:fill="auto"/>
            <w:vAlign w:val="center"/>
          </w:tcPr>
          <w:p w14:paraId="1CB3BE8D" w14:textId="77777777" w:rsidR="0001218E" w:rsidRPr="00757A10" w:rsidRDefault="0001218E" w:rsidP="000141E9">
            <w:pPr>
              <w:spacing w:after="60"/>
              <w:jc w:val="center"/>
              <w:rPr>
                <w:b/>
                <w:sz w:val="20"/>
                <w:szCs w:val="20"/>
                <w:lang w:val="en-GB"/>
              </w:rPr>
            </w:pPr>
            <w:r w:rsidRPr="00757A10">
              <w:rPr>
                <w:b/>
                <w:sz w:val="20"/>
                <w:szCs w:val="20"/>
                <w:lang w:val="en-GB"/>
              </w:rPr>
              <w:t>Total</w:t>
            </w:r>
          </w:p>
        </w:tc>
      </w:tr>
      <w:tr w:rsidR="00C02829" w:rsidRPr="00757A10" w14:paraId="5DB1713D" w14:textId="77777777" w:rsidTr="00C02829">
        <w:trPr>
          <w:trHeight w:val="170"/>
        </w:trPr>
        <w:tc>
          <w:tcPr>
            <w:tcW w:w="633" w:type="pct"/>
            <w:vMerge w:val="restart"/>
            <w:shd w:val="clear" w:color="auto" w:fill="auto"/>
            <w:vAlign w:val="center"/>
          </w:tcPr>
          <w:p w14:paraId="7EDEE230" w14:textId="01255B36" w:rsidR="00C02829" w:rsidRPr="00757A10" w:rsidRDefault="00C02829" w:rsidP="000141E9">
            <w:pPr>
              <w:spacing w:after="60"/>
              <w:jc w:val="center"/>
              <w:rPr>
                <w:sz w:val="20"/>
                <w:szCs w:val="20"/>
                <w:lang w:val="en-GB"/>
              </w:rPr>
            </w:pPr>
            <w:r w:rsidRPr="00757A10">
              <w:rPr>
                <w:color w:val="000000" w:themeColor="text1"/>
                <w:sz w:val="20"/>
                <w:szCs w:val="20"/>
                <w:lang w:val="en-GB"/>
              </w:rPr>
              <w:t>UNDP</w:t>
            </w:r>
          </w:p>
        </w:tc>
        <w:tc>
          <w:tcPr>
            <w:tcW w:w="1503" w:type="pct"/>
            <w:shd w:val="clear" w:color="auto" w:fill="auto"/>
          </w:tcPr>
          <w:p w14:paraId="47985A07" w14:textId="7CCEE29B" w:rsidR="00C02829" w:rsidRPr="00757A10" w:rsidRDefault="00C02829" w:rsidP="000141E9">
            <w:pPr>
              <w:spacing w:after="60"/>
              <w:jc w:val="left"/>
              <w:rPr>
                <w:sz w:val="20"/>
                <w:szCs w:val="20"/>
                <w:lang w:val="en-GB"/>
              </w:rPr>
            </w:pPr>
            <w:r w:rsidRPr="00757A10">
              <w:rPr>
                <w:sz w:val="20"/>
                <w:szCs w:val="20"/>
                <w:lang w:val="en-GB"/>
              </w:rPr>
              <w:t>HFC phase-down (CO</w:t>
            </w:r>
            <w:r w:rsidRPr="00757A10">
              <w:rPr>
                <w:sz w:val="20"/>
                <w:szCs w:val="20"/>
                <w:vertAlign w:val="subscript"/>
                <w:lang w:val="en-GB"/>
              </w:rPr>
              <w:t>2</w:t>
            </w:r>
            <w:r w:rsidRPr="00757A10">
              <w:rPr>
                <w:sz w:val="20"/>
                <w:szCs w:val="20"/>
                <w:lang w:val="en-GB"/>
              </w:rPr>
              <w:t>-eq tonnes)</w:t>
            </w:r>
          </w:p>
        </w:tc>
        <w:tc>
          <w:tcPr>
            <w:tcW w:w="682" w:type="pct"/>
            <w:shd w:val="clear" w:color="auto" w:fill="auto"/>
          </w:tcPr>
          <w:p w14:paraId="3AC28B7F" w14:textId="13411575" w:rsidR="00C02829" w:rsidRPr="00757A10" w:rsidRDefault="00C02829" w:rsidP="000141E9">
            <w:pPr>
              <w:spacing w:after="60"/>
              <w:jc w:val="right"/>
              <w:rPr>
                <w:sz w:val="20"/>
                <w:szCs w:val="20"/>
                <w:lang w:val="en-GB"/>
              </w:rPr>
            </w:pPr>
            <w:r w:rsidRPr="00757A10">
              <w:rPr>
                <w:sz w:val="20"/>
                <w:szCs w:val="20"/>
                <w:lang w:val="en-GB"/>
              </w:rPr>
              <w:t>0.0</w:t>
            </w:r>
          </w:p>
        </w:tc>
        <w:tc>
          <w:tcPr>
            <w:tcW w:w="682" w:type="pct"/>
          </w:tcPr>
          <w:p w14:paraId="546E4F84" w14:textId="42E0D244" w:rsidR="00C02829" w:rsidRPr="00757A10" w:rsidRDefault="00C02829" w:rsidP="000141E9">
            <w:pPr>
              <w:spacing w:after="60"/>
              <w:jc w:val="right"/>
              <w:rPr>
                <w:sz w:val="20"/>
                <w:szCs w:val="20"/>
                <w:lang w:val="en-GB"/>
              </w:rPr>
            </w:pPr>
            <w:r w:rsidRPr="00757A10">
              <w:rPr>
                <w:sz w:val="20"/>
                <w:szCs w:val="20"/>
                <w:lang w:val="en-GB"/>
              </w:rPr>
              <w:t>0.0</w:t>
            </w:r>
          </w:p>
        </w:tc>
        <w:tc>
          <w:tcPr>
            <w:tcW w:w="682" w:type="pct"/>
          </w:tcPr>
          <w:p w14:paraId="26ED66A0" w14:textId="45EF4D59" w:rsidR="00C02829" w:rsidRPr="00757A10" w:rsidRDefault="00C02829" w:rsidP="000141E9">
            <w:pPr>
              <w:spacing w:after="60"/>
              <w:jc w:val="right"/>
              <w:rPr>
                <w:sz w:val="20"/>
                <w:szCs w:val="20"/>
                <w:lang w:val="en-GB"/>
              </w:rPr>
            </w:pPr>
            <w:r w:rsidRPr="00757A10">
              <w:rPr>
                <w:sz w:val="20"/>
                <w:szCs w:val="20"/>
                <w:lang w:val="en-GB"/>
              </w:rPr>
              <w:t>0.0</w:t>
            </w:r>
          </w:p>
        </w:tc>
        <w:tc>
          <w:tcPr>
            <w:tcW w:w="818" w:type="pct"/>
          </w:tcPr>
          <w:p w14:paraId="7C86E2A3" w14:textId="08773696" w:rsidR="00C02829" w:rsidRPr="00757A10" w:rsidRDefault="00C02829" w:rsidP="000141E9">
            <w:pPr>
              <w:spacing w:after="60"/>
              <w:jc w:val="right"/>
              <w:rPr>
                <w:sz w:val="20"/>
                <w:szCs w:val="20"/>
                <w:lang w:val="en-GB"/>
              </w:rPr>
            </w:pPr>
            <w:r w:rsidRPr="00757A10">
              <w:rPr>
                <w:sz w:val="20"/>
                <w:szCs w:val="20"/>
                <w:lang w:val="en-GB"/>
              </w:rPr>
              <w:t>0.0</w:t>
            </w:r>
          </w:p>
        </w:tc>
      </w:tr>
      <w:tr w:rsidR="00EE30C3" w:rsidRPr="00757A10" w14:paraId="6900CBD6" w14:textId="77777777" w:rsidTr="00C02829">
        <w:trPr>
          <w:trHeight w:val="96"/>
        </w:trPr>
        <w:tc>
          <w:tcPr>
            <w:tcW w:w="633" w:type="pct"/>
            <w:vMerge/>
            <w:shd w:val="clear" w:color="auto" w:fill="auto"/>
            <w:vAlign w:val="center"/>
          </w:tcPr>
          <w:p w14:paraId="7B520BE5" w14:textId="77777777" w:rsidR="00EE30C3" w:rsidRPr="00757A10" w:rsidRDefault="00EE30C3" w:rsidP="000141E9">
            <w:pPr>
              <w:spacing w:after="60"/>
              <w:jc w:val="center"/>
              <w:rPr>
                <w:sz w:val="20"/>
                <w:szCs w:val="20"/>
                <w:lang w:val="en-GB"/>
              </w:rPr>
            </w:pPr>
          </w:p>
        </w:tc>
        <w:tc>
          <w:tcPr>
            <w:tcW w:w="1503" w:type="pct"/>
            <w:shd w:val="clear" w:color="auto" w:fill="auto"/>
          </w:tcPr>
          <w:p w14:paraId="159F4F1F" w14:textId="77777777" w:rsidR="00EE30C3" w:rsidRPr="00757A10" w:rsidRDefault="00EE30C3" w:rsidP="000141E9">
            <w:pPr>
              <w:spacing w:after="60"/>
              <w:jc w:val="left"/>
              <w:rPr>
                <w:sz w:val="20"/>
                <w:szCs w:val="20"/>
                <w:lang w:val="en-GB"/>
              </w:rPr>
            </w:pPr>
            <w:r w:rsidRPr="00757A10">
              <w:rPr>
                <w:sz w:val="20"/>
                <w:szCs w:val="20"/>
                <w:lang w:val="en-GB"/>
              </w:rPr>
              <w:t>Funding (US $)</w:t>
            </w:r>
          </w:p>
        </w:tc>
        <w:tc>
          <w:tcPr>
            <w:tcW w:w="682" w:type="pct"/>
            <w:shd w:val="clear" w:color="auto" w:fill="auto"/>
          </w:tcPr>
          <w:p w14:paraId="1BAB26B7" w14:textId="663BC412" w:rsidR="00EE30C3" w:rsidRPr="00757A10" w:rsidRDefault="00C02829" w:rsidP="000141E9">
            <w:pPr>
              <w:spacing w:after="60"/>
              <w:jc w:val="right"/>
              <w:rPr>
                <w:sz w:val="20"/>
                <w:szCs w:val="20"/>
                <w:lang w:val="en-GB"/>
              </w:rPr>
            </w:pPr>
            <w:r w:rsidRPr="00757A10">
              <w:rPr>
                <w:sz w:val="20"/>
                <w:szCs w:val="20"/>
                <w:lang w:val="en-GB"/>
              </w:rPr>
              <w:t>796,</w:t>
            </w:r>
            <w:r w:rsidR="001A286F">
              <w:rPr>
                <w:sz w:val="20"/>
                <w:szCs w:val="20"/>
                <w:lang w:val="en-GB"/>
              </w:rPr>
              <w:t>361</w:t>
            </w:r>
          </w:p>
        </w:tc>
        <w:tc>
          <w:tcPr>
            <w:tcW w:w="682" w:type="pct"/>
          </w:tcPr>
          <w:p w14:paraId="0FF8F4C7" w14:textId="66105AB9" w:rsidR="00EE30C3" w:rsidRPr="00757A10" w:rsidRDefault="00C02829" w:rsidP="000141E9">
            <w:pPr>
              <w:spacing w:after="60"/>
              <w:jc w:val="right"/>
              <w:rPr>
                <w:sz w:val="20"/>
                <w:szCs w:val="20"/>
                <w:lang w:val="en-GB"/>
              </w:rPr>
            </w:pPr>
            <w:r w:rsidRPr="00757A10">
              <w:rPr>
                <w:sz w:val="20"/>
                <w:szCs w:val="20"/>
                <w:lang w:val="en-GB"/>
              </w:rPr>
              <w:t>0</w:t>
            </w:r>
          </w:p>
        </w:tc>
        <w:tc>
          <w:tcPr>
            <w:tcW w:w="682" w:type="pct"/>
          </w:tcPr>
          <w:p w14:paraId="5CD335E8" w14:textId="1C7567D1" w:rsidR="00EE30C3" w:rsidRPr="00757A10" w:rsidRDefault="00C02829" w:rsidP="000141E9">
            <w:pPr>
              <w:spacing w:after="60"/>
              <w:jc w:val="right"/>
              <w:rPr>
                <w:sz w:val="20"/>
                <w:szCs w:val="20"/>
                <w:lang w:val="en-GB"/>
              </w:rPr>
            </w:pPr>
            <w:r w:rsidRPr="00757A10">
              <w:rPr>
                <w:sz w:val="20"/>
                <w:szCs w:val="20"/>
                <w:lang w:val="en-GB"/>
              </w:rPr>
              <w:t>0</w:t>
            </w:r>
          </w:p>
        </w:tc>
        <w:tc>
          <w:tcPr>
            <w:tcW w:w="818" w:type="pct"/>
          </w:tcPr>
          <w:p w14:paraId="2DC7E74A" w14:textId="1E38ADDB" w:rsidR="00EE30C3" w:rsidRPr="00757A10" w:rsidRDefault="00C02829" w:rsidP="000141E9">
            <w:pPr>
              <w:spacing w:after="60"/>
              <w:jc w:val="right"/>
              <w:rPr>
                <w:sz w:val="20"/>
                <w:szCs w:val="20"/>
                <w:lang w:val="en-GB"/>
              </w:rPr>
            </w:pPr>
            <w:r w:rsidRPr="00757A10">
              <w:rPr>
                <w:sz w:val="20"/>
                <w:szCs w:val="20"/>
                <w:lang w:val="en-GB"/>
              </w:rPr>
              <w:t>796,</w:t>
            </w:r>
            <w:r w:rsidR="00147702">
              <w:rPr>
                <w:sz w:val="20"/>
                <w:szCs w:val="20"/>
                <w:lang w:val="en-GB"/>
              </w:rPr>
              <w:t>361</w:t>
            </w:r>
          </w:p>
        </w:tc>
      </w:tr>
      <w:tr w:rsidR="00C02829" w:rsidRPr="00757A10" w14:paraId="0F5516E3" w14:textId="77777777" w:rsidTr="00C02829">
        <w:trPr>
          <w:trHeight w:val="170"/>
        </w:trPr>
        <w:tc>
          <w:tcPr>
            <w:tcW w:w="633" w:type="pct"/>
            <w:vMerge w:val="restart"/>
            <w:shd w:val="clear" w:color="auto" w:fill="auto"/>
            <w:vAlign w:val="center"/>
          </w:tcPr>
          <w:p w14:paraId="5E98B54B" w14:textId="48E7B52C" w:rsidR="00C02829" w:rsidRPr="00757A10" w:rsidRDefault="00C02829" w:rsidP="000141E9">
            <w:pPr>
              <w:spacing w:after="60"/>
              <w:jc w:val="center"/>
              <w:rPr>
                <w:sz w:val="20"/>
                <w:szCs w:val="20"/>
                <w:lang w:val="en-GB"/>
              </w:rPr>
            </w:pPr>
            <w:r w:rsidRPr="00757A10">
              <w:rPr>
                <w:color w:val="000000" w:themeColor="text1"/>
                <w:sz w:val="20"/>
                <w:szCs w:val="20"/>
                <w:lang w:val="en-GB"/>
              </w:rPr>
              <w:t>UNEP</w:t>
            </w:r>
          </w:p>
        </w:tc>
        <w:tc>
          <w:tcPr>
            <w:tcW w:w="1503" w:type="pct"/>
            <w:shd w:val="clear" w:color="auto" w:fill="auto"/>
          </w:tcPr>
          <w:p w14:paraId="236FF54F" w14:textId="23DA4147" w:rsidR="00C02829" w:rsidRPr="00757A10" w:rsidRDefault="00C02829" w:rsidP="000141E9">
            <w:pPr>
              <w:spacing w:after="60"/>
              <w:jc w:val="left"/>
              <w:rPr>
                <w:sz w:val="20"/>
                <w:szCs w:val="20"/>
                <w:lang w:val="en-GB"/>
              </w:rPr>
            </w:pPr>
            <w:r w:rsidRPr="00757A10">
              <w:rPr>
                <w:sz w:val="20"/>
                <w:szCs w:val="20"/>
                <w:lang w:val="en-GB"/>
              </w:rPr>
              <w:t>HFC phase-down (CO</w:t>
            </w:r>
            <w:r w:rsidRPr="00757A10">
              <w:rPr>
                <w:sz w:val="20"/>
                <w:szCs w:val="20"/>
                <w:vertAlign w:val="subscript"/>
                <w:lang w:val="en-GB"/>
              </w:rPr>
              <w:t>2</w:t>
            </w:r>
            <w:r w:rsidRPr="00757A10">
              <w:rPr>
                <w:sz w:val="20"/>
                <w:szCs w:val="20"/>
                <w:lang w:val="en-GB"/>
              </w:rPr>
              <w:t>-eq tonnes)</w:t>
            </w:r>
          </w:p>
        </w:tc>
        <w:tc>
          <w:tcPr>
            <w:tcW w:w="682" w:type="pct"/>
            <w:shd w:val="clear" w:color="auto" w:fill="auto"/>
          </w:tcPr>
          <w:p w14:paraId="1922A33B" w14:textId="7492B8BD" w:rsidR="00C02829" w:rsidRPr="00757A10" w:rsidRDefault="00C02829" w:rsidP="000141E9">
            <w:pPr>
              <w:spacing w:after="60"/>
              <w:jc w:val="right"/>
              <w:rPr>
                <w:sz w:val="20"/>
                <w:szCs w:val="20"/>
                <w:lang w:val="en-GB"/>
              </w:rPr>
            </w:pPr>
            <w:r w:rsidRPr="00757A10">
              <w:rPr>
                <w:sz w:val="20"/>
                <w:szCs w:val="20"/>
                <w:lang w:val="en-GB"/>
              </w:rPr>
              <w:t>0.0</w:t>
            </w:r>
          </w:p>
        </w:tc>
        <w:tc>
          <w:tcPr>
            <w:tcW w:w="682" w:type="pct"/>
          </w:tcPr>
          <w:p w14:paraId="60DCC581" w14:textId="34698D40" w:rsidR="00C02829" w:rsidRPr="00757A10" w:rsidRDefault="00C02829" w:rsidP="000141E9">
            <w:pPr>
              <w:spacing w:after="60"/>
              <w:jc w:val="right"/>
              <w:rPr>
                <w:sz w:val="20"/>
                <w:szCs w:val="20"/>
                <w:lang w:val="en-GB"/>
              </w:rPr>
            </w:pPr>
            <w:r w:rsidRPr="00757A10">
              <w:rPr>
                <w:sz w:val="20"/>
                <w:szCs w:val="20"/>
                <w:lang w:val="en-GB"/>
              </w:rPr>
              <w:t>0.0</w:t>
            </w:r>
          </w:p>
        </w:tc>
        <w:tc>
          <w:tcPr>
            <w:tcW w:w="682" w:type="pct"/>
          </w:tcPr>
          <w:p w14:paraId="1091D31D" w14:textId="21234AE7" w:rsidR="00C02829" w:rsidRPr="00757A10" w:rsidRDefault="00C02829" w:rsidP="000141E9">
            <w:pPr>
              <w:spacing w:after="60"/>
              <w:jc w:val="right"/>
              <w:rPr>
                <w:sz w:val="20"/>
                <w:szCs w:val="20"/>
                <w:lang w:val="en-GB"/>
              </w:rPr>
            </w:pPr>
            <w:r w:rsidRPr="00757A10">
              <w:rPr>
                <w:sz w:val="20"/>
                <w:szCs w:val="20"/>
                <w:lang w:val="en-GB"/>
              </w:rPr>
              <w:t>0.0</w:t>
            </w:r>
          </w:p>
        </w:tc>
        <w:tc>
          <w:tcPr>
            <w:tcW w:w="818" w:type="pct"/>
          </w:tcPr>
          <w:p w14:paraId="455CAC91" w14:textId="14A6E791" w:rsidR="00C02829" w:rsidRPr="00757A10" w:rsidRDefault="00C02829" w:rsidP="000141E9">
            <w:pPr>
              <w:spacing w:after="60"/>
              <w:jc w:val="right"/>
              <w:rPr>
                <w:sz w:val="20"/>
                <w:szCs w:val="20"/>
                <w:lang w:val="en-GB"/>
              </w:rPr>
            </w:pPr>
            <w:r w:rsidRPr="00757A10">
              <w:rPr>
                <w:sz w:val="20"/>
                <w:szCs w:val="20"/>
                <w:lang w:val="en-GB"/>
              </w:rPr>
              <w:t>0.0</w:t>
            </w:r>
          </w:p>
        </w:tc>
      </w:tr>
      <w:tr w:rsidR="00C02829" w:rsidRPr="00757A10" w14:paraId="2E37AEB3" w14:textId="77777777" w:rsidTr="00C02829">
        <w:trPr>
          <w:trHeight w:val="170"/>
        </w:trPr>
        <w:tc>
          <w:tcPr>
            <w:tcW w:w="633" w:type="pct"/>
            <w:vMerge/>
            <w:shd w:val="clear" w:color="auto" w:fill="auto"/>
          </w:tcPr>
          <w:p w14:paraId="4E5BBEA2" w14:textId="77777777" w:rsidR="00C02829" w:rsidRPr="00757A10" w:rsidRDefault="00C02829" w:rsidP="000141E9">
            <w:pPr>
              <w:spacing w:after="60"/>
              <w:jc w:val="center"/>
              <w:rPr>
                <w:sz w:val="20"/>
                <w:szCs w:val="20"/>
                <w:lang w:val="en-GB"/>
              </w:rPr>
            </w:pPr>
          </w:p>
        </w:tc>
        <w:tc>
          <w:tcPr>
            <w:tcW w:w="1503" w:type="pct"/>
            <w:shd w:val="clear" w:color="auto" w:fill="auto"/>
          </w:tcPr>
          <w:p w14:paraId="30AD2139" w14:textId="77777777" w:rsidR="00C02829" w:rsidRPr="00757A10" w:rsidRDefault="00C02829" w:rsidP="000141E9">
            <w:pPr>
              <w:spacing w:after="60"/>
              <w:jc w:val="left"/>
              <w:rPr>
                <w:sz w:val="20"/>
                <w:szCs w:val="20"/>
                <w:lang w:val="en-GB"/>
              </w:rPr>
            </w:pPr>
            <w:r w:rsidRPr="00757A10">
              <w:rPr>
                <w:sz w:val="20"/>
                <w:szCs w:val="20"/>
                <w:lang w:val="en-GB"/>
              </w:rPr>
              <w:t>Funding (US $)</w:t>
            </w:r>
          </w:p>
        </w:tc>
        <w:tc>
          <w:tcPr>
            <w:tcW w:w="682" w:type="pct"/>
            <w:shd w:val="clear" w:color="auto" w:fill="auto"/>
          </w:tcPr>
          <w:p w14:paraId="7CE04F69" w14:textId="25B3BA0E" w:rsidR="00C02829" w:rsidRPr="00757A10" w:rsidRDefault="00C02829" w:rsidP="000141E9">
            <w:pPr>
              <w:spacing w:after="60"/>
              <w:jc w:val="right"/>
              <w:rPr>
                <w:sz w:val="20"/>
                <w:szCs w:val="20"/>
                <w:lang w:val="en-GB"/>
              </w:rPr>
            </w:pPr>
            <w:r w:rsidRPr="00757A10">
              <w:rPr>
                <w:sz w:val="20"/>
                <w:szCs w:val="20"/>
                <w:lang w:val="en-GB"/>
              </w:rPr>
              <w:t>0</w:t>
            </w:r>
          </w:p>
        </w:tc>
        <w:tc>
          <w:tcPr>
            <w:tcW w:w="682" w:type="pct"/>
          </w:tcPr>
          <w:p w14:paraId="445368D4" w14:textId="505C9123" w:rsidR="00C02829" w:rsidRPr="00757A10" w:rsidRDefault="00C02829" w:rsidP="000141E9">
            <w:pPr>
              <w:spacing w:after="60"/>
              <w:jc w:val="right"/>
              <w:rPr>
                <w:sz w:val="20"/>
                <w:szCs w:val="20"/>
                <w:lang w:val="en-GB"/>
              </w:rPr>
            </w:pPr>
            <w:r w:rsidRPr="00757A10">
              <w:rPr>
                <w:sz w:val="20"/>
                <w:szCs w:val="20"/>
                <w:lang w:val="en-GB"/>
              </w:rPr>
              <w:t>0</w:t>
            </w:r>
          </w:p>
        </w:tc>
        <w:tc>
          <w:tcPr>
            <w:tcW w:w="682" w:type="pct"/>
          </w:tcPr>
          <w:p w14:paraId="4EE96641" w14:textId="61FD3A36" w:rsidR="00C02829" w:rsidRPr="00757A10" w:rsidRDefault="00C02829" w:rsidP="000141E9">
            <w:pPr>
              <w:spacing w:after="60"/>
              <w:jc w:val="right"/>
              <w:rPr>
                <w:sz w:val="20"/>
                <w:szCs w:val="20"/>
                <w:lang w:val="en-GB"/>
              </w:rPr>
            </w:pPr>
            <w:r w:rsidRPr="00757A10">
              <w:rPr>
                <w:sz w:val="20"/>
                <w:szCs w:val="20"/>
                <w:lang w:val="en-GB"/>
              </w:rPr>
              <w:t>0</w:t>
            </w:r>
          </w:p>
        </w:tc>
        <w:tc>
          <w:tcPr>
            <w:tcW w:w="818" w:type="pct"/>
          </w:tcPr>
          <w:p w14:paraId="6B04B243" w14:textId="620E686F" w:rsidR="00C02829" w:rsidRPr="00757A10" w:rsidRDefault="00C02829" w:rsidP="000141E9">
            <w:pPr>
              <w:spacing w:after="60"/>
              <w:jc w:val="right"/>
              <w:rPr>
                <w:sz w:val="20"/>
                <w:szCs w:val="20"/>
                <w:lang w:val="en-GB"/>
              </w:rPr>
            </w:pPr>
            <w:r w:rsidRPr="00757A10">
              <w:rPr>
                <w:sz w:val="20"/>
                <w:szCs w:val="20"/>
                <w:lang w:val="en-GB"/>
              </w:rPr>
              <w:t>0</w:t>
            </w:r>
          </w:p>
        </w:tc>
      </w:tr>
      <w:tr w:rsidR="00C02829" w:rsidRPr="00757A10" w14:paraId="49D6DEBD" w14:textId="77777777" w:rsidTr="00C02829">
        <w:trPr>
          <w:trHeight w:val="170"/>
        </w:trPr>
        <w:tc>
          <w:tcPr>
            <w:tcW w:w="633" w:type="pct"/>
            <w:vMerge w:val="restart"/>
            <w:shd w:val="clear" w:color="auto" w:fill="auto"/>
            <w:vAlign w:val="center"/>
          </w:tcPr>
          <w:p w14:paraId="4307E83C" w14:textId="25645505" w:rsidR="00C02829" w:rsidRPr="00757A10" w:rsidRDefault="00C02829" w:rsidP="000141E9">
            <w:pPr>
              <w:spacing w:after="60"/>
              <w:jc w:val="center"/>
              <w:rPr>
                <w:sz w:val="20"/>
                <w:szCs w:val="20"/>
                <w:lang w:val="en-GB"/>
              </w:rPr>
            </w:pPr>
            <w:r w:rsidRPr="00757A10">
              <w:rPr>
                <w:sz w:val="20"/>
                <w:szCs w:val="20"/>
                <w:lang w:val="en-GB"/>
              </w:rPr>
              <w:t>UNIDO</w:t>
            </w:r>
          </w:p>
        </w:tc>
        <w:tc>
          <w:tcPr>
            <w:tcW w:w="1503" w:type="pct"/>
            <w:shd w:val="clear" w:color="auto" w:fill="auto"/>
          </w:tcPr>
          <w:p w14:paraId="21651A2B" w14:textId="50147937" w:rsidR="00C02829" w:rsidRPr="00757A10" w:rsidRDefault="00C02829" w:rsidP="000141E9">
            <w:pPr>
              <w:spacing w:after="60"/>
              <w:jc w:val="left"/>
              <w:rPr>
                <w:sz w:val="20"/>
                <w:szCs w:val="20"/>
                <w:lang w:val="en-GB"/>
              </w:rPr>
            </w:pPr>
            <w:r w:rsidRPr="00757A10">
              <w:rPr>
                <w:sz w:val="20"/>
                <w:szCs w:val="20"/>
                <w:lang w:val="en-GB"/>
              </w:rPr>
              <w:t>HFC phase-down (CO</w:t>
            </w:r>
            <w:r w:rsidRPr="00757A10">
              <w:rPr>
                <w:sz w:val="20"/>
                <w:szCs w:val="20"/>
                <w:vertAlign w:val="subscript"/>
                <w:lang w:val="en-GB"/>
              </w:rPr>
              <w:t>2</w:t>
            </w:r>
            <w:r w:rsidRPr="00757A10">
              <w:rPr>
                <w:sz w:val="20"/>
                <w:szCs w:val="20"/>
                <w:lang w:val="en-GB"/>
              </w:rPr>
              <w:t>-eq tonnes)</w:t>
            </w:r>
          </w:p>
        </w:tc>
        <w:tc>
          <w:tcPr>
            <w:tcW w:w="682" w:type="pct"/>
            <w:shd w:val="clear" w:color="auto" w:fill="auto"/>
          </w:tcPr>
          <w:p w14:paraId="3EA9AB54" w14:textId="546CF58A" w:rsidR="00C02829" w:rsidRPr="00757A10" w:rsidRDefault="00C02829" w:rsidP="000141E9">
            <w:pPr>
              <w:spacing w:after="60"/>
              <w:jc w:val="right"/>
              <w:rPr>
                <w:sz w:val="20"/>
                <w:szCs w:val="20"/>
                <w:lang w:val="en-GB"/>
              </w:rPr>
            </w:pPr>
            <w:r w:rsidRPr="00757A10">
              <w:rPr>
                <w:sz w:val="20"/>
                <w:szCs w:val="20"/>
                <w:lang w:val="en-GB"/>
              </w:rPr>
              <w:t>0.0</w:t>
            </w:r>
          </w:p>
        </w:tc>
        <w:tc>
          <w:tcPr>
            <w:tcW w:w="682" w:type="pct"/>
          </w:tcPr>
          <w:p w14:paraId="0E1E88D7" w14:textId="0A38D119" w:rsidR="00C02829" w:rsidRPr="00757A10" w:rsidRDefault="00C02829" w:rsidP="000141E9">
            <w:pPr>
              <w:spacing w:after="60"/>
              <w:jc w:val="right"/>
              <w:rPr>
                <w:sz w:val="20"/>
                <w:szCs w:val="20"/>
                <w:lang w:val="en-GB"/>
              </w:rPr>
            </w:pPr>
            <w:r w:rsidRPr="00757A10">
              <w:rPr>
                <w:sz w:val="20"/>
                <w:szCs w:val="20"/>
                <w:lang w:val="en-GB"/>
              </w:rPr>
              <w:t>0.0</w:t>
            </w:r>
          </w:p>
        </w:tc>
        <w:tc>
          <w:tcPr>
            <w:tcW w:w="682" w:type="pct"/>
          </w:tcPr>
          <w:p w14:paraId="447452FB" w14:textId="4AAF0F98" w:rsidR="00C02829" w:rsidRPr="00757A10" w:rsidRDefault="00C02829" w:rsidP="000141E9">
            <w:pPr>
              <w:spacing w:after="60"/>
              <w:jc w:val="right"/>
              <w:rPr>
                <w:sz w:val="20"/>
                <w:szCs w:val="20"/>
                <w:lang w:val="en-GB"/>
              </w:rPr>
            </w:pPr>
            <w:r w:rsidRPr="00757A10">
              <w:rPr>
                <w:sz w:val="20"/>
                <w:szCs w:val="20"/>
                <w:lang w:val="en-GB"/>
              </w:rPr>
              <w:t>0.0</w:t>
            </w:r>
          </w:p>
        </w:tc>
        <w:tc>
          <w:tcPr>
            <w:tcW w:w="818" w:type="pct"/>
          </w:tcPr>
          <w:p w14:paraId="3DA04DD6" w14:textId="5DC96475" w:rsidR="00C02829" w:rsidRPr="00757A10" w:rsidRDefault="00C02829" w:rsidP="000141E9">
            <w:pPr>
              <w:spacing w:after="60"/>
              <w:jc w:val="right"/>
              <w:rPr>
                <w:sz w:val="20"/>
                <w:szCs w:val="20"/>
                <w:lang w:val="en-GB"/>
              </w:rPr>
            </w:pPr>
            <w:r w:rsidRPr="00757A10">
              <w:rPr>
                <w:sz w:val="20"/>
                <w:szCs w:val="20"/>
                <w:lang w:val="en-GB"/>
              </w:rPr>
              <w:t>0.0</w:t>
            </w:r>
          </w:p>
        </w:tc>
      </w:tr>
      <w:tr w:rsidR="00C02829" w:rsidRPr="00757A10" w14:paraId="25D65D56" w14:textId="77777777" w:rsidTr="00C02829">
        <w:trPr>
          <w:trHeight w:val="170"/>
        </w:trPr>
        <w:tc>
          <w:tcPr>
            <w:tcW w:w="633" w:type="pct"/>
            <w:vMerge/>
            <w:shd w:val="clear" w:color="auto" w:fill="auto"/>
          </w:tcPr>
          <w:p w14:paraId="01D438A1" w14:textId="77777777" w:rsidR="00C02829" w:rsidRPr="00757A10" w:rsidRDefault="00C02829" w:rsidP="000141E9">
            <w:pPr>
              <w:spacing w:after="60"/>
              <w:jc w:val="center"/>
              <w:rPr>
                <w:sz w:val="20"/>
                <w:szCs w:val="20"/>
                <w:lang w:val="en-GB"/>
              </w:rPr>
            </w:pPr>
          </w:p>
        </w:tc>
        <w:tc>
          <w:tcPr>
            <w:tcW w:w="1503" w:type="pct"/>
            <w:shd w:val="clear" w:color="auto" w:fill="auto"/>
          </w:tcPr>
          <w:p w14:paraId="458D3A0D" w14:textId="3C7B18F5" w:rsidR="00C02829" w:rsidRPr="00757A10" w:rsidRDefault="00C02829" w:rsidP="000141E9">
            <w:pPr>
              <w:spacing w:after="60"/>
              <w:jc w:val="left"/>
              <w:rPr>
                <w:sz w:val="20"/>
                <w:szCs w:val="20"/>
                <w:lang w:val="en-GB"/>
              </w:rPr>
            </w:pPr>
            <w:r w:rsidRPr="00757A10">
              <w:rPr>
                <w:sz w:val="20"/>
                <w:szCs w:val="20"/>
                <w:lang w:val="en-GB"/>
              </w:rPr>
              <w:t>Funding (US $)</w:t>
            </w:r>
          </w:p>
        </w:tc>
        <w:tc>
          <w:tcPr>
            <w:tcW w:w="682" w:type="pct"/>
            <w:shd w:val="clear" w:color="auto" w:fill="auto"/>
          </w:tcPr>
          <w:p w14:paraId="55F8DC17" w14:textId="7AF574D0" w:rsidR="00C02829" w:rsidRPr="00757A10" w:rsidRDefault="00C02829" w:rsidP="000141E9">
            <w:pPr>
              <w:spacing w:after="60"/>
              <w:jc w:val="right"/>
              <w:rPr>
                <w:sz w:val="20"/>
                <w:szCs w:val="20"/>
                <w:lang w:val="en-GB"/>
              </w:rPr>
            </w:pPr>
            <w:r w:rsidRPr="00757A10">
              <w:rPr>
                <w:sz w:val="20"/>
                <w:szCs w:val="20"/>
                <w:lang w:val="en-GB"/>
              </w:rPr>
              <w:t>0</w:t>
            </w:r>
          </w:p>
        </w:tc>
        <w:tc>
          <w:tcPr>
            <w:tcW w:w="682" w:type="pct"/>
          </w:tcPr>
          <w:p w14:paraId="47204741" w14:textId="40BA5658" w:rsidR="00C02829" w:rsidRPr="00757A10" w:rsidRDefault="00C02829" w:rsidP="000141E9">
            <w:pPr>
              <w:spacing w:after="60"/>
              <w:jc w:val="right"/>
              <w:rPr>
                <w:sz w:val="20"/>
                <w:szCs w:val="20"/>
                <w:lang w:val="en-GB"/>
              </w:rPr>
            </w:pPr>
            <w:r w:rsidRPr="00757A10">
              <w:rPr>
                <w:sz w:val="20"/>
                <w:szCs w:val="20"/>
                <w:lang w:val="en-GB"/>
              </w:rPr>
              <w:t>0</w:t>
            </w:r>
          </w:p>
        </w:tc>
        <w:tc>
          <w:tcPr>
            <w:tcW w:w="682" w:type="pct"/>
          </w:tcPr>
          <w:p w14:paraId="3C5A6DD8" w14:textId="38F61C3A" w:rsidR="00C02829" w:rsidRPr="00757A10" w:rsidRDefault="00C02829" w:rsidP="000141E9">
            <w:pPr>
              <w:spacing w:after="60"/>
              <w:jc w:val="right"/>
              <w:rPr>
                <w:sz w:val="20"/>
                <w:szCs w:val="20"/>
                <w:lang w:val="en-GB"/>
              </w:rPr>
            </w:pPr>
            <w:r w:rsidRPr="00757A10">
              <w:rPr>
                <w:sz w:val="20"/>
                <w:szCs w:val="20"/>
                <w:lang w:val="en-GB"/>
              </w:rPr>
              <w:t>0</w:t>
            </w:r>
          </w:p>
        </w:tc>
        <w:tc>
          <w:tcPr>
            <w:tcW w:w="818" w:type="pct"/>
          </w:tcPr>
          <w:p w14:paraId="7434BA27" w14:textId="121FB931" w:rsidR="00C02829" w:rsidRPr="00757A10" w:rsidRDefault="00C02829" w:rsidP="000141E9">
            <w:pPr>
              <w:spacing w:after="60"/>
              <w:jc w:val="right"/>
              <w:rPr>
                <w:sz w:val="20"/>
                <w:szCs w:val="20"/>
                <w:lang w:val="en-GB"/>
              </w:rPr>
            </w:pPr>
            <w:r w:rsidRPr="00757A10">
              <w:rPr>
                <w:sz w:val="20"/>
                <w:szCs w:val="20"/>
                <w:lang w:val="en-GB"/>
              </w:rPr>
              <w:t>0</w:t>
            </w:r>
          </w:p>
        </w:tc>
      </w:tr>
    </w:tbl>
    <w:p w14:paraId="7EC4A813" w14:textId="4DC5853B" w:rsidR="00303CAD" w:rsidRDefault="00303CAD" w:rsidP="000141E9">
      <w:pPr>
        <w:ind w:right="-420"/>
        <w:jc w:val="center"/>
        <w:rPr>
          <w:sz w:val="18"/>
          <w:szCs w:val="18"/>
          <w:lang w:val="en-GB"/>
        </w:rPr>
      </w:pPr>
    </w:p>
    <w:tbl>
      <w:tblPr>
        <w:tblStyle w:val="TableGrid"/>
        <w:tblW w:w="5458" w:type="pct"/>
        <w:tblInd w:w="-431" w:type="dxa"/>
        <w:tblLayout w:type="fixed"/>
        <w:tblCellMar>
          <w:left w:w="57" w:type="dxa"/>
          <w:right w:w="57" w:type="dxa"/>
        </w:tblCellMar>
        <w:tblLook w:val="04A0" w:firstRow="1" w:lastRow="0" w:firstColumn="1" w:lastColumn="0" w:noHBand="0" w:noVBand="1"/>
      </w:tblPr>
      <w:tblGrid>
        <w:gridCol w:w="1419"/>
        <w:gridCol w:w="868"/>
        <w:gridCol w:w="1135"/>
        <w:gridCol w:w="706"/>
        <w:gridCol w:w="853"/>
        <w:gridCol w:w="849"/>
        <w:gridCol w:w="849"/>
        <w:gridCol w:w="849"/>
        <w:gridCol w:w="849"/>
        <w:gridCol w:w="849"/>
        <w:gridCol w:w="980"/>
      </w:tblGrid>
      <w:tr w:rsidR="00E74014" w:rsidRPr="00222BC6" w14:paraId="11F24EA9" w14:textId="77777777" w:rsidTr="005227AD">
        <w:trPr>
          <w:trHeight w:val="216"/>
        </w:trPr>
        <w:tc>
          <w:tcPr>
            <w:tcW w:w="1676" w:type="pct"/>
            <w:gridSpan w:val="3"/>
            <w:shd w:val="clear" w:color="auto" w:fill="auto"/>
          </w:tcPr>
          <w:p w14:paraId="7669065D" w14:textId="6C64D981" w:rsidR="00D5759A" w:rsidRPr="00222BC6" w:rsidRDefault="00D5759A" w:rsidP="000141E9">
            <w:pPr>
              <w:jc w:val="left"/>
              <w:rPr>
                <w:b/>
                <w:sz w:val="18"/>
                <w:szCs w:val="18"/>
                <w:lang w:val="en-GB"/>
              </w:rPr>
            </w:pPr>
            <w:r w:rsidRPr="00222BC6">
              <w:rPr>
                <w:b/>
                <w:sz w:val="18"/>
                <w:szCs w:val="18"/>
                <w:lang w:val="en-GB"/>
              </w:rPr>
              <w:t>(VI</w:t>
            </w:r>
            <w:r w:rsidR="00060399">
              <w:rPr>
                <w:b/>
                <w:sz w:val="18"/>
                <w:szCs w:val="18"/>
                <w:lang w:val="en-GB"/>
              </w:rPr>
              <w:t>I</w:t>
            </w:r>
            <w:r w:rsidRPr="00222BC6">
              <w:rPr>
                <w:b/>
                <w:sz w:val="18"/>
                <w:szCs w:val="18"/>
                <w:lang w:val="en-GB"/>
              </w:rPr>
              <w:t>) PROJECT DATA</w:t>
            </w:r>
          </w:p>
        </w:tc>
        <w:tc>
          <w:tcPr>
            <w:tcW w:w="346" w:type="pct"/>
            <w:shd w:val="clear" w:color="auto" w:fill="auto"/>
            <w:vAlign w:val="center"/>
          </w:tcPr>
          <w:p w14:paraId="36261CCA" w14:textId="77777777" w:rsidR="00D5759A" w:rsidRPr="00222BC6" w:rsidRDefault="00D5759A" w:rsidP="000141E9">
            <w:pPr>
              <w:jc w:val="center"/>
              <w:rPr>
                <w:b/>
                <w:sz w:val="18"/>
                <w:szCs w:val="18"/>
                <w:lang w:val="en-GB"/>
              </w:rPr>
            </w:pPr>
            <w:r w:rsidRPr="00222BC6">
              <w:rPr>
                <w:b/>
                <w:sz w:val="18"/>
                <w:szCs w:val="18"/>
                <w:lang w:val="en-GB"/>
              </w:rPr>
              <w:t>2023</w:t>
            </w:r>
          </w:p>
        </w:tc>
        <w:tc>
          <w:tcPr>
            <w:tcW w:w="418" w:type="pct"/>
            <w:shd w:val="clear" w:color="auto" w:fill="auto"/>
            <w:vAlign w:val="center"/>
          </w:tcPr>
          <w:p w14:paraId="6F2B46B9" w14:textId="77777777" w:rsidR="00D5759A" w:rsidRPr="00222BC6" w:rsidRDefault="00D5759A" w:rsidP="000141E9">
            <w:pPr>
              <w:jc w:val="center"/>
              <w:rPr>
                <w:b/>
                <w:sz w:val="18"/>
                <w:szCs w:val="18"/>
                <w:lang w:val="en-GB"/>
              </w:rPr>
            </w:pPr>
            <w:r w:rsidRPr="00222BC6">
              <w:rPr>
                <w:b/>
                <w:sz w:val="18"/>
                <w:szCs w:val="18"/>
                <w:lang w:val="en-GB"/>
              </w:rPr>
              <w:t>2024</w:t>
            </w:r>
          </w:p>
        </w:tc>
        <w:tc>
          <w:tcPr>
            <w:tcW w:w="416" w:type="pct"/>
            <w:shd w:val="clear" w:color="auto" w:fill="auto"/>
            <w:vAlign w:val="center"/>
          </w:tcPr>
          <w:p w14:paraId="6A452323" w14:textId="77777777" w:rsidR="00D5759A" w:rsidRPr="00222BC6" w:rsidRDefault="00D5759A" w:rsidP="000141E9">
            <w:pPr>
              <w:jc w:val="center"/>
              <w:rPr>
                <w:b/>
                <w:sz w:val="18"/>
                <w:szCs w:val="18"/>
                <w:lang w:val="en-GB"/>
              </w:rPr>
            </w:pPr>
            <w:r w:rsidRPr="00222BC6">
              <w:rPr>
                <w:b/>
                <w:sz w:val="18"/>
                <w:szCs w:val="18"/>
                <w:lang w:val="en-GB"/>
              </w:rPr>
              <w:t>2025</w:t>
            </w:r>
          </w:p>
        </w:tc>
        <w:tc>
          <w:tcPr>
            <w:tcW w:w="416" w:type="pct"/>
            <w:vAlign w:val="center"/>
          </w:tcPr>
          <w:p w14:paraId="7961E056" w14:textId="77777777" w:rsidR="00D5759A" w:rsidRPr="00222BC6" w:rsidRDefault="00D5759A" w:rsidP="000141E9">
            <w:pPr>
              <w:jc w:val="center"/>
              <w:rPr>
                <w:b/>
                <w:sz w:val="18"/>
                <w:szCs w:val="18"/>
                <w:lang w:val="en-GB"/>
              </w:rPr>
            </w:pPr>
            <w:r w:rsidRPr="00222BC6">
              <w:rPr>
                <w:b/>
                <w:sz w:val="18"/>
                <w:szCs w:val="18"/>
                <w:lang w:val="en-GB"/>
              </w:rPr>
              <w:t>2026</w:t>
            </w:r>
          </w:p>
        </w:tc>
        <w:tc>
          <w:tcPr>
            <w:tcW w:w="416" w:type="pct"/>
            <w:vAlign w:val="center"/>
          </w:tcPr>
          <w:p w14:paraId="3AE82F4A" w14:textId="77777777" w:rsidR="00D5759A" w:rsidRPr="00222BC6" w:rsidRDefault="00D5759A" w:rsidP="000141E9">
            <w:pPr>
              <w:jc w:val="center"/>
              <w:rPr>
                <w:b/>
                <w:sz w:val="18"/>
                <w:szCs w:val="18"/>
                <w:lang w:val="en-GB"/>
              </w:rPr>
            </w:pPr>
            <w:r w:rsidRPr="00222BC6">
              <w:rPr>
                <w:b/>
                <w:sz w:val="18"/>
                <w:szCs w:val="18"/>
                <w:lang w:val="en-GB"/>
              </w:rPr>
              <w:t>2027</w:t>
            </w:r>
          </w:p>
        </w:tc>
        <w:tc>
          <w:tcPr>
            <w:tcW w:w="416" w:type="pct"/>
          </w:tcPr>
          <w:p w14:paraId="786B0105" w14:textId="77777777" w:rsidR="00D5759A" w:rsidRPr="00222BC6" w:rsidRDefault="00D5759A" w:rsidP="000141E9">
            <w:pPr>
              <w:jc w:val="center"/>
              <w:rPr>
                <w:b/>
                <w:sz w:val="18"/>
                <w:szCs w:val="18"/>
                <w:lang w:val="en-GB"/>
              </w:rPr>
            </w:pPr>
            <w:r w:rsidRPr="00222BC6">
              <w:rPr>
                <w:b/>
                <w:sz w:val="18"/>
                <w:szCs w:val="18"/>
                <w:lang w:val="en-GB"/>
              </w:rPr>
              <w:t>2028</w:t>
            </w:r>
          </w:p>
        </w:tc>
        <w:tc>
          <w:tcPr>
            <w:tcW w:w="416" w:type="pct"/>
          </w:tcPr>
          <w:p w14:paraId="3C132689" w14:textId="77777777" w:rsidR="00D5759A" w:rsidRPr="00222BC6" w:rsidRDefault="00D5759A" w:rsidP="000141E9">
            <w:pPr>
              <w:jc w:val="center"/>
              <w:rPr>
                <w:b/>
                <w:sz w:val="18"/>
                <w:szCs w:val="18"/>
                <w:lang w:val="en-GB"/>
              </w:rPr>
            </w:pPr>
            <w:r w:rsidRPr="00222BC6">
              <w:rPr>
                <w:b/>
                <w:sz w:val="18"/>
                <w:szCs w:val="18"/>
                <w:lang w:val="en-GB"/>
              </w:rPr>
              <w:t>2029</w:t>
            </w:r>
          </w:p>
        </w:tc>
        <w:tc>
          <w:tcPr>
            <w:tcW w:w="480" w:type="pct"/>
            <w:shd w:val="clear" w:color="auto" w:fill="auto"/>
            <w:vAlign w:val="center"/>
          </w:tcPr>
          <w:p w14:paraId="45BA2A37" w14:textId="77777777" w:rsidR="00D5759A" w:rsidRPr="00222BC6" w:rsidRDefault="00D5759A" w:rsidP="000141E9">
            <w:pPr>
              <w:jc w:val="center"/>
              <w:rPr>
                <w:b/>
                <w:sz w:val="18"/>
                <w:szCs w:val="18"/>
                <w:lang w:val="en-GB"/>
              </w:rPr>
            </w:pPr>
            <w:r w:rsidRPr="00222BC6">
              <w:rPr>
                <w:b/>
                <w:sz w:val="18"/>
                <w:szCs w:val="18"/>
                <w:lang w:val="en-GB"/>
              </w:rPr>
              <w:t>Total</w:t>
            </w:r>
          </w:p>
        </w:tc>
      </w:tr>
      <w:tr w:rsidR="00E74014" w:rsidRPr="00222BC6" w14:paraId="77C730BC" w14:textId="77777777" w:rsidTr="005227AD">
        <w:trPr>
          <w:trHeight w:val="118"/>
        </w:trPr>
        <w:tc>
          <w:tcPr>
            <w:tcW w:w="695" w:type="pct"/>
            <w:vMerge w:val="restart"/>
            <w:shd w:val="clear" w:color="auto" w:fill="auto"/>
            <w:vAlign w:val="center"/>
          </w:tcPr>
          <w:p w14:paraId="17C0523C" w14:textId="77777777" w:rsidR="00D5759A" w:rsidRPr="00222BC6" w:rsidRDefault="00D5759A" w:rsidP="000141E9">
            <w:pPr>
              <w:tabs>
                <w:tab w:val="left" w:pos="8280"/>
              </w:tabs>
              <w:spacing w:after="60"/>
              <w:jc w:val="left"/>
              <w:rPr>
                <w:sz w:val="18"/>
                <w:szCs w:val="18"/>
                <w:lang w:val="en-GB"/>
              </w:rPr>
            </w:pPr>
            <w:r w:rsidRPr="00222BC6">
              <w:rPr>
                <w:sz w:val="18"/>
                <w:szCs w:val="18"/>
                <w:lang w:val="en-GB"/>
              </w:rPr>
              <w:t>Consumption (CO</w:t>
            </w:r>
            <w:r w:rsidRPr="00222BC6">
              <w:rPr>
                <w:sz w:val="18"/>
                <w:szCs w:val="18"/>
                <w:vertAlign w:val="subscript"/>
                <w:lang w:val="en-GB"/>
              </w:rPr>
              <w:t>2</w:t>
            </w:r>
            <w:r w:rsidRPr="00222BC6">
              <w:rPr>
                <w:sz w:val="18"/>
                <w:szCs w:val="18"/>
                <w:vertAlign w:val="subscript"/>
                <w:lang w:val="en-GB"/>
              </w:rPr>
              <w:noBreakHyphen/>
            </w:r>
            <w:r w:rsidRPr="00222BC6">
              <w:rPr>
                <w:sz w:val="18"/>
                <w:szCs w:val="18"/>
                <w:lang w:val="en-GB"/>
              </w:rPr>
              <w:t>eq tonnes)</w:t>
            </w:r>
          </w:p>
        </w:tc>
        <w:tc>
          <w:tcPr>
            <w:tcW w:w="981" w:type="pct"/>
            <w:gridSpan w:val="2"/>
            <w:shd w:val="clear" w:color="auto" w:fill="auto"/>
            <w:vAlign w:val="bottom"/>
          </w:tcPr>
          <w:p w14:paraId="481F7B0C" w14:textId="77777777" w:rsidR="00D5759A" w:rsidRPr="00222BC6" w:rsidRDefault="00D5759A" w:rsidP="000141E9">
            <w:pPr>
              <w:tabs>
                <w:tab w:val="left" w:pos="8280"/>
              </w:tabs>
              <w:spacing w:after="60"/>
              <w:ind w:right="-108"/>
              <w:jc w:val="left"/>
              <w:rPr>
                <w:sz w:val="18"/>
                <w:szCs w:val="18"/>
                <w:lang w:val="en-GB"/>
              </w:rPr>
            </w:pPr>
            <w:r w:rsidRPr="00222BC6">
              <w:rPr>
                <w:sz w:val="18"/>
                <w:szCs w:val="18"/>
                <w:lang w:val="en-GB"/>
              </w:rPr>
              <w:t>Montreal Protocol limits</w:t>
            </w:r>
          </w:p>
        </w:tc>
        <w:tc>
          <w:tcPr>
            <w:tcW w:w="346" w:type="pct"/>
            <w:shd w:val="clear" w:color="auto" w:fill="auto"/>
          </w:tcPr>
          <w:p w14:paraId="7AC05E7C" w14:textId="77777777" w:rsidR="00D5759A" w:rsidRPr="00222BC6" w:rsidRDefault="00D5759A" w:rsidP="000141E9">
            <w:pPr>
              <w:tabs>
                <w:tab w:val="left" w:pos="8280"/>
              </w:tabs>
              <w:spacing w:after="60"/>
              <w:jc w:val="right"/>
              <w:rPr>
                <w:sz w:val="18"/>
                <w:szCs w:val="18"/>
                <w:lang w:val="en-GB"/>
              </w:rPr>
            </w:pPr>
            <w:r w:rsidRPr="00222BC6">
              <w:rPr>
                <w:sz w:val="18"/>
                <w:szCs w:val="18"/>
                <w:lang w:val="en-GB"/>
              </w:rPr>
              <w:t>n/a</w:t>
            </w:r>
          </w:p>
        </w:tc>
        <w:tc>
          <w:tcPr>
            <w:tcW w:w="418" w:type="pct"/>
          </w:tcPr>
          <w:p w14:paraId="40F5C72A" w14:textId="77777777" w:rsidR="00D5759A" w:rsidRPr="00222BC6" w:rsidRDefault="00D5759A" w:rsidP="000141E9">
            <w:pPr>
              <w:tabs>
                <w:tab w:val="left" w:pos="8280"/>
              </w:tabs>
              <w:spacing w:after="60"/>
              <w:jc w:val="right"/>
              <w:rPr>
                <w:sz w:val="18"/>
                <w:szCs w:val="18"/>
                <w:lang w:val="en-GB"/>
              </w:rPr>
            </w:pPr>
            <w:r w:rsidRPr="00222BC6">
              <w:rPr>
                <w:sz w:val="18"/>
                <w:szCs w:val="18"/>
                <w:lang w:val="en-GB"/>
              </w:rPr>
              <w:t xml:space="preserve">3,834,205 </w:t>
            </w:r>
          </w:p>
        </w:tc>
        <w:tc>
          <w:tcPr>
            <w:tcW w:w="416" w:type="pct"/>
          </w:tcPr>
          <w:p w14:paraId="2FE66383" w14:textId="77777777" w:rsidR="00D5759A" w:rsidRPr="00222BC6" w:rsidRDefault="00D5759A" w:rsidP="000141E9">
            <w:pPr>
              <w:tabs>
                <w:tab w:val="left" w:pos="8280"/>
              </w:tabs>
              <w:spacing w:after="60"/>
              <w:jc w:val="right"/>
              <w:rPr>
                <w:sz w:val="18"/>
                <w:szCs w:val="18"/>
                <w:lang w:val="en-GB"/>
              </w:rPr>
            </w:pPr>
            <w:r w:rsidRPr="00222BC6">
              <w:rPr>
                <w:sz w:val="18"/>
                <w:szCs w:val="18"/>
                <w:lang w:val="en-GB"/>
              </w:rPr>
              <w:t xml:space="preserve">3,834,205 </w:t>
            </w:r>
          </w:p>
        </w:tc>
        <w:tc>
          <w:tcPr>
            <w:tcW w:w="416" w:type="pct"/>
          </w:tcPr>
          <w:p w14:paraId="3484567B" w14:textId="77777777" w:rsidR="00D5759A" w:rsidRPr="00222BC6" w:rsidRDefault="00D5759A" w:rsidP="000141E9">
            <w:pPr>
              <w:tabs>
                <w:tab w:val="left" w:pos="8280"/>
              </w:tabs>
              <w:spacing w:after="60"/>
              <w:jc w:val="right"/>
              <w:rPr>
                <w:sz w:val="18"/>
                <w:szCs w:val="18"/>
                <w:lang w:val="en-GB"/>
              </w:rPr>
            </w:pPr>
            <w:r w:rsidRPr="00222BC6">
              <w:rPr>
                <w:sz w:val="18"/>
                <w:szCs w:val="18"/>
                <w:lang w:val="en-GB"/>
              </w:rPr>
              <w:t xml:space="preserve">3,834,205 </w:t>
            </w:r>
          </w:p>
        </w:tc>
        <w:tc>
          <w:tcPr>
            <w:tcW w:w="416" w:type="pct"/>
          </w:tcPr>
          <w:p w14:paraId="53F687DF" w14:textId="77777777" w:rsidR="00D5759A" w:rsidRPr="00222BC6" w:rsidRDefault="00D5759A" w:rsidP="000141E9">
            <w:pPr>
              <w:tabs>
                <w:tab w:val="left" w:pos="8280"/>
              </w:tabs>
              <w:spacing w:after="60"/>
              <w:jc w:val="right"/>
              <w:rPr>
                <w:sz w:val="18"/>
                <w:szCs w:val="18"/>
                <w:lang w:val="en-GB"/>
              </w:rPr>
            </w:pPr>
            <w:r w:rsidRPr="00222BC6">
              <w:rPr>
                <w:sz w:val="18"/>
                <w:szCs w:val="18"/>
                <w:lang w:val="en-GB"/>
              </w:rPr>
              <w:t xml:space="preserve">3,834,205 </w:t>
            </w:r>
          </w:p>
        </w:tc>
        <w:tc>
          <w:tcPr>
            <w:tcW w:w="416" w:type="pct"/>
          </w:tcPr>
          <w:p w14:paraId="33C75206" w14:textId="77777777" w:rsidR="00D5759A" w:rsidRPr="00222BC6" w:rsidRDefault="00D5759A" w:rsidP="000141E9">
            <w:pPr>
              <w:tabs>
                <w:tab w:val="left" w:pos="8280"/>
              </w:tabs>
              <w:spacing w:after="60"/>
              <w:jc w:val="right"/>
              <w:rPr>
                <w:sz w:val="18"/>
                <w:szCs w:val="18"/>
                <w:lang w:val="en-GB"/>
              </w:rPr>
            </w:pPr>
            <w:r w:rsidRPr="00222BC6">
              <w:rPr>
                <w:sz w:val="18"/>
                <w:szCs w:val="18"/>
                <w:lang w:val="en-GB"/>
              </w:rPr>
              <w:t xml:space="preserve">3,834,205 </w:t>
            </w:r>
          </w:p>
        </w:tc>
        <w:tc>
          <w:tcPr>
            <w:tcW w:w="416" w:type="pct"/>
          </w:tcPr>
          <w:p w14:paraId="00A28C1F" w14:textId="0622E39B" w:rsidR="00D5759A" w:rsidRPr="00222BC6" w:rsidRDefault="00D5759A" w:rsidP="000141E9">
            <w:pPr>
              <w:tabs>
                <w:tab w:val="left" w:pos="8280"/>
              </w:tabs>
              <w:spacing w:after="60"/>
              <w:jc w:val="right"/>
              <w:rPr>
                <w:sz w:val="18"/>
                <w:szCs w:val="18"/>
                <w:lang w:val="en-GB"/>
              </w:rPr>
            </w:pPr>
            <w:r w:rsidRPr="00222BC6">
              <w:rPr>
                <w:sz w:val="18"/>
                <w:szCs w:val="18"/>
                <w:lang w:val="en-GB"/>
              </w:rPr>
              <w:t>3,</w:t>
            </w:r>
            <w:r w:rsidR="003471C9" w:rsidRPr="00222BC6">
              <w:rPr>
                <w:sz w:val="18"/>
                <w:szCs w:val="18"/>
                <w:lang w:val="en-GB"/>
              </w:rPr>
              <w:t>450,785</w:t>
            </w:r>
            <w:r w:rsidRPr="00222BC6">
              <w:rPr>
                <w:sz w:val="18"/>
                <w:szCs w:val="18"/>
                <w:lang w:val="en-GB"/>
              </w:rPr>
              <w:t xml:space="preserve"> </w:t>
            </w:r>
          </w:p>
        </w:tc>
        <w:tc>
          <w:tcPr>
            <w:tcW w:w="480" w:type="pct"/>
          </w:tcPr>
          <w:p w14:paraId="76E62FDD" w14:textId="77777777" w:rsidR="00D5759A" w:rsidRPr="00222BC6" w:rsidRDefault="00D5759A" w:rsidP="000141E9">
            <w:pPr>
              <w:tabs>
                <w:tab w:val="left" w:pos="8280"/>
              </w:tabs>
              <w:spacing w:after="60"/>
              <w:jc w:val="right"/>
              <w:rPr>
                <w:sz w:val="18"/>
                <w:szCs w:val="18"/>
                <w:lang w:val="en-GB"/>
              </w:rPr>
            </w:pPr>
            <w:r w:rsidRPr="00222BC6">
              <w:rPr>
                <w:sz w:val="18"/>
                <w:szCs w:val="18"/>
                <w:lang w:val="en-GB"/>
              </w:rPr>
              <w:t>n/a</w:t>
            </w:r>
          </w:p>
        </w:tc>
      </w:tr>
      <w:tr w:rsidR="00B0263C" w:rsidRPr="00222BC6" w14:paraId="43CC8AEE" w14:textId="77777777" w:rsidTr="005227AD">
        <w:trPr>
          <w:trHeight w:val="109"/>
        </w:trPr>
        <w:tc>
          <w:tcPr>
            <w:tcW w:w="695" w:type="pct"/>
            <w:vMerge/>
            <w:shd w:val="clear" w:color="auto" w:fill="auto"/>
          </w:tcPr>
          <w:p w14:paraId="2FA5A6FE" w14:textId="77777777" w:rsidR="00D5759A" w:rsidRPr="00222BC6" w:rsidRDefault="00D5759A" w:rsidP="000141E9">
            <w:pPr>
              <w:tabs>
                <w:tab w:val="left" w:pos="8280"/>
              </w:tabs>
              <w:spacing w:after="60"/>
              <w:jc w:val="left"/>
              <w:rPr>
                <w:sz w:val="18"/>
                <w:szCs w:val="18"/>
                <w:lang w:val="en-GB"/>
              </w:rPr>
            </w:pPr>
          </w:p>
        </w:tc>
        <w:tc>
          <w:tcPr>
            <w:tcW w:w="981" w:type="pct"/>
            <w:gridSpan w:val="2"/>
            <w:shd w:val="clear" w:color="auto" w:fill="auto"/>
            <w:vAlign w:val="bottom"/>
          </w:tcPr>
          <w:p w14:paraId="01041A25" w14:textId="77777777" w:rsidR="00D5759A" w:rsidRPr="00222BC6" w:rsidRDefault="00D5759A" w:rsidP="000141E9">
            <w:pPr>
              <w:tabs>
                <w:tab w:val="left" w:pos="8280"/>
              </w:tabs>
              <w:spacing w:after="60"/>
              <w:jc w:val="left"/>
              <w:rPr>
                <w:sz w:val="18"/>
                <w:szCs w:val="18"/>
                <w:lang w:val="en-GB"/>
              </w:rPr>
            </w:pPr>
            <w:r w:rsidRPr="00222BC6">
              <w:rPr>
                <w:sz w:val="18"/>
                <w:szCs w:val="18"/>
                <w:lang w:val="en-GB"/>
              </w:rPr>
              <w:t>Maximum allowable</w:t>
            </w:r>
          </w:p>
        </w:tc>
        <w:tc>
          <w:tcPr>
            <w:tcW w:w="346" w:type="pct"/>
            <w:shd w:val="clear" w:color="auto" w:fill="auto"/>
          </w:tcPr>
          <w:p w14:paraId="156BB5F1" w14:textId="77777777" w:rsidR="00D5759A" w:rsidRPr="00222BC6" w:rsidRDefault="00D5759A" w:rsidP="000141E9">
            <w:pPr>
              <w:tabs>
                <w:tab w:val="left" w:pos="8280"/>
              </w:tabs>
              <w:spacing w:after="60"/>
              <w:jc w:val="right"/>
              <w:rPr>
                <w:sz w:val="18"/>
                <w:szCs w:val="18"/>
                <w:lang w:val="en-GB"/>
              </w:rPr>
            </w:pPr>
            <w:r w:rsidRPr="00222BC6">
              <w:rPr>
                <w:sz w:val="18"/>
                <w:szCs w:val="18"/>
                <w:lang w:val="en-GB"/>
              </w:rPr>
              <w:t>n/a</w:t>
            </w:r>
          </w:p>
        </w:tc>
        <w:tc>
          <w:tcPr>
            <w:tcW w:w="418" w:type="pct"/>
          </w:tcPr>
          <w:p w14:paraId="602F9061" w14:textId="77777777" w:rsidR="00D5759A" w:rsidRPr="00222BC6" w:rsidRDefault="00D5759A" w:rsidP="000141E9">
            <w:pPr>
              <w:tabs>
                <w:tab w:val="left" w:pos="8280"/>
              </w:tabs>
              <w:spacing w:after="60"/>
              <w:jc w:val="right"/>
              <w:rPr>
                <w:sz w:val="18"/>
                <w:szCs w:val="18"/>
                <w:lang w:val="en-GB"/>
              </w:rPr>
            </w:pPr>
            <w:r w:rsidRPr="00222BC6">
              <w:rPr>
                <w:sz w:val="18"/>
                <w:szCs w:val="18"/>
                <w:lang w:val="en-GB"/>
              </w:rPr>
              <w:t xml:space="preserve">3,834,205 </w:t>
            </w:r>
          </w:p>
        </w:tc>
        <w:tc>
          <w:tcPr>
            <w:tcW w:w="416" w:type="pct"/>
          </w:tcPr>
          <w:p w14:paraId="1BC2B690" w14:textId="77777777" w:rsidR="00D5759A" w:rsidRPr="00222BC6" w:rsidRDefault="00D5759A" w:rsidP="000141E9">
            <w:pPr>
              <w:tabs>
                <w:tab w:val="left" w:pos="8280"/>
              </w:tabs>
              <w:spacing w:after="60"/>
              <w:jc w:val="right"/>
              <w:rPr>
                <w:sz w:val="18"/>
                <w:szCs w:val="18"/>
                <w:lang w:val="en-GB"/>
              </w:rPr>
            </w:pPr>
            <w:r w:rsidRPr="00222BC6">
              <w:rPr>
                <w:sz w:val="18"/>
                <w:szCs w:val="18"/>
                <w:lang w:val="en-GB"/>
              </w:rPr>
              <w:t xml:space="preserve">3,834,205 </w:t>
            </w:r>
          </w:p>
        </w:tc>
        <w:tc>
          <w:tcPr>
            <w:tcW w:w="416" w:type="pct"/>
          </w:tcPr>
          <w:p w14:paraId="17E281E4" w14:textId="77777777" w:rsidR="00D5759A" w:rsidRPr="00222BC6" w:rsidRDefault="00D5759A" w:rsidP="000141E9">
            <w:pPr>
              <w:tabs>
                <w:tab w:val="left" w:pos="8280"/>
              </w:tabs>
              <w:spacing w:after="60"/>
              <w:jc w:val="right"/>
              <w:rPr>
                <w:sz w:val="18"/>
                <w:szCs w:val="18"/>
                <w:lang w:val="en-GB"/>
              </w:rPr>
            </w:pPr>
            <w:r w:rsidRPr="00222BC6">
              <w:rPr>
                <w:sz w:val="18"/>
                <w:szCs w:val="18"/>
                <w:lang w:val="en-GB"/>
              </w:rPr>
              <w:t xml:space="preserve">3,834,205 </w:t>
            </w:r>
          </w:p>
        </w:tc>
        <w:tc>
          <w:tcPr>
            <w:tcW w:w="416" w:type="pct"/>
          </w:tcPr>
          <w:p w14:paraId="679DB78E" w14:textId="77777777" w:rsidR="00D5759A" w:rsidRPr="00222BC6" w:rsidRDefault="00D5759A" w:rsidP="000141E9">
            <w:pPr>
              <w:tabs>
                <w:tab w:val="left" w:pos="8280"/>
              </w:tabs>
              <w:spacing w:after="60"/>
              <w:jc w:val="right"/>
              <w:rPr>
                <w:sz w:val="18"/>
                <w:szCs w:val="18"/>
                <w:lang w:val="en-GB"/>
              </w:rPr>
            </w:pPr>
            <w:r w:rsidRPr="00222BC6">
              <w:rPr>
                <w:sz w:val="18"/>
                <w:szCs w:val="18"/>
                <w:lang w:val="en-GB"/>
              </w:rPr>
              <w:t xml:space="preserve">3,834,205 </w:t>
            </w:r>
          </w:p>
        </w:tc>
        <w:tc>
          <w:tcPr>
            <w:tcW w:w="416" w:type="pct"/>
          </w:tcPr>
          <w:p w14:paraId="2897B77A" w14:textId="77777777" w:rsidR="00D5759A" w:rsidRPr="00222BC6" w:rsidRDefault="00D5759A" w:rsidP="000141E9">
            <w:pPr>
              <w:tabs>
                <w:tab w:val="left" w:pos="8280"/>
              </w:tabs>
              <w:spacing w:after="60"/>
              <w:jc w:val="right"/>
              <w:rPr>
                <w:sz w:val="18"/>
                <w:szCs w:val="18"/>
                <w:lang w:val="en-GB"/>
              </w:rPr>
            </w:pPr>
            <w:r w:rsidRPr="00222BC6">
              <w:rPr>
                <w:sz w:val="18"/>
                <w:szCs w:val="18"/>
                <w:lang w:val="en-GB"/>
              </w:rPr>
              <w:t xml:space="preserve">3,834,205 </w:t>
            </w:r>
          </w:p>
        </w:tc>
        <w:tc>
          <w:tcPr>
            <w:tcW w:w="416" w:type="pct"/>
            <w:shd w:val="clear" w:color="auto" w:fill="auto"/>
          </w:tcPr>
          <w:p w14:paraId="5F668495" w14:textId="60A45BCA" w:rsidR="00D5759A" w:rsidRPr="00222BC6" w:rsidRDefault="003471C9" w:rsidP="000141E9">
            <w:pPr>
              <w:tabs>
                <w:tab w:val="left" w:pos="8280"/>
              </w:tabs>
              <w:spacing w:after="60"/>
              <w:jc w:val="right"/>
              <w:rPr>
                <w:sz w:val="18"/>
                <w:szCs w:val="18"/>
                <w:lang w:val="en-GB"/>
              </w:rPr>
            </w:pPr>
            <w:r w:rsidRPr="00222BC6">
              <w:rPr>
                <w:sz w:val="18"/>
                <w:szCs w:val="18"/>
                <w:lang w:val="en-GB"/>
              </w:rPr>
              <w:t>3,450,785</w:t>
            </w:r>
          </w:p>
        </w:tc>
        <w:tc>
          <w:tcPr>
            <w:tcW w:w="480" w:type="pct"/>
          </w:tcPr>
          <w:p w14:paraId="7AF929FB" w14:textId="77777777" w:rsidR="00D5759A" w:rsidRPr="00222BC6" w:rsidRDefault="00D5759A" w:rsidP="000141E9">
            <w:pPr>
              <w:tabs>
                <w:tab w:val="left" w:pos="8280"/>
              </w:tabs>
              <w:spacing w:after="60"/>
              <w:jc w:val="right"/>
              <w:rPr>
                <w:sz w:val="18"/>
                <w:szCs w:val="18"/>
                <w:lang w:val="en-GB"/>
              </w:rPr>
            </w:pPr>
            <w:r w:rsidRPr="00222BC6">
              <w:rPr>
                <w:sz w:val="18"/>
                <w:szCs w:val="18"/>
                <w:lang w:val="en-GB"/>
              </w:rPr>
              <w:t>n/a</w:t>
            </w:r>
          </w:p>
        </w:tc>
      </w:tr>
      <w:tr w:rsidR="00CC4A2F" w:rsidRPr="00222BC6" w14:paraId="551969A0" w14:textId="77777777" w:rsidTr="0039441C">
        <w:trPr>
          <w:trHeight w:val="126"/>
        </w:trPr>
        <w:tc>
          <w:tcPr>
            <w:tcW w:w="695" w:type="pct"/>
            <w:vMerge w:val="restart"/>
            <w:shd w:val="clear" w:color="auto" w:fill="auto"/>
            <w:vAlign w:val="center"/>
          </w:tcPr>
          <w:p w14:paraId="18FA92F9" w14:textId="50E36837" w:rsidR="00CC4A2F" w:rsidRPr="00222BC6" w:rsidRDefault="00CC4A2F" w:rsidP="00CC4A2F">
            <w:pPr>
              <w:tabs>
                <w:tab w:val="left" w:pos="8280"/>
              </w:tabs>
              <w:spacing w:after="60"/>
              <w:ind w:right="-110"/>
              <w:jc w:val="left"/>
              <w:rPr>
                <w:sz w:val="18"/>
                <w:szCs w:val="18"/>
                <w:lang w:val="en-GB"/>
              </w:rPr>
            </w:pPr>
            <w:r w:rsidRPr="00222BC6">
              <w:rPr>
                <w:sz w:val="18"/>
                <w:szCs w:val="18"/>
                <w:lang w:val="en-GB"/>
              </w:rPr>
              <w:t xml:space="preserve">Amounts </w:t>
            </w:r>
            <w:r w:rsidRPr="00222BC6">
              <w:rPr>
                <w:sz w:val="18"/>
                <w:szCs w:val="18"/>
                <w:lang w:val="en-GB"/>
              </w:rPr>
              <w:br/>
              <w:t xml:space="preserve">requested in principle </w:t>
            </w:r>
            <w:r w:rsidRPr="00222BC6">
              <w:rPr>
                <w:sz w:val="18"/>
                <w:szCs w:val="18"/>
                <w:lang w:val="en-GB"/>
              </w:rPr>
              <w:br/>
              <w:t>(US $)</w:t>
            </w:r>
          </w:p>
        </w:tc>
        <w:tc>
          <w:tcPr>
            <w:tcW w:w="425" w:type="pct"/>
            <w:vMerge w:val="restart"/>
            <w:shd w:val="clear" w:color="auto" w:fill="auto"/>
            <w:vAlign w:val="center"/>
          </w:tcPr>
          <w:p w14:paraId="5FE50B02" w14:textId="77777777" w:rsidR="00CC4A2F" w:rsidRPr="00222BC6" w:rsidRDefault="00CC4A2F" w:rsidP="00CC4A2F">
            <w:pPr>
              <w:tabs>
                <w:tab w:val="left" w:pos="8280"/>
              </w:tabs>
              <w:spacing w:after="60"/>
              <w:ind w:left="-249" w:right="-246"/>
              <w:jc w:val="center"/>
              <w:rPr>
                <w:sz w:val="18"/>
                <w:szCs w:val="18"/>
                <w:lang w:val="en-GB"/>
              </w:rPr>
            </w:pPr>
            <w:r w:rsidRPr="00222BC6">
              <w:rPr>
                <w:color w:val="000000" w:themeColor="text1"/>
                <w:sz w:val="18"/>
                <w:szCs w:val="18"/>
                <w:lang w:val="en-GB"/>
              </w:rPr>
              <w:t xml:space="preserve">UNDP </w:t>
            </w:r>
          </w:p>
        </w:tc>
        <w:tc>
          <w:tcPr>
            <w:tcW w:w="556" w:type="pct"/>
            <w:shd w:val="clear" w:color="auto" w:fill="auto"/>
          </w:tcPr>
          <w:p w14:paraId="70E44089" w14:textId="77777777" w:rsidR="00CC4A2F" w:rsidRPr="00250386" w:rsidRDefault="00CC4A2F" w:rsidP="00CC4A2F">
            <w:pPr>
              <w:tabs>
                <w:tab w:val="left" w:pos="8280"/>
              </w:tabs>
              <w:spacing w:after="60"/>
              <w:jc w:val="left"/>
              <w:rPr>
                <w:sz w:val="18"/>
                <w:szCs w:val="18"/>
                <w:lang w:val="en-GB"/>
              </w:rPr>
            </w:pPr>
            <w:r w:rsidRPr="00250386">
              <w:rPr>
                <w:sz w:val="18"/>
                <w:szCs w:val="18"/>
                <w:lang w:val="en-GB"/>
              </w:rPr>
              <w:t>Project costs</w:t>
            </w:r>
          </w:p>
        </w:tc>
        <w:tc>
          <w:tcPr>
            <w:tcW w:w="346" w:type="pct"/>
            <w:shd w:val="clear" w:color="auto" w:fill="auto"/>
          </w:tcPr>
          <w:p w14:paraId="7F8CCEC9" w14:textId="7642D3C5" w:rsidR="00CC4A2F" w:rsidRPr="00250386" w:rsidRDefault="00CC4A2F" w:rsidP="00CC4A2F">
            <w:pPr>
              <w:tabs>
                <w:tab w:val="left" w:pos="8280"/>
              </w:tabs>
              <w:spacing w:after="60"/>
              <w:jc w:val="right"/>
              <w:rPr>
                <w:sz w:val="18"/>
                <w:szCs w:val="18"/>
                <w:lang w:val="en-GB"/>
              </w:rPr>
            </w:pPr>
            <w:r w:rsidRPr="00250386">
              <w:rPr>
                <w:sz w:val="18"/>
                <w:szCs w:val="18"/>
                <w:lang w:val="en-GB"/>
              </w:rPr>
              <w:t>365,10</w:t>
            </w:r>
            <w:r w:rsidR="00BA388F">
              <w:rPr>
                <w:sz w:val="18"/>
                <w:szCs w:val="18"/>
                <w:lang w:val="en-GB"/>
              </w:rPr>
              <w:t>6</w:t>
            </w:r>
          </w:p>
        </w:tc>
        <w:tc>
          <w:tcPr>
            <w:tcW w:w="418" w:type="pct"/>
            <w:shd w:val="clear" w:color="auto" w:fill="auto"/>
          </w:tcPr>
          <w:p w14:paraId="57E60182" w14:textId="214C2ABB"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tcPr>
          <w:p w14:paraId="2DD4C83F" w14:textId="6F8C18DC"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bottom"/>
          </w:tcPr>
          <w:p w14:paraId="5712E191" w14:textId="3A4C667C" w:rsidR="00CC4A2F" w:rsidRPr="00313F25" w:rsidRDefault="00CC4A2F" w:rsidP="00CC4A2F">
            <w:pPr>
              <w:tabs>
                <w:tab w:val="left" w:pos="8280"/>
              </w:tabs>
              <w:spacing w:after="60"/>
              <w:jc w:val="right"/>
              <w:rPr>
                <w:sz w:val="18"/>
                <w:szCs w:val="18"/>
                <w:lang w:val="en-GB"/>
              </w:rPr>
            </w:pPr>
            <w:r w:rsidRPr="00313F25">
              <w:rPr>
                <w:sz w:val="18"/>
                <w:szCs w:val="18"/>
              </w:rPr>
              <w:t>368,22</w:t>
            </w:r>
            <w:r w:rsidR="005A5DD1" w:rsidRPr="00313F25">
              <w:rPr>
                <w:sz w:val="18"/>
                <w:szCs w:val="18"/>
              </w:rPr>
              <w:t>3</w:t>
            </w:r>
          </w:p>
        </w:tc>
        <w:tc>
          <w:tcPr>
            <w:tcW w:w="416" w:type="pct"/>
            <w:shd w:val="clear" w:color="auto" w:fill="auto"/>
          </w:tcPr>
          <w:p w14:paraId="0A6458DD" w14:textId="3AFC0AB2"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tcPr>
          <w:p w14:paraId="46B1B9F3" w14:textId="32247395"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tcPr>
          <w:p w14:paraId="2B378ACD" w14:textId="7041A145" w:rsidR="00CC4A2F" w:rsidRPr="00250386" w:rsidRDefault="00CC4A2F" w:rsidP="00CC4A2F">
            <w:pPr>
              <w:tabs>
                <w:tab w:val="left" w:pos="8280"/>
              </w:tabs>
              <w:spacing w:after="60"/>
              <w:jc w:val="right"/>
              <w:rPr>
                <w:sz w:val="18"/>
                <w:szCs w:val="18"/>
                <w:lang w:val="en-GB"/>
              </w:rPr>
            </w:pPr>
            <w:r w:rsidRPr="00250386">
              <w:rPr>
                <w:sz w:val="18"/>
                <w:szCs w:val="18"/>
                <w:lang w:val="en-GB"/>
              </w:rPr>
              <w:t>60,839</w:t>
            </w:r>
          </w:p>
        </w:tc>
        <w:tc>
          <w:tcPr>
            <w:tcW w:w="480" w:type="pct"/>
            <w:shd w:val="clear" w:color="auto" w:fill="auto"/>
            <w:vAlign w:val="center"/>
          </w:tcPr>
          <w:p w14:paraId="0CD4A70E" w14:textId="519D4258" w:rsidR="00CC4A2F" w:rsidRPr="00DD0A3D" w:rsidRDefault="00CC4A2F" w:rsidP="00CC4A2F">
            <w:pPr>
              <w:tabs>
                <w:tab w:val="left" w:pos="8280"/>
              </w:tabs>
              <w:spacing w:after="60"/>
              <w:jc w:val="right"/>
              <w:rPr>
                <w:sz w:val="18"/>
                <w:szCs w:val="18"/>
                <w:lang w:val="en-GB"/>
              </w:rPr>
            </w:pPr>
            <w:r w:rsidRPr="00DD0A3D">
              <w:rPr>
                <w:color w:val="000000"/>
                <w:sz w:val="18"/>
                <w:szCs w:val="18"/>
              </w:rPr>
              <w:t>794,16</w:t>
            </w:r>
            <w:r w:rsidR="00353E08" w:rsidRPr="00DD0A3D">
              <w:rPr>
                <w:color w:val="000000"/>
                <w:sz w:val="18"/>
                <w:szCs w:val="18"/>
              </w:rPr>
              <w:t>8</w:t>
            </w:r>
          </w:p>
        </w:tc>
      </w:tr>
      <w:tr w:rsidR="00CC4A2F" w:rsidRPr="00222BC6" w14:paraId="1CDA9593" w14:textId="77777777" w:rsidTr="004A45E5">
        <w:trPr>
          <w:trHeight w:val="144"/>
        </w:trPr>
        <w:tc>
          <w:tcPr>
            <w:tcW w:w="695" w:type="pct"/>
            <w:vMerge/>
            <w:shd w:val="clear" w:color="auto" w:fill="auto"/>
          </w:tcPr>
          <w:p w14:paraId="4AF5F90A" w14:textId="77777777" w:rsidR="00CC4A2F" w:rsidRPr="00222BC6" w:rsidRDefault="00CC4A2F" w:rsidP="00CC4A2F">
            <w:pPr>
              <w:tabs>
                <w:tab w:val="left" w:pos="8280"/>
              </w:tabs>
              <w:spacing w:after="60"/>
              <w:jc w:val="left"/>
              <w:rPr>
                <w:sz w:val="18"/>
                <w:szCs w:val="18"/>
                <w:lang w:val="en-GB"/>
              </w:rPr>
            </w:pPr>
          </w:p>
        </w:tc>
        <w:tc>
          <w:tcPr>
            <w:tcW w:w="425" w:type="pct"/>
            <w:vMerge/>
            <w:shd w:val="clear" w:color="auto" w:fill="auto"/>
            <w:vAlign w:val="center"/>
          </w:tcPr>
          <w:p w14:paraId="595FCD46" w14:textId="77777777" w:rsidR="00CC4A2F" w:rsidRPr="00222BC6" w:rsidRDefault="00CC4A2F" w:rsidP="00CC4A2F">
            <w:pPr>
              <w:tabs>
                <w:tab w:val="left" w:pos="8280"/>
              </w:tabs>
              <w:spacing w:after="60"/>
              <w:ind w:left="-249" w:right="-246"/>
              <w:jc w:val="left"/>
              <w:rPr>
                <w:sz w:val="18"/>
                <w:szCs w:val="18"/>
                <w:lang w:val="en-GB"/>
              </w:rPr>
            </w:pPr>
          </w:p>
        </w:tc>
        <w:tc>
          <w:tcPr>
            <w:tcW w:w="556" w:type="pct"/>
            <w:shd w:val="clear" w:color="auto" w:fill="auto"/>
          </w:tcPr>
          <w:p w14:paraId="4B52CBB3" w14:textId="77777777" w:rsidR="00CC4A2F" w:rsidRPr="00250386" w:rsidRDefault="00CC4A2F" w:rsidP="00CC4A2F">
            <w:pPr>
              <w:tabs>
                <w:tab w:val="left" w:pos="8280"/>
              </w:tabs>
              <w:spacing w:after="60"/>
              <w:jc w:val="left"/>
              <w:rPr>
                <w:sz w:val="18"/>
                <w:szCs w:val="18"/>
                <w:lang w:val="en-GB"/>
              </w:rPr>
            </w:pPr>
            <w:r w:rsidRPr="00250386">
              <w:rPr>
                <w:sz w:val="18"/>
                <w:szCs w:val="18"/>
                <w:lang w:val="en-GB"/>
              </w:rPr>
              <w:t>Support costs</w:t>
            </w:r>
          </w:p>
        </w:tc>
        <w:tc>
          <w:tcPr>
            <w:tcW w:w="346" w:type="pct"/>
            <w:shd w:val="clear" w:color="auto" w:fill="auto"/>
            <w:vAlign w:val="center"/>
          </w:tcPr>
          <w:p w14:paraId="425D60A1" w14:textId="0F7E6172" w:rsidR="00CC4A2F" w:rsidRPr="00250386" w:rsidRDefault="005A5DD1" w:rsidP="00CC4A2F">
            <w:pPr>
              <w:tabs>
                <w:tab w:val="left" w:pos="8280"/>
              </w:tabs>
              <w:spacing w:after="60"/>
              <w:jc w:val="right"/>
              <w:rPr>
                <w:sz w:val="18"/>
                <w:szCs w:val="18"/>
                <w:lang w:val="en-GB"/>
              </w:rPr>
            </w:pPr>
            <w:r w:rsidRPr="00250386">
              <w:rPr>
                <w:sz w:val="18"/>
                <w:szCs w:val="18"/>
                <w:lang w:val="en-GB"/>
              </w:rPr>
              <w:t>2</w:t>
            </w:r>
            <w:r w:rsidR="0039441C" w:rsidRPr="00250386">
              <w:rPr>
                <w:sz w:val="18"/>
                <w:szCs w:val="18"/>
                <w:lang w:val="en-GB"/>
              </w:rPr>
              <w:t>5,</w:t>
            </w:r>
            <w:r w:rsidRPr="00250386">
              <w:rPr>
                <w:sz w:val="18"/>
                <w:szCs w:val="18"/>
                <w:lang w:val="en-GB"/>
              </w:rPr>
              <w:t>55</w:t>
            </w:r>
            <w:r w:rsidR="0039441C" w:rsidRPr="00250386">
              <w:rPr>
                <w:sz w:val="18"/>
                <w:szCs w:val="18"/>
                <w:lang w:val="en-GB"/>
              </w:rPr>
              <w:t>7</w:t>
            </w:r>
          </w:p>
        </w:tc>
        <w:tc>
          <w:tcPr>
            <w:tcW w:w="418" w:type="pct"/>
            <w:shd w:val="clear" w:color="auto" w:fill="auto"/>
            <w:vAlign w:val="center"/>
          </w:tcPr>
          <w:p w14:paraId="1350C8B9" w14:textId="7E6D0B95" w:rsidR="00CC4A2F" w:rsidRPr="00250386" w:rsidRDefault="0039441C"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1D311895" w14:textId="386243AC" w:rsidR="00CC4A2F" w:rsidRPr="00250386" w:rsidRDefault="0039441C"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7F88C884" w14:textId="2EE01D44" w:rsidR="00CC4A2F" w:rsidRPr="00313F25" w:rsidRDefault="0039441C" w:rsidP="00CC4A2F">
            <w:pPr>
              <w:tabs>
                <w:tab w:val="left" w:pos="8280"/>
              </w:tabs>
              <w:spacing w:after="60"/>
              <w:jc w:val="right"/>
              <w:rPr>
                <w:sz w:val="18"/>
                <w:szCs w:val="18"/>
                <w:lang w:val="en-GB"/>
              </w:rPr>
            </w:pPr>
            <w:r w:rsidRPr="00313F25">
              <w:rPr>
                <w:sz w:val="18"/>
                <w:szCs w:val="18"/>
                <w:lang w:val="en-GB"/>
              </w:rPr>
              <w:t>25,776</w:t>
            </w:r>
          </w:p>
        </w:tc>
        <w:tc>
          <w:tcPr>
            <w:tcW w:w="416" w:type="pct"/>
            <w:shd w:val="clear" w:color="auto" w:fill="auto"/>
            <w:vAlign w:val="center"/>
          </w:tcPr>
          <w:p w14:paraId="3D817F97" w14:textId="66CF800F" w:rsidR="00CC4A2F" w:rsidRPr="00250386" w:rsidRDefault="0039441C"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2C08A5A3" w14:textId="4170AECB" w:rsidR="00CC4A2F" w:rsidRPr="00250386" w:rsidRDefault="0039441C"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62C739A0" w14:textId="481D38A9" w:rsidR="00CC4A2F" w:rsidRPr="00250386" w:rsidRDefault="0039441C" w:rsidP="0039441C">
            <w:pPr>
              <w:tabs>
                <w:tab w:val="left" w:pos="8280"/>
              </w:tabs>
              <w:spacing w:after="60"/>
              <w:jc w:val="right"/>
              <w:rPr>
                <w:sz w:val="18"/>
                <w:szCs w:val="18"/>
                <w:lang w:val="en-GB"/>
              </w:rPr>
            </w:pPr>
            <w:r w:rsidRPr="00250386">
              <w:rPr>
                <w:sz w:val="18"/>
                <w:szCs w:val="18"/>
                <w:lang w:val="en-GB"/>
              </w:rPr>
              <w:t>4,259</w:t>
            </w:r>
          </w:p>
        </w:tc>
        <w:tc>
          <w:tcPr>
            <w:tcW w:w="480" w:type="pct"/>
            <w:shd w:val="clear" w:color="auto" w:fill="auto"/>
            <w:vAlign w:val="center"/>
          </w:tcPr>
          <w:p w14:paraId="0FFAA00C" w14:textId="119EE146" w:rsidR="00060399" w:rsidRPr="00DD0A3D" w:rsidRDefault="0039441C" w:rsidP="00CC4A2F">
            <w:pPr>
              <w:tabs>
                <w:tab w:val="left" w:pos="8280"/>
              </w:tabs>
              <w:spacing w:after="60"/>
              <w:jc w:val="right"/>
              <w:rPr>
                <w:sz w:val="18"/>
                <w:szCs w:val="18"/>
                <w:lang w:val="en-GB"/>
              </w:rPr>
            </w:pPr>
            <w:r w:rsidRPr="00DD0A3D">
              <w:rPr>
                <w:sz w:val="18"/>
                <w:szCs w:val="18"/>
                <w:lang w:val="en-GB"/>
              </w:rPr>
              <w:t>55,5</w:t>
            </w:r>
            <w:r w:rsidR="00487EF7" w:rsidRPr="00DD0A3D">
              <w:rPr>
                <w:sz w:val="18"/>
                <w:szCs w:val="18"/>
                <w:lang w:val="en-GB"/>
              </w:rPr>
              <w:t>9</w:t>
            </w:r>
            <w:r w:rsidRPr="00DD0A3D">
              <w:rPr>
                <w:sz w:val="18"/>
                <w:szCs w:val="18"/>
                <w:lang w:val="en-GB"/>
              </w:rPr>
              <w:t>2</w:t>
            </w:r>
          </w:p>
        </w:tc>
      </w:tr>
      <w:tr w:rsidR="00CC4A2F" w:rsidRPr="00222BC6" w14:paraId="0DE845E7" w14:textId="77777777" w:rsidTr="004A45E5">
        <w:trPr>
          <w:trHeight w:val="70"/>
        </w:trPr>
        <w:tc>
          <w:tcPr>
            <w:tcW w:w="695" w:type="pct"/>
            <w:vMerge/>
            <w:shd w:val="clear" w:color="auto" w:fill="auto"/>
          </w:tcPr>
          <w:p w14:paraId="08A8D823" w14:textId="77777777" w:rsidR="00CC4A2F" w:rsidRPr="00222BC6" w:rsidRDefault="00CC4A2F" w:rsidP="00CC4A2F">
            <w:pPr>
              <w:tabs>
                <w:tab w:val="left" w:pos="8280"/>
              </w:tabs>
              <w:spacing w:after="60"/>
              <w:jc w:val="left"/>
              <w:rPr>
                <w:sz w:val="18"/>
                <w:szCs w:val="18"/>
                <w:lang w:val="en-GB"/>
              </w:rPr>
            </w:pPr>
          </w:p>
        </w:tc>
        <w:tc>
          <w:tcPr>
            <w:tcW w:w="425" w:type="pct"/>
            <w:vMerge w:val="restart"/>
            <w:shd w:val="clear" w:color="auto" w:fill="auto"/>
            <w:vAlign w:val="center"/>
          </w:tcPr>
          <w:p w14:paraId="50785EE0" w14:textId="77777777" w:rsidR="00CC4A2F" w:rsidRPr="00222BC6" w:rsidRDefault="00CC4A2F" w:rsidP="00CC4A2F">
            <w:pPr>
              <w:tabs>
                <w:tab w:val="left" w:pos="8280"/>
              </w:tabs>
              <w:spacing w:after="60"/>
              <w:ind w:left="-249" w:right="-246"/>
              <w:jc w:val="center"/>
              <w:rPr>
                <w:sz w:val="18"/>
                <w:szCs w:val="18"/>
                <w:lang w:val="en-GB"/>
              </w:rPr>
            </w:pPr>
            <w:r w:rsidRPr="00222BC6">
              <w:rPr>
                <w:sz w:val="18"/>
                <w:szCs w:val="18"/>
                <w:lang w:val="en-GB"/>
              </w:rPr>
              <w:t>UNEP</w:t>
            </w:r>
          </w:p>
        </w:tc>
        <w:tc>
          <w:tcPr>
            <w:tcW w:w="556" w:type="pct"/>
            <w:shd w:val="clear" w:color="auto" w:fill="auto"/>
          </w:tcPr>
          <w:p w14:paraId="34DC9F00" w14:textId="77777777" w:rsidR="00CC4A2F" w:rsidRPr="00250386" w:rsidRDefault="00CC4A2F" w:rsidP="00CC4A2F">
            <w:pPr>
              <w:tabs>
                <w:tab w:val="left" w:pos="8280"/>
              </w:tabs>
              <w:spacing w:after="60"/>
              <w:jc w:val="left"/>
              <w:rPr>
                <w:sz w:val="18"/>
                <w:szCs w:val="18"/>
                <w:lang w:val="en-GB"/>
              </w:rPr>
            </w:pPr>
            <w:r w:rsidRPr="00250386">
              <w:rPr>
                <w:sz w:val="18"/>
                <w:szCs w:val="18"/>
                <w:lang w:val="en-GB"/>
              </w:rPr>
              <w:t>Project costs</w:t>
            </w:r>
          </w:p>
        </w:tc>
        <w:tc>
          <w:tcPr>
            <w:tcW w:w="346" w:type="pct"/>
            <w:shd w:val="clear" w:color="auto" w:fill="auto"/>
          </w:tcPr>
          <w:p w14:paraId="0ECCA4DC" w14:textId="65F29AD0" w:rsidR="00CC4A2F" w:rsidRPr="00250386" w:rsidRDefault="00CC4A2F" w:rsidP="00CC4A2F">
            <w:pPr>
              <w:tabs>
                <w:tab w:val="left" w:pos="8280"/>
              </w:tabs>
              <w:spacing w:after="60"/>
              <w:jc w:val="right"/>
              <w:rPr>
                <w:sz w:val="18"/>
                <w:szCs w:val="18"/>
                <w:lang w:val="en-GB"/>
              </w:rPr>
            </w:pPr>
            <w:r w:rsidRPr="00250386">
              <w:rPr>
                <w:sz w:val="18"/>
                <w:szCs w:val="18"/>
                <w:lang w:val="en-GB"/>
              </w:rPr>
              <w:t>120,77</w:t>
            </w:r>
            <w:r w:rsidR="00BA388F">
              <w:rPr>
                <w:sz w:val="18"/>
                <w:szCs w:val="18"/>
                <w:lang w:val="en-GB"/>
              </w:rPr>
              <w:t>4</w:t>
            </w:r>
          </w:p>
        </w:tc>
        <w:tc>
          <w:tcPr>
            <w:tcW w:w="418" w:type="pct"/>
            <w:shd w:val="clear" w:color="auto" w:fill="auto"/>
          </w:tcPr>
          <w:p w14:paraId="5BDD47F0" w14:textId="3B8B6D0A"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tcPr>
          <w:p w14:paraId="531DAEFC" w14:textId="38D866F6"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34CEC97F" w14:textId="202D8213" w:rsidR="00CC4A2F" w:rsidRPr="00313F25" w:rsidRDefault="00CC4A2F" w:rsidP="00CC4A2F">
            <w:pPr>
              <w:tabs>
                <w:tab w:val="left" w:pos="8280"/>
              </w:tabs>
              <w:spacing w:after="60"/>
              <w:jc w:val="right"/>
              <w:rPr>
                <w:sz w:val="18"/>
                <w:szCs w:val="18"/>
                <w:lang w:val="en-GB"/>
              </w:rPr>
            </w:pPr>
            <w:r w:rsidRPr="00313F25">
              <w:rPr>
                <w:sz w:val="18"/>
                <w:szCs w:val="18"/>
                <w:lang w:val="en-GB"/>
              </w:rPr>
              <w:t>103,272</w:t>
            </w:r>
          </w:p>
        </w:tc>
        <w:tc>
          <w:tcPr>
            <w:tcW w:w="416" w:type="pct"/>
            <w:shd w:val="clear" w:color="auto" w:fill="auto"/>
          </w:tcPr>
          <w:p w14:paraId="7C14DFB4" w14:textId="305226C7"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tcPr>
          <w:p w14:paraId="47D70309" w14:textId="4035ED6B"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tcPr>
          <w:p w14:paraId="1E9C59D9" w14:textId="785FA312" w:rsidR="00CC4A2F" w:rsidRPr="00250386" w:rsidRDefault="00CC4A2F" w:rsidP="00CC4A2F">
            <w:pPr>
              <w:tabs>
                <w:tab w:val="left" w:pos="8280"/>
              </w:tabs>
              <w:spacing w:after="60"/>
              <w:jc w:val="right"/>
              <w:rPr>
                <w:sz w:val="18"/>
                <w:szCs w:val="18"/>
                <w:lang w:val="en-GB"/>
              </w:rPr>
            </w:pPr>
            <w:r w:rsidRPr="00250386">
              <w:rPr>
                <w:sz w:val="18"/>
                <w:szCs w:val="18"/>
                <w:lang w:val="en-GB"/>
              </w:rPr>
              <w:t>45,903</w:t>
            </w:r>
          </w:p>
        </w:tc>
        <w:tc>
          <w:tcPr>
            <w:tcW w:w="480" w:type="pct"/>
            <w:shd w:val="clear" w:color="auto" w:fill="auto"/>
            <w:vAlign w:val="center"/>
          </w:tcPr>
          <w:p w14:paraId="6F2F8AAF" w14:textId="1906FECA" w:rsidR="00CC4A2F" w:rsidRPr="00DD0A3D" w:rsidRDefault="00CC4A2F" w:rsidP="00CC4A2F">
            <w:pPr>
              <w:tabs>
                <w:tab w:val="left" w:pos="8280"/>
              </w:tabs>
              <w:spacing w:after="60"/>
              <w:jc w:val="right"/>
              <w:rPr>
                <w:sz w:val="18"/>
                <w:szCs w:val="18"/>
                <w:lang w:val="en-GB"/>
              </w:rPr>
            </w:pPr>
            <w:r w:rsidRPr="00DD0A3D">
              <w:rPr>
                <w:color w:val="000000"/>
                <w:sz w:val="18"/>
                <w:szCs w:val="18"/>
              </w:rPr>
              <w:t>269,9</w:t>
            </w:r>
            <w:r w:rsidR="00573E37" w:rsidRPr="00DD0A3D">
              <w:rPr>
                <w:color w:val="000000"/>
                <w:sz w:val="18"/>
                <w:szCs w:val="18"/>
              </w:rPr>
              <w:t>49</w:t>
            </w:r>
          </w:p>
        </w:tc>
      </w:tr>
      <w:tr w:rsidR="00CC4A2F" w:rsidRPr="00222BC6" w14:paraId="343E013B" w14:textId="77777777" w:rsidTr="004A45E5">
        <w:trPr>
          <w:trHeight w:val="152"/>
        </w:trPr>
        <w:tc>
          <w:tcPr>
            <w:tcW w:w="695" w:type="pct"/>
            <w:vMerge/>
            <w:shd w:val="clear" w:color="auto" w:fill="auto"/>
          </w:tcPr>
          <w:p w14:paraId="22CE58CE" w14:textId="77777777" w:rsidR="00CC4A2F" w:rsidRPr="00222BC6" w:rsidRDefault="00CC4A2F" w:rsidP="00CC4A2F">
            <w:pPr>
              <w:tabs>
                <w:tab w:val="left" w:pos="8280"/>
              </w:tabs>
              <w:spacing w:after="60"/>
              <w:jc w:val="center"/>
              <w:rPr>
                <w:sz w:val="18"/>
                <w:szCs w:val="18"/>
                <w:lang w:val="en-GB"/>
              </w:rPr>
            </w:pPr>
          </w:p>
        </w:tc>
        <w:tc>
          <w:tcPr>
            <w:tcW w:w="425" w:type="pct"/>
            <w:vMerge/>
            <w:shd w:val="clear" w:color="auto" w:fill="auto"/>
          </w:tcPr>
          <w:p w14:paraId="61319EEA" w14:textId="77777777" w:rsidR="00CC4A2F" w:rsidRPr="00222BC6" w:rsidRDefault="00CC4A2F" w:rsidP="00CC4A2F">
            <w:pPr>
              <w:tabs>
                <w:tab w:val="left" w:pos="8280"/>
              </w:tabs>
              <w:spacing w:after="60"/>
              <w:jc w:val="center"/>
              <w:rPr>
                <w:sz w:val="18"/>
                <w:szCs w:val="18"/>
                <w:lang w:val="en-GB"/>
              </w:rPr>
            </w:pPr>
          </w:p>
        </w:tc>
        <w:tc>
          <w:tcPr>
            <w:tcW w:w="556" w:type="pct"/>
            <w:shd w:val="clear" w:color="auto" w:fill="auto"/>
          </w:tcPr>
          <w:p w14:paraId="47AA6D2B" w14:textId="77777777" w:rsidR="00CC4A2F" w:rsidRPr="00250386" w:rsidRDefault="00CC4A2F" w:rsidP="00CC4A2F">
            <w:pPr>
              <w:tabs>
                <w:tab w:val="left" w:pos="8280"/>
              </w:tabs>
              <w:spacing w:after="60"/>
              <w:jc w:val="left"/>
              <w:rPr>
                <w:sz w:val="18"/>
                <w:szCs w:val="18"/>
                <w:lang w:val="en-GB"/>
              </w:rPr>
            </w:pPr>
            <w:r w:rsidRPr="00250386">
              <w:rPr>
                <w:sz w:val="18"/>
                <w:szCs w:val="18"/>
                <w:lang w:val="en-GB"/>
              </w:rPr>
              <w:t>Support costs</w:t>
            </w:r>
          </w:p>
        </w:tc>
        <w:tc>
          <w:tcPr>
            <w:tcW w:w="346" w:type="pct"/>
            <w:shd w:val="clear" w:color="auto" w:fill="auto"/>
            <w:vAlign w:val="center"/>
          </w:tcPr>
          <w:p w14:paraId="702AF59E" w14:textId="5033EEF5" w:rsidR="00CC4A2F" w:rsidRPr="00250386" w:rsidRDefault="0039441C" w:rsidP="00CC4A2F">
            <w:pPr>
              <w:tabs>
                <w:tab w:val="left" w:pos="8280"/>
              </w:tabs>
              <w:spacing w:after="60"/>
              <w:jc w:val="right"/>
              <w:rPr>
                <w:sz w:val="18"/>
                <w:szCs w:val="18"/>
                <w:lang w:val="en-GB"/>
              </w:rPr>
            </w:pPr>
            <w:r w:rsidRPr="00250386">
              <w:rPr>
                <w:sz w:val="18"/>
                <w:szCs w:val="18"/>
                <w:lang w:val="en-GB"/>
              </w:rPr>
              <w:t>15,701</w:t>
            </w:r>
          </w:p>
        </w:tc>
        <w:tc>
          <w:tcPr>
            <w:tcW w:w="418" w:type="pct"/>
            <w:shd w:val="clear" w:color="auto" w:fill="auto"/>
            <w:vAlign w:val="center"/>
          </w:tcPr>
          <w:p w14:paraId="3B1D96ED" w14:textId="04FC0727" w:rsidR="00CC4A2F" w:rsidRPr="00250386" w:rsidRDefault="0039441C"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7933C48E" w14:textId="53AB087B" w:rsidR="00CC4A2F" w:rsidRPr="00250386" w:rsidRDefault="0039441C"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52088035" w14:textId="4E5744ED" w:rsidR="00CC4A2F" w:rsidRPr="00313F25" w:rsidRDefault="0039441C" w:rsidP="00CC4A2F">
            <w:pPr>
              <w:tabs>
                <w:tab w:val="left" w:pos="8280"/>
              </w:tabs>
              <w:spacing w:after="60"/>
              <w:jc w:val="right"/>
              <w:rPr>
                <w:sz w:val="18"/>
                <w:szCs w:val="18"/>
                <w:lang w:val="en-GB"/>
              </w:rPr>
            </w:pPr>
            <w:r w:rsidRPr="00313F25">
              <w:rPr>
                <w:sz w:val="18"/>
                <w:szCs w:val="18"/>
                <w:lang w:val="en-GB"/>
              </w:rPr>
              <w:t>13,425</w:t>
            </w:r>
          </w:p>
        </w:tc>
        <w:tc>
          <w:tcPr>
            <w:tcW w:w="416" w:type="pct"/>
            <w:shd w:val="clear" w:color="auto" w:fill="auto"/>
            <w:vAlign w:val="center"/>
          </w:tcPr>
          <w:p w14:paraId="2B2B5E93" w14:textId="6371420E" w:rsidR="00CC4A2F" w:rsidRPr="00250386" w:rsidRDefault="0039441C"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39D807C4" w14:textId="0AFFF818" w:rsidR="00CC4A2F" w:rsidRPr="00250386" w:rsidRDefault="0039441C"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2FAEC64B" w14:textId="57E62958" w:rsidR="00CC4A2F" w:rsidRPr="00250386" w:rsidRDefault="0039441C" w:rsidP="00CC4A2F">
            <w:pPr>
              <w:tabs>
                <w:tab w:val="left" w:pos="8280"/>
              </w:tabs>
              <w:spacing w:after="60"/>
              <w:jc w:val="right"/>
              <w:rPr>
                <w:sz w:val="18"/>
                <w:szCs w:val="18"/>
                <w:lang w:val="en-GB"/>
              </w:rPr>
            </w:pPr>
            <w:r w:rsidRPr="00250386">
              <w:rPr>
                <w:sz w:val="18"/>
                <w:szCs w:val="18"/>
                <w:lang w:val="en-GB"/>
              </w:rPr>
              <w:t>5,967</w:t>
            </w:r>
          </w:p>
        </w:tc>
        <w:tc>
          <w:tcPr>
            <w:tcW w:w="480" w:type="pct"/>
            <w:shd w:val="clear" w:color="auto" w:fill="auto"/>
            <w:vAlign w:val="center"/>
          </w:tcPr>
          <w:p w14:paraId="5EF9E7C9" w14:textId="7C56FD15" w:rsidR="00CC4A2F" w:rsidRPr="00DD0A3D" w:rsidRDefault="00CC4A2F" w:rsidP="00CC4A2F">
            <w:pPr>
              <w:tabs>
                <w:tab w:val="left" w:pos="8280"/>
              </w:tabs>
              <w:spacing w:after="60"/>
              <w:jc w:val="right"/>
              <w:rPr>
                <w:sz w:val="18"/>
                <w:szCs w:val="18"/>
                <w:lang w:val="en-GB"/>
              </w:rPr>
            </w:pPr>
            <w:r w:rsidRPr="00DD0A3D">
              <w:rPr>
                <w:color w:val="000000"/>
                <w:sz w:val="18"/>
                <w:szCs w:val="18"/>
              </w:rPr>
              <w:t>35,09</w:t>
            </w:r>
            <w:r w:rsidR="00250386" w:rsidRPr="00DD0A3D">
              <w:rPr>
                <w:color w:val="000000"/>
                <w:sz w:val="18"/>
                <w:szCs w:val="18"/>
              </w:rPr>
              <w:t>3</w:t>
            </w:r>
          </w:p>
        </w:tc>
      </w:tr>
      <w:tr w:rsidR="00CC4A2F" w:rsidRPr="00222BC6" w14:paraId="6FF5CE56" w14:textId="77777777" w:rsidTr="004A45E5">
        <w:trPr>
          <w:trHeight w:val="44"/>
        </w:trPr>
        <w:tc>
          <w:tcPr>
            <w:tcW w:w="695" w:type="pct"/>
            <w:vMerge/>
            <w:shd w:val="clear" w:color="auto" w:fill="auto"/>
          </w:tcPr>
          <w:p w14:paraId="5D5CDDDC" w14:textId="77777777" w:rsidR="00CC4A2F" w:rsidRPr="00222BC6" w:rsidRDefault="00CC4A2F" w:rsidP="00CC4A2F">
            <w:pPr>
              <w:tabs>
                <w:tab w:val="left" w:pos="8280"/>
              </w:tabs>
              <w:spacing w:after="60"/>
              <w:jc w:val="center"/>
              <w:rPr>
                <w:sz w:val="18"/>
                <w:szCs w:val="18"/>
                <w:lang w:val="en-GB"/>
              </w:rPr>
            </w:pPr>
          </w:p>
        </w:tc>
        <w:tc>
          <w:tcPr>
            <w:tcW w:w="425" w:type="pct"/>
            <w:vMerge w:val="restart"/>
            <w:shd w:val="clear" w:color="auto" w:fill="auto"/>
            <w:vAlign w:val="center"/>
          </w:tcPr>
          <w:p w14:paraId="4EB82387" w14:textId="6E27E160" w:rsidR="00CC4A2F" w:rsidRPr="00222BC6" w:rsidRDefault="00CC4A2F" w:rsidP="00CC4A2F">
            <w:pPr>
              <w:tabs>
                <w:tab w:val="left" w:pos="8280"/>
              </w:tabs>
              <w:spacing w:after="60"/>
              <w:jc w:val="center"/>
              <w:rPr>
                <w:sz w:val="18"/>
                <w:szCs w:val="18"/>
                <w:lang w:val="en-GB"/>
              </w:rPr>
            </w:pPr>
            <w:r w:rsidRPr="00222BC6">
              <w:rPr>
                <w:sz w:val="18"/>
                <w:szCs w:val="18"/>
                <w:lang w:val="en-GB"/>
              </w:rPr>
              <w:t>UNIDO</w:t>
            </w:r>
          </w:p>
        </w:tc>
        <w:tc>
          <w:tcPr>
            <w:tcW w:w="556" w:type="pct"/>
            <w:shd w:val="clear" w:color="auto" w:fill="auto"/>
          </w:tcPr>
          <w:p w14:paraId="0937CD62" w14:textId="17DB1F9F" w:rsidR="00CC4A2F" w:rsidRPr="00250386" w:rsidRDefault="00CC4A2F" w:rsidP="00CC4A2F">
            <w:pPr>
              <w:tabs>
                <w:tab w:val="left" w:pos="8280"/>
              </w:tabs>
              <w:spacing w:after="60"/>
              <w:jc w:val="left"/>
              <w:rPr>
                <w:sz w:val="18"/>
                <w:szCs w:val="18"/>
                <w:lang w:val="en-GB"/>
              </w:rPr>
            </w:pPr>
            <w:r w:rsidRPr="00250386">
              <w:rPr>
                <w:sz w:val="18"/>
                <w:szCs w:val="18"/>
                <w:lang w:val="en-GB"/>
              </w:rPr>
              <w:t>Project costs</w:t>
            </w:r>
          </w:p>
        </w:tc>
        <w:tc>
          <w:tcPr>
            <w:tcW w:w="346" w:type="pct"/>
            <w:shd w:val="clear" w:color="auto" w:fill="auto"/>
          </w:tcPr>
          <w:p w14:paraId="3CCEEC30" w14:textId="0018991C" w:rsidR="00CC4A2F" w:rsidRPr="00250386" w:rsidRDefault="00CC4A2F" w:rsidP="00CC4A2F">
            <w:pPr>
              <w:tabs>
                <w:tab w:val="left" w:pos="8280"/>
              </w:tabs>
              <w:spacing w:after="60"/>
              <w:jc w:val="right"/>
              <w:rPr>
                <w:sz w:val="18"/>
                <w:szCs w:val="18"/>
                <w:lang w:val="en-GB"/>
              </w:rPr>
            </w:pPr>
            <w:r w:rsidRPr="00250386">
              <w:rPr>
                <w:sz w:val="18"/>
                <w:szCs w:val="18"/>
                <w:lang w:val="en-GB"/>
              </w:rPr>
              <w:t>50,050</w:t>
            </w:r>
          </w:p>
        </w:tc>
        <w:tc>
          <w:tcPr>
            <w:tcW w:w="418" w:type="pct"/>
            <w:shd w:val="clear" w:color="auto" w:fill="auto"/>
          </w:tcPr>
          <w:p w14:paraId="6947C121" w14:textId="12D07C65"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tcPr>
          <w:p w14:paraId="00C90B13" w14:textId="5AF1E608"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tcPr>
          <w:p w14:paraId="3BBA8396" w14:textId="0453591A" w:rsidR="00CC4A2F" w:rsidRPr="00313F25" w:rsidRDefault="00CC4A2F" w:rsidP="00CC4A2F">
            <w:pPr>
              <w:tabs>
                <w:tab w:val="left" w:pos="8280"/>
              </w:tabs>
              <w:spacing w:after="60"/>
              <w:jc w:val="right"/>
              <w:rPr>
                <w:sz w:val="18"/>
                <w:szCs w:val="18"/>
                <w:lang w:val="en-GB"/>
              </w:rPr>
            </w:pPr>
            <w:r w:rsidRPr="00313F25">
              <w:rPr>
                <w:sz w:val="18"/>
                <w:szCs w:val="18"/>
                <w:lang w:val="en-GB"/>
              </w:rPr>
              <w:t>49,280</w:t>
            </w:r>
          </w:p>
        </w:tc>
        <w:tc>
          <w:tcPr>
            <w:tcW w:w="416" w:type="pct"/>
            <w:shd w:val="clear" w:color="auto" w:fill="auto"/>
          </w:tcPr>
          <w:p w14:paraId="7D56E75C" w14:textId="3D0D5A07"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tcPr>
          <w:p w14:paraId="09F69FDF" w14:textId="4AFB2CDE"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tcPr>
          <w:p w14:paraId="555FF3C5" w14:textId="50E7BA3A" w:rsidR="00CC4A2F" w:rsidRPr="00250386" w:rsidRDefault="00CC4A2F" w:rsidP="00CC4A2F">
            <w:pPr>
              <w:tabs>
                <w:tab w:val="left" w:pos="8280"/>
              </w:tabs>
              <w:spacing w:after="60"/>
              <w:jc w:val="right"/>
              <w:rPr>
                <w:sz w:val="18"/>
                <w:szCs w:val="18"/>
                <w:lang w:val="en-GB"/>
              </w:rPr>
            </w:pPr>
            <w:r w:rsidRPr="00250386">
              <w:rPr>
                <w:sz w:val="18"/>
                <w:szCs w:val="18"/>
                <w:lang w:val="en-GB"/>
              </w:rPr>
              <w:t>10,670</w:t>
            </w:r>
          </w:p>
        </w:tc>
        <w:tc>
          <w:tcPr>
            <w:tcW w:w="480" w:type="pct"/>
            <w:shd w:val="clear" w:color="auto" w:fill="auto"/>
            <w:vAlign w:val="center"/>
          </w:tcPr>
          <w:p w14:paraId="5D17AA86" w14:textId="5943E238" w:rsidR="00CC4A2F" w:rsidRPr="00DD0A3D" w:rsidRDefault="00CC4A2F" w:rsidP="00CC4A2F">
            <w:pPr>
              <w:tabs>
                <w:tab w:val="left" w:pos="8280"/>
              </w:tabs>
              <w:spacing w:after="60"/>
              <w:jc w:val="right"/>
              <w:rPr>
                <w:sz w:val="18"/>
                <w:szCs w:val="18"/>
                <w:lang w:val="en-GB"/>
              </w:rPr>
            </w:pPr>
            <w:r w:rsidRPr="00DD0A3D">
              <w:rPr>
                <w:color w:val="000000"/>
                <w:sz w:val="18"/>
                <w:szCs w:val="18"/>
              </w:rPr>
              <w:t>110,000</w:t>
            </w:r>
          </w:p>
        </w:tc>
      </w:tr>
      <w:tr w:rsidR="00CC4A2F" w:rsidRPr="00222BC6" w14:paraId="549BC289" w14:textId="77777777" w:rsidTr="004A45E5">
        <w:trPr>
          <w:trHeight w:val="174"/>
        </w:trPr>
        <w:tc>
          <w:tcPr>
            <w:tcW w:w="695" w:type="pct"/>
            <w:vMerge/>
            <w:shd w:val="clear" w:color="auto" w:fill="auto"/>
          </w:tcPr>
          <w:p w14:paraId="7C7F3CD5" w14:textId="77777777" w:rsidR="00CC4A2F" w:rsidRPr="00222BC6" w:rsidRDefault="00CC4A2F" w:rsidP="00CC4A2F">
            <w:pPr>
              <w:tabs>
                <w:tab w:val="left" w:pos="8280"/>
              </w:tabs>
              <w:spacing w:after="60"/>
              <w:jc w:val="center"/>
              <w:rPr>
                <w:sz w:val="18"/>
                <w:szCs w:val="18"/>
                <w:lang w:val="en-GB"/>
              </w:rPr>
            </w:pPr>
          </w:p>
        </w:tc>
        <w:tc>
          <w:tcPr>
            <w:tcW w:w="425" w:type="pct"/>
            <w:vMerge/>
            <w:shd w:val="clear" w:color="auto" w:fill="auto"/>
          </w:tcPr>
          <w:p w14:paraId="384DB0C3" w14:textId="77777777" w:rsidR="00CC4A2F" w:rsidRPr="00222BC6" w:rsidRDefault="00CC4A2F" w:rsidP="00CC4A2F">
            <w:pPr>
              <w:tabs>
                <w:tab w:val="left" w:pos="8280"/>
              </w:tabs>
              <w:spacing w:after="60"/>
              <w:jc w:val="center"/>
              <w:rPr>
                <w:sz w:val="18"/>
                <w:szCs w:val="18"/>
                <w:lang w:val="en-GB"/>
              </w:rPr>
            </w:pPr>
          </w:p>
        </w:tc>
        <w:tc>
          <w:tcPr>
            <w:tcW w:w="556" w:type="pct"/>
            <w:shd w:val="clear" w:color="auto" w:fill="auto"/>
          </w:tcPr>
          <w:p w14:paraId="17830C92" w14:textId="4C58C7EA" w:rsidR="00CC4A2F" w:rsidRPr="00250386" w:rsidRDefault="00CC4A2F" w:rsidP="00CC4A2F">
            <w:pPr>
              <w:tabs>
                <w:tab w:val="left" w:pos="8280"/>
              </w:tabs>
              <w:spacing w:after="60"/>
              <w:jc w:val="left"/>
              <w:rPr>
                <w:sz w:val="18"/>
                <w:szCs w:val="18"/>
                <w:lang w:val="en-GB"/>
              </w:rPr>
            </w:pPr>
            <w:r w:rsidRPr="00250386">
              <w:rPr>
                <w:sz w:val="18"/>
                <w:szCs w:val="18"/>
                <w:lang w:val="en-GB"/>
              </w:rPr>
              <w:t>Support costs</w:t>
            </w:r>
          </w:p>
        </w:tc>
        <w:tc>
          <w:tcPr>
            <w:tcW w:w="346" w:type="pct"/>
            <w:shd w:val="clear" w:color="auto" w:fill="auto"/>
            <w:vAlign w:val="center"/>
          </w:tcPr>
          <w:p w14:paraId="19860DD0" w14:textId="312FFD1D" w:rsidR="00CC4A2F" w:rsidRPr="00250386" w:rsidRDefault="0039441C" w:rsidP="00CC4A2F">
            <w:pPr>
              <w:tabs>
                <w:tab w:val="left" w:pos="8280"/>
              </w:tabs>
              <w:spacing w:after="60"/>
              <w:jc w:val="right"/>
              <w:rPr>
                <w:sz w:val="18"/>
                <w:szCs w:val="18"/>
                <w:lang w:val="en-GB"/>
              </w:rPr>
            </w:pPr>
            <w:r w:rsidRPr="00250386">
              <w:rPr>
                <w:sz w:val="18"/>
                <w:szCs w:val="18"/>
                <w:lang w:val="en-GB"/>
              </w:rPr>
              <w:t>4,505</w:t>
            </w:r>
          </w:p>
        </w:tc>
        <w:tc>
          <w:tcPr>
            <w:tcW w:w="418" w:type="pct"/>
            <w:shd w:val="clear" w:color="auto" w:fill="auto"/>
            <w:vAlign w:val="center"/>
          </w:tcPr>
          <w:p w14:paraId="46CCB70F" w14:textId="2CF73B8C" w:rsidR="00CC4A2F" w:rsidRPr="00250386" w:rsidRDefault="0039441C"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369793C4" w14:textId="23B43038" w:rsidR="00CC4A2F" w:rsidRPr="00250386" w:rsidRDefault="0039441C"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700C8D75" w14:textId="3C695689" w:rsidR="00CC4A2F" w:rsidRPr="00313F25" w:rsidRDefault="0039441C" w:rsidP="00CC4A2F">
            <w:pPr>
              <w:tabs>
                <w:tab w:val="left" w:pos="8280"/>
              </w:tabs>
              <w:spacing w:after="60"/>
              <w:jc w:val="right"/>
              <w:rPr>
                <w:sz w:val="18"/>
                <w:szCs w:val="18"/>
                <w:lang w:val="en-GB"/>
              </w:rPr>
            </w:pPr>
            <w:r w:rsidRPr="00313F25">
              <w:rPr>
                <w:sz w:val="18"/>
                <w:szCs w:val="18"/>
                <w:lang w:val="en-GB"/>
              </w:rPr>
              <w:t>4</w:t>
            </w:r>
            <w:r w:rsidR="00FA7125">
              <w:rPr>
                <w:sz w:val="18"/>
                <w:szCs w:val="18"/>
                <w:lang w:val="en-GB"/>
              </w:rPr>
              <w:t>,</w:t>
            </w:r>
            <w:r w:rsidRPr="00313F25">
              <w:rPr>
                <w:sz w:val="18"/>
                <w:szCs w:val="18"/>
                <w:lang w:val="en-GB"/>
              </w:rPr>
              <w:t>435</w:t>
            </w:r>
          </w:p>
        </w:tc>
        <w:tc>
          <w:tcPr>
            <w:tcW w:w="416" w:type="pct"/>
            <w:shd w:val="clear" w:color="auto" w:fill="auto"/>
            <w:vAlign w:val="center"/>
          </w:tcPr>
          <w:p w14:paraId="2C9BB7BE" w14:textId="6E5AEC91" w:rsidR="00CC4A2F" w:rsidRPr="00250386" w:rsidRDefault="0039441C"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6CE4BFC6" w14:textId="31325815" w:rsidR="00CC4A2F" w:rsidRPr="00250386" w:rsidRDefault="0039441C"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1E9E0146" w14:textId="74F792CE" w:rsidR="00CC4A2F" w:rsidRPr="00250386" w:rsidRDefault="0039441C" w:rsidP="00CC4A2F">
            <w:pPr>
              <w:tabs>
                <w:tab w:val="left" w:pos="8280"/>
              </w:tabs>
              <w:spacing w:after="60"/>
              <w:jc w:val="right"/>
              <w:rPr>
                <w:sz w:val="18"/>
                <w:szCs w:val="18"/>
                <w:lang w:val="en-GB"/>
              </w:rPr>
            </w:pPr>
            <w:r w:rsidRPr="00250386">
              <w:rPr>
                <w:sz w:val="18"/>
                <w:szCs w:val="18"/>
                <w:lang w:val="en-GB"/>
              </w:rPr>
              <w:t>960</w:t>
            </w:r>
          </w:p>
        </w:tc>
        <w:tc>
          <w:tcPr>
            <w:tcW w:w="480" w:type="pct"/>
            <w:shd w:val="clear" w:color="auto" w:fill="auto"/>
            <w:vAlign w:val="center"/>
          </w:tcPr>
          <w:p w14:paraId="2EA3951A" w14:textId="1C4A51BE" w:rsidR="00CC4A2F" w:rsidRPr="00DD0A3D" w:rsidRDefault="00CC4A2F" w:rsidP="00CC4A2F">
            <w:pPr>
              <w:tabs>
                <w:tab w:val="left" w:pos="8280"/>
              </w:tabs>
              <w:spacing w:after="60"/>
              <w:jc w:val="right"/>
              <w:rPr>
                <w:sz w:val="18"/>
                <w:szCs w:val="18"/>
                <w:lang w:val="en-GB"/>
              </w:rPr>
            </w:pPr>
            <w:r w:rsidRPr="00DD0A3D">
              <w:rPr>
                <w:color w:val="000000"/>
                <w:sz w:val="18"/>
                <w:szCs w:val="18"/>
              </w:rPr>
              <w:t>9,900</w:t>
            </w:r>
          </w:p>
        </w:tc>
      </w:tr>
      <w:tr w:rsidR="00CC4A2F" w:rsidRPr="00222BC6" w14:paraId="1056DA85" w14:textId="77777777" w:rsidTr="0039441C">
        <w:trPr>
          <w:trHeight w:val="157"/>
        </w:trPr>
        <w:tc>
          <w:tcPr>
            <w:tcW w:w="695" w:type="pct"/>
            <w:vMerge w:val="restart"/>
            <w:shd w:val="clear" w:color="auto" w:fill="auto"/>
          </w:tcPr>
          <w:p w14:paraId="49C20DE6" w14:textId="4C626087" w:rsidR="00CC4A2F" w:rsidRPr="00222BC6" w:rsidRDefault="0039441C" w:rsidP="00CC4A2F">
            <w:pPr>
              <w:tabs>
                <w:tab w:val="left" w:pos="8280"/>
              </w:tabs>
              <w:spacing w:after="60"/>
              <w:jc w:val="left"/>
              <w:rPr>
                <w:sz w:val="18"/>
                <w:szCs w:val="18"/>
                <w:lang w:val="en-GB"/>
              </w:rPr>
            </w:pPr>
            <w:r w:rsidRPr="00222BC6">
              <w:rPr>
                <w:sz w:val="18"/>
                <w:szCs w:val="18"/>
                <w:lang w:val="en-GB"/>
              </w:rPr>
              <w:t>Amounts recommended in principle (US $)</w:t>
            </w:r>
          </w:p>
        </w:tc>
        <w:tc>
          <w:tcPr>
            <w:tcW w:w="981" w:type="pct"/>
            <w:gridSpan w:val="2"/>
            <w:shd w:val="clear" w:color="auto" w:fill="auto"/>
          </w:tcPr>
          <w:p w14:paraId="349C05C0" w14:textId="77777777" w:rsidR="00CC4A2F" w:rsidRPr="00250386" w:rsidRDefault="00CC4A2F" w:rsidP="00CC4A2F">
            <w:pPr>
              <w:tabs>
                <w:tab w:val="left" w:pos="8280"/>
              </w:tabs>
              <w:spacing w:after="60"/>
              <w:ind w:right="-219"/>
              <w:jc w:val="left"/>
              <w:rPr>
                <w:sz w:val="18"/>
                <w:szCs w:val="18"/>
                <w:lang w:val="en-GB"/>
              </w:rPr>
            </w:pPr>
            <w:r w:rsidRPr="00250386">
              <w:rPr>
                <w:sz w:val="18"/>
                <w:szCs w:val="18"/>
                <w:lang w:val="en-GB"/>
              </w:rPr>
              <w:t>Total project costs</w:t>
            </w:r>
          </w:p>
        </w:tc>
        <w:tc>
          <w:tcPr>
            <w:tcW w:w="346" w:type="pct"/>
            <w:shd w:val="clear" w:color="auto" w:fill="auto"/>
            <w:vAlign w:val="center"/>
          </w:tcPr>
          <w:p w14:paraId="60955E61" w14:textId="1A734653" w:rsidR="00CC4A2F" w:rsidRPr="00250386" w:rsidRDefault="00CC4A2F" w:rsidP="00CC4A2F">
            <w:pPr>
              <w:tabs>
                <w:tab w:val="left" w:pos="8280"/>
              </w:tabs>
              <w:spacing w:after="60"/>
              <w:jc w:val="right"/>
              <w:rPr>
                <w:sz w:val="18"/>
                <w:szCs w:val="18"/>
                <w:lang w:val="en-GB"/>
              </w:rPr>
            </w:pPr>
            <w:r w:rsidRPr="00250386">
              <w:rPr>
                <w:sz w:val="18"/>
                <w:szCs w:val="18"/>
                <w:lang w:val="en-GB"/>
              </w:rPr>
              <w:t>535,93</w:t>
            </w:r>
            <w:r w:rsidR="0039441C" w:rsidRPr="00250386">
              <w:rPr>
                <w:sz w:val="18"/>
                <w:szCs w:val="18"/>
                <w:lang w:val="en-GB"/>
              </w:rPr>
              <w:t>0</w:t>
            </w:r>
          </w:p>
        </w:tc>
        <w:tc>
          <w:tcPr>
            <w:tcW w:w="418" w:type="pct"/>
            <w:shd w:val="clear" w:color="auto" w:fill="auto"/>
            <w:vAlign w:val="center"/>
          </w:tcPr>
          <w:p w14:paraId="5D52A1F4" w14:textId="19CF3323"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461BEB00" w14:textId="67A3D2E3"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38134547" w14:textId="79134A90" w:rsidR="00CC4A2F" w:rsidRPr="00313F25" w:rsidRDefault="00CC4A2F" w:rsidP="00CC4A2F">
            <w:pPr>
              <w:tabs>
                <w:tab w:val="left" w:pos="8280"/>
              </w:tabs>
              <w:spacing w:after="60"/>
              <w:jc w:val="right"/>
              <w:rPr>
                <w:sz w:val="18"/>
                <w:szCs w:val="18"/>
                <w:lang w:val="en-GB"/>
              </w:rPr>
            </w:pPr>
            <w:r w:rsidRPr="00313F25">
              <w:rPr>
                <w:sz w:val="18"/>
                <w:szCs w:val="18"/>
              </w:rPr>
              <w:t>520,77</w:t>
            </w:r>
            <w:r w:rsidR="00313F25" w:rsidRPr="00313F25">
              <w:rPr>
                <w:sz w:val="18"/>
                <w:szCs w:val="18"/>
              </w:rPr>
              <w:t>5</w:t>
            </w:r>
          </w:p>
        </w:tc>
        <w:tc>
          <w:tcPr>
            <w:tcW w:w="416" w:type="pct"/>
            <w:shd w:val="clear" w:color="auto" w:fill="auto"/>
            <w:vAlign w:val="center"/>
          </w:tcPr>
          <w:p w14:paraId="56558C4F" w14:textId="5B0E7A0D"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2AF49289" w14:textId="59DDA215"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03A65176" w14:textId="5A93DA98" w:rsidR="00CC4A2F" w:rsidRPr="00250386" w:rsidRDefault="00CC4A2F" w:rsidP="00CC4A2F">
            <w:pPr>
              <w:tabs>
                <w:tab w:val="left" w:pos="8280"/>
              </w:tabs>
              <w:spacing w:after="60"/>
              <w:jc w:val="right"/>
              <w:rPr>
                <w:sz w:val="18"/>
                <w:szCs w:val="18"/>
                <w:lang w:val="en-GB"/>
              </w:rPr>
            </w:pPr>
            <w:r w:rsidRPr="00250386">
              <w:rPr>
                <w:sz w:val="18"/>
                <w:szCs w:val="18"/>
                <w:lang w:val="en-GB"/>
              </w:rPr>
              <w:t>117,412</w:t>
            </w:r>
          </w:p>
        </w:tc>
        <w:tc>
          <w:tcPr>
            <w:tcW w:w="480" w:type="pct"/>
            <w:shd w:val="clear" w:color="auto" w:fill="auto"/>
            <w:vAlign w:val="center"/>
          </w:tcPr>
          <w:p w14:paraId="1E8FDE7B" w14:textId="441D62A0" w:rsidR="00CC4A2F" w:rsidRPr="00250386" w:rsidRDefault="00CC4A2F" w:rsidP="00CC4A2F">
            <w:pPr>
              <w:tabs>
                <w:tab w:val="left" w:pos="8280"/>
              </w:tabs>
              <w:spacing w:after="60"/>
              <w:jc w:val="right"/>
              <w:rPr>
                <w:sz w:val="18"/>
                <w:szCs w:val="18"/>
                <w:lang w:val="en-GB"/>
              </w:rPr>
            </w:pPr>
            <w:r w:rsidRPr="00250386">
              <w:rPr>
                <w:color w:val="000000"/>
                <w:sz w:val="18"/>
                <w:szCs w:val="18"/>
              </w:rPr>
              <w:t>1,174,117</w:t>
            </w:r>
          </w:p>
        </w:tc>
      </w:tr>
      <w:tr w:rsidR="00CC4A2F" w:rsidRPr="00222BC6" w14:paraId="464856E1" w14:textId="77777777" w:rsidTr="0039441C">
        <w:trPr>
          <w:trHeight w:val="45"/>
        </w:trPr>
        <w:tc>
          <w:tcPr>
            <w:tcW w:w="695" w:type="pct"/>
            <w:vMerge/>
            <w:shd w:val="clear" w:color="auto" w:fill="auto"/>
          </w:tcPr>
          <w:p w14:paraId="6F09DEE1" w14:textId="77777777" w:rsidR="00CC4A2F" w:rsidRPr="00222BC6" w:rsidRDefault="00CC4A2F" w:rsidP="00CC4A2F">
            <w:pPr>
              <w:tabs>
                <w:tab w:val="left" w:pos="8280"/>
              </w:tabs>
              <w:spacing w:after="60"/>
              <w:jc w:val="left"/>
              <w:rPr>
                <w:sz w:val="18"/>
                <w:szCs w:val="18"/>
                <w:lang w:val="en-GB"/>
              </w:rPr>
            </w:pPr>
          </w:p>
        </w:tc>
        <w:tc>
          <w:tcPr>
            <w:tcW w:w="981" w:type="pct"/>
            <w:gridSpan w:val="2"/>
            <w:shd w:val="clear" w:color="auto" w:fill="auto"/>
          </w:tcPr>
          <w:p w14:paraId="68B85147" w14:textId="77777777" w:rsidR="00CC4A2F" w:rsidRPr="00222BC6" w:rsidRDefault="00CC4A2F" w:rsidP="00CC4A2F">
            <w:pPr>
              <w:tabs>
                <w:tab w:val="left" w:pos="8280"/>
              </w:tabs>
              <w:spacing w:after="60"/>
              <w:ind w:right="-219"/>
              <w:jc w:val="left"/>
              <w:rPr>
                <w:sz w:val="18"/>
                <w:szCs w:val="18"/>
                <w:lang w:val="en-GB"/>
              </w:rPr>
            </w:pPr>
            <w:r w:rsidRPr="00222BC6">
              <w:rPr>
                <w:sz w:val="18"/>
                <w:szCs w:val="18"/>
                <w:lang w:val="en-GB"/>
              </w:rPr>
              <w:t>Total support costs</w:t>
            </w:r>
          </w:p>
        </w:tc>
        <w:tc>
          <w:tcPr>
            <w:tcW w:w="346" w:type="pct"/>
            <w:shd w:val="clear" w:color="auto" w:fill="auto"/>
            <w:vAlign w:val="center"/>
          </w:tcPr>
          <w:p w14:paraId="0212EE3C" w14:textId="1404170E" w:rsidR="00CC4A2F" w:rsidRPr="00384728" w:rsidRDefault="00CC4A2F" w:rsidP="00CC4A2F">
            <w:pPr>
              <w:tabs>
                <w:tab w:val="left" w:pos="8280"/>
              </w:tabs>
              <w:spacing w:after="60"/>
              <w:jc w:val="right"/>
              <w:rPr>
                <w:sz w:val="18"/>
                <w:szCs w:val="18"/>
                <w:lang w:val="en-GB"/>
              </w:rPr>
            </w:pPr>
            <w:r>
              <w:rPr>
                <w:sz w:val="18"/>
                <w:szCs w:val="18"/>
                <w:lang w:val="en-GB"/>
              </w:rPr>
              <w:t>45,763</w:t>
            </w:r>
          </w:p>
        </w:tc>
        <w:tc>
          <w:tcPr>
            <w:tcW w:w="418" w:type="pct"/>
            <w:shd w:val="clear" w:color="auto" w:fill="auto"/>
            <w:vAlign w:val="center"/>
          </w:tcPr>
          <w:p w14:paraId="2B4A1451" w14:textId="4F09B23C" w:rsidR="00CC4A2F" w:rsidRPr="004A45E5" w:rsidRDefault="00CC4A2F" w:rsidP="00CC4A2F">
            <w:pPr>
              <w:tabs>
                <w:tab w:val="left" w:pos="8280"/>
              </w:tabs>
              <w:spacing w:after="60"/>
              <w:jc w:val="right"/>
              <w:rPr>
                <w:sz w:val="18"/>
                <w:szCs w:val="18"/>
                <w:lang w:val="en-GB"/>
              </w:rPr>
            </w:pPr>
            <w:r w:rsidRPr="004A45E5">
              <w:rPr>
                <w:color w:val="000000"/>
                <w:sz w:val="18"/>
                <w:szCs w:val="18"/>
                <w:lang w:val="en-GB"/>
              </w:rPr>
              <w:t>0</w:t>
            </w:r>
          </w:p>
        </w:tc>
        <w:tc>
          <w:tcPr>
            <w:tcW w:w="416" w:type="pct"/>
            <w:shd w:val="clear" w:color="auto" w:fill="auto"/>
            <w:vAlign w:val="center"/>
          </w:tcPr>
          <w:p w14:paraId="53FA3AD3" w14:textId="375B17FE" w:rsidR="00CC4A2F" w:rsidRPr="004A45E5" w:rsidRDefault="00CC4A2F" w:rsidP="00CC4A2F">
            <w:pPr>
              <w:tabs>
                <w:tab w:val="left" w:pos="8280"/>
              </w:tabs>
              <w:spacing w:after="60"/>
              <w:jc w:val="right"/>
              <w:rPr>
                <w:sz w:val="18"/>
                <w:szCs w:val="18"/>
                <w:lang w:val="en-GB"/>
              </w:rPr>
            </w:pPr>
            <w:r w:rsidRPr="004A45E5">
              <w:rPr>
                <w:color w:val="000000"/>
                <w:sz w:val="18"/>
                <w:szCs w:val="18"/>
                <w:lang w:val="en-GB"/>
              </w:rPr>
              <w:t>0</w:t>
            </w:r>
          </w:p>
        </w:tc>
        <w:tc>
          <w:tcPr>
            <w:tcW w:w="416" w:type="pct"/>
            <w:shd w:val="clear" w:color="auto" w:fill="auto"/>
            <w:vAlign w:val="center"/>
          </w:tcPr>
          <w:p w14:paraId="41AF8180" w14:textId="794FC00F" w:rsidR="00CC4A2F" w:rsidRPr="000C384D" w:rsidRDefault="0039441C" w:rsidP="000C384D">
            <w:pPr>
              <w:tabs>
                <w:tab w:val="left" w:pos="8280"/>
              </w:tabs>
              <w:spacing w:after="60"/>
              <w:jc w:val="right"/>
              <w:rPr>
                <w:sz w:val="18"/>
                <w:szCs w:val="18"/>
              </w:rPr>
            </w:pPr>
            <w:r>
              <w:rPr>
                <w:sz w:val="18"/>
                <w:szCs w:val="18"/>
              </w:rPr>
              <w:t>43,636</w:t>
            </w:r>
          </w:p>
        </w:tc>
        <w:tc>
          <w:tcPr>
            <w:tcW w:w="416" w:type="pct"/>
            <w:shd w:val="clear" w:color="auto" w:fill="auto"/>
            <w:vAlign w:val="center"/>
          </w:tcPr>
          <w:p w14:paraId="0507E4F8" w14:textId="32B0E4C6" w:rsidR="00CC4A2F" w:rsidRPr="004A45E5" w:rsidRDefault="00CC4A2F" w:rsidP="00CC4A2F">
            <w:pPr>
              <w:tabs>
                <w:tab w:val="left" w:pos="8280"/>
              </w:tabs>
              <w:spacing w:after="60"/>
              <w:jc w:val="right"/>
              <w:rPr>
                <w:sz w:val="18"/>
                <w:szCs w:val="18"/>
                <w:lang w:val="en-GB"/>
              </w:rPr>
            </w:pPr>
            <w:r w:rsidRPr="004A45E5">
              <w:rPr>
                <w:color w:val="000000"/>
                <w:sz w:val="18"/>
                <w:szCs w:val="18"/>
                <w:lang w:val="en-GB"/>
              </w:rPr>
              <w:t>0</w:t>
            </w:r>
          </w:p>
        </w:tc>
        <w:tc>
          <w:tcPr>
            <w:tcW w:w="416" w:type="pct"/>
            <w:shd w:val="clear" w:color="auto" w:fill="auto"/>
            <w:vAlign w:val="center"/>
          </w:tcPr>
          <w:p w14:paraId="1AE7ACED" w14:textId="49107D91" w:rsidR="00CC4A2F" w:rsidRPr="004A45E5" w:rsidRDefault="00CC4A2F" w:rsidP="00CC4A2F">
            <w:pPr>
              <w:tabs>
                <w:tab w:val="left" w:pos="8280"/>
              </w:tabs>
              <w:spacing w:after="60"/>
              <w:jc w:val="right"/>
              <w:rPr>
                <w:sz w:val="18"/>
                <w:szCs w:val="18"/>
                <w:lang w:val="en-GB"/>
              </w:rPr>
            </w:pPr>
            <w:r w:rsidRPr="004A45E5">
              <w:rPr>
                <w:color w:val="000000"/>
                <w:sz w:val="18"/>
                <w:szCs w:val="18"/>
                <w:lang w:val="en-GB"/>
              </w:rPr>
              <w:t>0</w:t>
            </w:r>
          </w:p>
        </w:tc>
        <w:tc>
          <w:tcPr>
            <w:tcW w:w="416" w:type="pct"/>
            <w:shd w:val="clear" w:color="auto" w:fill="auto"/>
            <w:vAlign w:val="center"/>
          </w:tcPr>
          <w:p w14:paraId="44E1C7BB" w14:textId="27DE5B31" w:rsidR="00CC4A2F" w:rsidRPr="00384728" w:rsidRDefault="0039441C" w:rsidP="00CC4A2F">
            <w:pPr>
              <w:tabs>
                <w:tab w:val="left" w:pos="8280"/>
              </w:tabs>
              <w:spacing w:after="60"/>
              <w:jc w:val="right"/>
              <w:rPr>
                <w:sz w:val="18"/>
                <w:szCs w:val="18"/>
                <w:lang w:val="en-GB"/>
              </w:rPr>
            </w:pPr>
            <w:r>
              <w:rPr>
                <w:sz w:val="18"/>
                <w:szCs w:val="18"/>
                <w:lang w:val="en-GB"/>
              </w:rPr>
              <w:t>11,186</w:t>
            </w:r>
          </w:p>
        </w:tc>
        <w:tc>
          <w:tcPr>
            <w:tcW w:w="480" w:type="pct"/>
            <w:shd w:val="clear" w:color="auto" w:fill="auto"/>
            <w:vAlign w:val="center"/>
          </w:tcPr>
          <w:p w14:paraId="24B81D4A" w14:textId="73E64D5E" w:rsidR="00CC4A2F" w:rsidRPr="00250386" w:rsidRDefault="0039441C" w:rsidP="00CC4A2F">
            <w:pPr>
              <w:tabs>
                <w:tab w:val="left" w:pos="8280"/>
              </w:tabs>
              <w:spacing w:after="60"/>
              <w:jc w:val="right"/>
              <w:rPr>
                <w:sz w:val="18"/>
                <w:szCs w:val="18"/>
                <w:lang w:val="en-GB"/>
              </w:rPr>
            </w:pPr>
            <w:r w:rsidRPr="00250386">
              <w:rPr>
                <w:sz w:val="18"/>
                <w:szCs w:val="18"/>
                <w:lang w:val="en-GB"/>
              </w:rPr>
              <w:t>100,585</w:t>
            </w:r>
          </w:p>
        </w:tc>
      </w:tr>
      <w:tr w:rsidR="00CC4A2F" w:rsidRPr="00222BC6" w14:paraId="2B8EA190" w14:textId="77777777" w:rsidTr="0039441C">
        <w:trPr>
          <w:trHeight w:val="45"/>
        </w:trPr>
        <w:tc>
          <w:tcPr>
            <w:tcW w:w="695" w:type="pct"/>
            <w:vMerge/>
            <w:shd w:val="clear" w:color="auto" w:fill="auto"/>
          </w:tcPr>
          <w:p w14:paraId="6039DC04" w14:textId="77777777" w:rsidR="00CC4A2F" w:rsidRPr="00222BC6" w:rsidRDefault="00CC4A2F" w:rsidP="00CC4A2F">
            <w:pPr>
              <w:tabs>
                <w:tab w:val="left" w:pos="8280"/>
              </w:tabs>
              <w:spacing w:after="60"/>
              <w:jc w:val="left"/>
              <w:rPr>
                <w:sz w:val="18"/>
                <w:szCs w:val="18"/>
                <w:lang w:val="en-GB"/>
              </w:rPr>
            </w:pPr>
          </w:p>
        </w:tc>
        <w:tc>
          <w:tcPr>
            <w:tcW w:w="981" w:type="pct"/>
            <w:gridSpan w:val="2"/>
            <w:shd w:val="clear" w:color="auto" w:fill="auto"/>
          </w:tcPr>
          <w:p w14:paraId="26BA5CF9" w14:textId="77777777" w:rsidR="00CC4A2F" w:rsidRPr="00222BC6" w:rsidRDefault="00CC4A2F" w:rsidP="00CC4A2F">
            <w:pPr>
              <w:tabs>
                <w:tab w:val="left" w:pos="8280"/>
              </w:tabs>
              <w:spacing w:after="60"/>
              <w:ind w:right="-219"/>
              <w:jc w:val="left"/>
              <w:rPr>
                <w:sz w:val="18"/>
                <w:szCs w:val="18"/>
                <w:lang w:val="en-GB"/>
              </w:rPr>
            </w:pPr>
            <w:r w:rsidRPr="00222BC6">
              <w:rPr>
                <w:sz w:val="18"/>
                <w:szCs w:val="18"/>
                <w:lang w:val="en-GB"/>
              </w:rPr>
              <w:t>Total funds</w:t>
            </w:r>
          </w:p>
        </w:tc>
        <w:tc>
          <w:tcPr>
            <w:tcW w:w="346" w:type="pct"/>
            <w:shd w:val="clear" w:color="auto" w:fill="auto"/>
            <w:vAlign w:val="center"/>
          </w:tcPr>
          <w:p w14:paraId="568D75ED" w14:textId="6EBFF1E1" w:rsidR="00CC4A2F" w:rsidRPr="0007547C" w:rsidRDefault="00CC4A2F" w:rsidP="00CC4A2F">
            <w:pPr>
              <w:tabs>
                <w:tab w:val="left" w:pos="8280"/>
              </w:tabs>
              <w:spacing w:after="60"/>
              <w:jc w:val="right"/>
              <w:rPr>
                <w:sz w:val="18"/>
                <w:szCs w:val="18"/>
                <w:lang w:val="en-GB"/>
              </w:rPr>
            </w:pPr>
            <w:r w:rsidRPr="0007547C">
              <w:rPr>
                <w:sz w:val="18"/>
                <w:szCs w:val="18"/>
                <w:lang w:val="en-GB"/>
              </w:rPr>
              <w:t>581,69</w:t>
            </w:r>
            <w:r w:rsidR="0039441C" w:rsidRPr="0007547C">
              <w:rPr>
                <w:sz w:val="18"/>
                <w:szCs w:val="18"/>
                <w:lang w:val="en-GB"/>
              </w:rPr>
              <w:t>3</w:t>
            </w:r>
          </w:p>
        </w:tc>
        <w:tc>
          <w:tcPr>
            <w:tcW w:w="418" w:type="pct"/>
            <w:shd w:val="clear" w:color="auto" w:fill="auto"/>
            <w:vAlign w:val="center"/>
          </w:tcPr>
          <w:p w14:paraId="0BF1EB27" w14:textId="2191354F" w:rsidR="00CC4A2F" w:rsidRPr="0007547C" w:rsidRDefault="00CC4A2F" w:rsidP="00CC4A2F">
            <w:pPr>
              <w:tabs>
                <w:tab w:val="left" w:pos="8280"/>
              </w:tabs>
              <w:spacing w:after="60"/>
              <w:jc w:val="right"/>
              <w:rPr>
                <w:sz w:val="18"/>
                <w:szCs w:val="18"/>
                <w:lang w:val="en-GB"/>
              </w:rPr>
            </w:pPr>
            <w:r w:rsidRPr="0007547C">
              <w:rPr>
                <w:color w:val="000000"/>
                <w:sz w:val="18"/>
                <w:szCs w:val="18"/>
                <w:lang w:val="en-GB"/>
              </w:rPr>
              <w:t>0</w:t>
            </w:r>
          </w:p>
        </w:tc>
        <w:tc>
          <w:tcPr>
            <w:tcW w:w="416" w:type="pct"/>
            <w:shd w:val="clear" w:color="auto" w:fill="auto"/>
            <w:vAlign w:val="center"/>
          </w:tcPr>
          <w:p w14:paraId="5AD6F9C7" w14:textId="361DFB29" w:rsidR="00CC4A2F" w:rsidRPr="0007547C" w:rsidRDefault="00CC4A2F" w:rsidP="00CC4A2F">
            <w:pPr>
              <w:tabs>
                <w:tab w:val="left" w:pos="8280"/>
              </w:tabs>
              <w:spacing w:after="60"/>
              <w:jc w:val="right"/>
              <w:rPr>
                <w:sz w:val="18"/>
                <w:szCs w:val="18"/>
                <w:lang w:val="en-GB"/>
              </w:rPr>
            </w:pPr>
            <w:r w:rsidRPr="0007547C">
              <w:rPr>
                <w:color w:val="000000"/>
                <w:sz w:val="18"/>
                <w:szCs w:val="18"/>
                <w:lang w:val="en-GB"/>
              </w:rPr>
              <w:t>0</w:t>
            </w:r>
          </w:p>
        </w:tc>
        <w:tc>
          <w:tcPr>
            <w:tcW w:w="416" w:type="pct"/>
            <w:shd w:val="clear" w:color="auto" w:fill="auto"/>
            <w:vAlign w:val="center"/>
          </w:tcPr>
          <w:p w14:paraId="0439337E" w14:textId="5ECD1326" w:rsidR="00CC4A2F" w:rsidRPr="0007547C" w:rsidRDefault="00CC4A2F" w:rsidP="00CC4A2F">
            <w:pPr>
              <w:tabs>
                <w:tab w:val="left" w:pos="8280"/>
              </w:tabs>
              <w:spacing w:after="60"/>
              <w:jc w:val="right"/>
              <w:rPr>
                <w:sz w:val="18"/>
                <w:szCs w:val="18"/>
                <w:lang w:val="en-GB"/>
              </w:rPr>
            </w:pPr>
            <w:r w:rsidRPr="0007547C">
              <w:rPr>
                <w:sz w:val="18"/>
                <w:szCs w:val="18"/>
                <w:lang w:val="en-GB"/>
              </w:rPr>
              <w:t>56</w:t>
            </w:r>
            <w:r w:rsidR="00060399" w:rsidRPr="0007547C">
              <w:rPr>
                <w:sz w:val="18"/>
                <w:szCs w:val="18"/>
                <w:lang w:val="en-GB"/>
              </w:rPr>
              <w:t>4</w:t>
            </w:r>
            <w:r w:rsidRPr="0007547C">
              <w:rPr>
                <w:sz w:val="18"/>
                <w:szCs w:val="18"/>
                <w:lang w:val="en-GB"/>
              </w:rPr>
              <w:t>,41</w:t>
            </w:r>
            <w:r w:rsidR="0039441C" w:rsidRPr="0007547C">
              <w:rPr>
                <w:sz w:val="18"/>
                <w:szCs w:val="18"/>
                <w:lang w:val="en-GB"/>
              </w:rPr>
              <w:t>1</w:t>
            </w:r>
          </w:p>
        </w:tc>
        <w:tc>
          <w:tcPr>
            <w:tcW w:w="416" w:type="pct"/>
            <w:shd w:val="clear" w:color="auto" w:fill="auto"/>
            <w:vAlign w:val="center"/>
          </w:tcPr>
          <w:p w14:paraId="21792757" w14:textId="5160A467" w:rsidR="00CC4A2F" w:rsidRPr="0007547C" w:rsidRDefault="00CC4A2F" w:rsidP="00CC4A2F">
            <w:pPr>
              <w:tabs>
                <w:tab w:val="left" w:pos="8280"/>
              </w:tabs>
              <w:spacing w:after="60"/>
              <w:jc w:val="right"/>
              <w:rPr>
                <w:sz w:val="18"/>
                <w:szCs w:val="18"/>
                <w:lang w:val="en-GB"/>
              </w:rPr>
            </w:pPr>
            <w:r w:rsidRPr="0007547C">
              <w:rPr>
                <w:color w:val="000000"/>
                <w:sz w:val="18"/>
                <w:szCs w:val="18"/>
                <w:lang w:val="en-GB"/>
              </w:rPr>
              <w:t>0</w:t>
            </w:r>
          </w:p>
        </w:tc>
        <w:tc>
          <w:tcPr>
            <w:tcW w:w="416" w:type="pct"/>
            <w:shd w:val="clear" w:color="auto" w:fill="auto"/>
            <w:vAlign w:val="center"/>
          </w:tcPr>
          <w:p w14:paraId="3FE701C8" w14:textId="42A36D94" w:rsidR="00CC4A2F" w:rsidRPr="0007547C" w:rsidRDefault="00CC4A2F" w:rsidP="00CC4A2F">
            <w:pPr>
              <w:tabs>
                <w:tab w:val="left" w:pos="8280"/>
              </w:tabs>
              <w:spacing w:after="60"/>
              <w:jc w:val="right"/>
              <w:rPr>
                <w:sz w:val="18"/>
                <w:szCs w:val="18"/>
                <w:lang w:val="en-GB"/>
              </w:rPr>
            </w:pPr>
            <w:r w:rsidRPr="0007547C">
              <w:rPr>
                <w:color w:val="000000"/>
                <w:sz w:val="18"/>
                <w:szCs w:val="18"/>
                <w:lang w:val="en-GB"/>
              </w:rPr>
              <w:t>0</w:t>
            </w:r>
          </w:p>
        </w:tc>
        <w:tc>
          <w:tcPr>
            <w:tcW w:w="416" w:type="pct"/>
            <w:shd w:val="clear" w:color="auto" w:fill="auto"/>
            <w:vAlign w:val="center"/>
          </w:tcPr>
          <w:p w14:paraId="1C3C32F2" w14:textId="6DE56006" w:rsidR="00060399" w:rsidRPr="0007547C" w:rsidRDefault="00060399" w:rsidP="00CC4A2F">
            <w:pPr>
              <w:tabs>
                <w:tab w:val="left" w:pos="8280"/>
              </w:tabs>
              <w:spacing w:after="60"/>
              <w:jc w:val="right"/>
              <w:rPr>
                <w:sz w:val="18"/>
                <w:szCs w:val="18"/>
                <w:lang w:val="en-GB"/>
              </w:rPr>
            </w:pPr>
            <w:r w:rsidRPr="0007547C">
              <w:rPr>
                <w:sz w:val="18"/>
                <w:szCs w:val="18"/>
                <w:lang w:val="en-GB"/>
              </w:rPr>
              <w:t>128,598</w:t>
            </w:r>
          </w:p>
        </w:tc>
        <w:tc>
          <w:tcPr>
            <w:tcW w:w="480" w:type="pct"/>
            <w:shd w:val="clear" w:color="auto" w:fill="auto"/>
            <w:vAlign w:val="center"/>
          </w:tcPr>
          <w:p w14:paraId="4C7B26DC" w14:textId="0E95D509" w:rsidR="00060399" w:rsidRPr="0007547C" w:rsidRDefault="00DD0A3D" w:rsidP="00CC4A2F">
            <w:pPr>
              <w:tabs>
                <w:tab w:val="left" w:pos="8280"/>
              </w:tabs>
              <w:spacing w:after="60"/>
              <w:jc w:val="right"/>
              <w:rPr>
                <w:sz w:val="18"/>
                <w:szCs w:val="18"/>
                <w:lang w:val="en-GB"/>
              </w:rPr>
            </w:pPr>
            <w:r>
              <w:rPr>
                <w:sz w:val="18"/>
                <w:szCs w:val="18"/>
                <w:lang w:val="en-GB"/>
              </w:rPr>
              <w:t>1,274,702</w:t>
            </w:r>
          </w:p>
        </w:tc>
      </w:tr>
    </w:tbl>
    <w:p w14:paraId="7BF5AA11" w14:textId="77777777" w:rsidR="00D5759A" w:rsidRDefault="00D5759A" w:rsidP="000141E9">
      <w:pPr>
        <w:ind w:right="-561"/>
        <w:jc w:val="center"/>
        <w:rPr>
          <w:sz w:val="20"/>
          <w:szCs w:val="20"/>
          <w:lang w:val="en-GB"/>
        </w:rPr>
      </w:pPr>
    </w:p>
    <w:tbl>
      <w:tblPr>
        <w:tblStyle w:val="TableGrid10"/>
        <w:tblW w:w="5458" w:type="pct"/>
        <w:tblInd w:w="-431" w:type="dxa"/>
        <w:tblLook w:val="04A0" w:firstRow="1" w:lastRow="0" w:firstColumn="1" w:lastColumn="0" w:noHBand="0" w:noVBand="1"/>
      </w:tblPr>
      <w:tblGrid>
        <w:gridCol w:w="3111"/>
        <w:gridCol w:w="3331"/>
        <w:gridCol w:w="3764"/>
      </w:tblGrid>
      <w:tr w:rsidR="0001218E" w:rsidRPr="00757A10" w14:paraId="643EFC94" w14:textId="77777777" w:rsidTr="003D1B77">
        <w:trPr>
          <w:trHeight w:hRule="exact" w:val="255"/>
        </w:trPr>
        <w:tc>
          <w:tcPr>
            <w:tcW w:w="5000" w:type="pct"/>
            <w:gridSpan w:val="3"/>
            <w:shd w:val="clear" w:color="auto" w:fill="auto"/>
          </w:tcPr>
          <w:p w14:paraId="3CF02818" w14:textId="77777777" w:rsidR="0001218E" w:rsidRPr="00757A10" w:rsidRDefault="0001218E" w:rsidP="000141E9">
            <w:pPr>
              <w:spacing w:after="60"/>
              <w:rPr>
                <w:b/>
                <w:color w:val="000000" w:themeColor="text1"/>
                <w:sz w:val="20"/>
                <w:szCs w:val="20"/>
                <w:lang w:val="en-GB"/>
              </w:rPr>
            </w:pPr>
            <w:r w:rsidRPr="00757A10">
              <w:rPr>
                <w:b/>
                <w:color w:val="000000" w:themeColor="text1"/>
                <w:sz w:val="20"/>
                <w:szCs w:val="20"/>
                <w:lang w:val="en-GB"/>
              </w:rPr>
              <w:t>(VII) Request for approval of funding for the first tranche (2023)</w:t>
            </w:r>
          </w:p>
        </w:tc>
      </w:tr>
      <w:tr w:rsidR="0001218E" w:rsidRPr="00757A10" w14:paraId="02E51D69" w14:textId="77777777" w:rsidTr="003D1B77">
        <w:trPr>
          <w:trHeight w:hRule="exact" w:val="255"/>
        </w:trPr>
        <w:tc>
          <w:tcPr>
            <w:tcW w:w="1524" w:type="pct"/>
            <w:shd w:val="clear" w:color="auto" w:fill="auto"/>
          </w:tcPr>
          <w:p w14:paraId="5F6CAE21" w14:textId="77777777" w:rsidR="0001218E" w:rsidRPr="00757A10" w:rsidRDefault="0001218E" w:rsidP="000141E9">
            <w:pPr>
              <w:jc w:val="center"/>
              <w:rPr>
                <w:b/>
                <w:color w:val="000000" w:themeColor="text1"/>
                <w:sz w:val="20"/>
                <w:szCs w:val="20"/>
                <w:lang w:val="en-GB"/>
              </w:rPr>
            </w:pPr>
            <w:r w:rsidRPr="00757A10">
              <w:rPr>
                <w:b/>
                <w:color w:val="000000" w:themeColor="text1"/>
                <w:sz w:val="20"/>
                <w:szCs w:val="20"/>
                <w:lang w:val="en-GB"/>
              </w:rPr>
              <w:t>Implementing agency</w:t>
            </w:r>
          </w:p>
        </w:tc>
        <w:tc>
          <w:tcPr>
            <w:tcW w:w="1632" w:type="pct"/>
            <w:shd w:val="clear" w:color="auto" w:fill="auto"/>
          </w:tcPr>
          <w:p w14:paraId="67610532" w14:textId="77777777" w:rsidR="0001218E" w:rsidRPr="00757A10" w:rsidRDefault="0001218E" w:rsidP="000141E9">
            <w:pPr>
              <w:jc w:val="center"/>
              <w:rPr>
                <w:b/>
                <w:color w:val="000000" w:themeColor="text1"/>
                <w:sz w:val="20"/>
                <w:szCs w:val="20"/>
                <w:lang w:val="en-GB"/>
              </w:rPr>
            </w:pPr>
            <w:r w:rsidRPr="00757A10">
              <w:rPr>
                <w:b/>
                <w:color w:val="000000" w:themeColor="text1"/>
                <w:sz w:val="20"/>
                <w:szCs w:val="20"/>
                <w:lang w:val="en-GB"/>
              </w:rPr>
              <w:t>Funds recommended (US $)</w:t>
            </w:r>
          </w:p>
        </w:tc>
        <w:tc>
          <w:tcPr>
            <w:tcW w:w="1844" w:type="pct"/>
            <w:shd w:val="clear" w:color="auto" w:fill="auto"/>
          </w:tcPr>
          <w:p w14:paraId="10114DDF" w14:textId="77777777" w:rsidR="0001218E" w:rsidRPr="00757A10" w:rsidRDefault="0001218E" w:rsidP="000141E9">
            <w:pPr>
              <w:jc w:val="center"/>
              <w:rPr>
                <w:b/>
                <w:color w:val="000000" w:themeColor="text1"/>
                <w:sz w:val="20"/>
                <w:szCs w:val="20"/>
                <w:lang w:val="en-GB"/>
              </w:rPr>
            </w:pPr>
            <w:r w:rsidRPr="00757A10">
              <w:rPr>
                <w:b/>
                <w:color w:val="000000" w:themeColor="text1"/>
                <w:sz w:val="20"/>
                <w:szCs w:val="20"/>
                <w:lang w:val="en-GB"/>
              </w:rPr>
              <w:t>Support costs (US $)</w:t>
            </w:r>
          </w:p>
        </w:tc>
      </w:tr>
      <w:tr w:rsidR="00303CAD" w:rsidRPr="00757A10" w14:paraId="1F04B533" w14:textId="77777777" w:rsidTr="004A45E5">
        <w:trPr>
          <w:trHeight w:hRule="exact" w:val="255"/>
        </w:trPr>
        <w:tc>
          <w:tcPr>
            <w:tcW w:w="1524" w:type="pct"/>
            <w:shd w:val="clear" w:color="auto" w:fill="auto"/>
          </w:tcPr>
          <w:p w14:paraId="2AA5FDDE" w14:textId="51094801" w:rsidR="00303CAD" w:rsidRPr="00757A10" w:rsidRDefault="00303CAD" w:rsidP="00303CAD">
            <w:pPr>
              <w:rPr>
                <w:color w:val="000000" w:themeColor="text1"/>
                <w:sz w:val="20"/>
                <w:szCs w:val="20"/>
                <w:lang w:val="en-GB"/>
              </w:rPr>
            </w:pPr>
            <w:r w:rsidRPr="00757A10">
              <w:rPr>
                <w:color w:val="000000" w:themeColor="text1"/>
                <w:sz w:val="20"/>
                <w:szCs w:val="20"/>
                <w:lang w:val="en-GB"/>
              </w:rPr>
              <w:t>UNDP</w:t>
            </w:r>
          </w:p>
        </w:tc>
        <w:tc>
          <w:tcPr>
            <w:tcW w:w="1632" w:type="pct"/>
            <w:shd w:val="clear" w:color="auto" w:fill="auto"/>
            <w:vAlign w:val="bottom"/>
          </w:tcPr>
          <w:p w14:paraId="3D08F462" w14:textId="2DF3513F" w:rsidR="00303CAD" w:rsidRPr="00106CB7" w:rsidRDefault="00CC4A2F" w:rsidP="00303CAD">
            <w:pPr>
              <w:jc w:val="right"/>
              <w:rPr>
                <w:color w:val="000000" w:themeColor="text1"/>
                <w:sz w:val="20"/>
                <w:szCs w:val="20"/>
                <w:lang w:val="en-GB"/>
              </w:rPr>
            </w:pPr>
            <w:r w:rsidRPr="00106CB7">
              <w:rPr>
                <w:sz w:val="20"/>
                <w:szCs w:val="20"/>
                <w:lang w:val="en-GB"/>
              </w:rPr>
              <w:t>365,106</w:t>
            </w:r>
          </w:p>
        </w:tc>
        <w:tc>
          <w:tcPr>
            <w:tcW w:w="1844" w:type="pct"/>
            <w:shd w:val="clear" w:color="auto" w:fill="auto"/>
          </w:tcPr>
          <w:p w14:paraId="1B943011" w14:textId="0085011A" w:rsidR="00303CAD" w:rsidRPr="00106CB7" w:rsidRDefault="00106CB7" w:rsidP="00303CAD">
            <w:pPr>
              <w:jc w:val="right"/>
              <w:rPr>
                <w:color w:val="000000" w:themeColor="text1"/>
                <w:sz w:val="20"/>
                <w:szCs w:val="20"/>
                <w:lang w:val="en-GB"/>
              </w:rPr>
            </w:pPr>
            <w:r w:rsidRPr="00106CB7">
              <w:rPr>
                <w:color w:val="000000" w:themeColor="text1"/>
                <w:sz w:val="20"/>
                <w:szCs w:val="20"/>
                <w:lang w:val="en-GB"/>
              </w:rPr>
              <w:t>25,557</w:t>
            </w:r>
          </w:p>
        </w:tc>
      </w:tr>
      <w:tr w:rsidR="00303CAD" w:rsidRPr="00757A10" w14:paraId="30B22858" w14:textId="77777777" w:rsidTr="004A45E5">
        <w:trPr>
          <w:trHeight w:hRule="exact" w:val="255"/>
        </w:trPr>
        <w:tc>
          <w:tcPr>
            <w:tcW w:w="1524" w:type="pct"/>
            <w:shd w:val="clear" w:color="auto" w:fill="auto"/>
          </w:tcPr>
          <w:p w14:paraId="12A821C6" w14:textId="2E6DF05E" w:rsidR="00303CAD" w:rsidRPr="00757A10" w:rsidRDefault="00303CAD" w:rsidP="00303CAD">
            <w:pPr>
              <w:rPr>
                <w:color w:val="000000" w:themeColor="text1"/>
                <w:sz w:val="20"/>
                <w:szCs w:val="20"/>
                <w:lang w:val="en-GB"/>
              </w:rPr>
            </w:pPr>
            <w:r w:rsidRPr="00757A10">
              <w:rPr>
                <w:color w:val="000000" w:themeColor="text1"/>
                <w:sz w:val="20"/>
                <w:szCs w:val="20"/>
                <w:lang w:val="en-GB"/>
              </w:rPr>
              <w:t>UNEP</w:t>
            </w:r>
          </w:p>
        </w:tc>
        <w:tc>
          <w:tcPr>
            <w:tcW w:w="1632" w:type="pct"/>
            <w:shd w:val="clear" w:color="auto" w:fill="auto"/>
            <w:vAlign w:val="bottom"/>
          </w:tcPr>
          <w:p w14:paraId="57245DE7" w14:textId="5C384718" w:rsidR="00303CAD" w:rsidRPr="00106CB7" w:rsidRDefault="00CC4A2F" w:rsidP="00303CAD">
            <w:pPr>
              <w:jc w:val="right"/>
              <w:rPr>
                <w:color w:val="000000" w:themeColor="text1"/>
                <w:sz w:val="20"/>
                <w:szCs w:val="20"/>
                <w:lang w:val="en-GB"/>
              </w:rPr>
            </w:pPr>
            <w:r w:rsidRPr="00106CB7">
              <w:rPr>
                <w:sz w:val="20"/>
                <w:szCs w:val="20"/>
                <w:lang w:val="en-GB"/>
              </w:rPr>
              <w:t>120,77</w:t>
            </w:r>
            <w:r w:rsidR="008950EB">
              <w:rPr>
                <w:sz w:val="20"/>
                <w:szCs w:val="20"/>
                <w:lang w:val="en-GB"/>
              </w:rPr>
              <w:t>4</w:t>
            </w:r>
          </w:p>
        </w:tc>
        <w:tc>
          <w:tcPr>
            <w:tcW w:w="1844" w:type="pct"/>
            <w:shd w:val="clear" w:color="auto" w:fill="auto"/>
            <w:vAlign w:val="center"/>
          </w:tcPr>
          <w:p w14:paraId="293350DE" w14:textId="13C14DA7" w:rsidR="00303CAD" w:rsidRPr="00106CB7" w:rsidRDefault="00106CB7" w:rsidP="00303CAD">
            <w:pPr>
              <w:jc w:val="right"/>
              <w:rPr>
                <w:color w:val="000000" w:themeColor="text1"/>
                <w:sz w:val="20"/>
                <w:szCs w:val="20"/>
                <w:lang w:val="en-GB"/>
              </w:rPr>
            </w:pPr>
            <w:r w:rsidRPr="00106CB7">
              <w:rPr>
                <w:color w:val="000000" w:themeColor="text1"/>
                <w:sz w:val="20"/>
                <w:szCs w:val="20"/>
                <w:lang w:val="en-GB"/>
              </w:rPr>
              <w:t>15,701</w:t>
            </w:r>
          </w:p>
        </w:tc>
      </w:tr>
      <w:tr w:rsidR="00303CAD" w:rsidRPr="00757A10" w14:paraId="751E668B" w14:textId="77777777" w:rsidTr="004A45E5">
        <w:trPr>
          <w:trHeight w:hRule="exact" w:val="255"/>
        </w:trPr>
        <w:tc>
          <w:tcPr>
            <w:tcW w:w="1524" w:type="pct"/>
            <w:shd w:val="clear" w:color="auto" w:fill="auto"/>
          </w:tcPr>
          <w:p w14:paraId="6818D63C" w14:textId="12CFB01F" w:rsidR="00303CAD" w:rsidRPr="00757A10" w:rsidRDefault="00303CAD" w:rsidP="00303CAD">
            <w:pPr>
              <w:rPr>
                <w:color w:val="000000" w:themeColor="text1"/>
                <w:sz w:val="20"/>
                <w:szCs w:val="20"/>
                <w:lang w:val="en-GB"/>
              </w:rPr>
            </w:pPr>
            <w:r w:rsidRPr="00757A10">
              <w:rPr>
                <w:color w:val="000000" w:themeColor="text1"/>
                <w:sz w:val="20"/>
                <w:szCs w:val="20"/>
                <w:lang w:val="en-GB"/>
              </w:rPr>
              <w:t>UNIDO</w:t>
            </w:r>
          </w:p>
        </w:tc>
        <w:tc>
          <w:tcPr>
            <w:tcW w:w="1632" w:type="pct"/>
            <w:shd w:val="clear" w:color="auto" w:fill="auto"/>
            <w:vAlign w:val="bottom"/>
          </w:tcPr>
          <w:p w14:paraId="1BDFBC3A" w14:textId="49FC7351" w:rsidR="00303CAD" w:rsidRPr="00106CB7" w:rsidRDefault="00CC4A2F" w:rsidP="00303CAD">
            <w:pPr>
              <w:jc w:val="right"/>
              <w:rPr>
                <w:color w:val="000000" w:themeColor="text1"/>
                <w:sz w:val="20"/>
                <w:szCs w:val="20"/>
                <w:lang w:val="en-GB"/>
              </w:rPr>
            </w:pPr>
            <w:r w:rsidRPr="00106CB7">
              <w:rPr>
                <w:sz w:val="20"/>
                <w:szCs w:val="20"/>
                <w:lang w:val="en-GB"/>
              </w:rPr>
              <w:t>50,050</w:t>
            </w:r>
          </w:p>
        </w:tc>
        <w:tc>
          <w:tcPr>
            <w:tcW w:w="1844" w:type="pct"/>
            <w:shd w:val="clear" w:color="auto" w:fill="auto"/>
          </w:tcPr>
          <w:p w14:paraId="7144BD48" w14:textId="0B6C9BB2" w:rsidR="00303CAD" w:rsidRPr="00106CB7" w:rsidRDefault="00106CB7" w:rsidP="00303CAD">
            <w:pPr>
              <w:jc w:val="right"/>
              <w:rPr>
                <w:sz w:val="20"/>
                <w:szCs w:val="20"/>
                <w:lang w:val="en-GB"/>
              </w:rPr>
            </w:pPr>
            <w:r w:rsidRPr="00106CB7">
              <w:rPr>
                <w:sz w:val="20"/>
                <w:szCs w:val="20"/>
                <w:lang w:val="en-GB"/>
              </w:rPr>
              <w:t>4,505</w:t>
            </w:r>
          </w:p>
        </w:tc>
      </w:tr>
      <w:tr w:rsidR="00511FCF" w:rsidRPr="004507F3" w14:paraId="391B91A4" w14:textId="77777777" w:rsidTr="004A45E5">
        <w:trPr>
          <w:trHeight w:hRule="exact" w:val="255"/>
        </w:trPr>
        <w:tc>
          <w:tcPr>
            <w:tcW w:w="1524" w:type="pct"/>
            <w:shd w:val="clear" w:color="auto" w:fill="auto"/>
          </w:tcPr>
          <w:p w14:paraId="3DC28DB0" w14:textId="77777777" w:rsidR="00511FCF" w:rsidRPr="0007547C" w:rsidRDefault="00511FCF" w:rsidP="00511FCF">
            <w:pPr>
              <w:rPr>
                <w:color w:val="000000" w:themeColor="text1"/>
                <w:sz w:val="20"/>
                <w:szCs w:val="20"/>
                <w:highlight w:val="cyan"/>
                <w:lang w:val="en-GB"/>
              </w:rPr>
            </w:pPr>
            <w:r w:rsidRPr="0007547C">
              <w:rPr>
                <w:color w:val="000000" w:themeColor="text1"/>
                <w:sz w:val="20"/>
                <w:szCs w:val="20"/>
                <w:lang w:val="en-GB"/>
              </w:rPr>
              <w:t>Total</w:t>
            </w:r>
          </w:p>
        </w:tc>
        <w:tc>
          <w:tcPr>
            <w:tcW w:w="1632" w:type="pct"/>
            <w:shd w:val="clear" w:color="auto" w:fill="auto"/>
          </w:tcPr>
          <w:p w14:paraId="6BC26AFB" w14:textId="2F9944A6" w:rsidR="00511FCF" w:rsidRPr="0007547C" w:rsidRDefault="00CC4A2F" w:rsidP="00511FCF">
            <w:pPr>
              <w:jc w:val="right"/>
              <w:rPr>
                <w:color w:val="000000" w:themeColor="text1"/>
                <w:sz w:val="20"/>
                <w:szCs w:val="20"/>
                <w:lang w:val="en-GB"/>
              </w:rPr>
            </w:pPr>
            <w:r w:rsidRPr="0007547C">
              <w:rPr>
                <w:sz w:val="20"/>
                <w:szCs w:val="20"/>
                <w:lang w:val="en-GB"/>
              </w:rPr>
              <w:t>535,93</w:t>
            </w:r>
            <w:r w:rsidR="00250386" w:rsidRPr="0007547C">
              <w:rPr>
                <w:sz w:val="20"/>
                <w:szCs w:val="20"/>
                <w:lang w:val="en-GB"/>
              </w:rPr>
              <w:t>0</w:t>
            </w:r>
          </w:p>
        </w:tc>
        <w:tc>
          <w:tcPr>
            <w:tcW w:w="1844" w:type="pct"/>
            <w:shd w:val="clear" w:color="auto" w:fill="auto"/>
          </w:tcPr>
          <w:p w14:paraId="1C8F1B6B" w14:textId="5DC4D5B0" w:rsidR="00511FCF" w:rsidRPr="0007547C" w:rsidRDefault="00106CB7" w:rsidP="00511FCF">
            <w:pPr>
              <w:jc w:val="right"/>
              <w:rPr>
                <w:color w:val="000000" w:themeColor="text1"/>
                <w:sz w:val="20"/>
                <w:szCs w:val="20"/>
                <w:lang w:val="en-GB"/>
              </w:rPr>
            </w:pPr>
            <w:r w:rsidRPr="0007547C">
              <w:rPr>
                <w:color w:val="000000" w:themeColor="text1"/>
                <w:sz w:val="20"/>
                <w:szCs w:val="20"/>
                <w:lang w:val="en-GB"/>
              </w:rPr>
              <w:t>45,7</w:t>
            </w:r>
            <w:r w:rsidR="00313F25" w:rsidRPr="0007547C">
              <w:rPr>
                <w:color w:val="000000" w:themeColor="text1"/>
                <w:sz w:val="20"/>
                <w:szCs w:val="20"/>
                <w:lang w:val="en-GB"/>
              </w:rPr>
              <w:t>63</w:t>
            </w:r>
          </w:p>
        </w:tc>
      </w:tr>
    </w:tbl>
    <w:p w14:paraId="71AF1C23" w14:textId="77777777" w:rsidR="0001218E" w:rsidRPr="00757A10" w:rsidRDefault="0001218E" w:rsidP="000141E9">
      <w:pPr>
        <w:jc w:val="center"/>
        <w:rPr>
          <w:sz w:val="20"/>
          <w:szCs w:val="20"/>
          <w:lang w:val="en-GB"/>
        </w:rPr>
      </w:pPr>
    </w:p>
    <w:tbl>
      <w:tblPr>
        <w:tblStyle w:val="TableGrid"/>
        <w:tblW w:w="5458" w:type="pct"/>
        <w:tblInd w:w="-431" w:type="dxa"/>
        <w:tblLook w:val="04A0" w:firstRow="1" w:lastRow="0" w:firstColumn="1" w:lastColumn="0" w:noHBand="0" w:noVBand="1"/>
      </w:tblPr>
      <w:tblGrid>
        <w:gridCol w:w="3121"/>
        <w:gridCol w:w="7085"/>
      </w:tblGrid>
      <w:tr w:rsidR="00D02CBE" w:rsidRPr="009A3083" w14:paraId="62C1B9C0" w14:textId="77777777" w:rsidTr="003D1B77">
        <w:trPr>
          <w:trHeight w:hRule="exact" w:val="255"/>
        </w:trPr>
        <w:tc>
          <w:tcPr>
            <w:tcW w:w="1529" w:type="pct"/>
            <w:shd w:val="clear" w:color="auto" w:fill="auto"/>
          </w:tcPr>
          <w:p w14:paraId="06375207" w14:textId="77777777" w:rsidR="00D02CBE" w:rsidRPr="009A3083" w:rsidRDefault="00D02CBE" w:rsidP="000141E9">
            <w:pPr>
              <w:jc w:val="left"/>
              <w:rPr>
                <w:b/>
                <w:color w:val="000000" w:themeColor="text1"/>
                <w:sz w:val="20"/>
                <w:szCs w:val="20"/>
                <w:lang w:val="en-GB"/>
              </w:rPr>
            </w:pPr>
            <w:r w:rsidRPr="009A3083">
              <w:rPr>
                <w:b/>
                <w:color w:val="000000" w:themeColor="text1"/>
                <w:sz w:val="20"/>
                <w:szCs w:val="20"/>
                <w:lang w:val="en-GB"/>
              </w:rPr>
              <w:t>Secretariat's recommendation:</w:t>
            </w:r>
          </w:p>
        </w:tc>
        <w:tc>
          <w:tcPr>
            <w:tcW w:w="3471" w:type="pct"/>
            <w:shd w:val="clear" w:color="auto" w:fill="auto"/>
          </w:tcPr>
          <w:p w14:paraId="135298EF" w14:textId="77777777" w:rsidR="00D02CBE" w:rsidRPr="009A3083" w:rsidRDefault="00D02CBE" w:rsidP="000141E9">
            <w:pPr>
              <w:jc w:val="center"/>
              <w:rPr>
                <w:color w:val="000000" w:themeColor="text1"/>
                <w:sz w:val="20"/>
                <w:szCs w:val="20"/>
                <w:lang w:val="en-GB"/>
              </w:rPr>
            </w:pPr>
            <w:r w:rsidRPr="009A3083">
              <w:rPr>
                <w:color w:val="000000" w:themeColor="text1"/>
                <w:sz w:val="20"/>
                <w:szCs w:val="20"/>
                <w:lang w:val="en-GB"/>
              </w:rPr>
              <w:t>Individual consideration</w:t>
            </w:r>
          </w:p>
        </w:tc>
      </w:tr>
    </w:tbl>
    <w:p w14:paraId="5986155D" w14:textId="1DAACF06" w:rsidR="00303CAD" w:rsidRDefault="00303CAD" w:rsidP="000A342C">
      <w:pPr>
        <w:widowControl w:val="0"/>
        <w:tabs>
          <w:tab w:val="left" w:pos="2880"/>
          <w:tab w:val="left" w:pos="5760"/>
        </w:tabs>
        <w:spacing w:after="240"/>
        <w:rPr>
          <w:b/>
          <w:lang w:val="en-GB"/>
        </w:rPr>
      </w:pPr>
    </w:p>
    <w:p w14:paraId="4B4EB41B" w14:textId="77777777" w:rsidR="00303CAD" w:rsidRDefault="00303CAD">
      <w:pPr>
        <w:jc w:val="left"/>
        <w:rPr>
          <w:b/>
          <w:lang w:val="en-GB"/>
        </w:rPr>
      </w:pPr>
      <w:r>
        <w:rPr>
          <w:b/>
          <w:lang w:val="en-GB"/>
        </w:rPr>
        <w:br w:type="page"/>
      </w:r>
    </w:p>
    <w:p w14:paraId="58145130" w14:textId="3CD4D07A" w:rsidR="0001218E" w:rsidRPr="008A2E63" w:rsidRDefault="0001218E" w:rsidP="000141E9">
      <w:pPr>
        <w:widowControl w:val="0"/>
        <w:tabs>
          <w:tab w:val="left" w:pos="2880"/>
          <w:tab w:val="left" w:pos="5760"/>
        </w:tabs>
        <w:spacing w:before="240" w:after="240"/>
        <w:jc w:val="center"/>
        <w:rPr>
          <w:b/>
          <w:lang w:val="en-GB"/>
        </w:rPr>
      </w:pPr>
      <w:r w:rsidRPr="008A2E63">
        <w:rPr>
          <w:b/>
          <w:lang w:val="en-GB"/>
        </w:rPr>
        <w:lastRenderedPageBreak/>
        <w:t>PROJECT DESCRIPTION</w:t>
      </w:r>
    </w:p>
    <w:p w14:paraId="211E32D8" w14:textId="77B5F1AA" w:rsidR="00295887" w:rsidRPr="008A2E63" w:rsidRDefault="0001218E" w:rsidP="00C2361F">
      <w:pPr>
        <w:pStyle w:val="Heading1"/>
        <w:rPr>
          <w:lang w:val="en-GB"/>
        </w:rPr>
      </w:pPr>
      <w:r w:rsidRPr="008A2E63">
        <w:rPr>
          <w:lang w:val="en-GB"/>
        </w:rPr>
        <w:t xml:space="preserve">On behalf of the Government of </w:t>
      </w:r>
      <w:r w:rsidR="00022145" w:rsidRPr="008A2E63">
        <w:rPr>
          <w:lang w:val="en-GB"/>
        </w:rPr>
        <w:t xml:space="preserve">the </w:t>
      </w:r>
      <w:r w:rsidR="00DF1ECF" w:rsidRPr="008A2E63">
        <w:rPr>
          <w:lang w:val="en-GB"/>
        </w:rPr>
        <w:t>Dominican Republic</w:t>
      </w:r>
      <w:r w:rsidRPr="008A2E63">
        <w:rPr>
          <w:lang w:val="en-GB"/>
        </w:rPr>
        <w:t xml:space="preserve">, </w:t>
      </w:r>
      <w:r w:rsidR="00DF1ECF" w:rsidRPr="008A2E63">
        <w:rPr>
          <w:lang w:val="en-GB"/>
        </w:rPr>
        <w:t>UNDP</w:t>
      </w:r>
      <w:r w:rsidRPr="008A2E63">
        <w:rPr>
          <w:lang w:val="en-GB"/>
        </w:rPr>
        <w:t xml:space="preserve"> as the lead implementing agency has submitted a request for stage </w:t>
      </w:r>
      <w:r w:rsidR="00205DC1" w:rsidRPr="008A2E63">
        <w:rPr>
          <w:lang w:val="en-GB"/>
        </w:rPr>
        <w:t>I</w:t>
      </w:r>
      <w:r w:rsidRPr="008A2E63">
        <w:rPr>
          <w:lang w:val="en-GB"/>
        </w:rPr>
        <w:t xml:space="preserve"> of the </w:t>
      </w:r>
      <w:r w:rsidR="00205DC1" w:rsidRPr="008A2E63">
        <w:rPr>
          <w:lang w:val="en-GB"/>
        </w:rPr>
        <w:t>Kigali HFC implementation plan (KIP)</w:t>
      </w:r>
      <w:r w:rsidRPr="008A2E63">
        <w:rPr>
          <w:lang w:val="en-GB"/>
        </w:rPr>
        <w:t>, at a total cost of US $</w:t>
      </w:r>
      <w:r w:rsidR="00135FC2" w:rsidRPr="008A2E63">
        <w:rPr>
          <w:lang w:val="en-GB"/>
        </w:rPr>
        <w:t>866,591</w:t>
      </w:r>
      <w:r w:rsidRPr="008A2E63">
        <w:rPr>
          <w:lang w:val="en-GB"/>
        </w:rPr>
        <w:t>, consisting of US $</w:t>
      </w:r>
      <w:r w:rsidR="00950512" w:rsidRPr="008A2E63">
        <w:rPr>
          <w:lang w:val="en-GB"/>
        </w:rPr>
        <w:t>541,878</w:t>
      </w:r>
      <w:r w:rsidRPr="008A2E63">
        <w:rPr>
          <w:lang w:val="en-GB"/>
        </w:rPr>
        <w:t>, plus agency support costs of US $</w:t>
      </w:r>
      <w:r w:rsidR="00950512" w:rsidRPr="008A2E63">
        <w:rPr>
          <w:lang w:val="en-GB"/>
        </w:rPr>
        <w:t>37,93</w:t>
      </w:r>
      <w:r w:rsidR="00295887" w:rsidRPr="008A2E63">
        <w:rPr>
          <w:lang w:val="en-GB"/>
        </w:rPr>
        <w:t>1</w:t>
      </w:r>
      <w:r w:rsidRPr="008A2E63">
        <w:rPr>
          <w:lang w:val="en-GB"/>
        </w:rPr>
        <w:t xml:space="preserve"> for </w:t>
      </w:r>
      <w:r w:rsidR="00AF7E32" w:rsidRPr="008A2E63">
        <w:rPr>
          <w:lang w:val="en-GB"/>
        </w:rPr>
        <w:t>UNDP, US</w:t>
      </w:r>
      <w:r w:rsidRPr="008A2E63">
        <w:rPr>
          <w:lang w:val="en-GB"/>
        </w:rPr>
        <w:t> $</w:t>
      </w:r>
      <w:r w:rsidR="00950512" w:rsidRPr="008A2E63">
        <w:rPr>
          <w:lang w:val="en-GB"/>
        </w:rPr>
        <w:t>187,232</w:t>
      </w:r>
      <w:r w:rsidRPr="008A2E63">
        <w:rPr>
          <w:lang w:val="en-GB"/>
        </w:rPr>
        <w:t>, plus agency support costs of US $</w:t>
      </w:r>
      <w:r w:rsidR="00950512" w:rsidRPr="008A2E63">
        <w:rPr>
          <w:lang w:val="en-GB"/>
        </w:rPr>
        <w:t>24,340</w:t>
      </w:r>
      <w:r w:rsidRPr="008A2E63">
        <w:rPr>
          <w:lang w:val="en-GB"/>
        </w:rPr>
        <w:t xml:space="preserve"> for </w:t>
      </w:r>
      <w:r w:rsidR="00DF1ECF" w:rsidRPr="008A2E63">
        <w:rPr>
          <w:lang w:val="en-GB"/>
        </w:rPr>
        <w:t>UNEP</w:t>
      </w:r>
      <w:r w:rsidR="00950512" w:rsidRPr="008A2E63">
        <w:rPr>
          <w:lang w:val="en-GB"/>
        </w:rPr>
        <w:t xml:space="preserve"> and US $69,000, plus agency support costs of US $</w:t>
      </w:r>
      <w:r w:rsidR="00BA7AE8" w:rsidRPr="008A2E63">
        <w:rPr>
          <w:lang w:val="en-GB"/>
        </w:rPr>
        <w:t>6,</w:t>
      </w:r>
      <w:r w:rsidR="00801605" w:rsidRPr="008A2E63">
        <w:rPr>
          <w:lang w:val="en-GB"/>
        </w:rPr>
        <w:t>210</w:t>
      </w:r>
      <w:r w:rsidR="00277CF4" w:rsidRPr="008A2E63">
        <w:rPr>
          <w:lang w:val="en-GB"/>
        </w:rPr>
        <w:t xml:space="preserve"> </w:t>
      </w:r>
      <w:r w:rsidR="00950512" w:rsidRPr="008A2E63">
        <w:rPr>
          <w:lang w:val="en-GB"/>
        </w:rPr>
        <w:t>for UNIDO</w:t>
      </w:r>
      <w:r w:rsidR="00AF7E32" w:rsidRPr="008A2E63">
        <w:rPr>
          <w:lang w:val="en-GB"/>
        </w:rPr>
        <w:t>,</w:t>
      </w:r>
      <w:r w:rsidR="00CD4969" w:rsidRPr="008A2E63">
        <w:rPr>
          <w:lang w:val="en-GB"/>
        </w:rPr>
        <w:t xml:space="preserve"> as originally submitted</w:t>
      </w:r>
      <w:r w:rsidR="008207DA" w:rsidRPr="008A2E63">
        <w:rPr>
          <w:lang w:val="en-GB"/>
        </w:rPr>
        <w:t>.</w:t>
      </w:r>
      <w:r w:rsidR="008207DA" w:rsidRPr="008A2E63">
        <w:rPr>
          <w:vertAlign w:val="superscript"/>
          <w:lang w:val="en-GB"/>
        </w:rPr>
        <w:footnoteReference w:id="3"/>
      </w:r>
      <w:r w:rsidR="008207DA" w:rsidRPr="008A2E63">
        <w:rPr>
          <w:lang w:val="en-GB"/>
        </w:rPr>
        <w:t xml:space="preserve"> </w:t>
      </w:r>
    </w:p>
    <w:p w14:paraId="6CA7C950" w14:textId="696444FB" w:rsidR="0001218E" w:rsidRPr="0064661C" w:rsidRDefault="0001218E" w:rsidP="000141E9">
      <w:pPr>
        <w:pStyle w:val="Heading1"/>
        <w:rPr>
          <w:lang w:val="en-GB"/>
        </w:rPr>
      </w:pPr>
      <w:r w:rsidRPr="001B15CF">
        <w:rPr>
          <w:lang w:val="en-GB"/>
        </w:rPr>
        <w:t>The implementation of stage </w:t>
      </w:r>
      <w:r w:rsidR="009C442A" w:rsidRPr="001B15CF">
        <w:rPr>
          <w:lang w:val="en-GB"/>
        </w:rPr>
        <w:t>I</w:t>
      </w:r>
      <w:r w:rsidRPr="001B15CF">
        <w:rPr>
          <w:lang w:val="en-GB"/>
        </w:rPr>
        <w:t xml:space="preserve"> of the </w:t>
      </w:r>
      <w:r w:rsidR="009C442A" w:rsidRPr="001B15CF">
        <w:rPr>
          <w:lang w:val="en-GB"/>
        </w:rPr>
        <w:t>KI</w:t>
      </w:r>
      <w:r w:rsidRPr="001B15CF">
        <w:rPr>
          <w:lang w:val="en-GB"/>
        </w:rPr>
        <w:t xml:space="preserve">P will </w:t>
      </w:r>
      <w:r w:rsidR="009053E6" w:rsidRPr="001B15CF">
        <w:rPr>
          <w:lang w:val="en-GB"/>
        </w:rPr>
        <w:t xml:space="preserve">assist </w:t>
      </w:r>
      <w:r w:rsidR="00AF7E32" w:rsidRPr="001B15CF">
        <w:rPr>
          <w:lang w:val="en-GB"/>
        </w:rPr>
        <w:t xml:space="preserve">the </w:t>
      </w:r>
      <w:r w:rsidR="00DF1ECF" w:rsidRPr="001B15CF">
        <w:rPr>
          <w:lang w:val="en-GB"/>
        </w:rPr>
        <w:t>Dominican Republic</w:t>
      </w:r>
      <w:r w:rsidR="009053E6" w:rsidRPr="001B15CF">
        <w:rPr>
          <w:lang w:val="en-GB"/>
        </w:rPr>
        <w:t xml:space="preserve"> in meeting the target of </w:t>
      </w:r>
      <w:r w:rsidR="00C224A2" w:rsidRPr="001B15CF">
        <w:rPr>
          <w:lang w:val="en-GB"/>
        </w:rPr>
        <w:t>10</w:t>
      </w:r>
      <w:r w:rsidR="002D5D91" w:rsidRPr="001B15CF">
        <w:rPr>
          <w:lang w:val="en-GB"/>
        </w:rPr>
        <w:t> </w:t>
      </w:r>
      <w:r w:rsidR="00C224A2" w:rsidRPr="001B15CF">
        <w:rPr>
          <w:lang w:val="en-GB"/>
        </w:rPr>
        <w:t>per</w:t>
      </w:r>
      <w:r w:rsidR="002D5D91" w:rsidRPr="001B15CF">
        <w:rPr>
          <w:lang w:val="en-GB"/>
        </w:rPr>
        <w:t> </w:t>
      </w:r>
      <w:r w:rsidR="00C224A2" w:rsidRPr="001B15CF">
        <w:rPr>
          <w:lang w:val="en-GB"/>
        </w:rPr>
        <w:t xml:space="preserve">cent reduction from </w:t>
      </w:r>
      <w:r w:rsidR="00DD46D2" w:rsidRPr="001B15CF">
        <w:rPr>
          <w:lang w:val="en-GB"/>
        </w:rPr>
        <w:t xml:space="preserve">its </w:t>
      </w:r>
      <w:r w:rsidR="00C224A2" w:rsidRPr="001B15CF">
        <w:rPr>
          <w:lang w:val="en-GB"/>
        </w:rPr>
        <w:t xml:space="preserve">HFC baseline </w:t>
      </w:r>
      <w:r w:rsidR="00C224A2" w:rsidRPr="0064661C">
        <w:rPr>
          <w:lang w:val="en-GB"/>
        </w:rPr>
        <w:t>consumption by 1</w:t>
      </w:r>
      <w:r w:rsidR="00E46361" w:rsidRPr="0064661C">
        <w:rPr>
          <w:lang w:val="en-GB"/>
        </w:rPr>
        <w:t> </w:t>
      </w:r>
      <w:r w:rsidR="00C224A2" w:rsidRPr="0064661C">
        <w:rPr>
          <w:lang w:val="en-GB"/>
        </w:rPr>
        <w:t>January</w:t>
      </w:r>
      <w:r w:rsidR="00E46361" w:rsidRPr="0064661C">
        <w:rPr>
          <w:lang w:val="en-GB"/>
        </w:rPr>
        <w:t> </w:t>
      </w:r>
      <w:r w:rsidR="00C224A2" w:rsidRPr="0064661C">
        <w:rPr>
          <w:lang w:val="en-GB"/>
        </w:rPr>
        <w:t>2029</w:t>
      </w:r>
      <w:r w:rsidR="00987E68" w:rsidRPr="0064661C">
        <w:rPr>
          <w:lang w:val="en-GB"/>
        </w:rPr>
        <w:t>.</w:t>
      </w:r>
      <w:r w:rsidR="00C224A2" w:rsidRPr="0064661C">
        <w:rPr>
          <w:lang w:val="en-GB"/>
        </w:rPr>
        <w:t xml:space="preserve"> </w:t>
      </w:r>
    </w:p>
    <w:p w14:paraId="7BE2F659" w14:textId="3029A6BA" w:rsidR="0001218E" w:rsidRPr="0064661C" w:rsidRDefault="0001218E" w:rsidP="000141E9">
      <w:pPr>
        <w:pStyle w:val="Heading1"/>
        <w:rPr>
          <w:lang w:val="en-GB"/>
        </w:rPr>
      </w:pPr>
      <w:r w:rsidRPr="0064661C">
        <w:rPr>
          <w:lang w:val="en-GB"/>
        </w:rPr>
        <w:t>The first tranche of stage </w:t>
      </w:r>
      <w:r w:rsidR="00BF5B16" w:rsidRPr="0064661C">
        <w:rPr>
          <w:lang w:val="en-GB"/>
        </w:rPr>
        <w:t>I</w:t>
      </w:r>
      <w:r w:rsidRPr="0064661C">
        <w:rPr>
          <w:lang w:val="en-GB"/>
        </w:rPr>
        <w:t xml:space="preserve"> of the </w:t>
      </w:r>
      <w:r w:rsidR="00BF5B16" w:rsidRPr="0064661C">
        <w:rPr>
          <w:lang w:val="en-GB"/>
        </w:rPr>
        <w:t>KI</w:t>
      </w:r>
      <w:r w:rsidRPr="0064661C">
        <w:rPr>
          <w:lang w:val="en-GB"/>
        </w:rPr>
        <w:t xml:space="preserve">P being requested at this meeting amounts to </w:t>
      </w:r>
      <w:r w:rsidR="00AF7E32" w:rsidRPr="0064661C">
        <w:rPr>
          <w:lang w:val="en-GB"/>
        </w:rPr>
        <w:t>US $</w:t>
      </w:r>
      <w:r w:rsidR="00D07241" w:rsidRPr="0064661C">
        <w:rPr>
          <w:lang w:val="en-GB"/>
        </w:rPr>
        <w:t>411,506</w:t>
      </w:r>
      <w:r w:rsidRPr="0064661C">
        <w:rPr>
          <w:lang w:val="en-GB"/>
        </w:rPr>
        <w:t>, consisting of US $</w:t>
      </w:r>
      <w:r w:rsidR="00AF7E32" w:rsidRPr="0064661C">
        <w:rPr>
          <w:lang w:val="en-GB"/>
        </w:rPr>
        <w:t>272,774</w:t>
      </w:r>
      <w:r w:rsidRPr="0064661C">
        <w:rPr>
          <w:lang w:val="en-GB"/>
        </w:rPr>
        <w:t>, plus agency support costs of US $</w:t>
      </w:r>
      <w:r w:rsidR="00AF7E32" w:rsidRPr="0064661C">
        <w:rPr>
          <w:lang w:val="en-GB"/>
        </w:rPr>
        <w:t>19,094</w:t>
      </w:r>
      <w:r w:rsidRPr="0064661C">
        <w:rPr>
          <w:lang w:val="en-GB"/>
        </w:rPr>
        <w:t xml:space="preserve"> for </w:t>
      </w:r>
      <w:r w:rsidR="00DF1ECF" w:rsidRPr="0064661C">
        <w:rPr>
          <w:lang w:val="en-GB"/>
        </w:rPr>
        <w:t>UNDP</w:t>
      </w:r>
      <w:r w:rsidR="00AF7E32" w:rsidRPr="0064661C">
        <w:rPr>
          <w:lang w:val="en-GB"/>
        </w:rPr>
        <w:t xml:space="preserve">, </w:t>
      </w:r>
      <w:r w:rsidRPr="0064661C">
        <w:rPr>
          <w:lang w:val="en-GB"/>
        </w:rPr>
        <w:t>US $</w:t>
      </w:r>
      <w:r w:rsidR="00AF7E32" w:rsidRPr="0064661C">
        <w:rPr>
          <w:lang w:val="en-GB"/>
        </w:rPr>
        <w:t>77,901</w:t>
      </w:r>
      <w:r w:rsidRPr="0064661C">
        <w:rPr>
          <w:lang w:val="en-GB"/>
        </w:rPr>
        <w:t>, plus agency support costs of US $</w:t>
      </w:r>
      <w:r w:rsidR="00AF7E32" w:rsidRPr="0064661C">
        <w:rPr>
          <w:lang w:val="en-GB"/>
        </w:rPr>
        <w:t>10,127</w:t>
      </w:r>
      <w:r w:rsidRPr="0064661C">
        <w:rPr>
          <w:lang w:val="en-GB"/>
        </w:rPr>
        <w:t xml:space="preserve"> for </w:t>
      </w:r>
      <w:r w:rsidR="00DF1ECF" w:rsidRPr="0064661C">
        <w:rPr>
          <w:lang w:val="en-GB"/>
        </w:rPr>
        <w:t>UNEP</w:t>
      </w:r>
      <w:r w:rsidR="00AF7E32" w:rsidRPr="0064661C">
        <w:rPr>
          <w:lang w:val="en-GB"/>
        </w:rPr>
        <w:t xml:space="preserve"> and US $</w:t>
      </w:r>
      <w:r w:rsidR="00682B3B">
        <w:rPr>
          <w:lang w:val="en-GB"/>
        </w:rPr>
        <w:t>2</w:t>
      </w:r>
      <w:r w:rsidR="00AF7E32" w:rsidRPr="0064661C">
        <w:rPr>
          <w:lang w:val="en-GB"/>
        </w:rPr>
        <w:t>9,000 plus agency support costs of US $</w:t>
      </w:r>
      <w:r w:rsidR="00D07241" w:rsidRPr="0064661C">
        <w:rPr>
          <w:lang w:val="en-GB"/>
        </w:rPr>
        <w:t>2,</w:t>
      </w:r>
      <w:r w:rsidR="00DF4891" w:rsidRPr="0064661C">
        <w:rPr>
          <w:lang w:val="en-GB"/>
        </w:rPr>
        <w:t>610</w:t>
      </w:r>
      <w:r w:rsidR="00AF7E32" w:rsidRPr="0064661C">
        <w:rPr>
          <w:lang w:val="en-GB"/>
        </w:rPr>
        <w:t xml:space="preserve"> for UNIDO</w:t>
      </w:r>
      <w:r w:rsidRPr="0064661C">
        <w:rPr>
          <w:lang w:val="en-GB"/>
        </w:rPr>
        <w:t>, as originally submitted</w:t>
      </w:r>
      <w:r w:rsidR="00BF5B16" w:rsidRPr="0064661C">
        <w:rPr>
          <w:lang w:val="en-GB"/>
        </w:rPr>
        <w:t>, for th</w:t>
      </w:r>
      <w:r w:rsidR="00F13F04" w:rsidRPr="0064661C">
        <w:rPr>
          <w:lang w:val="en-GB"/>
        </w:rPr>
        <w:t xml:space="preserve">e period of January 2024 to </w:t>
      </w:r>
      <w:r w:rsidR="00A05971" w:rsidRPr="0064661C">
        <w:rPr>
          <w:lang w:val="en-GB"/>
        </w:rPr>
        <w:t>December 2025</w:t>
      </w:r>
      <w:r w:rsidRPr="0064661C">
        <w:rPr>
          <w:lang w:val="en-GB"/>
        </w:rPr>
        <w:t>.</w:t>
      </w:r>
    </w:p>
    <w:p w14:paraId="34D089F9" w14:textId="77777777" w:rsidR="00C04A7B" w:rsidRPr="00D42F28" w:rsidRDefault="00C04A7B" w:rsidP="000141E9">
      <w:pPr>
        <w:spacing w:after="240"/>
        <w:rPr>
          <w:b/>
          <w:lang w:val="en-GB"/>
        </w:rPr>
      </w:pPr>
      <w:r w:rsidRPr="00D42F28">
        <w:rPr>
          <w:b/>
          <w:lang w:val="en-GB"/>
        </w:rPr>
        <w:t>Background</w:t>
      </w:r>
    </w:p>
    <w:p w14:paraId="593C1012" w14:textId="3A627284" w:rsidR="00E36F37" w:rsidRPr="00D42F28" w:rsidRDefault="00022145" w:rsidP="000141E9">
      <w:pPr>
        <w:pStyle w:val="Heading1"/>
        <w:rPr>
          <w:lang w:val="en-GB"/>
        </w:rPr>
      </w:pPr>
      <w:r w:rsidRPr="00D42F28">
        <w:rPr>
          <w:lang w:val="en-GB"/>
        </w:rPr>
        <w:t xml:space="preserve">The </w:t>
      </w:r>
      <w:r w:rsidR="00DF1ECF" w:rsidRPr="00D42F28">
        <w:rPr>
          <w:lang w:val="en-GB"/>
        </w:rPr>
        <w:t>Dominican Republic</w:t>
      </w:r>
      <w:r w:rsidR="00E36F37" w:rsidRPr="00D42F28">
        <w:rPr>
          <w:lang w:val="en-GB"/>
        </w:rPr>
        <w:t xml:space="preserve"> </w:t>
      </w:r>
      <w:r w:rsidRPr="00D42F28">
        <w:rPr>
          <w:lang w:val="en-GB"/>
        </w:rPr>
        <w:t xml:space="preserve">has </w:t>
      </w:r>
      <w:r w:rsidR="00E36F37" w:rsidRPr="00D42F28">
        <w:rPr>
          <w:lang w:val="en-GB"/>
        </w:rPr>
        <w:t xml:space="preserve">ratified all the amendments to the Montreal Protocol, including the Kigali Amendment on </w:t>
      </w:r>
      <w:r w:rsidR="00535F04" w:rsidRPr="00D42F28">
        <w:rPr>
          <w:lang w:val="en-GB"/>
        </w:rPr>
        <w:t>14 April 2021</w:t>
      </w:r>
      <w:r w:rsidR="00E36F37" w:rsidRPr="00D42F28">
        <w:rPr>
          <w:lang w:val="en-GB"/>
        </w:rPr>
        <w:t xml:space="preserve">. </w:t>
      </w:r>
      <w:r w:rsidRPr="00D42F28">
        <w:rPr>
          <w:lang w:val="en-GB"/>
        </w:rPr>
        <w:t xml:space="preserve">The </w:t>
      </w:r>
      <w:r w:rsidR="00DF1ECF" w:rsidRPr="00D42F28">
        <w:rPr>
          <w:lang w:val="en-GB"/>
        </w:rPr>
        <w:t>Dominican Republic</w:t>
      </w:r>
      <w:r w:rsidR="00E36F37" w:rsidRPr="00D42F28">
        <w:rPr>
          <w:lang w:val="en-GB"/>
        </w:rPr>
        <w:t xml:space="preserve"> has an</w:t>
      </w:r>
      <w:r w:rsidR="00776060" w:rsidRPr="00D42F28">
        <w:rPr>
          <w:lang w:val="en-GB"/>
        </w:rPr>
        <w:t xml:space="preserve"> </w:t>
      </w:r>
      <w:r w:rsidR="00E36F37" w:rsidRPr="00D42F28">
        <w:rPr>
          <w:lang w:val="en-GB"/>
        </w:rPr>
        <w:t>HCFC</w:t>
      </w:r>
      <w:r w:rsidR="00776060" w:rsidRPr="00D42F28">
        <w:rPr>
          <w:lang w:val="en-GB"/>
        </w:rPr>
        <w:t xml:space="preserve"> </w:t>
      </w:r>
      <w:r w:rsidR="00E36F37" w:rsidRPr="00D42F28">
        <w:rPr>
          <w:lang w:val="en-GB"/>
        </w:rPr>
        <w:t>consumption baseline of</w:t>
      </w:r>
      <w:r w:rsidR="00535F04" w:rsidRPr="00D42F28">
        <w:rPr>
          <w:lang w:val="en-GB"/>
        </w:rPr>
        <w:t xml:space="preserve"> 51.2</w:t>
      </w:r>
      <w:r w:rsidR="00060399">
        <w:rPr>
          <w:lang w:val="en-GB"/>
        </w:rPr>
        <w:t> </w:t>
      </w:r>
      <w:r w:rsidR="00E36F37" w:rsidRPr="00D42F28">
        <w:rPr>
          <w:lang w:val="en-GB"/>
        </w:rPr>
        <w:t>ODP</w:t>
      </w:r>
      <w:r w:rsidR="004C04AD" w:rsidRPr="00D42F28">
        <w:rPr>
          <w:lang w:val="en-GB"/>
        </w:rPr>
        <w:t> </w:t>
      </w:r>
      <w:r w:rsidR="00E36F37" w:rsidRPr="00D42F28">
        <w:rPr>
          <w:lang w:val="en-GB"/>
        </w:rPr>
        <w:t xml:space="preserve">tonnes or </w:t>
      </w:r>
      <w:r w:rsidR="00535F04" w:rsidRPr="00D42F28">
        <w:rPr>
          <w:lang w:val="en-GB"/>
        </w:rPr>
        <w:t>931.6</w:t>
      </w:r>
      <w:r w:rsidR="004C04AD" w:rsidRPr="00D42F28">
        <w:rPr>
          <w:lang w:val="en-GB"/>
        </w:rPr>
        <w:t> </w:t>
      </w:r>
      <w:r w:rsidR="00E36F37" w:rsidRPr="00D42F28">
        <w:rPr>
          <w:lang w:val="en-GB"/>
        </w:rPr>
        <w:t>metric</w:t>
      </w:r>
      <w:r w:rsidR="004C04AD" w:rsidRPr="00D42F28">
        <w:rPr>
          <w:lang w:val="en-GB"/>
        </w:rPr>
        <w:t> </w:t>
      </w:r>
      <w:r w:rsidR="00E36F37" w:rsidRPr="00D42F28">
        <w:rPr>
          <w:lang w:val="en-GB"/>
        </w:rPr>
        <w:t>tonnes (</w:t>
      </w:r>
      <w:proofErr w:type="spellStart"/>
      <w:r w:rsidR="00E36F37" w:rsidRPr="00D42F28">
        <w:rPr>
          <w:lang w:val="en-GB"/>
        </w:rPr>
        <w:t>mt</w:t>
      </w:r>
      <w:proofErr w:type="spellEnd"/>
      <w:r w:rsidR="00E36F37" w:rsidRPr="00D42F28">
        <w:rPr>
          <w:lang w:val="en-GB"/>
        </w:rPr>
        <w:t>)</w:t>
      </w:r>
      <w:r w:rsidR="004C04AD" w:rsidRPr="00D42F28">
        <w:rPr>
          <w:lang w:val="en-GB"/>
        </w:rPr>
        <w:t xml:space="preserve"> and i</w:t>
      </w:r>
      <w:r w:rsidR="00AB4643" w:rsidRPr="00D42F28">
        <w:rPr>
          <w:lang w:val="en-GB"/>
        </w:rPr>
        <w:t>s</w:t>
      </w:r>
      <w:r w:rsidR="004C04AD" w:rsidRPr="00D42F28">
        <w:rPr>
          <w:lang w:val="en-GB"/>
        </w:rPr>
        <w:t xml:space="preserve"> set to</w:t>
      </w:r>
      <w:r w:rsidR="00E36F37" w:rsidRPr="00D42F28">
        <w:rPr>
          <w:lang w:val="en-GB"/>
        </w:rPr>
        <w:t xml:space="preserve"> completely phase out </w:t>
      </w:r>
      <w:r w:rsidR="00685DE3" w:rsidRPr="00D42F28">
        <w:rPr>
          <w:lang w:val="en-GB"/>
        </w:rPr>
        <w:t xml:space="preserve">consumption </w:t>
      </w:r>
      <w:r w:rsidR="008A06DD" w:rsidRPr="00D42F28">
        <w:rPr>
          <w:lang w:val="en-GB"/>
        </w:rPr>
        <w:t xml:space="preserve">of HCFCs </w:t>
      </w:r>
      <w:r w:rsidR="00E36F37" w:rsidRPr="00D42F28">
        <w:rPr>
          <w:lang w:val="en-GB"/>
        </w:rPr>
        <w:t xml:space="preserve">by </w:t>
      </w:r>
      <w:r w:rsidR="00535F04" w:rsidRPr="00D42F28">
        <w:rPr>
          <w:lang w:val="en-GB"/>
        </w:rPr>
        <w:t>1</w:t>
      </w:r>
      <w:r w:rsidR="006C2E79" w:rsidRPr="00D42F28">
        <w:rPr>
          <w:lang w:val="en-GB"/>
        </w:rPr>
        <w:t> </w:t>
      </w:r>
      <w:r w:rsidR="00535F04" w:rsidRPr="00D42F28">
        <w:rPr>
          <w:lang w:val="en-GB"/>
        </w:rPr>
        <w:t>January 2030</w:t>
      </w:r>
      <w:r w:rsidR="00E36F37" w:rsidRPr="00D42F28">
        <w:rPr>
          <w:lang w:val="en-GB"/>
        </w:rPr>
        <w:t>.</w:t>
      </w:r>
      <w:r w:rsidR="00E36F37" w:rsidRPr="00D42F28">
        <w:rPr>
          <w:rStyle w:val="FootnoteReference"/>
          <w:lang w:val="en-GB"/>
        </w:rPr>
        <w:footnoteReference w:id="4"/>
      </w:r>
    </w:p>
    <w:p w14:paraId="4D11B0F0" w14:textId="5FDB2DE7" w:rsidR="0001218E" w:rsidRPr="00D42F28" w:rsidRDefault="0001218E" w:rsidP="005A3042">
      <w:pPr>
        <w:spacing w:after="240"/>
        <w:outlineLvl w:val="0"/>
        <w:rPr>
          <w:bCs/>
          <w:u w:val="single"/>
          <w:lang w:val="en-GB"/>
        </w:rPr>
      </w:pPr>
      <w:r w:rsidRPr="00D42F28">
        <w:rPr>
          <w:bCs/>
          <w:u w:val="single"/>
          <w:lang w:val="en-GB"/>
        </w:rPr>
        <w:t>Status of implementation of the HCFC phase-out management plan</w:t>
      </w:r>
    </w:p>
    <w:p w14:paraId="6C2B2D75" w14:textId="610D185C" w:rsidR="003D63A2" w:rsidRPr="00D42F28" w:rsidRDefault="0001218E" w:rsidP="005A3042">
      <w:pPr>
        <w:pStyle w:val="Heading1"/>
        <w:tabs>
          <w:tab w:val="num" w:pos="709"/>
        </w:tabs>
        <w:rPr>
          <w:lang w:val="en-GB"/>
        </w:rPr>
      </w:pPr>
      <w:r w:rsidRPr="00D42F28">
        <w:rPr>
          <w:lang w:val="en-GB"/>
        </w:rPr>
        <w:t xml:space="preserve">Stage I of the </w:t>
      </w:r>
      <w:r w:rsidR="00AB43C3" w:rsidRPr="00D42F28">
        <w:rPr>
          <w:lang w:val="en-GB"/>
        </w:rPr>
        <w:t>HCFC phase-out management plan (</w:t>
      </w:r>
      <w:r w:rsidRPr="00D42F28">
        <w:rPr>
          <w:lang w:val="en-GB"/>
        </w:rPr>
        <w:t>HPMP</w:t>
      </w:r>
      <w:r w:rsidR="00AB43C3" w:rsidRPr="00D42F28">
        <w:rPr>
          <w:lang w:val="en-GB"/>
        </w:rPr>
        <w:t>)</w:t>
      </w:r>
      <w:r w:rsidRPr="00D42F28">
        <w:rPr>
          <w:lang w:val="en-GB"/>
        </w:rPr>
        <w:t xml:space="preserve"> for </w:t>
      </w:r>
      <w:r w:rsidR="00022145" w:rsidRPr="00D42F28">
        <w:rPr>
          <w:lang w:val="en-GB"/>
        </w:rPr>
        <w:t xml:space="preserve">the </w:t>
      </w:r>
      <w:r w:rsidR="00DF1ECF" w:rsidRPr="00D42F28">
        <w:rPr>
          <w:lang w:val="en-GB"/>
        </w:rPr>
        <w:t>Dominican Republic</w:t>
      </w:r>
      <w:r w:rsidRPr="00D42F28">
        <w:rPr>
          <w:lang w:val="en-GB"/>
        </w:rPr>
        <w:t xml:space="preserve"> was</w:t>
      </w:r>
      <w:r w:rsidR="00EE7EF1" w:rsidRPr="00D42F28">
        <w:rPr>
          <w:lang w:val="en-GB"/>
        </w:rPr>
        <w:t xml:space="preserve"> </w:t>
      </w:r>
      <w:r w:rsidRPr="00D42F28">
        <w:rPr>
          <w:lang w:val="en-GB"/>
        </w:rPr>
        <w:t>originally</w:t>
      </w:r>
      <w:r w:rsidR="00EE7EF1" w:rsidRPr="00D42F28">
        <w:rPr>
          <w:lang w:val="en-GB"/>
        </w:rPr>
        <w:t xml:space="preserve"> </w:t>
      </w:r>
      <w:r w:rsidRPr="00D42F28">
        <w:rPr>
          <w:lang w:val="en-GB"/>
        </w:rPr>
        <w:t xml:space="preserve">approved at the </w:t>
      </w:r>
      <w:r w:rsidR="00EE7EF1" w:rsidRPr="00D42F28">
        <w:rPr>
          <w:lang w:val="en-GB"/>
        </w:rPr>
        <w:t>65</w:t>
      </w:r>
      <w:r w:rsidR="00EE7EF1" w:rsidRPr="00D42F28">
        <w:rPr>
          <w:vertAlign w:val="superscript"/>
          <w:lang w:val="en-GB"/>
        </w:rPr>
        <w:t>th</w:t>
      </w:r>
      <w:r w:rsidRPr="00D42F28">
        <w:rPr>
          <w:lang w:val="en-GB"/>
        </w:rPr>
        <w:t xml:space="preserve"> meeting</w:t>
      </w:r>
      <w:r w:rsidRPr="00D42F28">
        <w:rPr>
          <w:vertAlign w:val="superscript"/>
          <w:lang w:val="en-GB"/>
        </w:rPr>
        <w:footnoteReference w:id="5"/>
      </w:r>
      <w:r w:rsidRPr="00D42F28">
        <w:rPr>
          <w:lang w:val="en-GB"/>
        </w:rPr>
        <w:t xml:space="preserve"> and revised at the </w:t>
      </w:r>
      <w:r w:rsidR="008A2982" w:rsidRPr="00D42F28">
        <w:rPr>
          <w:lang w:val="en-GB"/>
        </w:rPr>
        <w:t>76</w:t>
      </w:r>
      <w:r w:rsidR="008A2982" w:rsidRPr="00D42F28">
        <w:rPr>
          <w:vertAlign w:val="superscript"/>
          <w:lang w:val="en-GB"/>
        </w:rPr>
        <w:t>th</w:t>
      </w:r>
      <w:r w:rsidR="008A2982" w:rsidRPr="00D42F28">
        <w:rPr>
          <w:lang w:val="en-GB"/>
        </w:rPr>
        <w:t xml:space="preserve"> </w:t>
      </w:r>
      <w:r w:rsidRPr="00D42F28">
        <w:rPr>
          <w:lang w:val="en-GB"/>
        </w:rPr>
        <w:t>meeting</w:t>
      </w:r>
      <w:r w:rsidRPr="00D42F28">
        <w:rPr>
          <w:vertAlign w:val="superscript"/>
          <w:lang w:val="en-GB"/>
        </w:rPr>
        <w:footnoteReference w:id="6"/>
      </w:r>
      <w:r w:rsidRPr="00D42F28">
        <w:rPr>
          <w:lang w:val="en-GB"/>
        </w:rPr>
        <w:t xml:space="preserve"> to </w:t>
      </w:r>
      <w:r w:rsidR="000C6F47" w:rsidRPr="00D42F28">
        <w:rPr>
          <w:lang w:val="en-GB"/>
        </w:rPr>
        <w:t xml:space="preserve">meet the </w:t>
      </w:r>
      <w:r w:rsidR="003411A0" w:rsidRPr="00D42F28">
        <w:rPr>
          <w:lang w:val="en-GB"/>
        </w:rPr>
        <w:t>10</w:t>
      </w:r>
      <w:r w:rsidR="000C6F47" w:rsidRPr="00D42F28">
        <w:rPr>
          <w:lang w:val="en-GB"/>
        </w:rPr>
        <w:t xml:space="preserve"> per cent reduction </w:t>
      </w:r>
      <w:r w:rsidR="009E6694" w:rsidRPr="00D42F28">
        <w:rPr>
          <w:lang w:val="en-GB"/>
        </w:rPr>
        <w:t xml:space="preserve">from the baseline by </w:t>
      </w:r>
      <w:r w:rsidR="003411A0" w:rsidRPr="00D42F28">
        <w:rPr>
          <w:lang w:val="en-GB"/>
        </w:rPr>
        <w:t>201</w:t>
      </w:r>
      <w:r w:rsidR="00AF706D" w:rsidRPr="00D42F28">
        <w:rPr>
          <w:lang w:val="en-GB"/>
        </w:rPr>
        <w:t>5</w:t>
      </w:r>
      <w:r w:rsidR="001F20E8" w:rsidRPr="00D42F28">
        <w:rPr>
          <w:lang w:val="en-GB"/>
        </w:rPr>
        <w:t>, resulting in the phase</w:t>
      </w:r>
      <w:r w:rsidR="001F20E8" w:rsidRPr="00D42F28">
        <w:rPr>
          <w:lang w:val="en-GB"/>
        </w:rPr>
        <w:noBreakHyphen/>
        <w:t>out of</w:t>
      </w:r>
      <w:r w:rsidRPr="00D42F28">
        <w:rPr>
          <w:lang w:val="en-GB"/>
        </w:rPr>
        <w:t xml:space="preserve"> </w:t>
      </w:r>
      <w:r w:rsidR="004D33AD" w:rsidRPr="00D42F28">
        <w:rPr>
          <w:lang w:val="en-GB"/>
        </w:rPr>
        <w:t>2</w:t>
      </w:r>
      <w:r w:rsidR="00A2170A" w:rsidRPr="00D42F28">
        <w:rPr>
          <w:lang w:val="en-GB"/>
        </w:rPr>
        <w:t>7.14</w:t>
      </w:r>
      <w:r w:rsidR="004D33AD" w:rsidRPr="00D42F28">
        <w:rPr>
          <w:lang w:val="en-GB"/>
        </w:rPr>
        <w:t xml:space="preserve"> </w:t>
      </w:r>
      <w:r w:rsidRPr="00D42F28">
        <w:rPr>
          <w:lang w:val="en-GB"/>
        </w:rPr>
        <w:t>ODP tonnes of</w:t>
      </w:r>
      <w:r w:rsidR="003D63A2" w:rsidRPr="00D42F28">
        <w:rPr>
          <w:lang w:val="en-GB"/>
        </w:rPr>
        <w:t xml:space="preserve"> HCFCs</w:t>
      </w:r>
      <w:r w:rsidRPr="00D42F28">
        <w:rPr>
          <w:lang w:val="en-GB"/>
        </w:rPr>
        <w:t>, at a total cost of US $</w:t>
      </w:r>
      <w:r w:rsidR="008B23D9" w:rsidRPr="00D42F28">
        <w:rPr>
          <w:lang w:val="en-GB"/>
        </w:rPr>
        <w:t>1,696,225</w:t>
      </w:r>
      <w:r w:rsidRPr="00D42F28">
        <w:rPr>
          <w:lang w:val="en-GB"/>
        </w:rPr>
        <w:t xml:space="preserve">, plus agency support costs. </w:t>
      </w:r>
    </w:p>
    <w:p w14:paraId="347EB5EC" w14:textId="15E7AB23" w:rsidR="004F165F" w:rsidRPr="00D42F28" w:rsidRDefault="003D63A2" w:rsidP="005A3042">
      <w:pPr>
        <w:pStyle w:val="Heading1"/>
        <w:tabs>
          <w:tab w:val="num" w:pos="709"/>
        </w:tabs>
        <w:rPr>
          <w:lang w:val="en-GB"/>
        </w:rPr>
      </w:pPr>
      <w:r w:rsidRPr="00D42F28">
        <w:rPr>
          <w:lang w:val="en-GB"/>
        </w:rPr>
        <w:t xml:space="preserve">Stage II of the HPMP for </w:t>
      </w:r>
      <w:r w:rsidR="00FD24FE" w:rsidRPr="00D42F28">
        <w:rPr>
          <w:lang w:val="en-GB"/>
        </w:rPr>
        <w:t xml:space="preserve">the </w:t>
      </w:r>
      <w:r w:rsidR="00DF1ECF" w:rsidRPr="00D42F28">
        <w:rPr>
          <w:lang w:val="en-GB"/>
        </w:rPr>
        <w:t>Dominican Republic</w:t>
      </w:r>
      <w:r w:rsidRPr="00D42F28">
        <w:rPr>
          <w:lang w:val="en-GB"/>
        </w:rPr>
        <w:t xml:space="preserve"> was approved at the </w:t>
      </w:r>
      <w:r w:rsidR="00FD24FE" w:rsidRPr="00D42F28">
        <w:rPr>
          <w:lang w:val="en-GB"/>
        </w:rPr>
        <w:t>77</w:t>
      </w:r>
      <w:r w:rsidR="00FD24FE" w:rsidRPr="00D42F28">
        <w:rPr>
          <w:vertAlign w:val="superscript"/>
          <w:lang w:val="en-GB"/>
        </w:rPr>
        <w:t>th</w:t>
      </w:r>
      <w:r w:rsidRPr="00D42F28">
        <w:rPr>
          <w:lang w:val="en-GB"/>
        </w:rPr>
        <w:t xml:space="preserve"> meeting</w:t>
      </w:r>
      <w:r w:rsidRPr="00D42F28">
        <w:rPr>
          <w:vertAlign w:val="superscript"/>
          <w:lang w:val="en-GB"/>
        </w:rPr>
        <w:footnoteReference w:id="7"/>
      </w:r>
      <w:r w:rsidRPr="00D42F28">
        <w:rPr>
          <w:lang w:val="en-GB"/>
        </w:rPr>
        <w:t xml:space="preserve"> to reduce</w:t>
      </w:r>
      <w:r w:rsidR="00EB06FD" w:rsidRPr="00D42F28">
        <w:rPr>
          <w:lang w:val="en-GB"/>
        </w:rPr>
        <w:t xml:space="preserve"> HCFC consumption by</w:t>
      </w:r>
      <w:r w:rsidRPr="00D42F28">
        <w:rPr>
          <w:lang w:val="en-GB"/>
        </w:rPr>
        <w:t xml:space="preserve"> </w:t>
      </w:r>
      <w:r w:rsidR="00064B08" w:rsidRPr="00D42F28">
        <w:rPr>
          <w:lang w:val="en-GB"/>
        </w:rPr>
        <w:t>40</w:t>
      </w:r>
      <w:r w:rsidRPr="00D42F28">
        <w:rPr>
          <w:lang w:val="en-GB"/>
        </w:rPr>
        <w:t xml:space="preserve"> per cent from the baseline by </w:t>
      </w:r>
      <w:r w:rsidR="00064B08" w:rsidRPr="00D42F28">
        <w:rPr>
          <w:lang w:val="en-GB"/>
        </w:rPr>
        <w:t>2020</w:t>
      </w:r>
      <w:r w:rsidRPr="00D42F28">
        <w:rPr>
          <w:lang w:val="en-GB"/>
        </w:rPr>
        <w:t>,</w:t>
      </w:r>
      <w:r w:rsidR="00737E27" w:rsidRPr="00D42F28">
        <w:rPr>
          <w:lang w:val="en-GB"/>
        </w:rPr>
        <w:t xml:space="preserve"> </w:t>
      </w:r>
      <w:r w:rsidR="004C7542" w:rsidRPr="00D42F28">
        <w:rPr>
          <w:lang w:val="en-GB"/>
        </w:rPr>
        <w:t>resulting in the phase</w:t>
      </w:r>
      <w:r w:rsidR="004C7542" w:rsidRPr="00D42F28">
        <w:rPr>
          <w:lang w:val="en-GB"/>
        </w:rPr>
        <w:noBreakHyphen/>
        <w:t xml:space="preserve">out of </w:t>
      </w:r>
      <w:r w:rsidR="006313E7" w:rsidRPr="00D42F28">
        <w:rPr>
          <w:lang w:val="en-GB"/>
        </w:rPr>
        <w:t>15.36</w:t>
      </w:r>
      <w:r w:rsidR="004C7542" w:rsidRPr="00D42F28">
        <w:rPr>
          <w:lang w:val="en-GB"/>
        </w:rPr>
        <w:t xml:space="preserve"> ODP tonnes of HCFCs, at a total cost </w:t>
      </w:r>
      <w:r w:rsidR="004C7542" w:rsidRPr="00755947">
        <w:rPr>
          <w:lang w:val="en-GB"/>
        </w:rPr>
        <w:t>of US $</w:t>
      </w:r>
      <w:r w:rsidR="008C4529" w:rsidRPr="00755947">
        <w:rPr>
          <w:lang w:val="en-GB"/>
        </w:rPr>
        <w:t>1,474,558</w:t>
      </w:r>
      <w:r w:rsidR="004C7542" w:rsidRPr="00D42F28">
        <w:rPr>
          <w:lang w:val="en-GB"/>
        </w:rPr>
        <w:t xml:space="preserve">, plus agency support costs. </w:t>
      </w:r>
    </w:p>
    <w:p w14:paraId="08164126" w14:textId="504B0AFA" w:rsidR="00FC6AD9" w:rsidRPr="00240AB4" w:rsidRDefault="004F165F" w:rsidP="00240AB4">
      <w:pPr>
        <w:pStyle w:val="Heading1"/>
        <w:tabs>
          <w:tab w:val="num" w:pos="709"/>
        </w:tabs>
        <w:rPr>
          <w:lang w:val="en-GB"/>
        </w:rPr>
      </w:pPr>
      <w:r w:rsidRPr="00FC6AD9">
        <w:rPr>
          <w:lang w:val="en-GB"/>
        </w:rPr>
        <w:t xml:space="preserve">Stage III of the HPMP for </w:t>
      </w:r>
      <w:r w:rsidR="00FF1B61" w:rsidRPr="00FC6AD9">
        <w:rPr>
          <w:lang w:val="en-GB"/>
        </w:rPr>
        <w:t xml:space="preserve">was </w:t>
      </w:r>
      <w:r w:rsidRPr="00FC6AD9">
        <w:rPr>
          <w:lang w:val="en-GB"/>
        </w:rPr>
        <w:t xml:space="preserve">approved at the </w:t>
      </w:r>
      <w:r w:rsidR="00801C3E" w:rsidRPr="00FC6AD9">
        <w:rPr>
          <w:lang w:val="en-GB"/>
        </w:rPr>
        <w:t>86</w:t>
      </w:r>
      <w:r w:rsidR="00801C3E" w:rsidRPr="00FC6AD9">
        <w:rPr>
          <w:vertAlign w:val="superscript"/>
          <w:lang w:val="en-GB"/>
        </w:rPr>
        <w:t>th</w:t>
      </w:r>
      <w:r w:rsidRPr="00FC6AD9">
        <w:rPr>
          <w:lang w:val="en-GB"/>
        </w:rPr>
        <w:t xml:space="preserve"> meeting</w:t>
      </w:r>
      <w:r w:rsidRPr="00D42F28">
        <w:rPr>
          <w:vertAlign w:val="superscript"/>
          <w:lang w:val="en-GB"/>
        </w:rPr>
        <w:footnoteReference w:id="8"/>
      </w:r>
      <w:r w:rsidRPr="00FC6AD9">
        <w:rPr>
          <w:lang w:val="en-GB"/>
        </w:rPr>
        <w:t xml:space="preserve"> to reduce HCFC consumption by </w:t>
      </w:r>
      <w:r w:rsidR="0028112D" w:rsidRPr="00FC6AD9">
        <w:rPr>
          <w:lang w:val="en-GB"/>
        </w:rPr>
        <w:t>100</w:t>
      </w:r>
      <w:r w:rsidRPr="00FC6AD9">
        <w:rPr>
          <w:lang w:val="en-GB"/>
        </w:rPr>
        <w:t xml:space="preserve"> per cent from the baseline by </w:t>
      </w:r>
      <w:r w:rsidR="0028112D" w:rsidRPr="00FC6AD9">
        <w:rPr>
          <w:lang w:val="en-GB"/>
        </w:rPr>
        <w:t>2030</w:t>
      </w:r>
      <w:r w:rsidRPr="00FC6AD9">
        <w:rPr>
          <w:lang w:val="en-GB"/>
        </w:rPr>
        <w:t>, at a total cost of US $</w:t>
      </w:r>
      <w:r w:rsidR="00B62E92" w:rsidRPr="00FC6AD9">
        <w:rPr>
          <w:lang w:val="en-GB"/>
        </w:rPr>
        <w:t>2,68</w:t>
      </w:r>
      <w:r w:rsidR="003D31A9" w:rsidRPr="00FC6AD9">
        <w:rPr>
          <w:lang w:val="en-GB"/>
        </w:rPr>
        <w:t>9</w:t>
      </w:r>
      <w:r w:rsidR="00022145" w:rsidRPr="00FC6AD9">
        <w:rPr>
          <w:lang w:val="en-GB"/>
        </w:rPr>
        <w:t>,</w:t>
      </w:r>
      <w:r w:rsidR="003D204B" w:rsidRPr="00FC6AD9">
        <w:rPr>
          <w:lang w:val="en-GB"/>
        </w:rPr>
        <w:t>9</w:t>
      </w:r>
      <w:r w:rsidR="003D31A9" w:rsidRPr="00FC6AD9">
        <w:rPr>
          <w:lang w:val="en-GB"/>
        </w:rPr>
        <w:t>2</w:t>
      </w:r>
      <w:r w:rsidR="00CD7860" w:rsidRPr="00FC6AD9">
        <w:rPr>
          <w:lang w:val="en-GB"/>
        </w:rPr>
        <w:t>0</w:t>
      </w:r>
      <w:r w:rsidRPr="00FC6AD9">
        <w:rPr>
          <w:lang w:val="en-GB"/>
        </w:rPr>
        <w:t>, plus agency support costs</w:t>
      </w:r>
      <w:r w:rsidR="00240AB4">
        <w:rPr>
          <w:lang w:val="en-GB"/>
        </w:rPr>
        <w:t xml:space="preserve">. </w:t>
      </w:r>
      <w:r w:rsidR="00240AB4" w:rsidRPr="00240AB4">
        <w:rPr>
          <w:lang w:val="en-GB"/>
        </w:rPr>
        <w:t>Stage III of the HPMP will be completed by December 2031, as stipulated in the Agreement between the Government of the Dominican Republic and the Executive Committee.</w:t>
      </w:r>
    </w:p>
    <w:p w14:paraId="7ED1FFDC" w14:textId="5867257E" w:rsidR="00EE1BDA" w:rsidRPr="00FC6AD9" w:rsidRDefault="00EE1BDA" w:rsidP="00CD3416">
      <w:pPr>
        <w:pStyle w:val="Heading1"/>
        <w:numPr>
          <w:ilvl w:val="0"/>
          <w:numId w:val="0"/>
        </w:numPr>
        <w:tabs>
          <w:tab w:val="num" w:pos="709"/>
        </w:tabs>
        <w:spacing w:before="240"/>
        <w:rPr>
          <w:lang w:val="en-GB"/>
        </w:rPr>
      </w:pPr>
      <w:r w:rsidRPr="00FC6AD9">
        <w:rPr>
          <w:u w:val="single"/>
          <w:lang w:val="en-GB"/>
        </w:rPr>
        <w:t>Status of implementation of HFC-related activities</w:t>
      </w:r>
      <w:r w:rsidRPr="00FC6AD9">
        <w:rPr>
          <w:lang w:val="en-GB"/>
        </w:rPr>
        <w:t xml:space="preserve"> </w:t>
      </w:r>
    </w:p>
    <w:p w14:paraId="11E79317" w14:textId="35AACE11" w:rsidR="00E675CE" w:rsidRPr="00002E8A" w:rsidRDefault="007B7270" w:rsidP="00FF083F">
      <w:pPr>
        <w:pStyle w:val="Heading1"/>
        <w:tabs>
          <w:tab w:val="num" w:pos="709"/>
        </w:tabs>
        <w:rPr>
          <w:lang w:val="en-GB"/>
        </w:rPr>
      </w:pPr>
      <w:r w:rsidRPr="00D42F28">
        <w:rPr>
          <w:lang w:val="en-GB"/>
        </w:rPr>
        <w:t xml:space="preserve">At the </w:t>
      </w:r>
      <w:r w:rsidR="00802418">
        <w:rPr>
          <w:lang w:val="en-GB"/>
        </w:rPr>
        <w:t>75</w:t>
      </w:r>
      <w:r w:rsidR="00C51393" w:rsidRPr="00C51393">
        <w:rPr>
          <w:vertAlign w:val="superscript"/>
          <w:lang w:val="en-GB"/>
        </w:rPr>
        <w:t>th</w:t>
      </w:r>
      <w:r w:rsidRPr="00D42F28">
        <w:rPr>
          <w:lang w:val="en-GB"/>
        </w:rPr>
        <w:t xml:space="preserve"> meeting, </w:t>
      </w:r>
      <w:r w:rsidR="005B4663" w:rsidRPr="00D42F28">
        <w:rPr>
          <w:lang w:val="en-GB"/>
        </w:rPr>
        <w:t xml:space="preserve">the Dominican Republic </w:t>
      </w:r>
      <w:r w:rsidRPr="00D42F28">
        <w:rPr>
          <w:lang w:val="en-GB"/>
        </w:rPr>
        <w:t xml:space="preserve">received funding </w:t>
      </w:r>
      <w:r w:rsidR="00022145" w:rsidRPr="00D42F28">
        <w:rPr>
          <w:lang w:val="en-GB"/>
        </w:rPr>
        <w:t xml:space="preserve">to </w:t>
      </w:r>
      <w:r w:rsidRPr="00D42F28">
        <w:rPr>
          <w:lang w:val="en-GB"/>
        </w:rPr>
        <w:t>conduct a survey on the use of alternatives to ozone</w:t>
      </w:r>
      <w:r w:rsidRPr="00D42F28">
        <w:rPr>
          <w:lang w:val="en-GB"/>
        </w:rPr>
        <w:noBreakHyphen/>
        <w:t>depleting substances (ODSs) (US $</w:t>
      </w:r>
      <w:r w:rsidR="00F833C9" w:rsidRPr="00D42F28">
        <w:rPr>
          <w:lang w:val="en-GB"/>
        </w:rPr>
        <w:t>55,000</w:t>
      </w:r>
      <w:r w:rsidRPr="00D42F28">
        <w:rPr>
          <w:lang w:val="en-GB"/>
        </w:rPr>
        <w:t xml:space="preserve">), </w:t>
      </w:r>
      <w:r w:rsidR="00300FDE">
        <w:rPr>
          <w:lang w:val="en-GB"/>
        </w:rPr>
        <w:t xml:space="preserve">which was </w:t>
      </w:r>
      <w:r w:rsidRPr="00D42F28">
        <w:rPr>
          <w:lang w:val="en-GB"/>
        </w:rPr>
        <w:t xml:space="preserve">completed in </w:t>
      </w:r>
      <w:r w:rsidR="004A1D50">
        <w:rPr>
          <w:lang w:val="en-GB"/>
        </w:rPr>
        <w:t>September</w:t>
      </w:r>
      <w:r w:rsidR="00801605">
        <w:rPr>
          <w:lang w:val="en-GB"/>
        </w:rPr>
        <w:t xml:space="preserve"> </w:t>
      </w:r>
      <w:r w:rsidRPr="00D42F28">
        <w:rPr>
          <w:lang w:val="en-GB"/>
        </w:rPr>
        <w:t>2017. At the</w:t>
      </w:r>
      <w:r w:rsidR="00D117E3" w:rsidRPr="00D42F28">
        <w:rPr>
          <w:lang w:val="en-GB"/>
        </w:rPr>
        <w:t xml:space="preserve"> </w:t>
      </w:r>
      <w:r w:rsidR="0050748A">
        <w:rPr>
          <w:lang w:val="en-GB"/>
        </w:rPr>
        <w:t>74</w:t>
      </w:r>
      <w:r w:rsidR="0050748A" w:rsidRPr="0050748A">
        <w:rPr>
          <w:vertAlign w:val="superscript"/>
          <w:lang w:val="en-GB"/>
        </w:rPr>
        <w:t>th</w:t>
      </w:r>
      <w:r w:rsidRPr="00D42F28">
        <w:rPr>
          <w:lang w:val="en-GB"/>
        </w:rPr>
        <w:t xml:space="preserve"> meeting, </w:t>
      </w:r>
      <w:r w:rsidR="00D117E3" w:rsidRPr="00D42F28">
        <w:rPr>
          <w:lang w:val="en-GB"/>
        </w:rPr>
        <w:t>the Dominican Republic</w:t>
      </w:r>
      <w:r w:rsidR="003815C1" w:rsidRPr="00D42F28">
        <w:rPr>
          <w:lang w:val="en-GB"/>
        </w:rPr>
        <w:t xml:space="preserve"> </w:t>
      </w:r>
      <w:r w:rsidR="009D61FA" w:rsidRPr="00D42F28">
        <w:rPr>
          <w:lang w:val="en-GB"/>
        </w:rPr>
        <w:t>receive</w:t>
      </w:r>
      <w:r w:rsidR="002369BA">
        <w:rPr>
          <w:lang w:val="en-GB"/>
        </w:rPr>
        <w:t>d</w:t>
      </w:r>
      <w:r w:rsidR="009D61FA" w:rsidRPr="00D42F28">
        <w:rPr>
          <w:lang w:val="en-GB"/>
        </w:rPr>
        <w:t xml:space="preserve"> funding for a f</w:t>
      </w:r>
      <w:r w:rsidR="003815C1" w:rsidRPr="00D42F28">
        <w:rPr>
          <w:lang w:val="en-GB"/>
        </w:rPr>
        <w:t xml:space="preserve">easibility study </w:t>
      </w:r>
      <w:r w:rsidR="009D61FA" w:rsidRPr="00D42F28">
        <w:rPr>
          <w:lang w:val="en-GB"/>
        </w:rPr>
        <w:t xml:space="preserve">on </w:t>
      </w:r>
      <w:r w:rsidR="003815C1" w:rsidRPr="00D42F28">
        <w:rPr>
          <w:lang w:val="en-GB"/>
        </w:rPr>
        <w:t>district cooling in Punta Cana</w:t>
      </w:r>
      <w:r w:rsidR="00EE038C" w:rsidRPr="00D42F28">
        <w:rPr>
          <w:lang w:val="en-GB"/>
        </w:rPr>
        <w:t xml:space="preserve"> (US</w:t>
      </w:r>
      <w:r w:rsidR="000141E9" w:rsidRPr="00D42F28">
        <w:rPr>
          <w:lang w:val="en-GB"/>
        </w:rPr>
        <w:t> $</w:t>
      </w:r>
      <w:r w:rsidR="00705805">
        <w:rPr>
          <w:lang w:val="en-GB"/>
        </w:rPr>
        <w:t>100,000</w:t>
      </w:r>
      <w:r w:rsidR="002C1A54" w:rsidRPr="00D42F28">
        <w:rPr>
          <w:lang w:val="en-GB"/>
        </w:rPr>
        <w:t>)</w:t>
      </w:r>
      <w:r w:rsidR="009D61FA" w:rsidRPr="00D42F28">
        <w:rPr>
          <w:lang w:val="en-GB"/>
        </w:rPr>
        <w:t xml:space="preserve">. The study considered </w:t>
      </w:r>
      <w:r w:rsidR="006A08DF" w:rsidRPr="00D42F28">
        <w:rPr>
          <w:lang w:val="en-GB"/>
        </w:rPr>
        <w:t>the</w:t>
      </w:r>
      <w:r w:rsidR="00F833C9" w:rsidRPr="00D42F28">
        <w:rPr>
          <w:lang w:val="en-GB"/>
        </w:rPr>
        <w:t xml:space="preserve"> existing cooling systems used and the feasibility of </w:t>
      </w:r>
      <w:r w:rsidR="00F833C9" w:rsidRPr="00D42F28">
        <w:rPr>
          <w:lang w:val="en-GB"/>
        </w:rPr>
        <w:lastRenderedPageBreak/>
        <w:t>replacing them with district cooling; the waste treatment plant</w:t>
      </w:r>
      <w:r w:rsidR="006A08DF" w:rsidRPr="00D42F28">
        <w:rPr>
          <w:lang w:val="en-GB"/>
        </w:rPr>
        <w:t xml:space="preserve"> </w:t>
      </w:r>
      <w:r w:rsidR="00F833C9" w:rsidRPr="00D42F28">
        <w:rPr>
          <w:lang w:val="en-GB"/>
        </w:rPr>
        <w:t>and the type of waste heat cooling available; the sea water source; stakeholder involvement</w:t>
      </w:r>
      <w:r w:rsidR="00B5089B" w:rsidRPr="00D42F28">
        <w:rPr>
          <w:lang w:val="en-GB"/>
        </w:rPr>
        <w:t xml:space="preserve">; and </w:t>
      </w:r>
      <w:r w:rsidR="00F833C9" w:rsidRPr="00D42F28">
        <w:rPr>
          <w:lang w:val="en-GB"/>
        </w:rPr>
        <w:t>economic and financial factors</w:t>
      </w:r>
      <w:r w:rsidR="00EE038C" w:rsidRPr="00D42F28">
        <w:rPr>
          <w:lang w:val="en-GB"/>
        </w:rPr>
        <w:t>.</w:t>
      </w:r>
      <w:r w:rsidR="00F833C9" w:rsidRPr="00D42F28">
        <w:rPr>
          <w:lang w:val="en-GB"/>
        </w:rPr>
        <w:t xml:space="preserve"> </w:t>
      </w:r>
      <w:r w:rsidR="003E4646" w:rsidRPr="00D42F28">
        <w:rPr>
          <w:lang w:val="en-GB"/>
        </w:rPr>
        <w:t>At the 80</w:t>
      </w:r>
      <w:r w:rsidR="003E4646" w:rsidRPr="00D42F28">
        <w:rPr>
          <w:vertAlign w:val="superscript"/>
          <w:lang w:val="en-GB"/>
        </w:rPr>
        <w:t>th</w:t>
      </w:r>
      <w:r w:rsidR="003E4646" w:rsidRPr="00D42F28">
        <w:rPr>
          <w:lang w:val="en-GB"/>
        </w:rPr>
        <w:t xml:space="preserve"> meeting</w:t>
      </w:r>
      <w:r w:rsidR="002369BA">
        <w:rPr>
          <w:lang w:val="en-GB"/>
        </w:rPr>
        <w:t>,</w:t>
      </w:r>
      <w:r w:rsidR="003E4646" w:rsidRPr="00D42F28">
        <w:rPr>
          <w:lang w:val="en-GB"/>
        </w:rPr>
        <w:t xml:space="preserve"> t</w:t>
      </w:r>
      <w:r w:rsidR="00B33F12" w:rsidRPr="00D42F28">
        <w:rPr>
          <w:lang w:val="en-GB"/>
        </w:rPr>
        <w:t xml:space="preserve">he </w:t>
      </w:r>
      <w:r w:rsidR="00CB572D" w:rsidRPr="00D42F28">
        <w:rPr>
          <w:lang w:val="en-GB"/>
        </w:rPr>
        <w:t xml:space="preserve">country </w:t>
      </w:r>
      <w:r w:rsidR="00B33F12" w:rsidRPr="00D42F28">
        <w:rPr>
          <w:lang w:val="en-GB"/>
        </w:rPr>
        <w:t xml:space="preserve">received funding </w:t>
      </w:r>
      <w:r w:rsidR="00022145" w:rsidRPr="00D42F28">
        <w:rPr>
          <w:lang w:val="en-GB"/>
        </w:rPr>
        <w:t xml:space="preserve">to </w:t>
      </w:r>
      <w:r w:rsidRPr="00D42F28">
        <w:rPr>
          <w:lang w:val="en-GB"/>
        </w:rPr>
        <w:t>implement enabling activities for HFC phase</w:t>
      </w:r>
      <w:r w:rsidRPr="00D42F28">
        <w:rPr>
          <w:lang w:val="en-GB"/>
        </w:rPr>
        <w:noBreakHyphen/>
        <w:t xml:space="preserve">down (US $150,000), which were completed in </w:t>
      </w:r>
      <w:r w:rsidR="008467B4" w:rsidRPr="00D42F28">
        <w:rPr>
          <w:lang w:val="en-GB"/>
        </w:rPr>
        <w:t>December 2021</w:t>
      </w:r>
      <w:r w:rsidR="00022145" w:rsidRPr="00D42F28">
        <w:rPr>
          <w:lang w:val="en-GB"/>
        </w:rPr>
        <w:t>, with</w:t>
      </w:r>
      <w:r w:rsidR="002266E8" w:rsidRPr="00D42F28">
        <w:rPr>
          <w:lang w:val="en-GB"/>
        </w:rPr>
        <w:t xml:space="preserve"> the final report submitted in May 2022. </w:t>
      </w:r>
      <w:r w:rsidRPr="00D42F28">
        <w:rPr>
          <w:lang w:val="en-GB"/>
        </w:rPr>
        <w:t xml:space="preserve">These activities assisted the country </w:t>
      </w:r>
      <w:r w:rsidRPr="00D42F28">
        <w:rPr>
          <w:i/>
          <w:iCs/>
          <w:lang w:val="en-GB"/>
        </w:rPr>
        <w:t>inter alia</w:t>
      </w:r>
      <w:r w:rsidRPr="00D42F28">
        <w:rPr>
          <w:lang w:val="en-GB"/>
        </w:rPr>
        <w:t xml:space="preserve"> in ratifying the Kigali Amendment; </w:t>
      </w:r>
      <w:r w:rsidR="00E10D86" w:rsidRPr="00D42F28">
        <w:rPr>
          <w:lang w:val="en-GB"/>
        </w:rPr>
        <w:t xml:space="preserve">facilitating the coordination of stakeholders; </w:t>
      </w:r>
      <w:r w:rsidRPr="00D42F28">
        <w:rPr>
          <w:lang w:val="en-GB"/>
        </w:rPr>
        <w:t>raising awareness on HFC phase-down</w:t>
      </w:r>
      <w:r w:rsidR="00B4247D" w:rsidRPr="00D42F28">
        <w:rPr>
          <w:lang w:val="en-GB"/>
        </w:rPr>
        <w:t xml:space="preserve"> and </w:t>
      </w:r>
      <w:r w:rsidR="00E10D86" w:rsidRPr="00D42F28">
        <w:rPr>
          <w:lang w:val="en-GB"/>
        </w:rPr>
        <w:t>energy</w:t>
      </w:r>
      <w:r w:rsidR="00CA3CE7">
        <w:rPr>
          <w:lang w:val="en-GB"/>
        </w:rPr>
        <w:t xml:space="preserve"> </w:t>
      </w:r>
      <w:r w:rsidR="00E10D86" w:rsidRPr="00D42F28">
        <w:rPr>
          <w:lang w:val="en-GB"/>
        </w:rPr>
        <w:t xml:space="preserve">efficiency improvement options </w:t>
      </w:r>
      <w:r w:rsidRPr="00D42F28">
        <w:rPr>
          <w:lang w:val="en-GB"/>
        </w:rPr>
        <w:t>among stakeholders in the servicing sector and end</w:t>
      </w:r>
      <w:r w:rsidR="00022145" w:rsidRPr="00D42F28">
        <w:rPr>
          <w:lang w:val="en-GB"/>
        </w:rPr>
        <w:t xml:space="preserve"> </w:t>
      </w:r>
      <w:r w:rsidRPr="00D42F28">
        <w:rPr>
          <w:lang w:val="en-GB"/>
        </w:rPr>
        <w:t xml:space="preserve">users; building capacity in the </w:t>
      </w:r>
      <w:r w:rsidR="0076641E">
        <w:rPr>
          <w:lang w:val="en-GB"/>
        </w:rPr>
        <w:t>national ozone unit (</w:t>
      </w:r>
      <w:r w:rsidRPr="00D42F28">
        <w:rPr>
          <w:lang w:val="en-GB"/>
        </w:rPr>
        <w:t>NOU</w:t>
      </w:r>
      <w:r w:rsidR="0076641E">
        <w:rPr>
          <w:lang w:val="en-GB"/>
        </w:rPr>
        <w:t>)</w:t>
      </w:r>
      <w:r w:rsidRPr="00D42F28">
        <w:rPr>
          <w:lang w:val="en-GB"/>
        </w:rPr>
        <w:t>;</w:t>
      </w:r>
      <w:r w:rsidR="008C4BAE" w:rsidRPr="00D42F28">
        <w:rPr>
          <w:lang w:val="en-GB"/>
        </w:rPr>
        <w:t xml:space="preserve"> develop</w:t>
      </w:r>
      <w:r w:rsidR="00022145" w:rsidRPr="00D42F28">
        <w:rPr>
          <w:lang w:val="en-GB"/>
        </w:rPr>
        <w:t>ing</w:t>
      </w:r>
      <w:r w:rsidR="008C4BAE" w:rsidRPr="00D42F28">
        <w:rPr>
          <w:lang w:val="en-GB"/>
        </w:rPr>
        <w:t xml:space="preserve"> training to address energy</w:t>
      </w:r>
      <w:r w:rsidR="00CA3CE7">
        <w:rPr>
          <w:lang w:val="en-GB"/>
        </w:rPr>
        <w:t xml:space="preserve"> </w:t>
      </w:r>
      <w:r w:rsidR="008C4BAE" w:rsidRPr="00D42F28">
        <w:rPr>
          <w:lang w:val="en-GB"/>
        </w:rPr>
        <w:t xml:space="preserve">efficiency challenges in </w:t>
      </w:r>
      <w:r w:rsidR="00022145" w:rsidRPr="00D42F28">
        <w:rPr>
          <w:lang w:val="en-GB"/>
        </w:rPr>
        <w:t xml:space="preserve">the </w:t>
      </w:r>
      <w:r w:rsidR="008C4BAE" w:rsidRPr="00D42F28">
        <w:rPr>
          <w:lang w:val="en-GB"/>
        </w:rPr>
        <w:t xml:space="preserve">installation of </w:t>
      </w:r>
      <w:r w:rsidR="001D4348">
        <w:rPr>
          <w:lang w:val="en-GB"/>
        </w:rPr>
        <w:t>refrigeration and air-con</w:t>
      </w:r>
      <w:r w:rsidR="00D25B6B">
        <w:rPr>
          <w:lang w:val="en-GB"/>
        </w:rPr>
        <w:t>ditioning (</w:t>
      </w:r>
      <w:r w:rsidR="008C4BAE" w:rsidRPr="00D42F28">
        <w:rPr>
          <w:lang w:val="en-GB"/>
        </w:rPr>
        <w:t>RAC</w:t>
      </w:r>
      <w:r w:rsidR="00D25B6B">
        <w:rPr>
          <w:lang w:val="en-GB"/>
        </w:rPr>
        <w:t>)</w:t>
      </w:r>
      <w:r w:rsidR="008C4BAE" w:rsidRPr="00D42F28">
        <w:rPr>
          <w:lang w:val="en-GB"/>
        </w:rPr>
        <w:t xml:space="preserve"> systems; </w:t>
      </w:r>
      <w:r w:rsidR="008C4BAE" w:rsidRPr="00002E8A">
        <w:rPr>
          <w:lang w:val="en-GB"/>
        </w:rPr>
        <w:t>and</w:t>
      </w:r>
      <w:r w:rsidRPr="00002E8A">
        <w:rPr>
          <w:lang w:val="en-GB"/>
        </w:rPr>
        <w:t xml:space="preserve"> identifying regulatory and legislative needs for the import/export licensing system for HFCs and HFC alternatives. </w:t>
      </w:r>
    </w:p>
    <w:p w14:paraId="7359A41D" w14:textId="25087648" w:rsidR="0005016F" w:rsidRPr="00002E8A" w:rsidRDefault="0005016F" w:rsidP="00DC3E0E">
      <w:pPr>
        <w:pStyle w:val="Heading1"/>
        <w:rPr>
          <w:lang w:val="en-GB"/>
        </w:rPr>
      </w:pPr>
      <w:r w:rsidRPr="00002E8A">
        <w:rPr>
          <w:lang w:val="en-GB"/>
        </w:rPr>
        <w:t>At the 81</w:t>
      </w:r>
      <w:r w:rsidRPr="00002E8A">
        <w:rPr>
          <w:vertAlign w:val="superscript"/>
          <w:lang w:val="en-GB"/>
        </w:rPr>
        <w:t>st</w:t>
      </w:r>
      <w:r w:rsidRPr="00002E8A">
        <w:rPr>
          <w:lang w:val="en-GB"/>
        </w:rPr>
        <w:t xml:space="preserve"> meeting, the Dominican Republic received US $1</w:t>
      </w:r>
      <w:r w:rsidR="00B30FCE" w:rsidRPr="00002E8A">
        <w:rPr>
          <w:lang w:val="en-GB"/>
        </w:rPr>
        <w:t>2</w:t>
      </w:r>
      <w:r w:rsidRPr="00002E8A">
        <w:rPr>
          <w:lang w:val="en-GB"/>
        </w:rPr>
        <w:t>9,825</w:t>
      </w:r>
      <w:r w:rsidR="00457610" w:rsidRPr="00002E8A">
        <w:rPr>
          <w:rStyle w:val="FootnoteReference"/>
          <w:lang w:val="en-GB"/>
        </w:rPr>
        <w:footnoteReference w:id="9"/>
      </w:r>
      <w:r w:rsidRPr="00002E8A">
        <w:rPr>
          <w:lang w:val="en-GB"/>
        </w:rPr>
        <w:t xml:space="preserve"> to implement, with UNDP’s and the Government of Canada’s assistance</w:t>
      </w:r>
      <w:r w:rsidR="00B30FCE" w:rsidRPr="00002E8A">
        <w:rPr>
          <w:rStyle w:val="FootnoteReference"/>
          <w:lang w:val="en-GB"/>
        </w:rPr>
        <w:footnoteReference w:id="10"/>
      </w:r>
      <w:r w:rsidRPr="00002E8A">
        <w:rPr>
          <w:lang w:val="en-GB"/>
        </w:rPr>
        <w:t xml:space="preserve">, an investment project to convert the manufacturing of commercial refrigerators at the enterprise </w:t>
      </w:r>
      <w:proofErr w:type="spellStart"/>
      <w:r w:rsidR="00B30FCE" w:rsidRPr="00002E8A">
        <w:t>Fábrica</w:t>
      </w:r>
      <w:proofErr w:type="spellEnd"/>
      <w:r w:rsidR="00B30FCE" w:rsidRPr="00002E8A">
        <w:t xml:space="preserve"> de </w:t>
      </w:r>
      <w:proofErr w:type="spellStart"/>
      <w:r w:rsidR="00B30FCE" w:rsidRPr="00002E8A">
        <w:t>Refrigeradores</w:t>
      </w:r>
      <w:proofErr w:type="spellEnd"/>
      <w:r w:rsidR="00B30FCE" w:rsidRPr="00002E8A">
        <w:t xml:space="preserve"> </w:t>
      </w:r>
      <w:proofErr w:type="spellStart"/>
      <w:r w:rsidR="00B30FCE" w:rsidRPr="00002E8A">
        <w:t>Comerciales</w:t>
      </w:r>
      <w:proofErr w:type="spellEnd"/>
      <w:r w:rsidR="00B30FCE" w:rsidRPr="00002E8A">
        <w:t>, SRL</w:t>
      </w:r>
      <w:r w:rsidR="00B30FCE" w:rsidRPr="00002E8A">
        <w:rPr>
          <w:lang w:val="en-GB"/>
        </w:rPr>
        <w:t xml:space="preserve"> (FARCO)</w:t>
      </w:r>
      <w:r w:rsidRPr="00002E8A">
        <w:rPr>
          <w:lang w:val="en-GB"/>
        </w:rPr>
        <w:t xml:space="preserve"> from HFC</w:t>
      </w:r>
      <w:r w:rsidR="007A537D" w:rsidRPr="00002E8A">
        <w:rPr>
          <w:lang w:val="en-GB"/>
        </w:rPr>
        <w:t>-</w:t>
      </w:r>
      <w:r w:rsidRPr="00002E8A">
        <w:rPr>
          <w:lang w:val="en-GB"/>
        </w:rPr>
        <w:t xml:space="preserve">134a and R-404A to R-290. The project was completed </w:t>
      </w:r>
      <w:r w:rsidR="00DC3E0E" w:rsidRPr="00002E8A">
        <w:rPr>
          <w:lang w:val="en-GB"/>
        </w:rPr>
        <w:t>in November 2020.</w:t>
      </w:r>
    </w:p>
    <w:p w14:paraId="5FFB0862" w14:textId="1FBFCF1B" w:rsidR="00CF372D" w:rsidRPr="00D42F28" w:rsidRDefault="00CF372D" w:rsidP="000141E9">
      <w:pPr>
        <w:spacing w:after="240"/>
        <w:rPr>
          <w:b/>
          <w:bCs/>
          <w:lang w:val="en-GB"/>
        </w:rPr>
      </w:pPr>
      <w:r w:rsidRPr="00D42F28">
        <w:rPr>
          <w:b/>
          <w:bCs/>
          <w:lang w:val="en-GB"/>
        </w:rPr>
        <w:t>Stage I of the Kigali HFC implementation plan</w:t>
      </w:r>
    </w:p>
    <w:p w14:paraId="7685ADD6" w14:textId="1E7A96E1" w:rsidR="008862B1" w:rsidRPr="00D42F28" w:rsidRDefault="008862B1" w:rsidP="000141E9">
      <w:pPr>
        <w:spacing w:after="240"/>
        <w:rPr>
          <w:u w:val="single"/>
          <w:lang w:val="en-GB"/>
        </w:rPr>
      </w:pPr>
      <w:r w:rsidRPr="00D42F28">
        <w:rPr>
          <w:u w:val="single"/>
          <w:lang w:val="en-GB"/>
        </w:rPr>
        <w:t>Policy, regulatory and institutional frameworks</w:t>
      </w:r>
    </w:p>
    <w:p w14:paraId="02086FB4" w14:textId="48EE090F" w:rsidR="00567FF9" w:rsidRPr="00D42F28" w:rsidRDefault="00B5181C" w:rsidP="000141E9">
      <w:pPr>
        <w:pStyle w:val="Heading1"/>
        <w:rPr>
          <w:lang w:val="en-GB"/>
        </w:rPr>
      </w:pPr>
      <w:r w:rsidRPr="00D42F28">
        <w:rPr>
          <w:lang w:val="en-GB"/>
        </w:rPr>
        <w:t>The Ministry of Environment and Natural Resources of the Dominican Republic</w:t>
      </w:r>
      <w:r w:rsidR="00567FF9" w:rsidRPr="00D42F28">
        <w:rPr>
          <w:lang w:val="en-GB"/>
        </w:rPr>
        <w:t xml:space="preserve"> established the Programme for the Protection of the Ozone Layer (PRONAOZ), as the body responsible for directing and executing national action plans and projects </w:t>
      </w:r>
      <w:r w:rsidR="003714A0" w:rsidRPr="00D42F28">
        <w:rPr>
          <w:lang w:val="en-GB"/>
        </w:rPr>
        <w:t>related to</w:t>
      </w:r>
      <w:r w:rsidRPr="00D42F28">
        <w:rPr>
          <w:lang w:val="en-GB"/>
        </w:rPr>
        <w:t xml:space="preserve"> the Montreal Protocol and the elimination of </w:t>
      </w:r>
      <w:r w:rsidR="00022145" w:rsidRPr="00D42F28">
        <w:rPr>
          <w:lang w:val="en-GB"/>
        </w:rPr>
        <w:t>ODSs</w:t>
      </w:r>
      <w:r w:rsidRPr="00D42F28">
        <w:rPr>
          <w:lang w:val="en-GB"/>
        </w:rPr>
        <w:t>.</w:t>
      </w:r>
      <w:r w:rsidR="00107614" w:rsidRPr="00D42F28">
        <w:rPr>
          <w:lang w:val="en-GB"/>
        </w:rPr>
        <w:t xml:space="preserve"> </w:t>
      </w:r>
      <w:bookmarkStart w:id="2" w:name="_Hlk151558600"/>
      <w:r w:rsidR="001739BE" w:rsidRPr="00D42F28">
        <w:rPr>
          <w:lang w:val="en-GB"/>
        </w:rPr>
        <w:t>PRONAOZ</w:t>
      </w:r>
      <w:bookmarkEnd w:id="2"/>
      <w:r w:rsidRPr="00D42F28">
        <w:rPr>
          <w:lang w:val="en-GB"/>
        </w:rPr>
        <w:t xml:space="preserve"> coordinates the institutional infrastructure to facilitate the implementation of the Montreal Protocol </w:t>
      </w:r>
      <w:r w:rsidR="007C4F23" w:rsidRPr="00D42F28">
        <w:rPr>
          <w:lang w:val="en-GB"/>
        </w:rPr>
        <w:t>and administers the registry of importers</w:t>
      </w:r>
      <w:r w:rsidR="00094F60" w:rsidRPr="00D42F28">
        <w:rPr>
          <w:lang w:val="en-GB"/>
        </w:rPr>
        <w:t xml:space="preserve">, the quota </w:t>
      </w:r>
      <w:r w:rsidR="001A7943" w:rsidRPr="00D42F28">
        <w:rPr>
          <w:lang w:val="en-GB"/>
        </w:rPr>
        <w:t>system,</w:t>
      </w:r>
      <w:r w:rsidR="00094F60" w:rsidRPr="00D42F28">
        <w:rPr>
          <w:lang w:val="en-GB"/>
        </w:rPr>
        <w:t xml:space="preserve"> and data collection </w:t>
      </w:r>
      <w:r w:rsidR="007C4F23" w:rsidRPr="00D42F28">
        <w:rPr>
          <w:lang w:val="en-GB"/>
        </w:rPr>
        <w:t>with cross</w:t>
      </w:r>
      <w:r w:rsidR="00CC7B9D">
        <w:rPr>
          <w:lang w:val="en-GB"/>
        </w:rPr>
        <w:noBreakHyphen/>
      </w:r>
      <w:r w:rsidR="007C4F23" w:rsidRPr="00D42F28">
        <w:rPr>
          <w:lang w:val="en-GB"/>
        </w:rPr>
        <w:t xml:space="preserve">validation </w:t>
      </w:r>
      <w:r w:rsidR="00094F60" w:rsidRPr="00D42F28">
        <w:rPr>
          <w:lang w:val="en-GB"/>
        </w:rPr>
        <w:t xml:space="preserve">of </w:t>
      </w:r>
      <w:r w:rsidR="007C4F23" w:rsidRPr="00D42F28">
        <w:rPr>
          <w:lang w:val="en-GB"/>
        </w:rPr>
        <w:t xml:space="preserve">data </w:t>
      </w:r>
      <w:r w:rsidR="00022145" w:rsidRPr="00D42F28">
        <w:rPr>
          <w:lang w:val="en-GB"/>
        </w:rPr>
        <w:t xml:space="preserve">by </w:t>
      </w:r>
      <w:r w:rsidR="007C4F23" w:rsidRPr="00D42F28">
        <w:rPr>
          <w:lang w:val="en-GB"/>
        </w:rPr>
        <w:t>the General Directorate of Customs (DGA) and importers.</w:t>
      </w:r>
      <w:r w:rsidR="001739BE" w:rsidRPr="00D42F28">
        <w:rPr>
          <w:lang w:val="en-GB"/>
        </w:rPr>
        <w:t xml:space="preserve"> </w:t>
      </w:r>
    </w:p>
    <w:p w14:paraId="7C247B2D" w14:textId="1882E368" w:rsidR="00316E2F" w:rsidRPr="00D42F28" w:rsidRDefault="007E306D" w:rsidP="000141E9">
      <w:pPr>
        <w:pStyle w:val="Heading1"/>
        <w:widowControl w:val="0"/>
        <w:shd w:val="clear" w:color="auto" w:fill="FFFFFF"/>
        <w:rPr>
          <w:color w:val="0D0D0D" w:themeColor="text1" w:themeTint="F2"/>
          <w:lang w:val="en-GB"/>
        </w:rPr>
      </w:pPr>
      <w:r w:rsidRPr="00D42F28">
        <w:rPr>
          <w:lang w:val="en-GB"/>
        </w:rPr>
        <w:t xml:space="preserve">In </w:t>
      </w:r>
      <w:r w:rsidR="00571931" w:rsidRPr="00D42F28">
        <w:rPr>
          <w:lang w:val="en-GB"/>
        </w:rPr>
        <w:t>2017, the</w:t>
      </w:r>
      <w:r w:rsidR="00065F0A" w:rsidRPr="00D42F28">
        <w:rPr>
          <w:lang w:val="en-GB"/>
        </w:rPr>
        <w:t xml:space="preserve"> Government of the </w:t>
      </w:r>
      <w:r w:rsidR="00571931" w:rsidRPr="00D42F28">
        <w:rPr>
          <w:lang w:val="en-GB"/>
        </w:rPr>
        <w:t>Dominican Republic passed a resolution to ban the import and production of refrigeration equipment using HCFCs</w:t>
      </w:r>
      <w:r w:rsidR="00A65F60" w:rsidRPr="00D42F28">
        <w:rPr>
          <w:lang w:val="en-GB"/>
        </w:rPr>
        <w:t>.</w:t>
      </w:r>
      <w:r w:rsidR="00BB161D" w:rsidRPr="00D42F28">
        <w:rPr>
          <w:lang w:val="en-GB"/>
        </w:rPr>
        <w:t xml:space="preserve"> </w:t>
      </w:r>
      <w:r w:rsidR="00DE0299" w:rsidRPr="00D42F28">
        <w:rPr>
          <w:lang w:val="en-GB"/>
        </w:rPr>
        <w:t xml:space="preserve">Two </w:t>
      </w:r>
      <w:r w:rsidR="000F4590" w:rsidRPr="00D42F28">
        <w:rPr>
          <w:lang w:val="en-GB"/>
        </w:rPr>
        <w:t>decree</w:t>
      </w:r>
      <w:r w:rsidR="00063D0A" w:rsidRPr="00D42F28">
        <w:rPr>
          <w:lang w:val="en-GB"/>
        </w:rPr>
        <w:t>s</w:t>
      </w:r>
      <w:r w:rsidR="00D6662D" w:rsidRPr="00D42F28">
        <w:rPr>
          <w:lang w:val="en-GB"/>
        </w:rPr>
        <w:t xml:space="preserve"> were issued </w:t>
      </w:r>
      <w:r w:rsidR="00F059E3" w:rsidRPr="00D42F28">
        <w:rPr>
          <w:lang w:val="en-GB"/>
        </w:rPr>
        <w:t xml:space="preserve">to </w:t>
      </w:r>
      <w:r w:rsidR="00BE3829" w:rsidRPr="00D42F28">
        <w:rPr>
          <w:lang w:val="en-GB"/>
        </w:rPr>
        <w:t>establish</w:t>
      </w:r>
      <w:r w:rsidR="000F4590" w:rsidRPr="00D42F28">
        <w:rPr>
          <w:lang w:val="en-GB"/>
        </w:rPr>
        <w:t xml:space="preserve"> an energy</w:t>
      </w:r>
      <w:r w:rsidR="00CA3CE7">
        <w:rPr>
          <w:lang w:val="en-GB"/>
        </w:rPr>
        <w:t xml:space="preserve"> </w:t>
      </w:r>
      <w:r w:rsidR="000F4590" w:rsidRPr="00D42F28">
        <w:rPr>
          <w:lang w:val="en-GB"/>
        </w:rPr>
        <w:t xml:space="preserve">efficiency program in government institutions </w:t>
      </w:r>
      <w:r w:rsidR="00F059E3" w:rsidRPr="00D42F28">
        <w:rPr>
          <w:lang w:val="en-GB"/>
        </w:rPr>
        <w:t xml:space="preserve">and promote </w:t>
      </w:r>
      <w:r w:rsidR="00506456" w:rsidRPr="00D42F28">
        <w:rPr>
          <w:lang w:val="en-GB"/>
        </w:rPr>
        <w:t>sustainable public procurement</w:t>
      </w:r>
      <w:r w:rsidR="00D6662D" w:rsidRPr="00D42F28">
        <w:rPr>
          <w:lang w:val="en-GB"/>
        </w:rPr>
        <w:t xml:space="preserve"> </w:t>
      </w:r>
      <w:r w:rsidR="006A09B8" w:rsidRPr="00D42F28">
        <w:rPr>
          <w:lang w:val="en-GB"/>
        </w:rPr>
        <w:t xml:space="preserve">as national priorities. </w:t>
      </w:r>
      <w:r w:rsidR="00A62439" w:rsidRPr="00D42F28">
        <w:rPr>
          <w:lang w:val="en-GB"/>
        </w:rPr>
        <w:t>Guidelines</w:t>
      </w:r>
      <w:r w:rsidR="00BE3829" w:rsidRPr="00D42F28">
        <w:rPr>
          <w:lang w:val="en-GB"/>
        </w:rPr>
        <w:t xml:space="preserve"> were</w:t>
      </w:r>
      <w:r w:rsidR="00A62439" w:rsidRPr="00D42F28">
        <w:rPr>
          <w:lang w:val="en-GB"/>
        </w:rPr>
        <w:t xml:space="preserve"> published for the sustainable </w:t>
      </w:r>
      <w:r w:rsidR="00EF03C6" w:rsidRPr="00D42F28">
        <w:rPr>
          <w:lang w:val="en-GB"/>
        </w:rPr>
        <w:t xml:space="preserve">installation and procurement of </w:t>
      </w:r>
      <w:r w:rsidR="003B3F7E" w:rsidRPr="00D42F28">
        <w:rPr>
          <w:lang w:val="en-GB"/>
        </w:rPr>
        <w:t>RAC appliance</w:t>
      </w:r>
      <w:r w:rsidR="00022145" w:rsidRPr="00D42F28">
        <w:rPr>
          <w:lang w:val="en-GB"/>
        </w:rPr>
        <w:t>s</w:t>
      </w:r>
      <w:r w:rsidR="00EF03C6" w:rsidRPr="00D42F28">
        <w:rPr>
          <w:lang w:val="en-GB"/>
        </w:rPr>
        <w:t xml:space="preserve"> </w:t>
      </w:r>
      <w:r w:rsidR="00684C0F" w:rsidRPr="00D42F28">
        <w:rPr>
          <w:lang w:val="en-GB"/>
        </w:rPr>
        <w:t xml:space="preserve">including </w:t>
      </w:r>
      <w:r w:rsidR="003B3F7E" w:rsidRPr="00D42F28">
        <w:rPr>
          <w:lang w:val="en-GB"/>
        </w:rPr>
        <w:t xml:space="preserve">considerations </w:t>
      </w:r>
      <w:r w:rsidR="00022145" w:rsidRPr="00D42F28">
        <w:rPr>
          <w:lang w:val="en-GB"/>
        </w:rPr>
        <w:t xml:space="preserve">such as </w:t>
      </w:r>
      <w:r w:rsidR="003B3F7E" w:rsidRPr="00D42F28">
        <w:rPr>
          <w:lang w:val="en-GB"/>
        </w:rPr>
        <w:t>low-</w:t>
      </w:r>
      <w:r w:rsidR="004123B0">
        <w:rPr>
          <w:lang w:val="en-GB"/>
        </w:rPr>
        <w:t>global</w:t>
      </w:r>
      <w:r w:rsidR="00A634D6">
        <w:rPr>
          <w:lang w:val="en-GB"/>
        </w:rPr>
        <w:t>-</w:t>
      </w:r>
      <w:r w:rsidR="004123B0">
        <w:rPr>
          <w:lang w:val="en-GB"/>
        </w:rPr>
        <w:t>warming potential</w:t>
      </w:r>
      <w:r w:rsidR="003B3F7E" w:rsidRPr="00D42F28">
        <w:rPr>
          <w:lang w:val="en-GB"/>
        </w:rPr>
        <w:t xml:space="preserve"> </w:t>
      </w:r>
      <w:r w:rsidR="00A634D6">
        <w:rPr>
          <w:lang w:val="en-GB"/>
        </w:rPr>
        <w:t xml:space="preserve">(GWP) </w:t>
      </w:r>
      <w:r w:rsidR="003B3F7E" w:rsidRPr="00D42F28">
        <w:rPr>
          <w:lang w:val="en-GB"/>
        </w:rPr>
        <w:t xml:space="preserve">refrigerants </w:t>
      </w:r>
      <w:r w:rsidR="00B77462" w:rsidRPr="00D42F28">
        <w:rPr>
          <w:lang w:val="en-GB"/>
        </w:rPr>
        <w:t xml:space="preserve">and </w:t>
      </w:r>
      <w:r w:rsidR="003B3F7E" w:rsidRPr="00D42F28">
        <w:rPr>
          <w:lang w:val="en-GB"/>
        </w:rPr>
        <w:t xml:space="preserve">other </w:t>
      </w:r>
      <w:r w:rsidR="00B77462" w:rsidRPr="00D42F28">
        <w:rPr>
          <w:lang w:val="en-GB"/>
        </w:rPr>
        <w:t>criteria</w:t>
      </w:r>
      <w:r w:rsidR="007B57A3" w:rsidRPr="00D42F28">
        <w:rPr>
          <w:lang w:val="en-GB"/>
        </w:rPr>
        <w:t xml:space="preserve"> for good environmental practices</w:t>
      </w:r>
      <w:r w:rsidR="009B5FE7" w:rsidRPr="00D42F28">
        <w:rPr>
          <w:lang w:val="en-GB"/>
        </w:rPr>
        <w:t>.</w:t>
      </w:r>
      <w:r w:rsidR="001C44CD" w:rsidRPr="00D42F28">
        <w:rPr>
          <w:color w:val="0D0D0D" w:themeColor="text1" w:themeTint="F2"/>
          <w:lang w:val="en-GB"/>
        </w:rPr>
        <w:t xml:space="preserve"> </w:t>
      </w:r>
    </w:p>
    <w:p w14:paraId="21F053CC" w14:textId="0B3884CE" w:rsidR="00E1681F" w:rsidRPr="00D42F28" w:rsidRDefault="00AC3987" w:rsidP="005A3042">
      <w:pPr>
        <w:pStyle w:val="Heading1"/>
        <w:rPr>
          <w:lang w:val="en-GB"/>
        </w:rPr>
      </w:pPr>
      <w:r w:rsidRPr="00D42F28">
        <w:rPr>
          <w:lang w:val="en-GB"/>
        </w:rPr>
        <w:t>T</w:t>
      </w:r>
      <w:r w:rsidR="009B3AA1" w:rsidRPr="00D42F28">
        <w:rPr>
          <w:lang w:val="en-GB"/>
        </w:rPr>
        <w:t xml:space="preserve">he </w:t>
      </w:r>
      <w:r w:rsidR="00947239" w:rsidRPr="00D42F28">
        <w:rPr>
          <w:lang w:val="en-GB"/>
        </w:rPr>
        <w:t xml:space="preserve">regulation </w:t>
      </w:r>
      <w:r w:rsidR="00E1420A" w:rsidRPr="00D42F28">
        <w:rPr>
          <w:lang w:val="en-GB"/>
        </w:rPr>
        <w:t xml:space="preserve">for the registration of importers and exporters and the </w:t>
      </w:r>
      <w:r w:rsidR="00947239" w:rsidRPr="00D42F28">
        <w:rPr>
          <w:lang w:val="en-GB"/>
        </w:rPr>
        <w:t>monitor</w:t>
      </w:r>
      <w:r w:rsidR="00E1420A" w:rsidRPr="00D42F28">
        <w:rPr>
          <w:lang w:val="en-GB"/>
        </w:rPr>
        <w:t xml:space="preserve">ing </w:t>
      </w:r>
      <w:r w:rsidR="00311F12" w:rsidRPr="00D42F28">
        <w:rPr>
          <w:lang w:val="en-GB"/>
        </w:rPr>
        <w:t xml:space="preserve">of </w:t>
      </w:r>
      <w:r w:rsidR="00947239" w:rsidRPr="00D42F28">
        <w:rPr>
          <w:lang w:val="en-GB"/>
        </w:rPr>
        <w:t>HFCs</w:t>
      </w:r>
      <w:r w:rsidR="00311F12" w:rsidRPr="00D42F28">
        <w:rPr>
          <w:lang w:val="en-GB"/>
        </w:rPr>
        <w:t xml:space="preserve"> </w:t>
      </w:r>
      <w:r w:rsidR="00022145" w:rsidRPr="00D42F28">
        <w:rPr>
          <w:lang w:val="en-GB"/>
        </w:rPr>
        <w:t xml:space="preserve">has been </w:t>
      </w:r>
      <w:r w:rsidR="00311F12" w:rsidRPr="00D42F28">
        <w:rPr>
          <w:lang w:val="en-GB"/>
        </w:rPr>
        <w:t>in force since 2021</w:t>
      </w:r>
      <w:r w:rsidR="00C03D41" w:rsidRPr="00D42F28">
        <w:rPr>
          <w:lang w:val="en-GB"/>
        </w:rPr>
        <w:t>.</w:t>
      </w:r>
      <w:r w:rsidR="00BF0AD4" w:rsidRPr="00D42F28">
        <w:rPr>
          <w:lang w:val="en-GB"/>
        </w:rPr>
        <w:t xml:space="preserve"> New tariff codes for HFCs and HFC</w:t>
      </w:r>
      <w:r w:rsidR="00022145" w:rsidRPr="00D42F28">
        <w:rPr>
          <w:lang w:val="en-GB"/>
        </w:rPr>
        <w:t xml:space="preserve"> </w:t>
      </w:r>
      <w:r w:rsidR="00BF0AD4" w:rsidRPr="00D42F28">
        <w:rPr>
          <w:lang w:val="en-GB"/>
        </w:rPr>
        <w:t>blends were introduced to improve the control of import and export of these substances.</w:t>
      </w:r>
      <w:r w:rsidR="00FB5252" w:rsidRPr="00D42F28">
        <w:rPr>
          <w:lang w:val="en-GB"/>
        </w:rPr>
        <w:t xml:space="preserve"> The maximum level of the HFC country quotas will be issued to meet the country</w:t>
      </w:r>
      <w:r w:rsidR="00022145" w:rsidRPr="00D42F28">
        <w:rPr>
          <w:lang w:val="en-GB"/>
        </w:rPr>
        <w:t>’s</w:t>
      </w:r>
      <w:r w:rsidR="00FB5252" w:rsidRPr="00D42F28">
        <w:rPr>
          <w:lang w:val="en-GB"/>
        </w:rPr>
        <w:t xml:space="preserve"> commitment</w:t>
      </w:r>
      <w:r w:rsidR="00022145" w:rsidRPr="00D42F28">
        <w:rPr>
          <w:lang w:val="en-GB"/>
        </w:rPr>
        <w:t>s</w:t>
      </w:r>
      <w:r w:rsidR="00FB5252" w:rsidRPr="00D42F28">
        <w:rPr>
          <w:lang w:val="en-GB"/>
        </w:rPr>
        <w:t xml:space="preserve"> under the Kigali Amendment. </w:t>
      </w:r>
      <w:r w:rsidR="00E3594B" w:rsidRPr="00D42F28">
        <w:rPr>
          <w:lang w:val="en-GB"/>
        </w:rPr>
        <w:t xml:space="preserve">The </w:t>
      </w:r>
      <w:r w:rsidR="00311F12" w:rsidRPr="00D42F28">
        <w:rPr>
          <w:lang w:val="en-GB"/>
        </w:rPr>
        <w:t xml:space="preserve">HFC </w:t>
      </w:r>
      <w:r w:rsidR="00FB5252" w:rsidRPr="00D42F28">
        <w:rPr>
          <w:lang w:val="en-GB"/>
        </w:rPr>
        <w:t xml:space="preserve">individual </w:t>
      </w:r>
      <w:r w:rsidR="00E3594B" w:rsidRPr="00D42F28">
        <w:rPr>
          <w:lang w:val="en-GB"/>
        </w:rPr>
        <w:t>quota</w:t>
      </w:r>
      <w:r w:rsidR="003E7506" w:rsidRPr="00D42F28">
        <w:rPr>
          <w:lang w:val="en-GB"/>
        </w:rPr>
        <w:t>s</w:t>
      </w:r>
      <w:r w:rsidR="00E3594B" w:rsidRPr="00D42F28">
        <w:rPr>
          <w:lang w:val="en-GB"/>
        </w:rPr>
        <w:t xml:space="preserve"> will be </w:t>
      </w:r>
      <w:r w:rsidR="003E7506" w:rsidRPr="00D42F28">
        <w:rPr>
          <w:lang w:val="en-GB"/>
        </w:rPr>
        <w:t xml:space="preserve">issued from January 1, </w:t>
      </w:r>
      <w:r w:rsidR="006C141B" w:rsidRPr="00D42F28">
        <w:rPr>
          <w:lang w:val="en-GB"/>
        </w:rPr>
        <w:t>2024,</w:t>
      </w:r>
      <w:r w:rsidR="003E7506" w:rsidRPr="00D42F28">
        <w:rPr>
          <w:lang w:val="en-GB"/>
        </w:rPr>
        <w:t xml:space="preserve"> and they will be </w:t>
      </w:r>
      <w:r w:rsidR="00FB5252" w:rsidRPr="00D42F28">
        <w:rPr>
          <w:lang w:val="en-GB"/>
        </w:rPr>
        <w:t xml:space="preserve">assigned </w:t>
      </w:r>
      <w:r w:rsidR="0006005A" w:rsidRPr="00D42F28">
        <w:rPr>
          <w:lang w:val="en-GB"/>
        </w:rPr>
        <w:t xml:space="preserve">in metric tonnes </w:t>
      </w:r>
      <w:r w:rsidR="00FB5252" w:rsidRPr="00D42F28">
        <w:rPr>
          <w:lang w:val="en-GB"/>
        </w:rPr>
        <w:t>to</w:t>
      </w:r>
      <w:r w:rsidR="00E3594B" w:rsidRPr="00D42F28">
        <w:rPr>
          <w:lang w:val="en-GB"/>
        </w:rPr>
        <w:t xml:space="preserve"> </w:t>
      </w:r>
      <w:r w:rsidR="00251406" w:rsidRPr="00D42F28">
        <w:rPr>
          <w:lang w:val="en-GB"/>
        </w:rPr>
        <w:t xml:space="preserve">each importer of HFCs </w:t>
      </w:r>
      <w:r w:rsidR="00FB5252" w:rsidRPr="00D42F28">
        <w:rPr>
          <w:lang w:val="en-GB"/>
        </w:rPr>
        <w:t xml:space="preserve">who made imports in the period </w:t>
      </w:r>
      <w:r w:rsidR="00251406" w:rsidRPr="00D42F28">
        <w:rPr>
          <w:lang w:val="en-GB"/>
        </w:rPr>
        <w:t>2020 to 2022</w:t>
      </w:r>
      <w:r w:rsidR="00897059" w:rsidRPr="00D42F28">
        <w:rPr>
          <w:lang w:val="en-GB"/>
        </w:rPr>
        <w:t xml:space="preserve">, keeping 5 per cent of </w:t>
      </w:r>
      <w:r w:rsidR="00022145" w:rsidRPr="00D42F28">
        <w:rPr>
          <w:lang w:val="en-GB"/>
        </w:rPr>
        <w:t xml:space="preserve">the </w:t>
      </w:r>
      <w:r w:rsidR="00897059" w:rsidRPr="00D42F28">
        <w:rPr>
          <w:lang w:val="en-GB"/>
        </w:rPr>
        <w:t xml:space="preserve">quota unallocated for potential requests </w:t>
      </w:r>
      <w:r w:rsidR="00022145" w:rsidRPr="00D42F28">
        <w:rPr>
          <w:lang w:val="en-GB"/>
        </w:rPr>
        <w:t xml:space="preserve">from </w:t>
      </w:r>
      <w:r w:rsidR="00897059" w:rsidRPr="00D42F28">
        <w:rPr>
          <w:lang w:val="en-GB"/>
        </w:rPr>
        <w:t>new importers</w:t>
      </w:r>
      <w:r w:rsidR="00907BC7" w:rsidRPr="00D42F28">
        <w:rPr>
          <w:lang w:val="en-GB"/>
        </w:rPr>
        <w:t>.</w:t>
      </w:r>
    </w:p>
    <w:p w14:paraId="6C2E0B65" w14:textId="6A14D080" w:rsidR="00AC487A" w:rsidRPr="00D42F28" w:rsidRDefault="008B5F50" w:rsidP="005A3042">
      <w:pPr>
        <w:pStyle w:val="Heading1"/>
        <w:rPr>
          <w:rFonts w:eastAsia="SimSun"/>
          <w:lang w:val="en-GB" w:eastAsia="en-CA"/>
        </w:rPr>
      </w:pPr>
      <w:r w:rsidRPr="00D42F28">
        <w:rPr>
          <w:lang w:val="en-GB"/>
        </w:rPr>
        <w:t xml:space="preserve">The regulation to establish the certification system for all RAC technicians was established by decree in 2015. Since then, the Commission for the Licensing of Refrigeration and Air Conditioning Technicians has been implementing the RAC certification system, most recently by defining procedures and criteria for the evaluation of labour competencies and best practices in </w:t>
      </w:r>
      <w:r w:rsidR="00022145" w:rsidRPr="00D42F28">
        <w:rPr>
          <w:lang w:val="en-GB"/>
        </w:rPr>
        <w:t xml:space="preserve">the </w:t>
      </w:r>
      <w:r w:rsidRPr="00D42F28">
        <w:rPr>
          <w:lang w:val="en-GB"/>
        </w:rPr>
        <w:t>safe and efficient use of refrigerants for each RAC subsector. Work has also been underway to establish the standard on safety requirements for using hydrocarbons (HC) in RAC systems</w:t>
      </w:r>
      <w:r w:rsidR="00947239" w:rsidRPr="00D42F28">
        <w:rPr>
          <w:rFonts w:eastAsia="SimSun"/>
          <w:lang w:val="en-GB" w:eastAsia="en-CA"/>
        </w:rPr>
        <w:t>.</w:t>
      </w:r>
    </w:p>
    <w:p w14:paraId="791F090A" w14:textId="0AE641F8" w:rsidR="00874699" w:rsidRPr="00D42F28" w:rsidRDefault="0001218E" w:rsidP="000F7A99">
      <w:pPr>
        <w:spacing w:after="240"/>
        <w:outlineLvl w:val="0"/>
        <w:rPr>
          <w:u w:val="single"/>
          <w:lang w:val="en-GB"/>
        </w:rPr>
      </w:pPr>
      <w:r w:rsidRPr="00D42F28">
        <w:rPr>
          <w:u w:val="single"/>
          <w:lang w:val="en-GB"/>
        </w:rPr>
        <w:lastRenderedPageBreak/>
        <w:t>HFC consumptio</w:t>
      </w:r>
      <w:r w:rsidR="006C27C4" w:rsidRPr="00D42F28">
        <w:rPr>
          <w:u w:val="single"/>
          <w:lang w:val="en-GB"/>
        </w:rPr>
        <w:t>n</w:t>
      </w:r>
    </w:p>
    <w:p w14:paraId="0A883C95" w14:textId="68929BAE" w:rsidR="00117833" w:rsidRPr="007703CD" w:rsidRDefault="00224B69" w:rsidP="000F7A99">
      <w:pPr>
        <w:pStyle w:val="Heading1"/>
        <w:rPr>
          <w:lang w:val="en-GB"/>
        </w:rPr>
      </w:pPr>
      <w:r w:rsidRPr="00D42F28">
        <w:rPr>
          <w:lang w:val="en-GB"/>
        </w:rPr>
        <w:t xml:space="preserve">The </w:t>
      </w:r>
      <w:r w:rsidR="00DF1ECF" w:rsidRPr="00D42F28">
        <w:rPr>
          <w:lang w:val="en-GB"/>
        </w:rPr>
        <w:t>Dominican Republic</w:t>
      </w:r>
      <w:r w:rsidR="00117833" w:rsidRPr="00D42F28">
        <w:rPr>
          <w:lang w:val="en-GB"/>
        </w:rPr>
        <w:t xml:space="preserve"> </w:t>
      </w:r>
      <w:r w:rsidR="006E6EA5" w:rsidRPr="00D42F28">
        <w:rPr>
          <w:lang w:val="en-GB"/>
        </w:rPr>
        <w:t>only</w:t>
      </w:r>
      <w:r w:rsidR="00117833" w:rsidRPr="00D42F28">
        <w:rPr>
          <w:lang w:val="en-GB"/>
        </w:rPr>
        <w:t xml:space="preserve"> imports HFCs for use in the </w:t>
      </w:r>
      <w:r w:rsidR="00D045D6" w:rsidRPr="00D42F28">
        <w:rPr>
          <w:lang w:val="en-GB"/>
        </w:rPr>
        <w:t>servicing</w:t>
      </w:r>
      <w:r w:rsidR="00117833" w:rsidRPr="00D42F28">
        <w:rPr>
          <w:lang w:val="en-GB"/>
        </w:rPr>
        <w:t xml:space="preserve"> sector. In 2022,</w:t>
      </w:r>
      <w:r w:rsidRPr="00D42F28">
        <w:rPr>
          <w:lang w:val="en-GB"/>
        </w:rPr>
        <w:t xml:space="preserve"> the</w:t>
      </w:r>
      <w:r w:rsidR="00117833" w:rsidRPr="00D42F28">
        <w:rPr>
          <w:lang w:val="en-GB"/>
        </w:rPr>
        <w:t xml:space="preserve"> </w:t>
      </w:r>
      <w:r w:rsidR="00DF1ECF" w:rsidRPr="00D42F28">
        <w:rPr>
          <w:lang w:val="en-GB"/>
        </w:rPr>
        <w:t>Dominican Republic</w:t>
      </w:r>
      <w:r w:rsidR="00117833" w:rsidRPr="00D42F28">
        <w:rPr>
          <w:lang w:val="en-GB"/>
        </w:rPr>
        <w:t xml:space="preserve"> consum</w:t>
      </w:r>
      <w:r w:rsidR="00117833" w:rsidRPr="007703CD">
        <w:rPr>
          <w:lang w:val="en-GB"/>
        </w:rPr>
        <w:t xml:space="preserve">ed </w:t>
      </w:r>
      <w:r w:rsidR="005B08B6" w:rsidRPr="007703CD">
        <w:rPr>
          <w:lang w:val="en-GB"/>
        </w:rPr>
        <w:t>HFC-134a (46.</w:t>
      </w:r>
      <w:r w:rsidR="009E798D" w:rsidRPr="007703CD">
        <w:rPr>
          <w:lang w:val="en-GB"/>
        </w:rPr>
        <w:t>6</w:t>
      </w:r>
      <w:r w:rsidR="00F414C5" w:rsidRPr="007703CD">
        <w:rPr>
          <w:lang w:val="en-GB"/>
        </w:rPr>
        <w:t xml:space="preserve"> </w:t>
      </w:r>
      <w:r w:rsidR="005F5914" w:rsidRPr="007703CD">
        <w:rPr>
          <w:lang w:val="en-GB"/>
        </w:rPr>
        <w:t xml:space="preserve">per cent </w:t>
      </w:r>
      <w:r w:rsidR="00117833" w:rsidRPr="007703CD">
        <w:rPr>
          <w:lang w:val="en-GB"/>
        </w:rPr>
        <w:t>of total HFC consumption in CO</w:t>
      </w:r>
      <w:r w:rsidR="00117833" w:rsidRPr="007703CD">
        <w:rPr>
          <w:vertAlign w:val="subscript"/>
          <w:lang w:val="en-GB"/>
        </w:rPr>
        <w:t>2</w:t>
      </w:r>
      <w:r w:rsidR="00B92571" w:rsidRPr="007703CD">
        <w:rPr>
          <w:lang w:val="en-GB"/>
        </w:rPr>
        <w:t xml:space="preserve"> </w:t>
      </w:r>
      <w:r w:rsidR="00117833" w:rsidRPr="007703CD">
        <w:rPr>
          <w:lang w:val="en-GB"/>
        </w:rPr>
        <w:t>eq</w:t>
      </w:r>
      <w:r w:rsidR="00B92571" w:rsidRPr="007703CD">
        <w:rPr>
          <w:lang w:val="en-GB"/>
        </w:rPr>
        <w:t>uivalent</w:t>
      </w:r>
      <w:r w:rsidR="00B74874" w:rsidRPr="007703CD">
        <w:rPr>
          <w:lang w:val="en-GB"/>
        </w:rPr>
        <w:t xml:space="preserve"> </w:t>
      </w:r>
      <w:r w:rsidR="00117833" w:rsidRPr="007703CD">
        <w:rPr>
          <w:lang w:val="en-GB"/>
        </w:rPr>
        <w:t>tonnes</w:t>
      </w:r>
      <w:r w:rsidR="00B92571" w:rsidRPr="007703CD">
        <w:rPr>
          <w:lang w:val="en-GB"/>
        </w:rPr>
        <w:t xml:space="preserve"> (CO</w:t>
      </w:r>
      <w:r w:rsidR="00B92571" w:rsidRPr="007703CD">
        <w:rPr>
          <w:vertAlign w:val="subscript"/>
          <w:lang w:val="en-GB"/>
        </w:rPr>
        <w:t>2</w:t>
      </w:r>
      <w:r w:rsidR="00B92571" w:rsidRPr="007703CD">
        <w:rPr>
          <w:lang w:val="en-GB"/>
        </w:rPr>
        <w:noBreakHyphen/>
        <w:t>eq tonnes)</w:t>
      </w:r>
      <w:r w:rsidR="00117833" w:rsidRPr="007703CD">
        <w:rPr>
          <w:lang w:val="en-GB"/>
        </w:rPr>
        <w:t xml:space="preserve">), </w:t>
      </w:r>
      <w:r w:rsidR="00F414C5" w:rsidRPr="007703CD">
        <w:rPr>
          <w:lang w:val="en-GB"/>
        </w:rPr>
        <w:t xml:space="preserve">R-410A </w:t>
      </w:r>
      <w:r w:rsidR="00D82CC8" w:rsidRPr="007703CD">
        <w:rPr>
          <w:lang w:val="en-GB"/>
        </w:rPr>
        <w:t>(</w:t>
      </w:r>
      <w:r w:rsidR="00507827" w:rsidRPr="007703CD">
        <w:rPr>
          <w:lang w:val="en-GB"/>
        </w:rPr>
        <w:t>30.3</w:t>
      </w:r>
      <w:r w:rsidR="000141E9" w:rsidRPr="007703CD">
        <w:rPr>
          <w:lang w:val="en-GB"/>
        </w:rPr>
        <w:t> </w:t>
      </w:r>
      <w:r w:rsidR="00D82CC8" w:rsidRPr="007703CD">
        <w:rPr>
          <w:lang w:val="en-GB"/>
        </w:rPr>
        <w:t>per</w:t>
      </w:r>
      <w:r w:rsidR="000141E9" w:rsidRPr="007703CD">
        <w:rPr>
          <w:lang w:val="en-GB"/>
        </w:rPr>
        <w:t> </w:t>
      </w:r>
      <w:r w:rsidR="00D82CC8" w:rsidRPr="007703CD">
        <w:rPr>
          <w:lang w:val="en-GB"/>
        </w:rPr>
        <w:t>cent),</w:t>
      </w:r>
      <w:r w:rsidR="005A4D47" w:rsidRPr="007703CD">
        <w:rPr>
          <w:lang w:val="en-GB"/>
        </w:rPr>
        <w:t xml:space="preserve"> </w:t>
      </w:r>
      <w:r w:rsidR="00354DFC" w:rsidRPr="007703CD">
        <w:rPr>
          <w:lang w:val="en-GB"/>
        </w:rPr>
        <w:t>R</w:t>
      </w:r>
      <w:r w:rsidR="00402FEE" w:rsidRPr="007703CD">
        <w:rPr>
          <w:lang w:val="en-GB"/>
        </w:rPr>
        <w:t>-</w:t>
      </w:r>
      <w:r w:rsidR="00354DFC" w:rsidRPr="007703CD">
        <w:rPr>
          <w:lang w:val="en-GB"/>
        </w:rPr>
        <w:t>404A (21.2</w:t>
      </w:r>
      <w:r w:rsidR="000141E9" w:rsidRPr="007703CD">
        <w:rPr>
          <w:lang w:val="en-GB"/>
        </w:rPr>
        <w:t> </w:t>
      </w:r>
      <w:r w:rsidR="00277CF4" w:rsidRPr="007703CD">
        <w:rPr>
          <w:lang w:val="en-GB"/>
        </w:rPr>
        <w:t>per cent</w:t>
      </w:r>
      <w:r w:rsidR="00354DFC" w:rsidRPr="007703CD">
        <w:rPr>
          <w:lang w:val="en-GB"/>
        </w:rPr>
        <w:t>)</w:t>
      </w:r>
      <w:r w:rsidR="00FE49C6" w:rsidRPr="007703CD">
        <w:rPr>
          <w:lang w:val="en-GB"/>
        </w:rPr>
        <w:t xml:space="preserve">, </w:t>
      </w:r>
      <w:r w:rsidR="00117833" w:rsidRPr="007703CD">
        <w:rPr>
          <w:lang w:val="en-GB"/>
        </w:rPr>
        <w:t>and</w:t>
      </w:r>
      <w:r w:rsidR="008F6591" w:rsidRPr="007703CD">
        <w:rPr>
          <w:lang w:val="en-GB"/>
        </w:rPr>
        <w:t xml:space="preserve"> </w:t>
      </w:r>
      <w:r w:rsidR="00303D21" w:rsidRPr="007703CD">
        <w:rPr>
          <w:lang w:val="en-GB"/>
        </w:rPr>
        <w:t>o</w:t>
      </w:r>
      <w:r w:rsidR="008F6591" w:rsidRPr="007703CD">
        <w:rPr>
          <w:lang w:val="en-GB"/>
        </w:rPr>
        <w:t>ther HFCs</w:t>
      </w:r>
      <w:r w:rsidR="00117833" w:rsidRPr="007703CD">
        <w:rPr>
          <w:lang w:val="en-GB"/>
        </w:rPr>
        <w:t xml:space="preserve"> (</w:t>
      </w:r>
      <w:r w:rsidRPr="007703CD">
        <w:rPr>
          <w:lang w:val="en-GB"/>
        </w:rPr>
        <w:t>1.</w:t>
      </w:r>
      <w:r w:rsidR="00A92D45" w:rsidRPr="007703CD">
        <w:rPr>
          <w:lang w:val="en-GB"/>
        </w:rPr>
        <w:t>9</w:t>
      </w:r>
      <w:r w:rsidR="000141E9" w:rsidRPr="007703CD">
        <w:rPr>
          <w:lang w:val="en-GB"/>
        </w:rPr>
        <w:t> </w:t>
      </w:r>
      <w:r w:rsidR="00E843C2" w:rsidRPr="007703CD">
        <w:rPr>
          <w:lang w:val="en-GB"/>
        </w:rPr>
        <w:t>per cent</w:t>
      </w:r>
      <w:r w:rsidR="00117833" w:rsidRPr="007703CD">
        <w:rPr>
          <w:lang w:val="en-GB"/>
        </w:rPr>
        <w:t xml:space="preserve">). Table 1 presents the country’s HFC consumption </w:t>
      </w:r>
      <w:r w:rsidR="00C6464C" w:rsidRPr="007703CD">
        <w:rPr>
          <w:lang w:val="en-GB"/>
        </w:rPr>
        <w:t xml:space="preserve">as reported under </w:t>
      </w:r>
      <w:r w:rsidR="002C6162" w:rsidRPr="007703CD">
        <w:rPr>
          <w:lang w:val="en-GB"/>
        </w:rPr>
        <w:t>Article 7 to the Ozone Secretariat</w:t>
      </w:r>
      <w:r w:rsidR="00C6464C" w:rsidRPr="007703CD">
        <w:rPr>
          <w:lang w:val="en-GB"/>
        </w:rPr>
        <w:t>.</w:t>
      </w:r>
    </w:p>
    <w:p w14:paraId="7FD128AD" w14:textId="0B49E578" w:rsidR="000335EC" w:rsidRPr="007703CD" w:rsidRDefault="005162D4" w:rsidP="00511937">
      <w:pPr>
        <w:pStyle w:val="Heading1"/>
        <w:keepNext/>
        <w:numPr>
          <w:ilvl w:val="0"/>
          <w:numId w:val="0"/>
        </w:numPr>
        <w:spacing w:after="0"/>
        <w:rPr>
          <w:lang w:val="en-GB"/>
        </w:rPr>
      </w:pPr>
      <w:r w:rsidRPr="007703CD">
        <w:rPr>
          <w:b/>
          <w:bCs/>
          <w:lang w:val="en-GB"/>
        </w:rPr>
        <w:t xml:space="preserve">Table 1. HFC consumption in </w:t>
      </w:r>
      <w:r w:rsidR="00DF1ECF" w:rsidRPr="007703CD">
        <w:rPr>
          <w:b/>
          <w:bCs/>
          <w:lang w:val="en-GB"/>
        </w:rPr>
        <w:t>Dominican Republic</w:t>
      </w:r>
      <w:r w:rsidRPr="007703CD">
        <w:rPr>
          <w:b/>
          <w:bCs/>
          <w:lang w:val="en-GB"/>
        </w:rPr>
        <w:t xml:space="preserve"> (2019–2022</w:t>
      </w:r>
      <w:r w:rsidR="009410C5" w:rsidRPr="007703CD">
        <w:rPr>
          <w:b/>
          <w:bCs/>
          <w:lang w:val="en-GB"/>
        </w:rPr>
        <w:t xml:space="preserve"> </w:t>
      </w:r>
      <w:r w:rsidR="002C6162" w:rsidRPr="007703CD">
        <w:rPr>
          <w:b/>
          <w:bCs/>
          <w:lang w:val="en-GB"/>
        </w:rPr>
        <w:t>Article 7 data</w:t>
      </w:r>
      <w:r w:rsidRPr="007703CD">
        <w:rPr>
          <w:b/>
          <w:bCs/>
          <w:lang w:val="en-GB"/>
        </w:rPr>
        <w:t>)</w:t>
      </w:r>
    </w:p>
    <w:tbl>
      <w:tblPr>
        <w:tblStyle w:val="TableGrid"/>
        <w:tblW w:w="5000" w:type="pct"/>
        <w:tblLayout w:type="fixed"/>
        <w:tblLook w:val="04A0" w:firstRow="1" w:lastRow="0" w:firstColumn="1" w:lastColumn="0" w:noHBand="0" w:noVBand="1"/>
      </w:tblPr>
      <w:tblGrid>
        <w:gridCol w:w="1562"/>
        <w:gridCol w:w="1013"/>
        <w:gridCol w:w="1260"/>
        <w:gridCol w:w="1260"/>
        <w:gridCol w:w="1260"/>
        <w:gridCol w:w="1260"/>
        <w:gridCol w:w="1735"/>
      </w:tblGrid>
      <w:tr w:rsidR="005162D4" w:rsidRPr="007703CD" w14:paraId="455E7F40" w14:textId="77777777" w:rsidTr="008143AB">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center"/>
          </w:tcPr>
          <w:p w14:paraId="6DE2B2D3" w14:textId="77777777" w:rsidR="005162D4" w:rsidRPr="007703CD" w:rsidRDefault="005162D4" w:rsidP="00511937">
            <w:pPr>
              <w:keepNext/>
              <w:widowControl w:val="0"/>
              <w:tabs>
                <w:tab w:val="left" w:pos="3141"/>
              </w:tabs>
              <w:suppressAutoHyphens/>
              <w:jc w:val="center"/>
              <w:rPr>
                <w:b/>
                <w:bCs/>
                <w:sz w:val="20"/>
                <w:szCs w:val="20"/>
                <w:lang w:val="en-GB"/>
              </w:rPr>
            </w:pPr>
            <w:bookmarkStart w:id="3" w:name="_Hlk151725352"/>
            <w:r w:rsidRPr="007703CD">
              <w:rPr>
                <w:b/>
                <w:bCs/>
                <w:sz w:val="20"/>
                <w:szCs w:val="20"/>
                <w:lang w:val="en-GB"/>
              </w:rPr>
              <w:t>HFC</w:t>
            </w: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tcPr>
          <w:p w14:paraId="2CF32AF6" w14:textId="505E17D2" w:rsidR="005162D4" w:rsidRPr="007703CD" w:rsidRDefault="005162D4" w:rsidP="00511937">
            <w:pPr>
              <w:keepNext/>
              <w:widowControl w:val="0"/>
              <w:tabs>
                <w:tab w:val="left" w:pos="3141"/>
              </w:tabs>
              <w:suppressAutoHyphens/>
              <w:jc w:val="center"/>
              <w:rPr>
                <w:b/>
                <w:bCs/>
                <w:sz w:val="20"/>
                <w:szCs w:val="20"/>
                <w:lang w:val="en-GB"/>
              </w:rPr>
            </w:pPr>
            <w:r w:rsidRPr="007703CD">
              <w:rPr>
                <w:b/>
                <w:bCs/>
                <w:sz w:val="20"/>
                <w:szCs w:val="20"/>
                <w:lang w:val="en-GB"/>
              </w:rPr>
              <w:t>GWP</w:t>
            </w:r>
            <w:r w:rsidR="00AB43C3" w:rsidRPr="007703CD">
              <w:rPr>
                <w:b/>
                <w:bCs/>
                <w:sz w:val="20"/>
                <w:szCs w:val="20"/>
                <w:lang w:val="en-GB"/>
              </w:rPr>
              <w:t>*</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07C3DED6" w14:textId="77777777" w:rsidR="005162D4" w:rsidRPr="007703CD" w:rsidRDefault="005162D4" w:rsidP="00511937">
            <w:pPr>
              <w:keepNext/>
              <w:widowControl w:val="0"/>
              <w:tabs>
                <w:tab w:val="left" w:pos="3141"/>
              </w:tabs>
              <w:suppressAutoHyphens/>
              <w:jc w:val="center"/>
              <w:rPr>
                <w:b/>
                <w:bCs/>
                <w:sz w:val="20"/>
                <w:szCs w:val="20"/>
                <w:lang w:val="en-GB"/>
              </w:rPr>
            </w:pPr>
            <w:r w:rsidRPr="007703CD">
              <w:rPr>
                <w:b/>
                <w:bCs/>
                <w:sz w:val="20"/>
                <w:szCs w:val="20"/>
                <w:lang w:val="en-GB"/>
              </w:rPr>
              <w:t>2019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00486574" w14:textId="77777777" w:rsidR="005162D4" w:rsidRPr="007703CD" w:rsidRDefault="005162D4" w:rsidP="00511937">
            <w:pPr>
              <w:keepNext/>
              <w:widowControl w:val="0"/>
              <w:tabs>
                <w:tab w:val="left" w:pos="3141"/>
              </w:tabs>
              <w:suppressAutoHyphens/>
              <w:jc w:val="center"/>
              <w:rPr>
                <w:b/>
                <w:bCs/>
                <w:sz w:val="20"/>
                <w:szCs w:val="20"/>
                <w:lang w:val="en-GB"/>
              </w:rPr>
            </w:pPr>
            <w:r w:rsidRPr="007703CD">
              <w:rPr>
                <w:b/>
                <w:bCs/>
                <w:sz w:val="20"/>
                <w:szCs w:val="20"/>
                <w:lang w:val="en-GB"/>
              </w:rPr>
              <w:t>2020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7468BEF9" w14:textId="77777777" w:rsidR="005162D4" w:rsidRPr="007703CD" w:rsidRDefault="005162D4" w:rsidP="00511937">
            <w:pPr>
              <w:keepNext/>
              <w:widowControl w:val="0"/>
              <w:tabs>
                <w:tab w:val="left" w:pos="3141"/>
              </w:tabs>
              <w:suppressAutoHyphens/>
              <w:jc w:val="center"/>
              <w:rPr>
                <w:b/>
                <w:bCs/>
                <w:sz w:val="20"/>
                <w:szCs w:val="20"/>
                <w:lang w:val="en-GB"/>
              </w:rPr>
            </w:pPr>
            <w:r w:rsidRPr="007703CD">
              <w:rPr>
                <w:b/>
                <w:bCs/>
                <w:sz w:val="20"/>
                <w:szCs w:val="20"/>
                <w:lang w:val="en-GB"/>
              </w:rPr>
              <w:t>2021</w:t>
            </w:r>
          </w:p>
        </w:tc>
        <w:tc>
          <w:tcPr>
            <w:tcW w:w="674" w:type="pct"/>
            <w:tcBorders>
              <w:top w:val="single" w:sz="4" w:space="0" w:color="auto"/>
              <w:left w:val="single" w:sz="4" w:space="0" w:color="auto"/>
              <w:bottom w:val="single" w:sz="4" w:space="0" w:color="auto"/>
              <w:right w:val="single" w:sz="4" w:space="0" w:color="auto"/>
            </w:tcBorders>
            <w:vAlign w:val="center"/>
          </w:tcPr>
          <w:p w14:paraId="71733A43" w14:textId="4FCD8EA3" w:rsidR="005162D4" w:rsidRPr="007703CD" w:rsidRDefault="005162D4" w:rsidP="00511937">
            <w:pPr>
              <w:keepNext/>
              <w:widowControl w:val="0"/>
              <w:tabs>
                <w:tab w:val="left" w:pos="3141"/>
              </w:tabs>
              <w:suppressAutoHyphens/>
              <w:jc w:val="center"/>
              <w:rPr>
                <w:b/>
                <w:bCs/>
                <w:sz w:val="20"/>
                <w:szCs w:val="20"/>
                <w:lang w:val="en-GB"/>
              </w:rPr>
            </w:pPr>
            <w:r w:rsidRPr="007703CD">
              <w:rPr>
                <w:b/>
                <w:bCs/>
                <w:sz w:val="20"/>
                <w:szCs w:val="20"/>
                <w:lang w:val="en-GB"/>
              </w:rPr>
              <w:t>2022</w:t>
            </w:r>
            <w:r w:rsidR="00EF74BB">
              <w:rPr>
                <w:b/>
                <w:bCs/>
                <w:sz w:val="20"/>
                <w:szCs w:val="20"/>
                <w:lang w:val="en-GB"/>
              </w:rPr>
              <w:t>*</w:t>
            </w:r>
            <w:r w:rsidR="00576EA4">
              <w:rPr>
                <w:b/>
                <w:bCs/>
                <w:sz w:val="20"/>
                <w:szCs w:val="20"/>
                <w:lang w:val="en-GB"/>
              </w:rPr>
              <w:t>*</w:t>
            </w:r>
          </w:p>
        </w:tc>
        <w:tc>
          <w:tcPr>
            <w:tcW w:w="929" w:type="pct"/>
            <w:tcBorders>
              <w:top w:val="single" w:sz="4" w:space="0" w:color="auto"/>
              <w:left w:val="single" w:sz="4" w:space="0" w:color="auto"/>
              <w:bottom w:val="single" w:sz="4" w:space="0" w:color="auto"/>
              <w:right w:val="single" w:sz="4" w:space="0" w:color="auto"/>
            </w:tcBorders>
            <w:vAlign w:val="center"/>
          </w:tcPr>
          <w:p w14:paraId="6C8F0277" w14:textId="64A812EA" w:rsidR="005162D4" w:rsidRPr="007703CD" w:rsidRDefault="005162D4" w:rsidP="00511937">
            <w:pPr>
              <w:keepNext/>
              <w:widowControl w:val="0"/>
              <w:tabs>
                <w:tab w:val="left" w:pos="3141"/>
              </w:tabs>
              <w:suppressAutoHyphens/>
              <w:ind w:left="-157" w:right="-105"/>
              <w:jc w:val="center"/>
              <w:rPr>
                <w:b/>
                <w:bCs/>
                <w:sz w:val="20"/>
                <w:szCs w:val="20"/>
                <w:lang w:val="en-GB"/>
              </w:rPr>
            </w:pPr>
            <w:r w:rsidRPr="007703CD">
              <w:rPr>
                <w:b/>
                <w:bCs/>
                <w:sz w:val="20"/>
                <w:szCs w:val="20"/>
                <w:lang w:val="en-GB"/>
              </w:rPr>
              <w:t>Share of</w:t>
            </w:r>
            <w:r w:rsidR="00573680" w:rsidRPr="007703CD">
              <w:rPr>
                <w:b/>
                <w:bCs/>
                <w:sz w:val="20"/>
                <w:szCs w:val="20"/>
                <w:lang w:val="en-GB"/>
              </w:rPr>
              <w:br/>
            </w:r>
            <w:r w:rsidRPr="007703CD">
              <w:rPr>
                <w:b/>
                <w:bCs/>
                <w:sz w:val="20"/>
                <w:szCs w:val="20"/>
                <w:lang w:val="en-GB"/>
              </w:rPr>
              <w:t>HFC consumption</w:t>
            </w:r>
            <w:r w:rsidR="00573680" w:rsidRPr="007703CD">
              <w:rPr>
                <w:b/>
                <w:bCs/>
                <w:sz w:val="20"/>
                <w:szCs w:val="20"/>
                <w:lang w:val="en-GB"/>
              </w:rPr>
              <w:br/>
            </w:r>
            <w:r w:rsidRPr="007703CD">
              <w:rPr>
                <w:b/>
                <w:bCs/>
                <w:sz w:val="20"/>
                <w:szCs w:val="20"/>
                <w:lang w:val="en-GB"/>
              </w:rPr>
              <w:t>in 2022 (%)</w:t>
            </w:r>
          </w:p>
        </w:tc>
      </w:tr>
      <w:tr w:rsidR="005162D4" w:rsidRPr="007703CD" w14:paraId="4062A584" w14:textId="77777777" w:rsidTr="00C4592E">
        <w:trPr>
          <w:tblHead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55448301" w14:textId="53CB5767" w:rsidR="005162D4" w:rsidRPr="007703CD" w:rsidRDefault="00A540A3" w:rsidP="000141E9">
            <w:pPr>
              <w:widowControl w:val="0"/>
              <w:tabs>
                <w:tab w:val="left" w:pos="3141"/>
              </w:tabs>
              <w:suppressAutoHyphens/>
              <w:jc w:val="center"/>
              <w:rPr>
                <w:sz w:val="20"/>
                <w:szCs w:val="20"/>
                <w:lang w:val="en-GB"/>
              </w:rPr>
            </w:pPr>
            <w:r w:rsidRPr="007703CD">
              <w:rPr>
                <w:b/>
                <w:bCs/>
                <w:sz w:val="20"/>
                <w:szCs w:val="20"/>
                <w:lang w:val="en-GB"/>
              </w:rPr>
              <w:t>M</w:t>
            </w:r>
            <w:r w:rsidR="00482D9D" w:rsidRPr="007703CD">
              <w:rPr>
                <w:b/>
                <w:bCs/>
                <w:sz w:val="20"/>
                <w:szCs w:val="20"/>
                <w:lang w:val="en-GB"/>
              </w:rPr>
              <w:t xml:space="preserve">etric </w:t>
            </w:r>
            <w:r w:rsidR="002369BA">
              <w:rPr>
                <w:b/>
                <w:bCs/>
                <w:sz w:val="20"/>
                <w:szCs w:val="20"/>
                <w:lang w:val="en-GB"/>
              </w:rPr>
              <w:t>t</w:t>
            </w:r>
            <w:r w:rsidR="002369BA" w:rsidRPr="007703CD">
              <w:rPr>
                <w:b/>
                <w:bCs/>
                <w:sz w:val="20"/>
                <w:szCs w:val="20"/>
                <w:lang w:val="en-GB"/>
              </w:rPr>
              <w:t>onnes</w:t>
            </w:r>
          </w:p>
        </w:tc>
      </w:tr>
      <w:tr w:rsidR="00712E87" w:rsidRPr="007703CD" w14:paraId="26032F84" w14:textId="77777777" w:rsidTr="008143AB">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23747EDD" w14:textId="0B9E5E7E" w:rsidR="00712E87" w:rsidRPr="007703CD" w:rsidRDefault="00712E87" w:rsidP="000141E9">
            <w:pPr>
              <w:widowControl w:val="0"/>
              <w:tabs>
                <w:tab w:val="left" w:pos="3141"/>
              </w:tabs>
              <w:suppressAutoHyphens/>
              <w:rPr>
                <w:sz w:val="20"/>
                <w:szCs w:val="20"/>
                <w:lang w:val="en-GB"/>
              </w:rPr>
            </w:pPr>
            <w:r w:rsidRPr="007703CD">
              <w:rPr>
                <w:color w:val="000000"/>
                <w:sz w:val="20"/>
                <w:szCs w:val="20"/>
                <w:lang w:val="en-GB"/>
              </w:rPr>
              <w:t>HFC-32</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4733A9D2" w14:textId="6C48AD0B" w:rsidR="00712E87" w:rsidRPr="007703CD" w:rsidRDefault="00712E87" w:rsidP="000141E9">
            <w:pPr>
              <w:widowControl w:val="0"/>
              <w:tabs>
                <w:tab w:val="left" w:pos="3141"/>
              </w:tabs>
              <w:suppressAutoHyphens/>
              <w:jc w:val="center"/>
              <w:rPr>
                <w:sz w:val="20"/>
                <w:szCs w:val="20"/>
                <w:lang w:val="en-GB"/>
              </w:rPr>
            </w:pPr>
            <w:r w:rsidRPr="007703CD">
              <w:rPr>
                <w:color w:val="000000"/>
                <w:sz w:val="20"/>
                <w:szCs w:val="20"/>
                <w:lang w:val="en-GB"/>
              </w:rPr>
              <w:t>675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406A659" w14:textId="7C426E7F"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0.33</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E285BA1" w14:textId="1955EAAC"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0.00 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D500B46" w14:textId="628AB586"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5.44</w:t>
            </w:r>
          </w:p>
        </w:tc>
        <w:tc>
          <w:tcPr>
            <w:tcW w:w="674" w:type="pct"/>
            <w:tcBorders>
              <w:top w:val="single" w:sz="4" w:space="0" w:color="auto"/>
              <w:left w:val="single" w:sz="4" w:space="0" w:color="auto"/>
              <w:bottom w:val="single" w:sz="4" w:space="0" w:color="auto"/>
              <w:right w:val="single" w:sz="4" w:space="0" w:color="auto"/>
            </w:tcBorders>
          </w:tcPr>
          <w:p w14:paraId="62CD69D3" w14:textId="4C4AB15D"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0.00</w:t>
            </w:r>
          </w:p>
        </w:tc>
        <w:tc>
          <w:tcPr>
            <w:tcW w:w="929" w:type="pct"/>
            <w:tcBorders>
              <w:top w:val="single" w:sz="4" w:space="0" w:color="auto"/>
              <w:left w:val="single" w:sz="4" w:space="0" w:color="auto"/>
              <w:bottom w:val="single" w:sz="4" w:space="0" w:color="auto"/>
              <w:right w:val="single" w:sz="4" w:space="0" w:color="auto"/>
            </w:tcBorders>
          </w:tcPr>
          <w:p w14:paraId="7D61A4FB" w14:textId="621D6B4A" w:rsidR="00712E87" w:rsidRPr="007703CD" w:rsidRDefault="003A57EE" w:rsidP="000141E9">
            <w:pPr>
              <w:widowControl w:val="0"/>
              <w:tabs>
                <w:tab w:val="left" w:pos="3141"/>
              </w:tabs>
              <w:suppressAutoHyphens/>
              <w:jc w:val="center"/>
              <w:rPr>
                <w:sz w:val="20"/>
                <w:szCs w:val="20"/>
                <w:lang w:val="en-GB"/>
              </w:rPr>
            </w:pPr>
            <w:r w:rsidRPr="007703CD">
              <w:rPr>
                <w:sz w:val="20"/>
                <w:szCs w:val="20"/>
                <w:lang w:val="en-GB"/>
              </w:rPr>
              <w:t>0</w:t>
            </w:r>
            <w:r w:rsidR="00512103" w:rsidRPr="007703CD">
              <w:rPr>
                <w:sz w:val="20"/>
                <w:szCs w:val="20"/>
                <w:lang w:val="en-GB"/>
              </w:rPr>
              <w:t>.0</w:t>
            </w:r>
          </w:p>
        </w:tc>
      </w:tr>
      <w:tr w:rsidR="00712E87" w:rsidRPr="007703CD" w14:paraId="06B312DA" w14:textId="77777777" w:rsidTr="008143AB">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0B105DEF" w14:textId="559BB8B3" w:rsidR="00712E87" w:rsidRPr="007703CD" w:rsidRDefault="00712E87" w:rsidP="000141E9">
            <w:pPr>
              <w:widowControl w:val="0"/>
              <w:tabs>
                <w:tab w:val="left" w:pos="3141"/>
              </w:tabs>
              <w:suppressAutoHyphens/>
              <w:rPr>
                <w:sz w:val="20"/>
                <w:szCs w:val="20"/>
                <w:lang w:val="en-GB"/>
              </w:rPr>
            </w:pPr>
            <w:r w:rsidRPr="007703CD">
              <w:rPr>
                <w:color w:val="000000"/>
                <w:sz w:val="20"/>
                <w:szCs w:val="20"/>
                <w:lang w:val="en-GB"/>
              </w:rPr>
              <w:t>HFC-125</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0DF0449D" w14:textId="5B74BD9E" w:rsidR="00712E87" w:rsidRPr="007703CD" w:rsidRDefault="00712E87" w:rsidP="000141E9">
            <w:pPr>
              <w:widowControl w:val="0"/>
              <w:tabs>
                <w:tab w:val="left" w:pos="3141"/>
              </w:tabs>
              <w:suppressAutoHyphens/>
              <w:jc w:val="center"/>
              <w:rPr>
                <w:sz w:val="20"/>
                <w:szCs w:val="20"/>
                <w:lang w:val="en-GB"/>
              </w:rPr>
            </w:pPr>
            <w:r w:rsidRPr="007703CD">
              <w:rPr>
                <w:color w:val="000000"/>
                <w:sz w:val="20"/>
                <w:szCs w:val="20"/>
                <w:lang w:val="en-GB"/>
              </w:rPr>
              <w:t>3500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584E3A5" w14:textId="42A0404C"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61E1C03" w14:textId="66814CF4"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0.00 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C258E96" w14:textId="6C754161"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0.33</w:t>
            </w:r>
          </w:p>
        </w:tc>
        <w:tc>
          <w:tcPr>
            <w:tcW w:w="674" w:type="pct"/>
            <w:tcBorders>
              <w:top w:val="single" w:sz="4" w:space="0" w:color="auto"/>
              <w:left w:val="single" w:sz="4" w:space="0" w:color="auto"/>
              <w:bottom w:val="single" w:sz="4" w:space="0" w:color="auto"/>
              <w:right w:val="single" w:sz="4" w:space="0" w:color="auto"/>
            </w:tcBorders>
          </w:tcPr>
          <w:p w14:paraId="37DBCEC2" w14:textId="4B6A68FE"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0.00</w:t>
            </w:r>
          </w:p>
        </w:tc>
        <w:tc>
          <w:tcPr>
            <w:tcW w:w="929" w:type="pct"/>
            <w:tcBorders>
              <w:top w:val="single" w:sz="4" w:space="0" w:color="auto"/>
              <w:left w:val="single" w:sz="4" w:space="0" w:color="auto"/>
              <w:bottom w:val="single" w:sz="4" w:space="0" w:color="auto"/>
              <w:right w:val="single" w:sz="4" w:space="0" w:color="auto"/>
            </w:tcBorders>
          </w:tcPr>
          <w:p w14:paraId="0697C026" w14:textId="1DA9DF76" w:rsidR="00712E87" w:rsidRPr="007703CD" w:rsidRDefault="003A57EE" w:rsidP="000141E9">
            <w:pPr>
              <w:widowControl w:val="0"/>
              <w:tabs>
                <w:tab w:val="left" w:pos="3141"/>
              </w:tabs>
              <w:suppressAutoHyphens/>
              <w:jc w:val="center"/>
              <w:rPr>
                <w:sz w:val="20"/>
                <w:szCs w:val="20"/>
                <w:lang w:val="en-GB"/>
              </w:rPr>
            </w:pPr>
            <w:r w:rsidRPr="007703CD">
              <w:rPr>
                <w:sz w:val="20"/>
                <w:szCs w:val="20"/>
                <w:lang w:val="en-GB"/>
              </w:rPr>
              <w:t>0</w:t>
            </w:r>
            <w:r w:rsidR="00512103" w:rsidRPr="007703CD">
              <w:rPr>
                <w:sz w:val="20"/>
                <w:szCs w:val="20"/>
                <w:lang w:val="en-GB"/>
              </w:rPr>
              <w:t>.0</w:t>
            </w:r>
          </w:p>
        </w:tc>
      </w:tr>
      <w:tr w:rsidR="00712E87" w:rsidRPr="007703CD" w14:paraId="10ED2471" w14:textId="77777777" w:rsidTr="008143AB">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1EE6ECA5" w14:textId="52099C51" w:rsidR="00712E87" w:rsidRPr="007703CD" w:rsidRDefault="00712E87" w:rsidP="000141E9">
            <w:pPr>
              <w:widowControl w:val="0"/>
              <w:tabs>
                <w:tab w:val="left" w:pos="3141"/>
              </w:tabs>
              <w:suppressAutoHyphens/>
              <w:rPr>
                <w:sz w:val="20"/>
                <w:szCs w:val="20"/>
                <w:lang w:val="en-GB"/>
              </w:rPr>
            </w:pPr>
            <w:r w:rsidRPr="007703CD">
              <w:rPr>
                <w:color w:val="000000"/>
                <w:sz w:val="20"/>
                <w:szCs w:val="20"/>
                <w:lang w:val="en-GB"/>
              </w:rPr>
              <w:t>HFC-134a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1C11394E" w14:textId="63FE0CAF" w:rsidR="00712E87" w:rsidRPr="007703CD" w:rsidRDefault="00712E87" w:rsidP="000141E9">
            <w:pPr>
              <w:widowControl w:val="0"/>
              <w:suppressAutoHyphens/>
              <w:jc w:val="center"/>
              <w:rPr>
                <w:sz w:val="20"/>
                <w:szCs w:val="20"/>
                <w:lang w:val="en-GB"/>
              </w:rPr>
            </w:pPr>
            <w:r w:rsidRPr="007703CD">
              <w:rPr>
                <w:color w:val="000000"/>
                <w:sz w:val="20"/>
                <w:szCs w:val="20"/>
                <w:lang w:val="en-GB"/>
              </w:rPr>
              <w:t>1430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BD02420" w14:textId="420E93F9"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926.57</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B06C1B4" w14:textId="3082F0CD"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1</w:t>
            </w:r>
            <w:r w:rsidR="006C141B" w:rsidRPr="007703CD">
              <w:rPr>
                <w:color w:val="000000"/>
                <w:sz w:val="20"/>
                <w:szCs w:val="20"/>
                <w:lang w:val="en-GB"/>
              </w:rPr>
              <w:t>,</w:t>
            </w:r>
            <w:r w:rsidRPr="007703CD">
              <w:rPr>
                <w:color w:val="000000"/>
                <w:sz w:val="20"/>
                <w:szCs w:val="20"/>
                <w:lang w:val="en-GB"/>
              </w:rPr>
              <w:t>045.02</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D420DAE" w14:textId="38752597"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767.43</w:t>
            </w:r>
          </w:p>
        </w:tc>
        <w:tc>
          <w:tcPr>
            <w:tcW w:w="674" w:type="pct"/>
            <w:tcBorders>
              <w:top w:val="single" w:sz="4" w:space="0" w:color="auto"/>
              <w:left w:val="single" w:sz="4" w:space="0" w:color="auto"/>
              <w:bottom w:val="single" w:sz="4" w:space="0" w:color="auto"/>
              <w:right w:val="single" w:sz="4" w:space="0" w:color="auto"/>
            </w:tcBorders>
          </w:tcPr>
          <w:p w14:paraId="5A138647" w14:textId="3BB1DAB5"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1</w:t>
            </w:r>
            <w:r w:rsidR="00D3548D">
              <w:rPr>
                <w:color w:val="000000"/>
                <w:sz w:val="20"/>
                <w:szCs w:val="20"/>
                <w:lang w:val="en-GB"/>
              </w:rPr>
              <w:t>,</w:t>
            </w:r>
            <w:r w:rsidRPr="007703CD">
              <w:rPr>
                <w:color w:val="000000"/>
                <w:sz w:val="20"/>
                <w:szCs w:val="20"/>
                <w:lang w:val="en-GB"/>
              </w:rPr>
              <w:t>209.63</w:t>
            </w:r>
          </w:p>
        </w:tc>
        <w:tc>
          <w:tcPr>
            <w:tcW w:w="929" w:type="pct"/>
            <w:tcBorders>
              <w:top w:val="single" w:sz="4" w:space="0" w:color="auto"/>
              <w:left w:val="single" w:sz="4" w:space="0" w:color="auto"/>
              <w:bottom w:val="single" w:sz="4" w:space="0" w:color="auto"/>
              <w:right w:val="single" w:sz="4" w:space="0" w:color="auto"/>
            </w:tcBorders>
          </w:tcPr>
          <w:p w14:paraId="3A13493B" w14:textId="2ADB9CCC" w:rsidR="00712E87" w:rsidRPr="007703CD" w:rsidRDefault="00712E87" w:rsidP="000141E9">
            <w:pPr>
              <w:widowControl w:val="0"/>
              <w:tabs>
                <w:tab w:val="left" w:pos="3141"/>
              </w:tabs>
              <w:suppressAutoHyphens/>
              <w:jc w:val="center"/>
              <w:rPr>
                <w:sz w:val="20"/>
                <w:szCs w:val="20"/>
                <w:lang w:val="en-GB"/>
              </w:rPr>
            </w:pPr>
            <w:r w:rsidRPr="007703CD">
              <w:rPr>
                <w:sz w:val="20"/>
                <w:szCs w:val="20"/>
                <w:lang w:val="en-GB"/>
              </w:rPr>
              <w:t>61.</w:t>
            </w:r>
            <w:r w:rsidR="004233CB" w:rsidRPr="007703CD">
              <w:rPr>
                <w:sz w:val="20"/>
                <w:szCs w:val="20"/>
                <w:lang w:val="en-GB"/>
              </w:rPr>
              <w:t>2</w:t>
            </w:r>
          </w:p>
        </w:tc>
      </w:tr>
      <w:tr w:rsidR="00712E87" w:rsidRPr="007703CD" w14:paraId="39FC35E1" w14:textId="77777777" w:rsidTr="008143AB">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749BCBE1" w14:textId="55BEC1D7" w:rsidR="00712E87" w:rsidRPr="007703CD" w:rsidRDefault="00712E87" w:rsidP="000141E9">
            <w:pPr>
              <w:widowControl w:val="0"/>
              <w:tabs>
                <w:tab w:val="left" w:pos="3141"/>
              </w:tabs>
              <w:suppressAutoHyphens/>
              <w:rPr>
                <w:sz w:val="20"/>
                <w:szCs w:val="20"/>
                <w:lang w:val="en-GB"/>
              </w:rPr>
            </w:pPr>
            <w:r w:rsidRPr="007703CD">
              <w:rPr>
                <w:color w:val="000000"/>
                <w:sz w:val="20"/>
                <w:szCs w:val="20"/>
                <w:lang w:val="en-GB"/>
              </w:rPr>
              <w:t>R-404A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17E965DC" w14:textId="522A4D0E" w:rsidR="00712E87" w:rsidRPr="007703CD" w:rsidRDefault="00712E87" w:rsidP="000141E9">
            <w:pPr>
              <w:widowControl w:val="0"/>
              <w:tabs>
                <w:tab w:val="left" w:pos="3141"/>
              </w:tabs>
              <w:suppressAutoHyphens/>
              <w:jc w:val="center"/>
              <w:rPr>
                <w:sz w:val="20"/>
                <w:szCs w:val="20"/>
                <w:lang w:val="en-GB"/>
              </w:rPr>
            </w:pPr>
            <w:r w:rsidRPr="007703CD">
              <w:rPr>
                <w:sz w:val="20"/>
                <w:szCs w:val="20"/>
                <w:lang w:val="en-GB"/>
              </w:rPr>
              <w:t>392</w:t>
            </w:r>
            <w:r w:rsidR="0004617B" w:rsidRPr="007703CD">
              <w:rPr>
                <w:sz w:val="20"/>
                <w:szCs w:val="20"/>
                <w:lang w:val="en-GB"/>
              </w:rPr>
              <w:t>1</w:t>
            </w:r>
            <w:r w:rsidR="00E05C93" w:rsidRPr="007703CD">
              <w:rPr>
                <w:sz w:val="20"/>
                <w:szCs w:val="20"/>
                <w:lang w:val="en-GB"/>
              </w:rPr>
              <w:t>.</w:t>
            </w:r>
            <w:r w:rsidR="0004617B" w:rsidRPr="007703CD">
              <w:rPr>
                <w:sz w:val="20"/>
                <w:szCs w:val="20"/>
                <w:lang w:val="en-GB"/>
              </w:rPr>
              <w:t>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FF56AC8" w14:textId="2280EABB"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115.30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50E6DE6" w14:textId="46B9D603"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95.89</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59AD21F" w14:textId="6253FA68"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146.50</w:t>
            </w:r>
          </w:p>
        </w:tc>
        <w:tc>
          <w:tcPr>
            <w:tcW w:w="674" w:type="pct"/>
            <w:tcBorders>
              <w:top w:val="single" w:sz="4" w:space="0" w:color="auto"/>
              <w:left w:val="single" w:sz="4" w:space="0" w:color="auto"/>
              <w:bottom w:val="single" w:sz="4" w:space="0" w:color="auto"/>
              <w:right w:val="single" w:sz="4" w:space="0" w:color="auto"/>
            </w:tcBorders>
          </w:tcPr>
          <w:p w14:paraId="1F7BA044" w14:textId="4ABA4AB0"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201.21</w:t>
            </w:r>
          </w:p>
        </w:tc>
        <w:tc>
          <w:tcPr>
            <w:tcW w:w="929" w:type="pct"/>
            <w:tcBorders>
              <w:top w:val="single" w:sz="4" w:space="0" w:color="auto"/>
              <w:left w:val="single" w:sz="4" w:space="0" w:color="auto"/>
              <w:bottom w:val="single" w:sz="4" w:space="0" w:color="auto"/>
              <w:right w:val="single" w:sz="4" w:space="0" w:color="auto"/>
            </w:tcBorders>
          </w:tcPr>
          <w:p w14:paraId="64C02299" w14:textId="585141BF" w:rsidR="00712E87" w:rsidRPr="007703CD" w:rsidRDefault="00712E87" w:rsidP="000141E9">
            <w:pPr>
              <w:widowControl w:val="0"/>
              <w:tabs>
                <w:tab w:val="left" w:pos="3141"/>
              </w:tabs>
              <w:suppressAutoHyphens/>
              <w:jc w:val="center"/>
              <w:rPr>
                <w:sz w:val="20"/>
                <w:szCs w:val="20"/>
                <w:lang w:val="en-GB"/>
              </w:rPr>
            </w:pPr>
            <w:r w:rsidRPr="007703CD">
              <w:rPr>
                <w:sz w:val="20"/>
                <w:szCs w:val="20"/>
                <w:lang w:val="en-GB"/>
              </w:rPr>
              <w:t>10.</w:t>
            </w:r>
            <w:r w:rsidR="004233CB" w:rsidRPr="007703CD">
              <w:rPr>
                <w:sz w:val="20"/>
                <w:szCs w:val="20"/>
                <w:lang w:val="en-GB"/>
              </w:rPr>
              <w:t>2</w:t>
            </w:r>
          </w:p>
        </w:tc>
      </w:tr>
      <w:tr w:rsidR="00712E87" w:rsidRPr="007703CD" w14:paraId="48BFAC7B" w14:textId="77777777" w:rsidTr="008143AB">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6346E562" w14:textId="121F3CF6" w:rsidR="00712E87" w:rsidRPr="007703CD" w:rsidRDefault="00712E87" w:rsidP="000141E9">
            <w:pPr>
              <w:widowControl w:val="0"/>
              <w:tabs>
                <w:tab w:val="left" w:pos="3141"/>
              </w:tabs>
              <w:suppressAutoHyphens/>
              <w:rPr>
                <w:sz w:val="20"/>
                <w:szCs w:val="20"/>
                <w:lang w:val="en-GB"/>
              </w:rPr>
            </w:pPr>
            <w:r w:rsidRPr="007703CD">
              <w:rPr>
                <w:color w:val="000000"/>
                <w:sz w:val="20"/>
                <w:szCs w:val="20"/>
                <w:lang w:val="en-GB"/>
              </w:rPr>
              <w:t>R-407C</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31DAC994" w14:textId="1795418D" w:rsidR="00712E87" w:rsidRPr="007703CD" w:rsidRDefault="00712E87" w:rsidP="000141E9">
            <w:pPr>
              <w:widowControl w:val="0"/>
              <w:tabs>
                <w:tab w:val="left" w:pos="3141"/>
              </w:tabs>
              <w:suppressAutoHyphens/>
              <w:jc w:val="center"/>
              <w:rPr>
                <w:sz w:val="20"/>
                <w:szCs w:val="20"/>
                <w:lang w:val="en-GB"/>
              </w:rPr>
            </w:pPr>
            <w:r w:rsidRPr="007703CD">
              <w:rPr>
                <w:color w:val="000000"/>
                <w:sz w:val="20"/>
                <w:szCs w:val="20"/>
                <w:lang w:val="en-GB"/>
              </w:rPr>
              <w:t>177</w:t>
            </w:r>
            <w:r w:rsidR="0004617B" w:rsidRPr="007703CD">
              <w:rPr>
                <w:color w:val="000000"/>
                <w:sz w:val="20"/>
                <w:szCs w:val="20"/>
                <w:lang w:val="en-GB"/>
              </w:rPr>
              <w:t>3.85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173F89A" w14:textId="67D012C8"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4.14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914EA83" w14:textId="346D827C"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49.86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27570C4" w14:textId="6833A43D"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3.50</w:t>
            </w:r>
          </w:p>
        </w:tc>
        <w:tc>
          <w:tcPr>
            <w:tcW w:w="674" w:type="pct"/>
            <w:tcBorders>
              <w:top w:val="single" w:sz="4" w:space="0" w:color="auto"/>
              <w:left w:val="single" w:sz="4" w:space="0" w:color="auto"/>
              <w:bottom w:val="single" w:sz="4" w:space="0" w:color="auto"/>
              <w:right w:val="single" w:sz="4" w:space="0" w:color="auto"/>
            </w:tcBorders>
          </w:tcPr>
          <w:p w14:paraId="2E73EC7E" w14:textId="2030A628"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9.69</w:t>
            </w:r>
          </w:p>
        </w:tc>
        <w:tc>
          <w:tcPr>
            <w:tcW w:w="929" w:type="pct"/>
            <w:tcBorders>
              <w:top w:val="single" w:sz="4" w:space="0" w:color="auto"/>
              <w:left w:val="single" w:sz="4" w:space="0" w:color="auto"/>
              <w:bottom w:val="single" w:sz="4" w:space="0" w:color="auto"/>
              <w:right w:val="single" w:sz="4" w:space="0" w:color="auto"/>
            </w:tcBorders>
          </w:tcPr>
          <w:p w14:paraId="304456B8" w14:textId="505F55D8" w:rsidR="00712E87" w:rsidRPr="007703CD" w:rsidRDefault="00712E87" w:rsidP="000141E9">
            <w:pPr>
              <w:widowControl w:val="0"/>
              <w:tabs>
                <w:tab w:val="left" w:pos="3141"/>
              </w:tabs>
              <w:suppressAutoHyphens/>
              <w:jc w:val="center"/>
              <w:rPr>
                <w:sz w:val="20"/>
                <w:szCs w:val="20"/>
                <w:lang w:val="en-GB"/>
              </w:rPr>
            </w:pPr>
            <w:r w:rsidRPr="007703CD">
              <w:rPr>
                <w:sz w:val="20"/>
                <w:szCs w:val="20"/>
                <w:lang w:val="en-GB"/>
              </w:rPr>
              <w:t>0.</w:t>
            </w:r>
            <w:r w:rsidR="004233CB" w:rsidRPr="007703CD">
              <w:rPr>
                <w:sz w:val="20"/>
                <w:szCs w:val="20"/>
                <w:lang w:val="en-GB"/>
              </w:rPr>
              <w:t>5</w:t>
            </w:r>
          </w:p>
        </w:tc>
      </w:tr>
      <w:tr w:rsidR="00712E87" w:rsidRPr="007703CD" w14:paraId="105720AD" w14:textId="77777777" w:rsidTr="008143AB">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7F8B9289" w14:textId="53725367" w:rsidR="00712E87" w:rsidRPr="007703CD" w:rsidRDefault="00712E87" w:rsidP="000141E9">
            <w:pPr>
              <w:widowControl w:val="0"/>
              <w:tabs>
                <w:tab w:val="left" w:pos="3141"/>
              </w:tabs>
              <w:suppressAutoHyphens/>
              <w:rPr>
                <w:sz w:val="20"/>
                <w:szCs w:val="20"/>
                <w:lang w:val="en-GB"/>
              </w:rPr>
            </w:pPr>
            <w:r w:rsidRPr="007703CD">
              <w:rPr>
                <w:color w:val="000000"/>
                <w:sz w:val="20"/>
                <w:szCs w:val="20"/>
                <w:lang w:val="en-GB"/>
              </w:rPr>
              <w:t>R-410A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28817FB1" w14:textId="28BEB716" w:rsidR="00712E87" w:rsidRPr="007703CD" w:rsidRDefault="00712E87" w:rsidP="000141E9">
            <w:pPr>
              <w:widowControl w:val="0"/>
              <w:tabs>
                <w:tab w:val="left" w:pos="3141"/>
              </w:tabs>
              <w:suppressAutoHyphens/>
              <w:jc w:val="center"/>
              <w:rPr>
                <w:sz w:val="20"/>
                <w:szCs w:val="20"/>
                <w:lang w:val="en-GB"/>
              </w:rPr>
            </w:pPr>
            <w:r w:rsidRPr="007703CD">
              <w:rPr>
                <w:color w:val="000000"/>
                <w:sz w:val="20"/>
                <w:szCs w:val="20"/>
                <w:lang w:val="en-GB"/>
              </w:rPr>
              <w:t>208</w:t>
            </w:r>
            <w:r w:rsidR="0004617B" w:rsidRPr="007703CD">
              <w:rPr>
                <w:color w:val="000000"/>
                <w:sz w:val="20"/>
                <w:szCs w:val="20"/>
                <w:lang w:val="en-GB"/>
              </w:rPr>
              <w:t>7.5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B0C6EC3" w14:textId="056318E3"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296.85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701F0EC" w14:textId="45BE7376"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225.35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08495E2" w14:textId="36605C25"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174.24</w:t>
            </w:r>
          </w:p>
        </w:tc>
        <w:tc>
          <w:tcPr>
            <w:tcW w:w="674" w:type="pct"/>
            <w:tcBorders>
              <w:top w:val="single" w:sz="4" w:space="0" w:color="auto"/>
              <w:left w:val="single" w:sz="4" w:space="0" w:color="auto"/>
              <w:bottom w:val="single" w:sz="4" w:space="0" w:color="auto"/>
              <w:right w:val="single" w:sz="4" w:space="0" w:color="auto"/>
            </w:tcBorders>
          </w:tcPr>
          <w:p w14:paraId="1976B43A" w14:textId="29BBCEF6"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539.92</w:t>
            </w:r>
          </w:p>
        </w:tc>
        <w:tc>
          <w:tcPr>
            <w:tcW w:w="929" w:type="pct"/>
            <w:tcBorders>
              <w:top w:val="single" w:sz="4" w:space="0" w:color="auto"/>
              <w:left w:val="single" w:sz="4" w:space="0" w:color="auto"/>
              <w:bottom w:val="single" w:sz="4" w:space="0" w:color="auto"/>
              <w:right w:val="single" w:sz="4" w:space="0" w:color="auto"/>
            </w:tcBorders>
          </w:tcPr>
          <w:p w14:paraId="79ECE697" w14:textId="746D1C01" w:rsidR="00712E87" w:rsidRPr="007703CD" w:rsidRDefault="00712E87" w:rsidP="000141E9">
            <w:pPr>
              <w:widowControl w:val="0"/>
              <w:tabs>
                <w:tab w:val="left" w:pos="3141"/>
              </w:tabs>
              <w:suppressAutoHyphens/>
              <w:jc w:val="center"/>
              <w:rPr>
                <w:sz w:val="20"/>
                <w:szCs w:val="20"/>
                <w:lang w:val="en-GB"/>
              </w:rPr>
            </w:pPr>
            <w:r w:rsidRPr="007703CD">
              <w:rPr>
                <w:sz w:val="20"/>
                <w:szCs w:val="20"/>
                <w:lang w:val="en-GB"/>
              </w:rPr>
              <w:t>27.3</w:t>
            </w:r>
          </w:p>
        </w:tc>
      </w:tr>
      <w:tr w:rsidR="00712E87" w:rsidRPr="007703CD" w14:paraId="69360788" w14:textId="77777777" w:rsidTr="008143AB">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07FADE6A" w14:textId="63F66C6F" w:rsidR="00712E87" w:rsidRPr="007703CD" w:rsidRDefault="00712E87" w:rsidP="000141E9">
            <w:pPr>
              <w:widowControl w:val="0"/>
              <w:tabs>
                <w:tab w:val="left" w:pos="3141"/>
              </w:tabs>
              <w:suppressAutoHyphens/>
              <w:rPr>
                <w:sz w:val="20"/>
                <w:szCs w:val="20"/>
                <w:lang w:val="en-GB"/>
              </w:rPr>
            </w:pPr>
            <w:r w:rsidRPr="007703CD">
              <w:rPr>
                <w:color w:val="000000"/>
                <w:sz w:val="20"/>
                <w:szCs w:val="20"/>
                <w:lang w:val="en-GB"/>
              </w:rPr>
              <w:t>R-422A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3E334D4B" w14:textId="4CE638DB" w:rsidR="00712E87" w:rsidRPr="004A45E5" w:rsidRDefault="00712E87" w:rsidP="000141E9">
            <w:pPr>
              <w:widowControl w:val="0"/>
              <w:tabs>
                <w:tab w:val="left" w:pos="3141"/>
              </w:tabs>
              <w:suppressAutoHyphens/>
              <w:jc w:val="center"/>
              <w:rPr>
                <w:sz w:val="20"/>
                <w:szCs w:val="20"/>
                <w:lang w:val="en-GB"/>
              </w:rPr>
            </w:pPr>
            <w:r w:rsidRPr="004A45E5">
              <w:rPr>
                <w:color w:val="000000"/>
                <w:sz w:val="20"/>
                <w:szCs w:val="20"/>
                <w:lang w:val="en-GB"/>
              </w:rPr>
              <w:t>314</w:t>
            </w:r>
            <w:r w:rsidR="009628A2" w:rsidRPr="004A45E5">
              <w:rPr>
                <w:color w:val="000000"/>
                <w:sz w:val="20"/>
                <w:szCs w:val="20"/>
                <w:lang w:val="en-GB"/>
              </w:rPr>
              <w:t>2.95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1290658" w14:textId="18CF725D"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DE53E7A" w14:textId="3EB4879B"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E9AA65C" w14:textId="5A72DBB8"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0.09</w:t>
            </w:r>
          </w:p>
        </w:tc>
        <w:tc>
          <w:tcPr>
            <w:tcW w:w="674" w:type="pct"/>
            <w:tcBorders>
              <w:top w:val="single" w:sz="4" w:space="0" w:color="auto"/>
              <w:left w:val="single" w:sz="4" w:space="0" w:color="auto"/>
              <w:bottom w:val="single" w:sz="4" w:space="0" w:color="auto"/>
              <w:right w:val="single" w:sz="4" w:space="0" w:color="auto"/>
            </w:tcBorders>
          </w:tcPr>
          <w:p w14:paraId="1DED01AC" w14:textId="5CBF2A54"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0.50</w:t>
            </w:r>
            <w:r w:rsidR="007703CD" w:rsidRPr="007703CD">
              <w:rPr>
                <w:color w:val="000000"/>
                <w:sz w:val="20"/>
                <w:szCs w:val="20"/>
                <w:lang w:val="en-GB"/>
              </w:rPr>
              <w:t>1</w:t>
            </w:r>
          </w:p>
        </w:tc>
        <w:tc>
          <w:tcPr>
            <w:tcW w:w="929" w:type="pct"/>
            <w:tcBorders>
              <w:top w:val="single" w:sz="4" w:space="0" w:color="auto"/>
              <w:left w:val="single" w:sz="4" w:space="0" w:color="auto"/>
              <w:bottom w:val="single" w:sz="4" w:space="0" w:color="auto"/>
              <w:right w:val="single" w:sz="4" w:space="0" w:color="auto"/>
            </w:tcBorders>
          </w:tcPr>
          <w:p w14:paraId="2865ECB1" w14:textId="18D838B8" w:rsidR="00712E87" w:rsidRPr="007703CD" w:rsidRDefault="00712E87" w:rsidP="000141E9">
            <w:pPr>
              <w:widowControl w:val="0"/>
              <w:tabs>
                <w:tab w:val="left" w:pos="3141"/>
              </w:tabs>
              <w:suppressAutoHyphens/>
              <w:jc w:val="center"/>
              <w:rPr>
                <w:sz w:val="20"/>
                <w:szCs w:val="20"/>
                <w:lang w:val="en-GB"/>
              </w:rPr>
            </w:pPr>
            <w:r w:rsidRPr="007703CD">
              <w:rPr>
                <w:sz w:val="20"/>
                <w:szCs w:val="20"/>
                <w:lang w:val="en-GB"/>
              </w:rPr>
              <w:t>0.0</w:t>
            </w:r>
          </w:p>
        </w:tc>
      </w:tr>
      <w:tr w:rsidR="00712E87" w:rsidRPr="007703CD" w14:paraId="70EEAF43" w14:textId="77777777" w:rsidTr="008143AB">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58C3EAD0" w14:textId="7FAACC3E" w:rsidR="00712E87" w:rsidRPr="007703CD" w:rsidRDefault="00712E87" w:rsidP="000141E9">
            <w:pPr>
              <w:widowControl w:val="0"/>
              <w:tabs>
                <w:tab w:val="left" w:pos="3141"/>
              </w:tabs>
              <w:suppressAutoHyphens/>
              <w:rPr>
                <w:sz w:val="20"/>
                <w:szCs w:val="20"/>
                <w:lang w:val="en-GB"/>
              </w:rPr>
            </w:pPr>
            <w:r w:rsidRPr="007703CD">
              <w:rPr>
                <w:color w:val="000000"/>
                <w:sz w:val="20"/>
                <w:szCs w:val="20"/>
                <w:lang w:val="en-GB"/>
              </w:rPr>
              <w:t>R-422D</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6F1425F8" w14:textId="25776541" w:rsidR="00712E87" w:rsidRPr="004A45E5" w:rsidRDefault="00712E87" w:rsidP="000141E9">
            <w:pPr>
              <w:widowControl w:val="0"/>
              <w:tabs>
                <w:tab w:val="left" w:pos="3141"/>
              </w:tabs>
              <w:suppressAutoHyphens/>
              <w:jc w:val="center"/>
              <w:rPr>
                <w:sz w:val="20"/>
                <w:szCs w:val="20"/>
                <w:lang w:val="en-GB"/>
              </w:rPr>
            </w:pPr>
            <w:r w:rsidRPr="004A45E5">
              <w:rPr>
                <w:color w:val="000000"/>
                <w:sz w:val="20"/>
                <w:szCs w:val="20"/>
                <w:lang w:val="en-GB"/>
              </w:rPr>
              <w:t>272</w:t>
            </w:r>
            <w:r w:rsidR="009628A2" w:rsidRPr="004A45E5">
              <w:rPr>
                <w:color w:val="000000"/>
                <w:sz w:val="20"/>
                <w:szCs w:val="20"/>
                <w:lang w:val="en-GB"/>
              </w:rPr>
              <w:t>8.95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3019752" w14:textId="69630996"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F172B4A" w14:textId="2EC31256"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6E46B28" w14:textId="5453EFE6"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0.45</w:t>
            </w:r>
          </w:p>
        </w:tc>
        <w:tc>
          <w:tcPr>
            <w:tcW w:w="674" w:type="pct"/>
            <w:tcBorders>
              <w:top w:val="single" w:sz="4" w:space="0" w:color="auto"/>
              <w:left w:val="single" w:sz="4" w:space="0" w:color="auto"/>
              <w:bottom w:val="single" w:sz="4" w:space="0" w:color="auto"/>
              <w:right w:val="single" w:sz="4" w:space="0" w:color="auto"/>
            </w:tcBorders>
          </w:tcPr>
          <w:p w14:paraId="13EFBCFE" w14:textId="7A73E6CE"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0.00</w:t>
            </w:r>
          </w:p>
        </w:tc>
        <w:tc>
          <w:tcPr>
            <w:tcW w:w="929" w:type="pct"/>
            <w:tcBorders>
              <w:top w:val="single" w:sz="4" w:space="0" w:color="auto"/>
              <w:left w:val="single" w:sz="4" w:space="0" w:color="auto"/>
              <w:bottom w:val="single" w:sz="4" w:space="0" w:color="auto"/>
              <w:right w:val="single" w:sz="4" w:space="0" w:color="auto"/>
            </w:tcBorders>
          </w:tcPr>
          <w:p w14:paraId="6F321F7B" w14:textId="3A04A31E" w:rsidR="00712E87" w:rsidRPr="007703CD" w:rsidRDefault="00712E87" w:rsidP="000141E9">
            <w:pPr>
              <w:widowControl w:val="0"/>
              <w:tabs>
                <w:tab w:val="left" w:pos="3141"/>
              </w:tabs>
              <w:suppressAutoHyphens/>
              <w:jc w:val="center"/>
              <w:rPr>
                <w:sz w:val="20"/>
                <w:szCs w:val="20"/>
                <w:lang w:val="en-GB"/>
              </w:rPr>
            </w:pPr>
            <w:r w:rsidRPr="007703CD">
              <w:rPr>
                <w:sz w:val="20"/>
                <w:szCs w:val="20"/>
                <w:lang w:val="en-GB"/>
              </w:rPr>
              <w:t>0</w:t>
            </w:r>
            <w:r w:rsidR="00512103" w:rsidRPr="007703CD">
              <w:rPr>
                <w:sz w:val="20"/>
                <w:szCs w:val="20"/>
                <w:lang w:val="en-GB"/>
              </w:rPr>
              <w:t>.0</w:t>
            </w:r>
          </w:p>
        </w:tc>
      </w:tr>
      <w:tr w:rsidR="00712E87" w:rsidRPr="007703CD" w14:paraId="4D9B4248" w14:textId="77777777" w:rsidTr="008143AB">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558C816A" w14:textId="566A5245" w:rsidR="00712E87" w:rsidRPr="007703CD" w:rsidRDefault="00712E87" w:rsidP="000141E9">
            <w:pPr>
              <w:widowControl w:val="0"/>
              <w:tabs>
                <w:tab w:val="left" w:pos="3141"/>
              </w:tabs>
              <w:suppressAutoHyphens/>
              <w:rPr>
                <w:sz w:val="20"/>
                <w:szCs w:val="20"/>
                <w:lang w:val="en-GB"/>
              </w:rPr>
            </w:pPr>
            <w:r w:rsidRPr="007703CD">
              <w:rPr>
                <w:color w:val="000000"/>
                <w:sz w:val="20"/>
                <w:szCs w:val="20"/>
                <w:lang w:val="en-GB"/>
              </w:rPr>
              <w:t>R-438A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0A4DB0CE" w14:textId="6286EBA7" w:rsidR="00712E87" w:rsidRPr="007703CD" w:rsidRDefault="00712E87" w:rsidP="000141E9">
            <w:pPr>
              <w:widowControl w:val="0"/>
              <w:tabs>
                <w:tab w:val="left" w:pos="3141"/>
              </w:tabs>
              <w:suppressAutoHyphens/>
              <w:jc w:val="center"/>
              <w:rPr>
                <w:sz w:val="20"/>
                <w:szCs w:val="20"/>
                <w:lang w:val="en-GB"/>
              </w:rPr>
            </w:pPr>
            <w:r w:rsidRPr="007703CD">
              <w:rPr>
                <w:color w:val="000000"/>
                <w:sz w:val="20"/>
                <w:szCs w:val="20"/>
                <w:lang w:val="en-GB"/>
              </w:rPr>
              <w:t>2264</w:t>
            </w:r>
            <w:r w:rsidR="009628A2" w:rsidRPr="007703CD">
              <w:rPr>
                <w:color w:val="000000"/>
                <w:sz w:val="20"/>
                <w:szCs w:val="20"/>
                <w:lang w:val="en-GB"/>
              </w:rPr>
              <w:t>.435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1847486" w14:textId="7FFC84BD"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0.98</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1772088" w14:textId="0CA33C98"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227D1CE" w14:textId="01F79F54"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1.35</w:t>
            </w:r>
          </w:p>
        </w:tc>
        <w:tc>
          <w:tcPr>
            <w:tcW w:w="674" w:type="pct"/>
            <w:tcBorders>
              <w:top w:val="single" w:sz="4" w:space="0" w:color="auto"/>
              <w:left w:val="single" w:sz="4" w:space="0" w:color="auto"/>
              <w:bottom w:val="single" w:sz="4" w:space="0" w:color="auto"/>
              <w:right w:val="single" w:sz="4" w:space="0" w:color="auto"/>
            </w:tcBorders>
          </w:tcPr>
          <w:p w14:paraId="0CA8A1DB" w14:textId="13A8165C"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6.80</w:t>
            </w:r>
          </w:p>
        </w:tc>
        <w:tc>
          <w:tcPr>
            <w:tcW w:w="929" w:type="pct"/>
            <w:tcBorders>
              <w:top w:val="single" w:sz="4" w:space="0" w:color="auto"/>
              <w:left w:val="single" w:sz="4" w:space="0" w:color="auto"/>
              <w:bottom w:val="single" w:sz="4" w:space="0" w:color="auto"/>
              <w:right w:val="single" w:sz="4" w:space="0" w:color="auto"/>
            </w:tcBorders>
          </w:tcPr>
          <w:p w14:paraId="3C56161E" w14:textId="5EF2792F" w:rsidR="00712E87" w:rsidRPr="007703CD" w:rsidRDefault="00712E87" w:rsidP="000141E9">
            <w:pPr>
              <w:widowControl w:val="0"/>
              <w:tabs>
                <w:tab w:val="left" w:pos="3141"/>
              </w:tabs>
              <w:suppressAutoHyphens/>
              <w:jc w:val="center"/>
              <w:rPr>
                <w:sz w:val="20"/>
                <w:szCs w:val="20"/>
                <w:lang w:val="en-GB"/>
              </w:rPr>
            </w:pPr>
            <w:r w:rsidRPr="007703CD">
              <w:rPr>
                <w:sz w:val="20"/>
                <w:szCs w:val="20"/>
                <w:lang w:val="en-GB"/>
              </w:rPr>
              <w:t>0.3</w:t>
            </w:r>
          </w:p>
        </w:tc>
      </w:tr>
      <w:tr w:rsidR="00712E87" w:rsidRPr="007703CD" w14:paraId="15730CC2" w14:textId="77777777" w:rsidTr="008143AB">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5D8FBA7B" w14:textId="47E302B3" w:rsidR="00712E87" w:rsidRPr="007703CD" w:rsidRDefault="00712E87" w:rsidP="000141E9">
            <w:pPr>
              <w:widowControl w:val="0"/>
              <w:tabs>
                <w:tab w:val="left" w:pos="3141"/>
              </w:tabs>
              <w:suppressAutoHyphens/>
              <w:rPr>
                <w:sz w:val="20"/>
                <w:szCs w:val="20"/>
                <w:lang w:val="en-GB"/>
              </w:rPr>
            </w:pPr>
            <w:r w:rsidRPr="007703CD">
              <w:rPr>
                <w:color w:val="000000"/>
                <w:sz w:val="20"/>
                <w:szCs w:val="20"/>
                <w:lang w:val="en-GB"/>
              </w:rPr>
              <w:t>R-452A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6DF1D92C" w14:textId="547D155C" w:rsidR="00712E87" w:rsidRPr="007703CD" w:rsidRDefault="00712E87" w:rsidP="000141E9">
            <w:pPr>
              <w:widowControl w:val="0"/>
              <w:tabs>
                <w:tab w:val="left" w:pos="3141"/>
              </w:tabs>
              <w:suppressAutoHyphens/>
              <w:jc w:val="center"/>
              <w:rPr>
                <w:sz w:val="20"/>
                <w:szCs w:val="20"/>
                <w:lang w:val="en-GB"/>
              </w:rPr>
            </w:pPr>
            <w:r w:rsidRPr="007703CD">
              <w:rPr>
                <w:color w:val="000000"/>
                <w:sz w:val="20"/>
                <w:szCs w:val="20"/>
                <w:lang w:val="en-GB"/>
              </w:rPr>
              <w:t>2139</w:t>
            </w:r>
            <w:r w:rsidR="00482D9D" w:rsidRPr="007703CD">
              <w:rPr>
                <w:color w:val="000000"/>
                <w:sz w:val="20"/>
                <w:szCs w:val="20"/>
                <w:lang w:val="en-GB"/>
              </w:rPr>
              <w:t>.25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2255AAD" w14:textId="1773BB5A"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E149C0E" w14:textId="6D585467"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7B38CA5" w14:textId="596E3525"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0.00</w:t>
            </w:r>
          </w:p>
        </w:tc>
        <w:tc>
          <w:tcPr>
            <w:tcW w:w="674" w:type="pct"/>
            <w:tcBorders>
              <w:top w:val="single" w:sz="4" w:space="0" w:color="auto"/>
              <w:left w:val="single" w:sz="4" w:space="0" w:color="auto"/>
              <w:bottom w:val="single" w:sz="4" w:space="0" w:color="auto"/>
              <w:right w:val="single" w:sz="4" w:space="0" w:color="auto"/>
            </w:tcBorders>
          </w:tcPr>
          <w:p w14:paraId="5E275B53" w14:textId="337B41A0"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0.91</w:t>
            </w:r>
          </w:p>
        </w:tc>
        <w:tc>
          <w:tcPr>
            <w:tcW w:w="929" w:type="pct"/>
            <w:tcBorders>
              <w:top w:val="single" w:sz="4" w:space="0" w:color="auto"/>
              <w:left w:val="single" w:sz="4" w:space="0" w:color="auto"/>
              <w:bottom w:val="single" w:sz="4" w:space="0" w:color="auto"/>
              <w:right w:val="single" w:sz="4" w:space="0" w:color="auto"/>
            </w:tcBorders>
          </w:tcPr>
          <w:p w14:paraId="26E760A3" w14:textId="171FDE43" w:rsidR="00712E87" w:rsidRPr="007703CD" w:rsidRDefault="00712E87" w:rsidP="000141E9">
            <w:pPr>
              <w:widowControl w:val="0"/>
              <w:tabs>
                <w:tab w:val="left" w:pos="3141"/>
              </w:tabs>
              <w:suppressAutoHyphens/>
              <w:jc w:val="center"/>
              <w:rPr>
                <w:sz w:val="20"/>
                <w:szCs w:val="20"/>
                <w:lang w:val="en-GB"/>
              </w:rPr>
            </w:pPr>
            <w:r w:rsidRPr="007703CD">
              <w:rPr>
                <w:sz w:val="20"/>
                <w:szCs w:val="20"/>
                <w:lang w:val="en-GB"/>
              </w:rPr>
              <w:t>0.0</w:t>
            </w:r>
          </w:p>
        </w:tc>
      </w:tr>
      <w:tr w:rsidR="00712E87" w:rsidRPr="007703CD" w14:paraId="14E08213" w14:textId="77777777" w:rsidTr="008143AB">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03B59702" w14:textId="6AEB5A80" w:rsidR="00712E87" w:rsidRPr="007703CD" w:rsidRDefault="00712E87" w:rsidP="000141E9">
            <w:pPr>
              <w:widowControl w:val="0"/>
              <w:tabs>
                <w:tab w:val="left" w:pos="3141"/>
              </w:tabs>
              <w:suppressAutoHyphens/>
              <w:rPr>
                <w:sz w:val="20"/>
                <w:szCs w:val="20"/>
                <w:lang w:val="en-GB"/>
              </w:rPr>
            </w:pPr>
            <w:r w:rsidRPr="007703CD">
              <w:rPr>
                <w:color w:val="000000"/>
                <w:sz w:val="20"/>
                <w:szCs w:val="20"/>
                <w:lang w:val="en-GB"/>
              </w:rPr>
              <w:t>R-507A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686EDBF3" w14:textId="39C4192F" w:rsidR="00712E87" w:rsidRPr="007703CD" w:rsidRDefault="00712E87" w:rsidP="000141E9">
            <w:pPr>
              <w:widowControl w:val="0"/>
              <w:tabs>
                <w:tab w:val="left" w:pos="3141"/>
              </w:tabs>
              <w:suppressAutoHyphens/>
              <w:jc w:val="center"/>
              <w:rPr>
                <w:sz w:val="20"/>
                <w:szCs w:val="20"/>
                <w:lang w:val="en-GB"/>
              </w:rPr>
            </w:pPr>
            <w:r w:rsidRPr="007703CD">
              <w:rPr>
                <w:sz w:val="20"/>
                <w:szCs w:val="20"/>
                <w:lang w:val="en-GB"/>
              </w:rPr>
              <w:t>3985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FF8EA44" w14:textId="4DE728D6"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B402F9D" w14:textId="55C4C6A3"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10.90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86F45B8" w14:textId="79054BE7"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5.10</w:t>
            </w:r>
          </w:p>
        </w:tc>
        <w:tc>
          <w:tcPr>
            <w:tcW w:w="674" w:type="pct"/>
            <w:tcBorders>
              <w:top w:val="single" w:sz="4" w:space="0" w:color="auto"/>
              <w:left w:val="single" w:sz="4" w:space="0" w:color="auto"/>
              <w:bottom w:val="single" w:sz="4" w:space="0" w:color="auto"/>
              <w:right w:val="single" w:sz="4" w:space="0" w:color="auto"/>
            </w:tcBorders>
          </w:tcPr>
          <w:p w14:paraId="1FD279B7" w14:textId="5B3DE450"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8.09</w:t>
            </w:r>
          </w:p>
        </w:tc>
        <w:tc>
          <w:tcPr>
            <w:tcW w:w="929" w:type="pct"/>
            <w:tcBorders>
              <w:top w:val="single" w:sz="4" w:space="0" w:color="auto"/>
              <w:left w:val="single" w:sz="4" w:space="0" w:color="auto"/>
              <w:bottom w:val="single" w:sz="4" w:space="0" w:color="auto"/>
              <w:right w:val="single" w:sz="4" w:space="0" w:color="auto"/>
            </w:tcBorders>
          </w:tcPr>
          <w:p w14:paraId="68941B19" w14:textId="3C9E702E" w:rsidR="00712E87" w:rsidRPr="007703CD" w:rsidRDefault="00712E87" w:rsidP="000141E9">
            <w:pPr>
              <w:widowControl w:val="0"/>
              <w:tabs>
                <w:tab w:val="left" w:pos="3141"/>
              </w:tabs>
              <w:suppressAutoHyphens/>
              <w:jc w:val="center"/>
              <w:rPr>
                <w:sz w:val="20"/>
                <w:szCs w:val="20"/>
                <w:lang w:val="en-GB"/>
              </w:rPr>
            </w:pPr>
            <w:r w:rsidRPr="007703CD">
              <w:rPr>
                <w:sz w:val="20"/>
                <w:szCs w:val="20"/>
                <w:lang w:val="en-GB"/>
              </w:rPr>
              <w:t>0.4</w:t>
            </w:r>
          </w:p>
        </w:tc>
      </w:tr>
      <w:tr w:rsidR="00005D99" w:rsidRPr="007703CD" w14:paraId="77A98724" w14:textId="77777777" w:rsidTr="008143AB">
        <w:trPr>
          <w:tblHeader/>
        </w:trPr>
        <w:tc>
          <w:tcPr>
            <w:tcW w:w="1376" w:type="pct"/>
            <w:gridSpan w:val="2"/>
            <w:tcBorders>
              <w:top w:val="single" w:sz="4" w:space="0" w:color="auto"/>
              <w:left w:val="single" w:sz="4" w:space="0" w:color="auto"/>
              <w:bottom w:val="single" w:sz="4" w:space="0" w:color="auto"/>
              <w:right w:val="single" w:sz="4" w:space="0" w:color="auto"/>
            </w:tcBorders>
            <w:shd w:val="clear" w:color="auto" w:fill="auto"/>
          </w:tcPr>
          <w:p w14:paraId="1BABBA9A" w14:textId="77777777" w:rsidR="00005D99" w:rsidRPr="007703CD" w:rsidRDefault="00005D99" w:rsidP="000141E9">
            <w:pPr>
              <w:widowControl w:val="0"/>
              <w:tabs>
                <w:tab w:val="left" w:pos="3141"/>
              </w:tabs>
              <w:suppressAutoHyphens/>
              <w:rPr>
                <w:b/>
                <w:bCs/>
                <w:sz w:val="20"/>
                <w:szCs w:val="20"/>
                <w:lang w:val="en-GB" w:eastAsia="en-CA"/>
              </w:rPr>
            </w:pPr>
            <w:r w:rsidRPr="007703CD">
              <w:rPr>
                <w:b/>
                <w:bCs/>
                <w:sz w:val="20"/>
                <w:szCs w:val="20"/>
                <w:lang w:val="en-GB" w:eastAsia="en-CA"/>
              </w:rPr>
              <w:t>Total (</w:t>
            </w:r>
            <w:proofErr w:type="spellStart"/>
            <w:r w:rsidRPr="007703CD">
              <w:rPr>
                <w:b/>
                <w:bCs/>
                <w:sz w:val="20"/>
                <w:szCs w:val="20"/>
                <w:lang w:val="en-GB" w:eastAsia="en-CA"/>
              </w:rPr>
              <w:t>mt</w:t>
            </w:r>
            <w:proofErr w:type="spellEnd"/>
            <w:r w:rsidRPr="007703CD">
              <w:rPr>
                <w:b/>
                <w:bCs/>
                <w:sz w:val="20"/>
                <w:szCs w:val="20"/>
                <w:lang w:val="en-GB" w:eastAsia="en-CA"/>
              </w:rPr>
              <w:t>)</w:t>
            </w:r>
          </w:p>
        </w:tc>
        <w:tc>
          <w:tcPr>
            <w:tcW w:w="674" w:type="pct"/>
            <w:tcBorders>
              <w:top w:val="single" w:sz="4" w:space="0" w:color="auto"/>
              <w:left w:val="single" w:sz="4" w:space="0" w:color="auto"/>
              <w:bottom w:val="single" w:sz="4" w:space="0" w:color="auto"/>
              <w:right w:val="single" w:sz="4" w:space="0" w:color="auto"/>
            </w:tcBorders>
          </w:tcPr>
          <w:p w14:paraId="262272D3" w14:textId="09672728" w:rsidR="00005D99" w:rsidRPr="009E4EC1" w:rsidRDefault="00005D99" w:rsidP="000141E9">
            <w:pPr>
              <w:widowControl w:val="0"/>
              <w:suppressAutoHyphens/>
              <w:jc w:val="right"/>
              <w:rPr>
                <w:b/>
                <w:bCs/>
                <w:sz w:val="20"/>
                <w:szCs w:val="20"/>
                <w:lang w:val="en-GB"/>
              </w:rPr>
            </w:pPr>
            <w:r w:rsidRPr="0076103D">
              <w:rPr>
                <w:b/>
                <w:bCs/>
                <w:sz w:val="20"/>
                <w:szCs w:val="20"/>
                <w:lang w:val="en-GB"/>
              </w:rPr>
              <w:t>1,344.17</w:t>
            </w:r>
          </w:p>
        </w:tc>
        <w:tc>
          <w:tcPr>
            <w:tcW w:w="674" w:type="pct"/>
            <w:tcBorders>
              <w:top w:val="single" w:sz="4" w:space="0" w:color="auto"/>
              <w:left w:val="single" w:sz="4" w:space="0" w:color="auto"/>
              <w:bottom w:val="single" w:sz="4" w:space="0" w:color="auto"/>
              <w:right w:val="single" w:sz="4" w:space="0" w:color="auto"/>
            </w:tcBorders>
          </w:tcPr>
          <w:p w14:paraId="129BCA11" w14:textId="5555D9C9" w:rsidR="00005D99" w:rsidRPr="009E4EC1" w:rsidRDefault="00005D99" w:rsidP="000141E9">
            <w:pPr>
              <w:widowControl w:val="0"/>
              <w:suppressAutoHyphens/>
              <w:jc w:val="right"/>
              <w:rPr>
                <w:b/>
                <w:bCs/>
                <w:sz w:val="20"/>
                <w:szCs w:val="20"/>
                <w:lang w:val="en-GB"/>
              </w:rPr>
            </w:pPr>
            <w:r w:rsidRPr="0076103D">
              <w:rPr>
                <w:b/>
                <w:bCs/>
                <w:sz w:val="20"/>
                <w:szCs w:val="20"/>
                <w:lang w:val="en-GB"/>
              </w:rPr>
              <w:t>1,427.02</w:t>
            </w:r>
          </w:p>
        </w:tc>
        <w:tc>
          <w:tcPr>
            <w:tcW w:w="674" w:type="pct"/>
            <w:tcBorders>
              <w:top w:val="single" w:sz="4" w:space="0" w:color="auto"/>
              <w:left w:val="single" w:sz="4" w:space="0" w:color="auto"/>
              <w:bottom w:val="single" w:sz="4" w:space="0" w:color="auto"/>
              <w:right w:val="single" w:sz="4" w:space="0" w:color="auto"/>
            </w:tcBorders>
          </w:tcPr>
          <w:p w14:paraId="7DA3B79A" w14:textId="5990CCF5" w:rsidR="00005D99" w:rsidRPr="009E4EC1" w:rsidRDefault="00005D99" w:rsidP="000141E9">
            <w:pPr>
              <w:widowControl w:val="0"/>
              <w:suppressAutoHyphens/>
              <w:jc w:val="right"/>
              <w:rPr>
                <w:b/>
                <w:bCs/>
                <w:sz w:val="20"/>
                <w:szCs w:val="20"/>
                <w:lang w:val="en-GB"/>
              </w:rPr>
            </w:pPr>
            <w:r w:rsidRPr="0076103D">
              <w:rPr>
                <w:b/>
                <w:bCs/>
                <w:sz w:val="20"/>
                <w:szCs w:val="20"/>
                <w:lang w:val="en-GB"/>
              </w:rPr>
              <w:t>1,104.43</w:t>
            </w:r>
          </w:p>
        </w:tc>
        <w:tc>
          <w:tcPr>
            <w:tcW w:w="674" w:type="pct"/>
            <w:tcBorders>
              <w:top w:val="single" w:sz="4" w:space="0" w:color="auto"/>
              <w:left w:val="single" w:sz="4" w:space="0" w:color="auto"/>
              <w:bottom w:val="single" w:sz="4" w:space="0" w:color="auto"/>
              <w:right w:val="single" w:sz="4" w:space="0" w:color="auto"/>
            </w:tcBorders>
          </w:tcPr>
          <w:p w14:paraId="0CC78F73" w14:textId="2313C426" w:rsidR="00005D99" w:rsidRPr="009E4EC1" w:rsidRDefault="00005D99" w:rsidP="000141E9">
            <w:pPr>
              <w:widowControl w:val="0"/>
              <w:suppressAutoHyphens/>
              <w:jc w:val="right"/>
              <w:rPr>
                <w:b/>
                <w:bCs/>
                <w:sz w:val="20"/>
                <w:szCs w:val="20"/>
                <w:lang w:val="en-GB"/>
              </w:rPr>
            </w:pPr>
            <w:r w:rsidRPr="0076103D">
              <w:rPr>
                <w:b/>
                <w:bCs/>
                <w:sz w:val="20"/>
                <w:szCs w:val="20"/>
                <w:lang w:val="en-GB"/>
              </w:rPr>
              <w:t>1,976.76</w:t>
            </w:r>
          </w:p>
        </w:tc>
        <w:tc>
          <w:tcPr>
            <w:tcW w:w="929" w:type="pct"/>
            <w:tcBorders>
              <w:top w:val="single" w:sz="4" w:space="0" w:color="auto"/>
              <w:left w:val="single" w:sz="4" w:space="0" w:color="auto"/>
              <w:bottom w:val="single" w:sz="4" w:space="0" w:color="auto"/>
              <w:right w:val="single" w:sz="4" w:space="0" w:color="auto"/>
            </w:tcBorders>
          </w:tcPr>
          <w:p w14:paraId="5ED6F608" w14:textId="5A7FB3E4" w:rsidR="00005D99" w:rsidRPr="007703CD" w:rsidRDefault="00005D99" w:rsidP="000141E9">
            <w:pPr>
              <w:widowControl w:val="0"/>
              <w:tabs>
                <w:tab w:val="left" w:pos="3141"/>
              </w:tabs>
              <w:suppressAutoHyphens/>
              <w:jc w:val="center"/>
              <w:rPr>
                <w:b/>
                <w:bCs/>
                <w:sz w:val="20"/>
                <w:szCs w:val="20"/>
                <w:lang w:val="en-GB"/>
              </w:rPr>
            </w:pPr>
            <w:r w:rsidRPr="007703CD">
              <w:rPr>
                <w:b/>
                <w:bCs/>
                <w:sz w:val="20"/>
                <w:szCs w:val="20"/>
                <w:lang w:val="en-GB"/>
              </w:rPr>
              <w:t>100</w:t>
            </w:r>
          </w:p>
        </w:tc>
      </w:tr>
      <w:tr w:rsidR="001C14A2" w:rsidRPr="007703CD" w14:paraId="7F682479" w14:textId="77777777" w:rsidTr="00C4592E">
        <w:trPr>
          <w:tblHead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3DB2620B" w14:textId="77777777" w:rsidR="001C14A2" w:rsidRPr="007703CD" w:rsidRDefault="001C14A2" w:rsidP="001C14A2">
            <w:pPr>
              <w:widowControl w:val="0"/>
              <w:tabs>
                <w:tab w:val="left" w:pos="3141"/>
              </w:tabs>
              <w:suppressAutoHyphens/>
              <w:jc w:val="center"/>
              <w:rPr>
                <w:b/>
                <w:bCs/>
                <w:sz w:val="20"/>
                <w:szCs w:val="20"/>
                <w:lang w:val="en-GB"/>
              </w:rPr>
            </w:pPr>
            <w:bookmarkStart w:id="4" w:name="_Hlk151725656"/>
            <w:bookmarkEnd w:id="3"/>
            <w:r w:rsidRPr="007703CD">
              <w:rPr>
                <w:b/>
                <w:bCs/>
                <w:sz w:val="20"/>
                <w:szCs w:val="20"/>
                <w:lang w:val="en-GB"/>
              </w:rPr>
              <w:t>CO</w:t>
            </w:r>
            <w:r w:rsidRPr="007703CD">
              <w:rPr>
                <w:b/>
                <w:bCs/>
                <w:sz w:val="20"/>
                <w:szCs w:val="20"/>
                <w:vertAlign w:val="subscript"/>
                <w:lang w:val="en-GB"/>
              </w:rPr>
              <w:t>2</w:t>
            </w:r>
            <w:r w:rsidRPr="007703CD">
              <w:rPr>
                <w:b/>
                <w:bCs/>
                <w:sz w:val="20"/>
                <w:szCs w:val="20"/>
                <w:lang w:val="en-GB"/>
              </w:rPr>
              <w:t>-eq tonnes</w:t>
            </w:r>
          </w:p>
        </w:tc>
      </w:tr>
      <w:tr w:rsidR="001C14A2" w:rsidRPr="007703CD" w14:paraId="4D3D0B74" w14:textId="77777777" w:rsidTr="008143AB">
        <w:trPr>
          <w:trHeight w:val="159"/>
          <w:tblHeader/>
        </w:trPr>
        <w:tc>
          <w:tcPr>
            <w:tcW w:w="835" w:type="pct"/>
            <w:tcBorders>
              <w:top w:val="single" w:sz="4" w:space="0" w:color="auto"/>
              <w:left w:val="single" w:sz="4" w:space="0" w:color="auto"/>
              <w:bottom w:val="single" w:sz="4" w:space="0" w:color="auto"/>
              <w:right w:val="single" w:sz="4" w:space="0" w:color="auto"/>
            </w:tcBorders>
            <w:vAlign w:val="bottom"/>
          </w:tcPr>
          <w:p w14:paraId="594C260C" w14:textId="329DA37C" w:rsidR="001C14A2" w:rsidRPr="007703CD" w:rsidRDefault="001C14A2" w:rsidP="001C14A2">
            <w:pPr>
              <w:widowControl w:val="0"/>
              <w:shd w:val="clear" w:color="auto" w:fill="FFFFFF" w:themeFill="background1"/>
              <w:suppressAutoHyphens/>
              <w:rPr>
                <w:sz w:val="20"/>
                <w:szCs w:val="20"/>
                <w:lang w:val="en-GB"/>
              </w:rPr>
            </w:pPr>
            <w:r w:rsidRPr="007703CD">
              <w:rPr>
                <w:color w:val="000000"/>
                <w:sz w:val="20"/>
                <w:szCs w:val="20"/>
                <w:lang w:val="en-GB"/>
              </w:rPr>
              <w:t>HFC-32</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595C905F" w14:textId="3C8F3196" w:rsidR="001C14A2" w:rsidRPr="007703CD" w:rsidRDefault="001C14A2"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675</w:t>
            </w:r>
          </w:p>
        </w:tc>
        <w:tc>
          <w:tcPr>
            <w:tcW w:w="674" w:type="pct"/>
            <w:tcBorders>
              <w:top w:val="single" w:sz="4" w:space="0" w:color="auto"/>
              <w:left w:val="single" w:sz="4" w:space="0" w:color="auto"/>
              <w:bottom w:val="single" w:sz="4" w:space="0" w:color="auto"/>
              <w:right w:val="single" w:sz="4" w:space="0" w:color="auto"/>
            </w:tcBorders>
          </w:tcPr>
          <w:p w14:paraId="4F1B6992" w14:textId="6EEB5D17"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 xml:space="preserve"> 223 </w:t>
            </w:r>
          </w:p>
        </w:tc>
        <w:tc>
          <w:tcPr>
            <w:tcW w:w="674" w:type="pct"/>
            <w:tcBorders>
              <w:top w:val="single" w:sz="4" w:space="0" w:color="auto"/>
              <w:left w:val="single" w:sz="4" w:space="0" w:color="auto"/>
              <w:bottom w:val="single" w:sz="4" w:space="0" w:color="auto"/>
              <w:right w:val="single" w:sz="4" w:space="0" w:color="auto"/>
            </w:tcBorders>
          </w:tcPr>
          <w:p w14:paraId="69ADF6CE" w14:textId="565F2ED2"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674" w:type="pct"/>
            <w:tcBorders>
              <w:top w:val="single" w:sz="4" w:space="0" w:color="auto"/>
              <w:left w:val="single" w:sz="4" w:space="0" w:color="auto"/>
              <w:bottom w:val="single" w:sz="4" w:space="0" w:color="auto"/>
              <w:right w:val="single" w:sz="4" w:space="0" w:color="auto"/>
            </w:tcBorders>
          </w:tcPr>
          <w:p w14:paraId="51E224D6" w14:textId="388064A1"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3,672</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6BAC0413" w14:textId="7584719B"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929" w:type="pct"/>
            <w:tcBorders>
              <w:top w:val="single" w:sz="4" w:space="0" w:color="auto"/>
              <w:left w:val="single" w:sz="4" w:space="0" w:color="auto"/>
              <w:bottom w:val="single" w:sz="4" w:space="0" w:color="auto"/>
              <w:right w:val="single" w:sz="4" w:space="0" w:color="auto"/>
            </w:tcBorders>
            <w:vAlign w:val="bottom"/>
          </w:tcPr>
          <w:p w14:paraId="4125410B" w14:textId="33F78C5F" w:rsidR="001C14A2" w:rsidRPr="007703CD" w:rsidRDefault="001C14A2"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0.0</w:t>
            </w:r>
          </w:p>
        </w:tc>
      </w:tr>
      <w:tr w:rsidR="001C14A2" w:rsidRPr="007703CD" w14:paraId="2720FB36" w14:textId="77777777" w:rsidTr="008143AB">
        <w:trPr>
          <w:trHeight w:val="159"/>
          <w:tblHeader/>
        </w:trPr>
        <w:tc>
          <w:tcPr>
            <w:tcW w:w="835" w:type="pct"/>
            <w:tcBorders>
              <w:top w:val="single" w:sz="4" w:space="0" w:color="auto"/>
              <w:left w:val="single" w:sz="4" w:space="0" w:color="auto"/>
              <w:bottom w:val="single" w:sz="4" w:space="0" w:color="auto"/>
              <w:right w:val="single" w:sz="4" w:space="0" w:color="auto"/>
            </w:tcBorders>
            <w:vAlign w:val="bottom"/>
          </w:tcPr>
          <w:p w14:paraId="17E599AB" w14:textId="5D265A55" w:rsidR="001C14A2" w:rsidRPr="007703CD" w:rsidRDefault="001C14A2" w:rsidP="001C14A2">
            <w:pPr>
              <w:widowControl w:val="0"/>
              <w:shd w:val="clear" w:color="auto" w:fill="FFFFFF" w:themeFill="background1"/>
              <w:suppressAutoHyphens/>
              <w:rPr>
                <w:sz w:val="20"/>
                <w:szCs w:val="20"/>
                <w:lang w:val="en-GB"/>
              </w:rPr>
            </w:pPr>
            <w:r w:rsidRPr="007703CD">
              <w:rPr>
                <w:color w:val="000000"/>
                <w:sz w:val="20"/>
                <w:szCs w:val="20"/>
                <w:lang w:val="en-GB"/>
              </w:rPr>
              <w:t>HFC-125</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5E44FDF3" w14:textId="09B677E6" w:rsidR="001C14A2" w:rsidRPr="007703CD" w:rsidRDefault="001C14A2"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3500</w:t>
            </w:r>
          </w:p>
        </w:tc>
        <w:tc>
          <w:tcPr>
            <w:tcW w:w="674" w:type="pct"/>
            <w:tcBorders>
              <w:top w:val="single" w:sz="4" w:space="0" w:color="auto"/>
              <w:left w:val="single" w:sz="4" w:space="0" w:color="auto"/>
              <w:bottom w:val="single" w:sz="4" w:space="0" w:color="auto"/>
              <w:right w:val="single" w:sz="4" w:space="0" w:color="auto"/>
            </w:tcBorders>
          </w:tcPr>
          <w:p w14:paraId="17CF4266" w14:textId="32E7C2FE"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674" w:type="pct"/>
            <w:tcBorders>
              <w:top w:val="single" w:sz="4" w:space="0" w:color="auto"/>
              <w:left w:val="single" w:sz="4" w:space="0" w:color="auto"/>
              <w:bottom w:val="single" w:sz="4" w:space="0" w:color="auto"/>
              <w:right w:val="single" w:sz="4" w:space="0" w:color="auto"/>
            </w:tcBorders>
          </w:tcPr>
          <w:p w14:paraId="053304D8" w14:textId="0030659E"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674" w:type="pct"/>
            <w:tcBorders>
              <w:top w:val="single" w:sz="4" w:space="0" w:color="auto"/>
              <w:left w:val="single" w:sz="4" w:space="0" w:color="auto"/>
              <w:bottom w:val="single" w:sz="4" w:space="0" w:color="auto"/>
              <w:right w:val="single" w:sz="4" w:space="0" w:color="auto"/>
            </w:tcBorders>
          </w:tcPr>
          <w:p w14:paraId="114D9861" w14:textId="35163768"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1,155</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68DB86C5" w14:textId="15DFD676"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929" w:type="pct"/>
            <w:tcBorders>
              <w:top w:val="single" w:sz="4" w:space="0" w:color="auto"/>
              <w:left w:val="single" w:sz="4" w:space="0" w:color="auto"/>
              <w:bottom w:val="single" w:sz="4" w:space="0" w:color="auto"/>
              <w:right w:val="single" w:sz="4" w:space="0" w:color="auto"/>
            </w:tcBorders>
            <w:vAlign w:val="bottom"/>
          </w:tcPr>
          <w:p w14:paraId="48CE22FC" w14:textId="3AD0F63F" w:rsidR="001C14A2" w:rsidRPr="007703CD" w:rsidRDefault="001C14A2"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0.0</w:t>
            </w:r>
          </w:p>
        </w:tc>
      </w:tr>
      <w:tr w:rsidR="001C14A2" w:rsidRPr="007703CD" w14:paraId="5384CB7E" w14:textId="77777777" w:rsidTr="008143AB">
        <w:trPr>
          <w:trHeight w:val="159"/>
          <w:tblHeader/>
        </w:trPr>
        <w:tc>
          <w:tcPr>
            <w:tcW w:w="835" w:type="pct"/>
            <w:tcBorders>
              <w:top w:val="single" w:sz="4" w:space="0" w:color="auto"/>
              <w:left w:val="single" w:sz="4" w:space="0" w:color="auto"/>
              <w:bottom w:val="single" w:sz="4" w:space="0" w:color="auto"/>
              <w:right w:val="single" w:sz="4" w:space="0" w:color="auto"/>
            </w:tcBorders>
            <w:vAlign w:val="bottom"/>
          </w:tcPr>
          <w:p w14:paraId="336EB4D7" w14:textId="5B4ED51B" w:rsidR="001C14A2" w:rsidRPr="007703CD" w:rsidRDefault="001C14A2" w:rsidP="001C14A2">
            <w:pPr>
              <w:widowControl w:val="0"/>
              <w:shd w:val="clear" w:color="auto" w:fill="FFFFFF" w:themeFill="background1"/>
              <w:suppressAutoHyphens/>
              <w:rPr>
                <w:sz w:val="20"/>
                <w:szCs w:val="20"/>
                <w:lang w:val="en-GB"/>
              </w:rPr>
            </w:pPr>
            <w:r w:rsidRPr="007703CD">
              <w:rPr>
                <w:color w:val="000000"/>
                <w:sz w:val="20"/>
                <w:szCs w:val="20"/>
                <w:lang w:val="en-GB"/>
              </w:rPr>
              <w:t>HFC-134a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391C707A" w14:textId="18BCE915" w:rsidR="001C14A2" w:rsidRPr="007703CD" w:rsidRDefault="001C14A2"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1430</w:t>
            </w:r>
          </w:p>
        </w:tc>
        <w:tc>
          <w:tcPr>
            <w:tcW w:w="674" w:type="pct"/>
            <w:tcBorders>
              <w:top w:val="single" w:sz="4" w:space="0" w:color="auto"/>
              <w:left w:val="single" w:sz="4" w:space="0" w:color="auto"/>
              <w:bottom w:val="single" w:sz="4" w:space="0" w:color="auto"/>
              <w:right w:val="single" w:sz="4" w:space="0" w:color="auto"/>
            </w:tcBorders>
          </w:tcPr>
          <w:p w14:paraId="1313C008" w14:textId="6226ADDA"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1,324,995</w:t>
            </w:r>
          </w:p>
        </w:tc>
        <w:tc>
          <w:tcPr>
            <w:tcW w:w="674" w:type="pct"/>
            <w:tcBorders>
              <w:top w:val="single" w:sz="4" w:space="0" w:color="auto"/>
              <w:left w:val="single" w:sz="4" w:space="0" w:color="auto"/>
              <w:bottom w:val="single" w:sz="4" w:space="0" w:color="auto"/>
              <w:right w:val="single" w:sz="4" w:space="0" w:color="auto"/>
            </w:tcBorders>
          </w:tcPr>
          <w:p w14:paraId="77BA9FDC" w14:textId="3FBD8CAE"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1,494,379</w:t>
            </w:r>
          </w:p>
        </w:tc>
        <w:tc>
          <w:tcPr>
            <w:tcW w:w="674" w:type="pct"/>
            <w:tcBorders>
              <w:top w:val="single" w:sz="4" w:space="0" w:color="auto"/>
              <w:left w:val="single" w:sz="4" w:space="0" w:color="auto"/>
              <w:bottom w:val="single" w:sz="4" w:space="0" w:color="auto"/>
              <w:right w:val="single" w:sz="4" w:space="0" w:color="auto"/>
            </w:tcBorders>
          </w:tcPr>
          <w:p w14:paraId="4D93BA86" w14:textId="4AA04BB3"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1,097,425</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7678D68" w14:textId="299DEBD3"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1,729,771</w:t>
            </w:r>
          </w:p>
        </w:tc>
        <w:tc>
          <w:tcPr>
            <w:tcW w:w="929" w:type="pct"/>
            <w:tcBorders>
              <w:top w:val="single" w:sz="4" w:space="0" w:color="auto"/>
              <w:left w:val="single" w:sz="4" w:space="0" w:color="auto"/>
              <w:bottom w:val="single" w:sz="4" w:space="0" w:color="auto"/>
              <w:right w:val="single" w:sz="4" w:space="0" w:color="auto"/>
            </w:tcBorders>
            <w:vAlign w:val="bottom"/>
          </w:tcPr>
          <w:p w14:paraId="1AA8A9BF" w14:textId="5D4691FA" w:rsidR="001C14A2" w:rsidRPr="007703CD" w:rsidRDefault="001C14A2"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46.6</w:t>
            </w:r>
          </w:p>
        </w:tc>
      </w:tr>
      <w:tr w:rsidR="001C14A2" w:rsidRPr="007703CD" w14:paraId="29471E57" w14:textId="77777777" w:rsidTr="008143AB">
        <w:trPr>
          <w:trHeight w:val="159"/>
          <w:tblHeader/>
        </w:trPr>
        <w:tc>
          <w:tcPr>
            <w:tcW w:w="835" w:type="pct"/>
            <w:tcBorders>
              <w:top w:val="single" w:sz="4" w:space="0" w:color="auto"/>
              <w:left w:val="single" w:sz="4" w:space="0" w:color="auto"/>
              <w:bottom w:val="single" w:sz="4" w:space="0" w:color="auto"/>
              <w:right w:val="single" w:sz="4" w:space="0" w:color="auto"/>
            </w:tcBorders>
            <w:vAlign w:val="bottom"/>
          </w:tcPr>
          <w:p w14:paraId="10D95DA6" w14:textId="448F1BE5" w:rsidR="001C14A2" w:rsidRPr="007703CD" w:rsidRDefault="001C14A2" w:rsidP="001C14A2">
            <w:pPr>
              <w:widowControl w:val="0"/>
              <w:shd w:val="clear" w:color="auto" w:fill="FFFFFF" w:themeFill="background1"/>
              <w:suppressAutoHyphens/>
              <w:rPr>
                <w:sz w:val="20"/>
                <w:szCs w:val="20"/>
                <w:lang w:val="en-GB"/>
              </w:rPr>
            </w:pPr>
            <w:r w:rsidRPr="007703CD">
              <w:rPr>
                <w:color w:val="000000"/>
                <w:sz w:val="20"/>
                <w:szCs w:val="20"/>
                <w:lang w:val="en-GB"/>
              </w:rPr>
              <w:t>R-404A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7DEA6F82" w14:textId="597932BB" w:rsidR="001C14A2" w:rsidRPr="007703CD" w:rsidRDefault="001C14A2" w:rsidP="001C14A2">
            <w:pPr>
              <w:widowControl w:val="0"/>
              <w:shd w:val="clear" w:color="auto" w:fill="FFFFFF" w:themeFill="background1"/>
              <w:suppressAutoHyphens/>
              <w:jc w:val="center"/>
              <w:rPr>
                <w:sz w:val="20"/>
                <w:szCs w:val="20"/>
                <w:lang w:val="en-GB"/>
              </w:rPr>
            </w:pPr>
            <w:r w:rsidRPr="007703CD">
              <w:rPr>
                <w:sz w:val="20"/>
                <w:szCs w:val="20"/>
                <w:lang w:val="en-GB"/>
              </w:rPr>
              <w:t>3921.6</w:t>
            </w:r>
          </w:p>
        </w:tc>
        <w:tc>
          <w:tcPr>
            <w:tcW w:w="674" w:type="pct"/>
            <w:tcBorders>
              <w:top w:val="single" w:sz="4" w:space="0" w:color="auto"/>
              <w:left w:val="single" w:sz="4" w:space="0" w:color="auto"/>
              <w:bottom w:val="single" w:sz="4" w:space="0" w:color="auto"/>
              <w:right w:val="single" w:sz="4" w:space="0" w:color="auto"/>
            </w:tcBorders>
          </w:tcPr>
          <w:p w14:paraId="25C4D600" w14:textId="72181B24"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452,160</w:t>
            </w:r>
          </w:p>
        </w:tc>
        <w:tc>
          <w:tcPr>
            <w:tcW w:w="674" w:type="pct"/>
            <w:tcBorders>
              <w:top w:val="single" w:sz="4" w:space="0" w:color="auto"/>
              <w:left w:val="single" w:sz="4" w:space="0" w:color="auto"/>
              <w:bottom w:val="single" w:sz="4" w:space="0" w:color="auto"/>
              <w:right w:val="single" w:sz="4" w:space="0" w:color="auto"/>
            </w:tcBorders>
          </w:tcPr>
          <w:p w14:paraId="0B527693" w14:textId="31503539"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376,031</w:t>
            </w:r>
          </w:p>
        </w:tc>
        <w:tc>
          <w:tcPr>
            <w:tcW w:w="674" w:type="pct"/>
            <w:tcBorders>
              <w:top w:val="single" w:sz="4" w:space="0" w:color="auto"/>
              <w:left w:val="single" w:sz="4" w:space="0" w:color="auto"/>
              <w:bottom w:val="single" w:sz="4" w:space="0" w:color="auto"/>
              <w:right w:val="single" w:sz="4" w:space="0" w:color="auto"/>
            </w:tcBorders>
          </w:tcPr>
          <w:p w14:paraId="759B9E32" w14:textId="797754F8"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574,514</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6E10D83A" w14:textId="2BA8190D"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789,081</w:t>
            </w:r>
          </w:p>
        </w:tc>
        <w:tc>
          <w:tcPr>
            <w:tcW w:w="929" w:type="pct"/>
            <w:tcBorders>
              <w:top w:val="single" w:sz="4" w:space="0" w:color="auto"/>
              <w:left w:val="single" w:sz="4" w:space="0" w:color="auto"/>
              <w:bottom w:val="single" w:sz="4" w:space="0" w:color="auto"/>
              <w:right w:val="single" w:sz="4" w:space="0" w:color="auto"/>
            </w:tcBorders>
            <w:vAlign w:val="bottom"/>
          </w:tcPr>
          <w:p w14:paraId="174410D9" w14:textId="775AFF3B" w:rsidR="001C14A2" w:rsidRPr="007703CD" w:rsidRDefault="001C14A2"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21.2</w:t>
            </w:r>
          </w:p>
        </w:tc>
      </w:tr>
      <w:tr w:rsidR="001C14A2" w:rsidRPr="007703CD" w14:paraId="7B82FF85" w14:textId="77777777" w:rsidTr="008143AB">
        <w:trPr>
          <w:trHeight w:val="159"/>
          <w:tblHeader/>
        </w:trPr>
        <w:tc>
          <w:tcPr>
            <w:tcW w:w="835" w:type="pct"/>
            <w:tcBorders>
              <w:top w:val="single" w:sz="4" w:space="0" w:color="auto"/>
              <w:left w:val="single" w:sz="4" w:space="0" w:color="auto"/>
              <w:bottom w:val="single" w:sz="4" w:space="0" w:color="auto"/>
              <w:right w:val="single" w:sz="4" w:space="0" w:color="auto"/>
            </w:tcBorders>
            <w:vAlign w:val="bottom"/>
          </w:tcPr>
          <w:p w14:paraId="452CDEDF" w14:textId="1BFA954A" w:rsidR="001C14A2" w:rsidRPr="007703CD" w:rsidRDefault="001C14A2" w:rsidP="001C14A2">
            <w:pPr>
              <w:widowControl w:val="0"/>
              <w:shd w:val="clear" w:color="auto" w:fill="FFFFFF" w:themeFill="background1"/>
              <w:suppressAutoHyphens/>
              <w:rPr>
                <w:sz w:val="20"/>
                <w:szCs w:val="20"/>
                <w:lang w:val="en-GB"/>
              </w:rPr>
            </w:pPr>
            <w:r w:rsidRPr="007703CD">
              <w:rPr>
                <w:color w:val="000000"/>
                <w:sz w:val="20"/>
                <w:szCs w:val="20"/>
                <w:lang w:val="en-GB"/>
              </w:rPr>
              <w:t>R-407C</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656EF663" w14:textId="4410D0B1" w:rsidR="001C14A2" w:rsidRPr="007703CD" w:rsidRDefault="001C14A2"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1773.85</w:t>
            </w:r>
          </w:p>
        </w:tc>
        <w:tc>
          <w:tcPr>
            <w:tcW w:w="674" w:type="pct"/>
            <w:tcBorders>
              <w:top w:val="single" w:sz="4" w:space="0" w:color="auto"/>
              <w:left w:val="single" w:sz="4" w:space="0" w:color="auto"/>
              <w:bottom w:val="single" w:sz="4" w:space="0" w:color="auto"/>
              <w:right w:val="single" w:sz="4" w:space="0" w:color="auto"/>
            </w:tcBorders>
          </w:tcPr>
          <w:p w14:paraId="6CEF2AF3" w14:textId="2D9B79BE"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7,344</w:t>
            </w:r>
          </w:p>
        </w:tc>
        <w:tc>
          <w:tcPr>
            <w:tcW w:w="674" w:type="pct"/>
            <w:tcBorders>
              <w:top w:val="single" w:sz="4" w:space="0" w:color="auto"/>
              <w:left w:val="single" w:sz="4" w:space="0" w:color="auto"/>
              <w:bottom w:val="single" w:sz="4" w:space="0" w:color="auto"/>
              <w:right w:val="single" w:sz="4" w:space="0" w:color="auto"/>
            </w:tcBorders>
          </w:tcPr>
          <w:p w14:paraId="2E4F9734" w14:textId="146D307D"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88,444</w:t>
            </w:r>
          </w:p>
        </w:tc>
        <w:tc>
          <w:tcPr>
            <w:tcW w:w="674" w:type="pct"/>
            <w:tcBorders>
              <w:top w:val="single" w:sz="4" w:space="0" w:color="auto"/>
              <w:left w:val="single" w:sz="4" w:space="0" w:color="auto"/>
              <w:bottom w:val="single" w:sz="4" w:space="0" w:color="auto"/>
              <w:right w:val="single" w:sz="4" w:space="0" w:color="auto"/>
            </w:tcBorders>
          </w:tcPr>
          <w:p w14:paraId="3E686129" w14:textId="126D897F"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6,208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5642F5F" w14:textId="29103070"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17,189</w:t>
            </w:r>
          </w:p>
        </w:tc>
        <w:tc>
          <w:tcPr>
            <w:tcW w:w="929" w:type="pct"/>
            <w:tcBorders>
              <w:top w:val="single" w:sz="4" w:space="0" w:color="auto"/>
              <w:left w:val="single" w:sz="4" w:space="0" w:color="auto"/>
              <w:bottom w:val="single" w:sz="4" w:space="0" w:color="auto"/>
              <w:right w:val="single" w:sz="4" w:space="0" w:color="auto"/>
            </w:tcBorders>
            <w:vAlign w:val="bottom"/>
          </w:tcPr>
          <w:p w14:paraId="2F7A224F" w14:textId="04B0AC1C" w:rsidR="001C14A2" w:rsidRPr="007703CD" w:rsidRDefault="001C14A2"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0.5</w:t>
            </w:r>
          </w:p>
        </w:tc>
      </w:tr>
      <w:tr w:rsidR="001C14A2" w:rsidRPr="007703CD" w14:paraId="0BE5DCAD" w14:textId="77777777" w:rsidTr="008143AB">
        <w:trPr>
          <w:trHeight w:val="159"/>
          <w:tblHeader/>
        </w:trPr>
        <w:tc>
          <w:tcPr>
            <w:tcW w:w="835" w:type="pct"/>
            <w:tcBorders>
              <w:top w:val="single" w:sz="4" w:space="0" w:color="auto"/>
              <w:left w:val="single" w:sz="4" w:space="0" w:color="auto"/>
              <w:bottom w:val="single" w:sz="4" w:space="0" w:color="auto"/>
              <w:right w:val="single" w:sz="4" w:space="0" w:color="auto"/>
            </w:tcBorders>
            <w:vAlign w:val="bottom"/>
          </w:tcPr>
          <w:p w14:paraId="5275E3FF" w14:textId="1CFC7FC9" w:rsidR="001C14A2" w:rsidRPr="007703CD" w:rsidRDefault="001C14A2" w:rsidP="001C14A2">
            <w:pPr>
              <w:widowControl w:val="0"/>
              <w:shd w:val="clear" w:color="auto" w:fill="FFFFFF" w:themeFill="background1"/>
              <w:suppressAutoHyphens/>
              <w:rPr>
                <w:sz w:val="20"/>
                <w:szCs w:val="20"/>
                <w:lang w:val="en-GB"/>
              </w:rPr>
            </w:pPr>
            <w:r w:rsidRPr="007703CD">
              <w:rPr>
                <w:color w:val="000000"/>
                <w:sz w:val="20"/>
                <w:szCs w:val="20"/>
                <w:lang w:val="en-GB"/>
              </w:rPr>
              <w:t>R-410A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0FB88455" w14:textId="59977B71" w:rsidR="001C14A2" w:rsidRPr="007703CD" w:rsidRDefault="001C14A2"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2087.5</w:t>
            </w:r>
          </w:p>
        </w:tc>
        <w:tc>
          <w:tcPr>
            <w:tcW w:w="674" w:type="pct"/>
            <w:tcBorders>
              <w:top w:val="single" w:sz="4" w:space="0" w:color="auto"/>
              <w:left w:val="single" w:sz="4" w:space="0" w:color="auto"/>
              <w:bottom w:val="single" w:sz="4" w:space="0" w:color="auto"/>
              <w:right w:val="single" w:sz="4" w:space="0" w:color="auto"/>
            </w:tcBorders>
          </w:tcPr>
          <w:p w14:paraId="34B96A6D" w14:textId="77767577"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619,674</w:t>
            </w:r>
          </w:p>
        </w:tc>
        <w:tc>
          <w:tcPr>
            <w:tcW w:w="674" w:type="pct"/>
            <w:tcBorders>
              <w:top w:val="single" w:sz="4" w:space="0" w:color="auto"/>
              <w:left w:val="single" w:sz="4" w:space="0" w:color="auto"/>
              <w:bottom w:val="single" w:sz="4" w:space="0" w:color="auto"/>
              <w:right w:val="single" w:sz="4" w:space="0" w:color="auto"/>
            </w:tcBorders>
          </w:tcPr>
          <w:p w14:paraId="48349E41" w14:textId="17E46773"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470,418</w:t>
            </w:r>
          </w:p>
        </w:tc>
        <w:tc>
          <w:tcPr>
            <w:tcW w:w="674" w:type="pct"/>
            <w:tcBorders>
              <w:top w:val="single" w:sz="4" w:space="0" w:color="auto"/>
              <w:left w:val="single" w:sz="4" w:space="0" w:color="auto"/>
              <w:bottom w:val="single" w:sz="4" w:space="0" w:color="auto"/>
              <w:right w:val="single" w:sz="4" w:space="0" w:color="auto"/>
            </w:tcBorders>
          </w:tcPr>
          <w:p w14:paraId="25A80878" w14:textId="371769C7"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363,726</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A59A9CD" w14:textId="271CA692"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1,127,083</w:t>
            </w:r>
          </w:p>
        </w:tc>
        <w:tc>
          <w:tcPr>
            <w:tcW w:w="929" w:type="pct"/>
            <w:tcBorders>
              <w:top w:val="single" w:sz="4" w:space="0" w:color="auto"/>
              <w:left w:val="single" w:sz="4" w:space="0" w:color="auto"/>
              <w:bottom w:val="single" w:sz="4" w:space="0" w:color="auto"/>
              <w:right w:val="single" w:sz="4" w:space="0" w:color="auto"/>
            </w:tcBorders>
            <w:vAlign w:val="bottom"/>
          </w:tcPr>
          <w:p w14:paraId="1CD3FEE2" w14:textId="08C7592F" w:rsidR="001C14A2" w:rsidRPr="007703CD" w:rsidRDefault="001C14A2"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30.3</w:t>
            </w:r>
          </w:p>
        </w:tc>
      </w:tr>
      <w:tr w:rsidR="001C14A2" w:rsidRPr="007703CD" w14:paraId="2023B175" w14:textId="77777777" w:rsidTr="008143AB">
        <w:trPr>
          <w:trHeight w:val="159"/>
          <w:tblHeader/>
        </w:trPr>
        <w:tc>
          <w:tcPr>
            <w:tcW w:w="835" w:type="pct"/>
            <w:tcBorders>
              <w:top w:val="single" w:sz="4" w:space="0" w:color="auto"/>
              <w:left w:val="single" w:sz="4" w:space="0" w:color="auto"/>
              <w:bottom w:val="single" w:sz="4" w:space="0" w:color="auto"/>
              <w:right w:val="single" w:sz="4" w:space="0" w:color="auto"/>
            </w:tcBorders>
            <w:vAlign w:val="bottom"/>
          </w:tcPr>
          <w:p w14:paraId="2E9D4E38" w14:textId="45FEAB37" w:rsidR="001C14A2" w:rsidRPr="007703CD" w:rsidRDefault="001C14A2" w:rsidP="001C14A2">
            <w:pPr>
              <w:widowControl w:val="0"/>
              <w:shd w:val="clear" w:color="auto" w:fill="FFFFFF" w:themeFill="background1"/>
              <w:suppressAutoHyphens/>
              <w:rPr>
                <w:sz w:val="20"/>
                <w:szCs w:val="20"/>
                <w:lang w:val="en-GB"/>
              </w:rPr>
            </w:pPr>
            <w:r w:rsidRPr="007703CD">
              <w:rPr>
                <w:color w:val="000000"/>
                <w:sz w:val="20"/>
                <w:szCs w:val="20"/>
                <w:lang w:val="en-GB"/>
              </w:rPr>
              <w:t>R-422A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63CE947B" w14:textId="4F37A0A2" w:rsidR="001C14A2" w:rsidRPr="007703CD" w:rsidRDefault="001C14A2"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3142.95</w:t>
            </w:r>
          </w:p>
        </w:tc>
        <w:tc>
          <w:tcPr>
            <w:tcW w:w="674" w:type="pct"/>
            <w:tcBorders>
              <w:top w:val="single" w:sz="4" w:space="0" w:color="auto"/>
              <w:left w:val="single" w:sz="4" w:space="0" w:color="auto"/>
              <w:bottom w:val="single" w:sz="4" w:space="0" w:color="auto"/>
              <w:right w:val="single" w:sz="4" w:space="0" w:color="auto"/>
            </w:tcBorders>
          </w:tcPr>
          <w:p w14:paraId="0723203C" w14:textId="3F677F35"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674" w:type="pct"/>
            <w:tcBorders>
              <w:top w:val="single" w:sz="4" w:space="0" w:color="auto"/>
              <w:left w:val="single" w:sz="4" w:space="0" w:color="auto"/>
              <w:bottom w:val="single" w:sz="4" w:space="0" w:color="auto"/>
              <w:right w:val="single" w:sz="4" w:space="0" w:color="auto"/>
            </w:tcBorders>
          </w:tcPr>
          <w:p w14:paraId="69984056" w14:textId="0087FD15"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674" w:type="pct"/>
            <w:tcBorders>
              <w:top w:val="single" w:sz="4" w:space="0" w:color="auto"/>
              <w:left w:val="single" w:sz="4" w:space="0" w:color="auto"/>
              <w:bottom w:val="single" w:sz="4" w:space="0" w:color="auto"/>
              <w:right w:val="single" w:sz="4" w:space="0" w:color="auto"/>
            </w:tcBorders>
          </w:tcPr>
          <w:p w14:paraId="10E91955" w14:textId="30F80BE7"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283</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597D8F8B" w14:textId="2CC7C649"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1,574</w:t>
            </w:r>
          </w:p>
        </w:tc>
        <w:tc>
          <w:tcPr>
            <w:tcW w:w="929" w:type="pct"/>
            <w:tcBorders>
              <w:top w:val="single" w:sz="4" w:space="0" w:color="auto"/>
              <w:left w:val="single" w:sz="4" w:space="0" w:color="auto"/>
              <w:bottom w:val="single" w:sz="4" w:space="0" w:color="auto"/>
              <w:right w:val="single" w:sz="4" w:space="0" w:color="auto"/>
            </w:tcBorders>
            <w:vAlign w:val="bottom"/>
          </w:tcPr>
          <w:p w14:paraId="40F8B424" w14:textId="62B51D97" w:rsidR="001C14A2" w:rsidRPr="007703CD" w:rsidRDefault="001C14A2"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0.0</w:t>
            </w:r>
          </w:p>
        </w:tc>
      </w:tr>
      <w:tr w:rsidR="001C14A2" w:rsidRPr="007703CD" w14:paraId="296B3A77" w14:textId="77777777" w:rsidTr="008143AB">
        <w:trPr>
          <w:trHeight w:val="159"/>
          <w:tblHeader/>
        </w:trPr>
        <w:tc>
          <w:tcPr>
            <w:tcW w:w="835" w:type="pct"/>
            <w:tcBorders>
              <w:top w:val="single" w:sz="4" w:space="0" w:color="auto"/>
              <w:left w:val="single" w:sz="4" w:space="0" w:color="auto"/>
              <w:bottom w:val="single" w:sz="4" w:space="0" w:color="auto"/>
              <w:right w:val="single" w:sz="4" w:space="0" w:color="auto"/>
            </w:tcBorders>
            <w:vAlign w:val="bottom"/>
          </w:tcPr>
          <w:p w14:paraId="4503A725" w14:textId="241389B3" w:rsidR="001C14A2" w:rsidRPr="007703CD" w:rsidRDefault="001C14A2" w:rsidP="001C14A2">
            <w:pPr>
              <w:widowControl w:val="0"/>
              <w:shd w:val="clear" w:color="auto" w:fill="FFFFFF" w:themeFill="background1"/>
              <w:suppressAutoHyphens/>
              <w:rPr>
                <w:sz w:val="20"/>
                <w:szCs w:val="20"/>
                <w:lang w:val="en-GB"/>
              </w:rPr>
            </w:pPr>
            <w:r w:rsidRPr="007703CD">
              <w:rPr>
                <w:color w:val="000000"/>
                <w:sz w:val="20"/>
                <w:szCs w:val="20"/>
                <w:lang w:val="en-GB"/>
              </w:rPr>
              <w:t>R-422D</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38301D78" w14:textId="069CE54E" w:rsidR="001C14A2" w:rsidRPr="007703CD" w:rsidRDefault="001C14A2"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2728.95</w:t>
            </w:r>
          </w:p>
        </w:tc>
        <w:tc>
          <w:tcPr>
            <w:tcW w:w="674" w:type="pct"/>
            <w:tcBorders>
              <w:top w:val="single" w:sz="4" w:space="0" w:color="auto"/>
              <w:left w:val="single" w:sz="4" w:space="0" w:color="auto"/>
              <w:bottom w:val="single" w:sz="4" w:space="0" w:color="auto"/>
              <w:right w:val="single" w:sz="4" w:space="0" w:color="auto"/>
            </w:tcBorders>
          </w:tcPr>
          <w:p w14:paraId="28E75512" w14:textId="7E7F260B"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674" w:type="pct"/>
            <w:tcBorders>
              <w:top w:val="single" w:sz="4" w:space="0" w:color="auto"/>
              <w:left w:val="single" w:sz="4" w:space="0" w:color="auto"/>
              <w:bottom w:val="single" w:sz="4" w:space="0" w:color="auto"/>
              <w:right w:val="single" w:sz="4" w:space="0" w:color="auto"/>
            </w:tcBorders>
          </w:tcPr>
          <w:p w14:paraId="4DB74A29" w14:textId="6EE363B6"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674" w:type="pct"/>
            <w:tcBorders>
              <w:top w:val="single" w:sz="4" w:space="0" w:color="auto"/>
              <w:left w:val="single" w:sz="4" w:space="0" w:color="auto"/>
              <w:bottom w:val="single" w:sz="4" w:space="0" w:color="auto"/>
              <w:right w:val="single" w:sz="4" w:space="0" w:color="auto"/>
            </w:tcBorders>
          </w:tcPr>
          <w:p w14:paraId="0BA4F0B2" w14:textId="4D81D2B4"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1,228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51B2A26C" w14:textId="3FC14FEB"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929" w:type="pct"/>
            <w:tcBorders>
              <w:top w:val="single" w:sz="4" w:space="0" w:color="auto"/>
              <w:left w:val="single" w:sz="4" w:space="0" w:color="auto"/>
              <w:bottom w:val="single" w:sz="4" w:space="0" w:color="auto"/>
              <w:right w:val="single" w:sz="4" w:space="0" w:color="auto"/>
            </w:tcBorders>
            <w:vAlign w:val="bottom"/>
          </w:tcPr>
          <w:p w14:paraId="4D0DE732" w14:textId="593D0890" w:rsidR="001C14A2" w:rsidRPr="007703CD" w:rsidRDefault="001C14A2"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0.0</w:t>
            </w:r>
          </w:p>
        </w:tc>
      </w:tr>
      <w:tr w:rsidR="001C14A2" w:rsidRPr="007703CD" w14:paraId="4D1D08C1" w14:textId="77777777" w:rsidTr="008143AB">
        <w:trPr>
          <w:trHeight w:val="159"/>
          <w:tblHeader/>
        </w:trPr>
        <w:tc>
          <w:tcPr>
            <w:tcW w:w="835" w:type="pct"/>
            <w:tcBorders>
              <w:top w:val="single" w:sz="4" w:space="0" w:color="auto"/>
              <w:left w:val="single" w:sz="4" w:space="0" w:color="auto"/>
              <w:bottom w:val="single" w:sz="4" w:space="0" w:color="auto"/>
              <w:right w:val="single" w:sz="4" w:space="0" w:color="auto"/>
            </w:tcBorders>
            <w:vAlign w:val="bottom"/>
          </w:tcPr>
          <w:p w14:paraId="194519D7" w14:textId="51C0AD26" w:rsidR="001C14A2" w:rsidRPr="007703CD" w:rsidRDefault="001C14A2" w:rsidP="001C14A2">
            <w:pPr>
              <w:widowControl w:val="0"/>
              <w:shd w:val="clear" w:color="auto" w:fill="FFFFFF" w:themeFill="background1"/>
              <w:suppressAutoHyphens/>
              <w:rPr>
                <w:sz w:val="20"/>
                <w:szCs w:val="20"/>
                <w:lang w:val="en-GB"/>
              </w:rPr>
            </w:pPr>
            <w:r w:rsidRPr="007703CD">
              <w:rPr>
                <w:color w:val="000000"/>
                <w:sz w:val="20"/>
                <w:szCs w:val="20"/>
                <w:lang w:val="en-GB"/>
              </w:rPr>
              <w:t>R-438A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0AFD1BC9" w14:textId="751CE8A9" w:rsidR="001C14A2" w:rsidRPr="007703CD" w:rsidRDefault="001C14A2"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2264.435</w:t>
            </w:r>
          </w:p>
        </w:tc>
        <w:tc>
          <w:tcPr>
            <w:tcW w:w="674" w:type="pct"/>
            <w:tcBorders>
              <w:top w:val="single" w:sz="4" w:space="0" w:color="auto"/>
              <w:left w:val="single" w:sz="4" w:space="0" w:color="auto"/>
              <w:bottom w:val="single" w:sz="4" w:space="0" w:color="auto"/>
              <w:right w:val="single" w:sz="4" w:space="0" w:color="auto"/>
            </w:tcBorders>
          </w:tcPr>
          <w:p w14:paraId="2B1F96DB" w14:textId="1460115A"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2,219</w:t>
            </w:r>
          </w:p>
        </w:tc>
        <w:tc>
          <w:tcPr>
            <w:tcW w:w="674" w:type="pct"/>
            <w:tcBorders>
              <w:top w:val="single" w:sz="4" w:space="0" w:color="auto"/>
              <w:left w:val="single" w:sz="4" w:space="0" w:color="auto"/>
              <w:bottom w:val="single" w:sz="4" w:space="0" w:color="auto"/>
              <w:right w:val="single" w:sz="4" w:space="0" w:color="auto"/>
            </w:tcBorders>
          </w:tcPr>
          <w:p w14:paraId="75EB292B" w14:textId="4EF9A473"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674" w:type="pct"/>
            <w:tcBorders>
              <w:top w:val="single" w:sz="4" w:space="0" w:color="auto"/>
              <w:left w:val="single" w:sz="4" w:space="0" w:color="auto"/>
              <w:bottom w:val="single" w:sz="4" w:space="0" w:color="auto"/>
              <w:right w:val="single" w:sz="4" w:space="0" w:color="auto"/>
            </w:tcBorders>
          </w:tcPr>
          <w:p w14:paraId="5997601D" w14:textId="4156036F"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3,057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F4F1E5D" w14:textId="4001E7DE"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15,398</w:t>
            </w:r>
          </w:p>
        </w:tc>
        <w:tc>
          <w:tcPr>
            <w:tcW w:w="929" w:type="pct"/>
            <w:tcBorders>
              <w:top w:val="single" w:sz="4" w:space="0" w:color="auto"/>
              <w:left w:val="single" w:sz="4" w:space="0" w:color="auto"/>
              <w:bottom w:val="single" w:sz="4" w:space="0" w:color="auto"/>
              <w:right w:val="single" w:sz="4" w:space="0" w:color="auto"/>
            </w:tcBorders>
            <w:vAlign w:val="bottom"/>
          </w:tcPr>
          <w:p w14:paraId="394CA9DB" w14:textId="157E6CEF" w:rsidR="001C14A2" w:rsidRPr="007703CD" w:rsidRDefault="001C14A2"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0.4</w:t>
            </w:r>
          </w:p>
        </w:tc>
      </w:tr>
      <w:tr w:rsidR="001C14A2" w:rsidRPr="007703CD" w14:paraId="5C927584" w14:textId="77777777" w:rsidTr="008143AB">
        <w:trPr>
          <w:tblHeader/>
        </w:trPr>
        <w:tc>
          <w:tcPr>
            <w:tcW w:w="835" w:type="pct"/>
            <w:tcBorders>
              <w:top w:val="single" w:sz="4" w:space="0" w:color="auto"/>
              <w:left w:val="single" w:sz="4" w:space="0" w:color="auto"/>
              <w:bottom w:val="single" w:sz="4" w:space="0" w:color="auto"/>
              <w:right w:val="single" w:sz="4" w:space="0" w:color="auto"/>
            </w:tcBorders>
            <w:vAlign w:val="bottom"/>
          </w:tcPr>
          <w:p w14:paraId="32952AE0" w14:textId="35651587" w:rsidR="001C14A2" w:rsidRPr="007703CD" w:rsidRDefault="001C14A2" w:rsidP="001C14A2">
            <w:pPr>
              <w:widowControl w:val="0"/>
              <w:shd w:val="clear" w:color="auto" w:fill="FFFFFF" w:themeFill="background1"/>
              <w:suppressAutoHyphens/>
              <w:rPr>
                <w:sz w:val="20"/>
                <w:szCs w:val="20"/>
                <w:lang w:val="en-GB"/>
              </w:rPr>
            </w:pPr>
            <w:r w:rsidRPr="007703CD">
              <w:rPr>
                <w:color w:val="000000"/>
                <w:sz w:val="20"/>
                <w:szCs w:val="20"/>
                <w:lang w:val="en-GB"/>
              </w:rPr>
              <w:t>R-452A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1F9A9756" w14:textId="08EF2A44" w:rsidR="001C14A2" w:rsidRPr="007703CD" w:rsidRDefault="001C14A2"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2139.25</w:t>
            </w:r>
          </w:p>
        </w:tc>
        <w:tc>
          <w:tcPr>
            <w:tcW w:w="674" w:type="pct"/>
            <w:tcBorders>
              <w:top w:val="single" w:sz="4" w:space="0" w:color="auto"/>
              <w:left w:val="single" w:sz="4" w:space="0" w:color="auto"/>
              <w:bottom w:val="single" w:sz="4" w:space="0" w:color="auto"/>
              <w:right w:val="single" w:sz="4" w:space="0" w:color="auto"/>
            </w:tcBorders>
          </w:tcPr>
          <w:p w14:paraId="08AC8E6B" w14:textId="78C70B13"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674" w:type="pct"/>
            <w:tcBorders>
              <w:top w:val="single" w:sz="4" w:space="0" w:color="auto"/>
              <w:left w:val="single" w:sz="4" w:space="0" w:color="auto"/>
              <w:bottom w:val="single" w:sz="4" w:space="0" w:color="auto"/>
              <w:right w:val="single" w:sz="4" w:space="0" w:color="auto"/>
            </w:tcBorders>
          </w:tcPr>
          <w:p w14:paraId="5EE05FFB" w14:textId="0700D497"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674" w:type="pct"/>
            <w:tcBorders>
              <w:top w:val="single" w:sz="4" w:space="0" w:color="auto"/>
              <w:left w:val="single" w:sz="4" w:space="0" w:color="auto"/>
              <w:bottom w:val="single" w:sz="4" w:space="0" w:color="auto"/>
              <w:right w:val="single" w:sz="4" w:space="0" w:color="auto"/>
            </w:tcBorders>
          </w:tcPr>
          <w:p w14:paraId="60CF1A77" w14:textId="45DA15F3"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43731DB" w14:textId="52D14F70"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1,947</w:t>
            </w:r>
          </w:p>
        </w:tc>
        <w:tc>
          <w:tcPr>
            <w:tcW w:w="929" w:type="pct"/>
            <w:tcBorders>
              <w:top w:val="single" w:sz="4" w:space="0" w:color="auto"/>
              <w:left w:val="single" w:sz="4" w:space="0" w:color="auto"/>
              <w:bottom w:val="single" w:sz="4" w:space="0" w:color="auto"/>
              <w:right w:val="single" w:sz="4" w:space="0" w:color="auto"/>
            </w:tcBorders>
            <w:vAlign w:val="bottom"/>
          </w:tcPr>
          <w:p w14:paraId="5480643E" w14:textId="2E25C087" w:rsidR="001C14A2" w:rsidRPr="007703CD" w:rsidRDefault="001C14A2"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0.0</w:t>
            </w:r>
          </w:p>
        </w:tc>
      </w:tr>
      <w:tr w:rsidR="001C14A2" w:rsidRPr="007703CD" w14:paraId="01A81581" w14:textId="77777777" w:rsidTr="008143AB">
        <w:trPr>
          <w:tblHeader/>
        </w:trPr>
        <w:tc>
          <w:tcPr>
            <w:tcW w:w="835" w:type="pct"/>
            <w:tcBorders>
              <w:top w:val="single" w:sz="4" w:space="0" w:color="auto"/>
              <w:left w:val="single" w:sz="4" w:space="0" w:color="auto"/>
              <w:bottom w:val="single" w:sz="4" w:space="0" w:color="auto"/>
              <w:right w:val="single" w:sz="4" w:space="0" w:color="auto"/>
            </w:tcBorders>
            <w:vAlign w:val="bottom"/>
          </w:tcPr>
          <w:p w14:paraId="79B31E5E" w14:textId="14CA8AA4" w:rsidR="001C14A2" w:rsidRPr="007703CD" w:rsidRDefault="001C14A2" w:rsidP="001C14A2">
            <w:pPr>
              <w:widowControl w:val="0"/>
              <w:shd w:val="clear" w:color="auto" w:fill="FFFFFF" w:themeFill="background1"/>
              <w:suppressAutoHyphens/>
              <w:rPr>
                <w:sz w:val="20"/>
                <w:szCs w:val="20"/>
                <w:lang w:val="en-GB"/>
              </w:rPr>
            </w:pPr>
            <w:r w:rsidRPr="007703CD">
              <w:rPr>
                <w:color w:val="000000"/>
                <w:sz w:val="20"/>
                <w:szCs w:val="20"/>
                <w:lang w:val="en-GB"/>
              </w:rPr>
              <w:t>R-507A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67A0FF0C" w14:textId="2CA8C373" w:rsidR="001C14A2" w:rsidRPr="007703CD" w:rsidRDefault="001C14A2" w:rsidP="001C14A2">
            <w:pPr>
              <w:widowControl w:val="0"/>
              <w:shd w:val="clear" w:color="auto" w:fill="FFFFFF" w:themeFill="background1"/>
              <w:suppressAutoHyphens/>
              <w:jc w:val="center"/>
              <w:rPr>
                <w:sz w:val="20"/>
                <w:szCs w:val="20"/>
                <w:lang w:val="en-GB"/>
              </w:rPr>
            </w:pPr>
            <w:r w:rsidRPr="007703CD">
              <w:rPr>
                <w:sz w:val="20"/>
                <w:szCs w:val="20"/>
                <w:lang w:val="en-GB"/>
              </w:rPr>
              <w:t>3985</w:t>
            </w:r>
          </w:p>
        </w:tc>
        <w:tc>
          <w:tcPr>
            <w:tcW w:w="674" w:type="pct"/>
            <w:tcBorders>
              <w:top w:val="single" w:sz="4" w:space="0" w:color="auto"/>
              <w:left w:val="single" w:sz="4" w:space="0" w:color="auto"/>
              <w:bottom w:val="single" w:sz="4" w:space="0" w:color="auto"/>
              <w:right w:val="single" w:sz="4" w:space="0" w:color="auto"/>
            </w:tcBorders>
          </w:tcPr>
          <w:p w14:paraId="266555CA" w14:textId="3FA085C3"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674" w:type="pct"/>
            <w:tcBorders>
              <w:top w:val="single" w:sz="4" w:space="0" w:color="auto"/>
              <w:left w:val="single" w:sz="4" w:space="0" w:color="auto"/>
              <w:bottom w:val="single" w:sz="4" w:space="0" w:color="auto"/>
              <w:right w:val="single" w:sz="4" w:space="0" w:color="auto"/>
            </w:tcBorders>
          </w:tcPr>
          <w:p w14:paraId="1898E57A" w14:textId="20AB0E7B"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43,437</w:t>
            </w:r>
          </w:p>
        </w:tc>
        <w:tc>
          <w:tcPr>
            <w:tcW w:w="674" w:type="pct"/>
            <w:tcBorders>
              <w:top w:val="single" w:sz="4" w:space="0" w:color="auto"/>
              <w:left w:val="single" w:sz="4" w:space="0" w:color="auto"/>
              <w:bottom w:val="single" w:sz="4" w:space="0" w:color="auto"/>
              <w:right w:val="single" w:sz="4" w:space="0" w:color="auto"/>
            </w:tcBorders>
          </w:tcPr>
          <w:p w14:paraId="3CA82A8C" w14:textId="6123EA95"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20,324</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A7523AA" w14:textId="5BBFF503"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32,239</w:t>
            </w:r>
          </w:p>
        </w:tc>
        <w:tc>
          <w:tcPr>
            <w:tcW w:w="929" w:type="pct"/>
            <w:tcBorders>
              <w:top w:val="single" w:sz="4" w:space="0" w:color="auto"/>
              <w:left w:val="single" w:sz="4" w:space="0" w:color="auto"/>
              <w:bottom w:val="single" w:sz="4" w:space="0" w:color="auto"/>
              <w:right w:val="single" w:sz="4" w:space="0" w:color="auto"/>
            </w:tcBorders>
            <w:vAlign w:val="bottom"/>
          </w:tcPr>
          <w:p w14:paraId="1AE5EC54" w14:textId="608215B6" w:rsidR="001C14A2" w:rsidRPr="007703CD" w:rsidRDefault="001C14A2"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0.9</w:t>
            </w:r>
          </w:p>
        </w:tc>
      </w:tr>
      <w:tr w:rsidR="001C14A2" w:rsidRPr="00D42F28" w14:paraId="7568A442" w14:textId="77777777" w:rsidTr="008143AB">
        <w:trPr>
          <w:tblHeader/>
        </w:trPr>
        <w:tc>
          <w:tcPr>
            <w:tcW w:w="1376" w:type="pct"/>
            <w:gridSpan w:val="2"/>
            <w:tcBorders>
              <w:top w:val="single" w:sz="4" w:space="0" w:color="auto"/>
              <w:left w:val="single" w:sz="4" w:space="0" w:color="auto"/>
              <w:bottom w:val="single" w:sz="4" w:space="0" w:color="auto"/>
              <w:right w:val="single" w:sz="4" w:space="0" w:color="auto"/>
            </w:tcBorders>
          </w:tcPr>
          <w:p w14:paraId="1755BED5" w14:textId="77777777" w:rsidR="001C14A2" w:rsidRPr="007703CD" w:rsidRDefault="001C14A2" w:rsidP="001C14A2">
            <w:pPr>
              <w:widowControl w:val="0"/>
              <w:shd w:val="clear" w:color="auto" w:fill="FFFFFF" w:themeFill="background1"/>
              <w:suppressAutoHyphens/>
              <w:rPr>
                <w:b/>
                <w:bCs/>
                <w:sz w:val="20"/>
                <w:szCs w:val="20"/>
                <w:lang w:val="en-GB"/>
              </w:rPr>
            </w:pPr>
            <w:r w:rsidRPr="007703CD">
              <w:rPr>
                <w:b/>
                <w:bCs/>
                <w:sz w:val="20"/>
                <w:szCs w:val="20"/>
                <w:lang w:val="en-GB"/>
              </w:rPr>
              <w:t>Total (CO</w:t>
            </w:r>
            <w:r w:rsidRPr="007703CD">
              <w:rPr>
                <w:b/>
                <w:bCs/>
                <w:sz w:val="20"/>
                <w:szCs w:val="20"/>
                <w:vertAlign w:val="subscript"/>
                <w:lang w:val="en-GB"/>
              </w:rPr>
              <w:t>2</w:t>
            </w:r>
            <w:r w:rsidRPr="007703CD">
              <w:rPr>
                <w:b/>
                <w:bCs/>
                <w:sz w:val="20"/>
                <w:szCs w:val="20"/>
                <w:lang w:val="en-GB"/>
              </w:rPr>
              <w:t xml:space="preserve">-eq tonnes) </w:t>
            </w:r>
          </w:p>
        </w:tc>
        <w:tc>
          <w:tcPr>
            <w:tcW w:w="674" w:type="pct"/>
            <w:tcBorders>
              <w:top w:val="single" w:sz="4" w:space="0" w:color="auto"/>
              <w:left w:val="single" w:sz="4" w:space="0" w:color="auto"/>
              <w:bottom w:val="single" w:sz="4" w:space="0" w:color="auto"/>
              <w:right w:val="single" w:sz="4" w:space="0" w:color="auto"/>
            </w:tcBorders>
          </w:tcPr>
          <w:p w14:paraId="4F86B543" w14:textId="44E2FDEB" w:rsidR="001C14A2" w:rsidRPr="007703CD" w:rsidRDefault="001C14A2" w:rsidP="001C14A2">
            <w:pPr>
              <w:widowControl w:val="0"/>
              <w:shd w:val="clear" w:color="auto" w:fill="FFFFFF" w:themeFill="background1"/>
              <w:suppressAutoHyphens/>
              <w:jc w:val="right"/>
              <w:rPr>
                <w:b/>
                <w:bCs/>
                <w:sz w:val="20"/>
                <w:szCs w:val="20"/>
                <w:lang w:val="en-GB"/>
              </w:rPr>
            </w:pPr>
            <w:r w:rsidRPr="007703CD">
              <w:rPr>
                <w:b/>
                <w:bCs/>
                <w:sz w:val="20"/>
                <w:szCs w:val="20"/>
                <w:lang w:val="en-GB"/>
              </w:rPr>
              <w:t>2,406,616</w:t>
            </w:r>
          </w:p>
        </w:tc>
        <w:tc>
          <w:tcPr>
            <w:tcW w:w="674" w:type="pct"/>
            <w:tcBorders>
              <w:top w:val="single" w:sz="4" w:space="0" w:color="auto"/>
              <w:left w:val="single" w:sz="4" w:space="0" w:color="auto"/>
              <w:bottom w:val="single" w:sz="4" w:space="0" w:color="auto"/>
              <w:right w:val="single" w:sz="4" w:space="0" w:color="auto"/>
            </w:tcBorders>
          </w:tcPr>
          <w:p w14:paraId="7DE4BAE8" w14:textId="75C1D22F" w:rsidR="001C14A2" w:rsidRPr="007703CD" w:rsidRDefault="001C14A2" w:rsidP="001C14A2">
            <w:pPr>
              <w:widowControl w:val="0"/>
              <w:shd w:val="clear" w:color="auto" w:fill="FFFFFF" w:themeFill="background1"/>
              <w:suppressAutoHyphens/>
              <w:jc w:val="right"/>
              <w:rPr>
                <w:b/>
                <w:bCs/>
                <w:sz w:val="20"/>
                <w:szCs w:val="20"/>
                <w:lang w:val="en-GB"/>
              </w:rPr>
            </w:pPr>
            <w:r w:rsidRPr="007703CD">
              <w:rPr>
                <w:b/>
                <w:bCs/>
                <w:sz w:val="20"/>
                <w:szCs w:val="20"/>
                <w:lang w:val="en-GB"/>
              </w:rPr>
              <w:t>2,472,708</w:t>
            </w:r>
          </w:p>
        </w:tc>
        <w:tc>
          <w:tcPr>
            <w:tcW w:w="674" w:type="pct"/>
            <w:tcBorders>
              <w:top w:val="single" w:sz="4" w:space="0" w:color="auto"/>
              <w:left w:val="single" w:sz="4" w:space="0" w:color="auto"/>
              <w:bottom w:val="single" w:sz="4" w:space="0" w:color="auto"/>
              <w:right w:val="single" w:sz="4" w:space="0" w:color="auto"/>
            </w:tcBorders>
          </w:tcPr>
          <w:p w14:paraId="4AE341E1" w14:textId="0E3A532B" w:rsidR="001C14A2" w:rsidRPr="007703CD" w:rsidRDefault="001C14A2" w:rsidP="001C14A2">
            <w:pPr>
              <w:widowControl w:val="0"/>
              <w:shd w:val="clear" w:color="auto" w:fill="FFFFFF" w:themeFill="background1"/>
              <w:suppressAutoHyphens/>
              <w:jc w:val="right"/>
              <w:rPr>
                <w:b/>
                <w:bCs/>
                <w:sz w:val="20"/>
                <w:szCs w:val="20"/>
                <w:lang w:val="en-GB"/>
              </w:rPr>
            </w:pPr>
            <w:r w:rsidRPr="007703CD">
              <w:rPr>
                <w:b/>
                <w:bCs/>
                <w:sz w:val="20"/>
                <w:szCs w:val="20"/>
                <w:lang w:val="en-GB"/>
              </w:rPr>
              <w:t>2,071,592</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B632849" w14:textId="070EBC55" w:rsidR="001C14A2" w:rsidRPr="007703CD" w:rsidRDefault="001C14A2" w:rsidP="001C14A2">
            <w:pPr>
              <w:widowControl w:val="0"/>
              <w:suppressAutoHyphens/>
              <w:jc w:val="right"/>
              <w:rPr>
                <w:b/>
                <w:bCs/>
                <w:sz w:val="20"/>
                <w:szCs w:val="20"/>
                <w:lang w:val="en-GB"/>
              </w:rPr>
            </w:pPr>
            <w:r w:rsidRPr="007703CD">
              <w:rPr>
                <w:b/>
                <w:bCs/>
                <w:sz w:val="20"/>
                <w:szCs w:val="20"/>
                <w:lang w:val="en-GB"/>
              </w:rPr>
              <w:t>3,714,281</w:t>
            </w:r>
          </w:p>
        </w:tc>
        <w:tc>
          <w:tcPr>
            <w:tcW w:w="929" w:type="pct"/>
            <w:tcBorders>
              <w:top w:val="single" w:sz="4" w:space="0" w:color="auto"/>
              <w:left w:val="single" w:sz="4" w:space="0" w:color="auto"/>
              <w:bottom w:val="single" w:sz="4" w:space="0" w:color="auto"/>
              <w:right w:val="single" w:sz="4" w:space="0" w:color="auto"/>
            </w:tcBorders>
          </w:tcPr>
          <w:p w14:paraId="760D404C" w14:textId="1F0A9E85" w:rsidR="001C14A2" w:rsidRPr="00D42F28" w:rsidRDefault="001C14A2" w:rsidP="001C14A2">
            <w:pPr>
              <w:widowControl w:val="0"/>
              <w:shd w:val="clear" w:color="auto" w:fill="FFFFFF" w:themeFill="background1"/>
              <w:suppressAutoHyphens/>
              <w:jc w:val="center"/>
              <w:rPr>
                <w:b/>
                <w:bCs/>
                <w:sz w:val="20"/>
                <w:szCs w:val="20"/>
                <w:lang w:val="en-GB"/>
              </w:rPr>
            </w:pPr>
            <w:r w:rsidRPr="007703CD">
              <w:rPr>
                <w:b/>
                <w:bCs/>
                <w:sz w:val="20"/>
                <w:szCs w:val="20"/>
                <w:lang w:val="en-GB"/>
              </w:rPr>
              <w:t>100</w:t>
            </w:r>
          </w:p>
        </w:tc>
      </w:tr>
    </w:tbl>
    <w:bookmarkEnd w:id="4"/>
    <w:p w14:paraId="536520FC" w14:textId="34A51E4E" w:rsidR="00DD5C9D" w:rsidRDefault="00AB43C3" w:rsidP="00576EA4">
      <w:pPr>
        <w:pStyle w:val="Heading1"/>
        <w:numPr>
          <w:ilvl w:val="0"/>
          <w:numId w:val="0"/>
        </w:numPr>
        <w:spacing w:after="0"/>
        <w:rPr>
          <w:sz w:val="18"/>
          <w:szCs w:val="18"/>
          <w:lang w:val="en-GB"/>
        </w:rPr>
      </w:pPr>
      <w:r w:rsidRPr="00D42F28">
        <w:rPr>
          <w:sz w:val="18"/>
          <w:szCs w:val="18"/>
          <w:lang w:val="en-GB"/>
        </w:rPr>
        <w:t xml:space="preserve">*Global </w:t>
      </w:r>
      <w:r w:rsidR="00EB5E79" w:rsidRPr="00D42F28">
        <w:rPr>
          <w:sz w:val="18"/>
          <w:szCs w:val="18"/>
          <w:lang w:val="en-GB"/>
        </w:rPr>
        <w:t>w</w:t>
      </w:r>
      <w:r w:rsidRPr="00D42F28">
        <w:rPr>
          <w:sz w:val="18"/>
          <w:szCs w:val="18"/>
          <w:lang w:val="en-GB"/>
        </w:rPr>
        <w:t>arming potential</w:t>
      </w:r>
    </w:p>
    <w:p w14:paraId="5FBC8CF5" w14:textId="26B5258A" w:rsidR="00576EA4" w:rsidRPr="00576EA4" w:rsidRDefault="00576EA4" w:rsidP="00576EA4">
      <w:pPr>
        <w:spacing w:after="240"/>
        <w:rPr>
          <w:sz w:val="18"/>
          <w:szCs w:val="18"/>
          <w:lang w:val="en-GB"/>
        </w:rPr>
      </w:pPr>
      <w:r w:rsidRPr="00002E8A">
        <w:rPr>
          <w:sz w:val="18"/>
          <w:szCs w:val="18"/>
          <w:lang w:val="en-GB"/>
        </w:rPr>
        <w:t>**</w:t>
      </w:r>
      <w:r w:rsidR="00C17D52" w:rsidRPr="00002E8A">
        <w:rPr>
          <w:sz w:val="18"/>
          <w:szCs w:val="18"/>
          <w:lang w:val="en-GB"/>
        </w:rPr>
        <w:t xml:space="preserve"> On </w:t>
      </w:r>
      <w:r w:rsidR="00B47C74" w:rsidRPr="00002E8A">
        <w:rPr>
          <w:sz w:val="18"/>
          <w:szCs w:val="18"/>
          <w:lang w:val="en-GB"/>
        </w:rPr>
        <w:t xml:space="preserve">5 </w:t>
      </w:r>
      <w:r w:rsidR="00C17D52" w:rsidRPr="00002E8A">
        <w:rPr>
          <w:sz w:val="18"/>
          <w:szCs w:val="18"/>
          <w:lang w:val="en-GB"/>
        </w:rPr>
        <w:t xml:space="preserve">December </w:t>
      </w:r>
      <w:r w:rsidR="00B47C74" w:rsidRPr="00002E8A">
        <w:rPr>
          <w:sz w:val="18"/>
          <w:szCs w:val="18"/>
          <w:lang w:val="en-GB"/>
        </w:rPr>
        <w:t>2023</w:t>
      </w:r>
      <w:r w:rsidR="00C17D52" w:rsidRPr="00002E8A">
        <w:rPr>
          <w:sz w:val="18"/>
          <w:szCs w:val="18"/>
          <w:lang w:val="en-GB"/>
        </w:rPr>
        <w:t xml:space="preserve">, after the </w:t>
      </w:r>
      <w:r w:rsidR="00074D60" w:rsidRPr="00002E8A">
        <w:rPr>
          <w:sz w:val="18"/>
          <w:szCs w:val="18"/>
          <w:lang w:val="en-GB"/>
        </w:rPr>
        <w:t xml:space="preserve">present </w:t>
      </w:r>
      <w:r w:rsidR="00C17D52" w:rsidRPr="00002E8A">
        <w:rPr>
          <w:sz w:val="18"/>
          <w:szCs w:val="18"/>
          <w:lang w:val="en-GB"/>
        </w:rPr>
        <w:t>document was completed</w:t>
      </w:r>
      <w:r w:rsidR="00687E28" w:rsidRPr="00002E8A">
        <w:rPr>
          <w:sz w:val="18"/>
          <w:szCs w:val="18"/>
          <w:lang w:val="en-GB"/>
        </w:rPr>
        <w:t>,</w:t>
      </w:r>
      <w:r w:rsidR="00C17D52" w:rsidRPr="00002E8A">
        <w:rPr>
          <w:sz w:val="18"/>
          <w:szCs w:val="18"/>
          <w:lang w:val="en-GB"/>
        </w:rPr>
        <w:t xml:space="preserve"> </w:t>
      </w:r>
      <w:r w:rsidR="00074D60" w:rsidRPr="00002E8A">
        <w:rPr>
          <w:sz w:val="18"/>
          <w:szCs w:val="18"/>
          <w:lang w:val="en-GB"/>
        </w:rPr>
        <w:t xml:space="preserve">the 2022 consumption was revised to </w:t>
      </w:r>
      <w:r w:rsidR="00C5043B" w:rsidRPr="00002E8A">
        <w:rPr>
          <w:sz w:val="18"/>
          <w:szCs w:val="18"/>
          <w:lang w:val="en-GB"/>
        </w:rPr>
        <w:t>3,713,933 CO</w:t>
      </w:r>
      <w:r w:rsidR="000B1DF3" w:rsidRPr="00002E8A">
        <w:rPr>
          <w:sz w:val="18"/>
          <w:szCs w:val="18"/>
          <w:lang w:val="en-GB"/>
        </w:rPr>
        <w:t>2-eq tonnes</w:t>
      </w:r>
    </w:p>
    <w:p w14:paraId="35BC58AA" w14:textId="0F162451" w:rsidR="009B2E1C" w:rsidRPr="00D42F28" w:rsidRDefault="00132CB9" w:rsidP="009B2E1C">
      <w:pPr>
        <w:pStyle w:val="Heading1"/>
        <w:rPr>
          <w:lang w:val="en-GB"/>
        </w:rPr>
      </w:pPr>
      <w:r w:rsidRPr="00D42F28">
        <w:rPr>
          <w:lang w:val="en-GB"/>
        </w:rPr>
        <w:t>The</w:t>
      </w:r>
      <w:r w:rsidR="000B6220">
        <w:rPr>
          <w:lang w:val="en-GB"/>
        </w:rPr>
        <w:t xml:space="preserve">re was a </w:t>
      </w:r>
      <w:r w:rsidRPr="00D42F28">
        <w:rPr>
          <w:lang w:val="en-GB"/>
        </w:rPr>
        <w:t xml:space="preserve">reduction in </w:t>
      </w:r>
      <w:r w:rsidR="00D025BE">
        <w:rPr>
          <w:lang w:val="en-GB"/>
        </w:rPr>
        <w:t>HF</w:t>
      </w:r>
      <w:r w:rsidR="005451A6">
        <w:rPr>
          <w:lang w:val="en-GB"/>
        </w:rPr>
        <w:t>C</w:t>
      </w:r>
      <w:r w:rsidR="00D025BE">
        <w:rPr>
          <w:lang w:val="en-GB"/>
        </w:rPr>
        <w:t xml:space="preserve"> </w:t>
      </w:r>
      <w:r w:rsidRPr="00D42F28">
        <w:rPr>
          <w:lang w:val="en-GB"/>
        </w:rPr>
        <w:t>consumption between 2019 and 2021 in the Dominican Republic</w:t>
      </w:r>
      <w:r w:rsidR="005451A6">
        <w:rPr>
          <w:lang w:val="en-GB"/>
        </w:rPr>
        <w:t>, which</w:t>
      </w:r>
      <w:r w:rsidRPr="00D42F28">
        <w:rPr>
          <w:lang w:val="en-GB"/>
        </w:rPr>
        <w:t xml:space="preserve"> varies among refrigerants. </w:t>
      </w:r>
      <w:r w:rsidR="00C7270D">
        <w:rPr>
          <w:lang w:val="en-GB"/>
        </w:rPr>
        <w:t xml:space="preserve">This decrease was </w:t>
      </w:r>
      <w:r w:rsidRPr="00D42F28">
        <w:rPr>
          <w:lang w:val="en-GB"/>
        </w:rPr>
        <w:t xml:space="preserve">due to the slowdown of the national economy and global trade caused by the COVID-19 pandemic. </w:t>
      </w:r>
      <w:r w:rsidR="002369BA">
        <w:rPr>
          <w:lang w:val="en-GB"/>
        </w:rPr>
        <w:t>Subsequently</w:t>
      </w:r>
      <w:r w:rsidRPr="00D42F28">
        <w:rPr>
          <w:lang w:val="en-GB"/>
        </w:rPr>
        <w:t xml:space="preserve">, an economic recovery from 2021 to 2022 </w:t>
      </w:r>
      <w:r w:rsidR="00213073" w:rsidRPr="00D42F28">
        <w:rPr>
          <w:lang w:val="en-GB"/>
        </w:rPr>
        <w:t>increased servicing</w:t>
      </w:r>
      <w:r w:rsidRPr="00D42F28">
        <w:rPr>
          <w:lang w:val="en-GB"/>
        </w:rPr>
        <w:t xml:space="preserve"> need</w:t>
      </w:r>
      <w:r w:rsidR="00213073" w:rsidRPr="00D42F28">
        <w:rPr>
          <w:lang w:val="en-GB"/>
        </w:rPr>
        <w:t>s</w:t>
      </w:r>
      <w:r w:rsidRPr="00D42F28">
        <w:rPr>
          <w:lang w:val="en-GB"/>
        </w:rPr>
        <w:t xml:space="preserve"> for refrigerants in the cold chain and air</w:t>
      </w:r>
      <w:r w:rsidR="00E62143" w:rsidRPr="00D42F28">
        <w:rPr>
          <w:lang w:val="en-GB"/>
        </w:rPr>
        <w:t xml:space="preserve"> </w:t>
      </w:r>
      <w:r w:rsidRPr="00D42F28">
        <w:rPr>
          <w:lang w:val="en-GB"/>
        </w:rPr>
        <w:t>conditioning.</w:t>
      </w:r>
      <w:r w:rsidR="003F6E94" w:rsidRPr="00D42F28">
        <w:rPr>
          <w:lang w:val="en-GB"/>
        </w:rPr>
        <w:t xml:space="preserve"> Furthermore, the </w:t>
      </w:r>
      <w:r w:rsidR="002D59A8" w:rsidRPr="00D42F28">
        <w:rPr>
          <w:lang w:val="en-GB"/>
        </w:rPr>
        <w:t>banning</w:t>
      </w:r>
      <w:r w:rsidR="002D59A8" w:rsidRPr="00D42F28">
        <w:rPr>
          <w:rStyle w:val="FootnoteReference"/>
          <w:lang w:val="en-GB"/>
        </w:rPr>
        <w:footnoteReference w:id="11"/>
      </w:r>
      <w:r w:rsidR="002D59A8" w:rsidRPr="00D42F28">
        <w:rPr>
          <w:lang w:val="en-GB"/>
        </w:rPr>
        <w:t xml:space="preserve"> of HCFC</w:t>
      </w:r>
      <w:r w:rsidR="007441BF">
        <w:rPr>
          <w:lang w:val="en-GB"/>
        </w:rPr>
        <w:noBreakHyphen/>
      </w:r>
      <w:r w:rsidR="002D59A8" w:rsidRPr="00D42F28">
        <w:rPr>
          <w:lang w:val="en-GB"/>
        </w:rPr>
        <w:t xml:space="preserve">22 equipment </w:t>
      </w:r>
      <w:r w:rsidR="005F5914" w:rsidRPr="00D42F28">
        <w:rPr>
          <w:lang w:val="en-GB"/>
        </w:rPr>
        <w:t xml:space="preserve">imports </w:t>
      </w:r>
      <w:r w:rsidR="003F6E94" w:rsidRPr="00D42F28">
        <w:rPr>
          <w:lang w:val="en-GB"/>
        </w:rPr>
        <w:t xml:space="preserve">and the relatively slow introduction of non-HFC alternatives in the country contributed to higher HFC demand. </w:t>
      </w:r>
      <w:r w:rsidR="009B2E1C" w:rsidRPr="00D42F28">
        <w:rPr>
          <w:lang w:val="en-GB"/>
        </w:rPr>
        <w:t xml:space="preserve">As the country is currently experiencing economic growth, demand for HFCs is expected to continue rising, posing a challenge to achieving </w:t>
      </w:r>
      <w:r w:rsidR="005F5914" w:rsidRPr="00D42F28">
        <w:rPr>
          <w:lang w:val="en-GB"/>
        </w:rPr>
        <w:t xml:space="preserve">the </w:t>
      </w:r>
      <w:r w:rsidR="009B2E1C" w:rsidRPr="00D42F28">
        <w:rPr>
          <w:lang w:val="en-GB"/>
        </w:rPr>
        <w:t>consumption freeze by 2024.</w:t>
      </w:r>
    </w:p>
    <w:p w14:paraId="58AAF3D1" w14:textId="6C02B320" w:rsidR="00E75FB3" w:rsidRPr="00D42F28" w:rsidRDefault="00E75FB3" w:rsidP="000F7A99">
      <w:pPr>
        <w:pStyle w:val="Heading1"/>
        <w:numPr>
          <w:ilvl w:val="0"/>
          <w:numId w:val="0"/>
        </w:numPr>
        <w:rPr>
          <w:i/>
          <w:lang w:val="en-GB"/>
        </w:rPr>
      </w:pPr>
      <w:r w:rsidRPr="00D42F28">
        <w:rPr>
          <w:i/>
          <w:lang w:val="en-GB"/>
        </w:rPr>
        <w:t xml:space="preserve">Country programme implementation report </w:t>
      </w:r>
    </w:p>
    <w:p w14:paraId="38362607" w14:textId="710A3888" w:rsidR="003E2D57" w:rsidRPr="00746516" w:rsidRDefault="00E75FB3" w:rsidP="000F7A99">
      <w:pPr>
        <w:pStyle w:val="Heading1"/>
        <w:rPr>
          <w:lang w:val="en-GB"/>
        </w:rPr>
      </w:pPr>
      <w:r w:rsidRPr="00746516">
        <w:rPr>
          <w:lang w:val="en-GB"/>
        </w:rPr>
        <w:t xml:space="preserve">The Government of </w:t>
      </w:r>
      <w:r w:rsidR="005F5914" w:rsidRPr="00746516">
        <w:rPr>
          <w:lang w:val="en-GB"/>
        </w:rPr>
        <w:t xml:space="preserve">the </w:t>
      </w:r>
      <w:r w:rsidR="00DF1ECF" w:rsidRPr="00746516">
        <w:rPr>
          <w:lang w:val="en-GB"/>
        </w:rPr>
        <w:t>Dominican Republic</w:t>
      </w:r>
      <w:r w:rsidRPr="00746516">
        <w:rPr>
          <w:lang w:val="en-GB"/>
        </w:rPr>
        <w:t xml:space="preserve"> reported HFC sector consumption data </w:t>
      </w:r>
      <w:r w:rsidR="009E4549" w:rsidRPr="00746516">
        <w:rPr>
          <w:lang w:val="en-GB"/>
        </w:rPr>
        <w:t>in</w:t>
      </w:r>
      <w:r w:rsidRPr="00746516">
        <w:rPr>
          <w:lang w:val="en-GB"/>
        </w:rPr>
        <w:t xml:space="preserve"> the 2022 </w:t>
      </w:r>
      <w:r w:rsidR="003F4EBB" w:rsidRPr="00746516">
        <w:rPr>
          <w:lang w:val="en-GB"/>
        </w:rPr>
        <w:t xml:space="preserve">country programme </w:t>
      </w:r>
      <w:r w:rsidRPr="00746516">
        <w:rPr>
          <w:lang w:val="en-GB"/>
        </w:rPr>
        <w:t xml:space="preserve">implementation report that </w:t>
      </w:r>
      <w:r w:rsidR="003E2D57" w:rsidRPr="00746516">
        <w:rPr>
          <w:lang w:val="en-GB"/>
        </w:rPr>
        <w:t xml:space="preserve">is consistent with the data reported under Article 7 of the </w:t>
      </w:r>
      <w:r w:rsidR="003E2D57" w:rsidRPr="00746516">
        <w:rPr>
          <w:lang w:val="en-GB"/>
        </w:rPr>
        <w:lastRenderedPageBreak/>
        <w:t>Montreal Protocol</w:t>
      </w:r>
      <w:r w:rsidR="00DD0A3D" w:rsidRPr="00746516">
        <w:rPr>
          <w:lang w:val="en-GB"/>
        </w:rPr>
        <w:t xml:space="preserve">, except for </w:t>
      </w:r>
      <w:r w:rsidR="00D3548D" w:rsidRPr="00746516">
        <w:rPr>
          <w:lang w:val="en-GB"/>
        </w:rPr>
        <w:t xml:space="preserve">a small difference of 0.11 </w:t>
      </w:r>
      <w:proofErr w:type="spellStart"/>
      <w:r w:rsidR="00D3548D" w:rsidRPr="00746516">
        <w:rPr>
          <w:lang w:val="en-GB"/>
        </w:rPr>
        <w:t>mt</w:t>
      </w:r>
      <w:proofErr w:type="spellEnd"/>
      <w:r w:rsidR="00D3548D" w:rsidRPr="00746516">
        <w:rPr>
          <w:lang w:val="en-GB"/>
        </w:rPr>
        <w:t xml:space="preserve"> in the consumption of </w:t>
      </w:r>
      <w:r w:rsidR="00DD0A3D" w:rsidRPr="00746516">
        <w:rPr>
          <w:lang w:val="en-GB"/>
        </w:rPr>
        <w:t>R-422A</w:t>
      </w:r>
      <w:r w:rsidR="00D3548D" w:rsidRPr="00746516">
        <w:rPr>
          <w:lang w:val="en-GB"/>
        </w:rPr>
        <w:t xml:space="preserve">, which </w:t>
      </w:r>
      <w:r w:rsidR="000B1DF3" w:rsidRPr="00746516">
        <w:rPr>
          <w:lang w:val="en-GB"/>
        </w:rPr>
        <w:t xml:space="preserve">was </w:t>
      </w:r>
      <w:r w:rsidR="00D3548D" w:rsidRPr="00746516">
        <w:rPr>
          <w:lang w:val="en-GB"/>
        </w:rPr>
        <w:t>being verified by the NOU</w:t>
      </w:r>
      <w:r w:rsidR="007E0484" w:rsidRPr="00746516">
        <w:rPr>
          <w:lang w:val="en-GB"/>
        </w:rPr>
        <w:t>.</w:t>
      </w:r>
      <w:r w:rsidR="000B1DF3" w:rsidRPr="00746516">
        <w:rPr>
          <w:lang w:val="en-GB"/>
        </w:rPr>
        <w:t xml:space="preserve"> </w:t>
      </w:r>
      <w:r w:rsidR="005732D7" w:rsidRPr="00746516">
        <w:rPr>
          <w:lang w:val="en-GB"/>
        </w:rPr>
        <w:t xml:space="preserve">Subsequently the Article 7 data was revised on </w:t>
      </w:r>
      <w:r w:rsidR="00B47C74" w:rsidRPr="00746516">
        <w:rPr>
          <w:lang w:val="en-GB"/>
        </w:rPr>
        <w:t xml:space="preserve">5 </w:t>
      </w:r>
      <w:r w:rsidR="005732D7" w:rsidRPr="00746516">
        <w:rPr>
          <w:lang w:val="en-GB"/>
        </w:rPr>
        <w:t>December 2023.</w:t>
      </w:r>
    </w:p>
    <w:p w14:paraId="53D21C28" w14:textId="0A173AC4" w:rsidR="00E64ECA" w:rsidRPr="003E2D57" w:rsidRDefault="00F177C8" w:rsidP="00606B4A">
      <w:pPr>
        <w:pStyle w:val="Heading1"/>
        <w:keepNext/>
        <w:numPr>
          <w:ilvl w:val="0"/>
          <w:numId w:val="0"/>
        </w:numPr>
        <w:spacing w:before="240"/>
        <w:rPr>
          <w:u w:val="single"/>
          <w:lang w:val="en-GB"/>
        </w:rPr>
      </w:pPr>
      <w:r w:rsidRPr="003E2D57">
        <w:rPr>
          <w:u w:val="single"/>
          <w:lang w:val="en-GB"/>
        </w:rPr>
        <w:t xml:space="preserve">HFC </w:t>
      </w:r>
      <w:r w:rsidR="005943E5" w:rsidRPr="003E2D57">
        <w:rPr>
          <w:u w:val="single"/>
          <w:lang w:val="en-GB"/>
        </w:rPr>
        <w:t xml:space="preserve">distribution </w:t>
      </w:r>
      <w:r w:rsidRPr="003E2D57">
        <w:rPr>
          <w:u w:val="single"/>
          <w:lang w:val="en-GB"/>
        </w:rPr>
        <w:t>by sector</w:t>
      </w:r>
    </w:p>
    <w:p w14:paraId="771EA58F" w14:textId="35D459A1" w:rsidR="009824B7" w:rsidRPr="00D42F28" w:rsidRDefault="00CA05C0" w:rsidP="00606B4A">
      <w:pPr>
        <w:pStyle w:val="Heading1"/>
        <w:keepNext/>
        <w:rPr>
          <w:lang w:val="en-GB"/>
        </w:rPr>
      </w:pPr>
      <w:r w:rsidRPr="00CA05C0">
        <w:rPr>
          <w:rStyle w:val="ui-provider"/>
        </w:rPr>
        <w:t>The only enterprise manufacturing commercial refrigeration already converted to R-290. Therefore, the current country's HFC consumption is in servicing</w:t>
      </w:r>
      <w:r w:rsidR="00455452">
        <w:rPr>
          <w:rStyle w:val="ui-provider"/>
        </w:rPr>
        <w:t xml:space="preserve">. </w:t>
      </w:r>
      <w:r w:rsidR="00AF00DD" w:rsidRPr="00D42F28">
        <w:rPr>
          <w:lang w:val="en-GB"/>
        </w:rPr>
        <w:t>Based on the survey carried out during preparation of the KIP,</w:t>
      </w:r>
      <w:r w:rsidR="00F17618" w:rsidRPr="00D42F28">
        <w:rPr>
          <w:lang w:val="en-GB"/>
        </w:rPr>
        <w:t xml:space="preserve"> the HFC demand for servicing air</w:t>
      </w:r>
      <w:r w:rsidR="00E62143" w:rsidRPr="00D42F28">
        <w:rPr>
          <w:lang w:val="en-GB"/>
        </w:rPr>
        <w:t xml:space="preserve"> </w:t>
      </w:r>
      <w:r w:rsidR="00F17618" w:rsidRPr="00D42F28">
        <w:rPr>
          <w:lang w:val="en-GB"/>
        </w:rPr>
        <w:t xml:space="preserve">conditioning is higher than those for servicing in refrigeration. </w:t>
      </w:r>
      <w:r w:rsidR="00AF00DD" w:rsidRPr="00D42F28">
        <w:rPr>
          <w:lang w:val="en-GB"/>
        </w:rPr>
        <w:t xml:space="preserve">HFCs were </w:t>
      </w:r>
      <w:r w:rsidR="007C354F">
        <w:rPr>
          <w:lang w:val="en-GB"/>
        </w:rPr>
        <w:t xml:space="preserve">mainly </w:t>
      </w:r>
      <w:r w:rsidR="00AF00DD" w:rsidRPr="00D42F28">
        <w:rPr>
          <w:lang w:val="en-GB"/>
        </w:rPr>
        <w:t xml:space="preserve">consumed for servicing in </w:t>
      </w:r>
      <w:r w:rsidR="00583ECC">
        <w:rPr>
          <w:lang w:val="en-GB"/>
        </w:rPr>
        <w:t>the mobile air-condition</w:t>
      </w:r>
      <w:r w:rsidR="00D0557F">
        <w:rPr>
          <w:lang w:val="en-GB"/>
        </w:rPr>
        <w:t xml:space="preserve">ing </w:t>
      </w:r>
      <w:r w:rsidR="00583ECC">
        <w:rPr>
          <w:lang w:val="en-GB"/>
        </w:rPr>
        <w:t>(</w:t>
      </w:r>
      <w:r w:rsidR="00EF6B5C" w:rsidRPr="00D42F28">
        <w:rPr>
          <w:lang w:val="en-GB" w:eastAsia="en-CA"/>
        </w:rPr>
        <w:t>MAC</w:t>
      </w:r>
      <w:r w:rsidR="00583ECC">
        <w:rPr>
          <w:lang w:val="en-GB" w:eastAsia="en-CA"/>
        </w:rPr>
        <w:t>)</w:t>
      </w:r>
      <w:r w:rsidR="0025003F">
        <w:rPr>
          <w:lang w:val="en-GB" w:eastAsia="en-CA"/>
        </w:rPr>
        <w:t xml:space="preserve"> subsector </w:t>
      </w:r>
      <w:r w:rsidR="00AF00DD" w:rsidRPr="00D42F28">
        <w:rPr>
          <w:lang w:val="en-GB" w:eastAsia="en-CA"/>
        </w:rPr>
        <w:t>(</w:t>
      </w:r>
      <w:r w:rsidR="009B5DD5" w:rsidRPr="00D42F28">
        <w:rPr>
          <w:lang w:val="en-GB" w:eastAsia="en-CA"/>
        </w:rPr>
        <w:t>24.4</w:t>
      </w:r>
      <w:r w:rsidR="000141E9" w:rsidRPr="00D42F28">
        <w:rPr>
          <w:lang w:val="en-GB"/>
        </w:rPr>
        <w:t> </w:t>
      </w:r>
      <w:r w:rsidR="00AF00DD" w:rsidRPr="00D42F28">
        <w:rPr>
          <w:lang w:val="en-GB" w:eastAsia="en-CA"/>
        </w:rPr>
        <w:t>per</w:t>
      </w:r>
      <w:r w:rsidR="000141E9" w:rsidRPr="00D42F28">
        <w:rPr>
          <w:lang w:val="en-GB"/>
        </w:rPr>
        <w:t> </w:t>
      </w:r>
      <w:r w:rsidR="00AF00DD" w:rsidRPr="00D42F28">
        <w:rPr>
          <w:lang w:val="en-GB" w:eastAsia="en-CA"/>
        </w:rPr>
        <w:t xml:space="preserve">cent in </w:t>
      </w:r>
      <w:r w:rsidR="00AF00DD" w:rsidRPr="00D42F28">
        <w:rPr>
          <w:lang w:val="en-GB"/>
        </w:rPr>
        <w:t>CO</w:t>
      </w:r>
      <w:r w:rsidR="00AF00DD" w:rsidRPr="00D42F28">
        <w:rPr>
          <w:vertAlign w:val="subscript"/>
          <w:lang w:val="en-GB"/>
        </w:rPr>
        <w:t>2</w:t>
      </w:r>
      <w:r w:rsidR="00AF00DD" w:rsidRPr="00D42F28">
        <w:rPr>
          <w:lang w:val="en-GB"/>
        </w:rPr>
        <w:noBreakHyphen/>
        <w:t>eq tonnes</w:t>
      </w:r>
      <w:r w:rsidR="00360D38">
        <w:rPr>
          <w:lang w:val="en-GB"/>
        </w:rPr>
        <w:t xml:space="preserve"> and </w:t>
      </w:r>
      <w:r w:rsidR="00360D38" w:rsidRPr="00D42F28">
        <w:rPr>
          <w:lang w:val="en-GB" w:eastAsia="en-CA"/>
        </w:rPr>
        <w:t>34.2</w:t>
      </w:r>
      <w:r w:rsidR="00360D38" w:rsidRPr="00D42F28">
        <w:rPr>
          <w:lang w:val="en-GB"/>
        </w:rPr>
        <w:t> </w:t>
      </w:r>
      <w:r w:rsidR="00360D38" w:rsidRPr="00D42F28">
        <w:rPr>
          <w:lang w:val="en-GB" w:eastAsia="en-CA"/>
        </w:rPr>
        <w:t>per</w:t>
      </w:r>
      <w:r w:rsidR="00360D38" w:rsidRPr="00D42F28">
        <w:rPr>
          <w:lang w:val="en-GB"/>
        </w:rPr>
        <w:t> </w:t>
      </w:r>
      <w:r w:rsidR="00360D38" w:rsidRPr="00D42F28">
        <w:rPr>
          <w:lang w:val="en-GB" w:eastAsia="en-CA"/>
        </w:rPr>
        <w:t>cent in</w:t>
      </w:r>
      <w:r w:rsidR="00360D38">
        <w:rPr>
          <w:lang w:val="en-GB" w:eastAsia="en-CA"/>
        </w:rPr>
        <w:t xml:space="preserve"> </w:t>
      </w:r>
      <w:proofErr w:type="spellStart"/>
      <w:r w:rsidR="00360D38">
        <w:rPr>
          <w:lang w:val="en-GB" w:eastAsia="en-CA"/>
        </w:rPr>
        <w:t>mt</w:t>
      </w:r>
      <w:proofErr w:type="spellEnd"/>
      <w:r w:rsidR="00AF00DD" w:rsidRPr="00D42F28">
        <w:rPr>
          <w:lang w:val="en-GB" w:eastAsia="en-CA"/>
        </w:rPr>
        <w:t xml:space="preserve">), </w:t>
      </w:r>
      <w:r w:rsidR="00EF6B5C" w:rsidRPr="00D42F28">
        <w:rPr>
          <w:lang w:val="en-GB" w:eastAsia="en-CA"/>
        </w:rPr>
        <w:t xml:space="preserve">followed by residential air conditioning </w:t>
      </w:r>
      <w:r w:rsidR="00AF00DD" w:rsidRPr="00D42F28">
        <w:rPr>
          <w:lang w:val="en-GB" w:eastAsia="en-CA"/>
        </w:rPr>
        <w:t>(</w:t>
      </w:r>
      <w:r w:rsidR="009B5DD5" w:rsidRPr="00D42F28">
        <w:rPr>
          <w:lang w:val="en-GB" w:eastAsia="en-CA"/>
        </w:rPr>
        <w:t>23.2</w:t>
      </w:r>
      <w:r w:rsidR="000141E9" w:rsidRPr="00D42F28">
        <w:rPr>
          <w:lang w:val="en-GB"/>
        </w:rPr>
        <w:t> </w:t>
      </w:r>
      <w:r w:rsidR="00AF00DD" w:rsidRPr="00D42F28">
        <w:rPr>
          <w:lang w:val="en-GB" w:eastAsia="en-CA"/>
        </w:rPr>
        <w:t>per</w:t>
      </w:r>
      <w:r w:rsidR="000141E9" w:rsidRPr="00D42F28">
        <w:rPr>
          <w:lang w:val="en-GB"/>
        </w:rPr>
        <w:t> </w:t>
      </w:r>
      <w:r w:rsidR="00AF00DD" w:rsidRPr="00D42F28">
        <w:rPr>
          <w:lang w:val="en-GB" w:eastAsia="en-CA"/>
        </w:rPr>
        <w:t xml:space="preserve">cent in </w:t>
      </w:r>
      <w:r w:rsidR="00AF00DD" w:rsidRPr="00D42F28">
        <w:rPr>
          <w:lang w:val="en-GB"/>
        </w:rPr>
        <w:t>CO</w:t>
      </w:r>
      <w:r w:rsidR="00AF00DD" w:rsidRPr="00D42F28">
        <w:rPr>
          <w:vertAlign w:val="subscript"/>
          <w:lang w:val="en-GB"/>
        </w:rPr>
        <w:t>2</w:t>
      </w:r>
      <w:r w:rsidR="00AF00DD" w:rsidRPr="00D42F28">
        <w:rPr>
          <w:lang w:val="en-GB"/>
        </w:rPr>
        <w:noBreakHyphen/>
        <w:t>eq tonnes</w:t>
      </w:r>
      <w:r w:rsidR="00360D38">
        <w:rPr>
          <w:lang w:val="en-GB"/>
        </w:rPr>
        <w:t xml:space="preserve"> and </w:t>
      </w:r>
      <w:r w:rsidR="00360D38" w:rsidRPr="00D42F28">
        <w:rPr>
          <w:color w:val="000000"/>
          <w:lang w:val="en-GB"/>
        </w:rPr>
        <w:t>22.2</w:t>
      </w:r>
      <w:r w:rsidR="00360D38" w:rsidRPr="00D42F28">
        <w:rPr>
          <w:lang w:val="en-GB"/>
        </w:rPr>
        <w:t> </w:t>
      </w:r>
      <w:r w:rsidR="00360D38" w:rsidRPr="00D42F28">
        <w:rPr>
          <w:lang w:val="en-GB" w:eastAsia="en-CA"/>
        </w:rPr>
        <w:t>per</w:t>
      </w:r>
      <w:r w:rsidR="00360D38" w:rsidRPr="00D42F28">
        <w:rPr>
          <w:lang w:val="en-GB"/>
        </w:rPr>
        <w:t> </w:t>
      </w:r>
      <w:r w:rsidR="00360D38" w:rsidRPr="00D42F28">
        <w:rPr>
          <w:lang w:val="en-GB" w:eastAsia="en-CA"/>
        </w:rPr>
        <w:t xml:space="preserve">cent in </w:t>
      </w:r>
      <w:proofErr w:type="spellStart"/>
      <w:r w:rsidR="00360D38">
        <w:rPr>
          <w:lang w:val="en-GB" w:eastAsia="en-CA"/>
        </w:rPr>
        <w:t>mt</w:t>
      </w:r>
      <w:proofErr w:type="spellEnd"/>
      <w:r w:rsidR="00AF00DD" w:rsidRPr="00D42F28">
        <w:rPr>
          <w:lang w:val="en-GB" w:eastAsia="en-CA"/>
        </w:rPr>
        <w:t xml:space="preserve">), commercial </w:t>
      </w:r>
      <w:r w:rsidR="002369BA">
        <w:rPr>
          <w:lang w:val="en-GB" w:eastAsia="en-CA"/>
        </w:rPr>
        <w:t xml:space="preserve">stand-alone </w:t>
      </w:r>
      <w:r w:rsidR="00AF00DD" w:rsidRPr="00D42F28">
        <w:rPr>
          <w:lang w:val="en-GB" w:eastAsia="en-CA"/>
        </w:rPr>
        <w:t>refrigeration (</w:t>
      </w:r>
      <w:r w:rsidR="0091580B">
        <w:rPr>
          <w:lang w:val="en-GB"/>
        </w:rPr>
        <w:t>12.9</w:t>
      </w:r>
      <w:r w:rsidR="007455D0">
        <w:rPr>
          <w:lang w:val="en-GB"/>
        </w:rPr>
        <w:t> </w:t>
      </w:r>
      <w:r w:rsidR="000141E9" w:rsidRPr="00D42F28">
        <w:rPr>
          <w:lang w:val="en-GB" w:eastAsia="en-CA"/>
        </w:rPr>
        <w:t>per</w:t>
      </w:r>
      <w:r w:rsidR="000141E9" w:rsidRPr="00D42F28">
        <w:rPr>
          <w:lang w:val="en-GB"/>
        </w:rPr>
        <w:t> </w:t>
      </w:r>
      <w:r w:rsidR="000141E9" w:rsidRPr="00D42F28">
        <w:rPr>
          <w:lang w:val="en-GB" w:eastAsia="en-CA"/>
        </w:rPr>
        <w:t xml:space="preserve">cent </w:t>
      </w:r>
      <w:r w:rsidR="00AF00DD" w:rsidRPr="00D42F28">
        <w:rPr>
          <w:lang w:val="en-GB" w:eastAsia="en-CA"/>
        </w:rPr>
        <w:t xml:space="preserve">in </w:t>
      </w:r>
      <w:r w:rsidR="00AF00DD" w:rsidRPr="00D42F28">
        <w:rPr>
          <w:lang w:val="en-GB"/>
        </w:rPr>
        <w:t>CO</w:t>
      </w:r>
      <w:r w:rsidR="00AF00DD" w:rsidRPr="00D42F28">
        <w:rPr>
          <w:vertAlign w:val="subscript"/>
          <w:lang w:val="en-GB"/>
        </w:rPr>
        <w:t>2</w:t>
      </w:r>
      <w:r w:rsidR="00AF00DD" w:rsidRPr="00D42F28">
        <w:rPr>
          <w:lang w:val="en-GB"/>
        </w:rPr>
        <w:noBreakHyphen/>
        <w:t>eq tonnes</w:t>
      </w:r>
      <w:r w:rsidR="00182BF4">
        <w:rPr>
          <w:lang w:val="en-GB"/>
        </w:rPr>
        <w:t xml:space="preserve"> and </w:t>
      </w:r>
      <w:r w:rsidR="00182BF4">
        <w:rPr>
          <w:lang w:val="en-GB" w:eastAsia="en-CA"/>
        </w:rPr>
        <w:t>14.5</w:t>
      </w:r>
      <w:r w:rsidR="00182BF4" w:rsidRPr="00D42F28">
        <w:rPr>
          <w:lang w:val="en-GB"/>
        </w:rPr>
        <w:t> </w:t>
      </w:r>
      <w:r w:rsidR="00182BF4" w:rsidRPr="00D42F28">
        <w:rPr>
          <w:lang w:val="en-GB" w:eastAsia="en-CA"/>
        </w:rPr>
        <w:t>per</w:t>
      </w:r>
      <w:r w:rsidR="00182BF4" w:rsidRPr="00D42F28">
        <w:rPr>
          <w:lang w:val="en-GB"/>
        </w:rPr>
        <w:t> </w:t>
      </w:r>
      <w:r w:rsidR="00182BF4" w:rsidRPr="00D42F28">
        <w:rPr>
          <w:lang w:val="en-GB" w:eastAsia="en-CA"/>
        </w:rPr>
        <w:t xml:space="preserve">cent in </w:t>
      </w:r>
      <w:proofErr w:type="spellStart"/>
      <w:r w:rsidR="00182BF4">
        <w:rPr>
          <w:lang w:val="en-GB" w:eastAsia="en-CA"/>
        </w:rPr>
        <w:t>mt</w:t>
      </w:r>
      <w:proofErr w:type="spellEnd"/>
      <w:r w:rsidR="00AF00DD" w:rsidRPr="00D42F28">
        <w:rPr>
          <w:lang w:val="en-GB" w:eastAsia="en-CA"/>
        </w:rPr>
        <w:t xml:space="preserve">), </w:t>
      </w:r>
      <w:r w:rsidR="00AF00DD" w:rsidRPr="00D42F28">
        <w:rPr>
          <w:lang w:val="en-GB"/>
        </w:rPr>
        <w:t xml:space="preserve">and other subsectors as shown in </w:t>
      </w:r>
      <w:r w:rsidR="00B40EAF" w:rsidRPr="00D42F28">
        <w:rPr>
          <w:lang w:val="en-GB"/>
        </w:rPr>
        <w:t>table </w:t>
      </w:r>
      <w:r w:rsidR="00AF00DD" w:rsidRPr="00D42F28">
        <w:rPr>
          <w:lang w:val="en-GB"/>
        </w:rPr>
        <w:t>2</w:t>
      </w:r>
      <w:r w:rsidR="00EF6B5C" w:rsidRPr="00D42F28">
        <w:rPr>
          <w:lang w:val="en-GB"/>
        </w:rPr>
        <w:t>.</w:t>
      </w:r>
    </w:p>
    <w:p w14:paraId="667AA0DF" w14:textId="56BDE1F6" w:rsidR="0027560E" w:rsidRPr="00D42F28" w:rsidRDefault="0027560E" w:rsidP="000141E9">
      <w:pPr>
        <w:outlineLvl w:val="0"/>
        <w:rPr>
          <w:b/>
          <w:bCs/>
          <w:lang w:val="en-GB"/>
        </w:rPr>
      </w:pPr>
      <w:r w:rsidRPr="00D42F28">
        <w:rPr>
          <w:b/>
          <w:bCs/>
          <w:lang w:val="en-GB"/>
        </w:rPr>
        <w:t xml:space="preserve">Table 2. HFC </w:t>
      </w:r>
      <w:r w:rsidR="00202194" w:rsidRPr="00D42F28">
        <w:rPr>
          <w:b/>
          <w:bCs/>
          <w:lang w:val="en-GB"/>
        </w:rPr>
        <w:t>consumption in</w:t>
      </w:r>
      <w:r w:rsidRPr="00D42F28">
        <w:rPr>
          <w:b/>
          <w:bCs/>
          <w:lang w:val="en-GB"/>
        </w:rPr>
        <w:t xml:space="preserve"> </w:t>
      </w:r>
      <w:r w:rsidR="00B228F4" w:rsidRPr="00D42F28">
        <w:rPr>
          <w:b/>
          <w:bCs/>
          <w:lang w:val="en-GB"/>
        </w:rPr>
        <w:t xml:space="preserve">the </w:t>
      </w:r>
      <w:r w:rsidR="00EB5E79" w:rsidRPr="00D42F28">
        <w:rPr>
          <w:b/>
          <w:bCs/>
          <w:lang w:val="en-GB"/>
        </w:rPr>
        <w:t>refrigeration and air-conditioning</w:t>
      </w:r>
      <w:r w:rsidRPr="00D42F28">
        <w:rPr>
          <w:b/>
          <w:bCs/>
          <w:lang w:val="en-GB"/>
        </w:rPr>
        <w:t xml:space="preserve"> servicing </w:t>
      </w:r>
      <w:r w:rsidR="00B228F4" w:rsidRPr="00D42F28">
        <w:rPr>
          <w:b/>
          <w:bCs/>
          <w:lang w:val="en-GB"/>
        </w:rPr>
        <w:t>sub</w:t>
      </w:r>
      <w:r w:rsidRPr="00D42F28">
        <w:rPr>
          <w:b/>
          <w:bCs/>
          <w:lang w:val="en-GB"/>
        </w:rPr>
        <w:t xml:space="preserve">sectors </w:t>
      </w:r>
      <w:r w:rsidR="007F23D6" w:rsidRPr="00D42F28">
        <w:rPr>
          <w:b/>
          <w:bCs/>
          <w:lang w:val="en-GB"/>
        </w:rPr>
        <w:t>(</w:t>
      </w:r>
      <w:r w:rsidR="003C4B70" w:rsidRPr="00D42F28">
        <w:rPr>
          <w:b/>
          <w:bCs/>
          <w:lang w:val="en-GB"/>
        </w:rPr>
        <w:t>2022)</w:t>
      </w:r>
    </w:p>
    <w:tbl>
      <w:tblPr>
        <w:tblW w:w="530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2"/>
        <w:gridCol w:w="1017"/>
        <w:gridCol w:w="852"/>
        <w:gridCol w:w="855"/>
        <w:gridCol w:w="708"/>
        <w:gridCol w:w="847"/>
        <w:gridCol w:w="708"/>
        <w:gridCol w:w="708"/>
        <w:gridCol w:w="708"/>
        <w:gridCol w:w="849"/>
        <w:gridCol w:w="851"/>
        <w:gridCol w:w="687"/>
      </w:tblGrid>
      <w:tr w:rsidR="00B0263C" w:rsidRPr="00D42F28" w14:paraId="2463905E" w14:textId="77777777" w:rsidTr="00356FE8">
        <w:trPr>
          <w:trHeight w:val="57"/>
          <w:tblHeader/>
        </w:trPr>
        <w:tc>
          <w:tcPr>
            <w:tcW w:w="570" w:type="pct"/>
            <w:shd w:val="clear" w:color="auto" w:fill="auto"/>
            <w:tcMar>
              <w:left w:w="43" w:type="dxa"/>
              <w:right w:w="43" w:type="dxa"/>
            </w:tcMar>
            <w:hideMark/>
          </w:tcPr>
          <w:p w14:paraId="097A7663" w14:textId="77777777" w:rsidR="001E63B8" w:rsidRPr="00D42F28" w:rsidRDefault="001E63B8" w:rsidP="000141E9">
            <w:pPr>
              <w:jc w:val="center"/>
              <w:rPr>
                <w:b/>
                <w:bCs/>
                <w:sz w:val="18"/>
                <w:szCs w:val="18"/>
                <w:lang w:val="en-GB" w:eastAsia="en-CA"/>
              </w:rPr>
            </w:pPr>
            <w:r w:rsidRPr="00D42F28">
              <w:rPr>
                <w:b/>
                <w:bCs/>
                <w:sz w:val="18"/>
                <w:szCs w:val="18"/>
                <w:lang w:val="en-GB" w:eastAsia="en-CA"/>
              </w:rPr>
              <w:t>Sector</w:t>
            </w:r>
          </w:p>
        </w:tc>
        <w:tc>
          <w:tcPr>
            <w:tcW w:w="512" w:type="pct"/>
          </w:tcPr>
          <w:p w14:paraId="22262E77" w14:textId="605F022A" w:rsidR="001E63B8" w:rsidRPr="00D42F28" w:rsidRDefault="00802BF7" w:rsidP="000141E9">
            <w:pPr>
              <w:jc w:val="center"/>
              <w:rPr>
                <w:b/>
                <w:bCs/>
                <w:sz w:val="18"/>
                <w:szCs w:val="18"/>
                <w:lang w:val="en-GB" w:eastAsia="en-CA"/>
              </w:rPr>
            </w:pPr>
            <w:r w:rsidRPr="00D42F28">
              <w:rPr>
                <w:b/>
                <w:bCs/>
                <w:sz w:val="18"/>
                <w:szCs w:val="18"/>
                <w:lang w:val="en-GB" w:eastAsia="en-CA"/>
              </w:rPr>
              <w:t xml:space="preserve">Units </w:t>
            </w:r>
            <w:r w:rsidR="004D65BA" w:rsidRPr="00D42F28">
              <w:rPr>
                <w:b/>
                <w:bCs/>
                <w:sz w:val="18"/>
                <w:szCs w:val="18"/>
                <w:lang w:val="en-GB" w:eastAsia="en-CA"/>
              </w:rPr>
              <w:t xml:space="preserve">installed </w:t>
            </w:r>
          </w:p>
        </w:tc>
        <w:tc>
          <w:tcPr>
            <w:tcW w:w="429" w:type="pct"/>
            <w:tcMar>
              <w:left w:w="43" w:type="dxa"/>
              <w:right w:w="43" w:type="dxa"/>
            </w:tcMar>
          </w:tcPr>
          <w:p w14:paraId="70657873" w14:textId="1A1B3DFF" w:rsidR="001E63B8" w:rsidRPr="00D42F28" w:rsidRDefault="001E63B8" w:rsidP="000141E9">
            <w:pPr>
              <w:jc w:val="center"/>
              <w:rPr>
                <w:b/>
                <w:bCs/>
                <w:sz w:val="18"/>
                <w:szCs w:val="18"/>
                <w:lang w:val="en-GB" w:eastAsia="en-CA"/>
              </w:rPr>
            </w:pPr>
            <w:r w:rsidRPr="00D42F28">
              <w:rPr>
                <w:b/>
                <w:bCs/>
                <w:sz w:val="18"/>
                <w:szCs w:val="18"/>
                <w:lang w:val="en-GB" w:eastAsia="en-CA"/>
              </w:rPr>
              <w:t>HFC-134a</w:t>
            </w:r>
          </w:p>
        </w:tc>
        <w:tc>
          <w:tcPr>
            <w:tcW w:w="431" w:type="pct"/>
            <w:shd w:val="clear" w:color="auto" w:fill="auto"/>
            <w:tcMar>
              <w:left w:w="43" w:type="dxa"/>
              <w:right w:w="43" w:type="dxa"/>
            </w:tcMar>
            <w:hideMark/>
          </w:tcPr>
          <w:p w14:paraId="196652C0" w14:textId="64B582FD" w:rsidR="001E63B8" w:rsidRPr="00D42F28" w:rsidRDefault="001E63B8" w:rsidP="000141E9">
            <w:pPr>
              <w:jc w:val="center"/>
              <w:rPr>
                <w:b/>
                <w:bCs/>
                <w:sz w:val="18"/>
                <w:szCs w:val="18"/>
                <w:lang w:val="en-GB" w:eastAsia="en-CA"/>
              </w:rPr>
            </w:pPr>
            <w:r w:rsidRPr="00D42F28">
              <w:rPr>
                <w:b/>
                <w:bCs/>
                <w:sz w:val="18"/>
                <w:szCs w:val="18"/>
                <w:lang w:val="en-GB" w:eastAsia="en-CA"/>
              </w:rPr>
              <w:t>R-404A</w:t>
            </w:r>
          </w:p>
        </w:tc>
        <w:tc>
          <w:tcPr>
            <w:tcW w:w="357" w:type="pct"/>
            <w:shd w:val="clear" w:color="auto" w:fill="auto"/>
            <w:tcMar>
              <w:left w:w="43" w:type="dxa"/>
              <w:right w:w="43" w:type="dxa"/>
            </w:tcMar>
            <w:hideMark/>
          </w:tcPr>
          <w:p w14:paraId="05815955" w14:textId="0757208A" w:rsidR="001E63B8" w:rsidRPr="00D42F28" w:rsidRDefault="001E63B8" w:rsidP="000141E9">
            <w:pPr>
              <w:jc w:val="center"/>
              <w:rPr>
                <w:b/>
                <w:bCs/>
                <w:sz w:val="18"/>
                <w:szCs w:val="18"/>
                <w:lang w:val="en-GB" w:eastAsia="en-CA"/>
              </w:rPr>
            </w:pPr>
            <w:r w:rsidRPr="00D42F28">
              <w:rPr>
                <w:b/>
                <w:bCs/>
                <w:sz w:val="18"/>
                <w:szCs w:val="18"/>
                <w:lang w:val="en-GB" w:eastAsia="en-CA"/>
              </w:rPr>
              <w:t>R-407C</w:t>
            </w:r>
          </w:p>
        </w:tc>
        <w:tc>
          <w:tcPr>
            <w:tcW w:w="427" w:type="pct"/>
            <w:shd w:val="clear" w:color="auto" w:fill="auto"/>
            <w:tcMar>
              <w:left w:w="43" w:type="dxa"/>
              <w:right w:w="43" w:type="dxa"/>
            </w:tcMar>
            <w:hideMark/>
          </w:tcPr>
          <w:p w14:paraId="4E4CD397" w14:textId="5BBE5BF6" w:rsidR="001E63B8" w:rsidRPr="00D42F28" w:rsidRDefault="001E63B8" w:rsidP="000141E9">
            <w:pPr>
              <w:jc w:val="center"/>
              <w:rPr>
                <w:b/>
                <w:bCs/>
                <w:sz w:val="18"/>
                <w:szCs w:val="18"/>
                <w:lang w:val="en-GB" w:eastAsia="en-CA"/>
              </w:rPr>
            </w:pPr>
            <w:r w:rsidRPr="00D42F28">
              <w:rPr>
                <w:b/>
                <w:bCs/>
                <w:sz w:val="18"/>
                <w:szCs w:val="18"/>
                <w:lang w:val="en-GB" w:eastAsia="en-CA"/>
              </w:rPr>
              <w:t>R-410A</w:t>
            </w:r>
          </w:p>
        </w:tc>
        <w:tc>
          <w:tcPr>
            <w:tcW w:w="357" w:type="pct"/>
            <w:tcMar>
              <w:left w:w="43" w:type="dxa"/>
              <w:right w:w="43" w:type="dxa"/>
            </w:tcMar>
          </w:tcPr>
          <w:p w14:paraId="745E2D28" w14:textId="2FDF9D31" w:rsidR="001E63B8" w:rsidRPr="00D42F28" w:rsidRDefault="001E63B8" w:rsidP="000141E9">
            <w:pPr>
              <w:jc w:val="center"/>
              <w:rPr>
                <w:b/>
                <w:bCs/>
                <w:sz w:val="18"/>
                <w:szCs w:val="18"/>
                <w:lang w:val="en-GB" w:eastAsia="en-CA"/>
              </w:rPr>
            </w:pPr>
            <w:r w:rsidRPr="00D42F28">
              <w:rPr>
                <w:b/>
                <w:bCs/>
                <w:sz w:val="18"/>
                <w:szCs w:val="18"/>
                <w:lang w:val="en-GB" w:eastAsia="en-CA"/>
              </w:rPr>
              <w:t>R-422A</w:t>
            </w:r>
          </w:p>
        </w:tc>
        <w:tc>
          <w:tcPr>
            <w:tcW w:w="357" w:type="pct"/>
            <w:shd w:val="clear" w:color="auto" w:fill="auto"/>
            <w:tcMar>
              <w:left w:w="43" w:type="dxa"/>
              <w:right w:w="43" w:type="dxa"/>
            </w:tcMar>
          </w:tcPr>
          <w:p w14:paraId="048E0C03" w14:textId="309E3014" w:rsidR="001E63B8" w:rsidRPr="00D42F28" w:rsidRDefault="001E63B8" w:rsidP="000141E9">
            <w:pPr>
              <w:jc w:val="center"/>
              <w:rPr>
                <w:b/>
                <w:bCs/>
                <w:sz w:val="18"/>
                <w:szCs w:val="18"/>
                <w:lang w:val="en-GB" w:eastAsia="en-CA"/>
              </w:rPr>
            </w:pPr>
            <w:r w:rsidRPr="00D42F28">
              <w:rPr>
                <w:b/>
                <w:bCs/>
                <w:sz w:val="18"/>
                <w:szCs w:val="18"/>
                <w:lang w:val="en-GB" w:eastAsia="en-CA"/>
              </w:rPr>
              <w:t>R-438A</w:t>
            </w:r>
          </w:p>
        </w:tc>
        <w:tc>
          <w:tcPr>
            <w:tcW w:w="357" w:type="pct"/>
          </w:tcPr>
          <w:p w14:paraId="79940F7C" w14:textId="1558BF54" w:rsidR="001E63B8" w:rsidRPr="00D42F28" w:rsidRDefault="001E63B8" w:rsidP="000141E9">
            <w:pPr>
              <w:ind w:left="-192" w:right="-141"/>
              <w:jc w:val="center"/>
              <w:rPr>
                <w:b/>
                <w:bCs/>
                <w:sz w:val="18"/>
                <w:szCs w:val="18"/>
                <w:lang w:val="en-GB" w:eastAsia="en-CA"/>
              </w:rPr>
            </w:pPr>
            <w:r w:rsidRPr="00D42F28">
              <w:rPr>
                <w:b/>
                <w:bCs/>
                <w:sz w:val="18"/>
                <w:szCs w:val="18"/>
                <w:lang w:val="en-GB" w:eastAsia="en-CA"/>
              </w:rPr>
              <w:t>R-452A</w:t>
            </w:r>
          </w:p>
        </w:tc>
        <w:tc>
          <w:tcPr>
            <w:tcW w:w="428" w:type="pct"/>
          </w:tcPr>
          <w:p w14:paraId="780B2DE1" w14:textId="08CD24EF" w:rsidR="001E63B8" w:rsidRPr="00D42F28" w:rsidRDefault="001E63B8" w:rsidP="000141E9">
            <w:pPr>
              <w:ind w:left="-192" w:right="-141"/>
              <w:jc w:val="center"/>
              <w:rPr>
                <w:b/>
                <w:bCs/>
                <w:sz w:val="18"/>
                <w:szCs w:val="18"/>
                <w:lang w:val="en-GB" w:eastAsia="en-CA"/>
              </w:rPr>
            </w:pPr>
            <w:r w:rsidRPr="00D42F28">
              <w:rPr>
                <w:b/>
                <w:bCs/>
                <w:sz w:val="18"/>
                <w:szCs w:val="18"/>
                <w:lang w:val="en-GB" w:eastAsia="en-CA"/>
              </w:rPr>
              <w:t>R-507A</w:t>
            </w:r>
          </w:p>
        </w:tc>
        <w:tc>
          <w:tcPr>
            <w:tcW w:w="429" w:type="pct"/>
            <w:shd w:val="clear" w:color="auto" w:fill="auto"/>
            <w:tcMar>
              <w:left w:w="43" w:type="dxa"/>
              <w:right w:w="43" w:type="dxa"/>
            </w:tcMar>
          </w:tcPr>
          <w:p w14:paraId="6C33B893" w14:textId="2EBDA784" w:rsidR="001E63B8" w:rsidRPr="00D42F28" w:rsidRDefault="001E63B8" w:rsidP="000141E9">
            <w:pPr>
              <w:ind w:left="-192" w:right="-141"/>
              <w:jc w:val="center"/>
              <w:rPr>
                <w:b/>
                <w:bCs/>
                <w:sz w:val="18"/>
                <w:szCs w:val="18"/>
                <w:lang w:val="en-GB" w:eastAsia="en-CA"/>
              </w:rPr>
            </w:pPr>
            <w:r w:rsidRPr="00D42F28">
              <w:rPr>
                <w:b/>
                <w:bCs/>
                <w:sz w:val="18"/>
                <w:szCs w:val="18"/>
                <w:lang w:val="en-GB" w:eastAsia="en-CA"/>
              </w:rPr>
              <w:t>Total</w:t>
            </w:r>
          </w:p>
        </w:tc>
        <w:tc>
          <w:tcPr>
            <w:tcW w:w="346" w:type="pct"/>
            <w:shd w:val="clear" w:color="auto" w:fill="auto"/>
          </w:tcPr>
          <w:p w14:paraId="3CABC2F9" w14:textId="6CDB2D9E" w:rsidR="001E63B8" w:rsidRPr="00D42F28" w:rsidRDefault="001E63B8" w:rsidP="00802BF7">
            <w:pPr>
              <w:ind w:left="-192" w:right="-141"/>
              <w:jc w:val="center"/>
              <w:rPr>
                <w:b/>
                <w:bCs/>
                <w:sz w:val="18"/>
                <w:szCs w:val="18"/>
                <w:lang w:val="en-GB" w:eastAsia="en-CA"/>
              </w:rPr>
            </w:pPr>
            <w:r w:rsidRPr="00D42F28">
              <w:rPr>
                <w:b/>
                <w:bCs/>
                <w:sz w:val="18"/>
                <w:szCs w:val="18"/>
                <w:lang w:val="en-GB" w:eastAsia="en-CA"/>
              </w:rPr>
              <w:t>Share</w:t>
            </w:r>
            <w:r w:rsidR="00A75488" w:rsidRPr="00D42F28">
              <w:rPr>
                <w:b/>
                <w:bCs/>
                <w:sz w:val="18"/>
                <w:szCs w:val="18"/>
                <w:lang w:val="en-GB" w:eastAsia="en-CA"/>
              </w:rPr>
              <w:t xml:space="preserve"> </w:t>
            </w:r>
            <w:r w:rsidRPr="00D42F28">
              <w:rPr>
                <w:b/>
                <w:bCs/>
                <w:sz w:val="18"/>
                <w:szCs w:val="18"/>
                <w:lang w:val="en-GB" w:eastAsia="en-CA"/>
              </w:rPr>
              <w:t>of total</w:t>
            </w:r>
            <w:r w:rsidR="00802BF7" w:rsidRPr="00D42F28">
              <w:rPr>
                <w:b/>
                <w:bCs/>
                <w:sz w:val="18"/>
                <w:szCs w:val="18"/>
                <w:lang w:val="en-GB" w:eastAsia="en-CA"/>
              </w:rPr>
              <w:t xml:space="preserve"> </w:t>
            </w:r>
            <w:r w:rsidR="00802BF7" w:rsidRPr="00D42F28">
              <w:rPr>
                <w:b/>
                <w:bCs/>
                <w:sz w:val="18"/>
                <w:szCs w:val="18"/>
                <w:lang w:val="en-GB" w:eastAsia="en-CA"/>
              </w:rPr>
              <w:br/>
            </w:r>
            <w:r w:rsidRPr="00D42F28">
              <w:rPr>
                <w:b/>
                <w:bCs/>
                <w:sz w:val="18"/>
                <w:szCs w:val="18"/>
                <w:lang w:val="en-GB" w:eastAsia="en-CA"/>
              </w:rPr>
              <w:t>(%)</w:t>
            </w:r>
          </w:p>
        </w:tc>
      </w:tr>
      <w:tr w:rsidR="004D65BA" w:rsidRPr="00D42F28" w14:paraId="5448BCAC" w14:textId="77777777" w:rsidTr="00B0263C">
        <w:trPr>
          <w:trHeight w:val="57"/>
        </w:trPr>
        <w:tc>
          <w:tcPr>
            <w:tcW w:w="5000" w:type="pct"/>
            <w:gridSpan w:val="12"/>
            <w:shd w:val="clear" w:color="auto" w:fill="auto"/>
            <w:tcMar>
              <w:left w:w="43" w:type="dxa"/>
              <w:right w:w="43" w:type="dxa"/>
            </w:tcMar>
            <w:vAlign w:val="center"/>
          </w:tcPr>
          <w:p w14:paraId="748603B2" w14:textId="43499A5A" w:rsidR="004D65BA" w:rsidRPr="00D42F28" w:rsidRDefault="004D65BA" w:rsidP="000141E9">
            <w:pPr>
              <w:jc w:val="center"/>
              <w:rPr>
                <w:color w:val="000000"/>
                <w:sz w:val="18"/>
                <w:szCs w:val="18"/>
                <w:lang w:val="en-GB"/>
              </w:rPr>
            </w:pPr>
            <w:r w:rsidRPr="00D42F28">
              <w:rPr>
                <w:b/>
                <w:bCs/>
                <w:sz w:val="18"/>
                <w:szCs w:val="18"/>
                <w:lang w:val="en-GB" w:eastAsia="en-CA"/>
              </w:rPr>
              <w:t>Metric tonnes</w:t>
            </w:r>
          </w:p>
        </w:tc>
      </w:tr>
      <w:tr w:rsidR="004D65BA" w:rsidRPr="00D42F28" w14:paraId="2E7010E5" w14:textId="77777777" w:rsidTr="00B0263C">
        <w:trPr>
          <w:trHeight w:val="57"/>
        </w:trPr>
        <w:tc>
          <w:tcPr>
            <w:tcW w:w="5000" w:type="pct"/>
            <w:gridSpan w:val="12"/>
            <w:shd w:val="clear" w:color="auto" w:fill="auto"/>
            <w:tcMar>
              <w:left w:w="43" w:type="dxa"/>
              <w:right w:w="43" w:type="dxa"/>
            </w:tcMar>
            <w:vAlign w:val="center"/>
          </w:tcPr>
          <w:p w14:paraId="5D15F54A" w14:textId="0C406912" w:rsidR="004D65BA" w:rsidRPr="00D42F28" w:rsidRDefault="004D65BA" w:rsidP="000141E9">
            <w:pPr>
              <w:jc w:val="left"/>
              <w:rPr>
                <w:color w:val="000000"/>
                <w:sz w:val="18"/>
                <w:szCs w:val="18"/>
                <w:lang w:val="en-GB"/>
              </w:rPr>
            </w:pPr>
            <w:r w:rsidRPr="00D42F28">
              <w:rPr>
                <w:b/>
                <w:bCs/>
                <w:sz w:val="18"/>
                <w:szCs w:val="18"/>
                <w:lang w:val="en-GB"/>
              </w:rPr>
              <w:t xml:space="preserve">Refrigeration </w:t>
            </w:r>
            <w:r w:rsidR="00201007" w:rsidRPr="00D42F28">
              <w:rPr>
                <w:b/>
                <w:bCs/>
                <w:sz w:val="18"/>
                <w:szCs w:val="18"/>
                <w:lang w:val="en-GB"/>
              </w:rPr>
              <w:t xml:space="preserve">servicing </w:t>
            </w:r>
            <w:r w:rsidRPr="00D42F28">
              <w:rPr>
                <w:b/>
                <w:bCs/>
                <w:sz w:val="18"/>
                <w:szCs w:val="18"/>
                <w:lang w:val="en-GB"/>
              </w:rPr>
              <w:t>subsectors</w:t>
            </w:r>
          </w:p>
        </w:tc>
      </w:tr>
      <w:tr w:rsidR="00B0263C" w:rsidRPr="00D42F28" w14:paraId="67AE60B6" w14:textId="77777777" w:rsidTr="00356FE8">
        <w:trPr>
          <w:trHeight w:val="57"/>
        </w:trPr>
        <w:tc>
          <w:tcPr>
            <w:tcW w:w="570" w:type="pct"/>
            <w:shd w:val="clear" w:color="auto" w:fill="auto"/>
            <w:tcMar>
              <w:left w:w="43" w:type="dxa"/>
              <w:right w:w="43" w:type="dxa"/>
            </w:tcMar>
            <w:vAlign w:val="center"/>
            <w:hideMark/>
          </w:tcPr>
          <w:p w14:paraId="3F441446" w14:textId="19F70C66" w:rsidR="004D65BA" w:rsidRPr="00D42F28" w:rsidRDefault="004D65BA" w:rsidP="000141E9">
            <w:pPr>
              <w:jc w:val="left"/>
              <w:rPr>
                <w:sz w:val="18"/>
                <w:szCs w:val="18"/>
                <w:lang w:val="en-GB" w:eastAsia="en-CA"/>
              </w:rPr>
            </w:pPr>
            <w:r w:rsidRPr="00D42F28">
              <w:rPr>
                <w:sz w:val="18"/>
                <w:szCs w:val="18"/>
                <w:lang w:val="en-GB" w:eastAsia="en-CA"/>
              </w:rPr>
              <w:t xml:space="preserve">Domestic </w:t>
            </w:r>
          </w:p>
        </w:tc>
        <w:tc>
          <w:tcPr>
            <w:tcW w:w="512" w:type="pct"/>
          </w:tcPr>
          <w:p w14:paraId="77B96E87" w14:textId="46243D80" w:rsidR="004D65BA" w:rsidRPr="00D42F28" w:rsidRDefault="004D65BA" w:rsidP="00356FE8">
            <w:pPr>
              <w:jc w:val="right"/>
              <w:rPr>
                <w:sz w:val="18"/>
                <w:szCs w:val="18"/>
                <w:lang w:val="en-GB" w:eastAsia="en-CA"/>
              </w:rPr>
            </w:pPr>
            <w:r w:rsidRPr="00D42F28">
              <w:rPr>
                <w:sz w:val="18"/>
                <w:szCs w:val="18"/>
                <w:lang w:val="en-GB"/>
              </w:rPr>
              <w:t>2,177,409</w:t>
            </w:r>
          </w:p>
        </w:tc>
        <w:tc>
          <w:tcPr>
            <w:tcW w:w="429" w:type="pct"/>
            <w:tcMar>
              <w:left w:w="43" w:type="dxa"/>
              <w:right w:w="43" w:type="dxa"/>
            </w:tcMar>
          </w:tcPr>
          <w:p w14:paraId="45E9E9C5" w14:textId="052857B5" w:rsidR="004D65BA" w:rsidRPr="00D42F28" w:rsidRDefault="004D65BA" w:rsidP="00E9490D">
            <w:pPr>
              <w:jc w:val="right"/>
              <w:rPr>
                <w:sz w:val="18"/>
                <w:szCs w:val="18"/>
                <w:lang w:val="en-GB" w:eastAsia="en-CA"/>
              </w:rPr>
            </w:pPr>
            <w:r w:rsidRPr="00D42F28">
              <w:rPr>
                <w:sz w:val="18"/>
                <w:szCs w:val="18"/>
                <w:lang w:val="en-GB" w:eastAsia="en-CA"/>
              </w:rPr>
              <w:t>65.32</w:t>
            </w:r>
          </w:p>
        </w:tc>
        <w:tc>
          <w:tcPr>
            <w:tcW w:w="431" w:type="pct"/>
            <w:shd w:val="clear" w:color="auto" w:fill="auto"/>
            <w:tcMar>
              <w:left w:w="43" w:type="dxa"/>
              <w:right w:w="43" w:type="dxa"/>
            </w:tcMar>
          </w:tcPr>
          <w:p w14:paraId="328101D9" w14:textId="6D438F88" w:rsidR="004D65BA" w:rsidRPr="00D42F28" w:rsidRDefault="00144EB7" w:rsidP="00E9490D">
            <w:pPr>
              <w:jc w:val="right"/>
              <w:rPr>
                <w:sz w:val="18"/>
                <w:szCs w:val="18"/>
                <w:lang w:val="en-GB" w:eastAsia="en-CA"/>
              </w:rPr>
            </w:pPr>
            <w:r w:rsidRPr="00D42F28">
              <w:rPr>
                <w:sz w:val="18"/>
                <w:szCs w:val="18"/>
                <w:lang w:val="en-GB" w:eastAsia="en-CA"/>
              </w:rPr>
              <w:t>0</w:t>
            </w:r>
          </w:p>
        </w:tc>
        <w:tc>
          <w:tcPr>
            <w:tcW w:w="357" w:type="pct"/>
            <w:shd w:val="clear" w:color="auto" w:fill="auto"/>
            <w:tcMar>
              <w:left w:w="43" w:type="dxa"/>
              <w:right w:w="43" w:type="dxa"/>
            </w:tcMar>
          </w:tcPr>
          <w:p w14:paraId="1A30B0E2" w14:textId="53E6471F" w:rsidR="004D65BA" w:rsidRPr="00D42F28" w:rsidRDefault="00144EB7" w:rsidP="00E9490D">
            <w:pPr>
              <w:jc w:val="right"/>
              <w:rPr>
                <w:sz w:val="18"/>
                <w:szCs w:val="18"/>
                <w:lang w:val="en-GB" w:eastAsia="en-CA"/>
              </w:rPr>
            </w:pPr>
            <w:r w:rsidRPr="00D42F28">
              <w:rPr>
                <w:sz w:val="18"/>
                <w:szCs w:val="18"/>
                <w:lang w:val="en-GB" w:eastAsia="en-CA"/>
              </w:rPr>
              <w:t>0</w:t>
            </w:r>
          </w:p>
        </w:tc>
        <w:tc>
          <w:tcPr>
            <w:tcW w:w="427" w:type="pct"/>
            <w:shd w:val="clear" w:color="auto" w:fill="auto"/>
            <w:tcMar>
              <w:left w:w="43" w:type="dxa"/>
              <w:right w:w="43" w:type="dxa"/>
            </w:tcMar>
          </w:tcPr>
          <w:p w14:paraId="58FE99C7" w14:textId="44434DB3" w:rsidR="004D65BA" w:rsidRPr="00D42F28" w:rsidRDefault="00144EB7" w:rsidP="00E9490D">
            <w:pPr>
              <w:jc w:val="right"/>
              <w:rPr>
                <w:sz w:val="18"/>
                <w:szCs w:val="18"/>
                <w:lang w:val="en-GB" w:eastAsia="en-CA"/>
              </w:rPr>
            </w:pPr>
            <w:r w:rsidRPr="00D42F28">
              <w:rPr>
                <w:sz w:val="18"/>
                <w:szCs w:val="18"/>
                <w:lang w:val="en-GB" w:eastAsia="en-CA"/>
              </w:rPr>
              <w:t>0</w:t>
            </w:r>
          </w:p>
        </w:tc>
        <w:tc>
          <w:tcPr>
            <w:tcW w:w="357" w:type="pct"/>
            <w:tcMar>
              <w:left w:w="43" w:type="dxa"/>
              <w:right w:w="43" w:type="dxa"/>
            </w:tcMar>
          </w:tcPr>
          <w:p w14:paraId="3A5E52AA" w14:textId="650892E8" w:rsidR="004D65BA" w:rsidRPr="00D42F28" w:rsidRDefault="00144EB7" w:rsidP="00E9490D">
            <w:pPr>
              <w:jc w:val="right"/>
              <w:rPr>
                <w:sz w:val="18"/>
                <w:szCs w:val="18"/>
                <w:lang w:val="en-GB" w:eastAsia="en-CA"/>
              </w:rPr>
            </w:pPr>
            <w:r w:rsidRPr="00D42F28">
              <w:rPr>
                <w:sz w:val="18"/>
                <w:szCs w:val="18"/>
                <w:lang w:val="en-GB" w:eastAsia="en-CA"/>
              </w:rPr>
              <w:t>0</w:t>
            </w:r>
          </w:p>
        </w:tc>
        <w:tc>
          <w:tcPr>
            <w:tcW w:w="357" w:type="pct"/>
            <w:shd w:val="clear" w:color="auto" w:fill="auto"/>
            <w:tcMar>
              <w:left w:w="43" w:type="dxa"/>
              <w:right w:w="43" w:type="dxa"/>
            </w:tcMar>
          </w:tcPr>
          <w:p w14:paraId="51E91F31" w14:textId="14F8C80B" w:rsidR="004D65BA" w:rsidRPr="00D42F28" w:rsidRDefault="00144EB7" w:rsidP="00E9490D">
            <w:pPr>
              <w:jc w:val="right"/>
              <w:rPr>
                <w:sz w:val="18"/>
                <w:szCs w:val="18"/>
                <w:lang w:val="en-GB" w:eastAsia="en-CA"/>
              </w:rPr>
            </w:pPr>
            <w:r w:rsidRPr="00D42F28">
              <w:rPr>
                <w:sz w:val="18"/>
                <w:szCs w:val="18"/>
                <w:lang w:val="en-GB" w:eastAsia="en-CA"/>
              </w:rPr>
              <w:t>0</w:t>
            </w:r>
          </w:p>
        </w:tc>
        <w:tc>
          <w:tcPr>
            <w:tcW w:w="357" w:type="pct"/>
          </w:tcPr>
          <w:p w14:paraId="27B7802A" w14:textId="271F07D8" w:rsidR="004D65BA" w:rsidRPr="00D42F28" w:rsidRDefault="00144EB7" w:rsidP="00E9490D">
            <w:pPr>
              <w:jc w:val="right"/>
              <w:rPr>
                <w:sz w:val="18"/>
                <w:szCs w:val="18"/>
                <w:lang w:val="en-GB"/>
              </w:rPr>
            </w:pPr>
            <w:r w:rsidRPr="00D42F28">
              <w:rPr>
                <w:sz w:val="18"/>
                <w:szCs w:val="18"/>
                <w:lang w:val="en-GB"/>
              </w:rPr>
              <w:t>0</w:t>
            </w:r>
          </w:p>
        </w:tc>
        <w:tc>
          <w:tcPr>
            <w:tcW w:w="428" w:type="pct"/>
          </w:tcPr>
          <w:p w14:paraId="08267B67" w14:textId="6C7CA5A2" w:rsidR="004D65BA" w:rsidRPr="00D42F28" w:rsidRDefault="00144EB7" w:rsidP="00E9490D">
            <w:pPr>
              <w:jc w:val="right"/>
              <w:rPr>
                <w:sz w:val="18"/>
                <w:szCs w:val="18"/>
                <w:lang w:val="en-GB"/>
              </w:rPr>
            </w:pPr>
            <w:r w:rsidRPr="00D42F28">
              <w:rPr>
                <w:sz w:val="18"/>
                <w:szCs w:val="18"/>
                <w:lang w:val="en-GB"/>
              </w:rPr>
              <w:t>0</w:t>
            </w:r>
          </w:p>
        </w:tc>
        <w:tc>
          <w:tcPr>
            <w:tcW w:w="429" w:type="pct"/>
            <w:shd w:val="clear" w:color="auto" w:fill="auto"/>
            <w:tcMar>
              <w:left w:w="43" w:type="dxa"/>
              <w:right w:w="43" w:type="dxa"/>
            </w:tcMar>
          </w:tcPr>
          <w:p w14:paraId="2053BC94" w14:textId="08908AC8" w:rsidR="004D65BA" w:rsidRPr="00D42F28" w:rsidRDefault="004D65BA" w:rsidP="00E9490D">
            <w:pPr>
              <w:jc w:val="right"/>
              <w:rPr>
                <w:sz w:val="18"/>
                <w:szCs w:val="18"/>
                <w:lang w:val="en-GB" w:eastAsia="en-CA"/>
              </w:rPr>
            </w:pPr>
            <w:r w:rsidRPr="00D42F28">
              <w:rPr>
                <w:color w:val="000000"/>
                <w:sz w:val="18"/>
                <w:szCs w:val="18"/>
                <w:lang w:val="en-GB"/>
              </w:rPr>
              <w:t>65.32</w:t>
            </w:r>
          </w:p>
        </w:tc>
        <w:tc>
          <w:tcPr>
            <w:tcW w:w="346" w:type="pct"/>
            <w:shd w:val="clear" w:color="auto" w:fill="auto"/>
          </w:tcPr>
          <w:p w14:paraId="4EA694FC" w14:textId="49D9588B" w:rsidR="004D65BA" w:rsidRPr="00D42F28" w:rsidRDefault="004D65BA" w:rsidP="00014226">
            <w:pPr>
              <w:jc w:val="center"/>
              <w:rPr>
                <w:sz w:val="18"/>
                <w:szCs w:val="18"/>
                <w:lang w:val="en-GB" w:eastAsia="en-CA"/>
              </w:rPr>
            </w:pPr>
            <w:r w:rsidRPr="00D42F28">
              <w:rPr>
                <w:color w:val="000000"/>
                <w:sz w:val="18"/>
                <w:szCs w:val="18"/>
                <w:lang w:val="en-GB"/>
              </w:rPr>
              <w:t>3.4</w:t>
            </w:r>
          </w:p>
        </w:tc>
      </w:tr>
      <w:tr w:rsidR="00B0263C" w:rsidRPr="00D42F28" w14:paraId="6BDEF3CD" w14:textId="77777777" w:rsidTr="00356FE8">
        <w:trPr>
          <w:trHeight w:val="57"/>
        </w:trPr>
        <w:tc>
          <w:tcPr>
            <w:tcW w:w="570" w:type="pct"/>
            <w:shd w:val="clear" w:color="auto" w:fill="auto"/>
            <w:tcMar>
              <w:left w:w="43" w:type="dxa"/>
              <w:right w:w="43" w:type="dxa"/>
            </w:tcMar>
            <w:vAlign w:val="center"/>
            <w:hideMark/>
          </w:tcPr>
          <w:p w14:paraId="27C105CD" w14:textId="357A6E75" w:rsidR="004D65BA" w:rsidRPr="00D42F28" w:rsidRDefault="004D65BA" w:rsidP="000141E9">
            <w:pPr>
              <w:jc w:val="left"/>
              <w:rPr>
                <w:sz w:val="18"/>
                <w:szCs w:val="18"/>
                <w:lang w:val="en-GB" w:eastAsia="en-CA"/>
              </w:rPr>
            </w:pPr>
            <w:r w:rsidRPr="00D42F28">
              <w:rPr>
                <w:sz w:val="18"/>
                <w:szCs w:val="18"/>
                <w:lang w:val="en-GB" w:eastAsia="en-CA"/>
              </w:rPr>
              <w:t>Commercial Stand alone</w:t>
            </w:r>
          </w:p>
        </w:tc>
        <w:tc>
          <w:tcPr>
            <w:tcW w:w="512" w:type="pct"/>
            <w:shd w:val="clear" w:color="auto" w:fill="auto"/>
          </w:tcPr>
          <w:p w14:paraId="5AEC4FE9" w14:textId="775827F8" w:rsidR="004D65BA" w:rsidRPr="00D42F28" w:rsidRDefault="004D65BA" w:rsidP="00356FE8">
            <w:pPr>
              <w:jc w:val="right"/>
              <w:rPr>
                <w:sz w:val="18"/>
                <w:szCs w:val="18"/>
                <w:lang w:val="en-GB"/>
              </w:rPr>
            </w:pPr>
            <w:r w:rsidRPr="00D42F28">
              <w:rPr>
                <w:sz w:val="18"/>
                <w:szCs w:val="18"/>
                <w:lang w:val="en-GB"/>
              </w:rPr>
              <w:t>768,020</w:t>
            </w:r>
          </w:p>
        </w:tc>
        <w:tc>
          <w:tcPr>
            <w:tcW w:w="429" w:type="pct"/>
            <w:shd w:val="clear" w:color="auto" w:fill="auto"/>
            <w:tcMar>
              <w:left w:w="43" w:type="dxa"/>
              <w:right w:w="43" w:type="dxa"/>
            </w:tcMar>
          </w:tcPr>
          <w:p w14:paraId="6394A8B5" w14:textId="1FD21E97" w:rsidR="004D65BA" w:rsidRPr="00D42F28" w:rsidRDefault="004D65BA" w:rsidP="00E9490D">
            <w:pPr>
              <w:jc w:val="right"/>
              <w:rPr>
                <w:sz w:val="18"/>
                <w:szCs w:val="18"/>
                <w:lang w:val="en-GB" w:eastAsia="en-CA"/>
              </w:rPr>
            </w:pPr>
            <w:r w:rsidRPr="00D42F28">
              <w:rPr>
                <w:sz w:val="18"/>
                <w:szCs w:val="18"/>
                <w:lang w:val="en-GB"/>
              </w:rPr>
              <w:t>241.93</w:t>
            </w:r>
          </w:p>
        </w:tc>
        <w:tc>
          <w:tcPr>
            <w:tcW w:w="431" w:type="pct"/>
            <w:shd w:val="clear" w:color="auto" w:fill="auto"/>
            <w:tcMar>
              <w:left w:w="43" w:type="dxa"/>
              <w:right w:w="43" w:type="dxa"/>
            </w:tcMar>
          </w:tcPr>
          <w:p w14:paraId="32027780" w14:textId="2CAB0BDD" w:rsidR="004D65BA" w:rsidRPr="00D42F28" w:rsidRDefault="004D65BA" w:rsidP="00E9490D">
            <w:pPr>
              <w:jc w:val="right"/>
              <w:rPr>
                <w:sz w:val="18"/>
                <w:szCs w:val="18"/>
                <w:lang w:val="en-GB" w:eastAsia="en-CA"/>
              </w:rPr>
            </w:pPr>
            <w:r w:rsidRPr="00D42F28">
              <w:rPr>
                <w:sz w:val="18"/>
                <w:szCs w:val="18"/>
                <w:lang w:val="en-GB" w:eastAsia="en-CA"/>
              </w:rPr>
              <w:t>40.24</w:t>
            </w:r>
          </w:p>
        </w:tc>
        <w:tc>
          <w:tcPr>
            <w:tcW w:w="357" w:type="pct"/>
            <w:shd w:val="clear" w:color="auto" w:fill="auto"/>
            <w:tcMar>
              <w:left w:w="43" w:type="dxa"/>
              <w:right w:w="43" w:type="dxa"/>
            </w:tcMar>
          </w:tcPr>
          <w:p w14:paraId="23AF3987" w14:textId="1CE90AD4" w:rsidR="004D65BA" w:rsidRPr="00D42F28" w:rsidRDefault="006A1B11" w:rsidP="00E9490D">
            <w:pPr>
              <w:jc w:val="right"/>
              <w:rPr>
                <w:sz w:val="18"/>
                <w:szCs w:val="18"/>
                <w:lang w:val="en-GB" w:eastAsia="en-CA"/>
              </w:rPr>
            </w:pPr>
            <w:r w:rsidRPr="00D42F28">
              <w:rPr>
                <w:sz w:val="18"/>
                <w:szCs w:val="18"/>
                <w:lang w:val="en-GB" w:eastAsia="en-CA"/>
              </w:rPr>
              <w:t>0</w:t>
            </w:r>
          </w:p>
        </w:tc>
        <w:tc>
          <w:tcPr>
            <w:tcW w:w="427" w:type="pct"/>
            <w:shd w:val="clear" w:color="auto" w:fill="auto"/>
            <w:tcMar>
              <w:left w:w="43" w:type="dxa"/>
              <w:right w:w="43" w:type="dxa"/>
            </w:tcMar>
          </w:tcPr>
          <w:p w14:paraId="143EA339" w14:textId="33512223" w:rsidR="004D65BA" w:rsidRPr="00D42F28" w:rsidRDefault="006A1B11" w:rsidP="00E9490D">
            <w:pPr>
              <w:jc w:val="right"/>
              <w:rPr>
                <w:sz w:val="18"/>
                <w:szCs w:val="18"/>
                <w:lang w:val="en-GB" w:eastAsia="en-CA"/>
              </w:rPr>
            </w:pPr>
            <w:r w:rsidRPr="00D42F28">
              <w:rPr>
                <w:sz w:val="18"/>
                <w:szCs w:val="18"/>
                <w:lang w:val="en-GB" w:eastAsia="en-CA"/>
              </w:rPr>
              <w:t>0</w:t>
            </w:r>
          </w:p>
        </w:tc>
        <w:tc>
          <w:tcPr>
            <w:tcW w:w="357" w:type="pct"/>
            <w:shd w:val="clear" w:color="auto" w:fill="auto"/>
            <w:tcMar>
              <w:left w:w="43" w:type="dxa"/>
              <w:right w:w="43" w:type="dxa"/>
            </w:tcMar>
          </w:tcPr>
          <w:p w14:paraId="42087781" w14:textId="4A975841" w:rsidR="004D65BA" w:rsidRPr="00D42F28" w:rsidRDefault="006A1B11" w:rsidP="00E9490D">
            <w:pPr>
              <w:jc w:val="right"/>
              <w:rPr>
                <w:sz w:val="18"/>
                <w:szCs w:val="18"/>
                <w:lang w:val="en-GB" w:eastAsia="en-CA"/>
              </w:rPr>
            </w:pPr>
            <w:r w:rsidRPr="00D42F28">
              <w:rPr>
                <w:sz w:val="18"/>
                <w:szCs w:val="18"/>
                <w:lang w:val="en-GB" w:eastAsia="en-CA"/>
              </w:rPr>
              <w:t>0</w:t>
            </w:r>
          </w:p>
        </w:tc>
        <w:tc>
          <w:tcPr>
            <w:tcW w:w="357" w:type="pct"/>
            <w:shd w:val="clear" w:color="auto" w:fill="auto"/>
            <w:tcMar>
              <w:left w:w="43" w:type="dxa"/>
              <w:right w:w="43" w:type="dxa"/>
            </w:tcMar>
          </w:tcPr>
          <w:p w14:paraId="3544B7A8" w14:textId="2B2190A7" w:rsidR="004D65BA" w:rsidRPr="00D42F28" w:rsidRDefault="006A1B11" w:rsidP="00E9490D">
            <w:pPr>
              <w:jc w:val="right"/>
              <w:rPr>
                <w:sz w:val="18"/>
                <w:szCs w:val="18"/>
                <w:lang w:val="en-GB" w:eastAsia="en-CA"/>
              </w:rPr>
            </w:pPr>
            <w:r w:rsidRPr="00D42F28">
              <w:rPr>
                <w:sz w:val="18"/>
                <w:szCs w:val="18"/>
                <w:lang w:val="en-GB" w:eastAsia="en-CA"/>
              </w:rPr>
              <w:t>0</w:t>
            </w:r>
          </w:p>
        </w:tc>
        <w:tc>
          <w:tcPr>
            <w:tcW w:w="357" w:type="pct"/>
            <w:shd w:val="clear" w:color="auto" w:fill="auto"/>
          </w:tcPr>
          <w:p w14:paraId="4592A5C3" w14:textId="41B724BE" w:rsidR="004D65BA" w:rsidRPr="00D42F28" w:rsidRDefault="006A1B11" w:rsidP="00E9490D">
            <w:pPr>
              <w:jc w:val="right"/>
              <w:rPr>
                <w:sz w:val="18"/>
                <w:szCs w:val="18"/>
                <w:lang w:val="en-GB" w:eastAsia="en-CA"/>
              </w:rPr>
            </w:pPr>
            <w:r w:rsidRPr="00D42F28">
              <w:rPr>
                <w:sz w:val="18"/>
                <w:szCs w:val="18"/>
                <w:lang w:val="en-GB" w:eastAsia="en-CA"/>
              </w:rPr>
              <w:t>0</w:t>
            </w:r>
          </w:p>
        </w:tc>
        <w:tc>
          <w:tcPr>
            <w:tcW w:w="428" w:type="pct"/>
            <w:shd w:val="clear" w:color="auto" w:fill="auto"/>
          </w:tcPr>
          <w:p w14:paraId="3503352B" w14:textId="2A097134" w:rsidR="004D65BA" w:rsidRPr="00D42F28" w:rsidRDefault="006A1B11" w:rsidP="00E9490D">
            <w:pPr>
              <w:jc w:val="right"/>
              <w:rPr>
                <w:sz w:val="18"/>
                <w:szCs w:val="18"/>
                <w:lang w:val="en-GB" w:eastAsia="en-CA"/>
              </w:rPr>
            </w:pPr>
            <w:r w:rsidRPr="00D42F28">
              <w:rPr>
                <w:sz w:val="18"/>
                <w:szCs w:val="18"/>
                <w:lang w:val="en-GB" w:eastAsia="en-CA"/>
              </w:rPr>
              <w:t>0</w:t>
            </w:r>
          </w:p>
        </w:tc>
        <w:tc>
          <w:tcPr>
            <w:tcW w:w="429" w:type="pct"/>
            <w:shd w:val="clear" w:color="auto" w:fill="auto"/>
            <w:tcMar>
              <w:left w:w="43" w:type="dxa"/>
              <w:right w:w="43" w:type="dxa"/>
            </w:tcMar>
          </w:tcPr>
          <w:p w14:paraId="52489380" w14:textId="2C28D879" w:rsidR="004D65BA" w:rsidRPr="00D42F28" w:rsidRDefault="004D65BA" w:rsidP="00E9490D">
            <w:pPr>
              <w:jc w:val="right"/>
              <w:rPr>
                <w:sz w:val="18"/>
                <w:szCs w:val="18"/>
                <w:lang w:val="en-GB" w:eastAsia="en-CA"/>
              </w:rPr>
            </w:pPr>
            <w:r w:rsidRPr="00D42F28">
              <w:rPr>
                <w:color w:val="000000"/>
                <w:sz w:val="18"/>
                <w:szCs w:val="18"/>
                <w:lang w:val="en-GB"/>
              </w:rPr>
              <w:t>282.17</w:t>
            </w:r>
          </w:p>
        </w:tc>
        <w:tc>
          <w:tcPr>
            <w:tcW w:w="346" w:type="pct"/>
            <w:shd w:val="clear" w:color="auto" w:fill="auto"/>
          </w:tcPr>
          <w:p w14:paraId="20941464" w14:textId="32269D45" w:rsidR="004D65BA" w:rsidRPr="00D42F28" w:rsidRDefault="004D65BA" w:rsidP="00014226">
            <w:pPr>
              <w:jc w:val="center"/>
              <w:rPr>
                <w:sz w:val="18"/>
                <w:szCs w:val="18"/>
                <w:lang w:val="en-GB" w:eastAsia="en-CA"/>
              </w:rPr>
            </w:pPr>
            <w:r w:rsidRPr="00D42F28">
              <w:rPr>
                <w:color w:val="000000"/>
                <w:sz w:val="18"/>
                <w:szCs w:val="18"/>
                <w:lang w:val="en-GB"/>
              </w:rPr>
              <w:t>14.5</w:t>
            </w:r>
          </w:p>
        </w:tc>
      </w:tr>
      <w:tr w:rsidR="00B0263C" w:rsidRPr="00D42F28" w14:paraId="72EB14F1" w14:textId="77777777" w:rsidTr="00356FE8">
        <w:trPr>
          <w:trHeight w:val="57"/>
        </w:trPr>
        <w:tc>
          <w:tcPr>
            <w:tcW w:w="570" w:type="pct"/>
            <w:shd w:val="clear" w:color="auto" w:fill="auto"/>
            <w:tcMar>
              <w:left w:w="43" w:type="dxa"/>
              <w:right w:w="43" w:type="dxa"/>
            </w:tcMar>
            <w:vAlign w:val="center"/>
          </w:tcPr>
          <w:p w14:paraId="71313146" w14:textId="3B0DC457" w:rsidR="001E63B8" w:rsidRPr="00D42F28" w:rsidRDefault="001E63B8" w:rsidP="000141E9">
            <w:pPr>
              <w:jc w:val="left"/>
              <w:rPr>
                <w:sz w:val="18"/>
                <w:szCs w:val="18"/>
                <w:lang w:val="en-GB" w:eastAsia="en-CA"/>
              </w:rPr>
            </w:pPr>
            <w:r w:rsidRPr="00D42F28">
              <w:rPr>
                <w:sz w:val="18"/>
                <w:szCs w:val="18"/>
                <w:lang w:val="en-GB" w:eastAsia="en-CA"/>
              </w:rPr>
              <w:t>Centralized system</w:t>
            </w:r>
          </w:p>
        </w:tc>
        <w:tc>
          <w:tcPr>
            <w:tcW w:w="512" w:type="pct"/>
            <w:shd w:val="clear" w:color="auto" w:fill="auto"/>
          </w:tcPr>
          <w:p w14:paraId="5E013B1F" w14:textId="206EEF7F" w:rsidR="001E63B8" w:rsidRPr="00D42F28" w:rsidRDefault="004D65BA" w:rsidP="00356FE8">
            <w:pPr>
              <w:jc w:val="right"/>
              <w:rPr>
                <w:sz w:val="18"/>
                <w:szCs w:val="18"/>
                <w:lang w:val="en-GB"/>
              </w:rPr>
            </w:pPr>
            <w:r w:rsidRPr="00D42F28">
              <w:rPr>
                <w:sz w:val="18"/>
                <w:szCs w:val="18"/>
                <w:lang w:val="en-GB"/>
              </w:rPr>
              <w:t>1,097</w:t>
            </w:r>
          </w:p>
        </w:tc>
        <w:tc>
          <w:tcPr>
            <w:tcW w:w="429" w:type="pct"/>
            <w:shd w:val="clear" w:color="auto" w:fill="auto"/>
            <w:tcMar>
              <w:left w:w="43" w:type="dxa"/>
              <w:right w:w="43" w:type="dxa"/>
            </w:tcMar>
          </w:tcPr>
          <w:p w14:paraId="2CD773BE" w14:textId="723C9F65" w:rsidR="001E63B8" w:rsidRPr="00D42F28" w:rsidRDefault="00B129F9" w:rsidP="00E9490D">
            <w:pPr>
              <w:jc w:val="right"/>
              <w:rPr>
                <w:sz w:val="18"/>
                <w:szCs w:val="18"/>
                <w:lang w:val="en-GB"/>
              </w:rPr>
            </w:pPr>
            <w:r>
              <w:rPr>
                <w:sz w:val="18"/>
                <w:szCs w:val="18"/>
                <w:lang w:val="en-GB"/>
              </w:rPr>
              <w:t>0</w:t>
            </w:r>
          </w:p>
        </w:tc>
        <w:tc>
          <w:tcPr>
            <w:tcW w:w="431" w:type="pct"/>
            <w:shd w:val="clear" w:color="auto" w:fill="auto"/>
            <w:tcMar>
              <w:left w:w="43" w:type="dxa"/>
              <w:right w:w="43" w:type="dxa"/>
            </w:tcMar>
          </w:tcPr>
          <w:p w14:paraId="60801763" w14:textId="1693C947" w:rsidR="001E63B8" w:rsidRPr="00D42F28" w:rsidRDefault="001E63B8" w:rsidP="00E9490D">
            <w:pPr>
              <w:jc w:val="right"/>
              <w:rPr>
                <w:sz w:val="18"/>
                <w:szCs w:val="18"/>
                <w:lang w:val="en-GB" w:eastAsia="en-CA"/>
              </w:rPr>
            </w:pPr>
            <w:r w:rsidRPr="00D42F28">
              <w:rPr>
                <w:sz w:val="18"/>
                <w:szCs w:val="18"/>
                <w:lang w:val="en-GB" w:eastAsia="en-CA"/>
              </w:rPr>
              <w:t>90.55</w:t>
            </w:r>
          </w:p>
        </w:tc>
        <w:tc>
          <w:tcPr>
            <w:tcW w:w="357" w:type="pct"/>
            <w:shd w:val="clear" w:color="auto" w:fill="auto"/>
            <w:tcMar>
              <w:left w:w="43" w:type="dxa"/>
              <w:right w:w="43" w:type="dxa"/>
            </w:tcMar>
          </w:tcPr>
          <w:p w14:paraId="2D0E293A" w14:textId="303CB989" w:rsidR="001E63B8" w:rsidRPr="00D42F28" w:rsidRDefault="001E63B8" w:rsidP="00E9490D">
            <w:pPr>
              <w:jc w:val="right"/>
              <w:rPr>
                <w:sz w:val="18"/>
                <w:szCs w:val="18"/>
                <w:lang w:val="en-GB" w:eastAsia="en-CA"/>
              </w:rPr>
            </w:pPr>
            <w:r w:rsidRPr="00D42F28">
              <w:rPr>
                <w:sz w:val="18"/>
                <w:szCs w:val="18"/>
                <w:lang w:val="en-GB" w:eastAsia="en-CA"/>
              </w:rPr>
              <w:t>9.69</w:t>
            </w:r>
          </w:p>
        </w:tc>
        <w:tc>
          <w:tcPr>
            <w:tcW w:w="427" w:type="pct"/>
            <w:shd w:val="clear" w:color="auto" w:fill="auto"/>
            <w:tcMar>
              <w:left w:w="43" w:type="dxa"/>
              <w:right w:w="43" w:type="dxa"/>
            </w:tcMar>
          </w:tcPr>
          <w:p w14:paraId="13505E01" w14:textId="567B66DB" w:rsidR="001E63B8" w:rsidRPr="00D42F28" w:rsidRDefault="00DD4C3D" w:rsidP="00E9490D">
            <w:pPr>
              <w:jc w:val="right"/>
              <w:rPr>
                <w:sz w:val="18"/>
                <w:szCs w:val="18"/>
                <w:lang w:val="en-GB" w:eastAsia="en-CA"/>
              </w:rPr>
            </w:pPr>
            <w:r w:rsidRPr="00D42F28">
              <w:rPr>
                <w:sz w:val="18"/>
                <w:szCs w:val="18"/>
                <w:lang w:val="en-GB" w:eastAsia="en-CA"/>
              </w:rPr>
              <w:t>0</w:t>
            </w:r>
          </w:p>
        </w:tc>
        <w:tc>
          <w:tcPr>
            <w:tcW w:w="357" w:type="pct"/>
            <w:shd w:val="clear" w:color="auto" w:fill="auto"/>
            <w:tcMar>
              <w:left w:w="43" w:type="dxa"/>
              <w:right w:w="43" w:type="dxa"/>
            </w:tcMar>
          </w:tcPr>
          <w:p w14:paraId="0D330E3B" w14:textId="5725D69E" w:rsidR="001E63B8" w:rsidRPr="00D42F28" w:rsidRDefault="00DD4C3D" w:rsidP="00E9490D">
            <w:pPr>
              <w:jc w:val="right"/>
              <w:rPr>
                <w:sz w:val="18"/>
                <w:szCs w:val="18"/>
                <w:lang w:val="en-GB" w:eastAsia="en-CA"/>
              </w:rPr>
            </w:pPr>
            <w:r w:rsidRPr="00D42F28">
              <w:rPr>
                <w:sz w:val="18"/>
                <w:szCs w:val="18"/>
                <w:lang w:val="en-GB" w:eastAsia="en-CA"/>
              </w:rPr>
              <w:t>0</w:t>
            </w:r>
          </w:p>
        </w:tc>
        <w:tc>
          <w:tcPr>
            <w:tcW w:w="357" w:type="pct"/>
            <w:shd w:val="clear" w:color="auto" w:fill="auto"/>
            <w:tcMar>
              <w:left w:w="43" w:type="dxa"/>
              <w:right w:w="43" w:type="dxa"/>
            </w:tcMar>
          </w:tcPr>
          <w:p w14:paraId="641C5CDA" w14:textId="222EB7B9" w:rsidR="001E63B8" w:rsidRPr="00D42F28" w:rsidRDefault="001E63B8" w:rsidP="00E9490D">
            <w:pPr>
              <w:jc w:val="right"/>
              <w:rPr>
                <w:sz w:val="18"/>
                <w:szCs w:val="18"/>
                <w:lang w:val="en-GB" w:eastAsia="en-CA"/>
              </w:rPr>
            </w:pPr>
            <w:r w:rsidRPr="00D42F28">
              <w:rPr>
                <w:sz w:val="18"/>
                <w:szCs w:val="18"/>
                <w:lang w:val="en-GB" w:eastAsia="en-CA"/>
              </w:rPr>
              <w:t>6.80</w:t>
            </w:r>
          </w:p>
        </w:tc>
        <w:tc>
          <w:tcPr>
            <w:tcW w:w="357" w:type="pct"/>
            <w:shd w:val="clear" w:color="auto" w:fill="auto"/>
          </w:tcPr>
          <w:p w14:paraId="3DB78B1C" w14:textId="61A75D4A" w:rsidR="001E63B8" w:rsidRPr="00D42F28" w:rsidRDefault="00DD4C3D" w:rsidP="00E9490D">
            <w:pPr>
              <w:jc w:val="right"/>
              <w:rPr>
                <w:sz w:val="18"/>
                <w:szCs w:val="18"/>
                <w:lang w:val="en-GB" w:eastAsia="en-CA"/>
              </w:rPr>
            </w:pPr>
            <w:r w:rsidRPr="00D42F28">
              <w:rPr>
                <w:sz w:val="18"/>
                <w:szCs w:val="18"/>
                <w:lang w:val="en-GB" w:eastAsia="en-CA"/>
              </w:rPr>
              <w:t>0</w:t>
            </w:r>
          </w:p>
        </w:tc>
        <w:tc>
          <w:tcPr>
            <w:tcW w:w="428" w:type="pct"/>
            <w:shd w:val="clear" w:color="auto" w:fill="auto"/>
          </w:tcPr>
          <w:p w14:paraId="22F992B1" w14:textId="17CE0AA7" w:rsidR="001E63B8" w:rsidRPr="00D42F28" w:rsidRDefault="00DD4C3D" w:rsidP="00E9490D">
            <w:pPr>
              <w:jc w:val="right"/>
              <w:rPr>
                <w:sz w:val="18"/>
                <w:szCs w:val="18"/>
                <w:lang w:val="en-GB" w:eastAsia="en-CA"/>
              </w:rPr>
            </w:pPr>
            <w:r w:rsidRPr="00D42F28">
              <w:rPr>
                <w:sz w:val="18"/>
                <w:szCs w:val="18"/>
                <w:lang w:val="en-GB" w:eastAsia="en-CA"/>
              </w:rPr>
              <w:t>0</w:t>
            </w:r>
          </w:p>
        </w:tc>
        <w:tc>
          <w:tcPr>
            <w:tcW w:w="429" w:type="pct"/>
            <w:shd w:val="clear" w:color="auto" w:fill="auto"/>
            <w:tcMar>
              <w:left w:w="43" w:type="dxa"/>
              <w:right w:w="43" w:type="dxa"/>
            </w:tcMar>
          </w:tcPr>
          <w:p w14:paraId="16073474" w14:textId="36056E2D" w:rsidR="001E63B8" w:rsidRPr="00D42F28" w:rsidRDefault="001E63B8" w:rsidP="00E9490D">
            <w:pPr>
              <w:jc w:val="right"/>
              <w:rPr>
                <w:sz w:val="18"/>
                <w:szCs w:val="18"/>
                <w:lang w:val="en-GB" w:eastAsia="en-CA"/>
              </w:rPr>
            </w:pPr>
            <w:r w:rsidRPr="00D42F28">
              <w:rPr>
                <w:color w:val="000000"/>
                <w:sz w:val="18"/>
                <w:szCs w:val="18"/>
                <w:lang w:val="en-GB"/>
              </w:rPr>
              <w:t>107.04</w:t>
            </w:r>
          </w:p>
        </w:tc>
        <w:tc>
          <w:tcPr>
            <w:tcW w:w="346" w:type="pct"/>
            <w:shd w:val="clear" w:color="auto" w:fill="auto"/>
          </w:tcPr>
          <w:p w14:paraId="5B7D59CE" w14:textId="0E6C3291" w:rsidR="001E63B8" w:rsidRPr="00D42F28" w:rsidRDefault="001E63B8" w:rsidP="00014226">
            <w:pPr>
              <w:jc w:val="center"/>
              <w:rPr>
                <w:sz w:val="18"/>
                <w:szCs w:val="18"/>
                <w:lang w:val="en-GB" w:eastAsia="en-CA"/>
              </w:rPr>
            </w:pPr>
            <w:r w:rsidRPr="00D42F28">
              <w:rPr>
                <w:color w:val="000000"/>
                <w:sz w:val="18"/>
                <w:szCs w:val="18"/>
                <w:lang w:val="en-GB"/>
              </w:rPr>
              <w:t>5.5</w:t>
            </w:r>
          </w:p>
        </w:tc>
      </w:tr>
      <w:tr w:rsidR="00B0263C" w:rsidRPr="00D42F28" w14:paraId="0038F8A7" w14:textId="77777777" w:rsidTr="00356FE8">
        <w:trPr>
          <w:trHeight w:val="57"/>
        </w:trPr>
        <w:tc>
          <w:tcPr>
            <w:tcW w:w="570" w:type="pct"/>
            <w:shd w:val="clear" w:color="auto" w:fill="auto"/>
            <w:tcMar>
              <w:left w:w="43" w:type="dxa"/>
              <w:right w:w="43" w:type="dxa"/>
            </w:tcMar>
            <w:vAlign w:val="center"/>
            <w:hideMark/>
          </w:tcPr>
          <w:p w14:paraId="0E930FC5" w14:textId="5B36D526" w:rsidR="001E63B8" w:rsidRPr="00D42F28" w:rsidRDefault="001E63B8" w:rsidP="000141E9">
            <w:pPr>
              <w:jc w:val="left"/>
              <w:rPr>
                <w:sz w:val="18"/>
                <w:szCs w:val="18"/>
                <w:lang w:val="en-GB" w:eastAsia="en-CA"/>
              </w:rPr>
            </w:pPr>
            <w:r w:rsidRPr="00D42F28">
              <w:rPr>
                <w:sz w:val="18"/>
                <w:szCs w:val="18"/>
                <w:lang w:val="en-GB" w:eastAsia="en-CA"/>
              </w:rPr>
              <w:t xml:space="preserve">Industrial </w:t>
            </w:r>
          </w:p>
        </w:tc>
        <w:tc>
          <w:tcPr>
            <w:tcW w:w="512" w:type="pct"/>
            <w:shd w:val="clear" w:color="auto" w:fill="auto"/>
          </w:tcPr>
          <w:p w14:paraId="48BA6B5D" w14:textId="77A305F2" w:rsidR="001E63B8" w:rsidRPr="00D42F28" w:rsidRDefault="004D65BA" w:rsidP="00356FE8">
            <w:pPr>
              <w:jc w:val="right"/>
              <w:rPr>
                <w:sz w:val="18"/>
                <w:szCs w:val="18"/>
                <w:lang w:val="en-GB" w:eastAsia="en-CA"/>
              </w:rPr>
            </w:pPr>
            <w:r w:rsidRPr="00D42F28">
              <w:rPr>
                <w:sz w:val="18"/>
                <w:szCs w:val="18"/>
                <w:lang w:val="en-GB" w:eastAsia="en-CA"/>
              </w:rPr>
              <w:t>182</w:t>
            </w:r>
          </w:p>
        </w:tc>
        <w:tc>
          <w:tcPr>
            <w:tcW w:w="429" w:type="pct"/>
            <w:shd w:val="clear" w:color="auto" w:fill="auto"/>
            <w:tcMar>
              <w:left w:w="43" w:type="dxa"/>
              <w:right w:w="43" w:type="dxa"/>
            </w:tcMar>
          </w:tcPr>
          <w:p w14:paraId="72BE0FA8" w14:textId="704601A8" w:rsidR="001E63B8" w:rsidRPr="00D42F28" w:rsidRDefault="001E63B8" w:rsidP="00E9490D">
            <w:pPr>
              <w:jc w:val="right"/>
              <w:rPr>
                <w:sz w:val="18"/>
                <w:szCs w:val="18"/>
                <w:lang w:val="en-GB" w:eastAsia="en-CA"/>
              </w:rPr>
            </w:pPr>
            <w:r w:rsidRPr="00D42F28">
              <w:rPr>
                <w:sz w:val="18"/>
                <w:szCs w:val="18"/>
                <w:lang w:val="en-GB" w:eastAsia="en-CA"/>
              </w:rPr>
              <w:t>36.29</w:t>
            </w:r>
          </w:p>
        </w:tc>
        <w:tc>
          <w:tcPr>
            <w:tcW w:w="431" w:type="pct"/>
            <w:shd w:val="clear" w:color="auto" w:fill="auto"/>
            <w:tcMar>
              <w:left w:w="43" w:type="dxa"/>
              <w:right w:w="43" w:type="dxa"/>
            </w:tcMar>
          </w:tcPr>
          <w:p w14:paraId="39F7E61A" w14:textId="0AF446A0" w:rsidR="001E63B8" w:rsidRPr="00D42F28" w:rsidRDefault="001E63B8" w:rsidP="00E9490D">
            <w:pPr>
              <w:jc w:val="right"/>
              <w:rPr>
                <w:sz w:val="18"/>
                <w:szCs w:val="18"/>
                <w:lang w:val="en-GB" w:eastAsia="en-CA"/>
              </w:rPr>
            </w:pPr>
            <w:r w:rsidRPr="00D42F28">
              <w:rPr>
                <w:sz w:val="18"/>
                <w:szCs w:val="18"/>
                <w:lang w:val="en-GB" w:eastAsia="en-CA"/>
              </w:rPr>
              <w:t>106.64</w:t>
            </w:r>
          </w:p>
        </w:tc>
        <w:tc>
          <w:tcPr>
            <w:tcW w:w="357" w:type="pct"/>
            <w:shd w:val="clear" w:color="auto" w:fill="auto"/>
            <w:tcMar>
              <w:left w:w="43" w:type="dxa"/>
              <w:right w:w="43" w:type="dxa"/>
            </w:tcMar>
          </w:tcPr>
          <w:p w14:paraId="7643451E" w14:textId="6CB2BD51" w:rsidR="001E63B8" w:rsidRPr="00D42F28" w:rsidRDefault="00DD4C3D" w:rsidP="00E9490D">
            <w:pPr>
              <w:jc w:val="right"/>
              <w:rPr>
                <w:sz w:val="18"/>
                <w:szCs w:val="18"/>
                <w:lang w:val="en-GB" w:eastAsia="en-CA"/>
              </w:rPr>
            </w:pPr>
            <w:r w:rsidRPr="00D42F28">
              <w:rPr>
                <w:sz w:val="18"/>
                <w:szCs w:val="18"/>
                <w:lang w:val="en-GB" w:eastAsia="en-CA"/>
              </w:rPr>
              <w:t>0</w:t>
            </w:r>
          </w:p>
        </w:tc>
        <w:tc>
          <w:tcPr>
            <w:tcW w:w="427" w:type="pct"/>
            <w:shd w:val="clear" w:color="auto" w:fill="auto"/>
            <w:tcMar>
              <w:left w:w="43" w:type="dxa"/>
              <w:right w:w="43" w:type="dxa"/>
            </w:tcMar>
          </w:tcPr>
          <w:p w14:paraId="0DBF74C1" w14:textId="2015B9AC" w:rsidR="001E63B8" w:rsidRPr="00D42F28" w:rsidRDefault="00DD4C3D" w:rsidP="00E9490D">
            <w:pPr>
              <w:jc w:val="right"/>
              <w:rPr>
                <w:sz w:val="18"/>
                <w:szCs w:val="18"/>
                <w:lang w:val="en-GB" w:eastAsia="en-CA"/>
              </w:rPr>
            </w:pPr>
            <w:r w:rsidRPr="00D42F28">
              <w:rPr>
                <w:sz w:val="18"/>
                <w:szCs w:val="18"/>
                <w:lang w:val="en-GB" w:eastAsia="en-CA"/>
              </w:rPr>
              <w:t>0</w:t>
            </w:r>
          </w:p>
        </w:tc>
        <w:tc>
          <w:tcPr>
            <w:tcW w:w="357" w:type="pct"/>
            <w:shd w:val="clear" w:color="auto" w:fill="auto"/>
            <w:tcMar>
              <w:left w:w="43" w:type="dxa"/>
              <w:right w:w="43" w:type="dxa"/>
            </w:tcMar>
          </w:tcPr>
          <w:p w14:paraId="04EED67A" w14:textId="7C80CF07" w:rsidR="001E63B8" w:rsidRPr="00D42F28" w:rsidRDefault="00DD4C3D" w:rsidP="00E9490D">
            <w:pPr>
              <w:jc w:val="right"/>
              <w:rPr>
                <w:sz w:val="18"/>
                <w:szCs w:val="18"/>
                <w:lang w:val="en-GB" w:eastAsia="en-CA"/>
              </w:rPr>
            </w:pPr>
            <w:r w:rsidRPr="00D42F28">
              <w:rPr>
                <w:sz w:val="18"/>
                <w:szCs w:val="18"/>
                <w:lang w:val="en-GB" w:eastAsia="en-CA"/>
              </w:rPr>
              <w:t>0</w:t>
            </w:r>
          </w:p>
        </w:tc>
        <w:tc>
          <w:tcPr>
            <w:tcW w:w="357" w:type="pct"/>
            <w:shd w:val="clear" w:color="auto" w:fill="auto"/>
            <w:tcMar>
              <w:left w:w="43" w:type="dxa"/>
              <w:right w:w="43" w:type="dxa"/>
            </w:tcMar>
          </w:tcPr>
          <w:p w14:paraId="35D802D0" w14:textId="74932DAF" w:rsidR="001E63B8" w:rsidRPr="00D42F28" w:rsidRDefault="00DD4C3D" w:rsidP="00E9490D">
            <w:pPr>
              <w:jc w:val="right"/>
              <w:rPr>
                <w:sz w:val="18"/>
                <w:szCs w:val="18"/>
                <w:lang w:val="en-GB" w:eastAsia="en-CA"/>
              </w:rPr>
            </w:pPr>
            <w:r w:rsidRPr="00D42F28">
              <w:rPr>
                <w:sz w:val="18"/>
                <w:szCs w:val="18"/>
                <w:lang w:val="en-GB" w:eastAsia="en-CA"/>
              </w:rPr>
              <w:t>0</w:t>
            </w:r>
          </w:p>
        </w:tc>
        <w:tc>
          <w:tcPr>
            <w:tcW w:w="357" w:type="pct"/>
            <w:shd w:val="clear" w:color="auto" w:fill="auto"/>
          </w:tcPr>
          <w:p w14:paraId="72FED2B4" w14:textId="4D4C9360" w:rsidR="001E63B8" w:rsidRPr="00D42F28" w:rsidRDefault="00DD4C3D" w:rsidP="00E9490D">
            <w:pPr>
              <w:jc w:val="right"/>
              <w:rPr>
                <w:sz w:val="18"/>
                <w:szCs w:val="18"/>
                <w:lang w:val="en-GB" w:eastAsia="en-CA"/>
              </w:rPr>
            </w:pPr>
            <w:r w:rsidRPr="00D42F28">
              <w:rPr>
                <w:sz w:val="18"/>
                <w:szCs w:val="18"/>
                <w:lang w:val="en-GB" w:eastAsia="en-CA"/>
              </w:rPr>
              <w:t>0</w:t>
            </w:r>
          </w:p>
        </w:tc>
        <w:tc>
          <w:tcPr>
            <w:tcW w:w="428" w:type="pct"/>
            <w:shd w:val="clear" w:color="auto" w:fill="auto"/>
          </w:tcPr>
          <w:p w14:paraId="536A64C2" w14:textId="251DEC89" w:rsidR="001E63B8" w:rsidRPr="00D42F28" w:rsidRDefault="001E63B8" w:rsidP="00E9490D">
            <w:pPr>
              <w:jc w:val="right"/>
              <w:rPr>
                <w:sz w:val="18"/>
                <w:szCs w:val="18"/>
                <w:lang w:val="en-GB" w:eastAsia="en-CA"/>
              </w:rPr>
            </w:pPr>
            <w:r w:rsidRPr="00D42F28">
              <w:rPr>
                <w:sz w:val="18"/>
                <w:szCs w:val="18"/>
                <w:lang w:val="en-GB" w:eastAsia="en-CA"/>
              </w:rPr>
              <w:t>8.09</w:t>
            </w:r>
          </w:p>
        </w:tc>
        <w:tc>
          <w:tcPr>
            <w:tcW w:w="429" w:type="pct"/>
            <w:shd w:val="clear" w:color="auto" w:fill="auto"/>
            <w:tcMar>
              <w:left w:w="43" w:type="dxa"/>
              <w:right w:w="43" w:type="dxa"/>
            </w:tcMar>
          </w:tcPr>
          <w:p w14:paraId="588D5B9F" w14:textId="0960947C" w:rsidR="001E63B8" w:rsidRPr="00D42F28" w:rsidRDefault="001E63B8" w:rsidP="00E9490D">
            <w:pPr>
              <w:jc w:val="right"/>
              <w:rPr>
                <w:sz w:val="18"/>
                <w:szCs w:val="18"/>
                <w:lang w:val="en-GB" w:eastAsia="en-CA"/>
              </w:rPr>
            </w:pPr>
            <w:r w:rsidRPr="00D42F28">
              <w:rPr>
                <w:color w:val="000000"/>
                <w:sz w:val="18"/>
                <w:szCs w:val="18"/>
                <w:lang w:val="en-GB"/>
              </w:rPr>
              <w:t>151.02</w:t>
            </w:r>
          </w:p>
        </w:tc>
        <w:tc>
          <w:tcPr>
            <w:tcW w:w="346" w:type="pct"/>
            <w:shd w:val="clear" w:color="auto" w:fill="auto"/>
          </w:tcPr>
          <w:p w14:paraId="69ABD5E1" w14:textId="67DC97A0" w:rsidR="001E63B8" w:rsidRPr="00D42F28" w:rsidRDefault="001E63B8" w:rsidP="00014226">
            <w:pPr>
              <w:jc w:val="center"/>
              <w:rPr>
                <w:sz w:val="18"/>
                <w:szCs w:val="18"/>
                <w:lang w:val="en-GB" w:eastAsia="en-CA"/>
              </w:rPr>
            </w:pPr>
            <w:r w:rsidRPr="00D42F28">
              <w:rPr>
                <w:color w:val="000000"/>
                <w:sz w:val="18"/>
                <w:szCs w:val="18"/>
                <w:lang w:val="en-GB"/>
              </w:rPr>
              <w:t>7.8</w:t>
            </w:r>
          </w:p>
        </w:tc>
      </w:tr>
      <w:tr w:rsidR="00B0263C" w:rsidRPr="00D42F28" w14:paraId="79EE4673" w14:textId="77777777" w:rsidTr="00356FE8">
        <w:trPr>
          <w:trHeight w:val="57"/>
        </w:trPr>
        <w:tc>
          <w:tcPr>
            <w:tcW w:w="570" w:type="pct"/>
            <w:shd w:val="clear" w:color="auto" w:fill="auto"/>
            <w:tcMar>
              <w:left w:w="43" w:type="dxa"/>
              <w:right w:w="43" w:type="dxa"/>
            </w:tcMar>
            <w:vAlign w:val="center"/>
          </w:tcPr>
          <w:p w14:paraId="7D3EF694" w14:textId="46B42E1D" w:rsidR="001E63B8" w:rsidRPr="00D42F28" w:rsidRDefault="001E63B8" w:rsidP="000141E9">
            <w:pPr>
              <w:jc w:val="left"/>
              <w:rPr>
                <w:sz w:val="18"/>
                <w:szCs w:val="18"/>
                <w:lang w:val="en-GB" w:eastAsia="en-CA"/>
              </w:rPr>
            </w:pPr>
            <w:r w:rsidRPr="00D42F28">
              <w:rPr>
                <w:sz w:val="18"/>
                <w:szCs w:val="18"/>
                <w:lang w:val="en-GB" w:eastAsia="en-CA"/>
              </w:rPr>
              <w:t>Transport</w:t>
            </w:r>
          </w:p>
        </w:tc>
        <w:tc>
          <w:tcPr>
            <w:tcW w:w="512" w:type="pct"/>
          </w:tcPr>
          <w:p w14:paraId="7DCDD6E6" w14:textId="093DF433" w:rsidR="001E63B8" w:rsidRPr="00D42F28" w:rsidRDefault="004D65BA" w:rsidP="00356FE8">
            <w:pPr>
              <w:jc w:val="right"/>
              <w:rPr>
                <w:sz w:val="18"/>
                <w:szCs w:val="18"/>
                <w:lang w:val="en-GB" w:eastAsia="en-CA"/>
              </w:rPr>
            </w:pPr>
            <w:r w:rsidRPr="00D42F28">
              <w:rPr>
                <w:sz w:val="18"/>
                <w:szCs w:val="18"/>
                <w:lang w:val="en-GB" w:eastAsia="en-CA"/>
              </w:rPr>
              <w:t>7,368</w:t>
            </w:r>
          </w:p>
        </w:tc>
        <w:tc>
          <w:tcPr>
            <w:tcW w:w="429" w:type="pct"/>
            <w:tcMar>
              <w:left w:w="43" w:type="dxa"/>
              <w:right w:w="43" w:type="dxa"/>
            </w:tcMar>
          </w:tcPr>
          <w:p w14:paraId="0CC58EA2" w14:textId="32B5A6D4" w:rsidR="001E63B8" w:rsidRPr="00D42F28" w:rsidRDefault="001E63B8" w:rsidP="00E9490D">
            <w:pPr>
              <w:jc w:val="right"/>
              <w:rPr>
                <w:sz w:val="18"/>
                <w:szCs w:val="18"/>
                <w:lang w:val="en-GB"/>
              </w:rPr>
            </w:pPr>
            <w:r w:rsidRPr="00D42F28">
              <w:rPr>
                <w:sz w:val="18"/>
                <w:szCs w:val="18"/>
                <w:lang w:val="en-GB" w:eastAsia="en-CA"/>
              </w:rPr>
              <w:t>19.35</w:t>
            </w:r>
          </w:p>
        </w:tc>
        <w:tc>
          <w:tcPr>
            <w:tcW w:w="431" w:type="pct"/>
            <w:shd w:val="clear" w:color="auto" w:fill="auto"/>
            <w:tcMar>
              <w:left w:w="43" w:type="dxa"/>
              <w:right w:w="43" w:type="dxa"/>
            </w:tcMar>
          </w:tcPr>
          <w:p w14:paraId="48712E5C" w14:textId="359C169F" w:rsidR="001E63B8" w:rsidRPr="00D42F28" w:rsidRDefault="00CE5683" w:rsidP="00E9490D">
            <w:pPr>
              <w:jc w:val="right"/>
              <w:rPr>
                <w:sz w:val="18"/>
                <w:szCs w:val="18"/>
                <w:lang w:val="en-GB"/>
              </w:rPr>
            </w:pPr>
            <w:r w:rsidRPr="00D42F28">
              <w:rPr>
                <w:sz w:val="18"/>
                <w:szCs w:val="18"/>
                <w:lang w:val="en-GB"/>
              </w:rPr>
              <w:t>0</w:t>
            </w:r>
          </w:p>
        </w:tc>
        <w:tc>
          <w:tcPr>
            <w:tcW w:w="357" w:type="pct"/>
            <w:shd w:val="clear" w:color="auto" w:fill="auto"/>
            <w:tcMar>
              <w:left w:w="43" w:type="dxa"/>
              <w:right w:w="43" w:type="dxa"/>
            </w:tcMar>
          </w:tcPr>
          <w:p w14:paraId="390C5285" w14:textId="401C95CC" w:rsidR="001E63B8" w:rsidRPr="00D42F28" w:rsidRDefault="00CE5683" w:rsidP="00E9490D">
            <w:pPr>
              <w:jc w:val="right"/>
              <w:rPr>
                <w:sz w:val="18"/>
                <w:szCs w:val="18"/>
                <w:lang w:val="en-GB"/>
              </w:rPr>
            </w:pPr>
            <w:r w:rsidRPr="00D42F28">
              <w:rPr>
                <w:sz w:val="18"/>
                <w:szCs w:val="18"/>
                <w:lang w:val="en-GB"/>
              </w:rPr>
              <w:t>0</w:t>
            </w:r>
          </w:p>
        </w:tc>
        <w:tc>
          <w:tcPr>
            <w:tcW w:w="427" w:type="pct"/>
            <w:shd w:val="clear" w:color="auto" w:fill="auto"/>
            <w:tcMar>
              <w:left w:w="43" w:type="dxa"/>
              <w:right w:w="43" w:type="dxa"/>
            </w:tcMar>
          </w:tcPr>
          <w:p w14:paraId="28C67CA7" w14:textId="23AB8A41" w:rsidR="001E63B8" w:rsidRPr="00D42F28" w:rsidRDefault="00CE5683" w:rsidP="00E9490D">
            <w:pPr>
              <w:jc w:val="right"/>
              <w:rPr>
                <w:sz w:val="18"/>
                <w:szCs w:val="18"/>
                <w:lang w:val="en-GB"/>
              </w:rPr>
            </w:pPr>
            <w:r w:rsidRPr="00D42F28">
              <w:rPr>
                <w:sz w:val="18"/>
                <w:szCs w:val="18"/>
                <w:lang w:val="en-GB"/>
              </w:rPr>
              <w:t>0</w:t>
            </w:r>
          </w:p>
        </w:tc>
        <w:tc>
          <w:tcPr>
            <w:tcW w:w="357" w:type="pct"/>
            <w:tcMar>
              <w:left w:w="43" w:type="dxa"/>
              <w:right w:w="43" w:type="dxa"/>
            </w:tcMar>
          </w:tcPr>
          <w:p w14:paraId="61A8DF51" w14:textId="06E39C9C" w:rsidR="001E63B8" w:rsidRPr="00D42F28" w:rsidRDefault="00CE5683" w:rsidP="00E9490D">
            <w:pPr>
              <w:jc w:val="right"/>
              <w:rPr>
                <w:sz w:val="18"/>
                <w:szCs w:val="18"/>
                <w:lang w:val="en-GB"/>
              </w:rPr>
            </w:pPr>
            <w:r w:rsidRPr="00D42F28">
              <w:rPr>
                <w:sz w:val="18"/>
                <w:szCs w:val="18"/>
                <w:lang w:val="en-GB"/>
              </w:rPr>
              <w:t>0</w:t>
            </w:r>
          </w:p>
        </w:tc>
        <w:tc>
          <w:tcPr>
            <w:tcW w:w="357" w:type="pct"/>
            <w:shd w:val="clear" w:color="auto" w:fill="auto"/>
            <w:tcMar>
              <w:left w:w="43" w:type="dxa"/>
              <w:right w:w="43" w:type="dxa"/>
            </w:tcMar>
          </w:tcPr>
          <w:p w14:paraId="4090EB28" w14:textId="64FBBA9A" w:rsidR="001E63B8" w:rsidRPr="00D42F28" w:rsidRDefault="00CE5683" w:rsidP="00E9490D">
            <w:pPr>
              <w:jc w:val="right"/>
              <w:rPr>
                <w:sz w:val="18"/>
                <w:szCs w:val="18"/>
                <w:lang w:val="en-GB"/>
              </w:rPr>
            </w:pPr>
            <w:r w:rsidRPr="00D42F28">
              <w:rPr>
                <w:sz w:val="18"/>
                <w:szCs w:val="18"/>
                <w:lang w:val="en-GB"/>
              </w:rPr>
              <w:t>0</w:t>
            </w:r>
          </w:p>
        </w:tc>
        <w:tc>
          <w:tcPr>
            <w:tcW w:w="357" w:type="pct"/>
          </w:tcPr>
          <w:p w14:paraId="7120FB54" w14:textId="21FFD88C" w:rsidR="001E63B8" w:rsidRPr="00D42F28" w:rsidRDefault="001E63B8" w:rsidP="00E9490D">
            <w:pPr>
              <w:jc w:val="right"/>
              <w:rPr>
                <w:sz w:val="18"/>
                <w:szCs w:val="18"/>
                <w:lang w:val="en-GB"/>
              </w:rPr>
            </w:pPr>
            <w:r w:rsidRPr="00D42F28">
              <w:rPr>
                <w:sz w:val="18"/>
                <w:szCs w:val="18"/>
                <w:lang w:val="en-GB"/>
              </w:rPr>
              <w:t>0.91</w:t>
            </w:r>
          </w:p>
        </w:tc>
        <w:tc>
          <w:tcPr>
            <w:tcW w:w="428" w:type="pct"/>
          </w:tcPr>
          <w:p w14:paraId="5AFFBAD8" w14:textId="28328D0C" w:rsidR="001E63B8" w:rsidRPr="00D42F28" w:rsidRDefault="00CE5683" w:rsidP="00E9490D">
            <w:pPr>
              <w:jc w:val="right"/>
              <w:rPr>
                <w:sz w:val="18"/>
                <w:szCs w:val="18"/>
                <w:lang w:val="en-GB"/>
              </w:rPr>
            </w:pPr>
            <w:r w:rsidRPr="00D42F28">
              <w:rPr>
                <w:sz w:val="18"/>
                <w:szCs w:val="18"/>
                <w:lang w:val="en-GB"/>
              </w:rPr>
              <w:t>0</w:t>
            </w:r>
          </w:p>
        </w:tc>
        <w:tc>
          <w:tcPr>
            <w:tcW w:w="429" w:type="pct"/>
            <w:shd w:val="clear" w:color="auto" w:fill="auto"/>
            <w:tcMar>
              <w:left w:w="43" w:type="dxa"/>
              <w:right w:w="43" w:type="dxa"/>
            </w:tcMar>
          </w:tcPr>
          <w:p w14:paraId="37F2D8B2" w14:textId="592D0E3F" w:rsidR="001E63B8" w:rsidRPr="00D42F28" w:rsidRDefault="001E63B8" w:rsidP="00E9490D">
            <w:pPr>
              <w:jc w:val="right"/>
              <w:rPr>
                <w:sz w:val="18"/>
                <w:szCs w:val="18"/>
                <w:lang w:val="en-GB"/>
              </w:rPr>
            </w:pPr>
            <w:r w:rsidRPr="00D42F28">
              <w:rPr>
                <w:color w:val="000000"/>
                <w:sz w:val="18"/>
                <w:szCs w:val="18"/>
                <w:lang w:val="en-GB"/>
              </w:rPr>
              <w:t>20.26</w:t>
            </w:r>
          </w:p>
        </w:tc>
        <w:tc>
          <w:tcPr>
            <w:tcW w:w="346" w:type="pct"/>
            <w:shd w:val="clear" w:color="auto" w:fill="auto"/>
          </w:tcPr>
          <w:p w14:paraId="68A76C2F" w14:textId="14B1C2C0" w:rsidR="001E63B8" w:rsidRPr="00D42F28" w:rsidRDefault="001E63B8" w:rsidP="00014226">
            <w:pPr>
              <w:jc w:val="center"/>
              <w:rPr>
                <w:sz w:val="18"/>
                <w:szCs w:val="18"/>
                <w:lang w:val="en-GB"/>
              </w:rPr>
            </w:pPr>
            <w:r w:rsidRPr="00D42F28">
              <w:rPr>
                <w:color w:val="000000"/>
                <w:sz w:val="18"/>
                <w:szCs w:val="18"/>
                <w:lang w:val="en-GB"/>
              </w:rPr>
              <w:t>1.0</w:t>
            </w:r>
          </w:p>
        </w:tc>
      </w:tr>
      <w:tr w:rsidR="004D65BA" w:rsidRPr="00D42F28" w14:paraId="0C1CD834" w14:textId="77777777" w:rsidTr="00B0263C">
        <w:trPr>
          <w:trHeight w:val="57"/>
        </w:trPr>
        <w:tc>
          <w:tcPr>
            <w:tcW w:w="5000" w:type="pct"/>
            <w:gridSpan w:val="12"/>
            <w:shd w:val="clear" w:color="auto" w:fill="auto"/>
            <w:tcMar>
              <w:left w:w="43" w:type="dxa"/>
              <w:right w:w="43" w:type="dxa"/>
            </w:tcMar>
            <w:vAlign w:val="center"/>
          </w:tcPr>
          <w:p w14:paraId="3E6D8F3C" w14:textId="1E0B8ADE" w:rsidR="004D65BA" w:rsidRPr="00D42F28" w:rsidRDefault="004D65BA" w:rsidP="000141E9">
            <w:pPr>
              <w:jc w:val="left"/>
              <w:rPr>
                <w:color w:val="000000"/>
                <w:sz w:val="18"/>
                <w:szCs w:val="18"/>
                <w:lang w:val="en-GB"/>
              </w:rPr>
            </w:pPr>
            <w:r w:rsidRPr="00D42F28">
              <w:rPr>
                <w:b/>
                <w:bCs/>
                <w:sz w:val="18"/>
                <w:szCs w:val="18"/>
                <w:lang w:val="en-GB" w:eastAsia="en-CA"/>
              </w:rPr>
              <w:t>Air</w:t>
            </w:r>
            <w:r w:rsidR="00201007" w:rsidRPr="00D42F28">
              <w:rPr>
                <w:b/>
                <w:bCs/>
                <w:sz w:val="18"/>
                <w:szCs w:val="18"/>
                <w:lang w:val="en-GB" w:eastAsia="en-CA"/>
              </w:rPr>
              <w:t>-</w:t>
            </w:r>
            <w:r w:rsidRPr="00D42F28">
              <w:rPr>
                <w:b/>
                <w:bCs/>
                <w:sz w:val="18"/>
                <w:szCs w:val="18"/>
                <w:lang w:val="en-GB" w:eastAsia="en-CA"/>
              </w:rPr>
              <w:t>conditioning subsectors</w:t>
            </w:r>
          </w:p>
        </w:tc>
      </w:tr>
      <w:tr w:rsidR="00B0263C" w:rsidRPr="00D42F28" w14:paraId="0A7EA15D" w14:textId="77777777" w:rsidTr="00356FE8">
        <w:trPr>
          <w:trHeight w:val="57"/>
        </w:trPr>
        <w:tc>
          <w:tcPr>
            <w:tcW w:w="570" w:type="pct"/>
            <w:shd w:val="clear" w:color="auto" w:fill="auto"/>
            <w:tcMar>
              <w:left w:w="43" w:type="dxa"/>
              <w:right w:w="43" w:type="dxa"/>
            </w:tcMar>
            <w:vAlign w:val="center"/>
            <w:hideMark/>
          </w:tcPr>
          <w:p w14:paraId="24A7BEF7" w14:textId="42B1407F" w:rsidR="001E63B8" w:rsidRPr="00D42F28" w:rsidRDefault="001E63B8" w:rsidP="000141E9">
            <w:pPr>
              <w:jc w:val="left"/>
              <w:rPr>
                <w:sz w:val="18"/>
                <w:szCs w:val="18"/>
                <w:lang w:val="en-GB" w:eastAsia="en-CA"/>
              </w:rPr>
            </w:pPr>
            <w:r w:rsidRPr="00D42F28">
              <w:rPr>
                <w:sz w:val="18"/>
                <w:szCs w:val="18"/>
                <w:lang w:val="en-GB" w:eastAsia="en-CA"/>
              </w:rPr>
              <w:t>Residential</w:t>
            </w:r>
          </w:p>
        </w:tc>
        <w:tc>
          <w:tcPr>
            <w:tcW w:w="512" w:type="pct"/>
          </w:tcPr>
          <w:p w14:paraId="18CEB545" w14:textId="28CE0F30" w:rsidR="001E63B8" w:rsidRPr="00D42F28" w:rsidRDefault="004D65BA" w:rsidP="00356FE8">
            <w:pPr>
              <w:jc w:val="right"/>
              <w:rPr>
                <w:sz w:val="18"/>
                <w:szCs w:val="18"/>
                <w:lang w:val="en-GB"/>
              </w:rPr>
            </w:pPr>
            <w:r w:rsidRPr="00D42F28">
              <w:rPr>
                <w:sz w:val="18"/>
                <w:szCs w:val="18"/>
                <w:lang w:val="en-GB"/>
              </w:rPr>
              <w:t>959,862</w:t>
            </w:r>
          </w:p>
        </w:tc>
        <w:tc>
          <w:tcPr>
            <w:tcW w:w="429" w:type="pct"/>
            <w:tcMar>
              <w:left w:w="43" w:type="dxa"/>
              <w:right w:w="43" w:type="dxa"/>
            </w:tcMar>
          </w:tcPr>
          <w:p w14:paraId="3FEF074D" w14:textId="751F9270" w:rsidR="001E63B8" w:rsidRPr="00D42F28" w:rsidRDefault="002679E7" w:rsidP="00E9490D">
            <w:pPr>
              <w:jc w:val="right"/>
              <w:rPr>
                <w:sz w:val="18"/>
                <w:szCs w:val="18"/>
                <w:lang w:val="en-GB"/>
              </w:rPr>
            </w:pPr>
            <w:r w:rsidRPr="00D42F28">
              <w:rPr>
                <w:sz w:val="18"/>
                <w:szCs w:val="18"/>
                <w:lang w:val="en-GB"/>
              </w:rPr>
              <w:t>0</w:t>
            </w:r>
          </w:p>
        </w:tc>
        <w:tc>
          <w:tcPr>
            <w:tcW w:w="431" w:type="pct"/>
            <w:shd w:val="clear" w:color="auto" w:fill="auto"/>
            <w:tcMar>
              <w:left w:w="43" w:type="dxa"/>
              <w:right w:w="43" w:type="dxa"/>
            </w:tcMar>
          </w:tcPr>
          <w:p w14:paraId="75FBCE72" w14:textId="5741BF1C" w:rsidR="001E63B8" w:rsidRPr="00D42F28" w:rsidRDefault="002679E7" w:rsidP="00E9490D">
            <w:pPr>
              <w:jc w:val="right"/>
              <w:rPr>
                <w:sz w:val="18"/>
                <w:szCs w:val="18"/>
                <w:lang w:val="en-GB" w:eastAsia="en-CA"/>
              </w:rPr>
            </w:pPr>
            <w:r w:rsidRPr="00D42F28">
              <w:rPr>
                <w:sz w:val="18"/>
                <w:szCs w:val="18"/>
                <w:lang w:val="en-GB" w:eastAsia="en-CA"/>
              </w:rPr>
              <w:t>0</w:t>
            </w:r>
          </w:p>
        </w:tc>
        <w:tc>
          <w:tcPr>
            <w:tcW w:w="357" w:type="pct"/>
            <w:shd w:val="clear" w:color="auto" w:fill="auto"/>
            <w:tcMar>
              <w:left w:w="43" w:type="dxa"/>
              <w:right w:w="43" w:type="dxa"/>
            </w:tcMar>
          </w:tcPr>
          <w:p w14:paraId="582BEC24" w14:textId="104D68B8" w:rsidR="001E63B8" w:rsidRPr="00D42F28" w:rsidRDefault="002679E7" w:rsidP="00E9490D">
            <w:pPr>
              <w:jc w:val="right"/>
              <w:rPr>
                <w:sz w:val="18"/>
                <w:szCs w:val="18"/>
                <w:lang w:val="en-GB"/>
              </w:rPr>
            </w:pPr>
            <w:r w:rsidRPr="00D42F28">
              <w:rPr>
                <w:sz w:val="18"/>
                <w:szCs w:val="18"/>
                <w:lang w:val="en-GB"/>
              </w:rPr>
              <w:t>0</w:t>
            </w:r>
          </w:p>
        </w:tc>
        <w:tc>
          <w:tcPr>
            <w:tcW w:w="427" w:type="pct"/>
            <w:shd w:val="clear" w:color="auto" w:fill="auto"/>
            <w:tcMar>
              <w:left w:w="43" w:type="dxa"/>
              <w:right w:w="43" w:type="dxa"/>
            </w:tcMar>
          </w:tcPr>
          <w:p w14:paraId="280EFD51" w14:textId="0FFEB575" w:rsidR="001E63B8" w:rsidRPr="00D42F28" w:rsidRDefault="001E63B8" w:rsidP="00E9490D">
            <w:pPr>
              <w:jc w:val="right"/>
              <w:rPr>
                <w:sz w:val="18"/>
                <w:szCs w:val="18"/>
                <w:lang w:val="en-GB"/>
              </w:rPr>
            </w:pPr>
            <w:r w:rsidRPr="00D42F28">
              <w:rPr>
                <w:sz w:val="18"/>
                <w:szCs w:val="18"/>
                <w:lang w:val="en-GB"/>
              </w:rPr>
              <w:t>431.94</w:t>
            </w:r>
          </w:p>
        </w:tc>
        <w:tc>
          <w:tcPr>
            <w:tcW w:w="357" w:type="pct"/>
            <w:tcMar>
              <w:left w:w="43" w:type="dxa"/>
              <w:right w:w="43" w:type="dxa"/>
            </w:tcMar>
          </w:tcPr>
          <w:p w14:paraId="6218D6E7" w14:textId="1C330E30" w:rsidR="001E63B8" w:rsidRPr="00D42F28" w:rsidRDefault="001E63B8" w:rsidP="00E9490D">
            <w:pPr>
              <w:jc w:val="right"/>
              <w:rPr>
                <w:sz w:val="18"/>
                <w:szCs w:val="18"/>
                <w:lang w:val="en-GB" w:eastAsia="en-CA"/>
              </w:rPr>
            </w:pPr>
            <w:r w:rsidRPr="00D42F28">
              <w:rPr>
                <w:sz w:val="18"/>
                <w:szCs w:val="18"/>
                <w:lang w:val="en-GB" w:eastAsia="en-CA"/>
              </w:rPr>
              <w:t>0.5</w:t>
            </w:r>
            <w:r w:rsidR="009D6709" w:rsidRPr="00D42F28">
              <w:rPr>
                <w:sz w:val="18"/>
                <w:szCs w:val="18"/>
                <w:lang w:val="en-GB" w:eastAsia="en-CA"/>
              </w:rPr>
              <w:t>0</w:t>
            </w:r>
          </w:p>
        </w:tc>
        <w:tc>
          <w:tcPr>
            <w:tcW w:w="357" w:type="pct"/>
            <w:shd w:val="clear" w:color="auto" w:fill="auto"/>
            <w:tcMar>
              <w:left w:w="43" w:type="dxa"/>
              <w:right w:w="43" w:type="dxa"/>
            </w:tcMar>
          </w:tcPr>
          <w:p w14:paraId="64CA4789" w14:textId="6DB4015B" w:rsidR="001E63B8" w:rsidRPr="00D42F28" w:rsidRDefault="009D6709" w:rsidP="00E9490D">
            <w:pPr>
              <w:jc w:val="right"/>
              <w:rPr>
                <w:sz w:val="18"/>
                <w:szCs w:val="18"/>
                <w:lang w:val="en-GB" w:eastAsia="en-CA"/>
              </w:rPr>
            </w:pPr>
            <w:r w:rsidRPr="00D42F28">
              <w:rPr>
                <w:sz w:val="18"/>
                <w:szCs w:val="18"/>
                <w:lang w:val="en-GB" w:eastAsia="en-CA"/>
              </w:rPr>
              <w:t>0</w:t>
            </w:r>
          </w:p>
        </w:tc>
        <w:tc>
          <w:tcPr>
            <w:tcW w:w="357" w:type="pct"/>
          </w:tcPr>
          <w:p w14:paraId="467ACC16" w14:textId="2DA4E98F" w:rsidR="001E63B8" w:rsidRPr="00D42F28" w:rsidRDefault="009D6709" w:rsidP="00E9490D">
            <w:pPr>
              <w:jc w:val="right"/>
              <w:rPr>
                <w:sz w:val="18"/>
                <w:szCs w:val="18"/>
                <w:lang w:val="en-GB" w:eastAsia="en-CA"/>
              </w:rPr>
            </w:pPr>
            <w:r w:rsidRPr="00D42F28">
              <w:rPr>
                <w:sz w:val="18"/>
                <w:szCs w:val="18"/>
                <w:lang w:val="en-GB" w:eastAsia="en-CA"/>
              </w:rPr>
              <w:t>0</w:t>
            </w:r>
          </w:p>
        </w:tc>
        <w:tc>
          <w:tcPr>
            <w:tcW w:w="428" w:type="pct"/>
          </w:tcPr>
          <w:p w14:paraId="708009FF" w14:textId="2AA0E333" w:rsidR="001E63B8" w:rsidRPr="00D42F28" w:rsidRDefault="009D6709" w:rsidP="00E9490D">
            <w:pPr>
              <w:jc w:val="right"/>
              <w:rPr>
                <w:sz w:val="18"/>
                <w:szCs w:val="18"/>
                <w:lang w:val="en-GB" w:eastAsia="en-CA"/>
              </w:rPr>
            </w:pPr>
            <w:r w:rsidRPr="00D42F28">
              <w:rPr>
                <w:sz w:val="18"/>
                <w:szCs w:val="18"/>
                <w:lang w:val="en-GB" w:eastAsia="en-CA"/>
              </w:rPr>
              <w:t>0</w:t>
            </w:r>
          </w:p>
        </w:tc>
        <w:tc>
          <w:tcPr>
            <w:tcW w:w="429" w:type="pct"/>
            <w:shd w:val="clear" w:color="auto" w:fill="auto"/>
            <w:tcMar>
              <w:left w:w="43" w:type="dxa"/>
              <w:right w:w="43" w:type="dxa"/>
            </w:tcMar>
          </w:tcPr>
          <w:p w14:paraId="1436E9C1" w14:textId="564B4583" w:rsidR="001E63B8" w:rsidRPr="00D42F28" w:rsidRDefault="001E63B8" w:rsidP="00E9490D">
            <w:pPr>
              <w:jc w:val="right"/>
              <w:rPr>
                <w:sz w:val="18"/>
                <w:szCs w:val="18"/>
                <w:lang w:val="en-GB" w:eastAsia="en-CA"/>
              </w:rPr>
            </w:pPr>
            <w:r w:rsidRPr="00D42F28">
              <w:rPr>
                <w:color w:val="000000"/>
                <w:sz w:val="18"/>
                <w:szCs w:val="18"/>
                <w:lang w:val="en-GB"/>
              </w:rPr>
              <w:t>432.44</w:t>
            </w:r>
          </w:p>
        </w:tc>
        <w:tc>
          <w:tcPr>
            <w:tcW w:w="346" w:type="pct"/>
            <w:shd w:val="clear" w:color="auto" w:fill="auto"/>
          </w:tcPr>
          <w:p w14:paraId="0FBAC0AF" w14:textId="0288E944" w:rsidR="001E63B8" w:rsidRPr="00D42F28" w:rsidRDefault="001E63B8" w:rsidP="00014226">
            <w:pPr>
              <w:jc w:val="center"/>
              <w:rPr>
                <w:sz w:val="18"/>
                <w:szCs w:val="18"/>
                <w:lang w:val="en-GB" w:eastAsia="en-CA"/>
              </w:rPr>
            </w:pPr>
            <w:r w:rsidRPr="00D42F28">
              <w:rPr>
                <w:color w:val="000000"/>
                <w:sz w:val="18"/>
                <w:szCs w:val="18"/>
                <w:lang w:val="en-GB"/>
              </w:rPr>
              <w:t>22.2</w:t>
            </w:r>
          </w:p>
        </w:tc>
      </w:tr>
      <w:tr w:rsidR="00B0263C" w:rsidRPr="00D42F28" w14:paraId="3DB24429" w14:textId="77777777" w:rsidTr="00356FE8">
        <w:trPr>
          <w:trHeight w:val="57"/>
        </w:trPr>
        <w:tc>
          <w:tcPr>
            <w:tcW w:w="570" w:type="pct"/>
            <w:shd w:val="clear" w:color="auto" w:fill="auto"/>
            <w:tcMar>
              <w:left w:w="43" w:type="dxa"/>
              <w:right w:w="43" w:type="dxa"/>
            </w:tcMar>
            <w:vAlign w:val="center"/>
          </w:tcPr>
          <w:p w14:paraId="1AD008AF" w14:textId="46DBCA74" w:rsidR="001E63B8" w:rsidRPr="00D42F28" w:rsidRDefault="001E63B8" w:rsidP="000141E9">
            <w:pPr>
              <w:jc w:val="left"/>
              <w:rPr>
                <w:sz w:val="18"/>
                <w:szCs w:val="18"/>
                <w:lang w:val="en-GB" w:eastAsia="en-CA"/>
              </w:rPr>
            </w:pPr>
            <w:r w:rsidRPr="00D42F28">
              <w:rPr>
                <w:sz w:val="18"/>
                <w:szCs w:val="18"/>
                <w:lang w:val="en-GB" w:eastAsia="en-CA"/>
              </w:rPr>
              <w:t>Commercial</w:t>
            </w:r>
          </w:p>
        </w:tc>
        <w:tc>
          <w:tcPr>
            <w:tcW w:w="512" w:type="pct"/>
          </w:tcPr>
          <w:p w14:paraId="7F0903BE" w14:textId="042962EF" w:rsidR="001E63B8" w:rsidRPr="00D42F28" w:rsidRDefault="004D65BA" w:rsidP="00356FE8">
            <w:pPr>
              <w:jc w:val="right"/>
              <w:rPr>
                <w:sz w:val="18"/>
                <w:szCs w:val="18"/>
                <w:lang w:val="en-GB" w:eastAsia="en-CA"/>
              </w:rPr>
            </w:pPr>
            <w:r w:rsidRPr="00D42F28">
              <w:rPr>
                <w:sz w:val="18"/>
                <w:szCs w:val="18"/>
                <w:lang w:val="en-GB" w:eastAsia="en-CA"/>
              </w:rPr>
              <w:t>43,200</w:t>
            </w:r>
          </w:p>
        </w:tc>
        <w:tc>
          <w:tcPr>
            <w:tcW w:w="429" w:type="pct"/>
            <w:tcMar>
              <w:left w:w="43" w:type="dxa"/>
              <w:right w:w="43" w:type="dxa"/>
            </w:tcMar>
          </w:tcPr>
          <w:p w14:paraId="5DC4012F" w14:textId="7938E39B" w:rsidR="001E63B8" w:rsidRPr="00D42F28" w:rsidRDefault="009D6709" w:rsidP="00E9490D">
            <w:pPr>
              <w:jc w:val="right"/>
              <w:rPr>
                <w:sz w:val="18"/>
                <w:szCs w:val="18"/>
                <w:lang w:val="en-GB" w:eastAsia="en-CA"/>
              </w:rPr>
            </w:pPr>
            <w:r w:rsidRPr="00D42F28">
              <w:rPr>
                <w:sz w:val="18"/>
                <w:szCs w:val="18"/>
                <w:lang w:val="en-GB" w:eastAsia="en-CA"/>
              </w:rPr>
              <w:t>0</w:t>
            </w:r>
          </w:p>
        </w:tc>
        <w:tc>
          <w:tcPr>
            <w:tcW w:w="431" w:type="pct"/>
            <w:shd w:val="clear" w:color="auto" w:fill="auto"/>
            <w:tcMar>
              <w:left w:w="43" w:type="dxa"/>
              <w:right w:w="43" w:type="dxa"/>
            </w:tcMar>
          </w:tcPr>
          <w:p w14:paraId="436E3E77" w14:textId="1680A779" w:rsidR="001E63B8" w:rsidRPr="00D42F28" w:rsidRDefault="009D6709" w:rsidP="00E9490D">
            <w:pPr>
              <w:jc w:val="right"/>
              <w:rPr>
                <w:sz w:val="18"/>
                <w:szCs w:val="18"/>
                <w:lang w:val="en-GB" w:eastAsia="en-CA"/>
              </w:rPr>
            </w:pPr>
            <w:r w:rsidRPr="00D42F28">
              <w:rPr>
                <w:sz w:val="18"/>
                <w:szCs w:val="18"/>
                <w:lang w:val="en-GB" w:eastAsia="en-CA"/>
              </w:rPr>
              <w:t>0</w:t>
            </w:r>
          </w:p>
        </w:tc>
        <w:tc>
          <w:tcPr>
            <w:tcW w:w="357" w:type="pct"/>
            <w:shd w:val="clear" w:color="auto" w:fill="auto"/>
            <w:tcMar>
              <w:left w:w="43" w:type="dxa"/>
              <w:right w:w="43" w:type="dxa"/>
            </w:tcMar>
          </w:tcPr>
          <w:p w14:paraId="775F45A0" w14:textId="60A591AA" w:rsidR="001E63B8" w:rsidRPr="00D42F28" w:rsidRDefault="009D6709" w:rsidP="00E9490D">
            <w:pPr>
              <w:jc w:val="right"/>
              <w:rPr>
                <w:sz w:val="18"/>
                <w:szCs w:val="18"/>
                <w:lang w:val="en-GB" w:eastAsia="en-CA"/>
              </w:rPr>
            </w:pPr>
            <w:r w:rsidRPr="00D42F28">
              <w:rPr>
                <w:sz w:val="18"/>
                <w:szCs w:val="18"/>
                <w:lang w:val="en-GB" w:eastAsia="en-CA"/>
              </w:rPr>
              <w:t>0</w:t>
            </w:r>
          </w:p>
        </w:tc>
        <w:tc>
          <w:tcPr>
            <w:tcW w:w="427" w:type="pct"/>
            <w:shd w:val="clear" w:color="auto" w:fill="auto"/>
            <w:tcMar>
              <w:left w:w="43" w:type="dxa"/>
              <w:right w:w="43" w:type="dxa"/>
            </w:tcMar>
          </w:tcPr>
          <w:p w14:paraId="1CFF08A2" w14:textId="3984103D" w:rsidR="001E63B8" w:rsidRPr="00D42F28" w:rsidRDefault="001E63B8" w:rsidP="00E9490D">
            <w:pPr>
              <w:jc w:val="right"/>
              <w:rPr>
                <w:sz w:val="18"/>
                <w:szCs w:val="18"/>
                <w:lang w:val="en-GB"/>
              </w:rPr>
            </w:pPr>
            <w:r w:rsidRPr="00D42F28">
              <w:rPr>
                <w:sz w:val="18"/>
                <w:szCs w:val="18"/>
                <w:lang w:val="en-GB"/>
              </w:rPr>
              <w:t>107.98</w:t>
            </w:r>
          </w:p>
        </w:tc>
        <w:tc>
          <w:tcPr>
            <w:tcW w:w="357" w:type="pct"/>
            <w:tcMar>
              <w:left w:w="43" w:type="dxa"/>
              <w:right w:w="43" w:type="dxa"/>
            </w:tcMar>
          </w:tcPr>
          <w:p w14:paraId="7EFAEBEA" w14:textId="4AD21640" w:rsidR="001E63B8" w:rsidRPr="00D42F28" w:rsidRDefault="009D6709" w:rsidP="00E9490D">
            <w:pPr>
              <w:jc w:val="right"/>
              <w:rPr>
                <w:sz w:val="18"/>
                <w:szCs w:val="18"/>
                <w:lang w:val="en-GB" w:eastAsia="en-CA"/>
              </w:rPr>
            </w:pPr>
            <w:r w:rsidRPr="00D42F28">
              <w:rPr>
                <w:sz w:val="18"/>
                <w:szCs w:val="18"/>
                <w:lang w:val="en-GB" w:eastAsia="en-CA"/>
              </w:rPr>
              <w:t>0</w:t>
            </w:r>
          </w:p>
        </w:tc>
        <w:tc>
          <w:tcPr>
            <w:tcW w:w="357" w:type="pct"/>
            <w:shd w:val="clear" w:color="auto" w:fill="auto"/>
            <w:tcMar>
              <w:left w:w="43" w:type="dxa"/>
              <w:right w:w="43" w:type="dxa"/>
            </w:tcMar>
          </w:tcPr>
          <w:p w14:paraId="1E6F27CE" w14:textId="78AC79E0" w:rsidR="001E63B8" w:rsidRPr="00D42F28" w:rsidRDefault="009D6709" w:rsidP="00E9490D">
            <w:pPr>
              <w:jc w:val="right"/>
              <w:rPr>
                <w:sz w:val="18"/>
                <w:szCs w:val="18"/>
                <w:lang w:val="en-GB" w:eastAsia="en-CA"/>
              </w:rPr>
            </w:pPr>
            <w:r w:rsidRPr="00D42F28">
              <w:rPr>
                <w:sz w:val="18"/>
                <w:szCs w:val="18"/>
                <w:lang w:val="en-GB" w:eastAsia="en-CA"/>
              </w:rPr>
              <w:t>0</w:t>
            </w:r>
          </w:p>
        </w:tc>
        <w:tc>
          <w:tcPr>
            <w:tcW w:w="357" w:type="pct"/>
          </w:tcPr>
          <w:p w14:paraId="1F26E69E" w14:textId="0BCC8468" w:rsidR="001E63B8" w:rsidRPr="00D42F28" w:rsidRDefault="009D6709" w:rsidP="00E9490D">
            <w:pPr>
              <w:jc w:val="right"/>
              <w:rPr>
                <w:sz w:val="18"/>
                <w:szCs w:val="18"/>
                <w:lang w:val="en-GB" w:eastAsia="en-CA"/>
              </w:rPr>
            </w:pPr>
            <w:r w:rsidRPr="00D42F28">
              <w:rPr>
                <w:sz w:val="18"/>
                <w:szCs w:val="18"/>
                <w:lang w:val="en-GB" w:eastAsia="en-CA"/>
              </w:rPr>
              <w:t>0</w:t>
            </w:r>
          </w:p>
        </w:tc>
        <w:tc>
          <w:tcPr>
            <w:tcW w:w="428" w:type="pct"/>
          </w:tcPr>
          <w:p w14:paraId="65C936FB" w14:textId="40005157" w:rsidR="001E63B8" w:rsidRPr="00D42F28" w:rsidRDefault="009D6709" w:rsidP="00E9490D">
            <w:pPr>
              <w:jc w:val="right"/>
              <w:rPr>
                <w:sz w:val="18"/>
                <w:szCs w:val="18"/>
                <w:lang w:val="en-GB" w:eastAsia="en-CA"/>
              </w:rPr>
            </w:pPr>
            <w:r w:rsidRPr="00D42F28">
              <w:rPr>
                <w:sz w:val="18"/>
                <w:szCs w:val="18"/>
                <w:lang w:val="en-GB" w:eastAsia="en-CA"/>
              </w:rPr>
              <w:t>0</w:t>
            </w:r>
          </w:p>
        </w:tc>
        <w:tc>
          <w:tcPr>
            <w:tcW w:w="429" w:type="pct"/>
            <w:shd w:val="clear" w:color="auto" w:fill="auto"/>
            <w:tcMar>
              <w:left w:w="43" w:type="dxa"/>
              <w:right w:w="43" w:type="dxa"/>
            </w:tcMar>
          </w:tcPr>
          <w:p w14:paraId="320B5B19" w14:textId="20B69ABE" w:rsidR="001E63B8" w:rsidRPr="00D42F28" w:rsidRDefault="001E63B8" w:rsidP="00E9490D">
            <w:pPr>
              <w:jc w:val="right"/>
              <w:rPr>
                <w:sz w:val="18"/>
                <w:szCs w:val="18"/>
                <w:lang w:val="en-GB" w:eastAsia="en-CA"/>
              </w:rPr>
            </w:pPr>
            <w:r w:rsidRPr="00D42F28">
              <w:rPr>
                <w:color w:val="000000"/>
                <w:sz w:val="18"/>
                <w:szCs w:val="18"/>
                <w:lang w:val="en-GB"/>
              </w:rPr>
              <w:t>107.98</w:t>
            </w:r>
          </w:p>
        </w:tc>
        <w:tc>
          <w:tcPr>
            <w:tcW w:w="346" w:type="pct"/>
            <w:shd w:val="clear" w:color="auto" w:fill="auto"/>
          </w:tcPr>
          <w:p w14:paraId="734F2102" w14:textId="59697AF1" w:rsidR="001E63B8" w:rsidRPr="00D42F28" w:rsidRDefault="001E63B8" w:rsidP="00014226">
            <w:pPr>
              <w:jc w:val="center"/>
              <w:rPr>
                <w:sz w:val="18"/>
                <w:szCs w:val="18"/>
                <w:lang w:val="en-GB" w:eastAsia="en-CA"/>
              </w:rPr>
            </w:pPr>
            <w:r w:rsidRPr="00D42F28">
              <w:rPr>
                <w:color w:val="000000"/>
                <w:sz w:val="18"/>
                <w:szCs w:val="18"/>
                <w:lang w:val="en-GB"/>
              </w:rPr>
              <w:t>5.5</w:t>
            </w:r>
          </w:p>
        </w:tc>
      </w:tr>
      <w:tr w:rsidR="00B0263C" w:rsidRPr="00D42F28" w14:paraId="4B1FDECD" w14:textId="77777777" w:rsidTr="00356FE8">
        <w:trPr>
          <w:trHeight w:val="57"/>
        </w:trPr>
        <w:tc>
          <w:tcPr>
            <w:tcW w:w="570" w:type="pct"/>
            <w:shd w:val="clear" w:color="auto" w:fill="auto"/>
            <w:tcMar>
              <w:left w:w="43" w:type="dxa"/>
              <w:right w:w="43" w:type="dxa"/>
            </w:tcMar>
            <w:vAlign w:val="center"/>
          </w:tcPr>
          <w:p w14:paraId="1D2F8360" w14:textId="15123F57" w:rsidR="001E63B8" w:rsidRPr="00D42F28" w:rsidRDefault="001E63B8" w:rsidP="000141E9">
            <w:pPr>
              <w:jc w:val="left"/>
              <w:rPr>
                <w:sz w:val="18"/>
                <w:szCs w:val="18"/>
                <w:lang w:val="en-GB" w:eastAsia="en-CA"/>
              </w:rPr>
            </w:pPr>
            <w:r w:rsidRPr="00D42F28">
              <w:rPr>
                <w:sz w:val="18"/>
                <w:szCs w:val="18"/>
                <w:lang w:val="en-GB" w:eastAsia="en-CA"/>
              </w:rPr>
              <w:t>Chillers</w:t>
            </w:r>
          </w:p>
        </w:tc>
        <w:tc>
          <w:tcPr>
            <w:tcW w:w="512" w:type="pct"/>
          </w:tcPr>
          <w:p w14:paraId="424A3F8C" w14:textId="503AD26F" w:rsidR="001E63B8" w:rsidRPr="00D42F28" w:rsidRDefault="004D65BA" w:rsidP="00356FE8">
            <w:pPr>
              <w:jc w:val="right"/>
              <w:rPr>
                <w:sz w:val="18"/>
                <w:szCs w:val="18"/>
                <w:lang w:val="en-GB"/>
              </w:rPr>
            </w:pPr>
            <w:r w:rsidRPr="00D42F28">
              <w:rPr>
                <w:sz w:val="18"/>
                <w:szCs w:val="18"/>
                <w:lang w:val="en-GB"/>
              </w:rPr>
              <w:t>201</w:t>
            </w:r>
          </w:p>
        </w:tc>
        <w:tc>
          <w:tcPr>
            <w:tcW w:w="429" w:type="pct"/>
            <w:tcMar>
              <w:left w:w="43" w:type="dxa"/>
              <w:right w:w="43" w:type="dxa"/>
            </w:tcMar>
          </w:tcPr>
          <w:p w14:paraId="34EC5F5A" w14:textId="17E188D0" w:rsidR="001E63B8" w:rsidRPr="00D42F28" w:rsidRDefault="001E63B8" w:rsidP="00E9490D">
            <w:pPr>
              <w:jc w:val="right"/>
              <w:rPr>
                <w:sz w:val="18"/>
                <w:szCs w:val="18"/>
                <w:lang w:val="en-GB" w:eastAsia="en-CA"/>
              </w:rPr>
            </w:pPr>
            <w:r w:rsidRPr="00D42F28">
              <w:rPr>
                <w:sz w:val="18"/>
                <w:szCs w:val="18"/>
                <w:lang w:val="en-GB"/>
              </w:rPr>
              <w:t>60.48</w:t>
            </w:r>
          </w:p>
        </w:tc>
        <w:tc>
          <w:tcPr>
            <w:tcW w:w="431" w:type="pct"/>
            <w:shd w:val="clear" w:color="auto" w:fill="auto"/>
            <w:tcMar>
              <w:left w:w="43" w:type="dxa"/>
              <w:right w:w="43" w:type="dxa"/>
            </w:tcMar>
          </w:tcPr>
          <w:p w14:paraId="6B12BFC2" w14:textId="77CD533D" w:rsidR="001E63B8" w:rsidRPr="00D42F28" w:rsidRDefault="001E63B8" w:rsidP="00E9490D">
            <w:pPr>
              <w:jc w:val="right"/>
              <w:rPr>
                <w:sz w:val="18"/>
                <w:szCs w:val="18"/>
                <w:lang w:val="en-GB" w:eastAsia="en-CA"/>
              </w:rPr>
            </w:pPr>
            <w:r w:rsidRPr="00D42F28">
              <w:rPr>
                <w:sz w:val="18"/>
                <w:szCs w:val="18"/>
                <w:lang w:val="en-GB" w:eastAsia="en-CA"/>
              </w:rPr>
              <w:t>54.33</w:t>
            </w:r>
          </w:p>
        </w:tc>
        <w:tc>
          <w:tcPr>
            <w:tcW w:w="357" w:type="pct"/>
            <w:shd w:val="clear" w:color="auto" w:fill="auto"/>
            <w:tcMar>
              <w:left w:w="43" w:type="dxa"/>
              <w:right w:w="43" w:type="dxa"/>
            </w:tcMar>
          </w:tcPr>
          <w:p w14:paraId="49535AEE" w14:textId="3273AF7B" w:rsidR="001E63B8" w:rsidRPr="00D42F28" w:rsidRDefault="00BF15EF" w:rsidP="00E9490D">
            <w:pPr>
              <w:jc w:val="right"/>
              <w:rPr>
                <w:sz w:val="18"/>
                <w:szCs w:val="18"/>
                <w:lang w:val="en-GB" w:eastAsia="en-CA"/>
              </w:rPr>
            </w:pPr>
            <w:r w:rsidRPr="00D42F28">
              <w:rPr>
                <w:sz w:val="18"/>
                <w:szCs w:val="18"/>
                <w:lang w:val="en-GB" w:eastAsia="en-CA"/>
              </w:rPr>
              <w:t>0</w:t>
            </w:r>
          </w:p>
        </w:tc>
        <w:tc>
          <w:tcPr>
            <w:tcW w:w="427" w:type="pct"/>
            <w:shd w:val="clear" w:color="auto" w:fill="auto"/>
            <w:tcMar>
              <w:left w:w="43" w:type="dxa"/>
              <w:right w:w="43" w:type="dxa"/>
            </w:tcMar>
          </w:tcPr>
          <w:p w14:paraId="1DD43434" w14:textId="1B1FD4B5" w:rsidR="001E63B8" w:rsidRPr="00D42F28" w:rsidRDefault="00BF15EF" w:rsidP="00E9490D">
            <w:pPr>
              <w:jc w:val="right"/>
              <w:rPr>
                <w:sz w:val="18"/>
                <w:szCs w:val="18"/>
                <w:lang w:val="en-GB"/>
              </w:rPr>
            </w:pPr>
            <w:r w:rsidRPr="00D42F28">
              <w:rPr>
                <w:sz w:val="18"/>
                <w:szCs w:val="18"/>
                <w:lang w:val="en-GB"/>
              </w:rPr>
              <w:t>0</w:t>
            </w:r>
          </w:p>
        </w:tc>
        <w:tc>
          <w:tcPr>
            <w:tcW w:w="357" w:type="pct"/>
            <w:tcMar>
              <w:left w:w="43" w:type="dxa"/>
              <w:right w:w="43" w:type="dxa"/>
            </w:tcMar>
          </w:tcPr>
          <w:p w14:paraId="70E37D43" w14:textId="2F2FE11F" w:rsidR="001E63B8" w:rsidRPr="00D42F28" w:rsidRDefault="00BF15EF" w:rsidP="00E9490D">
            <w:pPr>
              <w:jc w:val="right"/>
              <w:rPr>
                <w:sz w:val="18"/>
                <w:szCs w:val="18"/>
                <w:lang w:val="en-GB" w:eastAsia="en-CA"/>
              </w:rPr>
            </w:pPr>
            <w:r w:rsidRPr="00D42F28">
              <w:rPr>
                <w:sz w:val="18"/>
                <w:szCs w:val="18"/>
                <w:lang w:val="en-GB" w:eastAsia="en-CA"/>
              </w:rPr>
              <w:t>0</w:t>
            </w:r>
          </w:p>
        </w:tc>
        <w:tc>
          <w:tcPr>
            <w:tcW w:w="357" w:type="pct"/>
            <w:shd w:val="clear" w:color="auto" w:fill="auto"/>
            <w:tcMar>
              <w:left w:w="43" w:type="dxa"/>
              <w:right w:w="43" w:type="dxa"/>
            </w:tcMar>
          </w:tcPr>
          <w:p w14:paraId="5EABF722" w14:textId="5ADC3308" w:rsidR="001E63B8" w:rsidRPr="00D42F28" w:rsidRDefault="00BF15EF" w:rsidP="00E9490D">
            <w:pPr>
              <w:jc w:val="right"/>
              <w:rPr>
                <w:sz w:val="18"/>
                <w:szCs w:val="18"/>
                <w:lang w:val="en-GB" w:eastAsia="en-CA"/>
              </w:rPr>
            </w:pPr>
            <w:r w:rsidRPr="00D42F28">
              <w:rPr>
                <w:sz w:val="18"/>
                <w:szCs w:val="18"/>
                <w:lang w:val="en-GB" w:eastAsia="en-CA"/>
              </w:rPr>
              <w:t>0</w:t>
            </w:r>
          </w:p>
        </w:tc>
        <w:tc>
          <w:tcPr>
            <w:tcW w:w="357" w:type="pct"/>
          </w:tcPr>
          <w:p w14:paraId="3E4C002A" w14:textId="4C9EB2C4" w:rsidR="001E63B8" w:rsidRPr="00D42F28" w:rsidRDefault="00BF15EF" w:rsidP="00E9490D">
            <w:pPr>
              <w:jc w:val="right"/>
              <w:rPr>
                <w:sz w:val="18"/>
                <w:szCs w:val="18"/>
                <w:lang w:val="en-GB" w:eastAsia="en-CA"/>
              </w:rPr>
            </w:pPr>
            <w:r w:rsidRPr="00D42F28">
              <w:rPr>
                <w:sz w:val="18"/>
                <w:szCs w:val="18"/>
                <w:lang w:val="en-GB" w:eastAsia="en-CA"/>
              </w:rPr>
              <w:t>0</w:t>
            </w:r>
          </w:p>
        </w:tc>
        <w:tc>
          <w:tcPr>
            <w:tcW w:w="428" w:type="pct"/>
          </w:tcPr>
          <w:p w14:paraId="36DCAD81" w14:textId="7F3CE284" w:rsidR="001E63B8" w:rsidRPr="00D42F28" w:rsidRDefault="00BF15EF" w:rsidP="00E9490D">
            <w:pPr>
              <w:jc w:val="right"/>
              <w:rPr>
                <w:sz w:val="18"/>
                <w:szCs w:val="18"/>
                <w:lang w:val="en-GB" w:eastAsia="en-CA"/>
              </w:rPr>
            </w:pPr>
            <w:r w:rsidRPr="00D42F28">
              <w:rPr>
                <w:sz w:val="18"/>
                <w:szCs w:val="18"/>
                <w:lang w:val="en-GB" w:eastAsia="en-CA"/>
              </w:rPr>
              <w:t>0</w:t>
            </w:r>
          </w:p>
        </w:tc>
        <w:tc>
          <w:tcPr>
            <w:tcW w:w="429" w:type="pct"/>
            <w:shd w:val="clear" w:color="auto" w:fill="auto"/>
            <w:tcMar>
              <w:left w:w="43" w:type="dxa"/>
              <w:right w:w="43" w:type="dxa"/>
            </w:tcMar>
          </w:tcPr>
          <w:p w14:paraId="2C2F8681" w14:textId="185B30EF" w:rsidR="001E63B8" w:rsidRPr="00D42F28" w:rsidRDefault="001E63B8" w:rsidP="00E9490D">
            <w:pPr>
              <w:jc w:val="right"/>
              <w:rPr>
                <w:sz w:val="18"/>
                <w:szCs w:val="18"/>
                <w:lang w:val="en-GB" w:eastAsia="en-CA"/>
              </w:rPr>
            </w:pPr>
            <w:r w:rsidRPr="00D42F28">
              <w:rPr>
                <w:color w:val="000000"/>
                <w:sz w:val="18"/>
                <w:szCs w:val="18"/>
                <w:lang w:val="en-GB"/>
              </w:rPr>
              <w:t>114.81</w:t>
            </w:r>
          </w:p>
        </w:tc>
        <w:tc>
          <w:tcPr>
            <w:tcW w:w="346" w:type="pct"/>
            <w:shd w:val="clear" w:color="auto" w:fill="auto"/>
          </w:tcPr>
          <w:p w14:paraId="4AF8F019" w14:textId="3E9E53F5" w:rsidR="001E63B8" w:rsidRPr="00D42F28" w:rsidRDefault="001E63B8" w:rsidP="00014226">
            <w:pPr>
              <w:jc w:val="center"/>
              <w:rPr>
                <w:sz w:val="18"/>
                <w:szCs w:val="18"/>
                <w:lang w:val="en-GB" w:eastAsia="en-CA"/>
              </w:rPr>
            </w:pPr>
            <w:r w:rsidRPr="00D42F28">
              <w:rPr>
                <w:color w:val="000000"/>
                <w:sz w:val="18"/>
                <w:szCs w:val="18"/>
                <w:lang w:val="en-GB"/>
              </w:rPr>
              <w:t>5.9</w:t>
            </w:r>
          </w:p>
        </w:tc>
      </w:tr>
      <w:tr w:rsidR="00B0263C" w:rsidRPr="00D42F28" w14:paraId="7AA2F58C" w14:textId="77777777" w:rsidTr="00356FE8">
        <w:trPr>
          <w:trHeight w:val="57"/>
        </w:trPr>
        <w:tc>
          <w:tcPr>
            <w:tcW w:w="570" w:type="pct"/>
            <w:shd w:val="clear" w:color="auto" w:fill="auto"/>
            <w:tcMar>
              <w:left w:w="43" w:type="dxa"/>
              <w:right w:w="43" w:type="dxa"/>
            </w:tcMar>
            <w:vAlign w:val="center"/>
            <w:hideMark/>
          </w:tcPr>
          <w:p w14:paraId="37013192" w14:textId="26CBDBA2" w:rsidR="004D65BA" w:rsidRPr="00D42F28" w:rsidRDefault="004D65BA" w:rsidP="000141E9">
            <w:pPr>
              <w:jc w:val="left"/>
              <w:rPr>
                <w:sz w:val="18"/>
                <w:szCs w:val="18"/>
                <w:lang w:val="en-GB" w:eastAsia="en-CA"/>
              </w:rPr>
            </w:pPr>
            <w:r w:rsidRPr="00D42F28">
              <w:rPr>
                <w:sz w:val="18"/>
                <w:szCs w:val="18"/>
                <w:lang w:val="en-GB" w:eastAsia="en-CA"/>
              </w:rPr>
              <w:t>MAC</w:t>
            </w:r>
          </w:p>
        </w:tc>
        <w:tc>
          <w:tcPr>
            <w:tcW w:w="512" w:type="pct"/>
          </w:tcPr>
          <w:p w14:paraId="578D58A8" w14:textId="5A5F2C32" w:rsidR="004D65BA" w:rsidRPr="00D42F28" w:rsidRDefault="004D65BA" w:rsidP="00356FE8">
            <w:pPr>
              <w:jc w:val="right"/>
              <w:rPr>
                <w:sz w:val="18"/>
                <w:szCs w:val="18"/>
                <w:lang w:val="en-GB"/>
              </w:rPr>
            </w:pPr>
            <w:r w:rsidRPr="00D42F28">
              <w:rPr>
                <w:sz w:val="18"/>
                <w:szCs w:val="18"/>
                <w:lang w:val="en-GB"/>
              </w:rPr>
              <w:t>2,376,060</w:t>
            </w:r>
          </w:p>
        </w:tc>
        <w:tc>
          <w:tcPr>
            <w:tcW w:w="429" w:type="pct"/>
            <w:tcMar>
              <w:left w:w="43" w:type="dxa"/>
              <w:right w:w="43" w:type="dxa"/>
            </w:tcMar>
          </w:tcPr>
          <w:p w14:paraId="3D0EE539" w14:textId="3574A93D" w:rsidR="004D65BA" w:rsidRPr="00D42F28" w:rsidRDefault="004D65BA" w:rsidP="00E9490D">
            <w:pPr>
              <w:jc w:val="right"/>
              <w:rPr>
                <w:sz w:val="18"/>
                <w:szCs w:val="18"/>
                <w:lang w:val="en-GB" w:eastAsia="en-CA"/>
              </w:rPr>
            </w:pPr>
            <w:r w:rsidRPr="00D42F28">
              <w:rPr>
                <w:sz w:val="18"/>
                <w:szCs w:val="18"/>
                <w:lang w:val="en-GB"/>
              </w:rPr>
              <w:t>665.30</w:t>
            </w:r>
          </w:p>
        </w:tc>
        <w:tc>
          <w:tcPr>
            <w:tcW w:w="431" w:type="pct"/>
            <w:shd w:val="clear" w:color="auto" w:fill="auto"/>
            <w:tcMar>
              <w:left w:w="43" w:type="dxa"/>
              <w:right w:w="43" w:type="dxa"/>
            </w:tcMar>
          </w:tcPr>
          <w:p w14:paraId="693CF0A2" w14:textId="5DCACF92" w:rsidR="004D65BA" w:rsidRPr="00D42F28" w:rsidRDefault="00BF15EF" w:rsidP="00E9490D">
            <w:pPr>
              <w:jc w:val="right"/>
              <w:rPr>
                <w:sz w:val="18"/>
                <w:szCs w:val="18"/>
                <w:lang w:val="en-GB" w:eastAsia="en-CA"/>
              </w:rPr>
            </w:pPr>
            <w:r w:rsidRPr="00D42F28">
              <w:rPr>
                <w:sz w:val="18"/>
                <w:szCs w:val="18"/>
                <w:lang w:val="en-GB" w:eastAsia="en-CA"/>
              </w:rPr>
              <w:t>0</w:t>
            </w:r>
          </w:p>
        </w:tc>
        <w:tc>
          <w:tcPr>
            <w:tcW w:w="357" w:type="pct"/>
            <w:shd w:val="clear" w:color="auto" w:fill="auto"/>
            <w:tcMar>
              <w:left w:w="43" w:type="dxa"/>
              <w:right w:w="43" w:type="dxa"/>
            </w:tcMar>
          </w:tcPr>
          <w:p w14:paraId="61E86691" w14:textId="488A0A5A" w:rsidR="004D65BA" w:rsidRPr="00D42F28" w:rsidRDefault="00BF15EF" w:rsidP="00E9490D">
            <w:pPr>
              <w:jc w:val="right"/>
              <w:rPr>
                <w:sz w:val="18"/>
                <w:szCs w:val="18"/>
                <w:lang w:val="en-GB" w:eastAsia="en-CA"/>
              </w:rPr>
            </w:pPr>
            <w:r w:rsidRPr="00D42F28">
              <w:rPr>
                <w:sz w:val="18"/>
                <w:szCs w:val="18"/>
                <w:lang w:val="en-GB" w:eastAsia="en-CA"/>
              </w:rPr>
              <w:t>0</w:t>
            </w:r>
          </w:p>
        </w:tc>
        <w:tc>
          <w:tcPr>
            <w:tcW w:w="427" w:type="pct"/>
            <w:shd w:val="clear" w:color="auto" w:fill="auto"/>
            <w:tcMar>
              <w:left w:w="43" w:type="dxa"/>
              <w:right w:w="43" w:type="dxa"/>
            </w:tcMar>
          </w:tcPr>
          <w:p w14:paraId="2BB3C236" w14:textId="72BBF143" w:rsidR="004D65BA" w:rsidRPr="00D42F28" w:rsidRDefault="00BF15EF" w:rsidP="00E9490D">
            <w:pPr>
              <w:jc w:val="right"/>
              <w:rPr>
                <w:sz w:val="18"/>
                <w:szCs w:val="18"/>
                <w:lang w:val="en-GB"/>
              </w:rPr>
            </w:pPr>
            <w:r w:rsidRPr="00D42F28">
              <w:rPr>
                <w:sz w:val="18"/>
                <w:szCs w:val="18"/>
                <w:lang w:val="en-GB"/>
              </w:rPr>
              <w:t>0</w:t>
            </w:r>
          </w:p>
        </w:tc>
        <w:tc>
          <w:tcPr>
            <w:tcW w:w="357" w:type="pct"/>
            <w:tcMar>
              <w:left w:w="43" w:type="dxa"/>
              <w:right w:w="43" w:type="dxa"/>
            </w:tcMar>
          </w:tcPr>
          <w:p w14:paraId="2A2E5CEC" w14:textId="2F239DFD" w:rsidR="004D65BA" w:rsidRPr="00D42F28" w:rsidRDefault="00BF15EF" w:rsidP="00E9490D">
            <w:pPr>
              <w:jc w:val="right"/>
              <w:rPr>
                <w:sz w:val="18"/>
                <w:szCs w:val="18"/>
                <w:lang w:val="en-GB" w:eastAsia="en-CA"/>
              </w:rPr>
            </w:pPr>
            <w:r w:rsidRPr="00D42F28">
              <w:rPr>
                <w:sz w:val="18"/>
                <w:szCs w:val="18"/>
                <w:lang w:val="en-GB" w:eastAsia="en-CA"/>
              </w:rPr>
              <w:t>0</w:t>
            </w:r>
          </w:p>
        </w:tc>
        <w:tc>
          <w:tcPr>
            <w:tcW w:w="357" w:type="pct"/>
            <w:shd w:val="clear" w:color="auto" w:fill="auto"/>
            <w:tcMar>
              <w:left w:w="43" w:type="dxa"/>
              <w:right w:w="43" w:type="dxa"/>
            </w:tcMar>
          </w:tcPr>
          <w:p w14:paraId="2F83EF98" w14:textId="0470B620" w:rsidR="004D65BA" w:rsidRPr="00D42F28" w:rsidRDefault="00BF15EF" w:rsidP="00E9490D">
            <w:pPr>
              <w:jc w:val="right"/>
              <w:rPr>
                <w:sz w:val="18"/>
                <w:szCs w:val="18"/>
                <w:lang w:val="en-GB" w:eastAsia="en-CA"/>
              </w:rPr>
            </w:pPr>
            <w:r w:rsidRPr="00D42F28">
              <w:rPr>
                <w:sz w:val="18"/>
                <w:szCs w:val="18"/>
                <w:lang w:val="en-GB" w:eastAsia="en-CA"/>
              </w:rPr>
              <w:t>0</w:t>
            </w:r>
          </w:p>
        </w:tc>
        <w:tc>
          <w:tcPr>
            <w:tcW w:w="357" w:type="pct"/>
          </w:tcPr>
          <w:p w14:paraId="159A3AB9" w14:textId="73079A7A" w:rsidR="004D65BA" w:rsidRPr="00D42F28" w:rsidRDefault="00BF15EF" w:rsidP="00E9490D">
            <w:pPr>
              <w:jc w:val="right"/>
              <w:rPr>
                <w:sz w:val="18"/>
                <w:szCs w:val="18"/>
                <w:lang w:val="en-GB" w:eastAsia="en-CA"/>
              </w:rPr>
            </w:pPr>
            <w:r w:rsidRPr="00D42F28">
              <w:rPr>
                <w:sz w:val="18"/>
                <w:szCs w:val="18"/>
                <w:lang w:val="en-GB" w:eastAsia="en-CA"/>
              </w:rPr>
              <w:t>0</w:t>
            </w:r>
          </w:p>
        </w:tc>
        <w:tc>
          <w:tcPr>
            <w:tcW w:w="428" w:type="pct"/>
          </w:tcPr>
          <w:p w14:paraId="29849271" w14:textId="05BE24A6" w:rsidR="004D65BA" w:rsidRPr="00D42F28" w:rsidRDefault="00BF15EF" w:rsidP="00E9490D">
            <w:pPr>
              <w:jc w:val="right"/>
              <w:rPr>
                <w:sz w:val="18"/>
                <w:szCs w:val="18"/>
                <w:lang w:val="en-GB" w:eastAsia="en-CA"/>
              </w:rPr>
            </w:pPr>
            <w:r w:rsidRPr="00D42F28">
              <w:rPr>
                <w:sz w:val="18"/>
                <w:szCs w:val="18"/>
                <w:lang w:val="en-GB" w:eastAsia="en-CA"/>
              </w:rPr>
              <w:t>0</w:t>
            </w:r>
          </w:p>
        </w:tc>
        <w:tc>
          <w:tcPr>
            <w:tcW w:w="429" w:type="pct"/>
            <w:shd w:val="clear" w:color="auto" w:fill="auto"/>
            <w:tcMar>
              <w:left w:w="43" w:type="dxa"/>
              <w:right w:w="43" w:type="dxa"/>
            </w:tcMar>
          </w:tcPr>
          <w:p w14:paraId="2A2EED2A" w14:textId="6A909E30" w:rsidR="004D65BA" w:rsidRPr="00D42F28" w:rsidRDefault="004D65BA" w:rsidP="00E9490D">
            <w:pPr>
              <w:jc w:val="right"/>
              <w:rPr>
                <w:sz w:val="18"/>
                <w:szCs w:val="18"/>
                <w:lang w:val="en-GB" w:eastAsia="en-CA"/>
              </w:rPr>
            </w:pPr>
            <w:r w:rsidRPr="00D42F28">
              <w:rPr>
                <w:color w:val="000000"/>
                <w:sz w:val="18"/>
                <w:szCs w:val="18"/>
                <w:lang w:val="en-GB"/>
              </w:rPr>
              <w:t>665.3</w:t>
            </w:r>
            <w:r w:rsidR="00BF15EF" w:rsidRPr="00D42F28">
              <w:rPr>
                <w:color w:val="000000"/>
                <w:sz w:val="18"/>
                <w:szCs w:val="18"/>
                <w:lang w:val="en-GB"/>
              </w:rPr>
              <w:t>0</w:t>
            </w:r>
          </w:p>
        </w:tc>
        <w:tc>
          <w:tcPr>
            <w:tcW w:w="346" w:type="pct"/>
            <w:shd w:val="clear" w:color="auto" w:fill="auto"/>
          </w:tcPr>
          <w:p w14:paraId="1D8B0DF3" w14:textId="5B07B7C4" w:rsidR="004D65BA" w:rsidRPr="00D42F28" w:rsidRDefault="004D65BA" w:rsidP="00014226">
            <w:pPr>
              <w:jc w:val="center"/>
              <w:rPr>
                <w:sz w:val="18"/>
                <w:szCs w:val="18"/>
                <w:lang w:val="en-GB" w:eastAsia="en-CA"/>
              </w:rPr>
            </w:pPr>
            <w:r w:rsidRPr="00D42F28">
              <w:rPr>
                <w:color w:val="000000"/>
                <w:sz w:val="18"/>
                <w:szCs w:val="18"/>
                <w:lang w:val="en-GB"/>
              </w:rPr>
              <w:t>34.2</w:t>
            </w:r>
          </w:p>
        </w:tc>
      </w:tr>
      <w:tr w:rsidR="00356FE8" w:rsidRPr="00D42F28" w14:paraId="2D54F45C" w14:textId="77777777" w:rsidTr="00356FE8">
        <w:trPr>
          <w:trHeight w:val="57"/>
        </w:trPr>
        <w:tc>
          <w:tcPr>
            <w:tcW w:w="570" w:type="pct"/>
            <w:shd w:val="clear" w:color="auto" w:fill="auto"/>
            <w:tcMar>
              <w:left w:w="43" w:type="dxa"/>
              <w:right w:w="43" w:type="dxa"/>
            </w:tcMar>
            <w:vAlign w:val="center"/>
          </w:tcPr>
          <w:p w14:paraId="73752986" w14:textId="77777777" w:rsidR="00356FE8" w:rsidRPr="00D42F28" w:rsidRDefault="00356FE8" w:rsidP="000141E9">
            <w:pPr>
              <w:jc w:val="left"/>
              <w:rPr>
                <w:b/>
                <w:bCs/>
                <w:color w:val="000000"/>
                <w:sz w:val="18"/>
                <w:szCs w:val="18"/>
                <w:lang w:val="en-GB"/>
              </w:rPr>
            </w:pPr>
            <w:r w:rsidRPr="00D42F28">
              <w:rPr>
                <w:b/>
                <w:bCs/>
                <w:sz w:val="18"/>
                <w:szCs w:val="18"/>
                <w:lang w:val="en-GB" w:eastAsia="en-CA"/>
              </w:rPr>
              <w:t>Total</w:t>
            </w:r>
          </w:p>
        </w:tc>
        <w:tc>
          <w:tcPr>
            <w:tcW w:w="512" w:type="pct"/>
            <w:shd w:val="clear" w:color="auto" w:fill="auto"/>
          </w:tcPr>
          <w:p w14:paraId="60F932F6" w14:textId="19FDB232" w:rsidR="00356FE8" w:rsidRPr="00D42F28" w:rsidRDefault="00356FE8" w:rsidP="00356FE8">
            <w:pPr>
              <w:jc w:val="right"/>
              <w:rPr>
                <w:b/>
                <w:bCs/>
                <w:color w:val="000000"/>
                <w:sz w:val="18"/>
                <w:szCs w:val="18"/>
                <w:lang w:val="en-GB"/>
              </w:rPr>
            </w:pPr>
            <w:r>
              <w:rPr>
                <w:b/>
                <w:bCs/>
                <w:color w:val="000000"/>
                <w:sz w:val="18"/>
                <w:szCs w:val="18"/>
                <w:lang w:val="en-GB"/>
              </w:rPr>
              <w:t>n/a</w:t>
            </w:r>
          </w:p>
        </w:tc>
        <w:tc>
          <w:tcPr>
            <w:tcW w:w="429" w:type="pct"/>
            <w:tcMar>
              <w:left w:w="43" w:type="dxa"/>
              <w:right w:w="43" w:type="dxa"/>
            </w:tcMar>
            <w:vAlign w:val="center"/>
          </w:tcPr>
          <w:p w14:paraId="7EE09BC9" w14:textId="648F1A84" w:rsidR="00356FE8" w:rsidRPr="00D42F28" w:rsidRDefault="00356FE8" w:rsidP="000141E9">
            <w:pPr>
              <w:jc w:val="right"/>
              <w:rPr>
                <w:b/>
                <w:bCs/>
                <w:sz w:val="18"/>
                <w:szCs w:val="18"/>
                <w:lang w:val="en-GB" w:eastAsia="en-CA"/>
              </w:rPr>
            </w:pPr>
            <w:r w:rsidRPr="00D42F28">
              <w:rPr>
                <w:b/>
                <w:bCs/>
                <w:color w:val="000000"/>
                <w:sz w:val="18"/>
                <w:szCs w:val="18"/>
                <w:lang w:val="en-GB"/>
              </w:rPr>
              <w:t>1,088.67</w:t>
            </w:r>
          </w:p>
        </w:tc>
        <w:tc>
          <w:tcPr>
            <w:tcW w:w="431" w:type="pct"/>
            <w:shd w:val="clear" w:color="auto" w:fill="auto"/>
            <w:tcMar>
              <w:left w:w="43" w:type="dxa"/>
              <w:right w:w="43" w:type="dxa"/>
            </w:tcMar>
            <w:vAlign w:val="center"/>
          </w:tcPr>
          <w:p w14:paraId="748A24D1" w14:textId="77C1A5B0" w:rsidR="00356FE8" w:rsidRPr="00D42F28" w:rsidRDefault="00356FE8" w:rsidP="000141E9">
            <w:pPr>
              <w:jc w:val="right"/>
              <w:rPr>
                <w:b/>
                <w:bCs/>
                <w:sz w:val="18"/>
                <w:szCs w:val="18"/>
                <w:lang w:val="en-GB" w:eastAsia="en-CA"/>
              </w:rPr>
            </w:pPr>
            <w:r w:rsidRPr="00D42F28">
              <w:rPr>
                <w:b/>
                <w:bCs/>
                <w:color w:val="000000"/>
                <w:sz w:val="18"/>
                <w:szCs w:val="18"/>
                <w:lang w:val="en-GB"/>
              </w:rPr>
              <w:t>291.76</w:t>
            </w:r>
          </w:p>
        </w:tc>
        <w:tc>
          <w:tcPr>
            <w:tcW w:w="357" w:type="pct"/>
            <w:shd w:val="clear" w:color="auto" w:fill="auto"/>
            <w:tcMar>
              <w:left w:w="43" w:type="dxa"/>
              <w:right w:w="43" w:type="dxa"/>
            </w:tcMar>
            <w:vAlign w:val="center"/>
          </w:tcPr>
          <w:p w14:paraId="72B35005" w14:textId="46E07A13" w:rsidR="00356FE8" w:rsidRPr="00D42F28" w:rsidRDefault="00356FE8" w:rsidP="000141E9">
            <w:pPr>
              <w:jc w:val="right"/>
              <w:rPr>
                <w:b/>
                <w:bCs/>
                <w:color w:val="000000"/>
                <w:sz w:val="18"/>
                <w:szCs w:val="18"/>
                <w:lang w:val="en-GB"/>
              </w:rPr>
            </w:pPr>
            <w:r w:rsidRPr="00D42F28">
              <w:rPr>
                <w:b/>
                <w:bCs/>
                <w:color w:val="000000"/>
                <w:sz w:val="18"/>
                <w:szCs w:val="18"/>
                <w:lang w:val="en-GB"/>
              </w:rPr>
              <w:t>9.69</w:t>
            </w:r>
          </w:p>
        </w:tc>
        <w:tc>
          <w:tcPr>
            <w:tcW w:w="427" w:type="pct"/>
            <w:shd w:val="clear" w:color="auto" w:fill="auto"/>
            <w:tcMar>
              <w:left w:w="43" w:type="dxa"/>
              <w:right w:w="43" w:type="dxa"/>
            </w:tcMar>
            <w:vAlign w:val="center"/>
          </w:tcPr>
          <w:p w14:paraId="6411D7CF" w14:textId="5814DC1A" w:rsidR="00356FE8" w:rsidRPr="00D42F28" w:rsidRDefault="00356FE8" w:rsidP="000141E9">
            <w:pPr>
              <w:jc w:val="right"/>
              <w:rPr>
                <w:b/>
                <w:bCs/>
                <w:sz w:val="18"/>
                <w:szCs w:val="18"/>
                <w:lang w:val="en-GB" w:eastAsia="en-CA"/>
              </w:rPr>
            </w:pPr>
            <w:r w:rsidRPr="00D42F28">
              <w:rPr>
                <w:b/>
                <w:bCs/>
                <w:color w:val="000000"/>
                <w:sz w:val="18"/>
                <w:szCs w:val="18"/>
                <w:lang w:val="en-GB"/>
              </w:rPr>
              <w:t>539.92</w:t>
            </w:r>
          </w:p>
        </w:tc>
        <w:tc>
          <w:tcPr>
            <w:tcW w:w="357" w:type="pct"/>
            <w:tcMar>
              <w:left w:w="43" w:type="dxa"/>
              <w:right w:w="43" w:type="dxa"/>
            </w:tcMar>
            <w:vAlign w:val="center"/>
          </w:tcPr>
          <w:p w14:paraId="1B91141E" w14:textId="53A4A9D5" w:rsidR="00356FE8" w:rsidRPr="00D42F28" w:rsidRDefault="00356FE8" w:rsidP="000141E9">
            <w:pPr>
              <w:jc w:val="right"/>
              <w:rPr>
                <w:b/>
                <w:bCs/>
                <w:sz w:val="18"/>
                <w:szCs w:val="18"/>
                <w:lang w:val="en-GB" w:eastAsia="en-CA"/>
              </w:rPr>
            </w:pPr>
            <w:r w:rsidRPr="00D42F28">
              <w:rPr>
                <w:b/>
                <w:bCs/>
                <w:color w:val="000000"/>
                <w:sz w:val="18"/>
                <w:szCs w:val="18"/>
                <w:lang w:val="en-GB"/>
              </w:rPr>
              <w:t>0.5</w:t>
            </w:r>
          </w:p>
        </w:tc>
        <w:tc>
          <w:tcPr>
            <w:tcW w:w="357" w:type="pct"/>
            <w:shd w:val="clear" w:color="auto" w:fill="auto"/>
            <w:tcMar>
              <w:left w:w="43" w:type="dxa"/>
              <w:right w:w="43" w:type="dxa"/>
            </w:tcMar>
            <w:vAlign w:val="center"/>
          </w:tcPr>
          <w:p w14:paraId="683BF495" w14:textId="75AFA07A" w:rsidR="00356FE8" w:rsidRPr="00D42F28" w:rsidRDefault="00356FE8" w:rsidP="000141E9">
            <w:pPr>
              <w:jc w:val="right"/>
              <w:rPr>
                <w:b/>
                <w:bCs/>
                <w:sz w:val="18"/>
                <w:szCs w:val="18"/>
                <w:lang w:val="en-GB" w:eastAsia="en-CA"/>
              </w:rPr>
            </w:pPr>
            <w:r w:rsidRPr="00D42F28">
              <w:rPr>
                <w:b/>
                <w:bCs/>
                <w:color w:val="000000"/>
                <w:sz w:val="18"/>
                <w:szCs w:val="18"/>
                <w:lang w:val="en-GB"/>
              </w:rPr>
              <w:t>6.8</w:t>
            </w:r>
          </w:p>
        </w:tc>
        <w:tc>
          <w:tcPr>
            <w:tcW w:w="357" w:type="pct"/>
            <w:vAlign w:val="center"/>
          </w:tcPr>
          <w:p w14:paraId="0A2E5D62" w14:textId="6DAC52F1" w:rsidR="00356FE8" w:rsidRPr="00D42F28" w:rsidRDefault="00356FE8" w:rsidP="000141E9">
            <w:pPr>
              <w:jc w:val="right"/>
              <w:rPr>
                <w:b/>
                <w:bCs/>
                <w:sz w:val="18"/>
                <w:szCs w:val="18"/>
                <w:lang w:val="en-GB"/>
              </w:rPr>
            </w:pPr>
            <w:r w:rsidRPr="00D42F28">
              <w:rPr>
                <w:b/>
                <w:bCs/>
                <w:color w:val="000000"/>
                <w:sz w:val="18"/>
                <w:szCs w:val="18"/>
                <w:lang w:val="en-GB"/>
              </w:rPr>
              <w:t>0.91</w:t>
            </w:r>
          </w:p>
        </w:tc>
        <w:tc>
          <w:tcPr>
            <w:tcW w:w="428" w:type="pct"/>
            <w:vAlign w:val="center"/>
          </w:tcPr>
          <w:p w14:paraId="14DD9DAB" w14:textId="06F6D3AD" w:rsidR="00356FE8" w:rsidRPr="00D42F28" w:rsidRDefault="00356FE8" w:rsidP="000141E9">
            <w:pPr>
              <w:jc w:val="right"/>
              <w:rPr>
                <w:b/>
                <w:bCs/>
                <w:sz w:val="18"/>
                <w:szCs w:val="18"/>
                <w:lang w:val="en-GB"/>
              </w:rPr>
            </w:pPr>
            <w:r w:rsidRPr="00D42F28">
              <w:rPr>
                <w:b/>
                <w:bCs/>
                <w:color w:val="000000"/>
                <w:sz w:val="18"/>
                <w:szCs w:val="18"/>
                <w:lang w:val="en-GB"/>
              </w:rPr>
              <w:t>8.09</w:t>
            </w:r>
          </w:p>
        </w:tc>
        <w:tc>
          <w:tcPr>
            <w:tcW w:w="429" w:type="pct"/>
            <w:shd w:val="clear" w:color="auto" w:fill="auto"/>
            <w:tcMar>
              <w:left w:w="43" w:type="dxa"/>
              <w:right w:w="43" w:type="dxa"/>
            </w:tcMar>
            <w:vAlign w:val="center"/>
          </w:tcPr>
          <w:p w14:paraId="686F0095" w14:textId="2483831C" w:rsidR="00356FE8" w:rsidRPr="00D42F28" w:rsidRDefault="00356FE8" w:rsidP="000141E9">
            <w:pPr>
              <w:jc w:val="right"/>
              <w:rPr>
                <w:b/>
                <w:bCs/>
                <w:sz w:val="18"/>
                <w:szCs w:val="18"/>
                <w:lang w:val="en-GB" w:eastAsia="en-CA"/>
              </w:rPr>
            </w:pPr>
            <w:r w:rsidRPr="00D42F28">
              <w:rPr>
                <w:b/>
                <w:bCs/>
                <w:color w:val="000000"/>
                <w:sz w:val="18"/>
                <w:szCs w:val="18"/>
                <w:lang w:val="en-GB"/>
              </w:rPr>
              <w:t>1,946.34</w:t>
            </w:r>
          </w:p>
        </w:tc>
        <w:tc>
          <w:tcPr>
            <w:tcW w:w="346" w:type="pct"/>
            <w:shd w:val="clear" w:color="auto" w:fill="auto"/>
          </w:tcPr>
          <w:p w14:paraId="2A7032AE" w14:textId="20210EB2" w:rsidR="00356FE8" w:rsidRPr="00D42F28" w:rsidRDefault="00356FE8" w:rsidP="00014226">
            <w:pPr>
              <w:jc w:val="center"/>
              <w:rPr>
                <w:b/>
                <w:bCs/>
                <w:sz w:val="18"/>
                <w:szCs w:val="18"/>
                <w:lang w:val="en-GB" w:eastAsia="en-CA"/>
              </w:rPr>
            </w:pPr>
            <w:r w:rsidRPr="00D42F28">
              <w:rPr>
                <w:b/>
                <w:bCs/>
                <w:sz w:val="18"/>
                <w:szCs w:val="18"/>
                <w:lang w:val="en-GB"/>
              </w:rPr>
              <w:t>100</w:t>
            </w:r>
          </w:p>
        </w:tc>
      </w:tr>
      <w:tr w:rsidR="004D65BA" w:rsidRPr="00D42F28" w14:paraId="182489DB" w14:textId="77777777" w:rsidTr="00B0263C">
        <w:trPr>
          <w:trHeight w:val="57"/>
        </w:trPr>
        <w:tc>
          <w:tcPr>
            <w:tcW w:w="5000" w:type="pct"/>
            <w:gridSpan w:val="12"/>
            <w:vAlign w:val="center"/>
          </w:tcPr>
          <w:p w14:paraId="312FF707" w14:textId="51F69BE2" w:rsidR="004D65BA" w:rsidRPr="00D42F28" w:rsidRDefault="004D65BA" w:rsidP="000141E9">
            <w:pPr>
              <w:jc w:val="center"/>
              <w:rPr>
                <w:b/>
                <w:bCs/>
                <w:sz w:val="18"/>
                <w:szCs w:val="18"/>
                <w:lang w:val="en-GB"/>
              </w:rPr>
            </w:pPr>
            <w:r w:rsidRPr="00D42F28">
              <w:rPr>
                <w:b/>
                <w:bCs/>
                <w:sz w:val="18"/>
                <w:szCs w:val="18"/>
                <w:lang w:val="en-GB"/>
              </w:rPr>
              <w:t>CO</w:t>
            </w:r>
            <w:r w:rsidRPr="00D42F28">
              <w:rPr>
                <w:b/>
                <w:bCs/>
                <w:sz w:val="18"/>
                <w:szCs w:val="18"/>
                <w:vertAlign w:val="subscript"/>
                <w:lang w:val="en-GB"/>
              </w:rPr>
              <w:t>2</w:t>
            </w:r>
            <w:r w:rsidRPr="00D42F28">
              <w:rPr>
                <w:b/>
                <w:bCs/>
                <w:sz w:val="18"/>
                <w:szCs w:val="18"/>
                <w:lang w:val="en-GB"/>
              </w:rPr>
              <w:t>-eq tonnes</w:t>
            </w:r>
          </w:p>
        </w:tc>
      </w:tr>
      <w:tr w:rsidR="004D65BA" w:rsidRPr="00D42F28" w14:paraId="740E99E0" w14:textId="77777777" w:rsidTr="00B0263C">
        <w:trPr>
          <w:trHeight w:val="57"/>
        </w:trPr>
        <w:tc>
          <w:tcPr>
            <w:tcW w:w="5000" w:type="pct"/>
            <w:gridSpan w:val="12"/>
            <w:vAlign w:val="center"/>
          </w:tcPr>
          <w:p w14:paraId="088511F5" w14:textId="3BDB2A62" w:rsidR="004D65BA" w:rsidRPr="00D42F28" w:rsidRDefault="004D65BA" w:rsidP="000141E9">
            <w:pPr>
              <w:jc w:val="left"/>
              <w:rPr>
                <w:b/>
                <w:bCs/>
                <w:sz w:val="18"/>
                <w:szCs w:val="18"/>
                <w:lang w:val="en-GB"/>
              </w:rPr>
            </w:pPr>
            <w:r w:rsidRPr="00D42F28">
              <w:rPr>
                <w:b/>
                <w:bCs/>
                <w:sz w:val="18"/>
                <w:szCs w:val="18"/>
                <w:lang w:val="en-GB"/>
              </w:rPr>
              <w:t xml:space="preserve">Refrigeration </w:t>
            </w:r>
            <w:r w:rsidR="00201007" w:rsidRPr="00D42F28">
              <w:rPr>
                <w:b/>
                <w:bCs/>
                <w:sz w:val="18"/>
                <w:szCs w:val="18"/>
                <w:lang w:val="en-GB"/>
              </w:rPr>
              <w:t xml:space="preserve">servicing </w:t>
            </w:r>
            <w:r w:rsidRPr="00D42F28">
              <w:rPr>
                <w:b/>
                <w:bCs/>
                <w:sz w:val="18"/>
                <w:szCs w:val="18"/>
                <w:lang w:val="en-GB"/>
              </w:rPr>
              <w:t>subsectors</w:t>
            </w:r>
          </w:p>
        </w:tc>
      </w:tr>
      <w:tr w:rsidR="00B0263C" w:rsidRPr="00D42F28" w14:paraId="204828FD" w14:textId="77777777" w:rsidTr="000C6562">
        <w:trPr>
          <w:trHeight w:val="57"/>
        </w:trPr>
        <w:tc>
          <w:tcPr>
            <w:tcW w:w="570" w:type="pct"/>
            <w:shd w:val="clear" w:color="auto" w:fill="auto"/>
            <w:tcMar>
              <w:left w:w="43" w:type="dxa"/>
              <w:right w:w="43" w:type="dxa"/>
            </w:tcMar>
            <w:vAlign w:val="center"/>
          </w:tcPr>
          <w:p w14:paraId="6F321737" w14:textId="1E80ABCB" w:rsidR="000C629A" w:rsidRPr="00D42F28" w:rsidRDefault="000C629A" w:rsidP="000141E9">
            <w:pPr>
              <w:ind w:right="84"/>
              <w:jc w:val="left"/>
              <w:rPr>
                <w:b/>
                <w:bCs/>
                <w:sz w:val="18"/>
                <w:szCs w:val="18"/>
                <w:lang w:val="en-GB" w:eastAsia="en-CA"/>
              </w:rPr>
            </w:pPr>
            <w:r w:rsidRPr="00D42F28">
              <w:rPr>
                <w:sz w:val="18"/>
                <w:szCs w:val="18"/>
                <w:lang w:val="en-GB" w:eastAsia="en-CA"/>
              </w:rPr>
              <w:t xml:space="preserve">Domestic </w:t>
            </w:r>
          </w:p>
        </w:tc>
        <w:tc>
          <w:tcPr>
            <w:tcW w:w="512" w:type="pct"/>
          </w:tcPr>
          <w:p w14:paraId="126A3E54" w14:textId="521D804D" w:rsidR="000C629A" w:rsidRPr="00D42F28" w:rsidRDefault="000C629A" w:rsidP="000C6562">
            <w:pPr>
              <w:jc w:val="right"/>
              <w:rPr>
                <w:color w:val="000000"/>
                <w:sz w:val="18"/>
                <w:szCs w:val="18"/>
                <w:lang w:val="en-GB"/>
              </w:rPr>
            </w:pPr>
            <w:r w:rsidRPr="00D42F28">
              <w:rPr>
                <w:sz w:val="18"/>
                <w:szCs w:val="18"/>
                <w:lang w:val="en-GB"/>
              </w:rPr>
              <w:t>2,177,409</w:t>
            </w:r>
          </w:p>
        </w:tc>
        <w:tc>
          <w:tcPr>
            <w:tcW w:w="429" w:type="pct"/>
            <w:tcMar>
              <w:left w:w="43" w:type="dxa"/>
              <w:right w:w="43" w:type="dxa"/>
            </w:tcMar>
          </w:tcPr>
          <w:p w14:paraId="6FB18819" w14:textId="33A31505" w:rsidR="000C629A" w:rsidRPr="00D42F28" w:rsidRDefault="000C629A" w:rsidP="000C6562">
            <w:pPr>
              <w:jc w:val="right"/>
              <w:rPr>
                <w:b/>
                <w:bCs/>
                <w:color w:val="000000"/>
                <w:sz w:val="18"/>
                <w:szCs w:val="18"/>
                <w:lang w:val="en-GB"/>
              </w:rPr>
            </w:pPr>
            <w:r w:rsidRPr="00D42F28">
              <w:rPr>
                <w:color w:val="000000"/>
                <w:sz w:val="18"/>
                <w:szCs w:val="18"/>
                <w:lang w:val="en-GB"/>
              </w:rPr>
              <w:t>93,408</w:t>
            </w:r>
          </w:p>
        </w:tc>
        <w:tc>
          <w:tcPr>
            <w:tcW w:w="431" w:type="pct"/>
            <w:shd w:val="clear" w:color="auto" w:fill="auto"/>
            <w:tcMar>
              <w:left w:w="43" w:type="dxa"/>
              <w:right w:w="43" w:type="dxa"/>
            </w:tcMar>
          </w:tcPr>
          <w:p w14:paraId="08BF0F50" w14:textId="722136B3" w:rsidR="000C629A" w:rsidRPr="00D42F28" w:rsidRDefault="000C629A" w:rsidP="000C6562">
            <w:pPr>
              <w:jc w:val="right"/>
              <w:rPr>
                <w:b/>
                <w:bCs/>
                <w:color w:val="000000"/>
                <w:sz w:val="18"/>
                <w:szCs w:val="18"/>
                <w:lang w:val="en-GB"/>
              </w:rPr>
            </w:pPr>
            <w:r w:rsidRPr="00D42F28">
              <w:rPr>
                <w:color w:val="000000"/>
                <w:sz w:val="18"/>
                <w:szCs w:val="18"/>
                <w:lang w:val="en-GB"/>
              </w:rPr>
              <w:t>0 </w:t>
            </w:r>
          </w:p>
        </w:tc>
        <w:tc>
          <w:tcPr>
            <w:tcW w:w="357" w:type="pct"/>
            <w:shd w:val="clear" w:color="auto" w:fill="auto"/>
            <w:tcMar>
              <w:left w:w="43" w:type="dxa"/>
              <w:right w:w="43" w:type="dxa"/>
            </w:tcMar>
          </w:tcPr>
          <w:p w14:paraId="24BB16A7" w14:textId="7C8EB8AC" w:rsidR="000C629A" w:rsidRPr="00D42F28" w:rsidRDefault="000C629A" w:rsidP="000C6562">
            <w:pPr>
              <w:jc w:val="right"/>
              <w:rPr>
                <w:b/>
                <w:bCs/>
                <w:color w:val="000000"/>
                <w:sz w:val="18"/>
                <w:szCs w:val="18"/>
                <w:lang w:val="en-GB"/>
              </w:rPr>
            </w:pPr>
            <w:r w:rsidRPr="00D42F28">
              <w:rPr>
                <w:color w:val="000000"/>
                <w:sz w:val="18"/>
                <w:szCs w:val="18"/>
                <w:lang w:val="en-GB"/>
              </w:rPr>
              <w:t>0</w:t>
            </w:r>
          </w:p>
        </w:tc>
        <w:tc>
          <w:tcPr>
            <w:tcW w:w="427" w:type="pct"/>
            <w:shd w:val="clear" w:color="auto" w:fill="auto"/>
            <w:tcMar>
              <w:left w:w="43" w:type="dxa"/>
              <w:right w:w="43" w:type="dxa"/>
            </w:tcMar>
          </w:tcPr>
          <w:p w14:paraId="3860CD0D" w14:textId="288AFA16" w:rsidR="000C629A" w:rsidRPr="00D42F28" w:rsidRDefault="000C629A" w:rsidP="000C6562">
            <w:pPr>
              <w:jc w:val="right"/>
              <w:rPr>
                <w:b/>
                <w:bCs/>
                <w:color w:val="000000"/>
                <w:sz w:val="18"/>
                <w:szCs w:val="18"/>
                <w:lang w:val="en-GB"/>
              </w:rPr>
            </w:pPr>
            <w:r w:rsidRPr="00D42F28">
              <w:rPr>
                <w:color w:val="000000"/>
                <w:sz w:val="18"/>
                <w:szCs w:val="18"/>
                <w:lang w:val="en-GB"/>
              </w:rPr>
              <w:t>0</w:t>
            </w:r>
          </w:p>
        </w:tc>
        <w:tc>
          <w:tcPr>
            <w:tcW w:w="357" w:type="pct"/>
            <w:tcMar>
              <w:left w:w="43" w:type="dxa"/>
              <w:right w:w="43" w:type="dxa"/>
            </w:tcMar>
          </w:tcPr>
          <w:p w14:paraId="74A73107" w14:textId="49BFE8FE" w:rsidR="000C629A" w:rsidRPr="00D42F28" w:rsidRDefault="000C629A" w:rsidP="000C6562">
            <w:pPr>
              <w:jc w:val="right"/>
              <w:rPr>
                <w:b/>
                <w:bCs/>
                <w:color w:val="000000"/>
                <w:sz w:val="18"/>
                <w:szCs w:val="18"/>
                <w:lang w:val="en-GB"/>
              </w:rPr>
            </w:pPr>
            <w:r w:rsidRPr="00D42F28">
              <w:rPr>
                <w:color w:val="000000"/>
                <w:sz w:val="18"/>
                <w:szCs w:val="18"/>
                <w:lang w:val="en-GB"/>
              </w:rPr>
              <w:t>0</w:t>
            </w:r>
          </w:p>
        </w:tc>
        <w:tc>
          <w:tcPr>
            <w:tcW w:w="357" w:type="pct"/>
            <w:shd w:val="clear" w:color="auto" w:fill="auto"/>
            <w:tcMar>
              <w:left w:w="43" w:type="dxa"/>
              <w:right w:w="43" w:type="dxa"/>
            </w:tcMar>
          </w:tcPr>
          <w:p w14:paraId="4D10DA6B" w14:textId="399D5012" w:rsidR="000C629A" w:rsidRPr="00D42F28" w:rsidRDefault="000C629A" w:rsidP="000C6562">
            <w:pPr>
              <w:jc w:val="right"/>
              <w:rPr>
                <w:b/>
                <w:bCs/>
                <w:color w:val="000000"/>
                <w:sz w:val="18"/>
                <w:szCs w:val="18"/>
                <w:lang w:val="en-GB"/>
              </w:rPr>
            </w:pPr>
            <w:r w:rsidRPr="00D42F28">
              <w:rPr>
                <w:color w:val="000000"/>
                <w:sz w:val="18"/>
                <w:szCs w:val="18"/>
                <w:lang w:val="en-GB"/>
              </w:rPr>
              <w:t>0</w:t>
            </w:r>
          </w:p>
        </w:tc>
        <w:tc>
          <w:tcPr>
            <w:tcW w:w="357" w:type="pct"/>
          </w:tcPr>
          <w:p w14:paraId="1A9824E6" w14:textId="4C87E4A8" w:rsidR="000C629A" w:rsidRPr="00D42F28" w:rsidRDefault="000C629A" w:rsidP="000C6562">
            <w:pPr>
              <w:jc w:val="right"/>
              <w:rPr>
                <w:b/>
                <w:bCs/>
                <w:color w:val="000000"/>
                <w:sz w:val="18"/>
                <w:szCs w:val="18"/>
                <w:lang w:val="en-GB"/>
              </w:rPr>
            </w:pPr>
            <w:r w:rsidRPr="00D42F28">
              <w:rPr>
                <w:color w:val="000000"/>
                <w:sz w:val="18"/>
                <w:szCs w:val="18"/>
                <w:lang w:val="en-GB"/>
              </w:rPr>
              <w:t>0</w:t>
            </w:r>
          </w:p>
        </w:tc>
        <w:tc>
          <w:tcPr>
            <w:tcW w:w="428" w:type="pct"/>
          </w:tcPr>
          <w:p w14:paraId="59CC3FDA" w14:textId="212802DC" w:rsidR="000C629A" w:rsidRPr="00D42F28" w:rsidRDefault="000C629A" w:rsidP="000C6562">
            <w:pPr>
              <w:jc w:val="right"/>
              <w:rPr>
                <w:b/>
                <w:bCs/>
                <w:color w:val="000000"/>
                <w:sz w:val="18"/>
                <w:szCs w:val="18"/>
                <w:lang w:val="en-GB"/>
              </w:rPr>
            </w:pPr>
            <w:r w:rsidRPr="00D42F28">
              <w:rPr>
                <w:color w:val="000000"/>
                <w:sz w:val="18"/>
                <w:szCs w:val="18"/>
                <w:lang w:val="en-GB"/>
              </w:rPr>
              <w:t>0</w:t>
            </w:r>
          </w:p>
        </w:tc>
        <w:tc>
          <w:tcPr>
            <w:tcW w:w="429" w:type="pct"/>
            <w:shd w:val="clear" w:color="auto" w:fill="auto"/>
            <w:tcMar>
              <w:left w:w="43" w:type="dxa"/>
              <w:right w:w="43" w:type="dxa"/>
            </w:tcMar>
          </w:tcPr>
          <w:p w14:paraId="0BBA8629" w14:textId="465400A4" w:rsidR="000C629A" w:rsidRPr="00D42F28" w:rsidRDefault="000C629A" w:rsidP="000C6562">
            <w:pPr>
              <w:jc w:val="right"/>
              <w:rPr>
                <w:b/>
                <w:bCs/>
                <w:color w:val="000000"/>
                <w:sz w:val="18"/>
                <w:szCs w:val="18"/>
                <w:lang w:val="en-GB"/>
              </w:rPr>
            </w:pPr>
            <w:r w:rsidRPr="00D42F28">
              <w:rPr>
                <w:color w:val="000000"/>
                <w:sz w:val="18"/>
                <w:szCs w:val="18"/>
                <w:lang w:val="en-GB"/>
              </w:rPr>
              <w:t>93,408</w:t>
            </w:r>
          </w:p>
        </w:tc>
        <w:tc>
          <w:tcPr>
            <w:tcW w:w="346" w:type="pct"/>
            <w:shd w:val="clear" w:color="auto" w:fill="auto"/>
          </w:tcPr>
          <w:p w14:paraId="0DB97EF5" w14:textId="1AE3034C" w:rsidR="000C629A" w:rsidRPr="00D42F28" w:rsidRDefault="0048332F" w:rsidP="00014226">
            <w:pPr>
              <w:jc w:val="center"/>
              <w:rPr>
                <w:sz w:val="18"/>
                <w:szCs w:val="18"/>
                <w:lang w:val="en-GB"/>
              </w:rPr>
            </w:pPr>
            <w:r w:rsidRPr="00D42F28">
              <w:rPr>
                <w:sz w:val="18"/>
                <w:szCs w:val="18"/>
                <w:lang w:val="en-GB"/>
              </w:rPr>
              <w:t>2.4</w:t>
            </w:r>
          </w:p>
        </w:tc>
      </w:tr>
      <w:tr w:rsidR="00B0263C" w:rsidRPr="00D42F28" w14:paraId="57BB77DE" w14:textId="77777777" w:rsidTr="000C6562">
        <w:trPr>
          <w:trHeight w:val="57"/>
        </w:trPr>
        <w:tc>
          <w:tcPr>
            <w:tcW w:w="570" w:type="pct"/>
            <w:shd w:val="clear" w:color="auto" w:fill="auto"/>
            <w:tcMar>
              <w:left w:w="43" w:type="dxa"/>
              <w:right w:w="43" w:type="dxa"/>
            </w:tcMar>
            <w:vAlign w:val="center"/>
          </w:tcPr>
          <w:p w14:paraId="0B593D4B" w14:textId="6751AD2B" w:rsidR="00884BC5" w:rsidRPr="00D42F28" w:rsidRDefault="00884BC5" w:rsidP="000141E9">
            <w:pPr>
              <w:jc w:val="left"/>
              <w:rPr>
                <w:b/>
                <w:bCs/>
                <w:sz w:val="18"/>
                <w:szCs w:val="18"/>
                <w:lang w:val="en-GB" w:eastAsia="en-CA"/>
              </w:rPr>
            </w:pPr>
            <w:r w:rsidRPr="00D42F28">
              <w:rPr>
                <w:sz w:val="18"/>
                <w:szCs w:val="18"/>
                <w:lang w:val="en-GB" w:eastAsia="en-CA"/>
              </w:rPr>
              <w:t>Commercial Stand alone</w:t>
            </w:r>
          </w:p>
        </w:tc>
        <w:tc>
          <w:tcPr>
            <w:tcW w:w="512" w:type="pct"/>
            <w:shd w:val="clear" w:color="auto" w:fill="auto"/>
          </w:tcPr>
          <w:p w14:paraId="5F5CE76C" w14:textId="50CFF33F" w:rsidR="00884BC5" w:rsidRPr="00D42F28" w:rsidRDefault="00884BC5" w:rsidP="000C6562">
            <w:pPr>
              <w:jc w:val="right"/>
              <w:rPr>
                <w:color w:val="000000"/>
                <w:sz w:val="18"/>
                <w:szCs w:val="18"/>
                <w:lang w:val="en-GB"/>
              </w:rPr>
            </w:pPr>
            <w:r w:rsidRPr="00D42F28">
              <w:rPr>
                <w:sz w:val="18"/>
                <w:szCs w:val="18"/>
                <w:lang w:val="en-GB"/>
              </w:rPr>
              <w:t>768,020</w:t>
            </w:r>
          </w:p>
        </w:tc>
        <w:tc>
          <w:tcPr>
            <w:tcW w:w="429" w:type="pct"/>
            <w:shd w:val="clear" w:color="auto" w:fill="auto"/>
            <w:tcMar>
              <w:left w:w="43" w:type="dxa"/>
              <w:right w:w="43" w:type="dxa"/>
            </w:tcMar>
          </w:tcPr>
          <w:p w14:paraId="79910F61" w14:textId="10E5EA5F" w:rsidR="00884BC5" w:rsidRPr="00D42F28" w:rsidRDefault="00884BC5" w:rsidP="000C6562">
            <w:pPr>
              <w:jc w:val="right"/>
              <w:rPr>
                <w:b/>
                <w:bCs/>
                <w:color w:val="000000"/>
                <w:sz w:val="18"/>
                <w:szCs w:val="18"/>
                <w:lang w:val="en-GB"/>
              </w:rPr>
            </w:pPr>
            <w:r w:rsidRPr="00D42F28">
              <w:rPr>
                <w:color w:val="000000"/>
                <w:sz w:val="18"/>
                <w:szCs w:val="18"/>
                <w:lang w:val="en-GB"/>
              </w:rPr>
              <w:t>345,960</w:t>
            </w:r>
          </w:p>
        </w:tc>
        <w:tc>
          <w:tcPr>
            <w:tcW w:w="431" w:type="pct"/>
            <w:shd w:val="clear" w:color="auto" w:fill="auto"/>
            <w:tcMar>
              <w:left w:w="43" w:type="dxa"/>
              <w:right w:w="43" w:type="dxa"/>
            </w:tcMar>
          </w:tcPr>
          <w:p w14:paraId="4D07F1BA" w14:textId="5073EC54" w:rsidR="00884BC5" w:rsidRPr="00D42F28" w:rsidRDefault="00884BC5" w:rsidP="000C6562">
            <w:pPr>
              <w:jc w:val="right"/>
              <w:rPr>
                <w:b/>
                <w:bCs/>
                <w:color w:val="000000"/>
                <w:sz w:val="18"/>
                <w:szCs w:val="18"/>
                <w:lang w:val="en-GB"/>
              </w:rPr>
            </w:pPr>
            <w:r w:rsidRPr="00D42F28">
              <w:rPr>
                <w:color w:val="000000"/>
                <w:sz w:val="18"/>
                <w:szCs w:val="18"/>
                <w:lang w:val="en-GB"/>
              </w:rPr>
              <w:t>157,805</w:t>
            </w:r>
          </w:p>
        </w:tc>
        <w:tc>
          <w:tcPr>
            <w:tcW w:w="357" w:type="pct"/>
            <w:shd w:val="clear" w:color="auto" w:fill="auto"/>
            <w:tcMar>
              <w:left w:w="43" w:type="dxa"/>
              <w:right w:w="43" w:type="dxa"/>
            </w:tcMar>
          </w:tcPr>
          <w:p w14:paraId="44D13F37" w14:textId="445F3147" w:rsidR="00884BC5" w:rsidRPr="00D42F28" w:rsidRDefault="00884BC5" w:rsidP="000C6562">
            <w:pPr>
              <w:jc w:val="right"/>
              <w:rPr>
                <w:b/>
                <w:bCs/>
                <w:color w:val="000000"/>
                <w:sz w:val="18"/>
                <w:szCs w:val="18"/>
                <w:lang w:val="en-GB"/>
              </w:rPr>
            </w:pPr>
            <w:r w:rsidRPr="00D42F28">
              <w:rPr>
                <w:color w:val="000000"/>
                <w:sz w:val="18"/>
                <w:szCs w:val="18"/>
                <w:lang w:val="en-GB"/>
              </w:rPr>
              <w:t>0 </w:t>
            </w:r>
          </w:p>
        </w:tc>
        <w:tc>
          <w:tcPr>
            <w:tcW w:w="427" w:type="pct"/>
            <w:shd w:val="clear" w:color="auto" w:fill="auto"/>
            <w:tcMar>
              <w:left w:w="43" w:type="dxa"/>
              <w:right w:w="43" w:type="dxa"/>
            </w:tcMar>
          </w:tcPr>
          <w:p w14:paraId="2A73083C" w14:textId="4EE19FE4" w:rsidR="00884BC5" w:rsidRPr="00D42F28" w:rsidRDefault="00884BC5" w:rsidP="000C6562">
            <w:pPr>
              <w:jc w:val="right"/>
              <w:rPr>
                <w:b/>
                <w:bCs/>
                <w:color w:val="000000"/>
                <w:sz w:val="18"/>
                <w:szCs w:val="18"/>
                <w:lang w:val="en-GB"/>
              </w:rPr>
            </w:pPr>
            <w:r w:rsidRPr="00D42F28">
              <w:rPr>
                <w:color w:val="000000"/>
                <w:sz w:val="18"/>
                <w:szCs w:val="18"/>
                <w:lang w:val="en-GB"/>
              </w:rPr>
              <w:t>0</w:t>
            </w:r>
          </w:p>
        </w:tc>
        <w:tc>
          <w:tcPr>
            <w:tcW w:w="357" w:type="pct"/>
            <w:shd w:val="clear" w:color="auto" w:fill="auto"/>
            <w:tcMar>
              <w:left w:w="43" w:type="dxa"/>
              <w:right w:w="43" w:type="dxa"/>
            </w:tcMar>
          </w:tcPr>
          <w:p w14:paraId="1A0FA4D0" w14:textId="1FF919D1" w:rsidR="00884BC5" w:rsidRPr="00D42F28" w:rsidRDefault="00884BC5" w:rsidP="000C6562">
            <w:pPr>
              <w:jc w:val="right"/>
              <w:rPr>
                <w:b/>
                <w:bCs/>
                <w:color w:val="000000"/>
                <w:sz w:val="18"/>
                <w:szCs w:val="18"/>
                <w:lang w:val="en-GB"/>
              </w:rPr>
            </w:pPr>
            <w:r w:rsidRPr="00D42F28">
              <w:rPr>
                <w:color w:val="000000"/>
                <w:sz w:val="18"/>
                <w:szCs w:val="18"/>
                <w:lang w:val="en-GB"/>
              </w:rPr>
              <w:t>0</w:t>
            </w:r>
          </w:p>
        </w:tc>
        <w:tc>
          <w:tcPr>
            <w:tcW w:w="357" w:type="pct"/>
            <w:shd w:val="clear" w:color="auto" w:fill="auto"/>
            <w:tcMar>
              <w:left w:w="43" w:type="dxa"/>
              <w:right w:w="43" w:type="dxa"/>
            </w:tcMar>
          </w:tcPr>
          <w:p w14:paraId="6532902F" w14:textId="0ADB97DC" w:rsidR="00884BC5" w:rsidRPr="00D42F28" w:rsidRDefault="00884BC5" w:rsidP="000C6562">
            <w:pPr>
              <w:jc w:val="right"/>
              <w:rPr>
                <w:b/>
                <w:bCs/>
                <w:color w:val="000000"/>
                <w:sz w:val="18"/>
                <w:szCs w:val="18"/>
                <w:lang w:val="en-GB"/>
              </w:rPr>
            </w:pPr>
            <w:r w:rsidRPr="00D42F28">
              <w:rPr>
                <w:color w:val="000000"/>
                <w:sz w:val="18"/>
                <w:szCs w:val="18"/>
                <w:lang w:val="en-GB"/>
              </w:rPr>
              <w:t>0 </w:t>
            </w:r>
          </w:p>
        </w:tc>
        <w:tc>
          <w:tcPr>
            <w:tcW w:w="357" w:type="pct"/>
            <w:shd w:val="clear" w:color="auto" w:fill="auto"/>
          </w:tcPr>
          <w:p w14:paraId="5FD245FF" w14:textId="345B7A7B" w:rsidR="00884BC5" w:rsidRPr="00D42F28" w:rsidRDefault="00884BC5" w:rsidP="000C6562">
            <w:pPr>
              <w:jc w:val="right"/>
              <w:rPr>
                <w:b/>
                <w:bCs/>
                <w:color w:val="000000"/>
                <w:sz w:val="18"/>
                <w:szCs w:val="18"/>
                <w:lang w:val="en-GB"/>
              </w:rPr>
            </w:pPr>
            <w:r w:rsidRPr="00D42F28">
              <w:rPr>
                <w:color w:val="000000"/>
                <w:sz w:val="18"/>
                <w:szCs w:val="18"/>
                <w:lang w:val="en-GB"/>
              </w:rPr>
              <w:t>0</w:t>
            </w:r>
          </w:p>
        </w:tc>
        <w:tc>
          <w:tcPr>
            <w:tcW w:w="428" w:type="pct"/>
            <w:shd w:val="clear" w:color="auto" w:fill="auto"/>
          </w:tcPr>
          <w:p w14:paraId="20D42932" w14:textId="06896E0F" w:rsidR="00884BC5" w:rsidRPr="00D42F28" w:rsidRDefault="00884BC5" w:rsidP="000C6562">
            <w:pPr>
              <w:jc w:val="right"/>
              <w:rPr>
                <w:b/>
                <w:bCs/>
                <w:color w:val="000000"/>
                <w:sz w:val="18"/>
                <w:szCs w:val="18"/>
                <w:lang w:val="en-GB"/>
              </w:rPr>
            </w:pPr>
            <w:r w:rsidRPr="00D42F28">
              <w:rPr>
                <w:color w:val="000000"/>
                <w:sz w:val="18"/>
                <w:szCs w:val="18"/>
                <w:lang w:val="en-GB"/>
              </w:rPr>
              <w:t>0</w:t>
            </w:r>
          </w:p>
        </w:tc>
        <w:tc>
          <w:tcPr>
            <w:tcW w:w="429" w:type="pct"/>
            <w:shd w:val="clear" w:color="auto" w:fill="auto"/>
            <w:tcMar>
              <w:left w:w="43" w:type="dxa"/>
              <w:right w:w="43" w:type="dxa"/>
            </w:tcMar>
          </w:tcPr>
          <w:p w14:paraId="063D29AD" w14:textId="24EA070B" w:rsidR="00884BC5" w:rsidRPr="00D42F28" w:rsidRDefault="00884BC5" w:rsidP="000C6562">
            <w:pPr>
              <w:jc w:val="right"/>
              <w:rPr>
                <w:b/>
                <w:bCs/>
                <w:color w:val="000000"/>
                <w:sz w:val="18"/>
                <w:szCs w:val="18"/>
                <w:lang w:val="en-GB"/>
              </w:rPr>
            </w:pPr>
            <w:r w:rsidRPr="00D42F28">
              <w:rPr>
                <w:color w:val="000000"/>
                <w:sz w:val="18"/>
                <w:szCs w:val="18"/>
                <w:lang w:val="en-GB"/>
              </w:rPr>
              <w:t>503,765</w:t>
            </w:r>
          </w:p>
        </w:tc>
        <w:tc>
          <w:tcPr>
            <w:tcW w:w="346" w:type="pct"/>
            <w:shd w:val="clear" w:color="auto" w:fill="auto"/>
          </w:tcPr>
          <w:p w14:paraId="73748266" w14:textId="5A336822" w:rsidR="00884BC5" w:rsidRPr="00D42F28" w:rsidRDefault="0048332F" w:rsidP="00014226">
            <w:pPr>
              <w:jc w:val="center"/>
              <w:rPr>
                <w:sz w:val="18"/>
                <w:szCs w:val="18"/>
                <w:lang w:val="en-GB"/>
              </w:rPr>
            </w:pPr>
            <w:r w:rsidRPr="00D42F28">
              <w:rPr>
                <w:sz w:val="18"/>
                <w:szCs w:val="18"/>
                <w:lang w:val="en-GB"/>
              </w:rPr>
              <w:t>12.9</w:t>
            </w:r>
          </w:p>
        </w:tc>
      </w:tr>
      <w:tr w:rsidR="00B0263C" w:rsidRPr="00D42F28" w14:paraId="7C3012A1" w14:textId="77777777" w:rsidTr="000C6562">
        <w:trPr>
          <w:trHeight w:val="57"/>
        </w:trPr>
        <w:tc>
          <w:tcPr>
            <w:tcW w:w="570" w:type="pct"/>
            <w:shd w:val="clear" w:color="auto" w:fill="auto"/>
            <w:tcMar>
              <w:left w:w="43" w:type="dxa"/>
              <w:right w:w="43" w:type="dxa"/>
            </w:tcMar>
            <w:vAlign w:val="center"/>
          </w:tcPr>
          <w:p w14:paraId="4DF26061" w14:textId="07149110" w:rsidR="00884BC5" w:rsidRPr="00D42F28" w:rsidRDefault="00884BC5" w:rsidP="000141E9">
            <w:pPr>
              <w:ind w:right="84"/>
              <w:jc w:val="left"/>
              <w:rPr>
                <w:b/>
                <w:bCs/>
                <w:sz w:val="18"/>
                <w:szCs w:val="18"/>
                <w:lang w:val="en-GB" w:eastAsia="en-CA"/>
              </w:rPr>
            </w:pPr>
            <w:r w:rsidRPr="00D42F28">
              <w:rPr>
                <w:sz w:val="18"/>
                <w:szCs w:val="18"/>
                <w:lang w:val="en-GB" w:eastAsia="en-CA"/>
              </w:rPr>
              <w:t>Centralized system</w:t>
            </w:r>
          </w:p>
        </w:tc>
        <w:tc>
          <w:tcPr>
            <w:tcW w:w="512" w:type="pct"/>
            <w:shd w:val="clear" w:color="auto" w:fill="auto"/>
          </w:tcPr>
          <w:p w14:paraId="147102F0" w14:textId="54B39998" w:rsidR="00884BC5" w:rsidRPr="00D42F28" w:rsidRDefault="00884BC5" w:rsidP="000C6562">
            <w:pPr>
              <w:jc w:val="right"/>
              <w:rPr>
                <w:color w:val="000000"/>
                <w:sz w:val="18"/>
                <w:szCs w:val="18"/>
                <w:lang w:val="en-GB"/>
              </w:rPr>
            </w:pPr>
            <w:r w:rsidRPr="00D42F28">
              <w:rPr>
                <w:sz w:val="18"/>
                <w:szCs w:val="18"/>
                <w:lang w:val="en-GB"/>
              </w:rPr>
              <w:t>1,097</w:t>
            </w:r>
          </w:p>
        </w:tc>
        <w:tc>
          <w:tcPr>
            <w:tcW w:w="429" w:type="pct"/>
            <w:shd w:val="clear" w:color="auto" w:fill="auto"/>
            <w:tcMar>
              <w:left w:w="43" w:type="dxa"/>
              <w:right w:w="43" w:type="dxa"/>
            </w:tcMar>
          </w:tcPr>
          <w:p w14:paraId="6668562F" w14:textId="66EEFDAD" w:rsidR="00884BC5" w:rsidRPr="00D42F28" w:rsidRDefault="00884BC5" w:rsidP="000C6562">
            <w:pPr>
              <w:jc w:val="right"/>
              <w:rPr>
                <w:b/>
                <w:bCs/>
                <w:color w:val="000000"/>
                <w:sz w:val="18"/>
                <w:szCs w:val="18"/>
                <w:lang w:val="en-GB"/>
              </w:rPr>
            </w:pPr>
            <w:r w:rsidRPr="00D42F28">
              <w:rPr>
                <w:color w:val="000000"/>
                <w:sz w:val="18"/>
                <w:szCs w:val="18"/>
                <w:lang w:val="en-GB"/>
              </w:rPr>
              <w:t>0 </w:t>
            </w:r>
          </w:p>
        </w:tc>
        <w:tc>
          <w:tcPr>
            <w:tcW w:w="431" w:type="pct"/>
            <w:shd w:val="clear" w:color="auto" w:fill="auto"/>
            <w:tcMar>
              <w:left w:w="43" w:type="dxa"/>
              <w:right w:w="43" w:type="dxa"/>
            </w:tcMar>
          </w:tcPr>
          <w:p w14:paraId="4BBF26F5" w14:textId="5BB74F67" w:rsidR="00884BC5" w:rsidRPr="00D42F28" w:rsidRDefault="00884BC5" w:rsidP="000C6562">
            <w:pPr>
              <w:jc w:val="right"/>
              <w:rPr>
                <w:b/>
                <w:bCs/>
                <w:color w:val="000000"/>
                <w:sz w:val="18"/>
                <w:szCs w:val="18"/>
                <w:lang w:val="en-GB"/>
              </w:rPr>
            </w:pPr>
            <w:r w:rsidRPr="00D42F28">
              <w:rPr>
                <w:color w:val="000000"/>
                <w:sz w:val="18"/>
                <w:szCs w:val="18"/>
                <w:lang w:val="en-GB"/>
              </w:rPr>
              <w:t>355,101</w:t>
            </w:r>
          </w:p>
        </w:tc>
        <w:tc>
          <w:tcPr>
            <w:tcW w:w="357" w:type="pct"/>
            <w:shd w:val="clear" w:color="auto" w:fill="auto"/>
            <w:tcMar>
              <w:left w:w="43" w:type="dxa"/>
              <w:right w:w="43" w:type="dxa"/>
            </w:tcMar>
          </w:tcPr>
          <w:p w14:paraId="7F4675B1" w14:textId="7872272B" w:rsidR="00884BC5" w:rsidRPr="00D42F28" w:rsidRDefault="00884BC5" w:rsidP="000C6562">
            <w:pPr>
              <w:jc w:val="right"/>
              <w:rPr>
                <w:b/>
                <w:bCs/>
                <w:sz w:val="18"/>
                <w:szCs w:val="18"/>
                <w:lang w:val="en-GB"/>
              </w:rPr>
            </w:pPr>
            <w:r w:rsidRPr="00D42F28">
              <w:rPr>
                <w:sz w:val="18"/>
                <w:szCs w:val="18"/>
                <w:lang w:val="en-GB"/>
              </w:rPr>
              <w:t>17,189</w:t>
            </w:r>
          </w:p>
        </w:tc>
        <w:tc>
          <w:tcPr>
            <w:tcW w:w="427" w:type="pct"/>
            <w:shd w:val="clear" w:color="auto" w:fill="auto"/>
            <w:tcMar>
              <w:left w:w="43" w:type="dxa"/>
              <w:right w:w="43" w:type="dxa"/>
            </w:tcMar>
          </w:tcPr>
          <w:p w14:paraId="4D1E0EB2" w14:textId="40BFDEE5" w:rsidR="00884BC5" w:rsidRPr="00D42F28" w:rsidRDefault="00884BC5" w:rsidP="000C6562">
            <w:pPr>
              <w:jc w:val="right"/>
              <w:rPr>
                <w:b/>
                <w:bCs/>
                <w:sz w:val="18"/>
                <w:szCs w:val="18"/>
                <w:lang w:val="en-GB"/>
              </w:rPr>
            </w:pPr>
            <w:r w:rsidRPr="00D42F28">
              <w:rPr>
                <w:color w:val="000000"/>
                <w:sz w:val="18"/>
                <w:szCs w:val="18"/>
                <w:lang w:val="en-GB"/>
              </w:rPr>
              <w:t>0</w:t>
            </w:r>
          </w:p>
        </w:tc>
        <w:tc>
          <w:tcPr>
            <w:tcW w:w="357" w:type="pct"/>
            <w:shd w:val="clear" w:color="auto" w:fill="auto"/>
            <w:tcMar>
              <w:left w:w="43" w:type="dxa"/>
              <w:right w:w="43" w:type="dxa"/>
            </w:tcMar>
          </w:tcPr>
          <w:p w14:paraId="1526A533" w14:textId="2FE3E4EC" w:rsidR="00884BC5" w:rsidRPr="00D42F28" w:rsidRDefault="00884BC5" w:rsidP="000C6562">
            <w:pPr>
              <w:jc w:val="right"/>
              <w:rPr>
                <w:b/>
                <w:bCs/>
                <w:sz w:val="18"/>
                <w:szCs w:val="18"/>
                <w:lang w:val="en-GB"/>
              </w:rPr>
            </w:pPr>
            <w:r w:rsidRPr="00D42F28">
              <w:rPr>
                <w:color w:val="000000"/>
                <w:sz w:val="18"/>
                <w:szCs w:val="18"/>
                <w:lang w:val="en-GB"/>
              </w:rPr>
              <w:t>0</w:t>
            </w:r>
          </w:p>
        </w:tc>
        <w:tc>
          <w:tcPr>
            <w:tcW w:w="357" w:type="pct"/>
            <w:shd w:val="clear" w:color="auto" w:fill="auto"/>
            <w:tcMar>
              <w:left w:w="43" w:type="dxa"/>
              <w:right w:w="43" w:type="dxa"/>
            </w:tcMar>
          </w:tcPr>
          <w:p w14:paraId="069C438A" w14:textId="6C95DBC1" w:rsidR="00884BC5" w:rsidRPr="00D42F28" w:rsidRDefault="00884BC5" w:rsidP="000C6562">
            <w:pPr>
              <w:jc w:val="right"/>
              <w:rPr>
                <w:b/>
                <w:bCs/>
                <w:color w:val="000000"/>
                <w:sz w:val="18"/>
                <w:szCs w:val="18"/>
                <w:lang w:val="en-GB"/>
              </w:rPr>
            </w:pPr>
            <w:r w:rsidRPr="00D42F28">
              <w:rPr>
                <w:color w:val="000000"/>
                <w:sz w:val="18"/>
                <w:szCs w:val="18"/>
                <w:lang w:val="en-GB"/>
              </w:rPr>
              <w:t>15,398</w:t>
            </w:r>
          </w:p>
        </w:tc>
        <w:tc>
          <w:tcPr>
            <w:tcW w:w="357" w:type="pct"/>
            <w:shd w:val="clear" w:color="auto" w:fill="auto"/>
          </w:tcPr>
          <w:p w14:paraId="33D7A67A" w14:textId="465D697B" w:rsidR="00884BC5" w:rsidRPr="00D42F28" w:rsidRDefault="00884BC5" w:rsidP="000C6562">
            <w:pPr>
              <w:jc w:val="right"/>
              <w:rPr>
                <w:b/>
                <w:bCs/>
                <w:color w:val="000000"/>
                <w:sz w:val="18"/>
                <w:szCs w:val="18"/>
                <w:lang w:val="en-GB"/>
              </w:rPr>
            </w:pPr>
            <w:r w:rsidRPr="00D42F28">
              <w:rPr>
                <w:color w:val="000000"/>
                <w:sz w:val="18"/>
                <w:szCs w:val="18"/>
                <w:lang w:val="en-GB"/>
              </w:rPr>
              <w:t>0</w:t>
            </w:r>
          </w:p>
        </w:tc>
        <w:tc>
          <w:tcPr>
            <w:tcW w:w="428" w:type="pct"/>
            <w:shd w:val="clear" w:color="auto" w:fill="auto"/>
          </w:tcPr>
          <w:p w14:paraId="731A69A3" w14:textId="51F81A26" w:rsidR="00884BC5" w:rsidRPr="00D42F28" w:rsidRDefault="00884BC5" w:rsidP="000C6562">
            <w:pPr>
              <w:jc w:val="right"/>
              <w:rPr>
                <w:b/>
                <w:bCs/>
                <w:color w:val="000000"/>
                <w:sz w:val="18"/>
                <w:szCs w:val="18"/>
                <w:lang w:val="en-GB"/>
              </w:rPr>
            </w:pPr>
            <w:r w:rsidRPr="00D42F28">
              <w:rPr>
                <w:color w:val="000000"/>
                <w:sz w:val="18"/>
                <w:szCs w:val="18"/>
                <w:lang w:val="en-GB"/>
              </w:rPr>
              <w:t>0</w:t>
            </w:r>
          </w:p>
        </w:tc>
        <w:tc>
          <w:tcPr>
            <w:tcW w:w="429" w:type="pct"/>
            <w:shd w:val="clear" w:color="auto" w:fill="auto"/>
            <w:tcMar>
              <w:left w:w="43" w:type="dxa"/>
              <w:right w:w="43" w:type="dxa"/>
            </w:tcMar>
          </w:tcPr>
          <w:p w14:paraId="575391D1" w14:textId="4B961AFC" w:rsidR="00884BC5" w:rsidRPr="00D42F28" w:rsidRDefault="00884BC5" w:rsidP="000C6562">
            <w:pPr>
              <w:jc w:val="right"/>
              <w:rPr>
                <w:b/>
                <w:bCs/>
                <w:color w:val="000000"/>
                <w:sz w:val="18"/>
                <w:szCs w:val="18"/>
                <w:lang w:val="en-GB"/>
              </w:rPr>
            </w:pPr>
            <w:r w:rsidRPr="00D42F28">
              <w:rPr>
                <w:color w:val="000000"/>
                <w:sz w:val="18"/>
                <w:szCs w:val="18"/>
                <w:lang w:val="en-GB"/>
              </w:rPr>
              <w:t>387,688</w:t>
            </w:r>
          </w:p>
        </w:tc>
        <w:tc>
          <w:tcPr>
            <w:tcW w:w="346" w:type="pct"/>
            <w:shd w:val="clear" w:color="auto" w:fill="auto"/>
          </w:tcPr>
          <w:p w14:paraId="3C0DE5A7" w14:textId="24324088" w:rsidR="00884BC5" w:rsidRPr="00D42F28" w:rsidRDefault="0048332F" w:rsidP="00014226">
            <w:pPr>
              <w:jc w:val="center"/>
              <w:rPr>
                <w:sz w:val="18"/>
                <w:szCs w:val="18"/>
                <w:lang w:val="en-GB"/>
              </w:rPr>
            </w:pPr>
            <w:r w:rsidRPr="00D42F28">
              <w:rPr>
                <w:sz w:val="18"/>
                <w:szCs w:val="18"/>
                <w:lang w:val="en-GB"/>
              </w:rPr>
              <w:t>9.9</w:t>
            </w:r>
          </w:p>
        </w:tc>
      </w:tr>
      <w:tr w:rsidR="00B0263C" w:rsidRPr="00D42F28" w14:paraId="219508A9" w14:textId="77777777" w:rsidTr="000C6562">
        <w:trPr>
          <w:trHeight w:val="57"/>
        </w:trPr>
        <w:tc>
          <w:tcPr>
            <w:tcW w:w="570" w:type="pct"/>
            <w:shd w:val="clear" w:color="auto" w:fill="auto"/>
            <w:tcMar>
              <w:left w:w="43" w:type="dxa"/>
              <w:right w:w="43" w:type="dxa"/>
            </w:tcMar>
            <w:vAlign w:val="center"/>
          </w:tcPr>
          <w:p w14:paraId="5246089F" w14:textId="66E3CFDB" w:rsidR="00884BC5" w:rsidRPr="00D42F28" w:rsidRDefault="00884BC5" w:rsidP="000141E9">
            <w:pPr>
              <w:ind w:right="84"/>
              <w:jc w:val="left"/>
              <w:rPr>
                <w:b/>
                <w:bCs/>
                <w:sz w:val="18"/>
                <w:szCs w:val="18"/>
                <w:lang w:val="en-GB" w:eastAsia="en-CA"/>
              </w:rPr>
            </w:pPr>
            <w:r w:rsidRPr="00D42F28">
              <w:rPr>
                <w:sz w:val="18"/>
                <w:szCs w:val="18"/>
                <w:lang w:val="en-GB" w:eastAsia="en-CA"/>
              </w:rPr>
              <w:t xml:space="preserve">Industrial </w:t>
            </w:r>
          </w:p>
        </w:tc>
        <w:tc>
          <w:tcPr>
            <w:tcW w:w="512" w:type="pct"/>
          </w:tcPr>
          <w:p w14:paraId="301C0A39" w14:textId="091830AB" w:rsidR="00884BC5" w:rsidRPr="00D42F28" w:rsidRDefault="00884BC5" w:rsidP="000C6562">
            <w:pPr>
              <w:jc w:val="right"/>
              <w:rPr>
                <w:color w:val="000000"/>
                <w:sz w:val="18"/>
                <w:szCs w:val="18"/>
                <w:lang w:val="en-GB"/>
              </w:rPr>
            </w:pPr>
            <w:r w:rsidRPr="00D42F28">
              <w:rPr>
                <w:sz w:val="18"/>
                <w:szCs w:val="18"/>
                <w:lang w:val="en-GB" w:eastAsia="en-CA"/>
              </w:rPr>
              <w:t>182</w:t>
            </w:r>
          </w:p>
        </w:tc>
        <w:tc>
          <w:tcPr>
            <w:tcW w:w="429" w:type="pct"/>
            <w:tcMar>
              <w:left w:w="43" w:type="dxa"/>
              <w:right w:w="43" w:type="dxa"/>
            </w:tcMar>
          </w:tcPr>
          <w:p w14:paraId="63C59D9E" w14:textId="4E8A70F3" w:rsidR="00884BC5" w:rsidRPr="00D42F28" w:rsidRDefault="00884BC5" w:rsidP="000C6562">
            <w:pPr>
              <w:jc w:val="right"/>
              <w:rPr>
                <w:b/>
                <w:bCs/>
                <w:color w:val="000000"/>
                <w:sz w:val="18"/>
                <w:szCs w:val="18"/>
                <w:lang w:val="en-GB"/>
              </w:rPr>
            </w:pPr>
            <w:r w:rsidRPr="00D42F28">
              <w:rPr>
                <w:color w:val="000000"/>
                <w:sz w:val="18"/>
                <w:szCs w:val="18"/>
                <w:lang w:val="en-GB"/>
              </w:rPr>
              <w:t>51,895</w:t>
            </w:r>
          </w:p>
        </w:tc>
        <w:tc>
          <w:tcPr>
            <w:tcW w:w="431" w:type="pct"/>
            <w:shd w:val="clear" w:color="auto" w:fill="auto"/>
            <w:tcMar>
              <w:left w:w="43" w:type="dxa"/>
              <w:right w:w="43" w:type="dxa"/>
            </w:tcMar>
          </w:tcPr>
          <w:p w14:paraId="2F3C98C8" w14:textId="19521649" w:rsidR="00884BC5" w:rsidRPr="00D42F28" w:rsidRDefault="00884BC5" w:rsidP="000C6562">
            <w:pPr>
              <w:jc w:val="right"/>
              <w:rPr>
                <w:b/>
                <w:bCs/>
                <w:color w:val="000000"/>
                <w:sz w:val="18"/>
                <w:szCs w:val="18"/>
                <w:lang w:val="en-GB"/>
              </w:rPr>
            </w:pPr>
            <w:r w:rsidRPr="00D42F28">
              <w:rPr>
                <w:color w:val="000000"/>
                <w:sz w:val="18"/>
                <w:szCs w:val="18"/>
                <w:lang w:val="en-GB"/>
              </w:rPr>
              <w:t>418,199</w:t>
            </w:r>
          </w:p>
        </w:tc>
        <w:tc>
          <w:tcPr>
            <w:tcW w:w="357" w:type="pct"/>
            <w:shd w:val="clear" w:color="auto" w:fill="auto"/>
            <w:tcMar>
              <w:left w:w="43" w:type="dxa"/>
              <w:right w:w="43" w:type="dxa"/>
            </w:tcMar>
          </w:tcPr>
          <w:p w14:paraId="42BDF717" w14:textId="4E5596FA" w:rsidR="00884BC5" w:rsidRPr="00D42F28" w:rsidRDefault="00884BC5" w:rsidP="000C6562">
            <w:pPr>
              <w:jc w:val="right"/>
              <w:rPr>
                <w:b/>
                <w:bCs/>
                <w:sz w:val="18"/>
                <w:szCs w:val="18"/>
                <w:lang w:val="en-GB"/>
              </w:rPr>
            </w:pPr>
            <w:r w:rsidRPr="00D42F28">
              <w:rPr>
                <w:sz w:val="18"/>
                <w:szCs w:val="18"/>
                <w:lang w:val="en-GB"/>
              </w:rPr>
              <w:t> 0</w:t>
            </w:r>
          </w:p>
        </w:tc>
        <w:tc>
          <w:tcPr>
            <w:tcW w:w="427" w:type="pct"/>
            <w:shd w:val="clear" w:color="auto" w:fill="auto"/>
            <w:tcMar>
              <w:left w:w="43" w:type="dxa"/>
              <w:right w:w="43" w:type="dxa"/>
            </w:tcMar>
          </w:tcPr>
          <w:p w14:paraId="0CBCFD4F" w14:textId="1BAACB3E" w:rsidR="00884BC5" w:rsidRPr="00D42F28" w:rsidRDefault="00884BC5" w:rsidP="000C6562">
            <w:pPr>
              <w:jc w:val="right"/>
              <w:rPr>
                <w:b/>
                <w:bCs/>
                <w:sz w:val="18"/>
                <w:szCs w:val="18"/>
                <w:lang w:val="en-GB"/>
              </w:rPr>
            </w:pPr>
            <w:r w:rsidRPr="00D42F28">
              <w:rPr>
                <w:color w:val="000000"/>
                <w:sz w:val="18"/>
                <w:szCs w:val="18"/>
                <w:lang w:val="en-GB"/>
              </w:rPr>
              <w:t>0</w:t>
            </w:r>
          </w:p>
        </w:tc>
        <w:tc>
          <w:tcPr>
            <w:tcW w:w="357" w:type="pct"/>
            <w:tcMar>
              <w:left w:w="43" w:type="dxa"/>
              <w:right w:w="43" w:type="dxa"/>
            </w:tcMar>
          </w:tcPr>
          <w:p w14:paraId="494E6BE8" w14:textId="16FF1001" w:rsidR="00884BC5" w:rsidRPr="00D42F28" w:rsidRDefault="00884BC5" w:rsidP="000C6562">
            <w:pPr>
              <w:jc w:val="right"/>
              <w:rPr>
                <w:b/>
                <w:bCs/>
                <w:color w:val="000000"/>
                <w:sz w:val="18"/>
                <w:szCs w:val="18"/>
                <w:lang w:val="en-GB"/>
              </w:rPr>
            </w:pPr>
            <w:r w:rsidRPr="00D42F28">
              <w:rPr>
                <w:color w:val="000000"/>
                <w:sz w:val="18"/>
                <w:szCs w:val="18"/>
                <w:lang w:val="en-GB"/>
              </w:rPr>
              <w:t>0</w:t>
            </w:r>
          </w:p>
        </w:tc>
        <w:tc>
          <w:tcPr>
            <w:tcW w:w="357" w:type="pct"/>
            <w:shd w:val="clear" w:color="auto" w:fill="auto"/>
            <w:tcMar>
              <w:left w:w="43" w:type="dxa"/>
              <w:right w:w="43" w:type="dxa"/>
            </w:tcMar>
          </w:tcPr>
          <w:p w14:paraId="608E8390" w14:textId="66D56875" w:rsidR="00884BC5" w:rsidRPr="00D42F28" w:rsidRDefault="00884BC5" w:rsidP="000C6562">
            <w:pPr>
              <w:jc w:val="right"/>
              <w:rPr>
                <w:b/>
                <w:bCs/>
                <w:color w:val="000000"/>
                <w:sz w:val="18"/>
                <w:szCs w:val="18"/>
                <w:lang w:val="en-GB"/>
              </w:rPr>
            </w:pPr>
            <w:r w:rsidRPr="00D42F28">
              <w:rPr>
                <w:color w:val="000000"/>
                <w:sz w:val="18"/>
                <w:szCs w:val="18"/>
                <w:lang w:val="en-GB"/>
              </w:rPr>
              <w:t>0</w:t>
            </w:r>
          </w:p>
        </w:tc>
        <w:tc>
          <w:tcPr>
            <w:tcW w:w="357" w:type="pct"/>
          </w:tcPr>
          <w:p w14:paraId="565A14CF" w14:textId="24F0F78A" w:rsidR="00884BC5" w:rsidRPr="00D42F28" w:rsidRDefault="00884BC5" w:rsidP="000C6562">
            <w:pPr>
              <w:jc w:val="right"/>
              <w:rPr>
                <w:b/>
                <w:bCs/>
                <w:color w:val="000000"/>
                <w:sz w:val="18"/>
                <w:szCs w:val="18"/>
                <w:lang w:val="en-GB"/>
              </w:rPr>
            </w:pPr>
            <w:r w:rsidRPr="00D42F28">
              <w:rPr>
                <w:color w:val="000000"/>
                <w:sz w:val="18"/>
                <w:szCs w:val="18"/>
                <w:lang w:val="en-GB"/>
              </w:rPr>
              <w:t>0</w:t>
            </w:r>
          </w:p>
        </w:tc>
        <w:tc>
          <w:tcPr>
            <w:tcW w:w="428" w:type="pct"/>
          </w:tcPr>
          <w:p w14:paraId="58DD3FCF" w14:textId="5CA4DA0E" w:rsidR="00884BC5" w:rsidRPr="00D42F28" w:rsidRDefault="00884BC5" w:rsidP="000C6562">
            <w:pPr>
              <w:jc w:val="right"/>
              <w:rPr>
                <w:b/>
                <w:bCs/>
                <w:color w:val="000000"/>
                <w:sz w:val="18"/>
                <w:szCs w:val="18"/>
                <w:lang w:val="en-GB"/>
              </w:rPr>
            </w:pPr>
            <w:r w:rsidRPr="00D42F28">
              <w:rPr>
                <w:color w:val="000000"/>
                <w:sz w:val="18"/>
                <w:szCs w:val="18"/>
                <w:lang w:val="en-GB"/>
              </w:rPr>
              <w:t>32,239</w:t>
            </w:r>
          </w:p>
        </w:tc>
        <w:tc>
          <w:tcPr>
            <w:tcW w:w="429" w:type="pct"/>
            <w:shd w:val="clear" w:color="auto" w:fill="auto"/>
            <w:tcMar>
              <w:left w:w="43" w:type="dxa"/>
              <w:right w:w="43" w:type="dxa"/>
            </w:tcMar>
          </w:tcPr>
          <w:p w14:paraId="3AE5D6A5" w14:textId="606FB4C6" w:rsidR="00884BC5" w:rsidRPr="00D42F28" w:rsidRDefault="00884BC5" w:rsidP="000C6562">
            <w:pPr>
              <w:jc w:val="right"/>
              <w:rPr>
                <w:b/>
                <w:bCs/>
                <w:color w:val="000000"/>
                <w:sz w:val="18"/>
                <w:szCs w:val="18"/>
                <w:lang w:val="en-GB"/>
              </w:rPr>
            </w:pPr>
            <w:r w:rsidRPr="00D42F28">
              <w:rPr>
                <w:color w:val="000000"/>
                <w:sz w:val="18"/>
                <w:szCs w:val="18"/>
                <w:lang w:val="en-GB"/>
              </w:rPr>
              <w:t>502,3</w:t>
            </w:r>
            <w:r w:rsidR="000E3277" w:rsidRPr="00D42F28">
              <w:rPr>
                <w:color w:val="000000"/>
                <w:sz w:val="18"/>
                <w:szCs w:val="18"/>
                <w:lang w:val="en-GB"/>
              </w:rPr>
              <w:t>33</w:t>
            </w:r>
          </w:p>
        </w:tc>
        <w:tc>
          <w:tcPr>
            <w:tcW w:w="346" w:type="pct"/>
            <w:shd w:val="clear" w:color="auto" w:fill="auto"/>
          </w:tcPr>
          <w:p w14:paraId="1E6847BE" w14:textId="01E0FF60" w:rsidR="00884BC5" w:rsidRPr="00D42F28" w:rsidRDefault="0048332F" w:rsidP="00014226">
            <w:pPr>
              <w:jc w:val="center"/>
              <w:rPr>
                <w:sz w:val="18"/>
                <w:szCs w:val="18"/>
                <w:lang w:val="en-GB"/>
              </w:rPr>
            </w:pPr>
            <w:r w:rsidRPr="00D42F28">
              <w:rPr>
                <w:sz w:val="18"/>
                <w:szCs w:val="18"/>
                <w:lang w:val="en-GB"/>
              </w:rPr>
              <w:t>12.9</w:t>
            </w:r>
          </w:p>
        </w:tc>
      </w:tr>
      <w:tr w:rsidR="00B0263C" w:rsidRPr="00D42F28" w14:paraId="2AACB784" w14:textId="77777777" w:rsidTr="000C6562">
        <w:trPr>
          <w:trHeight w:val="57"/>
        </w:trPr>
        <w:tc>
          <w:tcPr>
            <w:tcW w:w="570" w:type="pct"/>
            <w:shd w:val="clear" w:color="auto" w:fill="auto"/>
            <w:tcMar>
              <w:left w:w="43" w:type="dxa"/>
              <w:right w:w="43" w:type="dxa"/>
            </w:tcMar>
            <w:vAlign w:val="center"/>
          </w:tcPr>
          <w:p w14:paraId="6D79FD8E" w14:textId="4CA9EB0F" w:rsidR="00884BC5" w:rsidRPr="00D42F28" w:rsidRDefault="00884BC5" w:rsidP="000141E9">
            <w:pPr>
              <w:ind w:right="84"/>
              <w:jc w:val="left"/>
              <w:rPr>
                <w:b/>
                <w:bCs/>
                <w:sz w:val="18"/>
                <w:szCs w:val="18"/>
                <w:lang w:val="en-GB" w:eastAsia="en-CA"/>
              </w:rPr>
            </w:pPr>
            <w:r w:rsidRPr="00D42F28">
              <w:rPr>
                <w:sz w:val="18"/>
                <w:szCs w:val="18"/>
                <w:lang w:val="en-GB" w:eastAsia="en-CA"/>
              </w:rPr>
              <w:t>Transport</w:t>
            </w:r>
          </w:p>
        </w:tc>
        <w:tc>
          <w:tcPr>
            <w:tcW w:w="512" w:type="pct"/>
          </w:tcPr>
          <w:p w14:paraId="0A87642D" w14:textId="000FB870" w:rsidR="00884BC5" w:rsidRPr="00D42F28" w:rsidRDefault="00884BC5" w:rsidP="000C6562">
            <w:pPr>
              <w:jc w:val="right"/>
              <w:rPr>
                <w:color w:val="000000"/>
                <w:sz w:val="18"/>
                <w:szCs w:val="18"/>
                <w:lang w:val="en-GB"/>
              </w:rPr>
            </w:pPr>
            <w:r w:rsidRPr="00D42F28">
              <w:rPr>
                <w:sz w:val="18"/>
                <w:szCs w:val="18"/>
                <w:lang w:val="en-GB" w:eastAsia="en-CA"/>
              </w:rPr>
              <w:t>7,368</w:t>
            </w:r>
          </w:p>
        </w:tc>
        <w:tc>
          <w:tcPr>
            <w:tcW w:w="429" w:type="pct"/>
            <w:tcMar>
              <w:left w:w="43" w:type="dxa"/>
              <w:right w:w="43" w:type="dxa"/>
            </w:tcMar>
          </w:tcPr>
          <w:p w14:paraId="7C011955" w14:textId="3EC0EE6B" w:rsidR="00884BC5" w:rsidRPr="00D42F28" w:rsidRDefault="00884BC5" w:rsidP="000C6562">
            <w:pPr>
              <w:jc w:val="right"/>
              <w:rPr>
                <w:b/>
                <w:bCs/>
                <w:color w:val="000000"/>
                <w:sz w:val="18"/>
                <w:szCs w:val="18"/>
                <w:lang w:val="en-GB"/>
              </w:rPr>
            </w:pPr>
            <w:r w:rsidRPr="00D42F28">
              <w:rPr>
                <w:color w:val="000000"/>
                <w:sz w:val="18"/>
                <w:szCs w:val="18"/>
                <w:lang w:val="en-GB"/>
              </w:rPr>
              <w:t>27,671</w:t>
            </w:r>
          </w:p>
        </w:tc>
        <w:tc>
          <w:tcPr>
            <w:tcW w:w="431" w:type="pct"/>
            <w:shd w:val="clear" w:color="auto" w:fill="auto"/>
            <w:tcMar>
              <w:left w:w="43" w:type="dxa"/>
              <w:right w:w="43" w:type="dxa"/>
            </w:tcMar>
          </w:tcPr>
          <w:p w14:paraId="5135CFAF" w14:textId="7D2D9FF8" w:rsidR="00884BC5" w:rsidRPr="00D42F28" w:rsidRDefault="00884BC5" w:rsidP="000C6562">
            <w:pPr>
              <w:jc w:val="right"/>
              <w:rPr>
                <w:b/>
                <w:bCs/>
                <w:color w:val="000000"/>
                <w:sz w:val="18"/>
                <w:szCs w:val="18"/>
                <w:lang w:val="en-GB"/>
              </w:rPr>
            </w:pPr>
            <w:r w:rsidRPr="00D42F28">
              <w:rPr>
                <w:color w:val="000000"/>
                <w:sz w:val="18"/>
                <w:szCs w:val="18"/>
                <w:lang w:val="en-GB"/>
              </w:rPr>
              <w:t>0 </w:t>
            </w:r>
          </w:p>
        </w:tc>
        <w:tc>
          <w:tcPr>
            <w:tcW w:w="357" w:type="pct"/>
            <w:shd w:val="clear" w:color="auto" w:fill="auto"/>
            <w:tcMar>
              <w:left w:w="43" w:type="dxa"/>
              <w:right w:w="43" w:type="dxa"/>
            </w:tcMar>
          </w:tcPr>
          <w:p w14:paraId="186D4584" w14:textId="448DE67D" w:rsidR="00884BC5" w:rsidRPr="00D42F28" w:rsidRDefault="00884BC5" w:rsidP="000C6562">
            <w:pPr>
              <w:jc w:val="right"/>
              <w:rPr>
                <w:b/>
                <w:bCs/>
                <w:sz w:val="18"/>
                <w:szCs w:val="18"/>
                <w:lang w:val="en-GB"/>
              </w:rPr>
            </w:pPr>
            <w:r w:rsidRPr="00D42F28">
              <w:rPr>
                <w:sz w:val="18"/>
                <w:szCs w:val="18"/>
                <w:lang w:val="en-GB"/>
              </w:rPr>
              <w:t> 0</w:t>
            </w:r>
          </w:p>
        </w:tc>
        <w:tc>
          <w:tcPr>
            <w:tcW w:w="427" w:type="pct"/>
            <w:shd w:val="clear" w:color="auto" w:fill="auto"/>
            <w:tcMar>
              <w:left w:w="43" w:type="dxa"/>
              <w:right w:w="43" w:type="dxa"/>
            </w:tcMar>
          </w:tcPr>
          <w:p w14:paraId="3310A3BC" w14:textId="7FE0EAB0" w:rsidR="00884BC5" w:rsidRPr="00D42F28" w:rsidRDefault="00884BC5" w:rsidP="000C6562">
            <w:pPr>
              <w:jc w:val="right"/>
              <w:rPr>
                <w:b/>
                <w:bCs/>
                <w:sz w:val="18"/>
                <w:szCs w:val="18"/>
                <w:lang w:val="en-GB"/>
              </w:rPr>
            </w:pPr>
            <w:r w:rsidRPr="00D42F28">
              <w:rPr>
                <w:color w:val="000000"/>
                <w:sz w:val="18"/>
                <w:szCs w:val="18"/>
                <w:lang w:val="en-GB"/>
              </w:rPr>
              <w:t>0</w:t>
            </w:r>
          </w:p>
        </w:tc>
        <w:tc>
          <w:tcPr>
            <w:tcW w:w="357" w:type="pct"/>
            <w:tcMar>
              <w:left w:w="43" w:type="dxa"/>
              <w:right w:w="43" w:type="dxa"/>
            </w:tcMar>
          </w:tcPr>
          <w:p w14:paraId="2066216A" w14:textId="235557F6" w:rsidR="00884BC5" w:rsidRPr="00D42F28" w:rsidRDefault="00884BC5" w:rsidP="000C6562">
            <w:pPr>
              <w:jc w:val="right"/>
              <w:rPr>
                <w:b/>
                <w:bCs/>
                <w:color w:val="000000"/>
                <w:sz w:val="18"/>
                <w:szCs w:val="18"/>
                <w:lang w:val="en-GB"/>
              </w:rPr>
            </w:pPr>
            <w:r w:rsidRPr="00D42F28">
              <w:rPr>
                <w:color w:val="000000"/>
                <w:sz w:val="18"/>
                <w:szCs w:val="18"/>
                <w:lang w:val="en-GB"/>
              </w:rPr>
              <w:t>0</w:t>
            </w:r>
          </w:p>
        </w:tc>
        <w:tc>
          <w:tcPr>
            <w:tcW w:w="357" w:type="pct"/>
            <w:shd w:val="clear" w:color="auto" w:fill="auto"/>
            <w:tcMar>
              <w:left w:w="43" w:type="dxa"/>
              <w:right w:w="43" w:type="dxa"/>
            </w:tcMar>
          </w:tcPr>
          <w:p w14:paraId="091CA93E" w14:textId="5F25342D" w:rsidR="00884BC5" w:rsidRPr="00D42F28" w:rsidRDefault="00884BC5" w:rsidP="000C6562">
            <w:pPr>
              <w:jc w:val="right"/>
              <w:rPr>
                <w:b/>
                <w:bCs/>
                <w:color w:val="000000"/>
                <w:sz w:val="18"/>
                <w:szCs w:val="18"/>
                <w:lang w:val="en-GB"/>
              </w:rPr>
            </w:pPr>
            <w:r w:rsidRPr="00D42F28">
              <w:rPr>
                <w:color w:val="000000"/>
                <w:sz w:val="18"/>
                <w:szCs w:val="18"/>
                <w:lang w:val="en-GB"/>
              </w:rPr>
              <w:t>0</w:t>
            </w:r>
          </w:p>
        </w:tc>
        <w:tc>
          <w:tcPr>
            <w:tcW w:w="357" w:type="pct"/>
          </w:tcPr>
          <w:p w14:paraId="2B9558CF" w14:textId="6C210206" w:rsidR="00884BC5" w:rsidRPr="00D42F28" w:rsidRDefault="00884BC5" w:rsidP="000C6562">
            <w:pPr>
              <w:jc w:val="right"/>
              <w:rPr>
                <w:color w:val="000000"/>
                <w:sz w:val="18"/>
                <w:szCs w:val="18"/>
                <w:lang w:val="en-GB"/>
              </w:rPr>
            </w:pPr>
            <w:r w:rsidRPr="00D42F28">
              <w:rPr>
                <w:color w:val="000000"/>
                <w:sz w:val="18"/>
                <w:szCs w:val="18"/>
                <w:lang w:val="en-GB"/>
              </w:rPr>
              <w:t>1,947</w:t>
            </w:r>
          </w:p>
        </w:tc>
        <w:tc>
          <w:tcPr>
            <w:tcW w:w="428" w:type="pct"/>
          </w:tcPr>
          <w:p w14:paraId="1B7CDA43" w14:textId="66DB0087" w:rsidR="00884BC5" w:rsidRPr="00D42F28" w:rsidRDefault="00884BC5" w:rsidP="000C6562">
            <w:pPr>
              <w:jc w:val="right"/>
              <w:rPr>
                <w:b/>
                <w:bCs/>
                <w:color w:val="000000"/>
                <w:sz w:val="18"/>
                <w:szCs w:val="18"/>
                <w:lang w:val="en-GB"/>
              </w:rPr>
            </w:pPr>
            <w:r w:rsidRPr="00D42F28">
              <w:rPr>
                <w:color w:val="000000"/>
                <w:sz w:val="18"/>
                <w:szCs w:val="18"/>
                <w:lang w:val="en-GB"/>
              </w:rPr>
              <w:t>0 </w:t>
            </w:r>
          </w:p>
        </w:tc>
        <w:tc>
          <w:tcPr>
            <w:tcW w:w="429" w:type="pct"/>
            <w:shd w:val="clear" w:color="auto" w:fill="auto"/>
            <w:tcMar>
              <w:left w:w="43" w:type="dxa"/>
              <w:right w:w="43" w:type="dxa"/>
            </w:tcMar>
          </w:tcPr>
          <w:p w14:paraId="1FCE06BF" w14:textId="320EAC97" w:rsidR="00884BC5" w:rsidRPr="007C354F" w:rsidRDefault="00884BC5" w:rsidP="000C6562">
            <w:pPr>
              <w:jc w:val="right"/>
              <w:rPr>
                <w:b/>
                <w:bCs/>
                <w:color w:val="000000"/>
                <w:sz w:val="18"/>
                <w:szCs w:val="18"/>
                <w:highlight w:val="yellow"/>
                <w:lang w:val="en-GB"/>
              </w:rPr>
            </w:pPr>
            <w:r w:rsidRPr="00B129F9">
              <w:rPr>
                <w:color w:val="000000"/>
                <w:sz w:val="18"/>
                <w:szCs w:val="18"/>
                <w:lang w:val="en-GB"/>
              </w:rPr>
              <w:t>29,61</w:t>
            </w:r>
            <w:r w:rsidR="00301D67" w:rsidRPr="00B129F9">
              <w:rPr>
                <w:color w:val="000000"/>
                <w:sz w:val="18"/>
                <w:szCs w:val="18"/>
                <w:lang w:val="en-GB"/>
              </w:rPr>
              <w:t>8</w:t>
            </w:r>
          </w:p>
        </w:tc>
        <w:tc>
          <w:tcPr>
            <w:tcW w:w="346" w:type="pct"/>
            <w:shd w:val="clear" w:color="auto" w:fill="auto"/>
          </w:tcPr>
          <w:p w14:paraId="3DE58F06" w14:textId="0AD911F9" w:rsidR="00884BC5" w:rsidRPr="00D42F28" w:rsidRDefault="0048332F" w:rsidP="00014226">
            <w:pPr>
              <w:jc w:val="center"/>
              <w:rPr>
                <w:sz w:val="18"/>
                <w:szCs w:val="18"/>
                <w:lang w:val="en-GB"/>
              </w:rPr>
            </w:pPr>
            <w:r w:rsidRPr="00D42F28">
              <w:rPr>
                <w:sz w:val="18"/>
                <w:szCs w:val="18"/>
                <w:lang w:val="en-GB"/>
              </w:rPr>
              <w:t>0.8</w:t>
            </w:r>
          </w:p>
        </w:tc>
      </w:tr>
      <w:tr w:rsidR="004D65BA" w:rsidRPr="00D42F28" w14:paraId="36EFF99C" w14:textId="77777777" w:rsidTr="00B0263C">
        <w:trPr>
          <w:trHeight w:val="57"/>
        </w:trPr>
        <w:tc>
          <w:tcPr>
            <w:tcW w:w="5000" w:type="pct"/>
            <w:gridSpan w:val="12"/>
          </w:tcPr>
          <w:p w14:paraId="6BF1D11B" w14:textId="61F5D33B" w:rsidR="004D65BA" w:rsidRPr="00B129F9" w:rsidRDefault="004D65BA" w:rsidP="000141E9">
            <w:pPr>
              <w:jc w:val="left"/>
              <w:rPr>
                <w:b/>
                <w:bCs/>
                <w:sz w:val="18"/>
                <w:szCs w:val="18"/>
                <w:lang w:val="en-GB"/>
              </w:rPr>
            </w:pPr>
            <w:r w:rsidRPr="00B129F9">
              <w:rPr>
                <w:b/>
                <w:bCs/>
                <w:sz w:val="18"/>
                <w:szCs w:val="18"/>
                <w:lang w:val="en-GB" w:eastAsia="en-CA"/>
              </w:rPr>
              <w:t>Air</w:t>
            </w:r>
            <w:r w:rsidR="00201007" w:rsidRPr="00B129F9">
              <w:rPr>
                <w:b/>
                <w:bCs/>
                <w:sz w:val="18"/>
                <w:szCs w:val="18"/>
                <w:lang w:val="en-GB" w:eastAsia="en-CA"/>
              </w:rPr>
              <w:t>-</w:t>
            </w:r>
            <w:r w:rsidRPr="00B129F9">
              <w:rPr>
                <w:b/>
                <w:bCs/>
                <w:sz w:val="18"/>
                <w:szCs w:val="18"/>
                <w:lang w:val="en-GB" w:eastAsia="en-CA"/>
              </w:rPr>
              <w:t>conditioning subsectors</w:t>
            </w:r>
          </w:p>
        </w:tc>
      </w:tr>
      <w:tr w:rsidR="00B0263C" w:rsidRPr="00D42F28" w14:paraId="5973489E" w14:textId="77777777" w:rsidTr="00356FE8">
        <w:trPr>
          <w:trHeight w:val="57"/>
        </w:trPr>
        <w:tc>
          <w:tcPr>
            <w:tcW w:w="570" w:type="pct"/>
            <w:shd w:val="clear" w:color="auto" w:fill="auto"/>
            <w:tcMar>
              <w:left w:w="43" w:type="dxa"/>
              <w:right w:w="43" w:type="dxa"/>
            </w:tcMar>
            <w:vAlign w:val="center"/>
          </w:tcPr>
          <w:p w14:paraId="753FDDDD" w14:textId="21AE27CA" w:rsidR="00907BEF" w:rsidRPr="00D42F28" w:rsidRDefault="00907BEF" w:rsidP="000141E9">
            <w:pPr>
              <w:ind w:right="84"/>
              <w:jc w:val="left"/>
              <w:rPr>
                <w:b/>
                <w:bCs/>
                <w:sz w:val="18"/>
                <w:szCs w:val="18"/>
                <w:lang w:val="en-GB" w:eastAsia="en-CA"/>
              </w:rPr>
            </w:pPr>
            <w:r w:rsidRPr="00D42F28">
              <w:rPr>
                <w:sz w:val="18"/>
                <w:szCs w:val="18"/>
                <w:lang w:val="en-GB" w:eastAsia="en-CA"/>
              </w:rPr>
              <w:t>Residential</w:t>
            </w:r>
          </w:p>
        </w:tc>
        <w:tc>
          <w:tcPr>
            <w:tcW w:w="512" w:type="pct"/>
          </w:tcPr>
          <w:p w14:paraId="2565ACBE" w14:textId="136BFFAE" w:rsidR="00907BEF" w:rsidRPr="00D42F28" w:rsidRDefault="00907BEF" w:rsidP="00356FE8">
            <w:pPr>
              <w:jc w:val="right"/>
              <w:rPr>
                <w:color w:val="000000"/>
                <w:sz w:val="18"/>
                <w:szCs w:val="18"/>
                <w:lang w:val="en-GB"/>
              </w:rPr>
            </w:pPr>
            <w:r w:rsidRPr="00D42F28">
              <w:rPr>
                <w:sz w:val="18"/>
                <w:szCs w:val="18"/>
                <w:lang w:val="en-GB"/>
              </w:rPr>
              <w:t>959,862</w:t>
            </w:r>
          </w:p>
        </w:tc>
        <w:tc>
          <w:tcPr>
            <w:tcW w:w="429" w:type="pct"/>
            <w:tcMar>
              <w:left w:w="43" w:type="dxa"/>
              <w:right w:w="43" w:type="dxa"/>
            </w:tcMar>
          </w:tcPr>
          <w:p w14:paraId="2E2F4BEA" w14:textId="0AFE72A0" w:rsidR="00907BEF" w:rsidRPr="007C07CB" w:rsidRDefault="00907BEF" w:rsidP="008E6C65">
            <w:pPr>
              <w:jc w:val="right"/>
              <w:rPr>
                <w:b/>
                <w:bCs/>
                <w:color w:val="000000"/>
                <w:sz w:val="18"/>
                <w:szCs w:val="18"/>
                <w:lang w:val="en-GB"/>
              </w:rPr>
            </w:pPr>
            <w:r w:rsidRPr="007C07CB">
              <w:rPr>
                <w:color w:val="000000"/>
                <w:sz w:val="18"/>
                <w:szCs w:val="18"/>
                <w:lang w:val="en-GB"/>
              </w:rPr>
              <w:t>0 </w:t>
            </w:r>
          </w:p>
        </w:tc>
        <w:tc>
          <w:tcPr>
            <w:tcW w:w="431" w:type="pct"/>
            <w:shd w:val="clear" w:color="auto" w:fill="auto"/>
            <w:tcMar>
              <w:left w:w="43" w:type="dxa"/>
              <w:right w:w="43" w:type="dxa"/>
            </w:tcMar>
          </w:tcPr>
          <w:p w14:paraId="678027BF" w14:textId="34149A4E" w:rsidR="00907BEF" w:rsidRPr="00B129F9" w:rsidRDefault="00907BEF" w:rsidP="008E6C65">
            <w:pPr>
              <w:jc w:val="right"/>
              <w:rPr>
                <w:b/>
                <w:bCs/>
                <w:color w:val="000000"/>
                <w:sz w:val="18"/>
                <w:szCs w:val="18"/>
                <w:lang w:val="en-GB"/>
              </w:rPr>
            </w:pPr>
            <w:r w:rsidRPr="00B129F9">
              <w:rPr>
                <w:color w:val="000000"/>
                <w:sz w:val="18"/>
                <w:szCs w:val="18"/>
                <w:lang w:val="en-GB"/>
              </w:rPr>
              <w:t>0 </w:t>
            </w:r>
          </w:p>
        </w:tc>
        <w:tc>
          <w:tcPr>
            <w:tcW w:w="357" w:type="pct"/>
            <w:shd w:val="clear" w:color="auto" w:fill="auto"/>
            <w:tcMar>
              <w:left w:w="43" w:type="dxa"/>
              <w:right w:w="43" w:type="dxa"/>
            </w:tcMar>
          </w:tcPr>
          <w:p w14:paraId="3A81BF20" w14:textId="6A69BA48" w:rsidR="00907BEF" w:rsidRPr="00B129F9" w:rsidRDefault="00907BEF" w:rsidP="008E6C65">
            <w:pPr>
              <w:jc w:val="right"/>
              <w:rPr>
                <w:sz w:val="18"/>
                <w:szCs w:val="18"/>
                <w:lang w:val="en-GB"/>
              </w:rPr>
            </w:pPr>
            <w:r w:rsidRPr="00B129F9">
              <w:rPr>
                <w:sz w:val="18"/>
                <w:szCs w:val="18"/>
                <w:lang w:val="en-GB"/>
              </w:rPr>
              <w:t>0</w:t>
            </w:r>
          </w:p>
        </w:tc>
        <w:tc>
          <w:tcPr>
            <w:tcW w:w="427" w:type="pct"/>
            <w:shd w:val="clear" w:color="auto" w:fill="auto"/>
            <w:tcMar>
              <w:left w:w="43" w:type="dxa"/>
              <w:right w:w="43" w:type="dxa"/>
            </w:tcMar>
          </w:tcPr>
          <w:p w14:paraId="1E8E0851" w14:textId="4B321C95" w:rsidR="00907BEF" w:rsidRPr="00B129F9" w:rsidRDefault="00907BEF" w:rsidP="008E6C65">
            <w:pPr>
              <w:jc w:val="right"/>
              <w:rPr>
                <w:b/>
                <w:bCs/>
                <w:sz w:val="18"/>
                <w:szCs w:val="18"/>
                <w:lang w:val="en-GB"/>
              </w:rPr>
            </w:pPr>
            <w:r w:rsidRPr="00B129F9">
              <w:rPr>
                <w:sz w:val="18"/>
                <w:szCs w:val="18"/>
                <w:lang w:val="en-GB"/>
              </w:rPr>
              <w:t>901,675</w:t>
            </w:r>
          </w:p>
        </w:tc>
        <w:tc>
          <w:tcPr>
            <w:tcW w:w="357" w:type="pct"/>
            <w:tcMar>
              <w:left w:w="43" w:type="dxa"/>
              <w:right w:w="43" w:type="dxa"/>
            </w:tcMar>
          </w:tcPr>
          <w:p w14:paraId="49E1CF29" w14:textId="636B53E9" w:rsidR="00907BEF" w:rsidRPr="00B129F9" w:rsidRDefault="00907BEF" w:rsidP="008E6C65">
            <w:pPr>
              <w:jc w:val="right"/>
              <w:rPr>
                <w:b/>
                <w:bCs/>
                <w:color w:val="000000"/>
                <w:sz w:val="18"/>
                <w:szCs w:val="18"/>
                <w:lang w:val="en-GB"/>
              </w:rPr>
            </w:pPr>
            <w:r w:rsidRPr="00B129F9">
              <w:rPr>
                <w:color w:val="000000"/>
                <w:sz w:val="18"/>
                <w:szCs w:val="18"/>
                <w:lang w:val="en-GB"/>
              </w:rPr>
              <w:t>1,571</w:t>
            </w:r>
          </w:p>
        </w:tc>
        <w:tc>
          <w:tcPr>
            <w:tcW w:w="357" w:type="pct"/>
            <w:shd w:val="clear" w:color="auto" w:fill="auto"/>
            <w:tcMar>
              <w:left w:w="43" w:type="dxa"/>
              <w:right w:w="43" w:type="dxa"/>
            </w:tcMar>
          </w:tcPr>
          <w:p w14:paraId="76D53986" w14:textId="383E818A" w:rsidR="00907BEF" w:rsidRPr="00B129F9" w:rsidRDefault="00907BEF" w:rsidP="008E6C65">
            <w:pPr>
              <w:jc w:val="right"/>
              <w:rPr>
                <w:b/>
                <w:bCs/>
                <w:color w:val="000000"/>
                <w:sz w:val="18"/>
                <w:szCs w:val="18"/>
                <w:lang w:val="en-GB"/>
              </w:rPr>
            </w:pPr>
            <w:r w:rsidRPr="00B129F9">
              <w:rPr>
                <w:color w:val="000000"/>
                <w:sz w:val="18"/>
                <w:szCs w:val="18"/>
                <w:lang w:val="en-GB"/>
              </w:rPr>
              <w:t>0</w:t>
            </w:r>
          </w:p>
        </w:tc>
        <w:tc>
          <w:tcPr>
            <w:tcW w:w="357" w:type="pct"/>
          </w:tcPr>
          <w:p w14:paraId="6D0CBD84" w14:textId="3E207E41" w:rsidR="00907BEF" w:rsidRPr="00B129F9" w:rsidRDefault="00907BEF" w:rsidP="008E6C65">
            <w:pPr>
              <w:jc w:val="right"/>
              <w:rPr>
                <w:b/>
                <w:bCs/>
                <w:color w:val="000000"/>
                <w:sz w:val="18"/>
                <w:szCs w:val="18"/>
                <w:lang w:val="en-GB"/>
              </w:rPr>
            </w:pPr>
            <w:r w:rsidRPr="00B129F9">
              <w:rPr>
                <w:color w:val="000000"/>
                <w:sz w:val="18"/>
                <w:szCs w:val="18"/>
                <w:lang w:val="en-GB"/>
              </w:rPr>
              <w:t>0</w:t>
            </w:r>
          </w:p>
        </w:tc>
        <w:tc>
          <w:tcPr>
            <w:tcW w:w="428" w:type="pct"/>
          </w:tcPr>
          <w:p w14:paraId="1CCF6A44" w14:textId="718BD8E6" w:rsidR="00907BEF" w:rsidRPr="00B129F9" w:rsidRDefault="00907BEF" w:rsidP="008E6C65">
            <w:pPr>
              <w:jc w:val="right"/>
              <w:rPr>
                <w:b/>
                <w:bCs/>
                <w:color w:val="000000"/>
                <w:sz w:val="18"/>
                <w:szCs w:val="18"/>
                <w:lang w:val="en-GB"/>
              </w:rPr>
            </w:pPr>
            <w:r w:rsidRPr="00B129F9">
              <w:rPr>
                <w:color w:val="000000"/>
                <w:sz w:val="18"/>
                <w:szCs w:val="18"/>
                <w:lang w:val="en-GB"/>
              </w:rPr>
              <w:t>0</w:t>
            </w:r>
          </w:p>
        </w:tc>
        <w:tc>
          <w:tcPr>
            <w:tcW w:w="429" w:type="pct"/>
            <w:shd w:val="clear" w:color="auto" w:fill="auto"/>
            <w:tcMar>
              <w:left w:w="43" w:type="dxa"/>
              <w:right w:w="43" w:type="dxa"/>
            </w:tcMar>
          </w:tcPr>
          <w:p w14:paraId="5C2C692D" w14:textId="5C7F5206" w:rsidR="00907BEF" w:rsidRPr="00B129F9" w:rsidRDefault="00907BEF" w:rsidP="001B64A5">
            <w:pPr>
              <w:jc w:val="right"/>
              <w:rPr>
                <w:b/>
                <w:bCs/>
                <w:color w:val="000000"/>
                <w:sz w:val="18"/>
                <w:szCs w:val="18"/>
                <w:lang w:val="en-GB"/>
              </w:rPr>
            </w:pPr>
            <w:r w:rsidRPr="00B129F9">
              <w:rPr>
                <w:color w:val="000000"/>
                <w:sz w:val="18"/>
                <w:szCs w:val="18"/>
                <w:lang w:val="en-GB"/>
              </w:rPr>
              <w:t>903,</w:t>
            </w:r>
            <w:r w:rsidR="0043364B" w:rsidRPr="00B129F9">
              <w:rPr>
                <w:color w:val="000000"/>
                <w:sz w:val="18"/>
                <w:szCs w:val="18"/>
                <w:lang w:val="en-GB"/>
              </w:rPr>
              <w:t>246</w:t>
            </w:r>
          </w:p>
        </w:tc>
        <w:tc>
          <w:tcPr>
            <w:tcW w:w="346" w:type="pct"/>
            <w:shd w:val="clear" w:color="auto" w:fill="auto"/>
          </w:tcPr>
          <w:p w14:paraId="2ECBBF36" w14:textId="6A29ED16" w:rsidR="00907BEF" w:rsidRPr="00B129F9" w:rsidRDefault="0048332F" w:rsidP="00014226">
            <w:pPr>
              <w:jc w:val="center"/>
              <w:rPr>
                <w:sz w:val="18"/>
                <w:szCs w:val="18"/>
                <w:lang w:val="en-GB"/>
              </w:rPr>
            </w:pPr>
            <w:r w:rsidRPr="00B129F9">
              <w:rPr>
                <w:sz w:val="18"/>
                <w:szCs w:val="18"/>
                <w:lang w:val="en-GB"/>
              </w:rPr>
              <w:t>23.2</w:t>
            </w:r>
          </w:p>
        </w:tc>
      </w:tr>
      <w:tr w:rsidR="00B0263C" w:rsidRPr="00D42F28" w14:paraId="6A4A57E8" w14:textId="77777777" w:rsidTr="00356FE8">
        <w:trPr>
          <w:trHeight w:val="57"/>
        </w:trPr>
        <w:tc>
          <w:tcPr>
            <w:tcW w:w="570" w:type="pct"/>
            <w:shd w:val="clear" w:color="auto" w:fill="auto"/>
            <w:tcMar>
              <w:left w:w="43" w:type="dxa"/>
              <w:right w:w="43" w:type="dxa"/>
            </w:tcMar>
            <w:vAlign w:val="center"/>
          </w:tcPr>
          <w:p w14:paraId="362D853E" w14:textId="3139279B" w:rsidR="00907BEF" w:rsidRPr="00D42F28" w:rsidRDefault="00907BEF" w:rsidP="000141E9">
            <w:pPr>
              <w:ind w:right="84"/>
              <w:jc w:val="left"/>
              <w:rPr>
                <w:b/>
                <w:bCs/>
                <w:sz w:val="18"/>
                <w:szCs w:val="18"/>
                <w:lang w:val="en-GB" w:eastAsia="en-CA"/>
              </w:rPr>
            </w:pPr>
            <w:r w:rsidRPr="00D42F28">
              <w:rPr>
                <w:sz w:val="18"/>
                <w:szCs w:val="18"/>
                <w:lang w:val="en-GB" w:eastAsia="en-CA"/>
              </w:rPr>
              <w:t>Commercial</w:t>
            </w:r>
          </w:p>
        </w:tc>
        <w:tc>
          <w:tcPr>
            <w:tcW w:w="512" w:type="pct"/>
          </w:tcPr>
          <w:p w14:paraId="591369A6" w14:textId="313C736E" w:rsidR="00907BEF" w:rsidRPr="00D42F28" w:rsidRDefault="00907BEF" w:rsidP="00356FE8">
            <w:pPr>
              <w:jc w:val="right"/>
              <w:rPr>
                <w:color w:val="000000"/>
                <w:sz w:val="18"/>
                <w:szCs w:val="18"/>
                <w:lang w:val="en-GB"/>
              </w:rPr>
            </w:pPr>
            <w:r w:rsidRPr="00D42F28">
              <w:rPr>
                <w:sz w:val="18"/>
                <w:szCs w:val="18"/>
                <w:lang w:val="en-GB" w:eastAsia="en-CA"/>
              </w:rPr>
              <w:t>43,200</w:t>
            </w:r>
          </w:p>
        </w:tc>
        <w:tc>
          <w:tcPr>
            <w:tcW w:w="429" w:type="pct"/>
            <w:tcMar>
              <w:left w:w="43" w:type="dxa"/>
              <w:right w:w="43" w:type="dxa"/>
            </w:tcMar>
          </w:tcPr>
          <w:p w14:paraId="0B5D7943" w14:textId="5E80144D" w:rsidR="00907BEF" w:rsidRPr="007C07CB" w:rsidRDefault="00907BEF" w:rsidP="008E6C65">
            <w:pPr>
              <w:jc w:val="right"/>
              <w:rPr>
                <w:b/>
                <w:bCs/>
                <w:color w:val="000000"/>
                <w:sz w:val="18"/>
                <w:szCs w:val="18"/>
                <w:lang w:val="en-GB"/>
              </w:rPr>
            </w:pPr>
            <w:r w:rsidRPr="007C07CB">
              <w:rPr>
                <w:color w:val="000000"/>
                <w:sz w:val="18"/>
                <w:szCs w:val="18"/>
                <w:lang w:val="en-GB"/>
              </w:rPr>
              <w:t>0 </w:t>
            </w:r>
          </w:p>
        </w:tc>
        <w:tc>
          <w:tcPr>
            <w:tcW w:w="431" w:type="pct"/>
            <w:shd w:val="clear" w:color="auto" w:fill="auto"/>
            <w:tcMar>
              <w:left w:w="43" w:type="dxa"/>
              <w:right w:w="43" w:type="dxa"/>
            </w:tcMar>
          </w:tcPr>
          <w:p w14:paraId="1C01BBBC" w14:textId="157067A6" w:rsidR="00907BEF" w:rsidRPr="00B129F9" w:rsidRDefault="00907BEF" w:rsidP="008E6C65">
            <w:pPr>
              <w:jc w:val="right"/>
              <w:rPr>
                <w:b/>
                <w:bCs/>
                <w:color w:val="000000"/>
                <w:sz w:val="18"/>
                <w:szCs w:val="18"/>
                <w:lang w:val="en-GB"/>
              </w:rPr>
            </w:pPr>
            <w:r w:rsidRPr="00B129F9">
              <w:rPr>
                <w:color w:val="000000"/>
                <w:sz w:val="18"/>
                <w:szCs w:val="18"/>
                <w:lang w:val="en-GB"/>
              </w:rPr>
              <w:t>0 </w:t>
            </w:r>
          </w:p>
        </w:tc>
        <w:tc>
          <w:tcPr>
            <w:tcW w:w="357" w:type="pct"/>
            <w:shd w:val="clear" w:color="auto" w:fill="auto"/>
            <w:tcMar>
              <w:left w:w="43" w:type="dxa"/>
              <w:right w:w="43" w:type="dxa"/>
            </w:tcMar>
          </w:tcPr>
          <w:p w14:paraId="098BDE36" w14:textId="751C56E3" w:rsidR="00907BEF" w:rsidRPr="00B129F9" w:rsidRDefault="00907BEF" w:rsidP="008E6C65">
            <w:pPr>
              <w:jc w:val="right"/>
              <w:rPr>
                <w:sz w:val="18"/>
                <w:szCs w:val="18"/>
                <w:lang w:val="en-GB"/>
              </w:rPr>
            </w:pPr>
            <w:r w:rsidRPr="00B129F9">
              <w:rPr>
                <w:sz w:val="18"/>
                <w:szCs w:val="18"/>
                <w:lang w:val="en-GB"/>
              </w:rPr>
              <w:t>0</w:t>
            </w:r>
          </w:p>
        </w:tc>
        <w:tc>
          <w:tcPr>
            <w:tcW w:w="427" w:type="pct"/>
            <w:shd w:val="clear" w:color="auto" w:fill="auto"/>
            <w:tcMar>
              <w:left w:w="43" w:type="dxa"/>
              <w:right w:w="43" w:type="dxa"/>
            </w:tcMar>
          </w:tcPr>
          <w:p w14:paraId="55D878F6" w14:textId="318A477B" w:rsidR="00907BEF" w:rsidRPr="00B129F9" w:rsidRDefault="00907BEF" w:rsidP="008E6C65">
            <w:pPr>
              <w:jc w:val="right"/>
              <w:rPr>
                <w:b/>
                <w:bCs/>
                <w:sz w:val="18"/>
                <w:szCs w:val="18"/>
                <w:lang w:val="en-GB"/>
              </w:rPr>
            </w:pPr>
            <w:r w:rsidRPr="00B129F9">
              <w:rPr>
                <w:sz w:val="18"/>
                <w:szCs w:val="18"/>
                <w:lang w:val="en-GB"/>
              </w:rPr>
              <w:t>225,408</w:t>
            </w:r>
          </w:p>
        </w:tc>
        <w:tc>
          <w:tcPr>
            <w:tcW w:w="357" w:type="pct"/>
            <w:tcMar>
              <w:left w:w="43" w:type="dxa"/>
              <w:right w:w="43" w:type="dxa"/>
            </w:tcMar>
          </w:tcPr>
          <w:p w14:paraId="6CA549CF" w14:textId="03E45B6C" w:rsidR="00907BEF" w:rsidRPr="00B129F9" w:rsidRDefault="00907BEF" w:rsidP="008E6C65">
            <w:pPr>
              <w:jc w:val="right"/>
              <w:rPr>
                <w:b/>
                <w:bCs/>
                <w:color w:val="000000"/>
                <w:sz w:val="18"/>
                <w:szCs w:val="18"/>
                <w:lang w:val="en-GB"/>
              </w:rPr>
            </w:pPr>
            <w:r w:rsidRPr="00B129F9">
              <w:rPr>
                <w:color w:val="000000"/>
                <w:sz w:val="18"/>
                <w:szCs w:val="18"/>
                <w:lang w:val="en-GB"/>
              </w:rPr>
              <w:t>0 </w:t>
            </w:r>
          </w:p>
        </w:tc>
        <w:tc>
          <w:tcPr>
            <w:tcW w:w="357" w:type="pct"/>
            <w:shd w:val="clear" w:color="auto" w:fill="auto"/>
            <w:tcMar>
              <w:left w:w="43" w:type="dxa"/>
              <w:right w:w="43" w:type="dxa"/>
            </w:tcMar>
          </w:tcPr>
          <w:p w14:paraId="1C0D7F3D" w14:textId="7EA06BC8" w:rsidR="00907BEF" w:rsidRPr="00B129F9" w:rsidRDefault="00907BEF" w:rsidP="008E6C65">
            <w:pPr>
              <w:jc w:val="right"/>
              <w:rPr>
                <w:b/>
                <w:bCs/>
                <w:color w:val="000000"/>
                <w:sz w:val="18"/>
                <w:szCs w:val="18"/>
                <w:lang w:val="en-GB"/>
              </w:rPr>
            </w:pPr>
            <w:r w:rsidRPr="00B129F9">
              <w:rPr>
                <w:color w:val="000000"/>
                <w:sz w:val="18"/>
                <w:szCs w:val="18"/>
                <w:lang w:val="en-GB"/>
              </w:rPr>
              <w:t>0</w:t>
            </w:r>
          </w:p>
        </w:tc>
        <w:tc>
          <w:tcPr>
            <w:tcW w:w="357" w:type="pct"/>
          </w:tcPr>
          <w:p w14:paraId="4CD71682" w14:textId="0FF32319" w:rsidR="00907BEF" w:rsidRPr="00B129F9" w:rsidRDefault="00907BEF" w:rsidP="008E6C65">
            <w:pPr>
              <w:jc w:val="right"/>
              <w:rPr>
                <w:b/>
                <w:bCs/>
                <w:color w:val="000000"/>
                <w:sz w:val="18"/>
                <w:szCs w:val="18"/>
                <w:lang w:val="en-GB"/>
              </w:rPr>
            </w:pPr>
            <w:r w:rsidRPr="00B129F9">
              <w:rPr>
                <w:color w:val="000000"/>
                <w:sz w:val="18"/>
                <w:szCs w:val="18"/>
                <w:lang w:val="en-GB"/>
              </w:rPr>
              <w:t>0</w:t>
            </w:r>
          </w:p>
        </w:tc>
        <w:tc>
          <w:tcPr>
            <w:tcW w:w="428" w:type="pct"/>
          </w:tcPr>
          <w:p w14:paraId="728760C6" w14:textId="12C44955" w:rsidR="00907BEF" w:rsidRPr="00B129F9" w:rsidRDefault="00907BEF" w:rsidP="008E6C65">
            <w:pPr>
              <w:jc w:val="right"/>
              <w:rPr>
                <w:b/>
                <w:bCs/>
                <w:color w:val="000000"/>
                <w:sz w:val="18"/>
                <w:szCs w:val="18"/>
                <w:lang w:val="en-GB"/>
              </w:rPr>
            </w:pPr>
            <w:r w:rsidRPr="00B129F9">
              <w:rPr>
                <w:color w:val="000000"/>
                <w:sz w:val="18"/>
                <w:szCs w:val="18"/>
                <w:lang w:val="en-GB"/>
              </w:rPr>
              <w:t>0</w:t>
            </w:r>
          </w:p>
        </w:tc>
        <w:tc>
          <w:tcPr>
            <w:tcW w:w="429" w:type="pct"/>
            <w:shd w:val="clear" w:color="auto" w:fill="auto"/>
            <w:tcMar>
              <w:left w:w="43" w:type="dxa"/>
              <w:right w:w="43" w:type="dxa"/>
            </w:tcMar>
          </w:tcPr>
          <w:p w14:paraId="4E988D2E" w14:textId="1B7A9E7A" w:rsidR="00907BEF" w:rsidRPr="00B129F9" w:rsidRDefault="00907BEF" w:rsidP="001B64A5">
            <w:pPr>
              <w:jc w:val="right"/>
              <w:rPr>
                <w:b/>
                <w:bCs/>
                <w:color w:val="000000"/>
                <w:sz w:val="18"/>
                <w:szCs w:val="18"/>
                <w:lang w:val="en-GB"/>
              </w:rPr>
            </w:pPr>
            <w:r w:rsidRPr="00B129F9">
              <w:rPr>
                <w:color w:val="000000"/>
                <w:sz w:val="18"/>
                <w:szCs w:val="18"/>
                <w:lang w:val="en-GB"/>
              </w:rPr>
              <w:t>225,</w:t>
            </w:r>
            <w:r w:rsidR="0043364B" w:rsidRPr="00B129F9">
              <w:rPr>
                <w:color w:val="000000"/>
                <w:sz w:val="18"/>
                <w:szCs w:val="18"/>
                <w:lang w:val="en-GB"/>
              </w:rPr>
              <w:t>408</w:t>
            </w:r>
          </w:p>
        </w:tc>
        <w:tc>
          <w:tcPr>
            <w:tcW w:w="346" w:type="pct"/>
            <w:shd w:val="clear" w:color="auto" w:fill="auto"/>
          </w:tcPr>
          <w:p w14:paraId="4D6D044A" w14:textId="7B57519D" w:rsidR="00907BEF" w:rsidRPr="00B129F9" w:rsidRDefault="0048332F" w:rsidP="00014226">
            <w:pPr>
              <w:jc w:val="center"/>
              <w:rPr>
                <w:sz w:val="18"/>
                <w:szCs w:val="18"/>
                <w:lang w:val="en-GB"/>
              </w:rPr>
            </w:pPr>
            <w:r w:rsidRPr="00B129F9">
              <w:rPr>
                <w:sz w:val="18"/>
                <w:szCs w:val="18"/>
                <w:lang w:val="en-GB"/>
              </w:rPr>
              <w:t>5.8</w:t>
            </w:r>
          </w:p>
        </w:tc>
      </w:tr>
      <w:tr w:rsidR="00B0263C" w:rsidRPr="00D42F28" w14:paraId="4E6721BE" w14:textId="77777777" w:rsidTr="00356FE8">
        <w:trPr>
          <w:trHeight w:val="57"/>
        </w:trPr>
        <w:tc>
          <w:tcPr>
            <w:tcW w:w="570" w:type="pct"/>
            <w:shd w:val="clear" w:color="auto" w:fill="auto"/>
            <w:tcMar>
              <w:left w:w="43" w:type="dxa"/>
              <w:right w:w="43" w:type="dxa"/>
            </w:tcMar>
            <w:vAlign w:val="center"/>
          </w:tcPr>
          <w:p w14:paraId="411B54FE" w14:textId="78B13A20" w:rsidR="00907BEF" w:rsidRPr="00D42F28" w:rsidRDefault="00907BEF" w:rsidP="000141E9">
            <w:pPr>
              <w:ind w:right="84"/>
              <w:jc w:val="left"/>
              <w:rPr>
                <w:b/>
                <w:bCs/>
                <w:sz w:val="18"/>
                <w:szCs w:val="18"/>
                <w:lang w:val="en-GB" w:eastAsia="en-CA"/>
              </w:rPr>
            </w:pPr>
            <w:r w:rsidRPr="00D42F28">
              <w:rPr>
                <w:sz w:val="18"/>
                <w:szCs w:val="18"/>
                <w:lang w:val="en-GB" w:eastAsia="en-CA"/>
              </w:rPr>
              <w:t>Chillers</w:t>
            </w:r>
          </w:p>
        </w:tc>
        <w:tc>
          <w:tcPr>
            <w:tcW w:w="512" w:type="pct"/>
          </w:tcPr>
          <w:p w14:paraId="30CE75F4" w14:textId="772505CB" w:rsidR="00907BEF" w:rsidRPr="00D42F28" w:rsidRDefault="00907BEF" w:rsidP="00356FE8">
            <w:pPr>
              <w:jc w:val="right"/>
              <w:rPr>
                <w:color w:val="000000"/>
                <w:sz w:val="18"/>
                <w:szCs w:val="18"/>
                <w:lang w:val="en-GB"/>
              </w:rPr>
            </w:pPr>
            <w:r w:rsidRPr="00D42F28">
              <w:rPr>
                <w:sz w:val="18"/>
                <w:szCs w:val="18"/>
                <w:lang w:val="en-GB"/>
              </w:rPr>
              <w:t>201</w:t>
            </w:r>
          </w:p>
        </w:tc>
        <w:tc>
          <w:tcPr>
            <w:tcW w:w="429" w:type="pct"/>
            <w:tcMar>
              <w:left w:w="43" w:type="dxa"/>
              <w:right w:w="43" w:type="dxa"/>
            </w:tcMar>
          </w:tcPr>
          <w:p w14:paraId="50987BD3" w14:textId="58C8F792" w:rsidR="00907BEF" w:rsidRPr="007C07CB" w:rsidRDefault="00907BEF" w:rsidP="008E6C65">
            <w:pPr>
              <w:jc w:val="right"/>
              <w:rPr>
                <w:b/>
                <w:bCs/>
                <w:color w:val="000000"/>
                <w:sz w:val="18"/>
                <w:szCs w:val="18"/>
                <w:lang w:val="en-GB"/>
              </w:rPr>
            </w:pPr>
            <w:r w:rsidRPr="007C07CB">
              <w:rPr>
                <w:color w:val="000000"/>
                <w:sz w:val="18"/>
                <w:szCs w:val="18"/>
                <w:lang w:val="en-GB"/>
              </w:rPr>
              <w:t>86,486</w:t>
            </w:r>
          </w:p>
        </w:tc>
        <w:tc>
          <w:tcPr>
            <w:tcW w:w="431" w:type="pct"/>
            <w:shd w:val="clear" w:color="auto" w:fill="auto"/>
            <w:tcMar>
              <w:left w:w="43" w:type="dxa"/>
              <w:right w:w="43" w:type="dxa"/>
            </w:tcMar>
          </w:tcPr>
          <w:p w14:paraId="04D3288B" w14:textId="3920A2DC" w:rsidR="00907BEF" w:rsidRPr="00B129F9" w:rsidRDefault="00907BEF" w:rsidP="008E6C65">
            <w:pPr>
              <w:jc w:val="right"/>
              <w:rPr>
                <w:b/>
                <w:bCs/>
                <w:color w:val="000000"/>
                <w:sz w:val="18"/>
                <w:szCs w:val="18"/>
                <w:lang w:val="en-GB"/>
              </w:rPr>
            </w:pPr>
            <w:r w:rsidRPr="00B129F9">
              <w:rPr>
                <w:color w:val="000000"/>
                <w:sz w:val="18"/>
                <w:szCs w:val="18"/>
                <w:lang w:val="en-GB"/>
              </w:rPr>
              <w:t>213,061</w:t>
            </w:r>
          </w:p>
        </w:tc>
        <w:tc>
          <w:tcPr>
            <w:tcW w:w="357" w:type="pct"/>
            <w:shd w:val="clear" w:color="auto" w:fill="auto"/>
            <w:tcMar>
              <w:left w:w="43" w:type="dxa"/>
              <w:right w:w="43" w:type="dxa"/>
            </w:tcMar>
          </w:tcPr>
          <w:p w14:paraId="33C71CA3" w14:textId="5B3E3088" w:rsidR="00907BEF" w:rsidRPr="00B129F9" w:rsidRDefault="00907BEF" w:rsidP="008E6C65">
            <w:pPr>
              <w:jc w:val="right"/>
              <w:rPr>
                <w:color w:val="000000"/>
                <w:sz w:val="18"/>
                <w:szCs w:val="18"/>
                <w:lang w:val="en-GB"/>
              </w:rPr>
            </w:pPr>
            <w:r w:rsidRPr="00B129F9">
              <w:rPr>
                <w:color w:val="000000"/>
                <w:sz w:val="18"/>
                <w:szCs w:val="18"/>
                <w:lang w:val="en-GB"/>
              </w:rPr>
              <w:t> 0</w:t>
            </w:r>
          </w:p>
        </w:tc>
        <w:tc>
          <w:tcPr>
            <w:tcW w:w="427" w:type="pct"/>
            <w:shd w:val="clear" w:color="auto" w:fill="auto"/>
            <w:tcMar>
              <w:left w:w="43" w:type="dxa"/>
              <w:right w:w="43" w:type="dxa"/>
            </w:tcMar>
          </w:tcPr>
          <w:p w14:paraId="78A25F45" w14:textId="20E51A32" w:rsidR="00907BEF" w:rsidRPr="00B129F9" w:rsidRDefault="00907BEF" w:rsidP="008E6C65">
            <w:pPr>
              <w:jc w:val="right"/>
              <w:rPr>
                <w:b/>
                <w:bCs/>
                <w:color w:val="000000"/>
                <w:sz w:val="18"/>
                <w:szCs w:val="18"/>
                <w:lang w:val="en-GB"/>
              </w:rPr>
            </w:pPr>
            <w:r w:rsidRPr="00B129F9">
              <w:rPr>
                <w:color w:val="000000"/>
                <w:sz w:val="18"/>
                <w:szCs w:val="18"/>
                <w:lang w:val="en-GB"/>
              </w:rPr>
              <w:t> 0</w:t>
            </w:r>
          </w:p>
        </w:tc>
        <w:tc>
          <w:tcPr>
            <w:tcW w:w="357" w:type="pct"/>
            <w:tcMar>
              <w:left w:w="43" w:type="dxa"/>
              <w:right w:w="43" w:type="dxa"/>
            </w:tcMar>
          </w:tcPr>
          <w:p w14:paraId="082DD3E7" w14:textId="6A93E006" w:rsidR="00907BEF" w:rsidRPr="00B129F9" w:rsidRDefault="00907BEF" w:rsidP="008E6C65">
            <w:pPr>
              <w:jc w:val="right"/>
              <w:rPr>
                <w:b/>
                <w:bCs/>
                <w:color w:val="000000"/>
                <w:sz w:val="18"/>
                <w:szCs w:val="18"/>
                <w:lang w:val="en-GB"/>
              </w:rPr>
            </w:pPr>
            <w:r w:rsidRPr="00B129F9">
              <w:rPr>
                <w:color w:val="000000"/>
                <w:sz w:val="18"/>
                <w:szCs w:val="18"/>
                <w:lang w:val="en-GB"/>
              </w:rPr>
              <w:t>0 </w:t>
            </w:r>
          </w:p>
        </w:tc>
        <w:tc>
          <w:tcPr>
            <w:tcW w:w="357" w:type="pct"/>
            <w:shd w:val="clear" w:color="auto" w:fill="auto"/>
            <w:tcMar>
              <w:left w:w="43" w:type="dxa"/>
              <w:right w:w="43" w:type="dxa"/>
            </w:tcMar>
          </w:tcPr>
          <w:p w14:paraId="612705E1" w14:textId="0711CCC3" w:rsidR="00907BEF" w:rsidRPr="00B129F9" w:rsidRDefault="00907BEF" w:rsidP="008E6C65">
            <w:pPr>
              <w:jc w:val="right"/>
              <w:rPr>
                <w:b/>
                <w:bCs/>
                <w:color w:val="000000"/>
                <w:sz w:val="18"/>
                <w:szCs w:val="18"/>
                <w:lang w:val="en-GB"/>
              </w:rPr>
            </w:pPr>
            <w:r w:rsidRPr="00B129F9">
              <w:rPr>
                <w:color w:val="000000"/>
                <w:sz w:val="18"/>
                <w:szCs w:val="18"/>
                <w:lang w:val="en-GB"/>
              </w:rPr>
              <w:t>0</w:t>
            </w:r>
          </w:p>
        </w:tc>
        <w:tc>
          <w:tcPr>
            <w:tcW w:w="357" w:type="pct"/>
          </w:tcPr>
          <w:p w14:paraId="31197516" w14:textId="038EB298" w:rsidR="00907BEF" w:rsidRPr="00B129F9" w:rsidRDefault="00907BEF" w:rsidP="008E6C65">
            <w:pPr>
              <w:jc w:val="right"/>
              <w:rPr>
                <w:b/>
                <w:bCs/>
                <w:color w:val="000000"/>
                <w:sz w:val="18"/>
                <w:szCs w:val="18"/>
                <w:lang w:val="en-GB"/>
              </w:rPr>
            </w:pPr>
            <w:r w:rsidRPr="00B129F9">
              <w:rPr>
                <w:color w:val="000000"/>
                <w:sz w:val="18"/>
                <w:szCs w:val="18"/>
                <w:lang w:val="en-GB"/>
              </w:rPr>
              <w:t>0</w:t>
            </w:r>
          </w:p>
        </w:tc>
        <w:tc>
          <w:tcPr>
            <w:tcW w:w="428" w:type="pct"/>
          </w:tcPr>
          <w:p w14:paraId="38AD997F" w14:textId="582E07E4" w:rsidR="00907BEF" w:rsidRPr="00B129F9" w:rsidRDefault="00907BEF" w:rsidP="008E6C65">
            <w:pPr>
              <w:jc w:val="right"/>
              <w:rPr>
                <w:b/>
                <w:bCs/>
                <w:color w:val="000000"/>
                <w:sz w:val="18"/>
                <w:szCs w:val="18"/>
                <w:lang w:val="en-GB"/>
              </w:rPr>
            </w:pPr>
            <w:r w:rsidRPr="00B129F9">
              <w:rPr>
                <w:color w:val="000000"/>
                <w:sz w:val="18"/>
                <w:szCs w:val="18"/>
                <w:lang w:val="en-GB"/>
              </w:rPr>
              <w:t>0</w:t>
            </w:r>
          </w:p>
        </w:tc>
        <w:tc>
          <w:tcPr>
            <w:tcW w:w="429" w:type="pct"/>
            <w:shd w:val="clear" w:color="auto" w:fill="auto"/>
            <w:tcMar>
              <w:left w:w="43" w:type="dxa"/>
              <w:right w:w="43" w:type="dxa"/>
            </w:tcMar>
          </w:tcPr>
          <w:p w14:paraId="76E66211" w14:textId="4A1E702F" w:rsidR="00907BEF" w:rsidRPr="00B129F9" w:rsidRDefault="00907BEF" w:rsidP="001B64A5">
            <w:pPr>
              <w:jc w:val="right"/>
              <w:rPr>
                <w:b/>
                <w:bCs/>
                <w:color w:val="000000"/>
                <w:sz w:val="18"/>
                <w:szCs w:val="18"/>
                <w:lang w:val="en-GB"/>
              </w:rPr>
            </w:pPr>
            <w:r w:rsidRPr="00B129F9">
              <w:rPr>
                <w:color w:val="000000"/>
                <w:sz w:val="18"/>
                <w:szCs w:val="18"/>
                <w:lang w:val="en-GB"/>
              </w:rPr>
              <w:t>299,5</w:t>
            </w:r>
            <w:r w:rsidR="009721A2" w:rsidRPr="00B129F9">
              <w:rPr>
                <w:color w:val="000000"/>
                <w:sz w:val="18"/>
                <w:szCs w:val="18"/>
                <w:lang w:val="en-GB"/>
              </w:rPr>
              <w:t>47</w:t>
            </w:r>
          </w:p>
        </w:tc>
        <w:tc>
          <w:tcPr>
            <w:tcW w:w="346" w:type="pct"/>
            <w:shd w:val="clear" w:color="auto" w:fill="auto"/>
          </w:tcPr>
          <w:p w14:paraId="7F4D2A92" w14:textId="50B8A6FD" w:rsidR="00907BEF" w:rsidRPr="00B129F9" w:rsidRDefault="0048332F" w:rsidP="00014226">
            <w:pPr>
              <w:jc w:val="center"/>
              <w:rPr>
                <w:sz w:val="18"/>
                <w:szCs w:val="18"/>
                <w:lang w:val="en-GB"/>
              </w:rPr>
            </w:pPr>
            <w:r w:rsidRPr="00B129F9">
              <w:rPr>
                <w:sz w:val="18"/>
                <w:szCs w:val="18"/>
                <w:lang w:val="en-GB"/>
              </w:rPr>
              <w:t>7.7</w:t>
            </w:r>
          </w:p>
        </w:tc>
      </w:tr>
      <w:tr w:rsidR="00B0263C" w:rsidRPr="00D42F28" w14:paraId="08BCE26A" w14:textId="77777777" w:rsidTr="00356FE8">
        <w:trPr>
          <w:trHeight w:val="57"/>
        </w:trPr>
        <w:tc>
          <w:tcPr>
            <w:tcW w:w="570" w:type="pct"/>
            <w:shd w:val="clear" w:color="auto" w:fill="auto"/>
            <w:tcMar>
              <w:left w:w="43" w:type="dxa"/>
              <w:right w:w="43" w:type="dxa"/>
            </w:tcMar>
            <w:vAlign w:val="center"/>
          </w:tcPr>
          <w:p w14:paraId="5BE6C6FD" w14:textId="420FCF24" w:rsidR="00907BEF" w:rsidRPr="00D42F28" w:rsidRDefault="00907BEF" w:rsidP="000141E9">
            <w:pPr>
              <w:ind w:right="84"/>
              <w:jc w:val="left"/>
              <w:rPr>
                <w:b/>
                <w:bCs/>
                <w:sz w:val="18"/>
                <w:szCs w:val="18"/>
                <w:lang w:val="en-GB" w:eastAsia="en-CA"/>
              </w:rPr>
            </w:pPr>
            <w:r w:rsidRPr="00D42F28">
              <w:rPr>
                <w:sz w:val="18"/>
                <w:szCs w:val="18"/>
                <w:lang w:val="en-GB" w:eastAsia="en-CA"/>
              </w:rPr>
              <w:t>MAC</w:t>
            </w:r>
          </w:p>
        </w:tc>
        <w:tc>
          <w:tcPr>
            <w:tcW w:w="512" w:type="pct"/>
          </w:tcPr>
          <w:p w14:paraId="5B1BA16C" w14:textId="625C3DD9" w:rsidR="00907BEF" w:rsidRPr="00B129F9" w:rsidRDefault="00907BEF" w:rsidP="00356FE8">
            <w:pPr>
              <w:jc w:val="right"/>
              <w:rPr>
                <w:color w:val="000000"/>
                <w:sz w:val="18"/>
                <w:szCs w:val="18"/>
                <w:lang w:val="en-GB"/>
              </w:rPr>
            </w:pPr>
            <w:r w:rsidRPr="00B129F9">
              <w:rPr>
                <w:sz w:val="18"/>
                <w:szCs w:val="18"/>
                <w:lang w:val="en-GB"/>
              </w:rPr>
              <w:t>2,376,060</w:t>
            </w:r>
          </w:p>
        </w:tc>
        <w:tc>
          <w:tcPr>
            <w:tcW w:w="429" w:type="pct"/>
            <w:tcMar>
              <w:left w:w="43" w:type="dxa"/>
              <w:right w:w="43" w:type="dxa"/>
            </w:tcMar>
          </w:tcPr>
          <w:p w14:paraId="3F6CC994" w14:textId="7B8FEA47" w:rsidR="00907BEF" w:rsidRPr="00B129F9" w:rsidRDefault="00907BEF" w:rsidP="008E6C65">
            <w:pPr>
              <w:jc w:val="right"/>
              <w:rPr>
                <w:b/>
                <w:bCs/>
                <w:color w:val="000000"/>
                <w:sz w:val="18"/>
                <w:szCs w:val="18"/>
                <w:lang w:val="en-GB"/>
              </w:rPr>
            </w:pPr>
            <w:r w:rsidRPr="00B129F9">
              <w:rPr>
                <w:color w:val="000000"/>
                <w:sz w:val="18"/>
                <w:szCs w:val="18"/>
                <w:lang w:val="en-GB"/>
              </w:rPr>
              <w:t>951,379</w:t>
            </w:r>
          </w:p>
        </w:tc>
        <w:tc>
          <w:tcPr>
            <w:tcW w:w="431" w:type="pct"/>
            <w:shd w:val="clear" w:color="auto" w:fill="auto"/>
            <w:tcMar>
              <w:left w:w="43" w:type="dxa"/>
              <w:right w:w="43" w:type="dxa"/>
            </w:tcMar>
          </w:tcPr>
          <w:p w14:paraId="4B7DFB4C" w14:textId="1444FF75" w:rsidR="00907BEF" w:rsidRPr="00B129F9" w:rsidRDefault="00907BEF" w:rsidP="008E6C65">
            <w:pPr>
              <w:jc w:val="right"/>
              <w:rPr>
                <w:b/>
                <w:bCs/>
                <w:color w:val="000000"/>
                <w:sz w:val="18"/>
                <w:szCs w:val="18"/>
                <w:lang w:val="en-GB"/>
              </w:rPr>
            </w:pPr>
            <w:r w:rsidRPr="00B129F9">
              <w:rPr>
                <w:color w:val="000000"/>
                <w:sz w:val="18"/>
                <w:szCs w:val="18"/>
                <w:lang w:val="en-GB"/>
              </w:rPr>
              <w:t>0 </w:t>
            </w:r>
          </w:p>
        </w:tc>
        <w:tc>
          <w:tcPr>
            <w:tcW w:w="357" w:type="pct"/>
            <w:shd w:val="clear" w:color="auto" w:fill="auto"/>
            <w:tcMar>
              <w:left w:w="43" w:type="dxa"/>
              <w:right w:w="43" w:type="dxa"/>
            </w:tcMar>
          </w:tcPr>
          <w:p w14:paraId="3B1E65DB" w14:textId="7BD8CB29" w:rsidR="00907BEF" w:rsidRPr="00B129F9" w:rsidRDefault="00907BEF" w:rsidP="008E6C65">
            <w:pPr>
              <w:jc w:val="right"/>
              <w:rPr>
                <w:color w:val="000000"/>
                <w:sz w:val="18"/>
                <w:szCs w:val="18"/>
                <w:lang w:val="en-GB"/>
              </w:rPr>
            </w:pPr>
            <w:r w:rsidRPr="00B129F9">
              <w:rPr>
                <w:color w:val="000000"/>
                <w:sz w:val="18"/>
                <w:szCs w:val="18"/>
                <w:lang w:val="en-GB"/>
              </w:rPr>
              <w:t>0</w:t>
            </w:r>
          </w:p>
        </w:tc>
        <w:tc>
          <w:tcPr>
            <w:tcW w:w="427" w:type="pct"/>
            <w:shd w:val="clear" w:color="auto" w:fill="auto"/>
            <w:tcMar>
              <w:left w:w="43" w:type="dxa"/>
              <w:right w:w="43" w:type="dxa"/>
            </w:tcMar>
          </w:tcPr>
          <w:p w14:paraId="183654D5" w14:textId="102AA1D8" w:rsidR="00907BEF" w:rsidRPr="00B129F9" w:rsidRDefault="00907BEF" w:rsidP="008E6C65">
            <w:pPr>
              <w:jc w:val="right"/>
              <w:rPr>
                <w:b/>
                <w:bCs/>
                <w:color w:val="000000"/>
                <w:sz w:val="18"/>
                <w:szCs w:val="18"/>
                <w:lang w:val="en-GB"/>
              </w:rPr>
            </w:pPr>
            <w:r w:rsidRPr="00B129F9">
              <w:rPr>
                <w:color w:val="000000"/>
                <w:sz w:val="18"/>
                <w:szCs w:val="18"/>
                <w:lang w:val="en-GB"/>
              </w:rPr>
              <w:t> 0</w:t>
            </w:r>
          </w:p>
        </w:tc>
        <w:tc>
          <w:tcPr>
            <w:tcW w:w="357" w:type="pct"/>
            <w:tcMar>
              <w:left w:w="43" w:type="dxa"/>
              <w:right w:w="43" w:type="dxa"/>
            </w:tcMar>
          </w:tcPr>
          <w:p w14:paraId="776133C9" w14:textId="4606434F" w:rsidR="00907BEF" w:rsidRPr="00B129F9" w:rsidRDefault="00907BEF" w:rsidP="008E6C65">
            <w:pPr>
              <w:jc w:val="right"/>
              <w:rPr>
                <w:b/>
                <w:bCs/>
                <w:color w:val="000000"/>
                <w:sz w:val="18"/>
                <w:szCs w:val="18"/>
                <w:lang w:val="en-GB"/>
              </w:rPr>
            </w:pPr>
            <w:r w:rsidRPr="00B129F9">
              <w:rPr>
                <w:color w:val="000000"/>
                <w:sz w:val="18"/>
                <w:szCs w:val="18"/>
                <w:lang w:val="en-GB"/>
              </w:rPr>
              <w:t>0 </w:t>
            </w:r>
          </w:p>
        </w:tc>
        <w:tc>
          <w:tcPr>
            <w:tcW w:w="357" w:type="pct"/>
            <w:shd w:val="clear" w:color="auto" w:fill="auto"/>
            <w:tcMar>
              <w:left w:w="43" w:type="dxa"/>
              <w:right w:w="43" w:type="dxa"/>
            </w:tcMar>
          </w:tcPr>
          <w:p w14:paraId="670CA000" w14:textId="19A87DCE" w:rsidR="00907BEF" w:rsidRPr="00B129F9" w:rsidRDefault="00907BEF" w:rsidP="008E6C65">
            <w:pPr>
              <w:jc w:val="right"/>
              <w:rPr>
                <w:b/>
                <w:bCs/>
                <w:color w:val="000000"/>
                <w:sz w:val="18"/>
                <w:szCs w:val="18"/>
                <w:lang w:val="en-GB"/>
              </w:rPr>
            </w:pPr>
            <w:r w:rsidRPr="00B129F9">
              <w:rPr>
                <w:color w:val="000000"/>
                <w:sz w:val="18"/>
                <w:szCs w:val="18"/>
                <w:lang w:val="en-GB"/>
              </w:rPr>
              <w:t>0</w:t>
            </w:r>
          </w:p>
        </w:tc>
        <w:tc>
          <w:tcPr>
            <w:tcW w:w="357" w:type="pct"/>
          </w:tcPr>
          <w:p w14:paraId="6A63151C" w14:textId="2B44AD3D" w:rsidR="00907BEF" w:rsidRPr="00B129F9" w:rsidRDefault="00907BEF" w:rsidP="008E6C65">
            <w:pPr>
              <w:jc w:val="right"/>
              <w:rPr>
                <w:b/>
                <w:bCs/>
                <w:color w:val="000000"/>
                <w:sz w:val="18"/>
                <w:szCs w:val="18"/>
                <w:lang w:val="en-GB"/>
              </w:rPr>
            </w:pPr>
            <w:r w:rsidRPr="00B129F9">
              <w:rPr>
                <w:color w:val="000000"/>
                <w:sz w:val="18"/>
                <w:szCs w:val="18"/>
                <w:lang w:val="en-GB"/>
              </w:rPr>
              <w:t>0</w:t>
            </w:r>
          </w:p>
        </w:tc>
        <w:tc>
          <w:tcPr>
            <w:tcW w:w="428" w:type="pct"/>
          </w:tcPr>
          <w:p w14:paraId="762DCFB3" w14:textId="68F8A412" w:rsidR="00907BEF" w:rsidRPr="00B129F9" w:rsidRDefault="00907BEF" w:rsidP="008E6C65">
            <w:pPr>
              <w:jc w:val="right"/>
              <w:rPr>
                <w:b/>
                <w:bCs/>
                <w:color w:val="000000"/>
                <w:sz w:val="18"/>
                <w:szCs w:val="18"/>
                <w:lang w:val="en-GB"/>
              </w:rPr>
            </w:pPr>
            <w:r w:rsidRPr="00B129F9">
              <w:rPr>
                <w:color w:val="000000"/>
                <w:sz w:val="18"/>
                <w:szCs w:val="18"/>
                <w:lang w:val="en-GB"/>
              </w:rPr>
              <w:t>0</w:t>
            </w:r>
          </w:p>
        </w:tc>
        <w:tc>
          <w:tcPr>
            <w:tcW w:w="429" w:type="pct"/>
            <w:shd w:val="clear" w:color="auto" w:fill="auto"/>
            <w:tcMar>
              <w:left w:w="43" w:type="dxa"/>
              <w:right w:w="43" w:type="dxa"/>
            </w:tcMar>
          </w:tcPr>
          <w:p w14:paraId="568601E2" w14:textId="023F8186" w:rsidR="00907BEF" w:rsidRPr="00B129F9" w:rsidRDefault="00907BEF" w:rsidP="001B64A5">
            <w:pPr>
              <w:jc w:val="right"/>
              <w:rPr>
                <w:b/>
                <w:bCs/>
                <w:color w:val="000000"/>
                <w:sz w:val="18"/>
                <w:szCs w:val="18"/>
                <w:lang w:val="en-GB"/>
              </w:rPr>
            </w:pPr>
            <w:r w:rsidRPr="00B129F9">
              <w:rPr>
                <w:color w:val="000000"/>
                <w:sz w:val="18"/>
                <w:szCs w:val="18"/>
                <w:lang w:val="en-GB"/>
              </w:rPr>
              <w:t>951,379</w:t>
            </w:r>
          </w:p>
        </w:tc>
        <w:tc>
          <w:tcPr>
            <w:tcW w:w="346" w:type="pct"/>
            <w:shd w:val="clear" w:color="auto" w:fill="auto"/>
          </w:tcPr>
          <w:p w14:paraId="6E031EAE" w14:textId="246249CF" w:rsidR="00907BEF" w:rsidRPr="00B129F9" w:rsidRDefault="0048332F" w:rsidP="00014226">
            <w:pPr>
              <w:jc w:val="center"/>
              <w:rPr>
                <w:sz w:val="18"/>
                <w:szCs w:val="18"/>
                <w:lang w:val="en-GB"/>
              </w:rPr>
            </w:pPr>
            <w:r w:rsidRPr="00B129F9">
              <w:rPr>
                <w:sz w:val="18"/>
                <w:szCs w:val="18"/>
                <w:lang w:val="en-GB"/>
              </w:rPr>
              <w:t>24.4</w:t>
            </w:r>
          </w:p>
        </w:tc>
      </w:tr>
      <w:tr w:rsidR="00356FE8" w:rsidRPr="00D42F28" w14:paraId="26E134D5" w14:textId="77777777" w:rsidTr="00356FE8">
        <w:trPr>
          <w:trHeight w:val="57"/>
        </w:trPr>
        <w:tc>
          <w:tcPr>
            <w:tcW w:w="570" w:type="pct"/>
            <w:shd w:val="clear" w:color="auto" w:fill="auto"/>
            <w:tcMar>
              <w:left w:w="43" w:type="dxa"/>
              <w:right w:w="43" w:type="dxa"/>
            </w:tcMar>
            <w:vAlign w:val="center"/>
          </w:tcPr>
          <w:p w14:paraId="2C0B2C5D" w14:textId="77777777" w:rsidR="00356FE8" w:rsidRPr="00D42F28" w:rsidRDefault="00356FE8" w:rsidP="000141E9">
            <w:pPr>
              <w:jc w:val="left"/>
              <w:rPr>
                <w:b/>
                <w:bCs/>
                <w:color w:val="000000"/>
                <w:sz w:val="18"/>
                <w:szCs w:val="18"/>
                <w:lang w:val="en-GB"/>
              </w:rPr>
            </w:pPr>
            <w:r w:rsidRPr="00D42F28">
              <w:rPr>
                <w:b/>
                <w:bCs/>
                <w:sz w:val="18"/>
                <w:szCs w:val="18"/>
                <w:lang w:val="en-GB" w:eastAsia="en-CA"/>
              </w:rPr>
              <w:t>Total</w:t>
            </w:r>
          </w:p>
        </w:tc>
        <w:tc>
          <w:tcPr>
            <w:tcW w:w="512" w:type="pct"/>
            <w:shd w:val="clear" w:color="auto" w:fill="auto"/>
          </w:tcPr>
          <w:p w14:paraId="5596A980" w14:textId="5614A989" w:rsidR="00356FE8" w:rsidRPr="00B129F9" w:rsidRDefault="00356FE8" w:rsidP="00356FE8">
            <w:pPr>
              <w:jc w:val="right"/>
              <w:rPr>
                <w:b/>
                <w:bCs/>
                <w:color w:val="000000"/>
                <w:sz w:val="18"/>
                <w:szCs w:val="18"/>
                <w:lang w:val="en-GB"/>
              </w:rPr>
            </w:pPr>
            <w:r w:rsidRPr="00B129F9">
              <w:rPr>
                <w:b/>
                <w:bCs/>
                <w:color w:val="000000"/>
                <w:sz w:val="18"/>
                <w:szCs w:val="18"/>
                <w:lang w:val="en-GB"/>
              </w:rPr>
              <w:t>n/a</w:t>
            </w:r>
          </w:p>
        </w:tc>
        <w:tc>
          <w:tcPr>
            <w:tcW w:w="429" w:type="pct"/>
            <w:tcMar>
              <w:left w:w="43" w:type="dxa"/>
              <w:right w:w="43" w:type="dxa"/>
            </w:tcMar>
            <w:vAlign w:val="center"/>
          </w:tcPr>
          <w:p w14:paraId="1FFCA6AB" w14:textId="17181422" w:rsidR="00356FE8" w:rsidRPr="00B129F9" w:rsidRDefault="00356FE8" w:rsidP="000141E9">
            <w:pPr>
              <w:jc w:val="right"/>
              <w:rPr>
                <w:b/>
                <w:bCs/>
                <w:color w:val="000000"/>
                <w:sz w:val="18"/>
                <w:szCs w:val="18"/>
                <w:lang w:val="en-GB"/>
              </w:rPr>
            </w:pPr>
            <w:r w:rsidRPr="00B129F9">
              <w:rPr>
                <w:b/>
                <w:bCs/>
                <w:color w:val="000000"/>
                <w:sz w:val="18"/>
                <w:szCs w:val="18"/>
                <w:lang w:val="en-GB"/>
              </w:rPr>
              <w:t>1,556,79</w:t>
            </w:r>
            <w:r w:rsidR="005F35CB" w:rsidRPr="00B129F9">
              <w:rPr>
                <w:b/>
                <w:bCs/>
                <w:color w:val="000000"/>
                <w:sz w:val="18"/>
                <w:szCs w:val="18"/>
                <w:lang w:val="en-GB"/>
              </w:rPr>
              <w:t>9</w:t>
            </w:r>
          </w:p>
        </w:tc>
        <w:tc>
          <w:tcPr>
            <w:tcW w:w="431" w:type="pct"/>
            <w:shd w:val="clear" w:color="auto" w:fill="auto"/>
            <w:tcMar>
              <w:left w:w="43" w:type="dxa"/>
              <w:right w:w="43" w:type="dxa"/>
            </w:tcMar>
            <w:vAlign w:val="center"/>
          </w:tcPr>
          <w:p w14:paraId="3A92BC6C" w14:textId="4B6C5830" w:rsidR="00356FE8" w:rsidRPr="00B129F9" w:rsidRDefault="00356FE8" w:rsidP="000141E9">
            <w:pPr>
              <w:jc w:val="right"/>
              <w:rPr>
                <w:b/>
                <w:bCs/>
                <w:color w:val="000000"/>
                <w:sz w:val="18"/>
                <w:szCs w:val="18"/>
                <w:lang w:val="en-GB"/>
              </w:rPr>
            </w:pPr>
            <w:r w:rsidRPr="00B129F9">
              <w:rPr>
                <w:b/>
                <w:bCs/>
                <w:color w:val="000000"/>
                <w:sz w:val="18"/>
                <w:szCs w:val="18"/>
                <w:lang w:val="en-GB"/>
              </w:rPr>
              <w:t>1,144,166</w:t>
            </w:r>
          </w:p>
        </w:tc>
        <w:tc>
          <w:tcPr>
            <w:tcW w:w="357" w:type="pct"/>
            <w:shd w:val="clear" w:color="auto" w:fill="auto"/>
            <w:tcMar>
              <w:left w:w="43" w:type="dxa"/>
              <w:right w:w="43" w:type="dxa"/>
            </w:tcMar>
            <w:vAlign w:val="center"/>
          </w:tcPr>
          <w:p w14:paraId="2A534DF5" w14:textId="0CC287F4" w:rsidR="00356FE8" w:rsidRPr="00B129F9" w:rsidRDefault="00356FE8" w:rsidP="000141E9">
            <w:pPr>
              <w:jc w:val="right"/>
              <w:rPr>
                <w:b/>
                <w:bCs/>
                <w:sz w:val="18"/>
                <w:szCs w:val="18"/>
                <w:lang w:val="en-GB"/>
              </w:rPr>
            </w:pPr>
            <w:r w:rsidRPr="00B129F9">
              <w:rPr>
                <w:b/>
                <w:bCs/>
                <w:sz w:val="18"/>
                <w:szCs w:val="18"/>
                <w:lang w:val="en-GB"/>
              </w:rPr>
              <w:t>17,18</w:t>
            </w:r>
            <w:r w:rsidR="00642142" w:rsidRPr="00B129F9">
              <w:rPr>
                <w:b/>
                <w:bCs/>
                <w:sz w:val="18"/>
                <w:szCs w:val="18"/>
                <w:lang w:val="en-GB"/>
              </w:rPr>
              <w:t>9</w:t>
            </w:r>
          </w:p>
        </w:tc>
        <w:tc>
          <w:tcPr>
            <w:tcW w:w="427" w:type="pct"/>
            <w:shd w:val="clear" w:color="auto" w:fill="auto"/>
            <w:tcMar>
              <w:left w:w="43" w:type="dxa"/>
              <w:right w:w="43" w:type="dxa"/>
            </w:tcMar>
            <w:vAlign w:val="center"/>
          </w:tcPr>
          <w:p w14:paraId="58E277DC" w14:textId="00ED99A2" w:rsidR="00356FE8" w:rsidRPr="00B129F9" w:rsidRDefault="00356FE8" w:rsidP="000141E9">
            <w:pPr>
              <w:jc w:val="right"/>
              <w:rPr>
                <w:b/>
                <w:bCs/>
                <w:sz w:val="18"/>
                <w:szCs w:val="18"/>
                <w:lang w:val="en-GB"/>
              </w:rPr>
            </w:pPr>
            <w:r w:rsidRPr="00B129F9">
              <w:rPr>
                <w:b/>
                <w:bCs/>
                <w:sz w:val="18"/>
                <w:szCs w:val="18"/>
                <w:lang w:val="en-GB"/>
              </w:rPr>
              <w:t>1,127,083</w:t>
            </w:r>
          </w:p>
        </w:tc>
        <w:tc>
          <w:tcPr>
            <w:tcW w:w="357" w:type="pct"/>
            <w:tcMar>
              <w:left w:w="43" w:type="dxa"/>
              <w:right w:w="43" w:type="dxa"/>
            </w:tcMar>
            <w:vAlign w:val="center"/>
          </w:tcPr>
          <w:p w14:paraId="031D142F" w14:textId="4E614016" w:rsidR="00356FE8" w:rsidRPr="00B129F9" w:rsidRDefault="00356FE8" w:rsidP="000141E9">
            <w:pPr>
              <w:jc w:val="right"/>
              <w:rPr>
                <w:b/>
                <w:bCs/>
                <w:color w:val="000000"/>
                <w:sz w:val="18"/>
                <w:szCs w:val="18"/>
                <w:lang w:val="en-GB"/>
              </w:rPr>
            </w:pPr>
            <w:r w:rsidRPr="00B129F9">
              <w:rPr>
                <w:b/>
                <w:bCs/>
                <w:color w:val="000000"/>
                <w:sz w:val="18"/>
                <w:szCs w:val="18"/>
                <w:lang w:val="en-GB"/>
              </w:rPr>
              <w:t>1,571</w:t>
            </w:r>
          </w:p>
        </w:tc>
        <w:tc>
          <w:tcPr>
            <w:tcW w:w="357" w:type="pct"/>
            <w:shd w:val="clear" w:color="auto" w:fill="auto"/>
            <w:tcMar>
              <w:left w:w="43" w:type="dxa"/>
              <w:right w:w="43" w:type="dxa"/>
            </w:tcMar>
            <w:vAlign w:val="center"/>
          </w:tcPr>
          <w:p w14:paraId="0D9BF9B6" w14:textId="21F5293E" w:rsidR="00356FE8" w:rsidRPr="00B129F9" w:rsidRDefault="00356FE8" w:rsidP="000141E9">
            <w:pPr>
              <w:jc w:val="right"/>
              <w:rPr>
                <w:b/>
                <w:bCs/>
                <w:color w:val="000000"/>
                <w:sz w:val="18"/>
                <w:szCs w:val="18"/>
                <w:lang w:val="en-GB"/>
              </w:rPr>
            </w:pPr>
            <w:r w:rsidRPr="00B129F9">
              <w:rPr>
                <w:b/>
                <w:bCs/>
                <w:color w:val="000000"/>
                <w:sz w:val="18"/>
                <w:szCs w:val="18"/>
                <w:lang w:val="en-GB"/>
              </w:rPr>
              <w:t>15,398</w:t>
            </w:r>
          </w:p>
        </w:tc>
        <w:tc>
          <w:tcPr>
            <w:tcW w:w="357" w:type="pct"/>
            <w:vAlign w:val="center"/>
          </w:tcPr>
          <w:p w14:paraId="33C77C29" w14:textId="785D5EB2" w:rsidR="00356FE8" w:rsidRPr="00B129F9" w:rsidRDefault="00356FE8" w:rsidP="000141E9">
            <w:pPr>
              <w:jc w:val="right"/>
              <w:rPr>
                <w:b/>
                <w:bCs/>
                <w:color w:val="000000"/>
                <w:sz w:val="18"/>
                <w:szCs w:val="18"/>
                <w:lang w:val="en-GB"/>
              </w:rPr>
            </w:pPr>
            <w:r w:rsidRPr="00B129F9">
              <w:rPr>
                <w:b/>
                <w:bCs/>
                <w:color w:val="000000"/>
                <w:sz w:val="18"/>
                <w:szCs w:val="18"/>
                <w:lang w:val="en-GB"/>
              </w:rPr>
              <w:t>1,947</w:t>
            </w:r>
          </w:p>
        </w:tc>
        <w:tc>
          <w:tcPr>
            <w:tcW w:w="428" w:type="pct"/>
            <w:vAlign w:val="center"/>
          </w:tcPr>
          <w:p w14:paraId="06F2EE7D" w14:textId="65A1E8C2" w:rsidR="00356FE8" w:rsidRPr="00B129F9" w:rsidRDefault="00356FE8" w:rsidP="000141E9">
            <w:pPr>
              <w:jc w:val="right"/>
              <w:rPr>
                <w:b/>
                <w:bCs/>
                <w:color w:val="000000"/>
                <w:sz w:val="18"/>
                <w:szCs w:val="18"/>
                <w:lang w:val="en-GB"/>
              </w:rPr>
            </w:pPr>
            <w:r w:rsidRPr="00B129F9">
              <w:rPr>
                <w:b/>
                <w:bCs/>
                <w:color w:val="000000"/>
                <w:sz w:val="18"/>
                <w:szCs w:val="18"/>
                <w:lang w:val="en-GB"/>
              </w:rPr>
              <w:t>32,239</w:t>
            </w:r>
          </w:p>
        </w:tc>
        <w:tc>
          <w:tcPr>
            <w:tcW w:w="429" w:type="pct"/>
            <w:shd w:val="clear" w:color="auto" w:fill="auto"/>
            <w:tcMar>
              <w:left w:w="43" w:type="dxa"/>
              <w:right w:w="43" w:type="dxa"/>
            </w:tcMar>
          </w:tcPr>
          <w:p w14:paraId="30B3F0BA" w14:textId="1DE65D0E" w:rsidR="00356FE8" w:rsidRPr="00B129F9" w:rsidRDefault="00356FE8" w:rsidP="001B64A5">
            <w:pPr>
              <w:jc w:val="right"/>
              <w:rPr>
                <w:b/>
                <w:bCs/>
                <w:color w:val="000000"/>
                <w:sz w:val="18"/>
                <w:szCs w:val="18"/>
                <w:lang w:val="en-GB"/>
              </w:rPr>
            </w:pPr>
            <w:r w:rsidRPr="00B129F9">
              <w:rPr>
                <w:b/>
                <w:bCs/>
                <w:color w:val="000000"/>
                <w:sz w:val="18"/>
                <w:szCs w:val="18"/>
                <w:lang w:val="en-GB"/>
              </w:rPr>
              <w:t>3,896,39</w:t>
            </w:r>
            <w:r w:rsidR="008B1C90" w:rsidRPr="00B129F9">
              <w:rPr>
                <w:b/>
                <w:bCs/>
                <w:color w:val="000000"/>
                <w:sz w:val="18"/>
                <w:szCs w:val="18"/>
                <w:lang w:val="en-GB"/>
              </w:rPr>
              <w:t>2</w:t>
            </w:r>
          </w:p>
        </w:tc>
        <w:tc>
          <w:tcPr>
            <w:tcW w:w="346" w:type="pct"/>
            <w:shd w:val="clear" w:color="auto" w:fill="auto"/>
          </w:tcPr>
          <w:p w14:paraId="0226D5B5" w14:textId="0117D907" w:rsidR="00356FE8" w:rsidRPr="00B129F9" w:rsidRDefault="00356FE8" w:rsidP="00014226">
            <w:pPr>
              <w:jc w:val="center"/>
              <w:rPr>
                <w:b/>
                <w:bCs/>
                <w:sz w:val="18"/>
                <w:szCs w:val="18"/>
                <w:lang w:val="en-GB"/>
              </w:rPr>
            </w:pPr>
            <w:r w:rsidRPr="00B129F9">
              <w:rPr>
                <w:b/>
                <w:bCs/>
                <w:color w:val="000000"/>
                <w:sz w:val="18"/>
                <w:szCs w:val="18"/>
                <w:lang w:val="en-GB"/>
              </w:rPr>
              <w:t>100</w:t>
            </w:r>
          </w:p>
        </w:tc>
      </w:tr>
    </w:tbl>
    <w:p w14:paraId="7073F452" w14:textId="0509C27E" w:rsidR="000029E5" w:rsidRPr="000D57F5" w:rsidRDefault="000029E5" w:rsidP="000029E5">
      <w:pPr>
        <w:rPr>
          <w:sz w:val="20"/>
          <w:szCs w:val="20"/>
        </w:rPr>
      </w:pPr>
      <w:r w:rsidRPr="000D57F5">
        <w:rPr>
          <w:sz w:val="20"/>
          <w:szCs w:val="20"/>
          <w:u w:val="single"/>
        </w:rPr>
        <w:t>Note:</w:t>
      </w:r>
      <w:r w:rsidRPr="000D57F5">
        <w:rPr>
          <w:sz w:val="20"/>
          <w:szCs w:val="20"/>
        </w:rPr>
        <w:t xml:space="preserve"> </w:t>
      </w:r>
      <w:r w:rsidR="00240AB4" w:rsidRPr="00240AB4">
        <w:rPr>
          <w:sz w:val="20"/>
          <w:szCs w:val="20"/>
        </w:rPr>
        <w:t xml:space="preserve">There are differences between the 2022 reported imports (top-bottom approach) and the use estimated in this table (bottom-up approach) that </w:t>
      </w:r>
      <w:r w:rsidR="00240AB4" w:rsidRPr="00240AB4">
        <w:rPr>
          <w:sz w:val="20"/>
          <w:szCs w:val="20"/>
          <w:lang w:val="en-GB"/>
        </w:rPr>
        <w:t xml:space="preserve">can </w:t>
      </w:r>
      <w:r w:rsidR="00133FD9" w:rsidRPr="00240AB4">
        <w:rPr>
          <w:sz w:val="20"/>
          <w:szCs w:val="20"/>
          <w:lang w:val="en-GB"/>
        </w:rPr>
        <w:t xml:space="preserve">be attributed to uncertainties associated with field data and the statistical method </w:t>
      </w:r>
      <w:r w:rsidR="00133FD9" w:rsidRPr="00240AB4">
        <w:rPr>
          <w:sz w:val="20"/>
          <w:szCs w:val="20"/>
        </w:rPr>
        <w:t>(i.e.</w:t>
      </w:r>
      <w:r w:rsidR="00B47C74">
        <w:rPr>
          <w:sz w:val="20"/>
          <w:szCs w:val="20"/>
        </w:rPr>
        <w:t>,</w:t>
      </w:r>
      <w:r w:rsidRPr="00240AB4">
        <w:rPr>
          <w:sz w:val="20"/>
          <w:szCs w:val="20"/>
        </w:rPr>
        <w:t xml:space="preserve"> the </w:t>
      </w:r>
      <w:r w:rsidR="00133FD9" w:rsidRPr="00240AB4">
        <w:rPr>
          <w:sz w:val="20"/>
          <w:szCs w:val="20"/>
        </w:rPr>
        <w:t xml:space="preserve">estimated </w:t>
      </w:r>
      <w:r w:rsidRPr="00240AB4">
        <w:rPr>
          <w:sz w:val="20"/>
          <w:szCs w:val="20"/>
          <w:lang w:val="en-GB"/>
        </w:rPr>
        <w:t>leakages rates</w:t>
      </w:r>
      <w:r w:rsidR="002A3A52" w:rsidRPr="00240AB4">
        <w:rPr>
          <w:sz w:val="20"/>
          <w:szCs w:val="20"/>
          <w:lang w:val="en-GB"/>
        </w:rPr>
        <w:t xml:space="preserve">, </w:t>
      </w:r>
      <w:r w:rsidR="00133FD9" w:rsidRPr="00240AB4">
        <w:rPr>
          <w:sz w:val="20"/>
          <w:szCs w:val="20"/>
          <w:lang w:val="en-GB"/>
        </w:rPr>
        <w:t xml:space="preserve">fluctuations in country </w:t>
      </w:r>
      <w:r w:rsidR="002A3A52" w:rsidRPr="00240AB4">
        <w:rPr>
          <w:sz w:val="20"/>
          <w:szCs w:val="20"/>
          <w:lang w:val="en-GB"/>
        </w:rPr>
        <w:t xml:space="preserve">conditions, </w:t>
      </w:r>
      <w:r w:rsidR="00133FD9" w:rsidRPr="00240AB4">
        <w:rPr>
          <w:sz w:val="20"/>
          <w:szCs w:val="20"/>
          <w:lang w:val="en-GB"/>
        </w:rPr>
        <w:t>the aggregation of equipment numbers in official data, and limitations in the sampling process, among other factors)</w:t>
      </w:r>
      <w:r w:rsidR="002A3A52" w:rsidRPr="00240AB4">
        <w:rPr>
          <w:sz w:val="20"/>
          <w:szCs w:val="20"/>
          <w:lang w:val="en-GB"/>
        </w:rPr>
        <w:t>.</w:t>
      </w:r>
    </w:p>
    <w:p w14:paraId="18C8DBB3" w14:textId="43D1A5B2" w:rsidR="00EC2A66" w:rsidRPr="00BB31F8" w:rsidRDefault="00EC2A66" w:rsidP="005A3042">
      <w:pPr>
        <w:pStyle w:val="Heading1"/>
        <w:numPr>
          <w:ilvl w:val="0"/>
          <w:numId w:val="0"/>
        </w:numPr>
        <w:spacing w:before="240"/>
        <w:rPr>
          <w:i/>
          <w:iCs/>
          <w:lang w:val="en-GB"/>
        </w:rPr>
      </w:pPr>
      <w:r w:rsidRPr="000D57F5">
        <w:rPr>
          <w:i/>
          <w:iCs/>
          <w:lang w:val="en-GB"/>
        </w:rPr>
        <w:t>Refrigeration and air-conditioning servicing sector</w:t>
      </w:r>
    </w:p>
    <w:p w14:paraId="71406129" w14:textId="2FE89F5B" w:rsidR="7974B97F" w:rsidRPr="00457610" w:rsidRDefault="00874699" w:rsidP="7974B97F">
      <w:pPr>
        <w:pStyle w:val="Heading1"/>
        <w:spacing w:before="240"/>
        <w:rPr>
          <w:lang w:val="en-GB"/>
        </w:rPr>
      </w:pPr>
      <w:r w:rsidRPr="00D42F28">
        <w:rPr>
          <w:lang w:val="en-GB"/>
        </w:rPr>
        <w:t>There are approximately</w:t>
      </w:r>
      <w:r w:rsidR="0043071C" w:rsidRPr="00D42F28">
        <w:rPr>
          <w:lang w:val="en-GB"/>
        </w:rPr>
        <w:t xml:space="preserve"> </w:t>
      </w:r>
      <w:r w:rsidR="00492930" w:rsidRPr="00D42F28">
        <w:rPr>
          <w:lang w:val="en-GB"/>
        </w:rPr>
        <w:t>15,000</w:t>
      </w:r>
      <w:r w:rsidR="007C5E6E" w:rsidRPr="00D42F28">
        <w:rPr>
          <w:lang w:val="en-GB"/>
        </w:rPr>
        <w:t xml:space="preserve"> </w:t>
      </w:r>
      <w:r w:rsidRPr="00D42F28">
        <w:rPr>
          <w:lang w:val="en-GB"/>
        </w:rPr>
        <w:t>technicians</w:t>
      </w:r>
      <w:r w:rsidR="007901E8" w:rsidRPr="00D42F28">
        <w:rPr>
          <w:rStyle w:val="FootnoteReference"/>
          <w:lang w:val="en-GB"/>
        </w:rPr>
        <w:footnoteReference w:id="12"/>
      </w:r>
      <w:r w:rsidR="00AA6820" w:rsidRPr="00D42F28">
        <w:rPr>
          <w:lang w:val="en-GB"/>
        </w:rPr>
        <w:t xml:space="preserve"> and around 5</w:t>
      </w:r>
      <w:r w:rsidR="008333B8" w:rsidRPr="00D42F28">
        <w:rPr>
          <w:lang w:val="en-GB"/>
        </w:rPr>
        <w:t>,</w:t>
      </w:r>
      <w:r w:rsidR="00AA6820" w:rsidRPr="00D42F28">
        <w:rPr>
          <w:lang w:val="en-GB"/>
        </w:rPr>
        <w:t>000 workshops</w:t>
      </w:r>
      <w:r w:rsidR="006B61D7" w:rsidRPr="00D42F28">
        <w:rPr>
          <w:lang w:val="en-GB"/>
        </w:rPr>
        <w:t>.</w:t>
      </w:r>
      <w:r w:rsidR="008333B8" w:rsidRPr="00D42F28">
        <w:rPr>
          <w:lang w:val="en-GB"/>
        </w:rPr>
        <w:t xml:space="preserve"> At all levels, most of the technicians have acquired their skills through self</w:t>
      </w:r>
      <w:r w:rsidR="008B19E2">
        <w:rPr>
          <w:lang w:val="en-GB"/>
        </w:rPr>
        <w:noBreakHyphen/>
      </w:r>
      <w:r w:rsidR="008333B8" w:rsidRPr="00D42F28">
        <w:rPr>
          <w:lang w:val="en-GB"/>
        </w:rPr>
        <w:t>training. However,</w:t>
      </w:r>
      <w:r w:rsidR="00187137" w:rsidRPr="00D42F28">
        <w:rPr>
          <w:lang w:val="en-GB"/>
        </w:rPr>
        <w:t xml:space="preserve"> </w:t>
      </w:r>
      <w:r w:rsidR="0047595B" w:rsidRPr="00D42F28">
        <w:rPr>
          <w:lang w:val="en-GB"/>
        </w:rPr>
        <w:t xml:space="preserve">5,500 technicians have received </w:t>
      </w:r>
      <w:r w:rsidR="0047595B" w:rsidRPr="00D42F28">
        <w:rPr>
          <w:lang w:val="en-GB"/>
        </w:rPr>
        <w:lastRenderedPageBreak/>
        <w:t>training in</w:t>
      </w:r>
      <w:r w:rsidR="0074486C" w:rsidRPr="00D42F28">
        <w:rPr>
          <w:lang w:val="en-GB"/>
        </w:rPr>
        <w:t xml:space="preserve"> good practices </w:t>
      </w:r>
      <w:r w:rsidR="0047595B" w:rsidRPr="00D42F28">
        <w:rPr>
          <w:lang w:val="en-GB"/>
        </w:rPr>
        <w:t xml:space="preserve">and 608 have been certified as technicians in </w:t>
      </w:r>
      <w:r w:rsidR="008B72F1" w:rsidRPr="00D42F28">
        <w:rPr>
          <w:lang w:val="en-GB"/>
        </w:rPr>
        <w:t>the first</w:t>
      </w:r>
      <w:r w:rsidR="0047595B" w:rsidRPr="00D42F28">
        <w:rPr>
          <w:lang w:val="en-GB"/>
        </w:rPr>
        <w:t xml:space="preserve"> category</w:t>
      </w:r>
      <w:r w:rsidR="008B72F1" w:rsidRPr="00D42F28">
        <w:rPr>
          <w:lang w:val="en-GB"/>
        </w:rPr>
        <w:t xml:space="preserve"> of technical requirements </w:t>
      </w:r>
      <w:r w:rsidR="00F14C91" w:rsidRPr="00D42F28">
        <w:rPr>
          <w:lang w:val="en-GB"/>
        </w:rPr>
        <w:t xml:space="preserve">established </w:t>
      </w:r>
      <w:r w:rsidR="008B72F1" w:rsidRPr="00D42F28">
        <w:rPr>
          <w:lang w:val="en-GB"/>
        </w:rPr>
        <w:t>by the certification system.</w:t>
      </w:r>
    </w:p>
    <w:p w14:paraId="14061E38" w14:textId="397AE701" w:rsidR="008468DA" w:rsidRPr="009234ED" w:rsidRDefault="008468DA" w:rsidP="00457610">
      <w:pPr>
        <w:suppressAutoHyphens/>
        <w:spacing w:after="240"/>
        <w:rPr>
          <w:u w:val="single"/>
          <w:lang w:val="en-GB"/>
        </w:rPr>
      </w:pPr>
      <w:r w:rsidRPr="009234ED">
        <w:rPr>
          <w:i/>
          <w:iCs/>
          <w:u w:val="single"/>
          <w:lang w:val="en-GB"/>
        </w:rPr>
        <w:t>Domestic, commercial, industrial and transport refrigeration servicing</w:t>
      </w:r>
    </w:p>
    <w:p w14:paraId="5E985E4A" w14:textId="21C52C7F" w:rsidR="00A17A99" w:rsidRPr="00606B4A" w:rsidRDefault="008049CF" w:rsidP="00457610">
      <w:pPr>
        <w:pStyle w:val="Heading1"/>
        <w:rPr>
          <w:lang w:val="en-GB"/>
        </w:rPr>
      </w:pPr>
      <w:r w:rsidRPr="7974B97F">
        <w:rPr>
          <w:lang w:val="en-GB"/>
        </w:rPr>
        <w:t xml:space="preserve">Domestic refrigeration and stand-alone commercial appliances, such as small </w:t>
      </w:r>
      <w:r w:rsidR="00201007" w:rsidRPr="7974B97F">
        <w:rPr>
          <w:lang w:val="en-GB"/>
        </w:rPr>
        <w:t xml:space="preserve">refrigerators </w:t>
      </w:r>
      <w:r w:rsidRPr="7974B97F">
        <w:rPr>
          <w:lang w:val="en-GB"/>
        </w:rPr>
        <w:t>and freezers, represent 15.3</w:t>
      </w:r>
      <w:r w:rsidR="000141E9" w:rsidRPr="7974B97F">
        <w:rPr>
          <w:lang w:val="en-GB"/>
        </w:rPr>
        <w:t> </w:t>
      </w:r>
      <w:r w:rsidRPr="7974B97F">
        <w:rPr>
          <w:lang w:val="en-GB"/>
        </w:rPr>
        <w:t>per</w:t>
      </w:r>
      <w:r w:rsidR="000141E9" w:rsidRPr="7974B97F">
        <w:rPr>
          <w:lang w:val="en-GB"/>
        </w:rPr>
        <w:t> </w:t>
      </w:r>
      <w:r w:rsidRPr="7974B97F">
        <w:rPr>
          <w:lang w:val="en-GB"/>
        </w:rPr>
        <w:t xml:space="preserve">cent </w:t>
      </w:r>
      <w:r w:rsidR="009E0EFD" w:rsidRPr="7974B97F">
        <w:rPr>
          <w:lang w:val="en-GB"/>
        </w:rPr>
        <w:t xml:space="preserve">of HFC use </w:t>
      </w:r>
      <w:r w:rsidRPr="7974B97F">
        <w:rPr>
          <w:lang w:val="en-GB"/>
        </w:rPr>
        <w:t>in CO</w:t>
      </w:r>
      <w:r w:rsidRPr="7974B97F">
        <w:rPr>
          <w:vertAlign w:val="subscript"/>
          <w:lang w:val="en-GB"/>
        </w:rPr>
        <w:t>2</w:t>
      </w:r>
      <w:r w:rsidRPr="7974B97F">
        <w:rPr>
          <w:lang w:val="en-GB"/>
        </w:rPr>
        <w:t>-eq tonnes</w:t>
      </w:r>
      <w:r w:rsidR="00AE3F12" w:rsidRPr="7974B97F">
        <w:rPr>
          <w:lang w:val="en-GB"/>
        </w:rPr>
        <w:t>.</w:t>
      </w:r>
      <w:r w:rsidR="00FF083F" w:rsidRPr="7974B97F">
        <w:rPr>
          <w:lang w:val="en-GB"/>
        </w:rPr>
        <w:t xml:space="preserve"> </w:t>
      </w:r>
      <w:r w:rsidR="00EE7658" w:rsidRPr="7974B97F">
        <w:rPr>
          <w:rStyle w:val="cf01"/>
          <w:rFonts w:ascii="Times New Roman" w:hAnsi="Times New Roman" w:cs="Times New Roman"/>
          <w:sz w:val="22"/>
          <w:szCs w:val="22"/>
        </w:rPr>
        <w:t>C</w:t>
      </w:r>
      <w:r w:rsidR="00FF083F" w:rsidRPr="7974B97F">
        <w:rPr>
          <w:rStyle w:val="cf01"/>
          <w:rFonts w:ascii="Times New Roman" w:hAnsi="Times New Roman" w:cs="Times New Roman"/>
          <w:sz w:val="22"/>
          <w:szCs w:val="22"/>
        </w:rPr>
        <w:t>ommercial stand</w:t>
      </w:r>
      <w:r w:rsidR="00D3548D" w:rsidRPr="7974B97F">
        <w:rPr>
          <w:rStyle w:val="cf01"/>
          <w:rFonts w:ascii="Times New Roman" w:hAnsi="Times New Roman" w:cs="Times New Roman"/>
          <w:sz w:val="22"/>
          <w:szCs w:val="22"/>
        </w:rPr>
        <w:t>-</w:t>
      </w:r>
      <w:r w:rsidR="00FF083F" w:rsidRPr="7974B97F">
        <w:rPr>
          <w:rStyle w:val="cf01"/>
          <w:rFonts w:ascii="Times New Roman" w:hAnsi="Times New Roman" w:cs="Times New Roman"/>
          <w:sz w:val="22"/>
          <w:szCs w:val="22"/>
        </w:rPr>
        <w:t xml:space="preserve">alone </w:t>
      </w:r>
      <w:r w:rsidR="00D3548D" w:rsidRPr="7974B97F">
        <w:rPr>
          <w:rStyle w:val="cf01"/>
          <w:rFonts w:ascii="Times New Roman" w:hAnsi="Times New Roman" w:cs="Times New Roman"/>
          <w:sz w:val="22"/>
          <w:szCs w:val="22"/>
        </w:rPr>
        <w:t xml:space="preserve">units </w:t>
      </w:r>
      <w:r w:rsidR="00FF083F" w:rsidRPr="7974B97F">
        <w:rPr>
          <w:rStyle w:val="cf01"/>
          <w:rFonts w:ascii="Times New Roman" w:hAnsi="Times New Roman" w:cs="Times New Roman"/>
          <w:sz w:val="22"/>
          <w:szCs w:val="22"/>
        </w:rPr>
        <w:t xml:space="preserve">use primarily HFC-134a </w:t>
      </w:r>
      <w:r w:rsidR="00070652" w:rsidRPr="7974B97F">
        <w:rPr>
          <w:rStyle w:val="cf01"/>
          <w:rFonts w:ascii="Times New Roman" w:hAnsi="Times New Roman" w:cs="Times New Roman"/>
          <w:sz w:val="22"/>
          <w:szCs w:val="22"/>
        </w:rPr>
        <w:t xml:space="preserve">followed by </w:t>
      </w:r>
      <w:r w:rsidR="00FF083F" w:rsidRPr="7974B97F">
        <w:rPr>
          <w:rStyle w:val="cf01"/>
          <w:rFonts w:ascii="Times New Roman" w:hAnsi="Times New Roman" w:cs="Times New Roman"/>
          <w:sz w:val="22"/>
          <w:szCs w:val="22"/>
        </w:rPr>
        <w:t>R-404A</w:t>
      </w:r>
      <w:r w:rsidR="00070652" w:rsidRPr="7974B97F">
        <w:rPr>
          <w:rStyle w:val="cf01"/>
          <w:rFonts w:ascii="Times New Roman" w:hAnsi="Times New Roman" w:cs="Times New Roman"/>
          <w:sz w:val="22"/>
          <w:szCs w:val="22"/>
        </w:rPr>
        <w:t xml:space="preserve">. </w:t>
      </w:r>
      <w:r w:rsidR="00682C92" w:rsidRPr="7974B97F">
        <w:rPr>
          <w:rStyle w:val="cf01"/>
          <w:rFonts w:ascii="Times New Roman" w:hAnsi="Times New Roman" w:cs="Times New Roman"/>
          <w:sz w:val="22"/>
          <w:szCs w:val="22"/>
        </w:rPr>
        <w:t>The domestic</w:t>
      </w:r>
      <w:r w:rsidRPr="7974B97F">
        <w:rPr>
          <w:lang w:val="en-GB"/>
        </w:rPr>
        <w:t xml:space="preserve"> refrigeration </w:t>
      </w:r>
      <w:r w:rsidR="00FF083F" w:rsidRPr="7974B97F">
        <w:rPr>
          <w:lang w:val="en-GB"/>
        </w:rPr>
        <w:t xml:space="preserve">appliances </w:t>
      </w:r>
      <w:r w:rsidRPr="7974B97F">
        <w:rPr>
          <w:lang w:val="en-GB"/>
        </w:rPr>
        <w:t xml:space="preserve">predominantly </w:t>
      </w:r>
      <w:r w:rsidR="00F4496F" w:rsidRPr="7974B97F">
        <w:rPr>
          <w:lang w:val="en-GB"/>
        </w:rPr>
        <w:t>rely</w:t>
      </w:r>
      <w:r w:rsidRPr="7974B97F">
        <w:rPr>
          <w:lang w:val="en-GB"/>
        </w:rPr>
        <w:t xml:space="preserve"> </w:t>
      </w:r>
      <w:r w:rsidR="00E35574" w:rsidRPr="7974B97F">
        <w:rPr>
          <w:lang w:val="en-GB"/>
        </w:rPr>
        <w:t xml:space="preserve">on </w:t>
      </w:r>
      <w:r w:rsidRPr="7974B97F">
        <w:rPr>
          <w:lang w:val="en-GB"/>
        </w:rPr>
        <w:t>HFC-134a (75</w:t>
      </w:r>
      <w:r w:rsidR="000141E9" w:rsidRPr="7974B97F">
        <w:rPr>
          <w:lang w:val="en-GB"/>
        </w:rPr>
        <w:t> </w:t>
      </w:r>
      <w:r w:rsidRPr="7974B97F">
        <w:rPr>
          <w:lang w:val="en-GB"/>
        </w:rPr>
        <w:t>per</w:t>
      </w:r>
      <w:r w:rsidR="000141E9" w:rsidRPr="7974B97F">
        <w:rPr>
          <w:lang w:val="en-GB"/>
        </w:rPr>
        <w:t> </w:t>
      </w:r>
      <w:r w:rsidRPr="7974B97F">
        <w:rPr>
          <w:lang w:val="en-GB"/>
        </w:rPr>
        <w:t>cent</w:t>
      </w:r>
      <w:r w:rsidR="00FF083F" w:rsidRPr="7974B97F">
        <w:rPr>
          <w:lang w:val="en-GB"/>
        </w:rPr>
        <w:t xml:space="preserve"> of total units</w:t>
      </w:r>
      <w:r w:rsidRPr="7974B97F">
        <w:rPr>
          <w:lang w:val="en-GB"/>
        </w:rPr>
        <w:t xml:space="preserve">) and R-600a </w:t>
      </w:r>
      <w:r w:rsidR="00E35574" w:rsidRPr="7974B97F">
        <w:rPr>
          <w:lang w:val="en-GB"/>
        </w:rPr>
        <w:t>in a smaller ratio (25</w:t>
      </w:r>
      <w:r w:rsidR="000141E9" w:rsidRPr="7974B97F">
        <w:rPr>
          <w:lang w:val="en-GB"/>
        </w:rPr>
        <w:t> </w:t>
      </w:r>
      <w:r w:rsidR="00E35574" w:rsidRPr="7974B97F">
        <w:rPr>
          <w:lang w:val="en-GB"/>
        </w:rPr>
        <w:t>per</w:t>
      </w:r>
      <w:r w:rsidR="000141E9" w:rsidRPr="7974B97F">
        <w:rPr>
          <w:lang w:val="en-GB"/>
        </w:rPr>
        <w:t> </w:t>
      </w:r>
      <w:r w:rsidR="00E35574" w:rsidRPr="7974B97F">
        <w:rPr>
          <w:lang w:val="en-GB"/>
        </w:rPr>
        <w:t>cent)</w:t>
      </w:r>
      <w:r w:rsidRPr="7974B97F">
        <w:rPr>
          <w:lang w:val="en-GB"/>
        </w:rPr>
        <w:t xml:space="preserve">. The introduction of R-600a refrigerators is </w:t>
      </w:r>
      <w:r w:rsidR="00E35574" w:rsidRPr="7974B97F">
        <w:rPr>
          <w:lang w:val="en-GB"/>
        </w:rPr>
        <w:t>progressing s</w:t>
      </w:r>
      <w:r w:rsidRPr="7974B97F">
        <w:rPr>
          <w:lang w:val="en-GB"/>
        </w:rPr>
        <w:t>low</w:t>
      </w:r>
      <w:r w:rsidR="00E35574" w:rsidRPr="7974B97F">
        <w:rPr>
          <w:lang w:val="en-GB"/>
        </w:rPr>
        <w:t>ly</w:t>
      </w:r>
      <w:r w:rsidRPr="7974B97F">
        <w:rPr>
          <w:lang w:val="en-GB"/>
        </w:rPr>
        <w:t xml:space="preserve"> due to prices, concerns about refrigerant flammability, and lack of expertise on the part of technicians who carry out bad practices such as the reverse conversion from R-600a to </w:t>
      </w:r>
      <w:r w:rsidR="00D3548D" w:rsidRPr="7974B97F">
        <w:rPr>
          <w:lang w:val="en-GB"/>
        </w:rPr>
        <w:t>HFC</w:t>
      </w:r>
      <w:r w:rsidRPr="7974B97F">
        <w:rPr>
          <w:lang w:val="en-GB"/>
        </w:rPr>
        <w:t>-134a</w:t>
      </w:r>
      <w:r w:rsidR="00E35574" w:rsidRPr="7974B97F">
        <w:rPr>
          <w:lang w:val="en-GB"/>
        </w:rPr>
        <w:t>. Such practices damage the equipment and demonstrate the need for more knowledgeable technicians about the proper and safe procedures for working on RAC</w:t>
      </w:r>
      <w:r w:rsidR="00A17A99" w:rsidRPr="7974B97F">
        <w:rPr>
          <w:lang w:val="en-GB"/>
        </w:rPr>
        <w:t xml:space="preserve"> equipment containing hydrocarbons. </w:t>
      </w:r>
    </w:p>
    <w:p w14:paraId="7DD8CD2D" w14:textId="1F8A765A" w:rsidR="005B7D01" w:rsidRPr="00D42F28" w:rsidRDefault="00ED3F64" w:rsidP="000141E9">
      <w:pPr>
        <w:pStyle w:val="Heading1"/>
        <w:rPr>
          <w:lang w:val="en-GB"/>
        </w:rPr>
      </w:pPr>
      <w:r w:rsidRPr="7974B97F">
        <w:rPr>
          <w:lang w:val="en-GB"/>
        </w:rPr>
        <w:t>Centralized commercial and industrial refrigeration servicing consumes about 22.8</w:t>
      </w:r>
      <w:r w:rsidR="00E24D7F" w:rsidRPr="7974B97F">
        <w:rPr>
          <w:lang w:val="en-GB"/>
        </w:rPr>
        <w:t> </w:t>
      </w:r>
      <w:r w:rsidRPr="7974B97F">
        <w:rPr>
          <w:lang w:val="en-GB"/>
        </w:rPr>
        <w:t>per</w:t>
      </w:r>
      <w:r w:rsidR="00E24D7F" w:rsidRPr="7974B97F">
        <w:rPr>
          <w:lang w:val="en-GB"/>
        </w:rPr>
        <w:t> </w:t>
      </w:r>
      <w:r w:rsidRPr="7974B97F">
        <w:rPr>
          <w:lang w:val="en-GB"/>
        </w:rPr>
        <w:t>cent of the HFCs in the country (in CO</w:t>
      </w:r>
      <w:r w:rsidRPr="7974B97F">
        <w:rPr>
          <w:vertAlign w:val="subscript"/>
          <w:lang w:val="en-GB"/>
        </w:rPr>
        <w:t>2</w:t>
      </w:r>
      <w:r w:rsidRPr="7974B97F">
        <w:rPr>
          <w:lang w:val="en-GB"/>
        </w:rPr>
        <w:t xml:space="preserve">-eq tonnes), </w:t>
      </w:r>
      <w:r w:rsidR="009E0EFD" w:rsidRPr="7974B97F">
        <w:rPr>
          <w:lang w:val="en-GB"/>
        </w:rPr>
        <w:t xml:space="preserve">for </w:t>
      </w:r>
      <w:r w:rsidRPr="7974B97F">
        <w:rPr>
          <w:lang w:val="en-GB"/>
        </w:rPr>
        <w:t xml:space="preserve">tourism facilities and food and beverage processing. The primary </w:t>
      </w:r>
      <w:r w:rsidR="009E0EFD" w:rsidRPr="7974B97F">
        <w:rPr>
          <w:lang w:val="en-GB"/>
        </w:rPr>
        <w:t xml:space="preserve">refrigerant </w:t>
      </w:r>
      <w:r w:rsidRPr="7974B97F">
        <w:rPr>
          <w:lang w:val="en-GB"/>
        </w:rPr>
        <w:t xml:space="preserve">demands are </w:t>
      </w:r>
      <w:r w:rsidR="009E0EFD" w:rsidRPr="7974B97F">
        <w:rPr>
          <w:lang w:val="en-GB"/>
        </w:rPr>
        <w:t xml:space="preserve">for </w:t>
      </w:r>
      <w:r w:rsidRPr="7974B97F">
        <w:rPr>
          <w:lang w:val="en-GB"/>
        </w:rPr>
        <w:t>R-404A</w:t>
      </w:r>
      <w:r w:rsidR="00074A2D" w:rsidRPr="7974B97F">
        <w:rPr>
          <w:lang w:val="en-GB"/>
        </w:rPr>
        <w:t xml:space="preserve"> and </w:t>
      </w:r>
      <w:r w:rsidR="00BF0771" w:rsidRPr="7974B97F">
        <w:rPr>
          <w:lang w:val="en-GB"/>
        </w:rPr>
        <w:t>HFC-134a</w:t>
      </w:r>
      <w:r w:rsidR="00FF083F" w:rsidRPr="7974B97F">
        <w:rPr>
          <w:lang w:val="en-GB"/>
        </w:rPr>
        <w:t xml:space="preserve">, </w:t>
      </w:r>
      <w:r w:rsidR="009E0EFD" w:rsidRPr="7974B97F">
        <w:rPr>
          <w:lang w:val="en-GB"/>
        </w:rPr>
        <w:t xml:space="preserve">whereas the use of </w:t>
      </w:r>
      <w:r w:rsidRPr="7974B97F">
        <w:rPr>
          <w:lang w:val="en-GB"/>
        </w:rPr>
        <w:t xml:space="preserve">R-507A is relatively minor but likely increasing. The use of R-438A and R-407C </w:t>
      </w:r>
      <w:r w:rsidR="00471D77" w:rsidRPr="7974B97F">
        <w:rPr>
          <w:lang w:val="en-GB"/>
        </w:rPr>
        <w:t>are</w:t>
      </w:r>
      <w:r w:rsidRPr="7974B97F">
        <w:rPr>
          <w:lang w:val="en-GB"/>
        </w:rPr>
        <w:t xml:space="preserve"> mainly for drop-in </w:t>
      </w:r>
      <w:r w:rsidR="009E0EFD" w:rsidRPr="7974B97F">
        <w:rPr>
          <w:lang w:val="en-GB"/>
        </w:rPr>
        <w:t xml:space="preserve">to replace </w:t>
      </w:r>
      <w:r w:rsidRPr="7974B97F">
        <w:rPr>
          <w:lang w:val="en-GB"/>
        </w:rPr>
        <w:t xml:space="preserve">HCFCs in a few appliances, and they will be eliminated </w:t>
      </w:r>
      <w:r w:rsidR="009E0EFD" w:rsidRPr="7974B97F">
        <w:rPr>
          <w:lang w:val="en-GB"/>
        </w:rPr>
        <w:t xml:space="preserve">with </w:t>
      </w:r>
      <w:r w:rsidRPr="7974B97F">
        <w:rPr>
          <w:lang w:val="en-GB"/>
        </w:rPr>
        <w:t xml:space="preserve">the withdrawal of those units from the cold chain. </w:t>
      </w:r>
      <w:r w:rsidR="00B4065B" w:rsidRPr="7974B97F">
        <w:rPr>
          <w:lang w:val="en-GB"/>
        </w:rPr>
        <w:t xml:space="preserve">These </w:t>
      </w:r>
      <w:r w:rsidRPr="7974B97F">
        <w:rPr>
          <w:lang w:val="en-GB"/>
        </w:rPr>
        <w:t xml:space="preserve">subsectors </w:t>
      </w:r>
      <w:r w:rsidR="00B4065B" w:rsidRPr="7974B97F">
        <w:rPr>
          <w:lang w:val="en-GB"/>
        </w:rPr>
        <w:t xml:space="preserve">include factory-sealed and bespoke refrigeration units assembled in workshops or on-site. </w:t>
      </w:r>
      <w:r w:rsidR="009E182B" w:rsidRPr="7974B97F">
        <w:rPr>
          <w:lang w:val="en-GB"/>
        </w:rPr>
        <w:t xml:space="preserve">The higher average refrigerant charge inside the appliances and the leakage from connected components, which increase with the age of the systems, contribute to the high consumption rates. </w:t>
      </w:r>
      <w:r w:rsidRPr="7974B97F">
        <w:rPr>
          <w:lang w:val="en-GB"/>
        </w:rPr>
        <w:t xml:space="preserve">Given </w:t>
      </w:r>
      <w:r w:rsidR="009E0EFD" w:rsidRPr="7974B97F">
        <w:rPr>
          <w:lang w:val="en-GB"/>
        </w:rPr>
        <w:t xml:space="preserve">that </w:t>
      </w:r>
      <w:r w:rsidR="00B4065B" w:rsidRPr="7974B97F">
        <w:rPr>
          <w:lang w:val="en-GB"/>
        </w:rPr>
        <w:t>a</w:t>
      </w:r>
      <w:r w:rsidR="009E182B" w:rsidRPr="7974B97F">
        <w:rPr>
          <w:lang w:val="en-GB"/>
        </w:rPr>
        <w:t>lternatives with lower GWP and higher energy efficiency</w:t>
      </w:r>
      <w:r w:rsidR="00B4065B" w:rsidRPr="7974B97F">
        <w:rPr>
          <w:lang w:val="en-GB"/>
        </w:rPr>
        <w:t xml:space="preserve"> for those sectors</w:t>
      </w:r>
      <w:r w:rsidR="009E182B" w:rsidRPr="7974B97F">
        <w:rPr>
          <w:lang w:val="en-GB"/>
        </w:rPr>
        <w:t xml:space="preserve"> are only partially available</w:t>
      </w:r>
      <w:r w:rsidR="00B4065B" w:rsidRPr="7974B97F">
        <w:rPr>
          <w:lang w:val="en-GB"/>
        </w:rPr>
        <w:t xml:space="preserve"> in the country</w:t>
      </w:r>
      <w:r w:rsidR="009E182B" w:rsidRPr="7974B97F">
        <w:rPr>
          <w:lang w:val="en-GB"/>
        </w:rPr>
        <w:t xml:space="preserve">, </w:t>
      </w:r>
      <w:r w:rsidR="009E0EFD" w:rsidRPr="7974B97F">
        <w:rPr>
          <w:lang w:val="en-GB"/>
        </w:rPr>
        <w:t xml:space="preserve">and that </w:t>
      </w:r>
      <w:r w:rsidR="009E182B" w:rsidRPr="7974B97F">
        <w:rPr>
          <w:lang w:val="en-GB"/>
        </w:rPr>
        <w:t>capital cost</w:t>
      </w:r>
      <w:r w:rsidR="009E0EFD" w:rsidRPr="7974B97F">
        <w:rPr>
          <w:lang w:val="en-GB"/>
        </w:rPr>
        <w:t>s</w:t>
      </w:r>
      <w:r w:rsidR="009E182B" w:rsidRPr="7974B97F">
        <w:rPr>
          <w:lang w:val="en-GB"/>
        </w:rPr>
        <w:t xml:space="preserve"> </w:t>
      </w:r>
      <w:r w:rsidR="009E0EFD" w:rsidRPr="7974B97F">
        <w:rPr>
          <w:lang w:val="en-GB"/>
        </w:rPr>
        <w:t xml:space="preserve">would need </w:t>
      </w:r>
      <w:r w:rsidR="009E182B" w:rsidRPr="7974B97F">
        <w:rPr>
          <w:lang w:val="en-GB"/>
        </w:rPr>
        <w:t>to be more affordable for some end</w:t>
      </w:r>
      <w:r w:rsidR="009E0EFD" w:rsidRPr="7974B97F">
        <w:rPr>
          <w:lang w:val="en-GB"/>
        </w:rPr>
        <w:t xml:space="preserve"> </w:t>
      </w:r>
      <w:r w:rsidR="009E182B" w:rsidRPr="7974B97F">
        <w:rPr>
          <w:lang w:val="en-GB"/>
        </w:rPr>
        <w:t>users, the HFC phase-down in this subsector</w:t>
      </w:r>
      <w:r w:rsidR="00B4065B" w:rsidRPr="7974B97F">
        <w:rPr>
          <w:lang w:val="en-GB"/>
        </w:rPr>
        <w:t xml:space="preserve"> is quite challenging</w:t>
      </w:r>
      <w:r w:rsidR="009E182B" w:rsidRPr="7974B97F">
        <w:rPr>
          <w:lang w:val="en-GB"/>
        </w:rPr>
        <w:t>.</w:t>
      </w:r>
    </w:p>
    <w:p w14:paraId="6F3EC115" w14:textId="504F33D6" w:rsidR="00E13598" w:rsidRPr="00D42F28" w:rsidRDefault="00E35574" w:rsidP="000141E9">
      <w:pPr>
        <w:pStyle w:val="Heading1"/>
        <w:rPr>
          <w:lang w:val="en-GB" w:eastAsia="en-CA"/>
        </w:rPr>
      </w:pPr>
      <w:r w:rsidRPr="7974B97F">
        <w:rPr>
          <w:lang w:val="en-GB" w:eastAsia="en-CA"/>
        </w:rPr>
        <w:t>Commercial and industrial refrigeration servicing includes workshops, technicians, and small and medium</w:t>
      </w:r>
      <w:r w:rsidR="00E6646F">
        <w:rPr>
          <w:lang w:val="en-GB" w:eastAsia="en-CA"/>
        </w:rPr>
        <w:t>-</w:t>
      </w:r>
      <w:r w:rsidRPr="7974B97F">
        <w:rPr>
          <w:lang w:val="en-GB" w:eastAsia="en-CA"/>
        </w:rPr>
        <w:t>sized enterprises designing/assembling and installing equipment</w:t>
      </w:r>
      <w:r w:rsidR="009B551A" w:rsidRPr="7974B97F">
        <w:rPr>
          <w:lang w:val="en-GB"/>
        </w:rPr>
        <w:t xml:space="preserve">. Since the installers of </w:t>
      </w:r>
      <w:r w:rsidR="005B7D01" w:rsidRPr="7974B97F">
        <w:rPr>
          <w:lang w:val="en-GB"/>
        </w:rPr>
        <w:t xml:space="preserve">these subsectors </w:t>
      </w:r>
      <w:r w:rsidR="009B551A" w:rsidRPr="7974B97F">
        <w:rPr>
          <w:lang w:val="en-GB"/>
        </w:rPr>
        <w:t>are also servic</w:t>
      </w:r>
      <w:r w:rsidR="009E0EFD" w:rsidRPr="7974B97F">
        <w:rPr>
          <w:lang w:val="en-GB"/>
        </w:rPr>
        <w:t>ing</w:t>
      </w:r>
      <w:r w:rsidR="009B551A" w:rsidRPr="7974B97F">
        <w:rPr>
          <w:lang w:val="en-GB"/>
        </w:rPr>
        <w:t xml:space="preserve"> and maint</w:t>
      </w:r>
      <w:r w:rsidR="009E0EFD" w:rsidRPr="7974B97F">
        <w:rPr>
          <w:lang w:val="en-GB"/>
        </w:rPr>
        <w:t xml:space="preserve">aining the </w:t>
      </w:r>
      <w:r w:rsidR="009B551A" w:rsidRPr="7974B97F">
        <w:rPr>
          <w:lang w:val="en-GB"/>
        </w:rPr>
        <w:t xml:space="preserve">units, obtaining information on the specific uses for installation and assembly </w:t>
      </w:r>
      <w:r w:rsidR="009E0EFD" w:rsidRPr="7974B97F">
        <w:rPr>
          <w:lang w:val="en-GB"/>
        </w:rPr>
        <w:t xml:space="preserve">requires </w:t>
      </w:r>
      <w:r w:rsidR="009B551A" w:rsidRPr="7974B97F">
        <w:rPr>
          <w:lang w:val="en-GB"/>
        </w:rPr>
        <w:t>more research. Therefore, there is no delineation of servicing uses separated from assembly</w:t>
      </w:r>
      <w:r w:rsidR="009E0EFD" w:rsidRPr="7974B97F">
        <w:rPr>
          <w:lang w:val="en-GB"/>
        </w:rPr>
        <w:t xml:space="preserve"> uses</w:t>
      </w:r>
      <w:r w:rsidR="009B551A" w:rsidRPr="7974B97F">
        <w:rPr>
          <w:lang w:val="en-GB"/>
        </w:rPr>
        <w:t xml:space="preserve"> in stage I of the KIP. </w:t>
      </w:r>
      <w:r w:rsidR="009E0EFD" w:rsidRPr="7974B97F">
        <w:rPr>
          <w:lang w:val="en-GB"/>
        </w:rPr>
        <w:t>However,</w:t>
      </w:r>
      <w:r w:rsidR="009B551A" w:rsidRPr="7974B97F">
        <w:rPr>
          <w:lang w:val="en-GB"/>
        </w:rPr>
        <w:t xml:space="preserve"> the country could do so for further KIP stages</w:t>
      </w:r>
      <w:r w:rsidR="00E56FEE" w:rsidRPr="7974B97F">
        <w:rPr>
          <w:lang w:val="en-GB"/>
        </w:rPr>
        <w:t>.</w:t>
      </w:r>
    </w:p>
    <w:p w14:paraId="66744369" w14:textId="695B223F" w:rsidR="00E35574" w:rsidRPr="00D42F28" w:rsidRDefault="00E35574" w:rsidP="000141E9">
      <w:pPr>
        <w:pStyle w:val="Heading1"/>
        <w:rPr>
          <w:lang w:val="en-GB"/>
        </w:rPr>
      </w:pPr>
      <w:r w:rsidRPr="7974B97F">
        <w:rPr>
          <w:lang w:val="en-GB"/>
        </w:rPr>
        <w:t>Transport refrigeration</w:t>
      </w:r>
      <w:r w:rsidR="00563545" w:rsidRPr="7974B97F">
        <w:rPr>
          <w:lang w:val="en-GB"/>
        </w:rPr>
        <w:t xml:space="preserve"> meet</w:t>
      </w:r>
      <w:r w:rsidR="007C354F" w:rsidRPr="7974B97F">
        <w:rPr>
          <w:lang w:val="en-GB"/>
        </w:rPr>
        <w:t>s</w:t>
      </w:r>
      <w:r w:rsidR="00563545" w:rsidRPr="7974B97F">
        <w:rPr>
          <w:lang w:val="en-GB"/>
        </w:rPr>
        <w:t xml:space="preserve"> the needs of the cold chain, mainly refrigerated foodstuffs. Although </w:t>
      </w:r>
      <w:r w:rsidR="009E0EFD" w:rsidRPr="7974B97F">
        <w:rPr>
          <w:lang w:val="en-GB"/>
        </w:rPr>
        <w:t xml:space="preserve">this subsector </w:t>
      </w:r>
      <w:r w:rsidRPr="7974B97F">
        <w:rPr>
          <w:lang w:val="en-GB"/>
        </w:rPr>
        <w:t>only consumes 0.8 per cent of the HFCs in the country (in CO</w:t>
      </w:r>
      <w:r w:rsidRPr="7974B97F">
        <w:rPr>
          <w:vertAlign w:val="subscript"/>
          <w:lang w:val="en-GB"/>
        </w:rPr>
        <w:t>2</w:t>
      </w:r>
      <w:r w:rsidRPr="7974B97F">
        <w:rPr>
          <w:lang w:val="en-GB"/>
        </w:rPr>
        <w:t>-eq tonnes)</w:t>
      </w:r>
      <w:r w:rsidR="00563545" w:rsidRPr="7974B97F">
        <w:rPr>
          <w:lang w:val="en-GB"/>
        </w:rPr>
        <w:t xml:space="preserve">, it </w:t>
      </w:r>
      <w:r w:rsidRPr="7974B97F">
        <w:rPr>
          <w:lang w:val="en-GB"/>
        </w:rPr>
        <w:t xml:space="preserve">is a relatively large consumer by unit because of wear and tear during road journeys. </w:t>
      </w:r>
    </w:p>
    <w:p w14:paraId="002F6E64" w14:textId="3AFCF64B" w:rsidR="00E900DC" w:rsidRPr="009234ED" w:rsidRDefault="008468DA" w:rsidP="000141E9">
      <w:pPr>
        <w:suppressAutoHyphens/>
        <w:spacing w:after="240"/>
        <w:rPr>
          <w:u w:val="single"/>
          <w:lang w:val="en-GB"/>
        </w:rPr>
      </w:pPr>
      <w:r w:rsidRPr="009234ED">
        <w:rPr>
          <w:i/>
          <w:iCs/>
          <w:u w:val="single"/>
          <w:lang w:val="en-GB"/>
        </w:rPr>
        <w:t>Residential and commercial air-conditioning servicing</w:t>
      </w:r>
    </w:p>
    <w:p w14:paraId="68967654" w14:textId="4C99E2ED" w:rsidR="00BA20F0" w:rsidRPr="00D42F28" w:rsidRDefault="00DB494E" w:rsidP="000141E9">
      <w:pPr>
        <w:pStyle w:val="Heading1"/>
        <w:rPr>
          <w:lang w:val="en-GB"/>
        </w:rPr>
      </w:pPr>
      <w:r w:rsidRPr="00D42F28">
        <w:rPr>
          <w:lang w:val="en-GB"/>
        </w:rPr>
        <w:t>The stationary air</w:t>
      </w:r>
      <w:r w:rsidR="00896A5B">
        <w:rPr>
          <w:lang w:val="en-GB"/>
        </w:rPr>
        <w:t>-</w:t>
      </w:r>
      <w:r w:rsidRPr="00D42F28">
        <w:rPr>
          <w:lang w:val="en-GB"/>
        </w:rPr>
        <w:t>conditioning</w:t>
      </w:r>
      <w:r w:rsidR="001D4348">
        <w:rPr>
          <w:lang w:val="en-GB"/>
        </w:rPr>
        <w:t xml:space="preserve"> (AC)</w:t>
      </w:r>
      <w:r w:rsidRPr="00D42F28">
        <w:rPr>
          <w:lang w:val="en-GB"/>
        </w:rPr>
        <w:t xml:space="preserve"> subsector</w:t>
      </w:r>
      <w:r w:rsidR="00CD7BBF">
        <w:rPr>
          <w:lang w:val="en-GB"/>
        </w:rPr>
        <w:t xml:space="preserve"> (residential, commercial and chillers in </w:t>
      </w:r>
      <w:r w:rsidR="000C4811">
        <w:rPr>
          <w:lang w:val="en-GB"/>
        </w:rPr>
        <w:t>table 2 above)</w:t>
      </w:r>
      <w:r w:rsidRPr="00D42F28">
        <w:rPr>
          <w:lang w:val="en-GB"/>
        </w:rPr>
        <w:t xml:space="preserve"> accounts for 36.7</w:t>
      </w:r>
      <w:r w:rsidR="00E24D7F" w:rsidRPr="00D42F28">
        <w:rPr>
          <w:lang w:val="en-GB"/>
        </w:rPr>
        <w:t> </w:t>
      </w:r>
      <w:r w:rsidRPr="00D42F28">
        <w:rPr>
          <w:lang w:val="en-GB"/>
        </w:rPr>
        <w:t>per</w:t>
      </w:r>
      <w:r w:rsidR="00E24D7F" w:rsidRPr="00D42F28">
        <w:rPr>
          <w:lang w:val="en-GB"/>
        </w:rPr>
        <w:t> </w:t>
      </w:r>
      <w:r w:rsidRPr="00D42F28">
        <w:rPr>
          <w:lang w:val="en-GB"/>
        </w:rPr>
        <w:t>cent</w:t>
      </w:r>
      <w:r w:rsidR="00722E6C" w:rsidRPr="00D42F28">
        <w:rPr>
          <w:lang w:val="en-GB"/>
        </w:rPr>
        <w:t xml:space="preserve"> of HFCs</w:t>
      </w:r>
      <w:r w:rsidRPr="00D42F28">
        <w:rPr>
          <w:lang w:val="en-GB"/>
        </w:rPr>
        <w:t xml:space="preserve"> in CO</w:t>
      </w:r>
      <w:r w:rsidRPr="00D42F28">
        <w:rPr>
          <w:vertAlign w:val="subscript"/>
          <w:lang w:val="en-GB"/>
        </w:rPr>
        <w:t>2</w:t>
      </w:r>
      <w:r w:rsidRPr="00D42F28">
        <w:rPr>
          <w:lang w:val="en-GB"/>
        </w:rPr>
        <w:t xml:space="preserve">-eq tonnes. </w:t>
      </w:r>
      <w:r w:rsidR="008301CA" w:rsidRPr="00D42F28">
        <w:rPr>
          <w:lang w:val="en-GB"/>
        </w:rPr>
        <w:t xml:space="preserve">Residential AC equipment </w:t>
      </w:r>
      <w:r w:rsidRPr="00D42F28">
        <w:rPr>
          <w:lang w:val="en-GB"/>
        </w:rPr>
        <w:t>still uses</w:t>
      </w:r>
      <w:r w:rsidR="008301CA" w:rsidRPr="00D42F28">
        <w:rPr>
          <w:lang w:val="en-GB"/>
        </w:rPr>
        <w:t xml:space="preserve"> more HCFC-22 than R</w:t>
      </w:r>
      <w:r w:rsidR="0028057A">
        <w:rPr>
          <w:lang w:val="en-GB"/>
        </w:rPr>
        <w:t>-</w:t>
      </w:r>
      <w:r w:rsidR="008301CA" w:rsidRPr="00D42F28">
        <w:rPr>
          <w:lang w:val="en-GB"/>
        </w:rPr>
        <w:t>410A. HFC-32-based or R-290-based AC units are scarce, and small quantities of R</w:t>
      </w:r>
      <w:r w:rsidR="00A0637C">
        <w:rPr>
          <w:lang w:val="en-GB"/>
        </w:rPr>
        <w:noBreakHyphen/>
      </w:r>
      <w:r w:rsidR="008301CA" w:rsidRPr="00D42F28">
        <w:rPr>
          <w:lang w:val="en-GB"/>
        </w:rPr>
        <w:t>422A and R-422</w:t>
      </w:r>
      <w:r w:rsidRPr="00D42F28">
        <w:rPr>
          <w:lang w:val="en-GB"/>
        </w:rPr>
        <w:t xml:space="preserve">D have </w:t>
      </w:r>
      <w:r w:rsidR="009E0EFD" w:rsidRPr="00D42F28">
        <w:rPr>
          <w:lang w:val="en-GB"/>
        </w:rPr>
        <w:t xml:space="preserve">replaced </w:t>
      </w:r>
      <w:r w:rsidRPr="00D42F28">
        <w:rPr>
          <w:lang w:val="en-GB"/>
        </w:rPr>
        <w:t xml:space="preserve">the use of </w:t>
      </w:r>
      <w:r w:rsidR="008301CA" w:rsidRPr="00D42F28">
        <w:rPr>
          <w:lang w:val="en-GB"/>
        </w:rPr>
        <w:t xml:space="preserve">HCFC-22 in residential AC appliances. Meanwhile, commercial AC </w:t>
      </w:r>
      <w:r w:rsidRPr="00D42F28">
        <w:rPr>
          <w:lang w:val="en-GB"/>
        </w:rPr>
        <w:t>rel</w:t>
      </w:r>
      <w:r w:rsidR="00AB558C">
        <w:rPr>
          <w:lang w:val="en-GB"/>
        </w:rPr>
        <w:t>ies</w:t>
      </w:r>
      <w:r w:rsidR="00E76C47">
        <w:rPr>
          <w:lang w:val="en-GB"/>
        </w:rPr>
        <w:t xml:space="preserve"> mainly</w:t>
      </w:r>
      <w:r w:rsidRPr="00D42F28">
        <w:rPr>
          <w:lang w:val="en-GB"/>
        </w:rPr>
        <w:t xml:space="preserve"> on </w:t>
      </w:r>
      <w:r w:rsidR="007C354F">
        <w:rPr>
          <w:lang w:val="en-GB"/>
        </w:rPr>
        <w:t>R</w:t>
      </w:r>
      <w:r w:rsidR="000807DC">
        <w:rPr>
          <w:lang w:val="en-GB"/>
        </w:rPr>
        <w:t>-410A</w:t>
      </w:r>
      <w:r w:rsidR="00E76C47">
        <w:rPr>
          <w:lang w:val="en-GB"/>
        </w:rPr>
        <w:t xml:space="preserve"> while chillers use primarily R-404A and HFC-134a</w:t>
      </w:r>
      <w:r w:rsidR="008301CA" w:rsidRPr="00D42F28">
        <w:rPr>
          <w:lang w:val="en-GB"/>
        </w:rPr>
        <w:t xml:space="preserve">. </w:t>
      </w:r>
    </w:p>
    <w:p w14:paraId="6F466701" w14:textId="77777777" w:rsidR="00BA20F0" w:rsidRPr="009234ED" w:rsidRDefault="00BA20F0" w:rsidP="00D708A1">
      <w:pPr>
        <w:suppressAutoHyphens/>
        <w:rPr>
          <w:i/>
          <w:iCs/>
          <w:u w:val="single"/>
          <w:lang w:val="en-GB"/>
        </w:rPr>
      </w:pPr>
      <w:r w:rsidRPr="009234ED">
        <w:rPr>
          <w:i/>
          <w:iCs/>
          <w:u w:val="single"/>
          <w:lang w:val="en-GB"/>
        </w:rPr>
        <w:t xml:space="preserve">Mobile air-conditioning servicing </w:t>
      </w:r>
    </w:p>
    <w:p w14:paraId="7AEA802E" w14:textId="77777777" w:rsidR="00BA20F0" w:rsidRPr="00D42F28" w:rsidRDefault="00BA20F0" w:rsidP="00D708A1">
      <w:pPr>
        <w:suppressAutoHyphens/>
        <w:rPr>
          <w:u w:val="single"/>
          <w:lang w:val="en-GB"/>
        </w:rPr>
      </w:pPr>
    </w:p>
    <w:p w14:paraId="6AB91541" w14:textId="08D714C7" w:rsidR="00BC153A" w:rsidRPr="00D42F28" w:rsidRDefault="00BA20F0" w:rsidP="00D708A1">
      <w:pPr>
        <w:pStyle w:val="Heading1"/>
        <w:rPr>
          <w:lang w:val="en-GB"/>
        </w:rPr>
      </w:pPr>
      <w:r w:rsidRPr="7974B97F">
        <w:rPr>
          <w:lang w:val="en-GB"/>
        </w:rPr>
        <w:t xml:space="preserve">This sector, which was not assisted during the HPMP, consumes </w:t>
      </w:r>
      <w:r w:rsidR="00722E6C" w:rsidRPr="7974B97F">
        <w:rPr>
          <w:color w:val="000000" w:themeColor="text1"/>
          <w:lang w:val="en-GB"/>
        </w:rPr>
        <w:t>24.4</w:t>
      </w:r>
      <w:r w:rsidR="00E24D7F" w:rsidRPr="7974B97F">
        <w:rPr>
          <w:lang w:val="en-GB"/>
        </w:rPr>
        <w:t> </w:t>
      </w:r>
      <w:r w:rsidRPr="7974B97F">
        <w:rPr>
          <w:lang w:val="en-GB"/>
        </w:rPr>
        <w:t>per cent of HFCs in CO</w:t>
      </w:r>
      <w:r w:rsidRPr="7974B97F">
        <w:rPr>
          <w:vertAlign w:val="subscript"/>
          <w:lang w:val="en-GB"/>
        </w:rPr>
        <w:t>2</w:t>
      </w:r>
      <w:r w:rsidRPr="7974B97F">
        <w:rPr>
          <w:lang w:val="en-GB"/>
        </w:rPr>
        <w:t>-eq tonnes</w:t>
      </w:r>
      <w:r w:rsidR="00D2561F" w:rsidRPr="7974B97F">
        <w:rPr>
          <w:lang w:val="en-GB"/>
        </w:rPr>
        <w:t xml:space="preserve"> in the country</w:t>
      </w:r>
      <w:r w:rsidRPr="7974B97F">
        <w:rPr>
          <w:lang w:val="en-GB"/>
        </w:rPr>
        <w:t>.</w:t>
      </w:r>
      <w:r w:rsidR="00D2561F" w:rsidRPr="7974B97F">
        <w:rPr>
          <w:lang w:val="en-GB"/>
        </w:rPr>
        <w:t xml:space="preserve"> </w:t>
      </w:r>
      <w:r w:rsidR="00C13169" w:rsidRPr="7974B97F">
        <w:rPr>
          <w:lang w:val="en-GB"/>
        </w:rPr>
        <w:t>O</w:t>
      </w:r>
      <w:r w:rsidR="00D2561F" w:rsidRPr="7974B97F">
        <w:rPr>
          <w:lang w:val="en-GB"/>
        </w:rPr>
        <w:t>f the vehicles in the Dominican Republic</w:t>
      </w:r>
      <w:r w:rsidR="00C13169" w:rsidRPr="7974B97F">
        <w:rPr>
          <w:lang w:val="en-GB"/>
        </w:rPr>
        <w:t>,</w:t>
      </w:r>
      <w:r w:rsidR="00D2561F" w:rsidRPr="7974B97F">
        <w:rPr>
          <w:lang w:val="en-GB"/>
        </w:rPr>
        <w:t xml:space="preserve"> </w:t>
      </w:r>
      <w:r w:rsidR="00C13169" w:rsidRPr="7974B97F">
        <w:rPr>
          <w:lang w:val="en-GB"/>
        </w:rPr>
        <w:t xml:space="preserve">96 per cent </w:t>
      </w:r>
      <w:r w:rsidR="00D2561F" w:rsidRPr="7974B97F">
        <w:rPr>
          <w:lang w:val="en-GB"/>
        </w:rPr>
        <w:t xml:space="preserve">have air conditioning based on HFC-134a, and only a very small percentage already have alternative HFO-1234yf, which is only used in new high-end vehicles. Most of the imported vehicles are used, so they do not have the </w:t>
      </w:r>
      <w:r w:rsidR="00C13169" w:rsidRPr="7974B97F">
        <w:rPr>
          <w:lang w:val="en-GB"/>
        </w:rPr>
        <w:t xml:space="preserve">aforementioned </w:t>
      </w:r>
      <w:r w:rsidR="00D2561F" w:rsidRPr="7974B97F">
        <w:rPr>
          <w:lang w:val="en-GB"/>
        </w:rPr>
        <w:t>alternative technology. Furthermore, similar to domestic refrigeration, automotive air</w:t>
      </w:r>
      <w:r w:rsidR="00C13169" w:rsidRPr="7974B97F">
        <w:rPr>
          <w:lang w:val="en-GB"/>
        </w:rPr>
        <w:t>-</w:t>
      </w:r>
      <w:r w:rsidR="00D2561F" w:rsidRPr="7974B97F">
        <w:rPr>
          <w:lang w:val="en-GB"/>
        </w:rPr>
        <w:t xml:space="preserve">conditioning </w:t>
      </w:r>
      <w:proofErr w:type="gramStart"/>
      <w:r w:rsidR="00D2561F" w:rsidRPr="7974B97F">
        <w:rPr>
          <w:lang w:val="en-GB"/>
        </w:rPr>
        <w:t>technicians</w:t>
      </w:r>
      <w:proofErr w:type="gramEnd"/>
      <w:r w:rsidR="00D2561F" w:rsidRPr="7974B97F">
        <w:rPr>
          <w:lang w:val="en-GB"/>
        </w:rPr>
        <w:t xml:space="preserve"> retro-convert from HFO to HFC in many cases, because the refrigerant is less </w:t>
      </w:r>
      <w:r w:rsidR="00E24D7F" w:rsidRPr="7974B97F">
        <w:rPr>
          <w:lang w:val="en-GB"/>
        </w:rPr>
        <w:t>expensive,</w:t>
      </w:r>
      <w:r w:rsidR="00D2561F" w:rsidRPr="7974B97F">
        <w:rPr>
          <w:lang w:val="en-GB"/>
        </w:rPr>
        <w:t xml:space="preserve"> and the performance is virtually the same. </w:t>
      </w:r>
    </w:p>
    <w:p w14:paraId="0E4AD8D4" w14:textId="77777777" w:rsidR="00BC153A" w:rsidRPr="009234ED" w:rsidRDefault="00BC153A" w:rsidP="00CA05C0">
      <w:pPr>
        <w:pStyle w:val="Heading1"/>
        <w:keepNext/>
        <w:numPr>
          <w:ilvl w:val="0"/>
          <w:numId w:val="0"/>
        </w:numPr>
        <w:rPr>
          <w:i/>
          <w:iCs/>
          <w:u w:val="single"/>
          <w:lang w:val="en-GB"/>
        </w:rPr>
      </w:pPr>
      <w:r w:rsidRPr="009234ED">
        <w:rPr>
          <w:i/>
          <w:iCs/>
          <w:u w:val="single"/>
          <w:lang w:val="en-GB"/>
        </w:rPr>
        <w:lastRenderedPageBreak/>
        <w:t>Firefighting applications</w:t>
      </w:r>
    </w:p>
    <w:p w14:paraId="41F9C63A" w14:textId="36D3B084" w:rsidR="00BC153A" w:rsidRPr="00386D31" w:rsidRDefault="008B32EA" w:rsidP="00CA05C0">
      <w:pPr>
        <w:pStyle w:val="Heading1"/>
        <w:keepNext/>
        <w:rPr>
          <w:lang w:val="en-GB"/>
        </w:rPr>
      </w:pPr>
      <w:r w:rsidRPr="7974B97F">
        <w:rPr>
          <w:lang w:val="en-GB"/>
        </w:rPr>
        <w:t xml:space="preserve">The </w:t>
      </w:r>
      <w:r w:rsidR="00BC153A" w:rsidRPr="7974B97F">
        <w:rPr>
          <w:lang w:val="en-GB"/>
        </w:rPr>
        <w:t>Dominican Republic</w:t>
      </w:r>
      <w:r w:rsidRPr="7974B97F">
        <w:rPr>
          <w:lang w:val="en-GB"/>
        </w:rPr>
        <w:t xml:space="preserve"> imports</w:t>
      </w:r>
      <w:r w:rsidR="00BA20F0" w:rsidRPr="7974B97F">
        <w:rPr>
          <w:lang w:val="en-GB"/>
        </w:rPr>
        <w:t xml:space="preserve"> </w:t>
      </w:r>
      <w:r w:rsidRPr="7974B97F">
        <w:rPr>
          <w:lang w:val="en-GB"/>
        </w:rPr>
        <w:t>portable HFC-125</w:t>
      </w:r>
      <w:r w:rsidR="00D73962" w:rsidRPr="7974B97F">
        <w:rPr>
          <w:lang w:val="en-GB"/>
        </w:rPr>
        <w:t>-</w:t>
      </w:r>
      <w:r w:rsidRPr="7974B97F">
        <w:rPr>
          <w:lang w:val="en-GB"/>
        </w:rPr>
        <w:t xml:space="preserve">based </w:t>
      </w:r>
      <w:r w:rsidR="00BC153A" w:rsidRPr="7974B97F">
        <w:rPr>
          <w:lang w:val="en-GB"/>
        </w:rPr>
        <w:t xml:space="preserve">extinguishers </w:t>
      </w:r>
      <w:r w:rsidRPr="7974B97F">
        <w:rPr>
          <w:lang w:val="en-GB"/>
        </w:rPr>
        <w:t xml:space="preserve">and </w:t>
      </w:r>
      <w:r w:rsidR="00221019" w:rsidRPr="7974B97F">
        <w:rPr>
          <w:lang w:val="en-GB"/>
        </w:rPr>
        <w:t xml:space="preserve">negligible </w:t>
      </w:r>
      <w:r w:rsidRPr="7974B97F">
        <w:rPr>
          <w:lang w:val="en-GB"/>
        </w:rPr>
        <w:t>quantities of HFC-125 (</w:t>
      </w:r>
      <w:r w:rsidRPr="7974B97F">
        <w:rPr>
          <w:lang w:val="en-US"/>
        </w:rPr>
        <w:t xml:space="preserve">0.01 per cent of the baseline) </w:t>
      </w:r>
      <w:r w:rsidRPr="7974B97F">
        <w:rPr>
          <w:lang w:val="en-GB"/>
        </w:rPr>
        <w:t xml:space="preserve">to refill them and </w:t>
      </w:r>
      <w:r w:rsidRPr="7974B97F">
        <w:rPr>
          <w:lang w:val="en-US"/>
        </w:rPr>
        <w:t xml:space="preserve">no growth in this sector is estimated.  </w:t>
      </w:r>
      <w:r w:rsidR="00BC153A" w:rsidRPr="7974B97F">
        <w:rPr>
          <w:lang w:val="en-GB"/>
        </w:rPr>
        <w:t xml:space="preserve">Alternatives are still under assessment to avoid the introduction of other possible environmental impacts and </w:t>
      </w:r>
      <w:r w:rsidR="0073355B" w:rsidRPr="7974B97F">
        <w:rPr>
          <w:lang w:val="en-GB"/>
        </w:rPr>
        <w:t xml:space="preserve">stage </w:t>
      </w:r>
      <w:r w:rsidR="00BC153A" w:rsidRPr="7974B97F">
        <w:rPr>
          <w:lang w:val="en-GB"/>
        </w:rPr>
        <w:t>II of the KIP will address this sector.</w:t>
      </w:r>
    </w:p>
    <w:p w14:paraId="5CD60990" w14:textId="496335E9" w:rsidR="00BA20F0" w:rsidRPr="009234ED" w:rsidRDefault="00BA20F0" w:rsidP="00CA05C0">
      <w:pPr>
        <w:suppressAutoHyphens/>
        <w:rPr>
          <w:i/>
          <w:iCs/>
          <w:u w:val="single"/>
          <w:lang w:val="en-GB"/>
        </w:rPr>
      </w:pPr>
      <w:r w:rsidRPr="009234ED">
        <w:rPr>
          <w:i/>
          <w:iCs/>
          <w:u w:val="single"/>
          <w:lang w:val="en-GB"/>
        </w:rPr>
        <w:t xml:space="preserve">Minimum energy performance standards </w:t>
      </w:r>
    </w:p>
    <w:p w14:paraId="1A39B986" w14:textId="77777777" w:rsidR="00BA20F0" w:rsidRPr="00D42F28" w:rsidRDefault="00BA20F0" w:rsidP="00CA05C0">
      <w:pPr>
        <w:suppressAutoHyphens/>
        <w:rPr>
          <w:lang w:val="en-GB"/>
        </w:rPr>
      </w:pPr>
    </w:p>
    <w:p w14:paraId="338F05D9" w14:textId="49BBF9AA" w:rsidR="00BA20F0" w:rsidRPr="00D42F28" w:rsidRDefault="003B3F7E" w:rsidP="00CA05C0">
      <w:pPr>
        <w:pStyle w:val="Heading1"/>
        <w:rPr>
          <w:lang w:val="en-GB"/>
        </w:rPr>
      </w:pPr>
      <w:r w:rsidRPr="7974B97F">
        <w:rPr>
          <w:lang w:val="en-GB"/>
        </w:rPr>
        <w:t xml:space="preserve">Currently, no standards or labelling on energy efficiency requirements are in place for importing RAC appliances into the Dominican Republic. The NOU </w:t>
      </w:r>
      <w:r w:rsidR="0073355B" w:rsidRPr="7974B97F">
        <w:rPr>
          <w:lang w:val="en-GB"/>
        </w:rPr>
        <w:t xml:space="preserve">has had </w:t>
      </w:r>
      <w:r w:rsidRPr="7974B97F">
        <w:rPr>
          <w:lang w:val="en-GB"/>
        </w:rPr>
        <w:t xml:space="preserve">preliminary contact with the Ministry of Energy, and discussions will continue to establish </w:t>
      </w:r>
      <w:r w:rsidR="0073355B" w:rsidRPr="7974B97F">
        <w:rPr>
          <w:lang w:val="en-GB"/>
        </w:rPr>
        <w:t xml:space="preserve">the </w:t>
      </w:r>
      <w:r w:rsidRPr="7974B97F">
        <w:rPr>
          <w:lang w:val="en-GB"/>
        </w:rPr>
        <w:t>energy</w:t>
      </w:r>
      <w:r w:rsidR="00C857F3" w:rsidRPr="7974B97F">
        <w:rPr>
          <w:lang w:val="en-GB"/>
        </w:rPr>
        <w:t xml:space="preserve"> </w:t>
      </w:r>
      <w:r w:rsidRPr="7974B97F">
        <w:rPr>
          <w:lang w:val="en-GB"/>
        </w:rPr>
        <w:t>efficiency requirements by subsector.</w:t>
      </w:r>
    </w:p>
    <w:p w14:paraId="3F35C185" w14:textId="1EA58091" w:rsidR="008468DA" w:rsidRPr="00D42F28" w:rsidRDefault="008468DA" w:rsidP="005A3042">
      <w:pPr>
        <w:suppressAutoHyphens/>
        <w:spacing w:after="240"/>
        <w:rPr>
          <w:u w:val="single"/>
          <w:lang w:val="en-GB"/>
        </w:rPr>
      </w:pPr>
      <w:r w:rsidRPr="00D42F28">
        <w:rPr>
          <w:u w:val="single"/>
          <w:lang w:val="en-GB"/>
        </w:rPr>
        <w:t xml:space="preserve">Phase-down strategy </w:t>
      </w:r>
      <w:r w:rsidR="00830AEB" w:rsidRPr="00D42F28">
        <w:rPr>
          <w:u w:val="single"/>
          <w:lang w:val="en-GB"/>
        </w:rPr>
        <w:t>for</w:t>
      </w:r>
      <w:r w:rsidRPr="00D42F28">
        <w:rPr>
          <w:u w:val="single"/>
          <w:lang w:val="en-GB"/>
        </w:rPr>
        <w:t xml:space="preserve"> stage I of the Kigali HFC implementation plan</w:t>
      </w:r>
    </w:p>
    <w:p w14:paraId="367FC9F3" w14:textId="77777777" w:rsidR="00486E19" w:rsidRPr="00D42F28" w:rsidRDefault="00486E19" w:rsidP="005A3042">
      <w:pPr>
        <w:suppressAutoHyphens/>
        <w:spacing w:after="240"/>
        <w:outlineLvl w:val="0"/>
        <w:rPr>
          <w:i/>
          <w:iCs/>
          <w:lang w:val="en-GB"/>
        </w:rPr>
      </w:pPr>
      <w:r w:rsidRPr="00D42F28">
        <w:rPr>
          <w:i/>
          <w:iCs/>
          <w:lang w:val="en-GB"/>
        </w:rPr>
        <w:t>Overarching strategy</w:t>
      </w:r>
    </w:p>
    <w:p w14:paraId="57DD6531" w14:textId="507A22A4" w:rsidR="006032D1" w:rsidRPr="00D42F28" w:rsidRDefault="006E7685" w:rsidP="000141E9">
      <w:pPr>
        <w:pStyle w:val="Heading1"/>
        <w:shd w:val="clear" w:color="auto" w:fill="FFFFFF" w:themeFill="background1"/>
        <w:rPr>
          <w:lang w:val="en-GB"/>
        </w:rPr>
      </w:pPr>
      <w:r w:rsidRPr="7974B97F">
        <w:rPr>
          <w:lang w:val="en-GB"/>
        </w:rPr>
        <w:t xml:space="preserve">The Government of </w:t>
      </w:r>
      <w:r w:rsidR="0073355B" w:rsidRPr="7974B97F">
        <w:rPr>
          <w:lang w:val="en-GB"/>
        </w:rPr>
        <w:t xml:space="preserve">the </w:t>
      </w:r>
      <w:r w:rsidRPr="7974B97F">
        <w:rPr>
          <w:lang w:val="en-GB"/>
        </w:rPr>
        <w:t>Dominican Republic is proposing stage I of the KIP to be implemented simultaneously with the HPMP until</w:t>
      </w:r>
      <w:r w:rsidR="007C354F" w:rsidRPr="7974B97F">
        <w:rPr>
          <w:lang w:val="en-GB"/>
        </w:rPr>
        <w:t xml:space="preserve"> 2030</w:t>
      </w:r>
      <w:r w:rsidRPr="7974B97F">
        <w:rPr>
          <w:lang w:val="en-GB"/>
        </w:rPr>
        <w:t xml:space="preserve">, </w:t>
      </w:r>
      <w:r w:rsidR="0073355B" w:rsidRPr="7974B97F">
        <w:rPr>
          <w:lang w:val="en-GB"/>
        </w:rPr>
        <w:t xml:space="preserve">with </w:t>
      </w:r>
      <w:r w:rsidRPr="7974B97F">
        <w:rPr>
          <w:lang w:val="en-GB"/>
        </w:rPr>
        <w:t xml:space="preserve">subsequent stages to address the phase-down targets in 2035, 2040 and 2045. </w:t>
      </w:r>
    </w:p>
    <w:p w14:paraId="775B7B56" w14:textId="3ABC587E" w:rsidR="006E7685" w:rsidRDefault="00507AB7" w:rsidP="000141E9">
      <w:pPr>
        <w:pStyle w:val="Heading1"/>
        <w:shd w:val="clear" w:color="auto" w:fill="FFFFFF" w:themeFill="background1"/>
        <w:rPr>
          <w:lang w:val="en-GB"/>
        </w:rPr>
      </w:pPr>
      <w:r w:rsidRPr="7974B97F">
        <w:rPr>
          <w:lang w:val="en-GB"/>
        </w:rPr>
        <w:t>Stage I will be focus</w:t>
      </w:r>
      <w:r w:rsidR="006032D1" w:rsidRPr="7974B97F">
        <w:rPr>
          <w:lang w:val="en-GB"/>
        </w:rPr>
        <w:t>ed</w:t>
      </w:r>
      <w:r w:rsidRPr="7974B97F">
        <w:rPr>
          <w:lang w:val="en-GB"/>
        </w:rPr>
        <w:t xml:space="preserve"> on the targets of freezing to the baseline in 2024 and a 10</w:t>
      </w:r>
      <w:r w:rsidR="00E24D7F" w:rsidRPr="7974B97F">
        <w:rPr>
          <w:lang w:val="en-GB"/>
        </w:rPr>
        <w:t> </w:t>
      </w:r>
      <w:r w:rsidRPr="7974B97F">
        <w:rPr>
          <w:lang w:val="en-GB"/>
        </w:rPr>
        <w:t>per</w:t>
      </w:r>
      <w:r w:rsidR="00E24D7F" w:rsidRPr="7974B97F">
        <w:rPr>
          <w:lang w:val="en-GB"/>
        </w:rPr>
        <w:t> </w:t>
      </w:r>
      <w:r w:rsidRPr="7974B97F">
        <w:rPr>
          <w:lang w:val="en-GB"/>
        </w:rPr>
        <w:t>cent reduction from the HFC baseline by 2029. The reduction will be achieved by implementing the licensing and quota system to control HFC supply</w:t>
      </w:r>
      <w:r w:rsidR="00D708A1" w:rsidRPr="7974B97F">
        <w:rPr>
          <w:lang w:val="en-GB"/>
        </w:rPr>
        <w:t>, including</w:t>
      </w:r>
      <w:r w:rsidRPr="7974B97F">
        <w:rPr>
          <w:lang w:val="en-GB"/>
        </w:rPr>
        <w:t xml:space="preserve"> </w:t>
      </w:r>
      <w:r w:rsidR="00D708A1" w:rsidRPr="7974B97F">
        <w:rPr>
          <w:lang w:val="en-GB"/>
        </w:rPr>
        <w:t xml:space="preserve">customs and enforcement officer training; </w:t>
      </w:r>
      <w:r w:rsidRPr="7974B97F">
        <w:rPr>
          <w:lang w:val="en-GB"/>
        </w:rPr>
        <w:t>training and certifying RAC technicians in the proper handling of flammable refrigerants; supporting training institutions</w:t>
      </w:r>
      <w:r w:rsidR="00D708A1" w:rsidRPr="7974B97F">
        <w:rPr>
          <w:lang w:val="en-GB"/>
        </w:rPr>
        <w:t xml:space="preserve"> and technicians with tools and equipment</w:t>
      </w:r>
      <w:r w:rsidRPr="7974B97F">
        <w:rPr>
          <w:lang w:val="en-GB"/>
        </w:rPr>
        <w:t xml:space="preserve">; and ensuring </w:t>
      </w:r>
      <w:r w:rsidR="00D708A1" w:rsidRPr="7974B97F">
        <w:rPr>
          <w:lang w:val="en-GB"/>
        </w:rPr>
        <w:t xml:space="preserve">recovery and recycling </w:t>
      </w:r>
      <w:r w:rsidR="0073355B" w:rsidRPr="7974B97F">
        <w:rPr>
          <w:lang w:val="en-GB"/>
        </w:rPr>
        <w:t>i</w:t>
      </w:r>
      <w:r w:rsidR="00D708A1" w:rsidRPr="7974B97F">
        <w:rPr>
          <w:lang w:val="en-GB"/>
        </w:rPr>
        <w:t xml:space="preserve">n the MAC sector and from inefficient RAC equipment to </w:t>
      </w:r>
      <w:r w:rsidRPr="7974B97F">
        <w:rPr>
          <w:lang w:val="en-GB"/>
        </w:rPr>
        <w:t>reduce the demand for HFCs</w:t>
      </w:r>
      <w:r w:rsidR="00D03D76" w:rsidRPr="7974B97F">
        <w:rPr>
          <w:lang w:val="en-GB"/>
        </w:rPr>
        <w:t>.</w:t>
      </w:r>
    </w:p>
    <w:p w14:paraId="584FCA34" w14:textId="03FEADF5" w:rsidR="00652B69" w:rsidRPr="00D42F28" w:rsidRDefault="00C8520E" w:rsidP="000141E9">
      <w:pPr>
        <w:spacing w:after="240"/>
        <w:rPr>
          <w:i/>
          <w:iCs/>
          <w:lang w:val="en-GB"/>
        </w:rPr>
      </w:pPr>
      <w:r w:rsidRPr="00D42F28">
        <w:rPr>
          <w:i/>
          <w:iCs/>
          <w:lang w:val="en-GB"/>
        </w:rPr>
        <w:t>Established</w:t>
      </w:r>
      <w:r w:rsidR="00652B69" w:rsidRPr="00D42F28">
        <w:rPr>
          <w:i/>
          <w:iCs/>
          <w:lang w:val="en-GB"/>
        </w:rPr>
        <w:t xml:space="preserve"> HFC baseline and proposed reductions</w:t>
      </w:r>
    </w:p>
    <w:p w14:paraId="080D0EA3" w14:textId="69576E41" w:rsidR="00652B69" w:rsidRPr="00D42F28" w:rsidRDefault="00652B69" w:rsidP="000141E9">
      <w:pPr>
        <w:pStyle w:val="Heading1"/>
        <w:rPr>
          <w:lang w:val="en-GB"/>
        </w:rPr>
      </w:pPr>
      <w:bookmarkStart w:id="5" w:name="_Hlk118781799"/>
      <w:r w:rsidRPr="7974B97F">
        <w:rPr>
          <w:lang w:val="en-GB"/>
        </w:rPr>
        <w:t xml:space="preserve">The Government of </w:t>
      </w:r>
      <w:bookmarkStart w:id="6" w:name="_Hlk139986133"/>
      <w:r w:rsidR="0073355B" w:rsidRPr="7974B97F">
        <w:rPr>
          <w:lang w:val="en-GB"/>
        </w:rPr>
        <w:t xml:space="preserve">the </w:t>
      </w:r>
      <w:r w:rsidR="00DF1ECF" w:rsidRPr="7974B97F">
        <w:rPr>
          <w:lang w:val="en-GB"/>
        </w:rPr>
        <w:t>Dominican Republic</w:t>
      </w:r>
      <w:r w:rsidRPr="7974B97F">
        <w:rPr>
          <w:lang w:val="en-GB"/>
        </w:rPr>
        <w:t xml:space="preserve"> </w:t>
      </w:r>
      <w:bookmarkEnd w:id="5"/>
      <w:bookmarkEnd w:id="6"/>
      <w:r w:rsidRPr="7974B97F">
        <w:rPr>
          <w:lang w:val="en-GB"/>
        </w:rPr>
        <w:t xml:space="preserve">reported its </w:t>
      </w:r>
      <w:proofErr w:type="gramStart"/>
      <w:r w:rsidR="00BB548A" w:rsidRPr="7974B97F">
        <w:rPr>
          <w:lang w:val="en-GB"/>
        </w:rPr>
        <w:t>Article</w:t>
      </w:r>
      <w:proofErr w:type="gramEnd"/>
      <w:r w:rsidRPr="7974B97F">
        <w:rPr>
          <w:lang w:val="en-GB"/>
        </w:rPr>
        <w:t xml:space="preserve"> 7 data for 2020</w:t>
      </w:r>
      <w:r w:rsidR="0073355B" w:rsidRPr="7974B97F">
        <w:rPr>
          <w:lang w:val="en-GB"/>
        </w:rPr>
        <w:t>–</w:t>
      </w:r>
      <w:r w:rsidRPr="7974B97F">
        <w:rPr>
          <w:lang w:val="en-GB"/>
        </w:rPr>
        <w:t>2022. By adding 65 per cent of the HCFC baseline (in CO</w:t>
      </w:r>
      <w:r w:rsidRPr="7974B97F">
        <w:rPr>
          <w:vertAlign w:val="subscript"/>
          <w:lang w:val="en-GB"/>
        </w:rPr>
        <w:t>2</w:t>
      </w:r>
      <w:r w:rsidRPr="7974B97F">
        <w:rPr>
          <w:lang w:val="en-GB"/>
        </w:rPr>
        <w:t>-eq tonnes) to the average HFC consumption in 2020</w:t>
      </w:r>
      <w:r w:rsidR="0073355B" w:rsidRPr="7974B97F">
        <w:rPr>
          <w:lang w:val="en-GB"/>
        </w:rPr>
        <w:t>–</w:t>
      </w:r>
      <w:r w:rsidRPr="7974B97F">
        <w:rPr>
          <w:lang w:val="en-GB"/>
        </w:rPr>
        <w:t xml:space="preserve">2022, the </w:t>
      </w:r>
      <w:r w:rsidR="00260745" w:rsidRPr="7974B97F">
        <w:rPr>
          <w:lang w:val="en-GB"/>
        </w:rPr>
        <w:t>established</w:t>
      </w:r>
      <w:r w:rsidRPr="7974B97F">
        <w:rPr>
          <w:lang w:val="en-GB"/>
        </w:rPr>
        <w:t xml:space="preserve"> HFC baseline is </w:t>
      </w:r>
      <w:r w:rsidR="0030250E" w:rsidRPr="7974B97F">
        <w:rPr>
          <w:color w:val="1E1E1E"/>
          <w:lang w:val="en-GB" w:eastAsia="en-CA"/>
        </w:rPr>
        <w:t>3,834,205</w:t>
      </w:r>
      <w:r w:rsidR="00E24D7F" w:rsidRPr="7974B97F">
        <w:rPr>
          <w:lang w:val="en-GB"/>
        </w:rPr>
        <w:t> </w:t>
      </w:r>
      <w:r w:rsidRPr="7974B97F">
        <w:rPr>
          <w:lang w:val="en-GB"/>
        </w:rPr>
        <w:t>CO</w:t>
      </w:r>
      <w:r w:rsidRPr="7974B97F">
        <w:rPr>
          <w:vertAlign w:val="subscript"/>
          <w:lang w:val="en-GB"/>
        </w:rPr>
        <w:t>2</w:t>
      </w:r>
      <w:r w:rsidRPr="7974B97F">
        <w:rPr>
          <w:lang w:val="en-GB"/>
        </w:rPr>
        <w:t>-eq tonnes, as shown in table 3.</w:t>
      </w:r>
      <w:r w:rsidR="00843FCC" w:rsidRPr="7974B97F">
        <w:rPr>
          <w:lang w:val="en-GB"/>
        </w:rPr>
        <w:t xml:space="preserve"> </w:t>
      </w:r>
    </w:p>
    <w:p w14:paraId="77F747FF" w14:textId="319857B6" w:rsidR="00652B69" w:rsidRPr="00D42F28" w:rsidRDefault="00652B69" w:rsidP="000141E9">
      <w:pPr>
        <w:suppressAutoHyphens/>
        <w:outlineLvl w:val="0"/>
        <w:rPr>
          <w:b/>
          <w:bCs/>
          <w:lang w:val="en-GB"/>
        </w:rPr>
      </w:pPr>
      <w:r w:rsidRPr="00D42F28">
        <w:rPr>
          <w:b/>
          <w:bCs/>
          <w:lang w:val="en-GB"/>
        </w:rPr>
        <w:t xml:space="preserve">Table 3. </w:t>
      </w:r>
      <w:bookmarkStart w:id="7" w:name="_Hlk131922742"/>
      <w:r w:rsidRPr="00D42F28">
        <w:rPr>
          <w:b/>
          <w:bCs/>
          <w:lang w:val="en-GB"/>
        </w:rPr>
        <w:t xml:space="preserve">HFC baseline for </w:t>
      </w:r>
      <w:r w:rsidR="00DF1ECF" w:rsidRPr="00D42F28">
        <w:rPr>
          <w:b/>
          <w:bCs/>
          <w:lang w:val="en-GB"/>
        </w:rPr>
        <w:t>Dominican Republic</w:t>
      </w:r>
      <w:r w:rsidRPr="00D42F28">
        <w:rPr>
          <w:b/>
          <w:bCs/>
          <w:lang w:val="en-GB"/>
        </w:rPr>
        <w:t xml:space="preserve"> (CO</w:t>
      </w:r>
      <w:r w:rsidRPr="00D42F28">
        <w:rPr>
          <w:b/>
          <w:bCs/>
          <w:vertAlign w:val="subscript"/>
          <w:lang w:val="en-GB"/>
        </w:rPr>
        <w:t>2</w:t>
      </w:r>
      <w:r w:rsidRPr="00D42F28">
        <w:rPr>
          <w:b/>
          <w:bCs/>
          <w:lang w:val="en-GB"/>
        </w:rPr>
        <w:noBreakHyphen/>
        <w:t xml:space="preserve">eq </w:t>
      </w:r>
      <w:proofErr w:type="gramStart"/>
      <w:r w:rsidR="003C4B70" w:rsidRPr="00D42F28">
        <w:rPr>
          <w:b/>
          <w:bCs/>
          <w:lang w:val="en-GB"/>
        </w:rPr>
        <w:t>tonnes)</w:t>
      </w:r>
      <w:r w:rsidR="003C4B70">
        <w:rPr>
          <w:b/>
          <w:bCs/>
          <w:lang w:val="en-GB"/>
        </w:rPr>
        <w:t>*</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652B69" w:rsidRPr="00D42F28" w14:paraId="6E444275" w14:textId="77777777" w:rsidTr="003B4B35">
        <w:trPr>
          <w:trHeight w:val="463"/>
          <w:tblHeader/>
        </w:trPr>
        <w:tc>
          <w:tcPr>
            <w:tcW w:w="2425" w:type="pct"/>
            <w:shd w:val="clear" w:color="auto" w:fill="auto"/>
            <w:tcMar>
              <w:top w:w="17" w:type="dxa"/>
              <w:left w:w="108" w:type="dxa"/>
              <w:bottom w:w="17" w:type="dxa"/>
              <w:right w:w="108" w:type="dxa"/>
            </w:tcMar>
            <w:vAlign w:val="center"/>
          </w:tcPr>
          <w:p w14:paraId="6491F819" w14:textId="77777777" w:rsidR="00652B69" w:rsidRPr="00D42F28" w:rsidRDefault="00652B69" w:rsidP="000141E9">
            <w:pPr>
              <w:suppressAutoHyphens/>
              <w:jc w:val="center"/>
              <w:rPr>
                <w:b/>
                <w:bCs/>
                <w:sz w:val="20"/>
                <w:szCs w:val="20"/>
                <w:lang w:val="en-GB"/>
              </w:rPr>
            </w:pPr>
            <w:r w:rsidRPr="00D42F28">
              <w:rPr>
                <w:b/>
                <w:bCs/>
                <w:sz w:val="20"/>
                <w:szCs w:val="20"/>
                <w:lang w:val="en-GB"/>
              </w:rPr>
              <w:t>Baseline calculation</w:t>
            </w:r>
          </w:p>
        </w:tc>
        <w:tc>
          <w:tcPr>
            <w:tcW w:w="859" w:type="pct"/>
            <w:shd w:val="clear" w:color="auto" w:fill="auto"/>
            <w:tcMar>
              <w:top w:w="17" w:type="dxa"/>
              <w:left w:w="108" w:type="dxa"/>
              <w:bottom w:w="17" w:type="dxa"/>
              <w:right w:w="108" w:type="dxa"/>
            </w:tcMar>
            <w:vAlign w:val="center"/>
          </w:tcPr>
          <w:p w14:paraId="4EE7B7AA" w14:textId="77777777" w:rsidR="00652B69" w:rsidRPr="00D42F28" w:rsidRDefault="00652B69" w:rsidP="000141E9">
            <w:pPr>
              <w:suppressAutoHyphens/>
              <w:jc w:val="center"/>
              <w:rPr>
                <w:b/>
                <w:bCs/>
                <w:sz w:val="20"/>
                <w:szCs w:val="20"/>
                <w:lang w:val="en-GB"/>
              </w:rPr>
            </w:pPr>
            <w:r w:rsidRPr="00D42F28">
              <w:rPr>
                <w:b/>
                <w:bCs/>
                <w:sz w:val="20"/>
                <w:szCs w:val="20"/>
                <w:lang w:val="en-GB"/>
              </w:rPr>
              <w:t>2020</w:t>
            </w:r>
          </w:p>
        </w:tc>
        <w:tc>
          <w:tcPr>
            <w:tcW w:w="859" w:type="pct"/>
            <w:shd w:val="clear" w:color="auto" w:fill="auto"/>
            <w:tcMar>
              <w:top w:w="17" w:type="dxa"/>
              <w:left w:w="108" w:type="dxa"/>
              <w:bottom w:w="17" w:type="dxa"/>
              <w:right w:w="108" w:type="dxa"/>
            </w:tcMar>
            <w:vAlign w:val="center"/>
          </w:tcPr>
          <w:p w14:paraId="2A7DD3C5" w14:textId="77777777" w:rsidR="00652B69" w:rsidRPr="00D42F28" w:rsidRDefault="00652B69" w:rsidP="000141E9">
            <w:pPr>
              <w:suppressAutoHyphens/>
              <w:jc w:val="center"/>
              <w:rPr>
                <w:b/>
                <w:bCs/>
                <w:sz w:val="20"/>
                <w:szCs w:val="20"/>
                <w:lang w:val="en-GB"/>
              </w:rPr>
            </w:pPr>
            <w:r w:rsidRPr="00D42F28">
              <w:rPr>
                <w:b/>
                <w:bCs/>
                <w:sz w:val="20"/>
                <w:szCs w:val="20"/>
                <w:lang w:val="en-GB"/>
              </w:rPr>
              <w:t>2021</w:t>
            </w:r>
          </w:p>
        </w:tc>
        <w:tc>
          <w:tcPr>
            <w:tcW w:w="857" w:type="pct"/>
            <w:shd w:val="clear" w:color="auto" w:fill="auto"/>
            <w:tcMar>
              <w:top w:w="17" w:type="dxa"/>
              <w:left w:w="108" w:type="dxa"/>
              <w:bottom w:w="17" w:type="dxa"/>
              <w:right w:w="108" w:type="dxa"/>
            </w:tcMar>
            <w:vAlign w:val="center"/>
          </w:tcPr>
          <w:p w14:paraId="3831EC55" w14:textId="77777777" w:rsidR="00652B69" w:rsidRPr="00D42F28" w:rsidRDefault="00652B69" w:rsidP="000141E9">
            <w:pPr>
              <w:suppressAutoHyphens/>
              <w:jc w:val="center"/>
              <w:rPr>
                <w:b/>
                <w:bCs/>
                <w:sz w:val="20"/>
                <w:szCs w:val="20"/>
                <w:lang w:val="en-GB"/>
              </w:rPr>
            </w:pPr>
            <w:r w:rsidRPr="00D42F28">
              <w:rPr>
                <w:b/>
                <w:bCs/>
                <w:sz w:val="20"/>
                <w:szCs w:val="20"/>
                <w:lang w:val="en-GB"/>
              </w:rPr>
              <w:t>2022</w:t>
            </w:r>
          </w:p>
        </w:tc>
      </w:tr>
      <w:tr w:rsidR="000C4C34" w:rsidRPr="00D42F28" w14:paraId="350942DB" w14:textId="77777777" w:rsidTr="003B4B35">
        <w:trPr>
          <w:trHeight w:val="271"/>
        </w:trPr>
        <w:tc>
          <w:tcPr>
            <w:tcW w:w="2425" w:type="pct"/>
            <w:shd w:val="clear" w:color="auto" w:fill="auto"/>
            <w:tcMar>
              <w:top w:w="17" w:type="dxa"/>
              <w:left w:w="108" w:type="dxa"/>
              <w:bottom w:w="17" w:type="dxa"/>
              <w:right w:w="108" w:type="dxa"/>
            </w:tcMar>
          </w:tcPr>
          <w:p w14:paraId="4BB66A94" w14:textId="77777777" w:rsidR="000C4C34" w:rsidRPr="00D42F28" w:rsidRDefault="000C4C34" w:rsidP="000141E9">
            <w:pPr>
              <w:suppressAutoHyphens/>
              <w:rPr>
                <w:sz w:val="20"/>
                <w:szCs w:val="20"/>
                <w:lang w:val="en-GB"/>
              </w:rPr>
            </w:pPr>
            <w:r w:rsidRPr="00D42F28">
              <w:rPr>
                <w:sz w:val="20"/>
                <w:szCs w:val="20"/>
                <w:lang w:val="en-GB"/>
              </w:rPr>
              <w:t>HFC annual consumption</w:t>
            </w:r>
          </w:p>
        </w:tc>
        <w:tc>
          <w:tcPr>
            <w:tcW w:w="859" w:type="pct"/>
            <w:shd w:val="clear" w:color="auto" w:fill="auto"/>
            <w:tcMar>
              <w:top w:w="17" w:type="dxa"/>
              <w:left w:w="108" w:type="dxa"/>
              <w:bottom w:w="17" w:type="dxa"/>
              <w:right w:w="108" w:type="dxa"/>
            </w:tcMar>
            <w:vAlign w:val="bottom"/>
          </w:tcPr>
          <w:p w14:paraId="30239525" w14:textId="4AC28B69" w:rsidR="000C4C34" w:rsidRPr="00D42F28" w:rsidRDefault="000C4C34" w:rsidP="000141E9">
            <w:pPr>
              <w:suppressAutoHyphens/>
              <w:ind w:right="179"/>
              <w:jc w:val="right"/>
              <w:rPr>
                <w:sz w:val="20"/>
                <w:szCs w:val="20"/>
                <w:lang w:val="en-GB"/>
              </w:rPr>
            </w:pPr>
            <w:r w:rsidRPr="00D42F28">
              <w:rPr>
                <w:color w:val="000000"/>
                <w:sz w:val="20"/>
                <w:szCs w:val="20"/>
                <w:lang w:val="en-GB"/>
              </w:rPr>
              <w:t>2,472,70</w:t>
            </w:r>
            <w:r w:rsidR="00613EE2">
              <w:rPr>
                <w:color w:val="000000"/>
                <w:sz w:val="20"/>
                <w:szCs w:val="20"/>
                <w:lang w:val="en-GB"/>
              </w:rPr>
              <w:t>8</w:t>
            </w:r>
          </w:p>
        </w:tc>
        <w:tc>
          <w:tcPr>
            <w:tcW w:w="859" w:type="pct"/>
            <w:shd w:val="clear" w:color="auto" w:fill="auto"/>
            <w:tcMar>
              <w:top w:w="17" w:type="dxa"/>
              <w:left w:w="108" w:type="dxa"/>
              <w:bottom w:w="17" w:type="dxa"/>
              <w:right w:w="108" w:type="dxa"/>
            </w:tcMar>
            <w:vAlign w:val="bottom"/>
          </w:tcPr>
          <w:p w14:paraId="601D7D10" w14:textId="5D88FD66" w:rsidR="000C4C34" w:rsidRPr="00D42F28" w:rsidRDefault="000C4C34" w:rsidP="000141E9">
            <w:pPr>
              <w:suppressAutoHyphens/>
              <w:ind w:right="179"/>
              <w:jc w:val="right"/>
              <w:rPr>
                <w:sz w:val="20"/>
                <w:szCs w:val="20"/>
                <w:highlight w:val="cyan"/>
                <w:lang w:val="en-GB"/>
              </w:rPr>
            </w:pPr>
            <w:r w:rsidRPr="00D42F28">
              <w:rPr>
                <w:color w:val="000000"/>
                <w:sz w:val="20"/>
                <w:szCs w:val="20"/>
                <w:lang w:val="en-GB"/>
              </w:rPr>
              <w:t>2,071,592</w:t>
            </w:r>
          </w:p>
        </w:tc>
        <w:tc>
          <w:tcPr>
            <w:tcW w:w="857" w:type="pct"/>
            <w:shd w:val="clear" w:color="auto" w:fill="auto"/>
            <w:tcMar>
              <w:top w:w="17" w:type="dxa"/>
              <w:left w:w="108" w:type="dxa"/>
              <w:bottom w:w="17" w:type="dxa"/>
              <w:right w:w="108" w:type="dxa"/>
            </w:tcMar>
            <w:vAlign w:val="bottom"/>
          </w:tcPr>
          <w:p w14:paraId="6653B9BC" w14:textId="6BB72550" w:rsidR="000C4C34" w:rsidRPr="00D42F28" w:rsidRDefault="000C4C34" w:rsidP="000141E9">
            <w:pPr>
              <w:suppressAutoHyphens/>
              <w:ind w:right="317"/>
              <w:jc w:val="right"/>
              <w:rPr>
                <w:sz w:val="20"/>
                <w:szCs w:val="20"/>
                <w:highlight w:val="cyan"/>
                <w:lang w:val="en-GB"/>
              </w:rPr>
            </w:pPr>
            <w:r w:rsidRPr="00D42F28">
              <w:rPr>
                <w:color w:val="000000"/>
                <w:sz w:val="20"/>
                <w:szCs w:val="20"/>
                <w:lang w:val="en-GB"/>
              </w:rPr>
              <w:t>3,714,281</w:t>
            </w:r>
          </w:p>
        </w:tc>
      </w:tr>
      <w:tr w:rsidR="00652B69" w:rsidRPr="00D42F28" w14:paraId="4B1C002B" w14:textId="77777777" w:rsidTr="003B4B35">
        <w:trPr>
          <w:trHeight w:val="228"/>
        </w:trPr>
        <w:tc>
          <w:tcPr>
            <w:tcW w:w="2425" w:type="pct"/>
            <w:shd w:val="clear" w:color="auto" w:fill="auto"/>
            <w:tcMar>
              <w:top w:w="17" w:type="dxa"/>
              <w:left w:w="108" w:type="dxa"/>
              <w:bottom w:w="17" w:type="dxa"/>
              <w:right w:w="108" w:type="dxa"/>
            </w:tcMar>
          </w:tcPr>
          <w:p w14:paraId="3F569211" w14:textId="77777777" w:rsidR="00652B69" w:rsidRPr="00D42F28" w:rsidRDefault="00652B69" w:rsidP="000141E9">
            <w:pPr>
              <w:suppressAutoHyphens/>
              <w:rPr>
                <w:sz w:val="20"/>
                <w:szCs w:val="20"/>
                <w:lang w:val="en-GB"/>
              </w:rPr>
            </w:pPr>
            <w:r w:rsidRPr="00D42F28">
              <w:rPr>
                <w:sz w:val="20"/>
                <w:szCs w:val="20"/>
                <w:lang w:val="en-GB"/>
              </w:rPr>
              <w:t>HFC average consumption 2020-2022</w:t>
            </w:r>
          </w:p>
        </w:tc>
        <w:tc>
          <w:tcPr>
            <w:tcW w:w="2575" w:type="pct"/>
            <w:gridSpan w:val="3"/>
            <w:shd w:val="clear" w:color="auto" w:fill="auto"/>
            <w:tcMar>
              <w:top w:w="17" w:type="dxa"/>
              <w:left w:w="108" w:type="dxa"/>
              <w:bottom w:w="17" w:type="dxa"/>
              <w:right w:w="108" w:type="dxa"/>
            </w:tcMar>
          </w:tcPr>
          <w:p w14:paraId="772E6D17" w14:textId="4F39D316" w:rsidR="00652B69" w:rsidRPr="00D42F28" w:rsidRDefault="00730C98" w:rsidP="000141E9">
            <w:pPr>
              <w:ind w:right="317"/>
              <w:jc w:val="right"/>
              <w:rPr>
                <w:color w:val="000000"/>
                <w:sz w:val="20"/>
                <w:szCs w:val="20"/>
                <w:lang w:val="en-GB"/>
              </w:rPr>
            </w:pPr>
            <w:r w:rsidRPr="00D42F28">
              <w:rPr>
                <w:color w:val="000000"/>
                <w:sz w:val="20"/>
                <w:szCs w:val="20"/>
                <w:lang w:val="en-GB"/>
              </w:rPr>
              <w:t>2,752,</w:t>
            </w:r>
            <w:r w:rsidR="006D459B">
              <w:rPr>
                <w:color w:val="000000"/>
                <w:sz w:val="20"/>
                <w:szCs w:val="20"/>
                <w:lang w:val="en-GB"/>
              </w:rPr>
              <w:t>86</w:t>
            </w:r>
            <w:r w:rsidR="003B4B35">
              <w:rPr>
                <w:color w:val="000000"/>
                <w:sz w:val="20"/>
                <w:szCs w:val="20"/>
                <w:lang w:val="en-GB"/>
              </w:rPr>
              <w:t>0</w:t>
            </w:r>
          </w:p>
        </w:tc>
      </w:tr>
      <w:tr w:rsidR="00652B69" w:rsidRPr="00D42F28" w14:paraId="6A94F876" w14:textId="77777777" w:rsidTr="003B4B35">
        <w:trPr>
          <w:trHeight w:val="235"/>
        </w:trPr>
        <w:tc>
          <w:tcPr>
            <w:tcW w:w="2425" w:type="pct"/>
            <w:shd w:val="clear" w:color="auto" w:fill="auto"/>
            <w:tcMar>
              <w:top w:w="17" w:type="dxa"/>
              <w:left w:w="108" w:type="dxa"/>
              <w:bottom w:w="17" w:type="dxa"/>
              <w:right w:w="108" w:type="dxa"/>
            </w:tcMar>
          </w:tcPr>
          <w:p w14:paraId="0C3F525B" w14:textId="1786F704" w:rsidR="00652B69" w:rsidRPr="00D42F28" w:rsidRDefault="00652B69" w:rsidP="000141E9">
            <w:pPr>
              <w:suppressAutoHyphens/>
              <w:ind w:right="1505"/>
              <w:jc w:val="left"/>
              <w:rPr>
                <w:sz w:val="20"/>
                <w:szCs w:val="20"/>
                <w:lang w:val="en-GB"/>
              </w:rPr>
            </w:pPr>
            <w:r w:rsidRPr="00D42F28">
              <w:rPr>
                <w:sz w:val="20"/>
                <w:szCs w:val="20"/>
                <w:lang w:val="en-GB"/>
              </w:rPr>
              <w:t>HCFC baseline (65%)</w:t>
            </w:r>
          </w:p>
        </w:tc>
        <w:tc>
          <w:tcPr>
            <w:tcW w:w="2575" w:type="pct"/>
            <w:gridSpan w:val="3"/>
            <w:shd w:val="clear" w:color="auto" w:fill="auto"/>
          </w:tcPr>
          <w:p w14:paraId="744733A3" w14:textId="6B126261" w:rsidR="00652B69" w:rsidRPr="00D42F28" w:rsidRDefault="00D73326" w:rsidP="000141E9">
            <w:pPr>
              <w:ind w:right="398"/>
              <w:jc w:val="right"/>
              <w:rPr>
                <w:color w:val="000000"/>
                <w:sz w:val="20"/>
                <w:szCs w:val="20"/>
                <w:lang w:val="en-GB"/>
              </w:rPr>
            </w:pPr>
            <w:r w:rsidRPr="00D42F28">
              <w:rPr>
                <w:color w:val="000000"/>
                <w:sz w:val="20"/>
                <w:szCs w:val="20"/>
                <w:lang w:val="en-GB"/>
              </w:rPr>
              <w:t>1,081,</w:t>
            </w:r>
            <w:r w:rsidR="001B3818">
              <w:rPr>
                <w:color w:val="000000"/>
                <w:sz w:val="20"/>
                <w:szCs w:val="20"/>
                <w:lang w:val="en-GB"/>
              </w:rPr>
              <w:t>34</w:t>
            </w:r>
            <w:r w:rsidR="003B4B35">
              <w:rPr>
                <w:color w:val="000000"/>
                <w:sz w:val="20"/>
                <w:szCs w:val="20"/>
                <w:lang w:val="en-GB"/>
              </w:rPr>
              <w:t>5</w:t>
            </w:r>
          </w:p>
        </w:tc>
      </w:tr>
      <w:tr w:rsidR="00652B69" w:rsidRPr="00D42F28" w14:paraId="6299EE87" w14:textId="77777777" w:rsidTr="003B4B35">
        <w:trPr>
          <w:trHeight w:val="221"/>
        </w:trPr>
        <w:tc>
          <w:tcPr>
            <w:tcW w:w="2425" w:type="pct"/>
            <w:shd w:val="clear" w:color="auto" w:fill="auto"/>
            <w:tcMar>
              <w:top w:w="17" w:type="dxa"/>
              <w:left w:w="108" w:type="dxa"/>
              <w:bottom w:w="17" w:type="dxa"/>
              <w:right w:w="108" w:type="dxa"/>
            </w:tcMar>
          </w:tcPr>
          <w:p w14:paraId="700CB7A2" w14:textId="0490FC40" w:rsidR="00652B69" w:rsidRPr="00D42F28" w:rsidRDefault="00652B69" w:rsidP="000141E9">
            <w:pPr>
              <w:suppressAutoHyphens/>
              <w:ind w:right="1505"/>
              <w:jc w:val="left"/>
              <w:rPr>
                <w:b/>
                <w:bCs/>
                <w:sz w:val="20"/>
                <w:szCs w:val="20"/>
                <w:lang w:val="en-GB"/>
              </w:rPr>
            </w:pPr>
            <w:r w:rsidRPr="00D42F28">
              <w:rPr>
                <w:sz w:val="20"/>
                <w:szCs w:val="20"/>
                <w:lang w:val="en-GB"/>
              </w:rPr>
              <w:t>HFC baseline</w:t>
            </w:r>
          </w:p>
        </w:tc>
        <w:tc>
          <w:tcPr>
            <w:tcW w:w="2575" w:type="pct"/>
            <w:gridSpan w:val="3"/>
            <w:shd w:val="clear" w:color="auto" w:fill="auto"/>
          </w:tcPr>
          <w:p w14:paraId="32EDA9DA" w14:textId="63760261" w:rsidR="00652B69" w:rsidRPr="00D42F28" w:rsidRDefault="00206D3C" w:rsidP="000141E9">
            <w:pPr>
              <w:suppressAutoHyphens/>
              <w:ind w:left="819" w:right="398"/>
              <w:jc w:val="right"/>
              <w:rPr>
                <w:b/>
                <w:bCs/>
                <w:sz w:val="20"/>
                <w:szCs w:val="20"/>
                <w:lang w:val="en-GB"/>
              </w:rPr>
            </w:pPr>
            <w:r w:rsidRPr="00D42F28">
              <w:rPr>
                <w:color w:val="1E1E1E"/>
                <w:sz w:val="20"/>
                <w:szCs w:val="20"/>
                <w:lang w:val="en-GB" w:eastAsia="en-CA"/>
              </w:rPr>
              <w:t>3,834,205</w:t>
            </w:r>
          </w:p>
        </w:tc>
      </w:tr>
    </w:tbl>
    <w:bookmarkEnd w:id="7"/>
    <w:p w14:paraId="4660A52F" w14:textId="20338E87" w:rsidR="00652B69" w:rsidRPr="00F84195" w:rsidRDefault="00F84195" w:rsidP="00F84195">
      <w:pPr>
        <w:suppressAutoHyphens/>
        <w:spacing w:after="240"/>
        <w:outlineLvl w:val="0"/>
        <w:rPr>
          <w:sz w:val="18"/>
          <w:szCs w:val="18"/>
          <w:lang w:val="en-GB"/>
        </w:rPr>
      </w:pPr>
      <w:r w:rsidRPr="00002E8A">
        <w:rPr>
          <w:sz w:val="18"/>
          <w:szCs w:val="18"/>
        </w:rPr>
        <w:t xml:space="preserve">* On </w:t>
      </w:r>
      <w:r w:rsidR="00B47C74" w:rsidRPr="00002E8A">
        <w:rPr>
          <w:sz w:val="18"/>
          <w:szCs w:val="18"/>
        </w:rPr>
        <w:t xml:space="preserve">5 </w:t>
      </w:r>
      <w:r w:rsidRPr="00002E8A">
        <w:rPr>
          <w:sz w:val="18"/>
          <w:szCs w:val="18"/>
        </w:rPr>
        <w:t xml:space="preserve">December </w:t>
      </w:r>
      <w:r w:rsidR="00B47C74" w:rsidRPr="00002E8A">
        <w:rPr>
          <w:sz w:val="18"/>
          <w:szCs w:val="18"/>
        </w:rPr>
        <w:t>2023</w:t>
      </w:r>
      <w:r w:rsidRPr="00002E8A">
        <w:rPr>
          <w:sz w:val="18"/>
          <w:szCs w:val="18"/>
        </w:rPr>
        <w:t>, after the present document was completed, the 2022 consumption was revised to 3,713,933</w:t>
      </w:r>
      <w:r w:rsidR="00B47C74" w:rsidRPr="00002E8A">
        <w:rPr>
          <w:sz w:val="18"/>
          <w:szCs w:val="18"/>
        </w:rPr>
        <w:t> </w:t>
      </w:r>
      <w:r w:rsidRPr="00002E8A">
        <w:rPr>
          <w:sz w:val="18"/>
          <w:szCs w:val="18"/>
        </w:rPr>
        <w:t>CO</w:t>
      </w:r>
      <w:r w:rsidRPr="00002E8A">
        <w:rPr>
          <w:sz w:val="18"/>
          <w:szCs w:val="18"/>
          <w:vertAlign w:val="subscript"/>
        </w:rPr>
        <w:t>2</w:t>
      </w:r>
      <w:r w:rsidR="00B47C74" w:rsidRPr="00002E8A">
        <w:rPr>
          <w:sz w:val="18"/>
          <w:szCs w:val="18"/>
        </w:rPr>
        <w:noBreakHyphen/>
      </w:r>
      <w:r w:rsidRPr="00002E8A">
        <w:rPr>
          <w:sz w:val="18"/>
          <w:szCs w:val="18"/>
        </w:rPr>
        <w:t>eq</w:t>
      </w:r>
      <w:r w:rsidR="00B47C74" w:rsidRPr="00002E8A">
        <w:rPr>
          <w:sz w:val="18"/>
          <w:szCs w:val="18"/>
        </w:rPr>
        <w:t> </w:t>
      </w:r>
      <w:r w:rsidRPr="00002E8A">
        <w:rPr>
          <w:sz w:val="18"/>
          <w:szCs w:val="18"/>
        </w:rPr>
        <w:t xml:space="preserve">tonnes and the baseline </w:t>
      </w:r>
      <w:r w:rsidR="00B47C74" w:rsidRPr="00002E8A">
        <w:rPr>
          <w:sz w:val="18"/>
          <w:szCs w:val="18"/>
        </w:rPr>
        <w:t xml:space="preserve">was also </w:t>
      </w:r>
      <w:r w:rsidRPr="00002E8A">
        <w:rPr>
          <w:sz w:val="18"/>
          <w:szCs w:val="18"/>
        </w:rPr>
        <w:t>revised to 3,834,089</w:t>
      </w:r>
    </w:p>
    <w:p w14:paraId="4007877A" w14:textId="1D61A84C" w:rsidR="00880C96" w:rsidRPr="00D42F28" w:rsidRDefault="00944ABC" w:rsidP="000141E9">
      <w:pPr>
        <w:pStyle w:val="Heading1"/>
        <w:rPr>
          <w:lang w:val="en-GB"/>
        </w:rPr>
      </w:pPr>
      <w:r w:rsidRPr="7974B97F">
        <w:rPr>
          <w:lang w:val="en-GB"/>
        </w:rPr>
        <w:t xml:space="preserve">The Government of </w:t>
      </w:r>
      <w:r w:rsidR="00FB3B18" w:rsidRPr="7974B97F">
        <w:rPr>
          <w:lang w:val="en-GB"/>
        </w:rPr>
        <w:t xml:space="preserve">the </w:t>
      </w:r>
      <w:r w:rsidRPr="7974B97F">
        <w:rPr>
          <w:lang w:val="en-GB"/>
        </w:rPr>
        <w:t xml:space="preserve">Dominican Republic and UNDP have </w:t>
      </w:r>
      <w:r w:rsidR="00431CA3" w:rsidRPr="7974B97F">
        <w:rPr>
          <w:lang w:val="en-GB"/>
        </w:rPr>
        <w:t xml:space="preserve">estimated </w:t>
      </w:r>
      <w:r w:rsidRPr="7974B97F">
        <w:rPr>
          <w:lang w:val="en-GB"/>
        </w:rPr>
        <w:t xml:space="preserve">HFC consumption based on </w:t>
      </w:r>
      <w:r w:rsidR="00CC2268" w:rsidRPr="7974B97F">
        <w:rPr>
          <w:lang w:val="en-GB"/>
        </w:rPr>
        <w:t xml:space="preserve">the </w:t>
      </w:r>
      <w:r w:rsidR="00CC2268" w:rsidRPr="7974B97F">
        <w:rPr>
          <w:rFonts w:eastAsia="SimSun"/>
          <w:lang w:val="en-GB"/>
        </w:rPr>
        <w:t xml:space="preserve">growth or decrease assumptions for each HFC considering the current </w:t>
      </w:r>
      <w:r w:rsidR="00431CA3" w:rsidRPr="7974B97F">
        <w:rPr>
          <w:rFonts w:eastAsia="SimSun"/>
          <w:lang w:val="en-GB"/>
        </w:rPr>
        <w:t xml:space="preserve">technology </w:t>
      </w:r>
      <w:r w:rsidR="00CC2268" w:rsidRPr="7974B97F">
        <w:rPr>
          <w:rFonts w:eastAsia="SimSun"/>
          <w:lang w:val="en-GB"/>
        </w:rPr>
        <w:t>trend</w:t>
      </w:r>
      <w:r w:rsidR="00BC1C59" w:rsidRPr="7974B97F">
        <w:rPr>
          <w:rFonts w:eastAsia="SimSun"/>
          <w:lang w:val="en-GB"/>
        </w:rPr>
        <w:t>s</w:t>
      </w:r>
      <w:r w:rsidR="00CC2268" w:rsidRPr="7974B97F">
        <w:rPr>
          <w:rFonts w:eastAsia="SimSun"/>
          <w:lang w:val="en-GB"/>
        </w:rPr>
        <w:t xml:space="preserve"> </w:t>
      </w:r>
      <w:r w:rsidR="00BC1C59" w:rsidRPr="7974B97F">
        <w:rPr>
          <w:rFonts w:eastAsia="SimSun"/>
          <w:lang w:val="en-GB"/>
        </w:rPr>
        <w:t>per subsector</w:t>
      </w:r>
      <w:r w:rsidR="00CC2268" w:rsidRPr="7974B97F">
        <w:rPr>
          <w:rFonts w:eastAsia="SimSun"/>
          <w:lang w:val="en-GB"/>
        </w:rPr>
        <w:t xml:space="preserve"> </w:t>
      </w:r>
      <w:r w:rsidR="00C3418F" w:rsidRPr="7974B97F">
        <w:rPr>
          <w:rFonts w:eastAsia="SimSun"/>
          <w:lang w:val="en-GB"/>
        </w:rPr>
        <w:t xml:space="preserve">and </w:t>
      </w:r>
      <w:r w:rsidR="00431CA3" w:rsidRPr="7974B97F">
        <w:rPr>
          <w:rFonts w:eastAsia="SimSun"/>
          <w:lang w:val="en-GB"/>
        </w:rPr>
        <w:t xml:space="preserve">have </w:t>
      </w:r>
      <w:r w:rsidR="00370AED" w:rsidRPr="7974B97F">
        <w:rPr>
          <w:lang w:val="en-GB"/>
        </w:rPr>
        <w:t>projected</w:t>
      </w:r>
      <w:r w:rsidR="00BC1C59" w:rsidRPr="7974B97F">
        <w:rPr>
          <w:lang w:val="en-GB"/>
        </w:rPr>
        <w:t xml:space="preserve"> an</w:t>
      </w:r>
      <w:r w:rsidR="00370AED" w:rsidRPr="7974B97F">
        <w:rPr>
          <w:lang w:val="en-GB"/>
        </w:rPr>
        <w:t xml:space="preserve"> estimated consumption </w:t>
      </w:r>
      <w:r w:rsidR="00474C5D" w:rsidRPr="7974B97F">
        <w:rPr>
          <w:lang w:val="en-GB"/>
        </w:rPr>
        <w:t>of 4,940,788</w:t>
      </w:r>
      <w:r w:rsidR="00E24D7F" w:rsidRPr="7974B97F">
        <w:rPr>
          <w:lang w:val="en-GB"/>
        </w:rPr>
        <w:t> </w:t>
      </w:r>
      <w:r w:rsidR="006A0C91" w:rsidRPr="7974B97F">
        <w:rPr>
          <w:lang w:val="en-GB"/>
        </w:rPr>
        <w:t>CO</w:t>
      </w:r>
      <w:r w:rsidR="006A0C91" w:rsidRPr="7974B97F">
        <w:rPr>
          <w:vertAlign w:val="subscript"/>
          <w:lang w:val="en-GB"/>
        </w:rPr>
        <w:t>2</w:t>
      </w:r>
      <w:r w:rsidR="002A364E" w:rsidRPr="002A364E">
        <w:rPr>
          <w:lang w:val="en-GB"/>
        </w:rPr>
        <w:t>-</w:t>
      </w:r>
      <w:r w:rsidR="006A0C91" w:rsidRPr="7974B97F">
        <w:rPr>
          <w:lang w:val="en-GB"/>
        </w:rPr>
        <w:t>eq tonnes</w:t>
      </w:r>
      <w:r w:rsidR="00E83C1C" w:rsidRPr="7974B97F">
        <w:rPr>
          <w:lang w:val="en-GB"/>
        </w:rPr>
        <w:t xml:space="preserve"> in 2029</w:t>
      </w:r>
      <w:r w:rsidR="00BC1C59" w:rsidRPr="7974B97F">
        <w:rPr>
          <w:lang w:val="en-GB"/>
        </w:rPr>
        <w:t xml:space="preserve"> under a </w:t>
      </w:r>
      <w:r w:rsidR="00431CA3" w:rsidRPr="7974B97F">
        <w:rPr>
          <w:lang w:val="en-GB"/>
        </w:rPr>
        <w:t>business</w:t>
      </w:r>
      <w:r w:rsidR="00FB3B18" w:rsidRPr="7974B97F">
        <w:rPr>
          <w:lang w:val="en-GB"/>
        </w:rPr>
        <w:t>-as-</w:t>
      </w:r>
      <w:r w:rsidR="00431CA3" w:rsidRPr="7974B97F">
        <w:rPr>
          <w:lang w:val="en-GB"/>
        </w:rPr>
        <w:t>usual scenario</w:t>
      </w:r>
      <w:r w:rsidR="00E83C1C" w:rsidRPr="7974B97F">
        <w:rPr>
          <w:lang w:val="en-GB"/>
        </w:rPr>
        <w:t>.</w:t>
      </w:r>
      <w:r w:rsidR="00474C5D" w:rsidRPr="7974B97F">
        <w:rPr>
          <w:lang w:val="en-GB"/>
        </w:rPr>
        <w:t xml:space="preserve"> Furthermore, </w:t>
      </w:r>
      <w:r w:rsidR="004528E3" w:rsidRPr="7974B97F">
        <w:rPr>
          <w:lang w:val="en-GB"/>
        </w:rPr>
        <w:t>no</w:t>
      </w:r>
      <w:r w:rsidRPr="7974B97F">
        <w:rPr>
          <w:lang w:val="en-GB"/>
        </w:rPr>
        <w:t xml:space="preserve">ting that HFC consumption in 2022 </w:t>
      </w:r>
      <w:r w:rsidR="000A71CA" w:rsidRPr="7974B97F">
        <w:rPr>
          <w:lang w:val="en-GB"/>
        </w:rPr>
        <w:t xml:space="preserve">is </w:t>
      </w:r>
      <w:r w:rsidR="00747385" w:rsidRPr="7974B97F">
        <w:rPr>
          <w:lang w:val="en-GB"/>
        </w:rPr>
        <w:t>3</w:t>
      </w:r>
      <w:r w:rsidR="00E24D7F" w:rsidRPr="7974B97F">
        <w:rPr>
          <w:lang w:val="en-GB"/>
        </w:rPr>
        <w:t> </w:t>
      </w:r>
      <w:r w:rsidR="005D4FE9" w:rsidRPr="7974B97F">
        <w:rPr>
          <w:lang w:val="en-GB"/>
        </w:rPr>
        <w:t>per</w:t>
      </w:r>
      <w:r w:rsidR="00E24D7F" w:rsidRPr="7974B97F">
        <w:rPr>
          <w:lang w:val="en-GB"/>
        </w:rPr>
        <w:t> </w:t>
      </w:r>
      <w:r w:rsidR="005D4FE9" w:rsidRPr="7974B97F">
        <w:rPr>
          <w:lang w:val="en-GB"/>
        </w:rPr>
        <w:t>cent</w:t>
      </w:r>
      <w:r w:rsidR="00E24D7F" w:rsidRPr="7974B97F">
        <w:rPr>
          <w:lang w:val="en-GB"/>
        </w:rPr>
        <w:t xml:space="preserve"> below</w:t>
      </w:r>
      <w:r w:rsidRPr="7974B97F">
        <w:rPr>
          <w:lang w:val="en-GB"/>
        </w:rPr>
        <w:t xml:space="preserve"> the baseline level, immediate action is needed to ensure </w:t>
      </w:r>
      <w:r w:rsidR="00474C5D" w:rsidRPr="7974B97F">
        <w:rPr>
          <w:lang w:val="en-GB"/>
        </w:rPr>
        <w:t xml:space="preserve">country </w:t>
      </w:r>
      <w:r w:rsidRPr="7974B97F">
        <w:rPr>
          <w:lang w:val="en-GB"/>
        </w:rPr>
        <w:t xml:space="preserve">compliance </w:t>
      </w:r>
      <w:r w:rsidR="00474C5D" w:rsidRPr="7974B97F">
        <w:rPr>
          <w:lang w:val="en-GB"/>
        </w:rPr>
        <w:t xml:space="preserve">with the HFC phase-down </w:t>
      </w:r>
      <w:r w:rsidRPr="7974B97F">
        <w:rPr>
          <w:lang w:val="en-GB"/>
        </w:rPr>
        <w:t>in</w:t>
      </w:r>
      <w:r w:rsidR="00E24D7F" w:rsidRPr="7974B97F">
        <w:rPr>
          <w:lang w:val="en-GB"/>
        </w:rPr>
        <w:t xml:space="preserve"> </w:t>
      </w:r>
      <w:r w:rsidRPr="7974B97F">
        <w:rPr>
          <w:lang w:val="en-GB"/>
        </w:rPr>
        <w:t>2024</w:t>
      </w:r>
      <w:r w:rsidR="005D4FE9" w:rsidRPr="7974B97F">
        <w:rPr>
          <w:lang w:val="en-GB"/>
        </w:rPr>
        <w:t xml:space="preserve"> and 2029.</w:t>
      </w:r>
    </w:p>
    <w:p w14:paraId="3E83E58B" w14:textId="58DCE3FB" w:rsidR="00506433" w:rsidRPr="00D42F28" w:rsidRDefault="00665739" w:rsidP="00457610">
      <w:pPr>
        <w:keepNext/>
        <w:suppressAutoHyphens/>
        <w:spacing w:after="240"/>
        <w:ind w:left="426" w:hanging="426"/>
        <w:rPr>
          <w:u w:val="single"/>
          <w:lang w:val="en-GB"/>
        </w:rPr>
      </w:pPr>
      <w:r w:rsidRPr="00D42F28">
        <w:rPr>
          <w:u w:val="single"/>
          <w:lang w:val="en-GB"/>
        </w:rPr>
        <w:lastRenderedPageBreak/>
        <w:t>Proposed activities</w:t>
      </w:r>
      <w:r w:rsidR="0031139B" w:rsidRPr="00D42F28">
        <w:rPr>
          <w:u w:val="single"/>
          <w:lang w:val="en-GB"/>
        </w:rPr>
        <w:t xml:space="preserve"> and total cost of stage I</w:t>
      </w:r>
      <w:r w:rsidR="00574138" w:rsidRPr="00D42F28">
        <w:rPr>
          <w:u w:val="single"/>
          <w:lang w:val="en-GB"/>
        </w:rPr>
        <w:t xml:space="preserve"> of the Kigali HFC implementation plan</w:t>
      </w:r>
    </w:p>
    <w:p w14:paraId="6509DD63" w14:textId="56B101D6" w:rsidR="00506433" w:rsidRDefault="00506433" w:rsidP="00457610">
      <w:pPr>
        <w:pStyle w:val="Heading1"/>
        <w:keepNext/>
        <w:rPr>
          <w:lang w:val="en-GB"/>
        </w:rPr>
      </w:pPr>
      <w:r w:rsidRPr="7974B97F">
        <w:rPr>
          <w:lang w:val="en-GB"/>
        </w:rPr>
        <w:t xml:space="preserve">The implementation of activities under stage I of the KIP will support the </w:t>
      </w:r>
      <w:r w:rsidR="00551CE4" w:rsidRPr="7974B97F">
        <w:rPr>
          <w:lang w:val="en-GB"/>
        </w:rPr>
        <w:t xml:space="preserve">country to meet the two first targets of the Kigali Amendment and to create the conditions </w:t>
      </w:r>
      <w:r w:rsidRPr="7974B97F">
        <w:rPr>
          <w:lang w:val="en-GB"/>
        </w:rPr>
        <w:t>for an appropriate and sustainable adoption of low</w:t>
      </w:r>
      <w:r w:rsidR="00D60104">
        <w:rPr>
          <w:lang w:val="en-GB"/>
        </w:rPr>
        <w:t>-</w:t>
      </w:r>
      <w:r w:rsidRPr="7974B97F">
        <w:rPr>
          <w:lang w:val="en-GB"/>
        </w:rPr>
        <w:t>GWP alternatives</w:t>
      </w:r>
      <w:r w:rsidR="00431CA3" w:rsidRPr="7974B97F">
        <w:rPr>
          <w:lang w:val="en-GB"/>
        </w:rPr>
        <w:t>. These conditions</w:t>
      </w:r>
      <w:r w:rsidRPr="7974B97F">
        <w:rPr>
          <w:lang w:val="en-GB"/>
        </w:rPr>
        <w:t xml:space="preserve"> </w:t>
      </w:r>
      <w:r w:rsidR="00431CA3" w:rsidRPr="7974B97F">
        <w:rPr>
          <w:lang w:val="en-GB"/>
        </w:rPr>
        <w:t xml:space="preserve">include </w:t>
      </w:r>
      <w:r w:rsidR="00551CE4" w:rsidRPr="7974B97F">
        <w:rPr>
          <w:lang w:val="en-GB"/>
        </w:rPr>
        <w:t>strengthening the legal framework and inter</w:t>
      </w:r>
      <w:r w:rsidR="0065662A">
        <w:rPr>
          <w:lang w:val="en-GB"/>
        </w:rPr>
        <w:noBreakHyphen/>
      </w:r>
      <w:r w:rsidR="00551CE4" w:rsidRPr="7974B97F">
        <w:rPr>
          <w:lang w:val="en-GB"/>
        </w:rPr>
        <w:t>institutional coordination</w:t>
      </w:r>
      <w:r w:rsidR="00431CA3" w:rsidRPr="7974B97F">
        <w:rPr>
          <w:lang w:val="en-GB"/>
        </w:rPr>
        <w:t>; raising</w:t>
      </w:r>
      <w:r w:rsidRPr="7974B97F">
        <w:rPr>
          <w:lang w:val="en-GB"/>
        </w:rPr>
        <w:t xml:space="preserve"> </w:t>
      </w:r>
      <w:r w:rsidR="00551CE4" w:rsidRPr="7974B97F">
        <w:rPr>
          <w:lang w:val="en-GB"/>
        </w:rPr>
        <w:t xml:space="preserve">awareness and </w:t>
      </w:r>
      <w:r w:rsidR="00431CA3" w:rsidRPr="7974B97F">
        <w:rPr>
          <w:lang w:val="en-GB"/>
        </w:rPr>
        <w:t xml:space="preserve">disseminating </w:t>
      </w:r>
      <w:r w:rsidR="00551CE4" w:rsidRPr="7974B97F">
        <w:rPr>
          <w:lang w:val="en-GB"/>
        </w:rPr>
        <w:t>information on low-GWP alternatives</w:t>
      </w:r>
      <w:r w:rsidR="00431CA3" w:rsidRPr="7974B97F">
        <w:rPr>
          <w:lang w:val="en-GB"/>
        </w:rPr>
        <w:t>;</w:t>
      </w:r>
      <w:r w:rsidR="00551CE4" w:rsidRPr="7974B97F">
        <w:rPr>
          <w:lang w:val="en-GB"/>
        </w:rPr>
        <w:t xml:space="preserve"> capacity building for the safe use of low-GWP refrigerants in RAC systems</w:t>
      </w:r>
      <w:r w:rsidR="00431CA3" w:rsidRPr="7974B97F">
        <w:rPr>
          <w:lang w:val="en-GB"/>
        </w:rPr>
        <w:t>;</w:t>
      </w:r>
      <w:r w:rsidR="00551CE4" w:rsidRPr="7974B97F">
        <w:rPr>
          <w:lang w:val="en-GB"/>
        </w:rPr>
        <w:t xml:space="preserve"> and</w:t>
      </w:r>
      <w:r w:rsidR="00694B1C" w:rsidRPr="7974B97F">
        <w:rPr>
          <w:lang w:val="en-GB"/>
        </w:rPr>
        <w:t xml:space="preserve"> </w:t>
      </w:r>
      <w:r w:rsidR="00431CA3" w:rsidRPr="7974B97F">
        <w:rPr>
          <w:lang w:val="en-GB"/>
        </w:rPr>
        <w:t xml:space="preserve">the </w:t>
      </w:r>
      <w:r w:rsidR="00551CE4" w:rsidRPr="7974B97F">
        <w:rPr>
          <w:lang w:val="en-GB"/>
        </w:rPr>
        <w:t xml:space="preserve">reduction of emissions of HFCs over </w:t>
      </w:r>
      <w:r w:rsidR="00431CA3" w:rsidRPr="7974B97F">
        <w:rPr>
          <w:lang w:val="en-GB"/>
        </w:rPr>
        <w:t xml:space="preserve">the </w:t>
      </w:r>
      <w:r w:rsidR="00551CE4" w:rsidRPr="7974B97F">
        <w:rPr>
          <w:lang w:val="en-GB"/>
        </w:rPr>
        <w:t>refrigerant life cycle</w:t>
      </w:r>
      <w:r w:rsidRPr="7974B97F">
        <w:rPr>
          <w:lang w:val="en-GB"/>
        </w:rPr>
        <w:t>. The budget for stage I had been established at US $</w:t>
      </w:r>
      <w:r w:rsidR="00551CE4" w:rsidRPr="7974B97F">
        <w:rPr>
          <w:sz w:val="20"/>
          <w:szCs w:val="20"/>
          <w:lang w:val="en-GB"/>
        </w:rPr>
        <w:t>798,110</w:t>
      </w:r>
      <w:r w:rsidRPr="7974B97F">
        <w:rPr>
          <w:lang w:val="en-GB" w:eastAsia="en-CA"/>
        </w:rPr>
        <w:t xml:space="preserve">, as submitted, and subsequently revised as explained in paragraphs </w:t>
      </w:r>
      <w:r w:rsidR="00A04D56" w:rsidRPr="7974B97F">
        <w:rPr>
          <w:lang w:val="en-GB" w:eastAsia="en-CA"/>
        </w:rPr>
        <w:t>4</w:t>
      </w:r>
      <w:r w:rsidR="00F675C6" w:rsidRPr="7974B97F">
        <w:rPr>
          <w:lang w:val="en-GB" w:eastAsia="en-CA"/>
        </w:rPr>
        <w:t>9</w:t>
      </w:r>
      <w:r w:rsidR="003B4B35" w:rsidRPr="7974B97F">
        <w:rPr>
          <w:lang w:val="en-GB" w:eastAsia="en-CA"/>
        </w:rPr>
        <w:t xml:space="preserve"> </w:t>
      </w:r>
      <w:r w:rsidR="0064647E" w:rsidRPr="7974B97F">
        <w:rPr>
          <w:lang w:val="en-GB" w:eastAsia="en-CA"/>
        </w:rPr>
        <w:t xml:space="preserve">to </w:t>
      </w:r>
      <w:r w:rsidR="003B4B35" w:rsidRPr="7974B97F">
        <w:rPr>
          <w:lang w:val="en-GB" w:eastAsia="en-CA"/>
        </w:rPr>
        <w:t>5</w:t>
      </w:r>
      <w:r w:rsidR="0064647E" w:rsidRPr="7974B97F">
        <w:rPr>
          <w:lang w:val="en-GB" w:eastAsia="en-CA"/>
        </w:rPr>
        <w:t>4</w:t>
      </w:r>
      <w:r w:rsidR="003B4B35" w:rsidRPr="7974B97F">
        <w:rPr>
          <w:lang w:val="en-GB" w:eastAsia="en-CA"/>
        </w:rPr>
        <w:t xml:space="preserve"> </w:t>
      </w:r>
      <w:r w:rsidRPr="7974B97F">
        <w:rPr>
          <w:lang w:val="en-GB" w:eastAsia="en-CA"/>
        </w:rPr>
        <w:t>below. The proposed activities and thei</w:t>
      </w:r>
      <w:r w:rsidRPr="7974B97F">
        <w:rPr>
          <w:lang w:val="en-GB"/>
        </w:rPr>
        <w:t>r costs are summarized in table </w:t>
      </w:r>
      <w:r w:rsidR="00386D31" w:rsidRPr="7974B97F">
        <w:rPr>
          <w:lang w:val="en-GB"/>
        </w:rPr>
        <w:t>4</w:t>
      </w:r>
      <w:r w:rsidRPr="7974B97F">
        <w:rPr>
          <w:lang w:val="en-GB"/>
        </w:rPr>
        <w:t>.</w:t>
      </w:r>
    </w:p>
    <w:p w14:paraId="467EFB47" w14:textId="18A66480" w:rsidR="00506433" w:rsidRPr="00373C98" w:rsidRDefault="00506433" w:rsidP="00373C98">
      <w:pPr>
        <w:pStyle w:val="Heading1"/>
        <w:numPr>
          <w:ilvl w:val="0"/>
          <w:numId w:val="0"/>
        </w:numPr>
        <w:spacing w:after="40"/>
        <w:rPr>
          <w:b/>
          <w:bCs/>
          <w:lang w:val="en-GB"/>
        </w:rPr>
      </w:pPr>
      <w:r w:rsidRPr="00373C98">
        <w:rPr>
          <w:b/>
          <w:bCs/>
          <w:lang w:val="en-GB"/>
        </w:rPr>
        <w:t xml:space="preserve">Table </w:t>
      </w:r>
      <w:r w:rsidR="00386D31">
        <w:rPr>
          <w:b/>
          <w:bCs/>
          <w:lang w:val="en-GB"/>
        </w:rPr>
        <w:t>4</w:t>
      </w:r>
      <w:r w:rsidRPr="00373C98">
        <w:rPr>
          <w:b/>
          <w:bCs/>
          <w:lang w:val="en-GB"/>
        </w:rPr>
        <w:t xml:space="preserve">. </w:t>
      </w:r>
      <w:r w:rsidRPr="00386D31">
        <w:rPr>
          <w:b/>
          <w:bCs/>
          <w:lang w:val="en-GB"/>
        </w:rPr>
        <w:t xml:space="preserve">Activities </w:t>
      </w:r>
      <w:r w:rsidR="004A45E5" w:rsidRPr="00386D31">
        <w:rPr>
          <w:b/>
          <w:bCs/>
          <w:lang w:val="en-GB"/>
        </w:rPr>
        <w:t>agreed</w:t>
      </w:r>
      <w:r w:rsidR="004A45E5" w:rsidRPr="00373C98">
        <w:rPr>
          <w:b/>
          <w:bCs/>
          <w:lang w:val="en-GB"/>
        </w:rPr>
        <w:t xml:space="preserve"> </w:t>
      </w:r>
      <w:r w:rsidRPr="00373C98">
        <w:rPr>
          <w:b/>
          <w:bCs/>
          <w:lang w:val="en-GB"/>
        </w:rPr>
        <w:t>for implementation in the servicing sector under stage I of the KIP</w:t>
      </w:r>
    </w:p>
    <w:tbl>
      <w:tblPr>
        <w:tblStyle w:val="TableGrid"/>
        <w:tblW w:w="5076" w:type="pct"/>
        <w:tblInd w:w="-5" w:type="dxa"/>
        <w:tblLayout w:type="fixed"/>
        <w:tblLook w:val="04A0" w:firstRow="1" w:lastRow="0" w:firstColumn="1" w:lastColumn="0" w:noHBand="0" w:noVBand="1"/>
      </w:tblPr>
      <w:tblGrid>
        <w:gridCol w:w="630"/>
        <w:gridCol w:w="5490"/>
        <w:gridCol w:w="900"/>
        <w:gridCol w:w="1260"/>
        <w:gridCol w:w="1212"/>
      </w:tblGrid>
      <w:tr w:rsidR="005B4508" w:rsidRPr="002035EC" w14:paraId="322685F4" w14:textId="77777777" w:rsidTr="00F03776">
        <w:trPr>
          <w:trHeight w:val="57"/>
          <w:tblHeader/>
        </w:trPr>
        <w:tc>
          <w:tcPr>
            <w:tcW w:w="630" w:type="dxa"/>
            <w:tcBorders>
              <w:bottom w:val="single" w:sz="4" w:space="0" w:color="auto"/>
            </w:tcBorders>
          </w:tcPr>
          <w:p w14:paraId="59D79FE7" w14:textId="47918EB0" w:rsidR="005B4508" w:rsidRPr="002035EC" w:rsidRDefault="005B4508" w:rsidP="005A3042">
            <w:pPr>
              <w:jc w:val="center"/>
              <w:rPr>
                <w:b/>
                <w:bCs/>
                <w:sz w:val="20"/>
                <w:szCs w:val="20"/>
                <w:lang w:val="en-GB"/>
              </w:rPr>
            </w:pPr>
            <w:r w:rsidRPr="002035EC">
              <w:rPr>
                <w:b/>
                <w:bCs/>
                <w:sz w:val="20"/>
                <w:szCs w:val="20"/>
                <w:lang w:val="en-GB"/>
              </w:rPr>
              <w:t>#</w:t>
            </w:r>
          </w:p>
        </w:tc>
        <w:tc>
          <w:tcPr>
            <w:tcW w:w="5490" w:type="dxa"/>
            <w:tcBorders>
              <w:bottom w:val="single" w:sz="4" w:space="0" w:color="auto"/>
            </w:tcBorders>
          </w:tcPr>
          <w:p w14:paraId="2A773ACB" w14:textId="192FC973" w:rsidR="005B4508" w:rsidRPr="002035EC" w:rsidRDefault="005B4508" w:rsidP="005A3042">
            <w:pPr>
              <w:jc w:val="center"/>
              <w:rPr>
                <w:b/>
                <w:bCs/>
                <w:sz w:val="20"/>
                <w:szCs w:val="20"/>
                <w:lang w:val="en-GB"/>
              </w:rPr>
            </w:pPr>
            <w:r w:rsidRPr="002035EC">
              <w:rPr>
                <w:b/>
                <w:bCs/>
                <w:sz w:val="20"/>
                <w:szCs w:val="20"/>
                <w:lang w:val="en-GB"/>
              </w:rPr>
              <w:t>Activity and sub-activities</w:t>
            </w:r>
          </w:p>
        </w:tc>
        <w:tc>
          <w:tcPr>
            <w:tcW w:w="900" w:type="dxa"/>
            <w:tcBorders>
              <w:bottom w:val="single" w:sz="4" w:space="0" w:color="auto"/>
            </w:tcBorders>
          </w:tcPr>
          <w:p w14:paraId="3B174D65" w14:textId="35AF6411" w:rsidR="005B4508" w:rsidRPr="002035EC" w:rsidRDefault="005B4508" w:rsidP="005A3042">
            <w:pPr>
              <w:jc w:val="center"/>
              <w:rPr>
                <w:b/>
                <w:bCs/>
                <w:sz w:val="20"/>
                <w:szCs w:val="20"/>
                <w:lang w:val="en-GB"/>
              </w:rPr>
            </w:pPr>
            <w:r w:rsidRPr="002035EC">
              <w:rPr>
                <w:b/>
                <w:bCs/>
                <w:sz w:val="20"/>
                <w:szCs w:val="20"/>
                <w:lang w:val="en-GB"/>
              </w:rPr>
              <w:t>Agency</w:t>
            </w:r>
          </w:p>
        </w:tc>
        <w:tc>
          <w:tcPr>
            <w:tcW w:w="1260" w:type="dxa"/>
            <w:tcBorders>
              <w:bottom w:val="single" w:sz="4" w:space="0" w:color="auto"/>
            </w:tcBorders>
          </w:tcPr>
          <w:p w14:paraId="0800F8C2" w14:textId="249EBED0" w:rsidR="005B4508" w:rsidRPr="002035EC" w:rsidRDefault="005B4508" w:rsidP="005A3042">
            <w:pPr>
              <w:jc w:val="center"/>
              <w:rPr>
                <w:b/>
                <w:bCs/>
                <w:sz w:val="20"/>
                <w:szCs w:val="20"/>
                <w:lang w:val="en-GB"/>
              </w:rPr>
            </w:pPr>
            <w:r w:rsidRPr="002035EC">
              <w:rPr>
                <w:b/>
                <w:bCs/>
                <w:sz w:val="20"/>
                <w:szCs w:val="20"/>
                <w:lang w:val="en-GB"/>
              </w:rPr>
              <w:t>Cost as submitted (US $)</w:t>
            </w:r>
          </w:p>
        </w:tc>
        <w:tc>
          <w:tcPr>
            <w:tcW w:w="1212" w:type="dxa"/>
            <w:tcBorders>
              <w:bottom w:val="single" w:sz="4" w:space="0" w:color="auto"/>
            </w:tcBorders>
            <w:shd w:val="clear" w:color="auto" w:fill="auto"/>
          </w:tcPr>
          <w:p w14:paraId="2853CE85" w14:textId="361BC67D" w:rsidR="005B4508" w:rsidRPr="002035EC" w:rsidRDefault="005B4508" w:rsidP="005A3042">
            <w:pPr>
              <w:jc w:val="center"/>
              <w:rPr>
                <w:b/>
                <w:bCs/>
                <w:sz w:val="20"/>
                <w:szCs w:val="20"/>
                <w:lang w:val="en-GB"/>
              </w:rPr>
            </w:pPr>
            <w:r w:rsidRPr="002035EC">
              <w:rPr>
                <w:b/>
                <w:bCs/>
                <w:sz w:val="20"/>
                <w:szCs w:val="20"/>
                <w:lang w:val="en-GB"/>
              </w:rPr>
              <w:t xml:space="preserve">Adjusted cost </w:t>
            </w:r>
            <w:r w:rsidRPr="002035EC">
              <w:rPr>
                <w:b/>
                <w:bCs/>
                <w:sz w:val="20"/>
                <w:szCs w:val="20"/>
                <w:lang w:val="en-GB"/>
              </w:rPr>
              <w:br/>
              <w:t>(US $)</w:t>
            </w:r>
          </w:p>
        </w:tc>
      </w:tr>
      <w:tr w:rsidR="005B4508" w:rsidRPr="002035EC" w14:paraId="6F94140D" w14:textId="77777777" w:rsidTr="00BB53C6">
        <w:trPr>
          <w:trHeight w:val="57"/>
        </w:trPr>
        <w:tc>
          <w:tcPr>
            <w:tcW w:w="630" w:type="dxa"/>
            <w:tcBorders>
              <w:bottom w:val="single" w:sz="4" w:space="0" w:color="auto"/>
            </w:tcBorders>
          </w:tcPr>
          <w:p w14:paraId="236D8068" w14:textId="6CDB66A2" w:rsidR="005B4508" w:rsidRPr="002035EC" w:rsidRDefault="005B4508" w:rsidP="000141E9">
            <w:pPr>
              <w:rPr>
                <w:b/>
                <w:bCs/>
                <w:sz w:val="20"/>
                <w:szCs w:val="20"/>
                <w:lang w:val="en-GB"/>
              </w:rPr>
            </w:pPr>
            <w:r w:rsidRPr="002035EC">
              <w:rPr>
                <w:b/>
                <w:bCs/>
                <w:sz w:val="20"/>
                <w:szCs w:val="20"/>
                <w:lang w:val="en-GB"/>
              </w:rPr>
              <w:t>I.</w:t>
            </w:r>
          </w:p>
        </w:tc>
        <w:tc>
          <w:tcPr>
            <w:tcW w:w="8862" w:type="dxa"/>
            <w:gridSpan w:val="4"/>
            <w:tcBorders>
              <w:bottom w:val="single" w:sz="4" w:space="0" w:color="auto"/>
            </w:tcBorders>
          </w:tcPr>
          <w:p w14:paraId="0FA95E51" w14:textId="30C019AB" w:rsidR="005B4508" w:rsidRPr="002035EC" w:rsidRDefault="005B4508" w:rsidP="000141E9">
            <w:pPr>
              <w:rPr>
                <w:b/>
                <w:bCs/>
                <w:sz w:val="20"/>
                <w:szCs w:val="20"/>
                <w:lang w:val="en-GB"/>
              </w:rPr>
            </w:pPr>
            <w:r w:rsidRPr="002035EC">
              <w:rPr>
                <w:b/>
                <w:bCs/>
                <w:sz w:val="20"/>
                <w:szCs w:val="20"/>
                <w:lang w:val="en-GB"/>
              </w:rPr>
              <w:t xml:space="preserve">Strengthening of the legal framework and </w:t>
            </w:r>
            <w:r w:rsidR="00D03D76" w:rsidRPr="002035EC">
              <w:rPr>
                <w:b/>
                <w:bCs/>
                <w:sz w:val="20"/>
                <w:szCs w:val="20"/>
                <w:lang w:val="en-GB"/>
              </w:rPr>
              <w:t>inter-</w:t>
            </w:r>
            <w:r w:rsidRPr="002035EC">
              <w:rPr>
                <w:b/>
                <w:bCs/>
                <w:sz w:val="20"/>
                <w:szCs w:val="20"/>
                <w:lang w:val="en-GB"/>
              </w:rPr>
              <w:t>institutional coordination</w:t>
            </w:r>
          </w:p>
        </w:tc>
      </w:tr>
      <w:tr w:rsidR="003F3A7B" w:rsidRPr="002035EC" w14:paraId="5F29FE1D" w14:textId="77777777" w:rsidTr="00BB53C6">
        <w:trPr>
          <w:trHeight w:val="57"/>
        </w:trPr>
        <w:tc>
          <w:tcPr>
            <w:tcW w:w="630" w:type="dxa"/>
          </w:tcPr>
          <w:p w14:paraId="31261455" w14:textId="1A63352B" w:rsidR="003F3A7B" w:rsidRPr="002035EC" w:rsidRDefault="003F3A7B" w:rsidP="003F3A7B">
            <w:pPr>
              <w:ind w:right="-45"/>
              <w:jc w:val="left"/>
              <w:rPr>
                <w:sz w:val="20"/>
                <w:szCs w:val="20"/>
                <w:lang w:val="en-GB"/>
              </w:rPr>
            </w:pPr>
            <w:r w:rsidRPr="002035EC">
              <w:rPr>
                <w:sz w:val="20"/>
                <w:szCs w:val="20"/>
                <w:lang w:val="en-GB"/>
              </w:rPr>
              <w:t>I.1</w:t>
            </w:r>
          </w:p>
        </w:tc>
        <w:tc>
          <w:tcPr>
            <w:tcW w:w="5490" w:type="dxa"/>
          </w:tcPr>
          <w:p w14:paraId="632A52A3" w14:textId="1A2616F9" w:rsidR="003F3A7B" w:rsidRPr="002035EC" w:rsidRDefault="003F3A7B" w:rsidP="003F3A7B">
            <w:pPr>
              <w:ind w:right="-45"/>
              <w:rPr>
                <w:i/>
                <w:iCs/>
                <w:sz w:val="20"/>
                <w:szCs w:val="20"/>
                <w:lang w:val="en-GB"/>
              </w:rPr>
            </w:pPr>
            <w:r w:rsidRPr="002035EC">
              <w:rPr>
                <w:i/>
                <w:iCs/>
                <w:sz w:val="20"/>
                <w:szCs w:val="20"/>
                <w:lang w:val="en-GB"/>
              </w:rPr>
              <w:t xml:space="preserve">Strengthening of HFC regulatory framework </w:t>
            </w:r>
            <w:r w:rsidR="00431CA3" w:rsidRPr="002035EC">
              <w:rPr>
                <w:i/>
                <w:iCs/>
                <w:sz w:val="20"/>
                <w:szCs w:val="20"/>
                <w:lang w:val="en-GB"/>
              </w:rPr>
              <w:t xml:space="preserve">under the </w:t>
            </w:r>
            <w:r w:rsidRPr="002035EC">
              <w:rPr>
                <w:i/>
                <w:iCs/>
                <w:sz w:val="20"/>
                <w:szCs w:val="20"/>
                <w:lang w:val="en-GB"/>
              </w:rPr>
              <w:t xml:space="preserve">Kigali Amendment: </w:t>
            </w:r>
            <w:r w:rsidR="00F80A14" w:rsidRPr="002035EC">
              <w:rPr>
                <w:sz w:val="20"/>
                <w:szCs w:val="20"/>
                <w:lang w:val="en-GB"/>
              </w:rPr>
              <w:t>a</w:t>
            </w:r>
            <w:r w:rsidRPr="002035EC">
              <w:rPr>
                <w:sz w:val="20"/>
                <w:szCs w:val="20"/>
                <w:lang w:val="en-GB"/>
              </w:rPr>
              <w:t>djusting the previsions of the HFC quota system to meet commitments post-2029, inter</w:t>
            </w:r>
            <w:r w:rsidR="00431CA3" w:rsidRPr="002035EC">
              <w:rPr>
                <w:sz w:val="20"/>
                <w:szCs w:val="20"/>
                <w:lang w:val="en-GB"/>
              </w:rPr>
              <w:t>-</w:t>
            </w:r>
            <w:r w:rsidRPr="002035EC">
              <w:rPr>
                <w:sz w:val="20"/>
                <w:szCs w:val="20"/>
                <w:lang w:val="en-GB"/>
              </w:rPr>
              <w:t xml:space="preserve">institutional coordination meetings </w:t>
            </w:r>
            <w:r w:rsidR="00431CA3" w:rsidRPr="002035EC">
              <w:rPr>
                <w:sz w:val="20"/>
                <w:szCs w:val="20"/>
                <w:lang w:val="en-GB"/>
              </w:rPr>
              <w:t xml:space="preserve">to </w:t>
            </w:r>
            <w:r w:rsidRPr="002035EC">
              <w:rPr>
                <w:sz w:val="20"/>
                <w:szCs w:val="20"/>
                <w:lang w:val="en-GB"/>
              </w:rPr>
              <w:t xml:space="preserve">conduct a regulatory impact assessment </w:t>
            </w:r>
            <w:r w:rsidR="00431CA3" w:rsidRPr="002035EC">
              <w:rPr>
                <w:sz w:val="20"/>
                <w:szCs w:val="20"/>
                <w:lang w:val="en-GB"/>
              </w:rPr>
              <w:t xml:space="preserve">of </w:t>
            </w:r>
            <w:r w:rsidRPr="002035EC">
              <w:rPr>
                <w:sz w:val="20"/>
                <w:szCs w:val="20"/>
                <w:lang w:val="en-GB"/>
              </w:rPr>
              <w:t>additional HFC control measures</w:t>
            </w:r>
            <w:r w:rsidR="00CF56EE" w:rsidRPr="002035EC">
              <w:rPr>
                <w:rStyle w:val="FootnoteReference"/>
                <w:sz w:val="20"/>
                <w:szCs w:val="20"/>
                <w:lang w:val="en-GB"/>
              </w:rPr>
              <w:footnoteReference w:id="13"/>
            </w:r>
            <w:r w:rsidRPr="002035EC">
              <w:rPr>
                <w:sz w:val="20"/>
                <w:szCs w:val="20"/>
                <w:lang w:val="en-GB"/>
              </w:rPr>
              <w:t xml:space="preserve"> </w:t>
            </w:r>
            <w:bookmarkStart w:id="8" w:name="_Hlk151568225"/>
            <w:r w:rsidR="00CF56EE" w:rsidRPr="002035EC">
              <w:rPr>
                <w:sz w:val="20"/>
                <w:szCs w:val="20"/>
                <w:lang w:val="en-US"/>
              </w:rPr>
              <w:t>and two training sessions to public institutions and the RAC association on the additional legal measures</w:t>
            </w:r>
            <w:bookmarkEnd w:id="8"/>
            <w:r w:rsidR="00CF56EE" w:rsidRPr="002035EC">
              <w:rPr>
                <w:sz w:val="20"/>
                <w:szCs w:val="20"/>
                <w:lang w:val="en-US"/>
              </w:rPr>
              <w:t xml:space="preserve"> be adopted</w:t>
            </w:r>
            <w:r w:rsidRPr="002035EC">
              <w:rPr>
                <w:sz w:val="20"/>
                <w:szCs w:val="20"/>
                <w:lang w:val="en-GB"/>
              </w:rPr>
              <w:t>;</w:t>
            </w:r>
            <w:r w:rsidR="006473ED" w:rsidRPr="002035EC">
              <w:rPr>
                <w:sz w:val="20"/>
                <w:szCs w:val="20"/>
                <w:lang w:val="en-GB"/>
              </w:rPr>
              <w:t xml:space="preserve"> and</w:t>
            </w:r>
            <w:r w:rsidRPr="002035EC">
              <w:rPr>
                <w:sz w:val="20"/>
                <w:szCs w:val="20"/>
                <w:lang w:val="en-GB"/>
              </w:rPr>
              <w:t xml:space="preserve"> development of a national </w:t>
            </w:r>
            <w:r w:rsidR="00431CA3" w:rsidRPr="002035EC">
              <w:rPr>
                <w:sz w:val="20"/>
                <w:szCs w:val="20"/>
                <w:lang w:val="en-GB"/>
              </w:rPr>
              <w:t xml:space="preserve">registry </w:t>
            </w:r>
            <w:r w:rsidRPr="002035EC">
              <w:rPr>
                <w:sz w:val="20"/>
                <w:szCs w:val="20"/>
                <w:lang w:val="en-GB"/>
              </w:rPr>
              <w:t>of large and medium-sized HFC end</w:t>
            </w:r>
            <w:r w:rsidR="00431CA3" w:rsidRPr="002035EC">
              <w:rPr>
                <w:sz w:val="20"/>
                <w:szCs w:val="20"/>
                <w:lang w:val="en-GB"/>
              </w:rPr>
              <w:t xml:space="preserve"> </w:t>
            </w:r>
            <w:r w:rsidRPr="002035EC">
              <w:rPr>
                <w:sz w:val="20"/>
                <w:szCs w:val="20"/>
                <w:lang w:val="en-GB"/>
              </w:rPr>
              <w:t>users</w:t>
            </w:r>
          </w:p>
        </w:tc>
        <w:tc>
          <w:tcPr>
            <w:tcW w:w="900" w:type="dxa"/>
          </w:tcPr>
          <w:p w14:paraId="69B11732" w14:textId="49B901E2" w:rsidR="003F3A7B" w:rsidRPr="002035EC" w:rsidRDefault="003F3A7B" w:rsidP="003F3A7B">
            <w:pPr>
              <w:ind w:right="36"/>
              <w:jc w:val="center"/>
              <w:rPr>
                <w:sz w:val="20"/>
                <w:szCs w:val="20"/>
                <w:lang w:val="en-GB"/>
              </w:rPr>
            </w:pPr>
            <w:r w:rsidRPr="002035EC">
              <w:rPr>
                <w:sz w:val="20"/>
                <w:szCs w:val="20"/>
                <w:lang w:val="en-GB"/>
              </w:rPr>
              <w:t>UNDP</w:t>
            </w:r>
          </w:p>
        </w:tc>
        <w:tc>
          <w:tcPr>
            <w:tcW w:w="1260" w:type="dxa"/>
          </w:tcPr>
          <w:p w14:paraId="1CF3D8B5" w14:textId="2A03610C" w:rsidR="003F3A7B" w:rsidRPr="002035EC" w:rsidRDefault="007452E4" w:rsidP="003F3A7B">
            <w:pPr>
              <w:ind w:right="36"/>
              <w:jc w:val="right"/>
              <w:rPr>
                <w:sz w:val="20"/>
                <w:szCs w:val="20"/>
                <w:lang w:val="en-GB"/>
              </w:rPr>
            </w:pPr>
            <w:r w:rsidRPr="002035EC">
              <w:rPr>
                <w:sz w:val="20"/>
                <w:szCs w:val="20"/>
                <w:lang w:val="en-GB"/>
              </w:rPr>
              <w:t>49,000</w:t>
            </w:r>
          </w:p>
        </w:tc>
        <w:tc>
          <w:tcPr>
            <w:tcW w:w="1212" w:type="dxa"/>
          </w:tcPr>
          <w:p w14:paraId="49D3D89E" w14:textId="4CF15F1D" w:rsidR="003F3A7B" w:rsidRPr="002035EC" w:rsidRDefault="003F3A7B" w:rsidP="003F3A7B">
            <w:pPr>
              <w:ind w:right="36"/>
              <w:jc w:val="right"/>
              <w:rPr>
                <w:sz w:val="20"/>
                <w:szCs w:val="20"/>
                <w:lang w:val="en-GB"/>
              </w:rPr>
            </w:pPr>
            <w:r w:rsidRPr="002035EC">
              <w:rPr>
                <w:color w:val="000000"/>
                <w:sz w:val="20"/>
                <w:szCs w:val="20"/>
                <w:lang w:val="en-GB"/>
              </w:rPr>
              <w:t>49,000</w:t>
            </w:r>
          </w:p>
        </w:tc>
      </w:tr>
      <w:tr w:rsidR="005B2B49" w:rsidRPr="002035EC" w14:paraId="12029BF7" w14:textId="77777777" w:rsidTr="00BB53C6">
        <w:trPr>
          <w:trHeight w:val="57"/>
        </w:trPr>
        <w:tc>
          <w:tcPr>
            <w:tcW w:w="630" w:type="dxa"/>
            <w:vMerge w:val="restart"/>
          </w:tcPr>
          <w:p w14:paraId="565A4D44" w14:textId="4A7A13E4" w:rsidR="005B2B49" w:rsidRPr="002035EC" w:rsidRDefault="005B2B49" w:rsidP="000141E9">
            <w:pPr>
              <w:ind w:right="-45"/>
              <w:jc w:val="left"/>
              <w:rPr>
                <w:sz w:val="20"/>
                <w:szCs w:val="20"/>
                <w:lang w:val="en-GB"/>
              </w:rPr>
            </w:pPr>
            <w:r w:rsidRPr="002035EC">
              <w:rPr>
                <w:sz w:val="20"/>
                <w:szCs w:val="20"/>
                <w:lang w:val="en-GB"/>
              </w:rPr>
              <w:t>I.2</w:t>
            </w:r>
          </w:p>
        </w:tc>
        <w:tc>
          <w:tcPr>
            <w:tcW w:w="5490" w:type="dxa"/>
          </w:tcPr>
          <w:p w14:paraId="69067AC5" w14:textId="1EBC76EC" w:rsidR="005B2B49" w:rsidRPr="002035EC" w:rsidRDefault="005B2B49" w:rsidP="005866B8">
            <w:pPr>
              <w:ind w:right="-45"/>
              <w:rPr>
                <w:i/>
                <w:iCs/>
                <w:sz w:val="20"/>
                <w:szCs w:val="20"/>
                <w:lang w:val="en-GB"/>
              </w:rPr>
            </w:pPr>
            <w:r w:rsidRPr="002035EC">
              <w:rPr>
                <w:i/>
                <w:iCs/>
                <w:sz w:val="20"/>
                <w:szCs w:val="20"/>
                <w:lang w:val="en-GB"/>
              </w:rPr>
              <w:t>Strengthening the capacity of customs</w:t>
            </w:r>
            <w:r w:rsidR="00D03D76" w:rsidRPr="002035EC">
              <w:rPr>
                <w:i/>
                <w:iCs/>
                <w:sz w:val="20"/>
                <w:szCs w:val="20"/>
                <w:lang w:val="en-GB"/>
              </w:rPr>
              <w:t xml:space="preserve"> and </w:t>
            </w:r>
            <w:r w:rsidRPr="002035EC">
              <w:rPr>
                <w:i/>
                <w:iCs/>
                <w:sz w:val="20"/>
                <w:szCs w:val="20"/>
                <w:lang w:val="en-GB"/>
              </w:rPr>
              <w:t>enforcement officers in the control of HFC trade:</w:t>
            </w:r>
            <w:r w:rsidR="00C94D92" w:rsidRPr="002035EC">
              <w:rPr>
                <w:sz w:val="20"/>
                <w:szCs w:val="20"/>
                <w:lang w:val="en-GB"/>
              </w:rPr>
              <w:t xml:space="preserve"> strengthening the control mechanisms of the NOU to monitor the HFC imports, including development of a electronic system for registration of HFC quotas and import permits in CO</w:t>
            </w:r>
            <w:r w:rsidR="00C94D92" w:rsidRPr="002035EC">
              <w:rPr>
                <w:sz w:val="20"/>
                <w:szCs w:val="20"/>
                <w:vertAlign w:val="subscript"/>
                <w:lang w:val="en-GB"/>
              </w:rPr>
              <w:t>2</w:t>
            </w:r>
            <w:r w:rsidR="00C94D92" w:rsidRPr="002035EC">
              <w:rPr>
                <w:sz w:val="20"/>
                <w:szCs w:val="20"/>
                <w:lang w:val="en-GB"/>
              </w:rPr>
              <w:t>-eq tonnes;</w:t>
            </w:r>
            <w:r w:rsidRPr="002035EC">
              <w:rPr>
                <w:i/>
                <w:iCs/>
                <w:sz w:val="20"/>
                <w:szCs w:val="20"/>
                <w:lang w:val="en-GB"/>
              </w:rPr>
              <w:t xml:space="preserve"> </w:t>
            </w:r>
            <w:r w:rsidR="00BB53C6" w:rsidRPr="002035EC">
              <w:rPr>
                <w:sz w:val="20"/>
                <w:szCs w:val="20"/>
                <w:lang w:val="en-GB"/>
              </w:rPr>
              <w:t>h</w:t>
            </w:r>
            <w:r w:rsidRPr="002035EC">
              <w:rPr>
                <w:sz w:val="20"/>
                <w:szCs w:val="20"/>
                <w:lang w:val="en-GB"/>
              </w:rPr>
              <w:t xml:space="preserve">iring an international expert </w:t>
            </w:r>
            <w:r w:rsidR="0094719C" w:rsidRPr="002035EC">
              <w:rPr>
                <w:sz w:val="20"/>
                <w:szCs w:val="20"/>
                <w:lang w:val="en-GB"/>
              </w:rPr>
              <w:t>to</w:t>
            </w:r>
            <w:r w:rsidRPr="002035EC">
              <w:rPr>
                <w:sz w:val="20"/>
                <w:szCs w:val="20"/>
                <w:lang w:val="en-GB"/>
              </w:rPr>
              <w:t xml:space="preserve"> deliver the train</w:t>
            </w:r>
            <w:r w:rsidR="009920A0" w:rsidRPr="002035EC">
              <w:rPr>
                <w:sz w:val="20"/>
                <w:szCs w:val="20"/>
                <w:lang w:val="en-GB"/>
              </w:rPr>
              <w:t>-</w:t>
            </w:r>
            <w:r w:rsidRPr="002035EC">
              <w:rPr>
                <w:sz w:val="20"/>
                <w:szCs w:val="20"/>
                <w:lang w:val="en-GB"/>
              </w:rPr>
              <w:t>the</w:t>
            </w:r>
            <w:r w:rsidR="009920A0" w:rsidRPr="002035EC">
              <w:rPr>
                <w:sz w:val="20"/>
                <w:szCs w:val="20"/>
                <w:lang w:val="en-GB"/>
              </w:rPr>
              <w:t>-</w:t>
            </w:r>
            <w:r w:rsidRPr="002035EC">
              <w:rPr>
                <w:sz w:val="20"/>
                <w:szCs w:val="20"/>
                <w:lang w:val="en-GB"/>
              </w:rPr>
              <w:t>trainer workshops</w:t>
            </w:r>
            <w:r w:rsidR="00456C51" w:rsidRPr="002035EC">
              <w:rPr>
                <w:sz w:val="20"/>
                <w:szCs w:val="20"/>
                <w:lang w:val="en-GB"/>
              </w:rPr>
              <w:t xml:space="preserve"> for </w:t>
            </w:r>
            <w:r w:rsidR="009920A0" w:rsidRPr="002035EC">
              <w:rPr>
                <w:sz w:val="20"/>
                <w:szCs w:val="20"/>
                <w:lang w:val="en-GB"/>
              </w:rPr>
              <w:t>customs officers</w:t>
            </w:r>
            <w:r w:rsidR="005866B8" w:rsidRPr="002035EC">
              <w:rPr>
                <w:sz w:val="20"/>
                <w:szCs w:val="20"/>
                <w:lang w:val="en-GB"/>
              </w:rPr>
              <w:t xml:space="preserve"> </w:t>
            </w:r>
            <w:r w:rsidR="005866B8" w:rsidRPr="002035EC">
              <w:rPr>
                <w:sz w:val="20"/>
                <w:szCs w:val="20"/>
              </w:rPr>
              <w:t>and</w:t>
            </w:r>
            <w:r w:rsidR="00373C98" w:rsidRPr="002035EC">
              <w:rPr>
                <w:sz w:val="20"/>
                <w:szCs w:val="20"/>
              </w:rPr>
              <w:t xml:space="preserve"> provide technical</w:t>
            </w:r>
            <w:r w:rsidR="005866B8" w:rsidRPr="002035EC">
              <w:rPr>
                <w:sz w:val="20"/>
                <w:szCs w:val="20"/>
              </w:rPr>
              <w:t xml:space="preserve"> support </w:t>
            </w:r>
            <w:r w:rsidR="00373C98" w:rsidRPr="002035EC">
              <w:rPr>
                <w:sz w:val="20"/>
                <w:szCs w:val="20"/>
                <w:lang w:val="en-GB"/>
              </w:rPr>
              <w:t>to develop a model course to be used as part of the regular training of officers working at customs check points</w:t>
            </w:r>
            <w:r w:rsidRPr="002035EC">
              <w:rPr>
                <w:sz w:val="20"/>
                <w:szCs w:val="20"/>
                <w:lang w:val="en-GB"/>
              </w:rPr>
              <w:t>; updat</w:t>
            </w:r>
            <w:r w:rsidR="009920A0" w:rsidRPr="002035EC">
              <w:rPr>
                <w:sz w:val="20"/>
                <w:szCs w:val="20"/>
                <w:lang w:val="en-GB"/>
              </w:rPr>
              <w:t>ing</w:t>
            </w:r>
            <w:r w:rsidRPr="002035EC">
              <w:rPr>
                <w:sz w:val="20"/>
                <w:szCs w:val="20"/>
                <w:lang w:val="en-GB"/>
              </w:rPr>
              <w:t xml:space="preserve"> the training manual with the new control measures; </w:t>
            </w:r>
            <w:r w:rsidR="0094719C" w:rsidRPr="002035EC">
              <w:rPr>
                <w:sz w:val="20"/>
                <w:szCs w:val="20"/>
                <w:lang w:val="en-GB"/>
              </w:rPr>
              <w:t>carry</w:t>
            </w:r>
            <w:r w:rsidR="009920A0" w:rsidRPr="002035EC">
              <w:rPr>
                <w:sz w:val="20"/>
                <w:szCs w:val="20"/>
                <w:lang w:val="en-GB"/>
              </w:rPr>
              <w:t>ing</w:t>
            </w:r>
            <w:r w:rsidR="0094719C" w:rsidRPr="002035EC">
              <w:rPr>
                <w:sz w:val="20"/>
                <w:szCs w:val="20"/>
                <w:lang w:val="en-GB"/>
              </w:rPr>
              <w:t xml:space="preserve"> out 4</w:t>
            </w:r>
            <w:r w:rsidRPr="002035EC">
              <w:rPr>
                <w:sz w:val="20"/>
                <w:szCs w:val="20"/>
                <w:lang w:val="en-GB"/>
              </w:rPr>
              <w:t xml:space="preserve"> </w:t>
            </w:r>
            <w:r w:rsidR="0094719C" w:rsidRPr="002035EC">
              <w:rPr>
                <w:sz w:val="20"/>
                <w:szCs w:val="20"/>
                <w:lang w:val="en-GB"/>
              </w:rPr>
              <w:t>three</w:t>
            </w:r>
            <w:r w:rsidRPr="002035EC">
              <w:rPr>
                <w:sz w:val="20"/>
                <w:szCs w:val="20"/>
                <w:lang w:val="en-GB"/>
              </w:rPr>
              <w:t xml:space="preserve">-day training courses on new regulations, identification of refrigerants and prevention of illegal trade, for 40 customs and enforcement officers each; </w:t>
            </w:r>
            <w:r w:rsidR="0094719C" w:rsidRPr="002035EC">
              <w:rPr>
                <w:sz w:val="20"/>
                <w:szCs w:val="20"/>
                <w:lang w:val="en-GB"/>
              </w:rPr>
              <w:t>carry</w:t>
            </w:r>
            <w:r w:rsidR="009920A0" w:rsidRPr="002035EC">
              <w:rPr>
                <w:sz w:val="20"/>
                <w:szCs w:val="20"/>
                <w:lang w:val="en-GB"/>
              </w:rPr>
              <w:t>ing</w:t>
            </w:r>
            <w:r w:rsidR="0094719C" w:rsidRPr="002035EC">
              <w:rPr>
                <w:sz w:val="20"/>
                <w:szCs w:val="20"/>
                <w:lang w:val="en-GB"/>
              </w:rPr>
              <w:t xml:space="preserve"> out </w:t>
            </w:r>
            <w:r w:rsidRPr="002035EC">
              <w:rPr>
                <w:sz w:val="20"/>
                <w:szCs w:val="20"/>
                <w:lang w:val="en-GB"/>
              </w:rPr>
              <w:t>4 one-day training courses on HS codes and revised regulations for 50 brokers and importers each; strengthen</w:t>
            </w:r>
            <w:r w:rsidR="009920A0" w:rsidRPr="002035EC">
              <w:rPr>
                <w:sz w:val="20"/>
                <w:szCs w:val="20"/>
                <w:lang w:val="en-GB"/>
              </w:rPr>
              <w:t>ing</w:t>
            </w:r>
            <w:r w:rsidRPr="002035EC">
              <w:rPr>
                <w:sz w:val="20"/>
                <w:szCs w:val="20"/>
                <w:lang w:val="en-GB"/>
              </w:rPr>
              <w:t xml:space="preserve"> the Customs Registration System </w:t>
            </w:r>
            <w:r w:rsidR="00B1008E" w:rsidRPr="002035EC">
              <w:rPr>
                <w:sz w:val="20"/>
                <w:szCs w:val="20"/>
                <w:lang w:val="en-GB"/>
              </w:rPr>
              <w:t xml:space="preserve">on HFCs </w:t>
            </w:r>
            <w:r w:rsidRPr="002035EC">
              <w:rPr>
                <w:sz w:val="20"/>
                <w:szCs w:val="20"/>
                <w:lang w:val="en-GB"/>
              </w:rPr>
              <w:t>and implementing the 2022 Harmoni</w:t>
            </w:r>
            <w:r w:rsidR="009920A0" w:rsidRPr="002035EC">
              <w:rPr>
                <w:sz w:val="20"/>
                <w:szCs w:val="20"/>
                <w:lang w:val="en-GB"/>
              </w:rPr>
              <w:t>z</w:t>
            </w:r>
            <w:r w:rsidRPr="002035EC">
              <w:rPr>
                <w:sz w:val="20"/>
                <w:szCs w:val="20"/>
                <w:lang w:val="en-GB"/>
              </w:rPr>
              <w:t>ed Customs Code and further revisions</w:t>
            </w:r>
          </w:p>
        </w:tc>
        <w:tc>
          <w:tcPr>
            <w:tcW w:w="900" w:type="dxa"/>
          </w:tcPr>
          <w:p w14:paraId="38A0C869" w14:textId="6B00EF18" w:rsidR="005B2B49" w:rsidRPr="002035EC" w:rsidRDefault="005B2B49" w:rsidP="00E24D7F">
            <w:pPr>
              <w:ind w:right="33"/>
              <w:jc w:val="center"/>
              <w:rPr>
                <w:sz w:val="20"/>
                <w:szCs w:val="20"/>
                <w:lang w:val="en-GB"/>
              </w:rPr>
            </w:pPr>
            <w:r w:rsidRPr="002035EC">
              <w:rPr>
                <w:sz w:val="20"/>
                <w:szCs w:val="20"/>
                <w:lang w:val="en-GB"/>
              </w:rPr>
              <w:t>UNEP</w:t>
            </w:r>
          </w:p>
        </w:tc>
        <w:tc>
          <w:tcPr>
            <w:tcW w:w="1260" w:type="dxa"/>
          </w:tcPr>
          <w:p w14:paraId="526E1C83" w14:textId="77777777" w:rsidR="005B2B49" w:rsidRPr="002035EC" w:rsidRDefault="005B2B49" w:rsidP="00E24D7F">
            <w:pPr>
              <w:ind w:right="33"/>
              <w:jc w:val="right"/>
              <w:rPr>
                <w:sz w:val="20"/>
                <w:szCs w:val="20"/>
                <w:lang w:val="en-GB"/>
              </w:rPr>
            </w:pPr>
            <w:r w:rsidRPr="002035EC">
              <w:rPr>
                <w:sz w:val="20"/>
                <w:szCs w:val="20"/>
                <w:lang w:val="en-GB"/>
              </w:rPr>
              <w:t>59,000</w:t>
            </w:r>
          </w:p>
          <w:p w14:paraId="2E7D01F2" w14:textId="77777777" w:rsidR="00373C98" w:rsidRPr="002035EC" w:rsidRDefault="00373C98" w:rsidP="00E24D7F">
            <w:pPr>
              <w:ind w:right="33"/>
              <w:jc w:val="right"/>
              <w:rPr>
                <w:sz w:val="20"/>
                <w:szCs w:val="20"/>
                <w:lang w:val="en-GB"/>
              </w:rPr>
            </w:pPr>
          </w:p>
          <w:p w14:paraId="016CDF24" w14:textId="4D503E59" w:rsidR="00373C98" w:rsidRPr="002035EC" w:rsidRDefault="00373C98" w:rsidP="00373C98">
            <w:pPr>
              <w:ind w:right="33"/>
              <w:jc w:val="left"/>
              <w:rPr>
                <w:sz w:val="20"/>
                <w:szCs w:val="20"/>
                <w:lang w:val="en-GB"/>
              </w:rPr>
            </w:pPr>
          </w:p>
        </w:tc>
        <w:tc>
          <w:tcPr>
            <w:tcW w:w="1212" w:type="dxa"/>
          </w:tcPr>
          <w:p w14:paraId="0B352CC1" w14:textId="357950CA" w:rsidR="005B2B49" w:rsidRPr="002035EC" w:rsidRDefault="003274D5" w:rsidP="000141E9">
            <w:pPr>
              <w:ind w:right="33"/>
              <w:jc w:val="right"/>
              <w:rPr>
                <w:sz w:val="20"/>
                <w:szCs w:val="20"/>
                <w:lang w:val="en-GB"/>
              </w:rPr>
            </w:pPr>
            <w:r w:rsidRPr="002035EC">
              <w:rPr>
                <w:sz w:val="20"/>
                <w:szCs w:val="20"/>
                <w:lang w:val="en-GB"/>
              </w:rPr>
              <w:t>111,949</w:t>
            </w:r>
          </w:p>
        </w:tc>
      </w:tr>
      <w:tr w:rsidR="005B2B49" w:rsidRPr="002035EC" w14:paraId="1F96D32A" w14:textId="77777777" w:rsidTr="00BB53C6">
        <w:trPr>
          <w:trHeight w:val="57"/>
        </w:trPr>
        <w:tc>
          <w:tcPr>
            <w:tcW w:w="630" w:type="dxa"/>
            <w:vMerge/>
          </w:tcPr>
          <w:p w14:paraId="25463652" w14:textId="77777777" w:rsidR="005B2B49" w:rsidRPr="002035EC" w:rsidRDefault="005B2B49" w:rsidP="000141E9">
            <w:pPr>
              <w:ind w:right="-45"/>
              <w:jc w:val="left"/>
              <w:rPr>
                <w:sz w:val="20"/>
                <w:szCs w:val="20"/>
                <w:lang w:val="en-GB"/>
              </w:rPr>
            </w:pPr>
          </w:p>
        </w:tc>
        <w:tc>
          <w:tcPr>
            <w:tcW w:w="5490" w:type="dxa"/>
          </w:tcPr>
          <w:p w14:paraId="119EA229" w14:textId="75036812" w:rsidR="005B2B49" w:rsidRPr="002035EC" w:rsidRDefault="005B2B49" w:rsidP="000141E9">
            <w:pPr>
              <w:ind w:right="-45"/>
              <w:rPr>
                <w:i/>
                <w:iCs/>
                <w:sz w:val="20"/>
                <w:szCs w:val="20"/>
                <w:lang w:val="en-GB"/>
              </w:rPr>
            </w:pPr>
            <w:r w:rsidRPr="002035EC">
              <w:rPr>
                <w:sz w:val="20"/>
                <w:szCs w:val="20"/>
                <w:lang w:val="en-GB"/>
              </w:rPr>
              <w:t>Procurement and delivery of four wide</w:t>
            </w:r>
            <w:r w:rsidR="009920A0" w:rsidRPr="002035EC">
              <w:rPr>
                <w:sz w:val="20"/>
                <w:szCs w:val="20"/>
                <w:lang w:val="en-GB"/>
              </w:rPr>
              <w:t>-</w:t>
            </w:r>
            <w:r w:rsidRPr="002035EC">
              <w:rPr>
                <w:sz w:val="20"/>
                <w:szCs w:val="20"/>
                <w:lang w:val="en-GB"/>
              </w:rPr>
              <w:t xml:space="preserve">range portable </w:t>
            </w:r>
            <w:r w:rsidR="009920A0" w:rsidRPr="002035EC">
              <w:rPr>
                <w:sz w:val="20"/>
                <w:szCs w:val="20"/>
                <w:lang w:val="en-GB"/>
              </w:rPr>
              <w:t xml:space="preserve">refrigerant </w:t>
            </w:r>
            <w:r w:rsidRPr="002035EC">
              <w:rPr>
                <w:sz w:val="20"/>
                <w:szCs w:val="20"/>
                <w:lang w:val="en-GB"/>
              </w:rPr>
              <w:t xml:space="preserve">identifiers and spare parts to </w:t>
            </w:r>
            <w:r w:rsidR="009920A0" w:rsidRPr="002035EC">
              <w:rPr>
                <w:sz w:val="20"/>
                <w:szCs w:val="20"/>
                <w:lang w:val="en-GB"/>
              </w:rPr>
              <w:t>customs</w:t>
            </w:r>
          </w:p>
        </w:tc>
        <w:tc>
          <w:tcPr>
            <w:tcW w:w="900" w:type="dxa"/>
          </w:tcPr>
          <w:p w14:paraId="0DBFC57B" w14:textId="44DB3DE8" w:rsidR="005B2B49" w:rsidRPr="002035EC" w:rsidRDefault="005B2B49" w:rsidP="000141E9">
            <w:pPr>
              <w:ind w:right="33"/>
              <w:jc w:val="center"/>
              <w:rPr>
                <w:sz w:val="20"/>
                <w:szCs w:val="20"/>
                <w:lang w:val="en-GB"/>
              </w:rPr>
            </w:pPr>
            <w:r w:rsidRPr="002035EC">
              <w:rPr>
                <w:sz w:val="20"/>
                <w:szCs w:val="20"/>
                <w:lang w:val="en-GB"/>
              </w:rPr>
              <w:t>UNDP</w:t>
            </w:r>
          </w:p>
        </w:tc>
        <w:tc>
          <w:tcPr>
            <w:tcW w:w="1260" w:type="dxa"/>
          </w:tcPr>
          <w:p w14:paraId="1107B735" w14:textId="1705D1BD" w:rsidR="005B2B49" w:rsidRPr="002035EC" w:rsidRDefault="005B2B49" w:rsidP="000141E9">
            <w:pPr>
              <w:ind w:right="33"/>
              <w:jc w:val="right"/>
              <w:rPr>
                <w:sz w:val="20"/>
                <w:szCs w:val="20"/>
                <w:lang w:val="en-GB"/>
              </w:rPr>
            </w:pPr>
            <w:r w:rsidRPr="002035EC">
              <w:rPr>
                <w:sz w:val="20"/>
                <w:szCs w:val="20"/>
                <w:lang w:val="en-GB"/>
              </w:rPr>
              <w:t>16,000</w:t>
            </w:r>
          </w:p>
        </w:tc>
        <w:tc>
          <w:tcPr>
            <w:tcW w:w="1212" w:type="dxa"/>
          </w:tcPr>
          <w:p w14:paraId="700C3695" w14:textId="554BEBDE" w:rsidR="005B2B49" w:rsidRPr="002035EC" w:rsidRDefault="005B2B49" w:rsidP="000141E9">
            <w:pPr>
              <w:ind w:right="33"/>
              <w:jc w:val="right"/>
              <w:rPr>
                <w:sz w:val="20"/>
                <w:szCs w:val="20"/>
                <w:lang w:val="en-GB"/>
              </w:rPr>
            </w:pPr>
            <w:r w:rsidRPr="002035EC">
              <w:rPr>
                <w:sz w:val="20"/>
                <w:szCs w:val="20"/>
                <w:lang w:val="en-GB"/>
              </w:rPr>
              <w:t>16,000</w:t>
            </w:r>
          </w:p>
        </w:tc>
      </w:tr>
      <w:tr w:rsidR="00B944FB" w:rsidRPr="002035EC" w14:paraId="68934AD1" w14:textId="77777777" w:rsidTr="00BB53C6">
        <w:trPr>
          <w:trHeight w:val="57"/>
        </w:trPr>
        <w:tc>
          <w:tcPr>
            <w:tcW w:w="630" w:type="dxa"/>
          </w:tcPr>
          <w:p w14:paraId="1427ED77" w14:textId="73C4A260" w:rsidR="00B944FB" w:rsidRPr="002035EC" w:rsidRDefault="004E0366" w:rsidP="000141E9">
            <w:pPr>
              <w:ind w:right="-45"/>
              <w:jc w:val="left"/>
              <w:rPr>
                <w:sz w:val="20"/>
                <w:szCs w:val="20"/>
                <w:lang w:val="en-GB"/>
              </w:rPr>
            </w:pPr>
            <w:r w:rsidRPr="002035EC">
              <w:rPr>
                <w:sz w:val="20"/>
                <w:szCs w:val="20"/>
                <w:lang w:val="en-GB"/>
              </w:rPr>
              <w:t>I</w:t>
            </w:r>
            <w:r w:rsidR="00B944FB" w:rsidRPr="002035EC">
              <w:rPr>
                <w:sz w:val="20"/>
                <w:szCs w:val="20"/>
                <w:lang w:val="en-GB"/>
              </w:rPr>
              <w:t>.</w:t>
            </w:r>
            <w:r w:rsidR="003A651A" w:rsidRPr="002035EC">
              <w:rPr>
                <w:sz w:val="20"/>
                <w:szCs w:val="20"/>
                <w:lang w:val="en-GB"/>
              </w:rPr>
              <w:t>3</w:t>
            </w:r>
          </w:p>
        </w:tc>
        <w:tc>
          <w:tcPr>
            <w:tcW w:w="5490" w:type="dxa"/>
          </w:tcPr>
          <w:p w14:paraId="092620E2" w14:textId="56B6DA0D" w:rsidR="00B944FB" w:rsidRPr="002035EC" w:rsidRDefault="00B944FB" w:rsidP="000141E9">
            <w:pPr>
              <w:ind w:right="-45"/>
              <w:rPr>
                <w:i/>
                <w:iCs/>
                <w:sz w:val="20"/>
                <w:szCs w:val="20"/>
                <w:lang w:val="en-GB"/>
              </w:rPr>
            </w:pPr>
            <w:r w:rsidRPr="002035EC">
              <w:rPr>
                <w:i/>
                <w:iCs/>
                <w:sz w:val="20"/>
                <w:szCs w:val="20"/>
                <w:lang w:val="en-GB"/>
              </w:rPr>
              <w:t>Gender mainstreaming programme</w:t>
            </w:r>
            <w:r w:rsidR="009E4600" w:rsidRPr="002035EC">
              <w:rPr>
                <w:i/>
                <w:iCs/>
                <w:sz w:val="20"/>
                <w:szCs w:val="20"/>
                <w:lang w:val="en-GB"/>
              </w:rPr>
              <w:t xml:space="preserve">: </w:t>
            </w:r>
            <w:r w:rsidR="00BB53C6" w:rsidRPr="002035EC">
              <w:rPr>
                <w:sz w:val="20"/>
                <w:szCs w:val="20"/>
                <w:lang w:val="en-GB"/>
              </w:rPr>
              <w:t>d</w:t>
            </w:r>
            <w:r w:rsidR="009920A0" w:rsidRPr="002035EC">
              <w:rPr>
                <w:sz w:val="20"/>
                <w:szCs w:val="20"/>
                <w:lang w:val="en-GB"/>
              </w:rPr>
              <w:t xml:space="preserve">evelop </w:t>
            </w:r>
            <w:r w:rsidR="009E4600" w:rsidRPr="002035EC">
              <w:rPr>
                <w:sz w:val="20"/>
                <w:szCs w:val="20"/>
                <w:lang w:val="en-GB"/>
              </w:rPr>
              <w:t xml:space="preserve">a diagnosis of needs and priorities; identify the main barriers and develop an action plan for gender equality within KIP activities; </w:t>
            </w:r>
            <w:r w:rsidR="00B1008E" w:rsidRPr="002035EC">
              <w:rPr>
                <w:sz w:val="20"/>
                <w:szCs w:val="20"/>
                <w:lang w:val="en-GB"/>
              </w:rPr>
              <w:t>and</w:t>
            </w:r>
            <w:r w:rsidR="009E4600" w:rsidRPr="002035EC">
              <w:rPr>
                <w:sz w:val="20"/>
                <w:szCs w:val="20"/>
                <w:lang w:val="en-GB"/>
              </w:rPr>
              <w:t xml:space="preserve"> conduct two </w:t>
            </w:r>
            <w:r w:rsidR="009920A0" w:rsidRPr="002035EC">
              <w:rPr>
                <w:sz w:val="20"/>
                <w:szCs w:val="20"/>
                <w:lang w:val="en-GB"/>
              </w:rPr>
              <w:t xml:space="preserve">sensitization </w:t>
            </w:r>
            <w:r w:rsidR="009E4600" w:rsidRPr="002035EC">
              <w:rPr>
                <w:sz w:val="20"/>
                <w:szCs w:val="20"/>
                <w:lang w:val="en-GB"/>
              </w:rPr>
              <w:t>and training workshops for institutions and main stakeholders</w:t>
            </w:r>
          </w:p>
        </w:tc>
        <w:tc>
          <w:tcPr>
            <w:tcW w:w="900" w:type="dxa"/>
          </w:tcPr>
          <w:p w14:paraId="16C842E3" w14:textId="03B8810C" w:rsidR="00B944FB" w:rsidRPr="002035EC" w:rsidRDefault="0081559B" w:rsidP="000141E9">
            <w:pPr>
              <w:ind w:right="33"/>
              <w:jc w:val="center"/>
              <w:rPr>
                <w:sz w:val="20"/>
                <w:szCs w:val="20"/>
                <w:lang w:val="en-GB"/>
              </w:rPr>
            </w:pPr>
            <w:r w:rsidRPr="002035EC">
              <w:rPr>
                <w:sz w:val="20"/>
                <w:szCs w:val="20"/>
                <w:lang w:val="en-GB"/>
              </w:rPr>
              <w:t>UNDP</w:t>
            </w:r>
          </w:p>
        </w:tc>
        <w:tc>
          <w:tcPr>
            <w:tcW w:w="1260" w:type="dxa"/>
          </w:tcPr>
          <w:p w14:paraId="71BF4D62" w14:textId="4F4E53AE" w:rsidR="00B944FB" w:rsidRPr="002035EC" w:rsidRDefault="00B944FB" w:rsidP="000141E9">
            <w:pPr>
              <w:ind w:right="33"/>
              <w:jc w:val="right"/>
              <w:rPr>
                <w:sz w:val="20"/>
                <w:szCs w:val="20"/>
                <w:lang w:val="en-GB"/>
              </w:rPr>
            </w:pPr>
            <w:r w:rsidRPr="002035EC">
              <w:rPr>
                <w:sz w:val="20"/>
                <w:szCs w:val="20"/>
                <w:lang w:val="en-GB"/>
              </w:rPr>
              <w:t>23,250</w:t>
            </w:r>
          </w:p>
        </w:tc>
        <w:tc>
          <w:tcPr>
            <w:tcW w:w="1212" w:type="dxa"/>
          </w:tcPr>
          <w:p w14:paraId="1BBACE91" w14:textId="7E468092" w:rsidR="00B944FB" w:rsidRPr="002035EC" w:rsidRDefault="00B944FB" w:rsidP="000141E9">
            <w:pPr>
              <w:ind w:right="33"/>
              <w:jc w:val="right"/>
              <w:rPr>
                <w:sz w:val="20"/>
                <w:szCs w:val="20"/>
                <w:lang w:val="en-GB"/>
              </w:rPr>
            </w:pPr>
            <w:r w:rsidRPr="002035EC">
              <w:rPr>
                <w:sz w:val="20"/>
                <w:szCs w:val="20"/>
                <w:lang w:val="en-GB"/>
              </w:rPr>
              <w:t>23,250</w:t>
            </w:r>
          </w:p>
        </w:tc>
      </w:tr>
      <w:tr w:rsidR="003F3A7B" w:rsidRPr="002035EC" w14:paraId="4F4B431E" w14:textId="77777777" w:rsidTr="00BB53C6">
        <w:trPr>
          <w:trHeight w:val="57"/>
        </w:trPr>
        <w:tc>
          <w:tcPr>
            <w:tcW w:w="7020" w:type="dxa"/>
            <w:gridSpan w:val="3"/>
            <w:vAlign w:val="center"/>
          </w:tcPr>
          <w:p w14:paraId="1D59AAC4" w14:textId="748287CF" w:rsidR="003F3A7B" w:rsidRPr="002035EC" w:rsidRDefault="003F3A7B" w:rsidP="003F3A7B">
            <w:pPr>
              <w:ind w:right="33"/>
              <w:jc w:val="right"/>
              <w:rPr>
                <w:i/>
                <w:iCs/>
                <w:sz w:val="20"/>
                <w:szCs w:val="20"/>
                <w:lang w:val="en-GB"/>
              </w:rPr>
            </w:pPr>
            <w:r w:rsidRPr="002035EC">
              <w:rPr>
                <w:i/>
                <w:iCs/>
                <w:sz w:val="20"/>
                <w:szCs w:val="20"/>
                <w:lang w:val="en-GB"/>
              </w:rPr>
              <w:t>Subtotal for component I</w:t>
            </w:r>
          </w:p>
        </w:tc>
        <w:tc>
          <w:tcPr>
            <w:tcW w:w="1260" w:type="dxa"/>
            <w:vAlign w:val="center"/>
          </w:tcPr>
          <w:p w14:paraId="138D3FBC" w14:textId="2C6CEC09" w:rsidR="003F3A7B" w:rsidRPr="002035EC" w:rsidRDefault="007E51B1" w:rsidP="003F3A7B">
            <w:pPr>
              <w:ind w:right="33"/>
              <w:jc w:val="right"/>
              <w:rPr>
                <w:i/>
                <w:iCs/>
                <w:sz w:val="20"/>
                <w:szCs w:val="20"/>
                <w:lang w:val="en-GB"/>
              </w:rPr>
            </w:pPr>
            <w:r w:rsidRPr="002035EC">
              <w:rPr>
                <w:i/>
                <w:iCs/>
                <w:sz w:val="20"/>
                <w:szCs w:val="20"/>
                <w:lang w:val="en-GB"/>
              </w:rPr>
              <w:t>1</w:t>
            </w:r>
            <w:r w:rsidR="008E113D" w:rsidRPr="002035EC">
              <w:rPr>
                <w:i/>
                <w:iCs/>
                <w:sz w:val="20"/>
                <w:szCs w:val="20"/>
                <w:lang w:val="en-GB"/>
              </w:rPr>
              <w:t>47</w:t>
            </w:r>
            <w:r w:rsidRPr="002035EC">
              <w:rPr>
                <w:i/>
                <w:iCs/>
                <w:sz w:val="20"/>
                <w:szCs w:val="20"/>
                <w:lang w:val="en-GB"/>
              </w:rPr>
              <w:t>,250</w:t>
            </w:r>
          </w:p>
        </w:tc>
        <w:tc>
          <w:tcPr>
            <w:tcW w:w="1212" w:type="dxa"/>
            <w:vAlign w:val="center"/>
          </w:tcPr>
          <w:p w14:paraId="13F8EA90" w14:textId="5637AF38" w:rsidR="003F3A7B" w:rsidRPr="002035EC" w:rsidRDefault="003F3A7B" w:rsidP="003F3A7B">
            <w:pPr>
              <w:ind w:right="33"/>
              <w:jc w:val="right"/>
              <w:rPr>
                <w:i/>
                <w:iCs/>
                <w:sz w:val="20"/>
                <w:szCs w:val="20"/>
                <w:lang w:val="en-GB"/>
              </w:rPr>
            </w:pPr>
            <w:r w:rsidRPr="002035EC">
              <w:rPr>
                <w:i/>
                <w:iCs/>
                <w:color w:val="000000"/>
                <w:sz w:val="20"/>
                <w:szCs w:val="20"/>
                <w:lang w:val="en-GB"/>
              </w:rPr>
              <w:t>200,</w:t>
            </w:r>
            <w:r w:rsidR="00752FA9" w:rsidRPr="002035EC">
              <w:rPr>
                <w:i/>
                <w:iCs/>
                <w:color w:val="000000"/>
                <w:sz w:val="20"/>
                <w:szCs w:val="20"/>
                <w:lang w:val="en-GB"/>
              </w:rPr>
              <w:t>199</w:t>
            </w:r>
          </w:p>
        </w:tc>
      </w:tr>
      <w:tr w:rsidR="0081559B" w:rsidRPr="002035EC" w14:paraId="56A6CE35" w14:textId="77777777" w:rsidTr="00BB53C6">
        <w:trPr>
          <w:trHeight w:val="57"/>
        </w:trPr>
        <w:tc>
          <w:tcPr>
            <w:tcW w:w="630" w:type="dxa"/>
            <w:vAlign w:val="center"/>
          </w:tcPr>
          <w:p w14:paraId="3C21FCBE" w14:textId="6B17C612" w:rsidR="0081559B" w:rsidRPr="002035EC" w:rsidRDefault="004E0366" w:rsidP="000F7A99">
            <w:pPr>
              <w:ind w:right="33"/>
              <w:jc w:val="left"/>
              <w:rPr>
                <w:b/>
                <w:bCs/>
                <w:sz w:val="20"/>
                <w:szCs w:val="20"/>
                <w:lang w:val="en-GB"/>
              </w:rPr>
            </w:pPr>
            <w:r w:rsidRPr="002035EC">
              <w:rPr>
                <w:b/>
                <w:bCs/>
                <w:sz w:val="20"/>
                <w:szCs w:val="20"/>
                <w:lang w:val="en-GB"/>
              </w:rPr>
              <w:t>II</w:t>
            </w:r>
          </w:p>
        </w:tc>
        <w:tc>
          <w:tcPr>
            <w:tcW w:w="8862" w:type="dxa"/>
            <w:gridSpan w:val="4"/>
            <w:vAlign w:val="center"/>
          </w:tcPr>
          <w:p w14:paraId="155AC791" w14:textId="64CE4C2D" w:rsidR="0081559B" w:rsidRPr="002035EC" w:rsidRDefault="0081559B" w:rsidP="000F7A99">
            <w:pPr>
              <w:ind w:right="33"/>
              <w:jc w:val="left"/>
              <w:rPr>
                <w:b/>
                <w:bCs/>
                <w:sz w:val="20"/>
                <w:szCs w:val="20"/>
                <w:lang w:val="en-GB"/>
              </w:rPr>
            </w:pPr>
            <w:r w:rsidRPr="002035EC">
              <w:rPr>
                <w:b/>
                <w:bCs/>
                <w:sz w:val="20"/>
                <w:szCs w:val="20"/>
                <w:lang w:val="en-GB"/>
              </w:rPr>
              <w:t xml:space="preserve">Awareness and information </w:t>
            </w:r>
            <w:r w:rsidR="00362772" w:rsidRPr="002035EC">
              <w:rPr>
                <w:b/>
                <w:bCs/>
                <w:sz w:val="20"/>
                <w:szCs w:val="20"/>
                <w:lang w:val="en-GB"/>
              </w:rPr>
              <w:t xml:space="preserve">dissemination </w:t>
            </w:r>
            <w:r w:rsidRPr="002035EC">
              <w:rPr>
                <w:b/>
                <w:bCs/>
                <w:sz w:val="20"/>
                <w:szCs w:val="20"/>
                <w:lang w:val="en-GB"/>
              </w:rPr>
              <w:t xml:space="preserve">on </w:t>
            </w:r>
            <w:r w:rsidR="0032156C" w:rsidRPr="002035EC">
              <w:rPr>
                <w:b/>
                <w:bCs/>
                <w:sz w:val="20"/>
                <w:szCs w:val="20"/>
                <w:lang w:val="en-GB"/>
              </w:rPr>
              <w:t>zero and low-GWP alternatives</w:t>
            </w:r>
          </w:p>
        </w:tc>
      </w:tr>
      <w:tr w:rsidR="00B226BA" w:rsidRPr="002035EC" w14:paraId="7DAB8D6C" w14:textId="77777777" w:rsidTr="007452E4">
        <w:tc>
          <w:tcPr>
            <w:tcW w:w="630" w:type="dxa"/>
          </w:tcPr>
          <w:p w14:paraId="6C28DC7C" w14:textId="057A9A51" w:rsidR="00B226BA" w:rsidRPr="002035EC" w:rsidRDefault="00B226BA" w:rsidP="000F7A99">
            <w:pPr>
              <w:ind w:right="33"/>
              <w:jc w:val="left"/>
              <w:rPr>
                <w:sz w:val="20"/>
                <w:szCs w:val="20"/>
                <w:lang w:val="en-GB"/>
              </w:rPr>
            </w:pPr>
            <w:r w:rsidRPr="002035EC">
              <w:rPr>
                <w:sz w:val="20"/>
                <w:szCs w:val="20"/>
                <w:lang w:val="en-GB"/>
              </w:rPr>
              <w:t>II.1</w:t>
            </w:r>
          </w:p>
        </w:tc>
        <w:tc>
          <w:tcPr>
            <w:tcW w:w="5490" w:type="dxa"/>
          </w:tcPr>
          <w:p w14:paraId="769F73D6" w14:textId="70C528B0" w:rsidR="00B226BA" w:rsidRPr="002035EC" w:rsidRDefault="00B226BA" w:rsidP="000F7A99">
            <w:pPr>
              <w:ind w:right="-45"/>
              <w:rPr>
                <w:color w:val="000000"/>
                <w:sz w:val="20"/>
                <w:szCs w:val="20"/>
                <w:lang w:val="en-GB"/>
              </w:rPr>
            </w:pPr>
            <w:r w:rsidRPr="002035EC">
              <w:rPr>
                <w:i/>
                <w:iCs/>
                <w:sz w:val="20"/>
                <w:szCs w:val="20"/>
                <w:lang w:val="en-GB"/>
              </w:rPr>
              <w:t>Awareness raising and</w:t>
            </w:r>
            <w:r w:rsidR="002D7E0D" w:rsidRPr="002035EC">
              <w:rPr>
                <w:i/>
                <w:iCs/>
                <w:sz w:val="20"/>
                <w:szCs w:val="20"/>
                <w:lang w:val="en-GB"/>
              </w:rPr>
              <w:t xml:space="preserve"> information</w:t>
            </w:r>
            <w:r w:rsidRPr="002035EC">
              <w:rPr>
                <w:i/>
                <w:iCs/>
                <w:sz w:val="20"/>
                <w:szCs w:val="20"/>
                <w:lang w:val="en-GB"/>
              </w:rPr>
              <w:t xml:space="preserve"> dissemination programme: </w:t>
            </w:r>
            <w:r w:rsidR="00BB53C6" w:rsidRPr="002035EC">
              <w:rPr>
                <w:sz w:val="20"/>
                <w:szCs w:val="20"/>
                <w:lang w:val="en-GB"/>
              </w:rPr>
              <w:t>d</w:t>
            </w:r>
            <w:r w:rsidRPr="002035EC">
              <w:rPr>
                <w:sz w:val="20"/>
                <w:szCs w:val="20"/>
                <w:lang w:val="en-GB"/>
              </w:rPr>
              <w:t>esign</w:t>
            </w:r>
            <w:r w:rsidR="009920A0" w:rsidRPr="002035EC">
              <w:rPr>
                <w:sz w:val="20"/>
                <w:szCs w:val="20"/>
                <w:lang w:val="en-GB"/>
              </w:rPr>
              <w:t>ing</w:t>
            </w:r>
            <w:r w:rsidRPr="002035EC">
              <w:rPr>
                <w:sz w:val="20"/>
                <w:szCs w:val="20"/>
                <w:lang w:val="en-GB"/>
              </w:rPr>
              <w:t xml:space="preserve"> and implementing a massive </w:t>
            </w:r>
            <w:r w:rsidRPr="002035EC">
              <w:rPr>
                <w:color w:val="000000"/>
                <w:sz w:val="20"/>
                <w:szCs w:val="20"/>
                <w:lang w:val="en-GB"/>
              </w:rPr>
              <w:t xml:space="preserve">campaign through mass media </w:t>
            </w:r>
            <w:r w:rsidR="009920A0" w:rsidRPr="002035EC">
              <w:rPr>
                <w:color w:val="000000"/>
                <w:sz w:val="20"/>
                <w:szCs w:val="20"/>
                <w:lang w:val="en-GB"/>
              </w:rPr>
              <w:t>on</w:t>
            </w:r>
            <w:r w:rsidRPr="002035EC">
              <w:rPr>
                <w:color w:val="000000"/>
                <w:sz w:val="20"/>
                <w:szCs w:val="20"/>
                <w:lang w:val="en-GB"/>
              </w:rPr>
              <w:t xml:space="preserve"> </w:t>
            </w:r>
            <w:r w:rsidRPr="002035EC">
              <w:rPr>
                <w:sz w:val="20"/>
                <w:szCs w:val="20"/>
                <w:lang w:val="en-GB"/>
              </w:rPr>
              <w:t>country measures to control and reduce HFC emissions and consumption</w:t>
            </w:r>
            <w:r w:rsidRPr="002035EC">
              <w:rPr>
                <w:color w:val="000000"/>
                <w:sz w:val="20"/>
                <w:szCs w:val="20"/>
                <w:lang w:val="en-GB"/>
              </w:rPr>
              <w:t>,</w:t>
            </w:r>
            <w:r w:rsidR="00A31D7D" w:rsidRPr="002035EC">
              <w:rPr>
                <w:color w:val="000000"/>
                <w:sz w:val="20"/>
                <w:szCs w:val="20"/>
                <w:lang w:val="en-GB"/>
              </w:rPr>
              <w:t xml:space="preserve"> and</w:t>
            </w:r>
            <w:r w:rsidRPr="002035EC">
              <w:rPr>
                <w:color w:val="000000"/>
                <w:sz w:val="20"/>
                <w:szCs w:val="20"/>
                <w:lang w:val="en-GB"/>
              </w:rPr>
              <w:t xml:space="preserve"> </w:t>
            </w:r>
            <w:r w:rsidR="00E24D7F" w:rsidRPr="002035EC">
              <w:rPr>
                <w:color w:val="000000"/>
                <w:sz w:val="20"/>
                <w:szCs w:val="20"/>
                <w:lang w:val="en-GB"/>
              </w:rPr>
              <w:t xml:space="preserve">alternative </w:t>
            </w:r>
            <w:r w:rsidR="00A76DDE" w:rsidRPr="002035EC">
              <w:rPr>
                <w:color w:val="000000"/>
                <w:sz w:val="20"/>
                <w:szCs w:val="20"/>
                <w:lang w:val="en-GB"/>
              </w:rPr>
              <w:t>technologies,</w:t>
            </w:r>
            <w:r w:rsidR="00A31D7D" w:rsidRPr="002035EC">
              <w:rPr>
                <w:color w:val="000000"/>
                <w:sz w:val="20"/>
                <w:szCs w:val="20"/>
                <w:lang w:val="en-GB"/>
              </w:rPr>
              <w:t xml:space="preserve"> </w:t>
            </w:r>
            <w:r w:rsidRPr="002035EC">
              <w:rPr>
                <w:color w:val="000000"/>
                <w:sz w:val="20"/>
                <w:szCs w:val="20"/>
                <w:lang w:val="en-GB"/>
              </w:rPr>
              <w:t>among other</w:t>
            </w:r>
            <w:r w:rsidR="009920A0" w:rsidRPr="002035EC">
              <w:rPr>
                <w:color w:val="000000"/>
                <w:sz w:val="20"/>
                <w:szCs w:val="20"/>
                <w:lang w:val="en-GB"/>
              </w:rPr>
              <w:t xml:space="preserve"> </w:t>
            </w:r>
            <w:r w:rsidR="009920A0" w:rsidRPr="002035EC">
              <w:rPr>
                <w:color w:val="000000"/>
                <w:sz w:val="20"/>
                <w:szCs w:val="20"/>
                <w:lang w:val="en-GB"/>
              </w:rPr>
              <w:lastRenderedPageBreak/>
              <w:t>s</w:t>
            </w:r>
            <w:r w:rsidR="00747385" w:rsidRPr="002035EC">
              <w:rPr>
                <w:color w:val="000000"/>
                <w:sz w:val="20"/>
                <w:szCs w:val="20"/>
                <w:lang w:val="en-GB"/>
              </w:rPr>
              <w:t>ubjects</w:t>
            </w:r>
            <w:r w:rsidRPr="002035EC">
              <w:rPr>
                <w:color w:val="000000"/>
                <w:sz w:val="20"/>
                <w:szCs w:val="20"/>
                <w:lang w:val="en-GB"/>
              </w:rPr>
              <w:t xml:space="preserve">; and </w:t>
            </w:r>
            <w:r w:rsidRPr="002035EC">
              <w:rPr>
                <w:sz w:val="20"/>
                <w:szCs w:val="20"/>
                <w:lang w:val="en-GB"/>
              </w:rPr>
              <w:t xml:space="preserve">organizing three </w:t>
            </w:r>
            <w:r w:rsidRPr="002035EC">
              <w:rPr>
                <w:color w:val="000000"/>
                <w:sz w:val="20"/>
                <w:szCs w:val="20"/>
                <w:lang w:val="en-GB"/>
              </w:rPr>
              <w:t>workshops for main stakeholders to evaluate the media campaign</w:t>
            </w:r>
            <w:r w:rsidR="00B11588" w:rsidRPr="002035EC">
              <w:rPr>
                <w:color w:val="000000"/>
                <w:sz w:val="20"/>
                <w:szCs w:val="20"/>
                <w:lang w:val="en-GB"/>
              </w:rPr>
              <w:t xml:space="preserve"> (50 participants each)</w:t>
            </w:r>
          </w:p>
        </w:tc>
        <w:tc>
          <w:tcPr>
            <w:tcW w:w="900" w:type="dxa"/>
          </w:tcPr>
          <w:p w14:paraId="5E2BBD12" w14:textId="34B01B09" w:rsidR="00B226BA" w:rsidRPr="002035EC" w:rsidRDefault="00B226BA" w:rsidP="005A354B">
            <w:pPr>
              <w:keepNext/>
              <w:ind w:right="33"/>
              <w:jc w:val="center"/>
              <w:rPr>
                <w:sz w:val="20"/>
                <w:szCs w:val="20"/>
                <w:lang w:val="en-GB"/>
              </w:rPr>
            </w:pPr>
            <w:r w:rsidRPr="002035EC">
              <w:rPr>
                <w:sz w:val="20"/>
                <w:szCs w:val="20"/>
                <w:lang w:val="en-GB"/>
              </w:rPr>
              <w:lastRenderedPageBreak/>
              <w:t>UNDP</w:t>
            </w:r>
          </w:p>
        </w:tc>
        <w:tc>
          <w:tcPr>
            <w:tcW w:w="1260" w:type="dxa"/>
            <w:shd w:val="clear" w:color="auto" w:fill="auto"/>
          </w:tcPr>
          <w:p w14:paraId="21BA6E7D" w14:textId="6309EF60" w:rsidR="00B226BA" w:rsidRPr="002035EC" w:rsidRDefault="00B226BA" w:rsidP="005A354B">
            <w:pPr>
              <w:keepNext/>
              <w:ind w:right="33"/>
              <w:jc w:val="right"/>
              <w:rPr>
                <w:sz w:val="20"/>
                <w:szCs w:val="20"/>
                <w:lang w:val="en-GB"/>
              </w:rPr>
            </w:pPr>
            <w:r w:rsidRPr="002035EC">
              <w:rPr>
                <w:sz w:val="20"/>
                <w:szCs w:val="20"/>
                <w:lang w:val="en-GB"/>
              </w:rPr>
              <w:t>34,000</w:t>
            </w:r>
          </w:p>
        </w:tc>
        <w:tc>
          <w:tcPr>
            <w:tcW w:w="1212" w:type="dxa"/>
            <w:shd w:val="clear" w:color="auto" w:fill="auto"/>
          </w:tcPr>
          <w:p w14:paraId="4F013DC5" w14:textId="0F311E2E" w:rsidR="00B226BA" w:rsidRPr="002035EC" w:rsidRDefault="00B226BA" w:rsidP="005A354B">
            <w:pPr>
              <w:keepNext/>
              <w:ind w:right="33"/>
              <w:jc w:val="right"/>
              <w:rPr>
                <w:sz w:val="20"/>
                <w:szCs w:val="20"/>
                <w:lang w:val="en-GB"/>
              </w:rPr>
            </w:pPr>
            <w:r w:rsidRPr="002035EC">
              <w:rPr>
                <w:sz w:val="20"/>
                <w:szCs w:val="20"/>
                <w:lang w:val="en-GB"/>
              </w:rPr>
              <w:t>34,000</w:t>
            </w:r>
          </w:p>
        </w:tc>
      </w:tr>
      <w:tr w:rsidR="00B226BA" w:rsidRPr="002035EC" w14:paraId="0D12EBEC" w14:textId="77777777" w:rsidTr="007452E4">
        <w:trPr>
          <w:trHeight w:val="31"/>
        </w:trPr>
        <w:tc>
          <w:tcPr>
            <w:tcW w:w="630" w:type="dxa"/>
          </w:tcPr>
          <w:p w14:paraId="2E7265C9" w14:textId="26A1D35C" w:rsidR="00B226BA" w:rsidRPr="002035EC" w:rsidRDefault="00B226BA" w:rsidP="000141E9">
            <w:pPr>
              <w:ind w:right="33"/>
              <w:jc w:val="left"/>
              <w:rPr>
                <w:sz w:val="20"/>
                <w:szCs w:val="20"/>
                <w:lang w:val="en-GB"/>
              </w:rPr>
            </w:pPr>
            <w:r w:rsidRPr="002035EC">
              <w:rPr>
                <w:sz w:val="20"/>
                <w:szCs w:val="20"/>
                <w:lang w:val="en-GB"/>
              </w:rPr>
              <w:t>II.2</w:t>
            </w:r>
          </w:p>
        </w:tc>
        <w:tc>
          <w:tcPr>
            <w:tcW w:w="5490" w:type="dxa"/>
          </w:tcPr>
          <w:p w14:paraId="629BB567" w14:textId="1405776C" w:rsidR="00B226BA" w:rsidRPr="002035EC" w:rsidRDefault="00362772" w:rsidP="00386D31">
            <w:pPr>
              <w:ind w:right="-45"/>
              <w:rPr>
                <w:color w:val="000000"/>
                <w:sz w:val="20"/>
                <w:szCs w:val="20"/>
                <w:lang w:val="en-GB"/>
              </w:rPr>
            </w:pPr>
            <w:r w:rsidRPr="002035EC">
              <w:rPr>
                <w:i/>
                <w:iCs/>
                <w:sz w:val="20"/>
                <w:szCs w:val="20"/>
                <w:lang w:val="en-GB"/>
              </w:rPr>
              <w:t>Awareness raising of</w:t>
            </w:r>
            <w:r w:rsidR="00B226BA" w:rsidRPr="002035EC">
              <w:rPr>
                <w:i/>
                <w:iCs/>
                <w:sz w:val="20"/>
                <w:szCs w:val="20"/>
                <w:lang w:val="en-GB"/>
              </w:rPr>
              <w:t xml:space="preserve"> end</w:t>
            </w:r>
            <w:r w:rsidR="009920A0" w:rsidRPr="002035EC">
              <w:rPr>
                <w:i/>
                <w:iCs/>
                <w:sz w:val="20"/>
                <w:szCs w:val="20"/>
                <w:lang w:val="en-GB"/>
              </w:rPr>
              <w:t xml:space="preserve"> </w:t>
            </w:r>
            <w:r w:rsidR="00B226BA" w:rsidRPr="002035EC">
              <w:rPr>
                <w:i/>
                <w:iCs/>
                <w:sz w:val="20"/>
                <w:szCs w:val="20"/>
                <w:lang w:val="en-GB"/>
              </w:rPr>
              <w:t>users:</w:t>
            </w:r>
            <w:r w:rsidR="00CC0F04" w:rsidRPr="002035EC">
              <w:rPr>
                <w:sz w:val="20"/>
                <w:szCs w:val="20"/>
                <w:lang w:val="en-GB"/>
              </w:rPr>
              <w:t xml:space="preserve"> </w:t>
            </w:r>
            <w:r w:rsidR="00780CD9" w:rsidRPr="002035EC">
              <w:rPr>
                <w:sz w:val="20"/>
                <w:szCs w:val="20"/>
                <w:lang w:val="en-GB"/>
              </w:rPr>
              <w:t>c</w:t>
            </w:r>
            <w:r w:rsidR="00B226BA" w:rsidRPr="002035EC">
              <w:rPr>
                <w:sz w:val="20"/>
                <w:szCs w:val="20"/>
                <w:lang w:val="en-GB"/>
              </w:rPr>
              <w:t xml:space="preserve">onducting four regional </w:t>
            </w:r>
            <w:r w:rsidR="00A31D7D" w:rsidRPr="002035EC">
              <w:rPr>
                <w:sz w:val="20"/>
                <w:szCs w:val="20"/>
                <w:lang w:val="en-GB"/>
              </w:rPr>
              <w:t xml:space="preserve">awareness </w:t>
            </w:r>
            <w:r w:rsidR="00B226BA" w:rsidRPr="002035EC">
              <w:rPr>
                <w:sz w:val="20"/>
                <w:szCs w:val="20"/>
                <w:lang w:val="en-GB"/>
              </w:rPr>
              <w:t>s</w:t>
            </w:r>
            <w:r w:rsidR="00B11588" w:rsidRPr="002035EC">
              <w:rPr>
                <w:sz w:val="20"/>
                <w:szCs w:val="20"/>
                <w:lang w:val="en-GB"/>
              </w:rPr>
              <w:t>eminars</w:t>
            </w:r>
            <w:r w:rsidR="00B226BA" w:rsidRPr="002035EC">
              <w:rPr>
                <w:sz w:val="20"/>
                <w:szCs w:val="20"/>
                <w:lang w:val="en-GB"/>
              </w:rPr>
              <w:t xml:space="preserve"> </w:t>
            </w:r>
            <w:r w:rsidR="00A31D7D" w:rsidRPr="002035EC">
              <w:rPr>
                <w:sz w:val="20"/>
                <w:szCs w:val="20"/>
                <w:lang w:val="en-GB"/>
              </w:rPr>
              <w:t>(</w:t>
            </w:r>
            <w:r w:rsidR="00B226BA" w:rsidRPr="002035EC">
              <w:rPr>
                <w:sz w:val="20"/>
                <w:szCs w:val="20"/>
                <w:lang w:val="en-GB"/>
              </w:rPr>
              <w:t xml:space="preserve">for </w:t>
            </w:r>
            <w:r w:rsidR="00B11588" w:rsidRPr="002035EC">
              <w:rPr>
                <w:sz w:val="20"/>
                <w:szCs w:val="20"/>
                <w:lang w:val="en-GB"/>
              </w:rPr>
              <w:t xml:space="preserve">75 </w:t>
            </w:r>
            <w:r w:rsidR="00B226BA" w:rsidRPr="002035EC">
              <w:rPr>
                <w:sz w:val="20"/>
                <w:szCs w:val="20"/>
                <w:lang w:val="en-GB"/>
              </w:rPr>
              <w:t>end</w:t>
            </w:r>
            <w:r w:rsidR="009920A0" w:rsidRPr="002035EC">
              <w:rPr>
                <w:sz w:val="20"/>
                <w:szCs w:val="20"/>
                <w:lang w:val="en-GB"/>
              </w:rPr>
              <w:t xml:space="preserve"> </w:t>
            </w:r>
            <w:r w:rsidR="00B226BA" w:rsidRPr="002035EC">
              <w:rPr>
                <w:sz w:val="20"/>
                <w:szCs w:val="20"/>
                <w:lang w:val="en-GB"/>
              </w:rPr>
              <w:t>users each</w:t>
            </w:r>
            <w:r w:rsidR="00A31D7D" w:rsidRPr="002035EC">
              <w:rPr>
                <w:sz w:val="20"/>
                <w:szCs w:val="20"/>
                <w:lang w:val="en-GB"/>
              </w:rPr>
              <w:t>)</w:t>
            </w:r>
            <w:r w:rsidR="00B226BA" w:rsidRPr="002035EC">
              <w:rPr>
                <w:sz w:val="20"/>
                <w:szCs w:val="20"/>
                <w:lang w:val="en-GB"/>
              </w:rPr>
              <w:t xml:space="preserve"> to promote energy-efficient and zero and low-GWP alternatives</w:t>
            </w:r>
          </w:p>
        </w:tc>
        <w:tc>
          <w:tcPr>
            <w:tcW w:w="900" w:type="dxa"/>
          </w:tcPr>
          <w:p w14:paraId="0A8B187F" w14:textId="6DC65C63" w:rsidR="00B226BA" w:rsidRPr="002035EC" w:rsidRDefault="00B226BA" w:rsidP="000141E9">
            <w:pPr>
              <w:ind w:right="33"/>
              <w:jc w:val="center"/>
              <w:rPr>
                <w:sz w:val="20"/>
                <w:szCs w:val="20"/>
                <w:lang w:val="en-GB"/>
              </w:rPr>
            </w:pPr>
            <w:r w:rsidRPr="002035EC">
              <w:rPr>
                <w:sz w:val="20"/>
                <w:szCs w:val="20"/>
                <w:lang w:val="en-GB"/>
              </w:rPr>
              <w:t>UNDP</w:t>
            </w:r>
          </w:p>
        </w:tc>
        <w:tc>
          <w:tcPr>
            <w:tcW w:w="1260" w:type="dxa"/>
            <w:shd w:val="clear" w:color="auto" w:fill="auto"/>
          </w:tcPr>
          <w:p w14:paraId="5BD1144A" w14:textId="0872D893" w:rsidR="00B226BA" w:rsidRPr="002035EC" w:rsidRDefault="007452E4" w:rsidP="000141E9">
            <w:pPr>
              <w:ind w:right="33"/>
              <w:jc w:val="right"/>
              <w:rPr>
                <w:sz w:val="20"/>
                <w:szCs w:val="20"/>
                <w:lang w:val="en-GB"/>
              </w:rPr>
            </w:pPr>
            <w:r w:rsidRPr="002035EC">
              <w:rPr>
                <w:sz w:val="20"/>
                <w:szCs w:val="20"/>
                <w:lang w:val="en-GB"/>
              </w:rPr>
              <w:t>16,000</w:t>
            </w:r>
          </w:p>
        </w:tc>
        <w:tc>
          <w:tcPr>
            <w:tcW w:w="1212" w:type="dxa"/>
            <w:shd w:val="clear" w:color="auto" w:fill="auto"/>
          </w:tcPr>
          <w:p w14:paraId="15377F14" w14:textId="5B1D2BD8" w:rsidR="00B226BA" w:rsidRPr="002035EC" w:rsidRDefault="0047273F" w:rsidP="000141E9">
            <w:pPr>
              <w:ind w:right="33"/>
              <w:jc w:val="right"/>
              <w:rPr>
                <w:sz w:val="20"/>
                <w:szCs w:val="20"/>
                <w:lang w:val="en-GB"/>
              </w:rPr>
            </w:pPr>
            <w:r w:rsidRPr="002035EC">
              <w:rPr>
                <w:sz w:val="20"/>
                <w:szCs w:val="20"/>
                <w:lang w:val="en-GB"/>
              </w:rPr>
              <w:t>1</w:t>
            </w:r>
            <w:r w:rsidR="003F3A7B" w:rsidRPr="002035EC">
              <w:rPr>
                <w:sz w:val="20"/>
                <w:szCs w:val="20"/>
                <w:lang w:val="en-GB"/>
              </w:rPr>
              <w:t>6</w:t>
            </w:r>
            <w:r w:rsidRPr="002035EC">
              <w:rPr>
                <w:sz w:val="20"/>
                <w:szCs w:val="20"/>
                <w:lang w:val="en-GB"/>
              </w:rPr>
              <w:t>,00</w:t>
            </w:r>
            <w:r w:rsidR="00007229" w:rsidRPr="002035EC">
              <w:rPr>
                <w:sz w:val="20"/>
                <w:szCs w:val="20"/>
                <w:lang w:val="en-GB"/>
              </w:rPr>
              <w:t>0</w:t>
            </w:r>
          </w:p>
        </w:tc>
      </w:tr>
      <w:tr w:rsidR="00B226BA" w:rsidRPr="002035EC" w14:paraId="307F51EA" w14:textId="77777777" w:rsidTr="00BB53C6">
        <w:tc>
          <w:tcPr>
            <w:tcW w:w="7020" w:type="dxa"/>
            <w:gridSpan w:val="3"/>
          </w:tcPr>
          <w:p w14:paraId="79695C1A" w14:textId="114323FA" w:rsidR="00B226BA" w:rsidRPr="002035EC" w:rsidRDefault="00B226BA" w:rsidP="000141E9">
            <w:pPr>
              <w:ind w:right="31"/>
              <w:jc w:val="right"/>
              <w:rPr>
                <w:sz w:val="20"/>
                <w:szCs w:val="20"/>
                <w:lang w:val="en-GB"/>
              </w:rPr>
            </w:pPr>
            <w:r w:rsidRPr="002035EC">
              <w:rPr>
                <w:color w:val="339933"/>
                <w:sz w:val="20"/>
                <w:szCs w:val="20"/>
                <w:lang w:val="en-GB"/>
              </w:rPr>
              <w:t xml:space="preserve"> </w:t>
            </w:r>
            <w:r w:rsidRPr="002035EC">
              <w:rPr>
                <w:i/>
                <w:iCs/>
                <w:sz w:val="20"/>
                <w:szCs w:val="20"/>
                <w:lang w:val="en-GB"/>
              </w:rPr>
              <w:t>Subtotal for component II</w:t>
            </w:r>
          </w:p>
        </w:tc>
        <w:tc>
          <w:tcPr>
            <w:tcW w:w="1260" w:type="dxa"/>
          </w:tcPr>
          <w:p w14:paraId="52C5D51A" w14:textId="71B8FFFE" w:rsidR="00B226BA" w:rsidRPr="002035EC" w:rsidRDefault="00F447E8" w:rsidP="000141E9">
            <w:pPr>
              <w:ind w:right="33"/>
              <w:jc w:val="right"/>
              <w:rPr>
                <w:i/>
                <w:iCs/>
                <w:sz w:val="20"/>
                <w:szCs w:val="20"/>
                <w:lang w:val="en-GB"/>
              </w:rPr>
            </w:pPr>
            <w:r w:rsidRPr="002035EC">
              <w:rPr>
                <w:i/>
                <w:iCs/>
                <w:sz w:val="20"/>
                <w:szCs w:val="20"/>
                <w:lang w:val="en-GB"/>
              </w:rPr>
              <w:t>50,000</w:t>
            </w:r>
          </w:p>
        </w:tc>
        <w:tc>
          <w:tcPr>
            <w:tcW w:w="1212" w:type="dxa"/>
          </w:tcPr>
          <w:p w14:paraId="59FF4177" w14:textId="03545608" w:rsidR="00B226BA" w:rsidRPr="002035EC" w:rsidRDefault="0047273F" w:rsidP="000141E9">
            <w:pPr>
              <w:ind w:right="33"/>
              <w:jc w:val="right"/>
              <w:rPr>
                <w:sz w:val="20"/>
                <w:szCs w:val="20"/>
                <w:lang w:val="en-GB"/>
              </w:rPr>
            </w:pPr>
            <w:r w:rsidRPr="002035EC">
              <w:rPr>
                <w:i/>
                <w:iCs/>
                <w:sz w:val="20"/>
                <w:szCs w:val="20"/>
                <w:lang w:val="en-GB"/>
              </w:rPr>
              <w:t>5</w:t>
            </w:r>
            <w:r w:rsidR="00B226BA" w:rsidRPr="002035EC">
              <w:rPr>
                <w:i/>
                <w:iCs/>
                <w:sz w:val="20"/>
                <w:szCs w:val="20"/>
                <w:lang w:val="en-GB"/>
              </w:rPr>
              <w:t>0</w:t>
            </w:r>
            <w:r w:rsidR="00F447E8" w:rsidRPr="002035EC">
              <w:rPr>
                <w:i/>
                <w:iCs/>
                <w:sz w:val="20"/>
                <w:szCs w:val="20"/>
                <w:lang w:val="en-GB"/>
              </w:rPr>
              <w:t>,00</w:t>
            </w:r>
            <w:r w:rsidR="00B226BA" w:rsidRPr="002035EC">
              <w:rPr>
                <w:i/>
                <w:iCs/>
                <w:sz w:val="20"/>
                <w:szCs w:val="20"/>
                <w:lang w:val="en-GB"/>
              </w:rPr>
              <w:t>0</w:t>
            </w:r>
          </w:p>
        </w:tc>
      </w:tr>
      <w:tr w:rsidR="00B226BA" w:rsidRPr="002035EC" w14:paraId="7B2B7CA3" w14:textId="77777777" w:rsidTr="00BB53C6">
        <w:tc>
          <w:tcPr>
            <w:tcW w:w="630" w:type="dxa"/>
          </w:tcPr>
          <w:p w14:paraId="3BB9EF16" w14:textId="6B1958CB" w:rsidR="00B226BA" w:rsidRPr="002035EC" w:rsidRDefault="00B226BA" w:rsidP="00CA05C0">
            <w:pPr>
              <w:ind w:right="33"/>
              <w:jc w:val="left"/>
              <w:rPr>
                <w:b/>
                <w:bCs/>
                <w:sz w:val="20"/>
                <w:szCs w:val="20"/>
                <w:lang w:val="en-GB"/>
              </w:rPr>
            </w:pPr>
            <w:r w:rsidRPr="002035EC">
              <w:rPr>
                <w:b/>
                <w:bCs/>
                <w:sz w:val="20"/>
                <w:szCs w:val="20"/>
                <w:lang w:val="en-GB"/>
              </w:rPr>
              <w:t>III.</w:t>
            </w:r>
          </w:p>
        </w:tc>
        <w:tc>
          <w:tcPr>
            <w:tcW w:w="8862" w:type="dxa"/>
            <w:gridSpan w:val="4"/>
          </w:tcPr>
          <w:p w14:paraId="25B7119D" w14:textId="16A954DC" w:rsidR="00B226BA" w:rsidRPr="002035EC" w:rsidRDefault="001E123C" w:rsidP="00CA05C0">
            <w:pPr>
              <w:ind w:right="33"/>
              <w:jc w:val="left"/>
              <w:rPr>
                <w:b/>
                <w:bCs/>
                <w:sz w:val="20"/>
                <w:szCs w:val="20"/>
                <w:lang w:val="en-GB"/>
              </w:rPr>
            </w:pPr>
            <w:r w:rsidRPr="002035EC">
              <w:rPr>
                <w:b/>
                <w:bCs/>
                <w:sz w:val="20"/>
                <w:szCs w:val="20"/>
                <w:lang w:val="en-GB"/>
              </w:rPr>
              <w:t>Capacity building for the safe use of low-GWP refrigerants in RAC systems</w:t>
            </w:r>
          </w:p>
        </w:tc>
      </w:tr>
      <w:tr w:rsidR="008A4723" w:rsidRPr="002035EC" w14:paraId="1588474A" w14:textId="77777777" w:rsidTr="00A14F2D">
        <w:tc>
          <w:tcPr>
            <w:tcW w:w="630" w:type="dxa"/>
          </w:tcPr>
          <w:p w14:paraId="5A22769F" w14:textId="7C08218D" w:rsidR="008A4723" w:rsidRPr="002035EC" w:rsidRDefault="008A4723" w:rsidP="00CA05C0">
            <w:pPr>
              <w:ind w:right="-45"/>
              <w:jc w:val="left"/>
              <w:rPr>
                <w:sz w:val="20"/>
                <w:szCs w:val="20"/>
                <w:lang w:val="en-GB"/>
              </w:rPr>
            </w:pPr>
            <w:r w:rsidRPr="002035EC">
              <w:rPr>
                <w:sz w:val="20"/>
                <w:szCs w:val="20"/>
                <w:lang w:val="en-GB"/>
              </w:rPr>
              <w:t>III.1</w:t>
            </w:r>
          </w:p>
        </w:tc>
        <w:tc>
          <w:tcPr>
            <w:tcW w:w="5490" w:type="dxa"/>
            <w:shd w:val="clear" w:color="auto" w:fill="auto"/>
          </w:tcPr>
          <w:p w14:paraId="772DA393" w14:textId="610B92A4" w:rsidR="008A4723" w:rsidRPr="002035EC" w:rsidRDefault="008A4723" w:rsidP="00CA05C0">
            <w:pPr>
              <w:ind w:right="-45"/>
              <w:rPr>
                <w:i/>
                <w:iCs/>
                <w:sz w:val="20"/>
                <w:szCs w:val="20"/>
                <w:lang w:val="en-GB"/>
              </w:rPr>
            </w:pPr>
            <w:r w:rsidRPr="002035EC">
              <w:rPr>
                <w:i/>
                <w:iCs/>
                <w:sz w:val="20"/>
                <w:szCs w:val="20"/>
                <w:lang w:val="en-GB"/>
              </w:rPr>
              <w:t xml:space="preserve">Strengthening of vocational training centres: </w:t>
            </w:r>
            <w:r w:rsidRPr="002035EC">
              <w:rPr>
                <w:sz w:val="20"/>
                <w:szCs w:val="20"/>
                <w:lang w:val="en-GB"/>
              </w:rPr>
              <w:t>provide training and didactic equipment</w:t>
            </w:r>
            <w:r w:rsidRPr="002035EC">
              <w:rPr>
                <w:rStyle w:val="FootnoteReference"/>
                <w:sz w:val="20"/>
                <w:szCs w:val="20"/>
                <w:lang w:val="en-GB"/>
              </w:rPr>
              <w:footnoteReference w:id="14"/>
            </w:r>
            <w:r w:rsidRPr="002035EC">
              <w:rPr>
                <w:sz w:val="20"/>
                <w:szCs w:val="20"/>
                <w:lang w:val="en-GB"/>
              </w:rPr>
              <w:t xml:space="preserve"> to four RAC vocational training centres for the use and handling of </w:t>
            </w:r>
            <w:r w:rsidR="008462D9" w:rsidRPr="002035EC">
              <w:rPr>
                <w:sz w:val="20"/>
                <w:szCs w:val="20"/>
                <w:lang w:val="en-GB"/>
              </w:rPr>
              <w:t>CO</w:t>
            </w:r>
            <w:r w:rsidR="008462D9" w:rsidRPr="002035EC">
              <w:rPr>
                <w:sz w:val="20"/>
                <w:szCs w:val="20"/>
                <w:vertAlign w:val="subscript"/>
                <w:lang w:val="en-GB"/>
              </w:rPr>
              <w:t>2</w:t>
            </w:r>
            <w:r w:rsidR="008462D9" w:rsidRPr="002035EC">
              <w:rPr>
                <w:sz w:val="20"/>
                <w:szCs w:val="20"/>
                <w:lang w:val="en-GB"/>
              </w:rPr>
              <w:t xml:space="preserve">, </w:t>
            </w:r>
            <w:r w:rsidRPr="002035EC">
              <w:rPr>
                <w:sz w:val="20"/>
                <w:szCs w:val="20"/>
                <w:lang w:val="en-GB"/>
              </w:rPr>
              <w:t>R-290</w:t>
            </w:r>
            <w:r w:rsidR="008462D9" w:rsidRPr="002035EC">
              <w:rPr>
                <w:sz w:val="20"/>
                <w:szCs w:val="20"/>
                <w:lang w:val="en-GB"/>
              </w:rPr>
              <w:t>,</w:t>
            </w:r>
            <w:r w:rsidRPr="002035EC">
              <w:rPr>
                <w:sz w:val="20"/>
                <w:szCs w:val="20"/>
                <w:lang w:val="en-GB"/>
              </w:rPr>
              <w:t xml:space="preserve"> and </w:t>
            </w:r>
            <w:r w:rsidR="008462D9" w:rsidRPr="002035EC">
              <w:rPr>
                <w:sz w:val="20"/>
                <w:szCs w:val="20"/>
                <w:lang w:val="en-GB"/>
              </w:rPr>
              <w:t xml:space="preserve">R-600a, </w:t>
            </w:r>
            <w:r w:rsidRPr="002035EC">
              <w:rPr>
                <w:sz w:val="20"/>
                <w:szCs w:val="20"/>
                <w:lang w:val="en-GB"/>
              </w:rPr>
              <w:t xml:space="preserve">and training and follow-up in the use of the </w:t>
            </w:r>
            <w:r w:rsidR="00A76DDE" w:rsidRPr="002035EC">
              <w:rPr>
                <w:sz w:val="20"/>
                <w:szCs w:val="20"/>
                <w:lang w:val="en-GB"/>
              </w:rPr>
              <w:t xml:space="preserve">didactic </w:t>
            </w:r>
            <w:r w:rsidRPr="002035EC">
              <w:rPr>
                <w:sz w:val="20"/>
                <w:szCs w:val="20"/>
                <w:lang w:val="en-GB"/>
              </w:rPr>
              <w:t>equipment</w:t>
            </w:r>
          </w:p>
        </w:tc>
        <w:tc>
          <w:tcPr>
            <w:tcW w:w="900" w:type="dxa"/>
          </w:tcPr>
          <w:p w14:paraId="2CE93B3C" w14:textId="71D1D23E" w:rsidR="008A4723" w:rsidRPr="002035EC" w:rsidRDefault="008A4723" w:rsidP="008A4723">
            <w:pPr>
              <w:ind w:right="33"/>
              <w:jc w:val="right"/>
              <w:rPr>
                <w:sz w:val="20"/>
                <w:szCs w:val="20"/>
                <w:lang w:val="en-GB"/>
              </w:rPr>
            </w:pPr>
            <w:r w:rsidRPr="002035EC">
              <w:rPr>
                <w:sz w:val="20"/>
                <w:szCs w:val="20"/>
                <w:lang w:val="en-GB"/>
              </w:rPr>
              <w:t>UNDP</w:t>
            </w:r>
          </w:p>
        </w:tc>
        <w:tc>
          <w:tcPr>
            <w:tcW w:w="1260" w:type="dxa"/>
          </w:tcPr>
          <w:p w14:paraId="0A9237F4" w14:textId="197B96AD" w:rsidR="008A4723" w:rsidRPr="002035EC" w:rsidRDefault="008A4723" w:rsidP="008A4723">
            <w:pPr>
              <w:ind w:right="33"/>
              <w:jc w:val="right"/>
              <w:rPr>
                <w:sz w:val="20"/>
                <w:szCs w:val="20"/>
                <w:lang w:val="en-GB"/>
              </w:rPr>
            </w:pPr>
            <w:r w:rsidRPr="002035EC">
              <w:rPr>
                <w:sz w:val="20"/>
                <w:szCs w:val="20"/>
                <w:lang w:val="en-GB"/>
              </w:rPr>
              <w:t>181,860</w:t>
            </w:r>
          </w:p>
        </w:tc>
        <w:tc>
          <w:tcPr>
            <w:tcW w:w="1212" w:type="dxa"/>
          </w:tcPr>
          <w:p w14:paraId="2679463D" w14:textId="355031F5" w:rsidR="008A4723" w:rsidRPr="002035EC" w:rsidRDefault="008A4723" w:rsidP="008A4723">
            <w:pPr>
              <w:ind w:right="33"/>
              <w:jc w:val="right"/>
              <w:rPr>
                <w:sz w:val="20"/>
                <w:szCs w:val="20"/>
                <w:lang w:val="en-GB"/>
              </w:rPr>
            </w:pPr>
            <w:r w:rsidRPr="002035EC">
              <w:rPr>
                <w:sz w:val="20"/>
                <w:szCs w:val="20"/>
                <w:lang w:val="en-GB"/>
              </w:rPr>
              <w:t>238,800</w:t>
            </w:r>
          </w:p>
        </w:tc>
      </w:tr>
      <w:tr w:rsidR="00B226BA" w:rsidRPr="002035EC" w14:paraId="055A3D3A" w14:textId="77777777" w:rsidTr="00BB53C6">
        <w:tc>
          <w:tcPr>
            <w:tcW w:w="630" w:type="dxa"/>
          </w:tcPr>
          <w:p w14:paraId="17A805DC" w14:textId="05D253D5" w:rsidR="00B226BA" w:rsidRPr="002035EC" w:rsidRDefault="00B226BA" w:rsidP="000141E9">
            <w:pPr>
              <w:ind w:right="-45"/>
              <w:jc w:val="left"/>
              <w:rPr>
                <w:sz w:val="20"/>
                <w:szCs w:val="20"/>
                <w:lang w:val="en-GB"/>
              </w:rPr>
            </w:pPr>
            <w:r w:rsidRPr="002035EC">
              <w:rPr>
                <w:sz w:val="20"/>
                <w:szCs w:val="20"/>
                <w:lang w:val="en-GB"/>
              </w:rPr>
              <w:t>III.</w:t>
            </w:r>
            <w:r w:rsidR="008A4723" w:rsidRPr="002035EC">
              <w:rPr>
                <w:sz w:val="20"/>
                <w:szCs w:val="20"/>
                <w:lang w:val="en-GB"/>
              </w:rPr>
              <w:t>2</w:t>
            </w:r>
          </w:p>
        </w:tc>
        <w:tc>
          <w:tcPr>
            <w:tcW w:w="5490" w:type="dxa"/>
          </w:tcPr>
          <w:p w14:paraId="23F57AD3" w14:textId="78048913" w:rsidR="00B226BA" w:rsidRPr="002035EC" w:rsidRDefault="00B226BA" w:rsidP="00386D31">
            <w:pPr>
              <w:ind w:right="-45"/>
              <w:rPr>
                <w:sz w:val="20"/>
                <w:szCs w:val="20"/>
                <w:lang w:val="en-GB"/>
              </w:rPr>
            </w:pPr>
            <w:r w:rsidRPr="002035EC">
              <w:rPr>
                <w:i/>
                <w:iCs/>
                <w:sz w:val="20"/>
                <w:szCs w:val="20"/>
                <w:lang w:val="en-GB"/>
              </w:rPr>
              <w:t>Strengthening of the labour</w:t>
            </w:r>
            <w:r w:rsidR="009920A0" w:rsidRPr="002035EC">
              <w:rPr>
                <w:i/>
                <w:iCs/>
                <w:sz w:val="20"/>
                <w:szCs w:val="20"/>
                <w:lang w:val="en-GB"/>
              </w:rPr>
              <w:t>-</w:t>
            </w:r>
            <w:r w:rsidRPr="002035EC">
              <w:rPr>
                <w:i/>
                <w:iCs/>
                <w:sz w:val="20"/>
                <w:szCs w:val="20"/>
                <w:lang w:val="en-GB"/>
              </w:rPr>
              <w:t xml:space="preserve">competency-based certification system for technicians and training programme: </w:t>
            </w:r>
            <w:r w:rsidR="00780CD9" w:rsidRPr="002035EC">
              <w:rPr>
                <w:sz w:val="20"/>
                <w:szCs w:val="20"/>
                <w:lang w:val="en-GB"/>
              </w:rPr>
              <w:t>u</w:t>
            </w:r>
            <w:r w:rsidR="00AE2914" w:rsidRPr="002035EC">
              <w:rPr>
                <w:sz w:val="20"/>
                <w:szCs w:val="20"/>
                <w:lang w:val="en-GB"/>
              </w:rPr>
              <w:t>p</w:t>
            </w:r>
            <w:r w:rsidRPr="002035EC">
              <w:rPr>
                <w:sz w:val="20"/>
                <w:szCs w:val="20"/>
                <w:lang w:val="en-GB"/>
              </w:rPr>
              <w:t>dat</w:t>
            </w:r>
            <w:r w:rsidR="00AE2914" w:rsidRPr="002035EC">
              <w:rPr>
                <w:sz w:val="20"/>
                <w:szCs w:val="20"/>
                <w:lang w:val="en-GB"/>
              </w:rPr>
              <w:t>e</w:t>
            </w:r>
            <w:r w:rsidRPr="002035EC">
              <w:rPr>
                <w:sz w:val="20"/>
                <w:szCs w:val="20"/>
                <w:lang w:val="en-GB"/>
              </w:rPr>
              <w:t xml:space="preserve"> the curricula of </w:t>
            </w:r>
            <w:r w:rsidR="008010A4" w:rsidRPr="002035EC">
              <w:rPr>
                <w:sz w:val="20"/>
                <w:szCs w:val="20"/>
                <w:lang w:val="en-GB"/>
              </w:rPr>
              <w:t>RAC</w:t>
            </w:r>
            <w:r w:rsidRPr="002035EC">
              <w:rPr>
                <w:sz w:val="20"/>
                <w:szCs w:val="20"/>
                <w:lang w:val="en-GB"/>
              </w:rPr>
              <w:t xml:space="preserve"> traini</w:t>
            </w:r>
            <w:r w:rsidR="008010A4" w:rsidRPr="002035EC">
              <w:rPr>
                <w:sz w:val="20"/>
                <w:szCs w:val="20"/>
                <w:lang w:val="en-GB"/>
              </w:rPr>
              <w:t xml:space="preserve">ng </w:t>
            </w:r>
            <w:r w:rsidR="00AE2914" w:rsidRPr="002035EC">
              <w:rPr>
                <w:sz w:val="20"/>
                <w:szCs w:val="20"/>
                <w:lang w:val="en-GB"/>
              </w:rPr>
              <w:t>courses</w:t>
            </w:r>
            <w:r w:rsidR="008010A4" w:rsidRPr="002035EC">
              <w:rPr>
                <w:sz w:val="20"/>
                <w:szCs w:val="20"/>
                <w:lang w:val="en-GB"/>
              </w:rPr>
              <w:t xml:space="preserve"> to include</w:t>
            </w:r>
            <w:r w:rsidR="009920A0" w:rsidRPr="002035EC">
              <w:rPr>
                <w:sz w:val="20"/>
                <w:szCs w:val="20"/>
                <w:lang w:val="en-GB"/>
              </w:rPr>
              <w:t xml:space="preserve"> the</w:t>
            </w:r>
            <w:r w:rsidR="008010A4" w:rsidRPr="002035EC">
              <w:rPr>
                <w:sz w:val="20"/>
                <w:szCs w:val="20"/>
                <w:lang w:val="en-GB"/>
              </w:rPr>
              <w:t xml:space="preserve"> safe handling of flammable and high-pressure refrigerants, basic notions of electronic controls of RAC equipment, and inverter technology, </w:t>
            </w:r>
            <w:r w:rsidR="00A31D7D" w:rsidRPr="002035EC">
              <w:rPr>
                <w:sz w:val="20"/>
                <w:szCs w:val="20"/>
                <w:lang w:val="en-GB"/>
              </w:rPr>
              <w:t xml:space="preserve"> </w:t>
            </w:r>
            <w:r w:rsidR="008010A4" w:rsidRPr="002035EC">
              <w:rPr>
                <w:sz w:val="20"/>
                <w:szCs w:val="20"/>
                <w:lang w:val="en-GB"/>
              </w:rPr>
              <w:t>among other topics</w:t>
            </w:r>
            <w:r w:rsidRPr="002035EC">
              <w:rPr>
                <w:sz w:val="20"/>
                <w:szCs w:val="20"/>
                <w:lang w:val="en-GB"/>
              </w:rPr>
              <w:t>;</w:t>
            </w:r>
            <w:r w:rsidR="00AE2914" w:rsidRPr="002035EC">
              <w:rPr>
                <w:color w:val="000000"/>
                <w:sz w:val="20"/>
                <w:szCs w:val="20"/>
                <w:lang w:val="en-GB"/>
              </w:rPr>
              <w:t xml:space="preserve"> train at least </w:t>
            </w:r>
            <w:r w:rsidR="00A14F2D" w:rsidRPr="002035EC">
              <w:rPr>
                <w:sz w:val="20"/>
                <w:szCs w:val="20"/>
                <w:lang w:val="en-GB"/>
              </w:rPr>
              <w:t>6</w:t>
            </w:r>
            <w:r w:rsidR="00AE2914" w:rsidRPr="002035EC">
              <w:rPr>
                <w:sz w:val="20"/>
                <w:szCs w:val="20"/>
                <w:lang w:val="en-GB"/>
              </w:rPr>
              <w:t xml:space="preserve">00 </w:t>
            </w:r>
            <w:r w:rsidR="00AE2914" w:rsidRPr="002035EC">
              <w:rPr>
                <w:color w:val="000000"/>
                <w:sz w:val="20"/>
                <w:szCs w:val="20"/>
                <w:lang w:val="en-GB"/>
              </w:rPr>
              <w:t>technicians in the new curricula</w:t>
            </w:r>
            <w:r w:rsidR="00754E87" w:rsidRPr="002035EC">
              <w:rPr>
                <w:color w:val="000000"/>
                <w:sz w:val="20"/>
                <w:szCs w:val="20"/>
                <w:lang w:val="en-GB"/>
              </w:rPr>
              <w:t>;</w:t>
            </w:r>
            <w:r w:rsidR="00AE2914" w:rsidRPr="002035EC">
              <w:rPr>
                <w:color w:val="000000"/>
                <w:sz w:val="20"/>
                <w:szCs w:val="20"/>
                <w:lang w:val="en-GB"/>
              </w:rPr>
              <w:t xml:space="preserve"> update the certification of labour competenc</w:t>
            </w:r>
            <w:r w:rsidR="009920A0" w:rsidRPr="002035EC">
              <w:rPr>
                <w:color w:val="000000"/>
                <w:sz w:val="20"/>
                <w:szCs w:val="20"/>
                <w:lang w:val="en-GB"/>
              </w:rPr>
              <w:t>y</w:t>
            </w:r>
            <w:r w:rsidR="00AE2914" w:rsidRPr="002035EC">
              <w:rPr>
                <w:color w:val="000000"/>
                <w:sz w:val="20"/>
                <w:szCs w:val="20"/>
                <w:lang w:val="en-GB"/>
              </w:rPr>
              <w:t xml:space="preserve"> standards to include new categories </w:t>
            </w:r>
            <w:r w:rsidR="00754E87" w:rsidRPr="002035EC">
              <w:rPr>
                <w:color w:val="000000"/>
                <w:sz w:val="20"/>
                <w:szCs w:val="20"/>
                <w:lang w:val="en-GB"/>
              </w:rPr>
              <w:t>for</w:t>
            </w:r>
            <w:r w:rsidR="00AE2914" w:rsidRPr="002035EC">
              <w:rPr>
                <w:color w:val="000000"/>
                <w:sz w:val="20"/>
                <w:szCs w:val="20"/>
                <w:lang w:val="en-GB"/>
              </w:rPr>
              <w:t xml:space="preserve"> handling zero and low-GWP alternatives</w:t>
            </w:r>
            <w:r w:rsidR="009920A0" w:rsidRPr="002035EC">
              <w:rPr>
                <w:color w:val="000000"/>
                <w:sz w:val="20"/>
                <w:szCs w:val="20"/>
                <w:lang w:val="en-GB"/>
              </w:rPr>
              <w:t>,</w:t>
            </w:r>
            <w:r w:rsidR="00754E87" w:rsidRPr="002035EC">
              <w:rPr>
                <w:color w:val="000000"/>
                <w:sz w:val="20"/>
                <w:szCs w:val="20"/>
                <w:lang w:val="en-GB"/>
              </w:rPr>
              <w:t xml:space="preserve"> </w:t>
            </w:r>
            <w:r w:rsidR="009920A0" w:rsidRPr="002035EC">
              <w:rPr>
                <w:color w:val="000000"/>
                <w:sz w:val="20"/>
                <w:szCs w:val="20"/>
                <w:lang w:val="en-GB"/>
              </w:rPr>
              <w:t xml:space="preserve">with </w:t>
            </w:r>
            <w:r w:rsidR="00AE2914" w:rsidRPr="002035EC">
              <w:rPr>
                <w:color w:val="000000"/>
                <w:sz w:val="20"/>
                <w:szCs w:val="20"/>
                <w:lang w:val="en-GB"/>
              </w:rPr>
              <w:t>at</w:t>
            </w:r>
            <w:r w:rsidRPr="002035EC">
              <w:rPr>
                <w:color w:val="000000"/>
                <w:sz w:val="20"/>
                <w:szCs w:val="20"/>
                <w:lang w:val="en-GB"/>
              </w:rPr>
              <w:t xml:space="preserve"> least </w:t>
            </w:r>
            <w:r w:rsidR="00A14F2D" w:rsidRPr="002035EC">
              <w:rPr>
                <w:sz w:val="20"/>
                <w:szCs w:val="20"/>
                <w:lang w:val="en-GB"/>
              </w:rPr>
              <w:t>2</w:t>
            </w:r>
            <w:r w:rsidRPr="002035EC">
              <w:rPr>
                <w:sz w:val="20"/>
                <w:szCs w:val="20"/>
                <w:lang w:val="en-GB"/>
              </w:rPr>
              <w:t>00</w:t>
            </w:r>
            <w:r w:rsidRPr="002035EC">
              <w:rPr>
                <w:color w:val="000000"/>
                <w:sz w:val="20"/>
                <w:szCs w:val="20"/>
                <w:lang w:val="en-GB"/>
              </w:rPr>
              <w:t xml:space="preserve"> technicians certified in the new certification model</w:t>
            </w:r>
            <w:r w:rsidR="00161D67" w:rsidRPr="002035EC">
              <w:rPr>
                <w:color w:val="000000"/>
                <w:sz w:val="20"/>
                <w:szCs w:val="20"/>
                <w:lang w:val="en-GB"/>
              </w:rPr>
              <w:t xml:space="preserve">; </w:t>
            </w:r>
            <w:r w:rsidR="00161D67" w:rsidRPr="002035EC">
              <w:rPr>
                <w:sz w:val="20"/>
                <w:szCs w:val="20"/>
                <w:lang w:val="en-GB"/>
              </w:rPr>
              <w:t xml:space="preserve">and </w:t>
            </w:r>
            <w:r w:rsidR="00161D67" w:rsidRPr="002035EC">
              <w:rPr>
                <w:color w:val="000000"/>
                <w:sz w:val="20"/>
                <w:szCs w:val="20"/>
                <w:lang w:val="en-GB"/>
              </w:rPr>
              <w:t xml:space="preserve">develop an electronic registry system of certified technicians </w:t>
            </w:r>
            <w:r w:rsidR="00161D67" w:rsidRPr="002035EC">
              <w:rPr>
                <w:sz w:val="20"/>
                <w:szCs w:val="20"/>
                <w:lang w:val="en-GB"/>
              </w:rPr>
              <w:t>to enable end</w:t>
            </w:r>
            <w:r w:rsidR="009920A0" w:rsidRPr="002035EC">
              <w:rPr>
                <w:sz w:val="20"/>
                <w:szCs w:val="20"/>
                <w:lang w:val="en-GB"/>
              </w:rPr>
              <w:t xml:space="preserve"> </w:t>
            </w:r>
            <w:r w:rsidR="00161D67" w:rsidRPr="002035EC">
              <w:rPr>
                <w:sz w:val="20"/>
                <w:szCs w:val="20"/>
                <w:lang w:val="en-GB"/>
              </w:rPr>
              <w:t>users to contact those technicians for services at their facilities</w:t>
            </w:r>
          </w:p>
        </w:tc>
        <w:tc>
          <w:tcPr>
            <w:tcW w:w="900" w:type="dxa"/>
          </w:tcPr>
          <w:p w14:paraId="1B75C972" w14:textId="31BE5CD7" w:rsidR="00B226BA" w:rsidRPr="002035EC" w:rsidRDefault="00B226BA" w:rsidP="000141E9">
            <w:pPr>
              <w:ind w:right="33"/>
              <w:jc w:val="right"/>
              <w:rPr>
                <w:sz w:val="20"/>
                <w:szCs w:val="20"/>
                <w:lang w:val="en-GB"/>
              </w:rPr>
            </w:pPr>
            <w:r w:rsidRPr="002035EC">
              <w:rPr>
                <w:sz w:val="20"/>
                <w:szCs w:val="20"/>
                <w:lang w:val="en-GB"/>
              </w:rPr>
              <w:t>UNEP</w:t>
            </w:r>
          </w:p>
        </w:tc>
        <w:tc>
          <w:tcPr>
            <w:tcW w:w="1260" w:type="dxa"/>
          </w:tcPr>
          <w:p w14:paraId="10BDD742" w14:textId="4FE57393" w:rsidR="00B226BA" w:rsidRPr="002035EC" w:rsidRDefault="00B226BA" w:rsidP="000141E9">
            <w:pPr>
              <w:ind w:right="33"/>
              <w:jc w:val="right"/>
              <w:rPr>
                <w:sz w:val="20"/>
                <w:szCs w:val="20"/>
                <w:lang w:val="en-GB"/>
              </w:rPr>
            </w:pPr>
            <w:r w:rsidRPr="002035EC">
              <w:rPr>
                <w:sz w:val="20"/>
                <w:szCs w:val="20"/>
                <w:lang w:val="en-GB"/>
              </w:rPr>
              <w:t>78,000</w:t>
            </w:r>
          </w:p>
        </w:tc>
        <w:tc>
          <w:tcPr>
            <w:tcW w:w="1212" w:type="dxa"/>
          </w:tcPr>
          <w:p w14:paraId="5DF7C555" w14:textId="308FAE50" w:rsidR="00B226BA" w:rsidRPr="002035EC" w:rsidRDefault="00B226BA" w:rsidP="000141E9">
            <w:pPr>
              <w:ind w:right="33"/>
              <w:jc w:val="right"/>
              <w:rPr>
                <w:sz w:val="20"/>
                <w:szCs w:val="20"/>
                <w:lang w:val="en-GB"/>
              </w:rPr>
            </w:pPr>
            <w:r w:rsidRPr="002035EC">
              <w:rPr>
                <w:sz w:val="20"/>
                <w:szCs w:val="20"/>
                <w:lang w:val="en-GB"/>
              </w:rPr>
              <w:t>158,000</w:t>
            </w:r>
          </w:p>
        </w:tc>
      </w:tr>
      <w:tr w:rsidR="00A76DDE" w:rsidRPr="002035EC" w14:paraId="58C48BBF" w14:textId="77777777" w:rsidTr="00BB53C6">
        <w:tc>
          <w:tcPr>
            <w:tcW w:w="630" w:type="dxa"/>
          </w:tcPr>
          <w:p w14:paraId="05CC4B1F" w14:textId="545F655F" w:rsidR="00A76DDE" w:rsidRPr="002035EC" w:rsidRDefault="00A76DDE" w:rsidP="00A76DDE">
            <w:pPr>
              <w:ind w:right="-45"/>
              <w:jc w:val="left"/>
              <w:rPr>
                <w:sz w:val="20"/>
                <w:szCs w:val="20"/>
                <w:lang w:val="en-GB"/>
              </w:rPr>
            </w:pPr>
            <w:r w:rsidRPr="002035EC">
              <w:rPr>
                <w:sz w:val="20"/>
                <w:szCs w:val="20"/>
                <w:lang w:val="en-GB"/>
              </w:rPr>
              <w:t>III.3</w:t>
            </w:r>
          </w:p>
        </w:tc>
        <w:tc>
          <w:tcPr>
            <w:tcW w:w="5490" w:type="dxa"/>
          </w:tcPr>
          <w:p w14:paraId="096AA41B" w14:textId="70B57340" w:rsidR="00A76DDE" w:rsidRPr="002035EC" w:rsidRDefault="00A76DDE" w:rsidP="00386D31">
            <w:pPr>
              <w:rPr>
                <w:sz w:val="20"/>
                <w:szCs w:val="20"/>
                <w:lang w:val="en-GB"/>
              </w:rPr>
            </w:pPr>
            <w:r w:rsidRPr="002035EC">
              <w:rPr>
                <w:i/>
                <w:iCs/>
                <w:sz w:val="20"/>
                <w:szCs w:val="20"/>
                <w:lang w:val="en-GB"/>
              </w:rPr>
              <w:t>Provision of tool kits</w:t>
            </w:r>
            <w:r w:rsidRPr="002035EC">
              <w:rPr>
                <w:rStyle w:val="FootnoteReference"/>
                <w:i/>
                <w:iCs/>
                <w:sz w:val="20"/>
                <w:szCs w:val="20"/>
                <w:lang w:val="en-GB"/>
              </w:rPr>
              <w:footnoteReference w:id="15"/>
            </w:r>
            <w:r w:rsidRPr="002035EC">
              <w:rPr>
                <w:i/>
                <w:iCs/>
                <w:sz w:val="20"/>
                <w:szCs w:val="20"/>
                <w:lang w:val="en-GB"/>
              </w:rPr>
              <w:t xml:space="preserve"> to </w:t>
            </w:r>
            <w:r w:rsidR="00A14F2D" w:rsidRPr="002035EC">
              <w:rPr>
                <w:i/>
                <w:iCs/>
                <w:sz w:val="20"/>
                <w:szCs w:val="20"/>
                <w:lang w:val="en-GB"/>
              </w:rPr>
              <w:t xml:space="preserve">75 </w:t>
            </w:r>
            <w:r w:rsidRPr="002035EC">
              <w:rPr>
                <w:i/>
                <w:iCs/>
                <w:sz w:val="20"/>
                <w:szCs w:val="20"/>
                <w:lang w:val="en-GB"/>
              </w:rPr>
              <w:t xml:space="preserve">certified technicians: </w:t>
            </w:r>
            <w:r w:rsidRPr="002035EC">
              <w:rPr>
                <w:sz w:val="20"/>
                <w:szCs w:val="20"/>
                <w:lang w:val="en-GB"/>
              </w:rPr>
              <w:t>to adopt good practices in the safe handling of commercial refrigeration equipment or systems operating with hydrocarbon refrigerant gas</w:t>
            </w:r>
          </w:p>
        </w:tc>
        <w:tc>
          <w:tcPr>
            <w:tcW w:w="900" w:type="dxa"/>
          </w:tcPr>
          <w:p w14:paraId="5B2649FE" w14:textId="30FFDD6A" w:rsidR="00A76DDE" w:rsidRPr="002035EC" w:rsidRDefault="00A76DDE" w:rsidP="00A76DDE">
            <w:pPr>
              <w:ind w:right="33"/>
              <w:jc w:val="right"/>
              <w:rPr>
                <w:sz w:val="20"/>
                <w:szCs w:val="20"/>
                <w:lang w:val="en-GB"/>
              </w:rPr>
            </w:pPr>
            <w:r w:rsidRPr="002035EC">
              <w:rPr>
                <w:sz w:val="20"/>
                <w:szCs w:val="20"/>
                <w:lang w:val="en-GB"/>
              </w:rPr>
              <w:t>UNDP</w:t>
            </w:r>
          </w:p>
        </w:tc>
        <w:tc>
          <w:tcPr>
            <w:tcW w:w="1260" w:type="dxa"/>
          </w:tcPr>
          <w:p w14:paraId="7EAEBF1A" w14:textId="62DE00A0" w:rsidR="00A76DDE" w:rsidRPr="002035EC" w:rsidRDefault="00A76DDE" w:rsidP="00A76DDE">
            <w:pPr>
              <w:ind w:right="33"/>
              <w:jc w:val="right"/>
              <w:rPr>
                <w:sz w:val="20"/>
                <w:szCs w:val="20"/>
                <w:lang w:val="en-GB"/>
              </w:rPr>
            </w:pPr>
            <w:r w:rsidRPr="002035EC">
              <w:rPr>
                <w:sz w:val="20"/>
                <w:szCs w:val="20"/>
                <w:lang w:val="en-GB"/>
              </w:rPr>
              <w:t>93,077</w:t>
            </w:r>
          </w:p>
        </w:tc>
        <w:tc>
          <w:tcPr>
            <w:tcW w:w="1212" w:type="dxa"/>
          </w:tcPr>
          <w:p w14:paraId="66F1793A" w14:textId="3F752F65" w:rsidR="00A76DDE" w:rsidRPr="002035EC" w:rsidRDefault="00A76DDE" w:rsidP="00A76DDE">
            <w:pPr>
              <w:ind w:right="33"/>
              <w:jc w:val="right"/>
              <w:rPr>
                <w:sz w:val="20"/>
                <w:szCs w:val="20"/>
                <w:lang w:val="en-GB"/>
              </w:rPr>
            </w:pPr>
            <w:r w:rsidRPr="002035EC">
              <w:rPr>
                <w:sz w:val="20"/>
                <w:szCs w:val="20"/>
                <w:lang w:val="en-GB"/>
              </w:rPr>
              <w:t>145,</w:t>
            </w:r>
            <w:r w:rsidR="008570A9" w:rsidRPr="002035EC">
              <w:rPr>
                <w:sz w:val="20"/>
                <w:szCs w:val="20"/>
                <w:lang w:val="en-GB"/>
              </w:rPr>
              <w:t>740</w:t>
            </w:r>
          </w:p>
        </w:tc>
      </w:tr>
      <w:tr w:rsidR="003F3A7B" w:rsidRPr="002035EC" w14:paraId="14461C5C" w14:textId="77777777" w:rsidTr="00BB53C6">
        <w:trPr>
          <w:trHeight w:val="131"/>
        </w:trPr>
        <w:tc>
          <w:tcPr>
            <w:tcW w:w="7020" w:type="dxa"/>
            <w:gridSpan w:val="3"/>
          </w:tcPr>
          <w:p w14:paraId="1C1A3271" w14:textId="00C4D299" w:rsidR="003F3A7B" w:rsidRPr="002035EC" w:rsidRDefault="003F3A7B" w:rsidP="003F3A7B">
            <w:pPr>
              <w:ind w:right="33"/>
              <w:jc w:val="right"/>
              <w:rPr>
                <w:sz w:val="20"/>
                <w:szCs w:val="20"/>
                <w:lang w:val="en-GB"/>
              </w:rPr>
            </w:pPr>
            <w:r w:rsidRPr="002035EC">
              <w:rPr>
                <w:i/>
                <w:iCs/>
                <w:sz w:val="20"/>
                <w:szCs w:val="20"/>
                <w:lang w:val="en-GB"/>
              </w:rPr>
              <w:t>Subtotal for component III</w:t>
            </w:r>
          </w:p>
        </w:tc>
        <w:tc>
          <w:tcPr>
            <w:tcW w:w="1260" w:type="dxa"/>
          </w:tcPr>
          <w:p w14:paraId="3D2F1860" w14:textId="27A50093" w:rsidR="003F3A7B" w:rsidRPr="002035EC" w:rsidRDefault="003F3A7B" w:rsidP="00BB53C6">
            <w:pPr>
              <w:ind w:right="33"/>
              <w:jc w:val="right"/>
              <w:rPr>
                <w:sz w:val="20"/>
                <w:szCs w:val="20"/>
              </w:rPr>
            </w:pPr>
            <w:r w:rsidRPr="002035EC">
              <w:rPr>
                <w:color w:val="000000"/>
                <w:sz w:val="20"/>
                <w:szCs w:val="20"/>
              </w:rPr>
              <w:t>352,937</w:t>
            </w:r>
          </w:p>
        </w:tc>
        <w:tc>
          <w:tcPr>
            <w:tcW w:w="1212" w:type="dxa"/>
          </w:tcPr>
          <w:p w14:paraId="340DE63A" w14:textId="3932A091" w:rsidR="003F3A7B" w:rsidRPr="002035EC" w:rsidRDefault="003F3A7B" w:rsidP="00A50BB9">
            <w:pPr>
              <w:ind w:right="33"/>
              <w:jc w:val="right"/>
              <w:rPr>
                <w:sz w:val="20"/>
                <w:szCs w:val="20"/>
              </w:rPr>
            </w:pPr>
            <w:r w:rsidRPr="002035EC">
              <w:rPr>
                <w:color w:val="000000"/>
                <w:sz w:val="20"/>
                <w:szCs w:val="20"/>
              </w:rPr>
              <w:t>542,</w:t>
            </w:r>
            <w:r w:rsidR="005A7802" w:rsidRPr="002035EC">
              <w:rPr>
                <w:color w:val="000000"/>
                <w:sz w:val="20"/>
                <w:szCs w:val="20"/>
              </w:rPr>
              <w:t>5</w:t>
            </w:r>
            <w:r w:rsidR="008570A9" w:rsidRPr="002035EC">
              <w:rPr>
                <w:color w:val="000000"/>
                <w:sz w:val="20"/>
                <w:szCs w:val="20"/>
              </w:rPr>
              <w:t>40</w:t>
            </w:r>
          </w:p>
        </w:tc>
      </w:tr>
      <w:tr w:rsidR="00B226BA" w:rsidRPr="002035EC" w14:paraId="3AD42181" w14:textId="77777777" w:rsidTr="00BB53C6">
        <w:trPr>
          <w:trHeight w:val="131"/>
        </w:trPr>
        <w:tc>
          <w:tcPr>
            <w:tcW w:w="630" w:type="dxa"/>
          </w:tcPr>
          <w:p w14:paraId="1EC6EEFB" w14:textId="1A02E743" w:rsidR="00B226BA" w:rsidRPr="002035EC" w:rsidRDefault="00B226BA" w:rsidP="000141E9">
            <w:pPr>
              <w:rPr>
                <w:sz w:val="20"/>
                <w:szCs w:val="20"/>
                <w:lang w:val="en-GB"/>
              </w:rPr>
            </w:pPr>
            <w:r w:rsidRPr="002035EC">
              <w:rPr>
                <w:b/>
                <w:bCs/>
                <w:sz w:val="20"/>
                <w:szCs w:val="20"/>
                <w:lang w:val="en-GB"/>
              </w:rPr>
              <w:t>IV.</w:t>
            </w:r>
          </w:p>
        </w:tc>
        <w:tc>
          <w:tcPr>
            <w:tcW w:w="8862" w:type="dxa"/>
            <w:gridSpan w:val="4"/>
          </w:tcPr>
          <w:p w14:paraId="005793F7" w14:textId="47BAEC1D" w:rsidR="00B226BA" w:rsidRPr="002035EC" w:rsidRDefault="00B226BA" w:rsidP="000141E9">
            <w:pPr>
              <w:ind w:right="33"/>
              <w:jc w:val="left"/>
              <w:rPr>
                <w:sz w:val="20"/>
                <w:szCs w:val="20"/>
                <w:lang w:val="en-GB"/>
              </w:rPr>
            </w:pPr>
            <w:r w:rsidRPr="002035EC">
              <w:rPr>
                <w:b/>
                <w:bCs/>
                <w:sz w:val="20"/>
                <w:szCs w:val="20"/>
                <w:lang w:val="en-GB"/>
              </w:rPr>
              <w:t>Reduction of emissions of HFCs over refrigerant life cycle</w:t>
            </w:r>
          </w:p>
        </w:tc>
      </w:tr>
      <w:tr w:rsidR="00B226BA" w:rsidRPr="002035EC" w14:paraId="78718D90" w14:textId="77777777" w:rsidTr="00BB53C6">
        <w:trPr>
          <w:trHeight w:val="131"/>
        </w:trPr>
        <w:tc>
          <w:tcPr>
            <w:tcW w:w="630" w:type="dxa"/>
          </w:tcPr>
          <w:p w14:paraId="541CE944" w14:textId="03DDF03E" w:rsidR="00B226BA" w:rsidRPr="002035EC" w:rsidRDefault="00B226BA" w:rsidP="000141E9">
            <w:pPr>
              <w:rPr>
                <w:sz w:val="20"/>
                <w:szCs w:val="20"/>
                <w:lang w:val="en-GB"/>
              </w:rPr>
            </w:pPr>
            <w:r w:rsidRPr="002035EC">
              <w:rPr>
                <w:sz w:val="20"/>
                <w:szCs w:val="20"/>
                <w:lang w:val="en-GB"/>
              </w:rPr>
              <w:t>IV.1</w:t>
            </w:r>
          </w:p>
        </w:tc>
        <w:tc>
          <w:tcPr>
            <w:tcW w:w="5490" w:type="dxa"/>
          </w:tcPr>
          <w:p w14:paraId="742DC0EC" w14:textId="71EB735C" w:rsidR="00B226BA" w:rsidRPr="002035EC" w:rsidRDefault="00B226BA" w:rsidP="00F46744">
            <w:pPr>
              <w:ind w:left="30"/>
              <w:rPr>
                <w:sz w:val="20"/>
                <w:szCs w:val="20"/>
                <w:lang w:val="en-GB"/>
              </w:rPr>
            </w:pPr>
            <w:r w:rsidRPr="002035EC">
              <w:rPr>
                <w:i/>
                <w:iCs/>
                <w:sz w:val="20"/>
                <w:szCs w:val="20"/>
                <w:lang w:val="en-GB"/>
              </w:rPr>
              <w:t>Good Practices and recovery and recycling training in the MAC sector</w:t>
            </w:r>
            <w:r w:rsidR="00694B1C" w:rsidRPr="002035EC">
              <w:rPr>
                <w:sz w:val="20"/>
                <w:szCs w:val="20"/>
                <w:lang w:val="en-GB"/>
              </w:rPr>
              <w:t xml:space="preserve">: </w:t>
            </w:r>
            <w:r w:rsidR="00780CD9" w:rsidRPr="002035EC">
              <w:rPr>
                <w:sz w:val="20"/>
                <w:szCs w:val="20"/>
                <w:lang w:val="en-GB"/>
              </w:rPr>
              <w:t>c</w:t>
            </w:r>
            <w:r w:rsidR="00694B1C" w:rsidRPr="002035EC">
              <w:rPr>
                <w:sz w:val="20"/>
                <w:szCs w:val="20"/>
                <w:lang w:val="en-GB"/>
              </w:rPr>
              <w:t>onducting</w:t>
            </w:r>
            <w:r w:rsidR="00F46744" w:rsidRPr="002035EC">
              <w:rPr>
                <w:sz w:val="20"/>
                <w:szCs w:val="20"/>
                <w:lang w:val="en-GB"/>
              </w:rPr>
              <w:t xml:space="preserve"> </w:t>
            </w:r>
            <w:r w:rsidR="003E721A" w:rsidRPr="002035EC">
              <w:rPr>
                <w:sz w:val="20"/>
                <w:szCs w:val="20"/>
                <w:lang w:val="en-GB"/>
              </w:rPr>
              <w:t>20 training courses</w:t>
            </w:r>
            <w:r w:rsidR="00F46744" w:rsidRPr="002035EC">
              <w:rPr>
                <w:sz w:val="20"/>
                <w:szCs w:val="20"/>
                <w:lang w:val="en-GB"/>
              </w:rPr>
              <w:t xml:space="preserve"> of 32 hours (theoretical and hands-on) </w:t>
            </w:r>
            <w:r w:rsidR="003E721A" w:rsidRPr="002035EC">
              <w:rPr>
                <w:sz w:val="20"/>
                <w:szCs w:val="20"/>
                <w:lang w:val="en-GB"/>
              </w:rPr>
              <w:t xml:space="preserve">for </w:t>
            </w:r>
            <w:r w:rsidR="00A14F2D" w:rsidRPr="002035EC">
              <w:rPr>
                <w:sz w:val="20"/>
                <w:szCs w:val="20"/>
                <w:lang w:val="en-GB"/>
              </w:rPr>
              <w:t>6</w:t>
            </w:r>
            <w:r w:rsidR="003E721A" w:rsidRPr="002035EC">
              <w:rPr>
                <w:sz w:val="20"/>
                <w:szCs w:val="20"/>
                <w:lang w:val="en-GB"/>
              </w:rPr>
              <w:t>00 MAC technician</w:t>
            </w:r>
            <w:r w:rsidR="00F46744" w:rsidRPr="002035EC">
              <w:rPr>
                <w:sz w:val="20"/>
                <w:szCs w:val="20"/>
                <w:lang w:val="en-GB"/>
              </w:rPr>
              <w:t>s</w:t>
            </w:r>
            <w:r w:rsidR="003E721A" w:rsidRPr="002035EC">
              <w:rPr>
                <w:sz w:val="20"/>
                <w:szCs w:val="20"/>
                <w:lang w:val="en-GB"/>
              </w:rPr>
              <w:t xml:space="preserve">, including training materials, </w:t>
            </w:r>
            <w:r w:rsidR="008616A0" w:rsidRPr="002035EC">
              <w:rPr>
                <w:sz w:val="20"/>
                <w:szCs w:val="20"/>
                <w:lang w:val="en-GB"/>
              </w:rPr>
              <w:t>guidelines,</w:t>
            </w:r>
            <w:r w:rsidR="003E721A" w:rsidRPr="002035EC">
              <w:rPr>
                <w:sz w:val="20"/>
                <w:szCs w:val="20"/>
                <w:lang w:val="en-GB"/>
              </w:rPr>
              <w:t xml:space="preserve"> and posters</w:t>
            </w:r>
          </w:p>
        </w:tc>
        <w:tc>
          <w:tcPr>
            <w:tcW w:w="900" w:type="dxa"/>
          </w:tcPr>
          <w:p w14:paraId="1A4F1B2B" w14:textId="0F370EB0" w:rsidR="00B226BA" w:rsidRPr="002035EC" w:rsidRDefault="00B226BA" w:rsidP="000141E9">
            <w:pPr>
              <w:ind w:right="33"/>
              <w:jc w:val="right"/>
              <w:rPr>
                <w:sz w:val="20"/>
                <w:szCs w:val="20"/>
                <w:lang w:val="en-GB"/>
              </w:rPr>
            </w:pPr>
            <w:r w:rsidRPr="002035EC">
              <w:rPr>
                <w:sz w:val="20"/>
                <w:szCs w:val="20"/>
                <w:lang w:val="en-GB"/>
              </w:rPr>
              <w:t>UNIDO</w:t>
            </w:r>
          </w:p>
        </w:tc>
        <w:tc>
          <w:tcPr>
            <w:tcW w:w="1260" w:type="dxa"/>
          </w:tcPr>
          <w:p w14:paraId="67D1F6CB" w14:textId="04A49C5D" w:rsidR="00B226BA" w:rsidRPr="002035EC" w:rsidRDefault="00B226BA" w:rsidP="000141E9">
            <w:pPr>
              <w:pStyle w:val="ListParagraph"/>
              <w:ind w:left="360" w:right="33"/>
              <w:jc w:val="right"/>
              <w:rPr>
                <w:sz w:val="20"/>
                <w:szCs w:val="20"/>
              </w:rPr>
            </w:pPr>
            <w:r w:rsidRPr="002035EC">
              <w:rPr>
                <w:sz w:val="20"/>
                <w:szCs w:val="20"/>
              </w:rPr>
              <w:t>69,000</w:t>
            </w:r>
          </w:p>
        </w:tc>
        <w:tc>
          <w:tcPr>
            <w:tcW w:w="1212" w:type="dxa"/>
          </w:tcPr>
          <w:p w14:paraId="7CF5B018" w14:textId="42040C4D" w:rsidR="00B226BA" w:rsidRPr="002035EC" w:rsidRDefault="00B226BA" w:rsidP="00854B00">
            <w:pPr>
              <w:ind w:right="33"/>
              <w:jc w:val="right"/>
              <w:rPr>
                <w:sz w:val="20"/>
                <w:szCs w:val="20"/>
              </w:rPr>
            </w:pPr>
            <w:r w:rsidRPr="002035EC">
              <w:rPr>
                <w:sz w:val="20"/>
                <w:szCs w:val="20"/>
              </w:rPr>
              <w:t>100,000</w:t>
            </w:r>
          </w:p>
        </w:tc>
      </w:tr>
      <w:tr w:rsidR="00694B1C" w:rsidRPr="002035EC" w14:paraId="66099991" w14:textId="77777777" w:rsidTr="00BB53C6">
        <w:trPr>
          <w:trHeight w:val="131"/>
        </w:trPr>
        <w:tc>
          <w:tcPr>
            <w:tcW w:w="630" w:type="dxa"/>
          </w:tcPr>
          <w:p w14:paraId="0ABFD488" w14:textId="0D274D9F" w:rsidR="00694B1C" w:rsidRPr="002035EC" w:rsidRDefault="00694B1C" w:rsidP="00694B1C">
            <w:pPr>
              <w:rPr>
                <w:sz w:val="20"/>
                <w:szCs w:val="20"/>
                <w:lang w:val="en-GB"/>
              </w:rPr>
            </w:pPr>
            <w:r w:rsidRPr="002035EC">
              <w:rPr>
                <w:sz w:val="20"/>
                <w:szCs w:val="20"/>
                <w:lang w:val="en-GB"/>
              </w:rPr>
              <w:t>IV.3</w:t>
            </w:r>
          </w:p>
        </w:tc>
        <w:tc>
          <w:tcPr>
            <w:tcW w:w="5490" w:type="dxa"/>
          </w:tcPr>
          <w:p w14:paraId="7C491954" w14:textId="4EFA430F" w:rsidR="00694B1C" w:rsidRPr="002035EC" w:rsidRDefault="00694B1C" w:rsidP="00694B1C">
            <w:pPr>
              <w:ind w:left="30"/>
              <w:rPr>
                <w:i/>
                <w:iCs/>
                <w:sz w:val="20"/>
                <w:szCs w:val="20"/>
                <w:lang w:val="en-GB"/>
              </w:rPr>
            </w:pPr>
            <w:r w:rsidRPr="002035EC">
              <w:rPr>
                <w:i/>
                <w:iCs/>
                <w:sz w:val="20"/>
                <w:szCs w:val="20"/>
                <w:lang w:val="en-GB"/>
              </w:rPr>
              <w:t xml:space="preserve">Provision of recovery and recycling equipment for the MAC sector: </w:t>
            </w:r>
            <w:r w:rsidR="00780CD9" w:rsidRPr="002035EC">
              <w:rPr>
                <w:sz w:val="20"/>
                <w:szCs w:val="20"/>
                <w:lang w:val="en-GB"/>
              </w:rPr>
              <w:t>i</w:t>
            </w:r>
            <w:r w:rsidRPr="002035EC">
              <w:rPr>
                <w:sz w:val="20"/>
                <w:szCs w:val="20"/>
                <w:lang w:val="en-GB"/>
              </w:rPr>
              <w:t xml:space="preserve">dentification and selection of interested workshops with the highest </w:t>
            </w:r>
            <w:r w:rsidR="00D009DD" w:rsidRPr="002035EC">
              <w:rPr>
                <w:sz w:val="20"/>
                <w:szCs w:val="20"/>
                <w:lang w:val="en-GB"/>
              </w:rPr>
              <w:t xml:space="preserve">yearly frequency </w:t>
            </w:r>
            <w:r w:rsidRPr="002035EC">
              <w:rPr>
                <w:sz w:val="20"/>
                <w:szCs w:val="20"/>
                <w:lang w:val="en-GB"/>
              </w:rPr>
              <w:t xml:space="preserve">of MAC maintenance; acquisition and distribution </w:t>
            </w:r>
            <w:r w:rsidR="00D009DD" w:rsidRPr="002035EC">
              <w:rPr>
                <w:sz w:val="20"/>
                <w:szCs w:val="20"/>
                <w:lang w:val="en-GB"/>
              </w:rPr>
              <w:t xml:space="preserve">of </w:t>
            </w:r>
            <w:r w:rsidRPr="002035EC">
              <w:rPr>
                <w:sz w:val="20"/>
                <w:szCs w:val="20"/>
                <w:lang w:val="en-GB"/>
              </w:rPr>
              <w:t xml:space="preserve">recovery and recycling equipment and accessories for at least </w:t>
            </w:r>
            <w:r w:rsidR="00A14F2D" w:rsidRPr="002035EC">
              <w:rPr>
                <w:sz w:val="20"/>
                <w:szCs w:val="20"/>
                <w:lang w:val="en-GB"/>
              </w:rPr>
              <w:t>50</w:t>
            </w:r>
            <w:r w:rsidRPr="002035EC">
              <w:rPr>
                <w:sz w:val="20"/>
                <w:szCs w:val="20"/>
                <w:lang w:val="en-GB"/>
              </w:rPr>
              <w:t xml:space="preserve"> MAC workshops</w:t>
            </w:r>
          </w:p>
        </w:tc>
        <w:tc>
          <w:tcPr>
            <w:tcW w:w="900" w:type="dxa"/>
          </w:tcPr>
          <w:p w14:paraId="1B5DA700" w14:textId="2A9436A3" w:rsidR="00694B1C" w:rsidRPr="002035EC" w:rsidRDefault="00694B1C" w:rsidP="00694B1C">
            <w:pPr>
              <w:ind w:right="33"/>
              <w:jc w:val="right"/>
              <w:rPr>
                <w:sz w:val="20"/>
                <w:szCs w:val="20"/>
                <w:lang w:val="en-GB"/>
              </w:rPr>
            </w:pPr>
            <w:r w:rsidRPr="002035EC">
              <w:rPr>
                <w:sz w:val="20"/>
                <w:szCs w:val="20"/>
                <w:lang w:val="en-GB"/>
              </w:rPr>
              <w:t>UNDP</w:t>
            </w:r>
          </w:p>
        </w:tc>
        <w:tc>
          <w:tcPr>
            <w:tcW w:w="1260" w:type="dxa"/>
          </w:tcPr>
          <w:p w14:paraId="72DC6BA9" w14:textId="1300D27A" w:rsidR="00694B1C" w:rsidRPr="002035EC" w:rsidRDefault="00694B1C" w:rsidP="00694B1C">
            <w:pPr>
              <w:pStyle w:val="ListParagraph"/>
              <w:ind w:left="360" w:right="33"/>
              <w:jc w:val="right"/>
              <w:rPr>
                <w:sz w:val="20"/>
                <w:szCs w:val="20"/>
              </w:rPr>
            </w:pPr>
            <w:r w:rsidRPr="002035EC">
              <w:rPr>
                <w:sz w:val="20"/>
                <w:szCs w:val="20"/>
              </w:rPr>
              <w:t>58,328</w:t>
            </w:r>
          </w:p>
        </w:tc>
        <w:tc>
          <w:tcPr>
            <w:tcW w:w="1212" w:type="dxa"/>
          </w:tcPr>
          <w:p w14:paraId="0D1B293C" w14:textId="5E0C3E74" w:rsidR="00694B1C" w:rsidRPr="002035EC" w:rsidRDefault="00694B1C" w:rsidP="00854B00">
            <w:pPr>
              <w:ind w:right="33"/>
              <w:jc w:val="right"/>
              <w:rPr>
                <w:sz w:val="20"/>
                <w:szCs w:val="20"/>
              </w:rPr>
            </w:pPr>
            <w:r w:rsidRPr="002035EC">
              <w:rPr>
                <w:sz w:val="20"/>
                <w:szCs w:val="20"/>
              </w:rPr>
              <w:t>126,</w:t>
            </w:r>
            <w:r w:rsidR="00F447E8" w:rsidRPr="002035EC">
              <w:rPr>
                <w:sz w:val="20"/>
                <w:szCs w:val="20"/>
              </w:rPr>
              <w:t>6</w:t>
            </w:r>
            <w:r w:rsidRPr="002035EC">
              <w:rPr>
                <w:sz w:val="20"/>
                <w:szCs w:val="20"/>
              </w:rPr>
              <w:t>00</w:t>
            </w:r>
          </w:p>
        </w:tc>
      </w:tr>
      <w:tr w:rsidR="00B226BA" w:rsidRPr="002035EC" w14:paraId="3D293383" w14:textId="77777777" w:rsidTr="00BB53C6">
        <w:trPr>
          <w:trHeight w:val="131"/>
        </w:trPr>
        <w:tc>
          <w:tcPr>
            <w:tcW w:w="630" w:type="dxa"/>
          </w:tcPr>
          <w:p w14:paraId="4E350CE0" w14:textId="0E5324A8" w:rsidR="00B226BA" w:rsidRPr="002035EC" w:rsidRDefault="00694B1C" w:rsidP="00694B1C">
            <w:pPr>
              <w:rPr>
                <w:sz w:val="20"/>
                <w:szCs w:val="20"/>
                <w:lang w:val="en-GB"/>
              </w:rPr>
            </w:pPr>
            <w:r w:rsidRPr="002035EC">
              <w:rPr>
                <w:sz w:val="20"/>
                <w:szCs w:val="20"/>
                <w:lang w:val="en-GB"/>
              </w:rPr>
              <w:t>IV.4</w:t>
            </w:r>
          </w:p>
        </w:tc>
        <w:tc>
          <w:tcPr>
            <w:tcW w:w="5490" w:type="dxa"/>
          </w:tcPr>
          <w:p w14:paraId="643BBBD3" w14:textId="62D6369E" w:rsidR="00B226BA" w:rsidRPr="002035EC" w:rsidRDefault="00B226BA" w:rsidP="00694B1C">
            <w:pPr>
              <w:ind w:left="30"/>
              <w:rPr>
                <w:color w:val="000000"/>
                <w:sz w:val="20"/>
                <w:szCs w:val="20"/>
                <w:lang w:val="en-GB"/>
              </w:rPr>
            </w:pPr>
            <w:r w:rsidRPr="002035EC">
              <w:rPr>
                <w:i/>
                <w:iCs/>
                <w:sz w:val="20"/>
                <w:szCs w:val="20"/>
                <w:lang w:val="en-GB"/>
              </w:rPr>
              <w:t xml:space="preserve">Technical assistance for the recovery of refrigerants from inefficient RAC appliances: </w:t>
            </w:r>
            <w:r w:rsidR="00780CD9" w:rsidRPr="002035EC">
              <w:rPr>
                <w:sz w:val="20"/>
                <w:szCs w:val="20"/>
                <w:lang w:val="en-GB"/>
              </w:rPr>
              <w:t>c</w:t>
            </w:r>
            <w:r w:rsidRPr="002035EC">
              <w:rPr>
                <w:sz w:val="20"/>
                <w:szCs w:val="20"/>
                <w:lang w:val="en-GB"/>
              </w:rPr>
              <w:t>oordinate with the Ministry of Energy and the importers and suppliers of RAC equipment to set up a scheme for enabling the correct removal and handling of refrigerants in equipment</w:t>
            </w:r>
            <w:r w:rsidR="00AF3180" w:rsidRPr="002035EC">
              <w:rPr>
                <w:sz w:val="20"/>
                <w:szCs w:val="20"/>
                <w:lang w:val="en-GB"/>
              </w:rPr>
              <w:t xml:space="preserve"> retired from service</w:t>
            </w:r>
            <w:r w:rsidR="0057600C" w:rsidRPr="002035EC">
              <w:rPr>
                <w:sz w:val="20"/>
                <w:szCs w:val="20"/>
                <w:lang w:val="en-GB"/>
              </w:rPr>
              <w:t>;</w:t>
            </w:r>
            <w:r w:rsidRPr="002035EC">
              <w:rPr>
                <w:rStyle w:val="FootnoteReference"/>
                <w:sz w:val="20"/>
                <w:szCs w:val="20"/>
                <w:lang w:val="en-GB"/>
              </w:rPr>
              <w:footnoteReference w:id="16"/>
            </w:r>
            <w:r w:rsidRPr="002035EC">
              <w:rPr>
                <w:sz w:val="20"/>
                <w:szCs w:val="20"/>
                <w:lang w:val="en-GB"/>
              </w:rPr>
              <w:t xml:space="preserve"> identify and install four centres for environmentally sound operations </w:t>
            </w:r>
            <w:r w:rsidR="00F26740" w:rsidRPr="002035EC">
              <w:rPr>
                <w:sz w:val="20"/>
                <w:szCs w:val="20"/>
                <w:lang w:val="en-GB"/>
              </w:rPr>
              <w:t xml:space="preserve">when </w:t>
            </w:r>
            <w:r w:rsidRPr="002035EC">
              <w:rPr>
                <w:sz w:val="20"/>
                <w:szCs w:val="20"/>
                <w:lang w:val="en-GB"/>
              </w:rPr>
              <w:lastRenderedPageBreak/>
              <w:t>dismantling RAC appliances; deliver recovery tools</w:t>
            </w:r>
            <w:r w:rsidRPr="002035EC">
              <w:rPr>
                <w:rStyle w:val="FootnoteReference"/>
                <w:sz w:val="20"/>
                <w:szCs w:val="20"/>
                <w:lang w:val="en-GB"/>
              </w:rPr>
              <w:footnoteReference w:id="17"/>
            </w:r>
            <w:r w:rsidRPr="002035EC">
              <w:rPr>
                <w:sz w:val="20"/>
                <w:szCs w:val="20"/>
                <w:lang w:val="en-GB"/>
              </w:rPr>
              <w:t xml:space="preserve"> to ensure proper recovery, storage and handling of the refrigerant to the four dismantling centres; </w:t>
            </w:r>
            <w:r w:rsidR="00CD3031" w:rsidRPr="002035EC">
              <w:rPr>
                <w:sz w:val="20"/>
                <w:szCs w:val="20"/>
                <w:lang w:val="en-GB"/>
              </w:rPr>
              <w:t xml:space="preserve">conduct </w:t>
            </w:r>
            <w:r w:rsidRPr="002035EC">
              <w:rPr>
                <w:sz w:val="20"/>
                <w:szCs w:val="20"/>
                <w:lang w:val="en-GB"/>
              </w:rPr>
              <w:t>four training workshops for ten workers and servic</w:t>
            </w:r>
            <w:r w:rsidR="00CD3031" w:rsidRPr="002035EC">
              <w:rPr>
                <w:sz w:val="20"/>
                <w:szCs w:val="20"/>
                <w:lang w:val="en-GB"/>
              </w:rPr>
              <w:t>ing</w:t>
            </w:r>
            <w:r w:rsidRPr="002035EC">
              <w:rPr>
                <w:sz w:val="20"/>
                <w:szCs w:val="20"/>
                <w:lang w:val="en-GB"/>
              </w:rPr>
              <w:t xml:space="preserve"> technicians each; awareness</w:t>
            </w:r>
            <w:r w:rsidR="00F26740" w:rsidRPr="002035EC">
              <w:rPr>
                <w:sz w:val="20"/>
                <w:szCs w:val="20"/>
                <w:lang w:val="en-GB"/>
              </w:rPr>
              <w:t>-</w:t>
            </w:r>
            <w:r w:rsidRPr="002035EC">
              <w:rPr>
                <w:sz w:val="20"/>
                <w:szCs w:val="20"/>
                <w:lang w:val="en-GB"/>
              </w:rPr>
              <w:t>raising campaign to promote the service of dismantling equipment, including the design of a brochure explaining the whole programme</w:t>
            </w:r>
            <w:r w:rsidR="00F26740" w:rsidRPr="002035EC">
              <w:rPr>
                <w:sz w:val="20"/>
                <w:szCs w:val="20"/>
                <w:lang w:val="en-GB"/>
              </w:rPr>
              <w:t>, with a</w:t>
            </w:r>
            <w:r w:rsidRPr="002035EC">
              <w:rPr>
                <w:sz w:val="20"/>
                <w:szCs w:val="20"/>
                <w:lang w:val="en-GB"/>
              </w:rPr>
              <w:t xml:space="preserve"> </w:t>
            </w:r>
            <w:r w:rsidR="00F26740" w:rsidRPr="002035EC">
              <w:rPr>
                <w:sz w:val="20"/>
                <w:szCs w:val="20"/>
                <w:lang w:val="en-GB"/>
              </w:rPr>
              <w:t xml:space="preserve"> </w:t>
            </w:r>
            <w:r w:rsidR="003E721A" w:rsidRPr="002035EC">
              <w:rPr>
                <w:sz w:val="20"/>
                <w:szCs w:val="20"/>
                <w:lang w:val="en-GB"/>
              </w:rPr>
              <w:t>press</w:t>
            </w:r>
            <w:r w:rsidRPr="002035EC">
              <w:rPr>
                <w:sz w:val="20"/>
                <w:szCs w:val="20"/>
                <w:lang w:val="en-GB"/>
              </w:rPr>
              <w:t xml:space="preserve"> a</w:t>
            </w:r>
            <w:r w:rsidR="003E721A" w:rsidRPr="002035EC">
              <w:rPr>
                <w:sz w:val="20"/>
                <w:szCs w:val="20"/>
                <w:lang w:val="en-GB"/>
              </w:rPr>
              <w:t>nd</w:t>
            </w:r>
            <w:r w:rsidRPr="002035EC">
              <w:rPr>
                <w:sz w:val="20"/>
                <w:szCs w:val="20"/>
                <w:lang w:val="en-GB"/>
              </w:rPr>
              <w:t xml:space="preserve"> social media campaign</w:t>
            </w:r>
          </w:p>
        </w:tc>
        <w:tc>
          <w:tcPr>
            <w:tcW w:w="900" w:type="dxa"/>
          </w:tcPr>
          <w:p w14:paraId="62A16E4F" w14:textId="4F36B440" w:rsidR="00B226BA" w:rsidRPr="002035EC" w:rsidRDefault="00B226BA" w:rsidP="000141E9">
            <w:pPr>
              <w:ind w:right="33"/>
              <w:jc w:val="right"/>
              <w:rPr>
                <w:sz w:val="20"/>
                <w:szCs w:val="20"/>
                <w:lang w:val="en-GB"/>
              </w:rPr>
            </w:pPr>
            <w:r w:rsidRPr="002035EC">
              <w:rPr>
                <w:sz w:val="20"/>
                <w:szCs w:val="20"/>
                <w:lang w:val="en-GB"/>
              </w:rPr>
              <w:lastRenderedPageBreak/>
              <w:t>UNDP</w:t>
            </w:r>
          </w:p>
        </w:tc>
        <w:tc>
          <w:tcPr>
            <w:tcW w:w="1260" w:type="dxa"/>
          </w:tcPr>
          <w:p w14:paraId="6611B2AD" w14:textId="142AB42D" w:rsidR="00B226BA" w:rsidRPr="002035EC" w:rsidRDefault="00B226BA" w:rsidP="000141E9">
            <w:pPr>
              <w:pStyle w:val="ListParagraph"/>
              <w:ind w:left="360" w:right="33"/>
              <w:jc w:val="right"/>
              <w:rPr>
                <w:sz w:val="20"/>
                <w:szCs w:val="20"/>
              </w:rPr>
            </w:pPr>
            <w:r w:rsidRPr="002035EC">
              <w:rPr>
                <w:sz w:val="20"/>
                <w:szCs w:val="20"/>
              </w:rPr>
              <w:t>48,040</w:t>
            </w:r>
          </w:p>
        </w:tc>
        <w:tc>
          <w:tcPr>
            <w:tcW w:w="1212" w:type="dxa"/>
          </w:tcPr>
          <w:p w14:paraId="500078DA" w14:textId="778CD433" w:rsidR="00B226BA" w:rsidRPr="002035EC" w:rsidRDefault="00B226BA" w:rsidP="000141E9">
            <w:pPr>
              <w:pStyle w:val="ListParagraph"/>
              <w:ind w:left="360" w:right="33"/>
              <w:jc w:val="right"/>
              <w:rPr>
                <w:sz w:val="20"/>
                <w:szCs w:val="20"/>
              </w:rPr>
            </w:pPr>
            <w:r w:rsidRPr="002035EC">
              <w:rPr>
                <w:sz w:val="20"/>
                <w:szCs w:val="20"/>
              </w:rPr>
              <w:t>48,040</w:t>
            </w:r>
          </w:p>
        </w:tc>
      </w:tr>
      <w:tr w:rsidR="00B226BA" w:rsidRPr="002035EC" w14:paraId="351550A2" w14:textId="77777777" w:rsidTr="00BB53C6">
        <w:trPr>
          <w:trHeight w:val="131"/>
        </w:trPr>
        <w:tc>
          <w:tcPr>
            <w:tcW w:w="7020" w:type="dxa"/>
            <w:gridSpan w:val="3"/>
          </w:tcPr>
          <w:p w14:paraId="19643EBA" w14:textId="3B07CE1F" w:rsidR="00B226BA" w:rsidRPr="002035EC" w:rsidRDefault="00B226BA" w:rsidP="000141E9">
            <w:pPr>
              <w:ind w:right="33"/>
              <w:jc w:val="right"/>
              <w:rPr>
                <w:i/>
                <w:iCs/>
                <w:sz w:val="20"/>
                <w:szCs w:val="20"/>
                <w:lang w:val="en-GB"/>
              </w:rPr>
            </w:pPr>
            <w:r w:rsidRPr="002035EC">
              <w:rPr>
                <w:i/>
                <w:iCs/>
                <w:sz w:val="20"/>
                <w:szCs w:val="20"/>
                <w:lang w:val="en-GB"/>
              </w:rPr>
              <w:t>Subtotal for component IV</w:t>
            </w:r>
          </w:p>
        </w:tc>
        <w:tc>
          <w:tcPr>
            <w:tcW w:w="1260" w:type="dxa"/>
          </w:tcPr>
          <w:p w14:paraId="470EC378" w14:textId="57309E72" w:rsidR="00F447E8" w:rsidRPr="002035EC" w:rsidRDefault="00F447E8" w:rsidP="00F447E8">
            <w:pPr>
              <w:pStyle w:val="ListParagraph"/>
              <w:ind w:left="360" w:right="33"/>
              <w:jc w:val="right"/>
              <w:rPr>
                <w:i/>
                <w:iCs/>
                <w:sz w:val="20"/>
                <w:szCs w:val="20"/>
              </w:rPr>
            </w:pPr>
            <w:r w:rsidRPr="002035EC">
              <w:rPr>
                <w:i/>
                <w:iCs/>
                <w:sz w:val="20"/>
                <w:szCs w:val="20"/>
              </w:rPr>
              <w:t>175</w:t>
            </w:r>
            <w:r w:rsidR="00B226BA" w:rsidRPr="002035EC">
              <w:rPr>
                <w:i/>
                <w:iCs/>
                <w:sz w:val="20"/>
                <w:szCs w:val="20"/>
              </w:rPr>
              <w:t>,</w:t>
            </w:r>
            <w:r w:rsidRPr="002035EC">
              <w:rPr>
                <w:i/>
                <w:iCs/>
                <w:sz w:val="20"/>
                <w:szCs w:val="20"/>
              </w:rPr>
              <w:t>368</w:t>
            </w:r>
          </w:p>
        </w:tc>
        <w:tc>
          <w:tcPr>
            <w:tcW w:w="1212" w:type="dxa"/>
          </w:tcPr>
          <w:p w14:paraId="35C72CFA" w14:textId="26778E18" w:rsidR="00F447E8" w:rsidRPr="002035EC" w:rsidRDefault="00F447E8" w:rsidP="005F3DCB">
            <w:pPr>
              <w:ind w:right="33"/>
              <w:jc w:val="right"/>
              <w:rPr>
                <w:i/>
                <w:iCs/>
                <w:sz w:val="20"/>
                <w:szCs w:val="20"/>
              </w:rPr>
            </w:pPr>
            <w:r w:rsidRPr="002035EC">
              <w:rPr>
                <w:i/>
                <w:iCs/>
                <w:sz w:val="20"/>
                <w:szCs w:val="20"/>
              </w:rPr>
              <w:t>274,</w:t>
            </w:r>
            <w:r w:rsidR="00A52CB0" w:rsidRPr="002035EC">
              <w:rPr>
                <w:i/>
                <w:iCs/>
                <w:sz w:val="20"/>
                <w:szCs w:val="20"/>
              </w:rPr>
              <w:t>6</w:t>
            </w:r>
            <w:r w:rsidRPr="002035EC">
              <w:rPr>
                <w:i/>
                <w:iCs/>
                <w:sz w:val="20"/>
                <w:szCs w:val="20"/>
              </w:rPr>
              <w:t>40</w:t>
            </w:r>
          </w:p>
        </w:tc>
      </w:tr>
      <w:tr w:rsidR="001E123C" w:rsidRPr="002035EC" w14:paraId="315BD390" w14:textId="77777777" w:rsidTr="00BB53C6">
        <w:tc>
          <w:tcPr>
            <w:tcW w:w="7020" w:type="dxa"/>
            <w:gridSpan w:val="3"/>
          </w:tcPr>
          <w:p w14:paraId="5E6C2138" w14:textId="520568EC" w:rsidR="001E123C" w:rsidRPr="002035EC" w:rsidRDefault="009948D9" w:rsidP="000141E9">
            <w:pPr>
              <w:ind w:right="33"/>
              <w:jc w:val="right"/>
              <w:rPr>
                <w:b/>
                <w:bCs/>
                <w:sz w:val="20"/>
                <w:szCs w:val="20"/>
                <w:lang w:val="en-GB"/>
              </w:rPr>
            </w:pPr>
            <w:r w:rsidRPr="002035EC">
              <w:rPr>
                <w:b/>
                <w:bCs/>
                <w:sz w:val="20"/>
                <w:szCs w:val="20"/>
                <w:lang w:val="en-GB"/>
              </w:rPr>
              <w:t>Subt</w:t>
            </w:r>
            <w:r w:rsidR="001E123C" w:rsidRPr="002035EC">
              <w:rPr>
                <w:b/>
                <w:bCs/>
                <w:sz w:val="20"/>
                <w:szCs w:val="20"/>
                <w:lang w:val="en-GB"/>
              </w:rPr>
              <w:t>otal for activities in the servicing sector</w:t>
            </w:r>
          </w:p>
        </w:tc>
        <w:tc>
          <w:tcPr>
            <w:tcW w:w="1260" w:type="dxa"/>
          </w:tcPr>
          <w:p w14:paraId="5FF8F598" w14:textId="4DB6359D" w:rsidR="001E123C" w:rsidRPr="002035EC" w:rsidRDefault="001E123C" w:rsidP="000141E9">
            <w:pPr>
              <w:ind w:right="33"/>
              <w:jc w:val="right"/>
              <w:rPr>
                <w:b/>
                <w:bCs/>
                <w:sz w:val="20"/>
                <w:szCs w:val="20"/>
                <w:lang w:val="en-GB"/>
              </w:rPr>
            </w:pPr>
            <w:r w:rsidRPr="002035EC">
              <w:rPr>
                <w:b/>
                <w:bCs/>
                <w:sz w:val="20"/>
                <w:szCs w:val="20"/>
                <w:lang w:val="en-GB"/>
              </w:rPr>
              <w:t>725,555</w:t>
            </w:r>
          </w:p>
        </w:tc>
        <w:tc>
          <w:tcPr>
            <w:tcW w:w="1212" w:type="dxa"/>
          </w:tcPr>
          <w:p w14:paraId="75434931" w14:textId="626C39FD" w:rsidR="001E123C" w:rsidRPr="002035EC" w:rsidRDefault="001E123C" w:rsidP="000141E9">
            <w:pPr>
              <w:ind w:right="33"/>
              <w:jc w:val="right"/>
              <w:rPr>
                <w:b/>
                <w:bCs/>
                <w:sz w:val="20"/>
                <w:szCs w:val="20"/>
                <w:lang w:val="en-GB"/>
              </w:rPr>
            </w:pPr>
            <w:r w:rsidRPr="002035EC">
              <w:rPr>
                <w:b/>
                <w:bCs/>
                <w:sz w:val="20"/>
                <w:szCs w:val="20"/>
                <w:lang w:val="en-GB"/>
              </w:rPr>
              <w:t>1,067,</w:t>
            </w:r>
            <w:r w:rsidR="009472DF" w:rsidRPr="002035EC">
              <w:rPr>
                <w:b/>
                <w:bCs/>
                <w:sz w:val="20"/>
                <w:szCs w:val="20"/>
                <w:lang w:val="en-GB"/>
              </w:rPr>
              <w:t>379</w:t>
            </w:r>
          </w:p>
        </w:tc>
      </w:tr>
      <w:tr w:rsidR="001E123C" w:rsidRPr="002035EC" w14:paraId="5B017339" w14:textId="77777777" w:rsidTr="00BB53C6">
        <w:tc>
          <w:tcPr>
            <w:tcW w:w="6120" w:type="dxa"/>
            <w:gridSpan w:val="2"/>
          </w:tcPr>
          <w:p w14:paraId="2AD01168" w14:textId="25A33F58" w:rsidR="001E123C" w:rsidRPr="002035EC" w:rsidRDefault="001E123C" w:rsidP="000141E9">
            <w:pPr>
              <w:ind w:left="30"/>
              <w:jc w:val="left"/>
              <w:rPr>
                <w:b/>
                <w:bCs/>
                <w:sz w:val="20"/>
                <w:szCs w:val="20"/>
                <w:lang w:val="en-GB"/>
              </w:rPr>
            </w:pPr>
            <w:r w:rsidRPr="002035EC">
              <w:rPr>
                <w:b/>
                <w:bCs/>
                <w:sz w:val="20"/>
                <w:szCs w:val="20"/>
                <w:lang w:val="en-GB"/>
              </w:rPr>
              <w:t xml:space="preserve">Project coordination and </w:t>
            </w:r>
            <w:r w:rsidR="00C66450" w:rsidRPr="002035EC">
              <w:rPr>
                <w:b/>
                <w:bCs/>
                <w:sz w:val="20"/>
                <w:szCs w:val="20"/>
                <w:lang w:val="en-GB"/>
              </w:rPr>
              <w:t xml:space="preserve">monitoring </w:t>
            </w:r>
          </w:p>
        </w:tc>
        <w:tc>
          <w:tcPr>
            <w:tcW w:w="900" w:type="dxa"/>
          </w:tcPr>
          <w:p w14:paraId="0B38914F" w14:textId="767F21E8" w:rsidR="001E123C" w:rsidRPr="002035EC" w:rsidRDefault="001E123C" w:rsidP="000141E9">
            <w:pPr>
              <w:ind w:right="33"/>
              <w:jc w:val="right"/>
              <w:rPr>
                <w:sz w:val="20"/>
                <w:szCs w:val="20"/>
                <w:lang w:val="en-GB"/>
              </w:rPr>
            </w:pPr>
          </w:p>
        </w:tc>
        <w:tc>
          <w:tcPr>
            <w:tcW w:w="1260" w:type="dxa"/>
          </w:tcPr>
          <w:p w14:paraId="0A435582" w14:textId="77777777" w:rsidR="001E123C" w:rsidRPr="002035EC" w:rsidRDefault="001E123C" w:rsidP="000141E9">
            <w:pPr>
              <w:ind w:right="33"/>
              <w:jc w:val="right"/>
              <w:rPr>
                <w:b/>
                <w:bCs/>
                <w:sz w:val="20"/>
                <w:szCs w:val="20"/>
                <w:lang w:val="en-GB"/>
              </w:rPr>
            </w:pPr>
          </w:p>
        </w:tc>
        <w:tc>
          <w:tcPr>
            <w:tcW w:w="1212" w:type="dxa"/>
          </w:tcPr>
          <w:p w14:paraId="142B44F7" w14:textId="5392EC89" w:rsidR="001E123C" w:rsidRPr="002035EC" w:rsidRDefault="001E123C" w:rsidP="000141E9">
            <w:pPr>
              <w:ind w:right="33"/>
              <w:jc w:val="right"/>
              <w:rPr>
                <w:b/>
                <w:bCs/>
                <w:sz w:val="20"/>
                <w:szCs w:val="20"/>
                <w:lang w:val="en-GB"/>
              </w:rPr>
            </w:pPr>
          </w:p>
        </w:tc>
      </w:tr>
      <w:tr w:rsidR="001E123C" w:rsidRPr="002035EC" w14:paraId="576B1C0A" w14:textId="77777777" w:rsidTr="00BB53C6">
        <w:tc>
          <w:tcPr>
            <w:tcW w:w="6120" w:type="dxa"/>
            <w:gridSpan w:val="2"/>
          </w:tcPr>
          <w:p w14:paraId="75083F67" w14:textId="17A04A5F" w:rsidR="001E123C" w:rsidRPr="002035EC" w:rsidRDefault="001E123C" w:rsidP="001E123C">
            <w:pPr>
              <w:ind w:left="30"/>
              <w:jc w:val="left"/>
              <w:rPr>
                <w:sz w:val="20"/>
                <w:szCs w:val="20"/>
                <w:lang w:val="en-GB"/>
              </w:rPr>
            </w:pPr>
            <w:r w:rsidRPr="002035EC">
              <w:rPr>
                <w:i/>
                <w:iCs/>
                <w:sz w:val="20"/>
                <w:szCs w:val="20"/>
                <w:lang w:val="en-GB"/>
              </w:rPr>
              <w:t xml:space="preserve">Project coordination and </w:t>
            </w:r>
            <w:r w:rsidR="00C66450" w:rsidRPr="002035EC">
              <w:rPr>
                <w:i/>
                <w:iCs/>
                <w:sz w:val="20"/>
                <w:szCs w:val="20"/>
                <w:lang w:val="en-GB"/>
              </w:rPr>
              <w:t>monitoring</w:t>
            </w:r>
          </w:p>
        </w:tc>
        <w:tc>
          <w:tcPr>
            <w:tcW w:w="900" w:type="dxa"/>
          </w:tcPr>
          <w:p w14:paraId="58753BB1" w14:textId="65B43D24" w:rsidR="001E123C" w:rsidRPr="002035EC" w:rsidRDefault="001E123C" w:rsidP="000141E9">
            <w:pPr>
              <w:ind w:right="33"/>
              <w:jc w:val="right"/>
              <w:rPr>
                <w:sz w:val="20"/>
                <w:szCs w:val="20"/>
                <w:lang w:val="en-GB"/>
              </w:rPr>
            </w:pPr>
            <w:r w:rsidRPr="002035EC">
              <w:rPr>
                <w:sz w:val="20"/>
                <w:szCs w:val="20"/>
                <w:lang w:val="en-GB"/>
              </w:rPr>
              <w:t>UNDP</w:t>
            </w:r>
          </w:p>
        </w:tc>
        <w:tc>
          <w:tcPr>
            <w:tcW w:w="1260" w:type="dxa"/>
          </w:tcPr>
          <w:p w14:paraId="66851ECF" w14:textId="7ED2E390" w:rsidR="001E123C" w:rsidRPr="002035EC" w:rsidRDefault="001E123C" w:rsidP="000141E9">
            <w:pPr>
              <w:ind w:right="33"/>
              <w:jc w:val="right"/>
              <w:rPr>
                <w:sz w:val="20"/>
                <w:szCs w:val="20"/>
                <w:lang w:val="en-GB"/>
              </w:rPr>
            </w:pPr>
            <w:r w:rsidRPr="002035EC">
              <w:rPr>
                <w:sz w:val="20"/>
                <w:szCs w:val="20"/>
                <w:lang w:val="en-GB"/>
              </w:rPr>
              <w:t>72,555</w:t>
            </w:r>
          </w:p>
        </w:tc>
        <w:tc>
          <w:tcPr>
            <w:tcW w:w="1212" w:type="dxa"/>
          </w:tcPr>
          <w:p w14:paraId="247FD716" w14:textId="22F92FE0" w:rsidR="001E123C" w:rsidRPr="002035EC" w:rsidRDefault="001E123C" w:rsidP="000141E9">
            <w:pPr>
              <w:ind w:right="33"/>
              <w:jc w:val="right"/>
              <w:rPr>
                <w:sz w:val="20"/>
                <w:szCs w:val="20"/>
                <w:lang w:val="en-GB"/>
              </w:rPr>
            </w:pPr>
            <w:r w:rsidRPr="002035EC">
              <w:rPr>
                <w:sz w:val="20"/>
                <w:szCs w:val="20"/>
                <w:lang w:val="en-GB"/>
              </w:rPr>
              <w:t>96,</w:t>
            </w:r>
            <w:r w:rsidR="00466862" w:rsidRPr="002035EC">
              <w:rPr>
                <w:sz w:val="20"/>
                <w:szCs w:val="20"/>
                <w:lang w:val="en-GB"/>
              </w:rPr>
              <w:t>738</w:t>
            </w:r>
          </w:p>
        </w:tc>
      </w:tr>
      <w:tr w:rsidR="001E123C" w:rsidRPr="002035EC" w14:paraId="1399FEA3" w14:textId="77777777" w:rsidTr="00BB53C6">
        <w:tc>
          <w:tcPr>
            <w:tcW w:w="6120" w:type="dxa"/>
            <w:gridSpan w:val="2"/>
          </w:tcPr>
          <w:p w14:paraId="0D4EA3E6" w14:textId="7157DC07" w:rsidR="001E123C" w:rsidRPr="002035EC" w:rsidRDefault="001E123C" w:rsidP="000141E9">
            <w:pPr>
              <w:ind w:left="30"/>
              <w:jc w:val="left"/>
              <w:rPr>
                <w:i/>
                <w:iCs/>
                <w:sz w:val="20"/>
                <w:szCs w:val="20"/>
                <w:lang w:val="en-GB"/>
              </w:rPr>
            </w:pPr>
            <w:r w:rsidRPr="002035EC">
              <w:rPr>
                <w:i/>
                <w:iCs/>
                <w:sz w:val="20"/>
                <w:szCs w:val="20"/>
                <w:lang w:val="en-GB"/>
              </w:rPr>
              <w:t xml:space="preserve">Project coordination and </w:t>
            </w:r>
            <w:r w:rsidR="00C66450" w:rsidRPr="002035EC">
              <w:rPr>
                <w:i/>
                <w:iCs/>
                <w:sz w:val="20"/>
                <w:szCs w:val="20"/>
                <w:lang w:val="en-GB"/>
              </w:rPr>
              <w:t xml:space="preserve">monitoring </w:t>
            </w:r>
          </w:p>
        </w:tc>
        <w:tc>
          <w:tcPr>
            <w:tcW w:w="900" w:type="dxa"/>
          </w:tcPr>
          <w:p w14:paraId="1CF25A2A" w14:textId="144A28F4" w:rsidR="001E123C" w:rsidRPr="002035EC" w:rsidRDefault="001E123C" w:rsidP="000141E9">
            <w:pPr>
              <w:ind w:right="33"/>
              <w:jc w:val="right"/>
              <w:rPr>
                <w:sz w:val="20"/>
                <w:szCs w:val="20"/>
                <w:lang w:val="en-GB"/>
              </w:rPr>
            </w:pPr>
            <w:r w:rsidRPr="002035EC">
              <w:rPr>
                <w:sz w:val="20"/>
                <w:szCs w:val="20"/>
                <w:lang w:val="en-GB"/>
              </w:rPr>
              <w:t>UNIDO</w:t>
            </w:r>
          </w:p>
        </w:tc>
        <w:tc>
          <w:tcPr>
            <w:tcW w:w="1260" w:type="dxa"/>
          </w:tcPr>
          <w:p w14:paraId="18400EBC" w14:textId="7B70F5EF" w:rsidR="001E123C" w:rsidRPr="002035EC" w:rsidRDefault="001E123C" w:rsidP="000141E9">
            <w:pPr>
              <w:ind w:right="33"/>
              <w:jc w:val="right"/>
              <w:rPr>
                <w:sz w:val="20"/>
                <w:szCs w:val="20"/>
                <w:lang w:val="en-GB"/>
              </w:rPr>
            </w:pPr>
            <w:r w:rsidRPr="002035EC">
              <w:rPr>
                <w:sz w:val="20"/>
                <w:szCs w:val="20"/>
                <w:lang w:val="en-GB"/>
              </w:rPr>
              <w:t>0</w:t>
            </w:r>
          </w:p>
        </w:tc>
        <w:tc>
          <w:tcPr>
            <w:tcW w:w="1212" w:type="dxa"/>
          </w:tcPr>
          <w:p w14:paraId="1879CC29" w14:textId="26EAC97A" w:rsidR="001E123C" w:rsidRPr="002035EC" w:rsidRDefault="001E123C" w:rsidP="000141E9">
            <w:pPr>
              <w:ind w:right="33"/>
              <w:jc w:val="right"/>
              <w:rPr>
                <w:sz w:val="20"/>
                <w:szCs w:val="20"/>
                <w:lang w:val="en-GB"/>
              </w:rPr>
            </w:pPr>
            <w:r w:rsidRPr="002035EC">
              <w:rPr>
                <w:sz w:val="20"/>
                <w:szCs w:val="20"/>
                <w:lang w:val="en-GB"/>
              </w:rPr>
              <w:t>10,000</w:t>
            </w:r>
          </w:p>
        </w:tc>
      </w:tr>
      <w:tr w:rsidR="00B226BA" w:rsidRPr="002035EC" w14:paraId="01C01BA6" w14:textId="77777777" w:rsidTr="00BB53C6">
        <w:tc>
          <w:tcPr>
            <w:tcW w:w="7020" w:type="dxa"/>
            <w:gridSpan w:val="3"/>
          </w:tcPr>
          <w:p w14:paraId="53366962" w14:textId="228519A7" w:rsidR="00B226BA" w:rsidRPr="002035EC" w:rsidRDefault="00B226BA" w:rsidP="000141E9">
            <w:pPr>
              <w:ind w:right="33"/>
              <w:jc w:val="right"/>
              <w:rPr>
                <w:i/>
                <w:iCs/>
                <w:sz w:val="20"/>
                <w:szCs w:val="20"/>
                <w:lang w:val="en-GB"/>
              </w:rPr>
            </w:pPr>
            <w:r w:rsidRPr="002035EC">
              <w:rPr>
                <w:i/>
                <w:iCs/>
                <w:sz w:val="20"/>
                <w:szCs w:val="20"/>
                <w:lang w:val="en-GB"/>
              </w:rPr>
              <w:t xml:space="preserve">Subtotal for project coordination and </w:t>
            </w:r>
            <w:r w:rsidR="00C66450" w:rsidRPr="002035EC">
              <w:rPr>
                <w:i/>
                <w:iCs/>
                <w:sz w:val="20"/>
                <w:szCs w:val="20"/>
                <w:lang w:val="en-GB"/>
              </w:rPr>
              <w:t xml:space="preserve">monitoring </w:t>
            </w:r>
          </w:p>
        </w:tc>
        <w:tc>
          <w:tcPr>
            <w:tcW w:w="1260" w:type="dxa"/>
          </w:tcPr>
          <w:p w14:paraId="6975B076" w14:textId="769CA48A" w:rsidR="00B226BA" w:rsidRPr="002035EC" w:rsidRDefault="001E123C" w:rsidP="000141E9">
            <w:pPr>
              <w:ind w:right="33"/>
              <w:jc w:val="right"/>
              <w:rPr>
                <w:i/>
                <w:iCs/>
                <w:sz w:val="20"/>
                <w:szCs w:val="20"/>
                <w:lang w:val="en-GB"/>
              </w:rPr>
            </w:pPr>
            <w:r w:rsidRPr="002035EC">
              <w:rPr>
                <w:i/>
                <w:iCs/>
                <w:sz w:val="20"/>
                <w:szCs w:val="20"/>
                <w:lang w:val="en-GB"/>
              </w:rPr>
              <w:t>72,555</w:t>
            </w:r>
          </w:p>
        </w:tc>
        <w:tc>
          <w:tcPr>
            <w:tcW w:w="1212" w:type="dxa"/>
          </w:tcPr>
          <w:p w14:paraId="62FF933B" w14:textId="12159588" w:rsidR="00B226BA" w:rsidRPr="002035EC" w:rsidRDefault="00B226BA" w:rsidP="000141E9">
            <w:pPr>
              <w:ind w:right="33"/>
              <w:jc w:val="right"/>
              <w:rPr>
                <w:i/>
                <w:iCs/>
                <w:sz w:val="20"/>
                <w:szCs w:val="20"/>
                <w:lang w:val="en-GB"/>
              </w:rPr>
            </w:pPr>
            <w:r w:rsidRPr="002035EC">
              <w:rPr>
                <w:i/>
                <w:iCs/>
                <w:sz w:val="20"/>
                <w:szCs w:val="20"/>
                <w:lang w:val="en-GB"/>
              </w:rPr>
              <w:t>106,</w:t>
            </w:r>
            <w:r w:rsidR="00466862" w:rsidRPr="002035EC">
              <w:rPr>
                <w:i/>
                <w:iCs/>
                <w:sz w:val="20"/>
                <w:szCs w:val="20"/>
                <w:lang w:val="en-GB"/>
              </w:rPr>
              <w:t>738</w:t>
            </w:r>
          </w:p>
        </w:tc>
      </w:tr>
      <w:tr w:rsidR="00B226BA" w:rsidRPr="002035EC" w14:paraId="7B86A3D7" w14:textId="77777777" w:rsidTr="00744B19">
        <w:tc>
          <w:tcPr>
            <w:tcW w:w="7020" w:type="dxa"/>
            <w:gridSpan w:val="3"/>
          </w:tcPr>
          <w:p w14:paraId="60E165BC" w14:textId="3496FB3B" w:rsidR="00B226BA" w:rsidRPr="002035EC" w:rsidRDefault="0047117B" w:rsidP="0007547C">
            <w:pPr>
              <w:ind w:right="33"/>
              <w:jc w:val="right"/>
              <w:rPr>
                <w:b/>
                <w:bCs/>
                <w:sz w:val="20"/>
                <w:szCs w:val="20"/>
                <w:lang w:val="en-GB"/>
              </w:rPr>
            </w:pPr>
            <w:r w:rsidRPr="002035EC">
              <w:rPr>
                <w:b/>
                <w:bCs/>
                <w:sz w:val="20"/>
                <w:szCs w:val="20"/>
                <w:lang w:val="en-GB"/>
              </w:rPr>
              <w:t xml:space="preserve">Grand total </w:t>
            </w:r>
          </w:p>
        </w:tc>
        <w:tc>
          <w:tcPr>
            <w:tcW w:w="1260" w:type="dxa"/>
          </w:tcPr>
          <w:p w14:paraId="4208C273" w14:textId="6E21A678" w:rsidR="00B226BA" w:rsidRPr="002035EC" w:rsidRDefault="001E123C" w:rsidP="00A43151">
            <w:pPr>
              <w:ind w:right="33"/>
              <w:jc w:val="right"/>
              <w:rPr>
                <w:b/>
                <w:bCs/>
                <w:sz w:val="20"/>
                <w:szCs w:val="20"/>
                <w:lang w:val="en-GB"/>
              </w:rPr>
            </w:pPr>
            <w:r w:rsidRPr="002035EC">
              <w:rPr>
                <w:b/>
                <w:bCs/>
                <w:sz w:val="20"/>
                <w:szCs w:val="20"/>
                <w:lang w:val="en-GB"/>
              </w:rPr>
              <w:t>798,110</w:t>
            </w:r>
          </w:p>
        </w:tc>
        <w:tc>
          <w:tcPr>
            <w:tcW w:w="1212" w:type="dxa"/>
          </w:tcPr>
          <w:p w14:paraId="651897DB" w14:textId="1F4DD793" w:rsidR="008570A9" w:rsidRPr="002035EC" w:rsidRDefault="00B226BA" w:rsidP="008570A9">
            <w:pPr>
              <w:ind w:right="33"/>
              <w:jc w:val="right"/>
              <w:rPr>
                <w:b/>
                <w:bCs/>
                <w:sz w:val="20"/>
                <w:szCs w:val="20"/>
                <w:lang w:val="en-GB"/>
              </w:rPr>
            </w:pPr>
            <w:r w:rsidRPr="002035EC">
              <w:rPr>
                <w:b/>
                <w:bCs/>
                <w:sz w:val="20"/>
                <w:szCs w:val="20"/>
                <w:lang w:val="en-GB"/>
              </w:rPr>
              <w:t>1,174,</w:t>
            </w:r>
            <w:r w:rsidR="008570A9" w:rsidRPr="002035EC">
              <w:rPr>
                <w:b/>
                <w:bCs/>
                <w:sz w:val="20"/>
                <w:szCs w:val="20"/>
                <w:lang w:val="en-GB"/>
              </w:rPr>
              <w:t>1</w:t>
            </w:r>
            <w:r w:rsidR="003D155A" w:rsidRPr="002035EC">
              <w:rPr>
                <w:b/>
                <w:bCs/>
                <w:sz w:val="20"/>
                <w:szCs w:val="20"/>
                <w:lang w:val="en-GB"/>
              </w:rPr>
              <w:t>17</w:t>
            </w:r>
          </w:p>
        </w:tc>
      </w:tr>
    </w:tbl>
    <w:p w14:paraId="7CAC8D72" w14:textId="77777777" w:rsidR="00382081" w:rsidRDefault="00382081" w:rsidP="00C44F2E">
      <w:pPr>
        <w:rPr>
          <w:i/>
          <w:iCs/>
          <w:lang w:val="en-GB"/>
        </w:rPr>
      </w:pPr>
    </w:p>
    <w:p w14:paraId="07C1DF3C" w14:textId="0181C97F" w:rsidR="004D5A23" w:rsidRPr="00D42F28" w:rsidRDefault="004D5A23" w:rsidP="00C44F2E">
      <w:pPr>
        <w:rPr>
          <w:i/>
          <w:iCs/>
          <w:lang w:val="en-GB"/>
        </w:rPr>
      </w:pPr>
      <w:r w:rsidRPr="00D42F28">
        <w:rPr>
          <w:i/>
          <w:iCs/>
          <w:lang w:val="en-GB"/>
        </w:rPr>
        <w:t xml:space="preserve">Project </w:t>
      </w:r>
      <w:r w:rsidR="00992E4E" w:rsidRPr="00D42F28">
        <w:rPr>
          <w:i/>
          <w:iCs/>
          <w:lang w:val="en-GB"/>
        </w:rPr>
        <w:t>coordination</w:t>
      </w:r>
      <w:r w:rsidR="001E123C" w:rsidRPr="00D42F28">
        <w:rPr>
          <w:i/>
          <w:iCs/>
          <w:lang w:val="en-GB"/>
        </w:rPr>
        <w:t xml:space="preserve"> </w:t>
      </w:r>
      <w:r w:rsidRPr="00D42F28">
        <w:rPr>
          <w:i/>
          <w:iCs/>
          <w:lang w:val="en-GB"/>
        </w:rPr>
        <w:t xml:space="preserve">and </w:t>
      </w:r>
      <w:r w:rsidR="00C66450">
        <w:rPr>
          <w:i/>
          <w:iCs/>
          <w:lang w:val="en-GB"/>
        </w:rPr>
        <w:t>monitoring</w:t>
      </w:r>
    </w:p>
    <w:p w14:paraId="1A2B6A81" w14:textId="0CB4568A" w:rsidR="005074F3" w:rsidRPr="005074F3" w:rsidRDefault="008A4723" w:rsidP="005074F3">
      <w:pPr>
        <w:pStyle w:val="Heading1"/>
        <w:suppressAutoHyphens/>
        <w:spacing w:before="240"/>
        <w:rPr>
          <w:lang w:val="en-GB"/>
        </w:rPr>
      </w:pPr>
      <w:r w:rsidRPr="7974B97F">
        <w:rPr>
          <w:lang w:val="en-GB"/>
        </w:rPr>
        <w:t xml:space="preserve"> </w:t>
      </w:r>
      <w:r w:rsidR="00992E4E" w:rsidRPr="7974B97F">
        <w:rPr>
          <w:lang w:val="en-GB"/>
        </w:rPr>
        <w:t xml:space="preserve">The Ministry of Environment with the support of PRONAOZ is the entity responsible for the coordination and </w:t>
      </w:r>
      <w:r w:rsidR="00C66450" w:rsidRPr="7974B97F">
        <w:rPr>
          <w:lang w:val="en-GB"/>
        </w:rPr>
        <w:t xml:space="preserve">monitoring </w:t>
      </w:r>
      <w:r w:rsidR="00992E4E" w:rsidRPr="7974B97F">
        <w:rPr>
          <w:lang w:val="en-GB"/>
        </w:rPr>
        <w:t xml:space="preserve">of KIP implementation. </w:t>
      </w:r>
      <w:r w:rsidR="005A0AD1" w:rsidRPr="7974B97F">
        <w:rPr>
          <w:lang w:val="en-GB"/>
        </w:rPr>
        <w:t xml:space="preserve">Project coordination and </w:t>
      </w:r>
      <w:r w:rsidR="00C66450" w:rsidRPr="7974B97F">
        <w:rPr>
          <w:lang w:val="en-GB"/>
        </w:rPr>
        <w:t xml:space="preserve">monitoring </w:t>
      </w:r>
      <w:r w:rsidR="005A0AD1" w:rsidRPr="7974B97F">
        <w:rPr>
          <w:lang w:val="en-GB"/>
        </w:rPr>
        <w:t xml:space="preserve">costs </w:t>
      </w:r>
      <w:r w:rsidR="00127605" w:rsidRPr="7974B97F">
        <w:rPr>
          <w:lang w:val="en-GB"/>
        </w:rPr>
        <w:t xml:space="preserve">at </w:t>
      </w:r>
      <w:r w:rsidR="0029342F" w:rsidRPr="7974B97F">
        <w:rPr>
          <w:lang w:val="en-GB"/>
        </w:rPr>
        <w:t>10</w:t>
      </w:r>
      <w:r w:rsidR="005A0AD1" w:rsidRPr="7974B97F">
        <w:rPr>
          <w:lang w:val="en-GB"/>
        </w:rPr>
        <w:t xml:space="preserve"> per cent of the total project costs</w:t>
      </w:r>
      <w:r w:rsidR="00127605" w:rsidRPr="7974B97F">
        <w:rPr>
          <w:lang w:val="en-GB"/>
        </w:rPr>
        <w:t xml:space="preserve"> were requested </w:t>
      </w:r>
      <w:r w:rsidR="005A0AD1" w:rsidRPr="7974B97F">
        <w:rPr>
          <w:lang w:val="en-GB"/>
        </w:rPr>
        <w:t xml:space="preserve">and </w:t>
      </w:r>
      <w:r w:rsidR="004939EC" w:rsidRPr="7974B97F">
        <w:rPr>
          <w:lang w:val="en-GB"/>
        </w:rPr>
        <w:t xml:space="preserve">were </w:t>
      </w:r>
      <w:r w:rsidR="005A0AD1" w:rsidRPr="7974B97F">
        <w:rPr>
          <w:lang w:val="en-GB"/>
        </w:rPr>
        <w:t xml:space="preserve">adjusted in line with the revisions discussed in paragraph </w:t>
      </w:r>
      <w:r w:rsidR="00C66450" w:rsidRPr="7974B97F">
        <w:rPr>
          <w:lang w:val="en-GB"/>
        </w:rPr>
        <w:t>3</w:t>
      </w:r>
      <w:r w:rsidR="000E15D8" w:rsidRPr="7974B97F">
        <w:rPr>
          <w:lang w:val="en-GB"/>
        </w:rPr>
        <w:t>1</w:t>
      </w:r>
      <w:r w:rsidR="00C66450" w:rsidRPr="7974B97F">
        <w:rPr>
          <w:lang w:val="en-GB"/>
        </w:rPr>
        <w:t xml:space="preserve"> </w:t>
      </w:r>
      <w:r w:rsidR="005A0AD1" w:rsidRPr="7974B97F">
        <w:rPr>
          <w:lang w:val="en-GB"/>
        </w:rPr>
        <w:t xml:space="preserve">above. </w:t>
      </w:r>
      <w:r w:rsidR="008B1691" w:rsidRPr="7974B97F">
        <w:rPr>
          <w:lang w:val="en-GB"/>
        </w:rPr>
        <w:t>Funds are requested to prepar</w:t>
      </w:r>
      <w:r w:rsidR="00622E43" w:rsidRPr="7974B97F">
        <w:rPr>
          <w:lang w:val="en-GB"/>
        </w:rPr>
        <w:t>e</w:t>
      </w:r>
      <w:r w:rsidR="008B1691" w:rsidRPr="7974B97F">
        <w:rPr>
          <w:lang w:val="en-GB"/>
        </w:rPr>
        <w:t xml:space="preserve"> the verification report</w:t>
      </w:r>
      <w:r w:rsidR="00622E43" w:rsidRPr="7974B97F">
        <w:rPr>
          <w:lang w:val="en-GB"/>
        </w:rPr>
        <w:t xml:space="preserve"> (US $</w:t>
      </w:r>
      <w:r w:rsidR="002053C3" w:rsidRPr="7974B97F">
        <w:rPr>
          <w:lang w:val="en-GB"/>
        </w:rPr>
        <w:t>16,000</w:t>
      </w:r>
      <w:r w:rsidR="00622E43" w:rsidRPr="7974B97F">
        <w:rPr>
          <w:lang w:val="en-GB"/>
        </w:rPr>
        <w:t>)</w:t>
      </w:r>
      <w:r w:rsidR="008B1691" w:rsidRPr="7974B97F">
        <w:rPr>
          <w:lang w:val="en-GB"/>
        </w:rPr>
        <w:t xml:space="preserve"> and</w:t>
      </w:r>
      <w:r w:rsidR="00084484" w:rsidRPr="7974B97F">
        <w:rPr>
          <w:lang w:val="en-GB"/>
        </w:rPr>
        <w:t xml:space="preserve"> hire</w:t>
      </w:r>
      <w:r w:rsidR="008B1691" w:rsidRPr="7974B97F">
        <w:rPr>
          <w:lang w:val="en-GB"/>
        </w:rPr>
        <w:t xml:space="preserve"> national consultants</w:t>
      </w:r>
      <w:r w:rsidR="00622E43" w:rsidRPr="7974B97F">
        <w:rPr>
          <w:lang w:val="en-GB"/>
        </w:rPr>
        <w:t xml:space="preserve"> </w:t>
      </w:r>
      <w:r w:rsidR="008B1691" w:rsidRPr="7974B97F">
        <w:rPr>
          <w:lang w:val="en-GB"/>
        </w:rPr>
        <w:t xml:space="preserve">to provide support with the implementation </w:t>
      </w:r>
      <w:r w:rsidR="00084484" w:rsidRPr="7974B97F">
        <w:rPr>
          <w:lang w:val="en-GB"/>
        </w:rPr>
        <w:t xml:space="preserve">of </w:t>
      </w:r>
      <w:r w:rsidR="008B1691" w:rsidRPr="7974B97F">
        <w:rPr>
          <w:lang w:val="en-GB"/>
        </w:rPr>
        <w:t>activities</w:t>
      </w:r>
      <w:r w:rsidR="00622E43" w:rsidRPr="7974B97F">
        <w:rPr>
          <w:lang w:val="en-GB"/>
        </w:rPr>
        <w:t>, organization</w:t>
      </w:r>
      <w:r w:rsidR="001E123C" w:rsidRPr="7974B97F">
        <w:rPr>
          <w:lang w:val="en-GB"/>
        </w:rPr>
        <w:t xml:space="preserve"> of meetings</w:t>
      </w:r>
      <w:r w:rsidR="00CC3A5C" w:rsidRPr="7974B97F">
        <w:rPr>
          <w:lang w:val="en-GB"/>
        </w:rPr>
        <w:t xml:space="preserve"> and </w:t>
      </w:r>
      <w:r w:rsidR="00622E43" w:rsidRPr="7974B97F">
        <w:rPr>
          <w:lang w:val="en-GB"/>
        </w:rPr>
        <w:t xml:space="preserve">annual progress reports </w:t>
      </w:r>
      <w:r w:rsidR="00CC3A5C" w:rsidRPr="7974B97F">
        <w:rPr>
          <w:lang w:val="en-GB"/>
        </w:rPr>
        <w:t>(US $</w:t>
      </w:r>
      <w:r w:rsidR="005074F3" w:rsidRPr="7974B97F">
        <w:rPr>
          <w:lang w:val="en-GB"/>
        </w:rPr>
        <w:t>75,000</w:t>
      </w:r>
      <w:r w:rsidR="00CC3A5C" w:rsidRPr="7974B97F">
        <w:rPr>
          <w:lang w:val="en-GB"/>
        </w:rPr>
        <w:t>)</w:t>
      </w:r>
      <w:r w:rsidR="00084484" w:rsidRPr="7974B97F">
        <w:rPr>
          <w:lang w:val="en-GB"/>
        </w:rPr>
        <w:t xml:space="preserve">, as well as for </w:t>
      </w:r>
      <w:r w:rsidR="00622E43" w:rsidRPr="7974B97F">
        <w:rPr>
          <w:lang w:val="en-GB"/>
        </w:rPr>
        <w:t>monitoring</w:t>
      </w:r>
      <w:r w:rsidR="00084484" w:rsidRPr="7974B97F">
        <w:rPr>
          <w:lang w:val="en-GB"/>
        </w:rPr>
        <w:t>-related</w:t>
      </w:r>
      <w:r w:rsidR="00622E43" w:rsidRPr="7974B97F">
        <w:rPr>
          <w:lang w:val="en-GB"/>
        </w:rPr>
        <w:t xml:space="preserve"> </w:t>
      </w:r>
      <w:r w:rsidR="001E123C" w:rsidRPr="7974B97F">
        <w:rPr>
          <w:lang w:val="en-GB"/>
        </w:rPr>
        <w:t>travel</w:t>
      </w:r>
      <w:r w:rsidR="00622E43" w:rsidRPr="7974B97F">
        <w:rPr>
          <w:lang w:val="en-GB"/>
        </w:rPr>
        <w:t xml:space="preserve"> (US $</w:t>
      </w:r>
      <w:r w:rsidR="002053C3" w:rsidRPr="7974B97F">
        <w:rPr>
          <w:lang w:val="en-GB"/>
        </w:rPr>
        <w:t>1</w:t>
      </w:r>
      <w:r w:rsidR="005074F3" w:rsidRPr="7974B97F">
        <w:rPr>
          <w:lang w:val="en-GB"/>
        </w:rPr>
        <w:t>5</w:t>
      </w:r>
      <w:r w:rsidR="002053C3" w:rsidRPr="7974B97F">
        <w:rPr>
          <w:lang w:val="en-GB"/>
        </w:rPr>
        <w:t>,</w:t>
      </w:r>
      <w:r w:rsidR="005074F3" w:rsidRPr="7974B97F">
        <w:rPr>
          <w:lang w:val="en-GB"/>
        </w:rPr>
        <w:t>738)</w:t>
      </w:r>
      <w:r w:rsidR="008B1691" w:rsidRPr="7974B97F">
        <w:rPr>
          <w:lang w:val="en-GB"/>
        </w:rPr>
        <w:t>.</w:t>
      </w:r>
    </w:p>
    <w:p w14:paraId="5CF401B9" w14:textId="77777777" w:rsidR="001E123C" w:rsidRPr="0076103D" w:rsidRDefault="001E123C" w:rsidP="00D708A1">
      <w:pPr>
        <w:suppressAutoHyphens/>
        <w:spacing w:before="240" w:after="240"/>
        <w:rPr>
          <w:i/>
          <w:lang w:val="en-GB"/>
        </w:rPr>
      </w:pPr>
      <w:r w:rsidRPr="0076103D">
        <w:rPr>
          <w:i/>
          <w:lang w:val="en-GB"/>
        </w:rPr>
        <w:t>Gender policy implementation</w:t>
      </w:r>
    </w:p>
    <w:p w14:paraId="0103C6D7" w14:textId="71F1208D" w:rsidR="001E123C" w:rsidRPr="0076103D" w:rsidRDefault="00D559B0" w:rsidP="00D708A1">
      <w:pPr>
        <w:pStyle w:val="Heading1"/>
        <w:suppressAutoHyphens/>
        <w:rPr>
          <w:lang w:val="en-GB"/>
        </w:rPr>
      </w:pPr>
      <w:r w:rsidRPr="7974B97F">
        <w:rPr>
          <w:lang w:val="en-GB"/>
        </w:rPr>
        <w:t xml:space="preserve">The </w:t>
      </w:r>
      <w:r w:rsidR="001E123C" w:rsidRPr="7974B97F">
        <w:rPr>
          <w:rFonts w:eastAsiaTheme="minorEastAsia"/>
          <w:lang w:val="en-GB"/>
        </w:rPr>
        <w:t xml:space="preserve">gender ratio of participants at the workshops/training sessions and awareness programmes will be determined as a baseline for KIP implementation, to be reassessed and </w:t>
      </w:r>
      <w:r w:rsidR="00747385" w:rsidRPr="7974B97F">
        <w:rPr>
          <w:rFonts w:eastAsiaTheme="minorEastAsia"/>
          <w:lang w:val="en-GB"/>
        </w:rPr>
        <w:t>analysed</w:t>
      </w:r>
      <w:r w:rsidR="005F0487" w:rsidRPr="7974B97F">
        <w:rPr>
          <w:rFonts w:eastAsiaTheme="minorEastAsia"/>
          <w:lang w:val="en-GB"/>
        </w:rPr>
        <w:t xml:space="preserve"> </w:t>
      </w:r>
      <w:r w:rsidR="001E123C" w:rsidRPr="7974B97F">
        <w:rPr>
          <w:rFonts w:eastAsiaTheme="minorEastAsia"/>
          <w:lang w:val="en-GB"/>
        </w:rPr>
        <w:t xml:space="preserve">at project closure. </w:t>
      </w:r>
      <w:r w:rsidR="001E123C" w:rsidRPr="7974B97F">
        <w:rPr>
          <w:lang w:val="en-GB"/>
        </w:rPr>
        <w:t xml:space="preserve">The NOU will undertake different steps to maximize the participation of women in KIP activities and </w:t>
      </w:r>
      <w:r w:rsidR="005F0487" w:rsidRPr="7974B97F">
        <w:rPr>
          <w:lang w:val="en-GB"/>
        </w:rPr>
        <w:t xml:space="preserve">to </w:t>
      </w:r>
      <w:r w:rsidR="001E123C" w:rsidRPr="7974B97F">
        <w:rPr>
          <w:lang w:val="en-GB"/>
        </w:rPr>
        <w:t>collect gender disaggregated data; include the gender dimension in the selection of beneficiaries for tools</w:t>
      </w:r>
      <w:r w:rsidR="00EF4078" w:rsidRPr="7974B97F">
        <w:rPr>
          <w:lang w:val="en-GB"/>
        </w:rPr>
        <w:t xml:space="preserve"> and support for certification</w:t>
      </w:r>
      <w:r w:rsidR="001E123C" w:rsidRPr="7974B97F">
        <w:rPr>
          <w:lang w:val="en-GB"/>
        </w:rPr>
        <w:t>; encourage women working in the field of refrigeration; and sensitize stakeholders to the gender policy of the Multilateral Fund</w:t>
      </w:r>
      <w:r w:rsidR="007733F2" w:rsidRPr="7974B97F">
        <w:rPr>
          <w:lang w:val="en-GB"/>
        </w:rPr>
        <w:t>.</w:t>
      </w:r>
    </w:p>
    <w:p w14:paraId="007BC024" w14:textId="3E751CA4" w:rsidR="00574138" w:rsidRPr="0076103D" w:rsidRDefault="00574138" w:rsidP="00802BF7">
      <w:pPr>
        <w:spacing w:before="240" w:after="240"/>
        <w:rPr>
          <w:iCs/>
          <w:u w:val="single"/>
          <w:lang w:val="en-GB"/>
        </w:rPr>
      </w:pPr>
      <w:r w:rsidRPr="0076103D">
        <w:rPr>
          <w:iCs/>
          <w:u w:val="single"/>
          <w:lang w:val="en-GB"/>
        </w:rPr>
        <w:t xml:space="preserve">Coordination of activities in the servicing sector under </w:t>
      </w:r>
      <w:r w:rsidR="005F0487" w:rsidRPr="0076103D">
        <w:rPr>
          <w:iCs/>
          <w:u w:val="single"/>
          <w:lang w:val="en-GB"/>
        </w:rPr>
        <w:t xml:space="preserve">the </w:t>
      </w:r>
      <w:r w:rsidRPr="0076103D">
        <w:rPr>
          <w:iCs/>
          <w:u w:val="single"/>
          <w:lang w:val="en-GB"/>
        </w:rPr>
        <w:t>HCFC phase-out and HFC phase-down plans</w:t>
      </w:r>
    </w:p>
    <w:p w14:paraId="2686E811" w14:textId="423FBB54" w:rsidR="00574138" w:rsidRPr="0076103D" w:rsidRDefault="00574138" w:rsidP="00221019">
      <w:pPr>
        <w:numPr>
          <w:ilvl w:val="0"/>
          <w:numId w:val="1"/>
        </w:numPr>
        <w:spacing w:after="240"/>
        <w:outlineLvl w:val="0"/>
        <w:rPr>
          <w:lang w:val="en-GB"/>
        </w:rPr>
      </w:pPr>
      <w:r w:rsidRPr="7974B97F">
        <w:rPr>
          <w:lang w:val="en-GB"/>
        </w:rPr>
        <w:t>Stage I of the KIP will be implemented in three tranches. The schedule of HFC phase</w:t>
      </w:r>
      <w:r w:rsidR="00D13707">
        <w:rPr>
          <w:lang w:val="en-GB"/>
        </w:rPr>
        <w:t>-</w:t>
      </w:r>
      <w:r w:rsidRPr="7974B97F">
        <w:rPr>
          <w:lang w:val="en-GB"/>
        </w:rPr>
        <w:t>down and HCFC phase</w:t>
      </w:r>
      <w:r w:rsidR="00A26540">
        <w:rPr>
          <w:lang w:val="en-GB"/>
        </w:rPr>
        <w:t>-</w:t>
      </w:r>
      <w:r w:rsidRPr="7974B97F">
        <w:rPr>
          <w:lang w:val="en-GB"/>
        </w:rPr>
        <w:t xml:space="preserve">out commitments, and of the KIP and HPMP tranches, </w:t>
      </w:r>
      <w:r w:rsidR="00221019" w:rsidRPr="7974B97F">
        <w:rPr>
          <w:lang w:val="en-GB"/>
        </w:rPr>
        <w:t xml:space="preserve">is presented in </w:t>
      </w:r>
      <w:r w:rsidR="002E60A6" w:rsidRPr="7974B97F">
        <w:rPr>
          <w:lang w:val="en-GB"/>
        </w:rPr>
        <w:t>a</w:t>
      </w:r>
      <w:r w:rsidR="00221019" w:rsidRPr="7974B97F">
        <w:rPr>
          <w:lang w:val="en-GB"/>
        </w:rPr>
        <w:t>nnex I to the present document.</w:t>
      </w:r>
    </w:p>
    <w:p w14:paraId="35E95D31" w14:textId="5F1C5074" w:rsidR="00154107" w:rsidRPr="0076103D" w:rsidRDefault="00574138" w:rsidP="00154107">
      <w:pPr>
        <w:pStyle w:val="Heading1"/>
        <w:spacing w:after="0"/>
        <w:rPr>
          <w:lang w:val="en-US"/>
        </w:rPr>
      </w:pPr>
      <w:r w:rsidRPr="7974B97F">
        <w:rPr>
          <w:lang w:val="en-GB"/>
        </w:rPr>
        <w:t xml:space="preserve">The main activities of stage </w:t>
      </w:r>
      <w:r w:rsidR="00EF4078" w:rsidRPr="7974B97F">
        <w:rPr>
          <w:lang w:val="en-GB"/>
        </w:rPr>
        <w:t>I</w:t>
      </w:r>
      <w:r w:rsidRPr="7974B97F">
        <w:rPr>
          <w:lang w:val="en-GB"/>
        </w:rPr>
        <w:t xml:space="preserve">II of the HPMP, addressing </w:t>
      </w:r>
      <w:r w:rsidRPr="7974B97F">
        <w:rPr>
          <w:i/>
          <w:iCs/>
          <w:lang w:val="en-GB"/>
        </w:rPr>
        <w:t>inter alia</w:t>
      </w:r>
      <w:r w:rsidRPr="7974B97F">
        <w:rPr>
          <w:lang w:val="en-GB"/>
        </w:rPr>
        <w:t xml:space="preserve"> training in good refrigeration practices for RAC servicing technicians</w:t>
      </w:r>
      <w:r w:rsidR="00355140" w:rsidRPr="7974B97F">
        <w:rPr>
          <w:lang w:val="en-GB"/>
        </w:rPr>
        <w:t xml:space="preserve"> in the safe handling of HCs as refrigerants</w:t>
      </w:r>
      <w:r w:rsidR="005F0487" w:rsidRPr="7974B97F">
        <w:rPr>
          <w:lang w:val="en-GB"/>
        </w:rPr>
        <w:t>;</w:t>
      </w:r>
      <w:r w:rsidRPr="7974B97F">
        <w:rPr>
          <w:lang w:val="en-GB"/>
        </w:rPr>
        <w:t xml:space="preserve"> strengthening the refrigerant recovery and</w:t>
      </w:r>
      <w:r w:rsidR="00355140" w:rsidRPr="7974B97F">
        <w:rPr>
          <w:lang w:val="en-GB"/>
        </w:rPr>
        <w:t xml:space="preserve"> recycling</w:t>
      </w:r>
      <w:r w:rsidR="005F0487" w:rsidRPr="7974B97F">
        <w:rPr>
          <w:lang w:val="en-GB"/>
        </w:rPr>
        <w:t xml:space="preserve"> scheme;</w:t>
      </w:r>
      <w:r w:rsidRPr="7974B97F">
        <w:rPr>
          <w:lang w:val="en-GB"/>
        </w:rPr>
        <w:t xml:space="preserve"> certification of technicians, and strengthening </w:t>
      </w:r>
      <w:r w:rsidR="00355140" w:rsidRPr="7974B97F">
        <w:rPr>
          <w:lang w:val="en-GB"/>
        </w:rPr>
        <w:t>vocational</w:t>
      </w:r>
      <w:r w:rsidRPr="7974B97F">
        <w:rPr>
          <w:lang w:val="en-GB"/>
        </w:rPr>
        <w:t xml:space="preserve"> training institut</w:t>
      </w:r>
      <w:r w:rsidR="00355140" w:rsidRPr="7974B97F">
        <w:rPr>
          <w:lang w:val="en-GB"/>
        </w:rPr>
        <w:t>e</w:t>
      </w:r>
      <w:r w:rsidRPr="7974B97F">
        <w:rPr>
          <w:lang w:val="en-GB"/>
        </w:rPr>
        <w:t>s, will be carried out simultaneously with and complemented by analogous activities implemented under stage I of the KIP.</w:t>
      </w:r>
      <w:r w:rsidR="00154107" w:rsidRPr="7974B97F">
        <w:rPr>
          <w:color w:val="FF0000"/>
          <w:lang w:val="en-US"/>
        </w:rPr>
        <w:t xml:space="preserve"> </w:t>
      </w:r>
      <w:r w:rsidR="00154107" w:rsidRPr="7974B97F">
        <w:rPr>
          <w:lang w:val="en-US"/>
        </w:rPr>
        <w:t>The activities to be implemented simultaneously under the HPMP and the KIP are listed in annex II.</w:t>
      </w:r>
    </w:p>
    <w:p w14:paraId="2677153D" w14:textId="0DC8A5CD" w:rsidR="00574138" w:rsidRPr="00375712" w:rsidRDefault="00574138" w:rsidP="007236F7">
      <w:pPr>
        <w:pStyle w:val="Heading1"/>
        <w:spacing w:before="240"/>
        <w:rPr>
          <w:lang w:val="en-GB"/>
        </w:rPr>
      </w:pPr>
      <w:r w:rsidRPr="7974B97F">
        <w:rPr>
          <w:lang w:val="en-GB"/>
        </w:rPr>
        <w:t>Because HFC phase-down involves multiple refrigerants, both pure and blended, that had not been previously controlled under the Montreal Protocol, as well as the adoption of flammable and/or toxic, low</w:t>
      </w:r>
      <w:r w:rsidR="0093657A">
        <w:rPr>
          <w:lang w:val="en-GB"/>
        </w:rPr>
        <w:noBreakHyphen/>
      </w:r>
      <w:r w:rsidRPr="7974B97F">
        <w:rPr>
          <w:lang w:val="en-GB"/>
        </w:rPr>
        <w:t xml:space="preserve">GWP alternatives to HFCs, which require </w:t>
      </w:r>
      <w:r w:rsidR="00355140" w:rsidRPr="7974B97F">
        <w:rPr>
          <w:lang w:val="en-GB"/>
        </w:rPr>
        <w:t xml:space="preserve">particular conditions </w:t>
      </w:r>
      <w:r w:rsidR="00D07333" w:rsidRPr="7974B97F">
        <w:rPr>
          <w:lang w:val="en-GB"/>
        </w:rPr>
        <w:t>for</w:t>
      </w:r>
      <w:r w:rsidR="00355140" w:rsidRPr="7974B97F">
        <w:rPr>
          <w:lang w:val="en-GB"/>
        </w:rPr>
        <w:t xml:space="preserve"> use</w:t>
      </w:r>
      <w:r w:rsidRPr="7974B97F">
        <w:rPr>
          <w:lang w:val="en-GB"/>
        </w:rPr>
        <w:t xml:space="preserve">, the KIP will ensure that RAC </w:t>
      </w:r>
      <w:r w:rsidRPr="7974B97F">
        <w:rPr>
          <w:lang w:val="en-GB"/>
        </w:rPr>
        <w:lastRenderedPageBreak/>
        <w:t>technicians receive appropriate training on these technologies in updated courses on good refrigeration practices.</w:t>
      </w:r>
    </w:p>
    <w:p w14:paraId="1F6E2E9B" w14:textId="17728193" w:rsidR="00F80665" w:rsidRDefault="00FE674E" w:rsidP="007236F7">
      <w:pPr>
        <w:pStyle w:val="Heading1"/>
        <w:spacing w:before="240"/>
        <w:rPr>
          <w:lang w:val="en-GB"/>
        </w:rPr>
      </w:pPr>
      <w:r w:rsidRPr="7974B97F">
        <w:rPr>
          <w:lang w:val="en-GB"/>
        </w:rPr>
        <w:t>The Dominican Republic will continue implementi</w:t>
      </w:r>
      <w:r w:rsidR="00D07333" w:rsidRPr="7974B97F">
        <w:rPr>
          <w:lang w:val="en-GB"/>
        </w:rPr>
        <w:t xml:space="preserve">ng stage III of the </w:t>
      </w:r>
      <w:r w:rsidR="00727A6E" w:rsidRPr="7974B97F">
        <w:rPr>
          <w:lang w:val="en-GB"/>
        </w:rPr>
        <w:t>HPMP and</w:t>
      </w:r>
      <w:r w:rsidRPr="7974B97F">
        <w:rPr>
          <w:lang w:val="en-GB"/>
        </w:rPr>
        <w:t xml:space="preserve"> promoting the replacement of technologies using HCFC-22 by others with zero and low</w:t>
      </w:r>
      <w:r w:rsidR="00514396">
        <w:rPr>
          <w:lang w:val="en-GB"/>
        </w:rPr>
        <w:t>-</w:t>
      </w:r>
      <w:r w:rsidRPr="7974B97F">
        <w:rPr>
          <w:lang w:val="en-GB"/>
        </w:rPr>
        <w:t>GWP. Likewise, these technologies will seek to conserve or improve the energy efficiency of the equipment</w:t>
      </w:r>
      <w:r w:rsidR="00574138" w:rsidRPr="7974B97F">
        <w:rPr>
          <w:lang w:val="en-GB"/>
        </w:rPr>
        <w:t>.</w:t>
      </w:r>
      <w:r w:rsidR="00444814" w:rsidRPr="7974B97F">
        <w:rPr>
          <w:lang w:val="en-GB"/>
        </w:rPr>
        <w:t xml:space="preserve"> Although</w:t>
      </w:r>
      <w:r w:rsidRPr="7974B97F">
        <w:rPr>
          <w:lang w:val="en-GB"/>
        </w:rPr>
        <w:t xml:space="preserve"> </w:t>
      </w:r>
      <w:r w:rsidR="00444814" w:rsidRPr="7974B97F">
        <w:rPr>
          <w:lang w:val="en-GB"/>
        </w:rPr>
        <w:t xml:space="preserve">the </w:t>
      </w:r>
      <w:r w:rsidRPr="7974B97F">
        <w:rPr>
          <w:lang w:val="en-GB"/>
        </w:rPr>
        <w:t>KIP</w:t>
      </w:r>
      <w:r w:rsidR="00444814" w:rsidRPr="7974B97F">
        <w:rPr>
          <w:lang w:val="en-GB"/>
        </w:rPr>
        <w:t xml:space="preserve"> includes </w:t>
      </w:r>
      <w:r w:rsidR="004D4973" w:rsidRPr="7974B97F">
        <w:rPr>
          <w:lang w:val="en-GB"/>
        </w:rPr>
        <w:t xml:space="preserve">some </w:t>
      </w:r>
      <w:r w:rsidR="00444814" w:rsidRPr="7974B97F">
        <w:rPr>
          <w:lang w:val="en-GB"/>
        </w:rPr>
        <w:t>projects in the same s</w:t>
      </w:r>
      <w:r w:rsidR="004D4973" w:rsidRPr="7974B97F">
        <w:rPr>
          <w:lang w:val="en-GB"/>
        </w:rPr>
        <w:t>ectors and subsectors</w:t>
      </w:r>
      <w:r w:rsidR="00444814" w:rsidRPr="7974B97F">
        <w:rPr>
          <w:lang w:val="en-GB"/>
        </w:rPr>
        <w:t>, it will</w:t>
      </w:r>
      <w:r w:rsidR="00F80665" w:rsidRPr="7974B97F">
        <w:rPr>
          <w:lang w:val="en-GB"/>
        </w:rPr>
        <w:t xml:space="preserve"> </w:t>
      </w:r>
      <w:r w:rsidRPr="7974B97F">
        <w:rPr>
          <w:lang w:val="en-GB"/>
        </w:rPr>
        <w:t>enhanc</w:t>
      </w:r>
      <w:r w:rsidR="00F80665" w:rsidRPr="7974B97F">
        <w:rPr>
          <w:lang w:val="en-GB"/>
        </w:rPr>
        <w:t>e</w:t>
      </w:r>
      <w:r w:rsidRPr="7974B97F">
        <w:rPr>
          <w:lang w:val="en-GB"/>
        </w:rPr>
        <w:t xml:space="preserve"> the </w:t>
      </w:r>
      <w:r w:rsidR="00F80665" w:rsidRPr="7974B97F">
        <w:rPr>
          <w:lang w:val="en-GB"/>
        </w:rPr>
        <w:t xml:space="preserve">scope of </w:t>
      </w:r>
      <w:r w:rsidR="00D07333" w:rsidRPr="7974B97F">
        <w:rPr>
          <w:lang w:val="en-GB"/>
        </w:rPr>
        <w:t xml:space="preserve">projects under the </w:t>
      </w:r>
      <w:r w:rsidR="004D4973" w:rsidRPr="7974B97F">
        <w:rPr>
          <w:lang w:val="en-GB"/>
        </w:rPr>
        <w:t>HPMP</w:t>
      </w:r>
      <w:r w:rsidR="00444814" w:rsidRPr="7974B97F">
        <w:rPr>
          <w:lang w:val="en-GB"/>
        </w:rPr>
        <w:t>.</w:t>
      </w:r>
    </w:p>
    <w:p w14:paraId="61E62937" w14:textId="007EB331" w:rsidR="00587502" w:rsidRPr="00375712" w:rsidRDefault="0080017F" w:rsidP="00587502">
      <w:pPr>
        <w:pStyle w:val="Heading1"/>
        <w:numPr>
          <w:ilvl w:val="0"/>
          <w:numId w:val="0"/>
        </w:numPr>
        <w:spacing w:before="240"/>
        <w:rPr>
          <w:u w:val="single"/>
          <w:lang w:val="en-GB"/>
        </w:rPr>
      </w:pPr>
      <w:r w:rsidRPr="00375712">
        <w:rPr>
          <w:u w:val="single"/>
          <w:lang w:val="en-GB"/>
        </w:rPr>
        <w:t>Implementation</w:t>
      </w:r>
      <w:r w:rsidR="00486E19" w:rsidRPr="00375712">
        <w:rPr>
          <w:u w:val="single"/>
          <w:lang w:val="en-GB"/>
        </w:rPr>
        <w:t xml:space="preserve"> plan for the first tranche of stage I </w:t>
      </w:r>
      <w:r w:rsidRPr="00375712">
        <w:rPr>
          <w:u w:val="single"/>
          <w:lang w:val="en-GB"/>
        </w:rPr>
        <w:t xml:space="preserve">of the Kigali HFC </w:t>
      </w:r>
      <w:r w:rsidR="007724DA" w:rsidRPr="00375712">
        <w:rPr>
          <w:u w:val="single"/>
          <w:lang w:val="en-GB"/>
        </w:rPr>
        <w:t>i</w:t>
      </w:r>
      <w:r w:rsidRPr="00375712">
        <w:rPr>
          <w:u w:val="single"/>
          <w:lang w:val="en-GB"/>
        </w:rPr>
        <w:t>mplementatio</w:t>
      </w:r>
      <w:r w:rsidR="00587502" w:rsidRPr="00375712">
        <w:rPr>
          <w:u w:val="single"/>
          <w:lang w:val="en-GB"/>
        </w:rPr>
        <w:t xml:space="preserve">n plan </w:t>
      </w:r>
    </w:p>
    <w:p w14:paraId="07193754" w14:textId="1DAFEED8" w:rsidR="00486E19" w:rsidRPr="00375712" w:rsidRDefault="00486E19" w:rsidP="00587502">
      <w:pPr>
        <w:pStyle w:val="Heading1"/>
        <w:rPr>
          <w:lang w:val="en-GB"/>
        </w:rPr>
      </w:pPr>
      <w:r w:rsidRPr="7974B97F">
        <w:rPr>
          <w:lang w:val="en-GB"/>
        </w:rPr>
        <w:t>The first funding tranche of stage I of the KIP in the total amount of US $</w:t>
      </w:r>
      <w:r w:rsidR="00E21A68" w:rsidRPr="7974B97F">
        <w:rPr>
          <w:color w:val="000000" w:themeColor="text1"/>
          <w:lang w:val="en-GB"/>
        </w:rPr>
        <w:t>379,</w:t>
      </w:r>
      <w:r w:rsidR="003B4B1D" w:rsidRPr="7974B97F">
        <w:rPr>
          <w:color w:val="000000" w:themeColor="text1"/>
          <w:lang w:val="en-GB"/>
        </w:rPr>
        <w:t>675</w:t>
      </w:r>
      <w:r w:rsidR="00E122BA" w:rsidRPr="7974B97F">
        <w:rPr>
          <w:color w:val="000000" w:themeColor="text1"/>
          <w:lang w:val="en-GB"/>
        </w:rPr>
        <w:t xml:space="preserve">, </w:t>
      </w:r>
      <w:r w:rsidR="00E122BA">
        <w:t>as submitted, and adjusted to US $</w:t>
      </w:r>
      <w:r w:rsidR="009978C0">
        <w:t>535,930</w:t>
      </w:r>
      <w:r w:rsidR="00E122BA">
        <w:t>, as explained in paragraph</w:t>
      </w:r>
      <w:r w:rsidR="0064647E">
        <w:t>s</w:t>
      </w:r>
      <w:r w:rsidR="00E122BA">
        <w:t xml:space="preserve"> </w:t>
      </w:r>
      <w:r w:rsidR="00221019">
        <w:t xml:space="preserve">from </w:t>
      </w:r>
      <w:r w:rsidR="00C20DBA">
        <w:t>4</w:t>
      </w:r>
      <w:r w:rsidR="000E15D8">
        <w:t>9</w:t>
      </w:r>
      <w:r w:rsidR="00587502">
        <w:t xml:space="preserve"> </w:t>
      </w:r>
      <w:r w:rsidR="00221019">
        <w:t>to</w:t>
      </w:r>
      <w:r w:rsidR="00587502">
        <w:t xml:space="preserve"> 5</w:t>
      </w:r>
      <w:r w:rsidR="00C20DBA">
        <w:t>4</w:t>
      </w:r>
      <w:r w:rsidR="00E122BA">
        <w:t xml:space="preserve"> below</w:t>
      </w:r>
      <w:r w:rsidRPr="7974B97F">
        <w:rPr>
          <w:lang w:val="en-GB"/>
        </w:rPr>
        <w:t xml:space="preserve"> will be implemented between </w:t>
      </w:r>
      <w:r w:rsidR="003E05C5" w:rsidRPr="7974B97F">
        <w:rPr>
          <w:lang w:val="en-GB"/>
        </w:rPr>
        <w:t>January</w:t>
      </w:r>
      <w:r w:rsidRPr="7974B97F">
        <w:rPr>
          <w:lang w:val="en-GB"/>
        </w:rPr>
        <w:t xml:space="preserve"> 202</w:t>
      </w:r>
      <w:r w:rsidR="002B2794" w:rsidRPr="7974B97F">
        <w:rPr>
          <w:lang w:val="en-GB"/>
        </w:rPr>
        <w:t>4</w:t>
      </w:r>
      <w:r w:rsidRPr="7974B97F">
        <w:rPr>
          <w:lang w:val="en-GB"/>
        </w:rPr>
        <w:t xml:space="preserve"> and</w:t>
      </w:r>
      <w:r w:rsidR="003E05C5" w:rsidRPr="7974B97F">
        <w:rPr>
          <w:lang w:val="en-GB"/>
        </w:rPr>
        <w:t xml:space="preserve"> December 202</w:t>
      </w:r>
      <w:r w:rsidR="0095703A" w:rsidRPr="7974B97F">
        <w:rPr>
          <w:lang w:val="en-GB"/>
        </w:rPr>
        <w:t xml:space="preserve">5 </w:t>
      </w:r>
      <w:r w:rsidRPr="7974B97F">
        <w:rPr>
          <w:lang w:val="en-GB"/>
        </w:rPr>
        <w:t>and include the following activities</w:t>
      </w:r>
      <w:r w:rsidR="003E05C5" w:rsidRPr="7974B97F">
        <w:rPr>
          <w:lang w:val="en-GB"/>
        </w:rPr>
        <w:t>:</w:t>
      </w:r>
    </w:p>
    <w:p w14:paraId="0B75C03B" w14:textId="3999A8C4" w:rsidR="00BE0C66" w:rsidRPr="008C648E" w:rsidRDefault="003E05C5" w:rsidP="00BE0C66">
      <w:pPr>
        <w:pStyle w:val="Heading2"/>
        <w:widowControl/>
        <w:shd w:val="clear" w:color="auto" w:fill="FFFFFF" w:themeFill="background1"/>
        <w:rPr>
          <w:lang w:val="en-GB"/>
        </w:rPr>
      </w:pPr>
      <w:r w:rsidRPr="7974B97F">
        <w:rPr>
          <w:i/>
          <w:iCs/>
          <w:lang w:val="en-GB"/>
        </w:rPr>
        <w:t>Strengthening of the legal framework and inter-institutional coordination</w:t>
      </w:r>
      <w:r w:rsidR="002D7E0D" w:rsidRPr="7974B97F">
        <w:rPr>
          <w:i/>
          <w:iCs/>
          <w:color w:val="000000" w:themeColor="text1"/>
          <w:lang w:val="en-GB"/>
        </w:rPr>
        <w:t>:</w:t>
      </w:r>
      <w:r w:rsidR="00065759" w:rsidRPr="7974B97F">
        <w:rPr>
          <w:lang w:val="en-GB"/>
        </w:rPr>
        <w:t xml:space="preserve"> </w:t>
      </w:r>
      <w:r w:rsidR="005E492E" w:rsidRPr="7974B97F">
        <w:rPr>
          <w:lang w:val="en-GB"/>
        </w:rPr>
        <w:t>a</w:t>
      </w:r>
      <w:r w:rsidR="00065759" w:rsidRPr="7974B97F">
        <w:rPr>
          <w:lang w:val="en-GB"/>
        </w:rPr>
        <w:t xml:space="preserve">djust the </w:t>
      </w:r>
      <w:r w:rsidR="005B20C9" w:rsidRPr="7974B97F">
        <w:rPr>
          <w:lang w:val="en-GB"/>
        </w:rPr>
        <w:t xml:space="preserve">Ministerial Order </w:t>
      </w:r>
      <w:r w:rsidR="00065759" w:rsidRPr="7974B97F">
        <w:rPr>
          <w:lang w:val="en-GB"/>
        </w:rPr>
        <w:t>of the HFC quota system to meet commitments post-2029, inter</w:t>
      </w:r>
      <w:r w:rsidR="00604C86">
        <w:rPr>
          <w:lang w:val="en-GB"/>
        </w:rPr>
        <w:noBreakHyphen/>
      </w:r>
      <w:r w:rsidR="00065759" w:rsidRPr="7974B97F">
        <w:rPr>
          <w:lang w:val="en-GB"/>
        </w:rPr>
        <w:t xml:space="preserve">institutional coordination meetings </w:t>
      </w:r>
      <w:r w:rsidR="00D07333" w:rsidRPr="7974B97F">
        <w:rPr>
          <w:lang w:val="en-GB"/>
        </w:rPr>
        <w:t xml:space="preserve">to </w:t>
      </w:r>
      <w:r w:rsidR="00065759" w:rsidRPr="7974B97F">
        <w:rPr>
          <w:lang w:val="en-GB"/>
        </w:rPr>
        <w:t xml:space="preserve">conduct a regulatory impact assessment </w:t>
      </w:r>
      <w:r w:rsidR="00A50A88" w:rsidRPr="7974B97F">
        <w:rPr>
          <w:lang w:val="en-GB"/>
        </w:rPr>
        <w:t xml:space="preserve">of </w:t>
      </w:r>
      <w:r w:rsidR="00065759" w:rsidRPr="7974B97F">
        <w:rPr>
          <w:lang w:val="en-GB"/>
        </w:rPr>
        <w:t>additional HFC control measures</w:t>
      </w:r>
      <w:r w:rsidR="00CF56EE" w:rsidRPr="7974B97F">
        <w:rPr>
          <w:lang w:val="en-GB"/>
        </w:rPr>
        <w:t xml:space="preserve"> </w:t>
      </w:r>
      <w:r w:rsidR="00CF56EE" w:rsidRPr="7974B97F">
        <w:rPr>
          <w:lang w:val="en-US"/>
        </w:rPr>
        <w:t>and at least one training sessions to public institutions and the RAC association on the additional legal measures adopted</w:t>
      </w:r>
      <w:r w:rsidR="00A43D44" w:rsidRPr="7974B97F">
        <w:rPr>
          <w:lang w:val="en-GB"/>
        </w:rPr>
        <w:t xml:space="preserve">; </w:t>
      </w:r>
      <w:r w:rsidR="00CF0F4B" w:rsidRPr="7974B97F">
        <w:rPr>
          <w:lang w:val="en-GB"/>
        </w:rPr>
        <w:t xml:space="preserve">initiate the </w:t>
      </w:r>
      <w:r w:rsidR="00CF0F4B" w:rsidRPr="7974B97F">
        <w:rPr>
          <w:color w:val="000000" w:themeColor="text1"/>
          <w:lang w:val="en-GB"/>
        </w:rPr>
        <w:t>d</w:t>
      </w:r>
      <w:r w:rsidR="00CF0F4B" w:rsidRPr="7974B97F">
        <w:rPr>
          <w:lang w:val="en-GB"/>
        </w:rPr>
        <w:t xml:space="preserve">evelopment of a national </w:t>
      </w:r>
      <w:r w:rsidR="00A50A88" w:rsidRPr="7974B97F">
        <w:rPr>
          <w:lang w:val="en-GB"/>
        </w:rPr>
        <w:t xml:space="preserve">registry </w:t>
      </w:r>
      <w:r w:rsidR="00CF0F4B" w:rsidRPr="7974B97F">
        <w:rPr>
          <w:lang w:val="en-GB"/>
        </w:rPr>
        <w:t>of large and medium-sized HFC end</w:t>
      </w:r>
      <w:r w:rsidR="00A50A88" w:rsidRPr="7974B97F">
        <w:rPr>
          <w:lang w:val="en-GB"/>
        </w:rPr>
        <w:t xml:space="preserve"> </w:t>
      </w:r>
      <w:r w:rsidR="00CF0F4B" w:rsidRPr="7974B97F">
        <w:rPr>
          <w:lang w:val="en-GB"/>
        </w:rPr>
        <w:t>users</w:t>
      </w:r>
      <w:r w:rsidR="001C406E" w:rsidRPr="7974B97F">
        <w:rPr>
          <w:lang w:val="en-GB"/>
        </w:rPr>
        <w:t xml:space="preserve"> (UNDP) (</w:t>
      </w:r>
      <w:r w:rsidR="004538F5" w:rsidRPr="7974B97F">
        <w:rPr>
          <w:lang w:val="en-GB"/>
        </w:rPr>
        <w:t>US $</w:t>
      </w:r>
      <w:r w:rsidR="004538F5">
        <w:t>24,</w:t>
      </w:r>
      <w:r w:rsidR="00BE0C66">
        <w:t>738</w:t>
      </w:r>
      <w:r w:rsidR="001C406E" w:rsidRPr="7974B97F">
        <w:rPr>
          <w:lang w:val="en-GB"/>
        </w:rPr>
        <w:t>)</w:t>
      </w:r>
      <w:r w:rsidR="00CF0F4B" w:rsidRPr="7974B97F">
        <w:rPr>
          <w:lang w:val="en-GB"/>
        </w:rPr>
        <w:t xml:space="preserve">; </w:t>
      </w:r>
      <w:r w:rsidR="001C406E" w:rsidRPr="7974B97F">
        <w:rPr>
          <w:lang w:val="en-GB"/>
        </w:rPr>
        <w:t xml:space="preserve">strengthening the control mechanisms of the NOU to monitor the HFC imports, including development of </w:t>
      </w:r>
      <w:r w:rsidR="00E91783" w:rsidRPr="7974B97F">
        <w:rPr>
          <w:lang w:val="en-GB"/>
        </w:rPr>
        <w:t>an</w:t>
      </w:r>
      <w:r w:rsidR="001C406E" w:rsidRPr="7974B97F">
        <w:rPr>
          <w:lang w:val="en-GB"/>
        </w:rPr>
        <w:t xml:space="preserve"> electronic system for registration of HFC quotas and import permits in CO</w:t>
      </w:r>
      <w:r w:rsidR="001C406E" w:rsidRPr="7974B97F">
        <w:rPr>
          <w:vertAlign w:val="subscript"/>
          <w:lang w:val="en-GB"/>
        </w:rPr>
        <w:t>2</w:t>
      </w:r>
      <w:r w:rsidR="001C406E" w:rsidRPr="7974B97F">
        <w:rPr>
          <w:lang w:val="en-GB"/>
        </w:rPr>
        <w:t xml:space="preserve">-eq tonnes; </w:t>
      </w:r>
      <w:r w:rsidR="0094719C" w:rsidRPr="7974B97F">
        <w:rPr>
          <w:lang w:val="en-GB"/>
        </w:rPr>
        <w:t>h</w:t>
      </w:r>
      <w:r w:rsidR="00A03CBF" w:rsidRPr="7974B97F">
        <w:rPr>
          <w:lang w:val="en-GB"/>
        </w:rPr>
        <w:t>ir</w:t>
      </w:r>
      <w:r w:rsidR="0094719C" w:rsidRPr="7974B97F">
        <w:rPr>
          <w:lang w:val="en-GB"/>
        </w:rPr>
        <w:t>e</w:t>
      </w:r>
      <w:r w:rsidR="00A03CBF" w:rsidRPr="7974B97F">
        <w:rPr>
          <w:lang w:val="en-GB"/>
        </w:rPr>
        <w:t xml:space="preserve"> an international expert </w:t>
      </w:r>
      <w:r w:rsidR="0094719C" w:rsidRPr="7974B97F">
        <w:rPr>
          <w:lang w:val="en-GB"/>
        </w:rPr>
        <w:t>to</w:t>
      </w:r>
      <w:r w:rsidR="00A03CBF" w:rsidRPr="7974B97F">
        <w:rPr>
          <w:lang w:val="en-GB"/>
        </w:rPr>
        <w:t xml:space="preserve"> deliver the train</w:t>
      </w:r>
      <w:r w:rsidR="00A50A88" w:rsidRPr="7974B97F">
        <w:rPr>
          <w:lang w:val="en-GB"/>
        </w:rPr>
        <w:t>-</w:t>
      </w:r>
      <w:r w:rsidR="00A03CBF" w:rsidRPr="7974B97F">
        <w:rPr>
          <w:lang w:val="en-GB"/>
        </w:rPr>
        <w:t>the</w:t>
      </w:r>
      <w:r w:rsidR="00A50A88" w:rsidRPr="7974B97F">
        <w:rPr>
          <w:lang w:val="en-GB"/>
        </w:rPr>
        <w:t>-</w:t>
      </w:r>
      <w:r w:rsidR="00A03CBF" w:rsidRPr="7974B97F">
        <w:rPr>
          <w:lang w:val="en-GB"/>
        </w:rPr>
        <w:t>trainer</w:t>
      </w:r>
      <w:r w:rsidR="00A50A88" w:rsidRPr="7974B97F">
        <w:rPr>
          <w:lang w:val="en-GB"/>
        </w:rPr>
        <w:t xml:space="preserve"> </w:t>
      </w:r>
      <w:r w:rsidR="00A03CBF" w:rsidRPr="7974B97F">
        <w:rPr>
          <w:lang w:val="en-GB"/>
        </w:rPr>
        <w:t>workshops</w:t>
      </w:r>
      <w:r w:rsidR="00CF0F4B" w:rsidRPr="7974B97F">
        <w:rPr>
          <w:lang w:val="en-GB"/>
        </w:rPr>
        <w:t xml:space="preserve"> for customs officers</w:t>
      </w:r>
      <w:r w:rsidR="00C94D92" w:rsidRPr="7974B97F">
        <w:rPr>
          <w:lang w:val="en-GB"/>
        </w:rPr>
        <w:t xml:space="preserve"> </w:t>
      </w:r>
      <w:r w:rsidR="00C94D92">
        <w:t xml:space="preserve">and provide technical support </w:t>
      </w:r>
      <w:r w:rsidR="00C94D92" w:rsidRPr="7974B97F">
        <w:rPr>
          <w:lang w:val="en-GB"/>
        </w:rPr>
        <w:t>to develop a model course to be used as part of the regular training of officers working at customs check points</w:t>
      </w:r>
      <w:r w:rsidR="00A03CBF" w:rsidRPr="7974B97F">
        <w:rPr>
          <w:lang w:val="en-GB"/>
        </w:rPr>
        <w:t xml:space="preserve">; update the training manual with the new control measures; </w:t>
      </w:r>
      <w:r w:rsidR="0094719C" w:rsidRPr="7974B97F">
        <w:rPr>
          <w:lang w:val="en-GB"/>
        </w:rPr>
        <w:t>carry out a</w:t>
      </w:r>
      <w:r w:rsidR="00A03CBF" w:rsidRPr="7974B97F">
        <w:rPr>
          <w:lang w:val="en-GB"/>
        </w:rPr>
        <w:t xml:space="preserve"> </w:t>
      </w:r>
      <w:r w:rsidR="0094719C" w:rsidRPr="7974B97F">
        <w:rPr>
          <w:lang w:val="en-GB"/>
        </w:rPr>
        <w:t>three</w:t>
      </w:r>
      <w:r w:rsidR="00A03CBF" w:rsidRPr="7974B97F">
        <w:rPr>
          <w:lang w:val="en-GB"/>
        </w:rPr>
        <w:t>-day training course</w:t>
      </w:r>
      <w:r w:rsidR="0094719C" w:rsidRPr="7974B97F">
        <w:rPr>
          <w:lang w:val="en-GB"/>
        </w:rPr>
        <w:t xml:space="preserve"> </w:t>
      </w:r>
      <w:r w:rsidR="00A03CBF" w:rsidRPr="7974B97F">
        <w:rPr>
          <w:lang w:val="en-GB"/>
        </w:rPr>
        <w:t xml:space="preserve">on new regulations, identification of refrigerants and prevention of illegal trade for 40 customs and enforcement officers; </w:t>
      </w:r>
      <w:r w:rsidR="0094719C" w:rsidRPr="7974B97F">
        <w:rPr>
          <w:lang w:val="en-GB"/>
        </w:rPr>
        <w:t xml:space="preserve">carry out </w:t>
      </w:r>
      <w:r w:rsidR="00A03CBF" w:rsidRPr="7974B97F">
        <w:rPr>
          <w:lang w:val="en-GB"/>
        </w:rPr>
        <w:t>one-day training courses on HS codes and revised regulations for 50 brokers and importers; strengthen the Customs Registration System on HFCs and implement the 2022 Harmonised Customs Code</w:t>
      </w:r>
      <w:r w:rsidR="00C94D92" w:rsidRPr="7974B97F">
        <w:rPr>
          <w:lang w:val="en-GB"/>
        </w:rPr>
        <w:t xml:space="preserve"> </w:t>
      </w:r>
      <w:r w:rsidR="001C406E" w:rsidRPr="7974B97F">
        <w:rPr>
          <w:lang w:val="en-GB"/>
        </w:rPr>
        <w:t>(UNEP)</w:t>
      </w:r>
      <w:r w:rsidR="00BE0C66" w:rsidRPr="7974B97F">
        <w:rPr>
          <w:lang w:val="en-GB"/>
        </w:rPr>
        <w:t xml:space="preserve"> </w:t>
      </w:r>
      <w:r w:rsidR="001C406E" w:rsidRPr="7974B97F">
        <w:rPr>
          <w:lang w:val="en-GB"/>
        </w:rPr>
        <w:t>(</w:t>
      </w:r>
      <w:r w:rsidR="00BE0C66" w:rsidRPr="7974B97F">
        <w:rPr>
          <w:lang w:val="en-GB"/>
        </w:rPr>
        <w:t>US $</w:t>
      </w:r>
      <w:r w:rsidR="00BE0C66">
        <w:t>55,97</w:t>
      </w:r>
      <w:r w:rsidR="00FD6F86">
        <w:t>4</w:t>
      </w:r>
      <w:r w:rsidR="001C406E" w:rsidRPr="7974B97F">
        <w:rPr>
          <w:lang w:val="en-GB"/>
        </w:rPr>
        <w:t xml:space="preserve">); </w:t>
      </w:r>
      <w:r w:rsidR="0094719C" w:rsidRPr="7974B97F">
        <w:rPr>
          <w:lang w:val="en-GB"/>
        </w:rPr>
        <w:t>p</w:t>
      </w:r>
      <w:r w:rsidR="00A03CBF" w:rsidRPr="7974B97F">
        <w:rPr>
          <w:lang w:val="en-GB"/>
        </w:rPr>
        <w:t>rocure and delive</w:t>
      </w:r>
      <w:r w:rsidR="00A50A88" w:rsidRPr="7974B97F">
        <w:rPr>
          <w:lang w:val="en-GB"/>
        </w:rPr>
        <w:t>r</w:t>
      </w:r>
      <w:r w:rsidR="00A03CBF" w:rsidRPr="7974B97F">
        <w:rPr>
          <w:lang w:val="en-GB"/>
        </w:rPr>
        <w:t xml:space="preserve"> </w:t>
      </w:r>
      <w:r w:rsidR="00BE0C66" w:rsidRPr="7974B97F">
        <w:rPr>
          <w:lang w:val="en-GB"/>
        </w:rPr>
        <w:t>two</w:t>
      </w:r>
      <w:r w:rsidR="00A03CBF" w:rsidRPr="7974B97F">
        <w:rPr>
          <w:lang w:val="en-GB"/>
        </w:rPr>
        <w:t xml:space="preserve"> wide</w:t>
      </w:r>
      <w:r w:rsidR="00A50A88" w:rsidRPr="7974B97F">
        <w:rPr>
          <w:lang w:val="en-GB"/>
        </w:rPr>
        <w:t>-</w:t>
      </w:r>
      <w:r w:rsidR="00A03CBF" w:rsidRPr="7974B97F">
        <w:rPr>
          <w:lang w:val="en-GB"/>
        </w:rPr>
        <w:t xml:space="preserve">range </w:t>
      </w:r>
      <w:r w:rsidR="00A50A88" w:rsidRPr="7974B97F">
        <w:rPr>
          <w:lang w:val="en-GB"/>
        </w:rPr>
        <w:t xml:space="preserve">portable </w:t>
      </w:r>
      <w:r w:rsidR="00A03CBF" w:rsidRPr="7974B97F">
        <w:rPr>
          <w:lang w:val="en-GB"/>
        </w:rPr>
        <w:t xml:space="preserve">refrigerant identifiers and spare parts to </w:t>
      </w:r>
      <w:r w:rsidR="00A50A88" w:rsidRPr="7974B97F">
        <w:rPr>
          <w:lang w:val="en-GB"/>
        </w:rPr>
        <w:t>customs</w:t>
      </w:r>
      <w:r w:rsidR="001C406E" w:rsidRPr="7974B97F">
        <w:rPr>
          <w:lang w:val="en-GB"/>
        </w:rPr>
        <w:t xml:space="preserve"> (UNDP) (US $</w:t>
      </w:r>
      <w:r w:rsidR="00BE0C66" w:rsidRPr="7974B97F">
        <w:rPr>
          <w:lang w:val="en-GB"/>
        </w:rPr>
        <w:t>8</w:t>
      </w:r>
      <w:r w:rsidR="001C406E" w:rsidRPr="7974B97F">
        <w:rPr>
          <w:lang w:val="en-GB"/>
        </w:rPr>
        <w:t>,000)</w:t>
      </w:r>
      <w:r w:rsidR="00A43D44" w:rsidRPr="7974B97F">
        <w:rPr>
          <w:lang w:val="en-GB"/>
        </w:rPr>
        <w:t>;</w:t>
      </w:r>
      <w:r w:rsidR="00DA0328" w:rsidRPr="7974B97F">
        <w:rPr>
          <w:lang w:val="en-GB"/>
        </w:rPr>
        <w:t xml:space="preserve"> </w:t>
      </w:r>
      <w:r w:rsidR="00A50A88" w:rsidRPr="7974B97F">
        <w:rPr>
          <w:lang w:val="en-GB"/>
        </w:rPr>
        <w:t xml:space="preserve">develop </w:t>
      </w:r>
      <w:r w:rsidRPr="7974B97F">
        <w:rPr>
          <w:lang w:val="en-GB"/>
        </w:rPr>
        <w:t>a diagnosis of needs and priorities</w:t>
      </w:r>
      <w:r w:rsidR="0086091E" w:rsidRPr="7974B97F">
        <w:rPr>
          <w:lang w:val="en-GB"/>
        </w:rPr>
        <w:t xml:space="preserve"> for gender mainstreaming </w:t>
      </w:r>
      <w:r w:rsidRPr="7974B97F">
        <w:rPr>
          <w:lang w:val="en-GB"/>
        </w:rPr>
        <w:t xml:space="preserve">and conduct </w:t>
      </w:r>
      <w:r w:rsidR="0086091E" w:rsidRPr="7974B97F">
        <w:rPr>
          <w:lang w:val="en-GB"/>
        </w:rPr>
        <w:t xml:space="preserve">one </w:t>
      </w:r>
      <w:r w:rsidR="00A50A88" w:rsidRPr="7974B97F">
        <w:rPr>
          <w:lang w:val="en-GB"/>
        </w:rPr>
        <w:t xml:space="preserve">sensitization </w:t>
      </w:r>
      <w:r w:rsidRPr="7974B97F">
        <w:rPr>
          <w:lang w:val="en-GB"/>
        </w:rPr>
        <w:t xml:space="preserve">and training workshop for main </w:t>
      </w:r>
      <w:r w:rsidR="0086091E" w:rsidRPr="7974B97F">
        <w:rPr>
          <w:lang w:val="en-GB"/>
        </w:rPr>
        <w:t xml:space="preserve">KIP </w:t>
      </w:r>
      <w:r w:rsidRPr="7974B97F">
        <w:rPr>
          <w:lang w:val="en-GB"/>
        </w:rPr>
        <w:t>stakeholders</w:t>
      </w:r>
      <w:r w:rsidR="00F93F0B" w:rsidRPr="7974B97F">
        <w:rPr>
          <w:lang w:val="en-GB"/>
        </w:rPr>
        <w:t xml:space="preserve"> </w:t>
      </w:r>
      <w:r w:rsidR="00B11588" w:rsidRPr="7974B97F">
        <w:rPr>
          <w:lang w:val="en-GB"/>
        </w:rPr>
        <w:t xml:space="preserve">(50 </w:t>
      </w:r>
      <w:r w:rsidR="0083078F" w:rsidRPr="7974B97F">
        <w:rPr>
          <w:lang w:val="en-GB"/>
        </w:rPr>
        <w:t>participants</w:t>
      </w:r>
      <w:r w:rsidR="00B11588" w:rsidRPr="7974B97F">
        <w:rPr>
          <w:lang w:val="en-GB"/>
        </w:rPr>
        <w:t xml:space="preserve"> each)</w:t>
      </w:r>
      <w:r w:rsidR="001C406E" w:rsidRPr="7974B97F">
        <w:rPr>
          <w:lang w:val="en-GB"/>
        </w:rPr>
        <w:t xml:space="preserve"> </w:t>
      </w:r>
      <w:r w:rsidR="00BE0C66" w:rsidRPr="7974B97F">
        <w:rPr>
          <w:lang w:val="en-GB"/>
        </w:rPr>
        <w:t>(</w:t>
      </w:r>
      <w:r w:rsidR="001C406E" w:rsidRPr="7974B97F">
        <w:rPr>
          <w:lang w:val="en-GB"/>
        </w:rPr>
        <w:t>UNDP) (US $</w:t>
      </w:r>
      <w:r w:rsidR="00DA0328" w:rsidRPr="7974B97F">
        <w:rPr>
          <w:lang w:val="en-GB"/>
        </w:rPr>
        <w:t>11,625</w:t>
      </w:r>
      <w:r w:rsidR="001C406E" w:rsidRPr="7974B97F">
        <w:rPr>
          <w:lang w:val="en-GB"/>
        </w:rPr>
        <w:t>)</w:t>
      </w:r>
      <w:r w:rsidR="00F93F0B" w:rsidRPr="7974B97F">
        <w:rPr>
          <w:lang w:val="en-GB"/>
        </w:rPr>
        <w:t>;</w:t>
      </w:r>
    </w:p>
    <w:p w14:paraId="5EB3C245" w14:textId="4C6A91CA" w:rsidR="0032156C" w:rsidRPr="008C648E" w:rsidRDefault="0032156C" w:rsidP="00093F2C">
      <w:pPr>
        <w:pStyle w:val="Heading2"/>
        <w:rPr>
          <w:color w:val="000000"/>
          <w:lang w:val="en-GB"/>
        </w:rPr>
      </w:pPr>
      <w:r w:rsidRPr="7974B97F">
        <w:rPr>
          <w:i/>
          <w:iCs/>
          <w:lang w:val="en-GB"/>
        </w:rPr>
        <w:t>Awareness and information dissemination on zero and low-GWP technology</w:t>
      </w:r>
      <w:r w:rsidR="002D7E0D" w:rsidRPr="7974B97F">
        <w:rPr>
          <w:i/>
          <w:iCs/>
          <w:lang w:val="en-GB"/>
        </w:rPr>
        <w:t>:</w:t>
      </w:r>
      <w:r w:rsidRPr="008C648E">
        <w:rPr>
          <w:lang w:val="en-GB"/>
        </w:rPr>
        <w:t xml:space="preserve"> </w:t>
      </w:r>
      <w:r w:rsidR="001F24B7" w:rsidRPr="008C648E">
        <w:rPr>
          <w:lang w:val="en-GB"/>
        </w:rPr>
        <w:t>d</w:t>
      </w:r>
      <w:r w:rsidRPr="008C648E">
        <w:rPr>
          <w:lang w:val="en-GB"/>
        </w:rPr>
        <w:t xml:space="preserve">esign and implement a </w:t>
      </w:r>
      <w:r w:rsidR="007B1DFD" w:rsidRPr="008C648E">
        <w:rPr>
          <w:lang w:val="en-GB"/>
        </w:rPr>
        <w:t xml:space="preserve">widespread </w:t>
      </w:r>
      <w:r w:rsidRPr="008C648E">
        <w:rPr>
          <w:color w:val="000000"/>
          <w:lang w:val="en-GB"/>
        </w:rPr>
        <w:t xml:space="preserve">campaign through mass media </w:t>
      </w:r>
      <w:r w:rsidR="007B1DFD" w:rsidRPr="008C648E">
        <w:rPr>
          <w:color w:val="000000"/>
          <w:lang w:val="en-GB"/>
        </w:rPr>
        <w:t>on</w:t>
      </w:r>
      <w:r w:rsidRPr="008C648E">
        <w:rPr>
          <w:color w:val="000000"/>
          <w:lang w:val="en-GB"/>
        </w:rPr>
        <w:t xml:space="preserve"> </w:t>
      </w:r>
      <w:r w:rsidRPr="008C648E">
        <w:rPr>
          <w:lang w:val="en-GB"/>
        </w:rPr>
        <w:t>country measures to control and reduce HFC emissions and consumption</w:t>
      </w:r>
      <w:r w:rsidRPr="008C648E">
        <w:rPr>
          <w:color w:val="000000"/>
          <w:lang w:val="en-GB"/>
        </w:rPr>
        <w:t xml:space="preserve">, and alternative technologies, among </w:t>
      </w:r>
      <w:r w:rsidR="007B1DFD" w:rsidRPr="008C648E">
        <w:rPr>
          <w:color w:val="000000"/>
          <w:lang w:val="en-GB"/>
        </w:rPr>
        <w:t>other things</w:t>
      </w:r>
      <w:r w:rsidRPr="008C648E">
        <w:rPr>
          <w:color w:val="000000"/>
          <w:lang w:val="en-GB"/>
        </w:rPr>
        <w:t xml:space="preserve">, </w:t>
      </w:r>
      <w:r w:rsidR="00F93F0B" w:rsidRPr="008C648E">
        <w:rPr>
          <w:color w:val="000000"/>
          <w:lang w:val="en-GB"/>
        </w:rPr>
        <w:t>and</w:t>
      </w:r>
      <w:r w:rsidRPr="008C648E">
        <w:rPr>
          <w:color w:val="000000"/>
          <w:lang w:val="en-GB"/>
        </w:rPr>
        <w:t xml:space="preserve"> </w:t>
      </w:r>
      <w:r w:rsidR="007B1DFD" w:rsidRPr="008C648E">
        <w:rPr>
          <w:lang w:val="en-GB"/>
        </w:rPr>
        <w:t xml:space="preserve">organize </w:t>
      </w:r>
      <w:r w:rsidRPr="008C648E">
        <w:rPr>
          <w:lang w:val="en-GB"/>
        </w:rPr>
        <w:t xml:space="preserve">one </w:t>
      </w:r>
      <w:r w:rsidRPr="008C648E">
        <w:rPr>
          <w:color w:val="000000"/>
          <w:lang w:val="en-GB"/>
        </w:rPr>
        <w:t>workshop for main stakeholders to evaluate the media campaign</w:t>
      </w:r>
      <w:r w:rsidR="00375712" w:rsidRPr="008C648E">
        <w:rPr>
          <w:color w:val="000000"/>
          <w:lang w:val="en-GB"/>
        </w:rPr>
        <w:t xml:space="preserve">; </w:t>
      </w:r>
      <w:r w:rsidR="00F93F0B" w:rsidRPr="008C648E">
        <w:rPr>
          <w:lang w:val="en-GB"/>
        </w:rPr>
        <w:t xml:space="preserve">and </w:t>
      </w:r>
      <w:r w:rsidRPr="008C648E">
        <w:rPr>
          <w:lang w:val="en-GB"/>
        </w:rPr>
        <w:t xml:space="preserve">conduct </w:t>
      </w:r>
      <w:r w:rsidR="00F93F0B" w:rsidRPr="008C648E">
        <w:rPr>
          <w:lang w:val="en-GB"/>
        </w:rPr>
        <w:t>two</w:t>
      </w:r>
      <w:r w:rsidRPr="008C648E">
        <w:rPr>
          <w:lang w:val="en-GB"/>
        </w:rPr>
        <w:t xml:space="preserve"> regional awareness workshops (for </w:t>
      </w:r>
      <w:r w:rsidR="00B11588" w:rsidRPr="008C648E">
        <w:rPr>
          <w:lang w:val="en-GB"/>
        </w:rPr>
        <w:t>7</w:t>
      </w:r>
      <w:r w:rsidRPr="008C648E">
        <w:rPr>
          <w:lang w:val="en-GB"/>
        </w:rPr>
        <w:t>5 end</w:t>
      </w:r>
      <w:r w:rsidR="007B1DFD" w:rsidRPr="008C648E">
        <w:rPr>
          <w:lang w:val="en-GB"/>
        </w:rPr>
        <w:t xml:space="preserve"> </w:t>
      </w:r>
      <w:r w:rsidRPr="008C648E">
        <w:rPr>
          <w:lang w:val="en-GB"/>
        </w:rPr>
        <w:t>users each) to promote energy</w:t>
      </w:r>
      <w:r w:rsidR="001F24B7" w:rsidRPr="008C648E">
        <w:rPr>
          <w:lang w:val="en-GB"/>
        </w:rPr>
        <w:noBreakHyphen/>
      </w:r>
      <w:r w:rsidRPr="008C648E">
        <w:rPr>
          <w:lang w:val="en-GB"/>
        </w:rPr>
        <w:t>efficient and zero and low-GWP alternatives</w:t>
      </w:r>
      <w:r w:rsidR="00F93F0B" w:rsidRPr="008C648E">
        <w:rPr>
          <w:lang w:val="en-GB"/>
        </w:rPr>
        <w:t xml:space="preserve"> (UNDP</w:t>
      </w:r>
      <w:r w:rsidR="00375712" w:rsidRPr="008C648E">
        <w:rPr>
          <w:lang w:val="en-GB"/>
        </w:rPr>
        <w:t>) (</w:t>
      </w:r>
      <w:r w:rsidR="00F93F0B" w:rsidRPr="008C648E">
        <w:rPr>
          <w:lang w:val="en-GB"/>
        </w:rPr>
        <w:t>US $</w:t>
      </w:r>
      <w:r w:rsidR="00BD7F44" w:rsidRPr="008C648E">
        <w:t>21,600</w:t>
      </w:r>
      <w:r w:rsidR="00F93F0B" w:rsidRPr="008C648E">
        <w:rPr>
          <w:lang w:val="en-GB"/>
        </w:rPr>
        <w:t>);</w:t>
      </w:r>
    </w:p>
    <w:p w14:paraId="134F6EAF" w14:textId="29B95196" w:rsidR="00161D67" w:rsidRPr="008C648E" w:rsidRDefault="00311CAA" w:rsidP="00E95B56">
      <w:pPr>
        <w:pStyle w:val="Heading2"/>
        <w:widowControl/>
        <w:shd w:val="clear" w:color="auto" w:fill="FFFFFF" w:themeFill="background1"/>
        <w:rPr>
          <w:lang w:val="en-GB"/>
        </w:rPr>
      </w:pPr>
      <w:r w:rsidRPr="7974B97F">
        <w:rPr>
          <w:i/>
          <w:iCs/>
          <w:lang w:val="en-GB"/>
        </w:rPr>
        <w:t>Capacity building for the safe use of low-GWP refrigerants in RAC</w:t>
      </w:r>
      <w:r w:rsidR="00D0063D" w:rsidRPr="7974B97F">
        <w:rPr>
          <w:i/>
          <w:iCs/>
          <w:lang w:val="en-GB"/>
        </w:rPr>
        <w:t>:</w:t>
      </w:r>
      <w:r w:rsidRPr="7974B97F">
        <w:rPr>
          <w:b/>
          <w:bCs/>
          <w:i/>
          <w:iCs/>
          <w:lang w:val="en-GB"/>
        </w:rPr>
        <w:t xml:space="preserve"> </w:t>
      </w:r>
      <w:r w:rsidR="00F93F0B" w:rsidRPr="008C648E">
        <w:rPr>
          <w:lang w:val="en-GB"/>
        </w:rPr>
        <w:t xml:space="preserve">provide training and didactic equipment to </w:t>
      </w:r>
      <w:r w:rsidRPr="008C648E">
        <w:rPr>
          <w:lang w:val="en-GB"/>
        </w:rPr>
        <w:t xml:space="preserve">one </w:t>
      </w:r>
      <w:r w:rsidR="00F93F0B" w:rsidRPr="008C648E">
        <w:rPr>
          <w:lang w:val="en-GB"/>
        </w:rPr>
        <w:t xml:space="preserve">RAC vocational training centre for the use and handling of </w:t>
      </w:r>
      <w:r w:rsidR="008462D9" w:rsidRPr="008C648E">
        <w:rPr>
          <w:lang w:val="en-GB"/>
        </w:rPr>
        <w:t>CO</w:t>
      </w:r>
      <w:r w:rsidR="008462D9" w:rsidRPr="008C648E">
        <w:rPr>
          <w:vertAlign w:val="subscript"/>
          <w:lang w:val="en-GB"/>
        </w:rPr>
        <w:t>2</w:t>
      </w:r>
      <w:r w:rsidR="008462D9" w:rsidRPr="008C648E">
        <w:rPr>
          <w:lang w:val="en-GB"/>
        </w:rPr>
        <w:t xml:space="preserve">, </w:t>
      </w:r>
      <w:r w:rsidR="00A52CB0" w:rsidRPr="008C648E">
        <w:rPr>
          <w:lang w:val="en-GB"/>
        </w:rPr>
        <w:t>R</w:t>
      </w:r>
      <w:r w:rsidR="00F93F0B" w:rsidRPr="008C648E">
        <w:rPr>
          <w:lang w:val="en-GB"/>
        </w:rPr>
        <w:t>-290</w:t>
      </w:r>
      <w:r w:rsidR="008462D9" w:rsidRPr="008C648E">
        <w:rPr>
          <w:lang w:val="en-GB"/>
        </w:rPr>
        <w:t xml:space="preserve"> and R-600a</w:t>
      </w:r>
      <w:r w:rsidR="00F93F0B" w:rsidRPr="008C648E">
        <w:rPr>
          <w:lang w:val="en-GB"/>
        </w:rPr>
        <w:t xml:space="preserve">, and </w:t>
      </w:r>
      <w:r w:rsidR="007B1DFD" w:rsidRPr="008C648E">
        <w:rPr>
          <w:lang w:val="en-GB"/>
        </w:rPr>
        <w:t xml:space="preserve">provide </w:t>
      </w:r>
      <w:r w:rsidR="00F93F0B" w:rsidRPr="008C648E">
        <w:rPr>
          <w:lang w:val="en-GB"/>
        </w:rPr>
        <w:t>training and follow-up in the use of the equipmen</w:t>
      </w:r>
      <w:r w:rsidRPr="008C648E">
        <w:rPr>
          <w:lang w:val="en-GB"/>
        </w:rPr>
        <w:t>t</w:t>
      </w:r>
      <w:r w:rsidR="00D0063D" w:rsidRPr="008C648E">
        <w:rPr>
          <w:lang w:val="en-GB"/>
        </w:rPr>
        <w:t>; u</w:t>
      </w:r>
      <w:r w:rsidR="00161D67" w:rsidRPr="008C648E">
        <w:rPr>
          <w:lang w:val="en-GB"/>
        </w:rPr>
        <w:t>pdate the curricula of RAC training courses to include</w:t>
      </w:r>
      <w:r w:rsidR="007B1DFD" w:rsidRPr="008C648E">
        <w:rPr>
          <w:lang w:val="en-GB"/>
        </w:rPr>
        <w:t xml:space="preserve"> the</w:t>
      </w:r>
      <w:r w:rsidR="00161D67" w:rsidRPr="008C648E">
        <w:rPr>
          <w:lang w:val="en-GB"/>
        </w:rPr>
        <w:t xml:space="preserve"> safe handling of flammable and high</w:t>
      </w:r>
      <w:r w:rsidR="007B7C90">
        <w:rPr>
          <w:lang w:val="en-GB"/>
        </w:rPr>
        <w:noBreakHyphen/>
      </w:r>
      <w:r w:rsidR="00161D67" w:rsidRPr="008C648E">
        <w:rPr>
          <w:lang w:val="en-GB"/>
        </w:rPr>
        <w:t>pressure refrigerants, basic notions of electronic controls of RAC equipment, and inverter technology, among other topics</w:t>
      </w:r>
      <w:r w:rsidR="00375712" w:rsidRPr="008C648E">
        <w:rPr>
          <w:lang w:val="en-GB"/>
        </w:rPr>
        <w:t xml:space="preserve"> (UNDP) (US $</w:t>
      </w:r>
      <w:r w:rsidR="00375712" w:rsidRPr="008C648E">
        <w:t>128,940</w:t>
      </w:r>
      <w:r w:rsidR="00375712" w:rsidRPr="008C648E">
        <w:rPr>
          <w:lang w:val="en-GB"/>
        </w:rPr>
        <w:t>)</w:t>
      </w:r>
      <w:r w:rsidR="00161D67" w:rsidRPr="008C648E">
        <w:rPr>
          <w:lang w:val="en-GB"/>
        </w:rPr>
        <w:t>;</w:t>
      </w:r>
      <w:r w:rsidR="00161D67" w:rsidRPr="008C648E">
        <w:rPr>
          <w:color w:val="000000"/>
          <w:lang w:val="en-GB"/>
        </w:rPr>
        <w:t xml:space="preserve"> </w:t>
      </w:r>
      <w:r w:rsidR="00640788" w:rsidRPr="00240AB4">
        <w:rPr>
          <w:lang w:val="en-GB"/>
        </w:rPr>
        <w:t>p</w:t>
      </w:r>
      <w:r w:rsidR="00E95B56" w:rsidRPr="00240AB4">
        <w:rPr>
          <w:lang w:val="en-GB"/>
        </w:rPr>
        <w:t>rovision of tool kits</w:t>
      </w:r>
      <w:r w:rsidR="00E95B56" w:rsidRPr="00240AB4">
        <w:rPr>
          <w:rStyle w:val="FootnoteReference"/>
          <w:lang w:val="en-GB"/>
        </w:rPr>
        <w:footnoteReference w:id="18"/>
      </w:r>
      <w:r w:rsidR="00E95B56" w:rsidRPr="00240AB4">
        <w:rPr>
          <w:lang w:val="en-GB"/>
        </w:rPr>
        <w:t xml:space="preserve"> to </w:t>
      </w:r>
      <w:r w:rsidR="00C7177B" w:rsidRPr="00240AB4">
        <w:rPr>
          <w:lang w:val="en-GB"/>
        </w:rPr>
        <w:t>30</w:t>
      </w:r>
      <w:r w:rsidR="00E95B56" w:rsidRPr="00240AB4">
        <w:rPr>
          <w:lang w:val="en-GB"/>
        </w:rPr>
        <w:t xml:space="preserve"> certified</w:t>
      </w:r>
      <w:r w:rsidR="00E95B56" w:rsidRPr="7974B97F">
        <w:rPr>
          <w:i/>
          <w:iCs/>
          <w:lang w:val="en-GB"/>
        </w:rPr>
        <w:t xml:space="preserve"> </w:t>
      </w:r>
      <w:r w:rsidR="00E95B56" w:rsidRPr="00240AB4">
        <w:rPr>
          <w:lang w:val="en-GB"/>
        </w:rPr>
        <w:t xml:space="preserve">technicians to adopt good practices in the safe handling of commercial </w:t>
      </w:r>
      <w:r w:rsidR="00E95B56" w:rsidRPr="00240AB4">
        <w:rPr>
          <w:lang w:val="en-GB"/>
        </w:rPr>
        <w:lastRenderedPageBreak/>
        <w:t>refrigeration equipment or systems operating with hydrocarbon refrigerant gas</w:t>
      </w:r>
      <w:r w:rsidR="00E95B56" w:rsidRPr="008C648E">
        <w:rPr>
          <w:color w:val="000000"/>
          <w:lang w:val="en-GB"/>
        </w:rPr>
        <w:t xml:space="preserve"> </w:t>
      </w:r>
      <w:r w:rsidR="00E95B56" w:rsidRPr="008C648E">
        <w:rPr>
          <w:lang w:val="en-GB"/>
        </w:rPr>
        <w:t xml:space="preserve">(UNDP) </w:t>
      </w:r>
      <w:r w:rsidR="00E95B56" w:rsidRPr="008C648E">
        <w:rPr>
          <w:color w:val="000000"/>
          <w:lang w:val="en-GB"/>
        </w:rPr>
        <w:t>(</w:t>
      </w:r>
      <w:r w:rsidR="00E95B56" w:rsidRPr="008C648E">
        <w:rPr>
          <w:lang w:val="en-GB"/>
        </w:rPr>
        <w:t>US $</w:t>
      </w:r>
      <w:r w:rsidR="00E95B56" w:rsidRPr="008C648E">
        <w:t>57,444</w:t>
      </w:r>
      <w:r w:rsidR="00E95B56" w:rsidRPr="008C648E">
        <w:rPr>
          <w:color w:val="000000"/>
          <w:lang w:val="en-GB"/>
        </w:rPr>
        <w:t xml:space="preserve">); </w:t>
      </w:r>
      <w:r w:rsidR="00161D67" w:rsidRPr="008C648E">
        <w:rPr>
          <w:color w:val="000000"/>
          <w:lang w:val="en-GB"/>
        </w:rPr>
        <w:t xml:space="preserve">train at least </w:t>
      </w:r>
      <w:r w:rsidR="00D0063D" w:rsidRPr="008C648E">
        <w:rPr>
          <w:color w:val="000000"/>
          <w:lang w:val="en-GB"/>
        </w:rPr>
        <w:t>4</w:t>
      </w:r>
      <w:r w:rsidR="00161D67" w:rsidRPr="008C648E">
        <w:rPr>
          <w:color w:val="000000"/>
          <w:lang w:val="en-GB"/>
        </w:rPr>
        <w:t xml:space="preserve">0 technicians in the new curricula; </w:t>
      </w:r>
      <w:r w:rsidR="00D0063D" w:rsidRPr="008C648E">
        <w:rPr>
          <w:color w:val="000000"/>
          <w:lang w:val="en-GB"/>
        </w:rPr>
        <w:t xml:space="preserve">initiate </w:t>
      </w:r>
      <w:r w:rsidR="00161D67" w:rsidRPr="008C648E">
        <w:rPr>
          <w:color w:val="000000"/>
          <w:lang w:val="en-GB"/>
        </w:rPr>
        <w:t xml:space="preserve">the certification of labour </w:t>
      </w:r>
      <w:r w:rsidR="007B1DFD" w:rsidRPr="008C648E">
        <w:rPr>
          <w:color w:val="000000"/>
          <w:lang w:val="en-GB"/>
        </w:rPr>
        <w:t xml:space="preserve">competency </w:t>
      </w:r>
      <w:r w:rsidR="00161D67" w:rsidRPr="008C648E">
        <w:rPr>
          <w:color w:val="000000"/>
          <w:lang w:val="en-GB"/>
        </w:rPr>
        <w:t>standards to include new categories for handling zero and low-GWP alternatives</w:t>
      </w:r>
      <w:r w:rsidR="00D0063D" w:rsidRPr="008C648E">
        <w:rPr>
          <w:color w:val="000000"/>
          <w:lang w:val="en-GB"/>
        </w:rPr>
        <w:t>;</w:t>
      </w:r>
      <w:r w:rsidR="00161D67" w:rsidRPr="008C648E">
        <w:rPr>
          <w:color w:val="000000"/>
          <w:lang w:val="en-GB"/>
        </w:rPr>
        <w:t xml:space="preserve"> </w:t>
      </w:r>
      <w:r w:rsidR="00161D67" w:rsidRPr="008C648E">
        <w:rPr>
          <w:lang w:val="en-GB"/>
        </w:rPr>
        <w:t xml:space="preserve">and </w:t>
      </w:r>
      <w:r w:rsidR="00D0063D" w:rsidRPr="008C648E">
        <w:rPr>
          <w:lang w:val="en-GB"/>
        </w:rPr>
        <w:t xml:space="preserve">start the </w:t>
      </w:r>
      <w:r w:rsidR="00161D67" w:rsidRPr="008C648E">
        <w:rPr>
          <w:color w:val="000000"/>
          <w:lang w:val="en-GB"/>
        </w:rPr>
        <w:t xml:space="preserve">development of an electronic registry system of certified technicians </w:t>
      </w:r>
      <w:r w:rsidR="00161D67" w:rsidRPr="008C648E">
        <w:rPr>
          <w:lang w:val="en-GB"/>
        </w:rPr>
        <w:t>to enable end</w:t>
      </w:r>
      <w:r w:rsidR="007B1DFD" w:rsidRPr="008C648E">
        <w:rPr>
          <w:lang w:val="en-GB"/>
        </w:rPr>
        <w:t xml:space="preserve"> </w:t>
      </w:r>
      <w:r w:rsidR="00161D67" w:rsidRPr="008C648E">
        <w:rPr>
          <w:lang w:val="en-GB"/>
        </w:rPr>
        <w:t>users to contact those technicians for services at their facilities</w:t>
      </w:r>
      <w:r w:rsidR="00D0063D" w:rsidRPr="008C648E">
        <w:rPr>
          <w:lang w:val="en-GB"/>
        </w:rPr>
        <w:t xml:space="preserve"> </w:t>
      </w:r>
      <w:r w:rsidR="007B1DFD" w:rsidRPr="008C648E">
        <w:rPr>
          <w:lang w:val="en-GB"/>
        </w:rPr>
        <w:t>(</w:t>
      </w:r>
      <w:r w:rsidR="00D0063D" w:rsidRPr="008C648E">
        <w:rPr>
          <w:lang w:val="en-GB"/>
        </w:rPr>
        <w:t>UNEP</w:t>
      </w:r>
      <w:r w:rsidR="007B1DFD" w:rsidRPr="008C648E">
        <w:rPr>
          <w:lang w:val="en-GB"/>
        </w:rPr>
        <w:t>)</w:t>
      </w:r>
      <w:r w:rsidR="00D0063D" w:rsidRPr="008C648E">
        <w:rPr>
          <w:lang w:val="en-GB"/>
        </w:rPr>
        <w:t xml:space="preserve"> </w:t>
      </w:r>
      <w:r w:rsidR="007B1DFD" w:rsidRPr="008C648E">
        <w:rPr>
          <w:lang w:val="en-GB"/>
        </w:rPr>
        <w:t>(</w:t>
      </w:r>
      <w:r w:rsidR="00D0063D" w:rsidRPr="008C648E">
        <w:rPr>
          <w:lang w:val="en-GB"/>
        </w:rPr>
        <w:t>US</w:t>
      </w:r>
      <w:r w:rsidR="00A52CB0" w:rsidRPr="008C648E">
        <w:rPr>
          <w:lang w:val="en-GB"/>
        </w:rPr>
        <w:t> </w:t>
      </w:r>
      <w:r w:rsidR="00D0063D" w:rsidRPr="008C648E">
        <w:rPr>
          <w:lang w:val="en-GB"/>
        </w:rPr>
        <w:t>$</w:t>
      </w:r>
      <w:r w:rsidR="00BD7F44" w:rsidRPr="008C648E">
        <w:t>64,800</w:t>
      </w:r>
      <w:r w:rsidR="00D0063D" w:rsidRPr="008C648E">
        <w:rPr>
          <w:lang w:val="en-GB"/>
        </w:rPr>
        <w:t>);</w:t>
      </w:r>
      <w:r w:rsidR="00375712" w:rsidRPr="008C648E">
        <w:rPr>
          <w:lang w:val="en-GB"/>
        </w:rPr>
        <w:t xml:space="preserve"> </w:t>
      </w:r>
    </w:p>
    <w:p w14:paraId="622A9D1A" w14:textId="01355C70" w:rsidR="00375712" w:rsidRPr="008C648E" w:rsidRDefault="00651376" w:rsidP="00E95B56">
      <w:pPr>
        <w:pStyle w:val="Heading2"/>
        <w:widowControl/>
        <w:shd w:val="clear" w:color="auto" w:fill="FFFFFF" w:themeFill="background1"/>
        <w:rPr>
          <w:lang w:val="en-GB"/>
        </w:rPr>
      </w:pPr>
      <w:r w:rsidRPr="7974B97F">
        <w:rPr>
          <w:i/>
          <w:iCs/>
          <w:lang w:val="en-GB"/>
        </w:rPr>
        <w:t xml:space="preserve">Reduction of emissions of HFCs over </w:t>
      </w:r>
      <w:r w:rsidR="007B1DFD" w:rsidRPr="7974B97F">
        <w:rPr>
          <w:i/>
          <w:iCs/>
          <w:lang w:val="en-GB"/>
        </w:rPr>
        <w:t xml:space="preserve">the </w:t>
      </w:r>
      <w:r w:rsidRPr="7974B97F">
        <w:rPr>
          <w:i/>
          <w:iCs/>
          <w:lang w:val="en-GB"/>
        </w:rPr>
        <w:t>refrigerant</w:t>
      </w:r>
      <w:r w:rsidR="007B1DFD" w:rsidRPr="7974B97F">
        <w:rPr>
          <w:i/>
          <w:iCs/>
          <w:lang w:val="en-GB"/>
        </w:rPr>
        <w:t>’s</w:t>
      </w:r>
      <w:r w:rsidRPr="7974B97F">
        <w:rPr>
          <w:i/>
          <w:iCs/>
          <w:lang w:val="en-GB"/>
        </w:rPr>
        <w:t xml:space="preserve"> life cycle:</w:t>
      </w:r>
      <w:r w:rsidRPr="7974B97F">
        <w:rPr>
          <w:lang w:val="en-GB"/>
        </w:rPr>
        <w:t xml:space="preserve"> </w:t>
      </w:r>
      <w:r w:rsidR="001164C6" w:rsidRPr="7974B97F">
        <w:rPr>
          <w:lang w:val="en-GB"/>
        </w:rPr>
        <w:t>c</w:t>
      </w:r>
      <w:r w:rsidR="000F557A" w:rsidRPr="7974B97F">
        <w:rPr>
          <w:lang w:val="en-GB"/>
        </w:rPr>
        <w:t xml:space="preserve">onducting </w:t>
      </w:r>
      <w:r w:rsidR="00F23E46" w:rsidRPr="7974B97F">
        <w:rPr>
          <w:lang w:val="en-GB"/>
        </w:rPr>
        <w:t>8</w:t>
      </w:r>
      <w:r w:rsidR="000F557A" w:rsidRPr="7974B97F">
        <w:rPr>
          <w:lang w:val="en-GB"/>
        </w:rPr>
        <w:t xml:space="preserve"> training courses of 32 hours (theoretical and hands-on) for </w:t>
      </w:r>
      <w:r w:rsidR="00F23E46" w:rsidRPr="7974B97F">
        <w:rPr>
          <w:lang w:val="en-GB"/>
        </w:rPr>
        <w:t>16</w:t>
      </w:r>
      <w:r w:rsidR="000F557A" w:rsidRPr="7974B97F">
        <w:rPr>
          <w:lang w:val="en-GB"/>
        </w:rPr>
        <w:t>0 MAC technicians, including training materials, guidelines, and posters</w:t>
      </w:r>
      <w:r w:rsidRPr="7974B97F">
        <w:rPr>
          <w:lang w:val="en-GB"/>
        </w:rPr>
        <w:t xml:space="preserve">; identification and selection of interested workshops with the highest </w:t>
      </w:r>
      <w:r w:rsidR="007B1DFD" w:rsidRPr="7974B97F">
        <w:rPr>
          <w:lang w:val="en-GB"/>
        </w:rPr>
        <w:t xml:space="preserve">yearly frequency </w:t>
      </w:r>
      <w:r w:rsidRPr="7974B97F">
        <w:rPr>
          <w:lang w:val="en-GB"/>
        </w:rPr>
        <w:t>of MAC maintenance</w:t>
      </w:r>
      <w:r w:rsidR="00375712" w:rsidRPr="7974B97F">
        <w:rPr>
          <w:lang w:val="en-GB"/>
        </w:rPr>
        <w:t xml:space="preserve"> (UNIDO) (US $45,500)</w:t>
      </w:r>
      <w:r w:rsidRPr="7974B97F">
        <w:rPr>
          <w:lang w:val="en-GB"/>
        </w:rPr>
        <w:t xml:space="preserve">; acquisition and distribution </w:t>
      </w:r>
      <w:r w:rsidR="007B1DFD" w:rsidRPr="7974B97F">
        <w:rPr>
          <w:lang w:val="en-GB"/>
        </w:rPr>
        <w:t xml:space="preserve">of </w:t>
      </w:r>
      <w:r w:rsidRPr="7974B97F">
        <w:rPr>
          <w:lang w:val="en-GB"/>
        </w:rPr>
        <w:t>recovery and recycling equipment and accessories for at least 20 MAC workshops;</w:t>
      </w:r>
      <w:r w:rsidR="00F23E46" w:rsidRPr="7974B97F">
        <w:rPr>
          <w:lang w:val="en-GB"/>
        </w:rPr>
        <w:t xml:space="preserve"> coordinat</w:t>
      </w:r>
      <w:r w:rsidR="00AF3180" w:rsidRPr="7974B97F">
        <w:rPr>
          <w:lang w:val="en-GB"/>
        </w:rPr>
        <w:t>ion</w:t>
      </w:r>
      <w:r w:rsidR="00F23E46" w:rsidRPr="7974B97F">
        <w:rPr>
          <w:lang w:val="en-GB"/>
        </w:rPr>
        <w:t xml:space="preserve"> with the Ministry of Energy and the importers and suppliers of RAC equipment to set up a scheme for enabling the correct removal and handling of refrigerants in equipment retired from service</w:t>
      </w:r>
      <w:r w:rsidR="00E95B56" w:rsidRPr="7974B97F">
        <w:rPr>
          <w:lang w:val="en-GB"/>
        </w:rPr>
        <w:t xml:space="preserve"> (UNDP) (US $56</w:t>
      </w:r>
      <w:r w:rsidR="00E95B56">
        <w:t>,970)</w:t>
      </w:r>
      <w:r w:rsidR="00F23E46" w:rsidRPr="7974B97F">
        <w:rPr>
          <w:lang w:val="en-GB"/>
        </w:rPr>
        <w:t xml:space="preserve">; identify and install two centres for environmentally sound operations </w:t>
      </w:r>
      <w:r w:rsidR="00CD3031" w:rsidRPr="7974B97F">
        <w:rPr>
          <w:lang w:val="en-GB"/>
        </w:rPr>
        <w:t xml:space="preserve">when </w:t>
      </w:r>
      <w:r w:rsidR="00F23E46" w:rsidRPr="7974B97F">
        <w:rPr>
          <w:lang w:val="en-GB"/>
        </w:rPr>
        <w:t xml:space="preserve">dismantling RAC appliances; deliver recovery tools to ensure proper recovery, storage and handling of the refrigerant </w:t>
      </w:r>
      <w:r w:rsidR="00CD3031" w:rsidRPr="7974B97F">
        <w:rPr>
          <w:lang w:val="en-GB"/>
        </w:rPr>
        <w:t xml:space="preserve">sent </w:t>
      </w:r>
      <w:r w:rsidR="00F23E46" w:rsidRPr="7974B97F">
        <w:rPr>
          <w:lang w:val="en-GB"/>
        </w:rPr>
        <w:t xml:space="preserve">to the two dismantling centres; </w:t>
      </w:r>
      <w:r w:rsidR="00CD3031" w:rsidRPr="7974B97F">
        <w:rPr>
          <w:lang w:val="en-GB"/>
        </w:rPr>
        <w:t xml:space="preserve">conduct </w:t>
      </w:r>
      <w:r w:rsidR="00F23E46" w:rsidRPr="7974B97F">
        <w:rPr>
          <w:lang w:val="en-GB"/>
        </w:rPr>
        <w:t>two training workshops for ten workers and servic</w:t>
      </w:r>
      <w:r w:rsidR="00CD3031" w:rsidRPr="7974B97F">
        <w:rPr>
          <w:lang w:val="en-GB"/>
        </w:rPr>
        <w:t>ing</w:t>
      </w:r>
      <w:r w:rsidR="00F23E46" w:rsidRPr="7974B97F">
        <w:rPr>
          <w:lang w:val="en-GB"/>
        </w:rPr>
        <w:t xml:space="preserve"> technicians each; awareness</w:t>
      </w:r>
      <w:r w:rsidR="00CD3031" w:rsidRPr="7974B97F">
        <w:rPr>
          <w:lang w:val="en-GB"/>
        </w:rPr>
        <w:t>-</w:t>
      </w:r>
      <w:r w:rsidR="00F23E46" w:rsidRPr="7974B97F">
        <w:rPr>
          <w:lang w:val="en-GB"/>
        </w:rPr>
        <w:t>raising campaign to promote the service of dismantling equipment, including the design of a brochure explaining the whole programme</w:t>
      </w:r>
      <w:r w:rsidR="00C1096C" w:rsidRPr="7974B97F">
        <w:rPr>
          <w:lang w:val="en-GB"/>
        </w:rPr>
        <w:t>, with a</w:t>
      </w:r>
      <w:r w:rsidR="00F23E46" w:rsidRPr="7974B97F">
        <w:rPr>
          <w:lang w:val="en-GB"/>
        </w:rPr>
        <w:t xml:space="preserve"> press and social media campaign</w:t>
      </w:r>
      <w:r w:rsidR="002D7E0D" w:rsidRPr="7974B97F">
        <w:rPr>
          <w:lang w:val="en-GB"/>
        </w:rPr>
        <w:t xml:space="preserve"> (</w:t>
      </w:r>
      <w:r w:rsidR="00FA0E96" w:rsidRPr="7974B97F">
        <w:rPr>
          <w:lang w:val="en-GB"/>
        </w:rPr>
        <w:t>UNDP</w:t>
      </w:r>
      <w:r w:rsidR="00806433" w:rsidRPr="7974B97F">
        <w:rPr>
          <w:lang w:val="en-GB"/>
        </w:rPr>
        <w:t>)</w:t>
      </w:r>
      <w:r w:rsidR="00E95B56" w:rsidRPr="7974B97F">
        <w:rPr>
          <w:lang w:val="en-GB"/>
        </w:rPr>
        <w:t xml:space="preserve"> (US $11</w:t>
      </w:r>
      <w:r w:rsidR="00E95B56">
        <w:t>,61</w:t>
      </w:r>
      <w:r w:rsidR="00B22EB5">
        <w:t>8</w:t>
      </w:r>
      <w:r w:rsidR="00E95B56">
        <w:t>)</w:t>
      </w:r>
      <w:r w:rsidR="00375712" w:rsidRPr="7974B97F">
        <w:rPr>
          <w:lang w:val="en-GB"/>
        </w:rPr>
        <w:t>;</w:t>
      </w:r>
      <w:r w:rsidR="00E95B56" w:rsidRPr="7974B97F">
        <w:rPr>
          <w:lang w:val="en-GB"/>
        </w:rPr>
        <w:t xml:space="preserve"> </w:t>
      </w:r>
      <w:r w:rsidR="00D619CE" w:rsidRPr="7974B97F">
        <w:rPr>
          <w:lang w:val="en-GB"/>
        </w:rPr>
        <w:t xml:space="preserve">and </w:t>
      </w:r>
    </w:p>
    <w:p w14:paraId="2627E761" w14:textId="28C251AF" w:rsidR="00CC3A5C" w:rsidRPr="008C648E" w:rsidRDefault="00517892" w:rsidP="00CB227E">
      <w:pPr>
        <w:pStyle w:val="Heading2"/>
        <w:rPr>
          <w:lang w:val="en-GB"/>
        </w:rPr>
      </w:pPr>
      <w:r w:rsidRPr="7974B97F">
        <w:rPr>
          <w:i/>
          <w:iCs/>
          <w:lang w:val="en-GB"/>
        </w:rPr>
        <w:t>Project coordination and monitoring</w:t>
      </w:r>
      <w:r w:rsidR="00CC3A5C" w:rsidRPr="7974B97F">
        <w:rPr>
          <w:lang w:val="en-GB"/>
        </w:rPr>
        <w:t>:</w:t>
      </w:r>
      <w:r w:rsidR="00CC62C7" w:rsidRPr="7974B97F">
        <w:rPr>
          <w:lang w:val="en-GB"/>
        </w:rPr>
        <w:t xml:space="preserve"> </w:t>
      </w:r>
      <w:r w:rsidR="00CC3A5C" w:rsidRPr="7974B97F">
        <w:rPr>
          <w:lang w:val="en-GB"/>
        </w:rPr>
        <w:t>prepare the verification report (US $</w:t>
      </w:r>
      <w:r w:rsidR="00CC62C7" w:rsidRPr="7974B97F">
        <w:rPr>
          <w:lang w:val="en-GB"/>
        </w:rPr>
        <w:t>8,000</w:t>
      </w:r>
      <w:r w:rsidR="00CC3A5C" w:rsidRPr="7974B97F">
        <w:rPr>
          <w:lang w:val="en-GB"/>
        </w:rPr>
        <w:t>), national consultants (US $</w:t>
      </w:r>
      <w:r w:rsidR="00CC62C7" w:rsidRPr="7974B97F">
        <w:rPr>
          <w:lang w:val="en-GB"/>
        </w:rPr>
        <w:t>33,000</w:t>
      </w:r>
      <w:r w:rsidR="00CC3A5C" w:rsidRPr="7974B97F">
        <w:rPr>
          <w:lang w:val="en-GB"/>
        </w:rPr>
        <w:t>)</w:t>
      </w:r>
      <w:r w:rsidR="005866B8" w:rsidRPr="7974B97F">
        <w:rPr>
          <w:lang w:val="en-GB"/>
        </w:rPr>
        <w:t xml:space="preserve">, </w:t>
      </w:r>
      <w:r w:rsidR="001B76E9" w:rsidRPr="7974B97F">
        <w:rPr>
          <w:lang w:val="en-GB"/>
        </w:rPr>
        <w:t xml:space="preserve">and </w:t>
      </w:r>
      <w:r w:rsidR="005866B8" w:rsidRPr="7974B97F">
        <w:rPr>
          <w:lang w:val="en-GB"/>
        </w:rPr>
        <w:t>meetings</w:t>
      </w:r>
      <w:r w:rsidR="00CC3A5C" w:rsidRPr="7974B97F">
        <w:rPr>
          <w:lang w:val="en-GB"/>
        </w:rPr>
        <w:t xml:space="preserve"> and monitoring</w:t>
      </w:r>
      <w:r w:rsidR="00806433" w:rsidRPr="7974B97F">
        <w:rPr>
          <w:lang w:val="en-GB"/>
        </w:rPr>
        <w:t>-related</w:t>
      </w:r>
      <w:r w:rsidR="00CC3A5C" w:rsidRPr="7974B97F">
        <w:rPr>
          <w:lang w:val="en-GB"/>
        </w:rPr>
        <w:t xml:space="preserve"> travel (US $</w:t>
      </w:r>
      <w:r w:rsidR="002053C3" w:rsidRPr="7974B97F">
        <w:rPr>
          <w:lang w:val="en-GB"/>
        </w:rPr>
        <w:t>7,721</w:t>
      </w:r>
      <w:r w:rsidR="00CC3A5C" w:rsidRPr="7974B97F">
        <w:rPr>
          <w:lang w:val="en-GB"/>
        </w:rPr>
        <w:t>)</w:t>
      </w:r>
      <w:r w:rsidR="00CC62C7" w:rsidRPr="7974B97F">
        <w:rPr>
          <w:lang w:val="en-GB"/>
        </w:rPr>
        <w:t xml:space="preserve"> </w:t>
      </w:r>
      <w:r w:rsidR="00691F62" w:rsidRPr="7974B97F">
        <w:rPr>
          <w:lang w:val="en-GB"/>
        </w:rPr>
        <w:t>(</w:t>
      </w:r>
      <w:r w:rsidR="00154107" w:rsidRPr="7974B97F">
        <w:rPr>
          <w:lang w:val="en-GB"/>
        </w:rPr>
        <w:t>(</w:t>
      </w:r>
      <w:r w:rsidR="00CC62C7" w:rsidRPr="7974B97F">
        <w:rPr>
          <w:lang w:val="en-GB"/>
        </w:rPr>
        <w:t>UNDP</w:t>
      </w:r>
      <w:r w:rsidR="00691F62" w:rsidRPr="7974B97F">
        <w:rPr>
          <w:lang w:val="en-GB"/>
        </w:rPr>
        <w:t>)</w:t>
      </w:r>
      <w:r w:rsidR="00386D31" w:rsidRPr="7974B97F">
        <w:rPr>
          <w:lang w:val="en-GB"/>
        </w:rPr>
        <w:t xml:space="preserve"> </w:t>
      </w:r>
      <w:r w:rsidR="00691F62" w:rsidRPr="7974B97F">
        <w:rPr>
          <w:lang w:val="en-GB"/>
        </w:rPr>
        <w:t>(</w:t>
      </w:r>
      <w:r w:rsidR="00CC62C7" w:rsidRPr="7974B97F">
        <w:rPr>
          <w:lang w:val="en-GB"/>
        </w:rPr>
        <w:t>US $</w:t>
      </w:r>
      <w:bookmarkStart w:id="10" w:name="_Hlk152361381"/>
      <w:r w:rsidR="002053C3">
        <w:t>44,171</w:t>
      </w:r>
      <w:bookmarkEnd w:id="10"/>
      <w:r w:rsidR="00386D31" w:rsidRPr="7974B97F">
        <w:rPr>
          <w:lang w:val="en-GB"/>
        </w:rPr>
        <w:t>)</w:t>
      </w:r>
      <w:r w:rsidR="00CC62C7" w:rsidRPr="7974B97F">
        <w:rPr>
          <w:lang w:val="en-GB"/>
        </w:rPr>
        <w:t xml:space="preserve"> and </w:t>
      </w:r>
      <w:r w:rsidR="00386D31" w:rsidRPr="7974B97F">
        <w:rPr>
          <w:lang w:val="en-GB"/>
        </w:rPr>
        <w:t>(</w:t>
      </w:r>
      <w:r w:rsidR="00375712" w:rsidRPr="7974B97F">
        <w:rPr>
          <w:lang w:val="en-GB"/>
        </w:rPr>
        <w:t>UNIDO</w:t>
      </w:r>
      <w:r w:rsidR="00691F62" w:rsidRPr="7974B97F">
        <w:rPr>
          <w:lang w:val="en-GB"/>
        </w:rPr>
        <w:t>)</w:t>
      </w:r>
      <w:r w:rsidR="00375712" w:rsidRPr="7974B97F">
        <w:rPr>
          <w:lang w:val="en-GB"/>
        </w:rPr>
        <w:t xml:space="preserve"> </w:t>
      </w:r>
      <w:r w:rsidR="00691F62" w:rsidRPr="7974B97F">
        <w:rPr>
          <w:lang w:val="en-GB"/>
        </w:rPr>
        <w:t>(</w:t>
      </w:r>
      <w:r w:rsidR="00CC62C7" w:rsidRPr="7974B97F">
        <w:rPr>
          <w:lang w:val="en-GB"/>
        </w:rPr>
        <w:t>US $</w:t>
      </w:r>
      <w:r w:rsidR="002053C3" w:rsidRPr="7974B97F">
        <w:rPr>
          <w:lang w:val="en-GB"/>
        </w:rPr>
        <w:t xml:space="preserve"> </w:t>
      </w:r>
      <w:r w:rsidR="002053C3">
        <w:t>4,550</w:t>
      </w:r>
      <w:r w:rsidR="00CC62C7" w:rsidRPr="7974B97F">
        <w:rPr>
          <w:lang w:val="en-GB"/>
        </w:rPr>
        <w:t>)</w:t>
      </w:r>
      <w:r w:rsidR="00691F62" w:rsidRPr="7974B97F">
        <w:rPr>
          <w:lang w:val="en-GB"/>
        </w:rPr>
        <w:t>).</w:t>
      </w:r>
    </w:p>
    <w:p w14:paraId="241FF5B4" w14:textId="4F71BE5C" w:rsidR="0001218E" w:rsidRPr="00587502" w:rsidRDefault="0001218E" w:rsidP="000141E9">
      <w:pPr>
        <w:widowControl w:val="0"/>
        <w:spacing w:before="360" w:after="240"/>
        <w:jc w:val="center"/>
        <w:rPr>
          <w:b/>
          <w:lang w:val="en-GB"/>
        </w:rPr>
      </w:pPr>
      <w:bookmarkStart w:id="11" w:name="_Hlk126916095"/>
      <w:r w:rsidRPr="00587502">
        <w:rPr>
          <w:b/>
          <w:lang w:val="en-GB"/>
        </w:rPr>
        <w:t>SECRETARIAT’S COMMENTS AND RECOMMENDATION</w:t>
      </w:r>
    </w:p>
    <w:p w14:paraId="7921CFA8" w14:textId="77777777" w:rsidR="0001218E" w:rsidRPr="00D42F28" w:rsidRDefault="0001218E" w:rsidP="000141E9">
      <w:pPr>
        <w:widowControl w:val="0"/>
        <w:spacing w:after="240"/>
        <w:rPr>
          <w:b/>
          <w:lang w:val="en-GB"/>
        </w:rPr>
      </w:pPr>
      <w:r w:rsidRPr="00587502">
        <w:rPr>
          <w:b/>
          <w:lang w:val="en-GB"/>
        </w:rPr>
        <w:t>COMMENTS</w:t>
      </w:r>
    </w:p>
    <w:bookmarkEnd w:id="11"/>
    <w:p w14:paraId="0E8F0FE9" w14:textId="379B62CA" w:rsidR="00064996" w:rsidRPr="00D42F28" w:rsidRDefault="0001218E" w:rsidP="000141E9">
      <w:pPr>
        <w:pStyle w:val="Heading1"/>
        <w:rPr>
          <w:lang w:val="en-GB"/>
        </w:rPr>
      </w:pPr>
      <w:r w:rsidRPr="00D42F28">
        <w:rPr>
          <w:lang w:val="en-GB"/>
        </w:rPr>
        <w:t>The Secretariat reviewed stage </w:t>
      </w:r>
      <w:r w:rsidR="005F4A76" w:rsidRPr="00D42F28">
        <w:rPr>
          <w:lang w:val="en-GB"/>
        </w:rPr>
        <w:t>I</w:t>
      </w:r>
      <w:r w:rsidRPr="00D42F28">
        <w:rPr>
          <w:lang w:val="en-GB"/>
        </w:rPr>
        <w:t xml:space="preserve"> of the </w:t>
      </w:r>
      <w:r w:rsidR="005F4A76" w:rsidRPr="00D42F28">
        <w:rPr>
          <w:lang w:val="en-GB"/>
        </w:rPr>
        <w:t>KIP</w:t>
      </w:r>
      <w:r w:rsidRPr="00D42F28">
        <w:rPr>
          <w:lang w:val="en-GB"/>
        </w:rPr>
        <w:t xml:space="preserve"> </w:t>
      </w:r>
      <w:r w:rsidR="00CD4298" w:rsidRPr="00D42F28">
        <w:rPr>
          <w:lang w:val="en-GB"/>
        </w:rPr>
        <w:t xml:space="preserve">for </w:t>
      </w:r>
      <w:r w:rsidR="00DC77E0" w:rsidRPr="00D42F28">
        <w:rPr>
          <w:lang w:val="en-GB"/>
        </w:rPr>
        <w:t xml:space="preserve">the </w:t>
      </w:r>
      <w:r w:rsidR="00DF1ECF" w:rsidRPr="00D42F28">
        <w:rPr>
          <w:lang w:val="en-GB"/>
        </w:rPr>
        <w:t>Dominican Republic</w:t>
      </w:r>
      <w:r w:rsidR="00CD4298" w:rsidRPr="00D42F28">
        <w:rPr>
          <w:lang w:val="en-GB"/>
        </w:rPr>
        <w:t xml:space="preserve"> </w:t>
      </w:r>
      <w:r w:rsidRPr="00D42F28">
        <w:rPr>
          <w:lang w:val="en-GB"/>
        </w:rPr>
        <w:t xml:space="preserve">in light of the </w:t>
      </w:r>
      <w:r w:rsidR="00CD4298" w:rsidRPr="00D42F28">
        <w:rPr>
          <w:lang w:val="en-GB"/>
        </w:rPr>
        <w:t xml:space="preserve">existing </w:t>
      </w:r>
      <w:r w:rsidRPr="00D42F28">
        <w:rPr>
          <w:lang w:val="en-GB"/>
        </w:rPr>
        <w:t xml:space="preserve">policies and guidelines of the Multilateral Fund, </w:t>
      </w:r>
      <w:bookmarkStart w:id="12" w:name="_Hlk126916105"/>
      <w:r w:rsidR="00175EB9" w:rsidRPr="00D42F28">
        <w:rPr>
          <w:lang w:val="en-GB"/>
        </w:rPr>
        <w:t>including decision</w:t>
      </w:r>
      <w:r w:rsidR="00DA3C39" w:rsidRPr="00D42F28">
        <w:rPr>
          <w:lang w:val="en-GB"/>
        </w:rPr>
        <w:t>s</w:t>
      </w:r>
      <w:r w:rsidR="00175EB9" w:rsidRPr="00D42F28">
        <w:rPr>
          <w:lang w:val="en-GB"/>
        </w:rPr>
        <w:t xml:space="preserve"> </w:t>
      </w:r>
      <w:r w:rsidR="00DA3C39" w:rsidRPr="00D42F28">
        <w:rPr>
          <w:lang w:val="en-GB"/>
        </w:rPr>
        <w:t>91/38</w:t>
      </w:r>
      <w:r w:rsidR="00DA3C39" w:rsidRPr="00D42F28">
        <w:rPr>
          <w:rStyle w:val="FootnoteReference"/>
          <w:lang w:val="en-GB"/>
        </w:rPr>
        <w:footnoteReference w:id="19"/>
      </w:r>
      <w:r w:rsidR="00DA3C39" w:rsidRPr="00D42F28">
        <w:rPr>
          <w:lang w:val="en-GB"/>
        </w:rPr>
        <w:t xml:space="preserve"> and </w:t>
      </w:r>
      <w:r w:rsidR="00175EB9" w:rsidRPr="00D42F28">
        <w:rPr>
          <w:lang w:val="en-GB"/>
        </w:rPr>
        <w:t>92/37</w:t>
      </w:r>
      <w:r w:rsidR="00DA3C39" w:rsidRPr="00D42F28">
        <w:rPr>
          <w:lang w:val="en-GB"/>
        </w:rPr>
        <w:t>,</w:t>
      </w:r>
      <w:r w:rsidR="00DA3C39" w:rsidRPr="00D42F28">
        <w:rPr>
          <w:rStyle w:val="FootnoteReference"/>
          <w:lang w:val="en-GB"/>
        </w:rPr>
        <w:footnoteReference w:id="20"/>
      </w:r>
      <w:r w:rsidR="00175EB9" w:rsidRPr="00D42F28">
        <w:rPr>
          <w:lang w:val="en-GB"/>
        </w:rPr>
        <w:t xml:space="preserve"> </w:t>
      </w:r>
      <w:r w:rsidR="00CD4298" w:rsidRPr="00D42F28">
        <w:rPr>
          <w:lang w:val="en-GB"/>
        </w:rPr>
        <w:t xml:space="preserve">stage </w:t>
      </w:r>
      <w:r w:rsidR="004B496C">
        <w:rPr>
          <w:lang w:val="en-GB"/>
        </w:rPr>
        <w:t>III</w:t>
      </w:r>
      <w:r w:rsidR="00CD4298" w:rsidRPr="00D42F28">
        <w:rPr>
          <w:lang w:val="en-GB"/>
        </w:rPr>
        <w:t xml:space="preserve"> of the HPMP</w:t>
      </w:r>
      <w:r w:rsidR="00DA3C39" w:rsidRPr="00D42F28">
        <w:rPr>
          <w:lang w:val="en-GB"/>
        </w:rPr>
        <w:t>,</w:t>
      </w:r>
      <w:r w:rsidR="00CD4298" w:rsidRPr="00D42F28">
        <w:rPr>
          <w:lang w:val="en-GB"/>
        </w:rPr>
        <w:t xml:space="preserve"> </w:t>
      </w:r>
      <w:r w:rsidR="00175EB9" w:rsidRPr="00D42F28">
        <w:rPr>
          <w:lang w:val="en-GB"/>
        </w:rPr>
        <w:t xml:space="preserve">and the </w:t>
      </w:r>
      <w:r w:rsidR="00CD4298" w:rsidRPr="00D42F28">
        <w:rPr>
          <w:lang w:val="en-GB"/>
        </w:rPr>
        <w:t>2023</w:t>
      </w:r>
      <w:r w:rsidR="00DC77E0" w:rsidRPr="00D42F28">
        <w:rPr>
          <w:lang w:val="en-GB"/>
        </w:rPr>
        <w:t>–</w:t>
      </w:r>
      <w:r w:rsidR="00CD4298" w:rsidRPr="00D42F28">
        <w:rPr>
          <w:lang w:val="en-GB"/>
        </w:rPr>
        <w:t>2025 business plan of the Multilateral Fund.</w:t>
      </w:r>
    </w:p>
    <w:p w14:paraId="5B17F8F3" w14:textId="77777777" w:rsidR="00A3116C" w:rsidRPr="000F0D2B" w:rsidRDefault="00A3116C" w:rsidP="000F7A99">
      <w:pPr>
        <w:suppressAutoHyphens/>
        <w:spacing w:after="240"/>
        <w:rPr>
          <w:u w:val="single"/>
          <w:lang w:val="en-GB"/>
        </w:rPr>
      </w:pPr>
      <w:r w:rsidRPr="000F0D2B">
        <w:rPr>
          <w:u w:val="single"/>
          <w:lang w:val="en-GB"/>
        </w:rPr>
        <w:t>HFC consumption levels</w:t>
      </w:r>
    </w:p>
    <w:p w14:paraId="03E866FD" w14:textId="74D71FD5" w:rsidR="009B2E1C" w:rsidRPr="000F0D2B" w:rsidRDefault="00A3116C" w:rsidP="000F7A99">
      <w:pPr>
        <w:pStyle w:val="Heading1"/>
        <w:rPr>
          <w:lang w:val="en-GB"/>
        </w:rPr>
      </w:pPr>
      <w:r w:rsidRPr="7974B97F">
        <w:rPr>
          <w:lang w:val="en-GB"/>
        </w:rPr>
        <w:t>The country’s HFC consumption reached 1,</w:t>
      </w:r>
      <w:r w:rsidR="005A3042" w:rsidRPr="7974B97F">
        <w:rPr>
          <w:lang w:val="en-GB"/>
        </w:rPr>
        <w:t>9</w:t>
      </w:r>
      <w:r w:rsidRPr="7974B97F">
        <w:rPr>
          <w:lang w:val="en-GB"/>
        </w:rPr>
        <w:t>7</w:t>
      </w:r>
      <w:r w:rsidR="005A3042" w:rsidRPr="7974B97F">
        <w:rPr>
          <w:lang w:val="en-GB"/>
        </w:rPr>
        <w:t>6</w:t>
      </w:r>
      <w:r w:rsidRPr="7974B97F">
        <w:rPr>
          <w:lang w:val="en-GB"/>
        </w:rPr>
        <w:t>.</w:t>
      </w:r>
      <w:r w:rsidR="005A3042" w:rsidRPr="7974B97F">
        <w:rPr>
          <w:lang w:val="en-GB"/>
        </w:rPr>
        <w:t>76</w:t>
      </w:r>
      <w:r w:rsidRPr="7974B97F">
        <w:rPr>
          <w:lang w:val="en-GB"/>
        </w:rPr>
        <w:t xml:space="preserve"> </w:t>
      </w:r>
      <w:proofErr w:type="spellStart"/>
      <w:r w:rsidRPr="7974B97F">
        <w:rPr>
          <w:lang w:val="en-GB"/>
        </w:rPr>
        <w:t>mt</w:t>
      </w:r>
      <w:proofErr w:type="spellEnd"/>
      <w:r w:rsidRPr="7974B97F">
        <w:rPr>
          <w:lang w:val="en-GB"/>
        </w:rPr>
        <w:t xml:space="preserve"> (</w:t>
      </w:r>
      <w:r w:rsidR="005A3042" w:rsidRPr="7974B97F">
        <w:rPr>
          <w:lang w:val="en-GB"/>
        </w:rPr>
        <w:t>3,714,281</w:t>
      </w:r>
      <w:r w:rsidR="00DD5C9D" w:rsidRPr="7974B97F">
        <w:rPr>
          <w:lang w:val="en-GB"/>
        </w:rPr>
        <w:t xml:space="preserve"> </w:t>
      </w:r>
      <w:r w:rsidRPr="7974B97F">
        <w:rPr>
          <w:lang w:val="en-GB"/>
        </w:rPr>
        <w:t>CO</w:t>
      </w:r>
      <w:r w:rsidRPr="7974B97F">
        <w:rPr>
          <w:vertAlign w:val="subscript"/>
          <w:lang w:val="en-GB"/>
        </w:rPr>
        <w:t>2</w:t>
      </w:r>
      <w:r w:rsidR="00EC6582" w:rsidRPr="00EC6582">
        <w:rPr>
          <w:lang w:val="en-GB"/>
        </w:rPr>
        <w:t>-</w:t>
      </w:r>
      <w:r w:rsidRPr="7974B97F">
        <w:rPr>
          <w:lang w:val="en-GB"/>
        </w:rPr>
        <w:t xml:space="preserve">eq tonnes) in 2022, </w:t>
      </w:r>
      <w:r w:rsidR="00DD5C9D" w:rsidRPr="7974B97F">
        <w:rPr>
          <w:lang w:val="en-GB"/>
        </w:rPr>
        <w:t xml:space="preserve">which is </w:t>
      </w:r>
      <w:r w:rsidR="007F47C4" w:rsidRPr="7974B97F">
        <w:rPr>
          <w:lang w:val="en-GB"/>
        </w:rPr>
        <w:t xml:space="preserve">3 per cent below of </w:t>
      </w:r>
      <w:r w:rsidRPr="7974B97F">
        <w:rPr>
          <w:lang w:val="en-GB"/>
        </w:rPr>
        <w:t xml:space="preserve">the </w:t>
      </w:r>
      <w:r w:rsidR="007B5534" w:rsidRPr="7974B97F">
        <w:rPr>
          <w:lang w:val="en-GB"/>
        </w:rPr>
        <w:t xml:space="preserve">HFC </w:t>
      </w:r>
      <w:r w:rsidRPr="7974B97F">
        <w:rPr>
          <w:lang w:val="en-GB"/>
        </w:rPr>
        <w:t>baseline level</w:t>
      </w:r>
      <w:r w:rsidR="007F47C4" w:rsidRPr="7974B97F">
        <w:rPr>
          <w:lang w:val="en-GB"/>
        </w:rPr>
        <w:t xml:space="preserve"> in CO</w:t>
      </w:r>
      <w:r w:rsidR="007F47C4" w:rsidRPr="7974B97F">
        <w:rPr>
          <w:vertAlign w:val="subscript"/>
          <w:lang w:val="en-GB"/>
        </w:rPr>
        <w:t>2</w:t>
      </w:r>
      <w:r w:rsidR="00EC6582" w:rsidRPr="00EC6582">
        <w:rPr>
          <w:lang w:val="en-GB"/>
        </w:rPr>
        <w:t>-</w:t>
      </w:r>
      <w:r w:rsidR="007F47C4" w:rsidRPr="7974B97F">
        <w:rPr>
          <w:lang w:val="en-GB"/>
        </w:rPr>
        <w:t>eq tonnes</w:t>
      </w:r>
      <w:r w:rsidR="00DD5C9D" w:rsidRPr="7974B97F">
        <w:rPr>
          <w:lang w:val="en-GB"/>
        </w:rPr>
        <w:t>.</w:t>
      </w:r>
    </w:p>
    <w:p w14:paraId="14C8D414" w14:textId="7BED22BD" w:rsidR="009743C6" w:rsidRPr="000F0D2B" w:rsidRDefault="009743C6" w:rsidP="00457610">
      <w:pPr>
        <w:pStyle w:val="Heading1"/>
        <w:rPr>
          <w:lang w:val="en-US"/>
        </w:rPr>
      </w:pPr>
      <w:r>
        <w:t xml:space="preserve">The 2021 </w:t>
      </w:r>
      <w:r w:rsidRPr="7974B97F">
        <w:rPr>
          <w:lang w:val="en-US"/>
        </w:rPr>
        <w:t xml:space="preserve">HFC consumption decrease to </w:t>
      </w:r>
      <w:r w:rsidRPr="7974B97F">
        <w:rPr>
          <w:lang w:val="en-GB"/>
        </w:rPr>
        <w:t xml:space="preserve">1,104.43 </w:t>
      </w:r>
      <w:r w:rsidRPr="7974B97F">
        <w:rPr>
          <w:lang w:val="en-US"/>
        </w:rPr>
        <w:t>mt (</w:t>
      </w:r>
      <w:r w:rsidRPr="7974B97F">
        <w:rPr>
          <w:lang w:val="en-GB"/>
        </w:rPr>
        <w:t>2,071,592</w:t>
      </w:r>
      <w:r w:rsidRPr="7974B97F">
        <w:rPr>
          <w:lang w:val="en-US"/>
        </w:rPr>
        <w:t xml:space="preserve">) was followed by an increase </w:t>
      </w:r>
      <w:r w:rsidR="00EC60F9" w:rsidRPr="7974B97F">
        <w:rPr>
          <w:lang w:val="en-US"/>
        </w:rPr>
        <w:t xml:space="preserve">in 2022 to </w:t>
      </w:r>
      <w:r w:rsidRPr="7974B97F">
        <w:rPr>
          <w:lang w:val="en-GB"/>
        </w:rPr>
        <w:t>1,976.76</w:t>
      </w:r>
      <w:r w:rsidRPr="7974B97F">
        <w:rPr>
          <w:lang w:val="en-US"/>
        </w:rPr>
        <w:t xml:space="preserve"> mt (</w:t>
      </w:r>
      <w:r w:rsidRPr="00002E8A">
        <w:rPr>
          <w:lang w:val="en-GB"/>
        </w:rPr>
        <w:t>3,714,281</w:t>
      </w:r>
      <w:r w:rsidRPr="00002E8A">
        <w:rPr>
          <w:b/>
          <w:bCs/>
          <w:lang w:val="en-GB"/>
        </w:rPr>
        <w:t xml:space="preserve"> </w:t>
      </w:r>
      <w:r w:rsidRPr="00B47C74">
        <w:rPr>
          <w:lang w:val="en-US"/>
        </w:rPr>
        <w:t>CO</w:t>
      </w:r>
      <w:r w:rsidRPr="00B47C74">
        <w:rPr>
          <w:vertAlign w:val="subscript"/>
          <w:lang w:val="en-US"/>
        </w:rPr>
        <w:t>2</w:t>
      </w:r>
      <w:r w:rsidR="00EC6582" w:rsidRPr="00B47C74">
        <w:rPr>
          <w:lang w:val="en-US"/>
        </w:rPr>
        <w:t>-</w:t>
      </w:r>
      <w:r w:rsidRPr="00B47C74">
        <w:rPr>
          <w:lang w:val="en-US"/>
        </w:rPr>
        <w:t>eq</w:t>
      </w:r>
      <w:r w:rsidRPr="7974B97F">
        <w:rPr>
          <w:lang w:val="en-US"/>
        </w:rPr>
        <w:t xml:space="preserve"> </w:t>
      </w:r>
      <w:proofErr w:type="spellStart"/>
      <w:r w:rsidRPr="7974B97F">
        <w:rPr>
          <w:lang w:val="en-US"/>
        </w:rPr>
        <w:t>tonnes</w:t>
      </w:r>
      <w:proofErr w:type="spellEnd"/>
      <w:r w:rsidRPr="7974B97F">
        <w:rPr>
          <w:lang w:val="en-US"/>
        </w:rPr>
        <w:t>). The Secretariat enquired whether the recorded increase in imports in 2022 was to serve regular refrigerant needs after the reduction in 2021. In response, UNDP provided historical data showing that HFC consumption in the country had grown steadily over the past decade, except for a sharp drop in 2021 caused by the COVID-19 pandemic. On this basis, UNDP considered that the 2022 spike in consumption served regular refrigerant needs. No information was provided on external factors that might have caused the increase</w:t>
      </w:r>
      <w:r w:rsidR="0070552C" w:rsidRPr="7974B97F">
        <w:rPr>
          <w:lang w:val="en-US"/>
        </w:rPr>
        <w:t xml:space="preserve">. Furthermore, </w:t>
      </w:r>
      <w:r w:rsidR="0070552C" w:rsidRPr="7974B97F">
        <w:rPr>
          <w:lang w:val="en-GB"/>
        </w:rPr>
        <w:t xml:space="preserve">UNDP highlighted that the </w:t>
      </w:r>
      <w:r w:rsidR="0070552C" w:rsidRPr="7974B97F">
        <w:rPr>
          <w:lang w:val="en-GB"/>
        </w:rPr>
        <w:lastRenderedPageBreak/>
        <w:t>HFC survey tested the hypothesis of extraordinary stockpiling, which the results of interviews discarded</w:t>
      </w:r>
      <w:r w:rsidRPr="7974B97F">
        <w:rPr>
          <w:lang w:val="en-US"/>
        </w:rPr>
        <w:t>. An estimation of the 2023 consumption level was not available.</w:t>
      </w:r>
    </w:p>
    <w:p w14:paraId="0B57C3D1" w14:textId="41BA576B" w:rsidR="00A3116C" w:rsidRPr="00D42F28" w:rsidRDefault="00A3116C" w:rsidP="00A3116C">
      <w:pPr>
        <w:pStyle w:val="Heading1"/>
        <w:rPr>
          <w:lang w:val="en-GB"/>
        </w:rPr>
      </w:pPr>
      <w:r w:rsidRPr="7974B97F">
        <w:rPr>
          <w:lang w:val="en-GB"/>
        </w:rPr>
        <w:t xml:space="preserve">The Secretariat considers it important to continue monitoring the country’s HFC consumption </w:t>
      </w:r>
      <w:r w:rsidR="00D34C2F" w:rsidRPr="7974B97F">
        <w:rPr>
          <w:lang w:val="en-GB"/>
        </w:rPr>
        <w:t>behaviour</w:t>
      </w:r>
      <w:r w:rsidRPr="7974B97F">
        <w:rPr>
          <w:lang w:val="en-GB"/>
        </w:rPr>
        <w:t xml:space="preserve"> over the coming years to determine whether the high imports reported in 2022 are representative of the local market’s regular consumption needs or were an isolated occurrence, expecting that by the time the next tranche request is submitted in 2026, the availability of data on longer</w:t>
      </w:r>
      <w:r w:rsidR="0000273B">
        <w:rPr>
          <w:lang w:val="en-GB"/>
        </w:rPr>
        <w:t>-</w:t>
      </w:r>
      <w:r w:rsidRPr="7974B97F">
        <w:rPr>
          <w:lang w:val="en-GB"/>
        </w:rPr>
        <w:t>term HFC consumption trends will allow more clarity on the issue.</w:t>
      </w:r>
    </w:p>
    <w:p w14:paraId="149EFFCB" w14:textId="6D314FB8" w:rsidR="00112111" w:rsidRPr="00074492" w:rsidRDefault="0001218E" w:rsidP="000F7A99">
      <w:pPr>
        <w:pStyle w:val="Heading1"/>
        <w:numPr>
          <w:ilvl w:val="0"/>
          <w:numId w:val="0"/>
        </w:numPr>
        <w:rPr>
          <w:u w:val="single"/>
          <w:lang w:val="en-GB"/>
        </w:rPr>
      </w:pPr>
      <w:r w:rsidRPr="00074492">
        <w:rPr>
          <w:u w:val="single"/>
          <w:lang w:val="en-GB"/>
        </w:rPr>
        <w:t>Overarching strategy</w:t>
      </w:r>
    </w:p>
    <w:p w14:paraId="17A6516E" w14:textId="53240ECF" w:rsidR="0095703A" w:rsidRPr="00074492" w:rsidRDefault="0095703A" w:rsidP="000F7A99">
      <w:pPr>
        <w:pStyle w:val="Heading1"/>
        <w:rPr>
          <w:lang w:val="en-GB"/>
        </w:rPr>
      </w:pPr>
      <w:r w:rsidRPr="7974B97F">
        <w:rPr>
          <w:lang w:val="en-GB"/>
        </w:rPr>
        <w:t xml:space="preserve">The challenges linked to reducing HFC demand in the Dominican Republic include consumption growth rates in the RAC sector combined with limited penetration of low-GWP alternatives in major sectors; the </w:t>
      </w:r>
      <w:r w:rsidRPr="7974B97F">
        <w:rPr>
          <w:rFonts w:eastAsiaTheme="minorEastAsia"/>
          <w:lang w:val="en-GB" w:eastAsia="zh-CN"/>
        </w:rPr>
        <w:t>high cost of low-GWP alternatives due to low (or no) demand; the lack of sufficient capacity on the part of technicians to safely handle HC, CO</w:t>
      </w:r>
      <w:r w:rsidRPr="7974B97F">
        <w:rPr>
          <w:rFonts w:eastAsiaTheme="minorEastAsia"/>
          <w:vertAlign w:val="subscript"/>
          <w:lang w:val="en-GB" w:eastAsia="zh-CN"/>
        </w:rPr>
        <w:t>2</w:t>
      </w:r>
      <w:r w:rsidRPr="7974B97F">
        <w:rPr>
          <w:rFonts w:eastAsiaTheme="minorEastAsia"/>
          <w:lang w:val="en-GB" w:eastAsia="zh-CN"/>
        </w:rPr>
        <w:t xml:space="preserve"> and ammonia; </w:t>
      </w:r>
      <w:r w:rsidRPr="7974B97F">
        <w:rPr>
          <w:lang w:val="en-GB"/>
        </w:rPr>
        <w:t>and the absence of HFC</w:t>
      </w:r>
      <w:r w:rsidR="00F6133A">
        <w:rPr>
          <w:lang w:val="en-GB"/>
        </w:rPr>
        <w:t xml:space="preserve"> </w:t>
      </w:r>
      <w:r w:rsidRPr="7974B97F">
        <w:rPr>
          <w:lang w:val="en-GB"/>
        </w:rPr>
        <w:t>related policies to support transition to low-GWP alternatives. Stage I of the KIP aims to address these issues and to ensure the country’s compliance with the Montreal Protocol limits between 2024 and 2029.</w:t>
      </w:r>
    </w:p>
    <w:p w14:paraId="4E0E22B2" w14:textId="09E033AC" w:rsidR="00DD5C9D" w:rsidRPr="00D42F28" w:rsidRDefault="00DD5C9D" w:rsidP="00D42F28">
      <w:pPr>
        <w:pStyle w:val="Heading1"/>
        <w:numPr>
          <w:ilvl w:val="0"/>
          <w:numId w:val="0"/>
        </w:numPr>
        <w:rPr>
          <w:i/>
          <w:iCs/>
          <w:lang w:val="en-GB"/>
        </w:rPr>
      </w:pPr>
      <w:r w:rsidRPr="00D42F28">
        <w:rPr>
          <w:i/>
          <w:iCs/>
          <w:lang w:val="en-GB"/>
        </w:rPr>
        <w:t xml:space="preserve">Starting point for sustained reductions in HFC consumption </w:t>
      </w:r>
    </w:p>
    <w:p w14:paraId="5E28A94E" w14:textId="31464452" w:rsidR="00B45FDE" w:rsidRPr="005B2766" w:rsidRDefault="00DD5C9D" w:rsidP="00A128BB">
      <w:pPr>
        <w:pStyle w:val="Heading1"/>
        <w:rPr>
          <w:lang w:val="en-GB"/>
        </w:rPr>
      </w:pPr>
      <w:r w:rsidRPr="7974B97F">
        <w:rPr>
          <w:lang w:val="en-GB"/>
        </w:rPr>
        <w:t xml:space="preserve">The </w:t>
      </w:r>
      <w:r w:rsidR="00450C1A" w:rsidRPr="7974B97F">
        <w:rPr>
          <w:lang w:val="en-GB"/>
        </w:rPr>
        <w:t xml:space="preserve">established </w:t>
      </w:r>
      <w:r w:rsidRPr="7974B97F">
        <w:rPr>
          <w:lang w:val="en-GB"/>
        </w:rPr>
        <w:t xml:space="preserve">baseline for HFC consumption in </w:t>
      </w:r>
      <w:r w:rsidR="00DC77E0" w:rsidRPr="7974B97F">
        <w:rPr>
          <w:lang w:val="en-GB"/>
        </w:rPr>
        <w:t xml:space="preserve">the </w:t>
      </w:r>
      <w:r w:rsidR="00C14757" w:rsidRPr="7974B97F">
        <w:rPr>
          <w:lang w:val="en-GB"/>
        </w:rPr>
        <w:t>Dominican Republic</w:t>
      </w:r>
      <w:r w:rsidRPr="7974B97F">
        <w:rPr>
          <w:lang w:val="en-GB"/>
        </w:rPr>
        <w:t xml:space="preserve"> is </w:t>
      </w:r>
      <w:r w:rsidR="00BE4175" w:rsidRPr="7974B97F">
        <w:rPr>
          <w:color w:val="1E1E1E"/>
          <w:lang w:val="en-GB" w:eastAsia="en-CA"/>
        </w:rPr>
        <w:t xml:space="preserve">3,834,205 </w:t>
      </w:r>
      <w:r w:rsidRPr="7974B97F">
        <w:rPr>
          <w:lang w:val="en-GB"/>
        </w:rPr>
        <w:t>CO</w:t>
      </w:r>
      <w:r w:rsidRPr="7974B97F">
        <w:rPr>
          <w:vertAlign w:val="subscript"/>
          <w:lang w:val="en-GB"/>
        </w:rPr>
        <w:t>2</w:t>
      </w:r>
      <w:r w:rsidR="00D410E7" w:rsidRPr="00D410E7">
        <w:rPr>
          <w:lang w:val="en-GB"/>
        </w:rPr>
        <w:noBreakHyphen/>
      </w:r>
      <w:r w:rsidRPr="7974B97F">
        <w:rPr>
          <w:lang w:val="en-GB"/>
        </w:rPr>
        <w:t>eq tonnes, as shown in table </w:t>
      </w:r>
      <w:r w:rsidR="006556E9" w:rsidRPr="7974B97F">
        <w:rPr>
          <w:lang w:val="en-GB"/>
        </w:rPr>
        <w:t>3</w:t>
      </w:r>
      <w:r w:rsidRPr="7974B97F">
        <w:rPr>
          <w:lang w:val="en-GB"/>
        </w:rPr>
        <w:t xml:space="preserve"> above. The methodology for calculating the starting point for sustained reductions in HFC consumption is still under discussion. The Secretariat notes that the starting point for </w:t>
      </w:r>
      <w:r w:rsidR="00DC77E0" w:rsidRPr="7974B97F">
        <w:rPr>
          <w:lang w:val="en-GB"/>
        </w:rPr>
        <w:t xml:space="preserve">the </w:t>
      </w:r>
      <w:r w:rsidRPr="7974B97F">
        <w:rPr>
          <w:lang w:val="en-GB"/>
        </w:rPr>
        <w:t>Dominican Republic will be established once the Executive Committee agrees on the above-mentioned methodology.</w:t>
      </w:r>
      <w:r w:rsidR="005B2766">
        <w:t xml:space="preserve"> In addition to the deductions from HFC phase-down funded during stage I of the KIP, in line with decision 81/57(b)(ii), </w:t>
      </w:r>
      <w:r w:rsidR="005B2766" w:rsidRPr="7974B97F">
        <w:rPr>
          <w:lang w:val="en-GB"/>
        </w:rPr>
        <w:t>5,734.3 CO</w:t>
      </w:r>
      <w:r w:rsidR="005B2766" w:rsidRPr="7974B97F">
        <w:rPr>
          <w:vertAlign w:val="subscript"/>
          <w:lang w:val="en-GB"/>
        </w:rPr>
        <w:t>2</w:t>
      </w:r>
      <w:r w:rsidR="005B2766" w:rsidRPr="7974B97F">
        <w:rPr>
          <w:lang w:val="en-GB"/>
        </w:rPr>
        <w:t xml:space="preserve">-eq tonnes (4.01 </w:t>
      </w:r>
      <w:proofErr w:type="spellStart"/>
      <w:r w:rsidR="005B2766" w:rsidRPr="7974B97F">
        <w:rPr>
          <w:lang w:val="en-GB"/>
        </w:rPr>
        <w:t>mt</w:t>
      </w:r>
      <w:proofErr w:type="spellEnd"/>
      <w:r w:rsidR="005B2766" w:rsidRPr="7974B97F">
        <w:rPr>
          <w:lang w:val="en-GB"/>
        </w:rPr>
        <w:t>) of HFC-134a and 588.3 CO</w:t>
      </w:r>
      <w:r w:rsidR="005B2766" w:rsidRPr="7974B97F">
        <w:rPr>
          <w:vertAlign w:val="subscript"/>
          <w:lang w:val="en-GB"/>
        </w:rPr>
        <w:t>2</w:t>
      </w:r>
      <w:r w:rsidR="005B2766" w:rsidRPr="7974B97F">
        <w:rPr>
          <w:lang w:val="en-GB"/>
        </w:rPr>
        <w:t>-eq tonnes (0.15 </w:t>
      </w:r>
      <w:proofErr w:type="spellStart"/>
      <w:r w:rsidR="005B2766" w:rsidRPr="7974B97F">
        <w:rPr>
          <w:lang w:val="en-GB"/>
        </w:rPr>
        <w:t>mt</w:t>
      </w:r>
      <w:proofErr w:type="spellEnd"/>
      <w:r w:rsidR="005B2766" w:rsidRPr="7974B97F">
        <w:rPr>
          <w:lang w:val="en-GB"/>
        </w:rPr>
        <w:t>) of R-404A</w:t>
      </w:r>
      <w:r w:rsidR="005B2766">
        <w:t xml:space="preserve"> </w:t>
      </w:r>
      <w:r w:rsidR="008B08BA">
        <w:t xml:space="preserve">associated with </w:t>
      </w:r>
      <w:r w:rsidR="00DC3E0E">
        <w:t>the</w:t>
      </w:r>
      <w:r w:rsidR="008B08BA">
        <w:t xml:space="preserve"> stand-alone project at </w:t>
      </w:r>
      <w:r w:rsidR="00B47C74">
        <w:t>FARCO</w:t>
      </w:r>
      <w:r w:rsidR="008B08BA">
        <w:t xml:space="preserve"> </w:t>
      </w:r>
      <w:r w:rsidR="005B2766">
        <w:t>will be deducted from the starting point once it has been established.</w:t>
      </w:r>
    </w:p>
    <w:p w14:paraId="53D52C9A" w14:textId="36F0F9AB" w:rsidR="00E57EAF" w:rsidRPr="00D42F28" w:rsidRDefault="00112111" w:rsidP="005A3042">
      <w:pPr>
        <w:spacing w:after="240"/>
        <w:rPr>
          <w:u w:val="single"/>
          <w:lang w:val="en-GB"/>
        </w:rPr>
      </w:pPr>
      <w:bookmarkStart w:id="13" w:name="_Hlk126916111"/>
      <w:bookmarkEnd w:id="12"/>
      <w:r w:rsidRPr="00D42F28">
        <w:rPr>
          <w:u w:val="single"/>
          <w:lang w:val="en-GB"/>
        </w:rPr>
        <w:t>P</w:t>
      </w:r>
      <w:r w:rsidR="002F17E7" w:rsidRPr="00D42F28">
        <w:rPr>
          <w:u w:val="single"/>
          <w:lang w:val="en-GB"/>
        </w:rPr>
        <w:t>olicy, regulatory and institutional frameworks</w:t>
      </w:r>
    </w:p>
    <w:p w14:paraId="797A4BBE" w14:textId="77777777" w:rsidR="006556E9" w:rsidRPr="00450C1A" w:rsidRDefault="006556E9" w:rsidP="006556E9">
      <w:pPr>
        <w:suppressAutoHyphens/>
        <w:spacing w:after="240"/>
        <w:rPr>
          <w:i/>
          <w:iCs/>
          <w:lang w:val="en-GB"/>
        </w:rPr>
      </w:pPr>
      <w:r w:rsidRPr="00D42F28">
        <w:rPr>
          <w:i/>
          <w:iCs/>
          <w:lang w:val="en-GB"/>
        </w:rPr>
        <w:t xml:space="preserve">HFC licensing and </w:t>
      </w:r>
      <w:r w:rsidRPr="00450C1A">
        <w:rPr>
          <w:i/>
          <w:iCs/>
          <w:lang w:val="en-GB"/>
        </w:rPr>
        <w:t>quota system</w:t>
      </w:r>
    </w:p>
    <w:p w14:paraId="6416EAE3" w14:textId="1C1E7693" w:rsidR="00033256" w:rsidRPr="00450C1A" w:rsidRDefault="006556E9" w:rsidP="00450C1A">
      <w:pPr>
        <w:pStyle w:val="Heading1"/>
        <w:rPr>
          <w:lang w:val="en-GB"/>
        </w:rPr>
      </w:pPr>
      <w:r w:rsidRPr="00450C1A">
        <w:rPr>
          <w:lang w:val="en-GB"/>
        </w:rPr>
        <w:t xml:space="preserve">Decision 87/50(g) requests bilateral and implementing agencies, when submitting </w:t>
      </w:r>
      <w:proofErr w:type="gramStart"/>
      <w:r w:rsidR="006473ED" w:rsidRPr="00450C1A">
        <w:rPr>
          <w:lang w:val="en-GB"/>
        </w:rPr>
        <w:t>stage</w:t>
      </w:r>
      <w:proofErr w:type="gramEnd"/>
      <w:r w:rsidR="006473ED" w:rsidRPr="00450C1A">
        <w:rPr>
          <w:lang w:val="en-GB"/>
        </w:rPr>
        <w:t xml:space="preserve"> </w:t>
      </w:r>
      <w:r w:rsidRPr="00450C1A">
        <w:rPr>
          <w:lang w:val="en-GB"/>
        </w:rPr>
        <w:t xml:space="preserve">I of a KIP, to include confirmation that the country has an established and enforceable national system of licensing and quotas for monitoring HFC imports and exports in place, consistent with decision 63/17. Accordingly, the Government of </w:t>
      </w:r>
      <w:r w:rsidR="00033256" w:rsidRPr="00450C1A">
        <w:rPr>
          <w:lang w:val="en-GB"/>
        </w:rPr>
        <w:t>the Dominican Republic</w:t>
      </w:r>
      <w:r w:rsidRPr="00450C1A">
        <w:rPr>
          <w:lang w:val="en-GB"/>
        </w:rPr>
        <w:t xml:space="preserve"> has established a licensing and quota system for HFCs, with import quotas to be provided to importers in</w:t>
      </w:r>
      <w:r w:rsidR="00033256" w:rsidRPr="00450C1A">
        <w:rPr>
          <w:lang w:val="en-GB"/>
        </w:rPr>
        <w:t xml:space="preserve"> metric tonnes</w:t>
      </w:r>
      <w:r w:rsidRPr="00450C1A">
        <w:rPr>
          <w:lang w:val="en-GB"/>
        </w:rPr>
        <w:t xml:space="preserve">, with </w:t>
      </w:r>
      <w:r w:rsidR="00DC77E0" w:rsidRPr="00450C1A">
        <w:rPr>
          <w:lang w:val="en-GB"/>
        </w:rPr>
        <w:t xml:space="preserve">the </w:t>
      </w:r>
      <w:r w:rsidRPr="00450C1A">
        <w:rPr>
          <w:lang w:val="en-GB"/>
        </w:rPr>
        <w:t xml:space="preserve">flexibility to import any HFC as long as the quota is not surpassed. </w:t>
      </w:r>
      <w:r w:rsidR="00033256" w:rsidRPr="00450C1A">
        <w:rPr>
          <w:lang w:val="en-GB"/>
        </w:rPr>
        <w:t>The Secretariat understand</w:t>
      </w:r>
      <w:r w:rsidR="00DC77E0" w:rsidRPr="00450C1A">
        <w:rPr>
          <w:lang w:val="en-GB"/>
        </w:rPr>
        <w:t>s</w:t>
      </w:r>
      <w:r w:rsidR="00033256" w:rsidRPr="00450C1A">
        <w:rPr>
          <w:lang w:val="en-GB"/>
        </w:rPr>
        <w:t xml:space="preserve"> that</w:t>
      </w:r>
      <w:r w:rsidR="006473ED" w:rsidRPr="00450C1A">
        <w:rPr>
          <w:lang w:val="en-GB"/>
        </w:rPr>
        <w:t xml:space="preserve"> despite the 5 per cent of potentially non</w:t>
      </w:r>
      <w:r w:rsidR="00DC77E0" w:rsidRPr="00450C1A">
        <w:rPr>
          <w:lang w:val="en-GB"/>
        </w:rPr>
        <w:t>-</w:t>
      </w:r>
      <w:r w:rsidR="006473ED" w:rsidRPr="00450C1A">
        <w:rPr>
          <w:lang w:val="en-GB"/>
        </w:rPr>
        <w:t>allocated annual quota,</w:t>
      </w:r>
      <w:r w:rsidR="00033256" w:rsidRPr="00450C1A">
        <w:rPr>
          <w:lang w:val="en-GB"/>
        </w:rPr>
        <w:t xml:space="preserve"> th</w:t>
      </w:r>
      <w:r w:rsidR="006473ED" w:rsidRPr="00450C1A">
        <w:rPr>
          <w:lang w:val="en-GB"/>
        </w:rPr>
        <w:t>e actual system of issuing quota</w:t>
      </w:r>
      <w:r w:rsidR="00DC77E0" w:rsidRPr="00450C1A">
        <w:rPr>
          <w:lang w:val="en-GB"/>
        </w:rPr>
        <w:t xml:space="preserve">s </w:t>
      </w:r>
      <w:r w:rsidR="00450C1A" w:rsidRPr="00450C1A">
        <w:rPr>
          <w:lang w:val="en-GB"/>
        </w:rPr>
        <w:t>in metric tonnes</w:t>
      </w:r>
      <w:r w:rsidR="00EA0ADE">
        <w:rPr>
          <w:lang w:val="en-GB"/>
        </w:rPr>
        <w:t xml:space="preserve"> </w:t>
      </w:r>
      <w:r w:rsidR="00450C1A" w:rsidRPr="00450C1A">
        <w:rPr>
          <w:lang w:val="en-GB"/>
        </w:rPr>
        <w:t>would be difficult to monitor in CO</w:t>
      </w:r>
      <w:r w:rsidR="00450C1A" w:rsidRPr="0076103D">
        <w:rPr>
          <w:vertAlign w:val="subscript"/>
          <w:lang w:val="en-GB"/>
        </w:rPr>
        <w:t>2</w:t>
      </w:r>
      <w:r w:rsidR="009E4EC1">
        <w:rPr>
          <w:lang w:val="en-GB"/>
        </w:rPr>
        <w:noBreakHyphen/>
      </w:r>
      <w:r w:rsidR="00450C1A" w:rsidRPr="00450C1A">
        <w:rPr>
          <w:lang w:val="en-GB"/>
        </w:rPr>
        <w:t>eq</w:t>
      </w:r>
      <w:r w:rsidR="009E4EC1">
        <w:rPr>
          <w:lang w:val="en-GB"/>
        </w:rPr>
        <w:t> </w:t>
      </w:r>
      <w:r w:rsidR="00450C1A" w:rsidRPr="00450C1A">
        <w:rPr>
          <w:lang w:val="en-GB"/>
        </w:rPr>
        <w:t>tonnes</w:t>
      </w:r>
      <w:r w:rsidR="006473ED" w:rsidRPr="00450C1A">
        <w:rPr>
          <w:lang w:val="en-GB"/>
        </w:rPr>
        <w:t>. UNDP</w:t>
      </w:r>
      <w:r w:rsidR="00033256" w:rsidRPr="00450C1A">
        <w:rPr>
          <w:lang w:val="en-GB"/>
        </w:rPr>
        <w:t xml:space="preserve"> agreed that together with UNEP</w:t>
      </w:r>
      <w:r w:rsidR="006473ED" w:rsidRPr="00450C1A">
        <w:rPr>
          <w:lang w:val="en-GB"/>
        </w:rPr>
        <w:t>,</w:t>
      </w:r>
      <w:r w:rsidR="00033256" w:rsidRPr="00450C1A">
        <w:rPr>
          <w:lang w:val="en-GB"/>
        </w:rPr>
        <w:t xml:space="preserve"> the</w:t>
      </w:r>
      <w:r w:rsidR="006473ED" w:rsidRPr="00450C1A">
        <w:rPr>
          <w:lang w:val="en-GB"/>
        </w:rPr>
        <w:t>y</w:t>
      </w:r>
      <w:r w:rsidR="00033256" w:rsidRPr="00450C1A">
        <w:rPr>
          <w:lang w:val="en-GB"/>
        </w:rPr>
        <w:t xml:space="preserve"> will be providing </w:t>
      </w:r>
      <w:r w:rsidR="006473ED" w:rsidRPr="00450C1A">
        <w:rPr>
          <w:lang w:val="en-GB"/>
        </w:rPr>
        <w:t xml:space="preserve">guidance </w:t>
      </w:r>
      <w:r w:rsidR="00033256" w:rsidRPr="00450C1A">
        <w:rPr>
          <w:lang w:val="en-GB"/>
        </w:rPr>
        <w:t xml:space="preserve">to the </w:t>
      </w:r>
      <w:r w:rsidR="006473ED" w:rsidRPr="00450C1A">
        <w:rPr>
          <w:lang w:val="en-GB"/>
        </w:rPr>
        <w:t>NOU</w:t>
      </w:r>
      <w:r w:rsidR="00033256" w:rsidRPr="00450C1A">
        <w:rPr>
          <w:lang w:val="en-GB"/>
        </w:rPr>
        <w:t xml:space="preserve"> to adjust the </w:t>
      </w:r>
      <w:r w:rsidR="006473ED" w:rsidRPr="00450C1A">
        <w:rPr>
          <w:lang w:val="en-GB"/>
        </w:rPr>
        <w:t xml:space="preserve">HFC </w:t>
      </w:r>
      <w:r w:rsidR="00DC77E0" w:rsidRPr="00450C1A">
        <w:rPr>
          <w:lang w:val="en-GB"/>
        </w:rPr>
        <w:t xml:space="preserve">licensing and </w:t>
      </w:r>
      <w:r w:rsidR="006473ED" w:rsidRPr="00450C1A">
        <w:rPr>
          <w:lang w:val="en-GB"/>
        </w:rPr>
        <w:t xml:space="preserve">quota </w:t>
      </w:r>
      <w:r w:rsidR="00033256" w:rsidRPr="00450C1A">
        <w:rPr>
          <w:lang w:val="en-GB"/>
        </w:rPr>
        <w:t xml:space="preserve">system and to </w:t>
      </w:r>
      <w:r w:rsidR="006473ED" w:rsidRPr="00450C1A">
        <w:rPr>
          <w:lang w:val="en-GB"/>
        </w:rPr>
        <w:t xml:space="preserve">develop online </w:t>
      </w:r>
      <w:r w:rsidR="00033256" w:rsidRPr="00450C1A">
        <w:rPr>
          <w:lang w:val="en-GB"/>
        </w:rPr>
        <w:t>monitor</w:t>
      </w:r>
      <w:r w:rsidR="006473ED" w:rsidRPr="00450C1A">
        <w:rPr>
          <w:lang w:val="en-GB"/>
        </w:rPr>
        <w:t>ing</w:t>
      </w:r>
      <w:r w:rsidR="00033256" w:rsidRPr="00450C1A">
        <w:rPr>
          <w:lang w:val="en-GB"/>
        </w:rPr>
        <w:t xml:space="preserve"> </w:t>
      </w:r>
      <w:r w:rsidR="006473ED" w:rsidRPr="00450C1A">
        <w:rPr>
          <w:lang w:val="en-GB"/>
        </w:rPr>
        <w:t xml:space="preserve">tools to check </w:t>
      </w:r>
      <w:r w:rsidR="00450C1A" w:rsidRPr="00450C1A">
        <w:rPr>
          <w:lang w:val="en-GB"/>
        </w:rPr>
        <w:t>the registered HFC-consignments before authorizing new permits to import.</w:t>
      </w:r>
    </w:p>
    <w:p w14:paraId="41271351" w14:textId="77777777" w:rsidR="006556E9" w:rsidRPr="00D42F28" w:rsidRDefault="006556E9" w:rsidP="006556E9">
      <w:pPr>
        <w:spacing w:after="240"/>
        <w:rPr>
          <w:i/>
          <w:iCs/>
          <w:lang w:val="en-GB"/>
        </w:rPr>
      </w:pPr>
      <w:r w:rsidRPr="00D42F28">
        <w:rPr>
          <w:i/>
          <w:iCs/>
          <w:lang w:val="en-GB"/>
        </w:rPr>
        <w:t>Additional regulatory measures</w:t>
      </w:r>
    </w:p>
    <w:p w14:paraId="39ACE4AE" w14:textId="5B303159" w:rsidR="0028651D" w:rsidRPr="00D42F28" w:rsidRDefault="006556E9" w:rsidP="00D708A1">
      <w:pPr>
        <w:pStyle w:val="Heading1"/>
        <w:rPr>
          <w:lang w:val="en-GB"/>
        </w:rPr>
      </w:pPr>
      <w:r w:rsidRPr="7974B97F">
        <w:rPr>
          <w:lang w:val="en-GB"/>
        </w:rPr>
        <w:t xml:space="preserve">Regarding the regulatory framework, the Secretariat enquired whether the Government was considering regulatory measures to either discourage imports of equipment containing high-GWP HFCs to replace HCFC-22-based </w:t>
      </w:r>
      <w:r w:rsidR="006473ED" w:rsidRPr="7974B97F">
        <w:rPr>
          <w:lang w:val="en-GB"/>
        </w:rPr>
        <w:t>equipment or</w:t>
      </w:r>
      <w:r w:rsidRPr="7974B97F">
        <w:rPr>
          <w:lang w:val="en-GB"/>
        </w:rPr>
        <w:t xml:space="preserve"> </w:t>
      </w:r>
      <w:r w:rsidR="00DC77E0" w:rsidRPr="7974B97F">
        <w:rPr>
          <w:lang w:val="en-GB"/>
        </w:rPr>
        <w:t xml:space="preserve">to </w:t>
      </w:r>
      <w:r w:rsidRPr="7974B97F">
        <w:rPr>
          <w:lang w:val="en-GB"/>
        </w:rPr>
        <w:t>ban the import of HFC-based domestic refrigerators</w:t>
      </w:r>
      <w:r w:rsidR="006473ED" w:rsidRPr="7974B97F">
        <w:rPr>
          <w:lang w:val="en-GB"/>
        </w:rPr>
        <w:t>.</w:t>
      </w:r>
      <w:r w:rsidR="00DC77E0" w:rsidRPr="7974B97F">
        <w:rPr>
          <w:lang w:val="en-GB"/>
        </w:rPr>
        <w:t xml:space="preserve"> UNDP reported that the </w:t>
      </w:r>
      <w:r w:rsidR="006473ED" w:rsidRPr="7974B97F">
        <w:rPr>
          <w:lang w:val="en-GB"/>
        </w:rPr>
        <w:t>regulatory impact assessment o</w:t>
      </w:r>
      <w:r w:rsidR="00DC77E0" w:rsidRPr="7974B97F">
        <w:rPr>
          <w:lang w:val="en-GB"/>
        </w:rPr>
        <w:t>f</w:t>
      </w:r>
      <w:r w:rsidR="006473ED" w:rsidRPr="7974B97F">
        <w:rPr>
          <w:lang w:val="en-GB"/>
        </w:rPr>
        <w:t xml:space="preserve"> additional HFC control measures would evaluate different options before establishing </w:t>
      </w:r>
      <w:r w:rsidR="00DC77E0" w:rsidRPr="7974B97F">
        <w:rPr>
          <w:lang w:val="en-GB"/>
        </w:rPr>
        <w:t xml:space="preserve">a </w:t>
      </w:r>
      <w:r w:rsidR="006473ED" w:rsidRPr="7974B97F">
        <w:rPr>
          <w:lang w:val="en-GB"/>
        </w:rPr>
        <w:t>ban on imports or installations. Furthermore, a</w:t>
      </w:r>
      <w:r w:rsidRPr="7974B97F">
        <w:rPr>
          <w:lang w:val="en-GB"/>
        </w:rPr>
        <w:t>s the Government is a major buyer nationwide, public procurement initiatives have previously contributed to successfully decreasing the import and installation of HCFC-based equipment</w:t>
      </w:r>
      <w:r w:rsidR="006473ED" w:rsidRPr="7974B97F">
        <w:rPr>
          <w:lang w:val="en-GB"/>
        </w:rPr>
        <w:t xml:space="preserve"> and </w:t>
      </w:r>
      <w:r w:rsidR="00DC77E0" w:rsidRPr="7974B97F">
        <w:rPr>
          <w:lang w:val="en-GB"/>
        </w:rPr>
        <w:t xml:space="preserve">this </w:t>
      </w:r>
      <w:r w:rsidR="006473ED" w:rsidRPr="7974B97F">
        <w:rPr>
          <w:lang w:val="en-GB"/>
        </w:rPr>
        <w:t>could be replicated for HFCs</w:t>
      </w:r>
      <w:r w:rsidRPr="7974B97F">
        <w:rPr>
          <w:lang w:val="en-GB"/>
        </w:rPr>
        <w:t>.</w:t>
      </w:r>
      <w:bookmarkEnd w:id="13"/>
    </w:p>
    <w:p w14:paraId="1B436436" w14:textId="77777777" w:rsidR="0028651D" w:rsidRPr="00D42F28" w:rsidRDefault="0028651D" w:rsidP="000F7A99">
      <w:pPr>
        <w:spacing w:after="240"/>
        <w:rPr>
          <w:lang w:val="en-GB"/>
        </w:rPr>
      </w:pPr>
      <w:bookmarkStart w:id="14" w:name="_Hlk126916116"/>
      <w:r w:rsidRPr="00D42F28">
        <w:rPr>
          <w:u w:val="single"/>
          <w:lang w:val="en-GB"/>
        </w:rPr>
        <w:lastRenderedPageBreak/>
        <w:t xml:space="preserve">Technical and cost-related issues </w:t>
      </w:r>
    </w:p>
    <w:bookmarkEnd w:id="14"/>
    <w:p w14:paraId="1373B3C4" w14:textId="361D961D" w:rsidR="00BE4175" w:rsidRPr="00863189" w:rsidRDefault="00BE4175" w:rsidP="002E6B8F">
      <w:pPr>
        <w:pStyle w:val="Heading1"/>
        <w:rPr>
          <w:lang w:val="en-GB"/>
        </w:rPr>
      </w:pPr>
      <w:r w:rsidRPr="7974B97F">
        <w:rPr>
          <w:lang w:val="en-GB"/>
        </w:rPr>
        <w:t>The Secretariat and UNDP exchanged views on mechanisms to foster non-HFC technology market penetration. UNDP responded that in stage I of the KIP, efforts are focused on training in HCs and CO</w:t>
      </w:r>
      <w:r w:rsidRPr="7974B97F">
        <w:rPr>
          <w:vertAlign w:val="subscript"/>
          <w:lang w:val="en-GB"/>
        </w:rPr>
        <w:t>2</w:t>
      </w:r>
      <w:r w:rsidRPr="7974B97F">
        <w:rPr>
          <w:lang w:val="en-GB"/>
        </w:rPr>
        <w:t xml:space="preserve"> for RAC technicians and recovery and recycling in the MAC sector, laying the foundations for the correct adoption of new technologies and reducing emissions. Furthermore, awareness raising among main users </w:t>
      </w:r>
      <w:r w:rsidR="002E6B8F" w:rsidRPr="7974B97F">
        <w:rPr>
          <w:lang w:val="en-GB"/>
        </w:rPr>
        <w:t>will make it clear to technicians and end users that losses of both refrigerant and energy are inconvenient from both the environmental and economic perspective.</w:t>
      </w:r>
    </w:p>
    <w:p w14:paraId="06F5FD15" w14:textId="50120E8E" w:rsidR="00154D47" w:rsidRPr="002E6B8F" w:rsidRDefault="00C87B17" w:rsidP="00CA05C0">
      <w:pPr>
        <w:pStyle w:val="Heading1"/>
        <w:numPr>
          <w:ilvl w:val="0"/>
          <w:numId w:val="0"/>
        </w:numPr>
        <w:rPr>
          <w:lang w:val="en-GB"/>
        </w:rPr>
      </w:pPr>
      <w:r w:rsidRPr="002E6B8F">
        <w:rPr>
          <w:u w:val="single"/>
          <w:lang w:val="en-GB"/>
        </w:rPr>
        <w:t>Total project cost</w:t>
      </w:r>
      <w:r w:rsidR="00154D47" w:rsidRPr="002E6B8F">
        <w:rPr>
          <w:u w:val="single"/>
          <w:lang w:val="en-GB"/>
        </w:rPr>
        <w:t xml:space="preserve"> </w:t>
      </w:r>
    </w:p>
    <w:p w14:paraId="41AA87F0" w14:textId="292541BB" w:rsidR="00937F37" w:rsidRPr="00863189" w:rsidRDefault="000D2F0F" w:rsidP="00CA05C0">
      <w:pPr>
        <w:pStyle w:val="Heading1"/>
        <w:spacing w:before="240"/>
        <w:rPr>
          <w:lang w:val="en-US"/>
        </w:rPr>
      </w:pPr>
      <w:r w:rsidRPr="002E6B8F">
        <w:rPr>
          <w:lang w:val="en-GB"/>
        </w:rPr>
        <w:t>At the 92</w:t>
      </w:r>
      <w:r w:rsidRPr="002E6B8F">
        <w:rPr>
          <w:vertAlign w:val="superscript"/>
          <w:lang w:val="en-GB"/>
        </w:rPr>
        <w:t>nd</w:t>
      </w:r>
      <w:r w:rsidRPr="009234ED">
        <w:rPr>
          <w:lang w:val="en-GB"/>
        </w:rPr>
        <w:t xml:space="preserve"> meeting the </w:t>
      </w:r>
      <w:r w:rsidRPr="00863189">
        <w:rPr>
          <w:lang w:val="en-GB"/>
        </w:rPr>
        <w:t xml:space="preserve">Executive Committee agreed on funding at a level </w:t>
      </w:r>
      <w:r w:rsidR="00DC77E0" w:rsidRPr="00863189">
        <w:rPr>
          <w:lang w:val="en-GB"/>
        </w:rPr>
        <w:t xml:space="preserve">of </w:t>
      </w:r>
      <w:r w:rsidRPr="00863189">
        <w:rPr>
          <w:lang w:val="en-GB"/>
        </w:rPr>
        <w:t>up to US $5.10/kg for countries with consumption above 360 </w:t>
      </w:r>
      <w:proofErr w:type="spellStart"/>
      <w:r w:rsidRPr="00863189">
        <w:rPr>
          <w:lang w:val="en-GB"/>
        </w:rPr>
        <w:t>mt</w:t>
      </w:r>
      <w:proofErr w:type="spellEnd"/>
      <w:r w:rsidRPr="00863189">
        <w:rPr>
          <w:lang w:val="en-GB"/>
        </w:rPr>
        <w:t xml:space="preserve"> in servicing (decision 92/37(b)(iii)). </w:t>
      </w:r>
      <w:r w:rsidR="0070552C" w:rsidRPr="00863189" w:rsidDel="00AE4C15">
        <w:rPr>
          <w:lang w:val="en-US"/>
        </w:rPr>
        <w:t xml:space="preserve">The average HFC consumption during </w:t>
      </w:r>
      <w:r w:rsidR="0070552C" w:rsidRPr="00863189">
        <w:rPr>
          <w:lang w:val="en-US"/>
        </w:rPr>
        <w:t xml:space="preserve">the </w:t>
      </w:r>
      <w:r w:rsidR="0070552C" w:rsidRPr="00863189" w:rsidDel="00AE4C15">
        <w:rPr>
          <w:lang w:val="en-US"/>
        </w:rPr>
        <w:t xml:space="preserve">baseline years in </w:t>
      </w:r>
      <w:r w:rsidR="0070552C" w:rsidRPr="00863189">
        <w:rPr>
          <w:lang w:val="en-US"/>
        </w:rPr>
        <w:t>the Dominican Republic</w:t>
      </w:r>
      <w:r w:rsidR="0070552C" w:rsidRPr="00863189" w:rsidDel="00AE4C15">
        <w:rPr>
          <w:lang w:val="en-US"/>
        </w:rPr>
        <w:t xml:space="preserve"> </w:t>
      </w:r>
      <w:r w:rsidR="0070552C" w:rsidRPr="00863189">
        <w:rPr>
          <w:lang w:val="en-US"/>
        </w:rPr>
        <w:t>wa</w:t>
      </w:r>
      <w:r w:rsidR="0070552C" w:rsidRPr="00863189" w:rsidDel="00AE4C15">
        <w:rPr>
          <w:lang w:val="en-US"/>
        </w:rPr>
        <w:t xml:space="preserve">s </w:t>
      </w:r>
      <w:r w:rsidR="003F0A37" w:rsidRPr="00863189">
        <w:rPr>
          <w:lang w:val="en-US"/>
        </w:rPr>
        <w:t>1,502.63</w:t>
      </w:r>
      <w:r w:rsidR="00937F37" w:rsidRPr="00863189">
        <w:rPr>
          <w:lang w:val="en-US"/>
        </w:rPr>
        <w:t xml:space="preserve"> </w:t>
      </w:r>
      <w:r w:rsidR="0070552C" w:rsidRPr="00863189" w:rsidDel="00AE4C15">
        <w:rPr>
          <w:lang w:val="en-US"/>
        </w:rPr>
        <w:t xml:space="preserve">mt or </w:t>
      </w:r>
      <w:r w:rsidR="0070552C" w:rsidRPr="00863189">
        <w:rPr>
          <w:lang w:val="en-GB"/>
        </w:rPr>
        <w:t>2,752,</w:t>
      </w:r>
      <w:r w:rsidR="001E6121" w:rsidRPr="00863189">
        <w:rPr>
          <w:lang w:val="en-GB"/>
        </w:rPr>
        <w:t>476</w:t>
      </w:r>
      <w:r w:rsidR="00B60CF0" w:rsidRPr="00863189">
        <w:rPr>
          <w:lang w:val="en-GB"/>
        </w:rPr>
        <w:t> </w:t>
      </w:r>
      <w:r w:rsidR="0070552C" w:rsidRPr="00863189" w:rsidDel="00AE4C15">
        <w:rPr>
          <w:lang w:val="en-US"/>
        </w:rPr>
        <w:t>CO</w:t>
      </w:r>
      <w:r w:rsidR="0070552C" w:rsidRPr="00863189" w:rsidDel="00AE4C15">
        <w:rPr>
          <w:vertAlign w:val="subscript"/>
          <w:lang w:val="en-US"/>
        </w:rPr>
        <w:t>2</w:t>
      </w:r>
      <w:r w:rsidR="0070552C" w:rsidRPr="00863189">
        <w:rPr>
          <w:lang w:val="en-US"/>
        </w:rPr>
        <w:noBreakHyphen/>
      </w:r>
      <w:r w:rsidR="0070552C" w:rsidRPr="00863189" w:rsidDel="00AE4C15">
        <w:rPr>
          <w:lang w:val="en-US"/>
        </w:rPr>
        <w:t>eq</w:t>
      </w:r>
      <w:r w:rsidR="0070552C" w:rsidRPr="00863189">
        <w:rPr>
          <w:lang w:val="en-US"/>
        </w:rPr>
        <w:t> </w:t>
      </w:r>
      <w:proofErr w:type="spellStart"/>
      <w:r w:rsidR="0070552C" w:rsidRPr="00863189" w:rsidDel="00AE4C15">
        <w:rPr>
          <w:lang w:val="en-US"/>
        </w:rPr>
        <w:t>t</w:t>
      </w:r>
      <w:r w:rsidR="0070552C" w:rsidRPr="00863189">
        <w:rPr>
          <w:lang w:val="en-US"/>
        </w:rPr>
        <w:t>onnes</w:t>
      </w:r>
      <w:proofErr w:type="spellEnd"/>
      <w:r w:rsidR="0070552C" w:rsidRPr="00863189" w:rsidDel="00AE4C15">
        <w:rPr>
          <w:lang w:val="en-US"/>
        </w:rPr>
        <w:t>.</w:t>
      </w:r>
      <w:r w:rsidR="0070552C" w:rsidRPr="00863189">
        <w:rPr>
          <w:lang w:val="en-US"/>
        </w:rPr>
        <w:t xml:space="preserve"> </w:t>
      </w:r>
    </w:p>
    <w:p w14:paraId="4D02F8F6" w14:textId="786AC0E0" w:rsidR="0070552C" w:rsidRPr="00863189" w:rsidRDefault="00D72701" w:rsidP="00D72701">
      <w:pPr>
        <w:pStyle w:val="Heading1"/>
        <w:tabs>
          <w:tab w:val="clear" w:pos="0"/>
        </w:tabs>
        <w:spacing w:before="240"/>
        <w:rPr>
          <w:lang w:val="en-US"/>
        </w:rPr>
      </w:pPr>
      <w:r w:rsidRPr="7974B97F">
        <w:rPr>
          <w:lang w:val="en-US"/>
        </w:rPr>
        <w:t xml:space="preserve">In discussions with UNDP on the figures for estimating reductions and the total cost requested, UNDP </w:t>
      </w:r>
      <w:r w:rsidR="007C5CBD" w:rsidRPr="7974B97F">
        <w:rPr>
          <w:lang w:val="en-US"/>
        </w:rPr>
        <w:t xml:space="preserve">detected </w:t>
      </w:r>
      <w:r w:rsidR="007474F5" w:rsidRPr="7974B97F">
        <w:rPr>
          <w:lang w:val="en-US"/>
        </w:rPr>
        <w:t xml:space="preserve">that the </w:t>
      </w:r>
      <w:r w:rsidR="007E1BEF" w:rsidRPr="7974B97F">
        <w:rPr>
          <w:lang w:val="en-US"/>
        </w:rPr>
        <w:t xml:space="preserve">total 2020 consumption initially used in their calculation </w:t>
      </w:r>
      <w:r w:rsidR="00DC6EAA" w:rsidRPr="7974B97F">
        <w:rPr>
          <w:lang w:val="en-US"/>
        </w:rPr>
        <w:t>had been</w:t>
      </w:r>
      <w:r w:rsidR="007E1BEF" w:rsidRPr="7974B97F">
        <w:rPr>
          <w:lang w:val="en-US"/>
        </w:rPr>
        <w:t xml:space="preserve"> </w:t>
      </w:r>
      <w:r w:rsidRPr="7974B97F">
        <w:rPr>
          <w:lang w:val="en-US"/>
        </w:rPr>
        <w:t xml:space="preserve">incorrect </w:t>
      </w:r>
      <w:r w:rsidR="007E1BEF" w:rsidRPr="7974B97F">
        <w:rPr>
          <w:lang w:val="en-US"/>
        </w:rPr>
        <w:t>(</w:t>
      </w:r>
      <w:r w:rsidRPr="7974B97F">
        <w:rPr>
          <w:lang w:val="en-US"/>
        </w:rPr>
        <w:t>1,186.61 mt instead of 1,427.0</w:t>
      </w:r>
      <w:r w:rsidR="00505620" w:rsidRPr="7974B97F">
        <w:rPr>
          <w:lang w:val="en-US"/>
        </w:rPr>
        <w:t>2</w:t>
      </w:r>
      <w:r w:rsidRPr="7974B97F">
        <w:rPr>
          <w:lang w:val="en-US"/>
        </w:rPr>
        <w:t xml:space="preserve"> mt</w:t>
      </w:r>
      <w:r w:rsidR="007E1BEF" w:rsidRPr="7974B97F">
        <w:rPr>
          <w:lang w:val="en-US"/>
        </w:rPr>
        <w:t>)</w:t>
      </w:r>
      <w:r w:rsidRPr="7974B97F">
        <w:rPr>
          <w:lang w:val="en-US"/>
        </w:rPr>
        <w:t xml:space="preserve">. Therefore, the 2020-2022 HFC average consumption </w:t>
      </w:r>
      <w:r w:rsidR="007C5CBD" w:rsidRPr="7974B97F">
        <w:rPr>
          <w:lang w:val="en-US"/>
        </w:rPr>
        <w:t xml:space="preserve">calculated by UNDP </w:t>
      </w:r>
      <w:r w:rsidRPr="7974B97F">
        <w:rPr>
          <w:lang w:val="en-US"/>
        </w:rPr>
        <w:t>resulted in 1,422.60 mt. UNDP had calculated the funding of stage I of the country’s KIP by multiplying 10 per cent of the underestimated average HFC consumption in the baseline years (142.26 mt) by US $5.10/kg, for a total of US $725,555, plus 10 per cent for project coordination and monitoring (US</w:t>
      </w:r>
      <w:r w:rsidR="00E92541">
        <w:rPr>
          <w:lang w:val="en-US"/>
        </w:rPr>
        <w:t> </w:t>
      </w:r>
      <w:r w:rsidRPr="7974B97F">
        <w:rPr>
          <w:lang w:val="en-US"/>
        </w:rPr>
        <w:t>$72,555) (for a total of US $798,110). However, this methodology does not address all the tonnages needed to achieve a 10 per cent reduction from the baseline, no</w:t>
      </w:r>
      <w:r w:rsidR="00B60CF0" w:rsidRPr="7974B97F">
        <w:rPr>
          <w:lang w:val="en-US"/>
        </w:rPr>
        <w:t xml:space="preserve">r </w:t>
      </w:r>
      <w:r w:rsidRPr="7974B97F">
        <w:rPr>
          <w:lang w:val="en-US"/>
        </w:rPr>
        <w:t xml:space="preserve">the </w:t>
      </w:r>
      <w:r w:rsidR="007C5CBD" w:rsidRPr="7974B97F">
        <w:rPr>
          <w:lang w:val="en-US"/>
        </w:rPr>
        <w:t>10</w:t>
      </w:r>
      <w:r w:rsidR="00B60CF0" w:rsidRPr="7974B97F">
        <w:rPr>
          <w:lang w:val="en-US"/>
        </w:rPr>
        <w:t xml:space="preserve"> per cent</w:t>
      </w:r>
      <w:r w:rsidR="007C5CBD" w:rsidRPr="7974B97F">
        <w:rPr>
          <w:lang w:val="en-US"/>
        </w:rPr>
        <w:t xml:space="preserve"> of the </w:t>
      </w:r>
      <w:r w:rsidRPr="7974B97F">
        <w:rPr>
          <w:lang w:val="en-US"/>
        </w:rPr>
        <w:t xml:space="preserve">HFC consumption portion. </w:t>
      </w:r>
      <w:r w:rsidR="0070552C" w:rsidRPr="7974B97F">
        <w:rPr>
          <w:lang w:val="en-US"/>
        </w:rPr>
        <w:t xml:space="preserve"> </w:t>
      </w:r>
    </w:p>
    <w:p w14:paraId="7C98D65E" w14:textId="290D7404" w:rsidR="00B62EC2" w:rsidRPr="000F0D2B" w:rsidRDefault="000D2F0F" w:rsidP="00A87A08">
      <w:pPr>
        <w:pStyle w:val="Heading1"/>
        <w:spacing w:before="240"/>
        <w:rPr>
          <w:lang w:val="en-GB"/>
        </w:rPr>
      </w:pPr>
      <w:r w:rsidRPr="000F0D2B">
        <w:rPr>
          <w:lang w:val="en-GB"/>
        </w:rPr>
        <w:t>The Secretariat calculated the cost of stage I of the KIP using the methodology for converting US $/kg to US $/CO</w:t>
      </w:r>
      <w:r w:rsidRPr="000F0D2B">
        <w:rPr>
          <w:vertAlign w:val="subscript"/>
          <w:lang w:val="en-GB"/>
        </w:rPr>
        <w:t>2</w:t>
      </w:r>
      <w:r w:rsidRPr="000F0D2B">
        <w:rPr>
          <w:lang w:val="en-GB"/>
        </w:rPr>
        <w:t>-eq tonnes in the servicing sector described in annex I of document 92/46.</w:t>
      </w:r>
      <w:r w:rsidRPr="000F0D2B">
        <w:rPr>
          <w:rStyle w:val="FootnoteReference"/>
          <w:lang w:val="en-GB"/>
        </w:rPr>
        <w:footnoteReference w:id="21"/>
      </w:r>
      <w:r w:rsidRPr="000F0D2B">
        <w:rPr>
          <w:lang w:val="en-GB"/>
        </w:rPr>
        <w:t xml:space="preserve"> With an HFC consumption baseline of </w:t>
      </w:r>
      <w:r w:rsidR="00F167B4" w:rsidRPr="000F0D2B">
        <w:rPr>
          <w:lang w:val="en-GB"/>
        </w:rPr>
        <w:t xml:space="preserve">3,834,205 </w:t>
      </w:r>
      <w:r w:rsidRPr="000F0D2B">
        <w:rPr>
          <w:lang w:val="en-GB"/>
        </w:rPr>
        <w:t>CO</w:t>
      </w:r>
      <w:r w:rsidRPr="000F0D2B">
        <w:rPr>
          <w:vertAlign w:val="subscript"/>
          <w:lang w:val="en-GB"/>
        </w:rPr>
        <w:t>2</w:t>
      </w:r>
      <w:r w:rsidR="0029328F" w:rsidRPr="000F0D2B">
        <w:rPr>
          <w:lang w:val="en-GB"/>
        </w:rPr>
        <w:t>-</w:t>
      </w:r>
      <w:r w:rsidRPr="000F0D2B">
        <w:rPr>
          <w:lang w:val="en-GB"/>
        </w:rPr>
        <w:t xml:space="preserve">eq tonnes, a 10 per cent reduction of the baseline is </w:t>
      </w:r>
      <w:r w:rsidR="00F167B4" w:rsidRPr="000F0D2B">
        <w:rPr>
          <w:lang w:val="en-GB"/>
        </w:rPr>
        <w:t>383,420</w:t>
      </w:r>
      <w:r w:rsidR="00B60CF0">
        <w:rPr>
          <w:lang w:val="en-GB"/>
        </w:rPr>
        <w:t> </w:t>
      </w:r>
      <w:r w:rsidRPr="000F0D2B">
        <w:rPr>
          <w:lang w:val="en-GB"/>
        </w:rPr>
        <w:t>CO</w:t>
      </w:r>
      <w:r w:rsidRPr="000F0D2B">
        <w:rPr>
          <w:vertAlign w:val="subscript"/>
          <w:lang w:val="en-GB"/>
        </w:rPr>
        <w:t>2</w:t>
      </w:r>
      <w:r w:rsidR="007B5534" w:rsidRPr="000F0D2B">
        <w:rPr>
          <w:lang w:val="en-GB"/>
        </w:rPr>
        <w:t>-</w:t>
      </w:r>
      <w:r w:rsidRPr="000F0D2B">
        <w:rPr>
          <w:lang w:val="en-GB"/>
        </w:rPr>
        <w:t>eq tonnes.</w:t>
      </w:r>
      <w:r w:rsidRPr="000F0D2B" w:rsidDel="00A7457B">
        <w:rPr>
          <w:lang w:val="en-GB"/>
        </w:rPr>
        <w:t xml:space="preserve"> </w:t>
      </w:r>
      <w:r w:rsidRPr="000F0D2B">
        <w:rPr>
          <w:lang w:val="en-GB"/>
        </w:rPr>
        <w:t xml:space="preserve">To determine the cost of reducing </w:t>
      </w:r>
      <w:r w:rsidR="00F167B4" w:rsidRPr="000F0D2B">
        <w:rPr>
          <w:lang w:val="en-GB"/>
        </w:rPr>
        <w:t>383,420</w:t>
      </w:r>
      <w:r w:rsidR="007B5534" w:rsidRPr="000F0D2B">
        <w:rPr>
          <w:lang w:val="en-GB"/>
        </w:rPr>
        <w:t xml:space="preserve"> </w:t>
      </w:r>
      <w:r w:rsidRPr="000F0D2B">
        <w:rPr>
          <w:lang w:val="en-GB"/>
        </w:rPr>
        <w:t>CO</w:t>
      </w:r>
      <w:r w:rsidRPr="000F0D2B">
        <w:rPr>
          <w:vertAlign w:val="subscript"/>
          <w:lang w:val="en-GB"/>
        </w:rPr>
        <w:t>2</w:t>
      </w:r>
      <w:r w:rsidR="007B5534" w:rsidRPr="000F0D2B">
        <w:rPr>
          <w:lang w:val="en-GB"/>
        </w:rPr>
        <w:t>-</w:t>
      </w:r>
      <w:r w:rsidRPr="000F0D2B">
        <w:rPr>
          <w:lang w:val="en-GB"/>
        </w:rPr>
        <w:t>eq</w:t>
      </w:r>
      <w:r w:rsidR="007B5534" w:rsidRPr="000F0D2B">
        <w:rPr>
          <w:lang w:val="en-GB"/>
        </w:rPr>
        <w:t> </w:t>
      </w:r>
      <w:r w:rsidRPr="000F0D2B">
        <w:rPr>
          <w:lang w:val="en-GB"/>
        </w:rPr>
        <w:t xml:space="preserve">tonnes in the servicing sector at US $5.10/kg, the Secretariat converted this consumption to </w:t>
      </w:r>
      <w:proofErr w:type="spellStart"/>
      <w:r w:rsidRPr="000F0D2B">
        <w:rPr>
          <w:lang w:val="en-GB"/>
        </w:rPr>
        <w:t>mt</w:t>
      </w:r>
      <w:proofErr w:type="spellEnd"/>
      <w:r w:rsidRPr="000F0D2B">
        <w:rPr>
          <w:lang w:val="en-GB"/>
        </w:rPr>
        <w:t xml:space="preserve"> using the average GWP of the HFC consumption in the servicing sector in baseline years (HFC consumption in servicing in CO</w:t>
      </w:r>
      <w:r w:rsidRPr="000F0D2B">
        <w:rPr>
          <w:vertAlign w:val="subscript"/>
          <w:lang w:val="en-GB"/>
        </w:rPr>
        <w:t>2</w:t>
      </w:r>
      <w:r w:rsidR="00DC77E0" w:rsidRPr="000F0D2B">
        <w:rPr>
          <w:lang w:val="en-GB"/>
        </w:rPr>
        <w:t>-</w:t>
      </w:r>
      <w:r w:rsidRPr="000F0D2B">
        <w:rPr>
          <w:lang w:val="en-GB"/>
        </w:rPr>
        <w:t>eq t</w:t>
      </w:r>
      <w:r w:rsidR="001E6121" w:rsidRPr="000F0D2B">
        <w:rPr>
          <w:lang w:val="en-GB"/>
        </w:rPr>
        <w:t>onnes</w:t>
      </w:r>
      <w:r w:rsidRPr="000F0D2B">
        <w:rPr>
          <w:lang w:val="en-GB"/>
        </w:rPr>
        <w:t xml:space="preserve"> (2,7</w:t>
      </w:r>
      <w:r w:rsidR="007F47C4" w:rsidRPr="000F0D2B">
        <w:rPr>
          <w:lang w:val="en-GB"/>
        </w:rPr>
        <w:t>52</w:t>
      </w:r>
      <w:r w:rsidRPr="000F0D2B">
        <w:rPr>
          <w:lang w:val="en-GB"/>
        </w:rPr>
        <w:t>,</w:t>
      </w:r>
      <w:r w:rsidR="007F47C4" w:rsidRPr="000F0D2B">
        <w:rPr>
          <w:lang w:val="en-GB"/>
        </w:rPr>
        <w:t>4</w:t>
      </w:r>
      <w:r w:rsidRPr="000F0D2B">
        <w:rPr>
          <w:lang w:val="en-GB"/>
        </w:rPr>
        <w:t>76</w:t>
      </w:r>
      <w:r w:rsidR="001E6121" w:rsidRPr="000F0D2B">
        <w:rPr>
          <w:lang w:val="en-GB"/>
        </w:rPr>
        <w:t> </w:t>
      </w:r>
      <w:r w:rsidRPr="000F0D2B">
        <w:rPr>
          <w:lang w:val="en-GB"/>
        </w:rPr>
        <w:t>CO</w:t>
      </w:r>
      <w:r w:rsidRPr="000F0D2B">
        <w:rPr>
          <w:vertAlign w:val="subscript"/>
          <w:lang w:val="en-GB"/>
        </w:rPr>
        <w:t>2</w:t>
      </w:r>
      <w:r w:rsidR="00DC77E0" w:rsidRPr="000F0D2B">
        <w:rPr>
          <w:lang w:val="en-GB"/>
        </w:rPr>
        <w:t>-</w:t>
      </w:r>
      <w:r w:rsidRPr="000F0D2B">
        <w:rPr>
          <w:lang w:val="en-GB"/>
        </w:rPr>
        <w:t>eq t</w:t>
      </w:r>
      <w:r w:rsidR="00017588" w:rsidRPr="000F0D2B">
        <w:rPr>
          <w:lang w:val="en-GB"/>
        </w:rPr>
        <w:t>onnes</w:t>
      </w:r>
      <w:r w:rsidRPr="000F0D2B">
        <w:rPr>
          <w:lang w:val="en-GB"/>
        </w:rPr>
        <w:t xml:space="preserve">) divided by HFC consumption in servicing in </w:t>
      </w:r>
      <w:proofErr w:type="spellStart"/>
      <w:r w:rsidRPr="000F0D2B">
        <w:rPr>
          <w:lang w:val="en-GB"/>
        </w:rPr>
        <w:t>mt</w:t>
      </w:r>
      <w:proofErr w:type="spellEnd"/>
      <w:r w:rsidRPr="000F0D2B">
        <w:rPr>
          <w:lang w:val="en-GB"/>
        </w:rPr>
        <w:t xml:space="preserve"> (</w:t>
      </w:r>
      <w:r w:rsidR="007F47C4" w:rsidRPr="000F0D2B">
        <w:rPr>
          <w:lang w:val="en-GB"/>
        </w:rPr>
        <w:t>1</w:t>
      </w:r>
      <w:r w:rsidR="001E6121" w:rsidRPr="000F0D2B">
        <w:rPr>
          <w:lang w:val="en-GB"/>
        </w:rPr>
        <w:t>,</w:t>
      </w:r>
      <w:r w:rsidR="007F47C4" w:rsidRPr="000F0D2B">
        <w:rPr>
          <w:lang w:val="en-GB"/>
        </w:rPr>
        <w:t xml:space="preserve">502.62 </w:t>
      </w:r>
      <w:proofErr w:type="spellStart"/>
      <w:r w:rsidRPr="000F0D2B">
        <w:rPr>
          <w:lang w:val="en-GB"/>
        </w:rPr>
        <w:t>mt</w:t>
      </w:r>
      <w:proofErr w:type="spellEnd"/>
      <w:r w:rsidRPr="000F0D2B">
        <w:rPr>
          <w:lang w:val="en-GB"/>
        </w:rPr>
        <w:t xml:space="preserve">). The average GWP obtained was </w:t>
      </w:r>
      <w:r w:rsidR="007F47C4" w:rsidRPr="000F0D2B">
        <w:rPr>
          <w:lang w:val="en-GB"/>
        </w:rPr>
        <w:t>1,83</w:t>
      </w:r>
      <w:r w:rsidR="006A2B01" w:rsidRPr="000F0D2B">
        <w:rPr>
          <w:lang w:val="en-GB"/>
        </w:rPr>
        <w:t>2</w:t>
      </w:r>
      <w:r w:rsidRPr="000F0D2B">
        <w:rPr>
          <w:lang w:val="en-GB"/>
        </w:rPr>
        <w:t xml:space="preserve"> and the tonnage required to be phased out to reach </w:t>
      </w:r>
      <w:r w:rsidR="00DC77E0" w:rsidRPr="000F0D2B">
        <w:rPr>
          <w:lang w:val="en-GB"/>
        </w:rPr>
        <w:t xml:space="preserve">the </w:t>
      </w:r>
      <w:r w:rsidRPr="000F0D2B">
        <w:rPr>
          <w:lang w:val="en-GB"/>
        </w:rPr>
        <w:t>10 per cent reduction is</w:t>
      </w:r>
      <w:r w:rsidR="007F47C4" w:rsidRPr="000F0D2B">
        <w:rPr>
          <w:lang w:val="en-GB"/>
        </w:rPr>
        <w:t xml:space="preserve"> 209</w:t>
      </w:r>
      <w:r w:rsidRPr="000F0D2B">
        <w:rPr>
          <w:lang w:val="en-GB"/>
        </w:rPr>
        <w:t>.</w:t>
      </w:r>
      <w:r w:rsidR="009C6954" w:rsidRPr="000F0D2B">
        <w:rPr>
          <w:lang w:val="en-GB"/>
        </w:rPr>
        <w:t>29</w:t>
      </w:r>
      <w:r w:rsidRPr="000F0D2B">
        <w:rPr>
          <w:lang w:val="en-GB"/>
        </w:rPr>
        <w:t xml:space="preserve"> </w:t>
      </w:r>
      <w:proofErr w:type="spellStart"/>
      <w:r w:rsidRPr="000F0D2B">
        <w:rPr>
          <w:lang w:val="en-GB"/>
        </w:rPr>
        <w:t>mt</w:t>
      </w:r>
      <w:proofErr w:type="spellEnd"/>
      <w:r w:rsidR="007B5534" w:rsidRPr="000F0D2B">
        <w:rPr>
          <w:lang w:val="en-GB"/>
        </w:rPr>
        <w:t xml:space="preserve"> instead of </w:t>
      </w:r>
      <w:r w:rsidR="00B45FDE" w:rsidRPr="000F0D2B">
        <w:rPr>
          <w:lang w:val="en-GB"/>
        </w:rPr>
        <w:t>142.</w:t>
      </w:r>
      <w:r w:rsidR="00B11F75" w:rsidRPr="000F0D2B">
        <w:rPr>
          <w:lang w:val="en-GB"/>
        </w:rPr>
        <w:t xml:space="preserve">26 </w:t>
      </w:r>
      <w:proofErr w:type="spellStart"/>
      <w:r w:rsidR="00B45FDE" w:rsidRPr="000F0D2B">
        <w:rPr>
          <w:lang w:val="en-GB"/>
        </w:rPr>
        <w:t>mt</w:t>
      </w:r>
      <w:proofErr w:type="spellEnd"/>
      <w:r w:rsidR="00B45FDE" w:rsidRPr="000F0D2B">
        <w:rPr>
          <w:lang w:val="en-GB"/>
        </w:rPr>
        <w:t xml:space="preserve"> as </w:t>
      </w:r>
      <w:r w:rsidRPr="000F0D2B">
        <w:rPr>
          <w:lang w:val="en-GB"/>
        </w:rPr>
        <w:t xml:space="preserve">addressed in the proposal as submitted. </w:t>
      </w:r>
    </w:p>
    <w:p w14:paraId="3F21F7A2" w14:textId="217B258A" w:rsidR="006E4C17" w:rsidRPr="000F0D2B" w:rsidRDefault="006E4C17" w:rsidP="006E4C17">
      <w:pPr>
        <w:pStyle w:val="Heading1"/>
        <w:spacing w:before="240"/>
        <w:rPr>
          <w:lang w:val="en-GB"/>
        </w:rPr>
      </w:pPr>
      <w:r w:rsidRPr="000F0D2B">
        <w:rPr>
          <w:lang w:val="en-GB"/>
        </w:rPr>
        <w:t>The cost of phasing out 209.</w:t>
      </w:r>
      <w:r w:rsidR="00382081" w:rsidRPr="000F0D2B">
        <w:rPr>
          <w:lang w:val="en-GB"/>
        </w:rPr>
        <w:t>29</w:t>
      </w:r>
      <w:r w:rsidRPr="000F0D2B">
        <w:rPr>
          <w:lang w:val="en-GB"/>
        </w:rPr>
        <w:t> </w:t>
      </w:r>
      <w:proofErr w:type="spellStart"/>
      <w:r w:rsidRPr="000F0D2B">
        <w:rPr>
          <w:lang w:val="en-GB"/>
        </w:rPr>
        <w:t>mt</w:t>
      </w:r>
      <w:proofErr w:type="spellEnd"/>
      <w:r w:rsidRPr="000F0D2B">
        <w:rPr>
          <w:lang w:val="en-GB"/>
        </w:rPr>
        <w:t xml:space="preserve"> at US $5.10/kg is US $1,067,</w:t>
      </w:r>
      <w:r w:rsidR="00F259E1" w:rsidRPr="000F0D2B">
        <w:rPr>
          <w:lang w:val="en-GB"/>
        </w:rPr>
        <w:t>379</w:t>
      </w:r>
      <w:r w:rsidRPr="000F0D2B">
        <w:rPr>
          <w:lang w:val="en-GB"/>
        </w:rPr>
        <w:t>. By adding the PMU costs, following the approach used for HPMPs for non</w:t>
      </w:r>
      <w:r w:rsidRPr="000F0D2B">
        <w:rPr>
          <w:lang w:val="en-GB"/>
        </w:rPr>
        <w:noBreakHyphen/>
        <w:t>low</w:t>
      </w:r>
      <w:r w:rsidRPr="000F0D2B">
        <w:rPr>
          <w:lang w:val="en-GB"/>
        </w:rPr>
        <w:noBreakHyphen/>
        <w:t>volume</w:t>
      </w:r>
      <w:r w:rsidRPr="000F0D2B">
        <w:rPr>
          <w:lang w:val="en-GB"/>
        </w:rPr>
        <w:noBreakHyphen/>
        <w:t>consuming (LVC) countries,</w:t>
      </w:r>
      <w:r w:rsidRPr="000F0D2B">
        <w:rPr>
          <w:rStyle w:val="FootnoteReference"/>
          <w:lang w:val="en-GB"/>
        </w:rPr>
        <w:footnoteReference w:id="22"/>
      </w:r>
      <w:r w:rsidRPr="000F0D2B">
        <w:rPr>
          <w:lang w:val="en-GB"/>
        </w:rPr>
        <w:t xml:space="preserve"> the total cost of stage I of the KIP (without agency support costs) is US $1,174,</w:t>
      </w:r>
      <w:r w:rsidR="00951347" w:rsidRPr="000F0D2B">
        <w:rPr>
          <w:lang w:val="en-GB"/>
        </w:rPr>
        <w:t>117</w:t>
      </w:r>
      <w:r w:rsidRPr="000F0D2B">
        <w:rPr>
          <w:lang w:val="en-GB"/>
        </w:rPr>
        <w:t xml:space="preserve"> as presented in table </w:t>
      </w:r>
      <w:r w:rsidR="00386D31" w:rsidRPr="000F0D2B">
        <w:rPr>
          <w:lang w:val="en-GB"/>
        </w:rPr>
        <w:t>5</w:t>
      </w:r>
      <w:r w:rsidR="00F0217C" w:rsidRPr="000F0D2B">
        <w:rPr>
          <w:lang w:val="en-GB"/>
        </w:rPr>
        <w:t>.</w:t>
      </w:r>
    </w:p>
    <w:p w14:paraId="72156AE3" w14:textId="0085BF69" w:rsidR="006E4C17" w:rsidRPr="00D42F28" w:rsidRDefault="006E4C17" w:rsidP="006E4C17">
      <w:pPr>
        <w:rPr>
          <w:b/>
          <w:bCs/>
          <w:lang w:val="en-GB"/>
        </w:rPr>
      </w:pPr>
      <w:bookmarkStart w:id="15" w:name="_Hlk151725234"/>
      <w:r w:rsidRPr="00D42F28">
        <w:rPr>
          <w:b/>
          <w:bCs/>
          <w:lang w:val="en-GB"/>
        </w:rPr>
        <w:t xml:space="preserve">Table </w:t>
      </w:r>
      <w:r w:rsidR="00386D31">
        <w:rPr>
          <w:b/>
          <w:bCs/>
          <w:lang w:val="en-GB"/>
        </w:rPr>
        <w:t>5</w:t>
      </w:r>
      <w:r w:rsidRPr="00D42F28">
        <w:rPr>
          <w:b/>
          <w:bCs/>
          <w:lang w:val="en-GB"/>
        </w:rPr>
        <w:t>. Cost calculation for stage I of the KIP for the Dominican Republic</w:t>
      </w:r>
    </w:p>
    <w:tbl>
      <w:tblPr>
        <w:tblStyle w:val="TableGrid"/>
        <w:tblW w:w="4927" w:type="pct"/>
        <w:tblInd w:w="-5" w:type="dxa"/>
        <w:tblLook w:val="04A0" w:firstRow="1" w:lastRow="0" w:firstColumn="1" w:lastColumn="0" w:noHBand="0" w:noVBand="1"/>
      </w:tblPr>
      <w:tblGrid>
        <w:gridCol w:w="6237"/>
        <w:gridCol w:w="1561"/>
        <w:gridCol w:w="1415"/>
      </w:tblGrid>
      <w:tr w:rsidR="006E4C17" w:rsidRPr="00D42F28" w14:paraId="6ECB1585" w14:textId="77777777" w:rsidTr="000D6008">
        <w:trPr>
          <w:trHeight w:val="57"/>
        </w:trPr>
        <w:tc>
          <w:tcPr>
            <w:tcW w:w="5000" w:type="pct"/>
            <w:gridSpan w:val="3"/>
            <w:shd w:val="clear" w:color="auto" w:fill="auto"/>
            <w:vAlign w:val="center"/>
          </w:tcPr>
          <w:p w14:paraId="3AB28CA9" w14:textId="62D70C17" w:rsidR="000D6008" w:rsidRPr="00D42F28" w:rsidRDefault="006E4C17" w:rsidP="00EB7A46">
            <w:pPr>
              <w:ind w:right="127"/>
              <w:jc w:val="left"/>
              <w:rPr>
                <w:i/>
                <w:iCs/>
                <w:sz w:val="20"/>
                <w:szCs w:val="20"/>
                <w:lang w:val="en-GB"/>
              </w:rPr>
            </w:pPr>
            <w:r w:rsidRPr="00D42F28">
              <w:rPr>
                <w:i/>
                <w:iCs/>
                <w:sz w:val="20"/>
                <w:szCs w:val="20"/>
                <w:lang w:val="en-GB"/>
              </w:rPr>
              <w:t xml:space="preserve">HFC consumption in </w:t>
            </w:r>
            <w:r w:rsidR="000D6008" w:rsidRPr="00D42F28">
              <w:rPr>
                <w:i/>
                <w:iCs/>
                <w:sz w:val="20"/>
                <w:szCs w:val="20"/>
                <w:lang w:val="en-GB"/>
              </w:rPr>
              <w:t>the Dominican Republic</w:t>
            </w:r>
          </w:p>
        </w:tc>
      </w:tr>
      <w:tr w:rsidR="006E4C17" w:rsidRPr="00D42F28" w14:paraId="45E4D6EA" w14:textId="77777777" w:rsidTr="000D6008">
        <w:trPr>
          <w:trHeight w:val="57"/>
        </w:trPr>
        <w:tc>
          <w:tcPr>
            <w:tcW w:w="3385" w:type="pct"/>
            <w:shd w:val="clear" w:color="auto" w:fill="auto"/>
            <w:vAlign w:val="center"/>
          </w:tcPr>
          <w:p w14:paraId="00057F43" w14:textId="77777777" w:rsidR="006E4C17" w:rsidRPr="00D42F28" w:rsidRDefault="006E4C17" w:rsidP="00EB7A46">
            <w:pPr>
              <w:pStyle w:val="ListParagraph"/>
              <w:ind w:left="318"/>
              <w:rPr>
                <w:sz w:val="20"/>
                <w:szCs w:val="20"/>
              </w:rPr>
            </w:pPr>
            <w:r w:rsidRPr="00D42F28">
              <w:rPr>
                <w:sz w:val="20"/>
                <w:szCs w:val="20"/>
              </w:rPr>
              <w:t>Established HFC consumption baseline</w:t>
            </w:r>
          </w:p>
        </w:tc>
        <w:tc>
          <w:tcPr>
            <w:tcW w:w="847" w:type="pct"/>
            <w:shd w:val="clear" w:color="auto" w:fill="auto"/>
            <w:vAlign w:val="center"/>
          </w:tcPr>
          <w:p w14:paraId="6DEFEF33" w14:textId="77777777" w:rsidR="006E4C17" w:rsidRPr="00D42F28" w:rsidRDefault="006E4C17" w:rsidP="00EB7A46">
            <w:pPr>
              <w:rPr>
                <w:sz w:val="20"/>
                <w:szCs w:val="20"/>
                <w:lang w:val="en-GB"/>
              </w:rPr>
            </w:pPr>
            <w:r w:rsidRPr="00D42F28">
              <w:rPr>
                <w:sz w:val="20"/>
                <w:szCs w:val="20"/>
                <w:lang w:val="en-GB"/>
              </w:rPr>
              <w:t>CO</w:t>
            </w:r>
            <w:r w:rsidRPr="00D42F28">
              <w:rPr>
                <w:sz w:val="20"/>
                <w:szCs w:val="20"/>
                <w:vertAlign w:val="subscript"/>
                <w:lang w:val="en-GB"/>
              </w:rPr>
              <w:t>2</w:t>
            </w:r>
            <w:r w:rsidRPr="00D42F28">
              <w:rPr>
                <w:sz w:val="20"/>
                <w:szCs w:val="20"/>
                <w:lang w:val="en-GB"/>
              </w:rPr>
              <w:t xml:space="preserve">-eq tonnes </w:t>
            </w:r>
          </w:p>
        </w:tc>
        <w:tc>
          <w:tcPr>
            <w:tcW w:w="768" w:type="pct"/>
            <w:shd w:val="clear" w:color="auto" w:fill="auto"/>
            <w:vAlign w:val="center"/>
          </w:tcPr>
          <w:p w14:paraId="28B86AC5" w14:textId="7CDF8D83" w:rsidR="006E4C17" w:rsidRPr="00843FCC" w:rsidRDefault="0096336D" w:rsidP="00F414B8">
            <w:pPr>
              <w:ind w:right="184"/>
              <w:jc w:val="right"/>
              <w:rPr>
                <w:b/>
                <w:bCs/>
                <w:color w:val="1E1E1E"/>
                <w:sz w:val="20"/>
                <w:szCs w:val="20"/>
                <w:lang w:val="en-GB"/>
              </w:rPr>
            </w:pPr>
            <w:r w:rsidRPr="00843FCC">
              <w:rPr>
                <w:b/>
                <w:bCs/>
                <w:color w:val="1E1E1E"/>
                <w:sz w:val="20"/>
                <w:szCs w:val="20"/>
                <w:lang w:val="en-GB"/>
              </w:rPr>
              <w:t>3,834,205</w:t>
            </w:r>
          </w:p>
        </w:tc>
      </w:tr>
      <w:tr w:rsidR="006E4C17" w:rsidRPr="00D42F28" w14:paraId="47EE44D1" w14:textId="77777777" w:rsidTr="000D6008">
        <w:trPr>
          <w:trHeight w:val="57"/>
        </w:trPr>
        <w:tc>
          <w:tcPr>
            <w:tcW w:w="3385" w:type="pct"/>
            <w:vMerge w:val="restart"/>
            <w:shd w:val="clear" w:color="auto" w:fill="auto"/>
            <w:vAlign w:val="center"/>
          </w:tcPr>
          <w:p w14:paraId="7715B68E" w14:textId="77777777" w:rsidR="006E4C17" w:rsidRPr="00D42F28" w:rsidRDefault="006E4C17" w:rsidP="00EB7A46">
            <w:pPr>
              <w:pStyle w:val="ListParagraph"/>
              <w:ind w:left="318"/>
              <w:rPr>
                <w:sz w:val="20"/>
                <w:szCs w:val="20"/>
              </w:rPr>
            </w:pPr>
            <w:r w:rsidRPr="00D42F28">
              <w:rPr>
                <w:sz w:val="20"/>
                <w:szCs w:val="20"/>
              </w:rPr>
              <w:t>Average HFC consumption in the servicing sector in baseline years</w:t>
            </w:r>
          </w:p>
        </w:tc>
        <w:tc>
          <w:tcPr>
            <w:tcW w:w="847" w:type="pct"/>
            <w:shd w:val="clear" w:color="auto" w:fill="auto"/>
            <w:vAlign w:val="center"/>
          </w:tcPr>
          <w:p w14:paraId="170966D7" w14:textId="131C8A83" w:rsidR="006E4C17" w:rsidRPr="00D42F28" w:rsidRDefault="006E4C17" w:rsidP="00EB7A46">
            <w:pPr>
              <w:rPr>
                <w:sz w:val="20"/>
                <w:szCs w:val="20"/>
                <w:lang w:val="en-GB"/>
              </w:rPr>
            </w:pPr>
            <w:r w:rsidRPr="00D42F28">
              <w:rPr>
                <w:sz w:val="20"/>
                <w:szCs w:val="20"/>
                <w:lang w:val="en-GB"/>
              </w:rPr>
              <w:t>Mt</w:t>
            </w:r>
          </w:p>
        </w:tc>
        <w:tc>
          <w:tcPr>
            <w:tcW w:w="768" w:type="pct"/>
            <w:shd w:val="clear" w:color="auto" w:fill="auto"/>
            <w:vAlign w:val="center"/>
          </w:tcPr>
          <w:p w14:paraId="5EBB0651" w14:textId="079A6F5B" w:rsidR="006E4C17" w:rsidRPr="00D42F28" w:rsidRDefault="0096336D" w:rsidP="00F414B8">
            <w:pPr>
              <w:ind w:right="184"/>
              <w:jc w:val="right"/>
              <w:rPr>
                <w:sz w:val="20"/>
                <w:szCs w:val="20"/>
                <w:lang w:val="en-GB"/>
              </w:rPr>
            </w:pPr>
            <w:r w:rsidRPr="00D42F28">
              <w:rPr>
                <w:sz w:val="20"/>
                <w:szCs w:val="20"/>
                <w:lang w:val="en-GB"/>
              </w:rPr>
              <w:t>1</w:t>
            </w:r>
            <w:r w:rsidR="006B58ED" w:rsidRPr="00D42F28">
              <w:rPr>
                <w:sz w:val="20"/>
                <w:szCs w:val="20"/>
                <w:lang w:val="en-GB"/>
              </w:rPr>
              <w:t>,</w:t>
            </w:r>
            <w:r w:rsidRPr="00D42F28">
              <w:rPr>
                <w:sz w:val="20"/>
                <w:szCs w:val="20"/>
                <w:lang w:val="en-GB"/>
              </w:rPr>
              <w:t>502.62</w:t>
            </w:r>
          </w:p>
        </w:tc>
      </w:tr>
      <w:tr w:rsidR="006E4C17" w:rsidRPr="00D42F28" w14:paraId="6BECDE0A" w14:textId="77777777" w:rsidTr="000D6008">
        <w:trPr>
          <w:trHeight w:val="57"/>
        </w:trPr>
        <w:tc>
          <w:tcPr>
            <w:tcW w:w="3385" w:type="pct"/>
            <w:vMerge/>
            <w:shd w:val="clear" w:color="auto" w:fill="auto"/>
            <w:vAlign w:val="center"/>
          </w:tcPr>
          <w:p w14:paraId="1AD2D547" w14:textId="77777777" w:rsidR="006E4C17" w:rsidRPr="00D42F28" w:rsidRDefault="006E4C17" w:rsidP="00EB7A46">
            <w:pPr>
              <w:ind w:left="318"/>
              <w:rPr>
                <w:sz w:val="20"/>
                <w:szCs w:val="20"/>
                <w:lang w:val="en-GB"/>
              </w:rPr>
            </w:pPr>
          </w:p>
        </w:tc>
        <w:tc>
          <w:tcPr>
            <w:tcW w:w="847" w:type="pct"/>
            <w:shd w:val="clear" w:color="auto" w:fill="auto"/>
            <w:vAlign w:val="center"/>
          </w:tcPr>
          <w:p w14:paraId="254CC5FC" w14:textId="77777777" w:rsidR="006E4C17" w:rsidRPr="00D42F28" w:rsidRDefault="006E4C17" w:rsidP="00EB7A46">
            <w:pPr>
              <w:rPr>
                <w:sz w:val="20"/>
                <w:szCs w:val="20"/>
                <w:lang w:val="en-GB"/>
              </w:rPr>
            </w:pPr>
            <w:r w:rsidRPr="00D42F28">
              <w:rPr>
                <w:sz w:val="20"/>
                <w:szCs w:val="20"/>
                <w:lang w:val="en-GB"/>
              </w:rPr>
              <w:t>CO</w:t>
            </w:r>
            <w:r w:rsidRPr="00D42F28">
              <w:rPr>
                <w:sz w:val="20"/>
                <w:szCs w:val="20"/>
                <w:vertAlign w:val="subscript"/>
                <w:lang w:val="en-GB"/>
              </w:rPr>
              <w:t>2</w:t>
            </w:r>
            <w:r w:rsidRPr="00D42F28">
              <w:rPr>
                <w:sz w:val="20"/>
                <w:szCs w:val="20"/>
                <w:lang w:val="en-GB"/>
              </w:rPr>
              <w:t>-eq tonnes</w:t>
            </w:r>
          </w:p>
        </w:tc>
        <w:tc>
          <w:tcPr>
            <w:tcW w:w="768" w:type="pct"/>
            <w:shd w:val="clear" w:color="auto" w:fill="auto"/>
            <w:vAlign w:val="center"/>
          </w:tcPr>
          <w:p w14:paraId="0D540913" w14:textId="73D5DA77" w:rsidR="006E4C17" w:rsidRPr="00D42F28" w:rsidRDefault="0096336D" w:rsidP="00F414B8">
            <w:pPr>
              <w:ind w:right="184"/>
              <w:jc w:val="right"/>
              <w:rPr>
                <w:color w:val="000000"/>
                <w:sz w:val="20"/>
                <w:szCs w:val="20"/>
                <w:lang w:val="en-GB"/>
              </w:rPr>
            </w:pPr>
            <w:r w:rsidRPr="00D42F28">
              <w:rPr>
                <w:color w:val="000000"/>
                <w:sz w:val="20"/>
                <w:szCs w:val="20"/>
                <w:lang w:val="en-GB"/>
              </w:rPr>
              <w:t>2,752,476</w:t>
            </w:r>
          </w:p>
        </w:tc>
      </w:tr>
      <w:tr w:rsidR="006E4C17" w:rsidRPr="00D42F28" w14:paraId="41B7ECB5" w14:textId="77777777" w:rsidTr="000D6008">
        <w:trPr>
          <w:trHeight w:val="57"/>
        </w:trPr>
        <w:tc>
          <w:tcPr>
            <w:tcW w:w="4232" w:type="pct"/>
            <w:gridSpan w:val="2"/>
            <w:shd w:val="clear" w:color="auto" w:fill="auto"/>
            <w:vAlign w:val="center"/>
          </w:tcPr>
          <w:p w14:paraId="790F120D" w14:textId="77777777" w:rsidR="006E4C17" w:rsidRPr="00D42F28" w:rsidRDefault="006E4C17" w:rsidP="00EB7A46">
            <w:pPr>
              <w:pStyle w:val="ListParagraph"/>
              <w:ind w:left="318"/>
              <w:rPr>
                <w:sz w:val="20"/>
                <w:szCs w:val="20"/>
              </w:rPr>
            </w:pPr>
            <w:r w:rsidRPr="00D42F28">
              <w:rPr>
                <w:sz w:val="20"/>
                <w:szCs w:val="20"/>
              </w:rPr>
              <w:t xml:space="preserve">Average GWP of HFC consumption in the servicing sector  </w:t>
            </w:r>
          </w:p>
        </w:tc>
        <w:tc>
          <w:tcPr>
            <w:tcW w:w="768" w:type="pct"/>
            <w:shd w:val="clear" w:color="auto" w:fill="auto"/>
            <w:vAlign w:val="center"/>
          </w:tcPr>
          <w:p w14:paraId="523476A1" w14:textId="412142BB" w:rsidR="0096336D" w:rsidRPr="00D42F28" w:rsidRDefault="0096336D" w:rsidP="00F414B8">
            <w:pPr>
              <w:ind w:right="184"/>
              <w:jc w:val="right"/>
              <w:rPr>
                <w:sz w:val="20"/>
                <w:szCs w:val="20"/>
                <w:lang w:val="en-GB"/>
              </w:rPr>
            </w:pPr>
            <w:r w:rsidRPr="00D42F28">
              <w:rPr>
                <w:sz w:val="20"/>
                <w:szCs w:val="20"/>
                <w:lang w:val="en-GB"/>
              </w:rPr>
              <w:t>1</w:t>
            </w:r>
            <w:r w:rsidR="00F414B8" w:rsidRPr="00D42F28">
              <w:rPr>
                <w:sz w:val="20"/>
                <w:szCs w:val="20"/>
                <w:lang w:val="en-GB"/>
              </w:rPr>
              <w:t>,</w:t>
            </w:r>
            <w:r w:rsidRPr="00D42F28">
              <w:rPr>
                <w:sz w:val="20"/>
                <w:szCs w:val="20"/>
                <w:lang w:val="en-GB"/>
              </w:rPr>
              <w:t>83</w:t>
            </w:r>
            <w:r w:rsidR="00AF1941" w:rsidRPr="00D42F28">
              <w:rPr>
                <w:sz w:val="20"/>
                <w:szCs w:val="20"/>
                <w:lang w:val="en-GB"/>
              </w:rPr>
              <w:t>2</w:t>
            </w:r>
          </w:p>
        </w:tc>
      </w:tr>
      <w:tr w:rsidR="006E4C17" w:rsidRPr="00D42F28" w14:paraId="5F5FED16" w14:textId="77777777" w:rsidTr="000D6008">
        <w:trPr>
          <w:trHeight w:val="57"/>
        </w:trPr>
        <w:tc>
          <w:tcPr>
            <w:tcW w:w="5000" w:type="pct"/>
            <w:gridSpan w:val="3"/>
            <w:shd w:val="clear" w:color="auto" w:fill="auto"/>
            <w:vAlign w:val="center"/>
          </w:tcPr>
          <w:p w14:paraId="4800BD03" w14:textId="77777777" w:rsidR="006E4C17" w:rsidRPr="00D42F28" w:rsidRDefault="006E4C17" w:rsidP="00002E8A">
            <w:pPr>
              <w:keepNext/>
              <w:ind w:right="187"/>
              <w:jc w:val="left"/>
              <w:rPr>
                <w:i/>
                <w:iCs/>
                <w:sz w:val="20"/>
                <w:szCs w:val="20"/>
                <w:lang w:val="en-GB"/>
              </w:rPr>
            </w:pPr>
            <w:r w:rsidRPr="00D42F28">
              <w:rPr>
                <w:i/>
                <w:iCs/>
                <w:sz w:val="20"/>
                <w:szCs w:val="20"/>
                <w:lang w:val="en-GB"/>
              </w:rPr>
              <w:lastRenderedPageBreak/>
              <w:t>Reduction target stage I of the KIP</w:t>
            </w:r>
          </w:p>
        </w:tc>
      </w:tr>
      <w:tr w:rsidR="006E4C17" w:rsidRPr="00D42F28" w14:paraId="103E7256" w14:textId="77777777" w:rsidTr="000D6008">
        <w:trPr>
          <w:trHeight w:val="57"/>
        </w:trPr>
        <w:tc>
          <w:tcPr>
            <w:tcW w:w="3385" w:type="pct"/>
            <w:vMerge w:val="restart"/>
            <w:shd w:val="clear" w:color="auto" w:fill="auto"/>
            <w:vAlign w:val="center"/>
          </w:tcPr>
          <w:p w14:paraId="7E174C64" w14:textId="77777777" w:rsidR="006E4C17" w:rsidRPr="00D42F28" w:rsidRDefault="006E4C17" w:rsidP="00002E8A">
            <w:pPr>
              <w:keepNext/>
              <w:ind w:left="318"/>
              <w:rPr>
                <w:sz w:val="20"/>
                <w:szCs w:val="20"/>
                <w:lang w:val="en-GB"/>
              </w:rPr>
            </w:pPr>
            <w:r w:rsidRPr="00D42F28">
              <w:rPr>
                <w:sz w:val="20"/>
                <w:szCs w:val="20"/>
                <w:lang w:val="en-GB"/>
              </w:rPr>
              <w:t xml:space="preserve">10 per cent reduction from the HFC baseline </w:t>
            </w:r>
          </w:p>
        </w:tc>
        <w:tc>
          <w:tcPr>
            <w:tcW w:w="847" w:type="pct"/>
            <w:shd w:val="clear" w:color="auto" w:fill="auto"/>
            <w:vAlign w:val="center"/>
          </w:tcPr>
          <w:p w14:paraId="5EDA8BA4" w14:textId="77777777" w:rsidR="006E4C17" w:rsidRPr="00D42F28" w:rsidRDefault="006E4C17" w:rsidP="00002E8A">
            <w:pPr>
              <w:keepNext/>
              <w:rPr>
                <w:sz w:val="20"/>
                <w:szCs w:val="20"/>
                <w:lang w:val="en-GB"/>
              </w:rPr>
            </w:pPr>
            <w:r w:rsidRPr="00D42F28">
              <w:rPr>
                <w:sz w:val="20"/>
                <w:szCs w:val="20"/>
                <w:lang w:val="en-GB"/>
              </w:rPr>
              <w:t>CO</w:t>
            </w:r>
            <w:r w:rsidRPr="00D42F28">
              <w:rPr>
                <w:sz w:val="20"/>
                <w:szCs w:val="20"/>
                <w:vertAlign w:val="subscript"/>
                <w:lang w:val="en-GB"/>
              </w:rPr>
              <w:t>2</w:t>
            </w:r>
            <w:r w:rsidRPr="00D42F28">
              <w:rPr>
                <w:sz w:val="20"/>
                <w:szCs w:val="20"/>
                <w:lang w:val="en-GB"/>
              </w:rPr>
              <w:t>-eq tonnes</w:t>
            </w:r>
          </w:p>
        </w:tc>
        <w:tc>
          <w:tcPr>
            <w:tcW w:w="768" w:type="pct"/>
            <w:shd w:val="clear" w:color="auto" w:fill="auto"/>
            <w:vAlign w:val="center"/>
          </w:tcPr>
          <w:p w14:paraId="012C0167" w14:textId="6309C773" w:rsidR="006E4C17" w:rsidRPr="00D42F28" w:rsidRDefault="0096336D" w:rsidP="00002E8A">
            <w:pPr>
              <w:keepNext/>
              <w:ind w:right="184"/>
              <w:jc w:val="right"/>
              <w:rPr>
                <w:sz w:val="20"/>
                <w:szCs w:val="20"/>
                <w:lang w:val="en-GB"/>
              </w:rPr>
            </w:pPr>
            <w:r w:rsidRPr="00D42F28">
              <w:rPr>
                <w:sz w:val="20"/>
                <w:szCs w:val="20"/>
                <w:lang w:val="en-GB"/>
              </w:rPr>
              <w:t>383</w:t>
            </w:r>
            <w:r w:rsidR="00A11F77" w:rsidRPr="00D42F28">
              <w:rPr>
                <w:sz w:val="20"/>
                <w:szCs w:val="20"/>
                <w:lang w:val="en-GB"/>
              </w:rPr>
              <w:t>,</w:t>
            </w:r>
            <w:r w:rsidRPr="00D42F28">
              <w:rPr>
                <w:sz w:val="20"/>
                <w:szCs w:val="20"/>
                <w:lang w:val="en-GB"/>
              </w:rPr>
              <w:t>420</w:t>
            </w:r>
          </w:p>
        </w:tc>
      </w:tr>
      <w:tr w:rsidR="006E4C17" w:rsidRPr="00D42F28" w14:paraId="5F6EA426" w14:textId="77777777" w:rsidTr="000D6008">
        <w:trPr>
          <w:trHeight w:val="57"/>
        </w:trPr>
        <w:tc>
          <w:tcPr>
            <w:tcW w:w="3385" w:type="pct"/>
            <w:vMerge/>
            <w:shd w:val="clear" w:color="auto" w:fill="auto"/>
            <w:vAlign w:val="center"/>
          </w:tcPr>
          <w:p w14:paraId="46B4FD46" w14:textId="77777777" w:rsidR="006E4C17" w:rsidRPr="00D42F28" w:rsidRDefault="006E4C17" w:rsidP="00EB7A46">
            <w:pPr>
              <w:rPr>
                <w:sz w:val="20"/>
                <w:szCs w:val="20"/>
                <w:lang w:val="en-GB"/>
              </w:rPr>
            </w:pPr>
          </w:p>
        </w:tc>
        <w:tc>
          <w:tcPr>
            <w:tcW w:w="847" w:type="pct"/>
            <w:shd w:val="clear" w:color="auto" w:fill="auto"/>
            <w:vAlign w:val="center"/>
          </w:tcPr>
          <w:p w14:paraId="286535F8" w14:textId="77777777" w:rsidR="006E4C17" w:rsidRPr="00D42F28" w:rsidRDefault="006E4C17" w:rsidP="00EB7A46">
            <w:pPr>
              <w:rPr>
                <w:sz w:val="20"/>
                <w:szCs w:val="20"/>
                <w:lang w:val="en-GB"/>
              </w:rPr>
            </w:pPr>
            <w:proofErr w:type="spellStart"/>
            <w:r w:rsidRPr="00D42F28">
              <w:rPr>
                <w:sz w:val="20"/>
                <w:szCs w:val="20"/>
                <w:lang w:val="en-GB"/>
              </w:rPr>
              <w:t>mt</w:t>
            </w:r>
            <w:proofErr w:type="spellEnd"/>
          </w:p>
        </w:tc>
        <w:tc>
          <w:tcPr>
            <w:tcW w:w="768" w:type="pct"/>
            <w:shd w:val="clear" w:color="auto" w:fill="auto"/>
            <w:vAlign w:val="center"/>
          </w:tcPr>
          <w:p w14:paraId="4DD42A7C" w14:textId="50E8AE8D" w:rsidR="006E4C17" w:rsidRPr="00D42F28" w:rsidRDefault="00A11F77" w:rsidP="00F414B8">
            <w:pPr>
              <w:ind w:right="184"/>
              <w:jc w:val="right"/>
              <w:rPr>
                <w:sz w:val="20"/>
                <w:szCs w:val="20"/>
                <w:lang w:val="en-GB"/>
              </w:rPr>
            </w:pPr>
            <w:r w:rsidRPr="00D42F28">
              <w:rPr>
                <w:sz w:val="20"/>
                <w:szCs w:val="20"/>
                <w:lang w:val="en-GB"/>
              </w:rPr>
              <w:t>209.</w:t>
            </w:r>
            <w:r w:rsidR="00E3353E" w:rsidRPr="00D42F28">
              <w:rPr>
                <w:sz w:val="20"/>
                <w:szCs w:val="20"/>
                <w:lang w:val="en-GB"/>
              </w:rPr>
              <w:t>29</w:t>
            </w:r>
          </w:p>
        </w:tc>
      </w:tr>
      <w:tr w:rsidR="006E4C17" w:rsidRPr="00D42F28" w14:paraId="29EFB4B1" w14:textId="77777777" w:rsidTr="000D6008">
        <w:trPr>
          <w:trHeight w:val="57"/>
        </w:trPr>
        <w:tc>
          <w:tcPr>
            <w:tcW w:w="5000" w:type="pct"/>
            <w:gridSpan w:val="3"/>
            <w:shd w:val="clear" w:color="auto" w:fill="auto"/>
            <w:vAlign w:val="center"/>
          </w:tcPr>
          <w:p w14:paraId="329C1C20" w14:textId="5FE80733" w:rsidR="006E4C17" w:rsidRPr="00D42F28" w:rsidRDefault="006E4C17" w:rsidP="00E22137">
            <w:pPr>
              <w:keepNext/>
              <w:ind w:right="184"/>
              <w:jc w:val="left"/>
              <w:rPr>
                <w:i/>
                <w:iCs/>
                <w:sz w:val="20"/>
                <w:szCs w:val="20"/>
                <w:lang w:val="en-GB"/>
              </w:rPr>
            </w:pPr>
            <w:r w:rsidRPr="00D42F28">
              <w:rPr>
                <w:i/>
                <w:iCs/>
                <w:sz w:val="20"/>
                <w:szCs w:val="20"/>
                <w:lang w:val="en-GB"/>
              </w:rPr>
              <w:t>Cost of stage I of the KIP (servicing sector)</w:t>
            </w:r>
            <w:r w:rsidR="00843FCC">
              <w:rPr>
                <w:i/>
                <w:iCs/>
                <w:sz w:val="20"/>
                <w:szCs w:val="20"/>
                <w:lang w:val="en-GB"/>
              </w:rPr>
              <w:t xml:space="preserve">  </w:t>
            </w:r>
          </w:p>
        </w:tc>
      </w:tr>
      <w:tr w:rsidR="006E4C17" w:rsidRPr="00D42F28" w14:paraId="7B850407" w14:textId="77777777" w:rsidTr="000D6008">
        <w:trPr>
          <w:trHeight w:val="57"/>
        </w:trPr>
        <w:tc>
          <w:tcPr>
            <w:tcW w:w="3385" w:type="pct"/>
            <w:shd w:val="clear" w:color="auto" w:fill="auto"/>
            <w:vAlign w:val="center"/>
          </w:tcPr>
          <w:p w14:paraId="6BF3C590" w14:textId="77777777" w:rsidR="006E4C17" w:rsidRPr="00D42F28" w:rsidRDefault="006E4C17" w:rsidP="00E22137">
            <w:pPr>
              <w:keepNext/>
              <w:tabs>
                <w:tab w:val="left" w:pos="459"/>
              </w:tabs>
              <w:ind w:left="318"/>
              <w:rPr>
                <w:sz w:val="20"/>
                <w:szCs w:val="20"/>
                <w:lang w:val="en-GB"/>
              </w:rPr>
            </w:pPr>
            <w:r w:rsidRPr="00D42F28">
              <w:rPr>
                <w:sz w:val="20"/>
                <w:szCs w:val="20"/>
                <w:lang w:val="en-GB"/>
              </w:rPr>
              <w:t>Agreed cost-effectiveness threshold</w:t>
            </w:r>
          </w:p>
        </w:tc>
        <w:tc>
          <w:tcPr>
            <w:tcW w:w="847" w:type="pct"/>
            <w:shd w:val="clear" w:color="auto" w:fill="auto"/>
            <w:vAlign w:val="center"/>
          </w:tcPr>
          <w:p w14:paraId="01EF084C" w14:textId="77777777" w:rsidR="006E4C17" w:rsidRPr="00D42F28" w:rsidRDefault="006E4C17" w:rsidP="00E22137">
            <w:pPr>
              <w:keepNext/>
              <w:rPr>
                <w:sz w:val="20"/>
                <w:szCs w:val="20"/>
                <w:lang w:val="en-GB"/>
              </w:rPr>
            </w:pPr>
            <w:r w:rsidRPr="00D42F28">
              <w:rPr>
                <w:sz w:val="20"/>
                <w:szCs w:val="20"/>
                <w:lang w:val="en-GB"/>
              </w:rPr>
              <w:t>US $/kg</w:t>
            </w:r>
          </w:p>
        </w:tc>
        <w:tc>
          <w:tcPr>
            <w:tcW w:w="768" w:type="pct"/>
            <w:shd w:val="clear" w:color="auto" w:fill="auto"/>
            <w:vAlign w:val="center"/>
          </w:tcPr>
          <w:p w14:paraId="4A1DFD23" w14:textId="79C3DC79" w:rsidR="006E4C17" w:rsidRPr="00D42F28" w:rsidRDefault="00A11F77" w:rsidP="00E22137">
            <w:pPr>
              <w:keepNext/>
              <w:ind w:right="184"/>
              <w:jc w:val="right"/>
              <w:rPr>
                <w:sz w:val="20"/>
                <w:szCs w:val="20"/>
                <w:lang w:val="en-GB"/>
              </w:rPr>
            </w:pPr>
            <w:r w:rsidRPr="00D42F28">
              <w:rPr>
                <w:sz w:val="20"/>
                <w:szCs w:val="20"/>
                <w:lang w:val="en-GB"/>
              </w:rPr>
              <w:t>5.1</w:t>
            </w:r>
          </w:p>
        </w:tc>
      </w:tr>
      <w:tr w:rsidR="00382081" w:rsidRPr="00D42F28" w14:paraId="70177AD5" w14:textId="77777777" w:rsidTr="00FD3FEC">
        <w:trPr>
          <w:trHeight w:val="57"/>
        </w:trPr>
        <w:tc>
          <w:tcPr>
            <w:tcW w:w="3385" w:type="pct"/>
            <w:shd w:val="clear" w:color="auto" w:fill="auto"/>
            <w:vAlign w:val="center"/>
          </w:tcPr>
          <w:p w14:paraId="38F868FE" w14:textId="00BF945A" w:rsidR="00382081" w:rsidRPr="00D42F28" w:rsidRDefault="00382081" w:rsidP="00E22137">
            <w:pPr>
              <w:keepNext/>
              <w:tabs>
                <w:tab w:val="left" w:pos="459"/>
              </w:tabs>
              <w:ind w:left="318"/>
              <w:rPr>
                <w:sz w:val="20"/>
                <w:szCs w:val="20"/>
                <w:lang w:val="en-GB"/>
              </w:rPr>
            </w:pPr>
            <w:r w:rsidRPr="00D42F28">
              <w:rPr>
                <w:sz w:val="20"/>
                <w:szCs w:val="20"/>
                <w:lang w:val="en-GB"/>
              </w:rPr>
              <w:t>Cost of reducing 209.</w:t>
            </w:r>
            <w:r>
              <w:rPr>
                <w:sz w:val="20"/>
                <w:szCs w:val="20"/>
                <w:lang w:val="en-GB"/>
              </w:rPr>
              <w:t>29</w:t>
            </w:r>
            <w:r w:rsidRPr="00D42F28">
              <w:rPr>
                <w:sz w:val="20"/>
                <w:szCs w:val="20"/>
                <w:lang w:val="en-GB"/>
              </w:rPr>
              <w:t xml:space="preserve"> </w:t>
            </w:r>
            <w:proofErr w:type="spellStart"/>
            <w:r w:rsidRPr="00D42F28">
              <w:rPr>
                <w:sz w:val="20"/>
                <w:szCs w:val="20"/>
                <w:lang w:val="en-GB"/>
              </w:rPr>
              <w:t>mt</w:t>
            </w:r>
            <w:proofErr w:type="spellEnd"/>
            <w:r w:rsidRPr="00D42F28">
              <w:rPr>
                <w:sz w:val="20"/>
                <w:szCs w:val="20"/>
                <w:lang w:val="en-GB"/>
              </w:rPr>
              <w:t xml:space="preserve"> at US $5.10/kg</w:t>
            </w:r>
          </w:p>
        </w:tc>
        <w:tc>
          <w:tcPr>
            <w:tcW w:w="847" w:type="pct"/>
            <w:shd w:val="clear" w:color="auto" w:fill="auto"/>
            <w:vAlign w:val="center"/>
          </w:tcPr>
          <w:p w14:paraId="2CE0BA35" w14:textId="77777777" w:rsidR="00382081" w:rsidRPr="00D42F28" w:rsidRDefault="00382081" w:rsidP="00E22137">
            <w:pPr>
              <w:keepNext/>
              <w:rPr>
                <w:sz w:val="20"/>
                <w:szCs w:val="20"/>
                <w:lang w:val="en-GB"/>
              </w:rPr>
            </w:pPr>
            <w:r w:rsidRPr="00D42F28">
              <w:rPr>
                <w:sz w:val="20"/>
                <w:szCs w:val="20"/>
                <w:lang w:val="en-GB"/>
              </w:rPr>
              <w:t>US $</w:t>
            </w:r>
          </w:p>
        </w:tc>
        <w:tc>
          <w:tcPr>
            <w:tcW w:w="768" w:type="pct"/>
            <w:shd w:val="clear" w:color="auto" w:fill="auto"/>
            <w:vAlign w:val="center"/>
          </w:tcPr>
          <w:p w14:paraId="4454463D" w14:textId="7B26E8E5" w:rsidR="00382081" w:rsidRPr="00D42F28" w:rsidRDefault="00382081" w:rsidP="00E22137">
            <w:pPr>
              <w:keepNext/>
              <w:ind w:right="184"/>
              <w:jc w:val="right"/>
              <w:rPr>
                <w:color w:val="000000"/>
                <w:sz w:val="20"/>
                <w:szCs w:val="20"/>
                <w:lang w:val="en-GB"/>
              </w:rPr>
            </w:pPr>
            <w:r>
              <w:rPr>
                <w:color w:val="000000"/>
                <w:sz w:val="20"/>
                <w:szCs w:val="20"/>
                <w:lang w:val="en-US"/>
              </w:rPr>
              <w:t>1,067,379</w:t>
            </w:r>
          </w:p>
        </w:tc>
      </w:tr>
      <w:tr w:rsidR="00382081" w:rsidRPr="00D42F28" w14:paraId="304E0DC3" w14:textId="77777777" w:rsidTr="00FD3FEC">
        <w:trPr>
          <w:trHeight w:val="57"/>
        </w:trPr>
        <w:tc>
          <w:tcPr>
            <w:tcW w:w="3385" w:type="pct"/>
            <w:shd w:val="clear" w:color="auto" w:fill="auto"/>
            <w:vAlign w:val="center"/>
          </w:tcPr>
          <w:p w14:paraId="4FD03411" w14:textId="77777777" w:rsidR="00382081" w:rsidRPr="00D42F28" w:rsidRDefault="00382081" w:rsidP="00E22137">
            <w:pPr>
              <w:keepNext/>
              <w:tabs>
                <w:tab w:val="left" w:pos="459"/>
              </w:tabs>
              <w:ind w:left="318"/>
              <w:rPr>
                <w:sz w:val="20"/>
                <w:szCs w:val="20"/>
                <w:lang w:val="en-GB"/>
              </w:rPr>
            </w:pPr>
            <w:r w:rsidRPr="00D42F28">
              <w:rPr>
                <w:sz w:val="20"/>
                <w:szCs w:val="20"/>
                <w:lang w:val="en-GB"/>
              </w:rPr>
              <w:t>PMU costs (10% of total cost of stage I)</w:t>
            </w:r>
          </w:p>
        </w:tc>
        <w:tc>
          <w:tcPr>
            <w:tcW w:w="847" w:type="pct"/>
            <w:shd w:val="clear" w:color="auto" w:fill="auto"/>
            <w:vAlign w:val="center"/>
          </w:tcPr>
          <w:p w14:paraId="016A3F3B" w14:textId="77777777" w:rsidR="00382081" w:rsidRPr="00D42F28" w:rsidRDefault="00382081" w:rsidP="00E22137">
            <w:pPr>
              <w:keepNext/>
              <w:rPr>
                <w:sz w:val="20"/>
                <w:szCs w:val="20"/>
                <w:lang w:val="en-GB"/>
              </w:rPr>
            </w:pPr>
            <w:r w:rsidRPr="00D42F28">
              <w:rPr>
                <w:sz w:val="20"/>
                <w:szCs w:val="20"/>
                <w:lang w:val="en-GB"/>
              </w:rPr>
              <w:t>US $</w:t>
            </w:r>
          </w:p>
        </w:tc>
        <w:tc>
          <w:tcPr>
            <w:tcW w:w="768" w:type="pct"/>
            <w:shd w:val="clear" w:color="auto" w:fill="auto"/>
            <w:vAlign w:val="center"/>
          </w:tcPr>
          <w:p w14:paraId="64085FBF" w14:textId="0517FE94" w:rsidR="00382081" w:rsidRPr="00D42F28" w:rsidRDefault="00382081" w:rsidP="00E22137">
            <w:pPr>
              <w:keepNext/>
              <w:ind w:right="184"/>
              <w:jc w:val="right"/>
              <w:rPr>
                <w:sz w:val="20"/>
                <w:szCs w:val="20"/>
                <w:lang w:val="en-GB"/>
              </w:rPr>
            </w:pPr>
            <w:r>
              <w:rPr>
                <w:sz w:val="20"/>
                <w:szCs w:val="20"/>
                <w:lang w:val="en-US"/>
              </w:rPr>
              <w:t>106,738</w:t>
            </w:r>
          </w:p>
        </w:tc>
      </w:tr>
      <w:tr w:rsidR="006E4C17" w:rsidRPr="00D42F28" w14:paraId="0C5B5B7F" w14:textId="77777777" w:rsidTr="000D6008">
        <w:trPr>
          <w:trHeight w:val="57"/>
        </w:trPr>
        <w:tc>
          <w:tcPr>
            <w:tcW w:w="3385" w:type="pct"/>
            <w:shd w:val="clear" w:color="auto" w:fill="auto"/>
            <w:vAlign w:val="center"/>
          </w:tcPr>
          <w:p w14:paraId="3D72BBF2" w14:textId="77777777" w:rsidR="006E4C17" w:rsidRPr="00D42F28" w:rsidRDefault="006E4C17" w:rsidP="001A6ADF">
            <w:pPr>
              <w:jc w:val="right"/>
              <w:rPr>
                <w:sz w:val="20"/>
                <w:szCs w:val="20"/>
                <w:lang w:val="en-GB"/>
              </w:rPr>
            </w:pPr>
            <w:r w:rsidRPr="00D42F28">
              <w:rPr>
                <w:b/>
                <w:bCs/>
                <w:sz w:val="20"/>
                <w:szCs w:val="20"/>
                <w:lang w:val="en-GB"/>
              </w:rPr>
              <w:t>Total project cost</w:t>
            </w:r>
          </w:p>
        </w:tc>
        <w:tc>
          <w:tcPr>
            <w:tcW w:w="847" w:type="pct"/>
            <w:shd w:val="clear" w:color="auto" w:fill="auto"/>
            <w:vAlign w:val="center"/>
          </w:tcPr>
          <w:p w14:paraId="75A0FF0A" w14:textId="77777777" w:rsidR="006E4C17" w:rsidRPr="00D42F28" w:rsidRDefault="006E4C17" w:rsidP="00EB7A46">
            <w:pPr>
              <w:rPr>
                <w:sz w:val="20"/>
                <w:szCs w:val="20"/>
                <w:lang w:val="en-GB"/>
              </w:rPr>
            </w:pPr>
            <w:r w:rsidRPr="00D42F28">
              <w:rPr>
                <w:b/>
                <w:bCs/>
                <w:sz w:val="20"/>
                <w:szCs w:val="20"/>
                <w:lang w:val="en-GB"/>
              </w:rPr>
              <w:t>US $</w:t>
            </w:r>
          </w:p>
        </w:tc>
        <w:tc>
          <w:tcPr>
            <w:tcW w:w="768" w:type="pct"/>
            <w:shd w:val="clear" w:color="auto" w:fill="auto"/>
            <w:vAlign w:val="center"/>
          </w:tcPr>
          <w:p w14:paraId="3C651174" w14:textId="1066CC85" w:rsidR="00382081" w:rsidRPr="00382081" w:rsidRDefault="00382081" w:rsidP="00382081">
            <w:pPr>
              <w:ind w:right="184"/>
              <w:jc w:val="right"/>
              <w:rPr>
                <w:b/>
                <w:bCs/>
                <w:sz w:val="20"/>
                <w:szCs w:val="20"/>
                <w:lang w:val="en-GB"/>
              </w:rPr>
            </w:pPr>
            <w:r w:rsidRPr="00382081">
              <w:rPr>
                <w:b/>
                <w:bCs/>
                <w:sz w:val="20"/>
                <w:szCs w:val="20"/>
              </w:rPr>
              <w:t>1,174,117</w:t>
            </w:r>
          </w:p>
        </w:tc>
      </w:tr>
    </w:tbl>
    <w:bookmarkEnd w:id="15"/>
    <w:p w14:paraId="4B274288" w14:textId="275FD19F" w:rsidR="00E3353E" w:rsidRPr="00D42F28" w:rsidRDefault="00E3353E" w:rsidP="00D708A1">
      <w:pPr>
        <w:pStyle w:val="Heading1"/>
        <w:spacing w:before="240"/>
        <w:rPr>
          <w:lang w:val="en-GB"/>
        </w:rPr>
      </w:pPr>
      <w:r w:rsidRPr="7974B97F">
        <w:rPr>
          <w:lang w:val="en-GB"/>
        </w:rPr>
        <w:t xml:space="preserve">The Secretariat considers that this methodology ensures equal treatment for non-LVC countries, as each country will receive US $5.10/kg </w:t>
      </w:r>
      <w:r w:rsidR="00DC77E0" w:rsidRPr="7974B97F">
        <w:rPr>
          <w:lang w:val="en-GB"/>
        </w:rPr>
        <w:t xml:space="preserve">to </w:t>
      </w:r>
      <w:r w:rsidRPr="7974B97F">
        <w:rPr>
          <w:lang w:val="en-GB"/>
        </w:rPr>
        <w:t>address 10 per cent of its baseline in CO</w:t>
      </w:r>
      <w:r w:rsidRPr="7974B97F">
        <w:rPr>
          <w:vertAlign w:val="subscript"/>
          <w:lang w:val="en-GB"/>
        </w:rPr>
        <w:t>2</w:t>
      </w:r>
      <w:r w:rsidR="00DC77E0" w:rsidRPr="7974B97F">
        <w:rPr>
          <w:lang w:val="en-GB"/>
        </w:rPr>
        <w:t>-</w:t>
      </w:r>
      <w:r w:rsidRPr="7974B97F">
        <w:rPr>
          <w:lang w:val="en-GB"/>
        </w:rPr>
        <w:t>eq tonnes. With this approach, countries would have flexibility to phase out or phase in selected HFCs based on national circumstances, as long as their total HFC consumption in CO</w:t>
      </w:r>
      <w:r w:rsidRPr="7974B97F">
        <w:rPr>
          <w:vertAlign w:val="subscript"/>
          <w:lang w:val="en-GB"/>
        </w:rPr>
        <w:t>2</w:t>
      </w:r>
      <w:r w:rsidR="003532FC" w:rsidRPr="003532FC">
        <w:rPr>
          <w:lang w:val="en-GB"/>
        </w:rPr>
        <w:t>-</w:t>
      </w:r>
      <w:r w:rsidRPr="7974B97F">
        <w:rPr>
          <w:lang w:val="en-GB"/>
        </w:rPr>
        <w:t>eq tonnes is 10 per cent below the baseline by 2029. The tonnage addressed, amounting to 383,420 CO</w:t>
      </w:r>
      <w:r w:rsidRPr="7974B97F">
        <w:rPr>
          <w:vertAlign w:val="subscript"/>
          <w:lang w:val="en-GB"/>
        </w:rPr>
        <w:t>2</w:t>
      </w:r>
      <w:r w:rsidR="003532FC" w:rsidRPr="003532FC">
        <w:rPr>
          <w:lang w:val="en-GB"/>
        </w:rPr>
        <w:t>-</w:t>
      </w:r>
      <w:r w:rsidRPr="7974B97F">
        <w:rPr>
          <w:lang w:val="en-GB"/>
        </w:rPr>
        <w:t xml:space="preserve">eq tonnes in the case of </w:t>
      </w:r>
      <w:r w:rsidR="00DC77E0" w:rsidRPr="7974B97F">
        <w:rPr>
          <w:lang w:val="en-GB"/>
        </w:rPr>
        <w:t xml:space="preserve">the </w:t>
      </w:r>
      <w:r w:rsidRPr="7974B97F">
        <w:rPr>
          <w:lang w:val="en-GB"/>
        </w:rPr>
        <w:t>Dominican Republic, will be deducted from the starting point once the latter is agreed by the Executive Committee.</w:t>
      </w:r>
    </w:p>
    <w:p w14:paraId="3C279A38" w14:textId="77777777" w:rsidR="00E77BA2" w:rsidRPr="00D42F28" w:rsidRDefault="00E3353E" w:rsidP="00D708A1">
      <w:pPr>
        <w:pStyle w:val="Heading1"/>
        <w:rPr>
          <w:lang w:val="en-GB"/>
        </w:rPr>
      </w:pPr>
      <w:r w:rsidRPr="7974B97F">
        <w:rPr>
          <w:lang w:val="en-GB"/>
        </w:rPr>
        <w:t>Upon discussion, UNDP revised its proposal for the Dominican Republic, using the values calculated by the Secretariat to ensure that all tonnage to be reduced in stage I was addressed. While the strategy and the main components of stage I were maintained, the revised proposal expanded the scope of several of the key activities propose</w:t>
      </w:r>
      <w:r w:rsidR="00443B82" w:rsidRPr="7974B97F">
        <w:rPr>
          <w:lang w:val="en-GB"/>
        </w:rPr>
        <w:t xml:space="preserve">d. </w:t>
      </w:r>
    </w:p>
    <w:p w14:paraId="259574D9" w14:textId="120F3783" w:rsidR="00E3353E" w:rsidRPr="00D42F28" w:rsidRDefault="00E77BA2" w:rsidP="00D708A1">
      <w:pPr>
        <w:pStyle w:val="Heading1"/>
        <w:rPr>
          <w:lang w:val="en-GB"/>
        </w:rPr>
      </w:pPr>
      <w:r w:rsidRPr="7974B97F">
        <w:rPr>
          <w:lang w:val="en-GB"/>
        </w:rPr>
        <w:t xml:space="preserve">The </w:t>
      </w:r>
      <w:r w:rsidR="00CC7980" w:rsidRPr="7974B97F">
        <w:rPr>
          <w:lang w:val="en-GB"/>
        </w:rPr>
        <w:t xml:space="preserve">main </w:t>
      </w:r>
      <w:r w:rsidRPr="7974B97F">
        <w:rPr>
          <w:lang w:val="en-GB"/>
        </w:rPr>
        <w:t xml:space="preserve">additional activities </w:t>
      </w:r>
      <w:r w:rsidR="00CC7980" w:rsidRPr="7974B97F">
        <w:rPr>
          <w:lang w:val="en-GB"/>
        </w:rPr>
        <w:t xml:space="preserve">and changes </w:t>
      </w:r>
      <w:r w:rsidRPr="7974B97F">
        <w:rPr>
          <w:lang w:val="en-GB"/>
        </w:rPr>
        <w:t>are as follow</w:t>
      </w:r>
      <w:r w:rsidR="00DC77E0" w:rsidRPr="7974B97F">
        <w:rPr>
          <w:lang w:val="en-GB"/>
        </w:rPr>
        <w:t>s</w:t>
      </w:r>
      <w:r w:rsidRPr="7974B97F">
        <w:rPr>
          <w:lang w:val="en-GB"/>
        </w:rPr>
        <w:t>: provid</w:t>
      </w:r>
      <w:r w:rsidR="00897A2D" w:rsidRPr="7974B97F">
        <w:rPr>
          <w:lang w:val="en-GB"/>
        </w:rPr>
        <w:t>ing</w:t>
      </w:r>
      <w:r w:rsidR="00443B82" w:rsidRPr="7974B97F">
        <w:rPr>
          <w:lang w:val="en-GB"/>
        </w:rPr>
        <w:t xml:space="preserve"> technical support </w:t>
      </w:r>
      <w:r w:rsidR="00897A2D" w:rsidRPr="7974B97F">
        <w:rPr>
          <w:lang w:val="en-GB"/>
        </w:rPr>
        <w:t>to</w:t>
      </w:r>
      <w:r w:rsidR="00443B82" w:rsidRPr="7974B97F">
        <w:rPr>
          <w:lang w:val="en-GB"/>
        </w:rPr>
        <w:t xml:space="preserve"> develop a model course </w:t>
      </w:r>
      <w:r w:rsidR="00897A2D" w:rsidRPr="7974B97F">
        <w:rPr>
          <w:lang w:val="en-GB"/>
        </w:rPr>
        <w:t>to be</w:t>
      </w:r>
      <w:r w:rsidR="00443B82" w:rsidRPr="7974B97F">
        <w:rPr>
          <w:lang w:val="en-GB"/>
        </w:rPr>
        <w:t xml:space="preserve"> used as part of the regular training of officers working </w:t>
      </w:r>
      <w:r w:rsidR="00897A2D" w:rsidRPr="7974B97F">
        <w:rPr>
          <w:lang w:val="en-GB"/>
        </w:rPr>
        <w:t>at</w:t>
      </w:r>
      <w:r w:rsidR="00443B82" w:rsidRPr="7974B97F">
        <w:rPr>
          <w:lang w:val="en-GB"/>
        </w:rPr>
        <w:t xml:space="preserve"> </w:t>
      </w:r>
      <w:r w:rsidR="00897A2D" w:rsidRPr="7974B97F">
        <w:rPr>
          <w:lang w:val="en-GB"/>
        </w:rPr>
        <w:t xml:space="preserve">customs </w:t>
      </w:r>
      <w:r w:rsidR="00443B82" w:rsidRPr="7974B97F">
        <w:rPr>
          <w:lang w:val="en-GB"/>
        </w:rPr>
        <w:t>check points; strengthen</w:t>
      </w:r>
      <w:r w:rsidR="00897A2D" w:rsidRPr="7974B97F">
        <w:rPr>
          <w:lang w:val="en-GB"/>
        </w:rPr>
        <w:t>ing</w:t>
      </w:r>
      <w:r w:rsidR="00443B82" w:rsidRPr="7974B97F">
        <w:rPr>
          <w:lang w:val="en-GB"/>
        </w:rPr>
        <w:t xml:space="preserve"> the control mechanisms of the NOU to monitor HFC imports, including </w:t>
      </w:r>
      <w:r w:rsidR="00897A2D" w:rsidRPr="7974B97F">
        <w:rPr>
          <w:lang w:val="en-GB"/>
        </w:rPr>
        <w:t xml:space="preserve">the </w:t>
      </w:r>
      <w:r w:rsidR="00443B82" w:rsidRPr="7974B97F">
        <w:rPr>
          <w:lang w:val="en-GB"/>
        </w:rPr>
        <w:t>development of a</w:t>
      </w:r>
      <w:r w:rsidR="00897A2D" w:rsidRPr="7974B97F">
        <w:rPr>
          <w:lang w:val="en-GB"/>
        </w:rPr>
        <w:t>n</w:t>
      </w:r>
      <w:r w:rsidR="00443B82" w:rsidRPr="7974B97F">
        <w:rPr>
          <w:lang w:val="en-GB"/>
        </w:rPr>
        <w:t xml:space="preserve"> electronic system for </w:t>
      </w:r>
      <w:r w:rsidR="00897A2D" w:rsidRPr="7974B97F">
        <w:rPr>
          <w:lang w:val="en-GB"/>
        </w:rPr>
        <w:t xml:space="preserve">the </w:t>
      </w:r>
      <w:r w:rsidR="00443B82" w:rsidRPr="7974B97F">
        <w:rPr>
          <w:lang w:val="en-GB"/>
        </w:rPr>
        <w:t xml:space="preserve">registration of HFC quotas and import permits to avoid </w:t>
      </w:r>
      <w:r w:rsidR="00897A2D" w:rsidRPr="7974B97F">
        <w:rPr>
          <w:lang w:val="en-GB"/>
        </w:rPr>
        <w:t xml:space="preserve">having </w:t>
      </w:r>
      <w:r w:rsidR="00443B82" w:rsidRPr="7974B97F">
        <w:rPr>
          <w:lang w:val="en-GB"/>
        </w:rPr>
        <w:t>annual imports exceed the consumption limits in CO</w:t>
      </w:r>
      <w:r w:rsidR="00443B82" w:rsidRPr="7974B97F">
        <w:rPr>
          <w:vertAlign w:val="subscript"/>
          <w:lang w:val="en-GB"/>
        </w:rPr>
        <w:t>2</w:t>
      </w:r>
      <w:r w:rsidR="00CC7980" w:rsidRPr="7974B97F">
        <w:rPr>
          <w:lang w:val="en-GB"/>
        </w:rPr>
        <w:t>-</w:t>
      </w:r>
      <w:r w:rsidR="00443B82" w:rsidRPr="7974B97F">
        <w:rPr>
          <w:lang w:val="en-GB"/>
        </w:rPr>
        <w:t xml:space="preserve">eq </w:t>
      </w:r>
      <w:r w:rsidR="00CC7980" w:rsidRPr="7974B97F">
        <w:rPr>
          <w:lang w:val="en-GB"/>
        </w:rPr>
        <w:t xml:space="preserve">tonnes as </w:t>
      </w:r>
      <w:r w:rsidR="00443B82" w:rsidRPr="7974B97F">
        <w:rPr>
          <w:lang w:val="en-GB"/>
        </w:rPr>
        <w:t>established by the Kigali Amendment</w:t>
      </w:r>
      <w:r w:rsidR="00CC7980" w:rsidRPr="7974B97F">
        <w:rPr>
          <w:lang w:val="en-GB"/>
        </w:rPr>
        <w:t xml:space="preserve">; </w:t>
      </w:r>
      <w:r w:rsidR="00443B82" w:rsidRPr="7974B97F">
        <w:rPr>
          <w:lang w:val="en-GB"/>
        </w:rPr>
        <w:t>increas</w:t>
      </w:r>
      <w:r w:rsidR="00897A2D" w:rsidRPr="7974B97F">
        <w:rPr>
          <w:lang w:val="en-GB"/>
        </w:rPr>
        <w:t>ing</w:t>
      </w:r>
      <w:r w:rsidR="00443B82" w:rsidRPr="7974B97F">
        <w:rPr>
          <w:lang w:val="en-GB"/>
        </w:rPr>
        <w:t xml:space="preserve"> the number of </w:t>
      </w:r>
      <w:r w:rsidRPr="7974B97F">
        <w:rPr>
          <w:lang w:val="en-GB"/>
        </w:rPr>
        <w:t>certified technicians</w:t>
      </w:r>
      <w:r w:rsidR="00443B82" w:rsidRPr="7974B97F">
        <w:rPr>
          <w:lang w:val="en-GB"/>
        </w:rPr>
        <w:t xml:space="preserve"> from 100 to 200</w:t>
      </w:r>
      <w:r w:rsidRPr="7974B97F">
        <w:rPr>
          <w:lang w:val="en-GB"/>
        </w:rPr>
        <w:t>,</w:t>
      </w:r>
      <w:r w:rsidR="00443B82" w:rsidRPr="7974B97F">
        <w:rPr>
          <w:lang w:val="en-GB"/>
        </w:rPr>
        <w:t xml:space="preserve"> the total number of</w:t>
      </w:r>
      <w:r w:rsidRPr="7974B97F">
        <w:rPr>
          <w:lang w:val="en-GB"/>
        </w:rPr>
        <w:t xml:space="preserve"> RAC</w:t>
      </w:r>
      <w:r w:rsidR="00443B82" w:rsidRPr="7974B97F">
        <w:rPr>
          <w:lang w:val="en-GB"/>
        </w:rPr>
        <w:t xml:space="preserve"> technicians train</w:t>
      </w:r>
      <w:r w:rsidRPr="7974B97F">
        <w:rPr>
          <w:lang w:val="en-GB"/>
        </w:rPr>
        <w:t>ed</w:t>
      </w:r>
      <w:r w:rsidR="00443B82" w:rsidRPr="7974B97F">
        <w:rPr>
          <w:lang w:val="en-GB"/>
        </w:rPr>
        <w:t xml:space="preserve"> from 300 to 600</w:t>
      </w:r>
      <w:r w:rsidR="00897A2D" w:rsidRPr="7974B97F">
        <w:rPr>
          <w:lang w:val="en-GB"/>
        </w:rPr>
        <w:t>,</w:t>
      </w:r>
      <w:r w:rsidRPr="7974B97F">
        <w:rPr>
          <w:lang w:val="en-GB"/>
        </w:rPr>
        <w:t xml:space="preserve"> and</w:t>
      </w:r>
      <w:r w:rsidR="00897A2D" w:rsidRPr="7974B97F">
        <w:rPr>
          <w:lang w:val="en-GB"/>
        </w:rPr>
        <w:t xml:space="preserve"> the total number of</w:t>
      </w:r>
      <w:r w:rsidRPr="7974B97F">
        <w:rPr>
          <w:lang w:val="en-GB"/>
        </w:rPr>
        <w:t xml:space="preserve"> MAC technicians </w:t>
      </w:r>
      <w:r w:rsidR="00897A2D" w:rsidRPr="7974B97F">
        <w:rPr>
          <w:lang w:val="en-GB"/>
        </w:rPr>
        <w:t xml:space="preserve">trained </w:t>
      </w:r>
      <w:r w:rsidRPr="7974B97F">
        <w:rPr>
          <w:lang w:val="en-GB"/>
        </w:rPr>
        <w:t>from 400 to 600;</w:t>
      </w:r>
      <w:r w:rsidR="00CC7980" w:rsidRPr="7974B97F">
        <w:rPr>
          <w:lang w:val="en-GB"/>
        </w:rPr>
        <w:t xml:space="preserve"> </w:t>
      </w:r>
      <w:r w:rsidR="00443B82" w:rsidRPr="7974B97F">
        <w:rPr>
          <w:color w:val="FF0000"/>
          <w:lang w:val="en-GB"/>
        </w:rPr>
        <w:t xml:space="preserve"> </w:t>
      </w:r>
      <w:r w:rsidR="00443B82" w:rsidRPr="7974B97F">
        <w:rPr>
          <w:lang w:val="en-GB"/>
        </w:rPr>
        <w:t>increas</w:t>
      </w:r>
      <w:r w:rsidR="00897A2D" w:rsidRPr="7974B97F">
        <w:rPr>
          <w:lang w:val="en-GB"/>
        </w:rPr>
        <w:t>ing</w:t>
      </w:r>
      <w:r w:rsidR="00443B82" w:rsidRPr="7974B97F">
        <w:rPr>
          <w:lang w:val="en-GB"/>
        </w:rPr>
        <w:t xml:space="preserve"> the number </w:t>
      </w:r>
      <w:r w:rsidR="00897A2D" w:rsidRPr="7974B97F">
        <w:rPr>
          <w:lang w:val="en-GB"/>
        </w:rPr>
        <w:t xml:space="preserve">of </w:t>
      </w:r>
      <w:r w:rsidR="00CC7980" w:rsidRPr="7974B97F">
        <w:rPr>
          <w:lang w:val="en-GB"/>
        </w:rPr>
        <w:t xml:space="preserve">equipment </w:t>
      </w:r>
      <w:r w:rsidR="00897A2D" w:rsidRPr="7974B97F">
        <w:rPr>
          <w:lang w:val="en-GB"/>
        </w:rPr>
        <w:t xml:space="preserve">sets </w:t>
      </w:r>
      <w:r w:rsidR="00CC7980" w:rsidRPr="7974B97F">
        <w:rPr>
          <w:lang w:val="en-GB"/>
        </w:rPr>
        <w:t xml:space="preserve">for </w:t>
      </w:r>
      <w:r w:rsidR="00443B82" w:rsidRPr="7974B97F">
        <w:rPr>
          <w:lang w:val="en-GB"/>
        </w:rPr>
        <w:t xml:space="preserve">the MAC </w:t>
      </w:r>
      <w:r w:rsidR="00CC7980" w:rsidRPr="7974B97F">
        <w:rPr>
          <w:lang w:val="en-GB"/>
        </w:rPr>
        <w:t>workshops</w:t>
      </w:r>
      <w:r w:rsidR="00443B82" w:rsidRPr="7974B97F">
        <w:rPr>
          <w:lang w:val="en-GB"/>
        </w:rPr>
        <w:t xml:space="preserve"> from </w:t>
      </w:r>
      <w:r w:rsidR="00CC7980" w:rsidRPr="7974B97F">
        <w:rPr>
          <w:lang w:val="en-GB"/>
        </w:rPr>
        <w:t>20</w:t>
      </w:r>
      <w:r w:rsidR="00443B82" w:rsidRPr="7974B97F">
        <w:rPr>
          <w:lang w:val="en-GB"/>
        </w:rPr>
        <w:t xml:space="preserve"> to </w:t>
      </w:r>
      <w:r w:rsidR="00CC7980" w:rsidRPr="7974B97F">
        <w:rPr>
          <w:lang w:val="en-GB"/>
        </w:rPr>
        <w:t>5</w:t>
      </w:r>
      <w:r w:rsidR="00443B82" w:rsidRPr="7974B97F">
        <w:rPr>
          <w:lang w:val="en-GB"/>
        </w:rPr>
        <w:t>0</w:t>
      </w:r>
      <w:r w:rsidR="00CC7980" w:rsidRPr="7974B97F">
        <w:rPr>
          <w:lang w:val="en-GB"/>
        </w:rPr>
        <w:t xml:space="preserve"> and </w:t>
      </w:r>
      <w:r w:rsidR="00897A2D" w:rsidRPr="7974B97F">
        <w:rPr>
          <w:lang w:val="en-GB"/>
        </w:rPr>
        <w:t xml:space="preserve">for </w:t>
      </w:r>
      <w:r w:rsidR="00CC7980" w:rsidRPr="7974B97F">
        <w:rPr>
          <w:lang w:val="en-GB"/>
        </w:rPr>
        <w:t>RAC technicians from 30 to 75;</w:t>
      </w:r>
      <w:r w:rsidR="00256847" w:rsidRPr="7974B97F">
        <w:rPr>
          <w:lang w:val="en-GB"/>
        </w:rPr>
        <w:t xml:space="preserve"> </w:t>
      </w:r>
      <w:r w:rsidR="00897A2D" w:rsidRPr="7974B97F">
        <w:rPr>
          <w:lang w:val="en-GB"/>
        </w:rPr>
        <w:t xml:space="preserve">providing </w:t>
      </w:r>
      <w:r w:rsidR="00256847" w:rsidRPr="7974B97F">
        <w:rPr>
          <w:lang w:val="en-GB"/>
        </w:rPr>
        <w:t xml:space="preserve">eight units of R-290 and R-600a didactic </w:t>
      </w:r>
      <w:r w:rsidR="009B68A8" w:rsidRPr="7974B97F">
        <w:rPr>
          <w:lang w:val="en-GB"/>
        </w:rPr>
        <w:t xml:space="preserve">training </w:t>
      </w:r>
      <w:r w:rsidR="00256847" w:rsidRPr="7974B97F">
        <w:rPr>
          <w:lang w:val="en-GB"/>
        </w:rPr>
        <w:t xml:space="preserve">modules instead of four; </w:t>
      </w:r>
      <w:r w:rsidR="00443B82" w:rsidRPr="7974B97F">
        <w:rPr>
          <w:lang w:val="en-GB"/>
        </w:rPr>
        <w:t xml:space="preserve">and </w:t>
      </w:r>
      <w:r w:rsidR="00897A2D" w:rsidRPr="7974B97F">
        <w:rPr>
          <w:lang w:val="en-GB"/>
        </w:rPr>
        <w:t>increasing the</w:t>
      </w:r>
      <w:r w:rsidR="00443B82" w:rsidRPr="7974B97F">
        <w:rPr>
          <w:lang w:val="en-GB"/>
        </w:rPr>
        <w:t xml:space="preserve"> number of visits to beneficiary enterprise</w:t>
      </w:r>
      <w:r w:rsidR="00897A2D" w:rsidRPr="7974B97F">
        <w:rPr>
          <w:lang w:val="en-GB"/>
        </w:rPr>
        <w:t>s</w:t>
      </w:r>
      <w:r w:rsidR="00443B82" w:rsidRPr="7974B97F">
        <w:rPr>
          <w:lang w:val="en-GB"/>
        </w:rPr>
        <w:t xml:space="preserve"> and training institutes</w:t>
      </w:r>
      <w:r w:rsidR="00897A2D" w:rsidRPr="7974B97F">
        <w:rPr>
          <w:lang w:val="en-GB"/>
        </w:rPr>
        <w:t xml:space="preserve">, and of </w:t>
      </w:r>
      <w:r w:rsidR="00443B82" w:rsidRPr="7974B97F">
        <w:rPr>
          <w:lang w:val="en-GB"/>
        </w:rPr>
        <w:t xml:space="preserve">monitoring meetings with key stakeholders. </w:t>
      </w:r>
    </w:p>
    <w:p w14:paraId="751CA563" w14:textId="08E0A42E" w:rsidR="00651C10" w:rsidRPr="00D42F28" w:rsidRDefault="00A444F4" w:rsidP="00D708A1">
      <w:pPr>
        <w:pStyle w:val="Heading1"/>
        <w:tabs>
          <w:tab w:val="clear" w:pos="0"/>
        </w:tabs>
        <w:rPr>
          <w:b/>
          <w:sz w:val="21"/>
          <w:szCs w:val="21"/>
          <w:lang w:val="en-GB"/>
        </w:rPr>
      </w:pPr>
      <w:r w:rsidRPr="7974B97F">
        <w:rPr>
          <w:lang w:val="en-GB"/>
        </w:rPr>
        <w:t xml:space="preserve">Stage I of the KIP will include three tranches, as shown in </w:t>
      </w:r>
      <w:r w:rsidR="00897A2D" w:rsidRPr="7974B97F">
        <w:rPr>
          <w:lang w:val="en-GB"/>
        </w:rPr>
        <w:t xml:space="preserve">table </w:t>
      </w:r>
      <w:r w:rsidR="00386D31" w:rsidRPr="7974B97F">
        <w:rPr>
          <w:lang w:val="en-GB"/>
        </w:rPr>
        <w:t>6</w:t>
      </w:r>
      <w:r w:rsidRPr="7974B97F">
        <w:rPr>
          <w:lang w:val="en-GB"/>
        </w:rPr>
        <w:t>. To cover the country's urgent need to curb the increase in the HFC demand, the Secretariat and UNDP agreed on a tranche distribution of 45.</w:t>
      </w:r>
      <w:r w:rsidR="005225CB" w:rsidRPr="7974B97F">
        <w:rPr>
          <w:lang w:val="en-GB"/>
        </w:rPr>
        <w:t>6</w:t>
      </w:r>
      <w:r w:rsidRPr="7974B97F">
        <w:rPr>
          <w:lang w:val="en-GB"/>
        </w:rPr>
        <w:t>, 44.</w:t>
      </w:r>
      <w:r w:rsidR="005225CB" w:rsidRPr="7974B97F">
        <w:rPr>
          <w:lang w:val="en-GB"/>
        </w:rPr>
        <w:t>4</w:t>
      </w:r>
      <w:r w:rsidRPr="7974B97F">
        <w:rPr>
          <w:lang w:val="en-GB"/>
        </w:rPr>
        <w:t xml:space="preserve"> and 10 per cent, respectively, for the first, second and third tranches</w:t>
      </w:r>
      <w:r w:rsidR="005C38D1" w:rsidRPr="7974B97F">
        <w:rPr>
          <w:lang w:val="en-GB"/>
        </w:rPr>
        <w:t>.</w:t>
      </w:r>
    </w:p>
    <w:p w14:paraId="384708E4" w14:textId="14212457" w:rsidR="00651C10" w:rsidRPr="00D42F28" w:rsidRDefault="00651C10" w:rsidP="005C38D1">
      <w:pPr>
        <w:keepNext/>
        <w:rPr>
          <w:b/>
          <w:sz w:val="21"/>
          <w:szCs w:val="21"/>
          <w:lang w:val="en-GB"/>
        </w:rPr>
      </w:pPr>
      <w:r w:rsidRPr="00D42F28">
        <w:rPr>
          <w:b/>
          <w:sz w:val="21"/>
          <w:szCs w:val="21"/>
          <w:lang w:val="en-GB"/>
        </w:rPr>
        <w:t xml:space="preserve">Table </w:t>
      </w:r>
      <w:bookmarkStart w:id="16" w:name="_Hlk151298108"/>
      <w:r w:rsidR="00386D31">
        <w:rPr>
          <w:b/>
          <w:sz w:val="21"/>
          <w:szCs w:val="21"/>
          <w:lang w:val="en-GB"/>
        </w:rPr>
        <w:t>6</w:t>
      </w:r>
      <w:r w:rsidRPr="00D42F28">
        <w:rPr>
          <w:b/>
          <w:sz w:val="21"/>
          <w:szCs w:val="21"/>
          <w:lang w:val="en-GB"/>
        </w:rPr>
        <w:t>. Original and revised tranche distribution for stage II of the HPMP for the Dominican Republic</w:t>
      </w:r>
    </w:p>
    <w:tbl>
      <w:tblPr>
        <w:tblStyle w:val="TableGrid"/>
        <w:tblpPr w:leftFromText="180" w:rightFromText="180" w:vertAnchor="text" w:tblpY="1"/>
        <w:tblOverlap w:val="never"/>
        <w:tblW w:w="5040" w:type="pct"/>
        <w:tblLayout w:type="fixed"/>
        <w:tblCellMar>
          <w:left w:w="115" w:type="dxa"/>
          <w:right w:w="115" w:type="dxa"/>
        </w:tblCellMar>
        <w:tblLook w:val="04A0" w:firstRow="1" w:lastRow="0" w:firstColumn="1" w:lastColumn="0" w:noHBand="0" w:noVBand="1"/>
      </w:tblPr>
      <w:tblGrid>
        <w:gridCol w:w="2684"/>
        <w:gridCol w:w="1122"/>
        <w:gridCol w:w="1124"/>
        <w:gridCol w:w="1124"/>
        <w:gridCol w:w="1123"/>
        <w:gridCol w:w="1124"/>
        <w:gridCol w:w="1124"/>
      </w:tblGrid>
      <w:tr w:rsidR="00B073C8" w:rsidRPr="00B073C8" w14:paraId="386167C2" w14:textId="77777777" w:rsidTr="00154107">
        <w:trPr>
          <w:trHeight w:val="57"/>
          <w:tblHeader/>
        </w:trPr>
        <w:tc>
          <w:tcPr>
            <w:tcW w:w="2684" w:type="dxa"/>
            <w:noWrap/>
            <w:vAlign w:val="center"/>
          </w:tcPr>
          <w:p w14:paraId="2A58E08F" w14:textId="77777777" w:rsidR="00B073C8" w:rsidRPr="00B073C8" w:rsidRDefault="00B073C8" w:rsidP="00E31267">
            <w:pPr>
              <w:jc w:val="left"/>
              <w:rPr>
                <w:b/>
                <w:sz w:val="20"/>
                <w:szCs w:val="20"/>
              </w:rPr>
            </w:pPr>
            <w:bookmarkStart w:id="17" w:name="_Hlk126916178"/>
            <w:bookmarkEnd w:id="16"/>
            <w:r w:rsidRPr="00B073C8">
              <w:rPr>
                <w:b/>
                <w:sz w:val="20"/>
                <w:szCs w:val="20"/>
              </w:rPr>
              <w:t>Funding (US $)</w:t>
            </w:r>
          </w:p>
        </w:tc>
        <w:tc>
          <w:tcPr>
            <w:tcW w:w="1122" w:type="dxa"/>
            <w:noWrap/>
            <w:tcMar>
              <w:left w:w="0" w:type="dxa"/>
              <w:right w:w="0" w:type="dxa"/>
            </w:tcMar>
            <w:vAlign w:val="center"/>
          </w:tcPr>
          <w:p w14:paraId="2EAB96B5" w14:textId="77777777" w:rsidR="00B073C8" w:rsidRPr="00B073C8" w:rsidRDefault="00B073C8" w:rsidP="00E31267">
            <w:pPr>
              <w:jc w:val="center"/>
              <w:rPr>
                <w:b/>
                <w:sz w:val="20"/>
                <w:szCs w:val="20"/>
              </w:rPr>
            </w:pPr>
            <w:r w:rsidRPr="00B073C8">
              <w:rPr>
                <w:b/>
                <w:sz w:val="20"/>
                <w:szCs w:val="20"/>
              </w:rPr>
              <w:t>2023</w:t>
            </w:r>
          </w:p>
        </w:tc>
        <w:tc>
          <w:tcPr>
            <w:tcW w:w="1124" w:type="dxa"/>
            <w:tcMar>
              <w:left w:w="0" w:type="dxa"/>
              <w:right w:w="0" w:type="dxa"/>
            </w:tcMar>
            <w:vAlign w:val="center"/>
          </w:tcPr>
          <w:p w14:paraId="07C15F8B" w14:textId="77777777" w:rsidR="00B073C8" w:rsidRPr="00B073C8" w:rsidRDefault="00B073C8" w:rsidP="00E31267">
            <w:pPr>
              <w:jc w:val="center"/>
              <w:rPr>
                <w:b/>
                <w:sz w:val="20"/>
                <w:szCs w:val="20"/>
              </w:rPr>
            </w:pPr>
            <w:r w:rsidRPr="00B073C8">
              <w:rPr>
                <w:b/>
                <w:sz w:val="20"/>
                <w:szCs w:val="20"/>
              </w:rPr>
              <w:t>2024-2025</w:t>
            </w:r>
          </w:p>
        </w:tc>
        <w:tc>
          <w:tcPr>
            <w:tcW w:w="1124" w:type="dxa"/>
            <w:noWrap/>
            <w:tcMar>
              <w:left w:w="0" w:type="dxa"/>
              <w:right w:w="0" w:type="dxa"/>
            </w:tcMar>
            <w:vAlign w:val="center"/>
          </w:tcPr>
          <w:p w14:paraId="207B1D68" w14:textId="77777777" w:rsidR="00B073C8" w:rsidRPr="00B073C8" w:rsidRDefault="00B073C8" w:rsidP="00E31267">
            <w:pPr>
              <w:jc w:val="center"/>
              <w:rPr>
                <w:b/>
                <w:sz w:val="20"/>
                <w:szCs w:val="20"/>
              </w:rPr>
            </w:pPr>
            <w:r w:rsidRPr="00B073C8">
              <w:rPr>
                <w:b/>
                <w:sz w:val="20"/>
                <w:szCs w:val="20"/>
              </w:rPr>
              <w:t>2026</w:t>
            </w:r>
          </w:p>
        </w:tc>
        <w:tc>
          <w:tcPr>
            <w:tcW w:w="1123" w:type="dxa"/>
            <w:vAlign w:val="center"/>
          </w:tcPr>
          <w:p w14:paraId="2E23E451" w14:textId="77777777" w:rsidR="00B073C8" w:rsidRPr="00B073C8" w:rsidRDefault="00B073C8" w:rsidP="00E31267">
            <w:pPr>
              <w:jc w:val="center"/>
              <w:rPr>
                <w:b/>
                <w:sz w:val="20"/>
                <w:szCs w:val="20"/>
              </w:rPr>
            </w:pPr>
            <w:r w:rsidRPr="00B073C8">
              <w:rPr>
                <w:b/>
                <w:sz w:val="20"/>
                <w:szCs w:val="20"/>
              </w:rPr>
              <w:t>2027-2028</w:t>
            </w:r>
          </w:p>
        </w:tc>
        <w:tc>
          <w:tcPr>
            <w:tcW w:w="1124" w:type="dxa"/>
            <w:tcMar>
              <w:left w:w="0" w:type="dxa"/>
              <w:right w:w="0" w:type="dxa"/>
            </w:tcMar>
            <w:vAlign w:val="center"/>
          </w:tcPr>
          <w:p w14:paraId="31FAC07B" w14:textId="77777777" w:rsidR="00B073C8" w:rsidRPr="00B073C8" w:rsidRDefault="00B073C8" w:rsidP="00E31267">
            <w:pPr>
              <w:jc w:val="center"/>
              <w:rPr>
                <w:b/>
                <w:sz w:val="20"/>
                <w:szCs w:val="20"/>
              </w:rPr>
            </w:pPr>
            <w:r w:rsidRPr="00B073C8">
              <w:rPr>
                <w:b/>
                <w:sz w:val="20"/>
                <w:szCs w:val="20"/>
              </w:rPr>
              <w:t>2029</w:t>
            </w:r>
          </w:p>
        </w:tc>
        <w:tc>
          <w:tcPr>
            <w:tcW w:w="1124" w:type="dxa"/>
            <w:noWrap/>
            <w:tcMar>
              <w:left w:w="0" w:type="dxa"/>
              <w:right w:w="0" w:type="dxa"/>
            </w:tcMar>
            <w:vAlign w:val="center"/>
          </w:tcPr>
          <w:p w14:paraId="7BB70C57" w14:textId="77777777" w:rsidR="00B073C8" w:rsidRPr="00B073C8" w:rsidRDefault="00B073C8" w:rsidP="00E31267">
            <w:pPr>
              <w:jc w:val="center"/>
              <w:rPr>
                <w:b/>
                <w:sz w:val="20"/>
                <w:szCs w:val="20"/>
              </w:rPr>
            </w:pPr>
            <w:r w:rsidRPr="00B073C8">
              <w:rPr>
                <w:b/>
                <w:sz w:val="20"/>
                <w:szCs w:val="20"/>
              </w:rPr>
              <w:t>Total</w:t>
            </w:r>
          </w:p>
        </w:tc>
      </w:tr>
      <w:tr w:rsidR="00B073C8" w:rsidRPr="00B073C8" w14:paraId="3611F06E" w14:textId="77777777" w:rsidTr="00154107">
        <w:trPr>
          <w:trHeight w:val="57"/>
          <w:tblHeader/>
        </w:trPr>
        <w:tc>
          <w:tcPr>
            <w:tcW w:w="9425" w:type="dxa"/>
            <w:gridSpan w:val="7"/>
            <w:noWrap/>
            <w:vAlign w:val="center"/>
          </w:tcPr>
          <w:p w14:paraId="0BD64496" w14:textId="77777777" w:rsidR="00B073C8" w:rsidRPr="00B073C8" w:rsidRDefault="00B073C8" w:rsidP="00E31267">
            <w:pPr>
              <w:keepNext/>
              <w:jc w:val="center"/>
              <w:rPr>
                <w:b/>
                <w:sz w:val="20"/>
                <w:szCs w:val="20"/>
              </w:rPr>
            </w:pPr>
            <w:r w:rsidRPr="00B073C8">
              <w:rPr>
                <w:b/>
                <w:sz w:val="20"/>
                <w:szCs w:val="20"/>
              </w:rPr>
              <w:t>As submitted</w:t>
            </w:r>
          </w:p>
        </w:tc>
      </w:tr>
      <w:tr w:rsidR="00B073C8" w:rsidRPr="00B073C8" w14:paraId="697ACA43" w14:textId="77777777" w:rsidTr="00154107">
        <w:trPr>
          <w:trHeight w:val="57"/>
        </w:trPr>
        <w:tc>
          <w:tcPr>
            <w:tcW w:w="2684" w:type="dxa"/>
            <w:noWrap/>
            <w:vAlign w:val="center"/>
          </w:tcPr>
          <w:p w14:paraId="69417FCE" w14:textId="77777777" w:rsidR="00B073C8" w:rsidRPr="00135226" w:rsidRDefault="00B073C8" w:rsidP="00E31267">
            <w:pPr>
              <w:keepNext/>
              <w:keepLines/>
              <w:jc w:val="left"/>
              <w:rPr>
                <w:b/>
                <w:sz w:val="20"/>
                <w:szCs w:val="20"/>
              </w:rPr>
            </w:pPr>
            <w:r w:rsidRPr="00135226">
              <w:rPr>
                <w:sz w:val="20"/>
                <w:szCs w:val="20"/>
              </w:rPr>
              <w:t xml:space="preserve">Lead IA (UNDP) </w:t>
            </w:r>
          </w:p>
        </w:tc>
        <w:tc>
          <w:tcPr>
            <w:tcW w:w="1122" w:type="dxa"/>
            <w:noWrap/>
            <w:vAlign w:val="center"/>
          </w:tcPr>
          <w:p w14:paraId="10D0E57E" w14:textId="77777777" w:rsidR="00B073C8" w:rsidRPr="00135226" w:rsidRDefault="00B073C8" w:rsidP="00E31267">
            <w:pPr>
              <w:keepNext/>
              <w:keepLines/>
              <w:jc w:val="right"/>
              <w:rPr>
                <w:sz w:val="20"/>
                <w:szCs w:val="20"/>
              </w:rPr>
            </w:pPr>
            <w:r w:rsidRPr="00135226">
              <w:rPr>
                <w:sz w:val="20"/>
                <w:szCs w:val="20"/>
                <w:lang w:val="en-GB"/>
              </w:rPr>
              <w:t>272,774</w:t>
            </w:r>
          </w:p>
        </w:tc>
        <w:tc>
          <w:tcPr>
            <w:tcW w:w="1124" w:type="dxa"/>
            <w:vAlign w:val="center"/>
          </w:tcPr>
          <w:p w14:paraId="3900DC94" w14:textId="77777777" w:rsidR="00B073C8" w:rsidRPr="00135226" w:rsidRDefault="00B073C8" w:rsidP="00E31267">
            <w:pPr>
              <w:keepNext/>
              <w:keepLines/>
              <w:jc w:val="right"/>
              <w:rPr>
                <w:sz w:val="20"/>
                <w:szCs w:val="20"/>
              </w:rPr>
            </w:pPr>
            <w:r w:rsidRPr="00135226">
              <w:rPr>
                <w:sz w:val="20"/>
                <w:szCs w:val="20"/>
              </w:rPr>
              <w:t>0</w:t>
            </w:r>
          </w:p>
        </w:tc>
        <w:tc>
          <w:tcPr>
            <w:tcW w:w="1124" w:type="dxa"/>
            <w:noWrap/>
            <w:vAlign w:val="center"/>
          </w:tcPr>
          <w:p w14:paraId="711AF061" w14:textId="77777777" w:rsidR="00B073C8" w:rsidRPr="00135226" w:rsidRDefault="00B073C8" w:rsidP="00E31267">
            <w:pPr>
              <w:keepNext/>
              <w:keepLines/>
              <w:jc w:val="right"/>
              <w:rPr>
                <w:sz w:val="20"/>
                <w:szCs w:val="20"/>
              </w:rPr>
            </w:pPr>
            <w:r w:rsidRPr="00135226">
              <w:rPr>
                <w:sz w:val="20"/>
                <w:szCs w:val="20"/>
                <w:lang w:val="en-GB"/>
              </w:rPr>
              <w:t>225,124</w:t>
            </w:r>
          </w:p>
        </w:tc>
        <w:tc>
          <w:tcPr>
            <w:tcW w:w="1123" w:type="dxa"/>
            <w:vAlign w:val="center"/>
          </w:tcPr>
          <w:p w14:paraId="3184B88B" w14:textId="77777777" w:rsidR="00B073C8" w:rsidRPr="00135226" w:rsidRDefault="00B073C8" w:rsidP="00E31267">
            <w:pPr>
              <w:keepNext/>
              <w:keepLines/>
              <w:jc w:val="right"/>
              <w:rPr>
                <w:sz w:val="20"/>
                <w:szCs w:val="20"/>
              </w:rPr>
            </w:pPr>
            <w:r w:rsidRPr="00135226">
              <w:rPr>
                <w:sz w:val="20"/>
                <w:szCs w:val="20"/>
              </w:rPr>
              <w:t>0</w:t>
            </w:r>
          </w:p>
        </w:tc>
        <w:tc>
          <w:tcPr>
            <w:tcW w:w="1124" w:type="dxa"/>
            <w:vAlign w:val="center"/>
          </w:tcPr>
          <w:p w14:paraId="4BA87759" w14:textId="77777777" w:rsidR="00B073C8" w:rsidRPr="00135226" w:rsidRDefault="00B073C8" w:rsidP="00E31267">
            <w:pPr>
              <w:keepNext/>
              <w:keepLines/>
              <w:jc w:val="right"/>
              <w:rPr>
                <w:sz w:val="20"/>
                <w:szCs w:val="20"/>
              </w:rPr>
            </w:pPr>
            <w:r w:rsidRPr="00135226">
              <w:rPr>
                <w:sz w:val="20"/>
                <w:szCs w:val="20"/>
                <w:lang w:val="en-GB"/>
              </w:rPr>
              <w:t>43,980</w:t>
            </w:r>
          </w:p>
        </w:tc>
        <w:tc>
          <w:tcPr>
            <w:tcW w:w="1124" w:type="dxa"/>
            <w:noWrap/>
            <w:vAlign w:val="center"/>
          </w:tcPr>
          <w:p w14:paraId="18F77CC8" w14:textId="77777777" w:rsidR="00B073C8" w:rsidRPr="00135226" w:rsidRDefault="00B073C8" w:rsidP="00E31267">
            <w:pPr>
              <w:keepNext/>
              <w:keepLines/>
              <w:jc w:val="right"/>
              <w:rPr>
                <w:sz w:val="20"/>
                <w:szCs w:val="20"/>
              </w:rPr>
            </w:pPr>
            <w:r w:rsidRPr="00135226">
              <w:rPr>
                <w:sz w:val="20"/>
                <w:szCs w:val="20"/>
                <w:lang w:val="en-GB"/>
              </w:rPr>
              <w:t>541,878</w:t>
            </w:r>
          </w:p>
        </w:tc>
      </w:tr>
      <w:tr w:rsidR="00B073C8" w:rsidRPr="00B073C8" w14:paraId="79387CE1" w14:textId="77777777" w:rsidTr="00154107">
        <w:trPr>
          <w:trHeight w:val="57"/>
        </w:trPr>
        <w:tc>
          <w:tcPr>
            <w:tcW w:w="2684" w:type="dxa"/>
            <w:noWrap/>
            <w:vAlign w:val="center"/>
          </w:tcPr>
          <w:p w14:paraId="26AE62BA" w14:textId="77777777" w:rsidR="00B073C8" w:rsidRPr="00135226" w:rsidRDefault="00B073C8" w:rsidP="00E31267">
            <w:pPr>
              <w:keepNext/>
              <w:keepLines/>
              <w:jc w:val="left"/>
              <w:rPr>
                <w:b/>
                <w:sz w:val="20"/>
                <w:szCs w:val="20"/>
              </w:rPr>
            </w:pPr>
            <w:r w:rsidRPr="00135226">
              <w:rPr>
                <w:sz w:val="20"/>
                <w:szCs w:val="20"/>
              </w:rPr>
              <w:t>Cooperating IA (UNEP)</w:t>
            </w:r>
          </w:p>
        </w:tc>
        <w:tc>
          <w:tcPr>
            <w:tcW w:w="1122" w:type="dxa"/>
            <w:noWrap/>
            <w:vAlign w:val="center"/>
          </w:tcPr>
          <w:p w14:paraId="0B0E531D" w14:textId="77777777" w:rsidR="00B073C8" w:rsidRPr="00135226" w:rsidRDefault="00B073C8" w:rsidP="00E31267">
            <w:pPr>
              <w:keepNext/>
              <w:keepLines/>
              <w:jc w:val="right"/>
              <w:rPr>
                <w:sz w:val="20"/>
                <w:szCs w:val="20"/>
              </w:rPr>
            </w:pPr>
            <w:r w:rsidRPr="00135226">
              <w:rPr>
                <w:sz w:val="20"/>
                <w:szCs w:val="20"/>
                <w:lang w:val="en-GB"/>
              </w:rPr>
              <w:t>77,901</w:t>
            </w:r>
          </w:p>
        </w:tc>
        <w:tc>
          <w:tcPr>
            <w:tcW w:w="1124" w:type="dxa"/>
            <w:vAlign w:val="center"/>
          </w:tcPr>
          <w:p w14:paraId="3F973556" w14:textId="77777777" w:rsidR="00B073C8" w:rsidRPr="00135226" w:rsidRDefault="00B073C8" w:rsidP="00E31267">
            <w:pPr>
              <w:keepNext/>
              <w:keepLines/>
              <w:jc w:val="right"/>
              <w:rPr>
                <w:sz w:val="20"/>
                <w:szCs w:val="20"/>
              </w:rPr>
            </w:pPr>
            <w:r w:rsidRPr="00135226">
              <w:rPr>
                <w:sz w:val="20"/>
                <w:szCs w:val="20"/>
              </w:rPr>
              <w:t>0</w:t>
            </w:r>
          </w:p>
        </w:tc>
        <w:tc>
          <w:tcPr>
            <w:tcW w:w="1124" w:type="dxa"/>
            <w:noWrap/>
            <w:vAlign w:val="center"/>
          </w:tcPr>
          <w:p w14:paraId="26E5E7C1" w14:textId="77777777" w:rsidR="00B073C8" w:rsidRPr="00135226" w:rsidRDefault="00B073C8" w:rsidP="00E31267">
            <w:pPr>
              <w:keepNext/>
              <w:keepLines/>
              <w:jc w:val="right"/>
              <w:rPr>
                <w:sz w:val="20"/>
                <w:szCs w:val="20"/>
              </w:rPr>
            </w:pPr>
            <w:r w:rsidRPr="00135226">
              <w:rPr>
                <w:sz w:val="20"/>
                <w:szCs w:val="20"/>
                <w:lang w:val="en-GB"/>
              </w:rPr>
              <w:t>85,331</w:t>
            </w:r>
          </w:p>
        </w:tc>
        <w:tc>
          <w:tcPr>
            <w:tcW w:w="1123" w:type="dxa"/>
            <w:vAlign w:val="center"/>
          </w:tcPr>
          <w:p w14:paraId="5CF8A3D7" w14:textId="77777777" w:rsidR="00B073C8" w:rsidRPr="00135226" w:rsidRDefault="00B073C8" w:rsidP="00E31267">
            <w:pPr>
              <w:keepNext/>
              <w:keepLines/>
              <w:jc w:val="right"/>
              <w:rPr>
                <w:sz w:val="20"/>
                <w:szCs w:val="20"/>
              </w:rPr>
            </w:pPr>
            <w:r w:rsidRPr="00135226">
              <w:rPr>
                <w:sz w:val="20"/>
                <w:szCs w:val="20"/>
              </w:rPr>
              <w:t>0</w:t>
            </w:r>
          </w:p>
        </w:tc>
        <w:tc>
          <w:tcPr>
            <w:tcW w:w="1124" w:type="dxa"/>
            <w:vAlign w:val="center"/>
          </w:tcPr>
          <w:p w14:paraId="49B248F2" w14:textId="77777777" w:rsidR="00B073C8" w:rsidRPr="00135226" w:rsidRDefault="00B073C8" w:rsidP="00E31267">
            <w:pPr>
              <w:keepNext/>
              <w:keepLines/>
              <w:jc w:val="right"/>
              <w:rPr>
                <w:sz w:val="20"/>
                <w:szCs w:val="20"/>
              </w:rPr>
            </w:pPr>
            <w:r w:rsidRPr="00135226">
              <w:rPr>
                <w:sz w:val="20"/>
                <w:szCs w:val="20"/>
                <w:lang w:val="en-GB"/>
              </w:rPr>
              <w:t>24,000</w:t>
            </w:r>
          </w:p>
        </w:tc>
        <w:tc>
          <w:tcPr>
            <w:tcW w:w="1124" w:type="dxa"/>
            <w:noWrap/>
            <w:vAlign w:val="center"/>
          </w:tcPr>
          <w:p w14:paraId="57A53D96" w14:textId="77777777" w:rsidR="00B073C8" w:rsidRPr="00135226" w:rsidRDefault="00B073C8" w:rsidP="00E31267">
            <w:pPr>
              <w:keepNext/>
              <w:keepLines/>
              <w:jc w:val="right"/>
              <w:rPr>
                <w:sz w:val="20"/>
                <w:szCs w:val="20"/>
              </w:rPr>
            </w:pPr>
            <w:r w:rsidRPr="00135226">
              <w:rPr>
                <w:sz w:val="20"/>
                <w:szCs w:val="20"/>
                <w:lang w:val="en-GB"/>
              </w:rPr>
              <w:t>187,232</w:t>
            </w:r>
          </w:p>
        </w:tc>
      </w:tr>
      <w:tr w:rsidR="00B073C8" w:rsidRPr="00B073C8" w14:paraId="1FB0EC19" w14:textId="77777777" w:rsidTr="00154107">
        <w:trPr>
          <w:trHeight w:val="57"/>
        </w:trPr>
        <w:tc>
          <w:tcPr>
            <w:tcW w:w="2684" w:type="dxa"/>
            <w:noWrap/>
            <w:vAlign w:val="center"/>
          </w:tcPr>
          <w:p w14:paraId="071BB855" w14:textId="77777777" w:rsidR="00B073C8" w:rsidRPr="00135226" w:rsidRDefault="00B073C8" w:rsidP="00E31267">
            <w:pPr>
              <w:keepNext/>
              <w:keepLines/>
              <w:jc w:val="left"/>
              <w:rPr>
                <w:sz w:val="20"/>
                <w:szCs w:val="20"/>
              </w:rPr>
            </w:pPr>
            <w:r w:rsidRPr="00135226">
              <w:rPr>
                <w:sz w:val="20"/>
                <w:szCs w:val="20"/>
              </w:rPr>
              <w:t>Cooperating IA (UNIDO)</w:t>
            </w:r>
          </w:p>
        </w:tc>
        <w:tc>
          <w:tcPr>
            <w:tcW w:w="1122" w:type="dxa"/>
            <w:noWrap/>
            <w:vAlign w:val="center"/>
          </w:tcPr>
          <w:p w14:paraId="4D7B3A45" w14:textId="77777777" w:rsidR="00B073C8" w:rsidRPr="00135226" w:rsidRDefault="00B073C8" w:rsidP="00E31267">
            <w:pPr>
              <w:keepNext/>
              <w:keepLines/>
              <w:jc w:val="right"/>
              <w:rPr>
                <w:sz w:val="20"/>
                <w:szCs w:val="20"/>
              </w:rPr>
            </w:pPr>
            <w:r w:rsidRPr="00135226">
              <w:rPr>
                <w:sz w:val="20"/>
                <w:szCs w:val="20"/>
                <w:lang w:val="en-GB"/>
              </w:rPr>
              <w:t>29,000</w:t>
            </w:r>
          </w:p>
        </w:tc>
        <w:tc>
          <w:tcPr>
            <w:tcW w:w="1124" w:type="dxa"/>
            <w:vAlign w:val="center"/>
          </w:tcPr>
          <w:p w14:paraId="0B77350C" w14:textId="77777777" w:rsidR="00B073C8" w:rsidRPr="00135226" w:rsidRDefault="00B073C8" w:rsidP="00E31267">
            <w:pPr>
              <w:keepNext/>
              <w:keepLines/>
              <w:jc w:val="right"/>
              <w:rPr>
                <w:sz w:val="20"/>
                <w:szCs w:val="20"/>
              </w:rPr>
            </w:pPr>
            <w:r w:rsidRPr="00135226">
              <w:rPr>
                <w:sz w:val="20"/>
                <w:szCs w:val="20"/>
              </w:rPr>
              <w:t>0</w:t>
            </w:r>
          </w:p>
        </w:tc>
        <w:tc>
          <w:tcPr>
            <w:tcW w:w="1124" w:type="dxa"/>
            <w:noWrap/>
            <w:vAlign w:val="center"/>
          </w:tcPr>
          <w:p w14:paraId="773AC7E0" w14:textId="77777777" w:rsidR="00B073C8" w:rsidRPr="00135226" w:rsidRDefault="00B073C8" w:rsidP="00E31267">
            <w:pPr>
              <w:keepNext/>
              <w:keepLines/>
              <w:jc w:val="right"/>
              <w:rPr>
                <w:sz w:val="20"/>
                <w:szCs w:val="20"/>
              </w:rPr>
            </w:pPr>
            <w:r w:rsidRPr="00135226">
              <w:rPr>
                <w:sz w:val="20"/>
                <w:szCs w:val="20"/>
                <w:lang w:val="en-GB"/>
              </w:rPr>
              <w:t>28,000</w:t>
            </w:r>
          </w:p>
        </w:tc>
        <w:tc>
          <w:tcPr>
            <w:tcW w:w="1123" w:type="dxa"/>
            <w:vAlign w:val="center"/>
          </w:tcPr>
          <w:p w14:paraId="2512D742" w14:textId="77777777" w:rsidR="00B073C8" w:rsidRPr="00135226" w:rsidRDefault="00B073C8" w:rsidP="00E31267">
            <w:pPr>
              <w:keepNext/>
              <w:keepLines/>
              <w:jc w:val="right"/>
              <w:rPr>
                <w:sz w:val="20"/>
                <w:szCs w:val="20"/>
              </w:rPr>
            </w:pPr>
            <w:r w:rsidRPr="00135226">
              <w:rPr>
                <w:sz w:val="20"/>
                <w:szCs w:val="20"/>
              </w:rPr>
              <w:t>0</w:t>
            </w:r>
          </w:p>
        </w:tc>
        <w:tc>
          <w:tcPr>
            <w:tcW w:w="1124" w:type="dxa"/>
            <w:vAlign w:val="center"/>
          </w:tcPr>
          <w:p w14:paraId="5ED8D49E" w14:textId="77777777" w:rsidR="00B073C8" w:rsidRPr="00135226" w:rsidRDefault="00B073C8" w:rsidP="00E31267">
            <w:pPr>
              <w:keepNext/>
              <w:keepLines/>
              <w:jc w:val="right"/>
              <w:rPr>
                <w:sz w:val="20"/>
                <w:szCs w:val="20"/>
              </w:rPr>
            </w:pPr>
            <w:r w:rsidRPr="00135226">
              <w:rPr>
                <w:sz w:val="20"/>
                <w:szCs w:val="20"/>
                <w:lang w:val="en-GB"/>
              </w:rPr>
              <w:t>12,000</w:t>
            </w:r>
          </w:p>
        </w:tc>
        <w:tc>
          <w:tcPr>
            <w:tcW w:w="1124" w:type="dxa"/>
            <w:noWrap/>
            <w:vAlign w:val="center"/>
          </w:tcPr>
          <w:p w14:paraId="3F61A2D7" w14:textId="77777777" w:rsidR="00B073C8" w:rsidRPr="00135226" w:rsidRDefault="00B073C8" w:rsidP="00E31267">
            <w:pPr>
              <w:keepNext/>
              <w:keepLines/>
              <w:jc w:val="right"/>
              <w:rPr>
                <w:color w:val="000000"/>
                <w:sz w:val="20"/>
                <w:szCs w:val="20"/>
              </w:rPr>
            </w:pPr>
            <w:r w:rsidRPr="00135226">
              <w:rPr>
                <w:sz w:val="20"/>
                <w:szCs w:val="20"/>
                <w:lang w:val="en-GB"/>
              </w:rPr>
              <w:t>69,000</w:t>
            </w:r>
          </w:p>
        </w:tc>
      </w:tr>
      <w:tr w:rsidR="00B073C8" w:rsidRPr="00B073C8" w14:paraId="3680E8F5" w14:textId="77777777" w:rsidTr="00154107">
        <w:trPr>
          <w:trHeight w:val="57"/>
        </w:trPr>
        <w:tc>
          <w:tcPr>
            <w:tcW w:w="2684" w:type="dxa"/>
            <w:noWrap/>
            <w:vAlign w:val="center"/>
          </w:tcPr>
          <w:p w14:paraId="615E3453" w14:textId="77777777" w:rsidR="00B073C8" w:rsidRPr="00135226" w:rsidRDefault="00B073C8" w:rsidP="00E31267">
            <w:pPr>
              <w:keepNext/>
              <w:keepLines/>
              <w:jc w:val="left"/>
              <w:rPr>
                <w:b/>
                <w:sz w:val="20"/>
                <w:szCs w:val="20"/>
              </w:rPr>
            </w:pPr>
            <w:r w:rsidRPr="00135226">
              <w:rPr>
                <w:b/>
                <w:sz w:val="20"/>
                <w:szCs w:val="20"/>
              </w:rPr>
              <w:t xml:space="preserve">Total as submitted </w:t>
            </w:r>
          </w:p>
        </w:tc>
        <w:tc>
          <w:tcPr>
            <w:tcW w:w="1122" w:type="dxa"/>
            <w:noWrap/>
            <w:vAlign w:val="center"/>
          </w:tcPr>
          <w:p w14:paraId="760A4BA9" w14:textId="77777777" w:rsidR="00B073C8" w:rsidRPr="00135226" w:rsidRDefault="00B073C8" w:rsidP="00E31267">
            <w:pPr>
              <w:keepNext/>
              <w:keepLines/>
              <w:jc w:val="right"/>
              <w:rPr>
                <w:b/>
                <w:bCs/>
                <w:sz w:val="20"/>
                <w:szCs w:val="20"/>
              </w:rPr>
            </w:pPr>
            <w:r w:rsidRPr="00135226">
              <w:rPr>
                <w:b/>
                <w:bCs/>
                <w:sz w:val="20"/>
                <w:szCs w:val="20"/>
                <w:lang w:val="en-GB"/>
              </w:rPr>
              <w:t>379,675</w:t>
            </w:r>
          </w:p>
        </w:tc>
        <w:tc>
          <w:tcPr>
            <w:tcW w:w="1124" w:type="dxa"/>
            <w:vAlign w:val="center"/>
          </w:tcPr>
          <w:p w14:paraId="040587BC" w14:textId="77777777" w:rsidR="00B073C8" w:rsidRPr="00135226" w:rsidRDefault="00B073C8" w:rsidP="00E31267">
            <w:pPr>
              <w:keepNext/>
              <w:keepLines/>
              <w:jc w:val="right"/>
              <w:rPr>
                <w:b/>
                <w:sz w:val="20"/>
                <w:szCs w:val="20"/>
              </w:rPr>
            </w:pPr>
            <w:r w:rsidRPr="00135226">
              <w:rPr>
                <w:b/>
                <w:sz w:val="20"/>
                <w:szCs w:val="20"/>
              </w:rPr>
              <w:t>0</w:t>
            </w:r>
          </w:p>
        </w:tc>
        <w:tc>
          <w:tcPr>
            <w:tcW w:w="1124" w:type="dxa"/>
            <w:noWrap/>
            <w:vAlign w:val="center"/>
          </w:tcPr>
          <w:p w14:paraId="6334FC27" w14:textId="77777777" w:rsidR="00B073C8" w:rsidRPr="00135226" w:rsidRDefault="00B073C8" w:rsidP="00E31267">
            <w:pPr>
              <w:keepNext/>
              <w:keepLines/>
              <w:jc w:val="right"/>
              <w:rPr>
                <w:b/>
                <w:bCs/>
                <w:sz w:val="20"/>
                <w:szCs w:val="20"/>
              </w:rPr>
            </w:pPr>
            <w:r w:rsidRPr="00135226">
              <w:rPr>
                <w:b/>
                <w:bCs/>
                <w:sz w:val="20"/>
                <w:szCs w:val="20"/>
                <w:lang w:val="en-GB"/>
              </w:rPr>
              <w:t>338,455</w:t>
            </w:r>
          </w:p>
        </w:tc>
        <w:tc>
          <w:tcPr>
            <w:tcW w:w="1123" w:type="dxa"/>
            <w:vAlign w:val="center"/>
          </w:tcPr>
          <w:p w14:paraId="02BA619A" w14:textId="77777777" w:rsidR="00B073C8" w:rsidRPr="00135226" w:rsidRDefault="00B073C8" w:rsidP="00E31267">
            <w:pPr>
              <w:keepNext/>
              <w:keepLines/>
              <w:jc w:val="right"/>
              <w:rPr>
                <w:b/>
                <w:bCs/>
                <w:color w:val="000000"/>
                <w:sz w:val="20"/>
                <w:szCs w:val="20"/>
              </w:rPr>
            </w:pPr>
            <w:r w:rsidRPr="00135226">
              <w:rPr>
                <w:b/>
                <w:bCs/>
                <w:color w:val="000000"/>
                <w:sz w:val="20"/>
                <w:szCs w:val="20"/>
              </w:rPr>
              <w:t>0</w:t>
            </w:r>
          </w:p>
        </w:tc>
        <w:tc>
          <w:tcPr>
            <w:tcW w:w="1124" w:type="dxa"/>
            <w:vAlign w:val="center"/>
          </w:tcPr>
          <w:p w14:paraId="433F06F8" w14:textId="77777777" w:rsidR="00B073C8" w:rsidRPr="00135226" w:rsidRDefault="00B073C8" w:rsidP="00E31267">
            <w:pPr>
              <w:keepNext/>
              <w:keepLines/>
              <w:jc w:val="right"/>
              <w:rPr>
                <w:b/>
                <w:bCs/>
                <w:sz w:val="20"/>
                <w:szCs w:val="20"/>
              </w:rPr>
            </w:pPr>
            <w:r w:rsidRPr="00135226">
              <w:rPr>
                <w:b/>
                <w:bCs/>
                <w:sz w:val="20"/>
                <w:szCs w:val="20"/>
                <w:lang w:val="en-GB"/>
              </w:rPr>
              <w:t>79,980</w:t>
            </w:r>
          </w:p>
        </w:tc>
        <w:tc>
          <w:tcPr>
            <w:tcW w:w="1124" w:type="dxa"/>
            <w:noWrap/>
            <w:vAlign w:val="center"/>
          </w:tcPr>
          <w:p w14:paraId="63FB3082" w14:textId="77777777" w:rsidR="00B073C8" w:rsidRPr="00135226" w:rsidRDefault="00B073C8" w:rsidP="00E31267">
            <w:pPr>
              <w:keepNext/>
              <w:keepLines/>
              <w:jc w:val="right"/>
              <w:rPr>
                <w:b/>
                <w:bCs/>
                <w:sz w:val="20"/>
                <w:szCs w:val="20"/>
              </w:rPr>
            </w:pPr>
            <w:r w:rsidRPr="00135226">
              <w:rPr>
                <w:b/>
                <w:bCs/>
                <w:sz w:val="20"/>
                <w:szCs w:val="20"/>
              </w:rPr>
              <w:t>798,110</w:t>
            </w:r>
          </w:p>
        </w:tc>
      </w:tr>
      <w:tr w:rsidR="00B073C8" w:rsidRPr="00B073C8" w14:paraId="64DBF5D9" w14:textId="77777777" w:rsidTr="00154107">
        <w:trPr>
          <w:trHeight w:val="57"/>
        </w:trPr>
        <w:tc>
          <w:tcPr>
            <w:tcW w:w="9425" w:type="dxa"/>
            <w:gridSpan w:val="7"/>
            <w:noWrap/>
            <w:vAlign w:val="center"/>
          </w:tcPr>
          <w:p w14:paraId="0A75D0E7" w14:textId="77777777" w:rsidR="00B073C8" w:rsidRPr="00135226" w:rsidRDefault="00B073C8" w:rsidP="00E31267">
            <w:pPr>
              <w:keepNext/>
              <w:keepLines/>
              <w:jc w:val="center"/>
              <w:rPr>
                <w:b/>
                <w:bCs/>
                <w:sz w:val="20"/>
                <w:szCs w:val="20"/>
              </w:rPr>
            </w:pPr>
            <w:r w:rsidRPr="00135226">
              <w:rPr>
                <w:b/>
                <w:sz w:val="20"/>
                <w:szCs w:val="20"/>
              </w:rPr>
              <w:t>Revised</w:t>
            </w:r>
          </w:p>
        </w:tc>
      </w:tr>
      <w:tr w:rsidR="00B073C8" w:rsidRPr="00B073C8" w14:paraId="74AECBC0" w14:textId="77777777" w:rsidTr="00154107">
        <w:trPr>
          <w:trHeight w:val="57"/>
        </w:trPr>
        <w:tc>
          <w:tcPr>
            <w:tcW w:w="2684" w:type="dxa"/>
            <w:noWrap/>
            <w:vAlign w:val="center"/>
          </w:tcPr>
          <w:p w14:paraId="65736E0E" w14:textId="77777777" w:rsidR="00B073C8" w:rsidRPr="00B073C8" w:rsidRDefault="00B073C8" w:rsidP="00E31267">
            <w:pPr>
              <w:keepNext/>
              <w:keepLines/>
              <w:jc w:val="left"/>
              <w:rPr>
                <w:sz w:val="20"/>
                <w:szCs w:val="20"/>
              </w:rPr>
            </w:pPr>
            <w:bookmarkStart w:id="18" w:name="_Hlk151744715"/>
            <w:r w:rsidRPr="00B073C8">
              <w:rPr>
                <w:sz w:val="20"/>
                <w:szCs w:val="20"/>
              </w:rPr>
              <w:t xml:space="preserve">Lead IA (UNDP) </w:t>
            </w:r>
          </w:p>
        </w:tc>
        <w:tc>
          <w:tcPr>
            <w:tcW w:w="1122" w:type="dxa"/>
            <w:noWrap/>
            <w:vAlign w:val="center"/>
          </w:tcPr>
          <w:p w14:paraId="18520254" w14:textId="2D948BE3" w:rsidR="00B073C8" w:rsidRPr="00767B18" w:rsidRDefault="00767B18" w:rsidP="00E31267">
            <w:pPr>
              <w:jc w:val="right"/>
              <w:rPr>
                <w:sz w:val="20"/>
                <w:szCs w:val="20"/>
                <w:highlight w:val="yellow"/>
              </w:rPr>
            </w:pPr>
            <w:r w:rsidRPr="00767B18">
              <w:rPr>
                <w:sz w:val="20"/>
                <w:szCs w:val="20"/>
                <w:lang w:val="en-GB"/>
              </w:rPr>
              <w:t>365,10</w:t>
            </w:r>
            <w:r w:rsidR="004B0DFA">
              <w:rPr>
                <w:sz w:val="20"/>
                <w:szCs w:val="20"/>
                <w:lang w:val="en-GB"/>
              </w:rPr>
              <w:t>6</w:t>
            </w:r>
          </w:p>
        </w:tc>
        <w:tc>
          <w:tcPr>
            <w:tcW w:w="1124" w:type="dxa"/>
            <w:vAlign w:val="center"/>
          </w:tcPr>
          <w:p w14:paraId="1D3011EE" w14:textId="77777777" w:rsidR="00B073C8" w:rsidRPr="00767B18" w:rsidRDefault="00B073C8" w:rsidP="00E31267">
            <w:pPr>
              <w:keepNext/>
              <w:keepLines/>
              <w:jc w:val="right"/>
              <w:rPr>
                <w:sz w:val="20"/>
                <w:szCs w:val="20"/>
              </w:rPr>
            </w:pPr>
            <w:r w:rsidRPr="00767B18">
              <w:rPr>
                <w:sz w:val="20"/>
                <w:szCs w:val="20"/>
              </w:rPr>
              <w:t>0</w:t>
            </w:r>
          </w:p>
        </w:tc>
        <w:tc>
          <w:tcPr>
            <w:tcW w:w="1124" w:type="dxa"/>
            <w:noWrap/>
            <w:vAlign w:val="center"/>
          </w:tcPr>
          <w:p w14:paraId="582CA0E4" w14:textId="1612FA8B" w:rsidR="00B073C8" w:rsidRPr="00767B18" w:rsidRDefault="00767B18" w:rsidP="00E31267">
            <w:pPr>
              <w:keepNext/>
              <w:keepLines/>
              <w:jc w:val="right"/>
              <w:rPr>
                <w:sz w:val="20"/>
                <w:szCs w:val="20"/>
              </w:rPr>
            </w:pPr>
            <w:r w:rsidRPr="00767B18">
              <w:rPr>
                <w:sz w:val="20"/>
                <w:szCs w:val="20"/>
              </w:rPr>
              <w:t>368,22</w:t>
            </w:r>
            <w:r w:rsidR="004B0DFA">
              <w:rPr>
                <w:sz w:val="20"/>
                <w:szCs w:val="20"/>
              </w:rPr>
              <w:t>3</w:t>
            </w:r>
          </w:p>
        </w:tc>
        <w:tc>
          <w:tcPr>
            <w:tcW w:w="1123" w:type="dxa"/>
            <w:vAlign w:val="center"/>
          </w:tcPr>
          <w:p w14:paraId="432524F8" w14:textId="77777777" w:rsidR="00B073C8" w:rsidRPr="00767B18" w:rsidRDefault="00B073C8" w:rsidP="00E31267">
            <w:pPr>
              <w:keepNext/>
              <w:keepLines/>
              <w:jc w:val="right"/>
              <w:rPr>
                <w:sz w:val="20"/>
                <w:szCs w:val="20"/>
              </w:rPr>
            </w:pPr>
            <w:r w:rsidRPr="00767B18">
              <w:rPr>
                <w:sz w:val="20"/>
                <w:szCs w:val="20"/>
              </w:rPr>
              <w:t>0</w:t>
            </w:r>
          </w:p>
        </w:tc>
        <w:tc>
          <w:tcPr>
            <w:tcW w:w="1124" w:type="dxa"/>
            <w:vAlign w:val="center"/>
          </w:tcPr>
          <w:p w14:paraId="03080548" w14:textId="35471CB3" w:rsidR="00B073C8" w:rsidRPr="00767B18" w:rsidRDefault="00767B18" w:rsidP="00E31267">
            <w:pPr>
              <w:keepNext/>
              <w:keepLines/>
              <w:jc w:val="right"/>
              <w:rPr>
                <w:strike/>
                <w:sz w:val="20"/>
                <w:szCs w:val="20"/>
                <w:highlight w:val="yellow"/>
              </w:rPr>
            </w:pPr>
            <w:r w:rsidRPr="00767B18">
              <w:rPr>
                <w:sz w:val="20"/>
                <w:szCs w:val="20"/>
                <w:lang w:val="en-GB"/>
              </w:rPr>
              <w:t>60,839</w:t>
            </w:r>
          </w:p>
        </w:tc>
        <w:tc>
          <w:tcPr>
            <w:tcW w:w="1124" w:type="dxa"/>
            <w:shd w:val="clear" w:color="auto" w:fill="auto"/>
            <w:noWrap/>
            <w:vAlign w:val="center"/>
          </w:tcPr>
          <w:p w14:paraId="65BF3DB2" w14:textId="0F83044C" w:rsidR="00B073C8" w:rsidRPr="00767B18" w:rsidRDefault="00767B18" w:rsidP="00E31267">
            <w:pPr>
              <w:keepNext/>
              <w:keepLines/>
              <w:jc w:val="right"/>
              <w:rPr>
                <w:sz w:val="20"/>
                <w:szCs w:val="20"/>
                <w:highlight w:val="yellow"/>
              </w:rPr>
            </w:pPr>
            <w:r w:rsidRPr="00767B18">
              <w:rPr>
                <w:color w:val="000000"/>
                <w:sz w:val="20"/>
                <w:szCs w:val="20"/>
              </w:rPr>
              <w:t>794,16</w:t>
            </w:r>
            <w:r w:rsidR="004B0DFA">
              <w:rPr>
                <w:color w:val="000000"/>
                <w:sz w:val="20"/>
                <w:szCs w:val="20"/>
              </w:rPr>
              <w:t>8</w:t>
            </w:r>
          </w:p>
        </w:tc>
      </w:tr>
      <w:tr w:rsidR="00767B18" w:rsidRPr="00B073C8" w14:paraId="79FF88F1" w14:textId="77777777" w:rsidTr="004B0DFA">
        <w:trPr>
          <w:trHeight w:val="57"/>
        </w:trPr>
        <w:tc>
          <w:tcPr>
            <w:tcW w:w="2684" w:type="dxa"/>
            <w:noWrap/>
            <w:vAlign w:val="center"/>
          </w:tcPr>
          <w:p w14:paraId="70CB7FC8" w14:textId="77777777" w:rsidR="00767B18" w:rsidRPr="000C384D" w:rsidRDefault="00767B18" w:rsidP="00767B18">
            <w:pPr>
              <w:keepNext/>
              <w:keepLines/>
              <w:jc w:val="left"/>
              <w:rPr>
                <w:sz w:val="20"/>
                <w:szCs w:val="20"/>
              </w:rPr>
            </w:pPr>
            <w:r w:rsidRPr="000C384D">
              <w:rPr>
                <w:sz w:val="20"/>
                <w:szCs w:val="20"/>
              </w:rPr>
              <w:t>Cooperating IA (UNEP)</w:t>
            </w:r>
          </w:p>
        </w:tc>
        <w:tc>
          <w:tcPr>
            <w:tcW w:w="1122" w:type="dxa"/>
            <w:noWrap/>
            <w:vAlign w:val="center"/>
          </w:tcPr>
          <w:p w14:paraId="49F1FF63" w14:textId="1553F90D" w:rsidR="00767B18" w:rsidRPr="000C384D" w:rsidRDefault="00767B18" w:rsidP="00767B18">
            <w:pPr>
              <w:jc w:val="right"/>
              <w:rPr>
                <w:sz w:val="20"/>
                <w:szCs w:val="20"/>
                <w:highlight w:val="yellow"/>
              </w:rPr>
            </w:pPr>
            <w:r w:rsidRPr="000C384D">
              <w:rPr>
                <w:sz w:val="20"/>
                <w:szCs w:val="20"/>
                <w:lang w:val="en-GB"/>
              </w:rPr>
              <w:t>120,77</w:t>
            </w:r>
            <w:r w:rsidR="004B0DFA">
              <w:rPr>
                <w:sz w:val="20"/>
                <w:szCs w:val="20"/>
                <w:lang w:val="en-GB"/>
              </w:rPr>
              <w:t>4</w:t>
            </w:r>
          </w:p>
        </w:tc>
        <w:tc>
          <w:tcPr>
            <w:tcW w:w="1124" w:type="dxa"/>
            <w:vAlign w:val="center"/>
          </w:tcPr>
          <w:p w14:paraId="63DF49D0" w14:textId="77777777" w:rsidR="00767B18" w:rsidRPr="000C384D" w:rsidRDefault="00767B18" w:rsidP="00767B18">
            <w:pPr>
              <w:keepNext/>
              <w:keepLines/>
              <w:jc w:val="right"/>
              <w:rPr>
                <w:sz w:val="20"/>
                <w:szCs w:val="20"/>
              </w:rPr>
            </w:pPr>
            <w:r w:rsidRPr="000C384D">
              <w:rPr>
                <w:sz w:val="20"/>
                <w:szCs w:val="20"/>
              </w:rPr>
              <w:t>0</w:t>
            </w:r>
          </w:p>
        </w:tc>
        <w:tc>
          <w:tcPr>
            <w:tcW w:w="1124" w:type="dxa"/>
            <w:shd w:val="clear" w:color="auto" w:fill="FFFFFF" w:themeFill="background1"/>
            <w:noWrap/>
            <w:vAlign w:val="center"/>
          </w:tcPr>
          <w:p w14:paraId="081F8A08" w14:textId="28A67D95" w:rsidR="00767B18" w:rsidRPr="000C384D" w:rsidRDefault="00767B18" w:rsidP="00767B18">
            <w:pPr>
              <w:keepNext/>
              <w:keepLines/>
              <w:jc w:val="right"/>
              <w:rPr>
                <w:sz w:val="20"/>
                <w:szCs w:val="20"/>
              </w:rPr>
            </w:pPr>
            <w:r w:rsidRPr="000C384D">
              <w:rPr>
                <w:sz w:val="20"/>
                <w:szCs w:val="20"/>
                <w:lang w:val="en-GB"/>
              </w:rPr>
              <w:t>103,272</w:t>
            </w:r>
          </w:p>
        </w:tc>
        <w:tc>
          <w:tcPr>
            <w:tcW w:w="1123" w:type="dxa"/>
            <w:vAlign w:val="center"/>
          </w:tcPr>
          <w:p w14:paraId="3CFF03BD" w14:textId="77777777" w:rsidR="00767B18" w:rsidRPr="000C384D" w:rsidRDefault="00767B18" w:rsidP="00767B18">
            <w:pPr>
              <w:keepNext/>
              <w:keepLines/>
              <w:jc w:val="right"/>
              <w:rPr>
                <w:sz w:val="20"/>
                <w:szCs w:val="20"/>
              </w:rPr>
            </w:pPr>
            <w:r w:rsidRPr="000C384D">
              <w:rPr>
                <w:sz w:val="20"/>
                <w:szCs w:val="20"/>
              </w:rPr>
              <w:t>0</w:t>
            </w:r>
          </w:p>
        </w:tc>
        <w:tc>
          <w:tcPr>
            <w:tcW w:w="1124" w:type="dxa"/>
            <w:vAlign w:val="center"/>
          </w:tcPr>
          <w:p w14:paraId="1E3F314B" w14:textId="1775FC29" w:rsidR="00767B18" w:rsidRPr="000C384D" w:rsidRDefault="00767B18" w:rsidP="00767B18">
            <w:pPr>
              <w:keepNext/>
              <w:keepLines/>
              <w:jc w:val="right"/>
              <w:rPr>
                <w:sz w:val="20"/>
                <w:szCs w:val="20"/>
                <w:highlight w:val="yellow"/>
              </w:rPr>
            </w:pPr>
            <w:r w:rsidRPr="000C384D">
              <w:rPr>
                <w:sz w:val="20"/>
                <w:szCs w:val="20"/>
                <w:lang w:val="en-GB"/>
              </w:rPr>
              <w:t>45,903</w:t>
            </w:r>
          </w:p>
        </w:tc>
        <w:tc>
          <w:tcPr>
            <w:tcW w:w="1124" w:type="dxa"/>
            <w:noWrap/>
            <w:vAlign w:val="center"/>
          </w:tcPr>
          <w:p w14:paraId="7952D698" w14:textId="214F2DEC" w:rsidR="00767B18" w:rsidRPr="000C384D" w:rsidRDefault="00767B18" w:rsidP="00767B18">
            <w:pPr>
              <w:keepNext/>
              <w:keepLines/>
              <w:jc w:val="right"/>
              <w:rPr>
                <w:sz w:val="20"/>
                <w:szCs w:val="20"/>
                <w:highlight w:val="yellow"/>
              </w:rPr>
            </w:pPr>
            <w:r w:rsidRPr="000C384D">
              <w:rPr>
                <w:sz w:val="20"/>
                <w:szCs w:val="20"/>
              </w:rPr>
              <w:t>269,9</w:t>
            </w:r>
            <w:r w:rsidR="004B0DFA">
              <w:rPr>
                <w:sz w:val="20"/>
                <w:szCs w:val="20"/>
              </w:rPr>
              <w:t>49</w:t>
            </w:r>
          </w:p>
        </w:tc>
      </w:tr>
      <w:tr w:rsidR="00767B18" w:rsidRPr="00B073C8" w14:paraId="4121F7B7" w14:textId="77777777" w:rsidTr="00154107">
        <w:trPr>
          <w:trHeight w:val="57"/>
        </w:trPr>
        <w:tc>
          <w:tcPr>
            <w:tcW w:w="2684" w:type="dxa"/>
            <w:noWrap/>
            <w:vAlign w:val="center"/>
          </w:tcPr>
          <w:p w14:paraId="5B356BFA" w14:textId="77777777" w:rsidR="00767B18" w:rsidRPr="000C384D" w:rsidRDefault="00767B18" w:rsidP="00767B18">
            <w:pPr>
              <w:keepNext/>
              <w:keepLines/>
              <w:jc w:val="left"/>
              <w:rPr>
                <w:sz w:val="20"/>
                <w:szCs w:val="20"/>
              </w:rPr>
            </w:pPr>
            <w:r w:rsidRPr="000C384D">
              <w:rPr>
                <w:sz w:val="20"/>
                <w:szCs w:val="20"/>
              </w:rPr>
              <w:t>Cooperating IA (UNIDO)</w:t>
            </w:r>
          </w:p>
        </w:tc>
        <w:tc>
          <w:tcPr>
            <w:tcW w:w="1122" w:type="dxa"/>
            <w:noWrap/>
            <w:vAlign w:val="center"/>
          </w:tcPr>
          <w:p w14:paraId="2B7C3B5A" w14:textId="5F8012A7" w:rsidR="00767B18" w:rsidRPr="000C384D" w:rsidRDefault="00767B18" w:rsidP="00767B18">
            <w:pPr>
              <w:keepNext/>
              <w:keepLines/>
              <w:jc w:val="right"/>
              <w:rPr>
                <w:sz w:val="20"/>
                <w:szCs w:val="20"/>
                <w:highlight w:val="yellow"/>
              </w:rPr>
            </w:pPr>
            <w:r w:rsidRPr="000C384D">
              <w:rPr>
                <w:sz w:val="20"/>
                <w:szCs w:val="20"/>
                <w:lang w:val="en-GB"/>
              </w:rPr>
              <w:t>50,050</w:t>
            </w:r>
          </w:p>
        </w:tc>
        <w:tc>
          <w:tcPr>
            <w:tcW w:w="1124" w:type="dxa"/>
            <w:vAlign w:val="center"/>
          </w:tcPr>
          <w:p w14:paraId="57FDA3E4" w14:textId="77777777" w:rsidR="00767B18" w:rsidRPr="000C384D" w:rsidRDefault="00767B18" w:rsidP="00767B18">
            <w:pPr>
              <w:keepNext/>
              <w:keepLines/>
              <w:jc w:val="right"/>
              <w:rPr>
                <w:sz w:val="20"/>
                <w:szCs w:val="20"/>
              </w:rPr>
            </w:pPr>
            <w:r w:rsidRPr="000C384D">
              <w:rPr>
                <w:sz w:val="20"/>
                <w:szCs w:val="20"/>
              </w:rPr>
              <w:t>0</w:t>
            </w:r>
          </w:p>
        </w:tc>
        <w:tc>
          <w:tcPr>
            <w:tcW w:w="1124" w:type="dxa"/>
            <w:noWrap/>
            <w:vAlign w:val="center"/>
          </w:tcPr>
          <w:p w14:paraId="38854482" w14:textId="3C20DFF4" w:rsidR="00767B18" w:rsidRPr="000C384D" w:rsidRDefault="00767B18" w:rsidP="00767B18">
            <w:pPr>
              <w:keepNext/>
              <w:keepLines/>
              <w:jc w:val="right"/>
              <w:rPr>
                <w:sz w:val="20"/>
                <w:szCs w:val="20"/>
              </w:rPr>
            </w:pPr>
            <w:r w:rsidRPr="000C384D">
              <w:rPr>
                <w:sz w:val="20"/>
                <w:szCs w:val="20"/>
                <w:lang w:val="en-GB"/>
              </w:rPr>
              <w:t>49,280</w:t>
            </w:r>
          </w:p>
        </w:tc>
        <w:tc>
          <w:tcPr>
            <w:tcW w:w="1123" w:type="dxa"/>
            <w:vAlign w:val="center"/>
          </w:tcPr>
          <w:p w14:paraId="6BA21188" w14:textId="77777777" w:rsidR="00767B18" w:rsidRPr="000C384D" w:rsidRDefault="00767B18" w:rsidP="00767B18">
            <w:pPr>
              <w:keepNext/>
              <w:keepLines/>
              <w:jc w:val="right"/>
              <w:rPr>
                <w:sz w:val="20"/>
                <w:szCs w:val="20"/>
              </w:rPr>
            </w:pPr>
            <w:r w:rsidRPr="000C384D">
              <w:rPr>
                <w:sz w:val="20"/>
                <w:szCs w:val="20"/>
              </w:rPr>
              <w:t>0</w:t>
            </w:r>
          </w:p>
        </w:tc>
        <w:tc>
          <w:tcPr>
            <w:tcW w:w="1124" w:type="dxa"/>
            <w:vAlign w:val="center"/>
          </w:tcPr>
          <w:p w14:paraId="4387743C" w14:textId="64CB3F5A" w:rsidR="00767B18" w:rsidRPr="000C384D" w:rsidRDefault="00767B18" w:rsidP="00767B18">
            <w:pPr>
              <w:keepNext/>
              <w:keepLines/>
              <w:jc w:val="right"/>
              <w:rPr>
                <w:sz w:val="20"/>
                <w:szCs w:val="20"/>
                <w:highlight w:val="yellow"/>
              </w:rPr>
            </w:pPr>
            <w:r w:rsidRPr="000C384D">
              <w:rPr>
                <w:sz w:val="20"/>
                <w:szCs w:val="20"/>
                <w:lang w:val="en-GB"/>
              </w:rPr>
              <w:t>10,670</w:t>
            </w:r>
          </w:p>
        </w:tc>
        <w:tc>
          <w:tcPr>
            <w:tcW w:w="1124" w:type="dxa"/>
            <w:noWrap/>
            <w:vAlign w:val="center"/>
          </w:tcPr>
          <w:p w14:paraId="3E82F5F1" w14:textId="6D13A02D" w:rsidR="00767B18" w:rsidRPr="000C384D" w:rsidRDefault="00767B18" w:rsidP="00767B18">
            <w:pPr>
              <w:keepNext/>
              <w:keepLines/>
              <w:jc w:val="right"/>
              <w:rPr>
                <w:sz w:val="20"/>
                <w:szCs w:val="20"/>
                <w:highlight w:val="yellow"/>
              </w:rPr>
            </w:pPr>
            <w:r w:rsidRPr="000C384D">
              <w:rPr>
                <w:sz w:val="20"/>
                <w:szCs w:val="20"/>
              </w:rPr>
              <w:t>110,000</w:t>
            </w:r>
          </w:p>
        </w:tc>
      </w:tr>
      <w:tr w:rsidR="00767B18" w:rsidRPr="00B073C8" w14:paraId="33696EC8" w14:textId="77777777" w:rsidTr="00154107">
        <w:trPr>
          <w:trHeight w:val="57"/>
        </w:trPr>
        <w:tc>
          <w:tcPr>
            <w:tcW w:w="2684" w:type="dxa"/>
            <w:noWrap/>
            <w:vAlign w:val="center"/>
          </w:tcPr>
          <w:p w14:paraId="4F29072A" w14:textId="77777777" w:rsidR="00767B18" w:rsidRPr="000C384D" w:rsidRDefault="00767B18" w:rsidP="00767B18">
            <w:pPr>
              <w:keepNext/>
              <w:keepLines/>
              <w:jc w:val="left"/>
              <w:rPr>
                <w:b/>
                <w:sz w:val="20"/>
                <w:szCs w:val="20"/>
              </w:rPr>
            </w:pPr>
            <w:r w:rsidRPr="000C384D">
              <w:rPr>
                <w:b/>
                <w:sz w:val="20"/>
                <w:szCs w:val="20"/>
              </w:rPr>
              <w:t>Total as revised</w:t>
            </w:r>
          </w:p>
        </w:tc>
        <w:tc>
          <w:tcPr>
            <w:tcW w:w="1122" w:type="dxa"/>
            <w:noWrap/>
            <w:vAlign w:val="center"/>
          </w:tcPr>
          <w:p w14:paraId="7404AE5F" w14:textId="2E71802D" w:rsidR="00767B18" w:rsidRPr="000C384D" w:rsidRDefault="00154107" w:rsidP="00767B18">
            <w:pPr>
              <w:tabs>
                <w:tab w:val="left" w:pos="8280"/>
              </w:tabs>
              <w:spacing w:after="60"/>
              <w:jc w:val="right"/>
              <w:rPr>
                <w:b/>
                <w:sz w:val="20"/>
                <w:szCs w:val="20"/>
                <w:highlight w:val="yellow"/>
              </w:rPr>
            </w:pPr>
            <w:r w:rsidRPr="000C384D">
              <w:rPr>
                <w:b/>
                <w:sz w:val="20"/>
                <w:szCs w:val="20"/>
                <w:lang w:val="en-GB"/>
              </w:rPr>
              <w:t>535,93</w:t>
            </w:r>
            <w:r w:rsidR="00EB2B6D" w:rsidRPr="000C384D">
              <w:rPr>
                <w:b/>
                <w:sz w:val="20"/>
                <w:szCs w:val="20"/>
                <w:lang w:val="en-GB"/>
              </w:rPr>
              <w:t>0</w:t>
            </w:r>
          </w:p>
        </w:tc>
        <w:tc>
          <w:tcPr>
            <w:tcW w:w="1124" w:type="dxa"/>
            <w:vAlign w:val="center"/>
          </w:tcPr>
          <w:p w14:paraId="72A263BA" w14:textId="77777777" w:rsidR="00767B18" w:rsidRPr="000C384D" w:rsidRDefault="00767B18" w:rsidP="00767B18">
            <w:pPr>
              <w:keepNext/>
              <w:keepLines/>
              <w:jc w:val="right"/>
              <w:rPr>
                <w:b/>
                <w:sz w:val="20"/>
                <w:szCs w:val="20"/>
              </w:rPr>
            </w:pPr>
            <w:r w:rsidRPr="000C384D">
              <w:rPr>
                <w:b/>
                <w:sz w:val="20"/>
                <w:szCs w:val="20"/>
              </w:rPr>
              <w:t>0</w:t>
            </w:r>
          </w:p>
        </w:tc>
        <w:tc>
          <w:tcPr>
            <w:tcW w:w="1124" w:type="dxa"/>
            <w:noWrap/>
            <w:vAlign w:val="center"/>
          </w:tcPr>
          <w:p w14:paraId="5AD8C217" w14:textId="11CBB01F" w:rsidR="00767B18" w:rsidRPr="000C384D" w:rsidRDefault="00154107" w:rsidP="00767B18">
            <w:pPr>
              <w:keepNext/>
              <w:keepLines/>
              <w:jc w:val="right"/>
              <w:rPr>
                <w:b/>
                <w:sz w:val="20"/>
                <w:szCs w:val="20"/>
              </w:rPr>
            </w:pPr>
            <w:r w:rsidRPr="000C384D">
              <w:rPr>
                <w:b/>
                <w:sz w:val="20"/>
                <w:szCs w:val="20"/>
              </w:rPr>
              <w:t>520,77</w:t>
            </w:r>
            <w:r w:rsidR="00EB2B6D" w:rsidRPr="000C384D">
              <w:rPr>
                <w:b/>
                <w:sz w:val="20"/>
                <w:szCs w:val="20"/>
              </w:rPr>
              <w:t>5</w:t>
            </w:r>
          </w:p>
        </w:tc>
        <w:tc>
          <w:tcPr>
            <w:tcW w:w="1123" w:type="dxa"/>
            <w:vAlign w:val="center"/>
          </w:tcPr>
          <w:p w14:paraId="489ADF5F" w14:textId="77777777" w:rsidR="00767B18" w:rsidRPr="000C384D" w:rsidRDefault="00767B18" w:rsidP="00767B18">
            <w:pPr>
              <w:keepNext/>
              <w:keepLines/>
              <w:jc w:val="right"/>
              <w:rPr>
                <w:b/>
                <w:sz w:val="20"/>
                <w:szCs w:val="20"/>
              </w:rPr>
            </w:pPr>
            <w:r w:rsidRPr="000C384D">
              <w:rPr>
                <w:b/>
                <w:sz w:val="20"/>
                <w:szCs w:val="20"/>
              </w:rPr>
              <w:t>0</w:t>
            </w:r>
          </w:p>
        </w:tc>
        <w:tc>
          <w:tcPr>
            <w:tcW w:w="1124" w:type="dxa"/>
            <w:vAlign w:val="center"/>
          </w:tcPr>
          <w:p w14:paraId="78781261" w14:textId="5E31ADE4" w:rsidR="00767B18" w:rsidRPr="000C384D" w:rsidRDefault="00767B18" w:rsidP="00767B18">
            <w:pPr>
              <w:keepNext/>
              <w:keepLines/>
              <w:jc w:val="right"/>
              <w:rPr>
                <w:b/>
                <w:sz w:val="20"/>
                <w:szCs w:val="20"/>
                <w:highlight w:val="yellow"/>
              </w:rPr>
            </w:pPr>
            <w:r w:rsidRPr="000C384D">
              <w:rPr>
                <w:b/>
                <w:sz w:val="20"/>
                <w:szCs w:val="20"/>
                <w:lang w:val="en-GB"/>
              </w:rPr>
              <w:t>117,412</w:t>
            </w:r>
          </w:p>
        </w:tc>
        <w:tc>
          <w:tcPr>
            <w:tcW w:w="1124" w:type="dxa"/>
            <w:noWrap/>
            <w:vAlign w:val="center"/>
          </w:tcPr>
          <w:p w14:paraId="31660F65" w14:textId="77777777" w:rsidR="00767B18" w:rsidRPr="000C384D" w:rsidRDefault="00767B18" w:rsidP="00767B18">
            <w:pPr>
              <w:keepNext/>
              <w:keepLines/>
              <w:jc w:val="right"/>
              <w:rPr>
                <w:b/>
                <w:sz w:val="20"/>
                <w:szCs w:val="20"/>
                <w:highlight w:val="yellow"/>
              </w:rPr>
            </w:pPr>
            <w:r w:rsidRPr="000C384D">
              <w:rPr>
                <w:b/>
                <w:sz w:val="20"/>
                <w:szCs w:val="20"/>
              </w:rPr>
              <w:t>1,174,117</w:t>
            </w:r>
          </w:p>
        </w:tc>
      </w:tr>
    </w:tbl>
    <w:bookmarkEnd w:id="18"/>
    <w:p w14:paraId="1AC7BE8C" w14:textId="74988572" w:rsidR="0001218E" w:rsidRPr="00154107" w:rsidRDefault="0001218E" w:rsidP="00D708A1">
      <w:pPr>
        <w:spacing w:before="240" w:after="240"/>
        <w:rPr>
          <w:u w:val="single"/>
          <w:lang w:val="en-GB"/>
        </w:rPr>
      </w:pPr>
      <w:r w:rsidRPr="00D42F28">
        <w:rPr>
          <w:u w:val="single"/>
          <w:lang w:val="en-GB"/>
        </w:rPr>
        <w:t>Impact on the climate</w:t>
      </w:r>
    </w:p>
    <w:p w14:paraId="197C8CA1" w14:textId="34354F8D" w:rsidR="009B68A8" w:rsidRDefault="009B68A8" w:rsidP="00D708A1">
      <w:pPr>
        <w:pStyle w:val="Heading1"/>
        <w:rPr>
          <w:lang w:val="en-GB"/>
        </w:rPr>
      </w:pPr>
      <w:bookmarkStart w:id="19" w:name="_Hlk126916186"/>
      <w:bookmarkEnd w:id="17"/>
      <w:r w:rsidRPr="7974B97F">
        <w:rPr>
          <w:lang w:val="en-GB"/>
        </w:rPr>
        <w:t xml:space="preserve">The activities proposed, including efforts to promote low-GWP alternatives, refrigerant recovery and reuse, </w:t>
      </w:r>
      <w:r w:rsidR="0022799A" w:rsidRPr="7974B97F">
        <w:rPr>
          <w:lang w:val="en-GB"/>
        </w:rPr>
        <w:t xml:space="preserve">certification of technicians </w:t>
      </w:r>
      <w:r w:rsidRPr="7974B97F">
        <w:rPr>
          <w:lang w:val="en-GB"/>
        </w:rPr>
        <w:t xml:space="preserve">and good servicing practices, indicate that the implementation of stage I of the KIP will reduce refrigerant emissions into the atmosphere, resulting in climate benefits. A </w:t>
      </w:r>
      <w:r w:rsidRPr="7974B97F">
        <w:rPr>
          <w:lang w:val="en-GB"/>
        </w:rPr>
        <w:lastRenderedPageBreak/>
        <w:t xml:space="preserve">calculation of the impact on the climate of the activities in the KIP indicates that </w:t>
      </w:r>
      <w:r w:rsidR="0022799A" w:rsidRPr="7974B97F">
        <w:rPr>
          <w:lang w:val="en-GB"/>
        </w:rPr>
        <w:t>the Dominican Republic</w:t>
      </w:r>
      <w:r w:rsidRPr="7974B97F">
        <w:rPr>
          <w:lang w:val="en-GB"/>
        </w:rPr>
        <w:t xml:space="preserve"> will have achieved an annual emission reduction of </w:t>
      </w:r>
      <w:r w:rsidR="00F4496F" w:rsidRPr="7974B97F">
        <w:rPr>
          <w:lang w:val="en-GB"/>
        </w:rPr>
        <w:t>38</w:t>
      </w:r>
      <w:r w:rsidR="001E6121" w:rsidRPr="7974B97F">
        <w:rPr>
          <w:lang w:val="en-GB"/>
        </w:rPr>
        <w:t>3</w:t>
      </w:r>
      <w:r w:rsidR="00F4496F" w:rsidRPr="7974B97F">
        <w:rPr>
          <w:lang w:val="en-GB"/>
        </w:rPr>
        <w:t xml:space="preserve">,420 </w:t>
      </w:r>
      <w:r w:rsidRPr="7974B97F">
        <w:rPr>
          <w:lang w:val="en-GB"/>
        </w:rPr>
        <w:t>CO</w:t>
      </w:r>
      <w:r w:rsidRPr="7974B97F">
        <w:rPr>
          <w:vertAlign w:val="subscript"/>
          <w:lang w:val="en-GB"/>
        </w:rPr>
        <w:t>2</w:t>
      </w:r>
      <w:r w:rsidR="00D3284C" w:rsidRPr="00D3284C">
        <w:rPr>
          <w:lang w:val="en-GB"/>
        </w:rPr>
        <w:t>-</w:t>
      </w:r>
      <w:r w:rsidRPr="7974B97F">
        <w:rPr>
          <w:lang w:val="en-GB"/>
        </w:rPr>
        <w:t>eq tonnes of HFC when the final target in stage I of the KIP is achieved, calculated as the difference between the HFC baseline and the final target set in stage I.</w:t>
      </w:r>
    </w:p>
    <w:p w14:paraId="38C23C34" w14:textId="69DF9432" w:rsidR="0001218E" w:rsidRPr="00D42F28" w:rsidRDefault="0001218E" w:rsidP="00457610">
      <w:pPr>
        <w:pStyle w:val="Heading1"/>
        <w:numPr>
          <w:ilvl w:val="0"/>
          <w:numId w:val="0"/>
        </w:numPr>
        <w:rPr>
          <w:u w:val="single"/>
          <w:lang w:val="en-GB"/>
        </w:rPr>
      </w:pPr>
      <w:r w:rsidRPr="00D42F28">
        <w:rPr>
          <w:u w:val="single"/>
          <w:lang w:val="en-GB"/>
        </w:rPr>
        <w:t>Sustainability of the HFC phase-</w:t>
      </w:r>
      <w:r w:rsidR="00B42199" w:rsidRPr="00D42F28">
        <w:rPr>
          <w:u w:val="single"/>
          <w:lang w:val="en-GB"/>
        </w:rPr>
        <w:t xml:space="preserve">down </w:t>
      </w:r>
      <w:r w:rsidRPr="00D42F28">
        <w:rPr>
          <w:u w:val="single"/>
          <w:lang w:val="en-GB"/>
        </w:rPr>
        <w:t>and assessment of risks</w:t>
      </w:r>
    </w:p>
    <w:bookmarkEnd w:id="19"/>
    <w:p w14:paraId="0E38F82A" w14:textId="01773A47" w:rsidR="003B6BAC" w:rsidRPr="00D42F28" w:rsidRDefault="003B6BAC" w:rsidP="00457610">
      <w:pPr>
        <w:pStyle w:val="Heading1"/>
        <w:rPr>
          <w:lang w:val="en-GB"/>
        </w:rPr>
      </w:pPr>
      <w:r w:rsidRPr="7974B97F">
        <w:rPr>
          <w:lang w:val="en-GB"/>
        </w:rPr>
        <w:t xml:space="preserve">The commitments and activities of stage I of the KIP will be sustained over time with the implementation and strengthening of the licensing and quota system for HFCs; the </w:t>
      </w:r>
      <w:r w:rsidR="006D7516" w:rsidRPr="7974B97F">
        <w:rPr>
          <w:lang w:val="en-GB"/>
        </w:rPr>
        <w:t xml:space="preserve">revision </w:t>
      </w:r>
      <w:r w:rsidRPr="7974B97F">
        <w:rPr>
          <w:lang w:val="en-GB"/>
        </w:rPr>
        <w:t>of policies</w:t>
      </w:r>
      <w:r w:rsidR="006D7516" w:rsidRPr="7974B97F">
        <w:rPr>
          <w:lang w:val="en-GB"/>
        </w:rPr>
        <w:t xml:space="preserve"> on imports and installation of HFC-based equipment</w:t>
      </w:r>
      <w:r w:rsidRPr="7974B97F">
        <w:rPr>
          <w:lang w:val="en-GB"/>
        </w:rPr>
        <w:t xml:space="preserve">, as well </w:t>
      </w:r>
      <w:r w:rsidR="00897A2D" w:rsidRPr="7974B97F">
        <w:rPr>
          <w:lang w:val="en-GB"/>
        </w:rPr>
        <w:t>as the</w:t>
      </w:r>
      <w:r w:rsidRPr="7974B97F">
        <w:rPr>
          <w:lang w:val="en-GB"/>
        </w:rPr>
        <w:t xml:space="preserve"> provision of training</w:t>
      </w:r>
      <w:r w:rsidR="006D7516" w:rsidRPr="7974B97F">
        <w:rPr>
          <w:lang w:val="en-GB"/>
        </w:rPr>
        <w:t xml:space="preserve"> to servicing technicians and MAC workshops</w:t>
      </w:r>
      <w:r w:rsidR="00897A2D" w:rsidRPr="7974B97F">
        <w:rPr>
          <w:lang w:val="en-GB"/>
        </w:rPr>
        <w:t xml:space="preserve"> and </w:t>
      </w:r>
      <w:r w:rsidRPr="7974B97F">
        <w:rPr>
          <w:lang w:val="en-GB"/>
        </w:rPr>
        <w:t xml:space="preserve">awareness-building </w:t>
      </w:r>
      <w:r w:rsidR="006D7516" w:rsidRPr="7974B97F">
        <w:rPr>
          <w:lang w:val="en-GB"/>
        </w:rPr>
        <w:t>to end</w:t>
      </w:r>
      <w:r w:rsidR="00897A2D" w:rsidRPr="7974B97F">
        <w:rPr>
          <w:lang w:val="en-GB"/>
        </w:rPr>
        <w:t xml:space="preserve"> </w:t>
      </w:r>
      <w:r w:rsidR="006D7516" w:rsidRPr="7974B97F">
        <w:rPr>
          <w:lang w:val="en-GB"/>
        </w:rPr>
        <w:t>users</w:t>
      </w:r>
      <w:r w:rsidRPr="7974B97F">
        <w:rPr>
          <w:lang w:val="en-GB"/>
        </w:rPr>
        <w:t xml:space="preserve">; </w:t>
      </w:r>
      <w:r w:rsidR="00897A2D" w:rsidRPr="7974B97F">
        <w:rPr>
          <w:lang w:val="en-GB"/>
        </w:rPr>
        <w:t xml:space="preserve">the </w:t>
      </w:r>
      <w:r w:rsidRPr="7974B97F">
        <w:rPr>
          <w:lang w:val="en-GB"/>
        </w:rPr>
        <w:t>development of activities and projects aimed at reducing atmospheric emissions of HFCs in use; and continuous monitoring of all implemented activities.</w:t>
      </w:r>
    </w:p>
    <w:p w14:paraId="18A6492B" w14:textId="5B8B7201" w:rsidR="00CB595E" w:rsidRPr="00D42F28" w:rsidRDefault="003B6BAC" w:rsidP="00D708A1">
      <w:pPr>
        <w:pStyle w:val="Heading1"/>
        <w:rPr>
          <w:lang w:val="en-GB"/>
        </w:rPr>
      </w:pPr>
      <w:r w:rsidRPr="7974B97F">
        <w:rPr>
          <w:lang w:val="en-GB"/>
        </w:rPr>
        <w:t>Potential risks to the timely implementation of activities include delays in the procurement of equipment and tools, which will be addressed by planning procurement in advance while making use of UNDP’s regional long-term agreement to facilitate and speed up the process, and by conducting regular meetings and following up with decision</w:t>
      </w:r>
      <w:r w:rsidR="00897A2D" w:rsidRPr="7974B97F">
        <w:rPr>
          <w:lang w:val="en-GB"/>
        </w:rPr>
        <w:t>-</w:t>
      </w:r>
      <w:r w:rsidRPr="7974B97F">
        <w:rPr>
          <w:lang w:val="en-GB"/>
        </w:rPr>
        <w:t>makers to maintain political will and expedite decisions. The risk of low market availability of alternative technologies will be addressed by searching for suppliers in the course of field visits, fairs, and technical training, to ensure an ample offer of tools and equipment.</w:t>
      </w:r>
    </w:p>
    <w:p w14:paraId="6F067776" w14:textId="77777777" w:rsidR="0001218E" w:rsidRPr="00D42F28" w:rsidRDefault="0001218E" w:rsidP="000F7A99">
      <w:pPr>
        <w:spacing w:after="240"/>
        <w:outlineLvl w:val="0"/>
        <w:rPr>
          <w:bCs/>
          <w:u w:val="single"/>
          <w:lang w:val="en-GB"/>
        </w:rPr>
      </w:pPr>
      <w:bookmarkStart w:id="20" w:name="_Hlk126916207"/>
      <w:r w:rsidRPr="00D42F28">
        <w:rPr>
          <w:bCs/>
          <w:u w:val="single"/>
          <w:lang w:val="en-GB"/>
        </w:rPr>
        <w:t xml:space="preserve">Co-financing </w:t>
      </w:r>
    </w:p>
    <w:p w14:paraId="68222A8C" w14:textId="773D7922" w:rsidR="00BA2539" w:rsidRPr="00D42F28" w:rsidRDefault="00BA2539" w:rsidP="000F7A99">
      <w:pPr>
        <w:pStyle w:val="Heading1"/>
        <w:rPr>
          <w:rFonts w:eastAsiaTheme="minorHAnsi"/>
          <w:lang w:val="en-GB"/>
        </w:rPr>
      </w:pPr>
      <w:r w:rsidRPr="7974B97F">
        <w:rPr>
          <w:lang w:val="en-GB"/>
        </w:rPr>
        <w:t xml:space="preserve">The Government of the Dominican Republic will provide in-kind co-financing through the provision of personnel, office and storage space, communications, </w:t>
      </w:r>
      <w:r w:rsidR="003C4B70" w:rsidRPr="7974B97F">
        <w:rPr>
          <w:lang w:val="en-GB"/>
        </w:rPr>
        <w:t>transportation,</w:t>
      </w:r>
      <w:r w:rsidRPr="7974B97F">
        <w:rPr>
          <w:lang w:val="en-GB"/>
        </w:rPr>
        <w:t xml:space="preserve"> and administration. The vocational institutions will provide their expertise for the implementation of the labo</w:t>
      </w:r>
      <w:r w:rsidR="00897A2D" w:rsidRPr="7974B97F">
        <w:rPr>
          <w:lang w:val="en-GB"/>
        </w:rPr>
        <w:t>u</w:t>
      </w:r>
      <w:r w:rsidRPr="7974B97F">
        <w:rPr>
          <w:lang w:val="en-GB"/>
        </w:rPr>
        <w:t>r</w:t>
      </w:r>
      <w:r w:rsidR="00897A2D" w:rsidRPr="7974B97F">
        <w:rPr>
          <w:lang w:val="en-GB"/>
        </w:rPr>
        <w:t>-</w:t>
      </w:r>
      <w:r w:rsidRPr="7974B97F">
        <w:rPr>
          <w:lang w:val="en-GB"/>
        </w:rPr>
        <w:t xml:space="preserve">competency-based certification scheme for RAC sector </w:t>
      </w:r>
      <w:r w:rsidR="00894BFE" w:rsidRPr="7974B97F">
        <w:rPr>
          <w:lang w:val="en-GB"/>
        </w:rPr>
        <w:t>technicians and</w:t>
      </w:r>
      <w:r w:rsidR="00C949FF" w:rsidRPr="7974B97F">
        <w:rPr>
          <w:lang w:val="en-GB"/>
        </w:rPr>
        <w:t xml:space="preserve"> </w:t>
      </w:r>
      <w:r w:rsidR="00897A2D" w:rsidRPr="7974B97F">
        <w:rPr>
          <w:lang w:val="en-GB"/>
        </w:rPr>
        <w:t xml:space="preserve">will ensure </w:t>
      </w:r>
      <w:r w:rsidRPr="7974B97F">
        <w:rPr>
          <w:rFonts w:eastAsiaTheme="minorEastAsia"/>
          <w:lang w:val="en-GB"/>
        </w:rPr>
        <w:t>maintenance of the granted equipment and tools.</w:t>
      </w:r>
    </w:p>
    <w:p w14:paraId="3D6E2E40" w14:textId="2436E586" w:rsidR="0001218E" w:rsidRPr="00D42F28" w:rsidRDefault="0001218E" w:rsidP="00D708A1">
      <w:pPr>
        <w:spacing w:after="240"/>
        <w:outlineLvl w:val="0"/>
        <w:rPr>
          <w:bCs/>
          <w:u w:val="single"/>
          <w:lang w:val="en-GB"/>
        </w:rPr>
      </w:pPr>
      <w:bookmarkStart w:id="21" w:name="_Hlk126916238"/>
      <w:bookmarkEnd w:id="20"/>
      <w:r w:rsidRPr="00D42F28">
        <w:rPr>
          <w:bCs/>
          <w:u w:val="single"/>
          <w:lang w:val="en-GB"/>
        </w:rPr>
        <w:t>2023</w:t>
      </w:r>
      <w:r w:rsidR="00897A2D" w:rsidRPr="00D42F28">
        <w:rPr>
          <w:bCs/>
          <w:u w:val="single"/>
          <w:lang w:val="en-GB"/>
        </w:rPr>
        <w:t>–</w:t>
      </w:r>
      <w:r w:rsidRPr="00D42F28">
        <w:rPr>
          <w:bCs/>
          <w:u w:val="single"/>
          <w:lang w:val="en-GB"/>
        </w:rPr>
        <w:t xml:space="preserve">2025 business plan of the Multilateral Fund </w:t>
      </w:r>
    </w:p>
    <w:bookmarkEnd w:id="21"/>
    <w:p w14:paraId="254AC395" w14:textId="41AE6624" w:rsidR="00952547" w:rsidRPr="00457610" w:rsidRDefault="00DF1ECF" w:rsidP="00952547">
      <w:pPr>
        <w:pStyle w:val="Heading1"/>
        <w:rPr>
          <w:lang w:eastAsia="en-CA"/>
        </w:rPr>
      </w:pPr>
      <w:r w:rsidRPr="7974B97F">
        <w:rPr>
          <w:lang w:val="en-GB"/>
        </w:rPr>
        <w:t>UNDP</w:t>
      </w:r>
      <w:r w:rsidR="00C949FF" w:rsidRPr="7974B97F">
        <w:rPr>
          <w:lang w:val="en-GB"/>
        </w:rPr>
        <w:t>, UNEP</w:t>
      </w:r>
      <w:r w:rsidR="0001218E" w:rsidRPr="7974B97F">
        <w:rPr>
          <w:lang w:val="en-GB"/>
        </w:rPr>
        <w:t xml:space="preserve"> and </w:t>
      </w:r>
      <w:r w:rsidRPr="7974B97F">
        <w:rPr>
          <w:lang w:val="en-GB"/>
        </w:rPr>
        <w:t>UN</w:t>
      </w:r>
      <w:r w:rsidR="00C949FF" w:rsidRPr="7974B97F">
        <w:rPr>
          <w:lang w:val="en-GB"/>
        </w:rPr>
        <w:t>IDO</w:t>
      </w:r>
      <w:r w:rsidR="0001218E" w:rsidRPr="7974B97F">
        <w:rPr>
          <w:lang w:val="en-GB"/>
        </w:rPr>
        <w:t xml:space="preserve"> are requesting US $</w:t>
      </w:r>
      <w:r w:rsidR="0083078F" w:rsidRPr="7974B97F">
        <w:rPr>
          <w:lang w:val="en-GB"/>
        </w:rPr>
        <w:t>1,174,</w:t>
      </w:r>
      <w:r w:rsidR="00391170" w:rsidRPr="7974B97F">
        <w:rPr>
          <w:lang w:val="en-GB"/>
        </w:rPr>
        <w:t>117</w:t>
      </w:r>
      <w:r w:rsidR="0001218E" w:rsidRPr="7974B97F">
        <w:rPr>
          <w:lang w:val="en-GB"/>
        </w:rPr>
        <w:t>, plus agency support costs, for the implementation of stage </w:t>
      </w:r>
      <w:r w:rsidR="008212A9" w:rsidRPr="7974B97F">
        <w:rPr>
          <w:lang w:val="en-GB"/>
        </w:rPr>
        <w:t xml:space="preserve">I </w:t>
      </w:r>
      <w:r w:rsidR="0001218E" w:rsidRPr="7974B97F">
        <w:rPr>
          <w:lang w:val="en-GB"/>
        </w:rPr>
        <w:t xml:space="preserve">of the </w:t>
      </w:r>
      <w:r w:rsidR="008212A9" w:rsidRPr="7974B97F">
        <w:rPr>
          <w:lang w:val="en-GB"/>
        </w:rPr>
        <w:t>KI</w:t>
      </w:r>
      <w:r w:rsidR="0001218E" w:rsidRPr="7974B97F">
        <w:rPr>
          <w:lang w:val="en-GB"/>
        </w:rPr>
        <w:t xml:space="preserve">P for </w:t>
      </w:r>
      <w:r w:rsidR="00897A2D" w:rsidRPr="7974B97F">
        <w:rPr>
          <w:lang w:val="en-GB"/>
        </w:rPr>
        <w:t xml:space="preserve">the </w:t>
      </w:r>
      <w:r w:rsidRPr="7974B97F">
        <w:rPr>
          <w:lang w:val="en-GB"/>
        </w:rPr>
        <w:t>Dominican Republic</w:t>
      </w:r>
      <w:r w:rsidR="0001218E" w:rsidRPr="7974B97F">
        <w:rPr>
          <w:lang w:val="en-GB"/>
        </w:rPr>
        <w:t>. The total value of US $</w:t>
      </w:r>
      <w:r w:rsidR="00106CB7" w:rsidRPr="7974B97F">
        <w:rPr>
          <w:lang w:eastAsia="en-CA"/>
        </w:rPr>
        <w:t>581,69</w:t>
      </w:r>
      <w:r w:rsidR="00313F25" w:rsidRPr="7974B97F">
        <w:rPr>
          <w:lang w:eastAsia="en-CA"/>
        </w:rPr>
        <w:t>3</w:t>
      </w:r>
      <w:r w:rsidR="0001218E" w:rsidRPr="7974B97F">
        <w:rPr>
          <w:lang w:val="en-GB"/>
        </w:rPr>
        <w:t>, including agency support costs</w:t>
      </w:r>
      <w:r w:rsidR="008212A9" w:rsidRPr="7974B97F">
        <w:rPr>
          <w:lang w:val="en-GB"/>
        </w:rPr>
        <w:t>, requested</w:t>
      </w:r>
      <w:r w:rsidR="0001218E" w:rsidRPr="7974B97F">
        <w:rPr>
          <w:lang w:val="en-GB"/>
        </w:rPr>
        <w:t xml:space="preserve"> for the period of 2023–2025, is US $</w:t>
      </w:r>
      <w:r w:rsidR="00106CB7" w:rsidRPr="7974B97F">
        <w:rPr>
          <w:lang w:val="en-GB" w:eastAsia="en-CA"/>
        </w:rPr>
        <w:t>214,66</w:t>
      </w:r>
      <w:r w:rsidR="00313F25" w:rsidRPr="7974B97F">
        <w:rPr>
          <w:lang w:val="en-GB" w:eastAsia="en-CA"/>
        </w:rPr>
        <w:t>8</w:t>
      </w:r>
      <w:r w:rsidR="00106CB7" w:rsidRPr="7974B97F">
        <w:rPr>
          <w:lang w:eastAsia="en-CA"/>
        </w:rPr>
        <w:t xml:space="preserve"> below</w:t>
      </w:r>
      <w:r w:rsidR="0001218E" w:rsidRPr="7974B97F">
        <w:rPr>
          <w:lang w:val="en-GB"/>
        </w:rPr>
        <w:t xml:space="preserve"> the amount in the business plan.</w:t>
      </w:r>
    </w:p>
    <w:p w14:paraId="14B6F44B" w14:textId="77777777" w:rsidR="0001218E" w:rsidRPr="00D42F28" w:rsidRDefault="0001218E" w:rsidP="00D708A1">
      <w:pPr>
        <w:spacing w:after="240"/>
        <w:outlineLvl w:val="0"/>
        <w:rPr>
          <w:bCs/>
          <w:u w:val="single"/>
          <w:lang w:val="en-GB"/>
        </w:rPr>
      </w:pPr>
      <w:bookmarkStart w:id="22" w:name="_Hlk126916245"/>
      <w:r w:rsidRPr="00D42F28">
        <w:rPr>
          <w:bCs/>
          <w:u w:val="single"/>
          <w:lang w:val="en-GB"/>
        </w:rPr>
        <w:t xml:space="preserve">Draft Agreement </w:t>
      </w:r>
    </w:p>
    <w:bookmarkEnd w:id="22"/>
    <w:p w14:paraId="0F54042B" w14:textId="19AD5794" w:rsidR="008212A9" w:rsidRPr="00D42F28" w:rsidRDefault="0001218E" w:rsidP="00D708A1">
      <w:pPr>
        <w:pStyle w:val="Heading1"/>
        <w:rPr>
          <w:lang w:val="en-GB"/>
        </w:rPr>
      </w:pPr>
      <w:r w:rsidRPr="7974B97F">
        <w:rPr>
          <w:lang w:val="en-GB"/>
        </w:rPr>
        <w:t xml:space="preserve">A draft Agreement between the Government of </w:t>
      </w:r>
      <w:r w:rsidR="00897A2D" w:rsidRPr="7974B97F">
        <w:rPr>
          <w:lang w:val="en-GB"/>
        </w:rPr>
        <w:t xml:space="preserve">the </w:t>
      </w:r>
      <w:r w:rsidR="00DF1ECF" w:rsidRPr="7974B97F">
        <w:rPr>
          <w:lang w:val="en-GB"/>
        </w:rPr>
        <w:t>Dominican Republic</w:t>
      </w:r>
      <w:r w:rsidRPr="7974B97F">
        <w:rPr>
          <w:lang w:val="en-GB"/>
        </w:rPr>
        <w:t xml:space="preserve"> and the Executive Committee for stage </w:t>
      </w:r>
      <w:r w:rsidR="008212A9" w:rsidRPr="7974B97F">
        <w:rPr>
          <w:lang w:val="en-GB"/>
        </w:rPr>
        <w:t>I</w:t>
      </w:r>
      <w:r w:rsidRPr="7974B97F">
        <w:rPr>
          <w:lang w:val="en-GB"/>
        </w:rPr>
        <w:t xml:space="preserve"> of the </w:t>
      </w:r>
      <w:r w:rsidR="008212A9" w:rsidRPr="7974B97F">
        <w:rPr>
          <w:lang w:val="en-GB"/>
        </w:rPr>
        <w:t>KI</w:t>
      </w:r>
      <w:r w:rsidRPr="7974B97F">
        <w:rPr>
          <w:lang w:val="en-GB"/>
        </w:rPr>
        <w:t xml:space="preserve">P </w:t>
      </w:r>
      <w:bookmarkStart w:id="23" w:name="_Hlk126916251"/>
      <w:r w:rsidR="008212A9" w:rsidRPr="7974B97F">
        <w:rPr>
          <w:lang w:val="en-GB"/>
        </w:rPr>
        <w:t xml:space="preserve">has not been prepared as the Agreement template is still under consideration by the Executive Committee. </w:t>
      </w:r>
    </w:p>
    <w:p w14:paraId="253099FF" w14:textId="5165A912" w:rsidR="008212A9" w:rsidRDefault="008212A9" w:rsidP="00D708A1">
      <w:pPr>
        <w:pStyle w:val="Heading1"/>
        <w:rPr>
          <w:lang w:val="en-GB"/>
        </w:rPr>
      </w:pPr>
      <w:r w:rsidRPr="7974B97F">
        <w:rPr>
          <w:lang w:val="en-GB"/>
        </w:rPr>
        <w:t xml:space="preserve">If the Executive Committee so wishes, the funds for stage I of the KIP for </w:t>
      </w:r>
      <w:r w:rsidR="00897A2D" w:rsidRPr="7974B97F">
        <w:rPr>
          <w:lang w:val="en-GB"/>
        </w:rPr>
        <w:t xml:space="preserve">the </w:t>
      </w:r>
      <w:r w:rsidR="00DF1ECF" w:rsidRPr="7974B97F">
        <w:rPr>
          <w:lang w:val="en-GB"/>
        </w:rPr>
        <w:t>Dominican Republic</w:t>
      </w:r>
      <w:r w:rsidRPr="7974B97F">
        <w:rPr>
          <w:lang w:val="en-GB"/>
        </w:rPr>
        <w:t xml:space="preserve"> could be approved in principle, and funds for the first tranche could be approved on the understanding that the Agreement would be prepared and presented at a future meeting, before the submission of the second tranche, and once the Agreement template has been approved. </w:t>
      </w:r>
    </w:p>
    <w:p w14:paraId="4154044F" w14:textId="72D8193B" w:rsidR="0001218E" w:rsidRPr="00D42F28" w:rsidRDefault="0001218E" w:rsidP="00D708A1">
      <w:pPr>
        <w:pStyle w:val="Heading1"/>
        <w:numPr>
          <w:ilvl w:val="0"/>
          <w:numId w:val="0"/>
        </w:numPr>
        <w:autoSpaceDE w:val="0"/>
        <w:autoSpaceDN w:val="0"/>
        <w:adjustRightInd w:val="0"/>
        <w:spacing w:before="360"/>
        <w:rPr>
          <w:lang w:val="en-GB"/>
        </w:rPr>
      </w:pPr>
      <w:r w:rsidRPr="00D42F28">
        <w:rPr>
          <w:b/>
          <w:lang w:val="en-GB"/>
        </w:rPr>
        <w:t>RECOMMENDATION</w:t>
      </w:r>
      <w:bookmarkEnd w:id="23"/>
    </w:p>
    <w:p w14:paraId="675062E6" w14:textId="43E575CD" w:rsidR="00676028" w:rsidRPr="00D42F28" w:rsidRDefault="004D6F2E" w:rsidP="00D708A1">
      <w:pPr>
        <w:pStyle w:val="Heading1"/>
        <w:rPr>
          <w:lang w:val="en-GB"/>
        </w:rPr>
      </w:pPr>
      <w:r w:rsidRPr="7974B97F">
        <w:rPr>
          <w:lang w:val="en-GB"/>
        </w:rPr>
        <w:t>The Executive Committee may wish to consider:</w:t>
      </w:r>
    </w:p>
    <w:p w14:paraId="5FFFE0B5" w14:textId="5C80395C" w:rsidR="00015060" w:rsidRPr="00DF3159" w:rsidRDefault="00676028" w:rsidP="00D708A1">
      <w:pPr>
        <w:pStyle w:val="Heading2"/>
        <w:widowControl/>
        <w:shd w:val="clear" w:color="auto" w:fill="FFFFFF" w:themeFill="background1"/>
        <w:rPr>
          <w:lang w:val="en-GB"/>
        </w:rPr>
      </w:pPr>
      <w:r w:rsidRPr="7974B97F">
        <w:rPr>
          <w:lang w:val="en-GB"/>
        </w:rPr>
        <w:t>Approving, in principle, stage I of the Kigali HFC implementation plan (KIP) for the Dominican Republic for the period 2023</w:t>
      </w:r>
      <w:r w:rsidR="00897A2D" w:rsidRPr="7974B97F">
        <w:rPr>
          <w:lang w:val="en-GB"/>
        </w:rPr>
        <w:t>–</w:t>
      </w:r>
      <w:r w:rsidRPr="7974B97F">
        <w:rPr>
          <w:lang w:val="en-GB"/>
        </w:rPr>
        <w:t xml:space="preserve">2029 to reduce HFC consumption by 10 per cent </w:t>
      </w:r>
      <w:r w:rsidRPr="7974B97F">
        <w:rPr>
          <w:lang w:val="en-GB"/>
        </w:rPr>
        <w:lastRenderedPageBreak/>
        <w:t>of the country’s baseline in 2029 in the amount of US $</w:t>
      </w:r>
      <w:r w:rsidR="00D01321">
        <w:t>1,</w:t>
      </w:r>
      <w:r w:rsidR="009F7903">
        <w:t>274</w:t>
      </w:r>
      <w:r w:rsidR="00D01321">
        <w:t>,</w:t>
      </w:r>
      <w:r w:rsidR="009F7903">
        <w:t>7</w:t>
      </w:r>
      <w:r w:rsidR="00D01321">
        <w:t>02</w:t>
      </w:r>
      <w:r w:rsidRPr="7974B97F">
        <w:rPr>
          <w:lang w:val="en-GB"/>
        </w:rPr>
        <w:t>, consisting of US $</w:t>
      </w:r>
      <w:r w:rsidR="008950EB" w:rsidRPr="7974B97F">
        <w:rPr>
          <w:color w:val="000000" w:themeColor="text1"/>
        </w:rPr>
        <w:t>794,16</w:t>
      </w:r>
      <w:r w:rsidR="007E0484" w:rsidRPr="7974B97F">
        <w:rPr>
          <w:color w:val="000000" w:themeColor="text1"/>
        </w:rPr>
        <w:t>8</w:t>
      </w:r>
      <w:r w:rsidRPr="7974B97F">
        <w:rPr>
          <w:lang w:val="en-GB"/>
        </w:rPr>
        <w:t>, plus agency support costs of US $</w:t>
      </w:r>
      <w:r w:rsidR="00401ED0" w:rsidRPr="7974B97F">
        <w:rPr>
          <w:lang w:val="en-GB"/>
        </w:rPr>
        <w:t>55,592</w:t>
      </w:r>
      <w:r w:rsidRPr="7974B97F">
        <w:rPr>
          <w:lang w:val="en-GB"/>
        </w:rPr>
        <w:t>, for UNDP</w:t>
      </w:r>
      <w:r w:rsidR="00C52714" w:rsidRPr="7974B97F">
        <w:rPr>
          <w:lang w:val="en-GB"/>
        </w:rPr>
        <w:t xml:space="preserve">, </w:t>
      </w:r>
      <w:r w:rsidRPr="7974B97F">
        <w:rPr>
          <w:lang w:val="en-GB"/>
        </w:rPr>
        <w:t>US $</w:t>
      </w:r>
      <w:r w:rsidR="00D01321" w:rsidRPr="7974B97F">
        <w:rPr>
          <w:color w:val="000000" w:themeColor="text1"/>
        </w:rPr>
        <w:t>269,9</w:t>
      </w:r>
      <w:r w:rsidR="007E0484" w:rsidRPr="7974B97F">
        <w:rPr>
          <w:color w:val="000000" w:themeColor="text1"/>
        </w:rPr>
        <w:t>49</w:t>
      </w:r>
      <w:r w:rsidRPr="7974B97F">
        <w:rPr>
          <w:lang w:val="en-GB"/>
        </w:rPr>
        <w:t>, plus agency support costs of US $</w:t>
      </w:r>
      <w:r w:rsidR="00D01321" w:rsidRPr="7974B97F">
        <w:rPr>
          <w:color w:val="000000" w:themeColor="text1"/>
        </w:rPr>
        <w:t>35,093</w:t>
      </w:r>
      <w:r w:rsidRPr="7974B97F">
        <w:rPr>
          <w:lang w:val="en-GB"/>
        </w:rPr>
        <w:t xml:space="preserve">, for UNEP, </w:t>
      </w:r>
      <w:r w:rsidR="00C52714" w:rsidRPr="7974B97F">
        <w:rPr>
          <w:lang w:val="en-GB"/>
        </w:rPr>
        <w:t>and US $110,000, plus agency support costs of US $</w:t>
      </w:r>
      <w:r w:rsidR="00015060" w:rsidRPr="7974B97F">
        <w:rPr>
          <w:lang w:val="en-GB"/>
        </w:rPr>
        <w:t>9,900</w:t>
      </w:r>
      <w:r w:rsidR="00C52714" w:rsidRPr="7974B97F">
        <w:rPr>
          <w:lang w:val="en-GB"/>
        </w:rPr>
        <w:t xml:space="preserve">, for UNIDO </w:t>
      </w:r>
      <w:r w:rsidRPr="7974B97F">
        <w:rPr>
          <w:lang w:val="en-GB"/>
        </w:rPr>
        <w:t xml:space="preserve">as reflected in the schedule contained in </w:t>
      </w:r>
      <w:r w:rsidR="00C670EB" w:rsidRPr="7974B97F">
        <w:rPr>
          <w:lang w:val="en-GB"/>
        </w:rPr>
        <w:t>annex </w:t>
      </w:r>
      <w:r w:rsidRPr="7974B97F">
        <w:rPr>
          <w:lang w:val="en-GB"/>
        </w:rPr>
        <w:t xml:space="preserve">I of the present document; </w:t>
      </w:r>
    </w:p>
    <w:p w14:paraId="1BA0271F" w14:textId="77777777" w:rsidR="00676028" w:rsidRPr="00D01321" w:rsidRDefault="00676028" w:rsidP="00D708A1">
      <w:pPr>
        <w:pStyle w:val="Heading2"/>
        <w:widowControl/>
        <w:shd w:val="clear" w:color="auto" w:fill="FFFFFF" w:themeFill="background1"/>
        <w:rPr>
          <w:lang w:val="en-GB"/>
        </w:rPr>
      </w:pPr>
      <w:r w:rsidRPr="7974B97F">
        <w:rPr>
          <w:lang w:val="en-GB"/>
        </w:rPr>
        <w:t>Noting:</w:t>
      </w:r>
    </w:p>
    <w:p w14:paraId="43313593" w14:textId="21CAEA91" w:rsidR="00B30FCE" w:rsidRPr="00002E8A" w:rsidRDefault="00B30FCE" w:rsidP="00B30FCE">
      <w:pPr>
        <w:pStyle w:val="Heading3"/>
        <w:rPr>
          <w:lang w:val="en-GB"/>
        </w:rPr>
      </w:pPr>
      <w:r w:rsidRPr="00002E8A">
        <w:rPr>
          <w:lang w:val="en-GB"/>
        </w:rPr>
        <w:t>That stage I of the KIP includes an additional US $144,709, consisting of US $49,825, plus agency support costs of US $4,484, for UNDP, and US $80,000, plus agency support costs of US $10,400, for the Government of Canada, related to the project approved at the 81</w:t>
      </w:r>
      <w:r w:rsidRPr="00002E8A">
        <w:rPr>
          <w:vertAlign w:val="superscript"/>
          <w:lang w:val="en-GB"/>
        </w:rPr>
        <w:t>st</w:t>
      </w:r>
      <w:r w:rsidRPr="00002E8A">
        <w:rPr>
          <w:lang w:val="en-GB"/>
        </w:rPr>
        <w:t xml:space="preserve"> meeting to phase out 4.01 metric tonnes (</w:t>
      </w:r>
      <w:proofErr w:type="spellStart"/>
      <w:r w:rsidRPr="00002E8A">
        <w:rPr>
          <w:lang w:val="en-GB"/>
        </w:rPr>
        <w:t>mt</w:t>
      </w:r>
      <w:proofErr w:type="spellEnd"/>
      <w:r w:rsidRPr="00002E8A">
        <w:rPr>
          <w:lang w:val="en-GB"/>
        </w:rPr>
        <w:t>) (5,734.3 CO</w:t>
      </w:r>
      <w:r w:rsidRPr="00002E8A">
        <w:rPr>
          <w:vertAlign w:val="subscript"/>
          <w:lang w:val="en-GB"/>
        </w:rPr>
        <w:t>2</w:t>
      </w:r>
      <w:r w:rsidRPr="00002E8A">
        <w:rPr>
          <w:lang w:val="en-GB"/>
        </w:rPr>
        <w:t xml:space="preserve">-eq tonnes) of HFC-134a and 0.15 </w:t>
      </w:r>
      <w:proofErr w:type="spellStart"/>
      <w:r w:rsidRPr="00002E8A">
        <w:rPr>
          <w:lang w:val="en-GB"/>
        </w:rPr>
        <w:t>mt</w:t>
      </w:r>
      <w:proofErr w:type="spellEnd"/>
      <w:r w:rsidRPr="00002E8A">
        <w:rPr>
          <w:lang w:val="en-GB"/>
        </w:rPr>
        <w:t xml:space="preserve"> (588.3 CO</w:t>
      </w:r>
      <w:r w:rsidRPr="00002E8A">
        <w:rPr>
          <w:vertAlign w:val="subscript"/>
          <w:lang w:val="en-GB"/>
        </w:rPr>
        <w:t>2</w:t>
      </w:r>
      <w:r w:rsidRPr="00002E8A">
        <w:rPr>
          <w:lang w:val="en-GB"/>
        </w:rPr>
        <w:t>-eq tonnes) of R</w:t>
      </w:r>
      <w:r w:rsidRPr="00002E8A">
        <w:rPr>
          <w:lang w:val="en-GB"/>
        </w:rPr>
        <w:noBreakHyphen/>
        <w:t xml:space="preserve">404A at the commercial refrigerator manufacturing enterprise </w:t>
      </w:r>
      <w:proofErr w:type="spellStart"/>
      <w:r w:rsidRPr="00002E8A">
        <w:t>Fábrica</w:t>
      </w:r>
      <w:proofErr w:type="spellEnd"/>
      <w:r w:rsidRPr="00002E8A">
        <w:t xml:space="preserve"> de </w:t>
      </w:r>
      <w:proofErr w:type="spellStart"/>
      <w:r w:rsidRPr="00002E8A">
        <w:t>Refrigeradores</w:t>
      </w:r>
      <w:proofErr w:type="spellEnd"/>
      <w:r w:rsidRPr="00002E8A">
        <w:t xml:space="preserve"> </w:t>
      </w:r>
      <w:proofErr w:type="spellStart"/>
      <w:r w:rsidRPr="00002E8A">
        <w:t>Comerciales</w:t>
      </w:r>
      <w:proofErr w:type="spellEnd"/>
      <w:r w:rsidRPr="00002E8A">
        <w:t xml:space="preserve">, SRL (FARCO), completed in </w:t>
      </w:r>
      <w:r w:rsidR="00EF5CD2" w:rsidRPr="00002E8A">
        <w:rPr>
          <w:lang w:val="en-GB"/>
        </w:rPr>
        <w:t>November 2020</w:t>
      </w:r>
      <w:r w:rsidRPr="00002E8A">
        <w:t>;</w:t>
      </w:r>
    </w:p>
    <w:p w14:paraId="6A097F9D" w14:textId="598AF6F7" w:rsidR="00676028" w:rsidRPr="00D01321" w:rsidRDefault="00676028" w:rsidP="00D708A1">
      <w:pPr>
        <w:pStyle w:val="Heading3"/>
        <w:widowControl/>
        <w:shd w:val="clear" w:color="auto" w:fill="FFFFFF" w:themeFill="background1"/>
        <w:rPr>
          <w:lang w:val="en-GB"/>
        </w:rPr>
      </w:pPr>
      <w:r w:rsidRPr="7974B97F">
        <w:rPr>
          <w:lang w:val="en-GB"/>
        </w:rPr>
        <w:t>That the Government of the Dominican Republic will establish its starting point for sustained aggregate reductions in HFC consumption based on guidance provided by the Executive Committee;</w:t>
      </w:r>
    </w:p>
    <w:p w14:paraId="0971A273" w14:textId="77777777" w:rsidR="00676028" w:rsidRPr="00D01321" w:rsidRDefault="00676028" w:rsidP="00D708A1">
      <w:pPr>
        <w:pStyle w:val="Heading3"/>
        <w:widowControl/>
        <w:shd w:val="clear" w:color="auto" w:fill="FFFFFF" w:themeFill="background1"/>
        <w:rPr>
          <w:lang w:val="en-GB"/>
        </w:rPr>
      </w:pPr>
      <w:r w:rsidRPr="7974B97F">
        <w:rPr>
          <w:lang w:val="en-GB"/>
        </w:rPr>
        <w:t>That, once the cost guidelines for HFC phase-down are agreed by the Executive Committee, the reductions from the country’s remaining HFC consumption eligible for funding will be determined in line with these guidelines;</w:t>
      </w:r>
    </w:p>
    <w:p w14:paraId="6771C548" w14:textId="77777777" w:rsidR="00676028" w:rsidRPr="00D01321" w:rsidRDefault="00676028" w:rsidP="00D708A1">
      <w:pPr>
        <w:pStyle w:val="Heading3"/>
        <w:widowControl/>
        <w:shd w:val="clear" w:color="auto" w:fill="FFFFFF" w:themeFill="background1"/>
        <w:rPr>
          <w:lang w:val="en-GB"/>
        </w:rPr>
      </w:pPr>
      <w:r w:rsidRPr="7974B97F">
        <w:rPr>
          <w:lang w:val="en-GB"/>
        </w:rPr>
        <w:t>That the reductions from the country’s remaining HFC consumption eligible for funding referred to in subparagraph (b)(ii) above will be deducted from the starting point referred to in subparagraph (b)(</w:t>
      </w:r>
      <w:proofErr w:type="spellStart"/>
      <w:r w:rsidRPr="7974B97F">
        <w:rPr>
          <w:lang w:val="en-GB"/>
        </w:rPr>
        <w:t>i</w:t>
      </w:r>
      <w:proofErr w:type="spellEnd"/>
      <w:r w:rsidRPr="7974B97F">
        <w:rPr>
          <w:lang w:val="en-GB"/>
        </w:rPr>
        <w:t>);</w:t>
      </w:r>
    </w:p>
    <w:p w14:paraId="7E67571F" w14:textId="71E249CC" w:rsidR="00676028" w:rsidRPr="00DF3159" w:rsidRDefault="00676028" w:rsidP="00D708A1">
      <w:pPr>
        <w:pStyle w:val="Heading2"/>
        <w:widowControl/>
        <w:rPr>
          <w:lang w:val="en-GB"/>
        </w:rPr>
      </w:pPr>
      <w:r w:rsidRPr="7974B97F">
        <w:rPr>
          <w:lang w:val="en-GB"/>
        </w:rPr>
        <w:t xml:space="preserve">Approving the first tranche of stage I of the KIP for the Dominican </w:t>
      </w:r>
      <w:r w:rsidR="00015060" w:rsidRPr="7974B97F">
        <w:rPr>
          <w:lang w:val="en-GB"/>
        </w:rPr>
        <w:t>Republic</w:t>
      </w:r>
      <w:r w:rsidRPr="7974B97F">
        <w:rPr>
          <w:lang w:val="en-GB"/>
        </w:rPr>
        <w:t>, and the corresponding tranche implementation plan, in the amount of US $</w:t>
      </w:r>
      <w:r w:rsidR="00DF3049" w:rsidRPr="7974B97F">
        <w:rPr>
          <w:lang w:val="en-GB"/>
        </w:rPr>
        <w:t>581,69</w:t>
      </w:r>
      <w:r w:rsidR="008950EB" w:rsidRPr="7974B97F">
        <w:rPr>
          <w:lang w:val="en-GB"/>
        </w:rPr>
        <w:t>3</w:t>
      </w:r>
      <w:r w:rsidRPr="7974B97F">
        <w:rPr>
          <w:lang w:val="en-GB"/>
        </w:rPr>
        <w:t>, consisting of US $</w:t>
      </w:r>
      <w:r w:rsidR="008950EB" w:rsidRPr="7974B97F">
        <w:rPr>
          <w:lang w:val="en-GB"/>
        </w:rPr>
        <w:t>365,106</w:t>
      </w:r>
      <w:r w:rsidRPr="7974B97F">
        <w:rPr>
          <w:lang w:val="en-GB"/>
        </w:rPr>
        <w:t>, plus agency support costs of US $</w:t>
      </w:r>
      <w:r w:rsidR="008950EB" w:rsidRPr="7974B97F">
        <w:rPr>
          <w:lang w:val="en-GB"/>
        </w:rPr>
        <w:t>25,557</w:t>
      </w:r>
      <w:r w:rsidR="005401A0" w:rsidRPr="7974B97F">
        <w:rPr>
          <w:lang w:val="en-GB"/>
        </w:rPr>
        <w:t>,</w:t>
      </w:r>
      <w:r w:rsidRPr="7974B97F">
        <w:rPr>
          <w:lang w:val="en-GB"/>
        </w:rPr>
        <w:t xml:space="preserve"> for UNDP</w:t>
      </w:r>
      <w:r w:rsidR="005401A0" w:rsidRPr="7974B97F">
        <w:rPr>
          <w:lang w:val="en-GB"/>
        </w:rPr>
        <w:t xml:space="preserve">, </w:t>
      </w:r>
      <w:r w:rsidRPr="7974B97F">
        <w:rPr>
          <w:lang w:val="en-GB"/>
        </w:rPr>
        <w:t>US $</w:t>
      </w:r>
      <w:r w:rsidR="008950EB" w:rsidRPr="7974B97F">
        <w:rPr>
          <w:lang w:val="en-GB"/>
        </w:rPr>
        <w:t>120,774</w:t>
      </w:r>
      <w:r w:rsidRPr="7974B97F">
        <w:rPr>
          <w:lang w:val="en-GB"/>
        </w:rPr>
        <w:t>, plus agency support costs of US $</w:t>
      </w:r>
      <w:r w:rsidR="008950EB" w:rsidRPr="7974B97F">
        <w:rPr>
          <w:lang w:val="en-GB"/>
        </w:rPr>
        <w:t>15,701</w:t>
      </w:r>
      <w:r w:rsidRPr="7974B97F">
        <w:rPr>
          <w:lang w:val="en-GB"/>
        </w:rPr>
        <w:t>, for UNEP; and</w:t>
      </w:r>
      <w:r w:rsidR="005401A0" w:rsidRPr="7974B97F">
        <w:rPr>
          <w:lang w:val="en-GB"/>
        </w:rPr>
        <w:t xml:space="preserve"> US $</w:t>
      </w:r>
      <w:r w:rsidR="008950EB" w:rsidRPr="7974B97F">
        <w:rPr>
          <w:lang w:val="en-GB"/>
        </w:rPr>
        <w:t>50,050</w:t>
      </w:r>
      <w:r w:rsidR="005401A0" w:rsidRPr="7974B97F">
        <w:rPr>
          <w:lang w:val="en-GB"/>
        </w:rPr>
        <w:t>, plus agency support costs of US $</w:t>
      </w:r>
      <w:r w:rsidR="008950EB" w:rsidRPr="7974B97F">
        <w:rPr>
          <w:lang w:val="en-GB"/>
        </w:rPr>
        <w:t>4,505</w:t>
      </w:r>
      <w:r w:rsidR="005401A0" w:rsidRPr="7974B97F">
        <w:rPr>
          <w:lang w:val="en-GB"/>
        </w:rPr>
        <w:t>, for UNIDO</w:t>
      </w:r>
      <w:r w:rsidR="0092185F" w:rsidRPr="7974B97F">
        <w:rPr>
          <w:lang w:val="en-GB"/>
        </w:rPr>
        <w:t>;</w:t>
      </w:r>
      <w:r w:rsidR="00C670EB" w:rsidRPr="7974B97F">
        <w:rPr>
          <w:lang w:val="en-GB"/>
        </w:rPr>
        <w:t xml:space="preserve"> and</w:t>
      </w:r>
    </w:p>
    <w:p w14:paraId="0EF86AD3" w14:textId="104CC589" w:rsidR="00313F25" w:rsidRPr="008950EB" w:rsidRDefault="00676028" w:rsidP="00313F25">
      <w:pPr>
        <w:numPr>
          <w:ilvl w:val="1"/>
          <w:numId w:val="1"/>
        </w:numPr>
        <w:shd w:val="clear" w:color="auto" w:fill="FFFFFF" w:themeFill="background1"/>
        <w:spacing w:after="240"/>
        <w:outlineLvl w:val="1"/>
        <w:rPr>
          <w:lang w:val="en-GB"/>
        </w:rPr>
      </w:pPr>
      <w:r w:rsidRPr="7974B97F">
        <w:rPr>
          <w:lang w:val="en-GB"/>
        </w:rPr>
        <w:t>Requesting the Government of the Dominican Republic, UNDP, UNEP, UNIDO and the Secretariat to finalize the draft Agreement between the Government of the Dominican Republic and the Executive Committee for the reduction in consumption of HFCs, including the information contained in the annex referred to in subparagraph</w:t>
      </w:r>
      <w:r w:rsidR="00E92541">
        <w:rPr>
          <w:lang w:val="en-GB"/>
        </w:rPr>
        <w:t>s</w:t>
      </w:r>
      <w:r w:rsidRPr="7974B97F">
        <w:rPr>
          <w:lang w:val="en-GB"/>
        </w:rPr>
        <w:t xml:space="preserve"> (a) </w:t>
      </w:r>
      <w:r w:rsidR="00E92541">
        <w:rPr>
          <w:lang w:val="en-GB"/>
        </w:rPr>
        <w:t>and (b)(</w:t>
      </w:r>
      <w:proofErr w:type="spellStart"/>
      <w:r w:rsidR="00E92541">
        <w:rPr>
          <w:lang w:val="en-GB"/>
        </w:rPr>
        <w:t>i</w:t>
      </w:r>
      <w:proofErr w:type="spellEnd"/>
      <w:r w:rsidR="00E92541">
        <w:rPr>
          <w:lang w:val="en-GB"/>
        </w:rPr>
        <w:t xml:space="preserve">) </w:t>
      </w:r>
      <w:r w:rsidRPr="7974B97F">
        <w:rPr>
          <w:lang w:val="en-GB"/>
        </w:rPr>
        <w:t>above, and to submit it to a future meeting once the KIP Agreement template has been approved by the Executive Committee.</w:t>
      </w:r>
    </w:p>
    <w:p w14:paraId="4A147D3D" w14:textId="77777777" w:rsidR="002B576A" w:rsidRDefault="002B576A" w:rsidP="002B576A">
      <w:pPr>
        <w:jc w:val="right"/>
        <w:rPr>
          <w:lang w:val="en-GB"/>
        </w:rPr>
      </w:pPr>
    </w:p>
    <w:p w14:paraId="42AD21B7" w14:textId="77777777" w:rsidR="002B576A" w:rsidRDefault="002B576A" w:rsidP="002B576A">
      <w:pPr>
        <w:rPr>
          <w:lang w:val="en-GB"/>
        </w:rPr>
      </w:pPr>
    </w:p>
    <w:p w14:paraId="7FB14F81" w14:textId="77777777" w:rsidR="002B576A" w:rsidRPr="002B576A" w:rsidRDefault="002B576A" w:rsidP="002B576A">
      <w:pPr>
        <w:rPr>
          <w:lang w:val="en-GB"/>
        </w:rPr>
        <w:sectPr w:rsidR="002B576A" w:rsidRPr="002B576A" w:rsidSect="0022799A">
          <w:headerReference w:type="even" r:id="rId15"/>
          <w:headerReference w:type="default" r:id="rId16"/>
          <w:footerReference w:type="even" r:id="rId17"/>
          <w:footerReference w:type="default" r:id="rId18"/>
          <w:footerReference w:type="first" r:id="rId19"/>
          <w:type w:val="continuous"/>
          <w:pgSz w:w="12240" w:h="15840" w:code="1"/>
          <w:pgMar w:top="720" w:right="1440" w:bottom="864" w:left="1440" w:header="720" w:footer="475" w:gutter="0"/>
          <w:cols w:space="720"/>
          <w:titlePg/>
        </w:sectPr>
      </w:pPr>
    </w:p>
    <w:p w14:paraId="3FC29670" w14:textId="05D02FB2" w:rsidR="002B5373" w:rsidRPr="0033039F" w:rsidRDefault="002B5373" w:rsidP="002B5373">
      <w:pPr>
        <w:widowControl w:val="0"/>
        <w:spacing w:after="240"/>
        <w:jc w:val="center"/>
        <w:rPr>
          <w:b/>
          <w:bCs/>
          <w:lang w:val="en-GB"/>
        </w:rPr>
      </w:pPr>
      <w:r w:rsidRPr="00133D08">
        <w:rPr>
          <w:b/>
          <w:bCs/>
          <w:lang w:val="en-GB"/>
        </w:rPr>
        <w:lastRenderedPageBreak/>
        <w:t>Annex I</w:t>
      </w:r>
    </w:p>
    <w:p w14:paraId="271214C4" w14:textId="2C442F5F" w:rsidR="002B5373" w:rsidRPr="0033039F" w:rsidRDefault="002B5373" w:rsidP="002B5373">
      <w:pPr>
        <w:suppressAutoHyphens/>
        <w:spacing w:after="240"/>
        <w:jc w:val="center"/>
        <w:rPr>
          <w:b/>
          <w:bCs/>
          <w:lang w:val="en-GB"/>
        </w:rPr>
      </w:pPr>
      <w:r w:rsidRPr="0033039F">
        <w:rPr>
          <w:b/>
          <w:bCs/>
          <w:lang w:val="en-GB"/>
        </w:rPr>
        <w:t xml:space="preserve">SCHEDULE OF HFC PHASE-DOWN AND HCFC PHASE-OUT COMMITMENTS AND FUNDING TRANCHES </w:t>
      </w:r>
      <w:r w:rsidRPr="0033039F">
        <w:rPr>
          <w:b/>
          <w:bCs/>
          <w:lang w:val="en-GB"/>
        </w:rPr>
        <w:br/>
        <w:t xml:space="preserve">UNDER THE KIGALI HFC IMPLEMENTATION PLAN AND THE HCFC PHASE-OUT MANAGEMENT PLAN FOR </w:t>
      </w:r>
      <w:r w:rsidR="00DF3159">
        <w:rPr>
          <w:b/>
          <w:bCs/>
          <w:lang w:val="en-GB"/>
        </w:rPr>
        <w:br/>
      </w:r>
      <w:r w:rsidR="00A943FF">
        <w:rPr>
          <w:b/>
          <w:bCs/>
          <w:lang w:val="en-GB"/>
        </w:rPr>
        <w:t>THE DOMINCAN REPUBLIC</w:t>
      </w:r>
    </w:p>
    <w:p w14:paraId="7BB36104" w14:textId="77777777" w:rsidR="002B5373" w:rsidRPr="0033039F" w:rsidRDefault="002B5373" w:rsidP="002B5373">
      <w:pPr>
        <w:suppressAutoHyphens/>
        <w:spacing w:after="40"/>
        <w:jc w:val="left"/>
        <w:rPr>
          <w:b/>
          <w:bCs/>
          <w:lang w:val="en-GB"/>
        </w:rPr>
      </w:pPr>
      <w:r w:rsidRPr="0033039F">
        <w:rPr>
          <w:b/>
          <w:bCs/>
          <w:lang w:val="en-GB"/>
        </w:rPr>
        <w:t>Kigali HFC implementation plan (stage I)</w:t>
      </w:r>
    </w:p>
    <w:tbl>
      <w:tblPr>
        <w:tblW w:w="4885" w:type="pct"/>
        <w:tblCellMar>
          <w:left w:w="85" w:type="dxa"/>
          <w:right w:w="85" w:type="dxa"/>
        </w:tblCellMar>
        <w:tblLook w:val="04A0" w:firstRow="1" w:lastRow="0" w:firstColumn="1" w:lastColumn="0" w:noHBand="0" w:noVBand="1"/>
      </w:tblPr>
      <w:tblGrid>
        <w:gridCol w:w="563"/>
        <w:gridCol w:w="4022"/>
        <w:gridCol w:w="1325"/>
        <w:gridCol w:w="1144"/>
        <w:gridCol w:w="1144"/>
        <w:gridCol w:w="1144"/>
        <w:gridCol w:w="1144"/>
        <w:gridCol w:w="1144"/>
        <w:gridCol w:w="1144"/>
        <w:gridCol w:w="1144"/>
      </w:tblGrid>
      <w:tr w:rsidR="00744B19" w:rsidRPr="00744B19" w14:paraId="63BC7799" w14:textId="77777777" w:rsidTr="00744B19">
        <w:trPr>
          <w:trHeight w:val="219"/>
        </w:trPr>
        <w:tc>
          <w:tcPr>
            <w:tcW w:w="20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B9DD10A" w14:textId="77777777" w:rsidR="004F621D" w:rsidRPr="007C5CBD" w:rsidRDefault="004F621D" w:rsidP="00744B19">
            <w:pPr>
              <w:suppressAutoHyphens/>
              <w:rPr>
                <w:b/>
                <w:bCs/>
                <w:sz w:val="20"/>
                <w:szCs w:val="20"/>
                <w:lang w:val="en-GB" w:eastAsia="en-CA"/>
              </w:rPr>
            </w:pPr>
            <w:r w:rsidRPr="007C5CBD">
              <w:rPr>
                <w:b/>
                <w:bCs/>
                <w:sz w:val="20"/>
                <w:szCs w:val="20"/>
                <w:lang w:val="en-GB" w:eastAsia="en-CA"/>
              </w:rPr>
              <w:t>Row</w:t>
            </w:r>
          </w:p>
        </w:tc>
        <w:tc>
          <w:tcPr>
            <w:tcW w:w="1445" w:type="pct"/>
            <w:tcBorders>
              <w:top w:val="single" w:sz="4" w:space="0" w:color="auto"/>
              <w:left w:val="nil"/>
              <w:bottom w:val="single" w:sz="4" w:space="0" w:color="auto"/>
              <w:right w:val="single" w:sz="4" w:space="0" w:color="auto"/>
            </w:tcBorders>
            <w:vAlign w:val="center"/>
            <w:hideMark/>
          </w:tcPr>
          <w:p w14:paraId="60692667" w14:textId="77777777" w:rsidR="004F621D" w:rsidRPr="007C5CBD" w:rsidRDefault="004F621D" w:rsidP="00E31267">
            <w:pPr>
              <w:suppressAutoHyphens/>
              <w:jc w:val="center"/>
              <w:rPr>
                <w:b/>
                <w:bCs/>
                <w:sz w:val="20"/>
                <w:szCs w:val="20"/>
                <w:lang w:val="en-GB" w:eastAsia="en-CA"/>
              </w:rPr>
            </w:pPr>
            <w:r w:rsidRPr="007C5CBD">
              <w:rPr>
                <w:b/>
                <w:bCs/>
                <w:sz w:val="20"/>
                <w:szCs w:val="20"/>
                <w:lang w:val="en-GB" w:eastAsia="en-CA"/>
              </w:rPr>
              <w:t>Particulars</w:t>
            </w:r>
          </w:p>
        </w:tc>
        <w:tc>
          <w:tcPr>
            <w:tcW w:w="476" w:type="pct"/>
            <w:tcBorders>
              <w:top w:val="single" w:sz="4" w:space="0" w:color="auto"/>
              <w:left w:val="nil"/>
              <w:bottom w:val="single" w:sz="4" w:space="0" w:color="auto"/>
              <w:right w:val="single" w:sz="4" w:space="0" w:color="auto"/>
            </w:tcBorders>
            <w:vAlign w:val="center"/>
            <w:hideMark/>
          </w:tcPr>
          <w:p w14:paraId="3CF318FB" w14:textId="77777777" w:rsidR="004F621D" w:rsidRPr="007C5CBD" w:rsidRDefault="004F621D" w:rsidP="00E31267">
            <w:pPr>
              <w:suppressAutoHyphens/>
              <w:jc w:val="center"/>
              <w:rPr>
                <w:b/>
                <w:bCs/>
                <w:sz w:val="20"/>
                <w:szCs w:val="20"/>
                <w:lang w:val="en-GB" w:eastAsia="en-CA"/>
              </w:rPr>
            </w:pPr>
            <w:r w:rsidRPr="007C5CBD">
              <w:rPr>
                <w:b/>
                <w:bCs/>
                <w:sz w:val="20"/>
                <w:szCs w:val="20"/>
                <w:lang w:val="en-GB" w:eastAsia="en-CA"/>
              </w:rPr>
              <w:t>2023</w:t>
            </w:r>
          </w:p>
        </w:tc>
        <w:tc>
          <w:tcPr>
            <w:tcW w:w="411" w:type="pct"/>
            <w:tcBorders>
              <w:top w:val="single" w:sz="4" w:space="0" w:color="auto"/>
              <w:left w:val="nil"/>
              <w:bottom w:val="single" w:sz="4" w:space="0" w:color="auto"/>
              <w:right w:val="single" w:sz="4" w:space="0" w:color="auto"/>
            </w:tcBorders>
            <w:vAlign w:val="center"/>
            <w:hideMark/>
          </w:tcPr>
          <w:p w14:paraId="55122DAC" w14:textId="77777777" w:rsidR="004F621D" w:rsidRPr="007C5CBD" w:rsidRDefault="004F621D" w:rsidP="00E31267">
            <w:pPr>
              <w:suppressAutoHyphens/>
              <w:jc w:val="center"/>
              <w:rPr>
                <w:b/>
                <w:bCs/>
                <w:sz w:val="20"/>
                <w:szCs w:val="20"/>
                <w:lang w:val="en-GB" w:eastAsia="en-CA"/>
              </w:rPr>
            </w:pPr>
            <w:r w:rsidRPr="007C5CBD">
              <w:rPr>
                <w:b/>
                <w:bCs/>
                <w:sz w:val="20"/>
                <w:szCs w:val="20"/>
                <w:lang w:val="en-GB" w:eastAsia="en-CA"/>
              </w:rPr>
              <w:t>2024</w:t>
            </w:r>
          </w:p>
        </w:tc>
        <w:tc>
          <w:tcPr>
            <w:tcW w:w="411" w:type="pct"/>
            <w:tcBorders>
              <w:top w:val="single" w:sz="4" w:space="0" w:color="auto"/>
              <w:left w:val="nil"/>
              <w:bottom w:val="single" w:sz="4" w:space="0" w:color="auto"/>
              <w:right w:val="single" w:sz="4" w:space="0" w:color="auto"/>
            </w:tcBorders>
            <w:vAlign w:val="center"/>
            <w:hideMark/>
          </w:tcPr>
          <w:p w14:paraId="356F0D2E" w14:textId="77777777" w:rsidR="004F621D" w:rsidRPr="007C5CBD" w:rsidRDefault="004F621D" w:rsidP="00E31267">
            <w:pPr>
              <w:suppressAutoHyphens/>
              <w:jc w:val="center"/>
              <w:rPr>
                <w:b/>
                <w:bCs/>
                <w:sz w:val="20"/>
                <w:szCs w:val="20"/>
                <w:lang w:val="en-GB" w:eastAsia="en-CA"/>
              </w:rPr>
            </w:pPr>
            <w:r w:rsidRPr="007C5CBD">
              <w:rPr>
                <w:b/>
                <w:bCs/>
                <w:sz w:val="20"/>
                <w:szCs w:val="20"/>
                <w:lang w:val="en-GB" w:eastAsia="en-CA"/>
              </w:rPr>
              <w:t>2025</w:t>
            </w:r>
          </w:p>
        </w:tc>
        <w:tc>
          <w:tcPr>
            <w:tcW w:w="411" w:type="pct"/>
            <w:tcBorders>
              <w:top w:val="single" w:sz="4" w:space="0" w:color="auto"/>
              <w:left w:val="nil"/>
              <w:bottom w:val="single" w:sz="4" w:space="0" w:color="auto"/>
              <w:right w:val="single" w:sz="4" w:space="0" w:color="auto"/>
            </w:tcBorders>
            <w:vAlign w:val="center"/>
            <w:hideMark/>
          </w:tcPr>
          <w:p w14:paraId="0059748F" w14:textId="77777777" w:rsidR="004F621D" w:rsidRPr="007C5CBD" w:rsidRDefault="004F621D" w:rsidP="00E31267">
            <w:pPr>
              <w:suppressAutoHyphens/>
              <w:jc w:val="center"/>
              <w:rPr>
                <w:b/>
                <w:bCs/>
                <w:sz w:val="20"/>
                <w:szCs w:val="20"/>
                <w:lang w:val="en-GB" w:eastAsia="en-CA"/>
              </w:rPr>
            </w:pPr>
            <w:r w:rsidRPr="007C5CBD">
              <w:rPr>
                <w:b/>
                <w:bCs/>
                <w:sz w:val="20"/>
                <w:szCs w:val="20"/>
                <w:lang w:val="en-GB" w:eastAsia="en-CA"/>
              </w:rPr>
              <w:t>2026</w:t>
            </w:r>
          </w:p>
        </w:tc>
        <w:tc>
          <w:tcPr>
            <w:tcW w:w="411" w:type="pct"/>
            <w:tcBorders>
              <w:top w:val="single" w:sz="4" w:space="0" w:color="auto"/>
              <w:left w:val="nil"/>
              <w:bottom w:val="single" w:sz="4" w:space="0" w:color="auto"/>
              <w:right w:val="single" w:sz="4" w:space="0" w:color="auto"/>
            </w:tcBorders>
            <w:vAlign w:val="center"/>
            <w:hideMark/>
          </w:tcPr>
          <w:p w14:paraId="02D93312" w14:textId="77777777" w:rsidR="004F621D" w:rsidRPr="007C5CBD" w:rsidRDefault="004F621D" w:rsidP="00E31267">
            <w:pPr>
              <w:suppressAutoHyphens/>
              <w:jc w:val="center"/>
              <w:rPr>
                <w:b/>
                <w:bCs/>
                <w:sz w:val="20"/>
                <w:szCs w:val="20"/>
                <w:lang w:val="en-GB" w:eastAsia="en-CA"/>
              </w:rPr>
            </w:pPr>
            <w:r w:rsidRPr="007C5CBD">
              <w:rPr>
                <w:b/>
                <w:bCs/>
                <w:sz w:val="20"/>
                <w:szCs w:val="20"/>
                <w:lang w:val="en-GB" w:eastAsia="en-CA"/>
              </w:rPr>
              <w:t>2027</w:t>
            </w:r>
          </w:p>
        </w:tc>
        <w:tc>
          <w:tcPr>
            <w:tcW w:w="411" w:type="pct"/>
            <w:tcBorders>
              <w:top w:val="single" w:sz="4" w:space="0" w:color="auto"/>
              <w:left w:val="nil"/>
              <w:bottom w:val="single" w:sz="4" w:space="0" w:color="auto"/>
              <w:right w:val="single" w:sz="4" w:space="0" w:color="auto"/>
            </w:tcBorders>
            <w:vAlign w:val="center"/>
            <w:hideMark/>
          </w:tcPr>
          <w:p w14:paraId="6188F7F4" w14:textId="77777777" w:rsidR="004F621D" w:rsidRPr="007C5CBD" w:rsidRDefault="004F621D" w:rsidP="00E31267">
            <w:pPr>
              <w:suppressAutoHyphens/>
              <w:jc w:val="center"/>
              <w:rPr>
                <w:b/>
                <w:bCs/>
                <w:sz w:val="20"/>
                <w:szCs w:val="20"/>
                <w:lang w:val="en-GB" w:eastAsia="en-CA"/>
              </w:rPr>
            </w:pPr>
            <w:r w:rsidRPr="007C5CBD">
              <w:rPr>
                <w:b/>
                <w:bCs/>
                <w:sz w:val="20"/>
                <w:szCs w:val="20"/>
                <w:lang w:val="en-GB" w:eastAsia="en-CA"/>
              </w:rPr>
              <w:t>2028</w:t>
            </w:r>
          </w:p>
        </w:tc>
        <w:tc>
          <w:tcPr>
            <w:tcW w:w="411" w:type="pct"/>
            <w:tcBorders>
              <w:top w:val="single" w:sz="4" w:space="0" w:color="auto"/>
              <w:left w:val="nil"/>
              <w:bottom w:val="single" w:sz="4" w:space="0" w:color="auto"/>
              <w:right w:val="single" w:sz="4" w:space="0" w:color="auto"/>
            </w:tcBorders>
            <w:vAlign w:val="center"/>
            <w:hideMark/>
          </w:tcPr>
          <w:p w14:paraId="5E9D3F9E" w14:textId="77777777" w:rsidR="004F621D" w:rsidRPr="007C5CBD" w:rsidRDefault="004F621D" w:rsidP="00E31267">
            <w:pPr>
              <w:suppressAutoHyphens/>
              <w:jc w:val="center"/>
              <w:rPr>
                <w:b/>
                <w:bCs/>
                <w:sz w:val="20"/>
                <w:szCs w:val="20"/>
                <w:lang w:val="en-GB" w:eastAsia="en-CA"/>
              </w:rPr>
            </w:pPr>
            <w:r w:rsidRPr="007C5CBD">
              <w:rPr>
                <w:b/>
                <w:bCs/>
                <w:sz w:val="20"/>
                <w:szCs w:val="20"/>
                <w:lang w:val="en-GB" w:eastAsia="en-CA"/>
              </w:rPr>
              <w:t>2029</w:t>
            </w:r>
          </w:p>
        </w:tc>
        <w:tc>
          <w:tcPr>
            <w:tcW w:w="411" w:type="pct"/>
            <w:tcBorders>
              <w:top w:val="single" w:sz="4" w:space="0" w:color="auto"/>
              <w:left w:val="nil"/>
              <w:bottom w:val="single" w:sz="4" w:space="0" w:color="auto"/>
              <w:right w:val="single" w:sz="4" w:space="0" w:color="auto"/>
            </w:tcBorders>
            <w:vAlign w:val="center"/>
            <w:hideMark/>
          </w:tcPr>
          <w:p w14:paraId="4669CBCE" w14:textId="77777777" w:rsidR="004F621D" w:rsidRPr="007C5CBD" w:rsidRDefault="004F621D" w:rsidP="00E31267">
            <w:pPr>
              <w:suppressAutoHyphens/>
              <w:jc w:val="center"/>
              <w:rPr>
                <w:b/>
                <w:bCs/>
                <w:sz w:val="20"/>
                <w:szCs w:val="20"/>
                <w:lang w:val="en-GB" w:eastAsia="en-CA"/>
              </w:rPr>
            </w:pPr>
            <w:r w:rsidRPr="007C5CBD">
              <w:rPr>
                <w:b/>
                <w:bCs/>
                <w:sz w:val="20"/>
                <w:szCs w:val="20"/>
                <w:lang w:val="en-GB" w:eastAsia="en-CA"/>
              </w:rPr>
              <w:t>Total</w:t>
            </w:r>
          </w:p>
        </w:tc>
      </w:tr>
      <w:tr w:rsidR="00744B19" w:rsidRPr="00744B19" w14:paraId="1A7A09B9" w14:textId="77777777" w:rsidTr="00744B19">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4519A6" w14:textId="77777777" w:rsidR="004F621D" w:rsidRPr="007C5CBD" w:rsidRDefault="004F621D" w:rsidP="004F621D">
            <w:pPr>
              <w:suppressAutoHyphens/>
              <w:jc w:val="left"/>
              <w:rPr>
                <w:sz w:val="20"/>
                <w:szCs w:val="20"/>
                <w:lang w:val="en-GB" w:eastAsia="en-CA"/>
              </w:rPr>
            </w:pPr>
            <w:r w:rsidRPr="007C5CBD">
              <w:rPr>
                <w:sz w:val="20"/>
                <w:szCs w:val="20"/>
                <w:lang w:val="en-GB" w:eastAsia="en-CA"/>
              </w:rPr>
              <w:t>1.1</w:t>
            </w:r>
          </w:p>
        </w:tc>
        <w:tc>
          <w:tcPr>
            <w:tcW w:w="1445" w:type="pct"/>
            <w:tcBorders>
              <w:top w:val="nil"/>
              <w:left w:val="nil"/>
              <w:bottom w:val="single" w:sz="4" w:space="0" w:color="auto"/>
              <w:right w:val="single" w:sz="4" w:space="0" w:color="auto"/>
            </w:tcBorders>
            <w:hideMark/>
          </w:tcPr>
          <w:p w14:paraId="05F5D2D2" w14:textId="71DCC441" w:rsidR="004F621D" w:rsidRPr="007C5CBD" w:rsidRDefault="004F621D" w:rsidP="004F621D">
            <w:pPr>
              <w:suppressAutoHyphens/>
              <w:jc w:val="left"/>
              <w:rPr>
                <w:sz w:val="20"/>
                <w:szCs w:val="20"/>
                <w:lang w:val="en-GB" w:eastAsia="en-CA"/>
              </w:rPr>
            </w:pPr>
            <w:r w:rsidRPr="007C5CBD">
              <w:rPr>
                <w:sz w:val="20"/>
                <w:szCs w:val="20"/>
                <w:lang w:val="en-GB" w:eastAsia="en-CA"/>
              </w:rPr>
              <w:t>Montreal Protocol reduction schedule of Annex F substances (CO</w:t>
            </w:r>
            <w:r w:rsidRPr="007C5CBD">
              <w:rPr>
                <w:sz w:val="20"/>
                <w:szCs w:val="20"/>
                <w:vertAlign w:val="subscript"/>
                <w:lang w:val="en-GB" w:eastAsia="en-CA"/>
              </w:rPr>
              <w:t>2</w:t>
            </w:r>
            <w:r w:rsidRPr="007C5CBD">
              <w:rPr>
                <w:sz w:val="20"/>
                <w:szCs w:val="20"/>
                <w:lang w:val="en-GB" w:eastAsia="en-CA"/>
              </w:rPr>
              <w:t>-eq tonnes)</w:t>
            </w:r>
          </w:p>
        </w:tc>
        <w:tc>
          <w:tcPr>
            <w:tcW w:w="476" w:type="pct"/>
            <w:tcBorders>
              <w:top w:val="nil"/>
              <w:left w:val="nil"/>
              <w:bottom w:val="single" w:sz="4" w:space="0" w:color="auto"/>
              <w:right w:val="single" w:sz="4" w:space="0" w:color="auto"/>
            </w:tcBorders>
            <w:hideMark/>
          </w:tcPr>
          <w:p w14:paraId="42A569C7" w14:textId="77777777" w:rsidR="004F621D" w:rsidRPr="007C5CBD" w:rsidRDefault="004F621D" w:rsidP="001C1F6B">
            <w:pPr>
              <w:suppressAutoHyphens/>
              <w:jc w:val="right"/>
              <w:rPr>
                <w:sz w:val="20"/>
                <w:szCs w:val="20"/>
                <w:lang w:val="en-GB" w:eastAsia="en-CA"/>
              </w:rPr>
            </w:pPr>
            <w:r w:rsidRPr="007C5CBD">
              <w:rPr>
                <w:sz w:val="20"/>
                <w:szCs w:val="20"/>
                <w:lang w:val="en-GB" w:eastAsia="en-CA"/>
              </w:rPr>
              <w:t>n/a</w:t>
            </w:r>
          </w:p>
        </w:tc>
        <w:tc>
          <w:tcPr>
            <w:tcW w:w="411" w:type="pct"/>
            <w:tcBorders>
              <w:top w:val="nil"/>
              <w:left w:val="nil"/>
              <w:bottom w:val="single" w:sz="4" w:space="0" w:color="auto"/>
              <w:right w:val="single" w:sz="4" w:space="0" w:color="auto"/>
            </w:tcBorders>
          </w:tcPr>
          <w:p w14:paraId="5ED7C691" w14:textId="5D29B21F" w:rsidR="004F621D" w:rsidRPr="007C5CBD" w:rsidRDefault="004F621D" w:rsidP="001C1F6B">
            <w:pPr>
              <w:suppressAutoHyphens/>
              <w:ind w:left="-139"/>
              <w:jc w:val="right"/>
              <w:rPr>
                <w:sz w:val="20"/>
                <w:szCs w:val="20"/>
                <w:lang w:val="en-GB" w:eastAsia="en-CA"/>
              </w:rPr>
            </w:pPr>
            <w:r w:rsidRPr="007C5CBD">
              <w:rPr>
                <w:color w:val="000000"/>
                <w:sz w:val="20"/>
                <w:szCs w:val="20"/>
              </w:rPr>
              <w:t>3,834,205</w:t>
            </w:r>
          </w:p>
        </w:tc>
        <w:tc>
          <w:tcPr>
            <w:tcW w:w="411" w:type="pct"/>
            <w:tcBorders>
              <w:top w:val="nil"/>
              <w:left w:val="nil"/>
              <w:bottom w:val="single" w:sz="4" w:space="0" w:color="auto"/>
              <w:right w:val="single" w:sz="4" w:space="0" w:color="auto"/>
            </w:tcBorders>
          </w:tcPr>
          <w:p w14:paraId="16E98943" w14:textId="44DA02B6" w:rsidR="004F621D" w:rsidRPr="007C5CBD" w:rsidRDefault="004F621D" w:rsidP="001C1F6B">
            <w:pPr>
              <w:suppressAutoHyphens/>
              <w:ind w:left="-139"/>
              <w:jc w:val="right"/>
              <w:rPr>
                <w:sz w:val="20"/>
                <w:szCs w:val="20"/>
                <w:lang w:val="en-GB" w:eastAsia="en-CA"/>
              </w:rPr>
            </w:pPr>
            <w:r w:rsidRPr="007C5CBD">
              <w:rPr>
                <w:color w:val="000000"/>
                <w:sz w:val="20"/>
                <w:szCs w:val="20"/>
              </w:rPr>
              <w:t>3,834,205</w:t>
            </w:r>
          </w:p>
        </w:tc>
        <w:tc>
          <w:tcPr>
            <w:tcW w:w="411" w:type="pct"/>
            <w:tcBorders>
              <w:top w:val="nil"/>
              <w:left w:val="nil"/>
              <w:bottom w:val="single" w:sz="4" w:space="0" w:color="auto"/>
              <w:right w:val="single" w:sz="4" w:space="0" w:color="auto"/>
            </w:tcBorders>
          </w:tcPr>
          <w:p w14:paraId="184387FD" w14:textId="70B35EC4" w:rsidR="004F621D" w:rsidRPr="007C5CBD" w:rsidRDefault="004F621D" w:rsidP="001C1F6B">
            <w:pPr>
              <w:suppressAutoHyphens/>
              <w:ind w:left="-139"/>
              <w:jc w:val="right"/>
              <w:rPr>
                <w:sz w:val="20"/>
                <w:szCs w:val="20"/>
                <w:lang w:val="en-GB" w:eastAsia="en-CA"/>
              </w:rPr>
            </w:pPr>
            <w:r w:rsidRPr="007C5CBD">
              <w:rPr>
                <w:color w:val="000000"/>
                <w:sz w:val="20"/>
                <w:szCs w:val="20"/>
              </w:rPr>
              <w:t>3,834,205</w:t>
            </w:r>
          </w:p>
        </w:tc>
        <w:tc>
          <w:tcPr>
            <w:tcW w:w="411" w:type="pct"/>
            <w:tcBorders>
              <w:top w:val="nil"/>
              <w:left w:val="nil"/>
              <w:bottom w:val="single" w:sz="4" w:space="0" w:color="auto"/>
              <w:right w:val="single" w:sz="4" w:space="0" w:color="auto"/>
            </w:tcBorders>
          </w:tcPr>
          <w:p w14:paraId="71C4B4AC" w14:textId="4AE7A5CB" w:rsidR="004F621D" w:rsidRPr="007C5CBD" w:rsidRDefault="004F621D" w:rsidP="001C1F6B">
            <w:pPr>
              <w:suppressAutoHyphens/>
              <w:ind w:left="-139"/>
              <w:jc w:val="right"/>
              <w:rPr>
                <w:sz w:val="20"/>
                <w:szCs w:val="20"/>
                <w:lang w:val="en-GB" w:eastAsia="en-CA"/>
              </w:rPr>
            </w:pPr>
            <w:r w:rsidRPr="007C5CBD">
              <w:rPr>
                <w:color w:val="000000"/>
                <w:sz w:val="20"/>
                <w:szCs w:val="20"/>
              </w:rPr>
              <w:t>3,834,205</w:t>
            </w:r>
          </w:p>
        </w:tc>
        <w:tc>
          <w:tcPr>
            <w:tcW w:w="411" w:type="pct"/>
            <w:tcBorders>
              <w:top w:val="nil"/>
              <w:left w:val="nil"/>
              <w:bottom w:val="single" w:sz="4" w:space="0" w:color="auto"/>
              <w:right w:val="single" w:sz="4" w:space="0" w:color="auto"/>
            </w:tcBorders>
          </w:tcPr>
          <w:p w14:paraId="22541A6E" w14:textId="5474D98E" w:rsidR="004F621D" w:rsidRPr="007C5CBD" w:rsidRDefault="004F621D" w:rsidP="001C1F6B">
            <w:pPr>
              <w:suppressAutoHyphens/>
              <w:ind w:left="-139"/>
              <w:jc w:val="right"/>
              <w:rPr>
                <w:sz w:val="20"/>
                <w:szCs w:val="20"/>
                <w:lang w:val="en-GB" w:eastAsia="en-CA"/>
              </w:rPr>
            </w:pPr>
            <w:r w:rsidRPr="007C5CBD">
              <w:rPr>
                <w:color w:val="000000"/>
                <w:sz w:val="20"/>
                <w:szCs w:val="20"/>
              </w:rPr>
              <w:t>3,834,205</w:t>
            </w:r>
          </w:p>
        </w:tc>
        <w:tc>
          <w:tcPr>
            <w:tcW w:w="411" w:type="pct"/>
            <w:tcBorders>
              <w:top w:val="nil"/>
              <w:left w:val="nil"/>
              <w:bottom w:val="single" w:sz="4" w:space="0" w:color="auto"/>
              <w:right w:val="single" w:sz="4" w:space="0" w:color="auto"/>
            </w:tcBorders>
          </w:tcPr>
          <w:p w14:paraId="0F86AFD4" w14:textId="010C3468" w:rsidR="004F621D" w:rsidRPr="007C5CBD" w:rsidRDefault="004F621D" w:rsidP="001C1F6B">
            <w:pPr>
              <w:suppressAutoHyphens/>
              <w:ind w:left="-139"/>
              <w:jc w:val="right"/>
              <w:rPr>
                <w:sz w:val="20"/>
                <w:szCs w:val="20"/>
                <w:lang w:val="en-GB" w:eastAsia="en-CA"/>
              </w:rPr>
            </w:pPr>
            <w:r w:rsidRPr="007C5CBD">
              <w:rPr>
                <w:color w:val="000000"/>
                <w:sz w:val="20"/>
                <w:szCs w:val="20"/>
              </w:rPr>
              <w:t>3,450,785</w:t>
            </w:r>
          </w:p>
        </w:tc>
        <w:tc>
          <w:tcPr>
            <w:tcW w:w="411" w:type="pct"/>
            <w:tcBorders>
              <w:top w:val="nil"/>
              <w:left w:val="nil"/>
              <w:bottom w:val="single" w:sz="4" w:space="0" w:color="auto"/>
              <w:right w:val="single" w:sz="4" w:space="0" w:color="auto"/>
            </w:tcBorders>
            <w:hideMark/>
          </w:tcPr>
          <w:p w14:paraId="431868D2" w14:textId="77777777" w:rsidR="004F621D" w:rsidRPr="007C5CBD" w:rsidRDefault="004F621D" w:rsidP="004F621D">
            <w:pPr>
              <w:suppressAutoHyphens/>
              <w:ind w:left="-139"/>
              <w:jc w:val="right"/>
              <w:rPr>
                <w:sz w:val="20"/>
                <w:szCs w:val="20"/>
                <w:lang w:val="en-GB" w:eastAsia="en-CA"/>
              </w:rPr>
            </w:pPr>
            <w:r w:rsidRPr="007C5CBD">
              <w:rPr>
                <w:sz w:val="20"/>
                <w:szCs w:val="20"/>
                <w:lang w:val="en-GB" w:eastAsia="en-CA"/>
              </w:rPr>
              <w:t>n/a</w:t>
            </w:r>
          </w:p>
        </w:tc>
      </w:tr>
      <w:tr w:rsidR="00744B19" w:rsidRPr="00744B19" w14:paraId="5A322333" w14:textId="77777777" w:rsidTr="00744B19">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6D3B1FB" w14:textId="77777777" w:rsidR="001C1F6B" w:rsidRPr="007C5CBD" w:rsidRDefault="001C1F6B" w:rsidP="001C1F6B">
            <w:pPr>
              <w:suppressAutoHyphens/>
              <w:jc w:val="left"/>
              <w:rPr>
                <w:sz w:val="20"/>
                <w:szCs w:val="20"/>
                <w:lang w:val="en-GB" w:eastAsia="en-CA"/>
              </w:rPr>
            </w:pPr>
            <w:r w:rsidRPr="007C5CBD">
              <w:rPr>
                <w:sz w:val="20"/>
                <w:szCs w:val="20"/>
                <w:lang w:val="en-GB" w:eastAsia="en-CA"/>
              </w:rPr>
              <w:t>1.2</w:t>
            </w:r>
          </w:p>
        </w:tc>
        <w:tc>
          <w:tcPr>
            <w:tcW w:w="1445" w:type="pct"/>
            <w:tcBorders>
              <w:top w:val="nil"/>
              <w:left w:val="nil"/>
              <w:bottom w:val="single" w:sz="4" w:space="0" w:color="auto"/>
              <w:right w:val="single" w:sz="4" w:space="0" w:color="auto"/>
            </w:tcBorders>
            <w:hideMark/>
          </w:tcPr>
          <w:p w14:paraId="125FD7BB" w14:textId="77777777" w:rsidR="001C1F6B" w:rsidRPr="007C5CBD" w:rsidRDefault="001C1F6B" w:rsidP="001C1F6B">
            <w:pPr>
              <w:suppressAutoHyphens/>
              <w:jc w:val="left"/>
              <w:rPr>
                <w:sz w:val="20"/>
                <w:szCs w:val="20"/>
                <w:lang w:val="en-GB" w:eastAsia="en-CA"/>
              </w:rPr>
            </w:pPr>
            <w:r w:rsidRPr="007C5CBD">
              <w:rPr>
                <w:sz w:val="20"/>
                <w:szCs w:val="20"/>
                <w:lang w:val="en-GB" w:eastAsia="en-CA"/>
              </w:rPr>
              <w:t>Maximum allowable total consumption of Annex F substances (CO</w:t>
            </w:r>
            <w:r w:rsidRPr="007C5CBD">
              <w:rPr>
                <w:sz w:val="20"/>
                <w:szCs w:val="20"/>
                <w:vertAlign w:val="subscript"/>
                <w:lang w:val="en-GB" w:eastAsia="en-CA"/>
              </w:rPr>
              <w:t>2</w:t>
            </w:r>
            <w:r w:rsidRPr="007C5CBD">
              <w:rPr>
                <w:sz w:val="20"/>
                <w:szCs w:val="20"/>
                <w:lang w:val="en-GB" w:eastAsia="en-CA"/>
              </w:rPr>
              <w:t>-eq tonnes)</w:t>
            </w:r>
          </w:p>
        </w:tc>
        <w:tc>
          <w:tcPr>
            <w:tcW w:w="476" w:type="pct"/>
            <w:tcBorders>
              <w:top w:val="nil"/>
              <w:left w:val="nil"/>
              <w:bottom w:val="single" w:sz="4" w:space="0" w:color="auto"/>
              <w:right w:val="single" w:sz="4" w:space="0" w:color="auto"/>
            </w:tcBorders>
          </w:tcPr>
          <w:p w14:paraId="01E3E9D8" w14:textId="3122202F" w:rsidR="001C1F6B" w:rsidRPr="007C5CBD" w:rsidRDefault="001C1F6B" w:rsidP="001C1F6B">
            <w:pPr>
              <w:suppressAutoHyphens/>
              <w:jc w:val="right"/>
              <w:rPr>
                <w:sz w:val="20"/>
                <w:szCs w:val="20"/>
                <w:lang w:val="en-GB" w:eastAsia="en-CA"/>
              </w:rPr>
            </w:pPr>
            <w:r w:rsidRPr="007C5CBD">
              <w:rPr>
                <w:sz w:val="20"/>
                <w:szCs w:val="20"/>
                <w:lang w:val="en-GB" w:eastAsia="en-CA"/>
              </w:rPr>
              <w:t>n/a</w:t>
            </w:r>
          </w:p>
        </w:tc>
        <w:tc>
          <w:tcPr>
            <w:tcW w:w="411" w:type="pct"/>
            <w:tcBorders>
              <w:top w:val="nil"/>
              <w:left w:val="nil"/>
              <w:bottom w:val="single" w:sz="4" w:space="0" w:color="auto"/>
              <w:right w:val="single" w:sz="4" w:space="0" w:color="auto"/>
            </w:tcBorders>
          </w:tcPr>
          <w:p w14:paraId="1F8EACD5" w14:textId="05397A34" w:rsidR="001C1F6B" w:rsidRPr="007C5CBD" w:rsidRDefault="001C1F6B" w:rsidP="001C1F6B">
            <w:pPr>
              <w:suppressAutoHyphens/>
              <w:ind w:left="-139"/>
              <w:jc w:val="right"/>
              <w:rPr>
                <w:sz w:val="20"/>
                <w:szCs w:val="20"/>
                <w:lang w:val="en-GB" w:eastAsia="en-CA"/>
              </w:rPr>
            </w:pPr>
            <w:r w:rsidRPr="007C5CBD">
              <w:rPr>
                <w:color w:val="000000"/>
                <w:sz w:val="20"/>
                <w:szCs w:val="20"/>
              </w:rPr>
              <w:t>3,834,205</w:t>
            </w:r>
          </w:p>
        </w:tc>
        <w:tc>
          <w:tcPr>
            <w:tcW w:w="411" w:type="pct"/>
            <w:tcBorders>
              <w:top w:val="nil"/>
              <w:left w:val="nil"/>
              <w:bottom w:val="single" w:sz="4" w:space="0" w:color="auto"/>
              <w:right w:val="single" w:sz="4" w:space="0" w:color="auto"/>
            </w:tcBorders>
          </w:tcPr>
          <w:p w14:paraId="3F89250C" w14:textId="0911C92D" w:rsidR="001C1F6B" w:rsidRPr="007C5CBD" w:rsidRDefault="001C1F6B" w:rsidP="001C1F6B">
            <w:pPr>
              <w:suppressAutoHyphens/>
              <w:ind w:left="-139"/>
              <w:jc w:val="right"/>
              <w:rPr>
                <w:sz w:val="20"/>
                <w:szCs w:val="20"/>
                <w:lang w:val="en-GB" w:eastAsia="en-CA"/>
              </w:rPr>
            </w:pPr>
            <w:r w:rsidRPr="007C5CBD">
              <w:rPr>
                <w:color w:val="000000"/>
                <w:sz w:val="20"/>
                <w:szCs w:val="20"/>
              </w:rPr>
              <w:t>3,834,205</w:t>
            </w:r>
          </w:p>
        </w:tc>
        <w:tc>
          <w:tcPr>
            <w:tcW w:w="411" w:type="pct"/>
            <w:tcBorders>
              <w:top w:val="nil"/>
              <w:left w:val="nil"/>
              <w:bottom w:val="single" w:sz="4" w:space="0" w:color="auto"/>
              <w:right w:val="single" w:sz="4" w:space="0" w:color="auto"/>
            </w:tcBorders>
          </w:tcPr>
          <w:p w14:paraId="0B5F1AA6" w14:textId="0A5F843D" w:rsidR="001C1F6B" w:rsidRPr="007C5CBD" w:rsidRDefault="001C1F6B" w:rsidP="001C1F6B">
            <w:pPr>
              <w:suppressAutoHyphens/>
              <w:ind w:left="-139"/>
              <w:jc w:val="right"/>
              <w:rPr>
                <w:sz w:val="20"/>
                <w:szCs w:val="20"/>
                <w:lang w:val="en-GB" w:eastAsia="en-CA"/>
              </w:rPr>
            </w:pPr>
            <w:r w:rsidRPr="007C5CBD">
              <w:rPr>
                <w:color w:val="000000"/>
                <w:sz w:val="20"/>
                <w:szCs w:val="20"/>
              </w:rPr>
              <w:t>3,834,205</w:t>
            </w:r>
          </w:p>
        </w:tc>
        <w:tc>
          <w:tcPr>
            <w:tcW w:w="411" w:type="pct"/>
            <w:tcBorders>
              <w:top w:val="nil"/>
              <w:left w:val="nil"/>
              <w:bottom w:val="single" w:sz="4" w:space="0" w:color="auto"/>
              <w:right w:val="single" w:sz="4" w:space="0" w:color="auto"/>
            </w:tcBorders>
          </w:tcPr>
          <w:p w14:paraId="5A8E0B40" w14:textId="0D60D72E" w:rsidR="001C1F6B" w:rsidRPr="007C5CBD" w:rsidRDefault="001C1F6B" w:rsidP="001C1F6B">
            <w:pPr>
              <w:suppressAutoHyphens/>
              <w:ind w:left="-139"/>
              <w:jc w:val="right"/>
              <w:rPr>
                <w:sz w:val="20"/>
                <w:szCs w:val="20"/>
                <w:lang w:val="en-GB" w:eastAsia="en-CA"/>
              </w:rPr>
            </w:pPr>
            <w:r w:rsidRPr="007C5CBD">
              <w:rPr>
                <w:color w:val="000000"/>
                <w:sz w:val="20"/>
                <w:szCs w:val="20"/>
              </w:rPr>
              <w:t>3,834,205</w:t>
            </w:r>
          </w:p>
        </w:tc>
        <w:tc>
          <w:tcPr>
            <w:tcW w:w="411" w:type="pct"/>
            <w:tcBorders>
              <w:top w:val="nil"/>
              <w:left w:val="nil"/>
              <w:bottom w:val="single" w:sz="4" w:space="0" w:color="auto"/>
              <w:right w:val="single" w:sz="4" w:space="0" w:color="auto"/>
            </w:tcBorders>
          </w:tcPr>
          <w:p w14:paraId="165271E4" w14:textId="572BA9F8" w:rsidR="001C1F6B" w:rsidRPr="007C5CBD" w:rsidRDefault="001C1F6B" w:rsidP="001C1F6B">
            <w:pPr>
              <w:suppressAutoHyphens/>
              <w:ind w:left="-139"/>
              <w:jc w:val="right"/>
              <w:rPr>
                <w:sz w:val="20"/>
                <w:szCs w:val="20"/>
                <w:lang w:val="en-GB" w:eastAsia="en-CA"/>
              </w:rPr>
            </w:pPr>
            <w:r w:rsidRPr="007C5CBD">
              <w:rPr>
                <w:color w:val="000000"/>
                <w:sz w:val="20"/>
                <w:szCs w:val="20"/>
              </w:rPr>
              <w:t>3,834,205</w:t>
            </w:r>
          </w:p>
        </w:tc>
        <w:tc>
          <w:tcPr>
            <w:tcW w:w="411" w:type="pct"/>
            <w:tcBorders>
              <w:top w:val="nil"/>
              <w:left w:val="nil"/>
              <w:bottom w:val="single" w:sz="4" w:space="0" w:color="auto"/>
              <w:right w:val="single" w:sz="4" w:space="0" w:color="auto"/>
            </w:tcBorders>
          </w:tcPr>
          <w:p w14:paraId="73E7F0EC" w14:textId="41247A04" w:rsidR="001C1F6B" w:rsidRPr="007C5CBD" w:rsidRDefault="001C1F6B" w:rsidP="001C1F6B">
            <w:pPr>
              <w:suppressAutoHyphens/>
              <w:ind w:left="-139"/>
              <w:jc w:val="right"/>
              <w:rPr>
                <w:sz w:val="20"/>
                <w:szCs w:val="20"/>
                <w:lang w:val="en-GB" w:eastAsia="en-CA"/>
              </w:rPr>
            </w:pPr>
            <w:r w:rsidRPr="007C5CBD">
              <w:rPr>
                <w:color w:val="000000"/>
                <w:sz w:val="20"/>
                <w:szCs w:val="20"/>
              </w:rPr>
              <w:t>3,450,785</w:t>
            </w:r>
          </w:p>
        </w:tc>
        <w:tc>
          <w:tcPr>
            <w:tcW w:w="411" w:type="pct"/>
            <w:tcBorders>
              <w:top w:val="nil"/>
              <w:left w:val="nil"/>
              <w:bottom w:val="single" w:sz="4" w:space="0" w:color="auto"/>
              <w:right w:val="single" w:sz="4" w:space="0" w:color="auto"/>
            </w:tcBorders>
            <w:hideMark/>
          </w:tcPr>
          <w:p w14:paraId="7377E8FD" w14:textId="77777777" w:rsidR="001C1F6B" w:rsidRPr="007C5CBD" w:rsidRDefault="001C1F6B" w:rsidP="001C1F6B">
            <w:pPr>
              <w:suppressAutoHyphens/>
              <w:ind w:left="-139"/>
              <w:jc w:val="right"/>
              <w:rPr>
                <w:sz w:val="20"/>
                <w:szCs w:val="20"/>
                <w:lang w:val="en-GB" w:eastAsia="en-CA"/>
              </w:rPr>
            </w:pPr>
            <w:r w:rsidRPr="007C5CBD">
              <w:rPr>
                <w:sz w:val="20"/>
                <w:szCs w:val="20"/>
                <w:lang w:val="en-GB"/>
              </w:rPr>
              <w:t>n/a</w:t>
            </w:r>
          </w:p>
        </w:tc>
      </w:tr>
      <w:tr w:rsidR="00B24C82" w:rsidRPr="00744B19" w14:paraId="3CCEB9F3" w14:textId="77777777" w:rsidTr="00651288">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7D4DF1" w14:textId="77777777" w:rsidR="00B24C82" w:rsidRPr="007C5CBD" w:rsidRDefault="00B24C82" w:rsidP="00B24C82">
            <w:pPr>
              <w:suppressAutoHyphens/>
              <w:jc w:val="left"/>
              <w:rPr>
                <w:sz w:val="20"/>
                <w:szCs w:val="20"/>
                <w:lang w:val="en-GB" w:eastAsia="en-CA"/>
              </w:rPr>
            </w:pPr>
            <w:r w:rsidRPr="007C5CBD">
              <w:rPr>
                <w:sz w:val="20"/>
                <w:szCs w:val="20"/>
                <w:lang w:val="en-GB" w:eastAsia="en-CA"/>
              </w:rPr>
              <w:t>2.1</w:t>
            </w:r>
          </w:p>
        </w:tc>
        <w:tc>
          <w:tcPr>
            <w:tcW w:w="1445" w:type="pct"/>
            <w:tcBorders>
              <w:top w:val="nil"/>
              <w:left w:val="nil"/>
              <w:bottom w:val="single" w:sz="4" w:space="0" w:color="auto"/>
              <w:right w:val="single" w:sz="4" w:space="0" w:color="auto"/>
            </w:tcBorders>
            <w:hideMark/>
          </w:tcPr>
          <w:p w14:paraId="7223FE66" w14:textId="77777777" w:rsidR="00B24C82" w:rsidRPr="007C5CBD" w:rsidRDefault="00B24C82" w:rsidP="00B24C82">
            <w:pPr>
              <w:suppressAutoHyphens/>
              <w:jc w:val="left"/>
              <w:rPr>
                <w:sz w:val="20"/>
                <w:szCs w:val="20"/>
                <w:lang w:val="en-GB" w:eastAsia="en-CA"/>
              </w:rPr>
            </w:pPr>
            <w:r w:rsidRPr="007C5CBD">
              <w:rPr>
                <w:sz w:val="20"/>
                <w:szCs w:val="20"/>
                <w:lang w:val="en-GB" w:eastAsia="en-CA"/>
              </w:rPr>
              <w:t>Lead IA (UNDP) agreed funding (US $)</w:t>
            </w:r>
          </w:p>
        </w:tc>
        <w:tc>
          <w:tcPr>
            <w:tcW w:w="476" w:type="pct"/>
            <w:tcBorders>
              <w:top w:val="nil"/>
              <w:left w:val="nil"/>
              <w:bottom w:val="single" w:sz="4" w:space="0" w:color="auto"/>
              <w:right w:val="single" w:sz="4" w:space="0" w:color="auto"/>
            </w:tcBorders>
          </w:tcPr>
          <w:p w14:paraId="69E385D0" w14:textId="446C6ABE" w:rsidR="00B24C82" w:rsidRPr="007C5CBD" w:rsidRDefault="00B24C82" w:rsidP="00B24C82">
            <w:pPr>
              <w:suppressAutoHyphens/>
              <w:jc w:val="right"/>
              <w:rPr>
                <w:sz w:val="20"/>
                <w:szCs w:val="20"/>
                <w:lang w:val="en-GB" w:eastAsia="en-CA"/>
              </w:rPr>
            </w:pPr>
            <w:r w:rsidRPr="007C5CBD">
              <w:rPr>
                <w:sz w:val="20"/>
                <w:szCs w:val="20"/>
                <w:lang w:val="en-GB"/>
              </w:rPr>
              <w:t>365,106</w:t>
            </w:r>
          </w:p>
        </w:tc>
        <w:tc>
          <w:tcPr>
            <w:tcW w:w="411" w:type="pct"/>
            <w:tcBorders>
              <w:top w:val="nil"/>
              <w:left w:val="nil"/>
              <w:bottom w:val="single" w:sz="4" w:space="0" w:color="auto"/>
              <w:right w:val="single" w:sz="4" w:space="0" w:color="auto"/>
            </w:tcBorders>
          </w:tcPr>
          <w:p w14:paraId="58917904" w14:textId="1578831B" w:rsidR="00B24C82" w:rsidRPr="007C5CBD" w:rsidRDefault="00B24C82" w:rsidP="00B24C82">
            <w:pPr>
              <w:suppressAutoHyphens/>
              <w:ind w:left="-139"/>
              <w:jc w:val="right"/>
              <w:rPr>
                <w:sz w:val="20"/>
                <w:szCs w:val="20"/>
                <w:lang w:val="en-GB" w:eastAsia="en-CA"/>
              </w:rPr>
            </w:pPr>
          </w:p>
        </w:tc>
        <w:tc>
          <w:tcPr>
            <w:tcW w:w="411" w:type="pct"/>
            <w:tcBorders>
              <w:top w:val="nil"/>
              <w:left w:val="nil"/>
              <w:bottom w:val="single" w:sz="4" w:space="0" w:color="auto"/>
              <w:right w:val="single" w:sz="4" w:space="0" w:color="auto"/>
            </w:tcBorders>
          </w:tcPr>
          <w:p w14:paraId="5FDC8357" w14:textId="4B4A6618" w:rsidR="00B24C82" w:rsidRPr="007C5CBD" w:rsidRDefault="00B24C82" w:rsidP="00B24C82">
            <w:pPr>
              <w:suppressAutoHyphens/>
              <w:ind w:left="-139"/>
              <w:jc w:val="right"/>
              <w:rPr>
                <w:sz w:val="20"/>
                <w:szCs w:val="20"/>
                <w:lang w:val="en-GB" w:eastAsia="en-CA"/>
              </w:rPr>
            </w:pPr>
          </w:p>
        </w:tc>
        <w:tc>
          <w:tcPr>
            <w:tcW w:w="411" w:type="pct"/>
            <w:tcBorders>
              <w:top w:val="nil"/>
              <w:left w:val="nil"/>
              <w:bottom w:val="single" w:sz="4" w:space="0" w:color="auto"/>
              <w:right w:val="single" w:sz="4" w:space="0" w:color="auto"/>
            </w:tcBorders>
            <w:vAlign w:val="bottom"/>
          </w:tcPr>
          <w:p w14:paraId="29A7883C" w14:textId="4EB7FDFF" w:rsidR="00B24C82" w:rsidRPr="007C5CBD" w:rsidRDefault="00B24C82" w:rsidP="00B24C82">
            <w:pPr>
              <w:suppressAutoHyphens/>
              <w:ind w:left="-139"/>
              <w:jc w:val="right"/>
              <w:rPr>
                <w:sz w:val="20"/>
                <w:szCs w:val="20"/>
                <w:lang w:val="en-GB" w:eastAsia="en-CA"/>
              </w:rPr>
            </w:pPr>
            <w:r w:rsidRPr="007C5CBD">
              <w:rPr>
                <w:sz w:val="20"/>
                <w:szCs w:val="20"/>
              </w:rPr>
              <w:t>368,223</w:t>
            </w:r>
          </w:p>
        </w:tc>
        <w:tc>
          <w:tcPr>
            <w:tcW w:w="411" w:type="pct"/>
            <w:tcBorders>
              <w:top w:val="nil"/>
              <w:left w:val="nil"/>
              <w:bottom w:val="single" w:sz="4" w:space="0" w:color="auto"/>
              <w:right w:val="single" w:sz="4" w:space="0" w:color="auto"/>
            </w:tcBorders>
          </w:tcPr>
          <w:p w14:paraId="1B22214B" w14:textId="241B0DD0" w:rsidR="00B24C82" w:rsidRPr="007C5CBD" w:rsidRDefault="00B24C82" w:rsidP="00B24C82">
            <w:pPr>
              <w:suppressAutoHyphens/>
              <w:ind w:left="-139"/>
              <w:jc w:val="right"/>
              <w:rPr>
                <w:sz w:val="20"/>
                <w:szCs w:val="20"/>
                <w:lang w:val="en-GB" w:eastAsia="en-CA"/>
              </w:rPr>
            </w:pPr>
          </w:p>
        </w:tc>
        <w:tc>
          <w:tcPr>
            <w:tcW w:w="411" w:type="pct"/>
            <w:tcBorders>
              <w:top w:val="nil"/>
              <w:left w:val="nil"/>
              <w:bottom w:val="single" w:sz="4" w:space="0" w:color="auto"/>
              <w:right w:val="single" w:sz="4" w:space="0" w:color="auto"/>
            </w:tcBorders>
          </w:tcPr>
          <w:p w14:paraId="0763F644" w14:textId="3CEDB087" w:rsidR="00B24C82" w:rsidRPr="007C5CBD" w:rsidRDefault="00B24C82" w:rsidP="00B24C82">
            <w:pPr>
              <w:suppressAutoHyphens/>
              <w:ind w:left="-139"/>
              <w:jc w:val="right"/>
              <w:rPr>
                <w:sz w:val="20"/>
                <w:szCs w:val="20"/>
                <w:lang w:val="en-GB" w:eastAsia="en-CA"/>
              </w:rPr>
            </w:pPr>
          </w:p>
        </w:tc>
        <w:tc>
          <w:tcPr>
            <w:tcW w:w="411" w:type="pct"/>
            <w:tcBorders>
              <w:top w:val="nil"/>
              <w:left w:val="nil"/>
              <w:bottom w:val="single" w:sz="4" w:space="0" w:color="auto"/>
              <w:right w:val="single" w:sz="4" w:space="0" w:color="auto"/>
            </w:tcBorders>
          </w:tcPr>
          <w:p w14:paraId="20EB5523" w14:textId="7F8B1570" w:rsidR="00B24C82" w:rsidRPr="007C5CBD" w:rsidRDefault="00B24C82" w:rsidP="00B24C82">
            <w:pPr>
              <w:suppressAutoHyphens/>
              <w:ind w:left="-139"/>
              <w:jc w:val="right"/>
              <w:rPr>
                <w:sz w:val="20"/>
                <w:szCs w:val="20"/>
                <w:lang w:val="en-GB" w:eastAsia="en-CA"/>
              </w:rPr>
            </w:pPr>
            <w:r w:rsidRPr="007C5CBD">
              <w:rPr>
                <w:sz w:val="20"/>
                <w:szCs w:val="20"/>
                <w:lang w:val="en-GB"/>
              </w:rPr>
              <w:t>60,839</w:t>
            </w:r>
          </w:p>
        </w:tc>
        <w:tc>
          <w:tcPr>
            <w:tcW w:w="411" w:type="pct"/>
            <w:tcBorders>
              <w:top w:val="nil"/>
              <w:left w:val="nil"/>
              <w:bottom w:val="single" w:sz="4" w:space="0" w:color="auto"/>
              <w:right w:val="single" w:sz="4" w:space="0" w:color="auto"/>
            </w:tcBorders>
            <w:vAlign w:val="center"/>
          </w:tcPr>
          <w:p w14:paraId="20501F55" w14:textId="4EDA17F8" w:rsidR="00B24C82" w:rsidRPr="007C5CBD" w:rsidRDefault="00B24C82" w:rsidP="00B24C82">
            <w:pPr>
              <w:suppressAutoHyphens/>
              <w:ind w:left="-139"/>
              <w:jc w:val="right"/>
              <w:rPr>
                <w:b/>
                <w:bCs/>
                <w:sz w:val="20"/>
                <w:szCs w:val="20"/>
                <w:highlight w:val="yellow"/>
                <w:lang w:val="en-GB" w:eastAsia="en-CA"/>
              </w:rPr>
            </w:pPr>
            <w:r w:rsidRPr="007C5CBD">
              <w:rPr>
                <w:color w:val="000000"/>
                <w:sz w:val="20"/>
                <w:szCs w:val="20"/>
              </w:rPr>
              <w:t>794,16</w:t>
            </w:r>
            <w:r w:rsidR="00F80CE5" w:rsidRPr="007C5CBD">
              <w:rPr>
                <w:color w:val="000000"/>
                <w:sz w:val="20"/>
                <w:szCs w:val="20"/>
              </w:rPr>
              <w:t>8</w:t>
            </w:r>
          </w:p>
        </w:tc>
      </w:tr>
      <w:tr w:rsidR="00B24C82" w:rsidRPr="00744B19" w14:paraId="1B504492" w14:textId="77777777" w:rsidTr="00651288">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1C07059" w14:textId="77777777" w:rsidR="00B24C82" w:rsidRPr="007C5CBD" w:rsidRDefault="00B24C82" w:rsidP="00B24C82">
            <w:pPr>
              <w:suppressAutoHyphens/>
              <w:jc w:val="left"/>
              <w:rPr>
                <w:sz w:val="20"/>
                <w:szCs w:val="20"/>
                <w:lang w:val="en-GB" w:eastAsia="en-CA"/>
              </w:rPr>
            </w:pPr>
            <w:r w:rsidRPr="007C5CBD">
              <w:rPr>
                <w:sz w:val="20"/>
                <w:szCs w:val="20"/>
                <w:lang w:val="en-GB" w:eastAsia="en-CA"/>
              </w:rPr>
              <w:t>2.2</w:t>
            </w:r>
          </w:p>
        </w:tc>
        <w:tc>
          <w:tcPr>
            <w:tcW w:w="1445" w:type="pct"/>
            <w:tcBorders>
              <w:top w:val="nil"/>
              <w:left w:val="nil"/>
              <w:bottom w:val="single" w:sz="4" w:space="0" w:color="auto"/>
              <w:right w:val="single" w:sz="4" w:space="0" w:color="auto"/>
            </w:tcBorders>
            <w:hideMark/>
          </w:tcPr>
          <w:p w14:paraId="2EA2F4B4" w14:textId="77777777" w:rsidR="00B24C82" w:rsidRPr="007C5CBD" w:rsidRDefault="00B24C82" w:rsidP="00B24C82">
            <w:pPr>
              <w:suppressAutoHyphens/>
              <w:jc w:val="left"/>
              <w:rPr>
                <w:sz w:val="20"/>
                <w:szCs w:val="20"/>
                <w:lang w:val="en-GB" w:eastAsia="en-CA"/>
              </w:rPr>
            </w:pPr>
            <w:r w:rsidRPr="007C5CBD">
              <w:rPr>
                <w:sz w:val="20"/>
                <w:szCs w:val="20"/>
                <w:lang w:val="en-GB" w:eastAsia="en-CA"/>
              </w:rPr>
              <w:t>Support costs for Lead IA (US $)</w:t>
            </w:r>
          </w:p>
        </w:tc>
        <w:tc>
          <w:tcPr>
            <w:tcW w:w="476" w:type="pct"/>
            <w:tcBorders>
              <w:top w:val="nil"/>
              <w:left w:val="nil"/>
              <w:bottom w:val="single" w:sz="4" w:space="0" w:color="auto"/>
              <w:right w:val="single" w:sz="4" w:space="0" w:color="auto"/>
            </w:tcBorders>
            <w:vAlign w:val="center"/>
          </w:tcPr>
          <w:p w14:paraId="3C926639" w14:textId="76B21D74" w:rsidR="00B24C82" w:rsidRPr="007C5CBD" w:rsidRDefault="00B24C82" w:rsidP="00B24C82">
            <w:pPr>
              <w:suppressAutoHyphens/>
              <w:jc w:val="right"/>
              <w:rPr>
                <w:sz w:val="20"/>
                <w:szCs w:val="20"/>
                <w:lang w:val="en-GB" w:eastAsia="en-CA"/>
              </w:rPr>
            </w:pPr>
            <w:r w:rsidRPr="007C5CBD">
              <w:rPr>
                <w:sz w:val="20"/>
                <w:szCs w:val="20"/>
                <w:lang w:val="en-GB"/>
              </w:rPr>
              <w:t>25,557</w:t>
            </w:r>
          </w:p>
        </w:tc>
        <w:tc>
          <w:tcPr>
            <w:tcW w:w="411" w:type="pct"/>
            <w:tcBorders>
              <w:top w:val="nil"/>
              <w:left w:val="nil"/>
              <w:bottom w:val="single" w:sz="4" w:space="0" w:color="auto"/>
              <w:right w:val="single" w:sz="4" w:space="0" w:color="auto"/>
            </w:tcBorders>
          </w:tcPr>
          <w:p w14:paraId="57686176" w14:textId="7FB76BFF" w:rsidR="00B24C82" w:rsidRPr="007C5CBD" w:rsidRDefault="00B24C82" w:rsidP="00B24C82">
            <w:pPr>
              <w:suppressAutoHyphens/>
              <w:jc w:val="right"/>
              <w:rPr>
                <w:sz w:val="20"/>
                <w:szCs w:val="20"/>
                <w:lang w:val="en-GB" w:eastAsia="en-CA"/>
              </w:rPr>
            </w:pPr>
            <w:r w:rsidRPr="007C5CBD">
              <w:rPr>
                <w:sz w:val="20"/>
                <w:szCs w:val="20"/>
              </w:rPr>
              <w:t>0.00</w:t>
            </w:r>
          </w:p>
        </w:tc>
        <w:tc>
          <w:tcPr>
            <w:tcW w:w="411" w:type="pct"/>
            <w:tcBorders>
              <w:top w:val="nil"/>
              <w:left w:val="nil"/>
              <w:bottom w:val="single" w:sz="4" w:space="0" w:color="auto"/>
              <w:right w:val="single" w:sz="4" w:space="0" w:color="auto"/>
            </w:tcBorders>
          </w:tcPr>
          <w:p w14:paraId="5A6FD404" w14:textId="1D3DC5E3" w:rsidR="00B24C82" w:rsidRPr="007C5CBD" w:rsidRDefault="00B24C82" w:rsidP="00B24C82">
            <w:pPr>
              <w:suppressAutoHyphens/>
              <w:jc w:val="right"/>
              <w:rPr>
                <w:sz w:val="20"/>
                <w:szCs w:val="20"/>
                <w:lang w:val="en-GB" w:eastAsia="en-CA"/>
              </w:rPr>
            </w:pPr>
            <w:r w:rsidRPr="007C5CBD">
              <w:rPr>
                <w:sz w:val="20"/>
                <w:szCs w:val="20"/>
              </w:rPr>
              <w:t>0.00</w:t>
            </w:r>
          </w:p>
        </w:tc>
        <w:tc>
          <w:tcPr>
            <w:tcW w:w="411" w:type="pct"/>
            <w:tcBorders>
              <w:top w:val="nil"/>
              <w:left w:val="nil"/>
              <w:bottom w:val="single" w:sz="4" w:space="0" w:color="auto"/>
              <w:right w:val="single" w:sz="4" w:space="0" w:color="auto"/>
            </w:tcBorders>
            <w:vAlign w:val="center"/>
          </w:tcPr>
          <w:p w14:paraId="0F2589BA" w14:textId="7B164EC9" w:rsidR="00B24C82" w:rsidRPr="007C5CBD" w:rsidRDefault="00B24C82" w:rsidP="00B24C82">
            <w:pPr>
              <w:suppressAutoHyphens/>
              <w:jc w:val="right"/>
              <w:rPr>
                <w:sz w:val="20"/>
                <w:szCs w:val="20"/>
                <w:lang w:val="en-GB" w:eastAsia="en-CA"/>
              </w:rPr>
            </w:pPr>
            <w:r w:rsidRPr="007C5CBD">
              <w:rPr>
                <w:sz w:val="20"/>
                <w:szCs w:val="20"/>
                <w:lang w:val="en-GB"/>
              </w:rPr>
              <w:t>25,776</w:t>
            </w:r>
          </w:p>
        </w:tc>
        <w:tc>
          <w:tcPr>
            <w:tcW w:w="411" w:type="pct"/>
            <w:tcBorders>
              <w:top w:val="nil"/>
              <w:left w:val="nil"/>
              <w:bottom w:val="single" w:sz="4" w:space="0" w:color="auto"/>
              <w:right w:val="single" w:sz="4" w:space="0" w:color="auto"/>
            </w:tcBorders>
          </w:tcPr>
          <w:p w14:paraId="2E216A1B" w14:textId="30DCF123" w:rsidR="00B24C82" w:rsidRPr="007C5CBD" w:rsidRDefault="00B24C82" w:rsidP="00B24C82">
            <w:pPr>
              <w:suppressAutoHyphens/>
              <w:jc w:val="right"/>
              <w:rPr>
                <w:sz w:val="20"/>
                <w:szCs w:val="20"/>
                <w:lang w:val="en-GB" w:eastAsia="en-CA"/>
              </w:rPr>
            </w:pPr>
            <w:r w:rsidRPr="007C5CBD">
              <w:rPr>
                <w:sz w:val="20"/>
                <w:szCs w:val="20"/>
              </w:rPr>
              <w:t>0.00</w:t>
            </w:r>
          </w:p>
        </w:tc>
        <w:tc>
          <w:tcPr>
            <w:tcW w:w="411" w:type="pct"/>
            <w:tcBorders>
              <w:top w:val="nil"/>
              <w:left w:val="nil"/>
              <w:bottom w:val="single" w:sz="4" w:space="0" w:color="auto"/>
              <w:right w:val="single" w:sz="4" w:space="0" w:color="auto"/>
            </w:tcBorders>
          </w:tcPr>
          <w:p w14:paraId="52F056DD" w14:textId="6ABF295A" w:rsidR="00B24C82" w:rsidRPr="007C5CBD" w:rsidRDefault="00B24C82" w:rsidP="00B24C82">
            <w:pPr>
              <w:suppressAutoHyphens/>
              <w:jc w:val="right"/>
              <w:rPr>
                <w:sz w:val="20"/>
                <w:szCs w:val="20"/>
                <w:lang w:val="en-GB" w:eastAsia="en-CA"/>
              </w:rPr>
            </w:pPr>
            <w:r w:rsidRPr="007C5CBD">
              <w:rPr>
                <w:sz w:val="20"/>
                <w:szCs w:val="20"/>
              </w:rPr>
              <w:t>0.00</w:t>
            </w:r>
          </w:p>
        </w:tc>
        <w:tc>
          <w:tcPr>
            <w:tcW w:w="411" w:type="pct"/>
            <w:tcBorders>
              <w:top w:val="nil"/>
              <w:left w:val="nil"/>
              <w:bottom w:val="single" w:sz="4" w:space="0" w:color="auto"/>
              <w:right w:val="single" w:sz="4" w:space="0" w:color="auto"/>
            </w:tcBorders>
            <w:vAlign w:val="center"/>
          </w:tcPr>
          <w:p w14:paraId="694139F1" w14:textId="5D7C4C20" w:rsidR="00B24C82" w:rsidRPr="007C5CBD" w:rsidRDefault="00B24C82" w:rsidP="00B24C82">
            <w:pPr>
              <w:suppressAutoHyphens/>
              <w:jc w:val="right"/>
              <w:rPr>
                <w:sz w:val="20"/>
                <w:szCs w:val="20"/>
                <w:lang w:val="en-GB" w:eastAsia="en-CA"/>
              </w:rPr>
            </w:pPr>
            <w:r w:rsidRPr="007C5CBD">
              <w:rPr>
                <w:sz w:val="20"/>
                <w:szCs w:val="20"/>
                <w:lang w:val="en-GB"/>
              </w:rPr>
              <w:t>4,259</w:t>
            </w:r>
          </w:p>
        </w:tc>
        <w:tc>
          <w:tcPr>
            <w:tcW w:w="411" w:type="pct"/>
            <w:tcBorders>
              <w:top w:val="nil"/>
              <w:left w:val="nil"/>
              <w:bottom w:val="single" w:sz="4" w:space="0" w:color="auto"/>
              <w:right w:val="single" w:sz="4" w:space="0" w:color="auto"/>
            </w:tcBorders>
            <w:vAlign w:val="center"/>
          </w:tcPr>
          <w:p w14:paraId="18E4C46D" w14:textId="4D388FAD" w:rsidR="00B24C82" w:rsidRPr="007C5CBD" w:rsidRDefault="00B24C82" w:rsidP="00B24C82">
            <w:pPr>
              <w:suppressAutoHyphens/>
              <w:jc w:val="right"/>
              <w:rPr>
                <w:b/>
                <w:bCs/>
                <w:sz w:val="20"/>
                <w:szCs w:val="20"/>
                <w:highlight w:val="yellow"/>
                <w:lang w:val="en-GB" w:eastAsia="en-CA"/>
              </w:rPr>
            </w:pPr>
            <w:r w:rsidRPr="007C5CBD">
              <w:rPr>
                <w:sz w:val="20"/>
                <w:szCs w:val="20"/>
                <w:lang w:val="en-GB"/>
              </w:rPr>
              <w:t>55,592</w:t>
            </w:r>
          </w:p>
        </w:tc>
      </w:tr>
      <w:tr w:rsidR="00B24C82" w:rsidRPr="00744B19" w14:paraId="294F4D58" w14:textId="77777777" w:rsidTr="00651288">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16346A4" w14:textId="77777777" w:rsidR="00B24C82" w:rsidRPr="007C5CBD" w:rsidRDefault="00B24C82" w:rsidP="00B24C82">
            <w:pPr>
              <w:suppressAutoHyphens/>
              <w:jc w:val="left"/>
              <w:rPr>
                <w:sz w:val="20"/>
                <w:szCs w:val="20"/>
                <w:lang w:val="en-GB" w:eastAsia="en-CA"/>
              </w:rPr>
            </w:pPr>
            <w:r w:rsidRPr="007C5CBD">
              <w:rPr>
                <w:sz w:val="20"/>
                <w:szCs w:val="20"/>
                <w:lang w:val="en-GB" w:eastAsia="en-CA"/>
              </w:rPr>
              <w:t>2.3</w:t>
            </w:r>
          </w:p>
        </w:tc>
        <w:tc>
          <w:tcPr>
            <w:tcW w:w="1445" w:type="pct"/>
            <w:tcBorders>
              <w:top w:val="nil"/>
              <w:left w:val="nil"/>
              <w:bottom w:val="single" w:sz="4" w:space="0" w:color="auto"/>
              <w:right w:val="single" w:sz="4" w:space="0" w:color="auto"/>
            </w:tcBorders>
            <w:shd w:val="clear" w:color="auto" w:fill="auto"/>
          </w:tcPr>
          <w:p w14:paraId="0899E4DD" w14:textId="77777777" w:rsidR="00B24C82" w:rsidRPr="007C5CBD" w:rsidRDefault="00B24C82" w:rsidP="00B24C82">
            <w:pPr>
              <w:suppressAutoHyphens/>
              <w:jc w:val="left"/>
              <w:rPr>
                <w:sz w:val="20"/>
                <w:szCs w:val="20"/>
                <w:lang w:val="en-GB" w:eastAsia="en-CA"/>
              </w:rPr>
            </w:pPr>
            <w:r w:rsidRPr="007C5CBD">
              <w:rPr>
                <w:color w:val="0D0D0D" w:themeColor="text1" w:themeTint="F2"/>
                <w:sz w:val="20"/>
                <w:szCs w:val="20"/>
                <w:lang w:val="en-GB" w:eastAsia="en-CA"/>
              </w:rPr>
              <w:t>Cooperating IA (UNEP) agreed funding (US $)</w:t>
            </w:r>
          </w:p>
        </w:tc>
        <w:tc>
          <w:tcPr>
            <w:tcW w:w="476" w:type="pct"/>
            <w:tcBorders>
              <w:top w:val="nil"/>
              <w:left w:val="nil"/>
              <w:bottom w:val="single" w:sz="4" w:space="0" w:color="auto"/>
              <w:right w:val="single" w:sz="4" w:space="0" w:color="auto"/>
            </w:tcBorders>
          </w:tcPr>
          <w:p w14:paraId="12ED9953" w14:textId="47E68F46" w:rsidR="00B24C82" w:rsidRPr="007C5CBD" w:rsidRDefault="00B24C82" w:rsidP="00B24C82">
            <w:pPr>
              <w:suppressAutoHyphens/>
              <w:jc w:val="right"/>
              <w:rPr>
                <w:sz w:val="20"/>
                <w:szCs w:val="20"/>
                <w:lang w:val="en-GB"/>
              </w:rPr>
            </w:pPr>
            <w:r w:rsidRPr="007C5CBD">
              <w:rPr>
                <w:sz w:val="20"/>
                <w:szCs w:val="20"/>
                <w:lang w:val="en-GB"/>
              </w:rPr>
              <w:t>120,774</w:t>
            </w:r>
          </w:p>
        </w:tc>
        <w:tc>
          <w:tcPr>
            <w:tcW w:w="411" w:type="pct"/>
            <w:tcBorders>
              <w:top w:val="nil"/>
              <w:left w:val="nil"/>
              <w:bottom w:val="single" w:sz="4" w:space="0" w:color="auto"/>
              <w:right w:val="single" w:sz="4" w:space="0" w:color="auto"/>
            </w:tcBorders>
          </w:tcPr>
          <w:p w14:paraId="401FD0FB" w14:textId="4505FB64" w:rsidR="00B24C82" w:rsidRPr="007C5CBD" w:rsidRDefault="00B24C82" w:rsidP="00B24C82">
            <w:pPr>
              <w:suppressAutoHyphens/>
              <w:jc w:val="right"/>
              <w:rPr>
                <w:sz w:val="20"/>
                <w:szCs w:val="20"/>
                <w:lang w:val="en-GB" w:eastAsia="en-CA"/>
              </w:rPr>
            </w:pPr>
          </w:p>
        </w:tc>
        <w:tc>
          <w:tcPr>
            <w:tcW w:w="411" w:type="pct"/>
            <w:tcBorders>
              <w:top w:val="nil"/>
              <w:left w:val="nil"/>
              <w:bottom w:val="single" w:sz="4" w:space="0" w:color="auto"/>
              <w:right w:val="single" w:sz="4" w:space="0" w:color="auto"/>
            </w:tcBorders>
          </w:tcPr>
          <w:p w14:paraId="1FA10022" w14:textId="1189F237" w:rsidR="00B24C82" w:rsidRPr="007C5CBD" w:rsidRDefault="00B24C82" w:rsidP="00B24C82">
            <w:pPr>
              <w:suppressAutoHyphens/>
              <w:jc w:val="right"/>
              <w:rPr>
                <w:sz w:val="20"/>
                <w:szCs w:val="20"/>
                <w:lang w:val="en-GB" w:eastAsia="en-CA"/>
              </w:rPr>
            </w:pPr>
          </w:p>
        </w:tc>
        <w:tc>
          <w:tcPr>
            <w:tcW w:w="411" w:type="pct"/>
            <w:tcBorders>
              <w:top w:val="nil"/>
              <w:left w:val="nil"/>
              <w:bottom w:val="single" w:sz="4" w:space="0" w:color="auto"/>
              <w:right w:val="single" w:sz="4" w:space="0" w:color="auto"/>
            </w:tcBorders>
            <w:vAlign w:val="center"/>
          </w:tcPr>
          <w:p w14:paraId="7E8ECEBF" w14:textId="2FD46D9F" w:rsidR="00B24C82" w:rsidRPr="007C5CBD" w:rsidRDefault="00B24C82" w:rsidP="00B24C82">
            <w:pPr>
              <w:suppressAutoHyphens/>
              <w:jc w:val="right"/>
              <w:rPr>
                <w:sz w:val="20"/>
                <w:szCs w:val="20"/>
                <w:lang w:val="en-GB"/>
              </w:rPr>
            </w:pPr>
            <w:r w:rsidRPr="007C5CBD">
              <w:rPr>
                <w:sz w:val="20"/>
                <w:szCs w:val="20"/>
                <w:lang w:val="en-GB"/>
              </w:rPr>
              <w:t>103,272</w:t>
            </w:r>
          </w:p>
        </w:tc>
        <w:tc>
          <w:tcPr>
            <w:tcW w:w="411" w:type="pct"/>
            <w:tcBorders>
              <w:top w:val="nil"/>
              <w:left w:val="nil"/>
              <w:bottom w:val="single" w:sz="4" w:space="0" w:color="auto"/>
              <w:right w:val="single" w:sz="4" w:space="0" w:color="auto"/>
            </w:tcBorders>
          </w:tcPr>
          <w:p w14:paraId="479E70A5" w14:textId="05EEAA25" w:rsidR="00B24C82" w:rsidRPr="007C5CBD" w:rsidRDefault="00B24C82" w:rsidP="00B24C82">
            <w:pPr>
              <w:suppressAutoHyphens/>
              <w:jc w:val="right"/>
              <w:rPr>
                <w:sz w:val="20"/>
                <w:szCs w:val="20"/>
                <w:lang w:val="en-GB" w:eastAsia="en-CA"/>
              </w:rPr>
            </w:pPr>
          </w:p>
        </w:tc>
        <w:tc>
          <w:tcPr>
            <w:tcW w:w="411" w:type="pct"/>
            <w:tcBorders>
              <w:top w:val="nil"/>
              <w:left w:val="nil"/>
              <w:bottom w:val="single" w:sz="4" w:space="0" w:color="auto"/>
              <w:right w:val="single" w:sz="4" w:space="0" w:color="auto"/>
            </w:tcBorders>
          </w:tcPr>
          <w:p w14:paraId="24543C24" w14:textId="3001FB73" w:rsidR="00B24C82" w:rsidRPr="007C5CBD" w:rsidRDefault="00B24C82" w:rsidP="00B24C82">
            <w:pPr>
              <w:suppressAutoHyphens/>
              <w:jc w:val="right"/>
              <w:rPr>
                <w:sz w:val="20"/>
                <w:szCs w:val="20"/>
                <w:lang w:val="en-GB"/>
              </w:rPr>
            </w:pPr>
          </w:p>
        </w:tc>
        <w:tc>
          <w:tcPr>
            <w:tcW w:w="411" w:type="pct"/>
            <w:tcBorders>
              <w:top w:val="nil"/>
              <w:left w:val="nil"/>
              <w:bottom w:val="single" w:sz="4" w:space="0" w:color="auto"/>
              <w:right w:val="single" w:sz="4" w:space="0" w:color="auto"/>
            </w:tcBorders>
          </w:tcPr>
          <w:p w14:paraId="4E93EE85" w14:textId="6E06E068" w:rsidR="00B24C82" w:rsidRPr="007C5CBD" w:rsidRDefault="00B24C82" w:rsidP="00B24C82">
            <w:pPr>
              <w:suppressAutoHyphens/>
              <w:jc w:val="right"/>
              <w:rPr>
                <w:sz w:val="20"/>
                <w:szCs w:val="20"/>
                <w:lang w:val="en-GB" w:eastAsia="en-CA"/>
              </w:rPr>
            </w:pPr>
            <w:r w:rsidRPr="007C5CBD">
              <w:rPr>
                <w:sz w:val="20"/>
                <w:szCs w:val="20"/>
                <w:lang w:val="en-GB"/>
              </w:rPr>
              <w:t>45,903</w:t>
            </w:r>
          </w:p>
        </w:tc>
        <w:tc>
          <w:tcPr>
            <w:tcW w:w="411" w:type="pct"/>
            <w:tcBorders>
              <w:top w:val="nil"/>
              <w:left w:val="nil"/>
              <w:bottom w:val="single" w:sz="4" w:space="0" w:color="auto"/>
              <w:right w:val="single" w:sz="4" w:space="0" w:color="auto"/>
            </w:tcBorders>
            <w:vAlign w:val="center"/>
          </w:tcPr>
          <w:p w14:paraId="4E36D9D3" w14:textId="1FD6515F" w:rsidR="00B24C82" w:rsidRPr="007C5CBD" w:rsidRDefault="00B24C82" w:rsidP="00B24C82">
            <w:pPr>
              <w:suppressAutoHyphens/>
              <w:jc w:val="right"/>
              <w:rPr>
                <w:b/>
                <w:bCs/>
                <w:sz w:val="20"/>
                <w:szCs w:val="20"/>
                <w:highlight w:val="yellow"/>
                <w:lang w:val="en-GB"/>
              </w:rPr>
            </w:pPr>
            <w:r w:rsidRPr="007C5CBD">
              <w:rPr>
                <w:color w:val="000000"/>
                <w:sz w:val="20"/>
                <w:szCs w:val="20"/>
              </w:rPr>
              <w:t>269,9</w:t>
            </w:r>
            <w:r w:rsidR="00F80CE5" w:rsidRPr="007C5CBD">
              <w:rPr>
                <w:color w:val="000000"/>
                <w:sz w:val="20"/>
                <w:szCs w:val="20"/>
              </w:rPr>
              <w:t>49</w:t>
            </w:r>
          </w:p>
        </w:tc>
      </w:tr>
      <w:tr w:rsidR="00B24C82" w:rsidRPr="00744B19" w14:paraId="6E187694" w14:textId="77777777" w:rsidTr="00651288">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256ECB4" w14:textId="77777777" w:rsidR="00B24C82" w:rsidRPr="007C5CBD" w:rsidRDefault="00B24C82" w:rsidP="00B24C82">
            <w:pPr>
              <w:suppressAutoHyphens/>
              <w:jc w:val="left"/>
              <w:rPr>
                <w:sz w:val="20"/>
                <w:szCs w:val="20"/>
                <w:lang w:val="en-GB" w:eastAsia="en-CA"/>
              </w:rPr>
            </w:pPr>
            <w:r w:rsidRPr="007C5CBD">
              <w:rPr>
                <w:sz w:val="20"/>
                <w:szCs w:val="20"/>
                <w:lang w:val="en-GB" w:eastAsia="en-CA"/>
              </w:rPr>
              <w:t>2.4</w:t>
            </w:r>
          </w:p>
        </w:tc>
        <w:tc>
          <w:tcPr>
            <w:tcW w:w="1445" w:type="pct"/>
            <w:tcBorders>
              <w:top w:val="nil"/>
              <w:left w:val="nil"/>
              <w:bottom w:val="single" w:sz="4" w:space="0" w:color="auto"/>
              <w:right w:val="single" w:sz="4" w:space="0" w:color="auto"/>
            </w:tcBorders>
            <w:shd w:val="clear" w:color="auto" w:fill="auto"/>
          </w:tcPr>
          <w:p w14:paraId="3BC39706" w14:textId="77777777" w:rsidR="00B24C82" w:rsidRPr="007C5CBD" w:rsidRDefault="00B24C82" w:rsidP="00B24C82">
            <w:pPr>
              <w:suppressAutoHyphens/>
              <w:jc w:val="left"/>
              <w:rPr>
                <w:sz w:val="20"/>
                <w:szCs w:val="20"/>
                <w:lang w:val="en-GB" w:eastAsia="en-CA"/>
              </w:rPr>
            </w:pPr>
            <w:r w:rsidRPr="007C5CBD">
              <w:rPr>
                <w:color w:val="0D0D0D" w:themeColor="text1" w:themeTint="F2"/>
                <w:sz w:val="20"/>
                <w:szCs w:val="20"/>
                <w:lang w:val="en-GB" w:eastAsia="en-CA"/>
              </w:rPr>
              <w:t>Support costs for Cooperating IA (US $)</w:t>
            </w:r>
          </w:p>
        </w:tc>
        <w:tc>
          <w:tcPr>
            <w:tcW w:w="476" w:type="pct"/>
            <w:tcBorders>
              <w:top w:val="nil"/>
              <w:left w:val="nil"/>
              <w:bottom w:val="single" w:sz="4" w:space="0" w:color="auto"/>
              <w:right w:val="single" w:sz="4" w:space="0" w:color="auto"/>
            </w:tcBorders>
            <w:vAlign w:val="center"/>
          </w:tcPr>
          <w:p w14:paraId="59858EA8" w14:textId="452C3537" w:rsidR="00B24C82" w:rsidRPr="007C5CBD" w:rsidRDefault="00B24C82" w:rsidP="00B24C82">
            <w:pPr>
              <w:suppressAutoHyphens/>
              <w:jc w:val="right"/>
              <w:rPr>
                <w:sz w:val="20"/>
                <w:szCs w:val="20"/>
                <w:lang w:val="en-GB"/>
              </w:rPr>
            </w:pPr>
            <w:r w:rsidRPr="007C5CBD">
              <w:rPr>
                <w:sz w:val="20"/>
                <w:szCs w:val="20"/>
                <w:lang w:val="en-GB"/>
              </w:rPr>
              <w:t>15,701</w:t>
            </w:r>
          </w:p>
        </w:tc>
        <w:tc>
          <w:tcPr>
            <w:tcW w:w="411" w:type="pct"/>
            <w:tcBorders>
              <w:top w:val="nil"/>
              <w:left w:val="nil"/>
              <w:bottom w:val="single" w:sz="4" w:space="0" w:color="auto"/>
              <w:right w:val="single" w:sz="4" w:space="0" w:color="auto"/>
            </w:tcBorders>
          </w:tcPr>
          <w:p w14:paraId="73BE95D3" w14:textId="244918FA" w:rsidR="00B24C82" w:rsidRPr="007C5CBD" w:rsidRDefault="00B24C82" w:rsidP="00B24C82">
            <w:pPr>
              <w:suppressAutoHyphens/>
              <w:jc w:val="right"/>
              <w:rPr>
                <w:sz w:val="20"/>
                <w:szCs w:val="20"/>
                <w:lang w:val="en-GB" w:eastAsia="en-CA"/>
              </w:rPr>
            </w:pPr>
            <w:r w:rsidRPr="007C5CBD">
              <w:rPr>
                <w:sz w:val="20"/>
                <w:szCs w:val="20"/>
              </w:rPr>
              <w:t>0.00</w:t>
            </w:r>
          </w:p>
        </w:tc>
        <w:tc>
          <w:tcPr>
            <w:tcW w:w="411" w:type="pct"/>
            <w:tcBorders>
              <w:top w:val="nil"/>
              <w:left w:val="nil"/>
              <w:bottom w:val="single" w:sz="4" w:space="0" w:color="auto"/>
              <w:right w:val="single" w:sz="4" w:space="0" w:color="auto"/>
            </w:tcBorders>
          </w:tcPr>
          <w:p w14:paraId="7186B4D6" w14:textId="4F385AC6" w:rsidR="00B24C82" w:rsidRPr="007C5CBD" w:rsidRDefault="00B24C82" w:rsidP="00B24C82">
            <w:pPr>
              <w:suppressAutoHyphens/>
              <w:jc w:val="right"/>
              <w:rPr>
                <w:sz w:val="20"/>
                <w:szCs w:val="20"/>
                <w:lang w:val="en-GB" w:eastAsia="en-CA"/>
              </w:rPr>
            </w:pPr>
            <w:r w:rsidRPr="007C5CBD">
              <w:rPr>
                <w:sz w:val="20"/>
                <w:szCs w:val="20"/>
              </w:rPr>
              <w:t>0.00</w:t>
            </w:r>
          </w:p>
        </w:tc>
        <w:tc>
          <w:tcPr>
            <w:tcW w:w="411" w:type="pct"/>
            <w:tcBorders>
              <w:top w:val="nil"/>
              <w:left w:val="nil"/>
              <w:bottom w:val="single" w:sz="4" w:space="0" w:color="auto"/>
              <w:right w:val="single" w:sz="4" w:space="0" w:color="auto"/>
            </w:tcBorders>
            <w:vAlign w:val="center"/>
          </w:tcPr>
          <w:p w14:paraId="57D4793D" w14:textId="1F336A70" w:rsidR="00B24C82" w:rsidRPr="007C5CBD" w:rsidRDefault="00B24C82" w:rsidP="00B24C82">
            <w:pPr>
              <w:suppressAutoHyphens/>
              <w:jc w:val="right"/>
              <w:rPr>
                <w:sz w:val="20"/>
                <w:szCs w:val="20"/>
                <w:lang w:val="en-GB"/>
              </w:rPr>
            </w:pPr>
            <w:r w:rsidRPr="007C5CBD">
              <w:rPr>
                <w:sz w:val="20"/>
                <w:szCs w:val="20"/>
                <w:lang w:val="en-GB"/>
              </w:rPr>
              <w:t>13,425</w:t>
            </w:r>
          </w:p>
        </w:tc>
        <w:tc>
          <w:tcPr>
            <w:tcW w:w="411" w:type="pct"/>
            <w:tcBorders>
              <w:top w:val="nil"/>
              <w:left w:val="nil"/>
              <w:bottom w:val="single" w:sz="4" w:space="0" w:color="auto"/>
              <w:right w:val="single" w:sz="4" w:space="0" w:color="auto"/>
            </w:tcBorders>
          </w:tcPr>
          <w:p w14:paraId="0D3C10F9" w14:textId="26566161" w:rsidR="00B24C82" w:rsidRPr="007C5CBD" w:rsidRDefault="00B24C82" w:rsidP="00B24C82">
            <w:pPr>
              <w:suppressAutoHyphens/>
              <w:jc w:val="right"/>
              <w:rPr>
                <w:sz w:val="20"/>
                <w:szCs w:val="20"/>
                <w:lang w:val="en-GB" w:eastAsia="en-CA"/>
              </w:rPr>
            </w:pPr>
            <w:r w:rsidRPr="007C5CBD">
              <w:rPr>
                <w:sz w:val="20"/>
                <w:szCs w:val="20"/>
              </w:rPr>
              <w:t>0.00</w:t>
            </w:r>
          </w:p>
        </w:tc>
        <w:tc>
          <w:tcPr>
            <w:tcW w:w="411" w:type="pct"/>
            <w:tcBorders>
              <w:top w:val="nil"/>
              <w:left w:val="nil"/>
              <w:bottom w:val="single" w:sz="4" w:space="0" w:color="auto"/>
              <w:right w:val="single" w:sz="4" w:space="0" w:color="auto"/>
            </w:tcBorders>
          </w:tcPr>
          <w:p w14:paraId="5463E4F1" w14:textId="432F706C" w:rsidR="00B24C82" w:rsidRPr="007C5CBD" w:rsidRDefault="00B24C82" w:rsidP="00B24C82">
            <w:pPr>
              <w:suppressAutoHyphens/>
              <w:jc w:val="right"/>
              <w:rPr>
                <w:sz w:val="20"/>
                <w:szCs w:val="20"/>
                <w:lang w:val="en-GB"/>
              </w:rPr>
            </w:pPr>
            <w:r w:rsidRPr="007C5CBD">
              <w:rPr>
                <w:sz w:val="20"/>
                <w:szCs w:val="20"/>
              </w:rPr>
              <w:t>0.00</w:t>
            </w:r>
          </w:p>
        </w:tc>
        <w:tc>
          <w:tcPr>
            <w:tcW w:w="411" w:type="pct"/>
            <w:tcBorders>
              <w:top w:val="nil"/>
              <w:left w:val="nil"/>
              <w:bottom w:val="single" w:sz="4" w:space="0" w:color="auto"/>
              <w:right w:val="single" w:sz="4" w:space="0" w:color="auto"/>
            </w:tcBorders>
            <w:vAlign w:val="center"/>
          </w:tcPr>
          <w:p w14:paraId="1752CC24" w14:textId="49F9F066" w:rsidR="00B24C82" w:rsidRPr="007C5CBD" w:rsidRDefault="00B24C82" w:rsidP="00B24C82">
            <w:pPr>
              <w:suppressAutoHyphens/>
              <w:jc w:val="right"/>
              <w:rPr>
                <w:sz w:val="20"/>
                <w:szCs w:val="20"/>
                <w:lang w:val="en-GB" w:eastAsia="en-CA"/>
              </w:rPr>
            </w:pPr>
            <w:r w:rsidRPr="007C5CBD">
              <w:rPr>
                <w:sz w:val="20"/>
                <w:szCs w:val="20"/>
                <w:lang w:val="en-GB"/>
              </w:rPr>
              <w:t>5,967</w:t>
            </w:r>
          </w:p>
        </w:tc>
        <w:tc>
          <w:tcPr>
            <w:tcW w:w="411" w:type="pct"/>
            <w:tcBorders>
              <w:top w:val="nil"/>
              <w:left w:val="nil"/>
              <w:bottom w:val="single" w:sz="4" w:space="0" w:color="auto"/>
              <w:right w:val="single" w:sz="4" w:space="0" w:color="auto"/>
            </w:tcBorders>
            <w:vAlign w:val="center"/>
          </w:tcPr>
          <w:p w14:paraId="485B354C" w14:textId="0ADC0E54" w:rsidR="00B24C82" w:rsidRPr="007C5CBD" w:rsidRDefault="00B24C82" w:rsidP="00B24C82">
            <w:pPr>
              <w:suppressAutoHyphens/>
              <w:jc w:val="right"/>
              <w:rPr>
                <w:b/>
                <w:bCs/>
                <w:sz w:val="20"/>
                <w:szCs w:val="20"/>
                <w:highlight w:val="yellow"/>
                <w:lang w:val="en-GB"/>
              </w:rPr>
            </w:pPr>
            <w:r w:rsidRPr="007C5CBD">
              <w:rPr>
                <w:color w:val="000000"/>
                <w:sz w:val="20"/>
                <w:szCs w:val="20"/>
              </w:rPr>
              <w:t>35,093</w:t>
            </w:r>
          </w:p>
        </w:tc>
      </w:tr>
      <w:tr w:rsidR="00B24C82" w:rsidRPr="00744B19" w14:paraId="6DA31273" w14:textId="77777777" w:rsidTr="00651288">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85D4249" w14:textId="4689235D" w:rsidR="00B24C82" w:rsidRPr="007C5CBD" w:rsidRDefault="00B24C82" w:rsidP="00B24C82">
            <w:pPr>
              <w:suppressAutoHyphens/>
              <w:jc w:val="left"/>
              <w:rPr>
                <w:sz w:val="20"/>
                <w:szCs w:val="20"/>
                <w:lang w:val="en-GB" w:eastAsia="en-CA"/>
              </w:rPr>
            </w:pPr>
            <w:r w:rsidRPr="007C5CBD">
              <w:rPr>
                <w:sz w:val="20"/>
                <w:szCs w:val="20"/>
                <w:lang w:val="en-GB" w:eastAsia="en-CA"/>
              </w:rPr>
              <w:t>2.5</w:t>
            </w:r>
          </w:p>
        </w:tc>
        <w:tc>
          <w:tcPr>
            <w:tcW w:w="1445" w:type="pct"/>
            <w:tcBorders>
              <w:top w:val="nil"/>
              <w:left w:val="nil"/>
              <w:bottom w:val="single" w:sz="4" w:space="0" w:color="auto"/>
              <w:right w:val="single" w:sz="4" w:space="0" w:color="auto"/>
            </w:tcBorders>
            <w:shd w:val="clear" w:color="auto" w:fill="auto"/>
          </w:tcPr>
          <w:p w14:paraId="5CC4CDF3" w14:textId="18AF9508" w:rsidR="00B24C82" w:rsidRPr="007C5CBD" w:rsidRDefault="00B24C82" w:rsidP="00B24C82">
            <w:pPr>
              <w:suppressAutoHyphens/>
              <w:jc w:val="left"/>
              <w:rPr>
                <w:color w:val="0D0D0D" w:themeColor="text1" w:themeTint="F2"/>
                <w:sz w:val="20"/>
                <w:szCs w:val="20"/>
                <w:lang w:val="en-GB" w:eastAsia="en-CA"/>
              </w:rPr>
            </w:pPr>
            <w:r w:rsidRPr="007C5CBD">
              <w:rPr>
                <w:color w:val="0D0D0D" w:themeColor="text1" w:themeTint="F2"/>
                <w:sz w:val="20"/>
                <w:szCs w:val="20"/>
                <w:lang w:val="en-GB" w:eastAsia="en-CA"/>
              </w:rPr>
              <w:t>Cooperating IA (UNIDO) agreed funding (US $)</w:t>
            </w:r>
          </w:p>
        </w:tc>
        <w:tc>
          <w:tcPr>
            <w:tcW w:w="476" w:type="pct"/>
            <w:tcBorders>
              <w:top w:val="nil"/>
              <w:left w:val="nil"/>
              <w:bottom w:val="single" w:sz="4" w:space="0" w:color="auto"/>
              <w:right w:val="single" w:sz="4" w:space="0" w:color="auto"/>
            </w:tcBorders>
          </w:tcPr>
          <w:p w14:paraId="051DBE8B" w14:textId="0F501666" w:rsidR="00B24C82" w:rsidRPr="007C5CBD" w:rsidRDefault="00B24C82" w:rsidP="00B24C82">
            <w:pPr>
              <w:suppressAutoHyphens/>
              <w:jc w:val="right"/>
              <w:rPr>
                <w:sz w:val="20"/>
                <w:szCs w:val="20"/>
                <w:lang w:val="en-GB"/>
              </w:rPr>
            </w:pPr>
            <w:r w:rsidRPr="007C5CBD">
              <w:rPr>
                <w:sz w:val="20"/>
                <w:szCs w:val="20"/>
                <w:lang w:val="en-GB"/>
              </w:rPr>
              <w:t>50,050</w:t>
            </w:r>
          </w:p>
        </w:tc>
        <w:tc>
          <w:tcPr>
            <w:tcW w:w="411" w:type="pct"/>
            <w:tcBorders>
              <w:top w:val="nil"/>
              <w:left w:val="nil"/>
              <w:bottom w:val="single" w:sz="4" w:space="0" w:color="auto"/>
              <w:right w:val="single" w:sz="4" w:space="0" w:color="auto"/>
            </w:tcBorders>
          </w:tcPr>
          <w:p w14:paraId="6123971D" w14:textId="77777777" w:rsidR="00B24C82" w:rsidRPr="007C5CBD" w:rsidRDefault="00B24C82" w:rsidP="00B24C82">
            <w:pPr>
              <w:suppressAutoHyphens/>
              <w:jc w:val="right"/>
              <w:rPr>
                <w:sz w:val="20"/>
                <w:szCs w:val="20"/>
                <w:lang w:val="en-GB" w:eastAsia="en-CA"/>
              </w:rPr>
            </w:pPr>
          </w:p>
        </w:tc>
        <w:tc>
          <w:tcPr>
            <w:tcW w:w="411" w:type="pct"/>
            <w:tcBorders>
              <w:top w:val="nil"/>
              <w:left w:val="nil"/>
              <w:bottom w:val="single" w:sz="4" w:space="0" w:color="auto"/>
              <w:right w:val="single" w:sz="4" w:space="0" w:color="auto"/>
            </w:tcBorders>
          </w:tcPr>
          <w:p w14:paraId="2D690B5A" w14:textId="77777777" w:rsidR="00B24C82" w:rsidRPr="007C5CBD" w:rsidRDefault="00B24C82" w:rsidP="00B24C82">
            <w:pPr>
              <w:suppressAutoHyphens/>
              <w:jc w:val="right"/>
              <w:rPr>
                <w:sz w:val="20"/>
                <w:szCs w:val="20"/>
                <w:lang w:val="en-GB" w:eastAsia="en-CA"/>
              </w:rPr>
            </w:pPr>
          </w:p>
        </w:tc>
        <w:tc>
          <w:tcPr>
            <w:tcW w:w="411" w:type="pct"/>
            <w:tcBorders>
              <w:top w:val="nil"/>
              <w:left w:val="nil"/>
              <w:bottom w:val="single" w:sz="4" w:space="0" w:color="auto"/>
              <w:right w:val="single" w:sz="4" w:space="0" w:color="auto"/>
            </w:tcBorders>
          </w:tcPr>
          <w:p w14:paraId="31E5510A" w14:textId="61E52B01" w:rsidR="00B24C82" w:rsidRPr="007C5CBD" w:rsidRDefault="00B24C82" w:rsidP="00B24C82">
            <w:pPr>
              <w:suppressAutoHyphens/>
              <w:jc w:val="right"/>
              <w:rPr>
                <w:sz w:val="20"/>
                <w:szCs w:val="20"/>
                <w:lang w:val="en-GB"/>
              </w:rPr>
            </w:pPr>
            <w:r w:rsidRPr="007C5CBD">
              <w:rPr>
                <w:sz w:val="20"/>
                <w:szCs w:val="20"/>
                <w:lang w:val="en-GB"/>
              </w:rPr>
              <w:t>49,280</w:t>
            </w:r>
          </w:p>
        </w:tc>
        <w:tc>
          <w:tcPr>
            <w:tcW w:w="411" w:type="pct"/>
            <w:tcBorders>
              <w:top w:val="nil"/>
              <w:left w:val="nil"/>
              <w:bottom w:val="single" w:sz="4" w:space="0" w:color="auto"/>
              <w:right w:val="single" w:sz="4" w:space="0" w:color="auto"/>
            </w:tcBorders>
          </w:tcPr>
          <w:p w14:paraId="4562C233" w14:textId="77777777" w:rsidR="00B24C82" w:rsidRPr="007C5CBD" w:rsidRDefault="00B24C82" w:rsidP="00B24C82">
            <w:pPr>
              <w:suppressAutoHyphens/>
              <w:jc w:val="right"/>
              <w:rPr>
                <w:sz w:val="20"/>
                <w:szCs w:val="20"/>
                <w:lang w:val="en-GB" w:eastAsia="en-CA"/>
              </w:rPr>
            </w:pPr>
          </w:p>
        </w:tc>
        <w:tc>
          <w:tcPr>
            <w:tcW w:w="411" w:type="pct"/>
            <w:tcBorders>
              <w:top w:val="nil"/>
              <w:left w:val="nil"/>
              <w:bottom w:val="single" w:sz="4" w:space="0" w:color="auto"/>
              <w:right w:val="single" w:sz="4" w:space="0" w:color="auto"/>
            </w:tcBorders>
          </w:tcPr>
          <w:p w14:paraId="78C108FF" w14:textId="77777777" w:rsidR="00B24C82" w:rsidRPr="007C5CBD" w:rsidRDefault="00B24C82" w:rsidP="00B24C82">
            <w:pPr>
              <w:suppressAutoHyphens/>
              <w:jc w:val="right"/>
              <w:rPr>
                <w:sz w:val="20"/>
                <w:szCs w:val="20"/>
                <w:lang w:val="en-GB"/>
              </w:rPr>
            </w:pPr>
          </w:p>
        </w:tc>
        <w:tc>
          <w:tcPr>
            <w:tcW w:w="411" w:type="pct"/>
            <w:tcBorders>
              <w:top w:val="nil"/>
              <w:left w:val="nil"/>
              <w:bottom w:val="single" w:sz="4" w:space="0" w:color="auto"/>
              <w:right w:val="single" w:sz="4" w:space="0" w:color="auto"/>
            </w:tcBorders>
          </w:tcPr>
          <w:p w14:paraId="2083231D" w14:textId="4DC402A5" w:rsidR="00B24C82" w:rsidRPr="007C5CBD" w:rsidRDefault="00B24C82" w:rsidP="00B24C82">
            <w:pPr>
              <w:suppressAutoHyphens/>
              <w:jc w:val="right"/>
              <w:rPr>
                <w:sz w:val="20"/>
                <w:szCs w:val="20"/>
                <w:lang w:val="en-GB" w:eastAsia="en-CA"/>
              </w:rPr>
            </w:pPr>
            <w:r w:rsidRPr="007C5CBD">
              <w:rPr>
                <w:sz w:val="20"/>
                <w:szCs w:val="20"/>
                <w:lang w:val="en-GB"/>
              </w:rPr>
              <w:t>10,670</w:t>
            </w:r>
          </w:p>
        </w:tc>
        <w:tc>
          <w:tcPr>
            <w:tcW w:w="411" w:type="pct"/>
            <w:tcBorders>
              <w:top w:val="nil"/>
              <w:left w:val="nil"/>
              <w:bottom w:val="single" w:sz="4" w:space="0" w:color="auto"/>
              <w:right w:val="single" w:sz="4" w:space="0" w:color="auto"/>
            </w:tcBorders>
            <w:vAlign w:val="center"/>
          </w:tcPr>
          <w:p w14:paraId="61E6C867" w14:textId="2291EDBE" w:rsidR="00B24C82" w:rsidRPr="007C5CBD" w:rsidRDefault="00B24C82" w:rsidP="00B24C82">
            <w:pPr>
              <w:suppressAutoHyphens/>
              <w:jc w:val="right"/>
              <w:rPr>
                <w:b/>
                <w:bCs/>
                <w:sz w:val="20"/>
                <w:szCs w:val="20"/>
                <w:highlight w:val="yellow"/>
                <w:lang w:val="en-GB"/>
              </w:rPr>
            </w:pPr>
            <w:r w:rsidRPr="007C5CBD">
              <w:rPr>
                <w:color w:val="000000"/>
                <w:sz w:val="20"/>
                <w:szCs w:val="20"/>
              </w:rPr>
              <w:t>110,000</w:t>
            </w:r>
          </w:p>
        </w:tc>
      </w:tr>
      <w:tr w:rsidR="00B24C82" w:rsidRPr="00744B19" w14:paraId="6AB99215" w14:textId="77777777" w:rsidTr="00651288">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AF413DA" w14:textId="4045C057" w:rsidR="00B24C82" w:rsidRPr="007C5CBD" w:rsidRDefault="00B24C82" w:rsidP="00B24C82">
            <w:pPr>
              <w:suppressAutoHyphens/>
              <w:jc w:val="left"/>
              <w:rPr>
                <w:sz w:val="20"/>
                <w:szCs w:val="20"/>
                <w:lang w:val="en-GB" w:eastAsia="en-CA"/>
              </w:rPr>
            </w:pPr>
            <w:r w:rsidRPr="007C5CBD">
              <w:rPr>
                <w:sz w:val="20"/>
                <w:szCs w:val="20"/>
                <w:lang w:val="en-GB" w:eastAsia="en-CA"/>
              </w:rPr>
              <w:t>2.6</w:t>
            </w:r>
          </w:p>
        </w:tc>
        <w:tc>
          <w:tcPr>
            <w:tcW w:w="1445" w:type="pct"/>
            <w:tcBorders>
              <w:top w:val="nil"/>
              <w:left w:val="nil"/>
              <w:bottom w:val="single" w:sz="4" w:space="0" w:color="auto"/>
              <w:right w:val="single" w:sz="4" w:space="0" w:color="auto"/>
            </w:tcBorders>
            <w:shd w:val="clear" w:color="auto" w:fill="auto"/>
          </w:tcPr>
          <w:p w14:paraId="00AA8FA1" w14:textId="3925DBA2" w:rsidR="00B24C82" w:rsidRPr="007C5CBD" w:rsidRDefault="00B24C82" w:rsidP="00B24C82">
            <w:pPr>
              <w:suppressAutoHyphens/>
              <w:jc w:val="left"/>
              <w:rPr>
                <w:color w:val="0D0D0D" w:themeColor="text1" w:themeTint="F2"/>
                <w:sz w:val="20"/>
                <w:szCs w:val="20"/>
                <w:lang w:val="en-GB" w:eastAsia="en-CA"/>
              </w:rPr>
            </w:pPr>
            <w:r w:rsidRPr="007C5CBD">
              <w:rPr>
                <w:color w:val="0D0D0D" w:themeColor="text1" w:themeTint="F2"/>
                <w:sz w:val="20"/>
                <w:szCs w:val="20"/>
                <w:lang w:val="en-GB" w:eastAsia="en-CA"/>
              </w:rPr>
              <w:t>Support costs for Cooperating IA (US $)</w:t>
            </w:r>
          </w:p>
        </w:tc>
        <w:tc>
          <w:tcPr>
            <w:tcW w:w="476" w:type="pct"/>
            <w:tcBorders>
              <w:top w:val="nil"/>
              <w:left w:val="nil"/>
              <w:bottom w:val="single" w:sz="4" w:space="0" w:color="auto"/>
              <w:right w:val="single" w:sz="4" w:space="0" w:color="auto"/>
            </w:tcBorders>
            <w:vAlign w:val="center"/>
          </w:tcPr>
          <w:p w14:paraId="2A54C9AA" w14:textId="2B9987AB" w:rsidR="00B24C82" w:rsidRPr="007C5CBD" w:rsidRDefault="00B24C82" w:rsidP="00B24C82">
            <w:pPr>
              <w:suppressAutoHyphens/>
              <w:jc w:val="right"/>
              <w:rPr>
                <w:sz w:val="20"/>
                <w:szCs w:val="20"/>
                <w:lang w:val="en-GB"/>
              </w:rPr>
            </w:pPr>
            <w:r w:rsidRPr="007C5CBD">
              <w:rPr>
                <w:sz w:val="20"/>
                <w:szCs w:val="20"/>
                <w:lang w:val="en-GB"/>
              </w:rPr>
              <w:t>4,505</w:t>
            </w:r>
          </w:p>
        </w:tc>
        <w:tc>
          <w:tcPr>
            <w:tcW w:w="411" w:type="pct"/>
            <w:tcBorders>
              <w:top w:val="nil"/>
              <w:left w:val="nil"/>
              <w:bottom w:val="single" w:sz="4" w:space="0" w:color="auto"/>
              <w:right w:val="single" w:sz="4" w:space="0" w:color="auto"/>
            </w:tcBorders>
          </w:tcPr>
          <w:p w14:paraId="11C93EC0" w14:textId="0A1B4F08" w:rsidR="00B24C82" w:rsidRPr="007C5CBD" w:rsidRDefault="00B24C82" w:rsidP="00B24C82">
            <w:pPr>
              <w:suppressAutoHyphens/>
              <w:jc w:val="right"/>
              <w:rPr>
                <w:sz w:val="20"/>
                <w:szCs w:val="20"/>
                <w:lang w:val="en-GB" w:eastAsia="en-CA"/>
              </w:rPr>
            </w:pPr>
            <w:r w:rsidRPr="007C5CBD">
              <w:rPr>
                <w:sz w:val="20"/>
                <w:szCs w:val="20"/>
              </w:rPr>
              <w:t>0.00</w:t>
            </w:r>
          </w:p>
        </w:tc>
        <w:tc>
          <w:tcPr>
            <w:tcW w:w="411" w:type="pct"/>
            <w:tcBorders>
              <w:top w:val="nil"/>
              <w:left w:val="nil"/>
              <w:bottom w:val="single" w:sz="4" w:space="0" w:color="auto"/>
              <w:right w:val="single" w:sz="4" w:space="0" w:color="auto"/>
            </w:tcBorders>
          </w:tcPr>
          <w:p w14:paraId="70790F5F" w14:textId="54B3ABE3" w:rsidR="00B24C82" w:rsidRPr="007C5CBD" w:rsidRDefault="00B24C82" w:rsidP="00B24C82">
            <w:pPr>
              <w:suppressAutoHyphens/>
              <w:jc w:val="right"/>
              <w:rPr>
                <w:sz w:val="20"/>
                <w:szCs w:val="20"/>
                <w:lang w:val="en-GB" w:eastAsia="en-CA"/>
              </w:rPr>
            </w:pPr>
            <w:r w:rsidRPr="007C5CBD">
              <w:rPr>
                <w:sz w:val="20"/>
                <w:szCs w:val="20"/>
              </w:rPr>
              <w:t>0.00</w:t>
            </w:r>
          </w:p>
        </w:tc>
        <w:tc>
          <w:tcPr>
            <w:tcW w:w="411" w:type="pct"/>
            <w:tcBorders>
              <w:top w:val="nil"/>
              <w:left w:val="nil"/>
              <w:bottom w:val="single" w:sz="4" w:space="0" w:color="auto"/>
              <w:right w:val="single" w:sz="4" w:space="0" w:color="auto"/>
            </w:tcBorders>
            <w:vAlign w:val="center"/>
          </w:tcPr>
          <w:p w14:paraId="6F4F99DF" w14:textId="6E2AFDB1" w:rsidR="00B24C82" w:rsidRPr="007C5CBD" w:rsidRDefault="00B24C82" w:rsidP="00B24C82">
            <w:pPr>
              <w:suppressAutoHyphens/>
              <w:jc w:val="right"/>
              <w:rPr>
                <w:sz w:val="20"/>
                <w:szCs w:val="20"/>
                <w:lang w:val="en-GB"/>
              </w:rPr>
            </w:pPr>
            <w:r w:rsidRPr="007C5CBD">
              <w:rPr>
                <w:sz w:val="20"/>
                <w:szCs w:val="20"/>
                <w:lang w:val="en-GB"/>
              </w:rPr>
              <w:t>4</w:t>
            </w:r>
            <w:r w:rsidR="007D78B7" w:rsidRPr="007C5CBD">
              <w:rPr>
                <w:sz w:val="20"/>
                <w:szCs w:val="20"/>
                <w:lang w:val="en-GB"/>
              </w:rPr>
              <w:t>,</w:t>
            </w:r>
            <w:r w:rsidRPr="007C5CBD">
              <w:rPr>
                <w:sz w:val="20"/>
                <w:szCs w:val="20"/>
                <w:lang w:val="en-GB"/>
              </w:rPr>
              <w:t>435</w:t>
            </w:r>
          </w:p>
        </w:tc>
        <w:tc>
          <w:tcPr>
            <w:tcW w:w="411" w:type="pct"/>
            <w:tcBorders>
              <w:top w:val="nil"/>
              <w:left w:val="nil"/>
              <w:bottom w:val="single" w:sz="4" w:space="0" w:color="auto"/>
              <w:right w:val="single" w:sz="4" w:space="0" w:color="auto"/>
            </w:tcBorders>
          </w:tcPr>
          <w:p w14:paraId="5BCEE6E3" w14:textId="2F237FD0" w:rsidR="00B24C82" w:rsidRPr="007C5CBD" w:rsidRDefault="00B24C82" w:rsidP="00B24C82">
            <w:pPr>
              <w:suppressAutoHyphens/>
              <w:jc w:val="right"/>
              <w:rPr>
                <w:sz w:val="20"/>
                <w:szCs w:val="20"/>
                <w:lang w:val="en-GB" w:eastAsia="en-CA"/>
              </w:rPr>
            </w:pPr>
            <w:r w:rsidRPr="007C5CBD">
              <w:rPr>
                <w:sz w:val="20"/>
                <w:szCs w:val="20"/>
              </w:rPr>
              <w:t>0.00</w:t>
            </w:r>
          </w:p>
        </w:tc>
        <w:tc>
          <w:tcPr>
            <w:tcW w:w="411" w:type="pct"/>
            <w:tcBorders>
              <w:top w:val="nil"/>
              <w:left w:val="nil"/>
              <w:bottom w:val="single" w:sz="4" w:space="0" w:color="auto"/>
              <w:right w:val="single" w:sz="4" w:space="0" w:color="auto"/>
            </w:tcBorders>
          </w:tcPr>
          <w:p w14:paraId="2B7C7B71" w14:textId="7FEB2C98" w:rsidR="00B24C82" w:rsidRPr="007C5CBD" w:rsidRDefault="00B24C82" w:rsidP="00B24C82">
            <w:pPr>
              <w:suppressAutoHyphens/>
              <w:jc w:val="right"/>
              <w:rPr>
                <w:sz w:val="20"/>
                <w:szCs w:val="20"/>
                <w:lang w:val="en-GB"/>
              </w:rPr>
            </w:pPr>
            <w:r w:rsidRPr="007C5CBD">
              <w:rPr>
                <w:sz w:val="20"/>
                <w:szCs w:val="20"/>
              </w:rPr>
              <w:t>0.00</w:t>
            </w:r>
          </w:p>
        </w:tc>
        <w:tc>
          <w:tcPr>
            <w:tcW w:w="411" w:type="pct"/>
            <w:tcBorders>
              <w:top w:val="nil"/>
              <w:left w:val="nil"/>
              <w:bottom w:val="single" w:sz="4" w:space="0" w:color="auto"/>
              <w:right w:val="single" w:sz="4" w:space="0" w:color="auto"/>
            </w:tcBorders>
            <w:vAlign w:val="center"/>
          </w:tcPr>
          <w:p w14:paraId="619863E2" w14:textId="50E58217" w:rsidR="00B24C82" w:rsidRPr="007C5CBD" w:rsidRDefault="00B24C82" w:rsidP="00B24C82">
            <w:pPr>
              <w:suppressAutoHyphens/>
              <w:jc w:val="right"/>
              <w:rPr>
                <w:sz w:val="20"/>
                <w:szCs w:val="20"/>
                <w:lang w:val="en-GB" w:eastAsia="en-CA"/>
              </w:rPr>
            </w:pPr>
            <w:r w:rsidRPr="007C5CBD">
              <w:rPr>
                <w:sz w:val="20"/>
                <w:szCs w:val="20"/>
                <w:lang w:val="en-GB"/>
              </w:rPr>
              <w:t>960</w:t>
            </w:r>
          </w:p>
        </w:tc>
        <w:tc>
          <w:tcPr>
            <w:tcW w:w="411" w:type="pct"/>
            <w:tcBorders>
              <w:top w:val="nil"/>
              <w:left w:val="nil"/>
              <w:bottom w:val="single" w:sz="4" w:space="0" w:color="auto"/>
              <w:right w:val="single" w:sz="4" w:space="0" w:color="auto"/>
            </w:tcBorders>
            <w:vAlign w:val="center"/>
          </w:tcPr>
          <w:p w14:paraId="2E3CBA08" w14:textId="4AD83DC6" w:rsidR="00B24C82" w:rsidRPr="007C5CBD" w:rsidRDefault="00B24C82" w:rsidP="00B24C82">
            <w:pPr>
              <w:suppressAutoHyphens/>
              <w:jc w:val="right"/>
              <w:rPr>
                <w:b/>
                <w:bCs/>
                <w:sz w:val="20"/>
                <w:szCs w:val="20"/>
                <w:highlight w:val="yellow"/>
                <w:lang w:val="en-GB"/>
              </w:rPr>
            </w:pPr>
            <w:r w:rsidRPr="007C5CBD">
              <w:rPr>
                <w:color w:val="000000"/>
                <w:sz w:val="20"/>
                <w:szCs w:val="20"/>
              </w:rPr>
              <w:t>9,900</w:t>
            </w:r>
          </w:p>
        </w:tc>
      </w:tr>
      <w:tr w:rsidR="00B24C82" w:rsidRPr="00744B19" w14:paraId="0BDBCEC1" w14:textId="77777777" w:rsidTr="00651288">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B8A0107" w14:textId="77777777" w:rsidR="00B24C82" w:rsidRPr="007C5CBD" w:rsidRDefault="00B24C82" w:rsidP="00B24C82">
            <w:pPr>
              <w:suppressAutoHyphens/>
              <w:jc w:val="left"/>
              <w:rPr>
                <w:sz w:val="20"/>
                <w:szCs w:val="20"/>
                <w:lang w:val="en-GB" w:eastAsia="en-CA"/>
              </w:rPr>
            </w:pPr>
            <w:r w:rsidRPr="007C5CBD">
              <w:rPr>
                <w:sz w:val="20"/>
                <w:szCs w:val="20"/>
                <w:lang w:val="en-GB" w:eastAsia="en-CA"/>
              </w:rPr>
              <w:t>3.1</w:t>
            </w:r>
          </w:p>
        </w:tc>
        <w:tc>
          <w:tcPr>
            <w:tcW w:w="1445" w:type="pct"/>
            <w:tcBorders>
              <w:top w:val="nil"/>
              <w:left w:val="nil"/>
              <w:bottom w:val="single" w:sz="4" w:space="0" w:color="auto"/>
              <w:right w:val="single" w:sz="4" w:space="0" w:color="auto"/>
            </w:tcBorders>
          </w:tcPr>
          <w:p w14:paraId="38564DB9" w14:textId="77777777" w:rsidR="00B24C82" w:rsidRPr="007C5CBD" w:rsidRDefault="00B24C82" w:rsidP="00B24C82">
            <w:pPr>
              <w:suppressAutoHyphens/>
              <w:jc w:val="left"/>
              <w:rPr>
                <w:sz w:val="20"/>
                <w:szCs w:val="20"/>
                <w:lang w:val="en-GB" w:eastAsia="en-CA"/>
              </w:rPr>
            </w:pPr>
            <w:r w:rsidRPr="007C5CBD">
              <w:rPr>
                <w:sz w:val="20"/>
                <w:szCs w:val="20"/>
                <w:lang w:val="en-GB" w:eastAsia="en-CA"/>
              </w:rPr>
              <w:t>Total agreed funding (US $)</w:t>
            </w:r>
          </w:p>
        </w:tc>
        <w:tc>
          <w:tcPr>
            <w:tcW w:w="476" w:type="pct"/>
            <w:tcBorders>
              <w:top w:val="nil"/>
              <w:left w:val="nil"/>
              <w:bottom w:val="single" w:sz="4" w:space="0" w:color="auto"/>
              <w:right w:val="single" w:sz="4" w:space="0" w:color="auto"/>
            </w:tcBorders>
            <w:vAlign w:val="center"/>
          </w:tcPr>
          <w:p w14:paraId="61F0866D" w14:textId="283877B5" w:rsidR="00B24C82" w:rsidRPr="007C5CBD" w:rsidRDefault="00B24C82" w:rsidP="00B24C82">
            <w:pPr>
              <w:suppressAutoHyphens/>
              <w:jc w:val="right"/>
              <w:rPr>
                <w:sz w:val="20"/>
                <w:szCs w:val="20"/>
                <w:lang w:val="en-GB"/>
              </w:rPr>
            </w:pPr>
            <w:r w:rsidRPr="007C5CBD">
              <w:rPr>
                <w:sz w:val="20"/>
                <w:szCs w:val="20"/>
                <w:lang w:val="en-GB"/>
              </w:rPr>
              <w:t>535,930</w:t>
            </w:r>
          </w:p>
        </w:tc>
        <w:tc>
          <w:tcPr>
            <w:tcW w:w="411" w:type="pct"/>
            <w:tcBorders>
              <w:top w:val="nil"/>
              <w:left w:val="nil"/>
              <w:bottom w:val="single" w:sz="4" w:space="0" w:color="auto"/>
              <w:right w:val="single" w:sz="4" w:space="0" w:color="auto"/>
            </w:tcBorders>
          </w:tcPr>
          <w:p w14:paraId="6361E3BB" w14:textId="4938B1E5" w:rsidR="00B24C82" w:rsidRPr="007C5CBD" w:rsidRDefault="00B24C82" w:rsidP="00B24C82">
            <w:pPr>
              <w:suppressAutoHyphens/>
              <w:jc w:val="right"/>
              <w:rPr>
                <w:sz w:val="20"/>
                <w:szCs w:val="20"/>
                <w:lang w:val="en-GB" w:eastAsia="en-CA"/>
              </w:rPr>
            </w:pPr>
            <w:r w:rsidRPr="007C5CBD">
              <w:rPr>
                <w:sz w:val="20"/>
                <w:szCs w:val="20"/>
              </w:rPr>
              <w:t>0.00</w:t>
            </w:r>
          </w:p>
        </w:tc>
        <w:tc>
          <w:tcPr>
            <w:tcW w:w="411" w:type="pct"/>
            <w:tcBorders>
              <w:top w:val="nil"/>
              <w:left w:val="nil"/>
              <w:bottom w:val="single" w:sz="4" w:space="0" w:color="auto"/>
              <w:right w:val="single" w:sz="4" w:space="0" w:color="auto"/>
            </w:tcBorders>
          </w:tcPr>
          <w:p w14:paraId="3D6A587F" w14:textId="62B71D18" w:rsidR="00B24C82" w:rsidRPr="007C5CBD" w:rsidRDefault="00B24C82" w:rsidP="00B24C82">
            <w:pPr>
              <w:suppressAutoHyphens/>
              <w:jc w:val="right"/>
              <w:rPr>
                <w:sz w:val="20"/>
                <w:szCs w:val="20"/>
                <w:lang w:val="en-GB" w:eastAsia="en-CA"/>
              </w:rPr>
            </w:pPr>
            <w:r w:rsidRPr="007C5CBD">
              <w:rPr>
                <w:sz w:val="20"/>
                <w:szCs w:val="20"/>
              </w:rPr>
              <w:t>0.00</w:t>
            </w:r>
          </w:p>
        </w:tc>
        <w:tc>
          <w:tcPr>
            <w:tcW w:w="411" w:type="pct"/>
            <w:tcBorders>
              <w:top w:val="nil"/>
              <w:left w:val="nil"/>
              <w:bottom w:val="single" w:sz="4" w:space="0" w:color="auto"/>
              <w:right w:val="single" w:sz="4" w:space="0" w:color="auto"/>
            </w:tcBorders>
            <w:vAlign w:val="center"/>
          </w:tcPr>
          <w:p w14:paraId="33D1D8A1" w14:textId="636E7394" w:rsidR="00B24C82" w:rsidRPr="007C5CBD" w:rsidRDefault="00B24C82" w:rsidP="00B24C82">
            <w:pPr>
              <w:suppressAutoHyphens/>
              <w:jc w:val="right"/>
              <w:rPr>
                <w:sz w:val="20"/>
                <w:szCs w:val="20"/>
                <w:lang w:val="en-GB"/>
              </w:rPr>
            </w:pPr>
            <w:r w:rsidRPr="007C5CBD">
              <w:rPr>
                <w:sz w:val="20"/>
                <w:szCs w:val="20"/>
              </w:rPr>
              <w:t>520,775</w:t>
            </w:r>
          </w:p>
        </w:tc>
        <w:tc>
          <w:tcPr>
            <w:tcW w:w="411" w:type="pct"/>
            <w:tcBorders>
              <w:top w:val="nil"/>
              <w:left w:val="nil"/>
              <w:bottom w:val="single" w:sz="4" w:space="0" w:color="auto"/>
              <w:right w:val="single" w:sz="4" w:space="0" w:color="auto"/>
            </w:tcBorders>
          </w:tcPr>
          <w:p w14:paraId="14705FD3" w14:textId="7CD0E8C8" w:rsidR="00B24C82" w:rsidRPr="007C5CBD" w:rsidRDefault="00B24C82" w:rsidP="00B24C82">
            <w:pPr>
              <w:suppressAutoHyphens/>
              <w:jc w:val="right"/>
              <w:rPr>
                <w:sz w:val="20"/>
                <w:szCs w:val="20"/>
                <w:lang w:val="en-GB" w:eastAsia="en-CA"/>
              </w:rPr>
            </w:pPr>
            <w:r w:rsidRPr="007C5CBD">
              <w:rPr>
                <w:sz w:val="20"/>
                <w:szCs w:val="20"/>
              </w:rPr>
              <w:t>0.00</w:t>
            </w:r>
          </w:p>
        </w:tc>
        <w:tc>
          <w:tcPr>
            <w:tcW w:w="411" w:type="pct"/>
            <w:tcBorders>
              <w:top w:val="nil"/>
              <w:left w:val="nil"/>
              <w:bottom w:val="single" w:sz="4" w:space="0" w:color="auto"/>
              <w:right w:val="single" w:sz="4" w:space="0" w:color="auto"/>
            </w:tcBorders>
          </w:tcPr>
          <w:p w14:paraId="3618D222" w14:textId="2DD6CA72" w:rsidR="00B24C82" w:rsidRPr="007C5CBD" w:rsidRDefault="00B24C82" w:rsidP="00B24C82">
            <w:pPr>
              <w:suppressAutoHyphens/>
              <w:jc w:val="right"/>
              <w:rPr>
                <w:sz w:val="20"/>
                <w:szCs w:val="20"/>
                <w:lang w:val="en-GB"/>
              </w:rPr>
            </w:pPr>
            <w:r w:rsidRPr="007C5CBD">
              <w:rPr>
                <w:sz w:val="20"/>
                <w:szCs w:val="20"/>
              </w:rPr>
              <w:t>0.00</w:t>
            </w:r>
          </w:p>
        </w:tc>
        <w:tc>
          <w:tcPr>
            <w:tcW w:w="411" w:type="pct"/>
            <w:tcBorders>
              <w:top w:val="nil"/>
              <w:left w:val="nil"/>
              <w:bottom w:val="single" w:sz="4" w:space="0" w:color="auto"/>
              <w:right w:val="single" w:sz="4" w:space="0" w:color="auto"/>
            </w:tcBorders>
            <w:vAlign w:val="center"/>
          </w:tcPr>
          <w:p w14:paraId="714229D5" w14:textId="50A8647D" w:rsidR="00B24C82" w:rsidRPr="007C5CBD" w:rsidRDefault="00B24C82" w:rsidP="00B24C82">
            <w:pPr>
              <w:suppressAutoHyphens/>
              <w:jc w:val="right"/>
              <w:rPr>
                <w:sz w:val="20"/>
                <w:szCs w:val="20"/>
                <w:lang w:val="en-GB" w:eastAsia="en-CA"/>
              </w:rPr>
            </w:pPr>
            <w:r w:rsidRPr="007C5CBD">
              <w:rPr>
                <w:sz w:val="20"/>
                <w:szCs w:val="20"/>
                <w:lang w:val="en-GB"/>
              </w:rPr>
              <w:t>117,412</w:t>
            </w:r>
          </w:p>
        </w:tc>
        <w:tc>
          <w:tcPr>
            <w:tcW w:w="411" w:type="pct"/>
            <w:tcBorders>
              <w:top w:val="nil"/>
              <w:left w:val="nil"/>
              <w:bottom w:val="single" w:sz="4" w:space="0" w:color="auto"/>
              <w:right w:val="single" w:sz="4" w:space="0" w:color="auto"/>
            </w:tcBorders>
            <w:vAlign w:val="center"/>
          </w:tcPr>
          <w:p w14:paraId="7D71A535" w14:textId="34739584" w:rsidR="00B24C82" w:rsidRPr="007C5CBD" w:rsidRDefault="00B24C82" w:rsidP="00B24C82">
            <w:pPr>
              <w:suppressAutoHyphens/>
              <w:jc w:val="right"/>
              <w:rPr>
                <w:b/>
                <w:bCs/>
                <w:sz w:val="20"/>
                <w:szCs w:val="20"/>
                <w:highlight w:val="yellow"/>
                <w:lang w:val="en-GB"/>
              </w:rPr>
            </w:pPr>
            <w:r w:rsidRPr="007C5CBD">
              <w:rPr>
                <w:color w:val="000000"/>
                <w:sz w:val="20"/>
                <w:szCs w:val="20"/>
              </w:rPr>
              <w:t>1,174,117</w:t>
            </w:r>
          </w:p>
        </w:tc>
      </w:tr>
      <w:tr w:rsidR="00B24C82" w:rsidRPr="00744B19" w14:paraId="3A070783" w14:textId="77777777" w:rsidTr="00651288">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A977631" w14:textId="77777777" w:rsidR="00B24C82" w:rsidRPr="007C5CBD" w:rsidRDefault="00B24C82" w:rsidP="00B24C82">
            <w:pPr>
              <w:suppressAutoHyphens/>
              <w:jc w:val="left"/>
              <w:rPr>
                <w:sz w:val="20"/>
                <w:szCs w:val="20"/>
                <w:lang w:val="en-GB" w:eastAsia="en-CA"/>
              </w:rPr>
            </w:pPr>
            <w:r w:rsidRPr="007C5CBD">
              <w:rPr>
                <w:sz w:val="20"/>
                <w:szCs w:val="20"/>
                <w:lang w:val="en-GB" w:eastAsia="en-CA"/>
              </w:rPr>
              <w:t>3.2</w:t>
            </w:r>
          </w:p>
        </w:tc>
        <w:tc>
          <w:tcPr>
            <w:tcW w:w="1445" w:type="pct"/>
            <w:tcBorders>
              <w:top w:val="nil"/>
              <w:left w:val="nil"/>
              <w:bottom w:val="single" w:sz="4" w:space="0" w:color="auto"/>
              <w:right w:val="single" w:sz="4" w:space="0" w:color="auto"/>
            </w:tcBorders>
          </w:tcPr>
          <w:p w14:paraId="6F9DF27D" w14:textId="77777777" w:rsidR="00B24C82" w:rsidRPr="007C5CBD" w:rsidRDefault="00B24C82" w:rsidP="00B24C82">
            <w:pPr>
              <w:suppressAutoHyphens/>
              <w:jc w:val="left"/>
              <w:rPr>
                <w:sz w:val="20"/>
                <w:szCs w:val="20"/>
                <w:lang w:val="en-GB" w:eastAsia="en-CA"/>
              </w:rPr>
            </w:pPr>
            <w:r w:rsidRPr="007C5CBD">
              <w:rPr>
                <w:sz w:val="20"/>
                <w:szCs w:val="20"/>
                <w:lang w:val="en-GB" w:eastAsia="en-CA"/>
              </w:rPr>
              <w:t>Total support costs (US $)</w:t>
            </w:r>
          </w:p>
        </w:tc>
        <w:tc>
          <w:tcPr>
            <w:tcW w:w="476" w:type="pct"/>
            <w:tcBorders>
              <w:top w:val="nil"/>
              <w:left w:val="nil"/>
              <w:bottom w:val="single" w:sz="4" w:space="0" w:color="auto"/>
              <w:right w:val="single" w:sz="4" w:space="0" w:color="auto"/>
            </w:tcBorders>
            <w:vAlign w:val="center"/>
          </w:tcPr>
          <w:p w14:paraId="196CAA8F" w14:textId="715A24B8" w:rsidR="00B24C82" w:rsidRPr="007C5CBD" w:rsidRDefault="00B24C82" w:rsidP="00B24C82">
            <w:pPr>
              <w:suppressAutoHyphens/>
              <w:jc w:val="right"/>
              <w:rPr>
                <w:sz w:val="20"/>
                <w:szCs w:val="20"/>
                <w:lang w:val="en-GB"/>
              </w:rPr>
            </w:pPr>
            <w:r w:rsidRPr="007C5CBD">
              <w:rPr>
                <w:sz w:val="20"/>
                <w:szCs w:val="20"/>
                <w:lang w:val="en-GB"/>
              </w:rPr>
              <w:t>45,763</w:t>
            </w:r>
          </w:p>
        </w:tc>
        <w:tc>
          <w:tcPr>
            <w:tcW w:w="411" w:type="pct"/>
            <w:tcBorders>
              <w:top w:val="nil"/>
              <w:left w:val="nil"/>
              <w:bottom w:val="single" w:sz="4" w:space="0" w:color="auto"/>
              <w:right w:val="single" w:sz="4" w:space="0" w:color="auto"/>
            </w:tcBorders>
          </w:tcPr>
          <w:p w14:paraId="78D8013E" w14:textId="127D680B" w:rsidR="00B24C82" w:rsidRPr="007C5CBD" w:rsidRDefault="00B24C82" w:rsidP="00B24C82">
            <w:pPr>
              <w:suppressAutoHyphens/>
              <w:jc w:val="right"/>
              <w:rPr>
                <w:sz w:val="20"/>
                <w:szCs w:val="20"/>
                <w:lang w:val="en-GB" w:eastAsia="en-CA"/>
              </w:rPr>
            </w:pPr>
            <w:r w:rsidRPr="007C5CBD">
              <w:rPr>
                <w:sz w:val="20"/>
                <w:szCs w:val="20"/>
              </w:rPr>
              <w:t>0.00</w:t>
            </w:r>
          </w:p>
        </w:tc>
        <w:tc>
          <w:tcPr>
            <w:tcW w:w="411" w:type="pct"/>
            <w:tcBorders>
              <w:top w:val="nil"/>
              <w:left w:val="nil"/>
              <w:bottom w:val="single" w:sz="4" w:space="0" w:color="auto"/>
              <w:right w:val="single" w:sz="4" w:space="0" w:color="auto"/>
            </w:tcBorders>
          </w:tcPr>
          <w:p w14:paraId="11B4AACD" w14:textId="45BDEE9E" w:rsidR="00B24C82" w:rsidRPr="007C5CBD" w:rsidRDefault="00B24C82" w:rsidP="00B24C82">
            <w:pPr>
              <w:suppressAutoHyphens/>
              <w:jc w:val="right"/>
              <w:rPr>
                <w:sz w:val="20"/>
                <w:szCs w:val="20"/>
                <w:lang w:val="en-GB" w:eastAsia="en-CA"/>
              </w:rPr>
            </w:pPr>
            <w:r w:rsidRPr="007C5CBD">
              <w:rPr>
                <w:sz w:val="20"/>
                <w:szCs w:val="20"/>
              </w:rPr>
              <w:t>0.00</w:t>
            </w:r>
          </w:p>
        </w:tc>
        <w:tc>
          <w:tcPr>
            <w:tcW w:w="411" w:type="pct"/>
            <w:tcBorders>
              <w:top w:val="nil"/>
              <w:left w:val="nil"/>
              <w:bottom w:val="single" w:sz="4" w:space="0" w:color="auto"/>
              <w:right w:val="single" w:sz="4" w:space="0" w:color="auto"/>
            </w:tcBorders>
            <w:vAlign w:val="center"/>
          </w:tcPr>
          <w:p w14:paraId="5B0936F0" w14:textId="16EDDACC" w:rsidR="00B24C82" w:rsidRPr="007C5CBD" w:rsidRDefault="00B24C82" w:rsidP="00B24C82">
            <w:pPr>
              <w:suppressAutoHyphens/>
              <w:jc w:val="right"/>
              <w:rPr>
                <w:sz w:val="20"/>
                <w:szCs w:val="20"/>
                <w:lang w:val="en-GB"/>
              </w:rPr>
            </w:pPr>
            <w:r w:rsidRPr="007C5CBD">
              <w:rPr>
                <w:sz w:val="20"/>
                <w:szCs w:val="20"/>
              </w:rPr>
              <w:t>43,636</w:t>
            </w:r>
          </w:p>
        </w:tc>
        <w:tc>
          <w:tcPr>
            <w:tcW w:w="411" w:type="pct"/>
            <w:tcBorders>
              <w:top w:val="nil"/>
              <w:left w:val="nil"/>
              <w:bottom w:val="single" w:sz="4" w:space="0" w:color="auto"/>
              <w:right w:val="single" w:sz="4" w:space="0" w:color="auto"/>
            </w:tcBorders>
          </w:tcPr>
          <w:p w14:paraId="0B8D856F" w14:textId="1BB1DAB3" w:rsidR="00B24C82" w:rsidRPr="007C5CBD" w:rsidRDefault="00B24C82" w:rsidP="00B24C82">
            <w:pPr>
              <w:suppressAutoHyphens/>
              <w:jc w:val="right"/>
              <w:rPr>
                <w:sz w:val="20"/>
                <w:szCs w:val="20"/>
                <w:lang w:val="en-GB" w:eastAsia="en-CA"/>
              </w:rPr>
            </w:pPr>
            <w:r w:rsidRPr="007C5CBD">
              <w:rPr>
                <w:sz w:val="20"/>
                <w:szCs w:val="20"/>
              </w:rPr>
              <w:t>0.00</w:t>
            </w:r>
          </w:p>
        </w:tc>
        <w:tc>
          <w:tcPr>
            <w:tcW w:w="411" w:type="pct"/>
            <w:tcBorders>
              <w:top w:val="nil"/>
              <w:left w:val="nil"/>
              <w:bottom w:val="single" w:sz="4" w:space="0" w:color="auto"/>
              <w:right w:val="single" w:sz="4" w:space="0" w:color="auto"/>
            </w:tcBorders>
          </w:tcPr>
          <w:p w14:paraId="4F44AA8C" w14:textId="099F96E9" w:rsidR="00B24C82" w:rsidRPr="007C5CBD" w:rsidRDefault="00B24C82" w:rsidP="00B24C82">
            <w:pPr>
              <w:suppressAutoHyphens/>
              <w:jc w:val="right"/>
              <w:rPr>
                <w:sz w:val="20"/>
                <w:szCs w:val="20"/>
                <w:lang w:val="en-GB"/>
              </w:rPr>
            </w:pPr>
            <w:r w:rsidRPr="007C5CBD">
              <w:rPr>
                <w:sz w:val="20"/>
                <w:szCs w:val="20"/>
              </w:rPr>
              <w:t>0.00</w:t>
            </w:r>
          </w:p>
        </w:tc>
        <w:tc>
          <w:tcPr>
            <w:tcW w:w="411" w:type="pct"/>
            <w:tcBorders>
              <w:top w:val="nil"/>
              <w:left w:val="nil"/>
              <w:bottom w:val="single" w:sz="4" w:space="0" w:color="auto"/>
              <w:right w:val="single" w:sz="4" w:space="0" w:color="auto"/>
            </w:tcBorders>
            <w:vAlign w:val="center"/>
          </w:tcPr>
          <w:p w14:paraId="184F91AE" w14:textId="67565251" w:rsidR="00B24C82" w:rsidRPr="007C5CBD" w:rsidRDefault="00B24C82" w:rsidP="00B24C82">
            <w:pPr>
              <w:suppressAutoHyphens/>
              <w:jc w:val="right"/>
              <w:rPr>
                <w:sz w:val="20"/>
                <w:szCs w:val="20"/>
                <w:lang w:val="en-GB" w:eastAsia="en-CA"/>
              </w:rPr>
            </w:pPr>
            <w:r w:rsidRPr="007C5CBD">
              <w:rPr>
                <w:sz w:val="20"/>
                <w:szCs w:val="20"/>
                <w:lang w:val="en-GB"/>
              </w:rPr>
              <w:t>11,186</w:t>
            </w:r>
          </w:p>
        </w:tc>
        <w:tc>
          <w:tcPr>
            <w:tcW w:w="411" w:type="pct"/>
            <w:tcBorders>
              <w:top w:val="nil"/>
              <w:left w:val="nil"/>
              <w:bottom w:val="single" w:sz="4" w:space="0" w:color="auto"/>
              <w:right w:val="single" w:sz="4" w:space="0" w:color="auto"/>
            </w:tcBorders>
            <w:vAlign w:val="center"/>
          </w:tcPr>
          <w:p w14:paraId="40B34FBE" w14:textId="7BE38078" w:rsidR="00B24C82" w:rsidRPr="007C5CBD" w:rsidRDefault="00B24C82" w:rsidP="00B24C82">
            <w:pPr>
              <w:suppressAutoHyphens/>
              <w:jc w:val="right"/>
              <w:rPr>
                <w:b/>
                <w:bCs/>
                <w:sz w:val="20"/>
                <w:szCs w:val="20"/>
                <w:highlight w:val="yellow"/>
                <w:lang w:val="en-GB"/>
              </w:rPr>
            </w:pPr>
            <w:r w:rsidRPr="007C5CBD">
              <w:rPr>
                <w:sz w:val="20"/>
                <w:szCs w:val="20"/>
                <w:lang w:val="en-GB"/>
              </w:rPr>
              <w:t>100,585</w:t>
            </w:r>
          </w:p>
        </w:tc>
      </w:tr>
      <w:tr w:rsidR="00B24C82" w:rsidRPr="00744B19" w14:paraId="7E39566F" w14:textId="77777777" w:rsidTr="00651288">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AB7FE1D" w14:textId="77777777" w:rsidR="00B24C82" w:rsidRPr="007C5CBD" w:rsidRDefault="00B24C82" w:rsidP="00B24C82">
            <w:pPr>
              <w:suppressAutoHyphens/>
              <w:jc w:val="left"/>
              <w:rPr>
                <w:sz w:val="20"/>
                <w:szCs w:val="20"/>
                <w:lang w:val="en-GB" w:eastAsia="en-CA"/>
              </w:rPr>
            </w:pPr>
            <w:r w:rsidRPr="007C5CBD">
              <w:rPr>
                <w:sz w:val="20"/>
                <w:szCs w:val="20"/>
                <w:lang w:val="en-GB" w:eastAsia="en-CA"/>
              </w:rPr>
              <w:t>3.3</w:t>
            </w:r>
          </w:p>
        </w:tc>
        <w:tc>
          <w:tcPr>
            <w:tcW w:w="1445" w:type="pct"/>
            <w:tcBorders>
              <w:top w:val="nil"/>
              <w:left w:val="nil"/>
              <w:bottom w:val="single" w:sz="4" w:space="0" w:color="auto"/>
              <w:right w:val="single" w:sz="4" w:space="0" w:color="auto"/>
            </w:tcBorders>
            <w:hideMark/>
          </w:tcPr>
          <w:p w14:paraId="3F9C69FD" w14:textId="77777777" w:rsidR="00B24C82" w:rsidRPr="007C5CBD" w:rsidRDefault="00B24C82" w:rsidP="00B24C82">
            <w:pPr>
              <w:suppressAutoHyphens/>
              <w:jc w:val="left"/>
              <w:rPr>
                <w:sz w:val="20"/>
                <w:szCs w:val="20"/>
                <w:lang w:val="en-GB" w:eastAsia="en-CA"/>
              </w:rPr>
            </w:pPr>
            <w:r w:rsidRPr="007C5CBD">
              <w:rPr>
                <w:sz w:val="20"/>
                <w:szCs w:val="20"/>
                <w:lang w:val="en-GB" w:eastAsia="en-CA"/>
              </w:rPr>
              <w:t>Total agreed costs (US $)</w:t>
            </w:r>
          </w:p>
        </w:tc>
        <w:tc>
          <w:tcPr>
            <w:tcW w:w="476" w:type="pct"/>
            <w:tcBorders>
              <w:top w:val="nil"/>
              <w:left w:val="nil"/>
              <w:bottom w:val="single" w:sz="4" w:space="0" w:color="auto"/>
              <w:right w:val="single" w:sz="4" w:space="0" w:color="auto"/>
            </w:tcBorders>
            <w:vAlign w:val="center"/>
          </w:tcPr>
          <w:p w14:paraId="6E9AE560" w14:textId="67658431" w:rsidR="00B24C82" w:rsidRPr="007C5CBD" w:rsidRDefault="00B24C82" w:rsidP="00B24C82">
            <w:pPr>
              <w:suppressAutoHyphens/>
              <w:jc w:val="right"/>
              <w:rPr>
                <w:sz w:val="20"/>
                <w:szCs w:val="20"/>
                <w:lang w:val="en-GB" w:eastAsia="en-CA"/>
              </w:rPr>
            </w:pPr>
            <w:r w:rsidRPr="007C5CBD">
              <w:rPr>
                <w:sz w:val="20"/>
                <w:szCs w:val="20"/>
                <w:lang w:val="en-GB"/>
              </w:rPr>
              <w:t>581,693</w:t>
            </w:r>
          </w:p>
        </w:tc>
        <w:tc>
          <w:tcPr>
            <w:tcW w:w="411" w:type="pct"/>
            <w:tcBorders>
              <w:top w:val="nil"/>
              <w:left w:val="nil"/>
              <w:bottom w:val="single" w:sz="4" w:space="0" w:color="auto"/>
              <w:right w:val="single" w:sz="4" w:space="0" w:color="auto"/>
            </w:tcBorders>
          </w:tcPr>
          <w:p w14:paraId="475E853E" w14:textId="2B1B23B7" w:rsidR="00B24C82" w:rsidRPr="007C5CBD" w:rsidRDefault="00B24C82" w:rsidP="00B24C82">
            <w:pPr>
              <w:suppressAutoHyphens/>
              <w:jc w:val="right"/>
              <w:rPr>
                <w:sz w:val="20"/>
                <w:szCs w:val="20"/>
                <w:lang w:val="en-GB" w:eastAsia="en-CA"/>
              </w:rPr>
            </w:pPr>
            <w:r w:rsidRPr="007C5CBD">
              <w:rPr>
                <w:sz w:val="20"/>
                <w:szCs w:val="20"/>
              </w:rPr>
              <w:t>0.00</w:t>
            </w:r>
          </w:p>
        </w:tc>
        <w:tc>
          <w:tcPr>
            <w:tcW w:w="411" w:type="pct"/>
            <w:tcBorders>
              <w:top w:val="nil"/>
              <w:left w:val="nil"/>
              <w:bottom w:val="single" w:sz="4" w:space="0" w:color="auto"/>
              <w:right w:val="single" w:sz="4" w:space="0" w:color="auto"/>
            </w:tcBorders>
          </w:tcPr>
          <w:p w14:paraId="102A6E9F" w14:textId="6EFC7EB6" w:rsidR="00B24C82" w:rsidRPr="007C5CBD" w:rsidRDefault="00B24C82" w:rsidP="00B24C82">
            <w:pPr>
              <w:suppressAutoHyphens/>
              <w:jc w:val="right"/>
              <w:rPr>
                <w:sz w:val="20"/>
                <w:szCs w:val="20"/>
                <w:lang w:val="en-GB" w:eastAsia="en-CA"/>
              </w:rPr>
            </w:pPr>
            <w:r w:rsidRPr="007C5CBD">
              <w:rPr>
                <w:sz w:val="20"/>
                <w:szCs w:val="20"/>
              </w:rPr>
              <w:t>0.00</w:t>
            </w:r>
          </w:p>
        </w:tc>
        <w:tc>
          <w:tcPr>
            <w:tcW w:w="411" w:type="pct"/>
            <w:tcBorders>
              <w:top w:val="nil"/>
              <w:left w:val="nil"/>
              <w:bottom w:val="single" w:sz="4" w:space="0" w:color="auto"/>
              <w:right w:val="single" w:sz="4" w:space="0" w:color="auto"/>
            </w:tcBorders>
            <w:vAlign w:val="center"/>
          </w:tcPr>
          <w:p w14:paraId="46E28E19" w14:textId="29524A11" w:rsidR="00B24C82" w:rsidRPr="007C5CBD" w:rsidRDefault="00B24C82" w:rsidP="00B24C82">
            <w:pPr>
              <w:suppressAutoHyphens/>
              <w:jc w:val="right"/>
              <w:rPr>
                <w:sz w:val="20"/>
                <w:szCs w:val="20"/>
                <w:lang w:val="en-GB" w:eastAsia="en-CA"/>
              </w:rPr>
            </w:pPr>
            <w:r w:rsidRPr="007C5CBD">
              <w:rPr>
                <w:sz w:val="20"/>
                <w:szCs w:val="20"/>
                <w:lang w:val="en-GB"/>
              </w:rPr>
              <w:t>564,411</w:t>
            </w:r>
          </w:p>
        </w:tc>
        <w:tc>
          <w:tcPr>
            <w:tcW w:w="411" w:type="pct"/>
            <w:tcBorders>
              <w:top w:val="nil"/>
              <w:left w:val="nil"/>
              <w:bottom w:val="single" w:sz="4" w:space="0" w:color="auto"/>
              <w:right w:val="single" w:sz="4" w:space="0" w:color="auto"/>
            </w:tcBorders>
          </w:tcPr>
          <w:p w14:paraId="7C7221BB" w14:textId="179177B2" w:rsidR="00B24C82" w:rsidRPr="007C5CBD" w:rsidRDefault="00B24C82" w:rsidP="00B24C82">
            <w:pPr>
              <w:suppressAutoHyphens/>
              <w:jc w:val="right"/>
              <w:rPr>
                <w:sz w:val="20"/>
                <w:szCs w:val="20"/>
                <w:lang w:val="en-GB" w:eastAsia="en-CA"/>
              </w:rPr>
            </w:pPr>
            <w:r w:rsidRPr="007C5CBD">
              <w:rPr>
                <w:sz w:val="20"/>
                <w:szCs w:val="20"/>
              </w:rPr>
              <w:t>0.00</w:t>
            </w:r>
          </w:p>
        </w:tc>
        <w:tc>
          <w:tcPr>
            <w:tcW w:w="411" w:type="pct"/>
            <w:tcBorders>
              <w:top w:val="nil"/>
              <w:left w:val="nil"/>
              <w:bottom w:val="single" w:sz="4" w:space="0" w:color="auto"/>
              <w:right w:val="single" w:sz="4" w:space="0" w:color="auto"/>
            </w:tcBorders>
          </w:tcPr>
          <w:p w14:paraId="4184FC2B" w14:textId="0316F7A1" w:rsidR="00B24C82" w:rsidRPr="007C5CBD" w:rsidRDefault="00B24C82" w:rsidP="00B24C82">
            <w:pPr>
              <w:suppressAutoHyphens/>
              <w:jc w:val="right"/>
              <w:rPr>
                <w:sz w:val="20"/>
                <w:szCs w:val="20"/>
                <w:lang w:val="en-GB" w:eastAsia="en-CA"/>
              </w:rPr>
            </w:pPr>
            <w:r w:rsidRPr="007C5CBD">
              <w:rPr>
                <w:sz w:val="20"/>
                <w:szCs w:val="20"/>
              </w:rPr>
              <w:t>0.00</w:t>
            </w:r>
          </w:p>
        </w:tc>
        <w:tc>
          <w:tcPr>
            <w:tcW w:w="411" w:type="pct"/>
            <w:tcBorders>
              <w:top w:val="nil"/>
              <w:left w:val="nil"/>
              <w:bottom w:val="single" w:sz="4" w:space="0" w:color="auto"/>
              <w:right w:val="single" w:sz="4" w:space="0" w:color="auto"/>
            </w:tcBorders>
            <w:vAlign w:val="center"/>
          </w:tcPr>
          <w:p w14:paraId="25CAD391" w14:textId="37B822F5" w:rsidR="00B24C82" w:rsidRPr="007C5CBD" w:rsidRDefault="00B24C82" w:rsidP="00B24C82">
            <w:pPr>
              <w:suppressAutoHyphens/>
              <w:jc w:val="right"/>
              <w:rPr>
                <w:sz w:val="20"/>
                <w:szCs w:val="20"/>
                <w:lang w:val="en-GB" w:eastAsia="en-CA"/>
              </w:rPr>
            </w:pPr>
            <w:r w:rsidRPr="007C5CBD">
              <w:rPr>
                <w:sz w:val="20"/>
                <w:szCs w:val="20"/>
                <w:lang w:val="en-GB"/>
              </w:rPr>
              <w:t>128,598</w:t>
            </w:r>
          </w:p>
        </w:tc>
        <w:tc>
          <w:tcPr>
            <w:tcW w:w="411" w:type="pct"/>
            <w:tcBorders>
              <w:top w:val="nil"/>
              <w:left w:val="nil"/>
              <w:bottom w:val="single" w:sz="4" w:space="0" w:color="auto"/>
              <w:right w:val="single" w:sz="4" w:space="0" w:color="auto"/>
            </w:tcBorders>
            <w:vAlign w:val="center"/>
          </w:tcPr>
          <w:p w14:paraId="6BE65435" w14:textId="46F9B372" w:rsidR="00B24C82" w:rsidRPr="007C5CBD" w:rsidRDefault="00B24C82" w:rsidP="00B24C82">
            <w:pPr>
              <w:suppressAutoHyphens/>
              <w:jc w:val="right"/>
              <w:rPr>
                <w:sz w:val="20"/>
                <w:szCs w:val="20"/>
                <w:highlight w:val="yellow"/>
                <w:lang w:val="en-GB" w:eastAsia="en-CA"/>
              </w:rPr>
            </w:pPr>
            <w:r w:rsidRPr="007C5CBD">
              <w:rPr>
                <w:sz w:val="20"/>
                <w:szCs w:val="20"/>
                <w:lang w:val="en-GB"/>
              </w:rPr>
              <w:t>1,274,702</w:t>
            </w:r>
          </w:p>
        </w:tc>
      </w:tr>
    </w:tbl>
    <w:p w14:paraId="7217C7F2" w14:textId="7CD0119F" w:rsidR="002B5373" w:rsidRPr="00DF3159" w:rsidRDefault="002B5373" w:rsidP="002B5373">
      <w:pPr>
        <w:tabs>
          <w:tab w:val="left" w:pos="1097"/>
          <w:tab w:val="left" w:pos="2098"/>
          <w:tab w:val="left" w:pos="3099"/>
          <w:tab w:val="left" w:pos="4100"/>
          <w:tab w:val="left" w:pos="5251"/>
          <w:tab w:val="left" w:pos="6318"/>
        </w:tabs>
        <w:suppressAutoHyphens/>
        <w:spacing w:before="240" w:after="40"/>
        <w:jc w:val="left"/>
        <w:rPr>
          <w:b/>
          <w:bCs/>
          <w:sz w:val="20"/>
          <w:szCs w:val="20"/>
          <w:lang w:val="en-GB" w:eastAsia="en-CA"/>
        </w:rPr>
      </w:pPr>
      <w:r w:rsidRPr="00DF3159">
        <w:rPr>
          <w:b/>
          <w:bCs/>
          <w:sz w:val="20"/>
          <w:szCs w:val="20"/>
          <w:lang w:val="en-GB" w:eastAsia="en-CA"/>
        </w:rPr>
        <w:t>HCFC phase-out management plan (stage</w:t>
      </w:r>
      <w:r w:rsidR="00C52F02" w:rsidRPr="00DF3159">
        <w:rPr>
          <w:b/>
          <w:bCs/>
          <w:sz w:val="20"/>
          <w:szCs w:val="20"/>
          <w:lang w:val="en-GB" w:eastAsia="en-CA"/>
        </w:rPr>
        <w:t xml:space="preserve"> III</w:t>
      </w:r>
      <w:r w:rsidRPr="00DF3159">
        <w:rPr>
          <w:b/>
          <w:bCs/>
          <w:sz w:val="20"/>
          <w:szCs w:val="20"/>
          <w:lang w:val="en-GB" w:eastAsia="en-CA"/>
        </w:rPr>
        <w:t>)</w:t>
      </w:r>
    </w:p>
    <w:tbl>
      <w:tblPr>
        <w:tblW w:w="4964" w:type="pct"/>
        <w:jc w:val="center"/>
        <w:tblLayout w:type="fixed"/>
        <w:tblCellMar>
          <w:left w:w="58" w:type="dxa"/>
          <w:right w:w="58" w:type="dxa"/>
        </w:tblCellMar>
        <w:tblLook w:val="04A0" w:firstRow="1" w:lastRow="0" w:firstColumn="1" w:lastColumn="0" w:noHBand="0" w:noVBand="1"/>
      </w:tblPr>
      <w:tblGrid>
        <w:gridCol w:w="790"/>
        <w:gridCol w:w="3145"/>
        <w:gridCol w:w="928"/>
        <w:gridCol w:w="928"/>
        <w:gridCol w:w="928"/>
        <w:gridCol w:w="928"/>
        <w:gridCol w:w="928"/>
        <w:gridCol w:w="928"/>
        <w:gridCol w:w="928"/>
        <w:gridCol w:w="928"/>
        <w:gridCol w:w="928"/>
        <w:gridCol w:w="928"/>
        <w:gridCol w:w="928"/>
      </w:tblGrid>
      <w:tr w:rsidR="001756DF" w:rsidRPr="008F6A2E" w14:paraId="460AF8F8" w14:textId="77777777" w:rsidTr="001756DF">
        <w:trPr>
          <w:cantSplit/>
          <w:trHeight w:val="140"/>
          <w:tblHeader/>
          <w:jc w:val="center"/>
        </w:trPr>
        <w:tc>
          <w:tcPr>
            <w:tcW w:w="279" w:type="pct"/>
            <w:tcBorders>
              <w:top w:val="single" w:sz="4" w:space="0" w:color="auto"/>
              <w:left w:val="single" w:sz="4" w:space="0" w:color="auto"/>
              <w:bottom w:val="single" w:sz="4" w:space="0" w:color="auto"/>
              <w:right w:val="single" w:sz="4" w:space="0" w:color="auto"/>
            </w:tcBorders>
            <w:hideMark/>
          </w:tcPr>
          <w:p w14:paraId="161FCF91" w14:textId="77777777" w:rsidR="008F6A2E" w:rsidRPr="007C5CBD" w:rsidRDefault="008F6A2E" w:rsidP="00E31267">
            <w:pPr>
              <w:keepNext/>
              <w:keepLines/>
              <w:jc w:val="center"/>
              <w:rPr>
                <w:b/>
                <w:bCs/>
                <w:color w:val="000000"/>
                <w:sz w:val="18"/>
                <w:szCs w:val="18"/>
                <w:lang w:eastAsia="en-CA"/>
              </w:rPr>
            </w:pPr>
            <w:r w:rsidRPr="007C5CBD">
              <w:rPr>
                <w:b/>
                <w:bCs/>
                <w:color w:val="000000"/>
                <w:sz w:val="18"/>
                <w:szCs w:val="18"/>
                <w:lang w:eastAsia="en-CA"/>
              </w:rPr>
              <w:t>Row</w:t>
            </w:r>
          </w:p>
        </w:tc>
        <w:tc>
          <w:tcPr>
            <w:tcW w:w="1112" w:type="pct"/>
            <w:tcBorders>
              <w:top w:val="single" w:sz="4" w:space="0" w:color="auto"/>
              <w:left w:val="nil"/>
              <w:bottom w:val="single" w:sz="4" w:space="0" w:color="auto"/>
              <w:right w:val="single" w:sz="4" w:space="0" w:color="auto"/>
            </w:tcBorders>
            <w:hideMark/>
          </w:tcPr>
          <w:p w14:paraId="5D6AA426" w14:textId="77777777" w:rsidR="008F6A2E" w:rsidRPr="007C5CBD" w:rsidRDefault="008F6A2E" w:rsidP="00E31267">
            <w:pPr>
              <w:keepNext/>
              <w:keepLines/>
              <w:jc w:val="center"/>
              <w:rPr>
                <w:b/>
                <w:bCs/>
                <w:color w:val="000000"/>
                <w:sz w:val="18"/>
                <w:szCs w:val="18"/>
                <w:lang w:eastAsia="en-CA"/>
              </w:rPr>
            </w:pPr>
            <w:r w:rsidRPr="007C5CBD">
              <w:rPr>
                <w:b/>
                <w:bCs/>
                <w:color w:val="000000"/>
                <w:sz w:val="18"/>
                <w:szCs w:val="18"/>
                <w:lang w:eastAsia="en-CA"/>
              </w:rPr>
              <w:t>Particulars</w:t>
            </w:r>
          </w:p>
        </w:tc>
        <w:tc>
          <w:tcPr>
            <w:tcW w:w="328" w:type="pct"/>
            <w:tcBorders>
              <w:top w:val="single" w:sz="4" w:space="0" w:color="auto"/>
              <w:left w:val="nil"/>
              <w:bottom w:val="single" w:sz="4" w:space="0" w:color="auto"/>
              <w:right w:val="single" w:sz="4" w:space="0" w:color="auto"/>
            </w:tcBorders>
            <w:vAlign w:val="center"/>
            <w:hideMark/>
          </w:tcPr>
          <w:p w14:paraId="5F2821AA" w14:textId="77777777" w:rsidR="008F6A2E" w:rsidRPr="007C5CBD" w:rsidRDefault="008F6A2E" w:rsidP="00E31267">
            <w:pPr>
              <w:keepNext/>
              <w:keepLines/>
              <w:jc w:val="center"/>
              <w:rPr>
                <w:b/>
                <w:bCs/>
                <w:color w:val="000000"/>
                <w:sz w:val="18"/>
                <w:szCs w:val="18"/>
                <w:lang w:eastAsia="en-CA"/>
              </w:rPr>
            </w:pPr>
            <w:r w:rsidRPr="007C5CBD">
              <w:rPr>
                <w:b/>
                <w:bCs/>
                <w:color w:val="000000"/>
                <w:sz w:val="18"/>
                <w:szCs w:val="18"/>
                <w:lang w:eastAsia="en-CA"/>
              </w:rPr>
              <w:t>2020</w:t>
            </w:r>
          </w:p>
        </w:tc>
        <w:tc>
          <w:tcPr>
            <w:tcW w:w="328" w:type="pct"/>
            <w:tcBorders>
              <w:top w:val="single" w:sz="4" w:space="0" w:color="auto"/>
              <w:left w:val="single" w:sz="4" w:space="0" w:color="auto"/>
              <w:bottom w:val="single" w:sz="4" w:space="0" w:color="auto"/>
              <w:right w:val="single" w:sz="4" w:space="0" w:color="auto"/>
            </w:tcBorders>
            <w:vAlign w:val="center"/>
            <w:hideMark/>
          </w:tcPr>
          <w:p w14:paraId="21A06B20" w14:textId="77777777" w:rsidR="008F6A2E" w:rsidRPr="007C5CBD" w:rsidRDefault="008F6A2E" w:rsidP="00E31267">
            <w:pPr>
              <w:keepNext/>
              <w:keepLines/>
              <w:jc w:val="center"/>
              <w:rPr>
                <w:b/>
                <w:bCs/>
                <w:color w:val="000000"/>
                <w:sz w:val="18"/>
                <w:szCs w:val="18"/>
                <w:lang w:eastAsia="en-CA"/>
              </w:rPr>
            </w:pPr>
            <w:r w:rsidRPr="007C5CBD">
              <w:rPr>
                <w:b/>
                <w:bCs/>
                <w:color w:val="000000"/>
                <w:sz w:val="18"/>
                <w:szCs w:val="18"/>
                <w:lang w:eastAsia="en-CA"/>
              </w:rPr>
              <w:t>2021-2022</w:t>
            </w:r>
          </w:p>
        </w:tc>
        <w:tc>
          <w:tcPr>
            <w:tcW w:w="328" w:type="pct"/>
            <w:tcBorders>
              <w:top w:val="single" w:sz="4" w:space="0" w:color="auto"/>
              <w:left w:val="single" w:sz="4" w:space="0" w:color="auto"/>
              <w:bottom w:val="single" w:sz="4" w:space="0" w:color="auto"/>
              <w:right w:val="single" w:sz="4" w:space="0" w:color="auto"/>
            </w:tcBorders>
            <w:vAlign w:val="center"/>
          </w:tcPr>
          <w:p w14:paraId="223A617A" w14:textId="77777777" w:rsidR="008F6A2E" w:rsidRPr="007C5CBD" w:rsidRDefault="008F6A2E" w:rsidP="00E31267">
            <w:pPr>
              <w:keepNext/>
              <w:keepLines/>
              <w:jc w:val="center"/>
              <w:rPr>
                <w:b/>
                <w:bCs/>
                <w:color w:val="000000"/>
                <w:sz w:val="18"/>
                <w:szCs w:val="18"/>
                <w:lang w:eastAsia="en-CA"/>
              </w:rPr>
            </w:pPr>
            <w:r w:rsidRPr="007C5CBD">
              <w:rPr>
                <w:b/>
                <w:bCs/>
                <w:color w:val="000000"/>
                <w:sz w:val="18"/>
                <w:szCs w:val="18"/>
                <w:lang w:eastAsia="en-CA"/>
              </w:rPr>
              <w:t>2023</w:t>
            </w:r>
          </w:p>
        </w:tc>
        <w:tc>
          <w:tcPr>
            <w:tcW w:w="328" w:type="pct"/>
            <w:tcBorders>
              <w:top w:val="single" w:sz="4" w:space="0" w:color="auto"/>
              <w:left w:val="single" w:sz="4" w:space="0" w:color="auto"/>
              <w:bottom w:val="single" w:sz="4" w:space="0" w:color="auto"/>
              <w:right w:val="single" w:sz="4" w:space="0" w:color="auto"/>
            </w:tcBorders>
            <w:vAlign w:val="center"/>
          </w:tcPr>
          <w:p w14:paraId="34BA374C" w14:textId="77777777" w:rsidR="008F6A2E" w:rsidRPr="007C5CBD" w:rsidRDefault="008F6A2E" w:rsidP="00E31267">
            <w:pPr>
              <w:keepNext/>
              <w:keepLines/>
              <w:jc w:val="center"/>
              <w:rPr>
                <w:b/>
                <w:bCs/>
                <w:color w:val="000000"/>
                <w:sz w:val="18"/>
                <w:szCs w:val="18"/>
                <w:lang w:eastAsia="en-CA"/>
              </w:rPr>
            </w:pPr>
            <w:r w:rsidRPr="007C5CBD">
              <w:rPr>
                <w:b/>
                <w:bCs/>
                <w:color w:val="000000"/>
                <w:sz w:val="18"/>
                <w:szCs w:val="18"/>
                <w:lang w:eastAsia="en-CA"/>
              </w:rPr>
              <w:t>2024</w:t>
            </w:r>
          </w:p>
        </w:tc>
        <w:tc>
          <w:tcPr>
            <w:tcW w:w="328" w:type="pct"/>
            <w:tcBorders>
              <w:top w:val="single" w:sz="4" w:space="0" w:color="auto"/>
              <w:left w:val="single" w:sz="4" w:space="0" w:color="auto"/>
              <w:bottom w:val="single" w:sz="4" w:space="0" w:color="auto"/>
              <w:right w:val="single" w:sz="4" w:space="0" w:color="auto"/>
            </w:tcBorders>
            <w:vAlign w:val="center"/>
          </w:tcPr>
          <w:p w14:paraId="66E83E5E" w14:textId="77777777" w:rsidR="008F6A2E" w:rsidRPr="007C5CBD" w:rsidRDefault="008F6A2E" w:rsidP="00E31267">
            <w:pPr>
              <w:keepNext/>
              <w:keepLines/>
              <w:jc w:val="center"/>
              <w:rPr>
                <w:b/>
                <w:bCs/>
                <w:color w:val="000000"/>
                <w:sz w:val="18"/>
                <w:szCs w:val="18"/>
                <w:lang w:eastAsia="en-CA"/>
              </w:rPr>
            </w:pPr>
            <w:r w:rsidRPr="007C5CBD">
              <w:rPr>
                <w:b/>
                <w:bCs/>
                <w:color w:val="000000"/>
                <w:sz w:val="18"/>
                <w:szCs w:val="18"/>
                <w:lang w:eastAsia="en-CA"/>
              </w:rPr>
              <w:t>2025</w:t>
            </w:r>
          </w:p>
        </w:tc>
        <w:tc>
          <w:tcPr>
            <w:tcW w:w="328" w:type="pct"/>
            <w:tcBorders>
              <w:top w:val="single" w:sz="4" w:space="0" w:color="auto"/>
              <w:left w:val="single" w:sz="4" w:space="0" w:color="auto"/>
              <w:bottom w:val="single" w:sz="4" w:space="0" w:color="auto"/>
              <w:right w:val="single" w:sz="4" w:space="0" w:color="auto"/>
            </w:tcBorders>
            <w:vAlign w:val="center"/>
          </w:tcPr>
          <w:p w14:paraId="76AD7B3B" w14:textId="77777777" w:rsidR="008F6A2E" w:rsidRPr="007C5CBD" w:rsidRDefault="008F6A2E" w:rsidP="00E31267">
            <w:pPr>
              <w:keepNext/>
              <w:keepLines/>
              <w:jc w:val="center"/>
              <w:rPr>
                <w:b/>
                <w:bCs/>
                <w:color w:val="000000"/>
                <w:sz w:val="18"/>
                <w:szCs w:val="18"/>
                <w:lang w:eastAsia="en-CA"/>
              </w:rPr>
            </w:pPr>
            <w:r w:rsidRPr="007C5CBD">
              <w:rPr>
                <w:b/>
                <w:bCs/>
                <w:color w:val="000000"/>
                <w:sz w:val="18"/>
                <w:szCs w:val="18"/>
                <w:lang w:eastAsia="en-CA"/>
              </w:rPr>
              <w:t>2026</w:t>
            </w:r>
          </w:p>
        </w:tc>
        <w:tc>
          <w:tcPr>
            <w:tcW w:w="328" w:type="pct"/>
            <w:tcBorders>
              <w:top w:val="single" w:sz="4" w:space="0" w:color="auto"/>
              <w:left w:val="single" w:sz="4" w:space="0" w:color="auto"/>
              <w:bottom w:val="single" w:sz="4" w:space="0" w:color="auto"/>
              <w:right w:val="single" w:sz="4" w:space="0" w:color="auto"/>
            </w:tcBorders>
            <w:vAlign w:val="center"/>
          </w:tcPr>
          <w:p w14:paraId="785D7387" w14:textId="77777777" w:rsidR="008F6A2E" w:rsidRPr="007C5CBD" w:rsidRDefault="008F6A2E" w:rsidP="00E31267">
            <w:pPr>
              <w:keepNext/>
              <w:keepLines/>
              <w:jc w:val="center"/>
              <w:rPr>
                <w:color w:val="000000"/>
                <w:sz w:val="18"/>
                <w:szCs w:val="18"/>
                <w:lang w:eastAsia="en-CA"/>
              </w:rPr>
            </w:pPr>
            <w:r w:rsidRPr="007C5CBD">
              <w:rPr>
                <w:b/>
                <w:bCs/>
                <w:color w:val="000000"/>
                <w:sz w:val="18"/>
                <w:szCs w:val="18"/>
                <w:lang w:eastAsia="en-CA"/>
              </w:rPr>
              <w:t>2027</w:t>
            </w:r>
          </w:p>
        </w:tc>
        <w:tc>
          <w:tcPr>
            <w:tcW w:w="328" w:type="pct"/>
            <w:tcBorders>
              <w:top w:val="single" w:sz="4" w:space="0" w:color="auto"/>
              <w:left w:val="single" w:sz="4" w:space="0" w:color="auto"/>
              <w:bottom w:val="single" w:sz="4" w:space="0" w:color="auto"/>
              <w:right w:val="single" w:sz="4" w:space="0" w:color="auto"/>
            </w:tcBorders>
            <w:vAlign w:val="center"/>
          </w:tcPr>
          <w:p w14:paraId="3425EDDE" w14:textId="77777777" w:rsidR="008F6A2E" w:rsidRPr="007C5CBD" w:rsidRDefault="008F6A2E" w:rsidP="00E31267">
            <w:pPr>
              <w:jc w:val="right"/>
              <w:rPr>
                <w:b/>
                <w:bCs/>
                <w:color w:val="000000"/>
                <w:sz w:val="18"/>
                <w:szCs w:val="18"/>
                <w:lang w:eastAsia="en-CA"/>
              </w:rPr>
            </w:pPr>
            <w:r w:rsidRPr="007C5CBD">
              <w:rPr>
                <w:b/>
                <w:color w:val="000000"/>
                <w:sz w:val="18"/>
                <w:szCs w:val="18"/>
                <w:lang w:eastAsia="en-CA"/>
              </w:rPr>
              <w:t>2028</w:t>
            </w:r>
          </w:p>
        </w:tc>
        <w:tc>
          <w:tcPr>
            <w:tcW w:w="328" w:type="pct"/>
            <w:tcBorders>
              <w:top w:val="single" w:sz="4" w:space="0" w:color="auto"/>
              <w:left w:val="single" w:sz="4" w:space="0" w:color="auto"/>
              <w:bottom w:val="single" w:sz="4" w:space="0" w:color="auto"/>
              <w:right w:val="single" w:sz="4" w:space="0" w:color="auto"/>
            </w:tcBorders>
            <w:vAlign w:val="center"/>
            <w:hideMark/>
          </w:tcPr>
          <w:p w14:paraId="2E231FD0" w14:textId="77777777" w:rsidR="008F6A2E" w:rsidRPr="007C5CBD" w:rsidRDefault="008F6A2E" w:rsidP="00E31267">
            <w:pPr>
              <w:keepNext/>
              <w:keepLines/>
              <w:jc w:val="center"/>
              <w:rPr>
                <w:b/>
                <w:bCs/>
                <w:color w:val="000000"/>
                <w:sz w:val="18"/>
                <w:szCs w:val="18"/>
                <w:lang w:eastAsia="en-CA"/>
              </w:rPr>
            </w:pPr>
            <w:r w:rsidRPr="007C5CBD">
              <w:rPr>
                <w:b/>
                <w:bCs/>
                <w:color w:val="000000"/>
                <w:sz w:val="18"/>
                <w:szCs w:val="18"/>
              </w:rPr>
              <w:t>2029</w:t>
            </w:r>
          </w:p>
        </w:tc>
        <w:tc>
          <w:tcPr>
            <w:tcW w:w="328" w:type="pct"/>
            <w:tcBorders>
              <w:top w:val="single" w:sz="4" w:space="0" w:color="auto"/>
              <w:left w:val="single" w:sz="4" w:space="0" w:color="auto"/>
              <w:bottom w:val="single" w:sz="4" w:space="0" w:color="auto"/>
              <w:right w:val="single" w:sz="4" w:space="0" w:color="auto"/>
            </w:tcBorders>
            <w:vAlign w:val="center"/>
            <w:hideMark/>
          </w:tcPr>
          <w:p w14:paraId="148830F4" w14:textId="77777777" w:rsidR="008F6A2E" w:rsidRPr="007C5CBD" w:rsidRDefault="008F6A2E" w:rsidP="00E31267">
            <w:pPr>
              <w:keepNext/>
              <w:keepLines/>
              <w:jc w:val="center"/>
              <w:rPr>
                <w:b/>
                <w:bCs/>
                <w:color w:val="000000"/>
                <w:sz w:val="18"/>
                <w:szCs w:val="18"/>
                <w:lang w:eastAsia="en-CA"/>
              </w:rPr>
            </w:pPr>
            <w:r w:rsidRPr="007C5CBD">
              <w:rPr>
                <w:b/>
                <w:bCs/>
                <w:color w:val="000000"/>
                <w:sz w:val="18"/>
                <w:szCs w:val="18"/>
              </w:rPr>
              <w:t>2030</w:t>
            </w:r>
          </w:p>
        </w:tc>
        <w:tc>
          <w:tcPr>
            <w:tcW w:w="328" w:type="pct"/>
            <w:tcBorders>
              <w:top w:val="single" w:sz="4" w:space="0" w:color="auto"/>
              <w:left w:val="nil"/>
              <w:bottom w:val="single" w:sz="4" w:space="0" w:color="auto"/>
              <w:right w:val="single" w:sz="4" w:space="0" w:color="auto"/>
            </w:tcBorders>
            <w:vAlign w:val="center"/>
            <w:hideMark/>
          </w:tcPr>
          <w:p w14:paraId="47CAB192" w14:textId="77777777" w:rsidR="008F6A2E" w:rsidRPr="007C5CBD" w:rsidRDefault="008F6A2E" w:rsidP="00E31267">
            <w:pPr>
              <w:keepNext/>
              <w:keepLines/>
              <w:jc w:val="center"/>
              <w:rPr>
                <w:b/>
                <w:bCs/>
                <w:color w:val="000000"/>
                <w:sz w:val="18"/>
                <w:szCs w:val="18"/>
                <w:lang w:eastAsia="en-CA"/>
              </w:rPr>
            </w:pPr>
            <w:r w:rsidRPr="007C5CBD">
              <w:rPr>
                <w:b/>
                <w:bCs/>
                <w:color w:val="000000"/>
                <w:sz w:val="18"/>
                <w:szCs w:val="18"/>
                <w:lang w:eastAsia="en-CA"/>
              </w:rPr>
              <w:t>Total</w:t>
            </w:r>
          </w:p>
        </w:tc>
      </w:tr>
      <w:tr w:rsidR="001756DF" w:rsidRPr="008F6A2E" w14:paraId="31495E8E" w14:textId="77777777" w:rsidTr="001756DF">
        <w:trPr>
          <w:trHeight w:val="401"/>
          <w:jc w:val="center"/>
        </w:trPr>
        <w:tc>
          <w:tcPr>
            <w:tcW w:w="279" w:type="pct"/>
            <w:tcBorders>
              <w:top w:val="nil"/>
              <w:left w:val="single" w:sz="4" w:space="0" w:color="auto"/>
              <w:bottom w:val="single" w:sz="4" w:space="0" w:color="auto"/>
              <w:right w:val="single" w:sz="4" w:space="0" w:color="auto"/>
            </w:tcBorders>
            <w:hideMark/>
          </w:tcPr>
          <w:p w14:paraId="2DFE0E26" w14:textId="77777777" w:rsidR="008F6A2E" w:rsidRPr="007C5CBD" w:rsidRDefault="008F6A2E" w:rsidP="00E31267">
            <w:pPr>
              <w:keepNext/>
              <w:keepLines/>
              <w:rPr>
                <w:color w:val="000000"/>
                <w:sz w:val="18"/>
                <w:szCs w:val="18"/>
                <w:lang w:eastAsia="en-CA"/>
              </w:rPr>
            </w:pPr>
            <w:r w:rsidRPr="007C5CBD">
              <w:rPr>
                <w:color w:val="000000"/>
                <w:sz w:val="18"/>
                <w:szCs w:val="18"/>
                <w:lang w:eastAsia="en-CA"/>
              </w:rPr>
              <w:t>1.1</w:t>
            </w:r>
          </w:p>
        </w:tc>
        <w:tc>
          <w:tcPr>
            <w:tcW w:w="1112" w:type="pct"/>
            <w:tcBorders>
              <w:top w:val="nil"/>
              <w:left w:val="nil"/>
              <w:bottom w:val="single" w:sz="4" w:space="0" w:color="auto"/>
              <w:right w:val="single" w:sz="4" w:space="0" w:color="auto"/>
            </w:tcBorders>
            <w:hideMark/>
          </w:tcPr>
          <w:p w14:paraId="0671894C" w14:textId="77777777" w:rsidR="008F6A2E" w:rsidRPr="007C5CBD" w:rsidRDefault="008F6A2E" w:rsidP="00E31267">
            <w:pPr>
              <w:keepNext/>
              <w:keepLines/>
              <w:jc w:val="left"/>
              <w:rPr>
                <w:color w:val="000000"/>
                <w:sz w:val="18"/>
                <w:szCs w:val="18"/>
                <w:lang w:eastAsia="en-CA"/>
              </w:rPr>
            </w:pPr>
            <w:r w:rsidRPr="007C5CBD">
              <w:rPr>
                <w:color w:val="000000"/>
                <w:sz w:val="18"/>
                <w:szCs w:val="18"/>
                <w:lang w:eastAsia="en-CA"/>
              </w:rPr>
              <w:t>Montreal Protocol reduction schedule of Annex C, Group I substances (ODP tonnes)</w:t>
            </w:r>
          </w:p>
        </w:tc>
        <w:tc>
          <w:tcPr>
            <w:tcW w:w="328" w:type="pct"/>
            <w:tcBorders>
              <w:top w:val="single" w:sz="4" w:space="0" w:color="auto"/>
              <w:left w:val="nil"/>
              <w:bottom w:val="single" w:sz="4" w:space="0" w:color="auto"/>
              <w:right w:val="single" w:sz="4" w:space="0" w:color="auto"/>
            </w:tcBorders>
            <w:shd w:val="clear" w:color="auto" w:fill="auto"/>
          </w:tcPr>
          <w:p w14:paraId="4CACD2A5" w14:textId="77777777" w:rsidR="008F6A2E" w:rsidRPr="007C5CBD" w:rsidRDefault="008F6A2E" w:rsidP="00E31267">
            <w:pPr>
              <w:keepNext/>
              <w:keepLines/>
              <w:jc w:val="right"/>
              <w:rPr>
                <w:color w:val="000000"/>
                <w:sz w:val="18"/>
                <w:szCs w:val="18"/>
                <w:lang w:eastAsia="en-CA"/>
              </w:rPr>
            </w:pPr>
            <w:r w:rsidRPr="007C5CBD">
              <w:rPr>
                <w:color w:val="000000"/>
                <w:sz w:val="18"/>
                <w:szCs w:val="18"/>
                <w:lang w:eastAsia="en-CA"/>
              </w:rPr>
              <w:t>33.28</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D19D9F6" w14:textId="77777777" w:rsidR="008F6A2E" w:rsidRPr="007C5CBD" w:rsidRDefault="008F6A2E" w:rsidP="00E31267">
            <w:pPr>
              <w:keepNext/>
              <w:keepLines/>
              <w:jc w:val="right"/>
              <w:rPr>
                <w:color w:val="000000"/>
                <w:sz w:val="18"/>
                <w:szCs w:val="18"/>
                <w:lang w:eastAsia="en-CA"/>
              </w:rPr>
            </w:pPr>
            <w:r w:rsidRPr="007C5CBD">
              <w:rPr>
                <w:color w:val="000000"/>
                <w:sz w:val="18"/>
                <w:szCs w:val="18"/>
                <w:lang w:eastAsia="en-CA"/>
              </w:rPr>
              <w:t>33.28</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3CB79ED" w14:textId="77777777" w:rsidR="008F6A2E" w:rsidRPr="007C5CBD" w:rsidRDefault="008F6A2E" w:rsidP="00E31267">
            <w:pPr>
              <w:keepNext/>
              <w:keepLines/>
              <w:jc w:val="right"/>
              <w:rPr>
                <w:color w:val="000000"/>
                <w:sz w:val="18"/>
                <w:szCs w:val="18"/>
                <w:lang w:eastAsia="en-CA"/>
              </w:rPr>
            </w:pPr>
            <w:r w:rsidRPr="007C5CBD">
              <w:rPr>
                <w:color w:val="000000"/>
                <w:sz w:val="18"/>
                <w:szCs w:val="18"/>
                <w:lang w:eastAsia="en-CA"/>
              </w:rPr>
              <w:t>33.28</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0113E7C" w14:textId="77777777" w:rsidR="008F6A2E" w:rsidRPr="007C5CBD" w:rsidRDefault="008F6A2E" w:rsidP="00E31267">
            <w:pPr>
              <w:keepNext/>
              <w:keepLines/>
              <w:jc w:val="right"/>
              <w:rPr>
                <w:color w:val="000000"/>
                <w:sz w:val="18"/>
                <w:szCs w:val="18"/>
                <w:lang w:eastAsia="en-CA"/>
              </w:rPr>
            </w:pPr>
            <w:r w:rsidRPr="007C5CBD">
              <w:rPr>
                <w:color w:val="000000"/>
                <w:sz w:val="18"/>
                <w:szCs w:val="18"/>
                <w:lang w:eastAsia="en-CA"/>
              </w:rPr>
              <w:t>33.28</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096D62B" w14:textId="77777777" w:rsidR="008F6A2E" w:rsidRPr="007C5CBD" w:rsidRDefault="008F6A2E" w:rsidP="00E31267">
            <w:pPr>
              <w:keepNext/>
              <w:keepLines/>
              <w:jc w:val="right"/>
              <w:rPr>
                <w:color w:val="000000"/>
                <w:sz w:val="18"/>
                <w:szCs w:val="18"/>
                <w:lang w:eastAsia="en-CA"/>
              </w:rPr>
            </w:pPr>
            <w:r w:rsidRPr="007C5CBD">
              <w:rPr>
                <w:color w:val="000000"/>
                <w:sz w:val="18"/>
                <w:szCs w:val="18"/>
                <w:lang w:eastAsia="en-CA"/>
              </w:rPr>
              <w:t>16.64</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5A2EF29" w14:textId="77777777" w:rsidR="008F6A2E" w:rsidRPr="007C5CBD" w:rsidRDefault="008F6A2E" w:rsidP="00E31267">
            <w:pPr>
              <w:keepNext/>
              <w:keepLines/>
              <w:jc w:val="right"/>
              <w:rPr>
                <w:color w:val="000000"/>
                <w:sz w:val="18"/>
                <w:szCs w:val="18"/>
                <w:lang w:eastAsia="en-CA"/>
              </w:rPr>
            </w:pPr>
            <w:r w:rsidRPr="007C5CBD">
              <w:rPr>
                <w:color w:val="000000"/>
                <w:sz w:val="18"/>
                <w:szCs w:val="18"/>
                <w:lang w:eastAsia="en-CA"/>
              </w:rPr>
              <w:t>16.64</w:t>
            </w:r>
          </w:p>
        </w:tc>
        <w:tc>
          <w:tcPr>
            <w:tcW w:w="328" w:type="pct"/>
            <w:tcBorders>
              <w:top w:val="single" w:sz="4" w:space="0" w:color="auto"/>
              <w:left w:val="single" w:sz="4" w:space="0" w:color="auto"/>
              <w:bottom w:val="single" w:sz="4" w:space="0" w:color="auto"/>
              <w:right w:val="single" w:sz="4" w:space="0" w:color="auto"/>
            </w:tcBorders>
          </w:tcPr>
          <w:p w14:paraId="66BDD2EE" w14:textId="77777777" w:rsidR="008F6A2E" w:rsidRPr="007C5CBD" w:rsidRDefault="008F6A2E" w:rsidP="00E31267">
            <w:pPr>
              <w:jc w:val="right"/>
              <w:rPr>
                <w:color w:val="000000"/>
                <w:sz w:val="18"/>
                <w:szCs w:val="18"/>
                <w:lang w:eastAsia="en-CA"/>
              </w:rPr>
            </w:pPr>
            <w:r w:rsidRPr="007C5CBD">
              <w:rPr>
                <w:color w:val="000000"/>
                <w:sz w:val="18"/>
                <w:szCs w:val="18"/>
                <w:lang w:eastAsia="en-CA"/>
              </w:rPr>
              <w:t>16.64</w:t>
            </w:r>
          </w:p>
        </w:tc>
        <w:tc>
          <w:tcPr>
            <w:tcW w:w="328" w:type="pct"/>
            <w:tcBorders>
              <w:top w:val="single" w:sz="4" w:space="0" w:color="auto"/>
              <w:left w:val="single" w:sz="4" w:space="0" w:color="auto"/>
              <w:bottom w:val="single" w:sz="4" w:space="0" w:color="auto"/>
              <w:right w:val="single" w:sz="4" w:space="0" w:color="auto"/>
            </w:tcBorders>
          </w:tcPr>
          <w:p w14:paraId="1B51E8E7" w14:textId="77777777" w:rsidR="008F6A2E" w:rsidRPr="007C5CBD" w:rsidRDefault="008F6A2E" w:rsidP="00E31267">
            <w:pPr>
              <w:jc w:val="right"/>
              <w:rPr>
                <w:color w:val="000000"/>
                <w:sz w:val="18"/>
                <w:szCs w:val="18"/>
                <w:lang w:eastAsia="en-CA"/>
              </w:rPr>
            </w:pPr>
            <w:r w:rsidRPr="007C5CBD">
              <w:rPr>
                <w:color w:val="000000"/>
                <w:sz w:val="18"/>
                <w:szCs w:val="18"/>
                <w:lang w:eastAsia="en-CA"/>
              </w:rPr>
              <w:t>16.64</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060A3BC" w14:textId="77777777" w:rsidR="008F6A2E" w:rsidRPr="007C5CBD" w:rsidRDefault="008F6A2E" w:rsidP="00E31267">
            <w:pPr>
              <w:keepNext/>
              <w:keepLines/>
              <w:jc w:val="right"/>
              <w:rPr>
                <w:color w:val="000000"/>
                <w:sz w:val="18"/>
                <w:szCs w:val="18"/>
                <w:lang w:eastAsia="en-CA"/>
              </w:rPr>
            </w:pPr>
            <w:r w:rsidRPr="007C5CBD">
              <w:rPr>
                <w:color w:val="000000"/>
                <w:sz w:val="18"/>
                <w:szCs w:val="18"/>
              </w:rPr>
              <w:t>16.64</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6763785" w14:textId="77777777" w:rsidR="008F6A2E" w:rsidRPr="007C5CBD" w:rsidRDefault="008F6A2E" w:rsidP="00E31267">
            <w:pPr>
              <w:keepNext/>
              <w:keepLines/>
              <w:jc w:val="right"/>
              <w:rPr>
                <w:color w:val="000000"/>
                <w:sz w:val="18"/>
                <w:szCs w:val="18"/>
                <w:lang w:eastAsia="en-CA"/>
              </w:rPr>
            </w:pPr>
            <w:r w:rsidRPr="007C5CBD">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003CA317" w14:textId="77777777" w:rsidR="008F6A2E" w:rsidRPr="007C5CBD" w:rsidRDefault="008F6A2E" w:rsidP="00E31267">
            <w:pPr>
              <w:keepNext/>
              <w:keepLines/>
              <w:jc w:val="right"/>
              <w:rPr>
                <w:color w:val="000000"/>
                <w:sz w:val="18"/>
                <w:szCs w:val="18"/>
                <w:lang w:eastAsia="en-CA"/>
              </w:rPr>
            </w:pPr>
            <w:r w:rsidRPr="007C5CBD">
              <w:rPr>
                <w:color w:val="000000"/>
                <w:sz w:val="18"/>
                <w:szCs w:val="18"/>
                <w:lang w:eastAsia="en-CA"/>
              </w:rPr>
              <w:t>n/a </w:t>
            </w:r>
          </w:p>
        </w:tc>
      </w:tr>
      <w:tr w:rsidR="001756DF" w:rsidRPr="008F6A2E" w14:paraId="042DD4AB" w14:textId="77777777" w:rsidTr="001756DF">
        <w:trPr>
          <w:trHeight w:val="401"/>
          <w:jc w:val="center"/>
        </w:trPr>
        <w:tc>
          <w:tcPr>
            <w:tcW w:w="279" w:type="pct"/>
            <w:tcBorders>
              <w:top w:val="nil"/>
              <w:left w:val="single" w:sz="4" w:space="0" w:color="auto"/>
              <w:bottom w:val="single" w:sz="4" w:space="0" w:color="auto"/>
              <w:right w:val="single" w:sz="4" w:space="0" w:color="auto"/>
            </w:tcBorders>
            <w:hideMark/>
          </w:tcPr>
          <w:p w14:paraId="66BD4613" w14:textId="77777777" w:rsidR="008F6A2E" w:rsidRPr="007C5CBD" w:rsidRDefault="008F6A2E" w:rsidP="00E31267">
            <w:pPr>
              <w:rPr>
                <w:color w:val="000000"/>
                <w:sz w:val="18"/>
                <w:szCs w:val="18"/>
                <w:lang w:eastAsia="en-CA"/>
              </w:rPr>
            </w:pPr>
            <w:r w:rsidRPr="007C5CBD">
              <w:rPr>
                <w:color w:val="000000"/>
                <w:sz w:val="18"/>
                <w:szCs w:val="18"/>
                <w:lang w:eastAsia="en-CA"/>
              </w:rPr>
              <w:t>1.2</w:t>
            </w:r>
          </w:p>
        </w:tc>
        <w:tc>
          <w:tcPr>
            <w:tcW w:w="1112" w:type="pct"/>
            <w:tcBorders>
              <w:top w:val="nil"/>
              <w:left w:val="nil"/>
              <w:bottom w:val="single" w:sz="4" w:space="0" w:color="auto"/>
              <w:right w:val="single" w:sz="4" w:space="0" w:color="auto"/>
            </w:tcBorders>
            <w:hideMark/>
          </w:tcPr>
          <w:p w14:paraId="063642FD" w14:textId="1E2C8056" w:rsidR="008F6A2E" w:rsidRPr="007C5CBD" w:rsidRDefault="008F6A2E" w:rsidP="00E31267">
            <w:pPr>
              <w:jc w:val="left"/>
              <w:rPr>
                <w:color w:val="000000"/>
                <w:sz w:val="18"/>
                <w:szCs w:val="18"/>
                <w:lang w:eastAsia="en-CA"/>
              </w:rPr>
            </w:pPr>
            <w:r w:rsidRPr="007C5CBD">
              <w:rPr>
                <w:color w:val="000000"/>
                <w:sz w:val="18"/>
                <w:szCs w:val="18"/>
                <w:lang w:eastAsia="en-CA"/>
              </w:rPr>
              <w:t>Maximum allowable total consumption of Annex C, Group I substances (ODP tonnes)</w:t>
            </w:r>
          </w:p>
        </w:tc>
        <w:tc>
          <w:tcPr>
            <w:tcW w:w="328" w:type="pct"/>
            <w:tcBorders>
              <w:top w:val="single" w:sz="4" w:space="0" w:color="auto"/>
              <w:left w:val="nil"/>
              <w:bottom w:val="single" w:sz="4" w:space="0" w:color="auto"/>
              <w:right w:val="single" w:sz="4" w:space="0" w:color="auto"/>
            </w:tcBorders>
            <w:shd w:val="clear" w:color="auto" w:fill="auto"/>
          </w:tcPr>
          <w:p w14:paraId="6AB48F97" w14:textId="77777777" w:rsidR="008F6A2E" w:rsidRPr="007C5CBD" w:rsidRDefault="008F6A2E" w:rsidP="00E31267">
            <w:pPr>
              <w:jc w:val="right"/>
              <w:rPr>
                <w:color w:val="000000"/>
                <w:sz w:val="18"/>
                <w:szCs w:val="18"/>
                <w:lang w:eastAsia="en-CA"/>
              </w:rPr>
            </w:pPr>
            <w:r w:rsidRPr="007C5CBD">
              <w:rPr>
                <w:color w:val="000000"/>
                <w:sz w:val="18"/>
                <w:szCs w:val="18"/>
                <w:lang w:eastAsia="en-CA"/>
              </w:rPr>
              <w:t>30.72</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BF59017" w14:textId="77777777" w:rsidR="008F6A2E" w:rsidRPr="007C5CBD" w:rsidRDefault="008F6A2E" w:rsidP="00E31267">
            <w:pPr>
              <w:jc w:val="right"/>
              <w:rPr>
                <w:color w:val="000000"/>
                <w:sz w:val="18"/>
                <w:szCs w:val="18"/>
                <w:lang w:eastAsia="en-CA"/>
              </w:rPr>
            </w:pPr>
            <w:r w:rsidRPr="007C5CBD">
              <w:rPr>
                <w:color w:val="000000"/>
                <w:sz w:val="18"/>
                <w:szCs w:val="18"/>
                <w:lang w:eastAsia="en-CA"/>
              </w:rPr>
              <w:t>30.72</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6A57BFB" w14:textId="77777777" w:rsidR="008F6A2E" w:rsidRPr="007C5CBD" w:rsidRDefault="008F6A2E" w:rsidP="00E31267">
            <w:pPr>
              <w:jc w:val="right"/>
              <w:rPr>
                <w:color w:val="000000"/>
                <w:sz w:val="18"/>
                <w:szCs w:val="18"/>
                <w:lang w:eastAsia="en-CA"/>
              </w:rPr>
            </w:pPr>
            <w:r w:rsidRPr="007C5CBD">
              <w:rPr>
                <w:color w:val="000000"/>
                <w:sz w:val="18"/>
                <w:szCs w:val="18"/>
                <w:lang w:eastAsia="en-CA"/>
              </w:rPr>
              <w:t>30.72</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591F373" w14:textId="77777777" w:rsidR="008F6A2E" w:rsidRPr="007C5CBD" w:rsidRDefault="008F6A2E" w:rsidP="00E31267">
            <w:pPr>
              <w:jc w:val="right"/>
              <w:rPr>
                <w:color w:val="000000"/>
                <w:sz w:val="18"/>
                <w:szCs w:val="18"/>
                <w:lang w:eastAsia="en-CA"/>
              </w:rPr>
            </w:pPr>
            <w:r w:rsidRPr="007C5CBD">
              <w:rPr>
                <w:color w:val="000000"/>
                <w:sz w:val="18"/>
                <w:szCs w:val="18"/>
                <w:lang w:eastAsia="en-CA"/>
              </w:rPr>
              <w:t>30.72</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B353D26" w14:textId="77777777" w:rsidR="008F6A2E" w:rsidRPr="007C5CBD" w:rsidRDefault="008F6A2E" w:rsidP="00E31267">
            <w:pPr>
              <w:jc w:val="right"/>
              <w:rPr>
                <w:color w:val="000000"/>
                <w:sz w:val="18"/>
                <w:szCs w:val="18"/>
                <w:lang w:eastAsia="en-CA"/>
              </w:rPr>
            </w:pPr>
            <w:r w:rsidRPr="007C5CBD">
              <w:rPr>
                <w:color w:val="000000"/>
                <w:sz w:val="18"/>
                <w:szCs w:val="18"/>
                <w:lang w:eastAsia="en-CA"/>
              </w:rPr>
              <w:t>16.64</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477A163" w14:textId="77777777" w:rsidR="008F6A2E" w:rsidRPr="007C5CBD" w:rsidRDefault="008F6A2E" w:rsidP="00E31267">
            <w:pPr>
              <w:jc w:val="right"/>
              <w:rPr>
                <w:color w:val="000000"/>
                <w:sz w:val="18"/>
                <w:szCs w:val="18"/>
                <w:lang w:eastAsia="en-CA"/>
              </w:rPr>
            </w:pPr>
            <w:r w:rsidRPr="007C5CBD">
              <w:rPr>
                <w:color w:val="000000"/>
                <w:sz w:val="18"/>
                <w:szCs w:val="18"/>
                <w:lang w:eastAsia="en-CA"/>
              </w:rPr>
              <w:t>16.64</w:t>
            </w:r>
          </w:p>
        </w:tc>
        <w:tc>
          <w:tcPr>
            <w:tcW w:w="328" w:type="pct"/>
            <w:tcBorders>
              <w:top w:val="single" w:sz="4" w:space="0" w:color="auto"/>
              <w:left w:val="single" w:sz="4" w:space="0" w:color="auto"/>
              <w:bottom w:val="single" w:sz="4" w:space="0" w:color="auto"/>
              <w:right w:val="single" w:sz="4" w:space="0" w:color="auto"/>
            </w:tcBorders>
          </w:tcPr>
          <w:p w14:paraId="5C7730D9" w14:textId="77777777" w:rsidR="008F6A2E" w:rsidRPr="007C5CBD" w:rsidRDefault="008F6A2E" w:rsidP="00E31267">
            <w:pPr>
              <w:jc w:val="right"/>
              <w:rPr>
                <w:color w:val="000000"/>
                <w:sz w:val="18"/>
                <w:szCs w:val="18"/>
                <w:lang w:eastAsia="en-CA"/>
              </w:rPr>
            </w:pPr>
            <w:r w:rsidRPr="007C5CBD">
              <w:rPr>
                <w:color w:val="000000"/>
                <w:sz w:val="18"/>
                <w:szCs w:val="18"/>
                <w:lang w:eastAsia="en-CA"/>
              </w:rPr>
              <w:t>16.64</w:t>
            </w:r>
          </w:p>
        </w:tc>
        <w:tc>
          <w:tcPr>
            <w:tcW w:w="328" w:type="pct"/>
            <w:tcBorders>
              <w:top w:val="single" w:sz="4" w:space="0" w:color="auto"/>
              <w:left w:val="single" w:sz="4" w:space="0" w:color="auto"/>
              <w:bottom w:val="single" w:sz="4" w:space="0" w:color="auto"/>
              <w:right w:val="single" w:sz="4" w:space="0" w:color="auto"/>
            </w:tcBorders>
          </w:tcPr>
          <w:p w14:paraId="6399E586" w14:textId="77777777" w:rsidR="008F6A2E" w:rsidRPr="007C5CBD" w:rsidRDefault="008F6A2E" w:rsidP="00E31267">
            <w:pPr>
              <w:jc w:val="right"/>
              <w:rPr>
                <w:color w:val="000000"/>
                <w:sz w:val="18"/>
                <w:szCs w:val="18"/>
                <w:lang w:eastAsia="en-CA"/>
              </w:rPr>
            </w:pPr>
            <w:r w:rsidRPr="007C5CBD">
              <w:rPr>
                <w:color w:val="000000"/>
                <w:sz w:val="18"/>
                <w:szCs w:val="18"/>
                <w:lang w:eastAsia="en-CA"/>
              </w:rPr>
              <w:t>1.28</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20726B7" w14:textId="77777777" w:rsidR="008F6A2E" w:rsidRPr="007C5CBD" w:rsidRDefault="008F6A2E" w:rsidP="00E31267">
            <w:pPr>
              <w:jc w:val="right"/>
              <w:rPr>
                <w:color w:val="000000"/>
                <w:sz w:val="18"/>
                <w:szCs w:val="18"/>
                <w:lang w:eastAsia="en-CA"/>
              </w:rPr>
            </w:pPr>
            <w:r w:rsidRPr="007C5CBD">
              <w:rPr>
                <w:color w:val="000000"/>
                <w:sz w:val="18"/>
                <w:szCs w:val="18"/>
              </w:rPr>
              <w:t>1.28</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764F694" w14:textId="77777777" w:rsidR="008F6A2E" w:rsidRPr="007C5CBD" w:rsidRDefault="008F6A2E" w:rsidP="00E31267">
            <w:pPr>
              <w:jc w:val="right"/>
              <w:rPr>
                <w:color w:val="000000"/>
                <w:sz w:val="18"/>
                <w:szCs w:val="18"/>
                <w:lang w:eastAsia="en-CA"/>
              </w:rPr>
            </w:pPr>
            <w:r w:rsidRPr="007C5CBD">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475432CE" w14:textId="77777777" w:rsidR="008F6A2E" w:rsidRPr="007C5CBD" w:rsidRDefault="008F6A2E" w:rsidP="00E31267">
            <w:pPr>
              <w:jc w:val="right"/>
              <w:rPr>
                <w:color w:val="000000"/>
                <w:sz w:val="18"/>
                <w:szCs w:val="18"/>
                <w:lang w:eastAsia="en-CA"/>
              </w:rPr>
            </w:pPr>
            <w:r w:rsidRPr="007C5CBD">
              <w:rPr>
                <w:color w:val="000000"/>
                <w:sz w:val="18"/>
                <w:szCs w:val="18"/>
                <w:lang w:eastAsia="en-CA"/>
              </w:rPr>
              <w:t>n/a </w:t>
            </w:r>
          </w:p>
        </w:tc>
      </w:tr>
      <w:tr w:rsidR="001756DF" w:rsidRPr="008F6A2E" w14:paraId="3FC11E7E" w14:textId="77777777" w:rsidTr="001756DF">
        <w:trPr>
          <w:trHeight w:val="114"/>
          <w:jc w:val="center"/>
        </w:trPr>
        <w:tc>
          <w:tcPr>
            <w:tcW w:w="279" w:type="pct"/>
            <w:tcBorders>
              <w:top w:val="nil"/>
              <w:left w:val="single" w:sz="4" w:space="0" w:color="auto"/>
              <w:bottom w:val="single" w:sz="4" w:space="0" w:color="auto"/>
              <w:right w:val="single" w:sz="4" w:space="0" w:color="auto"/>
            </w:tcBorders>
            <w:hideMark/>
          </w:tcPr>
          <w:p w14:paraId="6D4450B3" w14:textId="77777777" w:rsidR="008F6A2E" w:rsidRPr="007C5CBD" w:rsidRDefault="008F6A2E" w:rsidP="00E31267">
            <w:pPr>
              <w:rPr>
                <w:color w:val="000000"/>
                <w:sz w:val="18"/>
                <w:szCs w:val="18"/>
                <w:lang w:eastAsia="en-CA"/>
              </w:rPr>
            </w:pPr>
            <w:r w:rsidRPr="007C5CBD">
              <w:rPr>
                <w:color w:val="000000"/>
                <w:sz w:val="18"/>
                <w:szCs w:val="18"/>
                <w:lang w:eastAsia="en-CA"/>
              </w:rPr>
              <w:t>2.1</w:t>
            </w:r>
          </w:p>
        </w:tc>
        <w:tc>
          <w:tcPr>
            <w:tcW w:w="1112" w:type="pct"/>
            <w:tcBorders>
              <w:top w:val="nil"/>
              <w:left w:val="nil"/>
              <w:bottom w:val="single" w:sz="4" w:space="0" w:color="auto"/>
              <w:right w:val="single" w:sz="4" w:space="0" w:color="auto"/>
            </w:tcBorders>
            <w:hideMark/>
          </w:tcPr>
          <w:p w14:paraId="70D8E626" w14:textId="77777777" w:rsidR="008F6A2E" w:rsidRPr="007C5CBD" w:rsidRDefault="008F6A2E" w:rsidP="00E31267">
            <w:pPr>
              <w:jc w:val="left"/>
              <w:rPr>
                <w:color w:val="000000"/>
                <w:sz w:val="18"/>
                <w:szCs w:val="18"/>
                <w:lang w:eastAsia="en-CA"/>
              </w:rPr>
            </w:pPr>
            <w:r w:rsidRPr="007C5CBD">
              <w:rPr>
                <w:color w:val="000000"/>
                <w:sz w:val="18"/>
                <w:szCs w:val="18"/>
                <w:lang w:eastAsia="en-CA"/>
              </w:rPr>
              <w:t>Lead IA (UNDP) agreed funding (US $)</w:t>
            </w:r>
          </w:p>
        </w:tc>
        <w:tc>
          <w:tcPr>
            <w:tcW w:w="328" w:type="pct"/>
            <w:tcBorders>
              <w:top w:val="single" w:sz="4" w:space="0" w:color="auto"/>
              <w:left w:val="nil"/>
              <w:bottom w:val="single" w:sz="4" w:space="0" w:color="auto"/>
              <w:right w:val="single" w:sz="4" w:space="0" w:color="auto"/>
            </w:tcBorders>
            <w:shd w:val="clear" w:color="auto" w:fill="auto"/>
          </w:tcPr>
          <w:p w14:paraId="4C023B36" w14:textId="77777777" w:rsidR="008F6A2E" w:rsidRPr="007C5CBD" w:rsidRDefault="008F6A2E" w:rsidP="00E31267">
            <w:pPr>
              <w:jc w:val="right"/>
              <w:rPr>
                <w:color w:val="000000"/>
                <w:sz w:val="18"/>
                <w:szCs w:val="18"/>
                <w:lang w:eastAsia="en-CA"/>
              </w:rPr>
            </w:pPr>
            <w:r w:rsidRPr="007C5CBD">
              <w:rPr>
                <w:color w:val="000000"/>
                <w:sz w:val="18"/>
                <w:szCs w:val="18"/>
                <w:lang w:eastAsia="en-CA"/>
              </w:rPr>
              <w:t xml:space="preserve">603,005 </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CA666C1" w14:textId="77777777" w:rsidR="008F6A2E" w:rsidRPr="007C5CBD" w:rsidRDefault="008F6A2E" w:rsidP="00E31267">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6C0AF4F" w14:textId="77777777" w:rsidR="008F6A2E" w:rsidRPr="007C5CBD" w:rsidRDefault="008F6A2E" w:rsidP="00E31267">
            <w:pPr>
              <w:jc w:val="right"/>
              <w:rPr>
                <w:color w:val="000000"/>
                <w:sz w:val="18"/>
                <w:szCs w:val="18"/>
                <w:lang w:eastAsia="en-CA"/>
              </w:rPr>
            </w:pPr>
            <w:r w:rsidRPr="007C5CBD">
              <w:rPr>
                <w:color w:val="000000"/>
                <w:sz w:val="18"/>
                <w:szCs w:val="18"/>
                <w:lang w:eastAsia="en-CA"/>
              </w:rPr>
              <w:t>964,808</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912688E" w14:textId="77777777" w:rsidR="008F6A2E" w:rsidRPr="007C5CBD" w:rsidRDefault="008F6A2E" w:rsidP="00E31267">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241D6EB" w14:textId="77777777" w:rsidR="008F6A2E" w:rsidRPr="007C5CBD" w:rsidRDefault="008F6A2E" w:rsidP="00E31267">
            <w:pPr>
              <w:jc w:val="right"/>
              <w:rPr>
                <w:color w:val="000000"/>
                <w:sz w:val="18"/>
                <w:szCs w:val="18"/>
                <w:lang w:eastAsia="en-CA"/>
              </w:rPr>
            </w:pPr>
            <w:r w:rsidRPr="007C5CBD">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2DECC36" w14:textId="77777777" w:rsidR="008F6A2E" w:rsidRPr="007C5CBD" w:rsidRDefault="008F6A2E" w:rsidP="00E31267">
            <w:pPr>
              <w:jc w:val="right"/>
              <w:rPr>
                <w:color w:val="000000"/>
                <w:sz w:val="18"/>
                <w:szCs w:val="18"/>
                <w:lang w:eastAsia="en-CA"/>
              </w:rPr>
            </w:pPr>
            <w:r w:rsidRPr="007C5CBD">
              <w:rPr>
                <w:color w:val="000000"/>
                <w:sz w:val="18"/>
                <w:szCs w:val="18"/>
                <w:lang w:eastAsia="en-CA"/>
              </w:rPr>
              <w:t>603,005</w:t>
            </w:r>
          </w:p>
        </w:tc>
        <w:tc>
          <w:tcPr>
            <w:tcW w:w="328" w:type="pct"/>
            <w:tcBorders>
              <w:top w:val="single" w:sz="4" w:space="0" w:color="auto"/>
              <w:left w:val="single" w:sz="4" w:space="0" w:color="auto"/>
              <w:bottom w:val="single" w:sz="4" w:space="0" w:color="auto"/>
              <w:right w:val="single" w:sz="4" w:space="0" w:color="auto"/>
            </w:tcBorders>
          </w:tcPr>
          <w:p w14:paraId="484D2176" w14:textId="77777777" w:rsidR="008F6A2E" w:rsidRPr="007C5CBD" w:rsidRDefault="008F6A2E" w:rsidP="00E31267">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tcPr>
          <w:p w14:paraId="520990A5" w14:textId="77777777" w:rsidR="008F6A2E" w:rsidRPr="007C5CBD" w:rsidRDefault="008F6A2E" w:rsidP="00E31267">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3FEEF8B" w14:textId="77777777" w:rsidR="008F6A2E" w:rsidRPr="007C5CBD" w:rsidRDefault="008F6A2E" w:rsidP="00E31267">
            <w:pPr>
              <w:jc w:val="right"/>
              <w:rPr>
                <w:color w:val="000000"/>
                <w:sz w:val="18"/>
                <w:szCs w:val="18"/>
                <w:lang w:eastAsia="en-CA"/>
              </w:rPr>
            </w:pPr>
            <w:r w:rsidRPr="007C5CBD">
              <w:rPr>
                <w:color w:val="000000"/>
                <w:sz w:val="18"/>
                <w:szCs w:val="18"/>
                <w:lang w:eastAsia="en-CA"/>
              </w:rPr>
              <w:t>241,202</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6388D05" w14:textId="77777777" w:rsidR="008F6A2E" w:rsidRPr="007C5CBD" w:rsidRDefault="008F6A2E" w:rsidP="00E31267">
            <w:pPr>
              <w:jc w:val="right"/>
              <w:rPr>
                <w:color w:val="000000"/>
                <w:sz w:val="18"/>
                <w:szCs w:val="18"/>
                <w:lang w:eastAsia="en-CA"/>
              </w:rPr>
            </w:pPr>
            <w:r w:rsidRPr="007C5CBD">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7286FDBD" w14:textId="77777777" w:rsidR="008F6A2E" w:rsidRPr="007C5CBD" w:rsidRDefault="008F6A2E" w:rsidP="00E31267">
            <w:pPr>
              <w:jc w:val="right"/>
              <w:rPr>
                <w:color w:val="000000"/>
                <w:sz w:val="18"/>
                <w:szCs w:val="18"/>
                <w:lang w:eastAsia="en-CA"/>
              </w:rPr>
            </w:pPr>
            <w:r w:rsidRPr="007C5CBD">
              <w:rPr>
                <w:color w:val="000000"/>
                <w:sz w:val="18"/>
                <w:szCs w:val="18"/>
                <w:lang w:eastAsia="en-CA"/>
              </w:rPr>
              <w:t>2,412,020</w:t>
            </w:r>
          </w:p>
        </w:tc>
      </w:tr>
      <w:tr w:rsidR="001756DF" w:rsidRPr="008F6A2E" w14:paraId="1B9CCB6E" w14:textId="77777777" w:rsidTr="001756DF">
        <w:trPr>
          <w:trHeight w:val="55"/>
          <w:jc w:val="center"/>
        </w:trPr>
        <w:tc>
          <w:tcPr>
            <w:tcW w:w="279" w:type="pct"/>
            <w:tcBorders>
              <w:top w:val="nil"/>
              <w:left w:val="single" w:sz="4" w:space="0" w:color="auto"/>
              <w:bottom w:val="single" w:sz="4" w:space="0" w:color="auto"/>
              <w:right w:val="single" w:sz="4" w:space="0" w:color="auto"/>
            </w:tcBorders>
            <w:hideMark/>
          </w:tcPr>
          <w:p w14:paraId="6EBB91BA" w14:textId="77777777" w:rsidR="008F6A2E" w:rsidRPr="007C5CBD" w:rsidRDefault="008F6A2E" w:rsidP="00E31267">
            <w:pPr>
              <w:rPr>
                <w:color w:val="000000"/>
                <w:sz w:val="18"/>
                <w:szCs w:val="18"/>
                <w:lang w:eastAsia="en-CA"/>
              </w:rPr>
            </w:pPr>
            <w:r w:rsidRPr="007C5CBD">
              <w:rPr>
                <w:color w:val="000000"/>
                <w:sz w:val="18"/>
                <w:szCs w:val="18"/>
                <w:lang w:eastAsia="en-CA"/>
              </w:rPr>
              <w:t>2.2</w:t>
            </w:r>
          </w:p>
        </w:tc>
        <w:tc>
          <w:tcPr>
            <w:tcW w:w="1112" w:type="pct"/>
            <w:tcBorders>
              <w:top w:val="nil"/>
              <w:left w:val="nil"/>
              <w:bottom w:val="single" w:sz="4" w:space="0" w:color="auto"/>
              <w:right w:val="single" w:sz="4" w:space="0" w:color="auto"/>
            </w:tcBorders>
            <w:hideMark/>
          </w:tcPr>
          <w:p w14:paraId="2CD27120" w14:textId="77777777" w:rsidR="008F6A2E" w:rsidRPr="007C5CBD" w:rsidRDefault="008F6A2E" w:rsidP="00E31267">
            <w:pPr>
              <w:jc w:val="left"/>
              <w:rPr>
                <w:color w:val="000000"/>
                <w:sz w:val="18"/>
                <w:szCs w:val="18"/>
                <w:lang w:eastAsia="en-CA"/>
              </w:rPr>
            </w:pPr>
            <w:r w:rsidRPr="007C5CBD">
              <w:rPr>
                <w:color w:val="000000"/>
                <w:sz w:val="18"/>
                <w:szCs w:val="18"/>
                <w:lang w:eastAsia="en-CA"/>
              </w:rPr>
              <w:t>Support costs for Lead IA (US $)</w:t>
            </w:r>
          </w:p>
        </w:tc>
        <w:tc>
          <w:tcPr>
            <w:tcW w:w="328" w:type="pct"/>
            <w:tcBorders>
              <w:top w:val="single" w:sz="4" w:space="0" w:color="auto"/>
              <w:left w:val="nil"/>
              <w:bottom w:val="single" w:sz="4" w:space="0" w:color="auto"/>
              <w:right w:val="single" w:sz="4" w:space="0" w:color="auto"/>
            </w:tcBorders>
            <w:shd w:val="clear" w:color="auto" w:fill="auto"/>
          </w:tcPr>
          <w:p w14:paraId="204AA97A" w14:textId="77777777" w:rsidR="008F6A2E" w:rsidRPr="007C5CBD" w:rsidRDefault="008F6A2E" w:rsidP="00E31267">
            <w:pPr>
              <w:jc w:val="right"/>
              <w:rPr>
                <w:color w:val="000000"/>
                <w:sz w:val="18"/>
                <w:szCs w:val="18"/>
                <w:lang w:eastAsia="en-CA"/>
              </w:rPr>
            </w:pPr>
            <w:r w:rsidRPr="007C5CBD">
              <w:rPr>
                <w:color w:val="000000"/>
                <w:sz w:val="18"/>
                <w:szCs w:val="18"/>
                <w:lang w:eastAsia="en-CA"/>
              </w:rPr>
              <w:t>42,210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B54606B" w14:textId="77777777" w:rsidR="008F6A2E" w:rsidRPr="007C5CBD" w:rsidRDefault="008F6A2E" w:rsidP="00E31267">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F03E46E" w14:textId="77777777" w:rsidR="008F6A2E" w:rsidRPr="007C5CBD" w:rsidRDefault="008F6A2E" w:rsidP="00E31267">
            <w:pPr>
              <w:jc w:val="right"/>
              <w:rPr>
                <w:color w:val="000000"/>
                <w:sz w:val="18"/>
                <w:szCs w:val="18"/>
                <w:lang w:eastAsia="en-CA"/>
              </w:rPr>
            </w:pPr>
            <w:r w:rsidRPr="007C5CBD">
              <w:rPr>
                <w:color w:val="000000"/>
                <w:sz w:val="18"/>
                <w:szCs w:val="18"/>
                <w:lang w:eastAsia="en-CA"/>
              </w:rPr>
              <w:t xml:space="preserve"> 67,537</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35F17AA" w14:textId="77777777" w:rsidR="008F6A2E" w:rsidRPr="007C5CBD" w:rsidRDefault="008F6A2E" w:rsidP="00E31267">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21BCE72" w14:textId="77777777" w:rsidR="008F6A2E" w:rsidRPr="007C5CBD" w:rsidRDefault="008F6A2E" w:rsidP="00E31267">
            <w:pPr>
              <w:jc w:val="right"/>
              <w:rPr>
                <w:color w:val="000000"/>
                <w:sz w:val="18"/>
                <w:szCs w:val="18"/>
                <w:lang w:eastAsia="en-CA"/>
              </w:rPr>
            </w:pPr>
            <w:r w:rsidRPr="007C5CBD">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FCB9E4B" w14:textId="77777777" w:rsidR="008F6A2E" w:rsidRPr="007C5CBD" w:rsidRDefault="008F6A2E" w:rsidP="00E31267">
            <w:pPr>
              <w:jc w:val="right"/>
              <w:rPr>
                <w:color w:val="000000"/>
                <w:sz w:val="18"/>
                <w:szCs w:val="18"/>
                <w:lang w:eastAsia="en-CA"/>
              </w:rPr>
            </w:pPr>
            <w:r w:rsidRPr="007C5CBD">
              <w:rPr>
                <w:color w:val="000000"/>
                <w:sz w:val="18"/>
                <w:szCs w:val="18"/>
                <w:lang w:eastAsia="en-CA"/>
              </w:rPr>
              <w:t>42,210</w:t>
            </w:r>
          </w:p>
        </w:tc>
        <w:tc>
          <w:tcPr>
            <w:tcW w:w="328" w:type="pct"/>
            <w:tcBorders>
              <w:top w:val="single" w:sz="4" w:space="0" w:color="auto"/>
              <w:left w:val="single" w:sz="4" w:space="0" w:color="auto"/>
              <w:bottom w:val="single" w:sz="4" w:space="0" w:color="auto"/>
              <w:right w:val="single" w:sz="4" w:space="0" w:color="auto"/>
            </w:tcBorders>
          </w:tcPr>
          <w:p w14:paraId="61846388" w14:textId="77777777" w:rsidR="008F6A2E" w:rsidRPr="007C5CBD" w:rsidRDefault="008F6A2E" w:rsidP="00E31267">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tcPr>
          <w:p w14:paraId="2EEB52C4" w14:textId="77777777" w:rsidR="008F6A2E" w:rsidRPr="007C5CBD" w:rsidRDefault="008F6A2E" w:rsidP="00E31267">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4D2F46F" w14:textId="77777777" w:rsidR="008F6A2E" w:rsidRPr="007C5CBD" w:rsidRDefault="008F6A2E" w:rsidP="00E31267">
            <w:pPr>
              <w:jc w:val="right"/>
              <w:rPr>
                <w:color w:val="000000"/>
                <w:sz w:val="18"/>
                <w:szCs w:val="18"/>
                <w:lang w:eastAsia="en-CA"/>
              </w:rPr>
            </w:pPr>
            <w:r w:rsidRPr="007C5CBD">
              <w:rPr>
                <w:color w:val="000000"/>
                <w:sz w:val="18"/>
                <w:szCs w:val="18"/>
                <w:lang w:eastAsia="en-CA"/>
              </w:rPr>
              <w:t>16,884</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BF807E2" w14:textId="77777777" w:rsidR="008F6A2E" w:rsidRPr="007C5CBD" w:rsidRDefault="008F6A2E" w:rsidP="00E31267">
            <w:pPr>
              <w:jc w:val="right"/>
              <w:rPr>
                <w:color w:val="000000"/>
                <w:sz w:val="18"/>
                <w:szCs w:val="18"/>
                <w:lang w:eastAsia="en-CA"/>
              </w:rPr>
            </w:pPr>
            <w:r w:rsidRPr="007C5CBD">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755366D4" w14:textId="77777777" w:rsidR="008F6A2E" w:rsidRPr="007C5CBD" w:rsidRDefault="008F6A2E" w:rsidP="00E31267">
            <w:pPr>
              <w:jc w:val="right"/>
              <w:rPr>
                <w:color w:val="000000"/>
                <w:sz w:val="18"/>
                <w:szCs w:val="18"/>
                <w:lang w:eastAsia="en-CA"/>
              </w:rPr>
            </w:pPr>
            <w:r w:rsidRPr="007C5CBD">
              <w:rPr>
                <w:color w:val="000000"/>
                <w:sz w:val="18"/>
                <w:szCs w:val="18"/>
                <w:lang w:eastAsia="en-CA"/>
              </w:rPr>
              <w:t>168,841</w:t>
            </w:r>
          </w:p>
        </w:tc>
      </w:tr>
      <w:tr w:rsidR="001756DF" w:rsidRPr="008F6A2E" w14:paraId="736BABEA" w14:textId="77777777" w:rsidTr="001756DF">
        <w:trPr>
          <w:trHeight w:val="158"/>
          <w:jc w:val="center"/>
        </w:trPr>
        <w:tc>
          <w:tcPr>
            <w:tcW w:w="279" w:type="pct"/>
            <w:tcBorders>
              <w:top w:val="nil"/>
              <w:left w:val="single" w:sz="4" w:space="0" w:color="auto"/>
              <w:bottom w:val="single" w:sz="4" w:space="0" w:color="auto"/>
              <w:right w:val="single" w:sz="4" w:space="0" w:color="auto"/>
            </w:tcBorders>
            <w:shd w:val="clear" w:color="auto" w:fill="auto"/>
            <w:hideMark/>
          </w:tcPr>
          <w:p w14:paraId="6934EA8A" w14:textId="77777777" w:rsidR="008F6A2E" w:rsidRPr="007C5CBD" w:rsidRDefault="008F6A2E" w:rsidP="00E31267">
            <w:pPr>
              <w:rPr>
                <w:color w:val="000000"/>
                <w:sz w:val="18"/>
                <w:szCs w:val="18"/>
                <w:lang w:eastAsia="en-CA"/>
              </w:rPr>
            </w:pPr>
            <w:r w:rsidRPr="007C5CBD">
              <w:rPr>
                <w:color w:val="000000"/>
                <w:sz w:val="18"/>
                <w:szCs w:val="18"/>
                <w:lang w:eastAsia="en-CA"/>
              </w:rPr>
              <w:t>2.3</w:t>
            </w:r>
          </w:p>
        </w:tc>
        <w:tc>
          <w:tcPr>
            <w:tcW w:w="1112" w:type="pct"/>
            <w:tcBorders>
              <w:top w:val="nil"/>
              <w:left w:val="nil"/>
              <w:bottom w:val="single" w:sz="4" w:space="0" w:color="auto"/>
              <w:right w:val="single" w:sz="4" w:space="0" w:color="auto"/>
            </w:tcBorders>
            <w:shd w:val="clear" w:color="auto" w:fill="auto"/>
            <w:hideMark/>
          </w:tcPr>
          <w:p w14:paraId="2E169716" w14:textId="77777777" w:rsidR="008F6A2E" w:rsidRPr="007C5CBD" w:rsidRDefault="008F6A2E" w:rsidP="00E31267">
            <w:pPr>
              <w:jc w:val="left"/>
              <w:rPr>
                <w:color w:val="000000"/>
                <w:sz w:val="18"/>
                <w:szCs w:val="18"/>
                <w:lang w:eastAsia="en-CA"/>
              </w:rPr>
            </w:pPr>
            <w:r w:rsidRPr="007C5CBD">
              <w:rPr>
                <w:color w:val="000000"/>
                <w:sz w:val="18"/>
                <w:szCs w:val="18"/>
                <w:lang w:eastAsia="en-CA"/>
              </w:rPr>
              <w:t>Cooperating IA (UNEP) agreed funding (US $)</w:t>
            </w:r>
          </w:p>
        </w:tc>
        <w:tc>
          <w:tcPr>
            <w:tcW w:w="328" w:type="pct"/>
            <w:tcBorders>
              <w:top w:val="single" w:sz="4" w:space="0" w:color="auto"/>
              <w:left w:val="nil"/>
              <w:bottom w:val="single" w:sz="4" w:space="0" w:color="auto"/>
              <w:right w:val="single" w:sz="4" w:space="0" w:color="auto"/>
            </w:tcBorders>
            <w:shd w:val="clear" w:color="auto" w:fill="auto"/>
          </w:tcPr>
          <w:p w14:paraId="33AEF07F" w14:textId="77777777" w:rsidR="008F6A2E" w:rsidRPr="007C5CBD" w:rsidRDefault="008F6A2E" w:rsidP="00E31267">
            <w:pPr>
              <w:jc w:val="right"/>
              <w:rPr>
                <w:color w:val="000000"/>
                <w:sz w:val="18"/>
                <w:szCs w:val="18"/>
                <w:lang w:eastAsia="en-CA"/>
              </w:rPr>
            </w:pPr>
            <w:r w:rsidRPr="007C5CBD">
              <w:rPr>
                <w:color w:val="000000"/>
                <w:sz w:val="18"/>
                <w:szCs w:val="18"/>
                <w:lang w:eastAsia="en-CA"/>
              </w:rPr>
              <w:t>69,475</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94D193E" w14:textId="77777777" w:rsidR="008F6A2E" w:rsidRPr="007C5CBD" w:rsidRDefault="008F6A2E" w:rsidP="00E31267">
            <w:pPr>
              <w:jc w:val="right"/>
              <w:rPr>
                <w:color w:val="000000"/>
                <w:sz w:val="18"/>
                <w:szCs w:val="18"/>
                <w:lang w:eastAsia="en-CA"/>
              </w:rPr>
            </w:pPr>
            <w:r w:rsidRPr="007C5CBD">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DCE48F2" w14:textId="77777777" w:rsidR="008F6A2E" w:rsidRPr="007C5CBD" w:rsidRDefault="008F6A2E" w:rsidP="00E31267">
            <w:pPr>
              <w:jc w:val="right"/>
              <w:rPr>
                <w:color w:val="000000"/>
                <w:sz w:val="18"/>
                <w:szCs w:val="18"/>
                <w:lang w:eastAsia="en-CA"/>
              </w:rPr>
            </w:pPr>
            <w:r w:rsidRPr="007C5CBD">
              <w:rPr>
                <w:color w:val="000000"/>
                <w:sz w:val="18"/>
                <w:szCs w:val="18"/>
                <w:lang w:eastAsia="en-CA"/>
              </w:rPr>
              <w:t>111,160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DD15B8E" w14:textId="77777777" w:rsidR="008F6A2E" w:rsidRPr="007C5CBD" w:rsidRDefault="008F6A2E" w:rsidP="00E31267">
            <w:pPr>
              <w:jc w:val="right"/>
              <w:rPr>
                <w:color w:val="000000"/>
                <w:sz w:val="18"/>
                <w:szCs w:val="18"/>
                <w:lang w:eastAsia="en-CA"/>
              </w:rPr>
            </w:pPr>
            <w:r w:rsidRPr="007C5CBD">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3B2494E" w14:textId="77777777" w:rsidR="008F6A2E" w:rsidRPr="007C5CBD" w:rsidRDefault="008F6A2E" w:rsidP="00E31267">
            <w:pPr>
              <w:jc w:val="right"/>
              <w:rPr>
                <w:color w:val="000000"/>
                <w:sz w:val="18"/>
                <w:szCs w:val="18"/>
                <w:lang w:eastAsia="en-CA"/>
              </w:rPr>
            </w:pPr>
            <w:r w:rsidRPr="007C5CBD">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9B2EC69" w14:textId="77777777" w:rsidR="008F6A2E" w:rsidRPr="007C5CBD" w:rsidRDefault="008F6A2E" w:rsidP="00E31267">
            <w:pPr>
              <w:jc w:val="right"/>
              <w:rPr>
                <w:color w:val="000000"/>
                <w:sz w:val="18"/>
                <w:szCs w:val="18"/>
                <w:lang w:eastAsia="en-CA"/>
              </w:rPr>
            </w:pPr>
            <w:r w:rsidRPr="007C5CBD">
              <w:rPr>
                <w:color w:val="000000"/>
                <w:sz w:val="18"/>
                <w:szCs w:val="18"/>
                <w:lang w:eastAsia="en-CA"/>
              </w:rPr>
              <w:t>69,475</w:t>
            </w:r>
          </w:p>
        </w:tc>
        <w:tc>
          <w:tcPr>
            <w:tcW w:w="328" w:type="pct"/>
            <w:tcBorders>
              <w:top w:val="single" w:sz="4" w:space="0" w:color="auto"/>
              <w:left w:val="single" w:sz="4" w:space="0" w:color="auto"/>
              <w:bottom w:val="single" w:sz="4" w:space="0" w:color="auto"/>
              <w:right w:val="single" w:sz="4" w:space="0" w:color="auto"/>
            </w:tcBorders>
          </w:tcPr>
          <w:p w14:paraId="20243F07" w14:textId="77777777" w:rsidR="008F6A2E" w:rsidRPr="007C5CBD" w:rsidRDefault="008F6A2E" w:rsidP="00E31267">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tcPr>
          <w:p w14:paraId="2992C2F1" w14:textId="77777777" w:rsidR="008F6A2E" w:rsidRPr="007C5CBD" w:rsidRDefault="008F6A2E" w:rsidP="00E31267">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E4D5164" w14:textId="77777777" w:rsidR="008F6A2E" w:rsidRPr="007C5CBD" w:rsidRDefault="008F6A2E" w:rsidP="00E31267">
            <w:pPr>
              <w:jc w:val="right"/>
              <w:rPr>
                <w:color w:val="000000"/>
                <w:sz w:val="18"/>
                <w:szCs w:val="18"/>
                <w:lang w:eastAsia="en-CA"/>
              </w:rPr>
            </w:pPr>
            <w:r w:rsidRPr="007C5CBD">
              <w:rPr>
                <w:color w:val="000000"/>
                <w:sz w:val="18"/>
                <w:szCs w:val="18"/>
                <w:lang w:eastAsia="en-CA"/>
              </w:rPr>
              <w:t>27,790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7387238" w14:textId="77777777" w:rsidR="008F6A2E" w:rsidRPr="007C5CBD" w:rsidRDefault="008F6A2E" w:rsidP="00E31267">
            <w:pPr>
              <w:jc w:val="right"/>
              <w:rPr>
                <w:color w:val="000000"/>
                <w:sz w:val="18"/>
                <w:szCs w:val="18"/>
                <w:lang w:eastAsia="en-CA"/>
              </w:rPr>
            </w:pPr>
            <w:r w:rsidRPr="007C5CBD">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4B82C927" w14:textId="77777777" w:rsidR="008F6A2E" w:rsidRPr="007C5CBD" w:rsidRDefault="008F6A2E" w:rsidP="00E31267">
            <w:pPr>
              <w:jc w:val="right"/>
              <w:rPr>
                <w:color w:val="000000"/>
                <w:sz w:val="18"/>
                <w:szCs w:val="18"/>
                <w:lang w:eastAsia="en-CA"/>
              </w:rPr>
            </w:pPr>
            <w:r w:rsidRPr="007C5CBD">
              <w:rPr>
                <w:color w:val="000000"/>
                <w:sz w:val="18"/>
                <w:szCs w:val="18"/>
                <w:lang w:eastAsia="en-CA"/>
              </w:rPr>
              <w:t>277,900</w:t>
            </w:r>
          </w:p>
        </w:tc>
      </w:tr>
      <w:tr w:rsidR="001756DF" w:rsidRPr="008F6A2E" w14:paraId="78EF55C2" w14:textId="77777777" w:rsidTr="001756DF">
        <w:trPr>
          <w:trHeight w:val="59"/>
          <w:jc w:val="center"/>
        </w:trPr>
        <w:tc>
          <w:tcPr>
            <w:tcW w:w="279" w:type="pct"/>
            <w:tcBorders>
              <w:top w:val="nil"/>
              <w:left w:val="single" w:sz="4" w:space="0" w:color="auto"/>
              <w:bottom w:val="single" w:sz="4" w:space="0" w:color="auto"/>
              <w:right w:val="single" w:sz="4" w:space="0" w:color="auto"/>
            </w:tcBorders>
            <w:shd w:val="clear" w:color="auto" w:fill="auto"/>
            <w:hideMark/>
          </w:tcPr>
          <w:p w14:paraId="04AF2C8B" w14:textId="77777777" w:rsidR="008F6A2E" w:rsidRPr="007C5CBD" w:rsidRDefault="008F6A2E" w:rsidP="00E31267">
            <w:pPr>
              <w:rPr>
                <w:color w:val="000000"/>
                <w:sz w:val="18"/>
                <w:szCs w:val="18"/>
                <w:lang w:eastAsia="en-CA"/>
              </w:rPr>
            </w:pPr>
            <w:r w:rsidRPr="007C5CBD">
              <w:rPr>
                <w:color w:val="000000"/>
                <w:sz w:val="18"/>
                <w:szCs w:val="18"/>
                <w:lang w:eastAsia="en-CA"/>
              </w:rPr>
              <w:t>2.4</w:t>
            </w:r>
          </w:p>
        </w:tc>
        <w:tc>
          <w:tcPr>
            <w:tcW w:w="1112" w:type="pct"/>
            <w:tcBorders>
              <w:top w:val="nil"/>
              <w:left w:val="nil"/>
              <w:bottom w:val="single" w:sz="4" w:space="0" w:color="auto"/>
              <w:right w:val="single" w:sz="4" w:space="0" w:color="auto"/>
            </w:tcBorders>
            <w:shd w:val="clear" w:color="auto" w:fill="auto"/>
            <w:hideMark/>
          </w:tcPr>
          <w:p w14:paraId="4F4C7FC6" w14:textId="77777777" w:rsidR="008F6A2E" w:rsidRPr="007C5CBD" w:rsidRDefault="008F6A2E" w:rsidP="00E31267">
            <w:pPr>
              <w:jc w:val="left"/>
              <w:rPr>
                <w:color w:val="000000"/>
                <w:sz w:val="18"/>
                <w:szCs w:val="18"/>
                <w:lang w:eastAsia="en-CA"/>
              </w:rPr>
            </w:pPr>
            <w:r w:rsidRPr="007C5CBD">
              <w:rPr>
                <w:color w:val="000000"/>
                <w:sz w:val="18"/>
                <w:szCs w:val="18"/>
                <w:lang w:eastAsia="en-CA"/>
              </w:rPr>
              <w:t>Support costs for Cooperating IA (US $)</w:t>
            </w:r>
          </w:p>
        </w:tc>
        <w:tc>
          <w:tcPr>
            <w:tcW w:w="328" w:type="pct"/>
            <w:tcBorders>
              <w:top w:val="single" w:sz="4" w:space="0" w:color="auto"/>
              <w:left w:val="nil"/>
              <w:bottom w:val="single" w:sz="4" w:space="0" w:color="auto"/>
              <w:right w:val="single" w:sz="4" w:space="0" w:color="auto"/>
            </w:tcBorders>
            <w:shd w:val="clear" w:color="auto" w:fill="auto"/>
          </w:tcPr>
          <w:p w14:paraId="44CEC05F" w14:textId="77777777" w:rsidR="008F6A2E" w:rsidRPr="007C5CBD" w:rsidRDefault="008F6A2E" w:rsidP="00E31267">
            <w:pPr>
              <w:jc w:val="right"/>
              <w:rPr>
                <w:color w:val="000000"/>
                <w:sz w:val="18"/>
                <w:szCs w:val="18"/>
                <w:lang w:eastAsia="en-CA"/>
              </w:rPr>
            </w:pPr>
            <w:r w:rsidRPr="007C5CBD">
              <w:rPr>
                <w:color w:val="000000"/>
                <w:sz w:val="18"/>
                <w:szCs w:val="18"/>
                <w:lang w:eastAsia="en-CA"/>
              </w:rPr>
              <w:t>9,032</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AB6D680" w14:textId="77777777" w:rsidR="008F6A2E" w:rsidRPr="007C5CBD" w:rsidRDefault="008F6A2E" w:rsidP="00E31267">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34FCC1B" w14:textId="77777777" w:rsidR="008F6A2E" w:rsidRPr="007C5CBD" w:rsidRDefault="008F6A2E" w:rsidP="00E31267">
            <w:pPr>
              <w:jc w:val="right"/>
              <w:rPr>
                <w:color w:val="000000"/>
                <w:sz w:val="18"/>
                <w:szCs w:val="18"/>
                <w:lang w:eastAsia="en-CA"/>
              </w:rPr>
            </w:pPr>
            <w:r w:rsidRPr="007C5CBD">
              <w:rPr>
                <w:color w:val="000000"/>
                <w:sz w:val="18"/>
                <w:szCs w:val="18"/>
                <w:lang w:eastAsia="en-CA"/>
              </w:rPr>
              <w:t>14,451</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7561F53" w14:textId="77777777" w:rsidR="008F6A2E" w:rsidRPr="007C5CBD" w:rsidRDefault="008F6A2E" w:rsidP="00E31267">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DFC5BC4" w14:textId="77777777" w:rsidR="008F6A2E" w:rsidRPr="007C5CBD" w:rsidRDefault="008F6A2E" w:rsidP="00E31267">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55932EA" w14:textId="77777777" w:rsidR="008F6A2E" w:rsidRPr="007C5CBD" w:rsidRDefault="008F6A2E" w:rsidP="00E31267">
            <w:pPr>
              <w:jc w:val="right"/>
              <w:rPr>
                <w:color w:val="000000"/>
                <w:sz w:val="18"/>
                <w:szCs w:val="18"/>
                <w:lang w:eastAsia="en-CA"/>
              </w:rPr>
            </w:pPr>
            <w:r w:rsidRPr="007C5CBD">
              <w:rPr>
                <w:color w:val="000000"/>
                <w:sz w:val="18"/>
                <w:szCs w:val="18"/>
                <w:lang w:eastAsia="en-CA"/>
              </w:rPr>
              <w:t>9,032</w:t>
            </w:r>
          </w:p>
        </w:tc>
        <w:tc>
          <w:tcPr>
            <w:tcW w:w="328" w:type="pct"/>
            <w:tcBorders>
              <w:top w:val="single" w:sz="4" w:space="0" w:color="auto"/>
              <w:left w:val="single" w:sz="4" w:space="0" w:color="auto"/>
              <w:bottom w:val="single" w:sz="4" w:space="0" w:color="auto"/>
              <w:right w:val="single" w:sz="4" w:space="0" w:color="auto"/>
            </w:tcBorders>
          </w:tcPr>
          <w:p w14:paraId="6A030423" w14:textId="77777777" w:rsidR="008F6A2E" w:rsidRPr="007C5CBD" w:rsidRDefault="008F6A2E" w:rsidP="00E31267">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tcPr>
          <w:p w14:paraId="10C29759" w14:textId="77777777" w:rsidR="008F6A2E" w:rsidRPr="007C5CBD" w:rsidRDefault="008F6A2E" w:rsidP="00E31267">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434E2A3" w14:textId="77777777" w:rsidR="008F6A2E" w:rsidRPr="007C5CBD" w:rsidRDefault="008F6A2E" w:rsidP="00E31267">
            <w:pPr>
              <w:jc w:val="right"/>
              <w:rPr>
                <w:color w:val="000000"/>
                <w:sz w:val="18"/>
                <w:szCs w:val="18"/>
                <w:lang w:eastAsia="en-CA"/>
              </w:rPr>
            </w:pPr>
            <w:r w:rsidRPr="007C5CBD">
              <w:rPr>
                <w:color w:val="000000"/>
                <w:sz w:val="18"/>
                <w:szCs w:val="18"/>
                <w:lang w:eastAsia="en-CA"/>
              </w:rPr>
              <w:t>3,613</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BE74E9F" w14:textId="77777777" w:rsidR="008F6A2E" w:rsidRPr="007C5CBD" w:rsidRDefault="008F6A2E" w:rsidP="00E31267">
            <w:pPr>
              <w:jc w:val="right"/>
              <w:rPr>
                <w:color w:val="000000"/>
                <w:sz w:val="18"/>
                <w:szCs w:val="18"/>
                <w:lang w:eastAsia="en-CA"/>
              </w:rPr>
            </w:pPr>
            <w:r w:rsidRPr="007C5CBD">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03C00793" w14:textId="77777777" w:rsidR="008F6A2E" w:rsidRPr="007C5CBD" w:rsidRDefault="008F6A2E" w:rsidP="00E31267">
            <w:pPr>
              <w:jc w:val="right"/>
              <w:rPr>
                <w:color w:val="000000"/>
                <w:sz w:val="18"/>
                <w:szCs w:val="18"/>
                <w:lang w:eastAsia="en-CA"/>
              </w:rPr>
            </w:pPr>
            <w:r w:rsidRPr="007C5CBD">
              <w:rPr>
                <w:color w:val="000000"/>
                <w:sz w:val="18"/>
                <w:szCs w:val="18"/>
                <w:lang w:eastAsia="en-CA"/>
              </w:rPr>
              <w:t>36,127</w:t>
            </w:r>
          </w:p>
        </w:tc>
      </w:tr>
      <w:tr w:rsidR="001756DF" w:rsidRPr="008F6A2E" w14:paraId="21BEE93D" w14:textId="77777777" w:rsidTr="001756DF">
        <w:trPr>
          <w:trHeight w:val="61"/>
          <w:jc w:val="center"/>
        </w:trPr>
        <w:tc>
          <w:tcPr>
            <w:tcW w:w="279" w:type="pct"/>
            <w:tcBorders>
              <w:top w:val="nil"/>
              <w:left w:val="single" w:sz="4" w:space="0" w:color="auto"/>
              <w:bottom w:val="single" w:sz="4" w:space="0" w:color="auto"/>
              <w:right w:val="single" w:sz="4" w:space="0" w:color="auto"/>
            </w:tcBorders>
            <w:hideMark/>
          </w:tcPr>
          <w:p w14:paraId="10B9FEFF" w14:textId="77777777" w:rsidR="008F6A2E" w:rsidRPr="007C5CBD" w:rsidRDefault="008F6A2E" w:rsidP="00E31267">
            <w:pPr>
              <w:rPr>
                <w:color w:val="000000"/>
                <w:sz w:val="18"/>
                <w:szCs w:val="18"/>
                <w:lang w:eastAsia="en-CA"/>
              </w:rPr>
            </w:pPr>
            <w:r w:rsidRPr="007C5CBD">
              <w:rPr>
                <w:color w:val="000000"/>
                <w:sz w:val="18"/>
                <w:szCs w:val="18"/>
                <w:lang w:eastAsia="en-CA"/>
              </w:rPr>
              <w:t>3.1</w:t>
            </w:r>
          </w:p>
        </w:tc>
        <w:tc>
          <w:tcPr>
            <w:tcW w:w="1112" w:type="pct"/>
            <w:tcBorders>
              <w:top w:val="nil"/>
              <w:left w:val="nil"/>
              <w:bottom w:val="single" w:sz="4" w:space="0" w:color="auto"/>
              <w:right w:val="single" w:sz="4" w:space="0" w:color="auto"/>
            </w:tcBorders>
            <w:hideMark/>
          </w:tcPr>
          <w:p w14:paraId="4A783881" w14:textId="77777777" w:rsidR="008F6A2E" w:rsidRPr="007C5CBD" w:rsidRDefault="008F6A2E" w:rsidP="00E31267">
            <w:pPr>
              <w:jc w:val="left"/>
              <w:rPr>
                <w:color w:val="000000"/>
                <w:sz w:val="18"/>
                <w:szCs w:val="18"/>
                <w:lang w:eastAsia="en-CA"/>
              </w:rPr>
            </w:pPr>
            <w:r w:rsidRPr="007C5CBD">
              <w:rPr>
                <w:color w:val="000000"/>
                <w:sz w:val="18"/>
                <w:szCs w:val="18"/>
                <w:lang w:eastAsia="en-CA"/>
              </w:rPr>
              <w:t>Total agreed funding (US $)</w:t>
            </w:r>
          </w:p>
        </w:tc>
        <w:tc>
          <w:tcPr>
            <w:tcW w:w="328" w:type="pct"/>
            <w:tcBorders>
              <w:top w:val="single" w:sz="4" w:space="0" w:color="auto"/>
              <w:left w:val="nil"/>
              <w:bottom w:val="single" w:sz="4" w:space="0" w:color="auto"/>
              <w:right w:val="single" w:sz="4" w:space="0" w:color="auto"/>
            </w:tcBorders>
            <w:shd w:val="clear" w:color="auto" w:fill="auto"/>
          </w:tcPr>
          <w:p w14:paraId="011C8BBA" w14:textId="77777777" w:rsidR="008F6A2E" w:rsidRPr="007C5CBD" w:rsidRDefault="008F6A2E" w:rsidP="00E31267">
            <w:pPr>
              <w:jc w:val="right"/>
              <w:rPr>
                <w:color w:val="000000"/>
                <w:sz w:val="18"/>
                <w:szCs w:val="18"/>
                <w:lang w:eastAsia="en-CA"/>
              </w:rPr>
            </w:pPr>
            <w:r w:rsidRPr="007C5CBD">
              <w:rPr>
                <w:color w:val="000000"/>
                <w:sz w:val="18"/>
                <w:szCs w:val="18"/>
                <w:lang w:eastAsia="en-CA"/>
              </w:rPr>
              <w:t>672,480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F291066" w14:textId="77777777" w:rsidR="008F6A2E" w:rsidRPr="007C5CBD" w:rsidRDefault="008F6A2E" w:rsidP="00E31267">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566EAE1" w14:textId="77777777" w:rsidR="008F6A2E" w:rsidRPr="007C5CBD" w:rsidRDefault="008F6A2E" w:rsidP="00E31267">
            <w:pPr>
              <w:jc w:val="right"/>
              <w:rPr>
                <w:color w:val="000000"/>
                <w:sz w:val="18"/>
                <w:szCs w:val="18"/>
                <w:lang w:eastAsia="en-CA"/>
              </w:rPr>
            </w:pPr>
            <w:r w:rsidRPr="007C5CBD">
              <w:rPr>
                <w:color w:val="000000"/>
                <w:sz w:val="18"/>
                <w:szCs w:val="18"/>
                <w:lang w:eastAsia="en-CA"/>
              </w:rPr>
              <w:t>1,075,968</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84D8629" w14:textId="77777777" w:rsidR="008F6A2E" w:rsidRPr="007C5CBD" w:rsidRDefault="008F6A2E" w:rsidP="00E31267">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120DD96" w14:textId="77777777" w:rsidR="008F6A2E" w:rsidRPr="007C5CBD" w:rsidRDefault="008F6A2E" w:rsidP="00E31267">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4E1A5B8" w14:textId="77777777" w:rsidR="008F6A2E" w:rsidRPr="007C5CBD" w:rsidRDefault="008F6A2E" w:rsidP="00E31267">
            <w:pPr>
              <w:jc w:val="right"/>
              <w:rPr>
                <w:color w:val="000000"/>
                <w:sz w:val="18"/>
                <w:szCs w:val="18"/>
                <w:lang w:eastAsia="en-CA"/>
              </w:rPr>
            </w:pPr>
            <w:r w:rsidRPr="007C5CBD">
              <w:rPr>
                <w:color w:val="000000"/>
                <w:sz w:val="18"/>
                <w:szCs w:val="18"/>
                <w:lang w:eastAsia="en-CA"/>
              </w:rPr>
              <w:t>672,480</w:t>
            </w:r>
          </w:p>
        </w:tc>
        <w:tc>
          <w:tcPr>
            <w:tcW w:w="328" w:type="pct"/>
            <w:tcBorders>
              <w:top w:val="single" w:sz="4" w:space="0" w:color="auto"/>
              <w:left w:val="single" w:sz="4" w:space="0" w:color="auto"/>
              <w:bottom w:val="single" w:sz="4" w:space="0" w:color="auto"/>
              <w:right w:val="single" w:sz="4" w:space="0" w:color="auto"/>
            </w:tcBorders>
          </w:tcPr>
          <w:p w14:paraId="0F9F8912" w14:textId="77777777" w:rsidR="008F6A2E" w:rsidRPr="007C5CBD" w:rsidRDefault="008F6A2E" w:rsidP="00E31267">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tcPr>
          <w:p w14:paraId="765A2983" w14:textId="77777777" w:rsidR="008F6A2E" w:rsidRPr="007C5CBD" w:rsidRDefault="008F6A2E" w:rsidP="00E31267">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BF78CB5" w14:textId="77777777" w:rsidR="008F6A2E" w:rsidRPr="007C5CBD" w:rsidRDefault="008F6A2E" w:rsidP="00E31267">
            <w:pPr>
              <w:jc w:val="right"/>
              <w:rPr>
                <w:color w:val="000000"/>
                <w:sz w:val="18"/>
                <w:szCs w:val="18"/>
                <w:lang w:eastAsia="en-CA"/>
              </w:rPr>
            </w:pPr>
            <w:r w:rsidRPr="007C5CBD">
              <w:rPr>
                <w:color w:val="000000"/>
                <w:sz w:val="18"/>
                <w:szCs w:val="18"/>
              </w:rPr>
              <w:t>268,992</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2DE0159" w14:textId="77777777" w:rsidR="008F6A2E" w:rsidRPr="007C5CBD" w:rsidRDefault="008F6A2E" w:rsidP="00E31267">
            <w:pPr>
              <w:jc w:val="right"/>
              <w:rPr>
                <w:color w:val="000000"/>
                <w:sz w:val="18"/>
                <w:szCs w:val="18"/>
                <w:lang w:eastAsia="en-CA"/>
              </w:rPr>
            </w:pPr>
            <w:r w:rsidRPr="007C5CBD">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79E6AE70" w14:textId="77777777" w:rsidR="008F6A2E" w:rsidRPr="007C5CBD" w:rsidRDefault="008F6A2E" w:rsidP="00E31267">
            <w:pPr>
              <w:jc w:val="right"/>
              <w:rPr>
                <w:color w:val="000000"/>
                <w:sz w:val="18"/>
                <w:szCs w:val="18"/>
                <w:lang w:eastAsia="en-CA"/>
              </w:rPr>
            </w:pPr>
            <w:r w:rsidRPr="007C5CBD">
              <w:rPr>
                <w:color w:val="000000"/>
                <w:sz w:val="18"/>
                <w:szCs w:val="18"/>
                <w:lang w:eastAsia="en-CA"/>
              </w:rPr>
              <w:t>2,689,920</w:t>
            </w:r>
          </w:p>
        </w:tc>
      </w:tr>
      <w:tr w:rsidR="001756DF" w:rsidRPr="008F6A2E" w14:paraId="567D2F4A" w14:textId="77777777" w:rsidTr="001756DF">
        <w:trPr>
          <w:trHeight w:val="61"/>
          <w:jc w:val="center"/>
        </w:trPr>
        <w:tc>
          <w:tcPr>
            <w:tcW w:w="279" w:type="pct"/>
            <w:tcBorders>
              <w:top w:val="nil"/>
              <w:left w:val="single" w:sz="4" w:space="0" w:color="auto"/>
              <w:bottom w:val="single" w:sz="4" w:space="0" w:color="auto"/>
              <w:right w:val="single" w:sz="4" w:space="0" w:color="auto"/>
            </w:tcBorders>
            <w:hideMark/>
          </w:tcPr>
          <w:p w14:paraId="34068807" w14:textId="77777777" w:rsidR="008F6A2E" w:rsidRPr="007C5CBD" w:rsidRDefault="008F6A2E" w:rsidP="00E31267">
            <w:pPr>
              <w:rPr>
                <w:color w:val="000000"/>
                <w:sz w:val="18"/>
                <w:szCs w:val="18"/>
                <w:lang w:eastAsia="en-CA"/>
              </w:rPr>
            </w:pPr>
            <w:r w:rsidRPr="007C5CBD">
              <w:rPr>
                <w:color w:val="000000"/>
                <w:sz w:val="18"/>
                <w:szCs w:val="18"/>
                <w:lang w:eastAsia="en-CA"/>
              </w:rPr>
              <w:t>3.2</w:t>
            </w:r>
          </w:p>
        </w:tc>
        <w:tc>
          <w:tcPr>
            <w:tcW w:w="1112" w:type="pct"/>
            <w:tcBorders>
              <w:top w:val="nil"/>
              <w:left w:val="nil"/>
              <w:bottom w:val="single" w:sz="4" w:space="0" w:color="auto"/>
              <w:right w:val="single" w:sz="4" w:space="0" w:color="auto"/>
            </w:tcBorders>
            <w:hideMark/>
          </w:tcPr>
          <w:p w14:paraId="799D373A" w14:textId="77777777" w:rsidR="008F6A2E" w:rsidRPr="007C5CBD" w:rsidRDefault="008F6A2E" w:rsidP="00E31267">
            <w:pPr>
              <w:jc w:val="left"/>
              <w:rPr>
                <w:color w:val="000000"/>
                <w:sz w:val="18"/>
                <w:szCs w:val="18"/>
                <w:lang w:eastAsia="en-CA"/>
              </w:rPr>
            </w:pPr>
            <w:r w:rsidRPr="007C5CBD">
              <w:rPr>
                <w:color w:val="000000"/>
                <w:sz w:val="18"/>
                <w:szCs w:val="18"/>
                <w:lang w:eastAsia="en-CA"/>
              </w:rPr>
              <w:t>Total support costs (US $)</w:t>
            </w:r>
          </w:p>
        </w:tc>
        <w:tc>
          <w:tcPr>
            <w:tcW w:w="328" w:type="pct"/>
            <w:tcBorders>
              <w:top w:val="single" w:sz="4" w:space="0" w:color="auto"/>
              <w:left w:val="nil"/>
              <w:bottom w:val="single" w:sz="4" w:space="0" w:color="auto"/>
              <w:right w:val="single" w:sz="4" w:space="0" w:color="auto"/>
            </w:tcBorders>
            <w:shd w:val="clear" w:color="auto" w:fill="auto"/>
          </w:tcPr>
          <w:p w14:paraId="1F5C9F3D" w14:textId="77777777" w:rsidR="008F6A2E" w:rsidRPr="007C5CBD" w:rsidRDefault="008F6A2E" w:rsidP="00E31267">
            <w:pPr>
              <w:jc w:val="right"/>
              <w:rPr>
                <w:color w:val="000000"/>
                <w:sz w:val="18"/>
                <w:szCs w:val="18"/>
                <w:lang w:eastAsia="en-CA"/>
              </w:rPr>
            </w:pPr>
            <w:r w:rsidRPr="007C5CBD">
              <w:rPr>
                <w:color w:val="000000"/>
                <w:sz w:val="18"/>
                <w:szCs w:val="18"/>
                <w:lang w:eastAsia="en-CA"/>
              </w:rPr>
              <w:t>51,242</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F55A1AE" w14:textId="77777777" w:rsidR="008F6A2E" w:rsidRPr="007C5CBD" w:rsidRDefault="008F6A2E" w:rsidP="00E31267">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32864BB" w14:textId="77777777" w:rsidR="008F6A2E" w:rsidRPr="007C5CBD" w:rsidRDefault="008F6A2E" w:rsidP="00E31267">
            <w:pPr>
              <w:jc w:val="right"/>
              <w:rPr>
                <w:color w:val="000000"/>
                <w:sz w:val="18"/>
                <w:szCs w:val="18"/>
                <w:lang w:eastAsia="en-CA"/>
              </w:rPr>
            </w:pPr>
            <w:r w:rsidRPr="007C5CBD">
              <w:rPr>
                <w:color w:val="000000"/>
                <w:sz w:val="18"/>
                <w:szCs w:val="18"/>
                <w:lang w:eastAsia="en-CA"/>
              </w:rPr>
              <w:t>81,987</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FAD2F93" w14:textId="77777777" w:rsidR="008F6A2E" w:rsidRPr="007C5CBD" w:rsidRDefault="008F6A2E" w:rsidP="00E31267">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2070BD8" w14:textId="77777777" w:rsidR="008F6A2E" w:rsidRPr="007C5CBD" w:rsidRDefault="008F6A2E" w:rsidP="00E31267">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35E3776" w14:textId="77777777" w:rsidR="008F6A2E" w:rsidRPr="007C5CBD" w:rsidRDefault="008F6A2E" w:rsidP="00E31267">
            <w:pPr>
              <w:jc w:val="right"/>
              <w:rPr>
                <w:color w:val="000000"/>
                <w:sz w:val="18"/>
                <w:szCs w:val="18"/>
                <w:lang w:eastAsia="en-CA"/>
              </w:rPr>
            </w:pPr>
            <w:r w:rsidRPr="007C5CBD">
              <w:rPr>
                <w:color w:val="000000"/>
                <w:sz w:val="18"/>
                <w:szCs w:val="18"/>
                <w:lang w:eastAsia="en-CA"/>
              </w:rPr>
              <w:t>51,242</w:t>
            </w:r>
          </w:p>
        </w:tc>
        <w:tc>
          <w:tcPr>
            <w:tcW w:w="328" w:type="pct"/>
            <w:tcBorders>
              <w:top w:val="single" w:sz="4" w:space="0" w:color="auto"/>
              <w:left w:val="single" w:sz="4" w:space="0" w:color="auto"/>
              <w:bottom w:val="single" w:sz="4" w:space="0" w:color="auto"/>
              <w:right w:val="single" w:sz="4" w:space="0" w:color="auto"/>
            </w:tcBorders>
          </w:tcPr>
          <w:p w14:paraId="7082631C" w14:textId="77777777" w:rsidR="008F6A2E" w:rsidRPr="007C5CBD" w:rsidRDefault="008F6A2E" w:rsidP="00E31267">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tcPr>
          <w:p w14:paraId="552120AE" w14:textId="77777777" w:rsidR="008F6A2E" w:rsidRPr="007C5CBD" w:rsidRDefault="008F6A2E" w:rsidP="00E31267">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2EFA89F" w14:textId="77777777" w:rsidR="008F6A2E" w:rsidRPr="007C5CBD" w:rsidRDefault="008F6A2E" w:rsidP="00E31267">
            <w:pPr>
              <w:jc w:val="right"/>
              <w:rPr>
                <w:color w:val="000000"/>
                <w:sz w:val="18"/>
                <w:szCs w:val="18"/>
                <w:lang w:eastAsia="en-CA"/>
              </w:rPr>
            </w:pPr>
            <w:r w:rsidRPr="007C5CBD">
              <w:rPr>
                <w:color w:val="000000"/>
                <w:sz w:val="18"/>
                <w:szCs w:val="18"/>
              </w:rPr>
              <w:t>20,497</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F24CDCD" w14:textId="77777777" w:rsidR="008F6A2E" w:rsidRPr="007C5CBD" w:rsidRDefault="008F6A2E" w:rsidP="00E31267">
            <w:pPr>
              <w:jc w:val="right"/>
              <w:rPr>
                <w:color w:val="000000"/>
                <w:sz w:val="18"/>
                <w:szCs w:val="18"/>
                <w:lang w:eastAsia="en-CA"/>
              </w:rPr>
            </w:pPr>
            <w:r w:rsidRPr="007C5CBD">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71F81CFE" w14:textId="77777777" w:rsidR="008F6A2E" w:rsidRPr="007C5CBD" w:rsidRDefault="008F6A2E" w:rsidP="00E31267">
            <w:pPr>
              <w:jc w:val="right"/>
              <w:rPr>
                <w:color w:val="000000"/>
                <w:sz w:val="18"/>
                <w:szCs w:val="18"/>
                <w:lang w:eastAsia="en-CA"/>
              </w:rPr>
            </w:pPr>
            <w:r w:rsidRPr="007C5CBD">
              <w:rPr>
                <w:color w:val="000000"/>
                <w:sz w:val="18"/>
                <w:szCs w:val="18"/>
                <w:lang w:eastAsia="en-CA"/>
              </w:rPr>
              <w:t>204,968</w:t>
            </w:r>
          </w:p>
        </w:tc>
      </w:tr>
      <w:tr w:rsidR="001756DF" w:rsidRPr="008F6A2E" w14:paraId="60BB8053" w14:textId="77777777" w:rsidTr="001756DF">
        <w:trPr>
          <w:trHeight w:val="52"/>
          <w:jc w:val="center"/>
        </w:trPr>
        <w:tc>
          <w:tcPr>
            <w:tcW w:w="279" w:type="pct"/>
            <w:tcBorders>
              <w:top w:val="nil"/>
              <w:left w:val="single" w:sz="4" w:space="0" w:color="auto"/>
              <w:bottom w:val="single" w:sz="4" w:space="0" w:color="auto"/>
              <w:right w:val="single" w:sz="4" w:space="0" w:color="auto"/>
            </w:tcBorders>
            <w:hideMark/>
          </w:tcPr>
          <w:p w14:paraId="1B8BFCD5" w14:textId="77777777" w:rsidR="008F6A2E" w:rsidRPr="007C5CBD" w:rsidRDefault="008F6A2E" w:rsidP="00E31267">
            <w:pPr>
              <w:rPr>
                <w:color w:val="000000"/>
                <w:sz w:val="18"/>
                <w:szCs w:val="18"/>
                <w:lang w:eastAsia="en-CA"/>
              </w:rPr>
            </w:pPr>
            <w:r w:rsidRPr="007C5CBD">
              <w:rPr>
                <w:color w:val="000000"/>
                <w:sz w:val="18"/>
                <w:szCs w:val="18"/>
                <w:lang w:eastAsia="en-CA"/>
              </w:rPr>
              <w:t>3.3</w:t>
            </w:r>
          </w:p>
        </w:tc>
        <w:tc>
          <w:tcPr>
            <w:tcW w:w="1112" w:type="pct"/>
            <w:tcBorders>
              <w:top w:val="nil"/>
              <w:left w:val="nil"/>
              <w:bottom w:val="single" w:sz="4" w:space="0" w:color="auto"/>
              <w:right w:val="single" w:sz="4" w:space="0" w:color="auto"/>
            </w:tcBorders>
            <w:hideMark/>
          </w:tcPr>
          <w:p w14:paraId="646F2DC6" w14:textId="77777777" w:rsidR="008F6A2E" w:rsidRPr="007C5CBD" w:rsidRDefault="008F6A2E" w:rsidP="00E31267">
            <w:pPr>
              <w:jc w:val="left"/>
              <w:rPr>
                <w:color w:val="000000"/>
                <w:sz w:val="18"/>
                <w:szCs w:val="18"/>
                <w:lang w:eastAsia="en-CA"/>
              </w:rPr>
            </w:pPr>
            <w:r w:rsidRPr="007C5CBD">
              <w:rPr>
                <w:color w:val="000000"/>
                <w:sz w:val="18"/>
                <w:szCs w:val="18"/>
                <w:lang w:eastAsia="en-CA"/>
              </w:rPr>
              <w:t>Total agreed costs (US $)</w:t>
            </w:r>
          </w:p>
        </w:tc>
        <w:tc>
          <w:tcPr>
            <w:tcW w:w="328" w:type="pct"/>
            <w:tcBorders>
              <w:top w:val="single" w:sz="4" w:space="0" w:color="auto"/>
              <w:left w:val="nil"/>
              <w:bottom w:val="single" w:sz="4" w:space="0" w:color="auto"/>
              <w:right w:val="single" w:sz="4" w:space="0" w:color="auto"/>
            </w:tcBorders>
            <w:shd w:val="clear" w:color="auto" w:fill="auto"/>
          </w:tcPr>
          <w:p w14:paraId="183C0031" w14:textId="77777777" w:rsidR="008F6A2E" w:rsidRPr="007C5CBD" w:rsidRDefault="008F6A2E" w:rsidP="00E31267">
            <w:pPr>
              <w:jc w:val="right"/>
              <w:rPr>
                <w:color w:val="000000"/>
                <w:sz w:val="18"/>
                <w:szCs w:val="18"/>
                <w:lang w:eastAsia="en-CA"/>
              </w:rPr>
            </w:pPr>
            <w:r w:rsidRPr="007C5CBD">
              <w:rPr>
                <w:color w:val="000000"/>
                <w:sz w:val="18"/>
                <w:szCs w:val="18"/>
                <w:lang w:eastAsia="en-CA"/>
              </w:rPr>
              <w:t>723,722</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0E0038F" w14:textId="77777777" w:rsidR="008F6A2E" w:rsidRPr="007C5CBD" w:rsidRDefault="008F6A2E" w:rsidP="00E31267">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CF561C9" w14:textId="77777777" w:rsidR="008F6A2E" w:rsidRPr="007C5CBD" w:rsidRDefault="008F6A2E" w:rsidP="00E31267">
            <w:pPr>
              <w:jc w:val="right"/>
              <w:rPr>
                <w:color w:val="000000"/>
                <w:sz w:val="18"/>
                <w:szCs w:val="18"/>
                <w:lang w:eastAsia="en-CA"/>
              </w:rPr>
            </w:pPr>
            <w:r w:rsidRPr="007C5CBD">
              <w:rPr>
                <w:color w:val="000000"/>
                <w:sz w:val="18"/>
                <w:szCs w:val="18"/>
                <w:lang w:eastAsia="en-CA"/>
              </w:rPr>
              <w:t>1,157,955</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CB537E2" w14:textId="77777777" w:rsidR="008F6A2E" w:rsidRPr="007C5CBD" w:rsidRDefault="008F6A2E" w:rsidP="00E31267">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F2DA71A" w14:textId="77777777" w:rsidR="008F6A2E" w:rsidRPr="007C5CBD" w:rsidRDefault="008F6A2E" w:rsidP="00E31267">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5706DA8" w14:textId="77777777" w:rsidR="008F6A2E" w:rsidRPr="007C5CBD" w:rsidRDefault="008F6A2E" w:rsidP="00E31267">
            <w:pPr>
              <w:jc w:val="right"/>
              <w:rPr>
                <w:color w:val="000000"/>
                <w:sz w:val="18"/>
                <w:szCs w:val="18"/>
                <w:lang w:eastAsia="en-CA"/>
              </w:rPr>
            </w:pPr>
            <w:r w:rsidRPr="007C5CBD">
              <w:rPr>
                <w:color w:val="000000"/>
                <w:sz w:val="18"/>
                <w:szCs w:val="18"/>
                <w:lang w:eastAsia="en-CA"/>
              </w:rPr>
              <w:t>723,722</w:t>
            </w:r>
          </w:p>
        </w:tc>
        <w:tc>
          <w:tcPr>
            <w:tcW w:w="328" w:type="pct"/>
            <w:tcBorders>
              <w:top w:val="single" w:sz="4" w:space="0" w:color="auto"/>
              <w:left w:val="single" w:sz="4" w:space="0" w:color="auto"/>
              <w:bottom w:val="single" w:sz="4" w:space="0" w:color="auto"/>
              <w:right w:val="single" w:sz="4" w:space="0" w:color="auto"/>
            </w:tcBorders>
          </w:tcPr>
          <w:p w14:paraId="552B9E5F" w14:textId="77777777" w:rsidR="008F6A2E" w:rsidRPr="007C5CBD" w:rsidRDefault="008F6A2E" w:rsidP="00E31267">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tcPr>
          <w:p w14:paraId="05678246" w14:textId="77777777" w:rsidR="008F6A2E" w:rsidRPr="007C5CBD" w:rsidRDefault="008F6A2E" w:rsidP="00E31267">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EFD7026" w14:textId="77777777" w:rsidR="008F6A2E" w:rsidRPr="007C5CBD" w:rsidRDefault="008F6A2E" w:rsidP="00E31267">
            <w:pPr>
              <w:jc w:val="right"/>
              <w:rPr>
                <w:color w:val="000000"/>
                <w:sz w:val="18"/>
                <w:szCs w:val="18"/>
                <w:lang w:eastAsia="en-CA"/>
              </w:rPr>
            </w:pPr>
            <w:r w:rsidRPr="007C5CBD">
              <w:rPr>
                <w:color w:val="000000"/>
                <w:sz w:val="18"/>
                <w:szCs w:val="18"/>
              </w:rPr>
              <w:t>289,489</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BC44EE7" w14:textId="77777777" w:rsidR="008F6A2E" w:rsidRPr="007C5CBD" w:rsidRDefault="008F6A2E" w:rsidP="00E31267">
            <w:pPr>
              <w:jc w:val="right"/>
              <w:rPr>
                <w:color w:val="000000"/>
                <w:sz w:val="18"/>
                <w:szCs w:val="18"/>
                <w:lang w:eastAsia="en-CA"/>
              </w:rPr>
            </w:pPr>
            <w:r w:rsidRPr="007C5CBD">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0513B961" w14:textId="77777777" w:rsidR="008F6A2E" w:rsidRPr="007C5CBD" w:rsidRDefault="008F6A2E" w:rsidP="00E31267">
            <w:pPr>
              <w:jc w:val="right"/>
              <w:rPr>
                <w:color w:val="000000"/>
                <w:sz w:val="18"/>
                <w:szCs w:val="18"/>
                <w:lang w:eastAsia="en-CA"/>
              </w:rPr>
            </w:pPr>
            <w:r w:rsidRPr="007C5CBD">
              <w:rPr>
                <w:color w:val="000000"/>
                <w:sz w:val="18"/>
                <w:szCs w:val="18"/>
                <w:lang w:eastAsia="en-CA"/>
              </w:rPr>
              <w:t>2,894,888</w:t>
            </w:r>
          </w:p>
        </w:tc>
      </w:tr>
    </w:tbl>
    <w:p w14:paraId="4DC7B273" w14:textId="77777777" w:rsidR="00D3576A" w:rsidRDefault="00D3576A" w:rsidP="002B5373">
      <w:pPr>
        <w:tabs>
          <w:tab w:val="left" w:pos="3456"/>
        </w:tabs>
        <w:rPr>
          <w:lang w:val="en-GB"/>
        </w:rPr>
        <w:sectPr w:rsidR="00D3576A" w:rsidSect="00D3576A">
          <w:headerReference w:type="default" r:id="rId20"/>
          <w:footerReference w:type="even" r:id="rId21"/>
          <w:headerReference w:type="first" r:id="rId22"/>
          <w:pgSz w:w="15840" w:h="12240" w:orient="landscape" w:code="1"/>
          <w:pgMar w:top="1440" w:right="720" w:bottom="1440" w:left="864" w:header="720" w:footer="475" w:gutter="0"/>
          <w:pgNumType w:start="1"/>
          <w:cols w:space="720"/>
          <w:docGrid w:linePitch="299"/>
        </w:sectPr>
      </w:pPr>
    </w:p>
    <w:p w14:paraId="5D7CAD7F" w14:textId="77777777" w:rsidR="004A1D48" w:rsidRPr="0033039F" w:rsidRDefault="004A1D48" w:rsidP="004A1D48">
      <w:pPr>
        <w:suppressAutoHyphens/>
        <w:spacing w:after="240"/>
        <w:jc w:val="center"/>
        <w:rPr>
          <w:b/>
          <w:bCs/>
          <w:lang w:val="en-GB"/>
        </w:rPr>
      </w:pPr>
      <w:r w:rsidRPr="0033039F">
        <w:rPr>
          <w:b/>
          <w:bCs/>
          <w:lang w:val="en-GB"/>
        </w:rPr>
        <w:lastRenderedPageBreak/>
        <w:t xml:space="preserve">Annex </w:t>
      </w:r>
      <w:r>
        <w:rPr>
          <w:b/>
          <w:bCs/>
          <w:lang w:val="en-GB"/>
        </w:rPr>
        <w:t>II</w:t>
      </w:r>
    </w:p>
    <w:p w14:paraId="1318BA87" w14:textId="77777777" w:rsidR="004A1D48" w:rsidRPr="0033039F" w:rsidRDefault="004A1D48" w:rsidP="004A1D48">
      <w:pPr>
        <w:suppressAutoHyphens/>
        <w:jc w:val="center"/>
        <w:rPr>
          <w:b/>
          <w:bCs/>
          <w:lang w:val="en-GB"/>
        </w:rPr>
      </w:pPr>
      <w:r w:rsidRPr="0033039F">
        <w:rPr>
          <w:b/>
          <w:bCs/>
          <w:lang w:val="en-GB"/>
        </w:rPr>
        <w:t>IMPLEMENTATION OF BOTH THE HCFC PHASE-OUT MANAGEMENT PLAN (HPMP)</w:t>
      </w:r>
    </w:p>
    <w:p w14:paraId="36B89B45" w14:textId="77777777" w:rsidR="004A1D48" w:rsidRPr="0033039F" w:rsidRDefault="004A1D48" w:rsidP="004A1D48">
      <w:pPr>
        <w:suppressAutoHyphens/>
        <w:jc w:val="center"/>
        <w:rPr>
          <w:b/>
          <w:bCs/>
          <w:lang w:val="en-GB"/>
        </w:rPr>
      </w:pPr>
      <w:r w:rsidRPr="0033039F">
        <w:rPr>
          <w:b/>
          <w:bCs/>
          <w:lang w:val="en-GB"/>
        </w:rPr>
        <w:t>AND THE KIGALI HFC IMPLEMENTATION PLAN (KIP) IN THE DOMINICAN REPUBLIC</w:t>
      </w:r>
    </w:p>
    <w:p w14:paraId="632971D1" w14:textId="77777777" w:rsidR="004A1D48" w:rsidRPr="0033039F" w:rsidRDefault="004A1D48" w:rsidP="004A1D48">
      <w:pPr>
        <w:suppressAutoHyphens/>
        <w:jc w:val="center"/>
        <w:rPr>
          <w:b/>
          <w:bCs/>
          <w:lang w:val="en-GB"/>
        </w:rPr>
      </w:pPr>
    </w:p>
    <w:tbl>
      <w:tblPr>
        <w:tblW w:w="5000" w:type="pct"/>
        <w:tblLook w:val="04A0" w:firstRow="1" w:lastRow="0" w:firstColumn="1" w:lastColumn="0" w:noHBand="0" w:noVBand="1"/>
      </w:tblPr>
      <w:tblGrid>
        <w:gridCol w:w="2205"/>
        <w:gridCol w:w="3673"/>
        <w:gridCol w:w="1470"/>
        <w:gridCol w:w="3673"/>
        <w:gridCol w:w="1464"/>
        <w:gridCol w:w="1761"/>
      </w:tblGrid>
      <w:tr w:rsidR="004A1D48" w:rsidRPr="00AB7B94" w14:paraId="708F1435" w14:textId="77777777" w:rsidTr="00EC26B9">
        <w:trPr>
          <w:trHeight w:val="289"/>
          <w:tblHeader/>
        </w:trPr>
        <w:tc>
          <w:tcPr>
            <w:tcW w:w="774" w:type="pct"/>
            <w:tcBorders>
              <w:top w:val="single" w:sz="4" w:space="0" w:color="auto"/>
              <w:left w:val="single" w:sz="4" w:space="0" w:color="auto"/>
              <w:bottom w:val="single" w:sz="4" w:space="0" w:color="auto"/>
              <w:right w:val="single" w:sz="4" w:space="0" w:color="auto"/>
            </w:tcBorders>
            <w:shd w:val="clear" w:color="auto" w:fill="FFFFFF" w:themeFill="background1"/>
          </w:tcPr>
          <w:p w14:paraId="48005144" w14:textId="77777777" w:rsidR="004A1D48" w:rsidRPr="00AB7B94" w:rsidRDefault="004A1D48" w:rsidP="00E31267">
            <w:pPr>
              <w:suppressAutoHyphens/>
              <w:jc w:val="center"/>
              <w:rPr>
                <w:b/>
                <w:bCs/>
                <w:sz w:val="20"/>
                <w:szCs w:val="20"/>
                <w:lang w:val="en-GB" w:eastAsia="en-CA"/>
              </w:rPr>
            </w:pPr>
            <w:r w:rsidRPr="00AB7B94">
              <w:rPr>
                <w:b/>
                <w:bCs/>
                <w:sz w:val="20"/>
                <w:szCs w:val="20"/>
                <w:lang w:val="en-GB" w:eastAsia="en-CA"/>
              </w:rPr>
              <w:t>Area of work</w:t>
            </w:r>
          </w:p>
        </w:tc>
        <w:tc>
          <w:tcPr>
            <w:tcW w:w="1289" w:type="pct"/>
            <w:tcBorders>
              <w:top w:val="single" w:sz="4" w:space="0" w:color="auto"/>
              <w:left w:val="single" w:sz="4" w:space="0" w:color="auto"/>
              <w:bottom w:val="single" w:sz="4" w:space="0" w:color="auto"/>
              <w:right w:val="single" w:sz="4" w:space="0" w:color="auto"/>
            </w:tcBorders>
            <w:shd w:val="clear" w:color="auto" w:fill="FFFFFF" w:themeFill="background1"/>
          </w:tcPr>
          <w:p w14:paraId="4F3A7E96" w14:textId="77777777" w:rsidR="004A1D48" w:rsidRPr="00AB7B94" w:rsidRDefault="004A1D48" w:rsidP="00E31267">
            <w:pPr>
              <w:suppressAutoHyphens/>
              <w:jc w:val="center"/>
              <w:rPr>
                <w:b/>
                <w:bCs/>
                <w:sz w:val="20"/>
                <w:szCs w:val="20"/>
                <w:lang w:val="en-GB" w:eastAsia="en-CA"/>
              </w:rPr>
            </w:pPr>
            <w:r w:rsidRPr="00AB7B94">
              <w:rPr>
                <w:b/>
                <w:bCs/>
                <w:sz w:val="20"/>
                <w:szCs w:val="20"/>
                <w:lang w:val="en-GB" w:eastAsia="en-CA"/>
              </w:rPr>
              <w:t>HPMP Stage III</w:t>
            </w:r>
          </w:p>
          <w:p w14:paraId="12171504" w14:textId="77777777" w:rsidR="004A1D48" w:rsidRPr="00AB7B94" w:rsidRDefault="004A1D48" w:rsidP="00E31267">
            <w:pPr>
              <w:suppressAutoHyphens/>
              <w:jc w:val="center"/>
              <w:rPr>
                <w:b/>
                <w:bCs/>
                <w:sz w:val="20"/>
                <w:szCs w:val="20"/>
                <w:lang w:val="en-GB" w:eastAsia="en-CA"/>
              </w:rPr>
            </w:pPr>
            <w:r w:rsidRPr="00AB7B94">
              <w:rPr>
                <w:b/>
                <w:bCs/>
                <w:sz w:val="20"/>
                <w:szCs w:val="20"/>
                <w:lang w:val="en-GB" w:eastAsia="en-CA"/>
              </w:rPr>
              <w:t>Activity</w:t>
            </w:r>
          </w:p>
        </w:tc>
        <w:tc>
          <w:tcPr>
            <w:tcW w:w="516" w:type="pct"/>
            <w:tcBorders>
              <w:top w:val="single" w:sz="4" w:space="0" w:color="auto"/>
              <w:left w:val="single" w:sz="4" w:space="0" w:color="auto"/>
              <w:bottom w:val="single" w:sz="4" w:space="0" w:color="auto"/>
              <w:right w:val="single" w:sz="4" w:space="0" w:color="auto"/>
            </w:tcBorders>
            <w:shd w:val="clear" w:color="auto" w:fill="FFFFFF" w:themeFill="background1"/>
          </w:tcPr>
          <w:p w14:paraId="1A8DE9BC" w14:textId="77777777" w:rsidR="004A1D48" w:rsidRPr="00AB7B94" w:rsidRDefault="004A1D48" w:rsidP="00E31267">
            <w:pPr>
              <w:suppressAutoHyphens/>
              <w:jc w:val="right"/>
              <w:rPr>
                <w:b/>
                <w:bCs/>
                <w:sz w:val="20"/>
                <w:szCs w:val="20"/>
                <w:lang w:val="en-GB" w:eastAsia="en-CA"/>
              </w:rPr>
            </w:pPr>
            <w:r w:rsidRPr="00AB7B94">
              <w:rPr>
                <w:b/>
                <w:bCs/>
                <w:sz w:val="20"/>
                <w:szCs w:val="20"/>
                <w:lang w:val="en-GB" w:eastAsia="en-CA"/>
              </w:rPr>
              <w:t>Stage III Cost</w:t>
            </w:r>
          </w:p>
          <w:p w14:paraId="514C9C60" w14:textId="77777777" w:rsidR="004A1D48" w:rsidRPr="00AB7B94" w:rsidRDefault="004A1D48" w:rsidP="00E31267">
            <w:pPr>
              <w:suppressAutoHyphens/>
              <w:jc w:val="center"/>
              <w:rPr>
                <w:b/>
                <w:bCs/>
                <w:sz w:val="20"/>
                <w:szCs w:val="20"/>
                <w:lang w:val="en-GB" w:eastAsia="en-CA"/>
              </w:rPr>
            </w:pPr>
            <w:r w:rsidRPr="00AB7B94">
              <w:rPr>
                <w:b/>
                <w:bCs/>
                <w:sz w:val="20"/>
                <w:szCs w:val="20"/>
                <w:lang w:val="en-GB" w:eastAsia="en-CA"/>
              </w:rPr>
              <w:t>(US $)</w:t>
            </w:r>
          </w:p>
        </w:tc>
        <w:tc>
          <w:tcPr>
            <w:tcW w:w="1289" w:type="pct"/>
            <w:tcBorders>
              <w:top w:val="single" w:sz="4" w:space="0" w:color="auto"/>
              <w:left w:val="single" w:sz="4" w:space="0" w:color="auto"/>
              <w:bottom w:val="single" w:sz="4" w:space="0" w:color="auto"/>
              <w:right w:val="single" w:sz="4" w:space="0" w:color="auto"/>
            </w:tcBorders>
            <w:shd w:val="clear" w:color="auto" w:fill="FFFFFF" w:themeFill="background1"/>
          </w:tcPr>
          <w:p w14:paraId="0317E8DE" w14:textId="77777777" w:rsidR="004A1D48" w:rsidRPr="00AB7B94" w:rsidRDefault="004A1D48" w:rsidP="00E31267">
            <w:pPr>
              <w:suppressAutoHyphens/>
              <w:jc w:val="center"/>
              <w:rPr>
                <w:b/>
                <w:bCs/>
                <w:sz w:val="20"/>
                <w:szCs w:val="20"/>
                <w:lang w:val="en-GB" w:eastAsia="en-CA"/>
              </w:rPr>
            </w:pPr>
            <w:r w:rsidRPr="00AB7B94">
              <w:rPr>
                <w:b/>
                <w:bCs/>
                <w:sz w:val="20"/>
                <w:szCs w:val="20"/>
                <w:lang w:val="en-GB" w:eastAsia="en-CA"/>
              </w:rPr>
              <w:t>KIP Stage I</w:t>
            </w:r>
          </w:p>
          <w:p w14:paraId="474D45E5" w14:textId="77777777" w:rsidR="004A1D48" w:rsidRPr="00AB7B94" w:rsidRDefault="004A1D48" w:rsidP="00E31267">
            <w:pPr>
              <w:suppressAutoHyphens/>
              <w:jc w:val="center"/>
              <w:rPr>
                <w:b/>
                <w:bCs/>
                <w:sz w:val="20"/>
                <w:szCs w:val="20"/>
                <w:lang w:val="en-GB" w:eastAsia="en-CA"/>
              </w:rPr>
            </w:pPr>
            <w:r w:rsidRPr="00AB7B94">
              <w:rPr>
                <w:b/>
                <w:bCs/>
                <w:sz w:val="20"/>
                <w:szCs w:val="20"/>
                <w:lang w:val="en-GB" w:eastAsia="en-CA"/>
              </w:rPr>
              <w:t>Activity</w:t>
            </w:r>
          </w:p>
        </w:tc>
        <w:tc>
          <w:tcPr>
            <w:tcW w:w="5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7F3356" w14:textId="77777777" w:rsidR="004A1D48" w:rsidRPr="00AB7B94" w:rsidRDefault="004A1D48" w:rsidP="00E31267">
            <w:pPr>
              <w:suppressAutoHyphens/>
              <w:jc w:val="center"/>
              <w:rPr>
                <w:b/>
                <w:bCs/>
                <w:sz w:val="20"/>
                <w:szCs w:val="20"/>
                <w:lang w:val="en-GB" w:eastAsia="en-CA"/>
              </w:rPr>
            </w:pPr>
            <w:r w:rsidRPr="00AB7B94">
              <w:rPr>
                <w:b/>
                <w:bCs/>
                <w:sz w:val="20"/>
                <w:szCs w:val="20"/>
                <w:lang w:val="en-GB" w:eastAsia="en-CA"/>
              </w:rPr>
              <w:t>Cost</w:t>
            </w:r>
            <w:r w:rsidRPr="00AB7B94">
              <w:rPr>
                <w:b/>
                <w:bCs/>
                <w:sz w:val="20"/>
                <w:szCs w:val="20"/>
                <w:lang w:val="en-GB" w:eastAsia="en-CA"/>
              </w:rPr>
              <w:br/>
              <w:t>(US $)</w:t>
            </w:r>
          </w:p>
        </w:tc>
        <w:tc>
          <w:tcPr>
            <w:tcW w:w="61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E17694" w14:textId="77777777" w:rsidR="004A1D48" w:rsidRPr="00AB7B94" w:rsidRDefault="004A1D48" w:rsidP="00E31267">
            <w:pPr>
              <w:suppressAutoHyphens/>
              <w:jc w:val="left"/>
              <w:rPr>
                <w:b/>
                <w:bCs/>
                <w:sz w:val="20"/>
                <w:szCs w:val="20"/>
                <w:lang w:val="en-GB" w:eastAsia="en-CA"/>
              </w:rPr>
            </w:pPr>
            <w:r w:rsidRPr="00AB7B94">
              <w:rPr>
                <w:b/>
                <w:bCs/>
                <w:sz w:val="20"/>
                <w:szCs w:val="20"/>
                <w:lang w:val="en-GB" w:eastAsia="en-CA"/>
              </w:rPr>
              <w:t>Combined Costs</w:t>
            </w:r>
          </w:p>
        </w:tc>
      </w:tr>
      <w:tr w:rsidR="006D7898" w:rsidRPr="00AB7B94" w14:paraId="72950159" w14:textId="77777777" w:rsidTr="00EC26B9">
        <w:trPr>
          <w:trHeight w:val="227"/>
        </w:trPr>
        <w:tc>
          <w:tcPr>
            <w:tcW w:w="774" w:type="pct"/>
            <w:vMerge w:val="restart"/>
            <w:tcBorders>
              <w:top w:val="nil"/>
              <w:left w:val="single" w:sz="4" w:space="0" w:color="auto"/>
              <w:right w:val="single" w:sz="4" w:space="0" w:color="auto"/>
            </w:tcBorders>
            <w:shd w:val="clear" w:color="auto" w:fill="FFFFFF" w:themeFill="background1"/>
          </w:tcPr>
          <w:p w14:paraId="3C072C9E" w14:textId="77777777" w:rsidR="006D7898" w:rsidRPr="00AB7B94" w:rsidRDefault="006D7898" w:rsidP="006D7898">
            <w:pPr>
              <w:suppressAutoHyphens/>
              <w:jc w:val="left"/>
              <w:rPr>
                <w:sz w:val="20"/>
                <w:szCs w:val="20"/>
                <w:lang w:val="en-GB" w:eastAsia="en-CA"/>
              </w:rPr>
            </w:pPr>
            <w:r w:rsidRPr="00AB7B94">
              <w:rPr>
                <w:rFonts w:eastAsia="Calibri"/>
                <w:iCs/>
                <w:sz w:val="20"/>
                <w:szCs w:val="20"/>
                <w:lang w:val="en-GB"/>
              </w:rPr>
              <w:t>Strengthening of the legal and institutional framework</w:t>
            </w:r>
          </w:p>
        </w:tc>
        <w:tc>
          <w:tcPr>
            <w:tcW w:w="1289" w:type="pct"/>
            <w:vMerge w:val="restart"/>
            <w:tcBorders>
              <w:top w:val="nil"/>
              <w:left w:val="single" w:sz="4" w:space="0" w:color="auto"/>
              <w:right w:val="single" w:sz="4" w:space="0" w:color="auto"/>
            </w:tcBorders>
            <w:shd w:val="clear" w:color="auto" w:fill="FFFFFF" w:themeFill="background1"/>
          </w:tcPr>
          <w:p w14:paraId="7A476A82" w14:textId="77777777" w:rsidR="006D7898" w:rsidRPr="00AB7B94" w:rsidRDefault="006D7898" w:rsidP="006D7898">
            <w:pPr>
              <w:suppressAutoHyphens/>
              <w:jc w:val="left"/>
              <w:rPr>
                <w:sz w:val="20"/>
                <w:szCs w:val="20"/>
                <w:lang w:val="en-GB" w:eastAsia="en-CA"/>
              </w:rPr>
            </w:pPr>
          </w:p>
        </w:tc>
        <w:tc>
          <w:tcPr>
            <w:tcW w:w="516" w:type="pct"/>
            <w:vMerge w:val="restart"/>
            <w:tcBorders>
              <w:top w:val="nil"/>
              <w:left w:val="single" w:sz="4" w:space="0" w:color="auto"/>
              <w:right w:val="single" w:sz="4" w:space="0" w:color="auto"/>
            </w:tcBorders>
            <w:shd w:val="clear" w:color="auto" w:fill="FFFFFF" w:themeFill="background1"/>
          </w:tcPr>
          <w:p w14:paraId="20CDF783" w14:textId="77777777" w:rsidR="006D7898" w:rsidRPr="00AB7B94" w:rsidRDefault="006D7898" w:rsidP="006D7898">
            <w:pPr>
              <w:suppressAutoHyphens/>
              <w:jc w:val="right"/>
              <w:rPr>
                <w:sz w:val="20"/>
                <w:szCs w:val="20"/>
                <w:lang w:val="en-GB" w:eastAsia="en-CA"/>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189D20DA" w14:textId="77777777" w:rsidR="006D7898" w:rsidRPr="00AB7B94" w:rsidRDefault="006D7898" w:rsidP="006D7898">
            <w:pPr>
              <w:suppressAutoHyphens/>
              <w:jc w:val="left"/>
              <w:rPr>
                <w:sz w:val="20"/>
                <w:szCs w:val="20"/>
                <w:lang w:val="en-GB" w:eastAsia="en-CA"/>
              </w:rPr>
            </w:pPr>
            <w:r w:rsidRPr="00AB7B94">
              <w:rPr>
                <w:color w:val="000000"/>
                <w:sz w:val="20"/>
                <w:szCs w:val="20"/>
                <w:lang w:val="en-GB"/>
              </w:rPr>
              <w:t>Project to strengthen HFC regulatory framework</w:t>
            </w:r>
          </w:p>
        </w:tc>
        <w:tc>
          <w:tcPr>
            <w:tcW w:w="514" w:type="pct"/>
            <w:tcBorders>
              <w:top w:val="single" w:sz="4" w:space="0" w:color="auto"/>
              <w:left w:val="nil"/>
              <w:bottom w:val="single" w:sz="4" w:space="0" w:color="auto"/>
              <w:right w:val="single" w:sz="4" w:space="0" w:color="auto"/>
            </w:tcBorders>
            <w:shd w:val="clear" w:color="auto" w:fill="FFFFFF" w:themeFill="background1"/>
          </w:tcPr>
          <w:p w14:paraId="5F0210E1" w14:textId="24D7365B" w:rsidR="006D7898" w:rsidRPr="00AB7B94" w:rsidRDefault="006D7898" w:rsidP="006D7898">
            <w:pPr>
              <w:suppressAutoHyphens/>
              <w:jc w:val="right"/>
              <w:rPr>
                <w:sz w:val="20"/>
                <w:szCs w:val="20"/>
                <w:lang w:val="en-GB" w:eastAsia="en-CA"/>
              </w:rPr>
            </w:pPr>
            <w:r w:rsidRPr="00AB7B94">
              <w:rPr>
                <w:sz w:val="20"/>
                <w:szCs w:val="20"/>
                <w:lang w:val="en-GB" w:eastAsia="en-CA"/>
              </w:rPr>
              <w:t>49,000</w:t>
            </w:r>
          </w:p>
        </w:tc>
        <w:tc>
          <w:tcPr>
            <w:tcW w:w="618" w:type="pct"/>
            <w:tcBorders>
              <w:top w:val="single" w:sz="4" w:space="0" w:color="auto"/>
              <w:left w:val="nil"/>
              <w:bottom w:val="single" w:sz="4" w:space="0" w:color="auto"/>
              <w:right w:val="single" w:sz="4" w:space="0" w:color="auto"/>
            </w:tcBorders>
            <w:shd w:val="clear" w:color="auto" w:fill="FFFFFF" w:themeFill="background1"/>
          </w:tcPr>
          <w:p w14:paraId="6D4E5EBA" w14:textId="5A41E555" w:rsidR="006D7898" w:rsidRPr="00AB7B94" w:rsidRDefault="006D7898" w:rsidP="006D7898">
            <w:pPr>
              <w:suppressAutoHyphens/>
              <w:jc w:val="right"/>
              <w:rPr>
                <w:sz w:val="20"/>
                <w:szCs w:val="20"/>
                <w:lang w:val="en-GB" w:eastAsia="en-CA"/>
              </w:rPr>
            </w:pPr>
            <w:r w:rsidRPr="00AB7B94">
              <w:rPr>
                <w:sz w:val="20"/>
                <w:szCs w:val="20"/>
                <w:lang w:val="en-GB" w:eastAsia="en-CA"/>
              </w:rPr>
              <w:t>49,000</w:t>
            </w:r>
          </w:p>
        </w:tc>
      </w:tr>
      <w:tr w:rsidR="006D7898" w:rsidRPr="00AB7B94" w14:paraId="51BB2917" w14:textId="77777777" w:rsidTr="00EC26B9">
        <w:trPr>
          <w:trHeight w:val="227"/>
        </w:trPr>
        <w:tc>
          <w:tcPr>
            <w:tcW w:w="774" w:type="pct"/>
            <w:vMerge/>
            <w:tcBorders>
              <w:left w:val="single" w:sz="4" w:space="0" w:color="auto"/>
              <w:right w:val="single" w:sz="4" w:space="0" w:color="auto"/>
            </w:tcBorders>
            <w:shd w:val="clear" w:color="auto" w:fill="FFFFFF" w:themeFill="background1"/>
          </w:tcPr>
          <w:p w14:paraId="5961B63B" w14:textId="77777777" w:rsidR="006D7898" w:rsidRPr="00AB7B94" w:rsidRDefault="006D7898" w:rsidP="006D7898">
            <w:pPr>
              <w:suppressAutoHyphens/>
              <w:jc w:val="left"/>
              <w:rPr>
                <w:sz w:val="20"/>
                <w:szCs w:val="20"/>
                <w:lang w:val="en-GB" w:eastAsia="en-CA"/>
              </w:rPr>
            </w:pPr>
          </w:p>
        </w:tc>
        <w:tc>
          <w:tcPr>
            <w:tcW w:w="1289" w:type="pct"/>
            <w:vMerge/>
            <w:tcBorders>
              <w:left w:val="single" w:sz="4" w:space="0" w:color="auto"/>
              <w:right w:val="single" w:sz="4" w:space="0" w:color="auto"/>
            </w:tcBorders>
            <w:shd w:val="clear" w:color="auto" w:fill="FFFFFF" w:themeFill="background1"/>
          </w:tcPr>
          <w:p w14:paraId="1498DBDD" w14:textId="77777777" w:rsidR="006D7898" w:rsidRPr="00AB7B94" w:rsidRDefault="006D7898" w:rsidP="006D7898">
            <w:pPr>
              <w:suppressAutoHyphens/>
              <w:jc w:val="left"/>
              <w:rPr>
                <w:sz w:val="20"/>
                <w:szCs w:val="20"/>
                <w:lang w:val="en-GB" w:eastAsia="en-CA"/>
              </w:rPr>
            </w:pPr>
          </w:p>
        </w:tc>
        <w:tc>
          <w:tcPr>
            <w:tcW w:w="516" w:type="pct"/>
            <w:vMerge/>
            <w:tcBorders>
              <w:left w:val="single" w:sz="4" w:space="0" w:color="auto"/>
              <w:right w:val="single" w:sz="4" w:space="0" w:color="auto"/>
            </w:tcBorders>
            <w:shd w:val="clear" w:color="auto" w:fill="FFFFFF" w:themeFill="background1"/>
          </w:tcPr>
          <w:p w14:paraId="47376C60" w14:textId="77777777" w:rsidR="006D7898" w:rsidRPr="00AB7B94" w:rsidRDefault="006D7898" w:rsidP="006D7898">
            <w:pPr>
              <w:suppressAutoHyphens/>
              <w:jc w:val="right"/>
              <w:rPr>
                <w:sz w:val="20"/>
                <w:szCs w:val="20"/>
                <w:lang w:val="en-GB" w:eastAsia="en-CA"/>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34457678" w14:textId="77777777" w:rsidR="006D7898" w:rsidRPr="00AB7B94" w:rsidRDefault="006D7898" w:rsidP="006D7898">
            <w:pPr>
              <w:suppressAutoHyphens/>
              <w:jc w:val="left"/>
              <w:rPr>
                <w:sz w:val="20"/>
                <w:szCs w:val="20"/>
                <w:lang w:val="en-GB" w:eastAsia="en-CA"/>
              </w:rPr>
            </w:pPr>
            <w:r w:rsidRPr="00AB7B94">
              <w:rPr>
                <w:color w:val="000000"/>
                <w:sz w:val="20"/>
                <w:szCs w:val="20"/>
                <w:lang w:val="en-GB"/>
              </w:rPr>
              <w:t>Project to support the customs and enforcement officers in the HFC trade control</w:t>
            </w:r>
          </w:p>
        </w:tc>
        <w:tc>
          <w:tcPr>
            <w:tcW w:w="514" w:type="pct"/>
            <w:tcBorders>
              <w:top w:val="nil"/>
              <w:left w:val="nil"/>
              <w:bottom w:val="single" w:sz="4" w:space="0" w:color="auto"/>
              <w:right w:val="single" w:sz="4" w:space="0" w:color="auto"/>
            </w:tcBorders>
            <w:shd w:val="clear" w:color="auto" w:fill="FFFFFF" w:themeFill="background1"/>
          </w:tcPr>
          <w:p w14:paraId="67DE9A08" w14:textId="3DB17DC3" w:rsidR="006D7898" w:rsidRPr="00AB7B94" w:rsidRDefault="009F5202" w:rsidP="006D7898">
            <w:pPr>
              <w:suppressAutoHyphens/>
              <w:jc w:val="right"/>
              <w:rPr>
                <w:sz w:val="20"/>
                <w:szCs w:val="20"/>
                <w:lang w:val="en-GB" w:eastAsia="en-CA"/>
              </w:rPr>
            </w:pPr>
            <w:r>
              <w:rPr>
                <w:sz w:val="20"/>
                <w:szCs w:val="20"/>
                <w:lang w:val="en-GB" w:eastAsia="en-CA"/>
              </w:rPr>
              <w:t>111,949</w:t>
            </w:r>
          </w:p>
        </w:tc>
        <w:tc>
          <w:tcPr>
            <w:tcW w:w="618" w:type="pct"/>
            <w:tcBorders>
              <w:top w:val="nil"/>
              <w:left w:val="nil"/>
              <w:bottom w:val="single" w:sz="4" w:space="0" w:color="auto"/>
              <w:right w:val="single" w:sz="4" w:space="0" w:color="auto"/>
            </w:tcBorders>
            <w:shd w:val="clear" w:color="auto" w:fill="FFFFFF" w:themeFill="background1"/>
          </w:tcPr>
          <w:p w14:paraId="61C806D6" w14:textId="1CBB3F8A" w:rsidR="006D7898" w:rsidRPr="00AB7B94" w:rsidRDefault="009F5202" w:rsidP="006D7898">
            <w:pPr>
              <w:suppressAutoHyphens/>
              <w:jc w:val="right"/>
              <w:rPr>
                <w:sz w:val="20"/>
                <w:szCs w:val="20"/>
                <w:lang w:val="en-GB" w:eastAsia="en-CA"/>
              </w:rPr>
            </w:pPr>
            <w:r>
              <w:rPr>
                <w:sz w:val="20"/>
                <w:szCs w:val="20"/>
                <w:lang w:val="en-GB" w:eastAsia="en-CA"/>
              </w:rPr>
              <w:t>111,949</w:t>
            </w:r>
          </w:p>
        </w:tc>
      </w:tr>
      <w:tr w:rsidR="009F5202" w:rsidRPr="00AB7B94" w14:paraId="44136883" w14:textId="77777777" w:rsidTr="00EC26B9">
        <w:trPr>
          <w:trHeight w:val="227"/>
        </w:trPr>
        <w:tc>
          <w:tcPr>
            <w:tcW w:w="774" w:type="pct"/>
            <w:vMerge/>
            <w:tcBorders>
              <w:left w:val="single" w:sz="4" w:space="0" w:color="auto"/>
              <w:right w:val="single" w:sz="4" w:space="0" w:color="auto"/>
            </w:tcBorders>
            <w:shd w:val="clear" w:color="auto" w:fill="FFFFFF" w:themeFill="background1"/>
          </w:tcPr>
          <w:p w14:paraId="6149A57E" w14:textId="77777777" w:rsidR="009F5202" w:rsidRPr="00AB7B94" w:rsidRDefault="009F5202" w:rsidP="00E31267">
            <w:pPr>
              <w:suppressAutoHyphens/>
              <w:ind w:right="-248"/>
              <w:jc w:val="left"/>
              <w:rPr>
                <w:sz w:val="20"/>
                <w:szCs w:val="20"/>
                <w:lang w:val="en-GB" w:eastAsia="en-CA"/>
              </w:rPr>
            </w:pPr>
          </w:p>
        </w:tc>
        <w:tc>
          <w:tcPr>
            <w:tcW w:w="1289" w:type="pct"/>
            <w:vMerge/>
            <w:tcBorders>
              <w:left w:val="single" w:sz="4" w:space="0" w:color="auto"/>
              <w:bottom w:val="single" w:sz="4" w:space="0" w:color="auto"/>
              <w:right w:val="single" w:sz="4" w:space="0" w:color="auto"/>
            </w:tcBorders>
            <w:shd w:val="clear" w:color="auto" w:fill="FFFFFF" w:themeFill="background1"/>
          </w:tcPr>
          <w:p w14:paraId="615EAD49" w14:textId="77777777" w:rsidR="009F5202" w:rsidRPr="00AB7B94" w:rsidRDefault="009F5202" w:rsidP="00E31267">
            <w:pPr>
              <w:suppressAutoHyphens/>
              <w:ind w:right="-248"/>
              <w:jc w:val="left"/>
              <w:rPr>
                <w:sz w:val="20"/>
                <w:szCs w:val="20"/>
                <w:lang w:val="en-GB" w:eastAsia="en-CA"/>
              </w:rPr>
            </w:pPr>
          </w:p>
        </w:tc>
        <w:tc>
          <w:tcPr>
            <w:tcW w:w="516" w:type="pct"/>
            <w:vMerge/>
            <w:tcBorders>
              <w:left w:val="single" w:sz="4" w:space="0" w:color="auto"/>
              <w:bottom w:val="single" w:sz="4" w:space="0" w:color="auto"/>
              <w:right w:val="single" w:sz="4" w:space="0" w:color="auto"/>
            </w:tcBorders>
            <w:shd w:val="clear" w:color="auto" w:fill="FFFFFF" w:themeFill="background1"/>
          </w:tcPr>
          <w:p w14:paraId="082AB38C" w14:textId="77777777" w:rsidR="009F5202" w:rsidRPr="00AB7B94" w:rsidRDefault="009F5202" w:rsidP="00E31267">
            <w:pPr>
              <w:suppressAutoHyphens/>
              <w:ind w:right="-248"/>
              <w:jc w:val="right"/>
              <w:rPr>
                <w:sz w:val="20"/>
                <w:szCs w:val="20"/>
                <w:lang w:val="en-GB" w:eastAsia="en-CA"/>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6936B628" w14:textId="02534FE3" w:rsidR="009F5202" w:rsidRPr="00AB7B94" w:rsidRDefault="009F5202" w:rsidP="00E31267">
            <w:pPr>
              <w:suppressAutoHyphens/>
              <w:ind w:right="-248"/>
              <w:jc w:val="left"/>
              <w:rPr>
                <w:sz w:val="20"/>
                <w:szCs w:val="20"/>
                <w:lang w:val="en-GB" w:eastAsia="en-CA"/>
              </w:rPr>
            </w:pPr>
            <w:r>
              <w:rPr>
                <w:sz w:val="20"/>
                <w:szCs w:val="20"/>
                <w:lang w:val="en-GB" w:eastAsia="en-CA"/>
              </w:rPr>
              <w:t xml:space="preserve">Provision of 4 ODS identifiers to </w:t>
            </w:r>
            <w:r w:rsidR="00EB07BF">
              <w:rPr>
                <w:sz w:val="20"/>
                <w:szCs w:val="20"/>
                <w:lang w:val="en-GB" w:eastAsia="en-CA"/>
              </w:rPr>
              <w:t>c</w:t>
            </w:r>
            <w:r>
              <w:rPr>
                <w:sz w:val="20"/>
                <w:szCs w:val="20"/>
                <w:lang w:val="en-GB" w:eastAsia="en-CA"/>
              </w:rPr>
              <w:t>ustoms</w:t>
            </w:r>
          </w:p>
        </w:tc>
        <w:tc>
          <w:tcPr>
            <w:tcW w:w="514" w:type="pct"/>
            <w:tcBorders>
              <w:top w:val="nil"/>
              <w:left w:val="nil"/>
              <w:bottom w:val="single" w:sz="4" w:space="0" w:color="auto"/>
              <w:right w:val="single" w:sz="4" w:space="0" w:color="auto"/>
            </w:tcBorders>
            <w:shd w:val="clear" w:color="auto" w:fill="FFFFFF" w:themeFill="background1"/>
          </w:tcPr>
          <w:p w14:paraId="72F7147D" w14:textId="1479B619" w:rsidR="009F5202" w:rsidRPr="00AB7B94" w:rsidRDefault="009F5202" w:rsidP="00E31267">
            <w:pPr>
              <w:suppressAutoHyphens/>
              <w:jc w:val="right"/>
              <w:rPr>
                <w:sz w:val="20"/>
                <w:szCs w:val="20"/>
                <w:lang w:val="en-GB" w:eastAsia="en-CA"/>
              </w:rPr>
            </w:pPr>
            <w:r>
              <w:rPr>
                <w:sz w:val="20"/>
                <w:szCs w:val="20"/>
                <w:lang w:val="en-GB" w:eastAsia="en-CA"/>
              </w:rPr>
              <w:t>16,000</w:t>
            </w:r>
          </w:p>
        </w:tc>
        <w:tc>
          <w:tcPr>
            <w:tcW w:w="618" w:type="pct"/>
            <w:tcBorders>
              <w:top w:val="nil"/>
              <w:left w:val="nil"/>
              <w:bottom w:val="single" w:sz="4" w:space="0" w:color="auto"/>
              <w:right w:val="single" w:sz="4" w:space="0" w:color="auto"/>
            </w:tcBorders>
            <w:shd w:val="clear" w:color="auto" w:fill="FFFFFF" w:themeFill="background1"/>
          </w:tcPr>
          <w:p w14:paraId="0BD9F833" w14:textId="32F09C46" w:rsidR="009F5202" w:rsidRPr="00AB7B94" w:rsidRDefault="009F5202" w:rsidP="00E31267">
            <w:pPr>
              <w:suppressAutoHyphens/>
              <w:jc w:val="right"/>
              <w:rPr>
                <w:sz w:val="20"/>
                <w:szCs w:val="20"/>
                <w:lang w:val="en-GB" w:eastAsia="en-CA"/>
              </w:rPr>
            </w:pPr>
            <w:r>
              <w:rPr>
                <w:sz w:val="20"/>
                <w:szCs w:val="20"/>
                <w:lang w:val="en-GB" w:eastAsia="en-CA"/>
              </w:rPr>
              <w:t>16,000</w:t>
            </w:r>
          </w:p>
        </w:tc>
      </w:tr>
      <w:tr w:rsidR="004A1D48" w:rsidRPr="00AB7B94" w14:paraId="245DF495" w14:textId="77777777" w:rsidTr="00EC26B9">
        <w:trPr>
          <w:trHeight w:val="227"/>
        </w:trPr>
        <w:tc>
          <w:tcPr>
            <w:tcW w:w="774" w:type="pct"/>
            <w:vMerge/>
            <w:tcBorders>
              <w:left w:val="single" w:sz="4" w:space="0" w:color="auto"/>
              <w:right w:val="single" w:sz="4" w:space="0" w:color="auto"/>
            </w:tcBorders>
            <w:shd w:val="clear" w:color="auto" w:fill="FFFFFF" w:themeFill="background1"/>
          </w:tcPr>
          <w:p w14:paraId="14244009" w14:textId="77777777" w:rsidR="004A1D48" w:rsidRPr="00AB7B94" w:rsidRDefault="004A1D48" w:rsidP="00E31267">
            <w:pPr>
              <w:suppressAutoHyphens/>
              <w:ind w:right="-248"/>
              <w:jc w:val="left"/>
              <w:rPr>
                <w:sz w:val="20"/>
                <w:szCs w:val="20"/>
                <w:lang w:val="en-GB" w:eastAsia="en-CA"/>
              </w:rPr>
            </w:pPr>
          </w:p>
        </w:tc>
        <w:tc>
          <w:tcPr>
            <w:tcW w:w="1289" w:type="pct"/>
            <w:vMerge/>
            <w:tcBorders>
              <w:left w:val="single" w:sz="4" w:space="0" w:color="auto"/>
              <w:bottom w:val="single" w:sz="4" w:space="0" w:color="auto"/>
              <w:right w:val="single" w:sz="4" w:space="0" w:color="auto"/>
            </w:tcBorders>
            <w:shd w:val="clear" w:color="auto" w:fill="FFFFFF" w:themeFill="background1"/>
          </w:tcPr>
          <w:p w14:paraId="4DB9433B" w14:textId="77777777" w:rsidR="004A1D48" w:rsidRPr="00AB7B94" w:rsidRDefault="004A1D48" w:rsidP="00E31267">
            <w:pPr>
              <w:suppressAutoHyphens/>
              <w:ind w:right="-248"/>
              <w:jc w:val="left"/>
              <w:rPr>
                <w:sz w:val="20"/>
                <w:szCs w:val="20"/>
                <w:lang w:val="en-GB" w:eastAsia="en-CA"/>
              </w:rPr>
            </w:pPr>
          </w:p>
        </w:tc>
        <w:tc>
          <w:tcPr>
            <w:tcW w:w="516" w:type="pct"/>
            <w:vMerge/>
            <w:tcBorders>
              <w:left w:val="single" w:sz="4" w:space="0" w:color="auto"/>
              <w:bottom w:val="single" w:sz="4" w:space="0" w:color="auto"/>
              <w:right w:val="single" w:sz="4" w:space="0" w:color="auto"/>
            </w:tcBorders>
            <w:shd w:val="clear" w:color="auto" w:fill="FFFFFF" w:themeFill="background1"/>
          </w:tcPr>
          <w:p w14:paraId="5754FD7B" w14:textId="77777777" w:rsidR="004A1D48" w:rsidRPr="00AB7B94" w:rsidRDefault="004A1D48" w:rsidP="00E31267">
            <w:pPr>
              <w:suppressAutoHyphens/>
              <w:ind w:right="-248"/>
              <w:jc w:val="right"/>
              <w:rPr>
                <w:sz w:val="20"/>
                <w:szCs w:val="20"/>
                <w:lang w:val="en-GB" w:eastAsia="en-CA"/>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728D49B9" w14:textId="77777777" w:rsidR="004A1D48" w:rsidRPr="00AB7B94" w:rsidRDefault="004A1D48" w:rsidP="00E31267">
            <w:pPr>
              <w:suppressAutoHyphens/>
              <w:ind w:right="-248"/>
              <w:jc w:val="left"/>
              <w:rPr>
                <w:sz w:val="20"/>
                <w:szCs w:val="20"/>
                <w:lang w:val="en-GB" w:eastAsia="en-CA"/>
              </w:rPr>
            </w:pPr>
            <w:r w:rsidRPr="00AB7B94">
              <w:rPr>
                <w:sz w:val="20"/>
                <w:szCs w:val="20"/>
                <w:lang w:val="en-GB" w:eastAsia="en-CA"/>
              </w:rPr>
              <w:t>Gender mainstreaming of the Multilateral Fund policy</w:t>
            </w:r>
          </w:p>
        </w:tc>
        <w:tc>
          <w:tcPr>
            <w:tcW w:w="514" w:type="pct"/>
            <w:tcBorders>
              <w:top w:val="nil"/>
              <w:left w:val="nil"/>
              <w:bottom w:val="single" w:sz="4" w:space="0" w:color="auto"/>
              <w:right w:val="single" w:sz="4" w:space="0" w:color="auto"/>
            </w:tcBorders>
            <w:shd w:val="clear" w:color="auto" w:fill="FFFFFF" w:themeFill="background1"/>
          </w:tcPr>
          <w:p w14:paraId="31522995" w14:textId="2222E128" w:rsidR="004A1D48" w:rsidRPr="00AB7B94" w:rsidRDefault="00E378C4" w:rsidP="00E31267">
            <w:pPr>
              <w:suppressAutoHyphens/>
              <w:jc w:val="right"/>
              <w:rPr>
                <w:sz w:val="20"/>
                <w:szCs w:val="20"/>
                <w:lang w:val="en-GB" w:eastAsia="en-CA"/>
              </w:rPr>
            </w:pPr>
            <w:r w:rsidRPr="00AB7B94">
              <w:rPr>
                <w:sz w:val="20"/>
                <w:szCs w:val="20"/>
                <w:lang w:val="en-GB" w:eastAsia="en-CA"/>
              </w:rPr>
              <w:t>23,250</w:t>
            </w:r>
          </w:p>
        </w:tc>
        <w:tc>
          <w:tcPr>
            <w:tcW w:w="618" w:type="pct"/>
            <w:tcBorders>
              <w:top w:val="nil"/>
              <w:left w:val="nil"/>
              <w:bottom w:val="single" w:sz="4" w:space="0" w:color="auto"/>
              <w:right w:val="single" w:sz="4" w:space="0" w:color="auto"/>
            </w:tcBorders>
            <w:shd w:val="clear" w:color="auto" w:fill="FFFFFF" w:themeFill="background1"/>
          </w:tcPr>
          <w:p w14:paraId="3811F7D8" w14:textId="02271652" w:rsidR="004A1D48" w:rsidRPr="00AB7B94" w:rsidRDefault="006D7898" w:rsidP="00E31267">
            <w:pPr>
              <w:suppressAutoHyphens/>
              <w:jc w:val="right"/>
              <w:rPr>
                <w:sz w:val="20"/>
                <w:szCs w:val="20"/>
                <w:lang w:val="en-GB" w:eastAsia="en-CA"/>
              </w:rPr>
            </w:pPr>
            <w:r w:rsidRPr="00AB7B94">
              <w:rPr>
                <w:sz w:val="20"/>
                <w:szCs w:val="20"/>
                <w:lang w:val="en-GB" w:eastAsia="en-CA"/>
              </w:rPr>
              <w:t>23,250</w:t>
            </w:r>
          </w:p>
        </w:tc>
      </w:tr>
      <w:tr w:rsidR="004A1D48" w:rsidRPr="00AB7B94" w14:paraId="1E44FF95" w14:textId="77777777" w:rsidTr="00EC26B9">
        <w:trPr>
          <w:trHeight w:val="227"/>
        </w:trPr>
        <w:tc>
          <w:tcPr>
            <w:tcW w:w="774" w:type="pct"/>
            <w:vMerge/>
            <w:tcBorders>
              <w:left w:val="single" w:sz="4" w:space="0" w:color="auto"/>
              <w:bottom w:val="single" w:sz="4" w:space="0" w:color="auto"/>
              <w:right w:val="single" w:sz="4" w:space="0" w:color="auto"/>
            </w:tcBorders>
            <w:shd w:val="clear" w:color="auto" w:fill="FFFFFF" w:themeFill="background1"/>
          </w:tcPr>
          <w:p w14:paraId="437CCD2C" w14:textId="77777777" w:rsidR="004A1D48" w:rsidRPr="00AB7B94" w:rsidRDefault="004A1D48" w:rsidP="00E31267">
            <w:pPr>
              <w:suppressAutoHyphens/>
              <w:jc w:val="left"/>
              <w:rPr>
                <w:sz w:val="20"/>
                <w:szCs w:val="20"/>
                <w:lang w:val="en-GB" w:eastAsia="en-CA"/>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25D7F10B" w14:textId="512C702F" w:rsidR="004A1D48" w:rsidRPr="00AB7B94" w:rsidRDefault="004A1D48" w:rsidP="00E31267">
            <w:pPr>
              <w:suppressAutoHyphens/>
              <w:jc w:val="left"/>
              <w:rPr>
                <w:sz w:val="20"/>
                <w:szCs w:val="20"/>
                <w:lang w:val="en-GB" w:eastAsia="en-CA"/>
              </w:rPr>
            </w:pPr>
            <w:r w:rsidRPr="00AB7B94">
              <w:rPr>
                <w:sz w:val="20"/>
                <w:szCs w:val="20"/>
                <w:lang w:val="en-GB"/>
              </w:rPr>
              <w:t>Initiatives to support the adoption of safety standards/guidelines for flammable refrigerants</w:t>
            </w:r>
          </w:p>
        </w:tc>
        <w:tc>
          <w:tcPr>
            <w:tcW w:w="516" w:type="pct"/>
            <w:tcBorders>
              <w:top w:val="nil"/>
              <w:left w:val="single" w:sz="4" w:space="0" w:color="auto"/>
              <w:bottom w:val="single" w:sz="4" w:space="0" w:color="auto"/>
              <w:right w:val="single" w:sz="4" w:space="0" w:color="auto"/>
            </w:tcBorders>
            <w:shd w:val="clear" w:color="auto" w:fill="FFFFFF" w:themeFill="background1"/>
          </w:tcPr>
          <w:p w14:paraId="68470797" w14:textId="77777777" w:rsidR="004A1D48" w:rsidRPr="00AB7B94" w:rsidRDefault="004A1D48" w:rsidP="00E31267">
            <w:pPr>
              <w:suppressAutoHyphens/>
              <w:jc w:val="right"/>
              <w:rPr>
                <w:sz w:val="20"/>
                <w:szCs w:val="20"/>
                <w:lang w:val="en-GB" w:eastAsia="en-CA"/>
              </w:rPr>
            </w:pPr>
            <w:r w:rsidRPr="00AB7B94">
              <w:rPr>
                <w:sz w:val="20"/>
                <w:szCs w:val="20"/>
                <w:lang w:val="en-GB"/>
              </w:rPr>
              <w:t>70,000</w:t>
            </w:r>
          </w:p>
        </w:tc>
        <w:tc>
          <w:tcPr>
            <w:tcW w:w="1289" w:type="pct"/>
            <w:tcBorders>
              <w:top w:val="nil"/>
              <w:left w:val="single" w:sz="4" w:space="0" w:color="auto"/>
              <w:bottom w:val="single" w:sz="4" w:space="0" w:color="auto"/>
              <w:right w:val="single" w:sz="4" w:space="0" w:color="auto"/>
            </w:tcBorders>
            <w:shd w:val="clear" w:color="auto" w:fill="FFFFFF" w:themeFill="background1"/>
          </w:tcPr>
          <w:p w14:paraId="07FB0878" w14:textId="77777777" w:rsidR="004A1D48" w:rsidRPr="00AB7B94" w:rsidRDefault="004A1D48" w:rsidP="00E31267">
            <w:pPr>
              <w:suppressAutoHyphens/>
              <w:jc w:val="left"/>
              <w:rPr>
                <w:sz w:val="20"/>
                <w:szCs w:val="20"/>
                <w:lang w:val="en-GB" w:eastAsia="en-CA"/>
              </w:rPr>
            </w:pPr>
          </w:p>
        </w:tc>
        <w:tc>
          <w:tcPr>
            <w:tcW w:w="514" w:type="pct"/>
            <w:tcBorders>
              <w:top w:val="nil"/>
              <w:left w:val="nil"/>
              <w:bottom w:val="single" w:sz="4" w:space="0" w:color="auto"/>
              <w:right w:val="single" w:sz="4" w:space="0" w:color="auto"/>
            </w:tcBorders>
            <w:shd w:val="clear" w:color="auto" w:fill="FFFFFF" w:themeFill="background1"/>
          </w:tcPr>
          <w:p w14:paraId="4480AA8D" w14:textId="77777777" w:rsidR="004A1D48" w:rsidRPr="00AB7B94" w:rsidRDefault="004A1D48" w:rsidP="00E31267">
            <w:pPr>
              <w:suppressAutoHyphens/>
              <w:jc w:val="right"/>
              <w:rPr>
                <w:sz w:val="20"/>
                <w:szCs w:val="20"/>
                <w:lang w:val="en-GB" w:eastAsia="en-CA"/>
              </w:rPr>
            </w:pPr>
            <w:r w:rsidRPr="00AB7B94">
              <w:rPr>
                <w:sz w:val="20"/>
                <w:szCs w:val="20"/>
                <w:lang w:val="en-GB" w:eastAsia="en-CA"/>
              </w:rPr>
              <w:t>0</w:t>
            </w:r>
          </w:p>
        </w:tc>
        <w:tc>
          <w:tcPr>
            <w:tcW w:w="618" w:type="pct"/>
            <w:tcBorders>
              <w:top w:val="nil"/>
              <w:left w:val="nil"/>
              <w:bottom w:val="single" w:sz="4" w:space="0" w:color="auto"/>
              <w:right w:val="single" w:sz="4" w:space="0" w:color="auto"/>
            </w:tcBorders>
            <w:shd w:val="clear" w:color="auto" w:fill="FFFFFF" w:themeFill="background1"/>
          </w:tcPr>
          <w:p w14:paraId="171BBD97" w14:textId="502D74D7" w:rsidR="004A1D48" w:rsidRPr="00AB7B94" w:rsidRDefault="006D7898" w:rsidP="00E31267">
            <w:pPr>
              <w:suppressAutoHyphens/>
              <w:jc w:val="right"/>
              <w:rPr>
                <w:sz w:val="20"/>
                <w:szCs w:val="20"/>
                <w:lang w:val="en-GB" w:eastAsia="en-CA"/>
              </w:rPr>
            </w:pPr>
            <w:r>
              <w:rPr>
                <w:sz w:val="20"/>
                <w:szCs w:val="20"/>
                <w:lang w:val="en-GB" w:eastAsia="en-CA"/>
              </w:rPr>
              <w:t>70,000</w:t>
            </w:r>
          </w:p>
        </w:tc>
      </w:tr>
      <w:tr w:rsidR="001F3D27" w:rsidRPr="00AB7B94" w14:paraId="2162DDF7" w14:textId="77777777" w:rsidTr="00EC26B9">
        <w:trPr>
          <w:trHeight w:val="227"/>
        </w:trPr>
        <w:tc>
          <w:tcPr>
            <w:tcW w:w="774" w:type="pct"/>
            <w:vMerge w:val="restart"/>
            <w:tcBorders>
              <w:top w:val="nil"/>
              <w:left w:val="single" w:sz="4" w:space="0" w:color="auto"/>
              <w:right w:val="single" w:sz="4" w:space="0" w:color="auto"/>
            </w:tcBorders>
            <w:shd w:val="clear" w:color="auto" w:fill="FFFFFF" w:themeFill="background1"/>
          </w:tcPr>
          <w:p w14:paraId="580DB3AB" w14:textId="30D8A82C" w:rsidR="001F3D27" w:rsidRPr="00AB7B94" w:rsidRDefault="001F3D27" w:rsidP="00E31267">
            <w:pPr>
              <w:suppressAutoHyphens/>
              <w:jc w:val="left"/>
              <w:rPr>
                <w:iCs/>
                <w:sz w:val="20"/>
                <w:szCs w:val="20"/>
                <w:lang w:val="en-GB" w:eastAsia="en-CA"/>
              </w:rPr>
            </w:pPr>
            <w:r w:rsidRPr="00AB7B94">
              <w:rPr>
                <w:iCs/>
                <w:sz w:val="20"/>
                <w:szCs w:val="20"/>
                <w:lang w:val="en-GB" w:eastAsia="en-CA"/>
              </w:rPr>
              <w:t xml:space="preserve">Public </w:t>
            </w:r>
            <w:r w:rsidR="00F80CE5">
              <w:rPr>
                <w:iCs/>
                <w:sz w:val="20"/>
                <w:szCs w:val="20"/>
                <w:lang w:val="en-GB" w:eastAsia="en-CA"/>
              </w:rPr>
              <w:t>a</w:t>
            </w:r>
            <w:r w:rsidRPr="00AB7B94">
              <w:rPr>
                <w:iCs/>
                <w:sz w:val="20"/>
                <w:szCs w:val="20"/>
                <w:lang w:val="en-GB" w:eastAsia="en-CA"/>
              </w:rPr>
              <w:t>wareness</w:t>
            </w:r>
          </w:p>
        </w:tc>
        <w:tc>
          <w:tcPr>
            <w:tcW w:w="1289" w:type="pct"/>
            <w:tcBorders>
              <w:top w:val="single" w:sz="4" w:space="0" w:color="auto"/>
              <w:left w:val="single" w:sz="4" w:space="0" w:color="auto"/>
              <w:bottom w:val="single" w:sz="4" w:space="0" w:color="auto"/>
              <w:right w:val="single" w:sz="4" w:space="0" w:color="auto"/>
            </w:tcBorders>
            <w:shd w:val="clear" w:color="auto" w:fill="FFFFFF" w:themeFill="background1"/>
          </w:tcPr>
          <w:p w14:paraId="20B29E56" w14:textId="254720C6" w:rsidR="001F3D27" w:rsidRPr="00AB7B94" w:rsidRDefault="001F3D27" w:rsidP="00E31267">
            <w:pPr>
              <w:suppressAutoHyphens/>
              <w:jc w:val="left"/>
              <w:rPr>
                <w:sz w:val="20"/>
                <w:szCs w:val="20"/>
                <w:lang w:val="en-GB"/>
              </w:rPr>
            </w:pPr>
            <w:r w:rsidRPr="00AB7B94">
              <w:rPr>
                <w:sz w:val="20"/>
                <w:szCs w:val="20"/>
                <w:lang w:val="en-GB"/>
              </w:rPr>
              <w:t>Awareness-building campaigns for end</w:t>
            </w:r>
            <w:r w:rsidR="00EC26B9">
              <w:rPr>
                <w:sz w:val="20"/>
                <w:szCs w:val="20"/>
                <w:lang w:val="en-GB"/>
              </w:rPr>
              <w:t xml:space="preserve"> </w:t>
            </w:r>
            <w:r w:rsidRPr="00AB7B94">
              <w:rPr>
                <w:sz w:val="20"/>
                <w:szCs w:val="20"/>
                <w:lang w:val="en-GB"/>
              </w:rPr>
              <w:t xml:space="preserve">users, </w:t>
            </w:r>
            <w:r w:rsidR="003C4B70" w:rsidRPr="00AB7B94">
              <w:rPr>
                <w:sz w:val="20"/>
                <w:szCs w:val="20"/>
                <w:lang w:val="en-GB"/>
              </w:rPr>
              <w:t>technicians,</w:t>
            </w:r>
            <w:r w:rsidRPr="00AB7B94">
              <w:rPr>
                <w:sz w:val="20"/>
                <w:szCs w:val="20"/>
                <w:lang w:val="en-GB"/>
              </w:rPr>
              <w:t xml:space="preserve"> and the general public</w:t>
            </w:r>
          </w:p>
        </w:tc>
        <w:tc>
          <w:tcPr>
            <w:tcW w:w="516" w:type="pct"/>
            <w:tcBorders>
              <w:top w:val="single" w:sz="4" w:space="0" w:color="auto"/>
              <w:left w:val="single" w:sz="4" w:space="0" w:color="auto"/>
              <w:bottom w:val="single" w:sz="4" w:space="0" w:color="auto"/>
              <w:right w:val="single" w:sz="4" w:space="0" w:color="auto"/>
            </w:tcBorders>
            <w:shd w:val="clear" w:color="auto" w:fill="FFFFFF" w:themeFill="background1"/>
          </w:tcPr>
          <w:p w14:paraId="7F70FC57" w14:textId="63941E8F" w:rsidR="009F5202" w:rsidRPr="009F5202" w:rsidRDefault="001F3D27" w:rsidP="00BB31F8">
            <w:pPr>
              <w:suppressAutoHyphens/>
              <w:jc w:val="right"/>
              <w:rPr>
                <w:sz w:val="20"/>
                <w:szCs w:val="20"/>
                <w:lang w:val="en-GB"/>
              </w:rPr>
            </w:pPr>
            <w:r w:rsidRPr="00AB7B94">
              <w:rPr>
                <w:sz w:val="20"/>
                <w:szCs w:val="20"/>
                <w:lang w:val="en-GB"/>
              </w:rPr>
              <w:t>57,750</w:t>
            </w:r>
          </w:p>
        </w:tc>
        <w:tc>
          <w:tcPr>
            <w:tcW w:w="1289" w:type="pct"/>
            <w:tcBorders>
              <w:top w:val="nil"/>
              <w:left w:val="single" w:sz="4" w:space="0" w:color="auto"/>
              <w:bottom w:val="single" w:sz="4" w:space="0" w:color="auto"/>
              <w:right w:val="single" w:sz="4" w:space="0" w:color="auto"/>
            </w:tcBorders>
            <w:shd w:val="clear" w:color="auto" w:fill="FFFFFF" w:themeFill="background1"/>
          </w:tcPr>
          <w:p w14:paraId="2C8D912A" w14:textId="77777777" w:rsidR="001F3D27" w:rsidRPr="00AB7B94" w:rsidRDefault="001F3D27" w:rsidP="00E31267">
            <w:pPr>
              <w:suppressAutoHyphens/>
              <w:jc w:val="left"/>
              <w:rPr>
                <w:color w:val="000000"/>
                <w:sz w:val="20"/>
                <w:szCs w:val="20"/>
                <w:lang w:val="en-GB"/>
              </w:rPr>
            </w:pPr>
            <w:r w:rsidRPr="00AB7B94">
              <w:rPr>
                <w:color w:val="000000"/>
                <w:sz w:val="20"/>
                <w:szCs w:val="20"/>
                <w:lang w:val="en-GB"/>
              </w:rPr>
              <w:t>Awareness raising for the general public and consumers</w:t>
            </w:r>
          </w:p>
        </w:tc>
        <w:tc>
          <w:tcPr>
            <w:tcW w:w="514" w:type="pct"/>
            <w:tcBorders>
              <w:top w:val="nil"/>
              <w:left w:val="nil"/>
              <w:bottom w:val="single" w:sz="4" w:space="0" w:color="auto"/>
              <w:right w:val="single" w:sz="4" w:space="0" w:color="auto"/>
            </w:tcBorders>
            <w:shd w:val="clear" w:color="auto" w:fill="FFFFFF" w:themeFill="background1"/>
          </w:tcPr>
          <w:p w14:paraId="4E06BFF7" w14:textId="7C1B88A1" w:rsidR="001F3D27" w:rsidRPr="00AB7B94" w:rsidRDefault="00865DA6" w:rsidP="00E31267">
            <w:pPr>
              <w:suppressAutoHyphens/>
              <w:jc w:val="right"/>
              <w:rPr>
                <w:sz w:val="20"/>
                <w:szCs w:val="20"/>
                <w:lang w:val="en-GB" w:eastAsia="en-CA"/>
              </w:rPr>
            </w:pPr>
            <w:r>
              <w:rPr>
                <w:sz w:val="20"/>
                <w:szCs w:val="20"/>
                <w:lang w:val="en-GB" w:eastAsia="en-CA"/>
              </w:rPr>
              <w:t>34</w:t>
            </w:r>
            <w:r w:rsidR="001F3D27" w:rsidRPr="00AB7B94">
              <w:rPr>
                <w:sz w:val="20"/>
                <w:szCs w:val="20"/>
                <w:lang w:val="en-GB" w:eastAsia="en-CA"/>
              </w:rPr>
              <w:t>,000</w:t>
            </w:r>
          </w:p>
        </w:tc>
        <w:tc>
          <w:tcPr>
            <w:tcW w:w="618" w:type="pct"/>
            <w:tcBorders>
              <w:top w:val="single" w:sz="4" w:space="0" w:color="auto"/>
              <w:left w:val="nil"/>
              <w:bottom w:val="single" w:sz="4" w:space="0" w:color="auto"/>
              <w:right w:val="single" w:sz="4" w:space="0" w:color="auto"/>
            </w:tcBorders>
            <w:shd w:val="clear" w:color="auto" w:fill="FFFFFF" w:themeFill="background1"/>
          </w:tcPr>
          <w:p w14:paraId="73FF3A0C" w14:textId="7EEFB27F" w:rsidR="001F3D27" w:rsidRPr="00AB7B94" w:rsidRDefault="009F5202" w:rsidP="00E31267">
            <w:pPr>
              <w:suppressAutoHyphens/>
              <w:jc w:val="right"/>
              <w:rPr>
                <w:sz w:val="20"/>
                <w:szCs w:val="20"/>
                <w:lang w:val="en-GB" w:eastAsia="en-CA"/>
              </w:rPr>
            </w:pPr>
            <w:r>
              <w:rPr>
                <w:sz w:val="20"/>
                <w:szCs w:val="20"/>
                <w:lang w:val="en-GB" w:eastAsia="en-CA"/>
              </w:rPr>
              <w:t>91</w:t>
            </w:r>
            <w:r w:rsidR="00E94DFC">
              <w:rPr>
                <w:sz w:val="20"/>
                <w:szCs w:val="20"/>
                <w:lang w:val="en-GB" w:eastAsia="en-CA"/>
              </w:rPr>
              <w:t>,</w:t>
            </w:r>
            <w:r>
              <w:rPr>
                <w:sz w:val="20"/>
                <w:szCs w:val="20"/>
                <w:lang w:val="en-GB" w:eastAsia="en-CA"/>
              </w:rPr>
              <w:t>750</w:t>
            </w:r>
          </w:p>
        </w:tc>
      </w:tr>
      <w:tr w:rsidR="001F3D27" w:rsidRPr="00AB7B94" w14:paraId="179E8845" w14:textId="77777777" w:rsidTr="00EC26B9">
        <w:trPr>
          <w:trHeight w:val="227"/>
        </w:trPr>
        <w:tc>
          <w:tcPr>
            <w:tcW w:w="774" w:type="pct"/>
            <w:vMerge/>
            <w:tcBorders>
              <w:left w:val="single" w:sz="4" w:space="0" w:color="auto"/>
              <w:bottom w:val="single" w:sz="4" w:space="0" w:color="auto"/>
              <w:right w:val="single" w:sz="4" w:space="0" w:color="auto"/>
            </w:tcBorders>
            <w:shd w:val="clear" w:color="auto" w:fill="FFFFFF" w:themeFill="background1"/>
          </w:tcPr>
          <w:p w14:paraId="68EA0D17" w14:textId="77777777" w:rsidR="001F3D27" w:rsidRPr="00AB7B94" w:rsidRDefault="001F3D27" w:rsidP="00E31267">
            <w:pPr>
              <w:suppressAutoHyphens/>
              <w:jc w:val="left"/>
              <w:rPr>
                <w:sz w:val="20"/>
                <w:szCs w:val="20"/>
                <w:lang w:val="en-GB" w:eastAsia="en-CA"/>
              </w:rPr>
            </w:pPr>
          </w:p>
        </w:tc>
        <w:tc>
          <w:tcPr>
            <w:tcW w:w="1289" w:type="pct"/>
            <w:tcBorders>
              <w:top w:val="single" w:sz="4" w:space="0" w:color="auto"/>
              <w:left w:val="single" w:sz="4" w:space="0" w:color="auto"/>
              <w:bottom w:val="single" w:sz="4" w:space="0" w:color="auto"/>
              <w:right w:val="single" w:sz="4" w:space="0" w:color="auto"/>
            </w:tcBorders>
            <w:shd w:val="clear" w:color="auto" w:fill="FFFFFF" w:themeFill="background1"/>
          </w:tcPr>
          <w:p w14:paraId="76052CAE" w14:textId="77777777" w:rsidR="001F3D27" w:rsidRPr="00AB7B94" w:rsidRDefault="001F3D27" w:rsidP="00E31267">
            <w:pPr>
              <w:suppressAutoHyphens/>
              <w:jc w:val="left"/>
              <w:rPr>
                <w:sz w:val="20"/>
                <w:szCs w:val="20"/>
                <w:lang w:val="en-GB" w:eastAsia="en-CA"/>
              </w:rPr>
            </w:pPr>
          </w:p>
        </w:tc>
        <w:tc>
          <w:tcPr>
            <w:tcW w:w="516" w:type="pct"/>
            <w:tcBorders>
              <w:top w:val="single" w:sz="4" w:space="0" w:color="auto"/>
              <w:left w:val="single" w:sz="4" w:space="0" w:color="auto"/>
              <w:bottom w:val="single" w:sz="4" w:space="0" w:color="auto"/>
              <w:right w:val="single" w:sz="4" w:space="0" w:color="auto"/>
            </w:tcBorders>
            <w:shd w:val="clear" w:color="auto" w:fill="FFFFFF" w:themeFill="background1"/>
          </w:tcPr>
          <w:p w14:paraId="3F8FFCAE" w14:textId="77777777" w:rsidR="001F3D27" w:rsidRPr="00AB7B94" w:rsidRDefault="001F3D27" w:rsidP="00E31267">
            <w:pPr>
              <w:suppressAutoHyphens/>
              <w:jc w:val="right"/>
              <w:rPr>
                <w:sz w:val="20"/>
                <w:szCs w:val="20"/>
                <w:lang w:val="en-GB" w:eastAsia="en-CA"/>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11DD8797" w14:textId="6573BE30" w:rsidR="001F3D27" w:rsidRPr="00AB7B94" w:rsidRDefault="001F3D27" w:rsidP="00E31267">
            <w:pPr>
              <w:suppressAutoHyphens/>
              <w:jc w:val="left"/>
              <w:rPr>
                <w:sz w:val="20"/>
                <w:szCs w:val="20"/>
                <w:lang w:val="en-GB" w:eastAsia="en-CA"/>
              </w:rPr>
            </w:pPr>
            <w:r w:rsidRPr="00AB7B94">
              <w:rPr>
                <w:color w:val="000000"/>
                <w:sz w:val="20"/>
                <w:szCs w:val="20"/>
                <w:lang w:val="en-GB"/>
              </w:rPr>
              <w:t>Awareness-raising and training project for end</w:t>
            </w:r>
            <w:r w:rsidR="00EC26B9">
              <w:rPr>
                <w:color w:val="000000"/>
                <w:sz w:val="20"/>
                <w:szCs w:val="20"/>
                <w:lang w:val="en-GB"/>
              </w:rPr>
              <w:t xml:space="preserve"> </w:t>
            </w:r>
            <w:r w:rsidRPr="00AB7B94">
              <w:rPr>
                <w:color w:val="000000"/>
                <w:sz w:val="20"/>
                <w:szCs w:val="20"/>
                <w:lang w:val="en-GB"/>
              </w:rPr>
              <w:t>users to promote and adopt new, energy-efficient, and low-GWP technologies</w:t>
            </w:r>
          </w:p>
        </w:tc>
        <w:tc>
          <w:tcPr>
            <w:tcW w:w="514" w:type="pct"/>
            <w:tcBorders>
              <w:top w:val="nil"/>
              <w:left w:val="nil"/>
              <w:bottom w:val="single" w:sz="4" w:space="0" w:color="auto"/>
              <w:right w:val="single" w:sz="4" w:space="0" w:color="auto"/>
            </w:tcBorders>
            <w:shd w:val="clear" w:color="auto" w:fill="FFFFFF" w:themeFill="background1"/>
          </w:tcPr>
          <w:p w14:paraId="7AA7604D" w14:textId="082517EC" w:rsidR="001F3D27" w:rsidRPr="00AB7B94" w:rsidRDefault="001F3D27" w:rsidP="00E31267">
            <w:pPr>
              <w:suppressAutoHyphens/>
              <w:jc w:val="right"/>
              <w:rPr>
                <w:sz w:val="20"/>
                <w:szCs w:val="20"/>
                <w:lang w:val="en-GB" w:eastAsia="en-CA"/>
              </w:rPr>
            </w:pPr>
            <w:r w:rsidRPr="00AB7B94">
              <w:rPr>
                <w:sz w:val="20"/>
                <w:szCs w:val="20"/>
                <w:lang w:val="en-GB" w:eastAsia="en-CA"/>
              </w:rPr>
              <w:t>16,000</w:t>
            </w:r>
          </w:p>
        </w:tc>
        <w:tc>
          <w:tcPr>
            <w:tcW w:w="618" w:type="pct"/>
            <w:tcBorders>
              <w:top w:val="single" w:sz="4" w:space="0" w:color="auto"/>
              <w:left w:val="nil"/>
              <w:bottom w:val="single" w:sz="4" w:space="0" w:color="auto"/>
              <w:right w:val="single" w:sz="4" w:space="0" w:color="auto"/>
            </w:tcBorders>
            <w:shd w:val="clear" w:color="auto" w:fill="FFFFFF" w:themeFill="background1"/>
          </w:tcPr>
          <w:p w14:paraId="02266FE0" w14:textId="252AA9B2" w:rsidR="001F3D27" w:rsidRPr="00AB7B94" w:rsidRDefault="009F5202" w:rsidP="00E31267">
            <w:pPr>
              <w:suppressAutoHyphens/>
              <w:jc w:val="right"/>
              <w:rPr>
                <w:sz w:val="20"/>
                <w:szCs w:val="20"/>
                <w:lang w:val="en-GB" w:eastAsia="en-CA"/>
              </w:rPr>
            </w:pPr>
            <w:r>
              <w:rPr>
                <w:sz w:val="20"/>
                <w:szCs w:val="20"/>
                <w:lang w:val="en-GB" w:eastAsia="en-CA"/>
              </w:rPr>
              <w:t>16</w:t>
            </w:r>
            <w:r w:rsidR="00E94DFC">
              <w:rPr>
                <w:sz w:val="20"/>
                <w:szCs w:val="20"/>
                <w:lang w:val="en-GB" w:eastAsia="en-CA"/>
              </w:rPr>
              <w:t>,</w:t>
            </w:r>
            <w:r>
              <w:rPr>
                <w:sz w:val="20"/>
                <w:szCs w:val="20"/>
                <w:lang w:val="en-GB" w:eastAsia="en-CA"/>
              </w:rPr>
              <w:t>000</w:t>
            </w:r>
          </w:p>
        </w:tc>
      </w:tr>
      <w:tr w:rsidR="00B24C82" w:rsidRPr="00AB7B94" w14:paraId="6B06B481" w14:textId="77777777" w:rsidTr="00EC26B9">
        <w:trPr>
          <w:trHeight w:val="908"/>
        </w:trPr>
        <w:tc>
          <w:tcPr>
            <w:tcW w:w="774" w:type="pct"/>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37DE72C5" w14:textId="3E7032E4" w:rsidR="00B24C82" w:rsidRPr="00AB7B94" w:rsidRDefault="00B24C82" w:rsidP="00E31267">
            <w:pPr>
              <w:suppressAutoHyphens/>
              <w:jc w:val="left"/>
              <w:rPr>
                <w:sz w:val="20"/>
                <w:szCs w:val="20"/>
                <w:lang w:val="en-GB" w:eastAsia="en-CA"/>
              </w:rPr>
            </w:pPr>
            <w:r w:rsidRPr="00AB7B94">
              <w:rPr>
                <w:iCs/>
                <w:sz w:val="20"/>
                <w:szCs w:val="20"/>
                <w:lang w:val="en-GB"/>
              </w:rPr>
              <w:t xml:space="preserve">Programmes for the HCFC phase-out/HFC phase-down in the </w:t>
            </w:r>
            <w:r w:rsidR="004C514B" w:rsidRPr="00AB7B94">
              <w:rPr>
                <w:iCs/>
                <w:sz w:val="20"/>
                <w:szCs w:val="20"/>
                <w:lang w:val="en-GB"/>
              </w:rPr>
              <w:t>RAC sectors</w:t>
            </w:r>
          </w:p>
        </w:tc>
        <w:tc>
          <w:tcPr>
            <w:tcW w:w="1289" w:type="pct"/>
            <w:tcBorders>
              <w:top w:val="single" w:sz="4" w:space="0" w:color="auto"/>
              <w:left w:val="single" w:sz="4" w:space="0" w:color="auto"/>
              <w:bottom w:val="single" w:sz="4" w:space="0" w:color="auto"/>
              <w:right w:val="single" w:sz="4" w:space="0" w:color="auto"/>
            </w:tcBorders>
            <w:shd w:val="clear" w:color="auto" w:fill="FFFFFF" w:themeFill="background1"/>
          </w:tcPr>
          <w:p w14:paraId="6BE5C6C8" w14:textId="02B87C73" w:rsidR="00B24C82" w:rsidRPr="00AB7B94" w:rsidRDefault="00B24C82" w:rsidP="00E31267">
            <w:pPr>
              <w:suppressAutoHyphens/>
              <w:jc w:val="left"/>
              <w:rPr>
                <w:sz w:val="20"/>
                <w:szCs w:val="20"/>
                <w:lang w:val="en-GB" w:eastAsia="en-CA"/>
              </w:rPr>
            </w:pPr>
            <w:r w:rsidRPr="00AB7B94">
              <w:rPr>
                <w:sz w:val="20"/>
                <w:szCs w:val="20"/>
                <w:lang w:val="en-GB"/>
              </w:rPr>
              <w:t>Strengthening the certification system for RAC technicians</w:t>
            </w:r>
          </w:p>
        </w:tc>
        <w:tc>
          <w:tcPr>
            <w:tcW w:w="516" w:type="pct"/>
            <w:tcBorders>
              <w:top w:val="single" w:sz="4" w:space="0" w:color="auto"/>
              <w:left w:val="single" w:sz="4" w:space="0" w:color="auto"/>
              <w:bottom w:val="single" w:sz="4" w:space="0" w:color="auto"/>
              <w:right w:val="single" w:sz="4" w:space="0" w:color="auto"/>
            </w:tcBorders>
            <w:shd w:val="clear" w:color="auto" w:fill="FFFFFF" w:themeFill="background1"/>
          </w:tcPr>
          <w:p w14:paraId="6907D0FA" w14:textId="77777777" w:rsidR="00B24C82" w:rsidRPr="00AB7B94" w:rsidRDefault="00B24C82" w:rsidP="00E31267">
            <w:pPr>
              <w:suppressAutoHyphens/>
              <w:jc w:val="right"/>
              <w:rPr>
                <w:sz w:val="20"/>
                <w:szCs w:val="20"/>
                <w:lang w:val="en-GB" w:eastAsia="en-CA"/>
              </w:rPr>
            </w:pPr>
            <w:r w:rsidRPr="00AB7B94">
              <w:rPr>
                <w:sz w:val="20"/>
                <w:szCs w:val="20"/>
                <w:lang w:val="en-GB"/>
              </w:rPr>
              <w:t>207,900</w:t>
            </w:r>
          </w:p>
        </w:tc>
        <w:tc>
          <w:tcPr>
            <w:tcW w:w="1289" w:type="pct"/>
            <w:tcBorders>
              <w:top w:val="single" w:sz="4" w:space="0" w:color="auto"/>
              <w:left w:val="single" w:sz="4" w:space="0" w:color="auto"/>
              <w:bottom w:val="single" w:sz="4" w:space="0" w:color="auto"/>
              <w:right w:val="single" w:sz="4" w:space="0" w:color="auto"/>
            </w:tcBorders>
            <w:shd w:val="clear" w:color="auto" w:fill="FFFFFF" w:themeFill="background1"/>
          </w:tcPr>
          <w:p w14:paraId="6BE8FD6E" w14:textId="7A8B00CB" w:rsidR="00B24C82" w:rsidRPr="00AB7B94" w:rsidRDefault="00B24C82" w:rsidP="00E31267">
            <w:pPr>
              <w:suppressAutoHyphens/>
              <w:jc w:val="left"/>
              <w:rPr>
                <w:sz w:val="20"/>
                <w:szCs w:val="20"/>
                <w:lang w:val="en-GB" w:eastAsia="en-CA"/>
              </w:rPr>
            </w:pPr>
            <w:r w:rsidRPr="00AB7B94">
              <w:rPr>
                <w:sz w:val="20"/>
                <w:szCs w:val="20"/>
                <w:lang w:val="en-GB"/>
              </w:rPr>
              <w:t xml:space="preserve">Update the certification standards and promote the certification of labour competences of technicians in the RAC </w:t>
            </w:r>
            <w:r w:rsidR="00196796">
              <w:rPr>
                <w:sz w:val="20"/>
                <w:szCs w:val="20"/>
                <w:lang w:val="en-GB"/>
              </w:rPr>
              <w:t xml:space="preserve">and MAC </w:t>
            </w:r>
            <w:r w:rsidRPr="00AB7B94">
              <w:rPr>
                <w:sz w:val="20"/>
                <w:szCs w:val="20"/>
                <w:lang w:val="en-GB"/>
              </w:rPr>
              <w:t>maintenance sector</w:t>
            </w:r>
            <w:r w:rsidR="00196796">
              <w:rPr>
                <w:sz w:val="20"/>
                <w:szCs w:val="20"/>
                <w:lang w:val="en-GB"/>
              </w:rPr>
              <w:t xml:space="preserve"> and certify 200 technicians</w:t>
            </w:r>
          </w:p>
        </w:tc>
        <w:tc>
          <w:tcPr>
            <w:tcW w:w="514" w:type="pct"/>
            <w:tcBorders>
              <w:top w:val="single" w:sz="4" w:space="0" w:color="auto"/>
              <w:left w:val="nil"/>
              <w:right w:val="single" w:sz="4" w:space="0" w:color="auto"/>
            </w:tcBorders>
            <w:shd w:val="clear" w:color="auto" w:fill="FFFFFF" w:themeFill="background1"/>
          </w:tcPr>
          <w:p w14:paraId="644F5367" w14:textId="2F0C95D3" w:rsidR="00B24C82" w:rsidRPr="00AB7B94" w:rsidRDefault="00196796" w:rsidP="00B24C82">
            <w:pPr>
              <w:suppressAutoHyphens/>
              <w:jc w:val="right"/>
              <w:rPr>
                <w:sz w:val="20"/>
                <w:szCs w:val="20"/>
                <w:lang w:val="en-GB" w:eastAsia="en-CA"/>
              </w:rPr>
            </w:pPr>
            <w:r>
              <w:rPr>
                <w:sz w:val="20"/>
                <w:szCs w:val="20"/>
                <w:lang w:val="en-GB" w:eastAsia="en-CA"/>
              </w:rPr>
              <w:t>68,000</w:t>
            </w:r>
          </w:p>
        </w:tc>
        <w:tc>
          <w:tcPr>
            <w:tcW w:w="618" w:type="pct"/>
            <w:tcBorders>
              <w:top w:val="single" w:sz="4" w:space="0" w:color="auto"/>
              <w:left w:val="nil"/>
              <w:bottom w:val="single" w:sz="4" w:space="0" w:color="auto"/>
              <w:right w:val="single" w:sz="4" w:space="0" w:color="auto"/>
            </w:tcBorders>
            <w:shd w:val="clear" w:color="auto" w:fill="FFFFFF" w:themeFill="background1"/>
          </w:tcPr>
          <w:p w14:paraId="523F8CBB" w14:textId="1A0B2C64" w:rsidR="00B24C82" w:rsidRPr="00AB7B94" w:rsidRDefault="00196796" w:rsidP="00E31267">
            <w:pPr>
              <w:suppressAutoHyphens/>
              <w:jc w:val="right"/>
              <w:rPr>
                <w:sz w:val="20"/>
                <w:szCs w:val="20"/>
                <w:lang w:val="en-GB" w:eastAsia="en-CA"/>
              </w:rPr>
            </w:pPr>
            <w:r>
              <w:rPr>
                <w:sz w:val="20"/>
                <w:szCs w:val="20"/>
                <w:lang w:val="en-GB" w:eastAsia="en-CA"/>
              </w:rPr>
              <w:t>275</w:t>
            </w:r>
            <w:r w:rsidR="00E94DFC">
              <w:rPr>
                <w:sz w:val="20"/>
                <w:szCs w:val="20"/>
                <w:lang w:val="en-GB" w:eastAsia="en-CA"/>
              </w:rPr>
              <w:t>,</w:t>
            </w:r>
            <w:r>
              <w:rPr>
                <w:sz w:val="20"/>
                <w:szCs w:val="20"/>
                <w:lang w:val="en-GB" w:eastAsia="en-CA"/>
              </w:rPr>
              <w:t>900</w:t>
            </w:r>
          </w:p>
        </w:tc>
      </w:tr>
      <w:tr w:rsidR="00B24C82" w:rsidRPr="00AB7B94" w14:paraId="2C864362" w14:textId="77777777" w:rsidTr="00EC26B9">
        <w:trPr>
          <w:trHeight w:val="227"/>
        </w:trPr>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7B479925" w14:textId="77777777" w:rsidR="00B24C82" w:rsidRPr="00AB7B94" w:rsidRDefault="00B24C82" w:rsidP="00E31267">
            <w:pPr>
              <w:suppressAutoHyphens/>
              <w:jc w:val="left"/>
              <w:rPr>
                <w:sz w:val="20"/>
                <w:szCs w:val="20"/>
                <w:lang w:val="en-GB" w:eastAsia="en-CA"/>
              </w:rPr>
            </w:pPr>
          </w:p>
        </w:tc>
        <w:tc>
          <w:tcPr>
            <w:tcW w:w="1289" w:type="pct"/>
            <w:tcBorders>
              <w:top w:val="single" w:sz="4" w:space="0" w:color="auto"/>
              <w:left w:val="single" w:sz="4" w:space="0" w:color="auto"/>
              <w:bottom w:val="single" w:sz="4" w:space="0" w:color="auto"/>
              <w:right w:val="single" w:sz="4" w:space="0" w:color="auto"/>
            </w:tcBorders>
            <w:shd w:val="clear" w:color="auto" w:fill="FFFFFF" w:themeFill="background1"/>
          </w:tcPr>
          <w:p w14:paraId="04CB0A05" w14:textId="41AA74B8" w:rsidR="00B24C82" w:rsidRPr="00AB7B94" w:rsidRDefault="00B24C82" w:rsidP="00E31267">
            <w:pPr>
              <w:suppressAutoHyphens/>
              <w:jc w:val="left"/>
              <w:rPr>
                <w:sz w:val="20"/>
                <w:szCs w:val="20"/>
                <w:lang w:val="en-GB" w:eastAsia="en-CA"/>
              </w:rPr>
            </w:pPr>
            <w:r w:rsidRPr="00AB7B94">
              <w:rPr>
                <w:sz w:val="20"/>
                <w:szCs w:val="20"/>
                <w:lang w:val="en-GB"/>
              </w:rPr>
              <w:t xml:space="preserve">Training for </w:t>
            </w:r>
            <w:r w:rsidRPr="00AB7B94">
              <w:rPr>
                <w:rFonts w:eastAsia="Calibri"/>
                <w:sz w:val="20"/>
                <w:szCs w:val="20"/>
                <w:lang w:val="en-GB"/>
              </w:rPr>
              <w:t>application of good refrigeration practices</w:t>
            </w:r>
          </w:p>
        </w:tc>
        <w:tc>
          <w:tcPr>
            <w:tcW w:w="516" w:type="pct"/>
            <w:tcBorders>
              <w:top w:val="single" w:sz="4" w:space="0" w:color="auto"/>
              <w:left w:val="single" w:sz="4" w:space="0" w:color="auto"/>
              <w:bottom w:val="single" w:sz="4" w:space="0" w:color="auto"/>
              <w:right w:val="single" w:sz="4" w:space="0" w:color="auto"/>
            </w:tcBorders>
            <w:shd w:val="clear" w:color="auto" w:fill="FFFFFF" w:themeFill="background1"/>
          </w:tcPr>
          <w:p w14:paraId="7C4C12BE" w14:textId="77777777" w:rsidR="00B24C82" w:rsidRPr="00AB7B94" w:rsidRDefault="00B24C82" w:rsidP="00E31267">
            <w:pPr>
              <w:suppressAutoHyphens/>
              <w:jc w:val="right"/>
              <w:rPr>
                <w:sz w:val="20"/>
                <w:szCs w:val="20"/>
                <w:lang w:val="en-GB" w:eastAsia="en-CA"/>
              </w:rPr>
            </w:pPr>
            <w:r w:rsidRPr="00AB7B94">
              <w:rPr>
                <w:sz w:val="20"/>
                <w:szCs w:val="20"/>
                <w:lang w:val="en-GB"/>
              </w:rPr>
              <w:t>500,000</w:t>
            </w:r>
          </w:p>
        </w:tc>
        <w:tc>
          <w:tcPr>
            <w:tcW w:w="1289" w:type="pct"/>
            <w:tcBorders>
              <w:top w:val="single" w:sz="4" w:space="0" w:color="auto"/>
              <w:left w:val="single" w:sz="4" w:space="0" w:color="auto"/>
              <w:bottom w:val="single" w:sz="4" w:space="0" w:color="auto"/>
              <w:right w:val="single" w:sz="4" w:space="0" w:color="auto"/>
            </w:tcBorders>
            <w:shd w:val="clear" w:color="auto" w:fill="FFFFFF" w:themeFill="background1"/>
          </w:tcPr>
          <w:p w14:paraId="0D77F452" w14:textId="21C805CB" w:rsidR="00B24C82" w:rsidRPr="00AB7B94" w:rsidRDefault="00B24C82" w:rsidP="00E31267">
            <w:pPr>
              <w:suppressAutoHyphens/>
              <w:jc w:val="left"/>
              <w:rPr>
                <w:sz w:val="20"/>
                <w:szCs w:val="20"/>
                <w:lang w:val="en-GB" w:eastAsia="en-CA"/>
              </w:rPr>
            </w:pPr>
            <w:r w:rsidRPr="00AB7B94">
              <w:rPr>
                <w:sz w:val="20"/>
                <w:szCs w:val="20"/>
                <w:lang w:val="en-GB"/>
              </w:rPr>
              <w:t>Technician training programme with updated curricula</w:t>
            </w:r>
          </w:p>
        </w:tc>
        <w:tc>
          <w:tcPr>
            <w:tcW w:w="514" w:type="pct"/>
            <w:tcBorders>
              <w:top w:val="single" w:sz="4" w:space="0" w:color="auto"/>
              <w:left w:val="nil"/>
              <w:bottom w:val="single" w:sz="4" w:space="0" w:color="auto"/>
              <w:right w:val="single" w:sz="4" w:space="0" w:color="auto"/>
            </w:tcBorders>
            <w:shd w:val="clear" w:color="auto" w:fill="FFFFFF" w:themeFill="background1"/>
          </w:tcPr>
          <w:p w14:paraId="4DE4937A" w14:textId="727712FB" w:rsidR="00B24C82" w:rsidRPr="00AB7B94" w:rsidRDefault="00196796" w:rsidP="00E31267">
            <w:pPr>
              <w:suppressAutoHyphens/>
              <w:jc w:val="right"/>
              <w:rPr>
                <w:sz w:val="20"/>
                <w:szCs w:val="20"/>
                <w:lang w:val="en-GB" w:eastAsia="en-CA"/>
              </w:rPr>
            </w:pPr>
            <w:r>
              <w:rPr>
                <w:sz w:val="20"/>
                <w:szCs w:val="20"/>
                <w:lang w:val="en-GB" w:eastAsia="en-CA"/>
              </w:rPr>
              <w:t>90,000</w:t>
            </w:r>
          </w:p>
        </w:tc>
        <w:tc>
          <w:tcPr>
            <w:tcW w:w="618" w:type="pct"/>
            <w:tcBorders>
              <w:top w:val="single" w:sz="4" w:space="0" w:color="auto"/>
              <w:left w:val="nil"/>
              <w:bottom w:val="single" w:sz="4" w:space="0" w:color="auto"/>
              <w:right w:val="single" w:sz="4" w:space="0" w:color="auto"/>
            </w:tcBorders>
            <w:shd w:val="clear" w:color="auto" w:fill="FFFFFF" w:themeFill="background1"/>
          </w:tcPr>
          <w:p w14:paraId="54FA972C" w14:textId="6B542507" w:rsidR="00B24C82" w:rsidRPr="00AB7B94" w:rsidRDefault="00196796" w:rsidP="00E31267">
            <w:pPr>
              <w:suppressAutoHyphens/>
              <w:jc w:val="right"/>
              <w:rPr>
                <w:sz w:val="20"/>
                <w:szCs w:val="20"/>
                <w:lang w:val="en-GB" w:eastAsia="en-CA"/>
              </w:rPr>
            </w:pPr>
            <w:r>
              <w:rPr>
                <w:sz w:val="20"/>
                <w:szCs w:val="20"/>
                <w:lang w:val="en-GB" w:eastAsia="en-CA"/>
              </w:rPr>
              <w:t>590,000</w:t>
            </w:r>
          </w:p>
        </w:tc>
      </w:tr>
      <w:tr w:rsidR="00B24C82" w:rsidRPr="00AB7B94" w14:paraId="35727B68" w14:textId="77777777" w:rsidTr="00EC26B9">
        <w:trPr>
          <w:trHeight w:val="227"/>
        </w:trPr>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35D3DC9F" w14:textId="77777777" w:rsidR="00B24C82" w:rsidRPr="00AB7B94" w:rsidRDefault="00B24C82" w:rsidP="00134F00">
            <w:pPr>
              <w:suppressAutoHyphens/>
              <w:jc w:val="left"/>
              <w:rPr>
                <w:sz w:val="20"/>
                <w:szCs w:val="20"/>
                <w:lang w:val="en-GB" w:eastAsia="en-CA"/>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1BC38752" w14:textId="77777777" w:rsidR="00B24C82" w:rsidRPr="00AB7B94" w:rsidRDefault="00B24C82" w:rsidP="00134F00">
            <w:pPr>
              <w:suppressAutoHyphens/>
              <w:jc w:val="left"/>
              <w:rPr>
                <w:sz w:val="20"/>
                <w:szCs w:val="20"/>
                <w:lang w:val="en-GB" w:eastAsia="en-CA"/>
              </w:rPr>
            </w:pPr>
          </w:p>
        </w:tc>
        <w:tc>
          <w:tcPr>
            <w:tcW w:w="516" w:type="pct"/>
            <w:tcBorders>
              <w:top w:val="nil"/>
              <w:left w:val="single" w:sz="4" w:space="0" w:color="auto"/>
              <w:bottom w:val="single" w:sz="4" w:space="0" w:color="auto"/>
              <w:right w:val="single" w:sz="4" w:space="0" w:color="auto"/>
            </w:tcBorders>
            <w:shd w:val="clear" w:color="auto" w:fill="FFFFFF" w:themeFill="background1"/>
          </w:tcPr>
          <w:p w14:paraId="372B1A2C" w14:textId="77777777" w:rsidR="00B24C82" w:rsidRPr="00AB7B94" w:rsidRDefault="00B24C82" w:rsidP="00134F00">
            <w:pPr>
              <w:suppressAutoHyphens/>
              <w:jc w:val="right"/>
              <w:rPr>
                <w:sz w:val="20"/>
                <w:szCs w:val="20"/>
                <w:lang w:val="en-GB" w:eastAsia="en-CA"/>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0B97EB78" w14:textId="434C82E5" w:rsidR="00B24C82" w:rsidRPr="00AB7B94" w:rsidRDefault="00B24C82" w:rsidP="00134F00">
            <w:pPr>
              <w:suppressAutoHyphens/>
              <w:jc w:val="left"/>
              <w:rPr>
                <w:sz w:val="20"/>
                <w:szCs w:val="20"/>
                <w:lang w:val="en-GB" w:eastAsia="en-CA"/>
              </w:rPr>
            </w:pPr>
            <w:r w:rsidRPr="00AB7B94">
              <w:rPr>
                <w:sz w:val="20"/>
                <w:szCs w:val="20"/>
                <w:lang w:val="en-GB"/>
              </w:rPr>
              <w:t>Provision of tools to certified technicians for the adoption of good practices in the safe handling of flammable refrigerants</w:t>
            </w:r>
          </w:p>
        </w:tc>
        <w:tc>
          <w:tcPr>
            <w:tcW w:w="514" w:type="pct"/>
            <w:tcBorders>
              <w:top w:val="nil"/>
              <w:left w:val="nil"/>
              <w:bottom w:val="single" w:sz="4" w:space="0" w:color="auto"/>
              <w:right w:val="single" w:sz="4" w:space="0" w:color="auto"/>
            </w:tcBorders>
            <w:shd w:val="clear" w:color="auto" w:fill="FFFFFF" w:themeFill="background1"/>
          </w:tcPr>
          <w:p w14:paraId="5E311A22" w14:textId="38A29464" w:rsidR="00B24C82" w:rsidRPr="00AB7B94" w:rsidRDefault="003A340F" w:rsidP="00134F00">
            <w:pPr>
              <w:suppressAutoHyphens/>
              <w:jc w:val="right"/>
              <w:rPr>
                <w:sz w:val="20"/>
                <w:szCs w:val="20"/>
                <w:lang w:val="en-GB" w:eastAsia="en-CA"/>
              </w:rPr>
            </w:pPr>
            <w:r>
              <w:rPr>
                <w:sz w:val="20"/>
                <w:szCs w:val="20"/>
                <w:lang w:val="en-GB" w:eastAsia="en-CA"/>
              </w:rPr>
              <w:t>145,740</w:t>
            </w:r>
          </w:p>
        </w:tc>
        <w:tc>
          <w:tcPr>
            <w:tcW w:w="618" w:type="pct"/>
            <w:tcBorders>
              <w:top w:val="nil"/>
              <w:left w:val="nil"/>
              <w:bottom w:val="single" w:sz="4" w:space="0" w:color="auto"/>
              <w:right w:val="single" w:sz="4" w:space="0" w:color="auto"/>
            </w:tcBorders>
            <w:shd w:val="clear" w:color="auto" w:fill="FFFFFF" w:themeFill="background1"/>
          </w:tcPr>
          <w:p w14:paraId="1CC46564" w14:textId="5EC00B85" w:rsidR="00B24C82" w:rsidRPr="00AB7B94" w:rsidRDefault="00196796" w:rsidP="00134F00">
            <w:pPr>
              <w:suppressAutoHyphens/>
              <w:jc w:val="right"/>
              <w:rPr>
                <w:sz w:val="20"/>
                <w:szCs w:val="20"/>
                <w:lang w:val="en-GB" w:eastAsia="en-CA"/>
              </w:rPr>
            </w:pPr>
            <w:r>
              <w:rPr>
                <w:sz w:val="20"/>
                <w:szCs w:val="20"/>
                <w:lang w:val="en-GB" w:eastAsia="en-CA"/>
              </w:rPr>
              <w:t>145,740</w:t>
            </w:r>
          </w:p>
        </w:tc>
      </w:tr>
      <w:tr w:rsidR="00B24C82" w:rsidRPr="00AB7B94" w14:paraId="03EE7C03" w14:textId="77777777" w:rsidTr="00EC26B9">
        <w:trPr>
          <w:trHeight w:val="227"/>
        </w:trPr>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03F5029A" w14:textId="77777777" w:rsidR="00B24C82" w:rsidRPr="00AB7B94" w:rsidRDefault="00B24C82" w:rsidP="00134F00">
            <w:pPr>
              <w:suppressAutoHyphens/>
              <w:ind w:right="-106"/>
              <w:jc w:val="left"/>
              <w:rPr>
                <w:sz w:val="20"/>
                <w:szCs w:val="20"/>
                <w:lang w:val="en-GB" w:eastAsia="en-CA"/>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69717BCD" w14:textId="6946730A" w:rsidR="00B24C82" w:rsidRPr="00AB7B94" w:rsidRDefault="00B24C82" w:rsidP="00134F00">
            <w:pPr>
              <w:suppressAutoHyphens/>
              <w:ind w:right="-106"/>
              <w:jc w:val="left"/>
              <w:rPr>
                <w:sz w:val="20"/>
                <w:szCs w:val="20"/>
                <w:lang w:val="en-GB" w:eastAsia="en-CA"/>
              </w:rPr>
            </w:pPr>
            <w:r w:rsidRPr="00AB7B94">
              <w:rPr>
                <w:sz w:val="20"/>
                <w:szCs w:val="20"/>
                <w:lang w:val="en-GB"/>
              </w:rPr>
              <w:t>Strengthening of formal education facilities and technical institutes for training in good refrigeration practices</w:t>
            </w:r>
          </w:p>
        </w:tc>
        <w:tc>
          <w:tcPr>
            <w:tcW w:w="516" w:type="pct"/>
            <w:tcBorders>
              <w:top w:val="nil"/>
              <w:left w:val="single" w:sz="4" w:space="0" w:color="auto"/>
              <w:bottom w:val="single" w:sz="4" w:space="0" w:color="auto"/>
              <w:right w:val="single" w:sz="4" w:space="0" w:color="auto"/>
            </w:tcBorders>
            <w:shd w:val="clear" w:color="auto" w:fill="FFFFFF" w:themeFill="background1"/>
          </w:tcPr>
          <w:p w14:paraId="41A7479B" w14:textId="77777777" w:rsidR="00B24C82" w:rsidRPr="00AB7B94" w:rsidRDefault="00B24C82" w:rsidP="00134F00">
            <w:pPr>
              <w:suppressAutoHyphens/>
              <w:ind w:right="-106"/>
              <w:jc w:val="right"/>
              <w:rPr>
                <w:sz w:val="20"/>
                <w:szCs w:val="20"/>
                <w:lang w:val="en-GB" w:eastAsia="en-CA"/>
              </w:rPr>
            </w:pPr>
            <w:r w:rsidRPr="00AB7B94">
              <w:rPr>
                <w:sz w:val="20"/>
                <w:szCs w:val="20"/>
                <w:lang w:val="en-GB"/>
              </w:rPr>
              <w:t>350,000</w:t>
            </w:r>
          </w:p>
        </w:tc>
        <w:tc>
          <w:tcPr>
            <w:tcW w:w="1289" w:type="pct"/>
            <w:tcBorders>
              <w:top w:val="nil"/>
              <w:left w:val="single" w:sz="4" w:space="0" w:color="auto"/>
              <w:bottom w:val="single" w:sz="4" w:space="0" w:color="auto"/>
              <w:right w:val="single" w:sz="4" w:space="0" w:color="auto"/>
            </w:tcBorders>
            <w:shd w:val="clear" w:color="auto" w:fill="FFFFFF" w:themeFill="background1"/>
          </w:tcPr>
          <w:p w14:paraId="4972E0DF" w14:textId="4EB83D65" w:rsidR="00B24C82" w:rsidRPr="00AB7B94" w:rsidRDefault="00B24C82" w:rsidP="00134F00">
            <w:pPr>
              <w:suppressAutoHyphens/>
              <w:ind w:right="-106"/>
              <w:jc w:val="left"/>
              <w:rPr>
                <w:sz w:val="20"/>
                <w:szCs w:val="20"/>
                <w:lang w:val="en-GB" w:eastAsia="en-CA"/>
              </w:rPr>
            </w:pPr>
            <w:r w:rsidRPr="00AB7B94">
              <w:rPr>
                <w:sz w:val="20"/>
                <w:szCs w:val="20"/>
                <w:lang w:val="en-GB" w:eastAsia="en-CA"/>
              </w:rPr>
              <w:t>Acquisition of didactic modules to vocational training institutes to train on the use of natural refrigerants</w:t>
            </w:r>
          </w:p>
        </w:tc>
        <w:tc>
          <w:tcPr>
            <w:tcW w:w="514" w:type="pct"/>
            <w:tcBorders>
              <w:top w:val="nil"/>
              <w:left w:val="nil"/>
              <w:bottom w:val="single" w:sz="4" w:space="0" w:color="auto"/>
              <w:right w:val="single" w:sz="4" w:space="0" w:color="auto"/>
            </w:tcBorders>
            <w:shd w:val="clear" w:color="auto" w:fill="FFFFFF" w:themeFill="background1"/>
          </w:tcPr>
          <w:p w14:paraId="5729A380" w14:textId="4760511F" w:rsidR="00B24C82" w:rsidRPr="00AB7B94" w:rsidRDefault="003A340F" w:rsidP="00134F00">
            <w:pPr>
              <w:suppressAutoHyphens/>
              <w:jc w:val="right"/>
              <w:rPr>
                <w:sz w:val="20"/>
                <w:szCs w:val="20"/>
                <w:lang w:val="en-GB" w:eastAsia="en-CA"/>
              </w:rPr>
            </w:pPr>
            <w:r>
              <w:rPr>
                <w:sz w:val="20"/>
                <w:szCs w:val="20"/>
                <w:lang w:val="en-GB" w:eastAsia="en-CA"/>
              </w:rPr>
              <w:t>238,800</w:t>
            </w:r>
          </w:p>
        </w:tc>
        <w:tc>
          <w:tcPr>
            <w:tcW w:w="618" w:type="pct"/>
            <w:tcBorders>
              <w:top w:val="nil"/>
              <w:left w:val="nil"/>
              <w:bottom w:val="single" w:sz="4" w:space="0" w:color="auto"/>
              <w:right w:val="single" w:sz="4" w:space="0" w:color="auto"/>
            </w:tcBorders>
            <w:shd w:val="clear" w:color="auto" w:fill="FFFFFF" w:themeFill="background1"/>
          </w:tcPr>
          <w:p w14:paraId="73725331" w14:textId="119058FB" w:rsidR="00B24C82" w:rsidRPr="00AB7B94" w:rsidRDefault="003A340F" w:rsidP="00134F00">
            <w:pPr>
              <w:suppressAutoHyphens/>
              <w:jc w:val="right"/>
              <w:rPr>
                <w:sz w:val="20"/>
                <w:szCs w:val="20"/>
                <w:lang w:val="en-GB" w:eastAsia="en-CA"/>
              </w:rPr>
            </w:pPr>
            <w:r>
              <w:rPr>
                <w:sz w:val="20"/>
                <w:szCs w:val="20"/>
                <w:lang w:val="en-GB" w:eastAsia="en-CA"/>
              </w:rPr>
              <w:t>588,800</w:t>
            </w:r>
          </w:p>
        </w:tc>
      </w:tr>
      <w:tr w:rsidR="00B24C82" w:rsidRPr="00AB7B94" w14:paraId="3D155175" w14:textId="77777777" w:rsidTr="00EC26B9">
        <w:trPr>
          <w:trHeight w:val="227"/>
        </w:trPr>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6F182048" w14:textId="77777777" w:rsidR="00B24C82" w:rsidRPr="00AB7B94" w:rsidRDefault="00B24C82" w:rsidP="00134F00">
            <w:pPr>
              <w:suppressAutoHyphens/>
              <w:jc w:val="left"/>
              <w:rPr>
                <w:sz w:val="20"/>
                <w:szCs w:val="20"/>
                <w:lang w:val="en-GB" w:eastAsia="en-CA"/>
              </w:rPr>
            </w:pPr>
          </w:p>
        </w:tc>
        <w:tc>
          <w:tcPr>
            <w:tcW w:w="1289" w:type="pct"/>
            <w:tcBorders>
              <w:top w:val="nil"/>
              <w:left w:val="single" w:sz="4" w:space="0" w:color="auto"/>
              <w:bottom w:val="single" w:sz="4" w:space="0" w:color="auto"/>
              <w:right w:val="single" w:sz="4" w:space="0" w:color="auto"/>
            </w:tcBorders>
          </w:tcPr>
          <w:p w14:paraId="0B9B55E8" w14:textId="0D1821B6" w:rsidR="00B24C82" w:rsidRPr="00AB7B94" w:rsidRDefault="00B24C82" w:rsidP="00134F00">
            <w:pPr>
              <w:suppressAutoHyphens/>
              <w:jc w:val="left"/>
              <w:rPr>
                <w:rFonts w:eastAsia="Calibri"/>
                <w:sz w:val="20"/>
                <w:szCs w:val="20"/>
                <w:lang w:val="en-GB"/>
              </w:rPr>
            </w:pPr>
            <w:r w:rsidRPr="00AB7B94">
              <w:rPr>
                <w:sz w:val="20"/>
                <w:szCs w:val="20"/>
                <w:lang w:val="en-GB"/>
              </w:rPr>
              <w:t>Strengthening the refrigerant R&amp;R network</w:t>
            </w:r>
          </w:p>
        </w:tc>
        <w:tc>
          <w:tcPr>
            <w:tcW w:w="516" w:type="pct"/>
            <w:tcBorders>
              <w:top w:val="nil"/>
              <w:left w:val="single" w:sz="4" w:space="0" w:color="auto"/>
              <w:bottom w:val="single" w:sz="4" w:space="0" w:color="auto"/>
              <w:right w:val="single" w:sz="4" w:space="0" w:color="auto"/>
            </w:tcBorders>
          </w:tcPr>
          <w:p w14:paraId="613B608C" w14:textId="77777777" w:rsidR="00B24C82" w:rsidRPr="00AB7B94" w:rsidRDefault="00B24C82" w:rsidP="00134F00">
            <w:pPr>
              <w:suppressAutoHyphens/>
              <w:jc w:val="right"/>
              <w:rPr>
                <w:sz w:val="20"/>
                <w:szCs w:val="20"/>
                <w:lang w:val="en-GB" w:eastAsia="en-CA"/>
              </w:rPr>
            </w:pPr>
            <w:r w:rsidRPr="00AB7B94">
              <w:rPr>
                <w:sz w:val="20"/>
                <w:szCs w:val="20"/>
                <w:lang w:val="en-GB"/>
              </w:rPr>
              <w:t>250,000</w:t>
            </w:r>
          </w:p>
        </w:tc>
        <w:tc>
          <w:tcPr>
            <w:tcW w:w="1289" w:type="pct"/>
            <w:tcBorders>
              <w:top w:val="nil"/>
              <w:left w:val="single" w:sz="4" w:space="0" w:color="auto"/>
              <w:bottom w:val="single" w:sz="4" w:space="0" w:color="auto"/>
              <w:right w:val="single" w:sz="4" w:space="0" w:color="auto"/>
            </w:tcBorders>
          </w:tcPr>
          <w:p w14:paraId="3DF3CEB3" w14:textId="77777777" w:rsidR="00B24C82" w:rsidRPr="00AB7B94" w:rsidRDefault="00B24C82" w:rsidP="00134F00">
            <w:pPr>
              <w:suppressAutoHyphens/>
              <w:jc w:val="left"/>
              <w:rPr>
                <w:sz w:val="20"/>
                <w:szCs w:val="20"/>
                <w:lang w:val="en-GB" w:eastAsia="en-CA"/>
              </w:rPr>
            </w:pPr>
            <w:r w:rsidRPr="00AB7B94">
              <w:rPr>
                <w:sz w:val="20"/>
                <w:szCs w:val="20"/>
                <w:lang w:val="en-GB" w:eastAsia="en-CA"/>
              </w:rPr>
              <w:t>Technical assistance to recovery refrigerants from inefficient equipment retired from service</w:t>
            </w:r>
          </w:p>
        </w:tc>
        <w:tc>
          <w:tcPr>
            <w:tcW w:w="514" w:type="pct"/>
            <w:tcBorders>
              <w:top w:val="nil"/>
              <w:left w:val="nil"/>
              <w:bottom w:val="single" w:sz="4" w:space="0" w:color="auto"/>
              <w:right w:val="single" w:sz="4" w:space="0" w:color="auto"/>
            </w:tcBorders>
            <w:shd w:val="clear" w:color="auto" w:fill="auto"/>
          </w:tcPr>
          <w:p w14:paraId="4D4D7BD3" w14:textId="26A891D9" w:rsidR="00B24C82" w:rsidRPr="00AB7B94" w:rsidRDefault="00302D80" w:rsidP="00134F00">
            <w:pPr>
              <w:suppressAutoHyphens/>
              <w:jc w:val="right"/>
              <w:rPr>
                <w:sz w:val="20"/>
                <w:szCs w:val="20"/>
                <w:lang w:val="en-GB" w:eastAsia="en-CA"/>
              </w:rPr>
            </w:pPr>
            <w:r>
              <w:rPr>
                <w:sz w:val="20"/>
                <w:szCs w:val="20"/>
                <w:lang w:val="en-GB" w:eastAsia="en-CA"/>
              </w:rPr>
              <w:t>48</w:t>
            </w:r>
            <w:r w:rsidR="00196796">
              <w:rPr>
                <w:sz w:val="20"/>
                <w:szCs w:val="20"/>
                <w:lang w:val="en-GB" w:eastAsia="en-CA"/>
              </w:rPr>
              <w:t>,</w:t>
            </w:r>
            <w:r>
              <w:rPr>
                <w:sz w:val="20"/>
                <w:szCs w:val="20"/>
                <w:lang w:val="en-GB" w:eastAsia="en-CA"/>
              </w:rPr>
              <w:t>040</w:t>
            </w:r>
          </w:p>
        </w:tc>
        <w:tc>
          <w:tcPr>
            <w:tcW w:w="618" w:type="pct"/>
            <w:tcBorders>
              <w:top w:val="nil"/>
              <w:left w:val="nil"/>
              <w:bottom w:val="single" w:sz="4" w:space="0" w:color="auto"/>
              <w:right w:val="single" w:sz="4" w:space="0" w:color="auto"/>
            </w:tcBorders>
            <w:shd w:val="clear" w:color="auto" w:fill="auto"/>
          </w:tcPr>
          <w:p w14:paraId="30941C7A" w14:textId="2BF005AE" w:rsidR="00B24C82" w:rsidRPr="00AB7B94" w:rsidRDefault="00196796" w:rsidP="00134F00">
            <w:pPr>
              <w:suppressAutoHyphens/>
              <w:jc w:val="right"/>
              <w:rPr>
                <w:sz w:val="20"/>
                <w:szCs w:val="20"/>
                <w:lang w:val="en-GB" w:eastAsia="en-CA"/>
              </w:rPr>
            </w:pPr>
            <w:r>
              <w:rPr>
                <w:sz w:val="20"/>
                <w:szCs w:val="20"/>
                <w:lang w:val="en-GB" w:eastAsia="en-CA"/>
              </w:rPr>
              <w:t>298,040</w:t>
            </w:r>
          </w:p>
        </w:tc>
      </w:tr>
      <w:tr w:rsidR="00196796" w:rsidRPr="00AB7B94" w14:paraId="02A0CDE9" w14:textId="77777777" w:rsidTr="00EC26B9">
        <w:trPr>
          <w:trHeight w:val="227"/>
        </w:trPr>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75E2C6E0" w14:textId="77777777" w:rsidR="00196796" w:rsidRPr="00AB7B94" w:rsidRDefault="00196796" w:rsidP="00196796">
            <w:pPr>
              <w:suppressAutoHyphens/>
              <w:jc w:val="left"/>
              <w:rPr>
                <w:sz w:val="20"/>
                <w:szCs w:val="20"/>
                <w:lang w:val="en-GB" w:eastAsia="en-CA"/>
              </w:rPr>
            </w:pPr>
          </w:p>
        </w:tc>
        <w:tc>
          <w:tcPr>
            <w:tcW w:w="1289" w:type="pct"/>
            <w:tcBorders>
              <w:top w:val="nil"/>
              <w:left w:val="single" w:sz="4" w:space="0" w:color="auto"/>
              <w:bottom w:val="single" w:sz="4" w:space="0" w:color="auto"/>
              <w:right w:val="single" w:sz="4" w:space="0" w:color="auto"/>
            </w:tcBorders>
          </w:tcPr>
          <w:p w14:paraId="17F46342" w14:textId="6A2B58DF" w:rsidR="00196796" w:rsidRPr="00AB7B94" w:rsidRDefault="00196796" w:rsidP="00196796">
            <w:pPr>
              <w:suppressAutoHyphens/>
              <w:jc w:val="left"/>
              <w:rPr>
                <w:sz w:val="20"/>
                <w:szCs w:val="20"/>
                <w:lang w:val="en-GB" w:eastAsia="en-CA"/>
              </w:rPr>
            </w:pPr>
            <w:r w:rsidRPr="00AB7B94">
              <w:rPr>
                <w:rFonts w:eastAsia="Calibri"/>
                <w:sz w:val="20"/>
                <w:szCs w:val="20"/>
                <w:lang w:val="en-GB"/>
              </w:rPr>
              <w:t xml:space="preserve">Project for the management of natural gases as refrigerants in industrial, </w:t>
            </w:r>
            <w:r w:rsidR="003C4B70" w:rsidRPr="00AB7B94">
              <w:rPr>
                <w:rFonts w:eastAsia="Calibri"/>
                <w:sz w:val="20"/>
                <w:szCs w:val="20"/>
                <w:lang w:val="en-GB"/>
              </w:rPr>
              <w:t>commercial,</w:t>
            </w:r>
            <w:r w:rsidRPr="00AB7B94">
              <w:rPr>
                <w:rFonts w:eastAsia="Calibri"/>
                <w:sz w:val="20"/>
                <w:szCs w:val="20"/>
                <w:lang w:val="en-GB"/>
              </w:rPr>
              <w:t xml:space="preserve"> and domestic sectors</w:t>
            </w:r>
          </w:p>
        </w:tc>
        <w:tc>
          <w:tcPr>
            <w:tcW w:w="516" w:type="pct"/>
            <w:tcBorders>
              <w:top w:val="nil"/>
              <w:left w:val="single" w:sz="4" w:space="0" w:color="auto"/>
              <w:bottom w:val="single" w:sz="4" w:space="0" w:color="auto"/>
              <w:right w:val="single" w:sz="4" w:space="0" w:color="auto"/>
            </w:tcBorders>
          </w:tcPr>
          <w:p w14:paraId="15909367" w14:textId="77777777" w:rsidR="00196796" w:rsidRPr="00AB7B94" w:rsidRDefault="00196796" w:rsidP="00196796">
            <w:pPr>
              <w:suppressAutoHyphens/>
              <w:jc w:val="right"/>
              <w:rPr>
                <w:sz w:val="20"/>
                <w:szCs w:val="20"/>
                <w:lang w:val="en-GB" w:eastAsia="en-CA"/>
              </w:rPr>
            </w:pPr>
            <w:r w:rsidRPr="00AB7B94">
              <w:rPr>
                <w:sz w:val="20"/>
                <w:szCs w:val="20"/>
                <w:lang w:val="en-GB"/>
              </w:rPr>
              <w:t>509,732</w:t>
            </w:r>
          </w:p>
        </w:tc>
        <w:tc>
          <w:tcPr>
            <w:tcW w:w="1289" w:type="pct"/>
            <w:tcBorders>
              <w:top w:val="nil"/>
              <w:left w:val="single" w:sz="4" w:space="0" w:color="auto"/>
              <w:bottom w:val="single" w:sz="4" w:space="0" w:color="auto"/>
              <w:right w:val="single" w:sz="4" w:space="0" w:color="auto"/>
            </w:tcBorders>
            <w:shd w:val="clear" w:color="auto" w:fill="FFFFFF" w:themeFill="background1"/>
          </w:tcPr>
          <w:p w14:paraId="66738146" w14:textId="77777777" w:rsidR="00196796" w:rsidRPr="00AB7B94" w:rsidRDefault="00196796" w:rsidP="00196796">
            <w:pPr>
              <w:suppressAutoHyphens/>
              <w:jc w:val="left"/>
              <w:rPr>
                <w:sz w:val="20"/>
                <w:szCs w:val="20"/>
                <w:lang w:val="en-GB" w:eastAsia="en-CA"/>
              </w:rPr>
            </w:pPr>
          </w:p>
        </w:tc>
        <w:tc>
          <w:tcPr>
            <w:tcW w:w="514" w:type="pct"/>
            <w:tcBorders>
              <w:top w:val="nil"/>
              <w:left w:val="nil"/>
              <w:bottom w:val="single" w:sz="4" w:space="0" w:color="auto"/>
              <w:right w:val="single" w:sz="4" w:space="0" w:color="auto"/>
            </w:tcBorders>
            <w:shd w:val="clear" w:color="auto" w:fill="FFFFFF" w:themeFill="background1"/>
          </w:tcPr>
          <w:p w14:paraId="783356BC" w14:textId="322F9FCE" w:rsidR="00196796" w:rsidRPr="00AB7B94" w:rsidRDefault="00196796" w:rsidP="00196796">
            <w:pPr>
              <w:suppressAutoHyphens/>
              <w:jc w:val="right"/>
              <w:rPr>
                <w:sz w:val="20"/>
                <w:szCs w:val="20"/>
                <w:lang w:val="en-GB" w:eastAsia="en-CA"/>
              </w:rPr>
            </w:pPr>
          </w:p>
        </w:tc>
        <w:tc>
          <w:tcPr>
            <w:tcW w:w="618" w:type="pct"/>
            <w:tcBorders>
              <w:top w:val="nil"/>
              <w:left w:val="nil"/>
              <w:bottom w:val="single" w:sz="4" w:space="0" w:color="auto"/>
              <w:right w:val="single" w:sz="4" w:space="0" w:color="auto"/>
            </w:tcBorders>
            <w:shd w:val="clear" w:color="auto" w:fill="FFFFFF" w:themeFill="background1"/>
          </w:tcPr>
          <w:p w14:paraId="6493513F" w14:textId="17BCFCF1" w:rsidR="00196796" w:rsidRPr="00AB7B94" w:rsidRDefault="00196796" w:rsidP="00196796">
            <w:pPr>
              <w:suppressAutoHyphens/>
              <w:jc w:val="right"/>
              <w:rPr>
                <w:sz w:val="20"/>
                <w:szCs w:val="20"/>
                <w:lang w:val="en-GB" w:eastAsia="en-CA"/>
              </w:rPr>
            </w:pPr>
            <w:r w:rsidRPr="00AB7B94">
              <w:rPr>
                <w:sz w:val="20"/>
                <w:szCs w:val="20"/>
                <w:lang w:val="en-GB"/>
              </w:rPr>
              <w:t>509,732</w:t>
            </w:r>
          </w:p>
        </w:tc>
      </w:tr>
      <w:tr w:rsidR="00196796" w:rsidRPr="00AB7B94" w14:paraId="0DD3DD30" w14:textId="77777777" w:rsidTr="00EC26B9">
        <w:trPr>
          <w:trHeight w:val="227"/>
        </w:trPr>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6E0805F6" w14:textId="77777777" w:rsidR="00196796" w:rsidRPr="00AB7B94" w:rsidRDefault="00196796" w:rsidP="00196796">
            <w:pPr>
              <w:suppressAutoHyphens/>
              <w:jc w:val="left"/>
              <w:rPr>
                <w:sz w:val="20"/>
                <w:szCs w:val="20"/>
                <w:lang w:val="en-GB" w:eastAsia="en-CA"/>
              </w:rPr>
            </w:pPr>
          </w:p>
        </w:tc>
        <w:tc>
          <w:tcPr>
            <w:tcW w:w="1289" w:type="pct"/>
            <w:tcBorders>
              <w:top w:val="nil"/>
              <w:left w:val="single" w:sz="4" w:space="0" w:color="auto"/>
              <w:bottom w:val="single" w:sz="4" w:space="0" w:color="auto"/>
              <w:right w:val="single" w:sz="4" w:space="0" w:color="auto"/>
            </w:tcBorders>
          </w:tcPr>
          <w:p w14:paraId="44D98F8D" w14:textId="4D940400" w:rsidR="00196796" w:rsidRPr="00AB7B94" w:rsidRDefault="00196796" w:rsidP="00196796">
            <w:pPr>
              <w:suppressAutoHyphens/>
              <w:jc w:val="left"/>
              <w:rPr>
                <w:sz w:val="20"/>
                <w:szCs w:val="20"/>
                <w:lang w:val="en-GB" w:eastAsia="en-CA"/>
              </w:rPr>
            </w:pPr>
            <w:r w:rsidRPr="00AB7B94">
              <w:rPr>
                <w:sz w:val="20"/>
                <w:szCs w:val="20"/>
                <w:lang w:val="en-GB"/>
              </w:rPr>
              <w:t>Technical assistance for end</w:t>
            </w:r>
            <w:r w:rsidR="00EC26B9">
              <w:rPr>
                <w:sz w:val="20"/>
                <w:szCs w:val="20"/>
                <w:lang w:val="en-GB"/>
              </w:rPr>
              <w:t xml:space="preserve"> </w:t>
            </w:r>
            <w:r w:rsidRPr="00AB7B94">
              <w:rPr>
                <w:sz w:val="20"/>
                <w:szCs w:val="20"/>
                <w:lang w:val="en-GB"/>
              </w:rPr>
              <w:t>users and implementation of pilot projects to adopt non-ODP, low-GWP technologies in RAC equipment (CO</w:t>
            </w:r>
            <w:r w:rsidRPr="00AB7B94">
              <w:rPr>
                <w:sz w:val="20"/>
                <w:szCs w:val="20"/>
                <w:vertAlign w:val="subscript"/>
                <w:lang w:val="en-GB"/>
              </w:rPr>
              <w:t>2</w:t>
            </w:r>
            <w:r w:rsidRPr="00AB7B94">
              <w:rPr>
                <w:sz w:val="20"/>
                <w:szCs w:val="20"/>
                <w:lang w:val="en-GB"/>
              </w:rPr>
              <w:t xml:space="preserve"> and NH</w:t>
            </w:r>
            <w:r w:rsidRPr="00AB7B94">
              <w:rPr>
                <w:sz w:val="20"/>
                <w:szCs w:val="20"/>
                <w:vertAlign w:val="subscript"/>
                <w:lang w:val="en-GB"/>
              </w:rPr>
              <w:t>3</w:t>
            </w:r>
            <w:r w:rsidRPr="00AB7B94">
              <w:rPr>
                <w:sz w:val="20"/>
                <w:szCs w:val="20"/>
                <w:lang w:val="en-GB"/>
              </w:rPr>
              <w:t>)</w:t>
            </w:r>
          </w:p>
        </w:tc>
        <w:tc>
          <w:tcPr>
            <w:tcW w:w="516" w:type="pct"/>
            <w:tcBorders>
              <w:top w:val="nil"/>
              <w:left w:val="single" w:sz="4" w:space="0" w:color="auto"/>
              <w:bottom w:val="single" w:sz="4" w:space="0" w:color="auto"/>
              <w:right w:val="single" w:sz="4" w:space="0" w:color="auto"/>
            </w:tcBorders>
          </w:tcPr>
          <w:p w14:paraId="6964F541" w14:textId="77777777" w:rsidR="00196796" w:rsidRPr="00AB7B94" w:rsidRDefault="00196796" w:rsidP="00196796">
            <w:pPr>
              <w:suppressAutoHyphens/>
              <w:jc w:val="right"/>
              <w:rPr>
                <w:sz w:val="20"/>
                <w:szCs w:val="20"/>
                <w:lang w:val="en-GB" w:eastAsia="en-CA"/>
              </w:rPr>
            </w:pPr>
            <w:r w:rsidRPr="00AB7B94">
              <w:rPr>
                <w:sz w:val="20"/>
                <w:szCs w:val="20"/>
                <w:lang w:val="en-GB"/>
              </w:rPr>
              <w:t>500,000</w:t>
            </w:r>
          </w:p>
        </w:tc>
        <w:tc>
          <w:tcPr>
            <w:tcW w:w="1289" w:type="pct"/>
            <w:tcBorders>
              <w:top w:val="nil"/>
              <w:left w:val="single" w:sz="4" w:space="0" w:color="auto"/>
              <w:bottom w:val="single" w:sz="4" w:space="0" w:color="auto"/>
              <w:right w:val="single" w:sz="4" w:space="0" w:color="auto"/>
            </w:tcBorders>
            <w:shd w:val="clear" w:color="auto" w:fill="FFFFFF" w:themeFill="background1"/>
          </w:tcPr>
          <w:p w14:paraId="6121A111" w14:textId="77777777" w:rsidR="00196796" w:rsidRPr="00AB7B94" w:rsidRDefault="00196796" w:rsidP="00196796">
            <w:pPr>
              <w:suppressAutoHyphens/>
              <w:jc w:val="left"/>
              <w:rPr>
                <w:sz w:val="20"/>
                <w:szCs w:val="20"/>
                <w:lang w:val="en-GB" w:eastAsia="en-CA"/>
              </w:rPr>
            </w:pPr>
          </w:p>
        </w:tc>
        <w:tc>
          <w:tcPr>
            <w:tcW w:w="514" w:type="pct"/>
            <w:tcBorders>
              <w:top w:val="nil"/>
              <w:left w:val="nil"/>
              <w:bottom w:val="single" w:sz="4" w:space="0" w:color="auto"/>
              <w:right w:val="single" w:sz="4" w:space="0" w:color="auto"/>
            </w:tcBorders>
            <w:shd w:val="clear" w:color="auto" w:fill="FFFFFF" w:themeFill="background1"/>
          </w:tcPr>
          <w:p w14:paraId="622CFCF0" w14:textId="26D1FC86" w:rsidR="00196796" w:rsidRPr="00AB7B94" w:rsidRDefault="00196796" w:rsidP="00196796">
            <w:pPr>
              <w:suppressAutoHyphens/>
              <w:jc w:val="right"/>
              <w:rPr>
                <w:sz w:val="20"/>
                <w:szCs w:val="20"/>
                <w:lang w:val="en-GB" w:eastAsia="en-CA"/>
              </w:rPr>
            </w:pPr>
          </w:p>
        </w:tc>
        <w:tc>
          <w:tcPr>
            <w:tcW w:w="618" w:type="pct"/>
            <w:tcBorders>
              <w:top w:val="nil"/>
              <w:left w:val="nil"/>
              <w:bottom w:val="single" w:sz="4" w:space="0" w:color="auto"/>
              <w:right w:val="single" w:sz="4" w:space="0" w:color="auto"/>
            </w:tcBorders>
            <w:shd w:val="clear" w:color="auto" w:fill="FFFFFF" w:themeFill="background1"/>
          </w:tcPr>
          <w:p w14:paraId="72F07560" w14:textId="4840578E" w:rsidR="00196796" w:rsidRPr="00AB7B94" w:rsidRDefault="00196796" w:rsidP="00196796">
            <w:pPr>
              <w:suppressAutoHyphens/>
              <w:jc w:val="right"/>
              <w:rPr>
                <w:sz w:val="20"/>
                <w:szCs w:val="20"/>
                <w:lang w:val="en-GB" w:eastAsia="en-CA"/>
              </w:rPr>
            </w:pPr>
            <w:r w:rsidRPr="00AB7B94">
              <w:rPr>
                <w:sz w:val="20"/>
                <w:szCs w:val="20"/>
                <w:lang w:val="en-GB"/>
              </w:rPr>
              <w:t>500,000</w:t>
            </w:r>
          </w:p>
        </w:tc>
      </w:tr>
      <w:tr w:rsidR="00196796" w:rsidRPr="00AB7B94" w14:paraId="1F26AA47" w14:textId="77777777" w:rsidTr="004C514B">
        <w:trPr>
          <w:trHeight w:val="227"/>
        </w:trPr>
        <w:tc>
          <w:tcPr>
            <w:tcW w:w="774" w:type="pct"/>
            <w:vMerge w:val="restart"/>
            <w:tcBorders>
              <w:top w:val="single" w:sz="4" w:space="0" w:color="auto"/>
              <w:left w:val="single" w:sz="4" w:space="0" w:color="auto"/>
              <w:right w:val="single" w:sz="4" w:space="0" w:color="auto"/>
            </w:tcBorders>
          </w:tcPr>
          <w:p w14:paraId="13D930EA" w14:textId="77777777" w:rsidR="00196796" w:rsidRPr="00AB7B94" w:rsidRDefault="00196796" w:rsidP="00196796">
            <w:pPr>
              <w:suppressAutoHyphens/>
              <w:jc w:val="left"/>
              <w:rPr>
                <w:sz w:val="20"/>
                <w:szCs w:val="20"/>
                <w:lang w:val="en-GB" w:eastAsia="en-CA"/>
              </w:rPr>
            </w:pPr>
            <w:r w:rsidRPr="00AB7B94">
              <w:rPr>
                <w:iCs/>
                <w:sz w:val="20"/>
                <w:szCs w:val="20"/>
                <w:lang w:val="en-GB"/>
              </w:rPr>
              <w:t>Technical assistance to MAC sector</w:t>
            </w:r>
          </w:p>
        </w:tc>
        <w:tc>
          <w:tcPr>
            <w:tcW w:w="1289" w:type="pct"/>
            <w:vMerge w:val="restart"/>
            <w:tcBorders>
              <w:top w:val="nil"/>
              <w:left w:val="single" w:sz="4" w:space="0" w:color="auto"/>
              <w:right w:val="single" w:sz="4" w:space="0" w:color="auto"/>
            </w:tcBorders>
          </w:tcPr>
          <w:p w14:paraId="0E363683" w14:textId="77777777" w:rsidR="00196796" w:rsidRPr="00AB7B94" w:rsidRDefault="00196796" w:rsidP="00196796">
            <w:pPr>
              <w:suppressAutoHyphens/>
              <w:jc w:val="left"/>
              <w:rPr>
                <w:sz w:val="20"/>
                <w:szCs w:val="20"/>
                <w:lang w:val="en-GB" w:eastAsia="en-CA"/>
              </w:rPr>
            </w:pPr>
          </w:p>
        </w:tc>
        <w:tc>
          <w:tcPr>
            <w:tcW w:w="516" w:type="pct"/>
            <w:vMerge w:val="restart"/>
            <w:tcBorders>
              <w:top w:val="nil"/>
              <w:left w:val="single" w:sz="4" w:space="0" w:color="auto"/>
              <w:right w:val="single" w:sz="4" w:space="0" w:color="auto"/>
            </w:tcBorders>
          </w:tcPr>
          <w:p w14:paraId="50D5E73A" w14:textId="77777777" w:rsidR="00196796" w:rsidRPr="00AB7B94" w:rsidRDefault="00196796" w:rsidP="00196796">
            <w:pPr>
              <w:suppressAutoHyphens/>
              <w:jc w:val="right"/>
              <w:rPr>
                <w:sz w:val="20"/>
                <w:szCs w:val="20"/>
                <w:lang w:val="en-GB" w:eastAsia="en-CA"/>
              </w:rPr>
            </w:pPr>
          </w:p>
        </w:tc>
        <w:tc>
          <w:tcPr>
            <w:tcW w:w="1289" w:type="pct"/>
            <w:tcBorders>
              <w:top w:val="nil"/>
              <w:left w:val="single" w:sz="4" w:space="0" w:color="auto"/>
              <w:bottom w:val="single" w:sz="4" w:space="0" w:color="auto"/>
              <w:right w:val="single" w:sz="4" w:space="0" w:color="auto"/>
            </w:tcBorders>
          </w:tcPr>
          <w:p w14:paraId="39147948" w14:textId="77777777" w:rsidR="00196796" w:rsidRPr="00AB7B94" w:rsidRDefault="00196796" w:rsidP="00196796">
            <w:pPr>
              <w:suppressAutoHyphens/>
              <w:jc w:val="left"/>
              <w:rPr>
                <w:sz w:val="20"/>
                <w:szCs w:val="20"/>
                <w:lang w:val="en-GB" w:eastAsia="en-CA"/>
              </w:rPr>
            </w:pPr>
            <w:r w:rsidRPr="00AB7B94">
              <w:rPr>
                <w:sz w:val="20"/>
                <w:szCs w:val="20"/>
                <w:lang w:val="en-GB" w:eastAsia="en-CA"/>
              </w:rPr>
              <w:t>Training on recovery and recycling and good practices to MAC sector</w:t>
            </w:r>
          </w:p>
        </w:tc>
        <w:tc>
          <w:tcPr>
            <w:tcW w:w="514" w:type="pct"/>
            <w:tcBorders>
              <w:top w:val="nil"/>
              <w:left w:val="nil"/>
              <w:bottom w:val="single" w:sz="4" w:space="0" w:color="auto"/>
              <w:right w:val="single" w:sz="4" w:space="0" w:color="auto"/>
            </w:tcBorders>
            <w:shd w:val="clear" w:color="auto" w:fill="auto"/>
          </w:tcPr>
          <w:p w14:paraId="617D977F" w14:textId="4E0F3154" w:rsidR="00196796" w:rsidRPr="00AB7B94" w:rsidRDefault="00196796" w:rsidP="00196796">
            <w:pPr>
              <w:suppressAutoHyphens/>
              <w:jc w:val="right"/>
              <w:rPr>
                <w:sz w:val="20"/>
                <w:szCs w:val="20"/>
                <w:lang w:val="en-GB" w:eastAsia="en-CA"/>
              </w:rPr>
            </w:pPr>
            <w:r>
              <w:rPr>
                <w:sz w:val="20"/>
                <w:szCs w:val="20"/>
                <w:lang w:val="en-GB" w:eastAsia="en-CA"/>
              </w:rPr>
              <w:t>100,000</w:t>
            </w:r>
          </w:p>
        </w:tc>
        <w:tc>
          <w:tcPr>
            <w:tcW w:w="618" w:type="pct"/>
            <w:tcBorders>
              <w:top w:val="nil"/>
              <w:left w:val="nil"/>
              <w:bottom w:val="single" w:sz="4" w:space="0" w:color="auto"/>
              <w:right w:val="single" w:sz="4" w:space="0" w:color="auto"/>
            </w:tcBorders>
            <w:shd w:val="clear" w:color="auto" w:fill="auto"/>
          </w:tcPr>
          <w:p w14:paraId="2A29C2E6" w14:textId="13D059ED" w:rsidR="00196796" w:rsidRPr="00AB7B94" w:rsidRDefault="00196796" w:rsidP="00196796">
            <w:pPr>
              <w:suppressAutoHyphens/>
              <w:jc w:val="right"/>
              <w:rPr>
                <w:sz w:val="20"/>
                <w:szCs w:val="20"/>
                <w:lang w:val="en-GB" w:eastAsia="en-CA"/>
              </w:rPr>
            </w:pPr>
            <w:r>
              <w:rPr>
                <w:sz w:val="20"/>
                <w:szCs w:val="20"/>
                <w:lang w:val="en-GB" w:eastAsia="en-CA"/>
              </w:rPr>
              <w:t>100,000</w:t>
            </w:r>
          </w:p>
        </w:tc>
      </w:tr>
      <w:tr w:rsidR="00196796" w:rsidRPr="00AB7B94" w14:paraId="1598E193" w14:textId="77777777" w:rsidTr="00E31267">
        <w:trPr>
          <w:trHeight w:val="227"/>
        </w:trPr>
        <w:tc>
          <w:tcPr>
            <w:tcW w:w="774" w:type="pct"/>
            <w:vMerge/>
            <w:tcBorders>
              <w:left w:val="single" w:sz="4" w:space="0" w:color="auto"/>
              <w:bottom w:val="single" w:sz="4" w:space="0" w:color="auto"/>
              <w:right w:val="single" w:sz="4" w:space="0" w:color="auto"/>
            </w:tcBorders>
          </w:tcPr>
          <w:p w14:paraId="295F2C87" w14:textId="77777777" w:rsidR="00196796" w:rsidRPr="00AB7B94" w:rsidRDefault="00196796" w:rsidP="00196796">
            <w:pPr>
              <w:suppressAutoHyphens/>
              <w:jc w:val="left"/>
              <w:rPr>
                <w:iCs/>
                <w:sz w:val="20"/>
                <w:szCs w:val="20"/>
                <w:lang w:val="en-GB"/>
              </w:rPr>
            </w:pPr>
          </w:p>
        </w:tc>
        <w:tc>
          <w:tcPr>
            <w:tcW w:w="1289" w:type="pct"/>
            <w:vMerge/>
            <w:tcBorders>
              <w:left w:val="single" w:sz="4" w:space="0" w:color="auto"/>
              <w:bottom w:val="single" w:sz="4" w:space="0" w:color="auto"/>
              <w:right w:val="single" w:sz="4" w:space="0" w:color="auto"/>
            </w:tcBorders>
          </w:tcPr>
          <w:p w14:paraId="433BFC80" w14:textId="77777777" w:rsidR="00196796" w:rsidRPr="00AB7B94" w:rsidRDefault="00196796" w:rsidP="00196796">
            <w:pPr>
              <w:suppressAutoHyphens/>
              <w:jc w:val="left"/>
              <w:rPr>
                <w:sz w:val="20"/>
                <w:szCs w:val="20"/>
                <w:lang w:val="en-GB" w:eastAsia="en-CA"/>
              </w:rPr>
            </w:pPr>
          </w:p>
        </w:tc>
        <w:tc>
          <w:tcPr>
            <w:tcW w:w="516" w:type="pct"/>
            <w:vMerge/>
            <w:tcBorders>
              <w:left w:val="single" w:sz="4" w:space="0" w:color="auto"/>
              <w:bottom w:val="single" w:sz="4" w:space="0" w:color="auto"/>
              <w:right w:val="single" w:sz="4" w:space="0" w:color="auto"/>
            </w:tcBorders>
          </w:tcPr>
          <w:p w14:paraId="6F52A2F3" w14:textId="77777777" w:rsidR="00196796" w:rsidRPr="00AB7B94" w:rsidRDefault="00196796" w:rsidP="00196796">
            <w:pPr>
              <w:suppressAutoHyphens/>
              <w:jc w:val="right"/>
              <w:rPr>
                <w:sz w:val="20"/>
                <w:szCs w:val="20"/>
                <w:lang w:val="en-GB" w:eastAsia="en-CA"/>
              </w:rPr>
            </w:pPr>
          </w:p>
        </w:tc>
        <w:tc>
          <w:tcPr>
            <w:tcW w:w="1289" w:type="pct"/>
            <w:tcBorders>
              <w:top w:val="nil"/>
              <w:left w:val="single" w:sz="4" w:space="0" w:color="auto"/>
              <w:bottom w:val="single" w:sz="4" w:space="0" w:color="auto"/>
              <w:right w:val="single" w:sz="4" w:space="0" w:color="auto"/>
            </w:tcBorders>
          </w:tcPr>
          <w:p w14:paraId="5042260F" w14:textId="40A92D46" w:rsidR="00196796" w:rsidRPr="00AB7B94" w:rsidRDefault="00196796" w:rsidP="00196796">
            <w:pPr>
              <w:suppressAutoHyphens/>
              <w:jc w:val="left"/>
              <w:rPr>
                <w:sz w:val="20"/>
                <w:szCs w:val="20"/>
                <w:lang w:val="en-GB" w:eastAsia="en-CA"/>
              </w:rPr>
            </w:pPr>
            <w:r w:rsidRPr="00AB7B94">
              <w:rPr>
                <w:sz w:val="20"/>
                <w:szCs w:val="20"/>
                <w:lang w:val="en-GB" w:eastAsia="en-CA"/>
              </w:rPr>
              <w:t>Provision of recovery and recycling equipment to MAC workshops</w:t>
            </w:r>
          </w:p>
        </w:tc>
        <w:tc>
          <w:tcPr>
            <w:tcW w:w="514" w:type="pct"/>
            <w:tcBorders>
              <w:top w:val="nil"/>
              <w:left w:val="nil"/>
              <w:bottom w:val="single" w:sz="4" w:space="0" w:color="auto"/>
              <w:right w:val="single" w:sz="4" w:space="0" w:color="auto"/>
            </w:tcBorders>
            <w:shd w:val="clear" w:color="auto" w:fill="auto"/>
          </w:tcPr>
          <w:p w14:paraId="14BAE8F1" w14:textId="08C681EA" w:rsidR="00196796" w:rsidRPr="00DF3159" w:rsidRDefault="00196796" w:rsidP="00196796">
            <w:pPr>
              <w:suppressAutoHyphens/>
              <w:jc w:val="right"/>
              <w:rPr>
                <w:sz w:val="20"/>
                <w:szCs w:val="20"/>
                <w:lang w:val="en-GB" w:eastAsia="en-CA"/>
              </w:rPr>
            </w:pPr>
            <w:r w:rsidRPr="00DF3159">
              <w:rPr>
                <w:sz w:val="20"/>
                <w:szCs w:val="20"/>
                <w:lang w:val="en-GB" w:eastAsia="en-CA"/>
              </w:rPr>
              <w:t>126,</w:t>
            </w:r>
            <w:r w:rsidR="00EC26B9" w:rsidRPr="00DF3159">
              <w:rPr>
                <w:sz w:val="20"/>
                <w:szCs w:val="20"/>
                <w:lang w:val="en-GB" w:eastAsia="en-CA"/>
              </w:rPr>
              <w:t>6</w:t>
            </w:r>
            <w:r w:rsidRPr="00DF3159">
              <w:rPr>
                <w:sz w:val="20"/>
                <w:szCs w:val="20"/>
                <w:lang w:val="en-GB" w:eastAsia="en-CA"/>
              </w:rPr>
              <w:t>00</w:t>
            </w:r>
          </w:p>
        </w:tc>
        <w:tc>
          <w:tcPr>
            <w:tcW w:w="618" w:type="pct"/>
            <w:tcBorders>
              <w:top w:val="nil"/>
              <w:left w:val="nil"/>
              <w:bottom w:val="single" w:sz="4" w:space="0" w:color="auto"/>
              <w:right w:val="single" w:sz="4" w:space="0" w:color="auto"/>
            </w:tcBorders>
            <w:shd w:val="clear" w:color="auto" w:fill="auto"/>
          </w:tcPr>
          <w:p w14:paraId="618710B5" w14:textId="3CC4BEBD" w:rsidR="00196796" w:rsidRPr="00AB7B94" w:rsidRDefault="00196796" w:rsidP="00196796">
            <w:pPr>
              <w:suppressAutoHyphens/>
              <w:jc w:val="right"/>
              <w:rPr>
                <w:sz w:val="20"/>
                <w:szCs w:val="20"/>
                <w:lang w:val="en-GB" w:eastAsia="en-CA"/>
              </w:rPr>
            </w:pPr>
            <w:r>
              <w:rPr>
                <w:sz w:val="20"/>
                <w:szCs w:val="20"/>
                <w:lang w:val="en-GB" w:eastAsia="en-CA"/>
              </w:rPr>
              <w:t>126,</w:t>
            </w:r>
            <w:r w:rsidR="00EC26B9">
              <w:rPr>
                <w:sz w:val="20"/>
                <w:szCs w:val="20"/>
                <w:lang w:val="en-GB" w:eastAsia="en-CA"/>
              </w:rPr>
              <w:t>6</w:t>
            </w:r>
            <w:r>
              <w:rPr>
                <w:sz w:val="20"/>
                <w:szCs w:val="20"/>
                <w:lang w:val="en-GB" w:eastAsia="en-CA"/>
              </w:rPr>
              <w:t>00</w:t>
            </w:r>
          </w:p>
        </w:tc>
      </w:tr>
      <w:tr w:rsidR="00134F00" w:rsidRPr="00AB7B94" w14:paraId="3D46C645" w14:textId="77777777" w:rsidTr="00E31267">
        <w:trPr>
          <w:trHeight w:val="227"/>
        </w:trPr>
        <w:tc>
          <w:tcPr>
            <w:tcW w:w="774" w:type="pct"/>
            <w:tcBorders>
              <w:top w:val="nil"/>
              <w:left w:val="single" w:sz="4" w:space="0" w:color="auto"/>
              <w:bottom w:val="single" w:sz="4" w:space="0" w:color="auto"/>
              <w:right w:val="single" w:sz="4" w:space="0" w:color="auto"/>
            </w:tcBorders>
          </w:tcPr>
          <w:p w14:paraId="25127482" w14:textId="77777777" w:rsidR="00134F00" w:rsidRPr="00AB7B94" w:rsidRDefault="00134F00" w:rsidP="00134F00">
            <w:pPr>
              <w:suppressAutoHyphens/>
              <w:jc w:val="left"/>
              <w:rPr>
                <w:sz w:val="20"/>
                <w:szCs w:val="20"/>
                <w:lang w:val="en-GB" w:eastAsia="en-CA"/>
              </w:rPr>
            </w:pPr>
            <w:r w:rsidRPr="00AB7B94">
              <w:rPr>
                <w:iCs/>
                <w:sz w:val="20"/>
                <w:szCs w:val="20"/>
                <w:lang w:val="en-GB"/>
              </w:rPr>
              <w:t>Project implementation and monitoring</w:t>
            </w:r>
          </w:p>
        </w:tc>
        <w:tc>
          <w:tcPr>
            <w:tcW w:w="1289" w:type="pct"/>
            <w:tcBorders>
              <w:top w:val="nil"/>
              <w:left w:val="single" w:sz="4" w:space="0" w:color="auto"/>
              <w:bottom w:val="single" w:sz="4" w:space="0" w:color="auto"/>
              <w:right w:val="single" w:sz="4" w:space="0" w:color="auto"/>
            </w:tcBorders>
          </w:tcPr>
          <w:p w14:paraId="500C6A3B" w14:textId="77777777" w:rsidR="00134F00" w:rsidRPr="00AB7B94" w:rsidRDefault="00134F00" w:rsidP="00134F00">
            <w:pPr>
              <w:suppressAutoHyphens/>
              <w:jc w:val="left"/>
              <w:rPr>
                <w:sz w:val="20"/>
                <w:szCs w:val="20"/>
                <w:lang w:val="en-GB" w:eastAsia="en-CA"/>
              </w:rPr>
            </w:pPr>
            <w:r w:rsidRPr="00AB7B94">
              <w:rPr>
                <w:sz w:val="20"/>
                <w:szCs w:val="20"/>
                <w:lang w:val="en-GB" w:eastAsia="en-CA"/>
              </w:rPr>
              <w:t>Coordination of the activities and monitoring of the project implementation</w:t>
            </w:r>
          </w:p>
        </w:tc>
        <w:tc>
          <w:tcPr>
            <w:tcW w:w="516" w:type="pct"/>
            <w:tcBorders>
              <w:top w:val="nil"/>
              <w:left w:val="single" w:sz="4" w:space="0" w:color="auto"/>
              <w:bottom w:val="single" w:sz="4" w:space="0" w:color="auto"/>
              <w:right w:val="single" w:sz="4" w:space="0" w:color="auto"/>
            </w:tcBorders>
          </w:tcPr>
          <w:p w14:paraId="07542C75" w14:textId="77777777" w:rsidR="00134F00" w:rsidRPr="00AB7B94" w:rsidRDefault="00134F00" w:rsidP="00134F00">
            <w:pPr>
              <w:suppressAutoHyphens/>
              <w:jc w:val="right"/>
              <w:rPr>
                <w:sz w:val="20"/>
                <w:szCs w:val="20"/>
                <w:lang w:val="en-GB" w:eastAsia="en-CA"/>
              </w:rPr>
            </w:pPr>
            <w:r w:rsidRPr="00AB7B94">
              <w:rPr>
                <w:sz w:val="20"/>
                <w:szCs w:val="20"/>
                <w:lang w:val="en-GB"/>
              </w:rPr>
              <w:t>244,538</w:t>
            </w:r>
          </w:p>
        </w:tc>
        <w:tc>
          <w:tcPr>
            <w:tcW w:w="1289" w:type="pct"/>
            <w:tcBorders>
              <w:top w:val="nil"/>
              <w:left w:val="single" w:sz="4" w:space="0" w:color="auto"/>
              <w:bottom w:val="single" w:sz="4" w:space="0" w:color="auto"/>
              <w:right w:val="single" w:sz="4" w:space="0" w:color="auto"/>
            </w:tcBorders>
          </w:tcPr>
          <w:p w14:paraId="433A41DF" w14:textId="77777777" w:rsidR="00134F00" w:rsidRPr="00AB7B94" w:rsidRDefault="00134F00" w:rsidP="00134F00">
            <w:pPr>
              <w:suppressAutoHyphens/>
              <w:jc w:val="left"/>
              <w:rPr>
                <w:sz w:val="20"/>
                <w:szCs w:val="20"/>
                <w:lang w:val="en-GB" w:eastAsia="en-CA"/>
              </w:rPr>
            </w:pPr>
            <w:r w:rsidRPr="00AB7B94">
              <w:rPr>
                <w:sz w:val="20"/>
                <w:szCs w:val="20"/>
                <w:lang w:val="en-GB" w:eastAsia="en-CA"/>
              </w:rPr>
              <w:t>Coordination of the activities and monitoring of the project implementation</w:t>
            </w:r>
          </w:p>
        </w:tc>
        <w:tc>
          <w:tcPr>
            <w:tcW w:w="514" w:type="pct"/>
            <w:tcBorders>
              <w:top w:val="nil"/>
              <w:left w:val="nil"/>
              <w:bottom w:val="single" w:sz="4" w:space="0" w:color="auto"/>
              <w:right w:val="single" w:sz="4" w:space="0" w:color="auto"/>
            </w:tcBorders>
            <w:shd w:val="clear" w:color="auto" w:fill="auto"/>
          </w:tcPr>
          <w:p w14:paraId="2CFDD8C9" w14:textId="4FA37C15" w:rsidR="00134F00" w:rsidRPr="00AB7B94" w:rsidRDefault="00C32A41" w:rsidP="00134F00">
            <w:pPr>
              <w:suppressAutoHyphens/>
              <w:jc w:val="right"/>
              <w:rPr>
                <w:sz w:val="20"/>
                <w:szCs w:val="20"/>
                <w:lang w:val="en-GB" w:eastAsia="en-CA"/>
              </w:rPr>
            </w:pPr>
            <w:r>
              <w:rPr>
                <w:sz w:val="20"/>
                <w:szCs w:val="20"/>
                <w:lang w:val="en-GB" w:eastAsia="en-CA"/>
              </w:rPr>
              <w:t>106,738</w:t>
            </w:r>
          </w:p>
        </w:tc>
        <w:tc>
          <w:tcPr>
            <w:tcW w:w="618" w:type="pct"/>
            <w:tcBorders>
              <w:top w:val="nil"/>
              <w:left w:val="nil"/>
              <w:bottom w:val="single" w:sz="4" w:space="0" w:color="auto"/>
              <w:right w:val="single" w:sz="4" w:space="0" w:color="auto"/>
            </w:tcBorders>
            <w:shd w:val="clear" w:color="auto" w:fill="auto"/>
          </w:tcPr>
          <w:p w14:paraId="21726985" w14:textId="559CBF59" w:rsidR="00C32A41" w:rsidRPr="00AB7B94" w:rsidRDefault="00C32A41" w:rsidP="00C32A41">
            <w:pPr>
              <w:suppressAutoHyphens/>
              <w:jc w:val="right"/>
              <w:rPr>
                <w:sz w:val="20"/>
                <w:szCs w:val="20"/>
                <w:lang w:val="en-GB" w:eastAsia="en-CA"/>
              </w:rPr>
            </w:pPr>
            <w:r>
              <w:rPr>
                <w:sz w:val="20"/>
                <w:szCs w:val="20"/>
                <w:lang w:val="en-GB" w:eastAsia="en-CA"/>
              </w:rPr>
              <w:t>351,276</w:t>
            </w:r>
          </w:p>
        </w:tc>
      </w:tr>
      <w:tr w:rsidR="00276004" w:rsidRPr="00AB7B94" w14:paraId="1675B6CD" w14:textId="77777777" w:rsidTr="00276004">
        <w:trPr>
          <w:trHeight w:val="191"/>
        </w:trPr>
        <w:tc>
          <w:tcPr>
            <w:tcW w:w="2063" w:type="pct"/>
            <w:gridSpan w:val="2"/>
            <w:tcBorders>
              <w:top w:val="nil"/>
              <w:left w:val="single" w:sz="4" w:space="0" w:color="auto"/>
              <w:bottom w:val="single" w:sz="4" w:space="0" w:color="auto"/>
              <w:right w:val="single" w:sz="4" w:space="0" w:color="auto"/>
            </w:tcBorders>
          </w:tcPr>
          <w:p w14:paraId="77B29C06" w14:textId="6F4F4D9B" w:rsidR="00276004" w:rsidRPr="00AB7B94" w:rsidRDefault="00276004" w:rsidP="00276004">
            <w:pPr>
              <w:suppressAutoHyphens/>
              <w:jc w:val="right"/>
              <w:rPr>
                <w:sz w:val="20"/>
                <w:szCs w:val="20"/>
                <w:lang w:val="en-GB" w:eastAsia="en-CA"/>
              </w:rPr>
            </w:pPr>
            <w:r w:rsidRPr="00AB7B94">
              <w:rPr>
                <w:b/>
                <w:bCs/>
                <w:sz w:val="20"/>
                <w:szCs w:val="20"/>
                <w:lang w:val="en-GB" w:eastAsia="en-CA"/>
              </w:rPr>
              <w:t>Grand total </w:t>
            </w:r>
          </w:p>
        </w:tc>
        <w:tc>
          <w:tcPr>
            <w:tcW w:w="516" w:type="pct"/>
            <w:tcBorders>
              <w:top w:val="nil"/>
              <w:left w:val="single" w:sz="4" w:space="0" w:color="auto"/>
              <w:bottom w:val="single" w:sz="4" w:space="0" w:color="auto"/>
              <w:right w:val="single" w:sz="4" w:space="0" w:color="auto"/>
            </w:tcBorders>
          </w:tcPr>
          <w:p w14:paraId="1A188426" w14:textId="77777777" w:rsidR="00276004" w:rsidRPr="00AB7B94" w:rsidRDefault="00276004" w:rsidP="00134F00">
            <w:pPr>
              <w:suppressAutoHyphens/>
              <w:jc w:val="right"/>
              <w:rPr>
                <w:sz w:val="20"/>
                <w:szCs w:val="20"/>
                <w:lang w:val="en-GB" w:eastAsia="en-CA"/>
              </w:rPr>
            </w:pPr>
            <w:r w:rsidRPr="00AB7B94">
              <w:rPr>
                <w:b/>
                <w:sz w:val="20"/>
                <w:szCs w:val="20"/>
                <w:lang w:val="en-GB"/>
              </w:rPr>
              <w:t>2,689,920</w:t>
            </w:r>
          </w:p>
        </w:tc>
        <w:tc>
          <w:tcPr>
            <w:tcW w:w="1289" w:type="pct"/>
            <w:tcBorders>
              <w:top w:val="nil"/>
              <w:left w:val="single" w:sz="4" w:space="0" w:color="auto"/>
              <w:bottom w:val="single" w:sz="4" w:space="0" w:color="auto"/>
              <w:right w:val="single" w:sz="4" w:space="0" w:color="auto"/>
            </w:tcBorders>
          </w:tcPr>
          <w:p w14:paraId="399263EC" w14:textId="77777777" w:rsidR="00276004" w:rsidRPr="00AB7B94" w:rsidRDefault="00276004" w:rsidP="00134F00">
            <w:pPr>
              <w:suppressAutoHyphens/>
              <w:jc w:val="left"/>
              <w:rPr>
                <w:sz w:val="20"/>
                <w:szCs w:val="20"/>
                <w:lang w:val="en-GB" w:eastAsia="en-CA"/>
              </w:rPr>
            </w:pPr>
          </w:p>
        </w:tc>
        <w:tc>
          <w:tcPr>
            <w:tcW w:w="514" w:type="pct"/>
            <w:tcBorders>
              <w:top w:val="nil"/>
              <w:left w:val="nil"/>
              <w:bottom w:val="single" w:sz="4" w:space="0" w:color="auto"/>
              <w:right w:val="single" w:sz="4" w:space="0" w:color="auto"/>
            </w:tcBorders>
            <w:shd w:val="clear" w:color="auto" w:fill="auto"/>
          </w:tcPr>
          <w:p w14:paraId="40101E77" w14:textId="078853FA" w:rsidR="00276004" w:rsidRPr="002B4F47" w:rsidRDefault="00276004" w:rsidP="00134F00">
            <w:pPr>
              <w:suppressAutoHyphens/>
              <w:jc w:val="right"/>
              <w:rPr>
                <w:b/>
                <w:bCs/>
                <w:sz w:val="20"/>
                <w:szCs w:val="20"/>
                <w:lang w:val="en-GB" w:eastAsia="en-CA"/>
              </w:rPr>
            </w:pPr>
            <w:r w:rsidRPr="002B4F47">
              <w:rPr>
                <w:b/>
                <w:bCs/>
                <w:sz w:val="20"/>
                <w:szCs w:val="20"/>
                <w:lang w:val="en-GB" w:eastAsia="en-CA"/>
              </w:rPr>
              <w:t>1,174,117</w:t>
            </w:r>
          </w:p>
        </w:tc>
        <w:tc>
          <w:tcPr>
            <w:tcW w:w="618" w:type="pct"/>
            <w:tcBorders>
              <w:top w:val="nil"/>
              <w:left w:val="nil"/>
              <w:bottom w:val="single" w:sz="4" w:space="0" w:color="auto"/>
              <w:right w:val="single" w:sz="4" w:space="0" w:color="auto"/>
            </w:tcBorders>
            <w:shd w:val="clear" w:color="auto" w:fill="auto"/>
          </w:tcPr>
          <w:p w14:paraId="456D8AE1" w14:textId="3BADE0D6" w:rsidR="00276004" w:rsidRPr="002B4F47" w:rsidRDefault="00276004" w:rsidP="00134F00">
            <w:pPr>
              <w:suppressAutoHyphens/>
              <w:jc w:val="right"/>
              <w:rPr>
                <w:b/>
                <w:bCs/>
                <w:sz w:val="20"/>
                <w:szCs w:val="20"/>
                <w:lang w:val="en-GB" w:eastAsia="en-CA"/>
              </w:rPr>
            </w:pPr>
            <w:r w:rsidRPr="002B4F47">
              <w:rPr>
                <w:b/>
                <w:bCs/>
                <w:sz w:val="20"/>
                <w:szCs w:val="20"/>
                <w:lang w:val="en-GB" w:eastAsia="en-CA"/>
              </w:rPr>
              <w:t>3,864,037</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4A1D48" w:rsidRPr="0033039F" w14:paraId="1DA4A03E" w14:textId="77777777" w:rsidTr="00E31267">
        <w:trPr>
          <w:trHeight w:val="603"/>
          <w:jc w:val="center"/>
        </w:trPr>
        <w:tc>
          <w:tcPr>
            <w:tcW w:w="1915" w:type="dxa"/>
          </w:tcPr>
          <w:p w14:paraId="3CF2A0E1" w14:textId="77777777" w:rsidR="004A1D48" w:rsidRPr="0033039F" w:rsidRDefault="004A1D48" w:rsidP="00E31267">
            <w:pPr>
              <w:suppressAutoHyphens/>
              <w:rPr>
                <w:lang w:val="en-GB"/>
              </w:rPr>
            </w:pPr>
          </w:p>
        </w:tc>
        <w:tc>
          <w:tcPr>
            <w:tcW w:w="1915" w:type="dxa"/>
          </w:tcPr>
          <w:p w14:paraId="43129960" w14:textId="77777777" w:rsidR="004A1D48" w:rsidRPr="0033039F" w:rsidRDefault="004A1D48" w:rsidP="00E31267">
            <w:pPr>
              <w:suppressAutoHyphens/>
              <w:rPr>
                <w:lang w:val="en-GB"/>
              </w:rPr>
            </w:pPr>
          </w:p>
        </w:tc>
        <w:tc>
          <w:tcPr>
            <w:tcW w:w="1915" w:type="dxa"/>
            <w:tcBorders>
              <w:bottom w:val="single" w:sz="4" w:space="0" w:color="auto"/>
            </w:tcBorders>
            <w:vAlign w:val="center"/>
          </w:tcPr>
          <w:p w14:paraId="3B92D636" w14:textId="77777777" w:rsidR="004A1D48" w:rsidRPr="0033039F" w:rsidRDefault="004A1D48" w:rsidP="00E31267">
            <w:pPr>
              <w:suppressAutoHyphens/>
              <w:jc w:val="center"/>
              <w:rPr>
                <w:lang w:val="en-GB"/>
              </w:rPr>
            </w:pPr>
          </w:p>
          <w:p w14:paraId="0B30A365" w14:textId="77777777" w:rsidR="004A1D48" w:rsidRPr="0033039F" w:rsidRDefault="004A1D48" w:rsidP="00E31267">
            <w:pPr>
              <w:suppressAutoHyphens/>
              <w:jc w:val="center"/>
              <w:rPr>
                <w:lang w:val="en-GB"/>
              </w:rPr>
            </w:pPr>
          </w:p>
        </w:tc>
        <w:tc>
          <w:tcPr>
            <w:tcW w:w="1915" w:type="dxa"/>
          </w:tcPr>
          <w:p w14:paraId="63F921FF" w14:textId="77777777" w:rsidR="004A1D48" w:rsidRPr="0033039F" w:rsidRDefault="004A1D48" w:rsidP="00E31267">
            <w:pPr>
              <w:suppressAutoHyphens/>
              <w:rPr>
                <w:lang w:val="en-GB"/>
              </w:rPr>
            </w:pPr>
          </w:p>
        </w:tc>
        <w:tc>
          <w:tcPr>
            <w:tcW w:w="1916" w:type="dxa"/>
          </w:tcPr>
          <w:p w14:paraId="679A1857" w14:textId="77777777" w:rsidR="004A1D48" w:rsidRPr="0033039F" w:rsidRDefault="004A1D48" w:rsidP="00E31267">
            <w:pPr>
              <w:suppressAutoHyphens/>
              <w:rPr>
                <w:lang w:val="en-GB"/>
              </w:rPr>
            </w:pPr>
          </w:p>
        </w:tc>
      </w:tr>
    </w:tbl>
    <w:p w14:paraId="4FA42DCF" w14:textId="77777777" w:rsidR="004A1D48" w:rsidRPr="0033039F" w:rsidRDefault="004A1D48" w:rsidP="00BB31F8">
      <w:pPr>
        <w:jc w:val="center"/>
        <w:rPr>
          <w:lang w:val="en-GB"/>
        </w:rPr>
      </w:pPr>
    </w:p>
    <w:sectPr w:rsidR="004A1D48" w:rsidRPr="0033039F" w:rsidSect="008A6D4B">
      <w:headerReference w:type="even" r:id="rId23"/>
      <w:headerReference w:type="default" r:id="rId24"/>
      <w:footerReference w:type="even" r:id="rId25"/>
      <w:footerReference w:type="default" r:id="rId26"/>
      <w:headerReference w:type="first" r:id="rId27"/>
      <w:footerReference w:type="first" r:id="rId28"/>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7E1CDA" w14:textId="77777777" w:rsidR="00C86810" w:rsidRDefault="00C86810" w:rsidP="004A504B">
      <w:r>
        <w:separator/>
      </w:r>
    </w:p>
  </w:endnote>
  <w:endnote w:type="continuationSeparator" w:id="0">
    <w:p w14:paraId="6ADD0E64" w14:textId="77777777" w:rsidR="00C86810" w:rsidRDefault="00C86810" w:rsidP="004A504B">
      <w:r>
        <w:continuationSeparator/>
      </w:r>
    </w:p>
  </w:endnote>
  <w:endnote w:type="continuationNotice" w:id="1">
    <w:p w14:paraId="248C0BEB" w14:textId="77777777" w:rsidR="00C86810" w:rsidRDefault="00C868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D521" w14:textId="77777777" w:rsidR="00DB0A36" w:rsidRPr="0033525D" w:rsidRDefault="00DB0A36">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68CC7" w14:textId="77777777" w:rsidR="00636FF8" w:rsidRPr="0033525D" w:rsidRDefault="00636FF8">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DB7E0"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CB407B6"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E4EF2" w14:textId="77777777" w:rsidR="00D3576A" w:rsidRPr="0033525D" w:rsidRDefault="00D3576A">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BFDAE" w14:textId="77777777" w:rsidR="00DB0A36" w:rsidRPr="0033525D" w:rsidRDefault="00DB0A36">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573E9" w14:textId="77777777" w:rsidR="00636FF8" w:rsidRPr="0033525D" w:rsidRDefault="00636FF8">
    <w:pPr>
      <w:jc w:val="center"/>
    </w:pPr>
    <w:r>
      <w:fldChar w:fldCharType="begin"/>
    </w:r>
    <w:r>
      <w:instrText xml:space="preserve"> PAGE </w:instrText>
    </w:r>
    <w:r>
      <w:fldChar w:fldCharType="separate"/>
    </w:r>
    <w:r>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9F090"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FBE90D0"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96DAEC" w14:textId="77777777" w:rsidR="00C86810" w:rsidRDefault="00C86810" w:rsidP="004A504B">
      <w:r>
        <w:separator/>
      </w:r>
    </w:p>
  </w:footnote>
  <w:footnote w:type="continuationSeparator" w:id="0">
    <w:p w14:paraId="12337BB2" w14:textId="77777777" w:rsidR="00C86810" w:rsidRDefault="00C86810" w:rsidP="004A504B">
      <w:r>
        <w:continuationSeparator/>
      </w:r>
    </w:p>
  </w:footnote>
  <w:footnote w:type="continuationNotice" w:id="1">
    <w:p w14:paraId="65B49D64" w14:textId="77777777" w:rsidR="00C86810" w:rsidRDefault="00C86810"/>
  </w:footnote>
  <w:footnote w:id="2">
    <w:p w14:paraId="1070E1B6" w14:textId="0308675A"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w:t>
      </w:r>
      <w:r w:rsidR="00E95040" w:rsidRPr="001E1147">
        <w:rPr>
          <w:lang w:val="en-US"/>
        </w:rPr>
        <w:t>9</w:t>
      </w:r>
      <w:r w:rsidR="00E95040">
        <w:rPr>
          <w:lang w:val="en-US"/>
        </w:rPr>
        <w:t>3</w:t>
      </w:r>
      <w:r w:rsidRPr="001E1147">
        <w:rPr>
          <w:lang w:val="en-US"/>
        </w:rPr>
        <w:t>/1</w:t>
      </w:r>
    </w:p>
  </w:footnote>
  <w:footnote w:id="3">
    <w:p w14:paraId="05031F98" w14:textId="49299823" w:rsidR="008207DA" w:rsidRPr="00996241" w:rsidRDefault="008207DA" w:rsidP="008207DA">
      <w:pPr>
        <w:pStyle w:val="FootnoteText"/>
      </w:pPr>
      <w:r w:rsidRPr="00FE3307">
        <w:rPr>
          <w:rStyle w:val="FootnoteReference"/>
        </w:rPr>
        <w:footnoteRef/>
      </w:r>
      <w:r w:rsidRPr="00FE3307">
        <w:t xml:space="preserve"> </w:t>
      </w:r>
      <w:r w:rsidRPr="009931F4">
        <w:t xml:space="preserve">As per the letter of </w:t>
      </w:r>
      <w:r w:rsidR="00AF7E32">
        <w:t xml:space="preserve">24 August </w:t>
      </w:r>
      <w:r w:rsidRPr="00996241">
        <w:t>202</w:t>
      </w:r>
      <w:r>
        <w:t>3</w:t>
      </w:r>
      <w:r w:rsidRPr="00996241">
        <w:t xml:space="preserve"> from the Ministry of </w:t>
      </w:r>
      <w:r w:rsidR="00AF7E32">
        <w:t xml:space="preserve">Environment and Natural Resources </w:t>
      </w:r>
      <w:r w:rsidRPr="00996241">
        <w:t xml:space="preserve">of </w:t>
      </w:r>
      <w:r w:rsidR="00AF7E32">
        <w:t>the Dominican Republic</w:t>
      </w:r>
      <w:r w:rsidRPr="00996241">
        <w:t xml:space="preserve"> to </w:t>
      </w:r>
      <w:r w:rsidR="00AF7E32">
        <w:t>UNDP</w:t>
      </w:r>
      <w:r w:rsidRPr="00996241">
        <w:t>.</w:t>
      </w:r>
    </w:p>
  </w:footnote>
  <w:footnote w:id="4">
    <w:p w14:paraId="70416990" w14:textId="0BDBE563" w:rsidR="00E36F37" w:rsidRDefault="00E36F37" w:rsidP="00E36F37">
      <w:pPr>
        <w:pStyle w:val="FootnoteText"/>
        <w:shd w:val="clear" w:color="auto" w:fill="FFFFFF" w:themeFill="background1"/>
        <w:suppressAutoHyphens/>
      </w:pPr>
      <w:r w:rsidRPr="00264622">
        <w:rPr>
          <w:rStyle w:val="FootnoteReference"/>
        </w:rPr>
        <w:footnoteRef/>
      </w:r>
      <w:r w:rsidRPr="00264622">
        <w:t xml:space="preserve"> Except for those HCFCs allowed for a servicing tail between 2030 and 2040, where required, consistent with the provisions of the Montreal Protocol.</w:t>
      </w:r>
    </w:p>
  </w:footnote>
  <w:footnote w:id="5">
    <w:p w14:paraId="7911F940" w14:textId="69E3DC53" w:rsidR="0001218E" w:rsidRPr="009931F4" w:rsidRDefault="0001218E" w:rsidP="00E87275">
      <w:pPr>
        <w:pStyle w:val="FootnoteText"/>
      </w:pPr>
      <w:r>
        <w:rPr>
          <w:rStyle w:val="FootnoteReference"/>
        </w:rPr>
        <w:footnoteRef/>
      </w:r>
      <w:r>
        <w:t xml:space="preserve"> Decision</w:t>
      </w:r>
      <w:r w:rsidR="00576E43">
        <w:t xml:space="preserve"> 65/37</w:t>
      </w:r>
    </w:p>
  </w:footnote>
  <w:footnote w:id="6">
    <w:p w14:paraId="41940FC0" w14:textId="60F55354" w:rsidR="0001218E" w:rsidRPr="009931F4" w:rsidRDefault="0001218E" w:rsidP="00E87275">
      <w:pPr>
        <w:pStyle w:val="FootnoteText"/>
      </w:pPr>
      <w:r w:rsidRPr="00FC3D87">
        <w:rPr>
          <w:rStyle w:val="FootnoteReference"/>
        </w:rPr>
        <w:footnoteRef/>
      </w:r>
      <w:r w:rsidRPr="00C967AA">
        <w:t xml:space="preserve"> </w:t>
      </w:r>
      <w:r>
        <w:t xml:space="preserve">Decision </w:t>
      </w:r>
      <w:r w:rsidR="001B24F6">
        <w:t>76/10</w:t>
      </w:r>
    </w:p>
  </w:footnote>
  <w:footnote w:id="7">
    <w:p w14:paraId="7FBB8A63" w14:textId="78E16BF0" w:rsidR="003D63A2" w:rsidRPr="009931F4" w:rsidRDefault="003D63A2" w:rsidP="003D63A2">
      <w:pPr>
        <w:pStyle w:val="FootnoteText"/>
      </w:pPr>
      <w:r>
        <w:rPr>
          <w:rStyle w:val="FootnoteReference"/>
        </w:rPr>
        <w:footnoteRef/>
      </w:r>
      <w:r>
        <w:t xml:space="preserve"> Decision </w:t>
      </w:r>
      <w:r w:rsidR="0028150D">
        <w:t>77</w:t>
      </w:r>
      <w:r w:rsidR="0028112D">
        <w:t>/42</w:t>
      </w:r>
    </w:p>
  </w:footnote>
  <w:footnote w:id="8">
    <w:p w14:paraId="6E0F000F" w14:textId="7AB01E3D" w:rsidR="004F165F" w:rsidRDefault="004F165F" w:rsidP="004F165F">
      <w:pPr>
        <w:pStyle w:val="FootnoteText"/>
      </w:pPr>
      <w:r>
        <w:rPr>
          <w:rStyle w:val="FootnoteReference"/>
        </w:rPr>
        <w:footnoteRef/>
      </w:r>
      <w:r>
        <w:t xml:space="preserve"> Decision </w:t>
      </w:r>
      <w:r w:rsidR="0028150D">
        <w:t>86/86</w:t>
      </w:r>
    </w:p>
  </w:footnote>
  <w:footnote w:id="9">
    <w:p w14:paraId="50AE79D4" w14:textId="6C8C70B8" w:rsidR="00457610" w:rsidRPr="00002E8A" w:rsidRDefault="00457610">
      <w:pPr>
        <w:pStyle w:val="FootnoteText"/>
        <w:rPr>
          <w:lang w:val="en-US"/>
        </w:rPr>
      </w:pPr>
      <w:r w:rsidRPr="00002E8A">
        <w:rPr>
          <w:rStyle w:val="FootnoteReference"/>
        </w:rPr>
        <w:footnoteRef/>
      </w:r>
      <w:r w:rsidRPr="00002E8A">
        <w:t xml:space="preserve"> Decision 81/57</w:t>
      </w:r>
    </w:p>
  </w:footnote>
  <w:footnote w:id="10">
    <w:p w14:paraId="2A9EEDB4" w14:textId="673C6329" w:rsidR="00B30FCE" w:rsidRPr="00B30FCE" w:rsidRDefault="00B30FCE">
      <w:pPr>
        <w:pStyle w:val="FootnoteText"/>
        <w:rPr>
          <w:lang w:val="en-US"/>
        </w:rPr>
      </w:pPr>
      <w:r w:rsidRPr="00002E8A">
        <w:rPr>
          <w:rStyle w:val="FootnoteReference"/>
        </w:rPr>
        <w:footnoteRef/>
      </w:r>
      <w:r w:rsidR="00457610" w:rsidRPr="00002E8A">
        <w:t>Additional</w:t>
      </w:r>
      <w:r w:rsidRPr="00002E8A">
        <w:t xml:space="preserve"> US $50,000 were provided by the Government of Canada as direct assistance to the country outside the Multilateral Fund</w:t>
      </w:r>
    </w:p>
  </w:footnote>
  <w:footnote w:id="11">
    <w:p w14:paraId="7735EFCB" w14:textId="72CAF6D2" w:rsidR="002D59A8" w:rsidRPr="002D59A8" w:rsidRDefault="002D59A8" w:rsidP="002D59A8">
      <w:r>
        <w:rPr>
          <w:rStyle w:val="FootnoteReference"/>
        </w:rPr>
        <w:footnoteRef/>
      </w:r>
      <w:r>
        <w:t xml:space="preserve"> </w:t>
      </w:r>
      <w:r>
        <w:rPr>
          <w:lang w:val="en-US"/>
        </w:rPr>
        <w:t>Since 1 January 2017</w:t>
      </w:r>
      <w:r w:rsidR="005F5914">
        <w:rPr>
          <w:lang w:val="en-US"/>
        </w:rPr>
        <w:t>.</w:t>
      </w:r>
    </w:p>
  </w:footnote>
  <w:footnote w:id="12">
    <w:p w14:paraId="5C9AA848" w14:textId="246EBC65" w:rsidR="007901E8" w:rsidRPr="007901E8" w:rsidRDefault="007901E8">
      <w:pPr>
        <w:pStyle w:val="FootnoteText"/>
        <w:rPr>
          <w:lang w:val="en-US"/>
        </w:rPr>
      </w:pPr>
      <w:r>
        <w:rPr>
          <w:rStyle w:val="FootnoteReference"/>
        </w:rPr>
        <w:footnoteRef/>
      </w:r>
      <w:r>
        <w:t xml:space="preserve"> </w:t>
      </w:r>
      <w:r w:rsidR="00686FC9">
        <w:rPr>
          <w:lang w:val="en-US"/>
        </w:rPr>
        <w:t>4</w:t>
      </w:r>
      <w:r w:rsidR="00B34237">
        <w:rPr>
          <w:lang w:val="en-US"/>
        </w:rPr>
        <w:t>,</w:t>
      </w:r>
      <w:r w:rsidR="00686FC9">
        <w:rPr>
          <w:lang w:val="en-US"/>
        </w:rPr>
        <w:t xml:space="preserve">900 </w:t>
      </w:r>
      <w:r w:rsidR="00B34237">
        <w:rPr>
          <w:lang w:val="en-US"/>
        </w:rPr>
        <w:t xml:space="preserve">technicians </w:t>
      </w:r>
      <w:r w:rsidR="00686FC9">
        <w:rPr>
          <w:lang w:val="en-US"/>
        </w:rPr>
        <w:t xml:space="preserve">are registered at </w:t>
      </w:r>
      <w:r w:rsidR="00F52639">
        <w:rPr>
          <w:lang w:val="en-US"/>
        </w:rPr>
        <w:t xml:space="preserve">the RAC </w:t>
      </w:r>
      <w:r w:rsidR="00686FC9">
        <w:rPr>
          <w:lang w:val="en-US"/>
        </w:rPr>
        <w:t>association (ADOMTRA)</w:t>
      </w:r>
      <w:r w:rsidR="00201007">
        <w:rPr>
          <w:lang w:val="en-US"/>
        </w:rPr>
        <w:t>.</w:t>
      </w:r>
    </w:p>
  </w:footnote>
  <w:footnote w:id="13">
    <w:p w14:paraId="351FCB8D" w14:textId="09224A59" w:rsidR="00CF56EE" w:rsidRPr="00CF56EE" w:rsidRDefault="00CF56EE">
      <w:pPr>
        <w:pStyle w:val="FootnoteText"/>
        <w:rPr>
          <w:lang w:val="en-US"/>
        </w:rPr>
      </w:pPr>
      <w:r>
        <w:rPr>
          <w:rStyle w:val="FootnoteReference"/>
        </w:rPr>
        <w:footnoteRef/>
      </w:r>
      <w:r>
        <w:t xml:space="preserve"> </w:t>
      </w:r>
      <w:r w:rsidRPr="00375712">
        <w:t xml:space="preserve">Measures to be assessed would be </w:t>
      </w:r>
      <w:r w:rsidRPr="00375712">
        <w:rPr>
          <w:lang w:val="en-GB"/>
        </w:rPr>
        <w:t>energy efficiency standards, specific regulations for the import and installation of HFC-based equipment, and reduction of HFC emissions</w:t>
      </w:r>
      <w:r w:rsidR="00375712">
        <w:rPr>
          <w:lang w:val="en-GB"/>
        </w:rPr>
        <w:t>, among others.</w:t>
      </w:r>
    </w:p>
  </w:footnote>
  <w:footnote w:id="14">
    <w:p w14:paraId="2B79918F" w14:textId="28738D66" w:rsidR="008A4723" w:rsidRPr="00A76DDE" w:rsidRDefault="008A4723">
      <w:pPr>
        <w:pStyle w:val="FootnoteText"/>
        <w:rPr>
          <w:lang w:val="en-US"/>
        </w:rPr>
      </w:pPr>
      <w:r>
        <w:rPr>
          <w:rStyle w:val="FootnoteReference"/>
        </w:rPr>
        <w:footnoteRef/>
      </w:r>
      <w:r>
        <w:t xml:space="preserve"> </w:t>
      </w:r>
      <w:r w:rsidR="00256847">
        <w:t>O</w:t>
      </w:r>
      <w:r w:rsidR="00256847">
        <w:rPr>
          <w:lang w:val="en-GB"/>
        </w:rPr>
        <w:t>ne</w:t>
      </w:r>
      <w:r w:rsidR="00256847" w:rsidRPr="00A76DDE">
        <w:rPr>
          <w:lang w:val="en-GB"/>
        </w:rPr>
        <w:t xml:space="preserve"> demonstration system of trans</w:t>
      </w:r>
      <w:r w:rsidR="0057600C">
        <w:rPr>
          <w:lang w:val="en-GB"/>
        </w:rPr>
        <w:t>-</w:t>
      </w:r>
      <w:r w:rsidR="00256847" w:rsidRPr="00A76DDE">
        <w:rPr>
          <w:lang w:val="en-GB"/>
        </w:rPr>
        <w:t>critical CO</w:t>
      </w:r>
      <w:r w:rsidR="00256847" w:rsidRPr="00A76DDE">
        <w:rPr>
          <w:vertAlign w:val="subscript"/>
          <w:lang w:val="en-GB"/>
        </w:rPr>
        <w:t>2</w:t>
      </w:r>
      <w:r w:rsidR="00256847" w:rsidRPr="00A76DDE">
        <w:rPr>
          <w:lang w:val="en-GB"/>
        </w:rPr>
        <w:t xml:space="preserve"> applied to refrigerated display cabinets in supermarkets</w:t>
      </w:r>
      <w:r w:rsidR="00256847">
        <w:rPr>
          <w:lang w:val="en-GB"/>
        </w:rPr>
        <w:t xml:space="preserve"> </w:t>
      </w:r>
      <w:r w:rsidR="00256847" w:rsidRPr="00375712">
        <w:rPr>
          <w:lang w:val="en-GB"/>
        </w:rPr>
        <w:t xml:space="preserve">and </w:t>
      </w:r>
      <w:r w:rsidR="00A14F2D" w:rsidRPr="00375712">
        <w:rPr>
          <w:lang w:val="en-GB"/>
        </w:rPr>
        <w:t>eight</w:t>
      </w:r>
      <w:r w:rsidR="00256847">
        <w:rPr>
          <w:lang w:val="en-GB"/>
        </w:rPr>
        <w:t xml:space="preserve"> </w:t>
      </w:r>
      <w:r w:rsidRPr="00A76DDE">
        <w:rPr>
          <w:lang w:val="en-GB"/>
        </w:rPr>
        <w:t>unit</w:t>
      </w:r>
      <w:r w:rsidR="00256847">
        <w:rPr>
          <w:lang w:val="en-GB"/>
        </w:rPr>
        <w:t>s</w:t>
      </w:r>
      <w:r w:rsidRPr="00A76DDE">
        <w:rPr>
          <w:lang w:val="en-GB"/>
        </w:rPr>
        <w:t xml:space="preserve"> of </w:t>
      </w:r>
      <w:r w:rsidR="00256847">
        <w:rPr>
          <w:lang w:val="en-GB"/>
        </w:rPr>
        <w:t xml:space="preserve">the </w:t>
      </w:r>
      <w:r w:rsidRPr="00A76DDE">
        <w:rPr>
          <w:lang w:val="en-GB"/>
        </w:rPr>
        <w:t xml:space="preserve">following didactic modules: </w:t>
      </w:r>
      <w:bookmarkStart w:id="9" w:name="_Hlk151741687"/>
      <w:r w:rsidRPr="00A76DDE">
        <w:rPr>
          <w:lang w:val="en-GB"/>
        </w:rPr>
        <w:t>R-290 air conditioning, domestic refrigeration equipment R-600a with double door and inverter system, R-290 medium temperature (198 litres) upright commercial refrigerator, R-290 (198 litres) low</w:t>
      </w:r>
      <w:r w:rsidR="0057600C">
        <w:rPr>
          <w:lang w:val="en-GB"/>
        </w:rPr>
        <w:t>-</w:t>
      </w:r>
      <w:r w:rsidRPr="00A76DDE">
        <w:rPr>
          <w:lang w:val="en-GB"/>
        </w:rPr>
        <w:t>temperature horizontal commercial refrigeration, R-290 cold room (18 m</w:t>
      </w:r>
      <w:r w:rsidRPr="00A76DDE">
        <w:rPr>
          <w:vertAlign w:val="superscript"/>
          <w:lang w:val="en-GB"/>
        </w:rPr>
        <w:t>3</w:t>
      </w:r>
      <w:r w:rsidRPr="00A76DDE">
        <w:rPr>
          <w:lang w:val="en-GB"/>
        </w:rPr>
        <w:t>)</w:t>
      </w:r>
      <w:r w:rsidR="00256847">
        <w:rPr>
          <w:lang w:val="en-GB"/>
        </w:rPr>
        <w:t>.</w:t>
      </w:r>
      <w:bookmarkEnd w:id="9"/>
    </w:p>
  </w:footnote>
  <w:footnote w:id="15">
    <w:p w14:paraId="6E0F86EF" w14:textId="0E02FAC4" w:rsidR="00A76DDE" w:rsidRPr="003E721A" w:rsidRDefault="00A76DDE" w:rsidP="003E721A">
      <w:pPr>
        <w:rPr>
          <w:rFonts w:asciiTheme="minorHAnsi" w:hAnsiTheme="minorHAnsi" w:cstheme="minorHAnsi"/>
          <w:sz w:val="20"/>
          <w:szCs w:val="20"/>
        </w:rPr>
      </w:pPr>
      <w:r w:rsidRPr="00A76DDE">
        <w:rPr>
          <w:rStyle w:val="FootnoteReference"/>
          <w:sz w:val="20"/>
          <w:szCs w:val="20"/>
        </w:rPr>
        <w:footnoteRef/>
      </w:r>
      <w:r w:rsidRPr="00A76DDE">
        <w:rPr>
          <w:sz w:val="20"/>
          <w:szCs w:val="20"/>
        </w:rPr>
        <w:t xml:space="preserve"> Each kit will contain a vacuum pump (12 cubic-feet-per-minute, 2 stages), manifold (for HC, 4-way), </w:t>
      </w:r>
      <w:r w:rsidRPr="00A76DDE">
        <w:rPr>
          <w:sz w:val="20"/>
          <w:szCs w:val="20"/>
          <w:lang w:val="en-US"/>
        </w:rPr>
        <w:t xml:space="preserve">hose set with ball valves, </w:t>
      </w:r>
      <w:r w:rsidRPr="00A76DDE">
        <w:rPr>
          <w:sz w:val="20"/>
          <w:szCs w:val="20"/>
        </w:rPr>
        <w:t>precision load scale (150 kg), leak detector, and digital vacuum gauge.</w:t>
      </w:r>
    </w:p>
  </w:footnote>
  <w:footnote w:id="16">
    <w:p w14:paraId="18E39EA5" w14:textId="10F577AE" w:rsidR="00B226BA" w:rsidRPr="006C29D8" w:rsidRDefault="00B226BA">
      <w:pPr>
        <w:pStyle w:val="FootnoteText"/>
        <w:rPr>
          <w:lang w:val="en-GB"/>
        </w:rPr>
      </w:pPr>
      <w:r>
        <w:rPr>
          <w:rStyle w:val="FootnoteReference"/>
        </w:rPr>
        <w:footnoteRef/>
      </w:r>
      <w:r>
        <w:t xml:space="preserve"> </w:t>
      </w:r>
      <w:r w:rsidRPr="006C29D8">
        <w:rPr>
          <w:lang w:val="en-GB"/>
        </w:rPr>
        <w:t>The energy</w:t>
      </w:r>
      <w:r w:rsidR="00AC1B04">
        <w:rPr>
          <w:lang w:val="en-GB"/>
        </w:rPr>
        <w:t xml:space="preserve"> </w:t>
      </w:r>
      <w:r w:rsidRPr="006C29D8">
        <w:rPr>
          <w:lang w:val="en-GB"/>
        </w:rPr>
        <w:t xml:space="preserve">efficiency programme being implemented </w:t>
      </w:r>
      <w:r>
        <w:rPr>
          <w:lang w:val="en-GB"/>
        </w:rPr>
        <w:t>by</w:t>
      </w:r>
      <w:r w:rsidRPr="006C29D8">
        <w:rPr>
          <w:lang w:val="en-GB"/>
        </w:rPr>
        <w:t xml:space="preserve"> the Ministry of Energy and Mines promotes the exchange of old inefficient air conditioners based on HFC-134a and R-410A for new efficient appliances.</w:t>
      </w:r>
    </w:p>
  </w:footnote>
  <w:footnote w:id="17">
    <w:p w14:paraId="4434D9A0" w14:textId="1A1708B4" w:rsidR="00B226BA" w:rsidRPr="00A12121" w:rsidRDefault="00B226BA">
      <w:pPr>
        <w:pStyle w:val="FootnoteText"/>
        <w:rPr>
          <w:lang w:val="en-US"/>
        </w:rPr>
      </w:pPr>
      <w:r>
        <w:rPr>
          <w:rStyle w:val="FootnoteReference"/>
        </w:rPr>
        <w:footnoteRef/>
      </w:r>
      <w:r>
        <w:t xml:space="preserve"> Each centre will be provided with six </w:t>
      </w:r>
      <w:r w:rsidRPr="00A61374">
        <w:t>recove</w:t>
      </w:r>
      <w:r>
        <w:t>r</w:t>
      </w:r>
      <w:r w:rsidRPr="00A61374">
        <w:t xml:space="preserve">y </w:t>
      </w:r>
      <w:r>
        <w:t>c</w:t>
      </w:r>
      <w:r w:rsidRPr="00A61374">
        <w:t xml:space="preserve">ylinders (30 lbs), </w:t>
      </w:r>
      <w:r>
        <w:t>two</w:t>
      </w:r>
      <w:r w:rsidRPr="00A61374">
        <w:t xml:space="preserve"> recovery machine</w:t>
      </w:r>
      <w:r w:rsidR="005F0487">
        <w:t>s</w:t>
      </w:r>
      <w:r w:rsidRPr="00A61374">
        <w:t xml:space="preserve">, </w:t>
      </w:r>
      <w:r>
        <w:t>two</w:t>
      </w:r>
      <w:r w:rsidRPr="00A61374">
        <w:t xml:space="preserve"> </w:t>
      </w:r>
      <w:r>
        <w:t>v</w:t>
      </w:r>
      <w:r w:rsidRPr="00A61374">
        <w:t>acuum pump</w:t>
      </w:r>
      <w:r>
        <w:t>s</w:t>
      </w:r>
      <w:r w:rsidRPr="00A61374">
        <w:t xml:space="preserve">, </w:t>
      </w:r>
      <w:r>
        <w:t>two d</w:t>
      </w:r>
      <w:r w:rsidRPr="00A61374">
        <w:rPr>
          <w:lang w:val="en-US"/>
        </w:rPr>
        <w:t>rill</w:t>
      </w:r>
      <w:r>
        <w:rPr>
          <w:lang w:val="en-US"/>
        </w:rPr>
        <w:t xml:space="preserve">s </w:t>
      </w:r>
      <w:r w:rsidRPr="00A61374">
        <w:rPr>
          <w:lang w:val="en-US"/>
        </w:rPr>
        <w:t xml:space="preserve">and 8 </w:t>
      </w:r>
      <w:r>
        <w:t>v</w:t>
      </w:r>
      <w:r w:rsidRPr="00A61374">
        <w:t>alve</w:t>
      </w:r>
      <w:r>
        <w:t>s</w:t>
      </w:r>
      <w:r w:rsidRPr="00A61374">
        <w:t>, and safety and protection tools</w:t>
      </w:r>
      <w:r>
        <w:t>.</w:t>
      </w:r>
    </w:p>
  </w:footnote>
  <w:footnote w:id="18">
    <w:p w14:paraId="3445487B" w14:textId="77777777" w:rsidR="00E95B56" w:rsidRPr="003E721A" w:rsidRDefault="00E95B56" w:rsidP="00E95B56">
      <w:pPr>
        <w:rPr>
          <w:rFonts w:asciiTheme="minorHAnsi" w:hAnsiTheme="minorHAnsi" w:cstheme="minorHAnsi"/>
          <w:sz w:val="20"/>
          <w:szCs w:val="20"/>
        </w:rPr>
      </w:pPr>
      <w:r w:rsidRPr="00A76DDE">
        <w:rPr>
          <w:rStyle w:val="FootnoteReference"/>
          <w:sz w:val="20"/>
          <w:szCs w:val="20"/>
        </w:rPr>
        <w:footnoteRef/>
      </w:r>
      <w:r w:rsidRPr="00A76DDE">
        <w:rPr>
          <w:sz w:val="20"/>
          <w:szCs w:val="20"/>
        </w:rPr>
        <w:t xml:space="preserve"> Each kit will contain a vacuum pump (12 cubic-feet-per-minute, 2 stages), manifold (for HC, 4-way), </w:t>
      </w:r>
      <w:r w:rsidRPr="00A76DDE">
        <w:rPr>
          <w:sz w:val="20"/>
          <w:szCs w:val="20"/>
          <w:lang w:val="en-US"/>
        </w:rPr>
        <w:t xml:space="preserve">hose set with ball valves, </w:t>
      </w:r>
      <w:r w:rsidRPr="00A76DDE">
        <w:rPr>
          <w:sz w:val="20"/>
          <w:szCs w:val="20"/>
        </w:rPr>
        <w:t>precision load scale (150 kg), leak detector, and digital vacuum gauge.</w:t>
      </w:r>
    </w:p>
  </w:footnote>
  <w:footnote w:id="19">
    <w:p w14:paraId="490D53D7" w14:textId="19C37D76" w:rsidR="00DA3C39" w:rsidRPr="00992F19" w:rsidRDefault="00DA3C39" w:rsidP="00992F19">
      <w:pPr>
        <w:pStyle w:val="FootnoteText"/>
      </w:pPr>
      <w:r w:rsidRPr="00992F19">
        <w:rPr>
          <w:rStyle w:val="FootnoteReference"/>
        </w:rPr>
        <w:footnoteRef/>
      </w:r>
      <w:r w:rsidRPr="00992F19">
        <w:t xml:space="preserve"> In the absence of the cost guidelines for HFC phase-down, t</w:t>
      </w:r>
      <w:r w:rsidR="00992F19" w:rsidRPr="00992F19">
        <w:t xml:space="preserve">o consider </w:t>
      </w:r>
      <w:r w:rsidR="00992F19">
        <w:t xml:space="preserve">HFC individual investment projects and </w:t>
      </w:r>
      <w:r w:rsidR="00992F19" w:rsidRPr="00992F19">
        <w:t>stage</w:t>
      </w:r>
      <w:r w:rsidR="00992F19">
        <w:t> </w:t>
      </w:r>
      <w:r w:rsidR="00992F19" w:rsidRPr="00992F19">
        <w:t xml:space="preserve">I of KIPs </w:t>
      </w:r>
      <w:r w:rsidRPr="00992F19">
        <w:t xml:space="preserve">on a case-by-case basis, without setting a precedent for the cost guidelines or </w:t>
      </w:r>
      <w:r w:rsidR="00992F19" w:rsidRPr="00992F19">
        <w:t xml:space="preserve">any future </w:t>
      </w:r>
      <w:r w:rsidR="00992F19">
        <w:t>individual investment projects</w:t>
      </w:r>
      <w:r w:rsidR="00DC77E0">
        <w:t xml:space="preserve"> to phase down HFCs</w:t>
      </w:r>
      <w:r w:rsidR="00992F19">
        <w:t xml:space="preserve"> and</w:t>
      </w:r>
      <w:r w:rsidR="00992F19" w:rsidRPr="00992F19">
        <w:t xml:space="preserve"> stage I of </w:t>
      </w:r>
      <w:r w:rsidRPr="00992F19">
        <w:t>KIPs</w:t>
      </w:r>
      <w:r w:rsidR="00992F19">
        <w:t>.</w:t>
      </w:r>
    </w:p>
  </w:footnote>
  <w:footnote w:id="20">
    <w:p w14:paraId="73A199CE" w14:textId="0368FC00" w:rsidR="00DA3C39" w:rsidRDefault="00DA3C39">
      <w:pPr>
        <w:pStyle w:val="FootnoteText"/>
      </w:pPr>
      <w:r w:rsidRPr="00992F19">
        <w:rPr>
          <w:rStyle w:val="FootnoteReference"/>
        </w:rPr>
        <w:footnoteRef/>
      </w:r>
      <w:r w:rsidRPr="00992F19">
        <w:t xml:space="preserve"> Level and modalities of funding for HFC phase-down in the refrigeration servicing</w:t>
      </w:r>
      <w:r w:rsidRPr="00DA3C39">
        <w:t xml:space="preserve"> sector</w:t>
      </w:r>
      <w:r w:rsidR="00992F19">
        <w:t>.</w:t>
      </w:r>
    </w:p>
  </w:footnote>
  <w:footnote w:id="21">
    <w:p w14:paraId="466AA14E" w14:textId="77777777" w:rsidR="000D2F0F" w:rsidRPr="00876D3B" w:rsidRDefault="000D2F0F" w:rsidP="000D2F0F">
      <w:pPr>
        <w:rPr>
          <w:sz w:val="20"/>
          <w:szCs w:val="20"/>
        </w:rPr>
      </w:pPr>
      <w:r w:rsidRPr="00876D3B">
        <w:rPr>
          <w:sz w:val="20"/>
          <w:szCs w:val="20"/>
          <w:vertAlign w:val="superscript"/>
        </w:rPr>
        <w:footnoteRef/>
      </w:r>
      <w:r w:rsidRPr="00876D3B">
        <w:rPr>
          <w:sz w:val="20"/>
          <w:szCs w:val="20"/>
        </w:rPr>
        <w:t xml:space="preserve"> Paper on the starting point for sustained aggregate reductions based on discussions at the 91</w:t>
      </w:r>
      <w:r w:rsidRPr="00876D3B">
        <w:rPr>
          <w:sz w:val="20"/>
          <w:szCs w:val="20"/>
          <w:vertAlign w:val="superscript"/>
        </w:rPr>
        <w:t>st</w:t>
      </w:r>
      <w:r w:rsidRPr="00876D3B">
        <w:rPr>
          <w:sz w:val="20"/>
          <w:szCs w:val="20"/>
        </w:rPr>
        <w:t xml:space="preserve"> meeting in the contact group on the cost guidelines for the phase</w:t>
      </w:r>
      <w:r>
        <w:rPr>
          <w:sz w:val="20"/>
          <w:szCs w:val="20"/>
        </w:rPr>
        <w:t>-</w:t>
      </w:r>
      <w:r w:rsidRPr="00876D3B">
        <w:rPr>
          <w:sz w:val="20"/>
          <w:szCs w:val="20"/>
        </w:rPr>
        <w:t>down of HFCs (decision 91/64(a))</w:t>
      </w:r>
      <w:r>
        <w:rPr>
          <w:sz w:val="20"/>
          <w:szCs w:val="20"/>
        </w:rPr>
        <w:t>.</w:t>
      </w:r>
    </w:p>
  </w:footnote>
  <w:footnote w:id="22">
    <w:p w14:paraId="1525C60A" w14:textId="77777777" w:rsidR="006E4C17" w:rsidRDefault="006E4C17" w:rsidP="006E4C17">
      <w:pPr>
        <w:pStyle w:val="FootnoteText"/>
      </w:pPr>
      <w:r>
        <w:rPr>
          <w:rStyle w:val="FootnoteReference"/>
        </w:rPr>
        <w:footnoteRef/>
      </w:r>
      <w:r>
        <w:t xml:space="preserve"> The assistance provided under the Multilateral Fund for the implementation of HPMP stages includes, in addition to the funded reductions, a budget for project coordination and monitoring, amounting to between 5 and 10 per cent of the cost of the stage, based on the size and characteristics of the country.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39DE5" w14:textId="796C1F22" w:rsidR="00DB0A36" w:rsidRDefault="00002E8A" w:rsidP="000D41FD">
    <w:pPr>
      <w:jc w:val="right"/>
    </w:pPr>
    <w:r>
      <w:fldChar w:fldCharType="begin"/>
    </w:r>
    <w:r>
      <w:instrText xml:space="preserve"> DOCPROPERTY "Document number"  \* MERGEFORMAT </w:instrText>
    </w:r>
    <w:r>
      <w:fldChar w:fldCharType="separate"/>
    </w:r>
    <w:r w:rsidR="00F20650">
      <w:t>UNEP/</w:t>
    </w:r>
    <w:proofErr w:type="spellStart"/>
    <w:r w:rsidR="00F20650">
      <w:t>OzL.Pro</w:t>
    </w:r>
    <w:proofErr w:type="spellEnd"/>
    <w:r w:rsidR="00F20650">
      <w:t>/ExCom/93/51</w:t>
    </w:r>
    <w:r>
      <w:fldChar w:fldCharType="end"/>
    </w:r>
  </w:p>
  <w:p w14:paraId="74EA4E06" w14:textId="77777777" w:rsidR="00DB0A36" w:rsidRDefault="00DB0A36" w:rsidP="00CA05C0">
    <w:pPr>
      <w:jc w:val="right"/>
    </w:pPr>
  </w:p>
  <w:p w14:paraId="7156F608" w14:textId="77777777" w:rsidR="00B129F9" w:rsidRPr="0033525D" w:rsidRDefault="00B129F9" w:rsidP="00CA05C0">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43F47" w14:textId="6299BD2A" w:rsidR="00636FF8" w:rsidRDefault="00002E8A" w:rsidP="00CA05C0">
    <w:pPr>
      <w:jc w:val="left"/>
    </w:pPr>
    <w:r>
      <w:fldChar w:fldCharType="begin"/>
    </w:r>
    <w:r>
      <w:instrText xml:space="preserve"> DOCPROPERTY "Document number"  \* MERGEFORMAT </w:instrText>
    </w:r>
    <w:r>
      <w:fldChar w:fldCharType="separate"/>
    </w:r>
    <w:r w:rsidR="00F20650">
      <w:t>UNEP/</w:t>
    </w:r>
    <w:proofErr w:type="spellStart"/>
    <w:r w:rsidR="00F20650">
      <w:t>OzL.Pro</w:t>
    </w:r>
    <w:proofErr w:type="spellEnd"/>
    <w:r w:rsidR="00F20650">
      <w:t>/ExCom/93/51</w:t>
    </w:r>
    <w:r>
      <w:fldChar w:fldCharType="end"/>
    </w:r>
  </w:p>
  <w:p w14:paraId="5EFAEAD5" w14:textId="77777777" w:rsidR="00CA05C0" w:rsidRDefault="00CA05C0" w:rsidP="00CA05C0">
    <w:pPr>
      <w:jc w:val="left"/>
    </w:pPr>
  </w:p>
  <w:p w14:paraId="2533857E" w14:textId="77777777" w:rsidR="00DB0A36" w:rsidRPr="0033525D" w:rsidRDefault="00DB0A36" w:rsidP="00DF3159">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C76E2" w14:textId="64C79654" w:rsidR="00CA05C0" w:rsidRDefault="00002E8A" w:rsidP="00CA05C0">
    <w:pPr>
      <w:jc w:val="right"/>
    </w:pPr>
    <w:r>
      <w:fldChar w:fldCharType="begin"/>
    </w:r>
    <w:r>
      <w:instrText xml:space="preserve"> DOCPROPERTY "Document number"  \* MERGEFORMAT </w:instrText>
    </w:r>
    <w:r>
      <w:fldChar w:fldCharType="separate"/>
    </w:r>
    <w:r w:rsidR="00F20650">
      <w:t>UNEP/</w:t>
    </w:r>
    <w:proofErr w:type="spellStart"/>
    <w:r w:rsidR="00F20650">
      <w:t>OzL.Pro</w:t>
    </w:r>
    <w:proofErr w:type="spellEnd"/>
    <w:r w:rsidR="00F20650">
      <w:t>/ExCom/93/51</w:t>
    </w:r>
    <w:r>
      <w:fldChar w:fldCharType="end"/>
    </w:r>
  </w:p>
  <w:p w14:paraId="2499A1C8" w14:textId="5681A240" w:rsidR="00CA05C0" w:rsidRDefault="00CA05C0" w:rsidP="00CA05C0">
    <w:pPr>
      <w:jc w:val="right"/>
    </w:pPr>
    <w:r>
      <w:t>Annex</w:t>
    </w:r>
    <w:r w:rsidR="008C08DB">
      <w:t xml:space="preserve"> </w:t>
    </w:r>
    <w:r>
      <w:t>I</w:t>
    </w:r>
  </w:p>
  <w:p w14:paraId="34E03BCA" w14:textId="77777777" w:rsidR="00CA05C0" w:rsidRPr="0033525D" w:rsidRDefault="00CA05C0" w:rsidP="00CA05C0">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3E4FC" w14:textId="77777777" w:rsidR="00056828" w:rsidRDefault="0005682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E563B" w14:textId="32F45743" w:rsidR="00857DE1" w:rsidRDefault="00002E8A" w:rsidP="00DB0A36">
    <w:pPr>
      <w:jc w:val="left"/>
    </w:pPr>
    <w:r>
      <w:fldChar w:fldCharType="begin"/>
    </w:r>
    <w:r>
      <w:instrText>DOCPROPERTY "Document number"  \* MERGEFORMAT</w:instrText>
    </w:r>
    <w:r>
      <w:fldChar w:fldCharType="separate"/>
    </w:r>
    <w:r w:rsidR="00F20650">
      <w:t>UNEP/</w:t>
    </w:r>
    <w:proofErr w:type="spellStart"/>
    <w:r w:rsidR="00F20650">
      <w:t>OzL.Pro</w:t>
    </w:r>
    <w:proofErr w:type="spellEnd"/>
    <w:r w:rsidR="00F20650">
      <w:t>/ExCom/93/51</w:t>
    </w:r>
    <w:r>
      <w:fldChar w:fldCharType="end"/>
    </w:r>
  </w:p>
  <w:p w14:paraId="63F44F8E" w14:textId="44F82D4A" w:rsidR="00DB0A36" w:rsidRPr="0033525D" w:rsidRDefault="00DB0A36" w:rsidP="00DB0A36">
    <w:pPr>
      <w:jc w:val="left"/>
    </w:pPr>
    <w:r>
      <w:t>Annex I</w:t>
    </w:r>
    <w:r w:rsidR="0094139C">
      <w:t>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2A9B9" w14:textId="36A2C78B" w:rsidR="00857DE1" w:rsidRDefault="00002E8A" w:rsidP="00630F36">
    <w:pPr>
      <w:jc w:val="right"/>
    </w:pPr>
    <w:r>
      <w:fldChar w:fldCharType="begin"/>
    </w:r>
    <w:r>
      <w:instrText>DOCPROPERTY "Document number"  \* MERGEFORMAT</w:instrText>
    </w:r>
    <w:r>
      <w:fldChar w:fldCharType="separate"/>
    </w:r>
    <w:r w:rsidR="00F20650">
      <w:t>UNEP/</w:t>
    </w:r>
    <w:proofErr w:type="spellStart"/>
    <w:r w:rsidR="00F20650">
      <w:t>OzL.Pro</w:t>
    </w:r>
    <w:proofErr w:type="spellEnd"/>
    <w:r w:rsidR="00F20650">
      <w:t>/ExCom/93/51</w:t>
    </w:r>
    <w:r>
      <w:fldChar w:fldCharType="end"/>
    </w:r>
  </w:p>
  <w:p w14:paraId="65942A2E" w14:textId="126177EE" w:rsidR="00636FF8" w:rsidRPr="0033525D" w:rsidRDefault="00636FF8" w:rsidP="00630F36">
    <w:pPr>
      <w:jc w:val="right"/>
    </w:pPr>
    <w:r>
      <w:t xml:space="preserve">Annex </w:t>
    </w:r>
    <w:r w:rsidR="0094139C">
      <w:t>I</w:t>
    </w:r>
    <w:r>
      <w:t>I</w:t>
    </w:r>
  </w:p>
  <w:p w14:paraId="002309C5" w14:textId="77777777" w:rsidR="00636FF8" w:rsidRDefault="00636FF8" w:rsidP="00630F36">
    <w:pPr>
      <w:pStyle w:val="Header"/>
      <w:jc w:val="right"/>
    </w:pPr>
  </w:p>
  <w:p w14:paraId="5B3A82FC" w14:textId="77777777" w:rsidR="00DB0A36" w:rsidRPr="0033525D" w:rsidRDefault="00DB0A36" w:rsidP="00630F36">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0A891" w14:textId="77777777" w:rsidR="00636FF8" w:rsidRDefault="00636F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E30F46C"/>
    <w:lvl w:ilvl="0">
      <w:start w:val="1"/>
      <w:numFmt w:val="decimal"/>
      <w:pStyle w:val="Heading1"/>
      <w:lvlText w:val="%1."/>
      <w:lvlJc w:val="left"/>
      <w:pPr>
        <w:tabs>
          <w:tab w:val="num" w:pos="0"/>
        </w:tabs>
        <w:ind w:left="0" w:firstLine="0"/>
      </w:pPr>
      <w:rPr>
        <w:rFonts w:hint="default"/>
        <w:b w:val="0"/>
        <w:bCs/>
        <w:i w:val="0"/>
        <w:iCs w:val="0"/>
        <w:color w:val="auto"/>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AAC60B6"/>
    <w:multiLevelType w:val="hybridMultilevel"/>
    <w:tmpl w:val="FA2C2A6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6DF154F"/>
    <w:multiLevelType w:val="multilevel"/>
    <w:tmpl w:val="58DA3A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72E4812"/>
    <w:multiLevelType w:val="multilevel"/>
    <w:tmpl w:val="3AC4EAA4"/>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62536256"/>
    <w:multiLevelType w:val="hybridMultilevel"/>
    <w:tmpl w:val="B4407096"/>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75E65733"/>
    <w:multiLevelType w:val="multilevel"/>
    <w:tmpl w:val="2208D9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BE974BA"/>
    <w:multiLevelType w:val="multilevel"/>
    <w:tmpl w:val="A50C4A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90350903">
    <w:abstractNumId w:val="0"/>
  </w:num>
  <w:num w:numId="2" w16cid:durableId="70547394">
    <w:abstractNumId w:val="2"/>
  </w:num>
  <w:num w:numId="3" w16cid:durableId="1741100728">
    <w:abstractNumId w:val="5"/>
  </w:num>
  <w:num w:numId="4" w16cid:durableId="916137862">
    <w:abstractNumId w:val="6"/>
  </w:num>
  <w:num w:numId="5" w16cid:durableId="2130665950">
    <w:abstractNumId w:val="12"/>
  </w:num>
  <w:num w:numId="6" w16cid:durableId="1920284105">
    <w:abstractNumId w:val="3"/>
  </w:num>
  <w:num w:numId="7" w16cid:durableId="1964771878">
    <w:abstractNumId w:val="8"/>
  </w:num>
  <w:num w:numId="8" w16cid:durableId="1468426382">
    <w:abstractNumId w:val="1"/>
  </w:num>
  <w:num w:numId="9" w16cid:durableId="243414990">
    <w:abstractNumId w:val="9"/>
  </w:num>
  <w:num w:numId="10" w16cid:durableId="20054592">
    <w:abstractNumId w:val="7"/>
  </w:num>
  <w:num w:numId="11" w16cid:durableId="677197409">
    <w:abstractNumId w:val="11"/>
  </w:num>
  <w:num w:numId="12" w16cid:durableId="577442687">
    <w:abstractNumId w:val="4"/>
  </w:num>
  <w:num w:numId="13" w16cid:durableId="1493596283">
    <w:abstractNumId w:val="10"/>
  </w:num>
  <w:num w:numId="14" w16cid:durableId="15490276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FED"/>
    <w:rsid w:val="00002376"/>
    <w:rsid w:val="0000273B"/>
    <w:rsid w:val="000029E5"/>
    <w:rsid w:val="00002E8A"/>
    <w:rsid w:val="0000378E"/>
    <w:rsid w:val="00003B8E"/>
    <w:rsid w:val="0000434E"/>
    <w:rsid w:val="00005D99"/>
    <w:rsid w:val="00007229"/>
    <w:rsid w:val="00007C6A"/>
    <w:rsid w:val="00010C6C"/>
    <w:rsid w:val="0001218E"/>
    <w:rsid w:val="000141E9"/>
    <w:rsid w:val="00014226"/>
    <w:rsid w:val="00015060"/>
    <w:rsid w:val="00016215"/>
    <w:rsid w:val="000173DB"/>
    <w:rsid w:val="00017588"/>
    <w:rsid w:val="00017E98"/>
    <w:rsid w:val="000211A9"/>
    <w:rsid w:val="00021238"/>
    <w:rsid w:val="00021C5D"/>
    <w:rsid w:val="00022145"/>
    <w:rsid w:val="000224EB"/>
    <w:rsid w:val="000233B8"/>
    <w:rsid w:val="00024653"/>
    <w:rsid w:val="00025FA9"/>
    <w:rsid w:val="00025FD3"/>
    <w:rsid w:val="00027DC3"/>
    <w:rsid w:val="00031260"/>
    <w:rsid w:val="00031A64"/>
    <w:rsid w:val="00033256"/>
    <w:rsid w:val="000335EC"/>
    <w:rsid w:val="0003455D"/>
    <w:rsid w:val="00034FF3"/>
    <w:rsid w:val="00035F5D"/>
    <w:rsid w:val="000365E3"/>
    <w:rsid w:val="00036687"/>
    <w:rsid w:val="0003681A"/>
    <w:rsid w:val="00036D0B"/>
    <w:rsid w:val="000372B7"/>
    <w:rsid w:val="00041965"/>
    <w:rsid w:val="00043F69"/>
    <w:rsid w:val="0004617B"/>
    <w:rsid w:val="000462E2"/>
    <w:rsid w:val="0004636D"/>
    <w:rsid w:val="000477E5"/>
    <w:rsid w:val="00047849"/>
    <w:rsid w:val="0005016F"/>
    <w:rsid w:val="0005041D"/>
    <w:rsid w:val="00050B32"/>
    <w:rsid w:val="00050F6E"/>
    <w:rsid w:val="0005137B"/>
    <w:rsid w:val="000519F1"/>
    <w:rsid w:val="00051D54"/>
    <w:rsid w:val="000528C9"/>
    <w:rsid w:val="00052DC8"/>
    <w:rsid w:val="00054202"/>
    <w:rsid w:val="00054A3D"/>
    <w:rsid w:val="00056828"/>
    <w:rsid w:val="0006005A"/>
    <w:rsid w:val="00060399"/>
    <w:rsid w:val="00061213"/>
    <w:rsid w:val="00061EC2"/>
    <w:rsid w:val="00063D0A"/>
    <w:rsid w:val="00063D8C"/>
    <w:rsid w:val="00064336"/>
    <w:rsid w:val="00064996"/>
    <w:rsid w:val="00064B08"/>
    <w:rsid w:val="00065759"/>
    <w:rsid w:val="00065A14"/>
    <w:rsid w:val="00065F0A"/>
    <w:rsid w:val="000667C2"/>
    <w:rsid w:val="00066CE8"/>
    <w:rsid w:val="00070652"/>
    <w:rsid w:val="00072982"/>
    <w:rsid w:val="00074492"/>
    <w:rsid w:val="00074A2D"/>
    <w:rsid w:val="00074D60"/>
    <w:rsid w:val="0007547C"/>
    <w:rsid w:val="000754D1"/>
    <w:rsid w:val="00075F1A"/>
    <w:rsid w:val="000807DC"/>
    <w:rsid w:val="000809ED"/>
    <w:rsid w:val="00080ED0"/>
    <w:rsid w:val="00084484"/>
    <w:rsid w:val="000849FD"/>
    <w:rsid w:val="00085B8F"/>
    <w:rsid w:val="00085CB4"/>
    <w:rsid w:val="00085DAE"/>
    <w:rsid w:val="00087344"/>
    <w:rsid w:val="00090481"/>
    <w:rsid w:val="000915AA"/>
    <w:rsid w:val="00093C08"/>
    <w:rsid w:val="00093F2C"/>
    <w:rsid w:val="000947EE"/>
    <w:rsid w:val="00094BDA"/>
    <w:rsid w:val="00094F60"/>
    <w:rsid w:val="000A2067"/>
    <w:rsid w:val="000A3299"/>
    <w:rsid w:val="000A342C"/>
    <w:rsid w:val="000A3826"/>
    <w:rsid w:val="000A6C26"/>
    <w:rsid w:val="000A71CA"/>
    <w:rsid w:val="000B1DF3"/>
    <w:rsid w:val="000B36C8"/>
    <w:rsid w:val="000B498C"/>
    <w:rsid w:val="000B555A"/>
    <w:rsid w:val="000B6220"/>
    <w:rsid w:val="000B6881"/>
    <w:rsid w:val="000B6EB9"/>
    <w:rsid w:val="000C0578"/>
    <w:rsid w:val="000C0736"/>
    <w:rsid w:val="000C0902"/>
    <w:rsid w:val="000C1276"/>
    <w:rsid w:val="000C1C2A"/>
    <w:rsid w:val="000C20FA"/>
    <w:rsid w:val="000C22B9"/>
    <w:rsid w:val="000C24E1"/>
    <w:rsid w:val="000C384D"/>
    <w:rsid w:val="000C4811"/>
    <w:rsid w:val="000C4C34"/>
    <w:rsid w:val="000C629A"/>
    <w:rsid w:val="000C6562"/>
    <w:rsid w:val="000C6F47"/>
    <w:rsid w:val="000C6F8A"/>
    <w:rsid w:val="000D2723"/>
    <w:rsid w:val="000D2F0F"/>
    <w:rsid w:val="000D41FD"/>
    <w:rsid w:val="000D472B"/>
    <w:rsid w:val="000D48F2"/>
    <w:rsid w:val="000D52A4"/>
    <w:rsid w:val="000D57B1"/>
    <w:rsid w:val="000D57F5"/>
    <w:rsid w:val="000D5DB5"/>
    <w:rsid w:val="000D6008"/>
    <w:rsid w:val="000D6C73"/>
    <w:rsid w:val="000D6CC8"/>
    <w:rsid w:val="000D7E66"/>
    <w:rsid w:val="000E07BC"/>
    <w:rsid w:val="000E0CBB"/>
    <w:rsid w:val="000E15D8"/>
    <w:rsid w:val="000E223C"/>
    <w:rsid w:val="000E2999"/>
    <w:rsid w:val="000E2E21"/>
    <w:rsid w:val="000E3277"/>
    <w:rsid w:val="000E3A26"/>
    <w:rsid w:val="000E3AE1"/>
    <w:rsid w:val="000E4272"/>
    <w:rsid w:val="000E45C6"/>
    <w:rsid w:val="000E464B"/>
    <w:rsid w:val="000E5819"/>
    <w:rsid w:val="000F0D2B"/>
    <w:rsid w:val="000F1CD4"/>
    <w:rsid w:val="000F317C"/>
    <w:rsid w:val="000F3B19"/>
    <w:rsid w:val="000F4103"/>
    <w:rsid w:val="000F4590"/>
    <w:rsid w:val="000F557A"/>
    <w:rsid w:val="000F70A7"/>
    <w:rsid w:val="000F7A99"/>
    <w:rsid w:val="001010C1"/>
    <w:rsid w:val="00104001"/>
    <w:rsid w:val="00104BB8"/>
    <w:rsid w:val="00106CB7"/>
    <w:rsid w:val="00107341"/>
    <w:rsid w:val="00107614"/>
    <w:rsid w:val="0010764A"/>
    <w:rsid w:val="001102D3"/>
    <w:rsid w:val="001103DF"/>
    <w:rsid w:val="00110CF3"/>
    <w:rsid w:val="00111135"/>
    <w:rsid w:val="00112111"/>
    <w:rsid w:val="001122C9"/>
    <w:rsid w:val="00113CCA"/>
    <w:rsid w:val="001164C6"/>
    <w:rsid w:val="00116BEC"/>
    <w:rsid w:val="00117833"/>
    <w:rsid w:val="001203A5"/>
    <w:rsid w:val="00121178"/>
    <w:rsid w:val="00122F25"/>
    <w:rsid w:val="00122FCF"/>
    <w:rsid w:val="00123A0D"/>
    <w:rsid w:val="00123DB1"/>
    <w:rsid w:val="001264A2"/>
    <w:rsid w:val="00126AD0"/>
    <w:rsid w:val="00127605"/>
    <w:rsid w:val="001327D3"/>
    <w:rsid w:val="00132CB9"/>
    <w:rsid w:val="00133D08"/>
    <w:rsid w:val="00133FD9"/>
    <w:rsid w:val="00134F00"/>
    <w:rsid w:val="00135226"/>
    <w:rsid w:val="00135980"/>
    <w:rsid w:val="00135FC2"/>
    <w:rsid w:val="00136134"/>
    <w:rsid w:val="00137852"/>
    <w:rsid w:val="0013786F"/>
    <w:rsid w:val="00137D9D"/>
    <w:rsid w:val="00144EB7"/>
    <w:rsid w:val="00146102"/>
    <w:rsid w:val="001466FE"/>
    <w:rsid w:val="00147702"/>
    <w:rsid w:val="00147AC8"/>
    <w:rsid w:val="0015114F"/>
    <w:rsid w:val="00151A3C"/>
    <w:rsid w:val="00153B6F"/>
    <w:rsid w:val="00154107"/>
    <w:rsid w:val="00154D47"/>
    <w:rsid w:val="00154FBF"/>
    <w:rsid w:val="00155A27"/>
    <w:rsid w:val="00156286"/>
    <w:rsid w:val="0016042E"/>
    <w:rsid w:val="0016050F"/>
    <w:rsid w:val="00160D88"/>
    <w:rsid w:val="00161D67"/>
    <w:rsid w:val="00164719"/>
    <w:rsid w:val="001663AA"/>
    <w:rsid w:val="00166FC4"/>
    <w:rsid w:val="001677AC"/>
    <w:rsid w:val="001739BE"/>
    <w:rsid w:val="001756DF"/>
    <w:rsid w:val="00175EB9"/>
    <w:rsid w:val="0017783B"/>
    <w:rsid w:val="001804EA"/>
    <w:rsid w:val="001824F0"/>
    <w:rsid w:val="00182BE0"/>
    <w:rsid w:val="00182BF4"/>
    <w:rsid w:val="00184422"/>
    <w:rsid w:val="001844CF"/>
    <w:rsid w:val="00187137"/>
    <w:rsid w:val="001873BA"/>
    <w:rsid w:val="00190A61"/>
    <w:rsid w:val="001933D1"/>
    <w:rsid w:val="001963E5"/>
    <w:rsid w:val="00196796"/>
    <w:rsid w:val="001A0F79"/>
    <w:rsid w:val="001A10F9"/>
    <w:rsid w:val="001A18B4"/>
    <w:rsid w:val="001A2215"/>
    <w:rsid w:val="001A286F"/>
    <w:rsid w:val="001A3342"/>
    <w:rsid w:val="001A34D3"/>
    <w:rsid w:val="001A3E3D"/>
    <w:rsid w:val="001A4395"/>
    <w:rsid w:val="001A4907"/>
    <w:rsid w:val="001A6ADF"/>
    <w:rsid w:val="001A7049"/>
    <w:rsid w:val="001A7943"/>
    <w:rsid w:val="001B127D"/>
    <w:rsid w:val="001B15CF"/>
    <w:rsid w:val="001B1E40"/>
    <w:rsid w:val="001B24F6"/>
    <w:rsid w:val="001B30C1"/>
    <w:rsid w:val="001B3692"/>
    <w:rsid w:val="001B3818"/>
    <w:rsid w:val="001B43E9"/>
    <w:rsid w:val="001B4963"/>
    <w:rsid w:val="001B5036"/>
    <w:rsid w:val="001B64A5"/>
    <w:rsid w:val="001B687C"/>
    <w:rsid w:val="001B6E6B"/>
    <w:rsid w:val="001B76E9"/>
    <w:rsid w:val="001B7FC3"/>
    <w:rsid w:val="001C06C8"/>
    <w:rsid w:val="001C14A2"/>
    <w:rsid w:val="001C1F6B"/>
    <w:rsid w:val="001C2C9A"/>
    <w:rsid w:val="001C32B9"/>
    <w:rsid w:val="001C3868"/>
    <w:rsid w:val="001C3C19"/>
    <w:rsid w:val="001C3C94"/>
    <w:rsid w:val="001C3DAC"/>
    <w:rsid w:val="001C406E"/>
    <w:rsid w:val="001C44CD"/>
    <w:rsid w:val="001C4D87"/>
    <w:rsid w:val="001C764E"/>
    <w:rsid w:val="001D118D"/>
    <w:rsid w:val="001D120B"/>
    <w:rsid w:val="001D36E1"/>
    <w:rsid w:val="001D4348"/>
    <w:rsid w:val="001D4C82"/>
    <w:rsid w:val="001E0A49"/>
    <w:rsid w:val="001E1052"/>
    <w:rsid w:val="001E123C"/>
    <w:rsid w:val="001E21B1"/>
    <w:rsid w:val="001E2765"/>
    <w:rsid w:val="001E2F93"/>
    <w:rsid w:val="001E3E8E"/>
    <w:rsid w:val="001E4554"/>
    <w:rsid w:val="001E6121"/>
    <w:rsid w:val="001E61E5"/>
    <w:rsid w:val="001E6352"/>
    <w:rsid w:val="001E63B8"/>
    <w:rsid w:val="001E75B0"/>
    <w:rsid w:val="001F023D"/>
    <w:rsid w:val="001F0D4E"/>
    <w:rsid w:val="001F20E8"/>
    <w:rsid w:val="001F2159"/>
    <w:rsid w:val="001F24B7"/>
    <w:rsid w:val="001F327B"/>
    <w:rsid w:val="001F34B9"/>
    <w:rsid w:val="001F3D27"/>
    <w:rsid w:val="001F4A09"/>
    <w:rsid w:val="001F53FD"/>
    <w:rsid w:val="001F6465"/>
    <w:rsid w:val="001F6B4D"/>
    <w:rsid w:val="001F7905"/>
    <w:rsid w:val="00201007"/>
    <w:rsid w:val="00202194"/>
    <w:rsid w:val="002024FF"/>
    <w:rsid w:val="00202EE3"/>
    <w:rsid w:val="002035EC"/>
    <w:rsid w:val="0020514E"/>
    <w:rsid w:val="002053C3"/>
    <w:rsid w:val="00205DC1"/>
    <w:rsid w:val="00206D3A"/>
    <w:rsid w:val="00206D3C"/>
    <w:rsid w:val="00210B8B"/>
    <w:rsid w:val="00213073"/>
    <w:rsid w:val="00213CF3"/>
    <w:rsid w:val="0021455D"/>
    <w:rsid w:val="00214684"/>
    <w:rsid w:val="00214863"/>
    <w:rsid w:val="00214B9D"/>
    <w:rsid w:val="00214C66"/>
    <w:rsid w:val="002156B4"/>
    <w:rsid w:val="002164B8"/>
    <w:rsid w:val="0022055A"/>
    <w:rsid w:val="00221019"/>
    <w:rsid w:val="00222BC6"/>
    <w:rsid w:val="00222DB2"/>
    <w:rsid w:val="0022380D"/>
    <w:rsid w:val="00224B69"/>
    <w:rsid w:val="00224FCD"/>
    <w:rsid w:val="00226411"/>
    <w:rsid w:val="002266E8"/>
    <w:rsid w:val="0022799A"/>
    <w:rsid w:val="002312EE"/>
    <w:rsid w:val="00231851"/>
    <w:rsid w:val="0023532C"/>
    <w:rsid w:val="002369BA"/>
    <w:rsid w:val="00236ECA"/>
    <w:rsid w:val="00240AB4"/>
    <w:rsid w:val="002424E6"/>
    <w:rsid w:val="00242993"/>
    <w:rsid w:val="00243FB4"/>
    <w:rsid w:val="00245B4B"/>
    <w:rsid w:val="00246A5C"/>
    <w:rsid w:val="00246EBD"/>
    <w:rsid w:val="002470CD"/>
    <w:rsid w:val="00247283"/>
    <w:rsid w:val="0025003F"/>
    <w:rsid w:val="00250386"/>
    <w:rsid w:val="0025132C"/>
    <w:rsid w:val="00251406"/>
    <w:rsid w:val="0025163D"/>
    <w:rsid w:val="00253064"/>
    <w:rsid w:val="00253222"/>
    <w:rsid w:val="002559E9"/>
    <w:rsid w:val="00255DFF"/>
    <w:rsid w:val="00255E00"/>
    <w:rsid w:val="00256847"/>
    <w:rsid w:val="00256F1C"/>
    <w:rsid w:val="002579DC"/>
    <w:rsid w:val="0026050F"/>
    <w:rsid w:val="00260745"/>
    <w:rsid w:val="0026174C"/>
    <w:rsid w:val="00261B45"/>
    <w:rsid w:val="00261C13"/>
    <w:rsid w:val="00261DEF"/>
    <w:rsid w:val="00262847"/>
    <w:rsid w:val="00262B82"/>
    <w:rsid w:val="0026302A"/>
    <w:rsid w:val="0026581E"/>
    <w:rsid w:val="00265BAD"/>
    <w:rsid w:val="002679E7"/>
    <w:rsid w:val="00267C77"/>
    <w:rsid w:val="00270649"/>
    <w:rsid w:val="00270A62"/>
    <w:rsid w:val="002743F5"/>
    <w:rsid w:val="00274865"/>
    <w:rsid w:val="002749DE"/>
    <w:rsid w:val="0027525C"/>
    <w:rsid w:val="0027560E"/>
    <w:rsid w:val="00276004"/>
    <w:rsid w:val="0027738E"/>
    <w:rsid w:val="00277CF4"/>
    <w:rsid w:val="0028057A"/>
    <w:rsid w:val="0028112D"/>
    <w:rsid w:val="0028150D"/>
    <w:rsid w:val="00281870"/>
    <w:rsid w:val="0028198A"/>
    <w:rsid w:val="00281BB2"/>
    <w:rsid w:val="00282202"/>
    <w:rsid w:val="002822D8"/>
    <w:rsid w:val="00283283"/>
    <w:rsid w:val="002836BF"/>
    <w:rsid w:val="0028651D"/>
    <w:rsid w:val="002869F4"/>
    <w:rsid w:val="00286EAF"/>
    <w:rsid w:val="00291B74"/>
    <w:rsid w:val="00292EC5"/>
    <w:rsid w:val="00293010"/>
    <w:rsid w:val="0029328F"/>
    <w:rsid w:val="0029342F"/>
    <w:rsid w:val="00294089"/>
    <w:rsid w:val="00295557"/>
    <w:rsid w:val="00295887"/>
    <w:rsid w:val="00296CCC"/>
    <w:rsid w:val="002A03C3"/>
    <w:rsid w:val="002A363E"/>
    <w:rsid w:val="002A364E"/>
    <w:rsid w:val="002A3A52"/>
    <w:rsid w:val="002A40EB"/>
    <w:rsid w:val="002A586C"/>
    <w:rsid w:val="002A6E26"/>
    <w:rsid w:val="002A72EC"/>
    <w:rsid w:val="002A7B15"/>
    <w:rsid w:val="002B254E"/>
    <w:rsid w:val="002B2794"/>
    <w:rsid w:val="002B2D4E"/>
    <w:rsid w:val="002B4F47"/>
    <w:rsid w:val="002B5373"/>
    <w:rsid w:val="002B576A"/>
    <w:rsid w:val="002B72E9"/>
    <w:rsid w:val="002C06EA"/>
    <w:rsid w:val="002C144C"/>
    <w:rsid w:val="002C1A54"/>
    <w:rsid w:val="002C3673"/>
    <w:rsid w:val="002C6162"/>
    <w:rsid w:val="002C6387"/>
    <w:rsid w:val="002C69FE"/>
    <w:rsid w:val="002C7998"/>
    <w:rsid w:val="002D0B73"/>
    <w:rsid w:val="002D249A"/>
    <w:rsid w:val="002D44BB"/>
    <w:rsid w:val="002D5731"/>
    <w:rsid w:val="002D59A8"/>
    <w:rsid w:val="002D5B4E"/>
    <w:rsid w:val="002D5D91"/>
    <w:rsid w:val="002D7239"/>
    <w:rsid w:val="002D78DE"/>
    <w:rsid w:val="002D7E0D"/>
    <w:rsid w:val="002E043D"/>
    <w:rsid w:val="002E09FA"/>
    <w:rsid w:val="002E60A6"/>
    <w:rsid w:val="002E6B8F"/>
    <w:rsid w:val="002F0880"/>
    <w:rsid w:val="002F17E7"/>
    <w:rsid w:val="002F1D10"/>
    <w:rsid w:val="002F1DE3"/>
    <w:rsid w:val="002F1E53"/>
    <w:rsid w:val="002F2CAA"/>
    <w:rsid w:val="002F42B2"/>
    <w:rsid w:val="002F5E1C"/>
    <w:rsid w:val="0030052C"/>
    <w:rsid w:val="00300766"/>
    <w:rsid w:val="00300FDE"/>
    <w:rsid w:val="00301D67"/>
    <w:rsid w:val="0030250E"/>
    <w:rsid w:val="00302D80"/>
    <w:rsid w:val="00303CAD"/>
    <w:rsid w:val="00303CE8"/>
    <w:rsid w:val="00303D21"/>
    <w:rsid w:val="003064C2"/>
    <w:rsid w:val="00307451"/>
    <w:rsid w:val="00310382"/>
    <w:rsid w:val="00310D41"/>
    <w:rsid w:val="0031139B"/>
    <w:rsid w:val="00311CAA"/>
    <w:rsid w:val="00311F12"/>
    <w:rsid w:val="00313F18"/>
    <w:rsid w:val="00313F25"/>
    <w:rsid w:val="00316E2F"/>
    <w:rsid w:val="003173EB"/>
    <w:rsid w:val="00320023"/>
    <w:rsid w:val="0032156C"/>
    <w:rsid w:val="003225A6"/>
    <w:rsid w:val="003226A6"/>
    <w:rsid w:val="0032459C"/>
    <w:rsid w:val="00326499"/>
    <w:rsid w:val="0032674E"/>
    <w:rsid w:val="003274D5"/>
    <w:rsid w:val="003306E1"/>
    <w:rsid w:val="00331017"/>
    <w:rsid w:val="003320E4"/>
    <w:rsid w:val="003323D6"/>
    <w:rsid w:val="003327F8"/>
    <w:rsid w:val="003335B5"/>
    <w:rsid w:val="0033380C"/>
    <w:rsid w:val="0033525D"/>
    <w:rsid w:val="003411A0"/>
    <w:rsid w:val="003414F3"/>
    <w:rsid w:val="00342479"/>
    <w:rsid w:val="003434AC"/>
    <w:rsid w:val="0034364B"/>
    <w:rsid w:val="00345919"/>
    <w:rsid w:val="003471C9"/>
    <w:rsid w:val="00351FC7"/>
    <w:rsid w:val="003532FC"/>
    <w:rsid w:val="00353E08"/>
    <w:rsid w:val="00354DFC"/>
    <w:rsid w:val="00355140"/>
    <w:rsid w:val="0035613E"/>
    <w:rsid w:val="00356FE8"/>
    <w:rsid w:val="003571A2"/>
    <w:rsid w:val="00360D38"/>
    <w:rsid w:val="00360E85"/>
    <w:rsid w:val="00362053"/>
    <w:rsid w:val="00362772"/>
    <w:rsid w:val="00362E8F"/>
    <w:rsid w:val="00363A9D"/>
    <w:rsid w:val="00363EE9"/>
    <w:rsid w:val="0036599C"/>
    <w:rsid w:val="00365F7E"/>
    <w:rsid w:val="003662D4"/>
    <w:rsid w:val="003671D3"/>
    <w:rsid w:val="00370AED"/>
    <w:rsid w:val="003714A0"/>
    <w:rsid w:val="00373C98"/>
    <w:rsid w:val="00374419"/>
    <w:rsid w:val="0037443F"/>
    <w:rsid w:val="00375712"/>
    <w:rsid w:val="00376128"/>
    <w:rsid w:val="0037742E"/>
    <w:rsid w:val="00377C2C"/>
    <w:rsid w:val="00377D56"/>
    <w:rsid w:val="003815C1"/>
    <w:rsid w:val="00382081"/>
    <w:rsid w:val="0038245A"/>
    <w:rsid w:val="003840E6"/>
    <w:rsid w:val="00384728"/>
    <w:rsid w:val="00385643"/>
    <w:rsid w:val="00385CFC"/>
    <w:rsid w:val="00385FCC"/>
    <w:rsid w:val="00386D31"/>
    <w:rsid w:val="00391170"/>
    <w:rsid w:val="0039337A"/>
    <w:rsid w:val="00393498"/>
    <w:rsid w:val="003935E9"/>
    <w:rsid w:val="003936E7"/>
    <w:rsid w:val="00393981"/>
    <w:rsid w:val="0039441C"/>
    <w:rsid w:val="00395B94"/>
    <w:rsid w:val="00397D5F"/>
    <w:rsid w:val="003A3189"/>
    <w:rsid w:val="003A340F"/>
    <w:rsid w:val="003A3BC6"/>
    <w:rsid w:val="003A3CA7"/>
    <w:rsid w:val="003A57EE"/>
    <w:rsid w:val="003A651A"/>
    <w:rsid w:val="003A7547"/>
    <w:rsid w:val="003B0BEB"/>
    <w:rsid w:val="003B1887"/>
    <w:rsid w:val="003B33BD"/>
    <w:rsid w:val="003B3ED4"/>
    <w:rsid w:val="003B3F7E"/>
    <w:rsid w:val="003B4B1D"/>
    <w:rsid w:val="003B4B35"/>
    <w:rsid w:val="003B4BDB"/>
    <w:rsid w:val="003B569D"/>
    <w:rsid w:val="003B6112"/>
    <w:rsid w:val="003B6BAC"/>
    <w:rsid w:val="003B70BC"/>
    <w:rsid w:val="003C14D0"/>
    <w:rsid w:val="003C39E9"/>
    <w:rsid w:val="003C3C0E"/>
    <w:rsid w:val="003C4771"/>
    <w:rsid w:val="003C4B70"/>
    <w:rsid w:val="003C6113"/>
    <w:rsid w:val="003C7E1B"/>
    <w:rsid w:val="003D155A"/>
    <w:rsid w:val="003D1B77"/>
    <w:rsid w:val="003D204B"/>
    <w:rsid w:val="003D31A9"/>
    <w:rsid w:val="003D3A03"/>
    <w:rsid w:val="003D3A84"/>
    <w:rsid w:val="003D42A6"/>
    <w:rsid w:val="003D4F21"/>
    <w:rsid w:val="003D4FAC"/>
    <w:rsid w:val="003D63A2"/>
    <w:rsid w:val="003E05C5"/>
    <w:rsid w:val="003E0BD5"/>
    <w:rsid w:val="003E1A33"/>
    <w:rsid w:val="003E24C3"/>
    <w:rsid w:val="003E2D57"/>
    <w:rsid w:val="003E3E24"/>
    <w:rsid w:val="003E3E33"/>
    <w:rsid w:val="003E4646"/>
    <w:rsid w:val="003E5FAB"/>
    <w:rsid w:val="003E6729"/>
    <w:rsid w:val="003E721A"/>
    <w:rsid w:val="003E727F"/>
    <w:rsid w:val="003E7506"/>
    <w:rsid w:val="003E7906"/>
    <w:rsid w:val="003F000F"/>
    <w:rsid w:val="003F0A37"/>
    <w:rsid w:val="003F0E5A"/>
    <w:rsid w:val="003F1AE9"/>
    <w:rsid w:val="003F328B"/>
    <w:rsid w:val="003F3A7B"/>
    <w:rsid w:val="003F3C50"/>
    <w:rsid w:val="003F3F42"/>
    <w:rsid w:val="003F4372"/>
    <w:rsid w:val="003F455A"/>
    <w:rsid w:val="003F4993"/>
    <w:rsid w:val="003F4EBB"/>
    <w:rsid w:val="003F5A03"/>
    <w:rsid w:val="003F6807"/>
    <w:rsid w:val="003F6E94"/>
    <w:rsid w:val="00401ED0"/>
    <w:rsid w:val="0040290B"/>
    <w:rsid w:val="00402FEE"/>
    <w:rsid w:val="004040A2"/>
    <w:rsid w:val="004057D7"/>
    <w:rsid w:val="00406202"/>
    <w:rsid w:val="00406A6A"/>
    <w:rsid w:val="00406B22"/>
    <w:rsid w:val="00407147"/>
    <w:rsid w:val="004078FA"/>
    <w:rsid w:val="00411D12"/>
    <w:rsid w:val="004123B0"/>
    <w:rsid w:val="00414A9B"/>
    <w:rsid w:val="00415170"/>
    <w:rsid w:val="00415547"/>
    <w:rsid w:val="00416048"/>
    <w:rsid w:val="00416E73"/>
    <w:rsid w:val="00417005"/>
    <w:rsid w:val="00421937"/>
    <w:rsid w:val="004233CB"/>
    <w:rsid w:val="00423525"/>
    <w:rsid w:val="00426B10"/>
    <w:rsid w:val="00426C62"/>
    <w:rsid w:val="0042764B"/>
    <w:rsid w:val="0043071C"/>
    <w:rsid w:val="00431CA3"/>
    <w:rsid w:val="00431E08"/>
    <w:rsid w:val="004328A7"/>
    <w:rsid w:val="0043364B"/>
    <w:rsid w:val="00434C74"/>
    <w:rsid w:val="00435DA0"/>
    <w:rsid w:val="004365E5"/>
    <w:rsid w:val="00436610"/>
    <w:rsid w:val="00440226"/>
    <w:rsid w:val="00440304"/>
    <w:rsid w:val="004419E6"/>
    <w:rsid w:val="00442ABE"/>
    <w:rsid w:val="00442F2A"/>
    <w:rsid w:val="0044373E"/>
    <w:rsid w:val="00443B82"/>
    <w:rsid w:val="004441D1"/>
    <w:rsid w:val="00444814"/>
    <w:rsid w:val="00445411"/>
    <w:rsid w:val="004479E1"/>
    <w:rsid w:val="00450446"/>
    <w:rsid w:val="004507F3"/>
    <w:rsid w:val="00450C1A"/>
    <w:rsid w:val="0045209E"/>
    <w:rsid w:val="004526C7"/>
    <w:rsid w:val="004528E3"/>
    <w:rsid w:val="004538F5"/>
    <w:rsid w:val="00455452"/>
    <w:rsid w:val="004559F0"/>
    <w:rsid w:val="00456C51"/>
    <w:rsid w:val="00456EB4"/>
    <w:rsid w:val="00457610"/>
    <w:rsid w:val="00457827"/>
    <w:rsid w:val="00461093"/>
    <w:rsid w:val="00463386"/>
    <w:rsid w:val="00463C40"/>
    <w:rsid w:val="00465806"/>
    <w:rsid w:val="00465C8F"/>
    <w:rsid w:val="00466862"/>
    <w:rsid w:val="004669B1"/>
    <w:rsid w:val="0047117B"/>
    <w:rsid w:val="004712A6"/>
    <w:rsid w:val="004718F3"/>
    <w:rsid w:val="00471D77"/>
    <w:rsid w:val="0047273F"/>
    <w:rsid w:val="00472D51"/>
    <w:rsid w:val="004744C4"/>
    <w:rsid w:val="00474C5D"/>
    <w:rsid w:val="00475040"/>
    <w:rsid w:val="00475771"/>
    <w:rsid w:val="0047595B"/>
    <w:rsid w:val="00480587"/>
    <w:rsid w:val="00480B58"/>
    <w:rsid w:val="00481842"/>
    <w:rsid w:val="00482D9D"/>
    <w:rsid w:val="0048332F"/>
    <w:rsid w:val="0048347C"/>
    <w:rsid w:val="00486B95"/>
    <w:rsid w:val="00486E19"/>
    <w:rsid w:val="0048784E"/>
    <w:rsid w:val="00487EF7"/>
    <w:rsid w:val="00490190"/>
    <w:rsid w:val="00490C06"/>
    <w:rsid w:val="004923D2"/>
    <w:rsid w:val="00492930"/>
    <w:rsid w:val="0049365B"/>
    <w:rsid w:val="004939EC"/>
    <w:rsid w:val="00493D40"/>
    <w:rsid w:val="00493EE3"/>
    <w:rsid w:val="004967B6"/>
    <w:rsid w:val="004A01B9"/>
    <w:rsid w:val="004A1D48"/>
    <w:rsid w:val="004A1D50"/>
    <w:rsid w:val="004A45E5"/>
    <w:rsid w:val="004A504B"/>
    <w:rsid w:val="004A51BB"/>
    <w:rsid w:val="004A51F7"/>
    <w:rsid w:val="004A6911"/>
    <w:rsid w:val="004B0DFA"/>
    <w:rsid w:val="004B2335"/>
    <w:rsid w:val="004B2798"/>
    <w:rsid w:val="004B385F"/>
    <w:rsid w:val="004B411F"/>
    <w:rsid w:val="004B44C4"/>
    <w:rsid w:val="004B496C"/>
    <w:rsid w:val="004B54E0"/>
    <w:rsid w:val="004B5A77"/>
    <w:rsid w:val="004B5D24"/>
    <w:rsid w:val="004B5DCD"/>
    <w:rsid w:val="004B68B0"/>
    <w:rsid w:val="004B7384"/>
    <w:rsid w:val="004B78DA"/>
    <w:rsid w:val="004C011E"/>
    <w:rsid w:val="004C01D8"/>
    <w:rsid w:val="004C04AD"/>
    <w:rsid w:val="004C249F"/>
    <w:rsid w:val="004C4269"/>
    <w:rsid w:val="004C514B"/>
    <w:rsid w:val="004C7275"/>
    <w:rsid w:val="004C7542"/>
    <w:rsid w:val="004C7DBB"/>
    <w:rsid w:val="004D10A9"/>
    <w:rsid w:val="004D1F17"/>
    <w:rsid w:val="004D33AD"/>
    <w:rsid w:val="004D4973"/>
    <w:rsid w:val="004D4FE6"/>
    <w:rsid w:val="004D526C"/>
    <w:rsid w:val="004D5827"/>
    <w:rsid w:val="004D5A23"/>
    <w:rsid w:val="004D6236"/>
    <w:rsid w:val="004D65BA"/>
    <w:rsid w:val="004D6F2E"/>
    <w:rsid w:val="004D7F90"/>
    <w:rsid w:val="004E0366"/>
    <w:rsid w:val="004E2101"/>
    <w:rsid w:val="004E4DBB"/>
    <w:rsid w:val="004E4E41"/>
    <w:rsid w:val="004E5DE5"/>
    <w:rsid w:val="004E73DB"/>
    <w:rsid w:val="004E7F9C"/>
    <w:rsid w:val="004F165F"/>
    <w:rsid w:val="004F2DE8"/>
    <w:rsid w:val="004F3493"/>
    <w:rsid w:val="004F3F77"/>
    <w:rsid w:val="004F5143"/>
    <w:rsid w:val="004F621D"/>
    <w:rsid w:val="004F6489"/>
    <w:rsid w:val="004F769B"/>
    <w:rsid w:val="00502AFA"/>
    <w:rsid w:val="00504726"/>
    <w:rsid w:val="005052E3"/>
    <w:rsid w:val="00505620"/>
    <w:rsid w:val="00506433"/>
    <w:rsid w:val="00506456"/>
    <w:rsid w:val="0050748A"/>
    <w:rsid w:val="005074F3"/>
    <w:rsid w:val="00507827"/>
    <w:rsid w:val="00507AB7"/>
    <w:rsid w:val="00511937"/>
    <w:rsid w:val="00511FCF"/>
    <w:rsid w:val="00512103"/>
    <w:rsid w:val="00512B09"/>
    <w:rsid w:val="00514014"/>
    <w:rsid w:val="00514396"/>
    <w:rsid w:val="00514B88"/>
    <w:rsid w:val="0051583D"/>
    <w:rsid w:val="00515A0E"/>
    <w:rsid w:val="005162D4"/>
    <w:rsid w:val="0051698A"/>
    <w:rsid w:val="00517892"/>
    <w:rsid w:val="00520074"/>
    <w:rsid w:val="00520624"/>
    <w:rsid w:val="005217F9"/>
    <w:rsid w:val="005220ED"/>
    <w:rsid w:val="005225CB"/>
    <w:rsid w:val="005227AD"/>
    <w:rsid w:val="00523F9E"/>
    <w:rsid w:val="00524DBE"/>
    <w:rsid w:val="005250B3"/>
    <w:rsid w:val="00525CAE"/>
    <w:rsid w:val="00525DE3"/>
    <w:rsid w:val="0053219E"/>
    <w:rsid w:val="00533796"/>
    <w:rsid w:val="005343A5"/>
    <w:rsid w:val="005346AE"/>
    <w:rsid w:val="0053490C"/>
    <w:rsid w:val="00534E4B"/>
    <w:rsid w:val="00535F04"/>
    <w:rsid w:val="00537343"/>
    <w:rsid w:val="005401A0"/>
    <w:rsid w:val="005407EE"/>
    <w:rsid w:val="00542945"/>
    <w:rsid w:val="005432A1"/>
    <w:rsid w:val="00543D2E"/>
    <w:rsid w:val="005440FD"/>
    <w:rsid w:val="00544CF1"/>
    <w:rsid w:val="005451A6"/>
    <w:rsid w:val="00545E0F"/>
    <w:rsid w:val="00546D2D"/>
    <w:rsid w:val="00550B87"/>
    <w:rsid w:val="005516F3"/>
    <w:rsid w:val="00551CE4"/>
    <w:rsid w:val="00552D58"/>
    <w:rsid w:val="005556FC"/>
    <w:rsid w:val="00555D75"/>
    <w:rsid w:val="00556616"/>
    <w:rsid w:val="00557F0B"/>
    <w:rsid w:val="005601D8"/>
    <w:rsid w:val="00560DF0"/>
    <w:rsid w:val="0056223C"/>
    <w:rsid w:val="00562E53"/>
    <w:rsid w:val="00563545"/>
    <w:rsid w:val="00564046"/>
    <w:rsid w:val="00565FC3"/>
    <w:rsid w:val="0056759C"/>
    <w:rsid w:val="00567FF9"/>
    <w:rsid w:val="00570FDA"/>
    <w:rsid w:val="00571367"/>
    <w:rsid w:val="0057158F"/>
    <w:rsid w:val="00571766"/>
    <w:rsid w:val="00571931"/>
    <w:rsid w:val="00572703"/>
    <w:rsid w:val="00573124"/>
    <w:rsid w:val="005732D7"/>
    <w:rsid w:val="00573680"/>
    <w:rsid w:val="00573A4F"/>
    <w:rsid w:val="00573E37"/>
    <w:rsid w:val="00574138"/>
    <w:rsid w:val="0057600C"/>
    <w:rsid w:val="00576564"/>
    <w:rsid w:val="005765CE"/>
    <w:rsid w:val="00576E43"/>
    <w:rsid w:val="00576EA4"/>
    <w:rsid w:val="00577891"/>
    <w:rsid w:val="00582117"/>
    <w:rsid w:val="00583ECC"/>
    <w:rsid w:val="00585A64"/>
    <w:rsid w:val="005866B8"/>
    <w:rsid w:val="00587502"/>
    <w:rsid w:val="00593DEA"/>
    <w:rsid w:val="00593FB0"/>
    <w:rsid w:val="005943E5"/>
    <w:rsid w:val="0059513E"/>
    <w:rsid w:val="00595210"/>
    <w:rsid w:val="0059564C"/>
    <w:rsid w:val="00597E74"/>
    <w:rsid w:val="005A0AD1"/>
    <w:rsid w:val="005A3042"/>
    <w:rsid w:val="005A354B"/>
    <w:rsid w:val="005A4D47"/>
    <w:rsid w:val="005A5DD1"/>
    <w:rsid w:val="005A67D2"/>
    <w:rsid w:val="005A6AA4"/>
    <w:rsid w:val="005A6BBE"/>
    <w:rsid w:val="005A6D9F"/>
    <w:rsid w:val="005A7802"/>
    <w:rsid w:val="005A7D46"/>
    <w:rsid w:val="005A7E35"/>
    <w:rsid w:val="005B08B6"/>
    <w:rsid w:val="005B1882"/>
    <w:rsid w:val="005B20C9"/>
    <w:rsid w:val="005B2100"/>
    <w:rsid w:val="005B2305"/>
    <w:rsid w:val="005B2766"/>
    <w:rsid w:val="005B2B49"/>
    <w:rsid w:val="005B2F5F"/>
    <w:rsid w:val="005B4508"/>
    <w:rsid w:val="005B4663"/>
    <w:rsid w:val="005B48FF"/>
    <w:rsid w:val="005B558C"/>
    <w:rsid w:val="005B69CA"/>
    <w:rsid w:val="005B7043"/>
    <w:rsid w:val="005B7505"/>
    <w:rsid w:val="005B7D01"/>
    <w:rsid w:val="005C02D7"/>
    <w:rsid w:val="005C182F"/>
    <w:rsid w:val="005C1E32"/>
    <w:rsid w:val="005C2BD3"/>
    <w:rsid w:val="005C31D8"/>
    <w:rsid w:val="005C38D1"/>
    <w:rsid w:val="005C3C3B"/>
    <w:rsid w:val="005C60E4"/>
    <w:rsid w:val="005C670D"/>
    <w:rsid w:val="005D1CB4"/>
    <w:rsid w:val="005D30C8"/>
    <w:rsid w:val="005D3556"/>
    <w:rsid w:val="005D363F"/>
    <w:rsid w:val="005D4FE9"/>
    <w:rsid w:val="005D6679"/>
    <w:rsid w:val="005E068A"/>
    <w:rsid w:val="005E0C03"/>
    <w:rsid w:val="005E2C4D"/>
    <w:rsid w:val="005E2D3C"/>
    <w:rsid w:val="005E36F0"/>
    <w:rsid w:val="005E3E9E"/>
    <w:rsid w:val="005E492E"/>
    <w:rsid w:val="005E60F0"/>
    <w:rsid w:val="005E61B7"/>
    <w:rsid w:val="005E7AF8"/>
    <w:rsid w:val="005F0487"/>
    <w:rsid w:val="005F0E22"/>
    <w:rsid w:val="005F1537"/>
    <w:rsid w:val="005F1ED2"/>
    <w:rsid w:val="005F35CB"/>
    <w:rsid w:val="005F3DCB"/>
    <w:rsid w:val="005F4157"/>
    <w:rsid w:val="005F4A76"/>
    <w:rsid w:val="005F5914"/>
    <w:rsid w:val="005F5B51"/>
    <w:rsid w:val="005F68FA"/>
    <w:rsid w:val="005F74C7"/>
    <w:rsid w:val="006023C8"/>
    <w:rsid w:val="006032D1"/>
    <w:rsid w:val="00603629"/>
    <w:rsid w:val="00604C15"/>
    <w:rsid w:val="00604C86"/>
    <w:rsid w:val="00606B4A"/>
    <w:rsid w:val="006075FC"/>
    <w:rsid w:val="00610D6F"/>
    <w:rsid w:val="00612508"/>
    <w:rsid w:val="0061362F"/>
    <w:rsid w:val="00613B88"/>
    <w:rsid w:val="00613EE2"/>
    <w:rsid w:val="006156E6"/>
    <w:rsid w:val="006158D5"/>
    <w:rsid w:val="00617087"/>
    <w:rsid w:val="006209B5"/>
    <w:rsid w:val="006216B7"/>
    <w:rsid w:val="00621910"/>
    <w:rsid w:val="00622E43"/>
    <w:rsid w:val="00622ECB"/>
    <w:rsid w:val="00623D46"/>
    <w:rsid w:val="006255CA"/>
    <w:rsid w:val="00625D83"/>
    <w:rsid w:val="00626C96"/>
    <w:rsid w:val="006270EE"/>
    <w:rsid w:val="00627DC1"/>
    <w:rsid w:val="00630053"/>
    <w:rsid w:val="00630301"/>
    <w:rsid w:val="00630998"/>
    <w:rsid w:val="00630F36"/>
    <w:rsid w:val="006313E7"/>
    <w:rsid w:val="006321CB"/>
    <w:rsid w:val="00632560"/>
    <w:rsid w:val="00632E47"/>
    <w:rsid w:val="00636FF8"/>
    <w:rsid w:val="00637E09"/>
    <w:rsid w:val="00637ECF"/>
    <w:rsid w:val="00640788"/>
    <w:rsid w:val="00642142"/>
    <w:rsid w:val="00642CF9"/>
    <w:rsid w:val="006459F4"/>
    <w:rsid w:val="0064647E"/>
    <w:rsid w:val="0064661C"/>
    <w:rsid w:val="006473ED"/>
    <w:rsid w:val="00651376"/>
    <w:rsid w:val="00651984"/>
    <w:rsid w:val="00651C10"/>
    <w:rsid w:val="00652B69"/>
    <w:rsid w:val="0065332C"/>
    <w:rsid w:val="006556E9"/>
    <w:rsid w:val="0065662A"/>
    <w:rsid w:val="00657DC3"/>
    <w:rsid w:val="006614CA"/>
    <w:rsid w:val="006623E7"/>
    <w:rsid w:val="00662B80"/>
    <w:rsid w:val="006639A5"/>
    <w:rsid w:val="006644B0"/>
    <w:rsid w:val="00665739"/>
    <w:rsid w:val="00665DA3"/>
    <w:rsid w:val="0066768F"/>
    <w:rsid w:val="00670F6C"/>
    <w:rsid w:val="00671078"/>
    <w:rsid w:val="00671906"/>
    <w:rsid w:val="00676028"/>
    <w:rsid w:val="00676E58"/>
    <w:rsid w:val="00682B3B"/>
    <w:rsid w:val="00682C92"/>
    <w:rsid w:val="00684C0F"/>
    <w:rsid w:val="00684F76"/>
    <w:rsid w:val="006852C7"/>
    <w:rsid w:val="006852CE"/>
    <w:rsid w:val="00685311"/>
    <w:rsid w:val="0068574C"/>
    <w:rsid w:val="00685DE3"/>
    <w:rsid w:val="00686FC9"/>
    <w:rsid w:val="00687E28"/>
    <w:rsid w:val="00691F62"/>
    <w:rsid w:val="00692D14"/>
    <w:rsid w:val="006938B8"/>
    <w:rsid w:val="00694B1C"/>
    <w:rsid w:val="00695BDD"/>
    <w:rsid w:val="006A08DF"/>
    <w:rsid w:val="006A09B8"/>
    <w:rsid w:val="006A0C91"/>
    <w:rsid w:val="006A0D90"/>
    <w:rsid w:val="006A0F58"/>
    <w:rsid w:val="006A1B11"/>
    <w:rsid w:val="006A2B01"/>
    <w:rsid w:val="006A2EA7"/>
    <w:rsid w:val="006A357E"/>
    <w:rsid w:val="006A4E06"/>
    <w:rsid w:val="006A76D7"/>
    <w:rsid w:val="006A7A3B"/>
    <w:rsid w:val="006B1A12"/>
    <w:rsid w:val="006B58ED"/>
    <w:rsid w:val="006B61D7"/>
    <w:rsid w:val="006B65C7"/>
    <w:rsid w:val="006B6BB4"/>
    <w:rsid w:val="006C07BE"/>
    <w:rsid w:val="006C12D5"/>
    <w:rsid w:val="006C141B"/>
    <w:rsid w:val="006C150B"/>
    <w:rsid w:val="006C1727"/>
    <w:rsid w:val="006C27C4"/>
    <w:rsid w:val="006C29D8"/>
    <w:rsid w:val="006C2E79"/>
    <w:rsid w:val="006C3219"/>
    <w:rsid w:val="006C32F0"/>
    <w:rsid w:val="006C32FD"/>
    <w:rsid w:val="006C39CE"/>
    <w:rsid w:val="006C57B4"/>
    <w:rsid w:val="006C5B06"/>
    <w:rsid w:val="006C783D"/>
    <w:rsid w:val="006D0811"/>
    <w:rsid w:val="006D0FCC"/>
    <w:rsid w:val="006D21F5"/>
    <w:rsid w:val="006D3089"/>
    <w:rsid w:val="006D459B"/>
    <w:rsid w:val="006D588B"/>
    <w:rsid w:val="006D7516"/>
    <w:rsid w:val="006D7898"/>
    <w:rsid w:val="006D799A"/>
    <w:rsid w:val="006D7DAF"/>
    <w:rsid w:val="006E0192"/>
    <w:rsid w:val="006E126D"/>
    <w:rsid w:val="006E1FC3"/>
    <w:rsid w:val="006E2C18"/>
    <w:rsid w:val="006E3542"/>
    <w:rsid w:val="006E4C17"/>
    <w:rsid w:val="006E6EA5"/>
    <w:rsid w:val="006E7685"/>
    <w:rsid w:val="006F1039"/>
    <w:rsid w:val="006F2402"/>
    <w:rsid w:val="006F2BDA"/>
    <w:rsid w:val="006F4279"/>
    <w:rsid w:val="006F4350"/>
    <w:rsid w:val="006F55A5"/>
    <w:rsid w:val="006F5895"/>
    <w:rsid w:val="006F7809"/>
    <w:rsid w:val="00700655"/>
    <w:rsid w:val="00702038"/>
    <w:rsid w:val="00702B90"/>
    <w:rsid w:val="00704CE9"/>
    <w:rsid w:val="0070552C"/>
    <w:rsid w:val="00705805"/>
    <w:rsid w:val="0070616B"/>
    <w:rsid w:val="00706295"/>
    <w:rsid w:val="00706FDA"/>
    <w:rsid w:val="007110AE"/>
    <w:rsid w:val="00711F9A"/>
    <w:rsid w:val="00712E87"/>
    <w:rsid w:val="00713810"/>
    <w:rsid w:val="00713A0B"/>
    <w:rsid w:val="007175C5"/>
    <w:rsid w:val="00717B14"/>
    <w:rsid w:val="00720424"/>
    <w:rsid w:val="00721556"/>
    <w:rsid w:val="00722E6C"/>
    <w:rsid w:val="007236F7"/>
    <w:rsid w:val="00724394"/>
    <w:rsid w:val="00724F13"/>
    <w:rsid w:val="00725431"/>
    <w:rsid w:val="00727A6E"/>
    <w:rsid w:val="007303A5"/>
    <w:rsid w:val="00730912"/>
    <w:rsid w:val="00730B3E"/>
    <w:rsid w:val="00730C98"/>
    <w:rsid w:val="00731E2B"/>
    <w:rsid w:val="0073355B"/>
    <w:rsid w:val="00734002"/>
    <w:rsid w:val="0073420B"/>
    <w:rsid w:val="00734CE5"/>
    <w:rsid w:val="00736367"/>
    <w:rsid w:val="0073676A"/>
    <w:rsid w:val="00737D2D"/>
    <w:rsid w:val="00737E27"/>
    <w:rsid w:val="0074012D"/>
    <w:rsid w:val="00740648"/>
    <w:rsid w:val="00743A28"/>
    <w:rsid w:val="00743ECF"/>
    <w:rsid w:val="007441BF"/>
    <w:rsid w:val="0074486C"/>
    <w:rsid w:val="00744A1F"/>
    <w:rsid w:val="00744B19"/>
    <w:rsid w:val="007452E4"/>
    <w:rsid w:val="007455D0"/>
    <w:rsid w:val="007455DD"/>
    <w:rsid w:val="00746516"/>
    <w:rsid w:val="00746A5C"/>
    <w:rsid w:val="00747385"/>
    <w:rsid w:val="007474F5"/>
    <w:rsid w:val="00747555"/>
    <w:rsid w:val="0074760E"/>
    <w:rsid w:val="007479A2"/>
    <w:rsid w:val="00750146"/>
    <w:rsid w:val="007512BC"/>
    <w:rsid w:val="00751A8C"/>
    <w:rsid w:val="00751B66"/>
    <w:rsid w:val="007522F4"/>
    <w:rsid w:val="00752FA9"/>
    <w:rsid w:val="007531D2"/>
    <w:rsid w:val="00754ABA"/>
    <w:rsid w:val="00754E87"/>
    <w:rsid w:val="00755360"/>
    <w:rsid w:val="00755947"/>
    <w:rsid w:val="00757A10"/>
    <w:rsid w:val="00757D01"/>
    <w:rsid w:val="0076103D"/>
    <w:rsid w:val="00761CA6"/>
    <w:rsid w:val="00761CE0"/>
    <w:rsid w:val="007638AC"/>
    <w:rsid w:val="00763F74"/>
    <w:rsid w:val="0076641E"/>
    <w:rsid w:val="00767081"/>
    <w:rsid w:val="00767B18"/>
    <w:rsid w:val="00767CE4"/>
    <w:rsid w:val="0077013D"/>
    <w:rsid w:val="007703CD"/>
    <w:rsid w:val="00770808"/>
    <w:rsid w:val="0077108A"/>
    <w:rsid w:val="007713F3"/>
    <w:rsid w:val="00771466"/>
    <w:rsid w:val="00771D1C"/>
    <w:rsid w:val="00771D2A"/>
    <w:rsid w:val="007722E7"/>
    <w:rsid w:val="007724DA"/>
    <w:rsid w:val="0077298E"/>
    <w:rsid w:val="007733F2"/>
    <w:rsid w:val="00776060"/>
    <w:rsid w:val="00780CD9"/>
    <w:rsid w:val="007813A4"/>
    <w:rsid w:val="00782B0D"/>
    <w:rsid w:val="00782BE7"/>
    <w:rsid w:val="00782D40"/>
    <w:rsid w:val="00784032"/>
    <w:rsid w:val="00785148"/>
    <w:rsid w:val="0078622C"/>
    <w:rsid w:val="007864B3"/>
    <w:rsid w:val="007901E8"/>
    <w:rsid w:val="007935EA"/>
    <w:rsid w:val="0079781A"/>
    <w:rsid w:val="007A0A1E"/>
    <w:rsid w:val="007A1546"/>
    <w:rsid w:val="007A1EB0"/>
    <w:rsid w:val="007A228C"/>
    <w:rsid w:val="007A368E"/>
    <w:rsid w:val="007A537D"/>
    <w:rsid w:val="007A5868"/>
    <w:rsid w:val="007A78A0"/>
    <w:rsid w:val="007A7A31"/>
    <w:rsid w:val="007A7AF2"/>
    <w:rsid w:val="007B043C"/>
    <w:rsid w:val="007B04CE"/>
    <w:rsid w:val="007B12D6"/>
    <w:rsid w:val="007B1DFD"/>
    <w:rsid w:val="007B3E22"/>
    <w:rsid w:val="007B4FA3"/>
    <w:rsid w:val="007B513C"/>
    <w:rsid w:val="007B5534"/>
    <w:rsid w:val="007B57A3"/>
    <w:rsid w:val="007B58EB"/>
    <w:rsid w:val="007B5E1E"/>
    <w:rsid w:val="007B6633"/>
    <w:rsid w:val="007B6871"/>
    <w:rsid w:val="007B7270"/>
    <w:rsid w:val="007B7A2F"/>
    <w:rsid w:val="007B7C90"/>
    <w:rsid w:val="007C07CB"/>
    <w:rsid w:val="007C1DCC"/>
    <w:rsid w:val="007C21CD"/>
    <w:rsid w:val="007C3273"/>
    <w:rsid w:val="007C32EE"/>
    <w:rsid w:val="007C33D7"/>
    <w:rsid w:val="007C354F"/>
    <w:rsid w:val="007C3C90"/>
    <w:rsid w:val="007C3D33"/>
    <w:rsid w:val="007C4DC2"/>
    <w:rsid w:val="007C4F23"/>
    <w:rsid w:val="007C588C"/>
    <w:rsid w:val="007C5CBD"/>
    <w:rsid w:val="007C5E6E"/>
    <w:rsid w:val="007C6B41"/>
    <w:rsid w:val="007C7606"/>
    <w:rsid w:val="007D17AB"/>
    <w:rsid w:val="007D1C95"/>
    <w:rsid w:val="007D294A"/>
    <w:rsid w:val="007D448E"/>
    <w:rsid w:val="007D47D2"/>
    <w:rsid w:val="007D6EC0"/>
    <w:rsid w:val="007D78B7"/>
    <w:rsid w:val="007D7E1D"/>
    <w:rsid w:val="007E0484"/>
    <w:rsid w:val="007E07D7"/>
    <w:rsid w:val="007E143A"/>
    <w:rsid w:val="007E1B69"/>
    <w:rsid w:val="007E1BEF"/>
    <w:rsid w:val="007E306D"/>
    <w:rsid w:val="007E3724"/>
    <w:rsid w:val="007E39E5"/>
    <w:rsid w:val="007E4041"/>
    <w:rsid w:val="007E51B1"/>
    <w:rsid w:val="007E5666"/>
    <w:rsid w:val="007E7A60"/>
    <w:rsid w:val="007F0FD2"/>
    <w:rsid w:val="007F23D6"/>
    <w:rsid w:val="007F29B3"/>
    <w:rsid w:val="007F3302"/>
    <w:rsid w:val="007F33CF"/>
    <w:rsid w:val="007F3AF6"/>
    <w:rsid w:val="007F47C4"/>
    <w:rsid w:val="007F4DD0"/>
    <w:rsid w:val="007F568E"/>
    <w:rsid w:val="007F629D"/>
    <w:rsid w:val="0080017F"/>
    <w:rsid w:val="00800343"/>
    <w:rsid w:val="008009ED"/>
    <w:rsid w:val="008010A4"/>
    <w:rsid w:val="00801605"/>
    <w:rsid w:val="00801C3E"/>
    <w:rsid w:val="00802418"/>
    <w:rsid w:val="00802BF7"/>
    <w:rsid w:val="00803087"/>
    <w:rsid w:val="0080345C"/>
    <w:rsid w:val="0080461A"/>
    <w:rsid w:val="008049CF"/>
    <w:rsid w:val="0080610D"/>
    <w:rsid w:val="00806358"/>
    <w:rsid w:val="00806433"/>
    <w:rsid w:val="0081192A"/>
    <w:rsid w:val="00812489"/>
    <w:rsid w:val="008143AB"/>
    <w:rsid w:val="0081559B"/>
    <w:rsid w:val="0081687A"/>
    <w:rsid w:val="00816FA4"/>
    <w:rsid w:val="0081733C"/>
    <w:rsid w:val="00817BC1"/>
    <w:rsid w:val="008207DA"/>
    <w:rsid w:val="008212A9"/>
    <w:rsid w:val="008221A5"/>
    <w:rsid w:val="0082259D"/>
    <w:rsid w:val="00824E59"/>
    <w:rsid w:val="0082522F"/>
    <w:rsid w:val="00827529"/>
    <w:rsid w:val="008301CA"/>
    <w:rsid w:val="0083078F"/>
    <w:rsid w:val="00830ADB"/>
    <w:rsid w:val="00830AEB"/>
    <w:rsid w:val="00831979"/>
    <w:rsid w:val="008319D1"/>
    <w:rsid w:val="00832AC2"/>
    <w:rsid w:val="008333B8"/>
    <w:rsid w:val="00835E92"/>
    <w:rsid w:val="00836D33"/>
    <w:rsid w:val="00840808"/>
    <w:rsid w:val="00840DDC"/>
    <w:rsid w:val="00841F0B"/>
    <w:rsid w:val="0084386A"/>
    <w:rsid w:val="0084392E"/>
    <w:rsid w:val="00843FCC"/>
    <w:rsid w:val="0084537A"/>
    <w:rsid w:val="00845D8E"/>
    <w:rsid w:val="008462D9"/>
    <w:rsid w:val="008467B4"/>
    <w:rsid w:val="008468DA"/>
    <w:rsid w:val="00850EAC"/>
    <w:rsid w:val="00851352"/>
    <w:rsid w:val="00851A9B"/>
    <w:rsid w:val="00852BF9"/>
    <w:rsid w:val="008534FA"/>
    <w:rsid w:val="00854B00"/>
    <w:rsid w:val="00854E0C"/>
    <w:rsid w:val="00854E39"/>
    <w:rsid w:val="00855800"/>
    <w:rsid w:val="00856AAA"/>
    <w:rsid w:val="00857077"/>
    <w:rsid w:val="008570A9"/>
    <w:rsid w:val="00857C51"/>
    <w:rsid w:val="00857DE1"/>
    <w:rsid w:val="008602D4"/>
    <w:rsid w:val="0086091E"/>
    <w:rsid w:val="00860DED"/>
    <w:rsid w:val="0086120E"/>
    <w:rsid w:val="008616A0"/>
    <w:rsid w:val="00861E55"/>
    <w:rsid w:val="00862068"/>
    <w:rsid w:val="00863189"/>
    <w:rsid w:val="00863230"/>
    <w:rsid w:val="00865BD0"/>
    <w:rsid w:val="00865DA6"/>
    <w:rsid w:val="008670E7"/>
    <w:rsid w:val="00867DA2"/>
    <w:rsid w:val="00870742"/>
    <w:rsid w:val="00871540"/>
    <w:rsid w:val="008717D8"/>
    <w:rsid w:val="00871ECE"/>
    <w:rsid w:val="0087215C"/>
    <w:rsid w:val="00872F15"/>
    <w:rsid w:val="008740D4"/>
    <w:rsid w:val="00874699"/>
    <w:rsid w:val="00875D25"/>
    <w:rsid w:val="00876CA8"/>
    <w:rsid w:val="008773B8"/>
    <w:rsid w:val="00880C96"/>
    <w:rsid w:val="00880E35"/>
    <w:rsid w:val="00882B51"/>
    <w:rsid w:val="00884BC5"/>
    <w:rsid w:val="00884F7C"/>
    <w:rsid w:val="00885153"/>
    <w:rsid w:val="008862B1"/>
    <w:rsid w:val="008864FD"/>
    <w:rsid w:val="008875FE"/>
    <w:rsid w:val="008878BB"/>
    <w:rsid w:val="00887F8E"/>
    <w:rsid w:val="00893886"/>
    <w:rsid w:val="00893CC8"/>
    <w:rsid w:val="00894BFE"/>
    <w:rsid w:val="00894C02"/>
    <w:rsid w:val="00894C43"/>
    <w:rsid w:val="00894EBA"/>
    <w:rsid w:val="008950EB"/>
    <w:rsid w:val="00896234"/>
    <w:rsid w:val="00896A5B"/>
    <w:rsid w:val="00897059"/>
    <w:rsid w:val="0089771A"/>
    <w:rsid w:val="00897A2D"/>
    <w:rsid w:val="00897E43"/>
    <w:rsid w:val="008A06DD"/>
    <w:rsid w:val="008A0C71"/>
    <w:rsid w:val="008A150A"/>
    <w:rsid w:val="008A2982"/>
    <w:rsid w:val="008A2E63"/>
    <w:rsid w:val="008A320A"/>
    <w:rsid w:val="008A3E30"/>
    <w:rsid w:val="008A4723"/>
    <w:rsid w:val="008A5747"/>
    <w:rsid w:val="008A5DB6"/>
    <w:rsid w:val="008A6552"/>
    <w:rsid w:val="008A6594"/>
    <w:rsid w:val="008A6D4B"/>
    <w:rsid w:val="008A6EBF"/>
    <w:rsid w:val="008B08BA"/>
    <w:rsid w:val="008B0F5C"/>
    <w:rsid w:val="008B1691"/>
    <w:rsid w:val="008B19E2"/>
    <w:rsid w:val="008B1B67"/>
    <w:rsid w:val="008B1C90"/>
    <w:rsid w:val="008B21F0"/>
    <w:rsid w:val="008B23D9"/>
    <w:rsid w:val="008B304C"/>
    <w:rsid w:val="008B32EA"/>
    <w:rsid w:val="008B5F50"/>
    <w:rsid w:val="008B7216"/>
    <w:rsid w:val="008B72F1"/>
    <w:rsid w:val="008C0791"/>
    <w:rsid w:val="008C08DB"/>
    <w:rsid w:val="008C09DC"/>
    <w:rsid w:val="008C222B"/>
    <w:rsid w:val="008C2DC1"/>
    <w:rsid w:val="008C3826"/>
    <w:rsid w:val="008C3F34"/>
    <w:rsid w:val="008C4529"/>
    <w:rsid w:val="008C4BAE"/>
    <w:rsid w:val="008C4D5F"/>
    <w:rsid w:val="008C5738"/>
    <w:rsid w:val="008C648E"/>
    <w:rsid w:val="008C7EAD"/>
    <w:rsid w:val="008D0CFE"/>
    <w:rsid w:val="008D271B"/>
    <w:rsid w:val="008D6152"/>
    <w:rsid w:val="008D61A8"/>
    <w:rsid w:val="008E113D"/>
    <w:rsid w:val="008E1554"/>
    <w:rsid w:val="008E1D85"/>
    <w:rsid w:val="008E3324"/>
    <w:rsid w:val="008E37C5"/>
    <w:rsid w:val="008E63E4"/>
    <w:rsid w:val="008E6C65"/>
    <w:rsid w:val="008E724D"/>
    <w:rsid w:val="008E77CA"/>
    <w:rsid w:val="008E7BA9"/>
    <w:rsid w:val="008F0DE4"/>
    <w:rsid w:val="008F0F81"/>
    <w:rsid w:val="008F24D7"/>
    <w:rsid w:val="008F273D"/>
    <w:rsid w:val="008F27BF"/>
    <w:rsid w:val="008F27EF"/>
    <w:rsid w:val="008F2E64"/>
    <w:rsid w:val="008F3F50"/>
    <w:rsid w:val="008F6591"/>
    <w:rsid w:val="008F66A0"/>
    <w:rsid w:val="008F6A2E"/>
    <w:rsid w:val="008F6CC2"/>
    <w:rsid w:val="008F6ED1"/>
    <w:rsid w:val="009009FA"/>
    <w:rsid w:val="00903296"/>
    <w:rsid w:val="00903A08"/>
    <w:rsid w:val="0090520D"/>
    <w:rsid w:val="009053E6"/>
    <w:rsid w:val="00907BC7"/>
    <w:rsid w:val="00907BEF"/>
    <w:rsid w:val="009142EC"/>
    <w:rsid w:val="00914693"/>
    <w:rsid w:val="009154C3"/>
    <w:rsid w:val="0091580B"/>
    <w:rsid w:val="00915D28"/>
    <w:rsid w:val="0091668D"/>
    <w:rsid w:val="0092185F"/>
    <w:rsid w:val="00922325"/>
    <w:rsid w:val="00922F26"/>
    <w:rsid w:val="00923096"/>
    <w:rsid w:val="009234ED"/>
    <w:rsid w:val="00923540"/>
    <w:rsid w:val="00923791"/>
    <w:rsid w:val="00926767"/>
    <w:rsid w:val="00927F83"/>
    <w:rsid w:val="00930606"/>
    <w:rsid w:val="00935212"/>
    <w:rsid w:val="009353AB"/>
    <w:rsid w:val="009357EE"/>
    <w:rsid w:val="009361D5"/>
    <w:rsid w:val="0093657A"/>
    <w:rsid w:val="00937F37"/>
    <w:rsid w:val="00940097"/>
    <w:rsid w:val="009404E4"/>
    <w:rsid w:val="00940546"/>
    <w:rsid w:val="009410C5"/>
    <w:rsid w:val="0094139C"/>
    <w:rsid w:val="009428A4"/>
    <w:rsid w:val="00944ABC"/>
    <w:rsid w:val="0094501F"/>
    <w:rsid w:val="00946CF3"/>
    <w:rsid w:val="0094719C"/>
    <w:rsid w:val="00947239"/>
    <w:rsid w:val="009472DF"/>
    <w:rsid w:val="00950512"/>
    <w:rsid w:val="00951347"/>
    <w:rsid w:val="00951642"/>
    <w:rsid w:val="00951981"/>
    <w:rsid w:val="00952547"/>
    <w:rsid w:val="00953AD9"/>
    <w:rsid w:val="00953C8D"/>
    <w:rsid w:val="0095408E"/>
    <w:rsid w:val="00956063"/>
    <w:rsid w:val="0095652C"/>
    <w:rsid w:val="00956DA4"/>
    <w:rsid w:val="0095703A"/>
    <w:rsid w:val="00962408"/>
    <w:rsid w:val="009628A2"/>
    <w:rsid w:val="00962981"/>
    <w:rsid w:val="0096336D"/>
    <w:rsid w:val="00964C87"/>
    <w:rsid w:val="00964ED0"/>
    <w:rsid w:val="009659F4"/>
    <w:rsid w:val="00970D60"/>
    <w:rsid w:val="00971336"/>
    <w:rsid w:val="00971876"/>
    <w:rsid w:val="009721A2"/>
    <w:rsid w:val="00973AA9"/>
    <w:rsid w:val="00973E1E"/>
    <w:rsid w:val="009743C6"/>
    <w:rsid w:val="00975927"/>
    <w:rsid w:val="0097744E"/>
    <w:rsid w:val="009807D1"/>
    <w:rsid w:val="009824B7"/>
    <w:rsid w:val="00983F4E"/>
    <w:rsid w:val="00984788"/>
    <w:rsid w:val="00986673"/>
    <w:rsid w:val="009870EC"/>
    <w:rsid w:val="00987590"/>
    <w:rsid w:val="009879A0"/>
    <w:rsid w:val="00987E68"/>
    <w:rsid w:val="00991086"/>
    <w:rsid w:val="009920A0"/>
    <w:rsid w:val="00992E0E"/>
    <w:rsid w:val="00992E4E"/>
    <w:rsid w:val="00992E9C"/>
    <w:rsid w:val="00992F19"/>
    <w:rsid w:val="00993885"/>
    <w:rsid w:val="0099390E"/>
    <w:rsid w:val="00993F1D"/>
    <w:rsid w:val="009948D9"/>
    <w:rsid w:val="009960E5"/>
    <w:rsid w:val="0099658C"/>
    <w:rsid w:val="009966E4"/>
    <w:rsid w:val="00997564"/>
    <w:rsid w:val="009978C0"/>
    <w:rsid w:val="009A2B52"/>
    <w:rsid w:val="009A3083"/>
    <w:rsid w:val="009A3CDA"/>
    <w:rsid w:val="009A576F"/>
    <w:rsid w:val="009A6BBA"/>
    <w:rsid w:val="009A77EB"/>
    <w:rsid w:val="009A7ADC"/>
    <w:rsid w:val="009B0D30"/>
    <w:rsid w:val="009B1D3E"/>
    <w:rsid w:val="009B2E1C"/>
    <w:rsid w:val="009B37CE"/>
    <w:rsid w:val="009B3AA1"/>
    <w:rsid w:val="009B48F5"/>
    <w:rsid w:val="009B551A"/>
    <w:rsid w:val="009B5DD5"/>
    <w:rsid w:val="009B5FE7"/>
    <w:rsid w:val="009B68A8"/>
    <w:rsid w:val="009C19B7"/>
    <w:rsid w:val="009C302B"/>
    <w:rsid w:val="009C33F1"/>
    <w:rsid w:val="009C442A"/>
    <w:rsid w:val="009C58EB"/>
    <w:rsid w:val="009C5ABB"/>
    <w:rsid w:val="009C6954"/>
    <w:rsid w:val="009C6AE9"/>
    <w:rsid w:val="009C7003"/>
    <w:rsid w:val="009C72AC"/>
    <w:rsid w:val="009D0914"/>
    <w:rsid w:val="009D1C9A"/>
    <w:rsid w:val="009D20D6"/>
    <w:rsid w:val="009D22EB"/>
    <w:rsid w:val="009D25A6"/>
    <w:rsid w:val="009D35EA"/>
    <w:rsid w:val="009D41BB"/>
    <w:rsid w:val="009D61FA"/>
    <w:rsid w:val="009D6709"/>
    <w:rsid w:val="009D7C51"/>
    <w:rsid w:val="009E0EFD"/>
    <w:rsid w:val="009E182B"/>
    <w:rsid w:val="009E196C"/>
    <w:rsid w:val="009E2859"/>
    <w:rsid w:val="009E4549"/>
    <w:rsid w:val="009E4600"/>
    <w:rsid w:val="009E4EC1"/>
    <w:rsid w:val="009E6694"/>
    <w:rsid w:val="009E6A0A"/>
    <w:rsid w:val="009E7872"/>
    <w:rsid w:val="009E798D"/>
    <w:rsid w:val="009E7E2B"/>
    <w:rsid w:val="009F2451"/>
    <w:rsid w:val="009F35AD"/>
    <w:rsid w:val="009F36BF"/>
    <w:rsid w:val="009F5202"/>
    <w:rsid w:val="009F7903"/>
    <w:rsid w:val="00A03CBF"/>
    <w:rsid w:val="00A04D56"/>
    <w:rsid w:val="00A053BD"/>
    <w:rsid w:val="00A05743"/>
    <w:rsid w:val="00A05971"/>
    <w:rsid w:val="00A0637C"/>
    <w:rsid w:val="00A0733F"/>
    <w:rsid w:val="00A079F9"/>
    <w:rsid w:val="00A111B6"/>
    <w:rsid w:val="00A11F77"/>
    <w:rsid w:val="00A12121"/>
    <w:rsid w:val="00A12707"/>
    <w:rsid w:val="00A12DEF"/>
    <w:rsid w:val="00A13244"/>
    <w:rsid w:val="00A1363A"/>
    <w:rsid w:val="00A13651"/>
    <w:rsid w:val="00A14F2D"/>
    <w:rsid w:val="00A15676"/>
    <w:rsid w:val="00A17A99"/>
    <w:rsid w:val="00A2170A"/>
    <w:rsid w:val="00A240CB"/>
    <w:rsid w:val="00A24200"/>
    <w:rsid w:val="00A2494A"/>
    <w:rsid w:val="00A26540"/>
    <w:rsid w:val="00A26A06"/>
    <w:rsid w:val="00A26D27"/>
    <w:rsid w:val="00A3116C"/>
    <w:rsid w:val="00A31411"/>
    <w:rsid w:val="00A314E5"/>
    <w:rsid w:val="00A31C22"/>
    <w:rsid w:val="00A31D7D"/>
    <w:rsid w:val="00A32809"/>
    <w:rsid w:val="00A3740A"/>
    <w:rsid w:val="00A376EE"/>
    <w:rsid w:val="00A37F84"/>
    <w:rsid w:val="00A42A99"/>
    <w:rsid w:val="00A42D6D"/>
    <w:rsid w:val="00A43151"/>
    <w:rsid w:val="00A4327A"/>
    <w:rsid w:val="00A437F6"/>
    <w:rsid w:val="00A43D44"/>
    <w:rsid w:val="00A444F4"/>
    <w:rsid w:val="00A44B28"/>
    <w:rsid w:val="00A468DE"/>
    <w:rsid w:val="00A5001C"/>
    <w:rsid w:val="00A50A88"/>
    <w:rsid w:val="00A50BB9"/>
    <w:rsid w:val="00A5151A"/>
    <w:rsid w:val="00A52CB0"/>
    <w:rsid w:val="00A539D6"/>
    <w:rsid w:val="00A540A3"/>
    <w:rsid w:val="00A54334"/>
    <w:rsid w:val="00A54A0A"/>
    <w:rsid w:val="00A563AA"/>
    <w:rsid w:val="00A57E0A"/>
    <w:rsid w:val="00A609FC"/>
    <w:rsid w:val="00A6143D"/>
    <w:rsid w:val="00A62439"/>
    <w:rsid w:val="00A624C9"/>
    <w:rsid w:val="00A634D6"/>
    <w:rsid w:val="00A649A2"/>
    <w:rsid w:val="00A64C45"/>
    <w:rsid w:val="00A64EE6"/>
    <w:rsid w:val="00A65A12"/>
    <w:rsid w:val="00A65F60"/>
    <w:rsid w:val="00A67878"/>
    <w:rsid w:val="00A704D3"/>
    <w:rsid w:val="00A708C6"/>
    <w:rsid w:val="00A72033"/>
    <w:rsid w:val="00A72525"/>
    <w:rsid w:val="00A73981"/>
    <w:rsid w:val="00A73ABB"/>
    <w:rsid w:val="00A74951"/>
    <w:rsid w:val="00A75488"/>
    <w:rsid w:val="00A76C29"/>
    <w:rsid w:val="00A76D27"/>
    <w:rsid w:val="00A76DDE"/>
    <w:rsid w:val="00A772D4"/>
    <w:rsid w:val="00A773CC"/>
    <w:rsid w:val="00A8045E"/>
    <w:rsid w:val="00A80BA7"/>
    <w:rsid w:val="00A80DD0"/>
    <w:rsid w:val="00A823F6"/>
    <w:rsid w:val="00A844D6"/>
    <w:rsid w:val="00A86299"/>
    <w:rsid w:val="00A8719E"/>
    <w:rsid w:val="00A8771E"/>
    <w:rsid w:val="00A87E22"/>
    <w:rsid w:val="00A92D45"/>
    <w:rsid w:val="00A93800"/>
    <w:rsid w:val="00A943FF"/>
    <w:rsid w:val="00A95678"/>
    <w:rsid w:val="00AA0A89"/>
    <w:rsid w:val="00AA0C15"/>
    <w:rsid w:val="00AA0E87"/>
    <w:rsid w:val="00AA28B4"/>
    <w:rsid w:val="00AA5368"/>
    <w:rsid w:val="00AA6429"/>
    <w:rsid w:val="00AA6820"/>
    <w:rsid w:val="00AB0CFC"/>
    <w:rsid w:val="00AB2D7E"/>
    <w:rsid w:val="00AB43C3"/>
    <w:rsid w:val="00AB4643"/>
    <w:rsid w:val="00AB4A96"/>
    <w:rsid w:val="00AB536F"/>
    <w:rsid w:val="00AB558C"/>
    <w:rsid w:val="00AB57B6"/>
    <w:rsid w:val="00AB5BF8"/>
    <w:rsid w:val="00AB7B94"/>
    <w:rsid w:val="00AC01AA"/>
    <w:rsid w:val="00AC0885"/>
    <w:rsid w:val="00AC0AD2"/>
    <w:rsid w:val="00AC1B04"/>
    <w:rsid w:val="00AC30AB"/>
    <w:rsid w:val="00AC3987"/>
    <w:rsid w:val="00AC4480"/>
    <w:rsid w:val="00AC487A"/>
    <w:rsid w:val="00AC4F72"/>
    <w:rsid w:val="00AC6A0F"/>
    <w:rsid w:val="00AD2640"/>
    <w:rsid w:val="00AD70EE"/>
    <w:rsid w:val="00AE153C"/>
    <w:rsid w:val="00AE21E7"/>
    <w:rsid w:val="00AE2914"/>
    <w:rsid w:val="00AE3F12"/>
    <w:rsid w:val="00AE46E9"/>
    <w:rsid w:val="00AE482E"/>
    <w:rsid w:val="00AE49E4"/>
    <w:rsid w:val="00AE6951"/>
    <w:rsid w:val="00AF00DD"/>
    <w:rsid w:val="00AF0EB6"/>
    <w:rsid w:val="00AF14FF"/>
    <w:rsid w:val="00AF1941"/>
    <w:rsid w:val="00AF296F"/>
    <w:rsid w:val="00AF3180"/>
    <w:rsid w:val="00AF4076"/>
    <w:rsid w:val="00AF706D"/>
    <w:rsid w:val="00AF741A"/>
    <w:rsid w:val="00AF7BDF"/>
    <w:rsid w:val="00AF7E32"/>
    <w:rsid w:val="00B00AE1"/>
    <w:rsid w:val="00B01324"/>
    <w:rsid w:val="00B01ABE"/>
    <w:rsid w:val="00B01ADB"/>
    <w:rsid w:val="00B0263C"/>
    <w:rsid w:val="00B04161"/>
    <w:rsid w:val="00B0547B"/>
    <w:rsid w:val="00B056F9"/>
    <w:rsid w:val="00B05CC1"/>
    <w:rsid w:val="00B05D5F"/>
    <w:rsid w:val="00B06977"/>
    <w:rsid w:val="00B073C8"/>
    <w:rsid w:val="00B1008E"/>
    <w:rsid w:val="00B11551"/>
    <w:rsid w:val="00B11588"/>
    <w:rsid w:val="00B11E3D"/>
    <w:rsid w:val="00B11F75"/>
    <w:rsid w:val="00B121A0"/>
    <w:rsid w:val="00B129F9"/>
    <w:rsid w:val="00B143E8"/>
    <w:rsid w:val="00B14D2C"/>
    <w:rsid w:val="00B153D8"/>
    <w:rsid w:val="00B173B4"/>
    <w:rsid w:val="00B1768F"/>
    <w:rsid w:val="00B17E82"/>
    <w:rsid w:val="00B20170"/>
    <w:rsid w:val="00B20590"/>
    <w:rsid w:val="00B21AA7"/>
    <w:rsid w:val="00B22390"/>
    <w:rsid w:val="00B226BA"/>
    <w:rsid w:val="00B228F4"/>
    <w:rsid w:val="00B22EB5"/>
    <w:rsid w:val="00B2466D"/>
    <w:rsid w:val="00B24C82"/>
    <w:rsid w:val="00B25AC1"/>
    <w:rsid w:val="00B25CC2"/>
    <w:rsid w:val="00B27441"/>
    <w:rsid w:val="00B30FCE"/>
    <w:rsid w:val="00B33F12"/>
    <w:rsid w:val="00B34237"/>
    <w:rsid w:val="00B343DB"/>
    <w:rsid w:val="00B3556E"/>
    <w:rsid w:val="00B35816"/>
    <w:rsid w:val="00B3721F"/>
    <w:rsid w:val="00B4065B"/>
    <w:rsid w:val="00B40EAF"/>
    <w:rsid w:val="00B418CF"/>
    <w:rsid w:val="00B41963"/>
    <w:rsid w:val="00B42199"/>
    <w:rsid w:val="00B4247D"/>
    <w:rsid w:val="00B454EF"/>
    <w:rsid w:val="00B4575A"/>
    <w:rsid w:val="00B45FDE"/>
    <w:rsid w:val="00B47333"/>
    <w:rsid w:val="00B478AA"/>
    <w:rsid w:val="00B47AD4"/>
    <w:rsid w:val="00B47C74"/>
    <w:rsid w:val="00B505B6"/>
    <w:rsid w:val="00B5089B"/>
    <w:rsid w:val="00B51085"/>
    <w:rsid w:val="00B51571"/>
    <w:rsid w:val="00B5181C"/>
    <w:rsid w:val="00B553AE"/>
    <w:rsid w:val="00B575BA"/>
    <w:rsid w:val="00B6018E"/>
    <w:rsid w:val="00B60CF0"/>
    <w:rsid w:val="00B61BCE"/>
    <w:rsid w:val="00B62E92"/>
    <w:rsid w:val="00B62EC2"/>
    <w:rsid w:val="00B643C5"/>
    <w:rsid w:val="00B71608"/>
    <w:rsid w:val="00B71F6C"/>
    <w:rsid w:val="00B734E2"/>
    <w:rsid w:val="00B73EF6"/>
    <w:rsid w:val="00B741C6"/>
    <w:rsid w:val="00B74874"/>
    <w:rsid w:val="00B763A1"/>
    <w:rsid w:val="00B76429"/>
    <w:rsid w:val="00B76B39"/>
    <w:rsid w:val="00B77462"/>
    <w:rsid w:val="00B77CD8"/>
    <w:rsid w:val="00B809BF"/>
    <w:rsid w:val="00B8382E"/>
    <w:rsid w:val="00B83C8A"/>
    <w:rsid w:val="00B86471"/>
    <w:rsid w:val="00B871D4"/>
    <w:rsid w:val="00B87691"/>
    <w:rsid w:val="00B903BC"/>
    <w:rsid w:val="00B90EF0"/>
    <w:rsid w:val="00B92571"/>
    <w:rsid w:val="00B926EF"/>
    <w:rsid w:val="00B932B0"/>
    <w:rsid w:val="00B937FE"/>
    <w:rsid w:val="00B93ED5"/>
    <w:rsid w:val="00B94425"/>
    <w:rsid w:val="00B944FB"/>
    <w:rsid w:val="00B956D4"/>
    <w:rsid w:val="00B95D46"/>
    <w:rsid w:val="00B96C85"/>
    <w:rsid w:val="00B96D36"/>
    <w:rsid w:val="00B97446"/>
    <w:rsid w:val="00B97FF1"/>
    <w:rsid w:val="00BA1704"/>
    <w:rsid w:val="00BA20F0"/>
    <w:rsid w:val="00BA2539"/>
    <w:rsid w:val="00BA388F"/>
    <w:rsid w:val="00BA3BF0"/>
    <w:rsid w:val="00BA43DF"/>
    <w:rsid w:val="00BA5551"/>
    <w:rsid w:val="00BA7432"/>
    <w:rsid w:val="00BA768E"/>
    <w:rsid w:val="00BA76BE"/>
    <w:rsid w:val="00BA7AE8"/>
    <w:rsid w:val="00BB161D"/>
    <w:rsid w:val="00BB256C"/>
    <w:rsid w:val="00BB2764"/>
    <w:rsid w:val="00BB31F8"/>
    <w:rsid w:val="00BB53C6"/>
    <w:rsid w:val="00BB548A"/>
    <w:rsid w:val="00BB5CF4"/>
    <w:rsid w:val="00BB696D"/>
    <w:rsid w:val="00BB6A77"/>
    <w:rsid w:val="00BB6F15"/>
    <w:rsid w:val="00BC1312"/>
    <w:rsid w:val="00BC153A"/>
    <w:rsid w:val="00BC1AA0"/>
    <w:rsid w:val="00BC1C59"/>
    <w:rsid w:val="00BC2495"/>
    <w:rsid w:val="00BC314A"/>
    <w:rsid w:val="00BC3658"/>
    <w:rsid w:val="00BC7EB9"/>
    <w:rsid w:val="00BD2643"/>
    <w:rsid w:val="00BD56B1"/>
    <w:rsid w:val="00BD6558"/>
    <w:rsid w:val="00BD7F44"/>
    <w:rsid w:val="00BE008B"/>
    <w:rsid w:val="00BE014B"/>
    <w:rsid w:val="00BE0B8B"/>
    <w:rsid w:val="00BE0C66"/>
    <w:rsid w:val="00BE1E1F"/>
    <w:rsid w:val="00BE217C"/>
    <w:rsid w:val="00BE2711"/>
    <w:rsid w:val="00BE318E"/>
    <w:rsid w:val="00BE35C7"/>
    <w:rsid w:val="00BE3829"/>
    <w:rsid w:val="00BE4175"/>
    <w:rsid w:val="00BE51A2"/>
    <w:rsid w:val="00BE6762"/>
    <w:rsid w:val="00BE785D"/>
    <w:rsid w:val="00BF0771"/>
    <w:rsid w:val="00BF0AD4"/>
    <w:rsid w:val="00BF0FCB"/>
    <w:rsid w:val="00BF12BE"/>
    <w:rsid w:val="00BF15EF"/>
    <w:rsid w:val="00BF2AD7"/>
    <w:rsid w:val="00BF2F76"/>
    <w:rsid w:val="00BF3022"/>
    <w:rsid w:val="00BF3214"/>
    <w:rsid w:val="00BF531E"/>
    <w:rsid w:val="00BF5573"/>
    <w:rsid w:val="00BF5B16"/>
    <w:rsid w:val="00BF63E8"/>
    <w:rsid w:val="00BF7028"/>
    <w:rsid w:val="00C00CA3"/>
    <w:rsid w:val="00C01876"/>
    <w:rsid w:val="00C02829"/>
    <w:rsid w:val="00C03D41"/>
    <w:rsid w:val="00C03F52"/>
    <w:rsid w:val="00C04A7B"/>
    <w:rsid w:val="00C04B07"/>
    <w:rsid w:val="00C056D5"/>
    <w:rsid w:val="00C05A8C"/>
    <w:rsid w:val="00C10349"/>
    <w:rsid w:val="00C1096C"/>
    <w:rsid w:val="00C113E3"/>
    <w:rsid w:val="00C12DAA"/>
    <w:rsid w:val="00C13169"/>
    <w:rsid w:val="00C14757"/>
    <w:rsid w:val="00C14FBB"/>
    <w:rsid w:val="00C15867"/>
    <w:rsid w:val="00C15960"/>
    <w:rsid w:val="00C15F2F"/>
    <w:rsid w:val="00C17D52"/>
    <w:rsid w:val="00C20DBA"/>
    <w:rsid w:val="00C21A81"/>
    <w:rsid w:val="00C224A2"/>
    <w:rsid w:val="00C2296D"/>
    <w:rsid w:val="00C23155"/>
    <w:rsid w:val="00C2361F"/>
    <w:rsid w:val="00C23F60"/>
    <w:rsid w:val="00C26885"/>
    <w:rsid w:val="00C2731E"/>
    <w:rsid w:val="00C27418"/>
    <w:rsid w:val="00C31052"/>
    <w:rsid w:val="00C314C6"/>
    <w:rsid w:val="00C31975"/>
    <w:rsid w:val="00C32A41"/>
    <w:rsid w:val="00C33954"/>
    <w:rsid w:val="00C3418F"/>
    <w:rsid w:val="00C341C4"/>
    <w:rsid w:val="00C348F6"/>
    <w:rsid w:val="00C3493F"/>
    <w:rsid w:val="00C358AF"/>
    <w:rsid w:val="00C35A30"/>
    <w:rsid w:val="00C37735"/>
    <w:rsid w:val="00C402CA"/>
    <w:rsid w:val="00C407C2"/>
    <w:rsid w:val="00C40C41"/>
    <w:rsid w:val="00C42198"/>
    <w:rsid w:val="00C430F9"/>
    <w:rsid w:val="00C43518"/>
    <w:rsid w:val="00C4391B"/>
    <w:rsid w:val="00C44AD7"/>
    <w:rsid w:val="00C44F2E"/>
    <w:rsid w:val="00C45849"/>
    <w:rsid w:val="00C45885"/>
    <w:rsid w:val="00C4592E"/>
    <w:rsid w:val="00C4630F"/>
    <w:rsid w:val="00C477D1"/>
    <w:rsid w:val="00C47D24"/>
    <w:rsid w:val="00C47DD4"/>
    <w:rsid w:val="00C5043B"/>
    <w:rsid w:val="00C50F0D"/>
    <w:rsid w:val="00C50F22"/>
    <w:rsid w:val="00C51325"/>
    <w:rsid w:val="00C51393"/>
    <w:rsid w:val="00C519AC"/>
    <w:rsid w:val="00C519CE"/>
    <w:rsid w:val="00C51F90"/>
    <w:rsid w:val="00C5213F"/>
    <w:rsid w:val="00C52714"/>
    <w:rsid w:val="00C52F02"/>
    <w:rsid w:val="00C53620"/>
    <w:rsid w:val="00C53D93"/>
    <w:rsid w:val="00C54343"/>
    <w:rsid w:val="00C55DD7"/>
    <w:rsid w:val="00C57971"/>
    <w:rsid w:val="00C57DA2"/>
    <w:rsid w:val="00C60ABF"/>
    <w:rsid w:val="00C60CA7"/>
    <w:rsid w:val="00C61C46"/>
    <w:rsid w:val="00C61FCC"/>
    <w:rsid w:val="00C62196"/>
    <w:rsid w:val="00C6239B"/>
    <w:rsid w:val="00C625F1"/>
    <w:rsid w:val="00C62814"/>
    <w:rsid w:val="00C6464C"/>
    <w:rsid w:val="00C64977"/>
    <w:rsid w:val="00C64FA0"/>
    <w:rsid w:val="00C6521D"/>
    <w:rsid w:val="00C65BD7"/>
    <w:rsid w:val="00C66450"/>
    <w:rsid w:val="00C66937"/>
    <w:rsid w:val="00C670EB"/>
    <w:rsid w:val="00C673ED"/>
    <w:rsid w:val="00C7177B"/>
    <w:rsid w:val="00C719B7"/>
    <w:rsid w:val="00C7270D"/>
    <w:rsid w:val="00C72D1D"/>
    <w:rsid w:val="00C75E5B"/>
    <w:rsid w:val="00C76BA4"/>
    <w:rsid w:val="00C80626"/>
    <w:rsid w:val="00C81F75"/>
    <w:rsid w:val="00C8332C"/>
    <w:rsid w:val="00C83A48"/>
    <w:rsid w:val="00C84754"/>
    <w:rsid w:val="00C8520E"/>
    <w:rsid w:val="00C857F3"/>
    <w:rsid w:val="00C85865"/>
    <w:rsid w:val="00C85E85"/>
    <w:rsid w:val="00C86317"/>
    <w:rsid w:val="00C8659F"/>
    <w:rsid w:val="00C86810"/>
    <w:rsid w:val="00C8693A"/>
    <w:rsid w:val="00C86C58"/>
    <w:rsid w:val="00C87B17"/>
    <w:rsid w:val="00C901E6"/>
    <w:rsid w:val="00C91010"/>
    <w:rsid w:val="00C93130"/>
    <w:rsid w:val="00C93EEA"/>
    <w:rsid w:val="00C949FF"/>
    <w:rsid w:val="00C94D92"/>
    <w:rsid w:val="00C9535D"/>
    <w:rsid w:val="00C95F53"/>
    <w:rsid w:val="00C95F60"/>
    <w:rsid w:val="00C9601C"/>
    <w:rsid w:val="00C96AAD"/>
    <w:rsid w:val="00CA007F"/>
    <w:rsid w:val="00CA05C0"/>
    <w:rsid w:val="00CA0F10"/>
    <w:rsid w:val="00CA0F21"/>
    <w:rsid w:val="00CA1892"/>
    <w:rsid w:val="00CA2EAE"/>
    <w:rsid w:val="00CA3CE7"/>
    <w:rsid w:val="00CA4AC1"/>
    <w:rsid w:val="00CA5347"/>
    <w:rsid w:val="00CA59FB"/>
    <w:rsid w:val="00CA6E88"/>
    <w:rsid w:val="00CB025C"/>
    <w:rsid w:val="00CB0316"/>
    <w:rsid w:val="00CB0B11"/>
    <w:rsid w:val="00CB364A"/>
    <w:rsid w:val="00CB426A"/>
    <w:rsid w:val="00CB5354"/>
    <w:rsid w:val="00CB572D"/>
    <w:rsid w:val="00CB5889"/>
    <w:rsid w:val="00CB595E"/>
    <w:rsid w:val="00CB5FC8"/>
    <w:rsid w:val="00CC0F04"/>
    <w:rsid w:val="00CC1E95"/>
    <w:rsid w:val="00CC2268"/>
    <w:rsid w:val="00CC3A5C"/>
    <w:rsid w:val="00CC3C9E"/>
    <w:rsid w:val="00CC4A2F"/>
    <w:rsid w:val="00CC524A"/>
    <w:rsid w:val="00CC55A9"/>
    <w:rsid w:val="00CC5E88"/>
    <w:rsid w:val="00CC62C7"/>
    <w:rsid w:val="00CC6A14"/>
    <w:rsid w:val="00CC70A3"/>
    <w:rsid w:val="00CC7980"/>
    <w:rsid w:val="00CC7B9D"/>
    <w:rsid w:val="00CD03B1"/>
    <w:rsid w:val="00CD0B24"/>
    <w:rsid w:val="00CD10CD"/>
    <w:rsid w:val="00CD14C1"/>
    <w:rsid w:val="00CD1615"/>
    <w:rsid w:val="00CD2619"/>
    <w:rsid w:val="00CD2FBF"/>
    <w:rsid w:val="00CD3031"/>
    <w:rsid w:val="00CD3F95"/>
    <w:rsid w:val="00CD4298"/>
    <w:rsid w:val="00CD4442"/>
    <w:rsid w:val="00CD4969"/>
    <w:rsid w:val="00CD5276"/>
    <w:rsid w:val="00CD53C3"/>
    <w:rsid w:val="00CD574E"/>
    <w:rsid w:val="00CD7860"/>
    <w:rsid w:val="00CD7BBF"/>
    <w:rsid w:val="00CE0DCA"/>
    <w:rsid w:val="00CE4181"/>
    <w:rsid w:val="00CE4800"/>
    <w:rsid w:val="00CE4C22"/>
    <w:rsid w:val="00CE54D5"/>
    <w:rsid w:val="00CE5683"/>
    <w:rsid w:val="00CE6C91"/>
    <w:rsid w:val="00CE76E5"/>
    <w:rsid w:val="00CE7DD7"/>
    <w:rsid w:val="00CF0F4B"/>
    <w:rsid w:val="00CF372D"/>
    <w:rsid w:val="00CF4018"/>
    <w:rsid w:val="00CF41EC"/>
    <w:rsid w:val="00CF42D1"/>
    <w:rsid w:val="00CF48FA"/>
    <w:rsid w:val="00CF56EE"/>
    <w:rsid w:val="00CF5D04"/>
    <w:rsid w:val="00CF5DE0"/>
    <w:rsid w:val="00CF7D15"/>
    <w:rsid w:val="00D0063D"/>
    <w:rsid w:val="00D009DD"/>
    <w:rsid w:val="00D01321"/>
    <w:rsid w:val="00D025BE"/>
    <w:rsid w:val="00D02A9F"/>
    <w:rsid w:val="00D02CBE"/>
    <w:rsid w:val="00D02E07"/>
    <w:rsid w:val="00D03D76"/>
    <w:rsid w:val="00D045D6"/>
    <w:rsid w:val="00D04DE4"/>
    <w:rsid w:val="00D0557F"/>
    <w:rsid w:val="00D063F1"/>
    <w:rsid w:val="00D07241"/>
    <w:rsid w:val="00D07333"/>
    <w:rsid w:val="00D11327"/>
    <w:rsid w:val="00D117E3"/>
    <w:rsid w:val="00D123CB"/>
    <w:rsid w:val="00D1254D"/>
    <w:rsid w:val="00D13707"/>
    <w:rsid w:val="00D14282"/>
    <w:rsid w:val="00D14F22"/>
    <w:rsid w:val="00D1637E"/>
    <w:rsid w:val="00D174C8"/>
    <w:rsid w:val="00D20407"/>
    <w:rsid w:val="00D22E80"/>
    <w:rsid w:val="00D2456E"/>
    <w:rsid w:val="00D24AFE"/>
    <w:rsid w:val="00D2561F"/>
    <w:rsid w:val="00D25B6B"/>
    <w:rsid w:val="00D268BC"/>
    <w:rsid w:val="00D278DE"/>
    <w:rsid w:val="00D30C18"/>
    <w:rsid w:val="00D321F6"/>
    <w:rsid w:val="00D32383"/>
    <w:rsid w:val="00D325A1"/>
    <w:rsid w:val="00D3284C"/>
    <w:rsid w:val="00D33888"/>
    <w:rsid w:val="00D34C2F"/>
    <w:rsid w:val="00D34ED8"/>
    <w:rsid w:val="00D3548D"/>
    <w:rsid w:val="00D356E9"/>
    <w:rsid w:val="00D3576A"/>
    <w:rsid w:val="00D35B12"/>
    <w:rsid w:val="00D40F6C"/>
    <w:rsid w:val="00D410E7"/>
    <w:rsid w:val="00D42F28"/>
    <w:rsid w:val="00D43AEB"/>
    <w:rsid w:val="00D45D73"/>
    <w:rsid w:val="00D4635F"/>
    <w:rsid w:val="00D4741C"/>
    <w:rsid w:val="00D47C8A"/>
    <w:rsid w:val="00D519EF"/>
    <w:rsid w:val="00D523C2"/>
    <w:rsid w:val="00D52B99"/>
    <w:rsid w:val="00D530A4"/>
    <w:rsid w:val="00D53923"/>
    <w:rsid w:val="00D54000"/>
    <w:rsid w:val="00D54463"/>
    <w:rsid w:val="00D559B0"/>
    <w:rsid w:val="00D56F8F"/>
    <w:rsid w:val="00D5759A"/>
    <w:rsid w:val="00D57918"/>
    <w:rsid w:val="00D60104"/>
    <w:rsid w:val="00D60BF6"/>
    <w:rsid w:val="00D612B6"/>
    <w:rsid w:val="00D619CE"/>
    <w:rsid w:val="00D620DB"/>
    <w:rsid w:val="00D63CA4"/>
    <w:rsid w:val="00D640C3"/>
    <w:rsid w:val="00D649D2"/>
    <w:rsid w:val="00D652FC"/>
    <w:rsid w:val="00D6662D"/>
    <w:rsid w:val="00D66CCB"/>
    <w:rsid w:val="00D708A1"/>
    <w:rsid w:val="00D72701"/>
    <w:rsid w:val="00D73326"/>
    <w:rsid w:val="00D73962"/>
    <w:rsid w:val="00D73DC6"/>
    <w:rsid w:val="00D74B54"/>
    <w:rsid w:val="00D74C1A"/>
    <w:rsid w:val="00D74DCB"/>
    <w:rsid w:val="00D754C1"/>
    <w:rsid w:val="00D76D28"/>
    <w:rsid w:val="00D77393"/>
    <w:rsid w:val="00D77A35"/>
    <w:rsid w:val="00D80495"/>
    <w:rsid w:val="00D81B3E"/>
    <w:rsid w:val="00D82CC8"/>
    <w:rsid w:val="00D82F61"/>
    <w:rsid w:val="00D8390D"/>
    <w:rsid w:val="00D849CD"/>
    <w:rsid w:val="00D84F70"/>
    <w:rsid w:val="00D90BF6"/>
    <w:rsid w:val="00D90C70"/>
    <w:rsid w:val="00D90E49"/>
    <w:rsid w:val="00D921A6"/>
    <w:rsid w:val="00D96ADE"/>
    <w:rsid w:val="00D97DBC"/>
    <w:rsid w:val="00DA0328"/>
    <w:rsid w:val="00DA0822"/>
    <w:rsid w:val="00DA0CE2"/>
    <w:rsid w:val="00DA108E"/>
    <w:rsid w:val="00DA2387"/>
    <w:rsid w:val="00DA295A"/>
    <w:rsid w:val="00DA2C7B"/>
    <w:rsid w:val="00DA3C39"/>
    <w:rsid w:val="00DA59E5"/>
    <w:rsid w:val="00DA687B"/>
    <w:rsid w:val="00DA69DF"/>
    <w:rsid w:val="00DA764B"/>
    <w:rsid w:val="00DB0A36"/>
    <w:rsid w:val="00DB2286"/>
    <w:rsid w:val="00DB4928"/>
    <w:rsid w:val="00DB494E"/>
    <w:rsid w:val="00DC3E0E"/>
    <w:rsid w:val="00DC5162"/>
    <w:rsid w:val="00DC6A10"/>
    <w:rsid w:val="00DC6EAA"/>
    <w:rsid w:val="00DC7115"/>
    <w:rsid w:val="00DC77E0"/>
    <w:rsid w:val="00DD0A3D"/>
    <w:rsid w:val="00DD37AC"/>
    <w:rsid w:val="00DD46D2"/>
    <w:rsid w:val="00DD46D7"/>
    <w:rsid w:val="00DD4BD8"/>
    <w:rsid w:val="00DD4C33"/>
    <w:rsid w:val="00DD4C3D"/>
    <w:rsid w:val="00DD4F7C"/>
    <w:rsid w:val="00DD5670"/>
    <w:rsid w:val="00DD5C9D"/>
    <w:rsid w:val="00DD6ECF"/>
    <w:rsid w:val="00DD77A8"/>
    <w:rsid w:val="00DE0299"/>
    <w:rsid w:val="00DE1F9D"/>
    <w:rsid w:val="00DE2241"/>
    <w:rsid w:val="00DE657E"/>
    <w:rsid w:val="00DE6667"/>
    <w:rsid w:val="00DE7E63"/>
    <w:rsid w:val="00DF0C11"/>
    <w:rsid w:val="00DF1ECF"/>
    <w:rsid w:val="00DF3049"/>
    <w:rsid w:val="00DF3159"/>
    <w:rsid w:val="00DF3821"/>
    <w:rsid w:val="00DF4483"/>
    <w:rsid w:val="00DF4704"/>
    <w:rsid w:val="00DF4891"/>
    <w:rsid w:val="00DF626C"/>
    <w:rsid w:val="00E003F0"/>
    <w:rsid w:val="00E024AA"/>
    <w:rsid w:val="00E02B90"/>
    <w:rsid w:val="00E03372"/>
    <w:rsid w:val="00E04B2D"/>
    <w:rsid w:val="00E05AD2"/>
    <w:rsid w:val="00E05C93"/>
    <w:rsid w:val="00E07CD8"/>
    <w:rsid w:val="00E07F57"/>
    <w:rsid w:val="00E10046"/>
    <w:rsid w:val="00E10D43"/>
    <w:rsid w:val="00E10D86"/>
    <w:rsid w:val="00E11E80"/>
    <w:rsid w:val="00E122BA"/>
    <w:rsid w:val="00E13093"/>
    <w:rsid w:val="00E13598"/>
    <w:rsid w:val="00E1420A"/>
    <w:rsid w:val="00E15C77"/>
    <w:rsid w:val="00E15CC1"/>
    <w:rsid w:val="00E16734"/>
    <w:rsid w:val="00E1681F"/>
    <w:rsid w:val="00E1707E"/>
    <w:rsid w:val="00E200E4"/>
    <w:rsid w:val="00E21A68"/>
    <w:rsid w:val="00E22137"/>
    <w:rsid w:val="00E24D7F"/>
    <w:rsid w:val="00E250F1"/>
    <w:rsid w:val="00E26AFF"/>
    <w:rsid w:val="00E30EFA"/>
    <w:rsid w:val="00E31FAB"/>
    <w:rsid w:val="00E32919"/>
    <w:rsid w:val="00E3353E"/>
    <w:rsid w:val="00E33590"/>
    <w:rsid w:val="00E3550D"/>
    <w:rsid w:val="00E35574"/>
    <w:rsid w:val="00E3594B"/>
    <w:rsid w:val="00E36F37"/>
    <w:rsid w:val="00E378C4"/>
    <w:rsid w:val="00E37A91"/>
    <w:rsid w:val="00E4149E"/>
    <w:rsid w:val="00E41853"/>
    <w:rsid w:val="00E41DEE"/>
    <w:rsid w:val="00E43720"/>
    <w:rsid w:val="00E44EA5"/>
    <w:rsid w:val="00E45810"/>
    <w:rsid w:val="00E46361"/>
    <w:rsid w:val="00E50AFD"/>
    <w:rsid w:val="00E51DB4"/>
    <w:rsid w:val="00E52838"/>
    <w:rsid w:val="00E530EB"/>
    <w:rsid w:val="00E53116"/>
    <w:rsid w:val="00E538C8"/>
    <w:rsid w:val="00E54157"/>
    <w:rsid w:val="00E5509A"/>
    <w:rsid w:val="00E565B3"/>
    <w:rsid w:val="00E56FEE"/>
    <w:rsid w:val="00E57EAF"/>
    <w:rsid w:val="00E614E0"/>
    <w:rsid w:val="00E62143"/>
    <w:rsid w:val="00E64ECA"/>
    <w:rsid w:val="00E6646F"/>
    <w:rsid w:val="00E675CE"/>
    <w:rsid w:val="00E67E9F"/>
    <w:rsid w:val="00E73F7F"/>
    <w:rsid w:val="00E74014"/>
    <w:rsid w:val="00E7462A"/>
    <w:rsid w:val="00E753E8"/>
    <w:rsid w:val="00E754E3"/>
    <w:rsid w:val="00E755FA"/>
    <w:rsid w:val="00E75FB3"/>
    <w:rsid w:val="00E76C03"/>
    <w:rsid w:val="00E76C47"/>
    <w:rsid w:val="00E76D0D"/>
    <w:rsid w:val="00E775FF"/>
    <w:rsid w:val="00E77BA2"/>
    <w:rsid w:val="00E8225F"/>
    <w:rsid w:val="00E83C1C"/>
    <w:rsid w:val="00E83F37"/>
    <w:rsid w:val="00E843C2"/>
    <w:rsid w:val="00E84FE2"/>
    <w:rsid w:val="00E85409"/>
    <w:rsid w:val="00E86C58"/>
    <w:rsid w:val="00E87275"/>
    <w:rsid w:val="00E87A9F"/>
    <w:rsid w:val="00E87C0D"/>
    <w:rsid w:val="00E90086"/>
    <w:rsid w:val="00E900DC"/>
    <w:rsid w:val="00E9150D"/>
    <w:rsid w:val="00E91783"/>
    <w:rsid w:val="00E92541"/>
    <w:rsid w:val="00E92682"/>
    <w:rsid w:val="00E92A37"/>
    <w:rsid w:val="00E92DE9"/>
    <w:rsid w:val="00E9490D"/>
    <w:rsid w:val="00E94965"/>
    <w:rsid w:val="00E94DFC"/>
    <w:rsid w:val="00E95040"/>
    <w:rsid w:val="00E95B56"/>
    <w:rsid w:val="00E9612D"/>
    <w:rsid w:val="00E96465"/>
    <w:rsid w:val="00E9709D"/>
    <w:rsid w:val="00EA058F"/>
    <w:rsid w:val="00EA05B9"/>
    <w:rsid w:val="00EA06A8"/>
    <w:rsid w:val="00EA0ADE"/>
    <w:rsid w:val="00EA3BF7"/>
    <w:rsid w:val="00EA429F"/>
    <w:rsid w:val="00EA4E7A"/>
    <w:rsid w:val="00EA4F9E"/>
    <w:rsid w:val="00EA63CA"/>
    <w:rsid w:val="00EA67E9"/>
    <w:rsid w:val="00EA6D3B"/>
    <w:rsid w:val="00EB00AD"/>
    <w:rsid w:val="00EB06FD"/>
    <w:rsid w:val="00EB07BF"/>
    <w:rsid w:val="00EB136C"/>
    <w:rsid w:val="00EB1EE1"/>
    <w:rsid w:val="00EB29EA"/>
    <w:rsid w:val="00EB2B6D"/>
    <w:rsid w:val="00EB387E"/>
    <w:rsid w:val="00EB442A"/>
    <w:rsid w:val="00EB480E"/>
    <w:rsid w:val="00EB549A"/>
    <w:rsid w:val="00EB5643"/>
    <w:rsid w:val="00EB5C52"/>
    <w:rsid w:val="00EB5E79"/>
    <w:rsid w:val="00EB5EC6"/>
    <w:rsid w:val="00EB6691"/>
    <w:rsid w:val="00EB7FC9"/>
    <w:rsid w:val="00EC0E16"/>
    <w:rsid w:val="00EC0F16"/>
    <w:rsid w:val="00EC16D8"/>
    <w:rsid w:val="00EC26B9"/>
    <w:rsid w:val="00EC2A66"/>
    <w:rsid w:val="00EC4C62"/>
    <w:rsid w:val="00EC50F0"/>
    <w:rsid w:val="00EC60F9"/>
    <w:rsid w:val="00EC6582"/>
    <w:rsid w:val="00EC688A"/>
    <w:rsid w:val="00ED0704"/>
    <w:rsid w:val="00ED2441"/>
    <w:rsid w:val="00ED27E8"/>
    <w:rsid w:val="00ED2B02"/>
    <w:rsid w:val="00ED2D9D"/>
    <w:rsid w:val="00ED35F9"/>
    <w:rsid w:val="00ED3F64"/>
    <w:rsid w:val="00ED494E"/>
    <w:rsid w:val="00ED517A"/>
    <w:rsid w:val="00ED5608"/>
    <w:rsid w:val="00ED7137"/>
    <w:rsid w:val="00EE038C"/>
    <w:rsid w:val="00EE1BDA"/>
    <w:rsid w:val="00EE223E"/>
    <w:rsid w:val="00EE30C3"/>
    <w:rsid w:val="00EE475A"/>
    <w:rsid w:val="00EE74D0"/>
    <w:rsid w:val="00EE75B8"/>
    <w:rsid w:val="00EE7658"/>
    <w:rsid w:val="00EE768F"/>
    <w:rsid w:val="00EE7EF1"/>
    <w:rsid w:val="00EF01A9"/>
    <w:rsid w:val="00EF0293"/>
    <w:rsid w:val="00EF03C6"/>
    <w:rsid w:val="00EF06EA"/>
    <w:rsid w:val="00EF10D4"/>
    <w:rsid w:val="00EF3C8C"/>
    <w:rsid w:val="00EF4078"/>
    <w:rsid w:val="00EF5CD2"/>
    <w:rsid w:val="00EF5F35"/>
    <w:rsid w:val="00EF644C"/>
    <w:rsid w:val="00EF6B5C"/>
    <w:rsid w:val="00EF74BB"/>
    <w:rsid w:val="00F0217C"/>
    <w:rsid w:val="00F02B97"/>
    <w:rsid w:val="00F03776"/>
    <w:rsid w:val="00F03B49"/>
    <w:rsid w:val="00F049C4"/>
    <w:rsid w:val="00F04E17"/>
    <w:rsid w:val="00F05035"/>
    <w:rsid w:val="00F059E3"/>
    <w:rsid w:val="00F06167"/>
    <w:rsid w:val="00F06B2A"/>
    <w:rsid w:val="00F07604"/>
    <w:rsid w:val="00F079D9"/>
    <w:rsid w:val="00F1067E"/>
    <w:rsid w:val="00F12D24"/>
    <w:rsid w:val="00F13216"/>
    <w:rsid w:val="00F138CC"/>
    <w:rsid w:val="00F13F04"/>
    <w:rsid w:val="00F14C91"/>
    <w:rsid w:val="00F151C3"/>
    <w:rsid w:val="00F165C1"/>
    <w:rsid w:val="00F167B4"/>
    <w:rsid w:val="00F17585"/>
    <w:rsid w:val="00F17618"/>
    <w:rsid w:val="00F177C8"/>
    <w:rsid w:val="00F200DF"/>
    <w:rsid w:val="00F20650"/>
    <w:rsid w:val="00F21088"/>
    <w:rsid w:val="00F21EA8"/>
    <w:rsid w:val="00F226E5"/>
    <w:rsid w:val="00F23B9D"/>
    <w:rsid w:val="00F23E46"/>
    <w:rsid w:val="00F24054"/>
    <w:rsid w:val="00F24990"/>
    <w:rsid w:val="00F259E1"/>
    <w:rsid w:val="00F263DA"/>
    <w:rsid w:val="00F26740"/>
    <w:rsid w:val="00F26F01"/>
    <w:rsid w:val="00F27C5F"/>
    <w:rsid w:val="00F3034C"/>
    <w:rsid w:val="00F30BF9"/>
    <w:rsid w:val="00F3154E"/>
    <w:rsid w:val="00F3218E"/>
    <w:rsid w:val="00F327E7"/>
    <w:rsid w:val="00F336DB"/>
    <w:rsid w:val="00F35746"/>
    <w:rsid w:val="00F414B8"/>
    <w:rsid w:val="00F414C5"/>
    <w:rsid w:val="00F41986"/>
    <w:rsid w:val="00F425FA"/>
    <w:rsid w:val="00F431F8"/>
    <w:rsid w:val="00F43ED6"/>
    <w:rsid w:val="00F442E7"/>
    <w:rsid w:val="00F447C7"/>
    <w:rsid w:val="00F447E8"/>
    <w:rsid w:val="00F44836"/>
    <w:rsid w:val="00F4496F"/>
    <w:rsid w:val="00F44A52"/>
    <w:rsid w:val="00F44BF0"/>
    <w:rsid w:val="00F459B4"/>
    <w:rsid w:val="00F462FC"/>
    <w:rsid w:val="00F46744"/>
    <w:rsid w:val="00F47617"/>
    <w:rsid w:val="00F5211B"/>
    <w:rsid w:val="00F52639"/>
    <w:rsid w:val="00F554A9"/>
    <w:rsid w:val="00F57EB6"/>
    <w:rsid w:val="00F6133A"/>
    <w:rsid w:val="00F613FB"/>
    <w:rsid w:val="00F62381"/>
    <w:rsid w:val="00F64C92"/>
    <w:rsid w:val="00F65B71"/>
    <w:rsid w:val="00F675C6"/>
    <w:rsid w:val="00F6781E"/>
    <w:rsid w:val="00F70018"/>
    <w:rsid w:val="00F70708"/>
    <w:rsid w:val="00F716FD"/>
    <w:rsid w:val="00F719F5"/>
    <w:rsid w:val="00F72889"/>
    <w:rsid w:val="00F7388E"/>
    <w:rsid w:val="00F75ABC"/>
    <w:rsid w:val="00F76602"/>
    <w:rsid w:val="00F80355"/>
    <w:rsid w:val="00F80665"/>
    <w:rsid w:val="00F807C3"/>
    <w:rsid w:val="00F80A14"/>
    <w:rsid w:val="00F80CE5"/>
    <w:rsid w:val="00F81ABC"/>
    <w:rsid w:val="00F833C9"/>
    <w:rsid w:val="00F84195"/>
    <w:rsid w:val="00F86127"/>
    <w:rsid w:val="00F86F26"/>
    <w:rsid w:val="00F87C43"/>
    <w:rsid w:val="00F92E00"/>
    <w:rsid w:val="00F93EF8"/>
    <w:rsid w:val="00F93F0B"/>
    <w:rsid w:val="00F9511A"/>
    <w:rsid w:val="00F975DD"/>
    <w:rsid w:val="00F97715"/>
    <w:rsid w:val="00FA037D"/>
    <w:rsid w:val="00FA0E96"/>
    <w:rsid w:val="00FA1C30"/>
    <w:rsid w:val="00FA2D5F"/>
    <w:rsid w:val="00FA34D9"/>
    <w:rsid w:val="00FA3B7B"/>
    <w:rsid w:val="00FA3D75"/>
    <w:rsid w:val="00FA4ED9"/>
    <w:rsid w:val="00FA5722"/>
    <w:rsid w:val="00FA58DB"/>
    <w:rsid w:val="00FA7125"/>
    <w:rsid w:val="00FA77B9"/>
    <w:rsid w:val="00FB0C81"/>
    <w:rsid w:val="00FB224B"/>
    <w:rsid w:val="00FB3021"/>
    <w:rsid w:val="00FB3B18"/>
    <w:rsid w:val="00FB44C3"/>
    <w:rsid w:val="00FB5252"/>
    <w:rsid w:val="00FC018A"/>
    <w:rsid w:val="00FC10A1"/>
    <w:rsid w:val="00FC1555"/>
    <w:rsid w:val="00FC1DA6"/>
    <w:rsid w:val="00FC2200"/>
    <w:rsid w:val="00FC2540"/>
    <w:rsid w:val="00FC4D1E"/>
    <w:rsid w:val="00FC6AD9"/>
    <w:rsid w:val="00FC6B03"/>
    <w:rsid w:val="00FD24FE"/>
    <w:rsid w:val="00FD4979"/>
    <w:rsid w:val="00FD5DA3"/>
    <w:rsid w:val="00FD6F86"/>
    <w:rsid w:val="00FE1597"/>
    <w:rsid w:val="00FE49C6"/>
    <w:rsid w:val="00FE674E"/>
    <w:rsid w:val="00FF0102"/>
    <w:rsid w:val="00FF0204"/>
    <w:rsid w:val="00FF083F"/>
    <w:rsid w:val="00FF1B61"/>
    <w:rsid w:val="00FF22E6"/>
    <w:rsid w:val="00FF2357"/>
    <w:rsid w:val="00FF3AED"/>
    <w:rsid w:val="00FF3E29"/>
    <w:rsid w:val="00FF406D"/>
    <w:rsid w:val="00FF46AE"/>
    <w:rsid w:val="00FF4899"/>
    <w:rsid w:val="00FF5B4A"/>
    <w:rsid w:val="00FF5E1C"/>
    <w:rsid w:val="00FF5F98"/>
    <w:rsid w:val="00FF677E"/>
    <w:rsid w:val="00FF7A7C"/>
    <w:rsid w:val="7974B9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03F53"/>
  <w15:docId w15:val="{7591DF92-02D9-4B4B-A403-2DD75C957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69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aliases w:val="NORMAL,Bullets,Lista multicolor - Énfasis 11,Lista vistosa - Énfasis 11,Heading,Cuadrícula clara - Énfasis 31,Table bullet,Bullet List,FooterText,b1,Number_1,Numbered paragraph,Paragraphe de liste1,LIST OF TABLES.,List Paragraph2,List1"/>
    <w:basedOn w:val="Normal"/>
    <w:link w:val="ListParagraphChar"/>
    <w:uiPriority w:val="34"/>
    <w:qFormat/>
    <w:rsid w:val="0001218E"/>
    <w:pPr>
      <w:ind w:left="720"/>
      <w:contextualSpacing/>
    </w:pPr>
    <w:rPr>
      <w:lang w:val="en-GB"/>
    </w:rPr>
  </w:style>
  <w:style w:type="character" w:customStyle="1" w:styleId="ListParagraphChar">
    <w:name w:val="List Paragraph Char"/>
    <w:aliases w:val="NORMAL Char,Bullets Char,Lista multicolor - Énfasis 11 Char,Lista vistosa - Énfasis 11 Char,Heading Char,Cuadrícula clara - Énfasis 31 Char,Table bullet Char,Bullet List Char,FooterText Char,b1 Char,Number_1 Char,LIST OF TABLES. Char"/>
    <w:basedOn w:val="DefaultParagraphFont"/>
    <w:link w:val="ListParagraph"/>
    <w:uiPriority w:val="34"/>
    <w:qFormat/>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semiHidden/>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6F37"/>
    <w:pPr>
      <w:spacing w:after="160" w:line="240" w:lineRule="exact"/>
    </w:pPr>
    <w:rPr>
      <w:sz w:val="20"/>
      <w:szCs w:val="20"/>
      <w:vertAlign w:val="superscript"/>
      <w:lang w:val="en-US"/>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en-CA"/>
    </w:rPr>
  </w:style>
  <w:style w:type="character" w:customStyle="1" w:styleId="HeaderChar">
    <w:name w:val="Header Char"/>
    <w:basedOn w:val="DefaultParagraphFont"/>
    <w:link w:val="Header"/>
    <w:rsid w:val="004A1D48"/>
    <w:rPr>
      <w:sz w:val="22"/>
      <w:szCs w:val="22"/>
      <w:lang w:val="en-CA"/>
    </w:rPr>
  </w:style>
  <w:style w:type="character" w:customStyle="1" w:styleId="cf01">
    <w:name w:val="cf01"/>
    <w:basedOn w:val="DefaultParagraphFont"/>
    <w:rsid w:val="00FF083F"/>
    <w:rPr>
      <w:rFonts w:ascii="Segoe UI" w:hAnsi="Segoe UI" w:cs="Segoe UI" w:hint="default"/>
      <w:sz w:val="18"/>
      <w:szCs w:val="18"/>
    </w:rPr>
  </w:style>
  <w:style w:type="paragraph" w:customStyle="1" w:styleId="pf0">
    <w:name w:val="pf0"/>
    <w:basedOn w:val="Normal"/>
    <w:rsid w:val="0086120E"/>
    <w:pPr>
      <w:spacing w:before="100" w:beforeAutospacing="1" w:after="100" w:afterAutospacing="1"/>
      <w:jc w:val="left"/>
    </w:pPr>
    <w:rPr>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79183">
      <w:bodyDiv w:val="1"/>
      <w:marLeft w:val="0"/>
      <w:marRight w:val="0"/>
      <w:marTop w:val="0"/>
      <w:marBottom w:val="0"/>
      <w:divBdr>
        <w:top w:val="none" w:sz="0" w:space="0" w:color="auto"/>
        <w:left w:val="none" w:sz="0" w:space="0" w:color="auto"/>
        <w:bottom w:val="none" w:sz="0" w:space="0" w:color="auto"/>
        <w:right w:val="none" w:sz="0" w:space="0" w:color="auto"/>
      </w:divBdr>
    </w:div>
    <w:div w:id="59332661">
      <w:bodyDiv w:val="1"/>
      <w:marLeft w:val="0"/>
      <w:marRight w:val="0"/>
      <w:marTop w:val="0"/>
      <w:marBottom w:val="0"/>
      <w:divBdr>
        <w:top w:val="none" w:sz="0" w:space="0" w:color="auto"/>
        <w:left w:val="none" w:sz="0" w:space="0" w:color="auto"/>
        <w:bottom w:val="none" w:sz="0" w:space="0" w:color="auto"/>
        <w:right w:val="none" w:sz="0" w:space="0" w:color="auto"/>
      </w:divBdr>
    </w:div>
    <w:div w:id="81221472">
      <w:bodyDiv w:val="1"/>
      <w:marLeft w:val="0"/>
      <w:marRight w:val="0"/>
      <w:marTop w:val="0"/>
      <w:marBottom w:val="0"/>
      <w:divBdr>
        <w:top w:val="none" w:sz="0" w:space="0" w:color="auto"/>
        <w:left w:val="none" w:sz="0" w:space="0" w:color="auto"/>
        <w:bottom w:val="none" w:sz="0" w:space="0" w:color="auto"/>
        <w:right w:val="none" w:sz="0" w:space="0" w:color="auto"/>
      </w:divBdr>
    </w:div>
    <w:div w:id="92481210">
      <w:bodyDiv w:val="1"/>
      <w:marLeft w:val="0"/>
      <w:marRight w:val="0"/>
      <w:marTop w:val="0"/>
      <w:marBottom w:val="0"/>
      <w:divBdr>
        <w:top w:val="none" w:sz="0" w:space="0" w:color="auto"/>
        <w:left w:val="none" w:sz="0" w:space="0" w:color="auto"/>
        <w:bottom w:val="none" w:sz="0" w:space="0" w:color="auto"/>
        <w:right w:val="none" w:sz="0" w:space="0" w:color="auto"/>
      </w:divBdr>
    </w:div>
    <w:div w:id="99642405">
      <w:bodyDiv w:val="1"/>
      <w:marLeft w:val="0"/>
      <w:marRight w:val="0"/>
      <w:marTop w:val="0"/>
      <w:marBottom w:val="0"/>
      <w:divBdr>
        <w:top w:val="none" w:sz="0" w:space="0" w:color="auto"/>
        <w:left w:val="none" w:sz="0" w:space="0" w:color="auto"/>
        <w:bottom w:val="none" w:sz="0" w:space="0" w:color="auto"/>
        <w:right w:val="none" w:sz="0" w:space="0" w:color="auto"/>
      </w:divBdr>
    </w:div>
    <w:div w:id="218517749">
      <w:bodyDiv w:val="1"/>
      <w:marLeft w:val="0"/>
      <w:marRight w:val="0"/>
      <w:marTop w:val="0"/>
      <w:marBottom w:val="0"/>
      <w:divBdr>
        <w:top w:val="none" w:sz="0" w:space="0" w:color="auto"/>
        <w:left w:val="none" w:sz="0" w:space="0" w:color="auto"/>
        <w:bottom w:val="none" w:sz="0" w:space="0" w:color="auto"/>
        <w:right w:val="none" w:sz="0" w:space="0" w:color="auto"/>
      </w:divBdr>
    </w:div>
    <w:div w:id="229006826">
      <w:bodyDiv w:val="1"/>
      <w:marLeft w:val="0"/>
      <w:marRight w:val="0"/>
      <w:marTop w:val="0"/>
      <w:marBottom w:val="0"/>
      <w:divBdr>
        <w:top w:val="none" w:sz="0" w:space="0" w:color="auto"/>
        <w:left w:val="none" w:sz="0" w:space="0" w:color="auto"/>
        <w:bottom w:val="none" w:sz="0" w:space="0" w:color="auto"/>
        <w:right w:val="none" w:sz="0" w:space="0" w:color="auto"/>
      </w:divBdr>
    </w:div>
    <w:div w:id="263997929">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5282193">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0113364">
      <w:bodyDiv w:val="1"/>
      <w:marLeft w:val="0"/>
      <w:marRight w:val="0"/>
      <w:marTop w:val="0"/>
      <w:marBottom w:val="0"/>
      <w:divBdr>
        <w:top w:val="none" w:sz="0" w:space="0" w:color="auto"/>
        <w:left w:val="none" w:sz="0" w:space="0" w:color="auto"/>
        <w:bottom w:val="none" w:sz="0" w:space="0" w:color="auto"/>
        <w:right w:val="none" w:sz="0" w:space="0" w:color="auto"/>
      </w:divBdr>
    </w:div>
    <w:div w:id="309210745">
      <w:bodyDiv w:val="1"/>
      <w:marLeft w:val="0"/>
      <w:marRight w:val="0"/>
      <w:marTop w:val="0"/>
      <w:marBottom w:val="0"/>
      <w:divBdr>
        <w:top w:val="none" w:sz="0" w:space="0" w:color="auto"/>
        <w:left w:val="none" w:sz="0" w:space="0" w:color="auto"/>
        <w:bottom w:val="none" w:sz="0" w:space="0" w:color="auto"/>
        <w:right w:val="none" w:sz="0" w:space="0" w:color="auto"/>
      </w:divBdr>
    </w:div>
    <w:div w:id="335960585">
      <w:bodyDiv w:val="1"/>
      <w:marLeft w:val="0"/>
      <w:marRight w:val="0"/>
      <w:marTop w:val="0"/>
      <w:marBottom w:val="0"/>
      <w:divBdr>
        <w:top w:val="none" w:sz="0" w:space="0" w:color="auto"/>
        <w:left w:val="none" w:sz="0" w:space="0" w:color="auto"/>
        <w:bottom w:val="none" w:sz="0" w:space="0" w:color="auto"/>
        <w:right w:val="none" w:sz="0" w:space="0" w:color="auto"/>
      </w:divBdr>
    </w:div>
    <w:div w:id="339505123">
      <w:bodyDiv w:val="1"/>
      <w:marLeft w:val="0"/>
      <w:marRight w:val="0"/>
      <w:marTop w:val="0"/>
      <w:marBottom w:val="0"/>
      <w:divBdr>
        <w:top w:val="none" w:sz="0" w:space="0" w:color="auto"/>
        <w:left w:val="none" w:sz="0" w:space="0" w:color="auto"/>
        <w:bottom w:val="none" w:sz="0" w:space="0" w:color="auto"/>
        <w:right w:val="none" w:sz="0" w:space="0" w:color="auto"/>
      </w:divBdr>
    </w:div>
    <w:div w:id="511337625">
      <w:bodyDiv w:val="1"/>
      <w:marLeft w:val="0"/>
      <w:marRight w:val="0"/>
      <w:marTop w:val="0"/>
      <w:marBottom w:val="0"/>
      <w:divBdr>
        <w:top w:val="none" w:sz="0" w:space="0" w:color="auto"/>
        <w:left w:val="none" w:sz="0" w:space="0" w:color="auto"/>
        <w:bottom w:val="none" w:sz="0" w:space="0" w:color="auto"/>
        <w:right w:val="none" w:sz="0" w:space="0" w:color="auto"/>
      </w:divBdr>
    </w:div>
    <w:div w:id="561673431">
      <w:bodyDiv w:val="1"/>
      <w:marLeft w:val="0"/>
      <w:marRight w:val="0"/>
      <w:marTop w:val="0"/>
      <w:marBottom w:val="0"/>
      <w:divBdr>
        <w:top w:val="none" w:sz="0" w:space="0" w:color="auto"/>
        <w:left w:val="none" w:sz="0" w:space="0" w:color="auto"/>
        <w:bottom w:val="none" w:sz="0" w:space="0" w:color="auto"/>
        <w:right w:val="none" w:sz="0" w:space="0" w:color="auto"/>
      </w:divBdr>
    </w:div>
    <w:div w:id="591089261">
      <w:bodyDiv w:val="1"/>
      <w:marLeft w:val="0"/>
      <w:marRight w:val="0"/>
      <w:marTop w:val="0"/>
      <w:marBottom w:val="0"/>
      <w:divBdr>
        <w:top w:val="none" w:sz="0" w:space="0" w:color="auto"/>
        <w:left w:val="none" w:sz="0" w:space="0" w:color="auto"/>
        <w:bottom w:val="none" w:sz="0" w:space="0" w:color="auto"/>
        <w:right w:val="none" w:sz="0" w:space="0" w:color="auto"/>
      </w:divBdr>
    </w:div>
    <w:div w:id="603803554">
      <w:bodyDiv w:val="1"/>
      <w:marLeft w:val="0"/>
      <w:marRight w:val="0"/>
      <w:marTop w:val="0"/>
      <w:marBottom w:val="0"/>
      <w:divBdr>
        <w:top w:val="none" w:sz="0" w:space="0" w:color="auto"/>
        <w:left w:val="none" w:sz="0" w:space="0" w:color="auto"/>
        <w:bottom w:val="none" w:sz="0" w:space="0" w:color="auto"/>
        <w:right w:val="none" w:sz="0" w:space="0" w:color="auto"/>
      </w:divBdr>
    </w:div>
    <w:div w:id="63676414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73478305">
      <w:bodyDiv w:val="1"/>
      <w:marLeft w:val="0"/>
      <w:marRight w:val="0"/>
      <w:marTop w:val="0"/>
      <w:marBottom w:val="0"/>
      <w:divBdr>
        <w:top w:val="none" w:sz="0" w:space="0" w:color="auto"/>
        <w:left w:val="none" w:sz="0" w:space="0" w:color="auto"/>
        <w:bottom w:val="none" w:sz="0" w:space="0" w:color="auto"/>
        <w:right w:val="none" w:sz="0" w:space="0" w:color="auto"/>
      </w:divBdr>
    </w:div>
    <w:div w:id="781537388">
      <w:bodyDiv w:val="1"/>
      <w:marLeft w:val="0"/>
      <w:marRight w:val="0"/>
      <w:marTop w:val="0"/>
      <w:marBottom w:val="0"/>
      <w:divBdr>
        <w:top w:val="none" w:sz="0" w:space="0" w:color="auto"/>
        <w:left w:val="none" w:sz="0" w:space="0" w:color="auto"/>
        <w:bottom w:val="none" w:sz="0" w:space="0" w:color="auto"/>
        <w:right w:val="none" w:sz="0" w:space="0" w:color="auto"/>
      </w:divBdr>
    </w:div>
    <w:div w:id="795834375">
      <w:bodyDiv w:val="1"/>
      <w:marLeft w:val="0"/>
      <w:marRight w:val="0"/>
      <w:marTop w:val="0"/>
      <w:marBottom w:val="0"/>
      <w:divBdr>
        <w:top w:val="none" w:sz="0" w:space="0" w:color="auto"/>
        <w:left w:val="none" w:sz="0" w:space="0" w:color="auto"/>
        <w:bottom w:val="none" w:sz="0" w:space="0" w:color="auto"/>
        <w:right w:val="none" w:sz="0" w:space="0" w:color="auto"/>
      </w:divBdr>
    </w:div>
    <w:div w:id="816996436">
      <w:bodyDiv w:val="1"/>
      <w:marLeft w:val="0"/>
      <w:marRight w:val="0"/>
      <w:marTop w:val="0"/>
      <w:marBottom w:val="0"/>
      <w:divBdr>
        <w:top w:val="none" w:sz="0" w:space="0" w:color="auto"/>
        <w:left w:val="none" w:sz="0" w:space="0" w:color="auto"/>
        <w:bottom w:val="none" w:sz="0" w:space="0" w:color="auto"/>
        <w:right w:val="none" w:sz="0" w:space="0" w:color="auto"/>
      </w:divBdr>
    </w:div>
    <w:div w:id="829638241">
      <w:bodyDiv w:val="1"/>
      <w:marLeft w:val="0"/>
      <w:marRight w:val="0"/>
      <w:marTop w:val="0"/>
      <w:marBottom w:val="0"/>
      <w:divBdr>
        <w:top w:val="none" w:sz="0" w:space="0" w:color="auto"/>
        <w:left w:val="none" w:sz="0" w:space="0" w:color="auto"/>
        <w:bottom w:val="none" w:sz="0" w:space="0" w:color="auto"/>
        <w:right w:val="none" w:sz="0" w:space="0" w:color="auto"/>
      </w:divBdr>
    </w:div>
    <w:div w:id="859465676">
      <w:bodyDiv w:val="1"/>
      <w:marLeft w:val="0"/>
      <w:marRight w:val="0"/>
      <w:marTop w:val="0"/>
      <w:marBottom w:val="0"/>
      <w:divBdr>
        <w:top w:val="none" w:sz="0" w:space="0" w:color="auto"/>
        <w:left w:val="none" w:sz="0" w:space="0" w:color="auto"/>
        <w:bottom w:val="none" w:sz="0" w:space="0" w:color="auto"/>
        <w:right w:val="none" w:sz="0" w:space="0" w:color="auto"/>
      </w:divBdr>
    </w:div>
    <w:div w:id="871847292">
      <w:bodyDiv w:val="1"/>
      <w:marLeft w:val="0"/>
      <w:marRight w:val="0"/>
      <w:marTop w:val="0"/>
      <w:marBottom w:val="0"/>
      <w:divBdr>
        <w:top w:val="none" w:sz="0" w:space="0" w:color="auto"/>
        <w:left w:val="none" w:sz="0" w:space="0" w:color="auto"/>
        <w:bottom w:val="none" w:sz="0" w:space="0" w:color="auto"/>
        <w:right w:val="none" w:sz="0" w:space="0" w:color="auto"/>
      </w:divBdr>
    </w:div>
    <w:div w:id="880629671">
      <w:bodyDiv w:val="1"/>
      <w:marLeft w:val="0"/>
      <w:marRight w:val="0"/>
      <w:marTop w:val="0"/>
      <w:marBottom w:val="0"/>
      <w:divBdr>
        <w:top w:val="none" w:sz="0" w:space="0" w:color="auto"/>
        <w:left w:val="none" w:sz="0" w:space="0" w:color="auto"/>
        <w:bottom w:val="none" w:sz="0" w:space="0" w:color="auto"/>
        <w:right w:val="none" w:sz="0" w:space="0" w:color="auto"/>
      </w:divBdr>
    </w:div>
    <w:div w:id="895093411">
      <w:bodyDiv w:val="1"/>
      <w:marLeft w:val="0"/>
      <w:marRight w:val="0"/>
      <w:marTop w:val="0"/>
      <w:marBottom w:val="0"/>
      <w:divBdr>
        <w:top w:val="none" w:sz="0" w:space="0" w:color="auto"/>
        <w:left w:val="none" w:sz="0" w:space="0" w:color="auto"/>
        <w:bottom w:val="none" w:sz="0" w:space="0" w:color="auto"/>
        <w:right w:val="none" w:sz="0" w:space="0" w:color="auto"/>
      </w:divBdr>
    </w:div>
    <w:div w:id="907611999">
      <w:bodyDiv w:val="1"/>
      <w:marLeft w:val="0"/>
      <w:marRight w:val="0"/>
      <w:marTop w:val="0"/>
      <w:marBottom w:val="0"/>
      <w:divBdr>
        <w:top w:val="none" w:sz="0" w:space="0" w:color="auto"/>
        <w:left w:val="none" w:sz="0" w:space="0" w:color="auto"/>
        <w:bottom w:val="none" w:sz="0" w:space="0" w:color="auto"/>
        <w:right w:val="none" w:sz="0" w:space="0" w:color="auto"/>
      </w:divBdr>
    </w:div>
    <w:div w:id="991177036">
      <w:bodyDiv w:val="1"/>
      <w:marLeft w:val="0"/>
      <w:marRight w:val="0"/>
      <w:marTop w:val="0"/>
      <w:marBottom w:val="0"/>
      <w:divBdr>
        <w:top w:val="none" w:sz="0" w:space="0" w:color="auto"/>
        <w:left w:val="none" w:sz="0" w:space="0" w:color="auto"/>
        <w:bottom w:val="none" w:sz="0" w:space="0" w:color="auto"/>
        <w:right w:val="none" w:sz="0" w:space="0" w:color="auto"/>
      </w:divBdr>
    </w:div>
    <w:div w:id="1056201087">
      <w:bodyDiv w:val="1"/>
      <w:marLeft w:val="0"/>
      <w:marRight w:val="0"/>
      <w:marTop w:val="0"/>
      <w:marBottom w:val="0"/>
      <w:divBdr>
        <w:top w:val="none" w:sz="0" w:space="0" w:color="auto"/>
        <w:left w:val="none" w:sz="0" w:space="0" w:color="auto"/>
        <w:bottom w:val="none" w:sz="0" w:space="0" w:color="auto"/>
        <w:right w:val="none" w:sz="0" w:space="0" w:color="auto"/>
      </w:divBdr>
    </w:div>
    <w:div w:id="1058095462">
      <w:bodyDiv w:val="1"/>
      <w:marLeft w:val="0"/>
      <w:marRight w:val="0"/>
      <w:marTop w:val="0"/>
      <w:marBottom w:val="0"/>
      <w:divBdr>
        <w:top w:val="none" w:sz="0" w:space="0" w:color="auto"/>
        <w:left w:val="none" w:sz="0" w:space="0" w:color="auto"/>
        <w:bottom w:val="none" w:sz="0" w:space="0" w:color="auto"/>
        <w:right w:val="none" w:sz="0" w:space="0" w:color="auto"/>
      </w:divBdr>
    </w:div>
    <w:div w:id="1074937757">
      <w:bodyDiv w:val="1"/>
      <w:marLeft w:val="0"/>
      <w:marRight w:val="0"/>
      <w:marTop w:val="0"/>
      <w:marBottom w:val="0"/>
      <w:divBdr>
        <w:top w:val="none" w:sz="0" w:space="0" w:color="auto"/>
        <w:left w:val="none" w:sz="0" w:space="0" w:color="auto"/>
        <w:bottom w:val="none" w:sz="0" w:space="0" w:color="auto"/>
        <w:right w:val="none" w:sz="0" w:space="0" w:color="auto"/>
      </w:divBdr>
    </w:div>
    <w:div w:id="1159231288">
      <w:bodyDiv w:val="1"/>
      <w:marLeft w:val="0"/>
      <w:marRight w:val="0"/>
      <w:marTop w:val="0"/>
      <w:marBottom w:val="0"/>
      <w:divBdr>
        <w:top w:val="none" w:sz="0" w:space="0" w:color="auto"/>
        <w:left w:val="none" w:sz="0" w:space="0" w:color="auto"/>
        <w:bottom w:val="none" w:sz="0" w:space="0" w:color="auto"/>
        <w:right w:val="none" w:sz="0" w:space="0" w:color="auto"/>
      </w:divBdr>
    </w:div>
    <w:div w:id="1222791132">
      <w:bodyDiv w:val="1"/>
      <w:marLeft w:val="0"/>
      <w:marRight w:val="0"/>
      <w:marTop w:val="0"/>
      <w:marBottom w:val="0"/>
      <w:divBdr>
        <w:top w:val="none" w:sz="0" w:space="0" w:color="auto"/>
        <w:left w:val="none" w:sz="0" w:space="0" w:color="auto"/>
        <w:bottom w:val="none" w:sz="0" w:space="0" w:color="auto"/>
        <w:right w:val="none" w:sz="0" w:space="0" w:color="auto"/>
      </w:divBdr>
    </w:div>
    <w:div w:id="1235119926">
      <w:bodyDiv w:val="1"/>
      <w:marLeft w:val="0"/>
      <w:marRight w:val="0"/>
      <w:marTop w:val="0"/>
      <w:marBottom w:val="0"/>
      <w:divBdr>
        <w:top w:val="none" w:sz="0" w:space="0" w:color="auto"/>
        <w:left w:val="none" w:sz="0" w:space="0" w:color="auto"/>
        <w:bottom w:val="none" w:sz="0" w:space="0" w:color="auto"/>
        <w:right w:val="none" w:sz="0" w:space="0" w:color="auto"/>
      </w:divBdr>
    </w:div>
    <w:div w:id="1247888023">
      <w:bodyDiv w:val="1"/>
      <w:marLeft w:val="0"/>
      <w:marRight w:val="0"/>
      <w:marTop w:val="0"/>
      <w:marBottom w:val="0"/>
      <w:divBdr>
        <w:top w:val="none" w:sz="0" w:space="0" w:color="auto"/>
        <w:left w:val="none" w:sz="0" w:space="0" w:color="auto"/>
        <w:bottom w:val="none" w:sz="0" w:space="0" w:color="auto"/>
        <w:right w:val="none" w:sz="0" w:space="0" w:color="auto"/>
      </w:divBdr>
    </w:div>
    <w:div w:id="1259018939">
      <w:bodyDiv w:val="1"/>
      <w:marLeft w:val="0"/>
      <w:marRight w:val="0"/>
      <w:marTop w:val="0"/>
      <w:marBottom w:val="0"/>
      <w:divBdr>
        <w:top w:val="none" w:sz="0" w:space="0" w:color="auto"/>
        <w:left w:val="none" w:sz="0" w:space="0" w:color="auto"/>
        <w:bottom w:val="none" w:sz="0" w:space="0" w:color="auto"/>
        <w:right w:val="none" w:sz="0" w:space="0" w:color="auto"/>
      </w:divBdr>
    </w:div>
    <w:div w:id="1277787287">
      <w:bodyDiv w:val="1"/>
      <w:marLeft w:val="0"/>
      <w:marRight w:val="0"/>
      <w:marTop w:val="0"/>
      <w:marBottom w:val="0"/>
      <w:divBdr>
        <w:top w:val="none" w:sz="0" w:space="0" w:color="auto"/>
        <w:left w:val="none" w:sz="0" w:space="0" w:color="auto"/>
        <w:bottom w:val="none" w:sz="0" w:space="0" w:color="auto"/>
        <w:right w:val="none" w:sz="0" w:space="0" w:color="auto"/>
      </w:divBdr>
    </w:div>
    <w:div w:id="1287853479">
      <w:bodyDiv w:val="1"/>
      <w:marLeft w:val="0"/>
      <w:marRight w:val="0"/>
      <w:marTop w:val="0"/>
      <w:marBottom w:val="0"/>
      <w:divBdr>
        <w:top w:val="none" w:sz="0" w:space="0" w:color="auto"/>
        <w:left w:val="none" w:sz="0" w:space="0" w:color="auto"/>
        <w:bottom w:val="none" w:sz="0" w:space="0" w:color="auto"/>
        <w:right w:val="none" w:sz="0" w:space="0" w:color="auto"/>
      </w:divBdr>
    </w:div>
    <w:div w:id="1345937644">
      <w:bodyDiv w:val="1"/>
      <w:marLeft w:val="0"/>
      <w:marRight w:val="0"/>
      <w:marTop w:val="0"/>
      <w:marBottom w:val="0"/>
      <w:divBdr>
        <w:top w:val="none" w:sz="0" w:space="0" w:color="auto"/>
        <w:left w:val="none" w:sz="0" w:space="0" w:color="auto"/>
        <w:bottom w:val="none" w:sz="0" w:space="0" w:color="auto"/>
        <w:right w:val="none" w:sz="0" w:space="0" w:color="auto"/>
      </w:divBdr>
    </w:div>
    <w:div w:id="1355764769">
      <w:bodyDiv w:val="1"/>
      <w:marLeft w:val="0"/>
      <w:marRight w:val="0"/>
      <w:marTop w:val="0"/>
      <w:marBottom w:val="0"/>
      <w:divBdr>
        <w:top w:val="none" w:sz="0" w:space="0" w:color="auto"/>
        <w:left w:val="none" w:sz="0" w:space="0" w:color="auto"/>
        <w:bottom w:val="none" w:sz="0" w:space="0" w:color="auto"/>
        <w:right w:val="none" w:sz="0" w:space="0" w:color="auto"/>
      </w:divBdr>
    </w:div>
    <w:div w:id="1373536170">
      <w:bodyDiv w:val="1"/>
      <w:marLeft w:val="0"/>
      <w:marRight w:val="0"/>
      <w:marTop w:val="0"/>
      <w:marBottom w:val="0"/>
      <w:divBdr>
        <w:top w:val="none" w:sz="0" w:space="0" w:color="auto"/>
        <w:left w:val="none" w:sz="0" w:space="0" w:color="auto"/>
        <w:bottom w:val="none" w:sz="0" w:space="0" w:color="auto"/>
        <w:right w:val="none" w:sz="0" w:space="0" w:color="auto"/>
      </w:divBdr>
    </w:div>
    <w:div w:id="1468282170">
      <w:bodyDiv w:val="1"/>
      <w:marLeft w:val="0"/>
      <w:marRight w:val="0"/>
      <w:marTop w:val="0"/>
      <w:marBottom w:val="0"/>
      <w:divBdr>
        <w:top w:val="none" w:sz="0" w:space="0" w:color="auto"/>
        <w:left w:val="none" w:sz="0" w:space="0" w:color="auto"/>
        <w:bottom w:val="none" w:sz="0" w:space="0" w:color="auto"/>
        <w:right w:val="none" w:sz="0" w:space="0" w:color="auto"/>
      </w:divBdr>
    </w:div>
    <w:div w:id="1473206752">
      <w:bodyDiv w:val="1"/>
      <w:marLeft w:val="0"/>
      <w:marRight w:val="0"/>
      <w:marTop w:val="0"/>
      <w:marBottom w:val="0"/>
      <w:divBdr>
        <w:top w:val="none" w:sz="0" w:space="0" w:color="auto"/>
        <w:left w:val="none" w:sz="0" w:space="0" w:color="auto"/>
        <w:bottom w:val="none" w:sz="0" w:space="0" w:color="auto"/>
        <w:right w:val="none" w:sz="0" w:space="0" w:color="auto"/>
      </w:divBdr>
    </w:div>
    <w:div w:id="1499494334">
      <w:bodyDiv w:val="1"/>
      <w:marLeft w:val="0"/>
      <w:marRight w:val="0"/>
      <w:marTop w:val="0"/>
      <w:marBottom w:val="0"/>
      <w:divBdr>
        <w:top w:val="none" w:sz="0" w:space="0" w:color="auto"/>
        <w:left w:val="none" w:sz="0" w:space="0" w:color="auto"/>
        <w:bottom w:val="none" w:sz="0" w:space="0" w:color="auto"/>
        <w:right w:val="none" w:sz="0" w:space="0" w:color="auto"/>
      </w:divBdr>
    </w:div>
    <w:div w:id="1516307938">
      <w:bodyDiv w:val="1"/>
      <w:marLeft w:val="0"/>
      <w:marRight w:val="0"/>
      <w:marTop w:val="0"/>
      <w:marBottom w:val="0"/>
      <w:divBdr>
        <w:top w:val="none" w:sz="0" w:space="0" w:color="auto"/>
        <w:left w:val="none" w:sz="0" w:space="0" w:color="auto"/>
        <w:bottom w:val="none" w:sz="0" w:space="0" w:color="auto"/>
        <w:right w:val="none" w:sz="0" w:space="0" w:color="auto"/>
      </w:divBdr>
    </w:div>
    <w:div w:id="1526943432">
      <w:bodyDiv w:val="1"/>
      <w:marLeft w:val="0"/>
      <w:marRight w:val="0"/>
      <w:marTop w:val="0"/>
      <w:marBottom w:val="0"/>
      <w:divBdr>
        <w:top w:val="none" w:sz="0" w:space="0" w:color="auto"/>
        <w:left w:val="none" w:sz="0" w:space="0" w:color="auto"/>
        <w:bottom w:val="none" w:sz="0" w:space="0" w:color="auto"/>
        <w:right w:val="none" w:sz="0" w:space="0" w:color="auto"/>
      </w:divBdr>
    </w:div>
    <w:div w:id="1591043725">
      <w:bodyDiv w:val="1"/>
      <w:marLeft w:val="0"/>
      <w:marRight w:val="0"/>
      <w:marTop w:val="0"/>
      <w:marBottom w:val="0"/>
      <w:divBdr>
        <w:top w:val="none" w:sz="0" w:space="0" w:color="auto"/>
        <w:left w:val="none" w:sz="0" w:space="0" w:color="auto"/>
        <w:bottom w:val="none" w:sz="0" w:space="0" w:color="auto"/>
        <w:right w:val="none" w:sz="0" w:space="0" w:color="auto"/>
      </w:divBdr>
    </w:div>
    <w:div w:id="1642151228">
      <w:bodyDiv w:val="1"/>
      <w:marLeft w:val="0"/>
      <w:marRight w:val="0"/>
      <w:marTop w:val="0"/>
      <w:marBottom w:val="0"/>
      <w:divBdr>
        <w:top w:val="none" w:sz="0" w:space="0" w:color="auto"/>
        <w:left w:val="none" w:sz="0" w:space="0" w:color="auto"/>
        <w:bottom w:val="none" w:sz="0" w:space="0" w:color="auto"/>
        <w:right w:val="none" w:sz="0" w:space="0" w:color="auto"/>
      </w:divBdr>
    </w:div>
    <w:div w:id="1715157511">
      <w:bodyDiv w:val="1"/>
      <w:marLeft w:val="0"/>
      <w:marRight w:val="0"/>
      <w:marTop w:val="0"/>
      <w:marBottom w:val="0"/>
      <w:divBdr>
        <w:top w:val="none" w:sz="0" w:space="0" w:color="auto"/>
        <w:left w:val="none" w:sz="0" w:space="0" w:color="auto"/>
        <w:bottom w:val="none" w:sz="0" w:space="0" w:color="auto"/>
        <w:right w:val="none" w:sz="0" w:space="0" w:color="auto"/>
      </w:divBdr>
    </w:div>
    <w:div w:id="1762723595">
      <w:bodyDiv w:val="1"/>
      <w:marLeft w:val="0"/>
      <w:marRight w:val="0"/>
      <w:marTop w:val="0"/>
      <w:marBottom w:val="0"/>
      <w:divBdr>
        <w:top w:val="none" w:sz="0" w:space="0" w:color="auto"/>
        <w:left w:val="none" w:sz="0" w:space="0" w:color="auto"/>
        <w:bottom w:val="none" w:sz="0" w:space="0" w:color="auto"/>
        <w:right w:val="none" w:sz="0" w:space="0" w:color="auto"/>
      </w:divBdr>
    </w:div>
    <w:div w:id="1769621364">
      <w:bodyDiv w:val="1"/>
      <w:marLeft w:val="0"/>
      <w:marRight w:val="0"/>
      <w:marTop w:val="0"/>
      <w:marBottom w:val="0"/>
      <w:divBdr>
        <w:top w:val="none" w:sz="0" w:space="0" w:color="auto"/>
        <w:left w:val="none" w:sz="0" w:space="0" w:color="auto"/>
        <w:bottom w:val="none" w:sz="0" w:space="0" w:color="auto"/>
        <w:right w:val="none" w:sz="0" w:space="0" w:color="auto"/>
      </w:divBdr>
    </w:div>
    <w:div w:id="1794596348">
      <w:bodyDiv w:val="1"/>
      <w:marLeft w:val="0"/>
      <w:marRight w:val="0"/>
      <w:marTop w:val="0"/>
      <w:marBottom w:val="0"/>
      <w:divBdr>
        <w:top w:val="none" w:sz="0" w:space="0" w:color="auto"/>
        <w:left w:val="none" w:sz="0" w:space="0" w:color="auto"/>
        <w:bottom w:val="none" w:sz="0" w:space="0" w:color="auto"/>
        <w:right w:val="none" w:sz="0" w:space="0" w:color="auto"/>
      </w:divBdr>
    </w:div>
    <w:div w:id="180781558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3803885">
      <w:bodyDiv w:val="1"/>
      <w:marLeft w:val="0"/>
      <w:marRight w:val="0"/>
      <w:marTop w:val="0"/>
      <w:marBottom w:val="0"/>
      <w:divBdr>
        <w:top w:val="none" w:sz="0" w:space="0" w:color="auto"/>
        <w:left w:val="none" w:sz="0" w:space="0" w:color="auto"/>
        <w:bottom w:val="none" w:sz="0" w:space="0" w:color="auto"/>
        <w:right w:val="none" w:sz="0" w:space="0" w:color="auto"/>
      </w:divBdr>
    </w:div>
    <w:div w:id="1985040407">
      <w:bodyDiv w:val="1"/>
      <w:marLeft w:val="0"/>
      <w:marRight w:val="0"/>
      <w:marTop w:val="0"/>
      <w:marBottom w:val="0"/>
      <w:divBdr>
        <w:top w:val="none" w:sz="0" w:space="0" w:color="auto"/>
        <w:left w:val="none" w:sz="0" w:space="0" w:color="auto"/>
        <w:bottom w:val="none" w:sz="0" w:space="0" w:color="auto"/>
        <w:right w:val="none" w:sz="0" w:space="0" w:color="auto"/>
      </w:divBdr>
    </w:div>
    <w:div w:id="1987277745">
      <w:bodyDiv w:val="1"/>
      <w:marLeft w:val="0"/>
      <w:marRight w:val="0"/>
      <w:marTop w:val="0"/>
      <w:marBottom w:val="0"/>
      <w:divBdr>
        <w:top w:val="none" w:sz="0" w:space="0" w:color="auto"/>
        <w:left w:val="none" w:sz="0" w:space="0" w:color="auto"/>
        <w:bottom w:val="none" w:sz="0" w:space="0" w:color="auto"/>
        <w:right w:val="none" w:sz="0" w:space="0" w:color="auto"/>
      </w:divBdr>
    </w:div>
    <w:div w:id="2023390318">
      <w:bodyDiv w:val="1"/>
      <w:marLeft w:val="0"/>
      <w:marRight w:val="0"/>
      <w:marTop w:val="0"/>
      <w:marBottom w:val="0"/>
      <w:divBdr>
        <w:top w:val="none" w:sz="0" w:space="0" w:color="auto"/>
        <w:left w:val="none" w:sz="0" w:space="0" w:color="auto"/>
        <w:bottom w:val="none" w:sz="0" w:space="0" w:color="auto"/>
        <w:right w:val="none" w:sz="0" w:space="0" w:color="auto"/>
      </w:divBdr>
    </w:div>
    <w:div w:id="2117092667">
      <w:bodyDiv w:val="1"/>
      <w:marLeft w:val="0"/>
      <w:marRight w:val="0"/>
      <w:marTop w:val="0"/>
      <w:marBottom w:val="0"/>
      <w:divBdr>
        <w:top w:val="none" w:sz="0" w:space="0" w:color="auto"/>
        <w:left w:val="none" w:sz="0" w:space="0" w:color="auto"/>
        <w:bottom w:val="none" w:sz="0" w:space="0" w:color="auto"/>
        <w:right w:val="none" w:sz="0" w:space="0" w:color="auto"/>
      </w:divBdr>
    </w:div>
    <w:div w:id="2134015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header" Target="header7.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UNEP/OzL.Pro/ExCom/93/51</Document_x0020_Number>
    <DocumentType xmlns="64e33b30-101d-41de-b951-961aab25ea29">Pre-session</DocumentType>
    <Agreements xmlns="61e3678c-21a7-4dcc-a595-b35f28edc326">KIP</Agreement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78E0B7E71D6234AB0B0F3EEF89CE285" ma:contentTypeVersion="6" ma:contentTypeDescription="Create a new document." ma:contentTypeScope="" ma:versionID="380357f869716ca0b2ba1a6db5afcf67">
  <xsd:schema xmlns:xsd="http://www.w3.org/2001/XMLSchema" xmlns:p="http://schemas.microsoft.com/office/2006/metadata/properties" xmlns:ns2="6b03d5a6-c642-4a08-93b6-965b66bfac2e" xmlns:ns3="64e33b30-101d-41de-b951-961aab25ea29" xmlns:ns4="61e3678c-21a7-4dcc-a595-b35f28edc326" targetNamespace="http://schemas.microsoft.com/office/2006/metadata/properties" ma:root="true" ma:fieldsID="b8186cc01223aa74fd9eabcfce32d556" ns2:_="" ns3:_="" ns4:_="">
    <xsd:import namespace="6b03d5a6-c642-4a08-93b6-965b66bfac2e"/>
    <xsd:import namespace="64e33b30-101d-41de-b951-961aab25ea29"/>
    <xsd:import namespace="61e3678c-21a7-4dcc-a595-b35f28edc326"/>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61e3678c-21a7-4dcc-a595-b35f28edc326" elementFormDefault="qualified">
    <xsd:import namespace="http://schemas.microsoft.com/office/2006/documentManagement/types"/>
    <xsd:element name="Agreements" ma:index="10" nillable="true" ma:displayName="Agreements" ma:internalName="Agreements">
      <xsd:simpleType>
        <xsd:restriction base="dms:Text">
          <xsd:maxLength value="7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A56AE745-90B7-0945-9AAB-C8CE32D757B4}"/>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179D1BD0-3435-4FC4-A7E8-C5FF692997DC}"/>
</file>

<file path=docProps/app.xml><?xml version="1.0" encoding="utf-8"?>
<Properties xmlns="http://schemas.openxmlformats.org/officeDocument/2006/extended-properties" xmlns:vt="http://schemas.openxmlformats.org/officeDocument/2006/docPropsVTypes">
  <Template>Eec93G</Template>
  <TotalTime>9</TotalTime>
  <Pages>24</Pages>
  <Words>8977</Words>
  <Characters>51172</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Project proposal: The Dominican Republic</vt:lpstr>
    </vt:vector>
  </TitlesOfParts>
  <Company>UNMFS</Company>
  <LinksUpToDate>false</LinksUpToDate>
  <CharactersWithSpaces>60029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Dominican Republic</dc:title>
  <dc:subject/>
  <dc:creator>Kaleen Mcnamara</dc:creator>
  <cp:keywords/>
  <cp:lastModifiedBy>Kata Koppel</cp:lastModifiedBy>
  <cp:revision>5</cp:revision>
  <cp:lastPrinted>2023-12-06T02:24:00Z</cp:lastPrinted>
  <dcterms:created xsi:type="dcterms:W3CDTF">2023-12-06T02:18:00Z</dcterms:created>
  <dcterms:modified xsi:type="dcterms:W3CDTF">2023-12-06T02:27:00Z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UNEP/OzL.Pro/ExCom/93/51</vt:lpwstr>
  </property>
  <property fmtid="{D5CDD505-2E9C-101B-9397-08002B2CF9AE}" pid="3" name="Revision date">
    <vt:lpwstr>12/05/2023</vt:lpwstr>
  </property>
  <property fmtid="{D5CDD505-2E9C-101B-9397-08002B2CF9AE}" pid="4" name="ContentTypeId">
    <vt:lpwstr>0x010100B78E0B7E71D6234AB0B0F3EEF89CE285</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8" name="SharedWithUsers">
    <vt:lpwstr>Mirian Vega78Kaleen Mcnamara76</vt:lpwstr>
  </property>
  <property fmtid="{D5CDD505-2E9C-101B-9397-08002B2CF9AE}" pid="10" name="lcf76f155ced4ddcb4097134ff3c332f">
    <vt:lpwstr/>
  </property>
</Properties>
</file>