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080" w:type="dxa"/>
        <w:tblInd w:w="-432" w:type="dxa"/>
        <w:tblLayout w:type="fixed"/>
        <w:tblLook w:val="0000" w:firstRow="0" w:lastRow="0" w:firstColumn="0" w:lastColumn="0" w:noHBand="0" w:noVBand="0"/>
      </w:tblPr>
      <w:tblGrid>
        <w:gridCol w:w="2070"/>
        <w:gridCol w:w="3420"/>
        <w:gridCol w:w="4590"/>
      </w:tblGrid>
      <w:tr w:rsidR="005B6D86" w:rsidRPr="009B0D30" w14:paraId="43D83FD8" w14:textId="77777777" w:rsidTr="005B6D86">
        <w:trPr>
          <w:trHeight w:val="720"/>
        </w:trPr>
        <w:tc>
          <w:tcPr>
            <w:tcW w:w="5490" w:type="dxa"/>
            <w:gridSpan w:val="2"/>
            <w:tcBorders>
              <w:bottom w:val="single" w:sz="18" w:space="0" w:color="auto"/>
            </w:tcBorders>
          </w:tcPr>
          <w:p w14:paraId="65A47EE6" w14:textId="77777777" w:rsidR="005B6D86" w:rsidRPr="009B0D30" w:rsidRDefault="005B6D86"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4590" w:type="dxa"/>
            <w:tcBorders>
              <w:bottom w:val="single" w:sz="18" w:space="0" w:color="auto"/>
            </w:tcBorders>
          </w:tcPr>
          <w:p w14:paraId="72A52062" w14:textId="77777777" w:rsidR="005B6D86" w:rsidRPr="009B0D30" w:rsidRDefault="005B6D86" w:rsidP="009C59F7">
            <w:pPr>
              <w:jc w:val="right"/>
              <w:rPr>
                <w:sz w:val="52"/>
                <w:szCs w:val="52"/>
              </w:rPr>
            </w:pPr>
            <w:r w:rsidRPr="009B0D30">
              <w:rPr>
                <w:rFonts w:ascii="Univers Bold" w:hAnsi="Univers Bold"/>
                <w:b/>
                <w:sz w:val="72"/>
              </w:rPr>
              <w:t>EP</w:t>
            </w:r>
          </w:p>
        </w:tc>
      </w:tr>
      <w:tr w:rsidR="005B6D86" w:rsidRPr="009B0D30" w14:paraId="6C10669D" w14:textId="77777777" w:rsidTr="005B6D8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5A161F34" w14:textId="77777777" w:rsidR="005B6D86" w:rsidRPr="009B0D30" w:rsidRDefault="005B6D86" w:rsidP="009C59F7">
            <w:pPr>
              <w:spacing w:before="120"/>
            </w:pPr>
            <w:r w:rsidRPr="009B0D30">
              <w:rPr>
                <w:noProof/>
                <w:lang w:val="en-US" w:eastAsia="zh-CN"/>
              </w:rPr>
              <mc:AlternateContent>
                <mc:Choice Requires="wpg">
                  <w:drawing>
                    <wp:anchor distT="0" distB="0" distL="114300" distR="114300" simplePos="0" relativeHeight="251666432" behindDoc="0" locked="0" layoutInCell="1" allowOverlap="1" wp14:anchorId="74E27054" wp14:editId="2DFC3BF8">
                      <wp:simplePos x="0" y="0"/>
                      <wp:positionH relativeFrom="column">
                        <wp:posOffset>2540</wp:posOffset>
                      </wp:positionH>
                      <wp:positionV relativeFrom="paragraph">
                        <wp:posOffset>36195</wp:posOffset>
                      </wp:positionV>
                      <wp:extent cx="844550" cy="1616075"/>
                      <wp:effectExtent l="0" t="0" r="0" b="3175"/>
                      <wp:wrapNone/>
                      <wp:docPr id="4" name="Group 4"/>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9" name="Picture 9"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10" name="Picture 10"/>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w:pict>
                    <v:group w14:anchorId="2FCB9B4C" id="Group 4" o:spid="_x0000_s1026" style="position:absolute;margin-left:.2pt;margin-top:2.85pt;width:66.5pt;height:127.25pt;z-index:251666432"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9"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">
                        <v:imagedata r:id="rId10" o:title="UNEP"/>
                      </v:shape>
                      <v:shape id="Picture 10"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">
                        <v:imagedata r:id="rId11" o:title=""/>
                      </v:shape>
                    </v:group>
                  </w:pict>
                </mc:Fallback>
              </mc:AlternateContent>
            </w:r>
          </w:p>
        </w:tc>
        <w:tc>
          <w:tcPr>
            <w:tcW w:w="3420" w:type="dxa"/>
            <w:tcBorders>
              <w:top w:val="nil"/>
              <w:left w:val="nil"/>
              <w:bottom w:val="single" w:sz="36" w:space="0" w:color="auto"/>
              <w:right w:val="nil"/>
            </w:tcBorders>
          </w:tcPr>
          <w:p w14:paraId="1DB7F0A6" w14:textId="77777777" w:rsidR="005B6D86" w:rsidRPr="009B0D30" w:rsidRDefault="005B6D86"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9B0D30">
              <w:rPr>
                <w:rFonts w:ascii="Univers" w:hAnsi="Univers"/>
                <w:b/>
                <w:sz w:val="32"/>
              </w:rPr>
              <w:t>United Nations</w:t>
            </w:r>
          </w:p>
          <w:p w14:paraId="3497D337" w14:textId="77777777" w:rsidR="005B6D86" w:rsidRPr="009B0D30" w:rsidRDefault="005B6D86"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9B0D30">
              <w:rPr>
                <w:rFonts w:ascii="Univers" w:hAnsi="Univers"/>
                <w:b/>
                <w:sz w:val="32"/>
              </w:rPr>
              <w:t>Environment</w:t>
            </w:r>
          </w:p>
          <w:p w14:paraId="3F8EC6B0" w14:textId="77777777" w:rsidR="005B6D86" w:rsidRPr="009B0D30" w:rsidRDefault="005B6D86"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9B0D30">
              <w:rPr>
                <w:rFonts w:ascii="Univers" w:hAnsi="Univers"/>
                <w:b/>
                <w:sz w:val="32"/>
              </w:rPr>
              <w:t>Programme</w:t>
            </w:r>
          </w:p>
          <w:p w14:paraId="63692261" w14:textId="77777777" w:rsidR="005B6D86" w:rsidRPr="009B0D30" w:rsidRDefault="005B6D86" w:rsidP="009C59F7">
            <w:pPr>
              <w:spacing w:before="720"/>
              <w:ind w:left="158"/>
            </w:pPr>
          </w:p>
        </w:tc>
        <w:tc>
          <w:tcPr>
            <w:tcW w:w="4590" w:type="dxa"/>
            <w:tcBorders>
              <w:top w:val="nil"/>
              <w:left w:val="nil"/>
              <w:bottom w:val="single" w:sz="36" w:space="0" w:color="auto"/>
              <w:right w:val="nil"/>
            </w:tcBorders>
          </w:tcPr>
          <w:p w14:paraId="5358D847" w14:textId="77777777" w:rsidR="005B6D86" w:rsidRPr="009B0D30" w:rsidRDefault="005B6D86" w:rsidP="009C59F7">
            <w:r w:rsidRPr="009B0D30">
              <w:t>Distr.</w:t>
            </w:r>
          </w:p>
          <w:p w14:paraId="126DEAFF" w14:textId="77777777" w:rsidR="005B6D86" w:rsidRPr="009B0D30" w:rsidRDefault="005B6D86" w:rsidP="00923540">
            <w:r w:rsidRPr="009B0D30">
              <w:t>GENERAL</w:t>
            </w:r>
          </w:p>
          <w:p w14:paraId="1DDCEBE4" w14:textId="77777777" w:rsidR="005B6D86" w:rsidRPr="009B0D30" w:rsidRDefault="005B6D86" w:rsidP="009C59F7"/>
          <w:p w14:paraId="3F524698" w14:textId="77777777" w:rsidR="005B6D86" w:rsidRPr="009B0D30" w:rsidRDefault="005B6D86" w:rsidP="009C59F7"/>
          <w:bookmarkStart w:id="0" w:name="_Hlk119593873"/>
          <w:p w14:paraId="526B1AF8" w14:textId="6A3B1C15" w:rsidR="005B6D86" w:rsidRPr="009B0D30" w:rsidRDefault="00DF5173" w:rsidP="009C59F7">
            <w:r>
              <w:fldChar w:fldCharType="begin"/>
            </w:r>
            <w:r>
              <w:instrText xml:space="preserve"> DOCPROPERTY "Document number"  \* MERGEFORMAT </w:instrText>
            </w:r>
            <w:r>
              <w:fldChar w:fldCharType="separate"/>
            </w:r>
            <w:r w:rsidR="004B4846">
              <w:t>UNEP/</w:t>
            </w:r>
            <w:proofErr w:type="spellStart"/>
            <w:r w:rsidR="004B4846">
              <w:t>OzL.Pro</w:t>
            </w:r>
            <w:proofErr w:type="spellEnd"/>
            <w:r w:rsidR="004B4846">
              <w:t>/ExCom/91/31</w:t>
            </w:r>
            <w:r>
              <w:fldChar w:fldCharType="end"/>
            </w:r>
          </w:p>
          <w:bookmarkEnd w:id="0"/>
          <w:p w14:paraId="71F68F8E" w14:textId="6CFD7639" w:rsidR="005B6D86" w:rsidRPr="009B0D30" w:rsidRDefault="005B6D86" w:rsidP="009C59F7">
            <w:r w:rsidRPr="009B0D30">
              <w:fldChar w:fldCharType="begin"/>
            </w:r>
            <w:r w:rsidRPr="009B0D30">
              <w:instrText xml:space="preserve"> DOCPROPERTY "Revision date" \@ "d MMMM YYYY"  \* MERGEFORMAT </w:instrText>
            </w:r>
            <w:r w:rsidRPr="009B0D30">
              <w:fldChar w:fldCharType="separate"/>
            </w:r>
            <w:r w:rsidR="004B4846">
              <w:t>20 November 2022</w:t>
            </w:r>
            <w:r w:rsidRPr="009B0D30">
              <w:fldChar w:fldCharType="end"/>
            </w:r>
          </w:p>
          <w:p w14:paraId="1AEE3745" w14:textId="77777777" w:rsidR="005B6D86" w:rsidRPr="009B0D30" w:rsidRDefault="005B6D86" w:rsidP="009C59F7">
            <w:pPr>
              <w:rPr>
                <w:caps/>
              </w:rPr>
            </w:pPr>
          </w:p>
          <w:p w14:paraId="3FCB0F22" w14:textId="77777777" w:rsidR="005B6D86" w:rsidRPr="009B0D30" w:rsidRDefault="005B6D86" w:rsidP="009C59F7">
            <w:r w:rsidRPr="009B0D30">
              <w:t>ORIGINAL: ENGLISH</w:t>
            </w:r>
          </w:p>
        </w:tc>
      </w:tr>
    </w:tbl>
    <w:p w14:paraId="4C3D7804" w14:textId="77777777" w:rsidR="005B6D86" w:rsidRDefault="005B6D86" w:rsidP="00CA59FB">
      <w:pPr>
        <w:jc w:val="left"/>
      </w:pPr>
      <w:r w:rsidRPr="009B0D30">
        <w:t>EXECUTIVE COMMITTEE OF</w:t>
      </w:r>
      <w:r w:rsidRPr="009B0D30">
        <w:br/>
        <w:t xml:space="preserve">  THE MULTILATERAL FUND FOR THE</w:t>
      </w:r>
      <w:r w:rsidRPr="009B0D30">
        <w:br/>
        <w:t xml:space="preserve">  IMPLEMENTATION OF THE MONTREAL PROTOCOL</w:t>
      </w:r>
      <w:r w:rsidRPr="009B0D30">
        <w:br/>
      </w:r>
      <w:r w:rsidRPr="00B52AA8">
        <w:t xml:space="preserve">Ninety-first </w:t>
      </w:r>
      <w:r>
        <w:t>Meeting</w:t>
      </w:r>
    </w:p>
    <w:p w14:paraId="6D320957" w14:textId="77777777" w:rsidR="005B6D86" w:rsidRDefault="005B6D86" w:rsidP="00CA59FB">
      <w:pPr>
        <w:jc w:val="left"/>
      </w:pPr>
      <w:r>
        <w:t xml:space="preserve">Montreal, 5-9 </w:t>
      </w:r>
      <w:r w:rsidRPr="00B52AA8">
        <w:t xml:space="preserve">December </w:t>
      </w:r>
      <w:r>
        <w:t>2022</w:t>
      </w:r>
    </w:p>
    <w:p w14:paraId="339D5148" w14:textId="60BB6E88" w:rsidR="005B6D86" w:rsidRPr="00EC57AE" w:rsidRDefault="005B6D86" w:rsidP="00EC57AE">
      <w:pPr>
        <w:jc w:val="left"/>
        <w:rPr>
          <w:sz w:val="24"/>
          <w:szCs w:val="24"/>
          <w:lang w:eastAsia="en-CA"/>
        </w:rPr>
      </w:pPr>
      <w:r w:rsidRPr="00EC57AE">
        <w:t>Item</w:t>
      </w:r>
      <w:r>
        <w:t xml:space="preserve"> 9(</w:t>
      </w:r>
      <w:r w:rsidR="004B4846">
        <w:t>d</w:t>
      </w:r>
      <w:r>
        <w:t>)</w:t>
      </w:r>
      <w:r w:rsidRPr="00EC57AE">
        <w:t xml:space="preserve"> of the provisional agenda</w:t>
      </w:r>
      <w:r w:rsidRPr="00EC57AE">
        <w:rPr>
          <w:vertAlign w:val="superscript"/>
        </w:rPr>
        <w:footnoteReference w:id="1"/>
      </w:r>
      <w:r w:rsidRPr="00EC57AE">
        <w:rPr>
          <w:sz w:val="24"/>
          <w:szCs w:val="24"/>
          <w:lang w:eastAsia="en-CA"/>
        </w:rPr>
        <w:t xml:space="preserve"> </w:t>
      </w:r>
    </w:p>
    <w:p w14:paraId="3544089B" w14:textId="77777777" w:rsidR="005B6D86" w:rsidRPr="009B0D30" w:rsidRDefault="005B6D86" w:rsidP="00792906">
      <w:pPr>
        <w:jc w:val="center"/>
      </w:pPr>
    </w:p>
    <w:p w14:paraId="0E0AE6CC" w14:textId="77777777" w:rsidR="005B6D86" w:rsidRPr="009B0D30" w:rsidRDefault="005B6D86" w:rsidP="001E24B4">
      <w:pPr>
        <w:jc w:val="center"/>
      </w:pPr>
    </w:p>
    <w:p w14:paraId="1292B1E0" w14:textId="5F0E28C8" w:rsidR="005B6D86" w:rsidRDefault="004B4846" w:rsidP="009029DC">
      <w:pPr>
        <w:pStyle w:val="Title1"/>
      </w:pPr>
      <w:r>
        <w:rPr>
          <w:sz w:val="24"/>
          <w:szCs w:val="24"/>
        </w:rPr>
        <w:t>projects recommended for individual consideration</w:t>
      </w:r>
    </w:p>
    <w:p w14:paraId="20BE8E8E" w14:textId="77777777" w:rsidR="005B6D86" w:rsidRDefault="005B6D86" w:rsidP="009029DC">
      <w:pPr>
        <w:pStyle w:val="Title1"/>
      </w:pPr>
    </w:p>
    <w:p w14:paraId="496FAF8F" w14:textId="69509EDF" w:rsidR="005B6D86" w:rsidRPr="00A06389" w:rsidRDefault="005B6D86" w:rsidP="0030268C">
      <w:pPr>
        <w:pStyle w:val="Title1"/>
        <w:spacing w:after="240"/>
        <w:jc w:val="left"/>
        <w:rPr>
          <w:caps w:val="0"/>
          <w:sz w:val="24"/>
          <w:szCs w:val="24"/>
        </w:rPr>
      </w:pPr>
      <w:r w:rsidRPr="00A06389">
        <w:rPr>
          <w:caps w:val="0"/>
          <w:sz w:val="24"/>
          <w:szCs w:val="24"/>
        </w:rPr>
        <w:t>Introduction</w:t>
      </w:r>
    </w:p>
    <w:p w14:paraId="20FC5422" w14:textId="3D3D8902" w:rsidR="004B4846" w:rsidRDefault="004B4846" w:rsidP="004B4846">
      <w:pPr>
        <w:pStyle w:val="Heading1"/>
        <w:keepNext/>
        <w:spacing w:before="240"/>
      </w:pPr>
      <w:r>
        <w:t xml:space="preserve">The present document provides summary information on the </w:t>
      </w:r>
      <w:r w:rsidRPr="004B4846">
        <w:t>projects and activities submitted for individual consideration</w:t>
      </w:r>
      <w:r w:rsidR="0050400B">
        <w:t>.</w:t>
      </w:r>
    </w:p>
    <w:p w14:paraId="093C1720" w14:textId="2BEEE185" w:rsidR="005B6D86" w:rsidRPr="00F9581C" w:rsidRDefault="005B6D86" w:rsidP="0037418B">
      <w:pPr>
        <w:pStyle w:val="Heading1"/>
        <w:keepNext/>
        <w:keepLines/>
        <w:numPr>
          <w:ilvl w:val="0"/>
          <w:numId w:val="0"/>
        </w:numPr>
        <w:spacing w:before="240"/>
        <w:rPr>
          <w:b/>
          <w:bCs/>
          <w:sz w:val="24"/>
          <w:szCs w:val="24"/>
          <w:lang w:val="en-US"/>
        </w:rPr>
      </w:pPr>
      <w:r w:rsidRPr="00F9581C">
        <w:rPr>
          <w:b/>
          <w:bCs/>
          <w:sz w:val="24"/>
          <w:szCs w:val="24"/>
          <w:lang w:val="en-US"/>
        </w:rPr>
        <w:t>Projects recommended for individual consideration</w:t>
      </w:r>
    </w:p>
    <w:p w14:paraId="614FDFCB" w14:textId="6BC987A2" w:rsidR="005B6D86" w:rsidRPr="00BA58E2" w:rsidRDefault="005B6D86" w:rsidP="00A15A91">
      <w:pPr>
        <w:pStyle w:val="Heading1"/>
        <w:keepNext/>
        <w:keepLines/>
      </w:pPr>
      <w:r>
        <w:t xml:space="preserve">Table </w:t>
      </w:r>
      <w:r w:rsidR="0050400B">
        <w:t>1</w:t>
      </w:r>
      <w:r w:rsidRPr="00BA58E2">
        <w:t xml:space="preserve"> presents a summary of requests that were submitted for individual consideration.</w:t>
      </w:r>
    </w:p>
    <w:p w14:paraId="37DF207E" w14:textId="1FEA98CA" w:rsidR="004B4846" w:rsidRPr="001C354F" w:rsidRDefault="004B4846" w:rsidP="004B4846">
      <w:pPr>
        <w:keepNext/>
        <w:rPr>
          <w:b/>
        </w:rPr>
      </w:pPr>
      <w:r w:rsidRPr="00BA58E2">
        <w:rPr>
          <w:b/>
        </w:rPr>
        <w:t xml:space="preserve">Table </w:t>
      </w:r>
      <w:r w:rsidR="0050400B">
        <w:rPr>
          <w:b/>
        </w:rPr>
        <w:t>1</w:t>
      </w:r>
      <w:r w:rsidRPr="00BA58E2">
        <w:rPr>
          <w:b/>
        </w:rPr>
        <w:t>: Reque</w:t>
      </w:r>
      <w:r>
        <w:rPr>
          <w:b/>
        </w:rPr>
        <w:t>sts recommended</w:t>
      </w:r>
      <w:r w:rsidRPr="001C354F">
        <w:rPr>
          <w:b/>
        </w:rPr>
        <w:t xml:space="preserve"> for individual consideration</w:t>
      </w:r>
    </w:p>
    <w:tbl>
      <w:tblPr>
        <w:tblStyle w:val="TableGrid10"/>
        <w:tblW w:w="9445" w:type="dxa"/>
        <w:tblLook w:val="04A0" w:firstRow="1" w:lastRow="0" w:firstColumn="1" w:lastColumn="0" w:noHBand="0" w:noVBand="1"/>
      </w:tblPr>
      <w:tblGrid>
        <w:gridCol w:w="4237"/>
        <w:gridCol w:w="1084"/>
        <w:gridCol w:w="999"/>
        <w:gridCol w:w="1919"/>
        <w:gridCol w:w="1206"/>
      </w:tblGrid>
      <w:tr w:rsidR="004B4846" w:rsidRPr="004337E7" w14:paraId="4FF633FF" w14:textId="77777777" w:rsidTr="002B79B7">
        <w:trPr>
          <w:trHeight w:val="268"/>
          <w:tblHeader/>
        </w:trPr>
        <w:tc>
          <w:tcPr>
            <w:tcW w:w="4237" w:type="dxa"/>
            <w:vAlign w:val="center"/>
          </w:tcPr>
          <w:p w14:paraId="05EE631C" w14:textId="77777777" w:rsidR="004B4846" w:rsidRPr="004337E7" w:rsidRDefault="004B4846" w:rsidP="002B79B7">
            <w:pPr>
              <w:jc w:val="center"/>
              <w:rPr>
                <w:b/>
                <w:sz w:val="20"/>
                <w:szCs w:val="20"/>
              </w:rPr>
            </w:pPr>
            <w:r w:rsidRPr="004337E7">
              <w:rPr>
                <w:b/>
                <w:sz w:val="20"/>
                <w:szCs w:val="20"/>
              </w:rPr>
              <w:t>Projects and activities</w:t>
            </w:r>
          </w:p>
        </w:tc>
        <w:tc>
          <w:tcPr>
            <w:tcW w:w="1084" w:type="dxa"/>
            <w:vAlign w:val="center"/>
          </w:tcPr>
          <w:p w14:paraId="255CDAC7" w14:textId="77777777" w:rsidR="004B4846" w:rsidRPr="004337E7" w:rsidRDefault="004B4846" w:rsidP="002B79B7">
            <w:pPr>
              <w:jc w:val="center"/>
              <w:rPr>
                <w:b/>
                <w:sz w:val="20"/>
                <w:szCs w:val="20"/>
              </w:rPr>
            </w:pPr>
            <w:r w:rsidRPr="004337E7">
              <w:rPr>
                <w:b/>
                <w:sz w:val="20"/>
                <w:szCs w:val="20"/>
              </w:rPr>
              <w:t>No. of countries</w:t>
            </w:r>
          </w:p>
        </w:tc>
        <w:tc>
          <w:tcPr>
            <w:tcW w:w="999" w:type="dxa"/>
            <w:vAlign w:val="center"/>
          </w:tcPr>
          <w:p w14:paraId="7641C135" w14:textId="77777777" w:rsidR="004B4846" w:rsidRPr="004337E7" w:rsidRDefault="004B4846" w:rsidP="002B79B7">
            <w:pPr>
              <w:jc w:val="center"/>
              <w:rPr>
                <w:b/>
                <w:sz w:val="20"/>
                <w:szCs w:val="20"/>
              </w:rPr>
            </w:pPr>
            <w:r w:rsidRPr="004337E7">
              <w:rPr>
                <w:b/>
                <w:sz w:val="20"/>
                <w:szCs w:val="20"/>
              </w:rPr>
              <w:t>No. of funding requests</w:t>
            </w:r>
          </w:p>
        </w:tc>
        <w:tc>
          <w:tcPr>
            <w:tcW w:w="1919" w:type="dxa"/>
            <w:vAlign w:val="center"/>
          </w:tcPr>
          <w:p w14:paraId="539E01F1" w14:textId="77777777" w:rsidR="004B4846" w:rsidRPr="004337E7" w:rsidRDefault="004B4846" w:rsidP="002B79B7">
            <w:pPr>
              <w:jc w:val="center"/>
              <w:rPr>
                <w:b/>
                <w:sz w:val="20"/>
                <w:szCs w:val="20"/>
              </w:rPr>
            </w:pPr>
            <w:r w:rsidRPr="004337E7">
              <w:rPr>
                <w:b/>
                <w:sz w:val="20"/>
                <w:szCs w:val="20"/>
              </w:rPr>
              <w:t>Amount re</w:t>
            </w:r>
            <w:r>
              <w:rPr>
                <w:b/>
                <w:sz w:val="20"/>
                <w:szCs w:val="20"/>
              </w:rPr>
              <w:t>commended</w:t>
            </w:r>
            <w:r w:rsidRPr="004337E7">
              <w:rPr>
                <w:b/>
                <w:sz w:val="20"/>
                <w:szCs w:val="20"/>
              </w:rPr>
              <w:t xml:space="preserve"> (US $)</w:t>
            </w:r>
          </w:p>
        </w:tc>
        <w:tc>
          <w:tcPr>
            <w:tcW w:w="1206" w:type="dxa"/>
            <w:vAlign w:val="center"/>
          </w:tcPr>
          <w:p w14:paraId="6FBD65C5" w14:textId="77777777" w:rsidR="004B4846" w:rsidRPr="004337E7" w:rsidRDefault="004B4846" w:rsidP="002B79B7">
            <w:pPr>
              <w:jc w:val="center"/>
              <w:rPr>
                <w:b/>
                <w:sz w:val="20"/>
                <w:szCs w:val="20"/>
              </w:rPr>
            </w:pPr>
            <w:r w:rsidRPr="004337E7">
              <w:rPr>
                <w:b/>
                <w:sz w:val="20"/>
                <w:szCs w:val="20"/>
              </w:rPr>
              <w:t>Amount in principle (US $)</w:t>
            </w:r>
          </w:p>
        </w:tc>
      </w:tr>
      <w:tr w:rsidR="004B4846" w:rsidRPr="003C3337" w14:paraId="3E843195" w14:textId="77777777" w:rsidTr="002B79B7">
        <w:tc>
          <w:tcPr>
            <w:tcW w:w="4237" w:type="dxa"/>
          </w:tcPr>
          <w:p w14:paraId="33359A2D" w14:textId="77777777" w:rsidR="004B4846" w:rsidRPr="003C3337" w:rsidRDefault="004B4846" w:rsidP="002B79B7">
            <w:pPr>
              <w:jc w:val="left"/>
              <w:rPr>
                <w:sz w:val="20"/>
                <w:szCs w:val="20"/>
              </w:rPr>
            </w:pPr>
            <w:r w:rsidRPr="003C3337">
              <w:rPr>
                <w:sz w:val="20"/>
                <w:szCs w:val="20"/>
              </w:rPr>
              <w:t>Stage II/III of HCFC phase-out management plans (HPMPs)</w:t>
            </w:r>
          </w:p>
        </w:tc>
        <w:tc>
          <w:tcPr>
            <w:tcW w:w="1084" w:type="dxa"/>
            <w:shd w:val="clear" w:color="auto" w:fill="auto"/>
          </w:tcPr>
          <w:p w14:paraId="2A687057" w14:textId="77777777" w:rsidR="004B4846" w:rsidRPr="003C3337" w:rsidRDefault="004B4846" w:rsidP="002B79B7">
            <w:pPr>
              <w:jc w:val="center"/>
              <w:rPr>
                <w:sz w:val="20"/>
                <w:szCs w:val="20"/>
              </w:rPr>
            </w:pPr>
            <w:r w:rsidRPr="003C3337">
              <w:rPr>
                <w:sz w:val="20"/>
                <w:szCs w:val="20"/>
              </w:rPr>
              <w:t>6</w:t>
            </w:r>
          </w:p>
        </w:tc>
        <w:tc>
          <w:tcPr>
            <w:tcW w:w="999" w:type="dxa"/>
            <w:shd w:val="clear" w:color="auto" w:fill="auto"/>
          </w:tcPr>
          <w:p w14:paraId="03AA71BB" w14:textId="77777777" w:rsidR="004B4846" w:rsidRPr="003C3337" w:rsidRDefault="004B4846" w:rsidP="002B79B7">
            <w:pPr>
              <w:jc w:val="center"/>
              <w:rPr>
                <w:sz w:val="20"/>
                <w:szCs w:val="20"/>
              </w:rPr>
            </w:pPr>
            <w:r w:rsidRPr="003C3337">
              <w:rPr>
                <w:sz w:val="20"/>
                <w:szCs w:val="20"/>
              </w:rPr>
              <w:t>14</w:t>
            </w:r>
          </w:p>
        </w:tc>
        <w:tc>
          <w:tcPr>
            <w:tcW w:w="1919" w:type="dxa"/>
            <w:shd w:val="clear" w:color="auto" w:fill="auto"/>
          </w:tcPr>
          <w:p w14:paraId="3CD9C848" w14:textId="77777777" w:rsidR="004B4846" w:rsidRPr="003C3337" w:rsidRDefault="004B4846" w:rsidP="002B79B7">
            <w:pPr>
              <w:jc w:val="right"/>
              <w:rPr>
                <w:sz w:val="20"/>
                <w:szCs w:val="20"/>
              </w:rPr>
            </w:pPr>
            <w:r>
              <w:rPr>
                <w:sz w:val="20"/>
                <w:szCs w:val="20"/>
              </w:rPr>
              <w:t>16,198,471</w:t>
            </w:r>
          </w:p>
        </w:tc>
        <w:tc>
          <w:tcPr>
            <w:tcW w:w="1206" w:type="dxa"/>
            <w:shd w:val="clear" w:color="auto" w:fill="auto"/>
          </w:tcPr>
          <w:p w14:paraId="09E55896" w14:textId="77777777" w:rsidR="004B4846" w:rsidRPr="003C3337" w:rsidRDefault="004B4846" w:rsidP="002B79B7">
            <w:pPr>
              <w:jc w:val="right"/>
              <w:rPr>
                <w:sz w:val="20"/>
                <w:szCs w:val="20"/>
              </w:rPr>
            </w:pPr>
            <w:r>
              <w:rPr>
                <w:sz w:val="20"/>
                <w:szCs w:val="20"/>
              </w:rPr>
              <w:t>42,484,376</w:t>
            </w:r>
          </w:p>
        </w:tc>
      </w:tr>
      <w:tr w:rsidR="004B4846" w:rsidRPr="003C3337" w14:paraId="7342FF4B" w14:textId="77777777" w:rsidTr="002B79B7">
        <w:tc>
          <w:tcPr>
            <w:tcW w:w="4237" w:type="dxa"/>
          </w:tcPr>
          <w:p w14:paraId="706EF8B8" w14:textId="77777777" w:rsidR="004B4846" w:rsidRPr="003C3337" w:rsidRDefault="004B4846" w:rsidP="002B79B7">
            <w:pPr>
              <w:jc w:val="left"/>
              <w:rPr>
                <w:sz w:val="20"/>
                <w:szCs w:val="20"/>
              </w:rPr>
            </w:pPr>
            <w:r w:rsidRPr="003C3337">
              <w:rPr>
                <w:sz w:val="20"/>
                <w:szCs w:val="20"/>
              </w:rPr>
              <w:t>Tranches of approved HPMPs</w:t>
            </w:r>
          </w:p>
        </w:tc>
        <w:tc>
          <w:tcPr>
            <w:tcW w:w="1084" w:type="dxa"/>
            <w:shd w:val="clear" w:color="auto" w:fill="auto"/>
          </w:tcPr>
          <w:p w14:paraId="6C4891A5" w14:textId="77777777" w:rsidR="004B4846" w:rsidRPr="003C3337" w:rsidRDefault="004B4846" w:rsidP="002B79B7">
            <w:pPr>
              <w:jc w:val="center"/>
              <w:rPr>
                <w:sz w:val="20"/>
                <w:szCs w:val="20"/>
              </w:rPr>
            </w:pPr>
            <w:r>
              <w:rPr>
                <w:sz w:val="20"/>
                <w:szCs w:val="20"/>
              </w:rPr>
              <w:t>7</w:t>
            </w:r>
          </w:p>
        </w:tc>
        <w:tc>
          <w:tcPr>
            <w:tcW w:w="999" w:type="dxa"/>
            <w:shd w:val="clear" w:color="auto" w:fill="auto"/>
          </w:tcPr>
          <w:p w14:paraId="370848E0" w14:textId="24FC0D14" w:rsidR="004B4846" w:rsidRPr="003C3337" w:rsidRDefault="004B4846" w:rsidP="002B79B7">
            <w:pPr>
              <w:jc w:val="center"/>
              <w:rPr>
                <w:sz w:val="20"/>
                <w:szCs w:val="20"/>
              </w:rPr>
            </w:pPr>
            <w:r>
              <w:rPr>
                <w:sz w:val="20"/>
                <w:szCs w:val="20"/>
              </w:rPr>
              <w:t>1</w:t>
            </w:r>
            <w:r w:rsidR="00A06389">
              <w:rPr>
                <w:sz w:val="20"/>
                <w:szCs w:val="20"/>
              </w:rPr>
              <w:t>6</w:t>
            </w:r>
          </w:p>
        </w:tc>
        <w:tc>
          <w:tcPr>
            <w:tcW w:w="1919" w:type="dxa"/>
            <w:shd w:val="clear" w:color="auto" w:fill="auto"/>
          </w:tcPr>
          <w:p w14:paraId="53E07C6F" w14:textId="77777777" w:rsidR="004B4846" w:rsidRPr="003C3337" w:rsidRDefault="004B4846" w:rsidP="002B79B7">
            <w:pPr>
              <w:jc w:val="right"/>
              <w:rPr>
                <w:sz w:val="20"/>
                <w:szCs w:val="20"/>
              </w:rPr>
            </w:pPr>
            <w:r>
              <w:rPr>
                <w:sz w:val="20"/>
                <w:szCs w:val="20"/>
              </w:rPr>
              <w:t>13,989,367</w:t>
            </w:r>
          </w:p>
        </w:tc>
        <w:tc>
          <w:tcPr>
            <w:tcW w:w="1206" w:type="dxa"/>
            <w:shd w:val="clear" w:color="auto" w:fill="auto"/>
          </w:tcPr>
          <w:p w14:paraId="66129DF7" w14:textId="77777777" w:rsidR="004B4846" w:rsidRPr="003C3337" w:rsidRDefault="004B4846" w:rsidP="002B79B7">
            <w:pPr>
              <w:jc w:val="right"/>
              <w:rPr>
                <w:sz w:val="20"/>
                <w:szCs w:val="20"/>
              </w:rPr>
            </w:pPr>
          </w:p>
        </w:tc>
      </w:tr>
      <w:tr w:rsidR="004B4846" w:rsidRPr="003C3337" w14:paraId="2B5C9C59" w14:textId="77777777" w:rsidTr="002B79B7">
        <w:tc>
          <w:tcPr>
            <w:tcW w:w="4237" w:type="dxa"/>
          </w:tcPr>
          <w:p w14:paraId="43F99907" w14:textId="77777777" w:rsidR="004B4846" w:rsidRPr="003C3337" w:rsidRDefault="004B4846" w:rsidP="002B79B7">
            <w:pPr>
              <w:jc w:val="left"/>
              <w:rPr>
                <w:sz w:val="20"/>
                <w:szCs w:val="20"/>
              </w:rPr>
            </w:pPr>
            <w:r w:rsidRPr="003C3337">
              <w:rPr>
                <w:sz w:val="20"/>
                <w:szCs w:val="20"/>
              </w:rPr>
              <w:t xml:space="preserve">Stage I of Kigali HFC implementation plan (KIP) </w:t>
            </w:r>
          </w:p>
        </w:tc>
        <w:tc>
          <w:tcPr>
            <w:tcW w:w="1084" w:type="dxa"/>
            <w:shd w:val="clear" w:color="auto" w:fill="auto"/>
          </w:tcPr>
          <w:p w14:paraId="59707CBB" w14:textId="77777777" w:rsidR="004B4846" w:rsidRPr="003C3337" w:rsidRDefault="004B4846" w:rsidP="002B79B7">
            <w:pPr>
              <w:jc w:val="center"/>
              <w:rPr>
                <w:sz w:val="20"/>
                <w:szCs w:val="20"/>
              </w:rPr>
            </w:pPr>
            <w:r w:rsidRPr="003C3337">
              <w:rPr>
                <w:sz w:val="20"/>
                <w:szCs w:val="20"/>
              </w:rPr>
              <w:t>1</w:t>
            </w:r>
          </w:p>
        </w:tc>
        <w:tc>
          <w:tcPr>
            <w:tcW w:w="999" w:type="dxa"/>
            <w:shd w:val="clear" w:color="auto" w:fill="auto"/>
          </w:tcPr>
          <w:p w14:paraId="4B6DEDF2" w14:textId="77777777" w:rsidR="004B4846" w:rsidRPr="003C3337" w:rsidRDefault="004B4846" w:rsidP="002B79B7">
            <w:pPr>
              <w:jc w:val="center"/>
              <w:rPr>
                <w:sz w:val="20"/>
                <w:szCs w:val="20"/>
              </w:rPr>
            </w:pPr>
            <w:r w:rsidRPr="003C3337">
              <w:rPr>
                <w:sz w:val="20"/>
                <w:szCs w:val="20"/>
              </w:rPr>
              <w:t>2</w:t>
            </w:r>
          </w:p>
        </w:tc>
        <w:tc>
          <w:tcPr>
            <w:tcW w:w="1919" w:type="dxa"/>
            <w:shd w:val="clear" w:color="auto" w:fill="auto"/>
          </w:tcPr>
          <w:p w14:paraId="534E38DA" w14:textId="77777777" w:rsidR="004B4846" w:rsidRPr="003C3337" w:rsidRDefault="004B4846" w:rsidP="002B79B7">
            <w:pPr>
              <w:jc w:val="right"/>
              <w:rPr>
                <w:sz w:val="20"/>
                <w:szCs w:val="20"/>
              </w:rPr>
            </w:pPr>
            <w:r w:rsidRPr="003C3337">
              <w:rPr>
                <w:sz w:val="20"/>
                <w:szCs w:val="20"/>
              </w:rPr>
              <w:t>2</w:t>
            </w:r>
            <w:r>
              <w:rPr>
                <w:sz w:val="20"/>
                <w:szCs w:val="20"/>
              </w:rPr>
              <w:t>86</w:t>
            </w:r>
            <w:r w:rsidRPr="003C3337">
              <w:rPr>
                <w:sz w:val="20"/>
                <w:szCs w:val="20"/>
              </w:rPr>
              <w:t>,</w:t>
            </w:r>
            <w:r>
              <w:rPr>
                <w:sz w:val="20"/>
                <w:szCs w:val="20"/>
              </w:rPr>
              <w:t>876</w:t>
            </w:r>
          </w:p>
        </w:tc>
        <w:tc>
          <w:tcPr>
            <w:tcW w:w="1206" w:type="dxa"/>
            <w:shd w:val="clear" w:color="auto" w:fill="auto"/>
          </w:tcPr>
          <w:p w14:paraId="7AE7D829" w14:textId="77777777" w:rsidR="004B4846" w:rsidRPr="003C3337" w:rsidRDefault="004B4846" w:rsidP="002B79B7">
            <w:pPr>
              <w:jc w:val="right"/>
              <w:rPr>
                <w:sz w:val="20"/>
                <w:szCs w:val="20"/>
              </w:rPr>
            </w:pPr>
            <w:r w:rsidRPr="003C3337">
              <w:rPr>
                <w:sz w:val="20"/>
                <w:szCs w:val="20"/>
              </w:rPr>
              <w:t>74</w:t>
            </w:r>
            <w:r>
              <w:rPr>
                <w:sz w:val="20"/>
                <w:szCs w:val="20"/>
              </w:rPr>
              <w:t>5</w:t>
            </w:r>
            <w:r w:rsidRPr="003C3337">
              <w:rPr>
                <w:sz w:val="20"/>
                <w:szCs w:val="20"/>
              </w:rPr>
              <w:t>,</w:t>
            </w:r>
            <w:r>
              <w:rPr>
                <w:sz w:val="20"/>
                <w:szCs w:val="20"/>
              </w:rPr>
              <w:t>005</w:t>
            </w:r>
          </w:p>
        </w:tc>
      </w:tr>
      <w:tr w:rsidR="004B4846" w:rsidRPr="003C3337" w14:paraId="2B1C30CB" w14:textId="77777777" w:rsidTr="002B79B7">
        <w:tc>
          <w:tcPr>
            <w:tcW w:w="4237" w:type="dxa"/>
          </w:tcPr>
          <w:p w14:paraId="1AE6DB20" w14:textId="77777777" w:rsidR="004B4846" w:rsidRPr="003C3337" w:rsidRDefault="004B4846" w:rsidP="002B79B7">
            <w:pPr>
              <w:jc w:val="left"/>
              <w:rPr>
                <w:sz w:val="20"/>
                <w:szCs w:val="20"/>
              </w:rPr>
            </w:pPr>
            <w:r w:rsidRPr="003C3337">
              <w:rPr>
                <w:sz w:val="20"/>
                <w:szCs w:val="20"/>
              </w:rPr>
              <w:t>HFC-related investment project</w:t>
            </w:r>
          </w:p>
        </w:tc>
        <w:tc>
          <w:tcPr>
            <w:tcW w:w="1084" w:type="dxa"/>
            <w:shd w:val="clear" w:color="auto" w:fill="auto"/>
          </w:tcPr>
          <w:p w14:paraId="25711778" w14:textId="77777777" w:rsidR="004B4846" w:rsidRPr="003C3337" w:rsidRDefault="004B4846" w:rsidP="002B79B7">
            <w:pPr>
              <w:jc w:val="center"/>
              <w:rPr>
                <w:sz w:val="20"/>
                <w:szCs w:val="20"/>
              </w:rPr>
            </w:pPr>
            <w:r w:rsidRPr="003C3337">
              <w:rPr>
                <w:sz w:val="20"/>
                <w:szCs w:val="20"/>
              </w:rPr>
              <w:t>1</w:t>
            </w:r>
          </w:p>
        </w:tc>
        <w:tc>
          <w:tcPr>
            <w:tcW w:w="999" w:type="dxa"/>
            <w:shd w:val="clear" w:color="auto" w:fill="auto"/>
          </w:tcPr>
          <w:p w14:paraId="7E9E1CF3" w14:textId="77777777" w:rsidR="004B4846" w:rsidRPr="003C3337" w:rsidRDefault="004B4846" w:rsidP="002B79B7">
            <w:pPr>
              <w:jc w:val="center"/>
              <w:rPr>
                <w:sz w:val="20"/>
                <w:szCs w:val="20"/>
              </w:rPr>
            </w:pPr>
            <w:r w:rsidRPr="003C3337">
              <w:rPr>
                <w:sz w:val="20"/>
                <w:szCs w:val="20"/>
              </w:rPr>
              <w:t>1</w:t>
            </w:r>
          </w:p>
        </w:tc>
        <w:tc>
          <w:tcPr>
            <w:tcW w:w="1919" w:type="dxa"/>
            <w:shd w:val="clear" w:color="auto" w:fill="auto"/>
          </w:tcPr>
          <w:p w14:paraId="12C985A0" w14:textId="77777777" w:rsidR="004B4846" w:rsidRPr="003C3337" w:rsidRDefault="004B4846" w:rsidP="002B79B7">
            <w:pPr>
              <w:jc w:val="right"/>
              <w:rPr>
                <w:sz w:val="20"/>
                <w:szCs w:val="20"/>
              </w:rPr>
            </w:pPr>
            <w:r>
              <w:rPr>
                <w:sz w:val="20"/>
                <w:szCs w:val="20"/>
              </w:rPr>
              <w:t>286,637</w:t>
            </w:r>
          </w:p>
        </w:tc>
        <w:tc>
          <w:tcPr>
            <w:tcW w:w="1206" w:type="dxa"/>
            <w:shd w:val="clear" w:color="auto" w:fill="auto"/>
          </w:tcPr>
          <w:p w14:paraId="5817FB9A" w14:textId="77777777" w:rsidR="004B4846" w:rsidRPr="003C3337" w:rsidRDefault="004B4846" w:rsidP="002B79B7">
            <w:pPr>
              <w:jc w:val="right"/>
              <w:rPr>
                <w:sz w:val="20"/>
                <w:szCs w:val="20"/>
              </w:rPr>
            </w:pPr>
          </w:p>
        </w:tc>
      </w:tr>
      <w:tr w:rsidR="004B4846" w:rsidRPr="003C3337" w14:paraId="3806911E" w14:textId="77777777" w:rsidTr="002B79B7">
        <w:tc>
          <w:tcPr>
            <w:tcW w:w="4237" w:type="dxa"/>
          </w:tcPr>
          <w:p w14:paraId="73889A29" w14:textId="77777777" w:rsidR="004B4846" w:rsidRPr="003C3337" w:rsidRDefault="004B4846" w:rsidP="002B79B7">
            <w:pPr>
              <w:jc w:val="left"/>
              <w:rPr>
                <w:sz w:val="20"/>
                <w:szCs w:val="20"/>
              </w:rPr>
            </w:pPr>
            <w:r w:rsidRPr="003C3337">
              <w:rPr>
                <w:sz w:val="20"/>
                <w:szCs w:val="20"/>
              </w:rPr>
              <w:t>Technical assistance: Additional activities to maintain energy efficiency for the servicing sector</w:t>
            </w:r>
          </w:p>
        </w:tc>
        <w:tc>
          <w:tcPr>
            <w:tcW w:w="1084" w:type="dxa"/>
            <w:shd w:val="clear" w:color="auto" w:fill="auto"/>
          </w:tcPr>
          <w:p w14:paraId="5A8EFC7F" w14:textId="77777777" w:rsidR="004B4846" w:rsidRPr="003C3337" w:rsidRDefault="004B4846" w:rsidP="002B79B7">
            <w:pPr>
              <w:jc w:val="center"/>
              <w:rPr>
                <w:sz w:val="20"/>
                <w:szCs w:val="20"/>
              </w:rPr>
            </w:pPr>
            <w:r w:rsidRPr="003C3337">
              <w:rPr>
                <w:sz w:val="20"/>
                <w:szCs w:val="20"/>
              </w:rPr>
              <w:t>1</w:t>
            </w:r>
          </w:p>
        </w:tc>
        <w:tc>
          <w:tcPr>
            <w:tcW w:w="999" w:type="dxa"/>
            <w:shd w:val="clear" w:color="auto" w:fill="auto"/>
          </w:tcPr>
          <w:p w14:paraId="3A7979AA" w14:textId="77777777" w:rsidR="004B4846" w:rsidRPr="003C3337" w:rsidRDefault="004B4846" w:rsidP="002B79B7">
            <w:pPr>
              <w:jc w:val="center"/>
              <w:rPr>
                <w:sz w:val="20"/>
                <w:szCs w:val="20"/>
              </w:rPr>
            </w:pPr>
            <w:r w:rsidRPr="003C3337">
              <w:rPr>
                <w:sz w:val="20"/>
                <w:szCs w:val="20"/>
              </w:rPr>
              <w:t>1</w:t>
            </w:r>
          </w:p>
        </w:tc>
        <w:tc>
          <w:tcPr>
            <w:tcW w:w="1919" w:type="dxa"/>
            <w:shd w:val="clear" w:color="auto" w:fill="auto"/>
          </w:tcPr>
          <w:p w14:paraId="613D4D51" w14:textId="77777777" w:rsidR="004B4846" w:rsidRPr="003C3337" w:rsidRDefault="004B4846" w:rsidP="002B79B7">
            <w:pPr>
              <w:jc w:val="right"/>
              <w:rPr>
                <w:sz w:val="20"/>
                <w:szCs w:val="20"/>
              </w:rPr>
            </w:pPr>
            <w:r w:rsidRPr="003C3337">
              <w:rPr>
                <w:sz w:val="20"/>
                <w:szCs w:val="20"/>
              </w:rPr>
              <w:t>113,000</w:t>
            </w:r>
          </w:p>
        </w:tc>
        <w:tc>
          <w:tcPr>
            <w:tcW w:w="1206" w:type="dxa"/>
            <w:shd w:val="clear" w:color="auto" w:fill="auto"/>
          </w:tcPr>
          <w:p w14:paraId="07CBFF1C" w14:textId="77777777" w:rsidR="004B4846" w:rsidRPr="003C3337" w:rsidRDefault="004B4846" w:rsidP="002B79B7">
            <w:pPr>
              <w:jc w:val="right"/>
              <w:rPr>
                <w:sz w:val="20"/>
                <w:szCs w:val="20"/>
              </w:rPr>
            </w:pPr>
          </w:p>
        </w:tc>
      </w:tr>
      <w:tr w:rsidR="004B4846" w:rsidRPr="003C3337" w14:paraId="147CB252" w14:textId="77777777" w:rsidTr="002B79B7">
        <w:tc>
          <w:tcPr>
            <w:tcW w:w="4237" w:type="dxa"/>
          </w:tcPr>
          <w:p w14:paraId="6EF9EB5C" w14:textId="29589110" w:rsidR="004B4846" w:rsidRPr="003C3337" w:rsidRDefault="004B4846" w:rsidP="002B79B7">
            <w:pPr>
              <w:jc w:val="left"/>
              <w:rPr>
                <w:sz w:val="20"/>
                <w:szCs w:val="20"/>
              </w:rPr>
            </w:pPr>
            <w:r w:rsidRPr="003C3337">
              <w:rPr>
                <w:sz w:val="20"/>
                <w:szCs w:val="20"/>
              </w:rPr>
              <w:t xml:space="preserve">Technical assistance: Twinning of </w:t>
            </w:r>
            <w:r w:rsidR="00A06389">
              <w:rPr>
                <w:sz w:val="20"/>
                <w:szCs w:val="20"/>
              </w:rPr>
              <w:t>o</w:t>
            </w:r>
            <w:r w:rsidRPr="003C3337">
              <w:rPr>
                <w:sz w:val="20"/>
                <w:szCs w:val="20"/>
              </w:rPr>
              <w:t xml:space="preserve">zone </w:t>
            </w:r>
            <w:r w:rsidR="00A06389">
              <w:rPr>
                <w:sz w:val="20"/>
                <w:szCs w:val="20"/>
              </w:rPr>
              <w:t>o</w:t>
            </w:r>
            <w:r w:rsidRPr="003C3337">
              <w:rPr>
                <w:sz w:val="20"/>
                <w:szCs w:val="20"/>
              </w:rPr>
              <w:t xml:space="preserve">fficers and </w:t>
            </w:r>
            <w:r w:rsidR="00A06389">
              <w:rPr>
                <w:sz w:val="20"/>
                <w:szCs w:val="20"/>
              </w:rPr>
              <w:t>n</w:t>
            </w:r>
            <w:r w:rsidRPr="003C3337">
              <w:rPr>
                <w:sz w:val="20"/>
                <w:szCs w:val="20"/>
              </w:rPr>
              <w:t xml:space="preserve">ational </w:t>
            </w:r>
            <w:r w:rsidR="00A06389">
              <w:rPr>
                <w:sz w:val="20"/>
                <w:szCs w:val="20"/>
              </w:rPr>
              <w:t>e</w:t>
            </w:r>
            <w:r w:rsidRPr="003C3337">
              <w:rPr>
                <w:sz w:val="20"/>
                <w:szCs w:val="20"/>
              </w:rPr>
              <w:t xml:space="preserve">nergy </w:t>
            </w:r>
            <w:r w:rsidR="00A06389">
              <w:rPr>
                <w:sz w:val="20"/>
                <w:szCs w:val="20"/>
              </w:rPr>
              <w:t>e</w:t>
            </w:r>
            <w:r w:rsidRPr="003C3337">
              <w:rPr>
                <w:sz w:val="20"/>
                <w:szCs w:val="20"/>
              </w:rPr>
              <w:t xml:space="preserve">fficiency </w:t>
            </w:r>
            <w:r w:rsidR="00A06389">
              <w:rPr>
                <w:sz w:val="20"/>
                <w:szCs w:val="20"/>
              </w:rPr>
              <w:t>p</w:t>
            </w:r>
            <w:r w:rsidRPr="003C3337">
              <w:rPr>
                <w:sz w:val="20"/>
                <w:szCs w:val="20"/>
              </w:rPr>
              <w:t>olicymakers to support Kigali Amendment objectives</w:t>
            </w:r>
          </w:p>
        </w:tc>
        <w:tc>
          <w:tcPr>
            <w:tcW w:w="1084" w:type="dxa"/>
            <w:shd w:val="clear" w:color="auto" w:fill="auto"/>
          </w:tcPr>
          <w:p w14:paraId="04C722DC" w14:textId="77777777" w:rsidR="004B4846" w:rsidRPr="003C3337" w:rsidRDefault="004B4846" w:rsidP="002B79B7">
            <w:pPr>
              <w:jc w:val="center"/>
              <w:rPr>
                <w:sz w:val="20"/>
                <w:szCs w:val="20"/>
              </w:rPr>
            </w:pPr>
          </w:p>
        </w:tc>
        <w:tc>
          <w:tcPr>
            <w:tcW w:w="999" w:type="dxa"/>
            <w:shd w:val="clear" w:color="auto" w:fill="auto"/>
          </w:tcPr>
          <w:p w14:paraId="6690FDE7" w14:textId="77777777" w:rsidR="004B4846" w:rsidRPr="003C3337" w:rsidRDefault="004B4846" w:rsidP="002B79B7">
            <w:pPr>
              <w:jc w:val="center"/>
              <w:rPr>
                <w:sz w:val="20"/>
                <w:szCs w:val="20"/>
              </w:rPr>
            </w:pPr>
            <w:r w:rsidRPr="003C3337">
              <w:rPr>
                <w:sz w:val="20"/>
                <w:szCs w:val="20"/>
              </w:rPr>
              <w:t>1</w:t>
            </w:r>
          </w:p>
        </w:tc>
        <w:tc>
          <w:tcPr>
            <w:tcW w:w="1919" w:type="dxa"/>
            <w:shd w:val="clear" w:color="auto" w:fill="auto"/>
          </w:tcPr>
          <w:p w14:paraId="636978A8" w14:textId="77777777" w:rsidR="004B4846" w:rsidRPr="003C3337" w:rsidRDefault="004B4846" w:rsidP="002B79B7">
            <w:pPr>
              <w:jc w:val="right"/>
              <w:rPr>
                <w:sz w:val="20"/>
                <w:szCs w:val="20"/>
              </w:rPr>
            </w:pPr>
            <w:r w:rsidRPr="003C3337">
              <w:rPr>
                <w:sz w:val="20"/>
                <w:szCs w:val="20"/>
              </w:rPr>
              <w:t>890,674</w:t>
            </w:r>
          </w:p>
        </w:tc>
        <w:tc>
          <w:tcPr>
            <w:tcW w:w="1206" w:type="dxa"/>
            <w:shd w:val="clear" w:color="auto" w:fill="auto"/>
          </w:tcPr>
          <w:p w14:paraId="6046BAE4" w14:textId="77777777" w:rsidR="004B4846" w:rsidRPr="003C3337" w:rsidRDefault="004B4846" w:rsidP="002B79B7">
            <w:pPr>
              <w:jc w:val="right"/>
              <w:rPr>
                <w:sz w:val="20"/>
                <w:szCs w:val="20"/>
              </w:rPr>
            </w:pPr>
          </w:p>
        </w:tc>
      </w:tr>
      <w:tr w:rsidR="004B4846" w:rsidRPr="004337E7" w14:paraId="7AE3D7D5" w14:textId="77777777" w:rsidTr="002B79B7">
        <w:tc>
          <w:tcPr>
            <w:tcW w:w="4237" w:type="dxa"/>
          </w:tcPr>
          <w:p w14:paraId="0C27B871" w14:textId="77777777" w:rsidR="004B4846" w:rsidRPr="003C3337" w:rsidRDefault="004B4846" w:rsidP="002B79B7">
            <w:pPr>
              <w:jc w:val="left"/>
              <w:rPr>
                <w:b/>
                <w:sz w:val="20"/>
                <w:szCs w:val="20"/>
              </w:rPr>
            </w:pPr>
            <w:r w:rsidRPr="003C3337">
              <w:rPr>
                <w:b/>
                <w:sz w:val="20"/>
                <w:szCs w:val="20"/>
              </w:rPr>
              <w:t>Total</w:t>
            </w:r>
          </w:p>
        </w:tc>
        <w:tc>
          <w:tcPr>
            <w:tcW w:w="1084" w:type="dxa"/>
            <w:shd w:val="clear" w:color="auto" w:fill="auto"/>
          </w:tcPr>
          <w:p w14:paraId="6ADB84DD" w14:textId="77777777" w:rsidR="004B4846" w:rsidRPr="003C3337" w:rsidRDefault="004B4846" w:rsidP="002B79B7">
            <w:pPr>
              <w:jc w:val="center"/>
              <w:rPr>
                <w:b/>
                <w:sz w:val="20"/>
                <w:szCs w:val="20"/>
              </w:rPr>
            </w:pPr>
          </w:p>
        </w:tc>
        <w:tc>
          <w:tcPr>
            <w:tcW w:w="999" w:type="dxa"/>
            <w:shd w:val="clear" w:color="auto" w:fill="auto"/>
          </w:tcPr>
          <w:p w14:paraId="02850CDF" w14:textId="1885B5A7" w:rsidR="004B4846" w:rsidRPr="003C3337" w:rsidRDefault="004B4846" w:rsidP="002B79B7">
            <w:pPr>
              <w:jc w:val="center"/>
              <w:rPr>
                <w:b/>
                <w:sz w:val="20"/>
                <w:szCs w:val="20"/>
              </w:rPr>
            </w:pPr>
            <w:r>
              <w:rPr>
                <w:b/>
                <w:sz w:val="20"/>
                <w:szCs w:val="20"/>
              </w:rPr>
              <w:t>3</w:t>
            </w:r>
            <w:r w:rsidR="00A06389">
              <w:rPr>
                <w:b/>
                <w:sz w:val="20"/>
                <w:szCs w:val="20"/>
              </w:rPr>
              <w:t>5</w:t>
            </w:r>
          </w:p>
        </w:tc>
        <w:tc>
          <w:tcPr>
            <w:tcW w:w="1919" w:type="dxa"/>
            <w:shd w:val="clear" w:color="auto" w:fill="auto"/>
          </w:tcPr>
          <w:p w14:paraId="454B80C8" w14:textId="62274A56" w:rsidR="004B4846" w:rsidRPr="004337E7" w:rsidRDefault="0050400B" w:rsidP="002B79B7">
            <w:pPr>
              <w:jc w:val="right"/>
              <w:rPr>
                <w:b/>
                <w:sz w:val="20"/>
                <w:szCs w:val="20"/>
              </w:rPr>
            </w:pPr>
            <w:r>
              <w:rPr>
                <w:b/>
                <w:sz w:val="20"/>
                <w:szCs w:val="20"/>
              </w:rPr>
              <w:t>31,76</w:t>
            </w:r>
            <w:r w:rsidR="00A06389">
              <w:rPr>
                <w:b/>
                <w:sz w:val="20"/>
                <w:szCs w:val="20"/>
              </w:rPr>
              <w:t>5,025</w:t>
            </w:r>
          </w:p>
        </w:tc>
        <w:tc>
          <w:tcPr>
            <w:tcW w:w="1206" w:type="dxa"/>
            <w:shd w:val="clear" w:color="auto" w:fill="auto"/>
          </w:tcPr>
          <w:p w14:paraId="7C985438" w14:textId="77777777" w:rsidR="004B4846" w:rsidRPr="004337E7" w:rsidRDefault="004B4846" w:rsidP="002B79B7">
            <w:pPr>
              <w:jc w:val="right"/>
              <w:rPr>
                <w:b/>
                <w:sz w:val="20"/>
                <w:szCs w:val="20"/>
              </w:rPr>
            </w:pPr>
            <w:r>
              <w:rPr>
                <w:b/>
                <w:sz w:val="20"/>
                <w:szCs w:val="20"/>
              </w:rPr>
              <w:t>43,229,381</w:t>
            </w:r>
          </w:p>
        </w:tc>
      </w:tr>
    </w:tbl>
    <w:p w14:paraId="11DC1160" w14:textId="77777777" w:rsidR="004B4846" w:rsidRDefault="004B4846" w:rsidP="004B4846">
      <w:pPr>
        <w:rPr>
          <w:sz w:val="18"/>
          <w:szCs w:val="18"/>
        </w:rPr>
      </w:pPr>
      <w:r w:rsidRPr="00C85C2C">
        <w:rPr>
          <w:sz w:val="18"/>
          <w:szCs w:val="18"/>
          <w:u w:val="single"/>
        </w:rPr>
        <w:t>Note</w:t>
      </w:r>
      <w:r w:rsidRPr="00402234">
        <w:rPr>
          <w:sz w:val="18"/>
          <w:szCs w:val="18"/>
        </w:rPr>
        <w:t xml:space="preserve">: </w:t>
      </w:r>
      <w:r>
        <w:rPr>
          <w:sz w:val="18"/>
          <w:szCs w:val="18"/>
        </w:rPr>
        <w:t>Funding a</w:t>
      </w:r>
      <w:r w:rsidRPr="00402234">
        <w:rPr>
          <w:sz w:val="18"/>
          <w:szCs w:val="18"/>
        </w:rPr>
        <w:t>mount</w:t>
      </w:r>
      <w:r>
        <w:rPr>
          <w:sz w:val="18"/>
          <w:szCs w:val="18"/>
        </w:rPr>
        <w:t>s</w:t>
      </w:r>
      <w:r w:rsidRPr="00402234">
        <w:rPr>
          <w:sz w:val="18"/>
          <w:szCs w:val="18"/>
        </w:rPr>
        <w:t xml:space="preserve"> includ</w:t>
      </w:r>
      <w:r>
        <w:rPr>
          <w:sz w:val="18"/>
          <w:szCs w:val="18"/>
        </w:rPr>
        <w:t>e</w:t>
      </w:r>
      <w:r w:rsidRPr="00402234">
        <w:rPr>
          <w:sz w:val="18"/>
          <w:szCs w:val="18"/>
        </w:rPr>
        <w:t xml:space="preserve"> agency support costs</w:t>
      </w:r>
      <w:r>
        <w:rPr>
          <w:sz w:val="18"/>
          <w:szCs w:val="18"/>
        </w:rPr>
        <w:t>.</w:t>
      </w:r>
    </w:p>
    <w:p w14:paraId="6928555C" w14:textId="396E5E8A" w:rsidR="004B4846" w:rsidRDefault="00517AF3" w:rsidP="004B4846">
      <w:pPr>
        <w:pStyle w:val="Heading1"/>
        <w:keepNext/>
        <w:spacing w:before="240"/>
      </w:pPr>
      <w:bookmarkStart w:id="1" w:name="_Hlk116485229"/>
      <w:r>
        <w:t>As shown in tables 2-4 below, t</w:t>
      </w:r>
      <w:r w:rsidR="0050400B">
        <w:t xml:space="preserve">he projects and activities recommended for individual consideration at </w:t>
      </w:r>
      <w:r w:rsidR="004B4846" w:rsidRPr="004B4846">
        <w:t>the 91</w:t>
      </w:r>
      <w:r w:rsidR="004B4846" w:rsidRPr="004B4846">
        <w:rPr>
          <w:vertAlign w:val="superscript"/>
        </w:rPr>
        <w:t>st</w:t>
      </w:r>
      <w:r w:rsidR="004B4846" w:rsidRPr="004B4846">
        <w:t> meeting includ</w:t>
      </w:r>
      <w:r w:rsidR="0050400B">
        <w:t>e</w:t>
      </w:r>
      <w:r w:rsidR="004B4846" w:rsidRPr="004B4846">
        <w:t xml:space="preserve"> </w:t>
      </w:r>
      <w:r w:rsidR="008C547A">
        <w:t xml:space="preserve">one technical assistance activity which is presented in UNEP’s work programme </w:t>
      </w:r>
      <w:r w:rsidR="008C547A">
        <w:lastRenderedPageBreak/>
        <w:t xml:space="preserve">amendments for 2022; </w:t>
      </w:r>
      <w:r w:rsidR="004B4846" w:rsidRPr="004B4846">
        <w:t>requests for new stages II and III of HPMPs, tranche requests under stages II and III of HPMPs, one request for a new stage I of the KIP, one HFC phase</w:t>
      </w:r>
      <w:r w:rsidR="004B4846" w:rsidRPr="004B4846">
        <w:noBreakHyphen/>
        <w:t>down stand</w:t>
      </w:r>
      <w:r w:rsidR="004B4846" w:rsidRPr="004B4846">
        <w:noBreakHyphen/>
        <w:t>alone investment project, and one additional activity for maintaining energy efficiency in the refrigeration servicing sector (decision 89/6(b))</w:t>
      </w:r>
      <w:r>
        <w:t>,</w:t>
      </w:r>
      <w:r w:rsidR="0050400B">
        <w:t xml:space="preserve"> which are presented in</w:t>
      </w:r>
      <w:r w:rsidR="008C547A">
        <w:t xml:space="preserve"> the respective country project proposals.</w:t>
      </w:r>
    </w:p>
    <w:p w14:paraId="0820D348" w14:textId="500C7FB4" w:rsidR="008C547A" w:rsidRPr="008C547A" w:rsidRDefault="00517AF3" w:rsidP="008C547A">
      <w:pPr>
        <w:rPr>
          <w:b/>
          <w:bCs/>
        </w:rPr>
      </w:pPr>
      <w:r>
        <w:rPr>
          <w:b/>
          <w:bCs/>
        </w:rPr>
        <w:t xml:space="preserve">Table 2. </w:t>
      </w:r>
      <w:r w:rsidR="008C547A" w:rsidRPr="008C547A">
        <w:rPr>
          <w:b/>
          <w:bCs/>
        </w:rPr>
        <w:t>Non-investment activities</w:t>
      </w:r>
    </w:p>
    <w:tbl>
      <w:tblPr>
        <w:tblStyle w:val="TableGrid"/>
        <w:tblW w:w="5000" w:type="pct"/>
        <w:tblLayout w:type="fixed"/>
        <w:tblCellMar>
          <w:top w:w="6" w:type="dxa"/>
          <w:bottom w:w="6" w:type="dxa"/>
        </w:tblCellMar>
        <w:tblLook w:val="04A0" w:firstRow="1" w:lastRow="0" w:firstColumn="1" w:lastColumn="0" w:noHBand="0" w:noVBand="1"/>
      </w:tblPr>
      <w:tblGrid>
        <w:gridCol w:w="1414"/>
        <w:gridCol w:w="1984"/>
        <w:gridCol w:w="1634"/>
        <w:gridCol w:w="1094"/>
        <w:gridCol w:w="3224"/>
      </w:tblGrid>
      <w:tr w:rsidR="008C547A" w:rsidRPr="0071079B" w14:paraId="6BB4775F" w14:textId="77777777" w:rsidTr="002B79B7">
        <w:trPr>
          <w:tblHeader/>
        </w:trPr>
        <w:tc>
          <w:tcPr>
            <w:tcW w:w="756" w:type="pct"/>
          </w:tcPr>
          <w:p w14:paraId="6EDCDDF9" w14:textId="77777777" w:rsidR="008C547A" w:rsidRPr="00FF5F5A" w:rsidRDefault="008C547A" w:rsidP="00163552">
            <w:pPr>
              <w:widowControl w:val="0"/>
              <w:jc w:val="center"/>
              <w:rPr>
                <w:b/>
                <w:bCs/>
                <w:sz w:val="20"/>
                <w:szCs w:val="20"/>
              </w:rPr>
            </w:pPr>
            <w:r w:rsidRPr="00FF5F5A">
              <w:rPr>
                <w:b/>
                <w:bCs/>
                <w:sz w:val="20"/>
                <w:szCs w:val="20"/>
              </w:rPr>
              <w:t>Country</w:t>
            </w:r>
          </w:p>
        </w:tc>
        <w:tc>
          <w:tcPr>
            <w:tcW w:w="1061" w:type="pct"/>
          </w:tcPr>
          <w:p w14:paraId="2A3C9CA8" w14:textId="58796392" w:rsidR="008C547A" w:rsidRPr="00FF5F5A" w:rsidRDefault="00163552" w:rsidP="00163552">
            <w:pPr>
              <w:widowControl w:val="0"/>
              <w:jc w:val="center"/>
              <w:rPr>
                <w:b/>
                <w:bCs/>
                <w:sz w:val="20"/>
                <w:szCs w:val="20"/>
              </w:rPr>
            </w:pPr>
            <w:r>
              <w:rPr>
                <w:b/>
                <w:bCs/>
                <w:sz w:val="20"/>
                <w:szCs w:val="20"/>
              </w:rPr>
              <w:t>Project t</w:t>
            </w:r>
            <w:r w:rsidR="008C547A">
              <w:rPr>
                <w:b/>
                <w:bCs/>
                <w:sz w:val="20"/>
                <w:szCs w:val="20"/>
              </w:rPr>
              <w:t>itle</w:t>
            </w:r>
          </w:p>
        </w:tc>
        <w:tc>
          <w:tcPr>
            <w:tcW w:w="874" w:type="pct"/>
          </w:tcPr>
          <w:p w14:paraId="7252B4F7" w14:textId="77777777" w:rsidR="008C547A" w:rsidRPr="00FF5F5A" w:rsidRDefault="008C547A" w:rsidP="00163552">
            <w:pPr>
              <w:widowControl w:val="0"/>
              <w:jc w:val="center"/>
              <w:rPr>
                <w:b/>
                <w:bCs/>
                <w:sz w:val="20"/>
                <w:szCs w:val="20"/>
              </w:rPr>
            </w:pPr>
            <w:r>
              <w:rPr>
                <w:b/>
                <w:bCs/>
                <w:sz w:val="20"/>
                <w:szCs w:val="20"/>
              </w:rPr>
              <w:t>Implementing agencies</w:t>
            </w:r>
          </w:p>
        </w:tc>
        <w:tc>
          <w:tcPr>
            <w:tcW w:w="585" w:type="pct"/>
          </w:tcPr>
          <w:p w14:paraId="69F5630F" w14:textId="77777777" w:rsidR="008C547A" w:rsidRPr="00FF5F5A" w:rsidRDefault="008C547A" w:rsidP="00163552">
            <w:pPr>
              <w:widowControl w:val="0"/>
              <w:jc w:val="center"/>
              <w:rPr>
                <w:b/>
                <w:bCs/>
                <w:sz w:val="20"/>
                <w:szCs w:val="20"/>
              </w:rPr>
            </w:pPr>
            <w:r w:rsidRPr="00FF5F5A">
              <w:rPr>
                <w:b/>
                <w:bCs/>
                <w:sz w:val="20"/>
                <w:szCs w:val="20"/>
              </w:rPr>
              <w:t>Document</w:t>
            </w:r>
            <w:r>
              <w:rPr>
                <w:b/>
                <w:bCs/>
                <w:sz w:val="20"/>
                <w:szCs w:val="20"/>
              </w:rPr>
              <w:t xml:space="preserve"> #</w:t>
            </w:r>
          </w:p>
        </w:tc>
        <w:tc>
          <w:tcPr>
            <w:tcW w:w="1724" w:type="pct"/>
          </w:tcPr>
          <w:p w14:paraId="05E6360E" w14:textId="77777777" w:rsidR="008C547A" w:rsidRPr="00FF5F5A" w:rsidRDefault="008C547A" w:rsidP="00163552">
            <w:pPr>
              <w:widowControl w:val="0"/>
              <w:jc w:val="center"/>
              <w:rPr>
                <w:b/>
                <w:bCs/>
                <w:sz w:val="20"/>
                <w:szCs w:val="20"/>
              </w:rPr>
            </w:pPr>
            <w:r w:rsidRPr="00FF5F5A">
              <w:rPr>
                <w:b/>
                <w:bCs/>
                <w:sz w:val="20"/>
                <w:szCs w:val="20"/>
              </w:rPr>
              <w:t>Issue</w:t>
            </w:r>
          </w:p>
        </w:tc>
      </w:tr>
      <w:tr w:rsidR="008C547A" w:rsidRPr="0071079B" w14:paraId="13A14351" w14:textId="77777777" w:rsidTr="002B79B7">
        <w:trPr>
          <w:trHeight w:val="424"/>
        </w:trPr>
        <w:tc>
          <w:tcPr>
            <w:tcW w:w="5000" w:type="pct"/>
            <w:gridSpan w:val="5"/>
            <w:shd w:val="clear" w:color="auto" w:fill="auto"/>
            <w:vAlign w:val="center"/>
          </w:tcPr>
          <w:p w14:paraId="055471E0" w14:textId="467D5A79" w:rsidR="008C547A" w:rsidRPr="008C547A" w:rsidRDefault="008C547A" w:rsidP="002B79B7">
            <w:pPr>
              <w:widowControl w:val="0"/>
              <w:jc w:val="center"/>
              <w:rPr>
                <w:b/>
                <w:bCs/>
                <w:sz w:val="20"/>
                <w:szCs w:val="20"/>
              </w:rPr>
            </w:pPr>
            <w:r w:rsidRPr="008C547A">
              <w:rPr>
                <w:b/>
                <w:bCs/>
                <w:sz w:val="20"/>
                <w:szCs w:val="20"/>
              </w:rPr>
              <w:t>Technical assistance</w:t>
            </w:r>
          </w:p>
        </w:tc>
      </w:tr>
      <w:tr w:rsidR="008C547A" w:rsidRPr="0071079B" w14:paraId="21A06871" w14:textId="77777777" w:rsidTr="008C547A">
        <w:tc>
          <w:tcPr>
            <w:tcW w:w="756" w:type="pct"/>
            <w:tcBorders>
              <w:top w:val="single" w:sz="4" w:space="0" w:color="auto"/>
              <w:left w:val="single" w:sz="4" w:space="0" w:color="auto"/>
              <w:bottom w:val="single" w:sz="4" w:space="0" w:color="auto"/>
              <w:right w:val="single" w:sz="4" w:space="0" w:color="auto"/>
            </w:tcBorders>
            <w:shd w:val="clear" w:color="auto" w:fill="auto"/>
          </w:tcPr>
          <w:p w14:paraId="2CA042F5" w14:textId="032516FC" w:rsidR="008C547A" w:rsidRPr="00FF5F5A" w:rsidRDefault="008C547A" w:rsidP="002B79B7">
            <w:pPr>
              <w:widowControl w:val="0"/>
              <w:jc w:val="left"/>
              <w:rPr>
                <w:sz w:val="20"/>
                <w:szCs w:val="20"/>
              </w:rPr>
            </w:pPr>
            <w:r>
              <w:rPr>
                <w:sz w:val="20"/>
                <w:szCs w:val="20"/>
              </w:rPr>
              <w:t>Global</w:t>
            </w:r>
          </w:p>
        </w:tc>
        <w:tc>
          <w:tcPr>
            <w:tcW w:w="1061" w:type="pct"/>
            <w:tcBorders>
              <w:top w:val="single" w:sz="4" w:space="0" w:color="auto"/>
              <w:left w:val="single" w:sz="4" w:space="0" w:color="auto"/>
              <w:bottom w:val="single" w:sz="4" w:space="0" w:color="auto"/>
              <w:right w:val="single" w:sz="4" w:space="0" w:color="auto"/>
            </w:tcBorders>
            <w:shd w:val="clear" w:color="auto" w:fill="auto"/>
          </w:tcPr>
          <w:p w14:paraId="1B358440" w14:textId="7A9B34DE" w:rsidR="008C547A" w:rsidRPr="00FF5F5A" w:rsidRDefault="008C547A" w:rsidP="008C547A">
            <w:pPr>
              <w:jc w:val="left"/>
              <w:rPr>
                <w:sz w:val="20"/>
                <w:szCs w:val="20"/>
              </w:rPr>
            </w:pPr>
            <w:r w:rsidRPr="003C3337">
              <w:rPr>
                <w:sz w:val="20"/>
                <w:szCs w:val="20"/>
              </w:rPr>
              <w:t xml:space="preserve">Twinning of </w:t>
            </w:r>
            <w:r>
              <w:rPr>
                <w:sz w:val="20"/>
                <w:szCs w:val="20"/>
              </w:rPr>
              <w:t>o</w:t>
            </w:r>
            <w:r w:rsidRPr="003C3337">
              <w:rPr>
                <w:sz w:val="20"/>
                <w:szCs w:val="20"/>
              </w:rPr>
              <w:t xml:space="preserve">zone </w:t>
            </w:r>
            <w:r>
              <w:rPr>
                <w:sz w:val="20"/>
                <w:szCs w:val="20"/>
              </w:rPr>
              <w:t>o</w:t>
            </w:r>
            <w:r w:rsidRPr="003C3337">
              <w:rPr>
                <w:sz w:val="20"/>
                <w:szCs w:val="20"/>
              </w:rPr>
              <w:t xml:space="preserve">fficers and </w:t>
            </w:r>
            <w:r>
              <w:rPr>
                <w:sz w:val="20"/>
                <w:szCs w:val="20"/>
              </w:rPr>
              <w:t>n</w:t>
            </w:r>
            <w:r w:rsidRPr="003C3337">
              <w:rPr>
                <w:sz w:val="20"/>
                <w:szCs w:val="20"/>
              </w:rPr>
              <w:t xml:space="preserve">ational </w:t>
            </w:r>
            <w:r>
              <w:rPr>
                <w:sz w:val="20"/>
                <w:szCs w:val="20"/>
              </w:rPr>
              <w:t>e</w:t>
            </w:r>
            <w:r w:rsidRPr="003C3337">
              <w:rPr>
                <w:sz w:val="20"/>
                <w:szCs w:val="20"/>
              </w:rPr>
              <w:t xml:space="preserve">nergy </w:t>
            </w:r>
            <w:r>
              <w:rPr>
                <w:sz w:val="20"/>
                <w:szCs w:val="20"/>
              </w:rPr>
              <w:t>e</w:t>
            </w:r>
            <w:r w:rsidRPr="003C3337">
              <w:rPr>
                <w:sz w:val="20"/>
                <w:szCs w:val="20"/>
              </w:rPr>
              <w:t xml:space="preserve">fficiency </w:t>
            </w:r>
            <w:r>
              <w:rPr>
                <w:sz w:val="20"/>
                <w:szCs w:val="20"/>
              </w:rPr>
              <w:t>p</w:t>
            </w:r>
            <w:r w:rsidRPr="003C3337">
              <w:rPr>
                <w:sz w:val="20"/>
                <w:szCs w:val="20"/>
              </w:rPr>
              <w:t>olicymakers to support Kigali Amendment objectives</w:t>
            </w:r>
          </w:p>
        </w:tc>
        <w:tc>
          <w:tcPr>
            <w:tcW w:w="874" w:type="pct"/>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tcPr>
          <w:p w14:paraId="6F1F5D85" w14:textId="6F08515D" w:rsidR="008C547A" w:rsidRPr="002236AF" w:rsidRDefault="008C547A" w:rsidP="002B79B7">
            <w:pPr>
              <w:widowControl w:val="0"/>
              <w:jc w:val="left"/>
              <w:rPr>
                <w:sz w:val="20"/>
                <w:szCs w:val="20"/>
                <w:lang w:eastAsia="en-CA"/>
              </w:rPr>
            </w:pPr>
            <w:r w:rsidRPr="002236AF">
              <w:rPr>
                <w:sz w:val="20"/>
                <w:szCs w:val="20"/>
                <w:lang w:eastAsia="en-CA"/>
              </w:rPr>
              <w:t>UNEP</w:t>
            </w:r>
          </w:p>
        </w:tc>
        <w:tc>
          <w:tcPr>
            <w:tcW w:w="585" w:type="pct"/>
            <w:tcBorders>
              <w:top w:val="single" w:sz="4" w:space="0" w:color="auto"/>
              <w:left w:val="single" w:sz="4" w:space="0" w:color="auto"/>
              <w:bottom w:val="single" w:sz="4" w:space="0" w:color="auto"/>
              <w:right w:val="single" w:sz="4" w:space="0" w:color="auto"/>
            </w:tcBorders>
            <w:shd w:val="clear" w:color="auto" w:fill="auto"/>
          </w:tcPr>
          <w:p w14:paraId="2153A217" w14:textId="2FF033F1" w:rsidR="008C547A" w:rsidRPr="00FF5F5A" w:rsidRDefault="008C547A" w:rsidP="002B79B7">
            <w:pPr>
              <w:widowControl w:val="0"/>
              <w:jc w:val="center"/>
              <w:rPr>
                <w:sz w:val="20"/>
                <w:szCs w:val="20"/>
              </w:rPr>
            </w:pPr>
            <w:r w:rsidRPr="00921DB8">
              <w:rPr>
                <w:sz w:val="20"/>
                <w:szCs w:val="20"/>
              </w:rPr>
              <w:t>91/3</w:t>
            </w:r>
            <w:r>
              <w:rPr>
                <w:sz w:val="20"/>
                <w:szCs w:val="20"/>
              </w:rPr>
              <w:t>3</w:t>
            </w:r>
          </w:p>
        </w:tc>
        <w:tc>
          <w:tcPr>
            <w:tcW w:w="1724" w:type="pct"/>
            <w:tcBorders>
              <w:top w:val="single" w:sz="4" w:space="0" w:color="auto"/>
              <w:left w:val="single" w:sz="4" w:space="0" w:color="auto"/>
              <w:bottom w:val="single" w:sz="4" w:space="0" w:color="auto"/>
              <w:right w:val="single" w:sz="4" w:space="0" w:color="auto"/>
            </w:tcBorders>
            <w:shd w:val="clear" w:color="auto" w:fill="auto"/>
          </w:tcPr>
          <w:p w14:paraId="207E200D" w14:textId="77777777" w:rsidR="008C547A" w:rsidRPr="009E5C42" w:rsidRDefault="008C547A" w:rsidP="008C547A">
            <w:pPr>
              <w:jc w:val="left"/>
              <w:rPr>
                <w:sz w:val="20"/>
                <w:szCs w:val="20"/>
              </w:rPr>
            </w:pPr>
            <w:r w:rsidRPr="009E5C42">
              <w:rPr>
                <w:sz w:val="20"/>
                <w:szCs w:val="20"/>
              </w:rPr>
              <w:t>All technical and cost issues resolved</w:t>
            </w:r>
          </w:p>
        </w:tc>
      </w:tr>
    </w:tbl>
    <w:p w14:paraId="790FF2AA" w14:textId="77777777" w:rsidR="008C547A" w:rsidRPr="008C547A" w:rsidRDefault="008C547A" w:rsidP="008C547A"/>
    <w:p w14:paraId="67E20342" w14:textId="391E3F54" w:rsidR="005B6D86" w:rsidRDefault="00517AF3" w:rsidP="00163552">
      <w:pPr>
        <w:rPr>
          <w:b/>
          <w:snapToGrid w:val="0"/>
        </w:rPr>
      </w:pPr>
      <w:r>
        <w:rPr>
          <w:b/>
          <w:snapToGrid w:val="0"/>
        </w:rPr>
        <w:t xml:space="preserve">Table 3. </w:t>
      </w:r>
      <w:r w:rsidR="005B6D86">
        <w:rPr>
          <w:b/>
          <w:snapToGrid w:val="0"/>
        </w:rPr>
        <w:t>Multi-year agreements</w:t>
      </w:r>
    </w:p>
    <w:tbl>
      <w:tblPr>
        <w:tblStyle w:val="TableGrid"/>
        <w:tblW w:w="5000" w:type="pct"/>
        <w:tblLayout w:type="fixed"/>
        <w:tblCellMar>
          <w:top w:w="6" w:type="dxa"/>
          <w:bottom w:w="6" w:type="dxa"/>
        </w:tblCellMar>
        <w:tblLook w:val="04A0" w:firstRow="1" w:lastRow="0" w:firstColumn="1" w:lastColumn="0" w:noHBand="0" w:noVBand="1"/>
      </w:tblPr>
      <w:tblGrid>
        <w:gridCol w:w="1414"/>
        <w:gridCol w:w="1984"/>
        <w:gridCol w:w="1634"/>
        <w:gridCol w:w="1094"/>
        <w:gridCol w:w="3224"/>
      </w:tblGrid>
      <w:tr w:rsidR="005B6D86" w:rsidRPr="0071079B" w14:paraId="6301B2EB" w14:textId="21927C8A" w:rsidTr="00FE1856">
        <w:trPr>
          <w:tblHeader/>
        </w:trPr>
        <w:tc>
          <w:tcPr>
            <w:tcW w:w="756" w:type="pct"/>
          </w:tcPr>
          <w:p w14:paraId="64A3EBD1" w14:textId="169216FF" w:rsidR="005B6D86" w:rsidRPr="00FF5F5A" w:rsidRDefault="005B6D86" w:rsidP="00F40144">
            <w:pPr>
              <w:widowControl w:val="0"/>
              <w:jc w:val="center"/>
              <w:rPr>
                <w:b/>
                <w:bCs/>
                <w:sz w:val="20"/>
                <w:szCs w:val="20"/>
              </w:rPr>
            </w:pPr>
            <w:bookmarkStart w:id="2" w:name="_Hlk100266119"/>
            <w:bookmarkStart w:id="3" w:name="_Hlk119832469"/>
            <w:r w:rsidRPr="00FF5F5A">
              <w:rPr>
                <w:b/>
                <w:bCs/>
                <w:sz w:val="20"/>
                <w:szCs w:val="20"/>
              </w:rPr>
              <w:t>Country</w:t>
            </w:r>
          </w:p>
        </w:tc>
        <w:tc>
          <w:tcPr>
            <w:tcW w:w="1061" w:type="pct"/>
          </w:tcPr>
          <w:p w14:paraId="7F9A9FE4" w14:textId="59CE6A95" w:rsidR="005B6D86" w:rsidRPr="00FF5F5A" w:rsidRDefault="005B6D86" w:rsidP="00F40144">
            <w:pPr>
              <w:widowControl w:val="0"/>
              <w:jc w:val="center"/>
              <w:rPr>
                <w:b/>
                <w:bCs/>
                <w:sz w:val="20"/>
                <w:szCs w:val="20"/>
              </w:rPr>
            </w:pPr>
            <w:r>
              <w:rPr>
                <w:b/>
                <w:bCs/>
                <w:sz w:val="20"/>
                <w:szCs w:val="20"/>
              </w:rPr>
              <w:t xml:space="preserve">Stage </w:t>
            </w:r>
            <w:r w:rsidR="004B535B">
              <w:rPr>
                <w:b/>
                <w:bCs/>
                <w:sz w:val="20"/>
                <w:szCs w:val="20"/>
              </w:rPr>
              <w:t xml:space="preserve">and </w:t>
            </w:r>
            <w:r>
              <w:rPr>
                <w:b/>
                <w:bCs/>
                <w:sz w:val="20"/>
                <w:szCs w:val="20"/>
              </w:rPr>
              <w:t>tranche #</w:t>
            </w:r>
          </w:p>
        </w:tc>
        <w:tc>
          <w:tcPr>
            <w:tcW w:w="874" w:type="pct"/>
          </w:tcPr>
          <w:p w14:paraId="69F4EE67" w14:textId="2C3157D2" w:rsidR="005B6D86" w:rsidRPr="00FF5F5A" w:rsidRDefault="005B6D86" w:rsidP="00F40144">
            <w:pPr>
              <w:widowControl w:val="0"/>
              <w:jc w:val="center"/>
              <w:rPr>
                <w:b/>
                <w:bCs/>
                <w:sz w:val="20"/>
                <w:szCs w:val="20"/>
              </w:rPr>
            </w:pPr>
            <w:r>
              <w:rPr>
                <w:b/>
                <w:bCs/>
                <w:sz w:val="20"/>
                <w:szCs w:val="20"/>
              </w:rPr>
              <w:t>Implementing agencies</w:t>
            </w:r>
          </w:p>
        </w:tc>
        <w:tc>
          <w:tcPr>
            <w:tcW w:w="585" w:type="pct"/>
          </w:tcPr>
          <w:p w14:paraId="746AD9EE" w14:textId="6080DC7C" w:rsidR="005B6D86" w:rsidRPr="00FF5F5A" w:rsidRDefault="005B6D86" w:rsidP="00F40144">
            <w:pPr>
              <w:widowControl w:val="0"/>
              <w:jc w:val="center"/>
              <w:rPr>
                <w:b/>
                <w:bCs/>
                <w:sz w:val="20"/>
                <w:szCs w:val="20"/>
              </w:rPr>
            </w:pPr>
            <w:r w:rsidRPr="00FF5F5A">
              <w:rPr>
                <w:b/>
                <w:bCs/>
                <w:sz w:val="20"/>
                <w:szCs w:val="20"/>
              </w:rPr>
              <w:t>Document</w:t>
            </w:r>
            <w:r>
              <w:rPr>
                <w:b/>
                <w:bCs/>
                <w:sz w:val="20"/>
                <w:szCs w:val="20"/>
              </w:rPr>
              <w:t xml:space="preserve"> #</w:t>
            </w:r>
          </w:p>
        </w:tc>
        <w:tc>
          <w:tcPr>
            <w:tcW w:w="1724" w:type="pct"/>
          </w:tcPr>
          <w:p w14:paraId="42376A9C" w14:textId="2EF9006F" w:rsidR="005B6D86" w:rsidRPr="00FF5F5A" w:rsidRDefault="005B6D86" w:rsidP="00F40144">
            <w:pPr>
              <w:widowControl w:val="0"/>
              <w:jc w:val="center"/>
              <w:rPr>
                <w:b/>
                <w:bCs/>
                <w:sz w:val="20"/>
                <w:szCs w:val="20"/>
              </w:rPr>
            </w:pPr>
            <w:r w:rsidRPr="00FF5F5A">
              <w:rPr>
                <w:b/>
                <w:bCs/>
                <w:sz w:val="20"/>
                <w:szCs w:val="20"/>
              </w:rPr>
              <w:t>Issue</w:t>
            </w:r>
          </w:p>
        </w:tc>
      </w:tr>
      <w:tr w:rsidR="005B6D86" w:rsidRPr="0071079B" w14:paraId="6BE654B9" w14:textId="64FC7F11" w:rsidTr="00FE1856">
        <w:trPr>
          <w:trHeight w:val="424"/>
        </w:trPr>
        <w:tc>
          <w:tcPr>
            <w:tcW w:w="5000" w:type="pct"/>
            <w:gridSpan w:val="5"/>
            <w:shd w:val="clear" w:color="auto" w:fill="auto"/>
            <w:vAlign w:val="center"/>
          </w:tcPr>
          <w:p w14:paraId="5339CFD1" w14:textId="18E003BF" w:rsidR="005B6D86" w:rsidRPr="00FF5F5A" w:rsidRDefault="005B6D86" w:rsidP="00B03871">
            <w:pPr>
              <w:widowControl w:val="0"/>
              <w:jc w:val="center"/>
              <w:rPr>
                <w:sz w:val="20"/>
                <w:szCs w:val="20"/>
              </w:rPr>
            </w:pPr>
            <w:r>
              <w:rPr>
                <w:b/>
                <w:bCs/>
                <w:sz w:val="20"/>
                <w:szCs w:val="20"/>
              </w:rPr>
              <w:t>Requests for n</w:t>
            </w:r>
            <w:r w:rsidRPr="00FF5F5A">
              <w:rPr>
                <w:b/>
                <w:bCs/>
                <w:sz w:val="20"/>
                <w:szCs w:val="20"/>
              </w:rPr>
              <w:t xml:space="preserve">ew </w:t>
            </w:r>
            <w:r w:rsidRPr="001D3859">
              <w:rPr>
                <w:b/>
                <w:bCs/>
                <w:sz w:val="20"/>
                <w:szCs w:val="20"/>
              </w:rPr>
              <w:t>stages II and III of the HCFC phase</w:t>
            </w:r>
            <w:r w:rsidRPr="001945CE">
              <w:rPr>
                <w:b/>
                <w:bCs/>
                <w:sz w:val="20"/>
                <w:szCs w:val="20"/>
              </w:rPr>
              <w:t>-out management plan</w:t>
            </w:r>
            <w:r w:rsidRPr="00FF5F5A">
              <w:rPr>
                <w:b/>
                <w:bCs/>
                <w:sz w:val="20"/>
                <w:szCs w:val="20"/>
              </w:rPr>
              <w:t>s</w:t>
            </w:r>
            <w:r>
              <w:rPr>
                <w:b/>
                <w:bCs/>
                <w:sz w:val="20"/>
                <w:szCs w:val="20"/>
              </w:rPr>
              <w:t xml:space="preserve"> (HPMPs) </w:t>
            </w:r>
          </w:p>
        </w:tc>
      </w:tr>
      <w:bookmarkEnd w:id="2"/>
      <w:tr w:rsidR="005B6D86" w:rsidRPr="0071079B" w14:paraId="52DE8EA7" w14:textId="6EF0B3A6" w:rsidTr="00FE1856">
        <w:tc>
          <w:tcPr>
            <w:tcW w:w="756" w:type="pct"/>
            <w:tcBorders>
              <w:top w:val="single" w:sz="4" w:space="0" w:color="auto"/>
              <w:left w:val="single" w:sz="4" w:space="0" w:color="auto"/>
              <w:bottom w:val="single" w:sz="4" w:space="0" w:color="auto"/>
              <w:right w:val="single" w:sz="4" w:space="0" w:color="auto"/>
            </w:tcBorders>
            <w:shd w:val="clear" w:color="auto" w:fill="auto"/>
          </w:tcPr>
          <w:p w14:paraId="7E4D2833" w14:textId="4A3E5A8A" w:rsidR="005B6D86" w:rsidRPr="00FF5F5A" w:rsidRDefault="005B6D86" w:rsidP="00936EEF">
            <w:pPr>
              <w:widowControl w:val="0"/>
              <w:jc w:val="left"/>
              <w:rPr>
                <w:sz w:val="20"/>
                <w:szCs w:val="20"/>
              </w:rPr>
            </w:pPr>
            <w:r>
              <w:rPr>
                <w:sz w:val="20"/>
                <w:szCs w:val="20"/>
              </w:rPr>
              <w:t>Barbados</w:t>
            </w:r>
          </w:p>
        </w:tc>
        <w:tc>
          <w:tcPr>
            <w:tcW w:w="1061" w:type="pct"/>
            <w:tcBorders>
              <w:top w:val="single" w:sz="4" w:space="0" w:color="auto"/>
              <w:left w:val="single" w:sz="4" w:space="0" w:color="auto"/>
              <w:bottom w:val="single" w:sz="4" w:space="0" w:color="auto"/>
              <w:right w:val="single" w:sz="4" w:space="0" w:color="auto"/>
            </w:tcBorders>
            <w:shd w:val="clear" w:color="auto" w:fill="auto"/>
          </w:tcPr>
          <w:p w14:paraId="710C3B6A" w14:textId="69A2D932" w:rsidR="005B6D86" w:rsidRPr="00FF5F5A" w:rsidRDefault="005B6D86" w:rsidP="00936EEF">
            <w:pPr>
              <w:widowControl w:val="0"/>
              <w:jc w:val="left"/>
              <w:rPr>
                <w:sz w:val="20"/>
                <w:szCs w:val="20"/>
              </w:rPr>
            </w:pPr>
            <w:r>
              <w:rPr>
                <w:sz w:val="20"/>
                <w:szCs w:val="20"/>
              </w:rPr>
              <w:t>Stage II</w:t>
            </w:r>
          </w:p>
        </w:tc>
        <w:tc>
          <w:tcPr>
            <w:tcW w:w="874" w:type="pct"/>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tcPr>
          <w:p w14:paraId="7D503A54" w14:textId="5FCD5C14" w:rsidR="005B6D86" w:rsidRPr="002236AF" w:rsidRDefault="005B6D86" w:rsidP="00936EEF">
            <w:pPr>
              <w:widowControl w:val="0"/>
              <w:jc w:val="left"/>
              <w:rPr>
                <w:sz w:val="20"/>
                <w:szCs w:val="20"/>
                <w:lang w:eastAsia="en-CA"/>
              </w:rPr>
            </w:pPr>
            <w:r w:rsidRPr="002236AF">
              <w:rPr>
                <w:sz w:val="20"/>
                <w:szCs w:val="20"/>
                <w:lang w:eastAsia="en-CA"/>
              </w:rPr>
              <w:t>UNEP</w:t>
            </w:r>
            <w:r>
              <w:rPr>
                <w:sz w:val="20"/>
                <w:szCs w:val="20"/>
                <w:lang w:eastAsia="en-CA"/>
              </w:rPr>
              <w:t>/UNDP</w:t>
            </w:r>
          </w:p>
        </w:tc>
        <w:tc>
          <w:tcPr>
            <w:tcW w:w="585" w:type="pct"/>
            <w:tcBorders>
              <w:top w:val="single" w:sz="4" w:space="0" w:color="auto"/>
              <w:left w:val="single" w:sz="4" w:space="0" w:color="auto"/>
              <w:bottom w:val="single" w:sz="4" w:space="0" w:color="auto"/>
              <w:right w:val="single" w:sz="4" w:space="0" w:color="auto"/>
            </w:tcBorders>
            <w:shd w:val="clear" w:color="auto" w:fill="auto"/>
          </w:tcPr>
          <w:p w14:paraId="09DAAD38" w14:textId="4487FF17" w:rsidR="005B6D86" w:rsidRPr="00FF5F5A" w:rsidRDefault="005B6D86" w:rsidP="00936EEF">
            <w:pPr>
              <w:widowControl w:val="0"/>
              <w:jc w:val="center"/>
              <w:rPr>
                <w:sz w:val="20"/>
                <w:szCs w:val="20"/>
              </w:rPr>
            </w:pPr>
            <w:r w:rsidRPr="00921DB8">
              <w:rPr>
                <w:sz w:val="20"/>
                <w:szCs w:val="20"/>
              </w:rPr>
              <w:t>91/37</w:t>
            </w:r>
          </w:p>
        </w:tc>
        <w:tc>
          <w:tcPr>
            <w:tcW w:w="1724" w:type="pct"/>
            <w:tcBorders>
              <w:top w:val="single" w:sz="4" w:space="0" w:color="auto"/>
              <w:left w:val="single" w:sz="4" w:space="0" w:color="auto"/>
              <w:bottom w:val="single" w:sz="4" w:space="0" w:color="auto"/>
              <w:right w:val="single" w:sz="4" w:space="0" w:color="auto"/>
            </w:tcBorders>
            <w:shd w:val="clear" w:color="auto" w:fill="auto"/>
            <w:vAlign w:val="center"/>
          </w:tcPr>
          <w:p w14:paraId="2533E4D5" w14:textId="537FF541" w:rsidR="005B6D86" w:rsidRPr="009E5C42" w:rsidRDefault="005B6D86" w:rsidP="2EC71CB2">
            <w:pPr>
              <w:widowControl w:val="0"/>
              <w:jc w:val="left"/>
              <w:rPr>
                <w:sz w:val="20"/>
                <w:szCs w:val="20"/>
              </w:rPr>
            </w:pPr>
            <w:r w:rsidRPr="009E5C42">
              <w:rPr>
                <w:sz w:val="20"/>
                <w:szCs w:val="20"/>
              </w:rPr>
              <w:t>All technical and cost issues resolved</w:t>
            </w:r>
          </w:p>
        </w:tc>
      </w:tr>
      <w:bookmarkEnd w:id="3"/>
      <w:tr w:rsidR="005B6D86" w:rsidRPr="0071079B" w14:paraId="0FBD68AE" w14:textId="59B18F73" w:rsidTr="00FE1856">
        <w:tc>
          <w:tcPr>
            <w:tcW w:w="756" w:type="pct"/>
            <w:tcBorders>
              <w:top w:val="single" w:sz="4" w:space="0" w:color="auto"/>
              <w:left w:val="single" w:sz="4" w:space="0" w:color="auto"/>
              <w:bottom w:val="single" w:sz="4" w:space="0" w:color="auto"/>
              <w:right w:val="single" w:sz="4" w:space="0" w:color="auto"/>
            </w:tcBorders>
            <w:shd w:val="clear" w:color="auto" w:fill="auto"/>
          </w:tcPr>
          <w:p w14:paraId="3F137D40" w14:textId="71AE0A56" w:rsidR="005B6D86" w:rsidRPr="00FF5F5A" w:rsidRDefault="005B6D86" w:rsidP="00936EEF">
            <w:pPr>
              <w:widowControl w:val="0"/>
              <w:jc w:val="left"/>
              <w:rPr>
                <w:sz w:val="20"/>
                <w:szCs w:val="20"/>
              </w:rPr>
            </w:pPr>
            <w:r>
              <w:rPr>
                <w:sz w:val="20"/>
                <w:szCs w:val="20"/>
              </w:rPr>
              <w:t>Eritrea</w:t>
            </w:r>
          </w:p>
        </w:tc>
        <w:tc>
          <w:tcPr>
            <w:tcW w:w="1061" w:type="pct"/>
            <w:tcBorders>
              <w:top w:val="single" w:sz="4" w:space="0" w:color="auto"/>
              <w:left w:val="single" w:sz="4" w:space="0" w:color="auto"/>
              <w:bottom w:val="single" w:sz="4" w:space="0" w:color="auto"/>
              <w:right w:val="single" w:sz="4" w:space="0" w:color="auto"/>
            </w:tcBorders>
            <w:shd w:val="clear" w:color="auto" w:fill="auto"/>
          </w:tcPr>
          <w:p w14:paraId="69B8DF42" w14:textId="7CEF3E3C" w:rsidR="005B6D86" w:rsidRPr="00FF5F5A" w:rsidRDefault="005B6D86" w:rsidP="00936EEF">
            <w:pPr>
              <w:widowControl w:val="0"/>
              <w:jc w:val="left"/>
              <w:rPr>
                <w:sz w:val="20"/>
                <w:szCs w:val="20"/>
              </w:rPr>
            </w:pPr>
            <w:r>
              <w:rPr>
                <w:sz w:val="20"/>
                <w:szCs w:val="20"/>
              </w:rPr>
              <w:t>Stage II</w:t>
            </w:r>
          </w:p>
        </w:tc>
        <w:tc>
          <w:tcPr>
            <w:tcW w:w="874" w:type="pct"/>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tcPr>
          <w:p w14:paraId="7459CD1A" w14:textId="2E817B29" w:rsidR="005B6D86" w:rsidRPr="002236AF" w:rsidRDefault="005B6D86" w:rsidP="00936EEF">
            <w:pPr>
              <w:widowControl w:val="0"/>
              <w:jc w:val="left"/>
              <w:rPr>
                <w:sz w:val="20"/>
                <w:szCs w:val="20"/>
                <w:lang w:eastAsia="en-CA"/>
              </w:rPr>
            </w:pPr>
            <w:r w:rsidRPr="002236AF">
              <w:rPr>
                <w:sz w:val="20"/>
                <w:szCs w:val="20"/>
                <w:lang w:eastAsia="en-CA"/>
              </w:rPr>
              <w:t>UNEP/UNIDO</w:t>
            </w:r>
          </w:p>
        </w:tc>
        <w:tc>
          <w:tcPr>
            <w:tcW w:w="585" w:type="pct"/>
            <w:tcBorders>
              <w:top w:val="single" w:sz="4" w:space="0" w:color="auto"/>
              <w:left w:val="single" w:sz="4" w:space="0" w:color="auto"/>
              <w:bottom w:val="single" w:sz="4" w:space="0" w:color="auto"/>
              <w:right w:val="single" w:sz="4" w:space="0" w:color="auto"/>
            </w:tcBorders>
            <w:shd w:val="clear" w:color="auto" w:fill="auto"/>
          </w:tcPr>
          <w:p w14:paraId="341E4E64" w14:textId="18261F68" w:rsidR="005B6D86" w:rsidRPr="00850D77" w:rsidRDefault="005B6D86" w:rsidP="00936EEF">
            <w:pPr>
              <w:widowControl w:val="0"/>
              <w:jc w:val="center"/>
              <w:rPr>
                <w:sz w:val="20"/>
                <w:szCs w:val="20"/>
              </w:rPr>
            </w:pPr>
            <w:r w:rsidRPr="00850D77">
              <w:rPr>
                <w:sz w:val="20"/>
                <w:szCs w:val="20"/>
              </w:rPr>
              <w:t>91</w:t>
            </w:r>
            <w:r>
              <w:rPr>
                <w:sz w:val="20"/>
                <w:szCs w:val="20"/>
              </w:rPr>
              <w:t>/41</w:t>
            </w:r>
          </w:p>
        </w:tc>
        <w:tc>
          <w:tcPr>
            <w:tcW w:w="1724" w:type="pct"/>
            <w:tcBorders>
              <w:top w:val="single" w:sz="4" w:space="0" w:color="auto"/>
              <w:left w:val="single" w:sz="4" w:space="0" w:color="auto"/>
              <w:bottom w:val="single" w:sz="4" w:space="0" w:color="auto"/>
              <w:right w:val="single" w:sz="4" w:space="0" w:color="auto"/>
            </w:tcBorders>
            <w:shd w:val="clear" w:color="auto" w:fill="auto"/>
          </w:tcPr>
          <w:p w14:paraId="09B21432" w14:textId="290C58A6" w:rsidR="005B6D86" w:rsidRPr="009E5C42" w:rsidRDefault="005B6D86" w:rsidP="00350582">
            <w:pPr>
              <w:widowControl w:val="0"/>
              <w:jc w:val="left"/>
              <w:rPr>
                <w:b/>
                <w:bCs/>
                <w:sz w:val="20"/>
                <w:szCs w:val="20"/>
              </w:rPr>
            </w:pPr>
            <w:r w:rsidRPr="009E5C42">
              <w:rPr>
                <w:sz w:val="20"/>
                <w:szCs w:val="20"/>
              </w:rPr>
              <w:t>All technical and cost issues resolved</w:t>
            </w:r>
          </w:p>
        </w:tc>
      </w:tr>
      <w:tr w:rsidR="005B6D86" w:rsidRPr="0071079B" w14:paraId="4616EA8A" w14:textId="5BF3185A" w:rsidTr="00FE1856">
        <w:tc>
          <w:tcPr>
            <w:tcW w:w="756" w:type="pct"/>
            <w:tcBorders>
              <w:top w:val="single" w:sz="4" w:space="0" w:color="auto"/>
              <w:left w:val="single" w:sz="4" w:space="0" w:color="auto"/>
              <w:bottom w:val="single" w:sz="4" w:space="0" w:color="auto"/>
              <w:right w:val="single" w:sz="4" w:space="0" w:color="auto"/>
            </w:tcBorders>
            <w:shd w:val="clear" w:color="auto" w:fill="auto"/>
          </w:tcPr>
          <w:p w14:paraId="70659C9F" w14:textId="2420398D" w:rsidR="005B6D86" w:rsidRPr="00FF5F5A" w:rsidRDefault="005B6D86" w:rsidP="00936EEF">
            <w:pPr>
              <w:widowControl w:val="0"/>
              <w:jc w:val="left"/>
              <w:rPr>
                <w:sz w:val="20"/>
                <w:szCs w:val="20"/>
              </w:rPr>
            </w:pPr>
            <w:r>
              <w:rPr>
                <w:sz w:val="20"/>
                <w:szCs w:val="20"/>
              </w:rPr>
              <w:t>India</w:t>
            </w:r>
          </w:p>
        </w:tc>
        <w:tc>
          <w:tcPr>
            <w:tcW w:w="1061" w:type="pct"/>
            <w:tcBorders>
              <w:top w:val="single" w:sz="4" w:space="0" w:color="auto"/>
              <w:left w:val="single" w:sz="4" w:space="0" w:color="auto"/>
              <w:bottom w:val="single" w:sz="4" w:space="0" w:color="auto"/>
              <w:right w:val="single" w:sz="4" w:space="0" w:color="auto"/>
            </w:tcBorders>
            <w:shd w:val="clear" w:color="auto" w:fill="auto"/>
          </w:tcPr>
          <w:p w14:paraId="05366F8F" w14:textId="2B4E1E10" w:rsidR="005B6D86" w:rsidRPr="00FF5F5A" w:rsidRDefault="005B6D86" w:rsidP="00936EEF">
            <w:pPr>
              <w:jc w:val="left"/>
              <w:rPr>
                <w:sz w:val="20"/>
                <w:szCs w:val="20"/>
              </w:rPr>
            </w:pPr>
            <w:r>
              <w:rPr>
                <w:sz w:val="20"/>
                <w:szCs w:val="20"/>
              </w:rPr>
              <w:t>Stage III</w:t>
            </w:r>
          </w:p>
        </w:tc>
        <w:tc>
          <w:tcPr>
            <w:tcW w:w="874" w:type="pct"/>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tcPr>
          <w:p w14:paraId="146274BA" w14:textId="5D68459A" w:rsidR="005B6D86" w:rsidRPr="002236AF" w:rsidRDefault="005B6D86" w:rsidP="00507B7A">
            <w:pPr>
              <w:jc w:val="left"/>
              <w:rPr>
                <w:sz w:val="20"/>
                <w:szCs w:val="20"/>
                <w:lang w:eastAsia="en-CA"/>
              </w:rPr>
            </w:pPr>
            <w:r w:rsidRPr="002236AF">
              <w:rPr>
                <w:sz w:val="20"/>
                <w:szCs w:val="20"/>
              </w:rPr>
              <w:t>UNDP/UNEP/</w:t>
            </w:r>
            <w:r>
              <w:rPr>
                <w:sz w:val="20"/>
                <w:szCs w:val="20"/>
              </w:rPr>
              <w:t xml:space="preserve"> </w:t>
            </w:r>
            <w:r w:rsidRPr="002236AF">
              <w:rPr>
                <w:sz w:val="20"/>
                <w:szCs w:val="20"/>
              </w:rPr>
              <w:t>Germany</w:t>
            </w:r>
          </w:p>
        </w:tc>
        <w:tc>
          <w:tcPr>
            <w:tcW w:w="585" w:type="pct"/>
            <w:tcBorders>
              <w:top w:val="single" w:sz="4" w:space="0" w:color="auto"/>
              <w:left w:val="single" w:sz="4" w:space="0" w:color="auto"/>
              <w:bottom w:val="single" w:sz="4" w:space="0" w:color="auto"/>
              <w:right w:val="single" w:sz="4" w:space="0" w:color="auto"/>
            </w:tcBorders>
            <w:shd w:val="clear" w:color="auto" w:fill="auto"/>
          </w:tcPr>
          <w:p w14:paraId="2024CAC1" w14:textId="1BE717A8" w:rsidR="005B6D86" w:rsidRPr="00FF5F5A" w:rsidRDefault="005B6D86" w:rsidP="00936EEF">
            <w:pPr>
              <w:jc w:val="center"/>
              <w:rPr>
                <w:sz w:val="20"/>
                <w:szCs w:val="20"/>
              </w:rPr>
            </w:pPr>
            <w:r w:rsidRPr="00921DB8">
              <w:rPr>
                <w:sz w:val="20"/>
                <w:szCs w:val="20"/>
              </w:rPr>
              <w:t>91/42</w:t>
            </w:r>
          </w:p>
        </w:tc>
        <w:tc>
          <w:tcPr>
            <w:tcW w:w="1724" w:type="pct"/>
            <w:tcBorders>
              <w:top w:val="single" w:sz="4" w:space="0" w:color="auto"/>
              <w:left w:val="single" w:sz="4" w:space="0" w:color="auto"/>
              <w:bottom w:val="single" w:sz="4" w:space="0" w:color="auto"/>
              <w:right w:val="single" w:sz="4" w:space="0" w:color="auto"/>
            </w:tcBorders>
            <w:shd w:val="clear" w:color="auto" w:fill="auto"/>
          </w:tcPr>
          <w:p w14:paraId="3E831705" w14:textId="45BF6E31" w:rsidR="005B6D86" w:rsidRPr="00626F29" w:rsidRDefault="005B6D86" w:rsidP="00350582">
            <w:pPr>
              <w:widowControl w:val="0"/>
              <w:jc w:val="left"/>
              <w:rPr>
                <w:sz w:val="20"/>
                <w:szCs w:val="20"/>
              </w:rPr>
            </w:pPr>
            <w:r w:rsidRPr="009E5C42">
              <w:rPr>
                <w:sz w:val="20"/>
                <w:szCs w:val="20"/>
              </w:rPr>
              <w:t>All technical and cost issues resolved</w:t>
            </w:r>
          </w:p>
        </w:tc>
      </w:tr>
      <w:tr w:rsidR="005B6D86" w:rsidRPr="0071079B" w14:paraId="331201F8" w14:textId="112F84B4" w:rsidTr="00FE1856">
        <w:tc>
          <w:tcPr>
            <w:tcW w:w="756" w:type="pct"/>
            <w:tcBorders>
              <w:top w:val="single" w:sz="4" w:space="0" w:color="auto"/>
              <w:left w:val="single" w:sz="4" w:space="0" w:color="auto"/>
              <w:bottom w:val="single" w:sz="4" w:space="0" w:color="auto"/>
              <w:right w:val="single" w:sz="4" w:space="0" w:color="auto"/>
            </w:tcBorders>
            <w:shd w:val="clear" w:color="auto" w:fill="auto"/>
          </w:tcPr>
          <w:p w14:paraId="78309429" w14:textId="73425EF1" w:rsidR="005B6D86" w:rsidRPr="00FF5F5A" w:rsidRDefault="005B6D86" w:rsidP="00936EEF">
            <w:pPr>
              <w:widowControl w:val="0"/>
              <w:jc w:val="left"/>
              <w:rPr>
                <w:sz w:val="20"/>
                <w:szCs w:val="20"/>
              </w:rPr>
            </w:pPr>
            <w:r>
              <w:rPr>
                <w:sz w:val="20"/>
                <w:szCs w:val="20"/>
              </w:rPr>
              <w:t>Nigeria</w:t>
            </w:r>
          </w:p>
        </w:tc>
        <w:tc>
          <w:tcPr>
            <w:tcW w:w="1061" w:type="pct"/>
            <w:tcBorders>
              <w:top w:val="single" w:sz="4" w:space="0" w:color="auto"/>
              <w:left w:val="single" w:sz="4" w:space="0" w:color="auto"/>
              <w:bottom w:val="single" w:sz="4" w:space="0" w:color="auto"/>
              <w:right w:val="single" w:sz="4" w:space="0" w:color="auto"/>
            </w:tcBorders>
            <w:shd w:val="clear" w:color="auto" w:fill="auto"/>
          </w:tcPr>
          <w:p w14:paraId="7AB0D58A" w14:textId="651F0850" w:rsidR="005B6D86" w:rsidRPr="00FF5F5A" w:rsidRDefault="005B6D86" w:rsidP="00936EEF">
            <w:pPr>
              <w:widowControl w:val="0"/>
              <w:jc w:val="left"/>
              <w:rPr>
                <w:sz w:val="20"/>
                <w:szCs w:val="20"/>
              </w:rPr>
            </w:pPr>
            <w:r>
              <w:rPr>
                <w:sz w:val="20"/>
                <w:szCs w:val="20"/>
              </w:rPr>
              <w:t>Stage III</w:t>
            </w:r>
          </w:p>
        </w:tc>
        <w:tc>
          <w:tcPr>
            <w:tcW w:w="874" w:type="pct"/>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tcPr>
          <w:p w14:paraId="6CFCF7A8" w14:textId="6A7207C0" w:rsidR="005B6D86" w:rsidRPr="00FF5F5A" w:rsidRDefault="005B6D86" w:rsidP="00936EEF">
            <w:pPr>
              <w:widowControl w:val="0"/>
              <w:jc w:val="left"/>
              <w:rPr>
                <w:sz w:val="20"/>
                <w:szCs w:val="20"/>
                <w:lang w:eastAsia="en-CA"/>
              </w:rPr>
            </w:pPr>
            <w:r>
              <w:rPr>
                <w:sz w:val="20"/>
                <w:szCs w:val="20"/>
                <w:lang w:eastAsia="en-CA"/>
              </w:rPr>
              <w:t>UNDP/UNIDO</w:t>
            </w:r>
          </w:p>
        </w:tc>
        <w:tc>
          <w:tcPr>
            <w:tcW w:w="585" w:type="pct"/>
            <w:tcBorders>
              <w:top w:val="single" w:sz="4" w:space="0" w:color="auto"/>
              <w:left w:val="single" w:sz="4" w:space="0" w:color="auto"/>
              <w:bottom w:val="single" w:sz="4" w:space="0" w:color="auto"/>
              <w:right w:val="single" w:sz="4" w:space="0" w:color="auto"/>
            </w:tcBorders>
            <w:shd w:val="clear" w:color="auto" w:fill="auto"/>
          </w:tcPr>
          <w:p w14:paraId="3FB5D0DB" w14:textId="2568D3AE" w:rsidR="005B6D86" w:rsidRPr="00FF5F5A" w:rsidRDefault="005B6D86" w:rsidP="00936EEF">
            <w:pPr>
              <w:jc w:val="center"/>
              <w:rPr>
                <w:sz w:val="20"/>
                <w:szCs w:val="20"/>
              </w:rPr>
            </w:pPr>
            <w:r w:rsidRPr="00921DB8">
              <w:rPr>
                <w:sz w:val="20"/>
                <w:szCs w:val="20"/>
              </w:rPr>
              <w:t>91/49</w:t>
            </w:r>
          </w:p>
        </w:tc>
        <w:tc>
          <w:tcPr>
            <w:tcW w:w="1724" w:type="pct"/>
            <w:tcBorders>
              <w:top w:val="single" w:sz="4" w:space="0" w:color="auto"/>
              <w:left w:val="single" w:sz="4" w:space="0" w:color="auto"/>
              <w:bottom w:val="single" w:sz="4" w:space="0" w:color="auto"/>
              <w:right w:val="single" w:sz="4" w:space="0" w:color="auto"/>
            </w:tcBorders>
            <w:shd w:val="clear" w:color="auto" w:fill="auto"/>
          </w:tcPr>
          <w:p w14:paraId="3D1A3FE5" w14:textId="6DC09C0D" w:rsidR="005B6D86" w:rsidRPr="009E5C42" w:rsidRDefault="005B6D86" w:rsidP="00350582">
            <w:pPr>
              <w:widowControl w:val="0"/>
              <w:jc w:val="left"/>
              <w:rPr>
                <w:b/>
                <w:bCs/>
                <w:sz w:val="20"/>
                <w:szCs w:val="20"/>
              </w:rPr>
            </w:pPr>
            <w:r w:rsidRPr="009E5C42">
              <w:rPr>
                <w:sz w:val="20"/>
                <w:szCs w:val="20"/>
              </w:rPr>
              <w:t>All technical and cost issues resolved</w:t>
            </w:r>
          </w:p>
        </w:tc>
      </w:tr>
      <w:tr w:rsidR="005B6D86" w:rsidRPr="00C4033C" w14:paraId="16180E3D" w14:textId="011806DC" w:rsidTr="00FE1856">
        <w:tc>
          <w:tcPr>
            <w:tcW w:w="756" w:type="pct"/>
            <w:tcBorders>
              <w:top w:val="single" w:sz="4" w:space="0" w:color="auto"/>
              <w:left w:val="single" w:sz="4" w:space="0" w:color="auto"/>
              <w:bottom w:val="single" w:sz="4" w:space="0" w:color="auto"/>
              <w:right w:val="single" w:sz="4" w:space="0" w:color="auto"/>
            </w:tcBorders>
            <w:shd w:val="clear" w:color="auto" w:fill="auto"/>
          </w:tcPr>
          <w:p w14:paraId="54E24F66" w14:textId="6C1E6818" w:rsidR="005B6D86" w:rsidRPr="00C4033C" w:rsidRDefault="005B6D86" w:rsidP="00936EEF">
            <w:pPr>
              <w:widowControl w:val="0"/>
              <w:jc w:val="left"/>
              <w:rPr>
                <w:sz w:val="20"/>
                <w:szCs w:val="20"/>
              </w:rPr>
            </w:pPr>
            <w:r w:rsidRPr="00C4033C">
              <w:rPr>
                <w:sz w:val="20"/>
                <w:szCs w:val="20"/>
              </w:rPr>
              <w:t>South Africa</w:t>
            </w:r>
          </w:p>
        </w:tc>
        <w:tc>
          <w:tcPr>
            <w:tcW w:w="1061" w:type="pct"/>
            <w:tcBorders>
              <w:top w:val="single" w:sz="4" w:space="0" w:color="auto"/>
              <w:left w:val="single" w:sz="4" w:space="0" w:color="auto"/>
              <w:bottom w:val="single" w:sz="4" w:space="0" w:color="auto"/>
              <w:right w:val="single" w:sz="4" w:space="0" w:color="auto"/>
            </w:tcBorders>
            <w:shd w:val="clear" w:color="auto" w:fill="auto"/>
          </w:tcPr>
          <w:p w14:paraId="090CE0C3" w14:textId="50AC4651" w:rsidR="005B6D86" w:rsidRPr="00C4033C" w:rsidRDefault="005B6D86" w:rsidP="00936EEF">
            <w:pPr>
              <w:widowControl w:val="0"/>
              <w:jc w:val="left"/>
              <w:rPr>
                <w:sz w:val="20"/>
                <w:szCs w:val="20"/>
              </w:rPr>
            </w:pPr>
            <w:r w:rsidRPr="00C4033C">
              <w:rPr>
                <w:sz w:val="20"/>
                <w:szCs w:val="20"/>
              </w:rPr>
              <w:t>Stage II</w:t>
            </w:r>
          </w:p>
        </w:tc>
        <w:tc>
          <w:tcPr>
            <w:tcW w:w="874" w:type="pct"/>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tcPr>
          <w:p w14:paraId="4E17511C" w14:textId="68091420" w:rsidR="005B6D86" w:rsidRPr="00C4033C" w:rsidRDefault="005B6D86" w:rsidP="00936EEF">
            <w:pPr>
              <w:widowControl w:val="0"/>
              <w:jc w:val="left"/>
              <w:rPr>
                <w:sz w:val="20"/>
                <w:szCs w:val="20"/>
                <w:lang w:eastAsia="en-CA"/>
              </w:rPr>
            </w:pPr>
            <w:r w:rsidRPr="00C4033C">
              <w:rPr>
                <w:sz w:val="20"/>
                <w:szCs w:val="20"/>
                <w:lang w:eastAsia="en-CA"/>
              </w:rPr>
              <w:t>UNIDO</w:t>
            </w:r>
          </w:p>
        </w:tc>
        <w:tc>
          <w:tcPr>
            <w:tcW w:w="585" w:type="pct"/>
            <w:tcBorders>
              <w:top w:val="single" w:sz="4" w:space="0" w:color="auto"/>
              <w:left w:val="single" w:sz="4" w:space="0" w:color="auto"/>
              <w:bottom w:val="single" w:sz="4" w:space="0" w:color="auto"/>
              <w:right w:val="single" w:sz="4" w:space="0" w:color="auto"/>
            </w:tcBorders>
            <w:shd w:val="clear" w:color="auto" w:fill="auto"/>
          </w:tcPr>
          <w:p w14:paraId="6F8F88D1" w14:textId="612BE665" w:rsidR="005B6D86" w:rsidRPr="00C4033C" w:rsidRDefault="005B6D86" w:rsidP="00936EEF">
            <w:pPr>
              <w:jc w:val="center"/>
              <w:rPr>
                <w:sz w:val="20"/>
                <w:szCs w:val="20"/>
              </w:rPr>
            </w:pPr>
            <w:r w:rsidRPr="00C4033C">
              <w:rPr>
                <w:sz w:val="20"/>
                <w:szCs w:val="20"/>
              </w:rPr>
              <w:t>91/51</w:t>
            </w:r>
          </w:p>
        </w:tc>
        <w:tc>
          <w:tcPr>
            <w:tcW w:w="1724" w:type="pct"/>
            <w:tcBorders>
              <w:top w:val="single" w:sz="4" w:space="0" w:color="auto"/>
              <w:left w:val="single" w:sz="4" w:space="0" w:color="auto"/>
              <w:bottom w:val="single" w:sz="4" w:space="0" w:color="auto"/>
              <w:right w:val="single" w:sz="4" w:space="0" w:color="auto"/>
            </w:tcBorders>
            <w:shd w:val="clear" w:color="auto" w:fill="auto"/>
          </w:tcPr>
          <w:p w14:paraId="7080BE79" w14:textId="7AFAC301" w:rsidR="005B6D86" w:rsidRPr="00C4033C" w:rsidRDefault="005B6D86" w:rsidP="00350582">
            <w:pPr>
              <w:widowControl w:val="0"/>
              <w:jc w:val="left"/>
              <w:rPr>
                <w:color w:val="5F497A" w:themeColor="accent4" w:themeShade="BF"/>
                <w:sz w:val="20"/>
                <w:szCs w:val="20"/>
              </w:rPr>
            </w:pPr>
            <w:r w:rsidRPr="00163552">
              <w:rPr>
                <w:color w:val="000000" w:themeColor="text1"/>
                <w:sz w:val="20"/>
                <w:szCs w:val="20"/>
              </w:rPr>
              <w:t>All technical and cost issues resolved</w:t>
            </w:r>
          </w:p>
        </w:tc>
      </w:tr>
      <w:tr w:rsidR="005B6D86" w:rsidRPr="0071079B" w14:paraId="6C77D1B6" w14:textId="5F2B35E1" w:rsidTr="00FE1856">
        <w:tc>
          <w:tcPr>
            <w:tcW w:w="756" w:type="pct"/>
            <w:tcBorders>
              <w:top w:val="single" w:sz="4" w:space="0" w:color="auto"/>
              <w:left w:val="single" w:sz="4" w:space="0" w:color="auto"/>
              <w:bottom w:val="single" w:sz="4" w:space="0" w:color="auto"/>
              <w:right w:val="single" w:sz="4" w:space="0" w:color="auto"/>
            </w:tcBorders>
            <w:shd w:val="clear" w:color="auto" w:fill="FFFFFF" w:themeFill="background1"/>
          </w:tcPr>
          <w:p w14:paraId="33E6EB64" w14:textId="562BDB09" w:rsidR="005B6D86" w:rsidRPr="009E5C42" w:rsidRDefault="005B6D86" w:rsidP="00936EEF">
            <w:pPr>
              <w:widowControl w:val="0"/>
              <w:jc w:val="left"/>
              <w:rPr>
                <w:sz w:val="20"/>
                <w:szCs w:val="20"/>
              </w:rPr>
            </w:pPr>
            <w:r w:rsidRPr="009E5C42">
              <w:rPr>
                <w:sz w:val="20"/>
                <w:szCs w:val="20"/>
              </w:rPr>
              <w:t>Togo</w:t>
            </w:r>
          </w:p>
        </w:tc>
        <w:tc>
          <w:tcPr>
            <w:tcW w:w="1061" w:type="pct"/>
            <w:tcBorders>
              <w:top w:val="single" w:sz="4" w:space="0" w:color="auto"/>
              <w:left w:val="single" w:sz="4" w:space="0" w:color="auto"/>
              <w:bottom w:val="single" w:sz="4" w:space="0" w:color="auto"/>
              <w:right w:val="single" w:sz="4" w:space="0" w:color="auto"/>
            </w:tcBorders>
            <w:shd w:val="clear" w:color="auto" w:fill="FFFFFF" w:themeFill="background1"/>
          </w:tcPr>
          <w:p w14:paraId="3CE11BC4" w14:textId="797D8738" w:rsidR="005B6D86" w:rsidRPr="009E5C42" w:rsidRDefault="005B6D86" w:rsidP="00936EEF">
            <w:pPr>
              <w:widowControl w:val="0"/>
              <w:jc w:val="left"/>
              <w:rPr>
                <w:sz w:val="20"/>
                <w:szCs w:val="20"/>
              </w:rPr>
            </w:pPr>
            <w:r w:rsidRPr="009E5C42">
              <w:rPr>
                <w:sz w:val="20"/>
                <w:szCs w:val="20"/>
              </w:rPr>
              <w:t>Stage II</w:t>
            </w:r>
          </w:p>
        </w:tc>
        <w:tc>
          <w:tcPr>
            <w:tcW w:w="874"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22F31023" w14:textId="655E3D9C" w:rsidR="005B6D86" w:rsidRPr="009E5C42" w:rsidRDefault="005B6D86" w:rsidP="00936EEF">
            <w:pPr>
              <w:widowControl w:val="0"/>
              <w:jc w:val="left"/>
              <w:rPr>
                <w:sz w:val="20"/>
                <w:szCs w:val="20"/>
                <w:lang w:eastAsia="en-CA"/>
              </w:rPr>
            </w:pPr>
            <w:r w:rsidRPr="009E5C42">
              <w:rPr>
                <w:sz w:val="20"/>
                <w:szCs w:val="20"/>
                <w:lang w:eastAsia="en-CA"/>
              </w:rPr>
              <w:t>UNEP/UNIDO</w:t>
            </w:r>
          </w:p>
        </w:tc>
        <w:tc>
          <w:tcPr>
            <w:tcW w:w="585" w:type="pct"/>
            <w:tcBorders>
              <w:top w:val="single" w:sz="4" w:space="0" w:color="auto"/>
              <w:left w:val="single" w:sz="4" w:space="0" w:color="auto"/>
              <w:bottom w:val="single" w:sz="4" w:space="0" w:color="auto"/>
              <w:right w:val="single" w:sz="4" w:space="0" w:color="auto"/>
            </w:tcBorders>
            <w:shd w:val="clear" w:color="auto" w:fill="FFFFFF" w:themeFill="background1"/>
          </w:tcPr>
          <w:p w14:paraId="61BED1B3" w14:textId="05738430" w:rsidR="005B6D86" w:rsidRPr="009E5C42" w:rsidRDefault="005B6D86" w:rsidP="00936EEF">
            <w:pPr>
              <w:jc w:val="center"/>
              <w:rPr>
                <w:sz w:val="20"/>
                <w:szCs w:val="20"/>
              </w:rPr>
            </w:pPr>
            <w:r w:rsidRPr="009E5C42">
              <w:rPr>
                <w:sz w:val="20"/>
                <w:szCs w:val="20"/>
              </w:rPr>
              <w:t>91/54</w:t>
            </w:r>
          </w:p>
        </w:tc>
        <w:tc>
          <w:tcPr>
            <w:tcW w:w="1724" w:type="pct"/>
            <w:tcBorders>
              <w:top w:val="single" w:sz="4" w:space="0" w:color="auto"/>
              <w:left w:val="single" w:sz="4" w:space="0" w:color="auto"/>
              <w:bottom w:val="single" w:sz="4" w:space="0" w:color="auto"/>
              <w:right w:val="single" w:sz="4" w:space="0" w:color="auto"/>
            </w:tcBorders>
            <w:shd w:val="clear" w:color="auto" w:fill="FFFFFF" w:themeFill="background1"/>
          </w:tcPr>
          <w:p w14:paraId="707FA8B3" w14:textId="71121E8F" w:rsidR="005B6D86" w:rsidRPr="009E5C42" w:rsidRDefault="005B6D86" w:rsidP="00350582">
            <w:pPr>
              <w:widowControl w:val="0"/>
              <w:jc w:val="left"/>
              <w:rPr>
                <w:b/>
                <w:bCs/>
                <w:color w:val="5F497A" w:themeColor="accent4" w:themeShade="BF"/>
                <w:sz w:val="20"/>
                <w:szCs w:val="20"/>
              </w:rPr>
            </w:pPr>
            <w:r w:rsidRPr="009E5C42">
              <w:rPr>
                <w:sz w:val="20"/>
                <w:szCs w:val="20"/>
              </w:rPr>
              <w:t>All technical and cost issues resolved</w:t>
            </w:r>
          </w:p>
        </w:tc>
      </w:tr>
      <w:tr w:rsidR="005B6D86" w:rsidRPr="0071079B" w14:paraId="7FE0B528" w14:textId="75C13055" w:rsidTr="00FE1856">
        <w:trPr>
          <w:trHeight w:val="356"/>
        </w:trPr>
        <w:tc>
          <w:tcPr>
            <w:tcW w:w="5000" w:type="pct"/>
            <w:gridSpan w:val="5"/>
            <w:shd w:val="clear" w:color="auto" w:fill="FFFFFF" w:themeFill="background1"/>
            <w:vAlign w:val="center"/>
          </w:tcPr>
          <w:p w14:paraId="4BB52888" w14:textId="10F72E8A" w:rsidR="005B6D86" w:rsidRPr="009E5C42" w:rsidRDefault="005B6D86" w:rsidP="00936EEF">
            <w:pPr>
              <w:jc w:val="center"/>
              <w:rPr>
                <w:sz w:val="20"/>
                <w:szCs w:val="20"/>
              </w:rPr>
            </w:pPr>
            <w:r w:rsidRPr="009E5C42">
              <w:rPr>
                <w:b/>
                <w:bCs/>
                <w:sz w:val="20"/>
                <w:szCs w:val="20"/>
              </w:rPr>
              <w:t>Tranche requests under stages I and II of the HPMPs</w:t>
            </w:r>
          </w:p>
        </w:tc>
      </w:tr>
      <w:tr w:rsidR="005B6D86" w:rsidRPr="0071079B" w14:paraId="4D5A9FC4" w14:textId="700CCC21" w:rsidTr="00FE1856">
        <w:tc>
          <w:tcPr>
            <w:tcW w:w="756" w:type="pct"/>
            <w:tcBorders>
              <w:top w:val="single" w:sz="4" w:space="0" w:color="auto"/>
              <w:left w:val="single" w:sz="4" w:space="0" w:color="auto"/>
              <w:bottom w:val="single" w:sz="4" w:space="0" w:color="auto"/>
              <w:right w:val="single" w:sz="4" w:space="0" w:color="auto"/>
            </w:tcBorders>
            <w:shd w:val="clear" w:color="auto" w:fill="auto"/>
          </w:tcPr>
          <w:p w14:paraId="5B6A2AD8" w14:textId="0F5AF535" w:rsidR="005B6D86" w:rsidRDefault="005B6D86" w:rsidP="00936EEF">
            <w:pPr>
              <w:jc w:val="left"/>
              <w:rPr>
                <w:sz w:val="20"/>
                <w:szCs w:val="20"/>
              </w:rPr>
            </w:pPr>
            <w:r>
              <w:rPr>
                <w:sz w:val="20"/>
                <w:szCs w:val="20"/>
              </w:rPr>
              <w:t>China (Overarching)</w:t>
            </w:r>
          </w:p>
        </w:tc>
        <w:tc>
          <w:tcPr>
            <w:tcW w:w="1061" w:type="pct"/>
            <w:tcBorders>
              <w:top w:val="single" w:sz="4" w:space="0" w:color="auto"/>
              <w:left w:val="single" w:sz="4" w:space="0" w:color="auto"/>
              <w:bottom w:val="single" w:sz="4" w:space="0" w:color="auto"/>
              <w:right w:val="single" w:sz="4" w:space="0" w:color="auto"/>
            </w:tcBorders>
            <w:shd w:val="clear" w:color="auto" w:fill="auto"/>
          </w:tcPr>
          <w:p w14:paraId="12FA755E" w14:textId="4DE1994B" w:rsidR="005B6D86" w:rsidRPr="00FF5F5A" w:rsidRDefault="005B6D86" w:rsidP="00936EEF">
            <w:pPr>
              <w:jc w:val="left"/>
              <w:rPr>
                <w:sz w:val="20"/>
                <w:szCs w:val="20"/>
                <w:lang w:val="en-GB"/>
              </w:rPr>
            </w:pPr>
            <w:r>
              <w:rPr>
                <w:sz w:val="20"/>
                <w:szCs w:val="20"/>
                <w:lang w:val="en-GB"/>
              </w:rPr>
              <w:t>S</w:t>
            </w:r>
            <w:r w:rsidRPr="00DF16F2">
              <w:rPr>
                <w:sz w:val="20"/>
                <w:szCs w:val="20"/>
                <w:lang w:val="en-GB"/>
              </w:rPr>
              <w:t>tage</w:t>
            </w:r>
            <w:r>
              <w:rPr>
                <w:sz w:val="20"/>
                <w:szCs w:val="20"/>
                <w:lang w:val="en-GB"/>
              </w:rPr>
              <w:t> </w:t>
            </w:r>
            <w:r w:rsidRPr="00DF16F2">
              <w:rPr>
                <w:sz w:val="20"/>
                <w:szCs w:val="20"/>
                <w:lang w:val="en-GB"/>
              </w:rPr>
              <w:t>II</w:t>
            </w:r>
          </w:p>
        </w:tc>
        <w:tc>
          <w:tcPr>
            <w:tcW w:w="874" w:type="pct"/>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tcPr>
          <w:p w14:paraId="2D7542E8" w14:textId="3F347F04" w:rsidR="005B6D86" w:rsidRDefault="005B6D86" w:rsidP="00936EEF">
            <w:pPr>
              <w:jc w:val="left"/>
              <w:rPr>
                <w:sz w:val="20"/>
                <w:szCs w:val="20"/>
              </w:rPr>
            </w:pPr>
            <w:r w:rsidRPr="009549ED">
              <w:rPr>
                <w:sz w:val="20"/>
                <w:szCs w:val="20"/>
              </w:rPr>
              <w:t>UNDP</w:t>
            </w:r>
            <w:r w:rsidRPr="4C4942A6">
              <w:rPr>
                <w:sz w:val="20"/>
                <w:szCs w:val="20"/>
              </w:rPr>
              <w:t>/</w:t>
            </w:r>
            <w:r w:rsidRPr="009549ED">
              <w:rPr>
                <w:sz w:val="20"/>
                <w:szCs w:val="20"/>
              </w:rPr>
              <w:t>UNEP</w:t>
            </w:r>
            <w:r w:rsidRPr="4C4942A6">
              <w:rPr>
                <w:sz w:val="20"/>
                <w:szCs w:val="20"/>
              </w:rPr>
              <w:t>/</w:t>
            </w:r>
          </w:p>
          <w:p w14:paraId="06949B1F" w14:textId="3ACC0272" w:rsidR="005B6D86" w:rsidRDefault="005B6D86" w:rsidP="00936EEF">
            <w:pPr>
              <w:jc w:val="left"/>
              <w:rPr>
                <w:sz w:val="20"/>
                <w:szCs w:val="20"/>
              </w:rPr>
            </w:pPr>
            <w:r w:rsidRPr="009549ED">
              <w:rPr>
                <w:sz w:val="20"/>
                <w:szCs w:val="20"/>
              </w:rPr>
              <w:t>UNIDO</w:t>
            </w:r>
            <w:r w:rsidRPr="4C4942A6">
              <w:rPr>
                <w:sz w:val="20"/>
                <w:szCs w:val="20"/>
              </w:rPr>
              <w:t>/</w:t>
            </w:r>
            <w:r>
              <w:rPr>
                <w:sz w:val="20"/>
                <w:szCs w:val="20"/>
              </w:rPr>
              <w:t xml:space="preserve"> </w:t>
            </w:r>
            <w:r w:rsidRPr="009549ED">
              <w:rPr>
                <w:sz w:val="20"/>
                <w:szCs w:val="20"/>
              </w:rPr>
              <w:t>World Bank</w:t>
            </w:r>
            <w:r w:rsidRPr="4C4942A6">
              <w:rPr>
                <w:sz w:val="20"/>
                <w:szCs w:val="20"/>
              </w:rPr>
              <w:t xml:space="preserve">/Austria/ </w:t>
            </w:r>
            <w:r w:rsidRPr="009549ED">
              <w:rPr>
                <w:sz w:val="20"/>
                <w:szCs w:val="20"/>
              </w:rPr>
              <w:t>Germany</w:t>
            </w:r>
            <w:r w:rsidRPr="2C337674">
              <w:rPr>
                <w:sz w:val="20"/>
                <w:szCs w:val="20"/>
              </w:rPr>
              <w:t>/</w:t>
            </w:r>
            <w:r w:rsidRPr="009549ED">
              <w:rPr>
                <w:sz w:val="20"/>
                <w:szCs w:val="20"/>
              </w:rPr>
              <w:t>Italy</w:t>
            </w:r>
            <w:r>
              <w:rPr>
                <w:sz w:val="20"/>
                <w:szCs w:val="20"/>
              </w:rPr>
              <w:t>/</w:t>
            </w:r>
          </w:p>
          <w:p w14:paraId="0E0FA9C4" w14:textId="2AADC495" w:rsidR="005B6D86" w:rsidRDefault="005B6D86" w:rsidP="00936EEF">
            <w:pPr>
              <w:jc w:val="left"/>
              <w:rPr>
                <w:sz w:val="20"/>
                <w:szCs w:val="20"/>
              </w:rPr>
            </w:pPr>
            <w:r w:rsidRPr="2C337674">
              <w:rPr>
                <w:sz w:val="20"/>
                <w:szCs w:val="20"/>
              </w:rPr>
              <w:t>Japan</w:t>
            </w:r>
          </w:p>
        </w:tc>
        <w:tc>
          <w:tcPr>
            <w:tcW w:w="585" w:type="pct"/>
            <w:tcBorders>
              <w:top w:val="single" w:sz="4" w:space="0" w:color="auto"/>
              <w:left w:val="single" w:sz="4" w:space="0" w:color="auto"/>
              <w:bottom w:val="single" w:sz="4" w:space="0" w:color="auto"/>
              <w:right w:val="single" w:sz="4" w:space="0" w:color="auto"/>
            </w:tcBorders>
            <w:shd w:val="clear" w:color="auto" w:fill="auto"/>
          </w:tcPr>
          <w:p w14:paraId="09F06BD8" w14:textId="350CD852" w:rsidR="005B6D86" w:rsidRPr="009B3988" w:rsidRDefault="005B6D86" w:rsidP="00E20FAB">
            <w:pPr>
              <w:jc w:val="center"/>
              <w:rPr>
                <w:sz w:val="20"/>
                <w:szCs w:val="20"/>
              </w:rPr>
            </w:pPr>
            <w:r w:rsidRPr="009B3988">
              <w:rPr>
                <w:sz w:val="20"/>
                <w:szCs w:val="20"/>
              </w:rPr>
              <w:t>91/38</w:t>
            </w:r>
          </w:p>
        </w:tc>
        <w:tc>
          <w:tcPr>
            <w:tcW w:w="1724" w:type="pct"/>
            <w:tcBorders>
              <w:top w:val="single" w:sz="4" w:space="0" w:color="auto"/>
              <w:left w:val="single" w:sz="4" w:space="0" w:color="auto"/>
              <w:bottom w:val="single" w:sz="4" w:space="0" w:color="auto"/>
              <w:right w:val="single" w:sz="4" w:space="0" w:color="auto"/>
            </w:tcBorders>
            <w:shd w:val="clear" w:color="auto" w:fill="auto"/>
          </w:tcPr>
          <w:p w14:paraId="6765F450" w14:textId="7A2B73F7" w:rsidR="005B6D86" w:rsidRPr="009E5C42" w:rsidRDefault="005B6D86" w:rsidP="00350582">
            <w:pPr>
              <w:jc w:val="left"/>
              <w:rPr>
                <w:b/>
                <w:bCs/>
                <w:sz w:val="20"/>
                <w:szCs w:val="20"/>
              </w:rPr>
            </w:pPr>
            <w:r w:rsidRPr="009E5C42">
              <w:rPr>
                <w:sz w:val="20"/>
                <w:szCs w:val="20"/>
              </w:rPr>
              <w:t>All technical and cost issues resolved</w:t>
            </w:r>
          </w:p>
        </w:tc>
      </w:tr>
      <w:tr w:rsidR="005B6D86" w:rsidRPr="0071079B" w14:paraId="09173D25" w14:textId="197F2E21" w:rsidTr="00FE1856">
        <w:trPr>
          <w:trHeight w:val="44"/>
        </w:trPr>
        <w:tc>
          <w:tcPr>
            <w:tcW w:w="756" w:type="pct"/>
            <w:tcBorders>
              <w:top w:val="single" w:sz="4" w:space="0" w:color="auto"/>
              <w:left w:val="single" w:sz="4" w:space="0" w:color="auto"/>
              <w:bottom w:val="single" w:sz="4" w:space="0" w:color="auto"/>
              <w:right w:val="single" w:sz="4" w:space="0" w:color="auto"/>
            </w:tcBorders>
            <w:shd w:val="clear" w:color="auto" w:fill="auto"/>
          </w:tcPr>
          <w:p w14:paraId="28B001F7" w14:textId="396CD3B9" w:rsidR="005B6D86" w:rsidRDefault="005B6D86" w:rsidP="00936EEF">
            <w:pPr>
              <w:jc w:val="left"/>
              <w:rPr>
                <w:sz w:val="20"/>
                <w:szCs w:val="20"/>
              </w:rPr>
            </w:pPr>
            <w:r>
              <w:rPr>
                <w:sz w:val="20"/>
                <w:szCs w:val="20"/>
              </w:rPr>
              <w:t>China (XPS foam)</w:t>
            </w:r>
          </w:p>
        </w:tc>
        <w:tc>
          <w:tcPr>
            <w:tcW w:w="1061" w:type="pct"/>
            <w:tcBorders>
              <w:top w:val="single" w:sz="4" w:space="0" w:color="auto"/>
              <w:left w:val="single" w:sz="4" w:space="0" w:color="auto"/>
              <w:bottom w:val="single" w:sz="4" w:space="0" w:color="auto"/>
              <w:right w:val="single" w:sz="4" w:space="0" w:color="auto"/>
            </w:tcBorders>
            <w:shd w:val="clear" w:color="auto" w:fill="auto"/>
          </w:tcPr>
          <w:p w14:paraId="03481975" w14:textId="2BFEAE58" w:rsidR="005B6D86" w:rsidRDefault="005B6D86" w:rsidP="00936EEF">
            <w:pPr>
              <w:jc w:val="left"/>
              <w:rPr>
                <w:sz w:val="20"/>
                <w:szCs w:val="20"/>
              </w:rPr>
            </w:pPr>
            <w:r>
              <w:rPr>
                <w:sz w:val="20"/>
                <w:szCs w:val="20"/>
              </w:rPr>
              <w:t>S</w:t>
            </w:r>
            <w:r w:rsidRPr="001649A3">
              <w:rPr>
                <w:sz w:val="20"/>
                <w:szCs w:val="20"/>
              </w:rPr>
              <w:t xml:space="preserve">tage II, </w:t>
            </w:r>
          </w:p>
          <w:p w14:paraId="00053DE1" w14:textId="309265D8" w:rsidR="005B6D86" w:rsidRPr="001649A3" w:rsidRDefault="005B6D86" w:rsidP="00936EEF">
            <w:pPr>
              <w:jc w:val="left"/>
              <w:rPr>
                <w:sz w:val="20"/>
                <w:szCs w:val="20"/>
                <w:lang w:val="en-GB"/>
              </w:rPr>
            </w:pPr>
            <w:r w:rsidRPr="001649A3">
              <w:rPr>
                <w:sz w:val="20"/>
                <w:szCs w:val="20"/>
              </w:rPr>
              <w:t>fifth tranche</w:t>
            </w:r>
          </w:p>
        </w:tc>
        <w:tc>
          <w:tcPr>
            <w:tcW w:w="874" w:type="pct"/>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tcPr>
          <w:p w14:paraId="64237FD6" w14:textId="4089ADB4" w:rsidR="005B6D86" w:rsidRPr="009549ED" w:rsidRDefault="005B6D86" w:rsidP="00936EEF">
            <w:pPr>
              <w:jc w:val="left"/>
              <w:rPr>
                <w:sz w:val="20"/>
                <w:szCs w:val="20"/>
              </w:rPr>
            </w:pPr>
            <w:r>
              <w:rPr>
                <w:sz w:val="20"/>
                <w:szCs w:val="20"/>
              </w:rPr>
              <w:t>UNIDO/Germany</w:t>
            </w:r>
          </w:p>
        </w:tc>
        <w:tc>
          <w:tcPr>
            <w:tcW w:w="585" w:type="pct"/>
            <w:tcBorders>
              <w:top w:val="single" w:sz="4" w:space="0" w:color="auto"/>
              <w:left w:val="single" w:sz="4" w:space="0" w:color="auto"/>
              <w:bottom w:val="single" w:sz="4" w:space="0" w:color="auto"/>
              <w:right w:val="single" w:sz="4" w:space="0" w:color="auto"/>
            </w:tcBorders>
            <w:shd w:val="clear" w:color="auto" w:fill="auto"/>
          </w:tcPr>
          <w:p w14:paraId="40EC0DD4" w14:textId="44CB2F74" w:rsidR="005B6D86" w:rsidRPr="009B3988" w:rsidRDefault="005B6D86" w:rsidP="00E20FAB">
            <w:pPr>
              <w:jc w:val="center"/>
              <w:rPr>
                <w:sz w:val="20"/>
                <w:szCs w:val="20"/>
                <w:highlight w:val="yellow"/>
              </w:rPr>
            </w:pPr>
            <w:r w:rsidRPr="0E3EFF35">
              <w:rPr>
                <w:sz w:val="20"/>
                <w:szCs w:val="20"/>
              </w:rPr>
              <w:t>91/38</w:t>
            </w:r>
          </w:p>
        </w:tc>
        <w:tc>
          <w:tcPr>
            <w:tcW w:w="1724" w:type="pct"/>
            <w:tcBorders>
              <w:top w:val="single" w:sz="4" w:space="0" w:color="auto"/>
              <w:left w:val="single" w:sz="4" w:space="0" w:color="auto"/>
              <w:bottom w:val="single" w:sz="4" w:space="0" w:color="auto"/>
              <w:right w:val="single" w:sz="4" w:space="0" w:color="auto"/>
            </w:tcBorders>
            <w:shd w:val="clear" w:color="auto" w:fill="auto"/>
          </w:tcPr>
          <w:p w14:paraId="3ADB45F3" w14:textId="05C96047" w:rsidR="005B6D86" w:rsidRPr="009E5C42" w:rsidRDefault="005B6D86" w:rsidP="00350582">
            <w:pPr>
              <w:jc w:val="left"/>
              <w:rPr>
                <w:b/>
                <w:bCs/>
                <w:sz w:val="20"/>
                <w:szCs w:val="20"/>
              </w:rPr>
            </w:pPr>
            <w:r w:rsidRPr="009E5C42">
              <w:rPr>
                <w:sz w:val="20"/>
                <w:szCs w:val="20"/>
              </w:rPr>
              <w:t>All technical and cost issues resolved</w:t>
            </w:r>
          </w:p>
        </w:tc>
      </w:tr>
      <w:tr w:rsidR="005B6D86" w:rsidRPr="0071079B" w14:paraId="1AD75CFD" w14:textId="1A10CF97" w:rsidTr="00FE1856">
        <w:tc>
          <w:tcPr>
            <w:tcW w:w="756" w:type="pct"/>
            <w:tcBorders>
              <w:top w:val="single" w:sz="4" w:space="0" w:color="auto"/>
              <w:left w:val="single" w:sz="4" w:space="0" w:color="auto"/>
              <w:bottom w:val="single" w:sz="4" w:space="0" w:color="auto"/>
              <w:right w:val="single" w:sz="4" w:space="0" w:color="auto"/>
            </w:tcBorders>
            <w:shd w:val="clear" w:color="auto" w:fill="auto"/>
          </w:tcPr>
          <w:p w14:paraId="5B915AF4" w14:textId="7057FF35" w:rsidR="005B6D86" w:rsidRDefault="005B6D86" w:rsidP="001C2414">
            <w:pPr>
              <w:jc w:val="left"/>
              <w:rPr>
                <w:sz w:val="20"/>
                <w:szCs w:val="20"/>
              </w:rPr>
            </w:pPr>
            <w:r>
              <w:rPr>
                <w:sz w:val="20"/>
                <w:szCs w:val="20"/>
              </w:rPr>
              <w:t>China (Servicing)</w:t>
            </w:r>
          </w:p>
        </w:tc>
        <w:tc>
          <w:tcPr>
            <w:tcW w:w="1061" w:type="pct"/>
            <w:tcBorders>
              <w:top w:val="single" w:sz="4" w:space="0" w:color="auto"/>
              <w:left w:val="single" w:sz="4" w:space="0" w:color="auto"/>
              <w:bottom w:val="single" w:sz="4" w:space="0" w:color="auto"/>
              <w:right w:val="single" w:sz="4" w:space="0" w:color="auto"/>
            </w:tcBorders>
            <w:shd w:val="clear" w:color="auto" w:fill="auto"/>
          </w:tcPr>
          <w:p w14:paraId="725B2A6A" w14:textId="79E2E95F" w:rsidR="005B6D86" w:rsidRDefault="005B6D86" w:rsidP="001C2414">
            <w:pPr>
              <w:jc w:val="left"/>
              <w:rPr>
                <w:sz w:val="20"/>
                <w:szCs w:val="20"/>
              </w:rPr>
            </w:pPr>
            <w:r w:rsidRPr="004978F9">
              <w:rPr>
                <w:sz w:val="20"/>
                <w:szCs w:val="20"/>
              </w:rPr>
              <w:t xml:space="preserve">Stage II, </w:t>
            </w:r>
          </w:p>
          <w:p w14:paraId="2E77144D" w14:textId="34FBD573" w:rsidR="005B6D86" w:rsidRPr="004978F9" w:rsidRDefault="005B6D86" w:rsidP="001C2414">
            <w:pPr>
              <w:jc w:val="left"/>
              <w:rPr>
                <w:sz w:val="20"/>
                <w:szCs w:val="20"/>
                <w:lang w:val="en-GB"/>
              </w:rPr>
            </w:pPr>
            <w:r>
              <w:rPr>
                <w:sz w:val="20"/>
                <w:szCs w:val="20"/>
              </w:rPr>
              <w:t>fifth </w:t>
            </w:r>
            <w:r w:rsidRPr="004978F9">
              <w:rPr>
                <w:sz w:val="20"/>
                <w:szCs w:val="20"/>
              </w:rPr>
              <w:t>tranche</w:t>
            </w:r>
          </w:p>
        </w:tc>
        <w:tc>
          <w:tcPr>
            <w:tcW w:w="874" w:type="pct"/>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tcPr>
          <w:p w14:paraId="2952A81D" w14:textId="5B1A74DD" w:rsidR="005B6D86" w:rsidRDefault="005B6D86" w:rsidP="001C2414">
            <w:pPr>
              <w:jc w:val="left"/>
              <w:rPr>
                <w:sz w:val="20"/>
                <w:szCs w:val="20"/>
              </w:rPr>
            </w:pPr>
            <w:r>
              <w:rPr>
                <w:sz w:val="20"/>
                <w:szCs w:val="20"/>
              </w:rPr>
              <w:t>UNEP/Germany/</w:t>
            </w:r>
          </w:p>
          <w:p w14:paraId="630827B7" w14:textId="6D535760" w:rsidR="005B6D86" w:rsidRDefault="005B6D86" w:rsidP="001C2414">
            <w:pPr>
              <w:jc w:val="left"/>
              <w:rPr>
                <w:sz w:val="20"/>
                <w:szCs w:val="20"/>
              </w:rPr>
            </w:pPr>
            <w:r>
              <w:rPr>
                <w:sz w:val="20"/>
                <w:szCs w:val="20"/>
              </w:rPr>
              <w:t>Japan</w:t>
            </w:r>
          </w:p>
        </w:tc>
        <w:tc>
          <w:tcPr>
            <w:tcW w:w="585" w:type="pct"/>
            <w:tcBorders>
              <w:top w:val="single" w:sz="4" w:space="0" w:color="auto"/>
              <w:left w:val="single" w:sz="4" w:space="0" w:color="auto"/>
              <w:bottom w:val="single" w:sz="4" w:space="0" w:color="auto"/>
              <w:right w:val="single" w:sz="4" w:space="0" w:color="auto"/>
            </w:tcBorders>
            <w:shd w:val="clear" w:color="auto" w:fill="auto"/>
          </w:tcPr>
          <w:p w14:paraId="4AE886C0" w14:textId="7EE5C11F" w:rsidR="005B6D86" w:rsidRPr="009B3988" w:rsidRDefault="005B6D86" w:rsidP="00E20FAB">
            <w:pPr>
              <w:jc w:val="center"/>
              <w:rPr>
                <w:sz w:val="20"/>
                <w:szCs w:val="20"/>
              </w:rPr>
            </w:pPr>
            <w:r w:rsidRPr="0E3EFF35">
              <w:rPr>
                <w:sz w:val="20"/>
                <w:szCs w:val="20"/>
              </w:rPr>
              <w:t>91/</w:t>
            </w:r>
            <w:r w:rsidRPr="008A7006">
              <w:rPr>
                <w:sz w:val="20"/>
                <w:szCs w:val="20"/>
              </w:rPr>
              <w:t>38</w:t>
            </w:r>
          </w:p>
        </w:tc>
        <w:tc>
          <w:tcPr>
            <w:tcW w:w="1724" w:type="pct"/>
            <w:tcBorders>
              <w:top w:val="single" w:sz="4" w:space="0" w:color="auto"/>
              <w:left w:val="single" w:sz="4" w:space="0" w:color="auto"/>
              <w:bottom w:val="single" w:sz="4" w:space="0" w:color="auto"/>
              <w:right w:val="single" w:sz="4" w:space="0" w:color="auto"/>
            </w:tcBorders>
            <w:shd w:val="clear" w:color="auto" w:fill="auto"/>
          </w:tcPr>
          <w:p w14:paraId="55864379" w14:textId="5117D345" w:rsidR="005B6D86" w:rsidRPr="009E5C42" w:rsidRDefault="005B6D86" w:rsidP="001C2414">
            <w:pPr>
              <w:jc w:val="left"/>
              <w:rPr>
                <w:b/>
                <w:bCs/>
                <w:sz w:val="20"/>
                <w:szCs w:val="20"/>
              </w:rPr>
            </w:pPr>
            <w:r w:rsidRPr="007F2E6C">
              <w:rPr>
                <w:sz w:val="20"/>
                <w:szCs w:val="20"/>
              </w:rPr>
              <w:t>All technical and cost issues resolved</w:t>
            </w:r>
          </w:p>
        </w:tc>
      </w:tr>
      <w:tr w:rsidR="005B6D86" w:rsidRPr="0071079B" w14:paraId="3521F32D" w14:textId="39047A3A" w:rsidTr="00FE1856">
        <w:tc>
          <w:tcPr>
            <w:tcW w:w="756" w:type="pct"/>
            <w:tcBorders>
              <w:top w:val="single" w:sz="4" w:space="0" w:color="auto"/>
              <w:left w:val="single" w:sz="4" w:space="0" w:color="auto"/>
              <w:bottom w:val="single" w:sz="4" w:space="0" w:color="auto"/>
              <w:right w:val="single" w:sz="4" w:space="0" w:color="auto"/>
            </w:tcBorders>
            <w:shd w:val="clear" w:color="auto" w:fill="auto"/>
          </w:tcPr>
          <w:p w14:paraId="53171C31" w14:textId="0A04702C" w:rsidR="005B6D86" w:rsidRDefault="005B6D86" w:rsidP="001C2414">
            <w:pPr>
              <w:jc w:val="left"/>
              <w:rPr>
                <w:sz w:val="20"/>
                <w:szCs w:val="20"/>
              </w:rPr>
            </w:pPr>
            <w:r>
              <w:rPr>
                <w:sz w:val="20"/>
                <w:szCs w:val="20"/>
              </w:rPr>
              <w:t>China (Solvent)</w:t>
            </w:r>
          </w:p>
        </w:tc>
        <w:tc>
          <w:tcPr>
            <w:tcW w:w="1061" w:type="pct"/>
            <w:tcBorders>
              <w:top w:val="single" w:sz="4" w:space="0" w:color="auto"/>
              <w:left w:val="single" w:sz="4" w:space="0" w:color="auto"/>
              <w:bottom w:val="single" w:sz="4" w:space="0" w:color="auto"/>
              <w:right w:val="single" w:sz="4" w:space="0" w:color="auto"/>
            </w:tcBorders>
            <w:shd w:val="clear" w:color="auto" w:fill="auto"/>
          </w:tcPr>
          <w:p w14:paraId="38A16C2D" w14:textId="146D4CC3" w:rsidR="005B6D86" w:rsidRPr="004978F9" w:rsidRDefault="005B6D86" w:rsidP="001C2414">
            <w:pPr>
              <w:jc w:val="left"/>
              <w:rPr>
                <w:sz w:val="20"/>
                <w:szCs w:val="20"/>
                <w:lang w:val="en-GB"/>
              </w:rPr>
            </w:pPr>
            <w:r w:rsidRPr="004978F9">
              <w:rPr>
                <w:sz w:val="20"/>
                <w:szCs w:val="20"/>
              </w:rPr>
              <w:t xml:space="preserve">Stage II, </w:t>
            </w:r>
            <w:r>
              <w:rPr>
                <w:sz w:val="20"/>
                <w:szCs w:val="20"/>
              </w:rPr>
              <w:t>fourth </w:t>
            </w:r>
            <w:r w:rsidRPr="004978F9">
              <w:rPr>
                <w:sz w:val="20"/>
                <w:szCs w:val="20"/>
              </w:rPr>
              <w:t>tranche</w:t>
            </w:r>
          </w:p>
        </w:tc>
        <w:tc>
          <w:tcPr>
            <w:tcW w:w="874" w:type="pct"/>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tcPr>
          <w:p w14:paraId="23BFD52A" w14:textId="225690F1" w:rsidR="005B6D86" w:rsidRDefault="005B6D86" w:rsidP="001C2414">
            <w:pPr>
              <w:jc w:val="left"/>
              <w:rPr>
                <w:sz w:val="20"/>
                <w:szCs w:val="20"/>
              </w:rPr>
            </w:pPr>
            <w:r>
              <w:rPr>
                <w:sz w:val="20"/>
                <w:szCs w:val="20"/>
              </w:rPr>
              <w:t>UNDP</w:t>
            </w:r>
          </w:p>
        </w:tc>
        <w:tc>
          <w:tcPr>
            <w:tcW w:w="585" w:type="pct"/>
            <w:tcBorders>
              <w:top w:val="single" w:sz="4" w:space="0" w:color="auto"/>
              <w:left w:val="single" w:sz="4" w:space="0" w:color="auto"/>
              <w:bottom w:val="single" w:sz="4" w:space="0" w:color="auto"/>
              <w:right w:val="single" w:sz="4" w:space="0" w:color="auto"/>
            </w:tcBorders>
            <w:shd w:val="clear" w:color="auto" w:fill="auto"/>
          </w:tcPr>
          <w:p w14:paraId="1161656E" w14:textId="3A5144AA" w:rsidR="005B6D86" w:rsidRPr="009B3988" w:rsidRDefault="005B6D86" w:rsidP="00E20FAB">
            <w:pPr>
              <w:jc w:val="center"/>
              <w:rPr>
                <w:sz w:val="20"/>
                <w:szCs w:val="20"/>
              </w:rPr>
            </w:pPr>
            <w:r w:rsidRPr="0E3EFF35">
              <w:rPr>
                <w:sz w:val="20"/>
                <w:szCs w:val="20"/>
              </w:rPr>
              <w:t>91/</w:t>
            </w:r>
            <w:r w:rsidRPr="008A7006">
              <w:rPr>
                <w:sz w:val="20"/>
                <w:szCs w:val="20"/>
              </w:rPr>
              <w:t>38</w:t>
            </w:r>
          </w:p>
        </w:tc>
        <w:tc>
          <w:tcPr>
            <w:tcW w:w="1724" w:type="pct"/>
            <w:tcBorders>
              <w:top w:val="single" w:sz="4" w:space="0" w:color="auto"/>
              <w:left w:val="single" w:sz="4" w:space="0" w:color="auto"/>
              <w:bottom w:val="single" w:sz="4" w:space="0" w:color="auto"/>
              <w:right w:val="single" w:sz="4" w:space="0" w:color="auto"/>
            </w:tcBorders>
            <w:shd w:val="clear" w:color="auto" w:fill="auto"/>
          </w:tcPr>
          <w:p w14:paraId="607CF723" w14:textId="2A988A75" w:rsidR="005B6D86" w:rsidRPr="009E5C42" w:rsidRDefault="005B6D86" w:rsidP="001C2414">
            <w:pPr>
              <w:jc w:val="left"/>
              <w:rPr>
                <w:b/>
                <w:bCs/>
                <w:sz w:val="20"/>
                <w:szCs w:val="20"/>
              </w:rPr>
            </w:pPr>
            <w:r w:rsidRPr="007F2E6C">
              <w:rPr>
                <w:sz w:val="20"/>
                <w:szCs w:val="20"/>
              </w:rPr>
              <w:t>All technical and cost issues resolved</w:t>
            </w:r>
          </w:p>
        </w:tc>
      </w:tr>
      <w:tr w:rsidR="005B6D86" w:rsidRPr="0071079B" w14:paraId="57DF803B" w14:textId="430B7BE4" w:rsidTr="00FE1856">
        <w:tc>
          <w:tcPr>
            <w:tcW w:w="756" w:type="pct"/>
            <w:tcBorders>
              <w:top w:val="single" w:sz="4" w:space="0" w:color="auto"/>
              <w:left w:val="single" w:sz="4" w:space="0" w:color="auto"/>
              <w:bottom w:val="single" w:sz="4" w:space="0" w:color="auto"/>
              <w:right w:val="single" w:sz="4" w:space="0" w:color="auto"/>
            </w:tcBorders>
            <w:shd w:val="clear" w:color="auto" w:fill="auto"/>
          </w:tcPr>
          <w:p w14:paraId="195889B1" w14:textId="569A7814" w:rsidR="005B6D86" w:rsidRPr="00EB11D5" w:rsidRDefault="005B6D86" w:rsidP="00936EEF">
            <w:pPr>
              <w:jc w:val="left"/>
              <w:rPr>
                <w:sz w:val="20"/>
                <w:szCs w:val="20"/>
              </w:rPr>
            </w:pPr>
            <w:r w:rsidRPr="00EB11D5">
              <w:rPr>
                <w:sz w:val="20"/>
                <w:szCs w:val="20"/>
              </w:rPr>
              <w:t>India</w:t>
            </w:r>
          </w:p>
        </w:tc>
        <w:tc>
          <w:tcPr>
            <w:tcW w:w="1061" w:type="pct"/>
            <w:tcBorders>
              <w:top w:val="single" w:sz="4" w:space="0" w:color="auto"/>
              <w:left w:val="single" w:sz="4" w:space="0" w:color="auto"/>
              <w:bottom w:val="single" w:sz="4" w:space="0" w:color="auto"/>
              <w:right w:val="single" w:sz="4" w:space="0" w:color="auto"/>
            </w:tcBorders>
            <w:shd w:val="clear" w:color="auto" w:fill="auto"/>
          </w:tcPr>
          <w:p w14:paraId="74A704C5" w14:textId="5EF3E76E" w:rsidR="005B6D86" w:rsidRPr="00EB11D5" w:rsidRDefault="005B6D86" w:rsidP="00936EEF">
            <w:pPr>
              <w:jc w:val="left"/>
              <w:rPr>
                <w:sz w:val="20"/>
                <w:szCs w:val="20"/>
                <w:lang w:val="en-GB"/>
              </w:rPr>
            </w:pPr>
            <w:r w:rsidRPr="00EB11D5">
              <w:rPr>
                <w:sz w:val="20"/>
                <w:szCs w:val="20"/>
              </w:rPr>
              <w:t>Stage II, fourth tranche</w:t>
            </w:r>
          </w:p>
        </w:tc>
        <w:tc>
          <w:tcPr>
            <w:tcW w:w="874" w:type="pct"/>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tcPr>
          <w:p w14:paraId="466EDF9E" w14:textId="4C8A4FF3" w:rsidR="005B6D86" w:rsidRDefault="005B6D86" w:rsidP="00936EEF">
            <w:pPr>
              <w:jc w:val="left"/>
              <w:rPr>
                <w:sz w:val="20"/>
                <w:szCs w:val="20"/>
              </w:rPr>
            </w:pPr>
            <w:r w:rsidRPr="00EB11D5">
              <w:rPr>
                <w:sz w:val="20"/>
                <w:szCs w:val="20"/>
              </w:rPr>
              <w:t>UNDP/UNEP/</w:t>
            </w:r>
          </w:p>
          <w:p w14:paraId="26859986" w14:textId="6FF4A2D9" w:rsidR="005B6D86" w:rsidRPr="00EB11D5" w:rsidRDefault="005B6D86" w:rsidP="00936EEF">
            <w:pPr>
              <w:jc w:val="left"/>
              <w:rPr>
                <w:sz w:val="20"/>
                <w:szCs w:val="20"/>
              </w:rPr>
            </w:pPr>
            <w:r w:rsidRPr="00EB11D5">
              <w:rPr>
                <w:sz w:val="20"/>
                <w:szCs w:val="20"/>
              </w:rPr>
              <w:t>Germany</w:t>
            </w:r>
          </w:p>
        </w:tc>
        <w:tc>
          <w:tcPr>
            <w:tcW w:w="585" w:type="pct"/>
            <w:tcBorders>
              <w:top w:val="single" w:sz="4" w:space="0" w:color="auto"/>
              <w:left w:val="single" w:sz="4" w:space="0" w:color="auto"/>
              <w:bottom w:val="single" w:sz="4" w:space="0" w:color="auto"/>
              <w:right w:val="single" w:sz="4" w:space="0" w:color="auto"/>
            </w:tcBorders>
            <w:shd w:val="clear" w:color="auto" w:fill="auto"/>
          </w:tcPr>
          <w:p w14:paraId="6E5F7D72" w14:textId="1925DA82" w:rsidR="005B6D86" w:rsidRPr="009B3988" w:rsidRDefault="005B6D86" w:rsidP="00E20FAB">
            <w:pPr>
              <w:jc w:val="center"/>
              <w:rPr>
                <w:sz w:val="20"/>
                <w:szCs w:val="20"/>
                <w:highlight w:val="yellow"/>
              </w:rPr>
            </w:pPr>
            <w:r w:rsidRPr="0E3EFF35">
              <w:rPr>
                <w:sz w:val="20"/>
                <w:szCs w:val="20"/>
              </w:rPr>
              <w:t>91/42</w:t>
            </w:r>
          </w:p>
        </w:tc>
        <w:tc>
          <w:tcPr>
            <w:tcW w:w="1724" w:type="pct"/>
            <w:tcBorders>
              <w:top w:val="single" w:sz="4" w:space="0" w:color="auto"/>
              <w:left w:val="single" w:sz="4" w:space="0" w:color="auto"/>
              <w:bottom w:val="single" w:sz="4" w:space="0" w:color="auto"/>
              <w:right w:val="single" w:sz="4" w:space="0" w:color="auto"/>
            </w:tcBorders>
            <w:shd w:val="clear" w:color="auto" w:fill="auto"/>
          </w:tcPr>
          <w:p w14:paraId="605C8176" w14:textId="22416D51" w:rsidR="005B6D86" w:rsidRPr="00626F29" w:rsidRDefault="005B6D86" w:rsidP="00350582">
            <w:pPr>
              <w:jc w:val="left"/>
              <w:rPr>
                <w:sz w:val="20"/>
                <w:szCs w:val="20"/>
              </w:rPr>
            </w:pPr>
            <w:r w:rsidRPr="008A7006">
              <w:rPr>
                <w:sz w:val="20"/>
                <w:szCs w:val="20"/>
              </w:rPr>
              <w:t xml:space="preserve">Change in </w:t>
            </w:r>
            <w:r w:rsidRPr="009E5C42">
              <w:rPr>
                <w:sz w:val="20"/>
                <w:szCs w:val="20"/>
              </w:rPr>
              <w:t>enterprises participating in the project and additional reductions from the country’s remaining HCFC consumption eligible for funding</w:t>
            </w:r>
          </w:p>
        </w:tc>
      </w:tr>
      <w:tr w:rsidR="005B6D86" w:rsidRPr="0071079B" w14:paraId="6B81FFBA" w14:textId="6BE59B19" w:rsidTr="00FE1856">
        <w:tc>
          <w:tcPr>
            <w:tcW w:w="756" w:type="pct"/>
            <w:tcBorders>
              <w:top w:val="single" w:sz="4" w:space="0" w:color="auto"/>
              <w:left w:val="single" w:sz="4" w:space="0" w:color="auto"/>
              <w:bottom w:val="single" w:sz="4" w:space="0" w:color="auto"/>
              <w:right w:val="single" w:sz="4" w:space="0" w:color="auto"/>
            </w:tcBorders>
            <w:shd w:val="clear" w:color="auto" w:fill="FFFFFF" w:themeFill="background1"/>
          </w:tcPr>
          <w:p w14:paraId="111CC8DF" w14:textId="393E1DF6" w:rsidR="005B6D86" w:rsidRPr="008C226E" w:rsidRDefault="005B6D86" w:rsidP="00936EEF">
            <w:pPr>
              <w:jc w:val="left"/>
              <w:rPr>
                <w:sz w:val="20"/>
                <w:szCs w:val="20"/>
              </w:rPr>
            </w:pPr>
            <w:r w:rsidRPr="008C226E">
              <w:rPr>
                <w:sz w:val="20"/>
                <w:szCs w:val="20"/>
              </w:rPr>
              <w:t>Morocco</w:t>
            </w:r>
          </w:p>
        </w:tc>
        <w:tc>
          <w:tcPr>
            <w:tcW w:w="1061" w:type="pct"/>
            <w:tcBorders>
              <w:top w:val="single" w:sz="4" w:space="0" w:color="auto"/>
              <w:left w:val="single" w:sz="4" w:space="0" w:color="auto"/>
              <w:bottom w:val="single" w:sz="4" w:space="0" w:color="auto"/>
              <w:right w:val="single" w:sz="4" w:space="0" w:color="auto"/>
            </w:tcBorders>
            <w:shd w:val="clear" w:color="auto" w:fill="FFFFFF" w:themeFill="background1"/>
          </w:tcPr>
          <w:p w14:paraId="1852D1A8" w14:textId="745C5528" w:rsidR="005B6D86" w:rsidRPr="008C226E" w:rsidRDefault="005B6D86" w:rsidP="00936EEF">
            <w:pPr>
              <w:jc w:val="left"/>
              <w:rPr>
                <w:sz w:val="20"/>
                <w:szCs w:val="20"/>
                <w:lang w:val="en-GB"/>
              </w:rPr>
            </w:pPr>
            <w:r w:rsidRPr="008C226E">
              <w:rPr>
                <w:sz w:val="20"/>
                <w:szCs w:val="20"/>
                <w:lang w:val="en-GB"/>
              </w:rPr>
              <w:t>Stage II</w:t>
            </w:r>
            <w:r w:rsidR="005661A2">
              <w:rPr>
                <w:sz w:val="20"/>
                <w:szCs w:val="20"/>
                <w:lang w:val="en-GB"/>
              </w:rPr>
              <w:t xml:space="preserve"> – Foam investment project</w:t>
            </w:r>
          </w:p>
        </w:tc>
        <w:tc>
          <w:tcPr>
            <w:tcW w:w="874"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3C41C7D0" w14:textId="33709326" w:rsidR="005B6D86" w:rsidRPr="008C226E" w:rsidRDefault="005B6D86" w:rsidP="00936EEF">
            <w:pPr>
              <w:jc w:val="left"/>
              <w:rPr>
                <w:sz w:val="20"/>
                <w:szCs w:val="20"/>
              </w:rPr>
            </w:pPr>
            <w:r w:rsidRPr="008C226E">
              <w:rPr>
                <w:sz w:val="20"/>
                <w:szCs w:val="20"/>
              </w:rPr>
              <w:t>UNIDO</w:t>
            </w:r>
          </w:p>
        </w:tc>
        <w:tc>
          <w:tcPr>
            <w:tcW w:w="585" w:type="pct"/>
            <w:tcBorders>
              <w:top w:val="single" w:sz="4" w:space="0" w:color="auto"/>
              <w:left w:val="single" w:sz="4" w:space="0" w:color="auto"/>
              <w:bottom w:val="single" w:sz="4" w:space="0" w:color="auto"/>
              <w:right w:val="single" w:sz="4" w:space="0" w:color="auto"/>
            </w:tcBorders>
            <w:shd w:val="clear" w:color="auto" w:fill="FFFFFF" w:themeFill="background1"/>
          </w:tcPr>
          <w:p w14:paraId="429B4FBA" w14:textId="5FA207C6" w:rsidR="005B6D86" w:rsidRPr="008C226E" w:rsidRDefault="005B6D86" w:rsidP="00E20FAB">
            <w:pPr>
              <w:jc w:val="center"/>
              <w:rPr>
                <w:sz w:val="20"/>
                <w:szCs w:val="20"/>
              </w:rPr>
            </w:pPr>
            <w:r w:rsidRPr="008C226E">
              <w:rPr>
                <w:sz w:val="20"/>
                <w:szCs w:val="20"/>
              </w:rPr>
              <w:t>91/47</w:t>
            </w:r>
          </w:p>
        </w:tc>
        <w:tc>
          <w:tcPr>
            <w:tcW w:w="1724" w:type="pct"/>
            <w:tcBorders>
              <w:top w:val="single" w:sz="4" w:space="0" w:color="auto"/>
              <w:left w:val="single" w:sz="4" w:space="0" w:color="auto"/>
              <w:bottom w:val="single" w:sz="4" w:space="0" w:color="auto"/>
              <w:right w:val="single" w:sz="4" w:space="0" w:color="auto"/>
            </w:tcBorders>
            <w:shd w:val="clear" w:color="auto" w:fill="FFFFFF" w:themeFill="background1"/>
          </w:tcPr>
          <w:p w14:paraId="5B4E7241" w14:textId="3A9471FC" w:rsidR="005B6D86" w:rsidRPr="009E5C42" w:rsidRDefault="005B6D86" w:rsidP="00350582">
            <w:pPr>
              <w:jc w:val="left"/>
              <w:rPr>
                <w:b/>
                <w:bCs/>
                <w:sz w:val="20"/>
                <w:szCs w:val="20"/>
              </w:rPr>
            </w:pPr>
            <w:r w:rsidRPr="009E5C42">
              <w:rPr>
                <w:sz w:val="20"/>
                <w:szCs w:val="20"/>
              </w:rPr>
              <w:t>All technical and cost issues resolved</w:t>
            </w:r>
          </w:p>
        </w:tc>
      </w:tr>
      <w:tr w:rsidR="005B6D86" w:rsidRPr="008C226E" w14:paraId="79075097" w14:textId="7817182E" w:rsidTr="00FE1856">
        <w:tc>
          <w:tcPr>
            <w:tcW w:w="756" w:type="pct"/>
            <w:tcBorders>
              <w:top w:val="single" w:sz="4" w:space="0" w:color="auto"/>
              <w:left w:val="single" w:sz="4" w:space="0" w:color="auto"/>
              <w:bottom w:val="single" w:sz="4" w:space="0" w:color="auto"/>
              <w:right w:val="single" w:sz="4" w:space="0" w:color="auto"/>
            </w:tcBorders>
            <w:shd w:val="clear" w:color="auto" w:fill="FFFFFF" w:themeFill="background1"/>
          </w:tcPr>
          <w:p w14:paraId="753C73C9" w14:textId="4AB30A0F" w:rsidR="005B6D86" w:rsidRPr="008C226E" w:rsidRDefault="005B6D86" w:rsidP="00936EEF">
            <w:pPr>
              <w:jc w:val="left"/>
              <w:rPr>
                <w:sz w:val="20"/>
                <w:szCs w:val="20"/>
              </w:rPr>
            </w:pPr>
            <w:r w:rsidRPr="008C226E">
              <w:rPr>
                <w:sz w:val="20"/>
                <w:szCs w:val="20"/>
              </w:rPr>
              <w:t>Syrian Arab Republic</w:t>
            </w:r>
          </w:p>
        </w:tc>
        <w:tc>
          <w:tcPr>
            <w:tcW w:w="1061" w:type="pct"/>
            <w:tcBorders>
              <w:top w:val="single" w:sz="4" w:space="0" w:color="auto"/>
              <w:left w:val="single" w:sz="4" w:space="0" w:color="auto"/>
              <w:bottom w:val="single" w:sz="4" w:space="0" w:color="auto"/>
              <w:right w:val="single" w:sz="4" w:space="0" w:color="auto"/>
            </w:tcBorders>
            <w:shd w:val="clear" w:color="auto" w:fill="FFFFFF" w:themeFill="background1"/>
          </w:tcPr>
          <w:p w14:paraId="2B32D18B" w14:textId="56CBD63D" w:rsidR="005B6D86" w:rsidRPr="008C226E" w:rsidRDefault="005B6D86" w:rsidP="00936EEF">
            <w:pPr>
              <w:jc w:val="left"/>
              <w:rPr>
                <w:sz w:val="20"/>
                <w:szCs w:val="20"/>
                <w:lang w:val="en-GB"/>
              </w:rPr>
            </w:pPr>
            <w:r w:rsidRPr="008C226E">
              <w:rPr>
                <w:sz w:val="20"/>
                <w:szCs w:val="20"/>
                <w:lang w:val="en-GB"/>
              </w:rPr>
              <w:t>Stage</w:t>
            </w:r>
            <w:r>
              <w:rPr>
                <w:sz w:val="20"/>
                <w:szCs w:val="20"/>
                <w:lang w:val="en-GB"/>
              </w:rPr>
              <w:t xml:space="preserve"> I</w:t>
            </w:r>
            <w:r w:rsidRPr="00406E8B">
              <w:rPr>
                <w:sz w:val="20"/>
                <w:szCs w:val="20"/>
                <w:lang w:val="en-GB"/>
              </w:rPr>
              <w:t>,</w:t>
            </w:r>
            <w:r w:rsidRPr="008C226E">
              <w:rPr>
                <w:sz w:val="20"/>
                <w:szCs w:val="20"/>
                <w:lang w:val="en-GB"/>
              </w:rPr>
              <w:t xml:space="preserve"> second tranche</w:t>
            </w:r>
            <w:r w:rsidR="005661A2">
              <w:rPr>
                <w:sz w:val="20"/>
                <w:szCs w:val="20"/>
                <w:lang w:val="en-GB"/>
              </w:rPr>
              <w:t xml:space="preserve"> including foam and air-conditioning projects</w:t>
            </w:r>
          </w:p>
        </w:tc>
        <w:tc>
          <w:tcPr>
            <w:tcW w:w="874"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579D8E26" w14:textId="022904CA" w:rsidR="005B6D86" w:rsidRPr="008C226E" w:rsidRDefault="005B6D86" w:rsidP="00936EEF">
            <w:pPr>
              <w:jc w:val="left"/>
              <w:rPr>
                <w:sz w:val="20"/>
                <w:szCs w:val="20"/>
              </w:rPr>
            </w:pPr>
            <w:r w:rsidRPr="008C226E">
              <w:rPr>
                <w:sz w:val="20"/>
                <w:szCs w:val="20"/>
              </w:rPr>
              <w:t>UNEP/UNIDO</w:t>
            </w:r>
          </w:p>
        </w:tc>
        <w:tc>
          <w:tcPr>
            <w:tcW w:w="585" w:type="pct"/>
            <w:tcBorders>
              <w:top w:val="single" w:sz="4" w:space="0" w:color="auto"/>
              <w:left w:val="single" w:sz="4" w:space="0" w:color="auto"/>
              <w:bottom w:val="single" w:sz="4" w:space="0" w:color="auto"/>
              <w:right w:val="single" w:sz="4" w:space="0" w:color="auto"/>
            </w:tcBorders>
            <w:shd w:val="clear" w:color="auto" w:fill="FFFFFF" w:themeFill="background1"/>
          </w:tcPr>
          <w:p w14:paraId="52631AAD" w14:textId="5029AC73" w:rsidR="005B6D86" w:rsidRPr="008C226E" w:rsidRDefault="005B6D86" w:rsidP="00E20FAB">
            <w:pPr>
              <w:jc w:val="center"/>
              <w:rPr>
                <w:sz w:val="20"/>
                <w:szCs w:val="20"/>
              </w:rPr>
            </w:pPr>
            <w:r w:rsidRPr="008C226E">
              <w:rPr>
                <w:sz w:val="20"/>
                <w:szCs w:val="20"/>
              </w:rPr>
              <w:t>91/53</w:t>
            </w:r>
          </w:p>
        </w:tc>
        <w:tc>
          <w:tcPr>
            <w:tcW w:w="1724" w:type="pct"/>
            <w:tcBorders>
              <w:top w:val="single" w:sz="4" w:space="0" w:color="auto"/>
              <w:left w:val="single" w:sz="4" w:space="0" w:color="auto"/>
              <w:bottom w:val="single" w:sz="4" w:space="0" w:color="auto"/>
              <w:right w:val="single" w:sz="4" w:space="0" w:color="auto"/>
            </w:tcBorders>
            <w:shd w:val="clear" w:color="auto" w:fill="FFFFFF" w:themeFill="background1"/>
          </w:tcPr>
          <w:p w14:paraId="3F0334A4" w14:textId="76821972" w:rsidR="005B6D86" w:rsidRPr="00203D4D" w:rsidRDefault="005B6D86" w:rsidP="00350582">
            <w:pPr>
              <w:jc w:val="left"/>
              <w:rPr>
                <w:sz w:val="20"/>
                <w:szCs w:val="20"/>
              </w:rPr>
            </w:pPr>
            <w:r w:rsidRPr="00203D4D">
              <w:rPr>
                <w:sz w:val="20"/>
                <w:szCs w:val="20"/>
              </w:rPr>
              <w:t>Agreement updated to include the investment component</w:t>
            </w:r>
          </w:p>
        </w:tc>
      </w:tr>
      <w:tr w:rsidR="005B6D86" w:rsidRPr="0071079B" w14:paraId="3D04815E" w14:textId="71939144" w:rsidTr="00FE1856">
        <w:tc>
          <w:tcPr>
            <w:tcW w:w="756" w:type="pct"/>
            <w:tcBorders>
              <w:top w:val="single" w:sz="4" w:space="0" w:color="auto"/>
              <w:left w:val="single" w:sz="4" w:space="0" w:color="auto"/>
              <w:bottom w:val="single" w:sz="4" w:space="0" w:color="auto"/>
              <w:right w:val="single" w:sz="4" w:space="0" w:color="auto"/>
            </w:tcBorders>
            <w:shd w:val="clear" w:color="auto" w:fill="auto"/>
          </w:tcPr>
          <w:p w14:paraId="28ABA8F8" w14:textId="24B6C7C6" w:rsidR="005B6D86" w:rsidRDefault="005B6D86" w:rsidP="00936EEF">
            <w:pPr>
              <w:jc w:val="left"/>
              <w:rPr>
                <w:sz w:val="20"/>
                <w:szCs w:val="20"/>
              </w:rPr>
            </w:pPr>
            <w:r>
              <w:rPr>
                <w:sz w:val="20"/>
                <w:szCs w:val="20"/>
              </w:rPr>
              <w:lastRenderedPageBreak/>
              <w:t>Venezuela (Bolivarian Republic of)</w:t>
            </w:r>
          </w:p>
        </w:tc>
        <w:tc>
          <w:tcPr>
            <w:tcW w:w="1061" w:type="pct"/>
            <w:tcBorders>
              <w:top w:val="single" w:sz="4" w:space="0" w:color="auto"/>
              <w:left w:val="single" w:sz="4" w:space="0" w:color="auto"/>
              <w:bottom w:val="single" w:sz="4" w:space="0" w:color="auto"/>
              <w:right w:val="single" w:sz="4" w:space="0" w:color="auto"/>
            </w:tcBorders>
            <w:shd w:val="clear" w:color="auto" w:fill="auto"/>
          </w:tcPr>
          <w:p w14:paraId="5C7DEC29" w14:textId="1B274DDE" w:rsidR="005B6D86" w:rsidRPr="00FF5F5A" w:rsidRDefault="005B6D86" w:rsidP="00936EEF">
            <w:pPr>
              <w:jc w:val="left"/>
              <w:rPr>
                <w:sz w:val="20"/>
                <w:szCs w:val="20"/>
                <w:lang w:val="en-GB"/>
              </w:rPr>
            </w:pPr>
            <w:r>
              <w:rPr>
                <w:sz w:val="20"/>
                <w:szCs w:val="20"/>
                <w:shd w:val="clear" w:color="auto" w:fill="FFFFFF" w:themeFill="background1"/>
                <w:lang w:val="en-GB"/>
              </w:rPr>
              <w:t>S</w:t>
            </w:r>
            <w:r w:rsidRPr="00E1437A">
              <w:rPr>
                <w:sz w:val="20"/>
                <w:szCs w:val="20"/>
                <w:shd w:val="clear" w:color="auto" w:fill="FFFFFF" w:themeFill="background1"/>
                <w:lang w:val="en-GB"/>
              </w:rPr>
              <w:t>tage II, second tranche</w:t>
            </w:r>
          </w:p>
        </w:tc>
        <w:tc>
          <w:tcPr>
            <w:tcW w:w="874" w:type="pct"/>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tcPr>
          <w:p w14:paraId="65D9D854" w14:textId="19685D5A" w:rsidR="005B6D86" w:rsidRDefault="005B6D86" w:rsidP="00936EEF">
            <w:pPr>
              <w:jc w:val="left"/>
              <w:rPr>
                <w:sz w:val="20"/>
                <w:szCs w:val="20"/>
              </w:rPr>
            </w:pPr>
            <w:r>
              <w:rPr>
                <w:sz w:val="20"/>
                <w:szCs w:val="20"/>
              </w:rPr>
              <w:t>UNIDO</w:t>
            </w:r>
          </w:p>
        </w:tc>
        <w:tc>
          <w:tcPr>
            <w:tcW w:w="585" w:type="pct"/>
            <w:tcBorders>
              <w:top w:val="single" w:sz="4" w:space="0" w:color="auto"/>
              <w:left w:val="single" w:sz="4" w:space="0" w:color="auto"/>
              <w:bottom w:val="single" w:sz="4" w:space="0" w:color="auto"/>
              <w:right w:val="single" w:sz="4" w:space="0" w:color="auto"/>
            </w:tcBorders>
            <w:shd w:val="clear" w:color="auto" w:fill="auto"/>
          </w:tcPr>
          <w:p w14:paraId="714CFCE2" w14:textId="38AD0607" w:rsidR="005B6D86" w:rsidRDefault="005B6D86" w:rsidP="00E20FAB">
            <w:pPr>
              <w:jc w:val="center"/>
              <w:rPr>
                <w:sz w:val="20"/>
                <w:szCs w:val="20"/>
                <w:highlight w:val="yellow"/>
              </w:rPr>
            </w:pPr>
            <w:r w:rsidRPr="0E3EFF35">
              <w:rPr>
                <w:sz w:val="20"/>
                <w:szCs w:val="20"/>
              </w:rPr>
              <w:t>91/56</w:t>
            </w:r>
          </w:p>
        </w:tc>
        <w:tc>
          <w:tcPr>
            <w:tcW w:w="1724" w:type="pct"/>
            <w:tcBorders>
              <w:top w:val="single" w:sz="4" w:space="0" w:color="auto"/>
              <w:left w:val="single" w:sz="4" w:space="0" w:color="auto"/>
              <w:bottom w:val="single" w:sz="4" w:space="0" w:color="auto"/>
              <w:right w:val="single" w:sz="4" w:space="0" w:color="auto"/>
            </w:tcBorders>
            <w:shd w:val="clear" w:color="auto" w:fill="auto"/>
          </w:tcPr>
          <w:p w14:paraId="318E594C" w14:textId="120554D1" w:rsidR="005B6D86" w:rsidRPr="009E5C42" w:rsidRDefault="005B6D86" w:rsidP="00350582">
            <w:pPr>
              <w:jc w:val="left"/>
              <w:rPr>
                <w:sz w:val="20"/>
                <w:szCs w:val="20"/>
              </w:rPr>
            </w:pPr>
            <w:r w:rsidRPr="009E5C42">
              <w:rPr>
                <w:sz w:val="20"/>
                <w:szCs w:val="20"/>
              </w:rPr>
              <w:t>Revis</w:t>
            </w:r>
            <w:r>
              <w:rPr>
                <w:sz w:val="20"/>
                <w:szCs w:val="20"/>
              </w:rPr>
              <w:t>ed plan of action for the remainder of the stage and revision o</w:t>
            </w:r>
            <w:r w:rsidRPr="009E5C42">
              <w:rPr>
                <w:sz w:val="20"/>
                <w:szCs w:val="20"/>
              </w:rPr>
              <w:t>f the Agreement</w:t>
            </w:r>
          </w:p>
        </w:tc>
      </w:tr>
      <w:tr w:rsidR="005B6D86" w:rsidRPr="0071079B" w14:paraId="76D2F276" w14:textId="006B20AB" w:rsidTr="00FE1856">
        <w:tc>
          <w:tcPr>
            <w:tcW w:w="756" w:type="pct"/>
            <w:tcBorders>
              <w:top w:val="single" w:sz="4" w:space="0" w:color="auto"/>
              <w:left w:val="single" w:sz="4" w:space="0" w:color="auto"/>
              <w:bottom w:val="single" w:sz="4" w:space="0" w:color="auto"/>
              <w:right w:val="single" w:sz="4" w:space="0" w:color="auto"/>
            </w:tcBorders>
            <w:shd w:val="clear" w:color="auto" w:fill="auto"/>
          </w:tcPr>
          <w:p w14:paraId="70E3B4EF" w14:textId="30D6E857" w:rsidR="005B6D86" w:rsidRDefault="005B6D86" w:rsidP="00936EEF">
            <w:pPr>
              <w:jc w:val="left"/>
              <w:rPr>
                <w:sz w:val="20"/>
                <w:szCs w:val="20"/>
              </w:rPr>
            </w:pPr>
            <w:r>
              <w:rPr>
                <w:sz w:val="20"/>
                <w:szCs w:val="20"/>
              </w:rPr>
              <w:t>Viet Nam</w:t>
            </w:r>
          </w:p>
        </w:tc>
        <w:tc>
          <w:tcPr>
            <w:tcW w:w="1061" w:type="pct"/>
            <w:tcBorders>
              <w:top w:val="single" w:sz="4" w:space="0" w:color="auto"/>
              <w:left w:val="single" w:sz="4" w:space="0" w:color="auto"/>
              <w:bottom w:val="single" w:sz="4" w:space="0" w:color="auto"/>
              <w:right w:val="single" w:sz="4" w:space="0" w:color="auto"/>
            </w:tcBorders>
            <w:shd w:val="clear" w:color="auto" w:fill="auto"/>
          </w:tcPr>
          <w:p w14:paraId="6AA12118" w14:textId="1C198EBE" w:rsidR="005B6D86" w:rsidRPr="003F7E7A" w:rsidRDefault="005B6D86" w:rsidP="00936EEF">
            <w:pPr>
              <w:jc w:val="left"/>
              <w:rPr>
                <w:sz w:val="20"/>
                <w:szCs w:val="20"/>
                <w:lang w:val="en-GB"/>
              </w:rPr>
            </w:pPr>
            <w:r>
              <w:rPr>
                <w:sz w:val="20"/>
                <w:szCs w:val="20"/>
                <w:lang w:val="en-GB"/>
              </w:rPr>
              <w:t>S</w:t>
            </w:r>
            <w:r w:rsidRPr="003F7E7A">
              <w:rPr>
                <w:sz w:val="20"/>
                <w:szCs w:val="20"/>
                <w:lang w:val="en-GB"/>
              </w:rPr>
              <w:t>tage II, fourth tranche</w:t>
            </w:r>
          </w:p>
        </w:tc>
        <w:tc>
          <w:tcPr>
            <w:tcW w:w="874" w:type="pct"/>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tcPr>
          <w:p w14:paraId="427F81B1" w14:textId="76C56BAF" w:rsidR="005B6D86" w:rsidRDefault="005B6D86" w:rsidP="00936EEF">
            <w:pPr>
              <w:jc w:val="left"/>
              <w:rPr>
                <w:sz w:val="20"/>
                <w:szCs w:val="20"/>
              </w:rPr>
            </w:pPr>
            <w:r>
              <w:rPr>
                <w:sz w:val="20"/>
                <w:szCs w:val="20"/>
              </w:rPr>
              <w:t>World Bank/Japan</w:t>
            </w:r>
          </w:p>
        </w:tc>
        <w:tc>
          <w:tcPr>
            <w:tcW w:w="585" w:type="pct"/>
            <w:tcBorders>
              <w:top w:val="single" w:sz="4" w:space="0" w:color="auto"/>
              <w:left w:val="single" w:sz="4" w:space="0" w:color="auto"/>
              <w:bottom w:val="single" w:sz="4" w:space="0" w:color="auto"/>
              <w:right w:val="single" w:sz="4" w:space="0" w:color="auto"/>
            </w:tcBorders>
            <w:shd w:val="clear" w:color="auto" w:fill="auto"/>
          </w:tcPr>
          <w:p w14:paraId="309F3353" w14:textId="20A11EE3" w:rsidR="005B6D86" w:rsidRPr="009E5C42" w:rsidRDefault="005B6D86" w:rsidP="00E20FAB">
            <w:pPr>
              <w:jc w:val="center"/>
              <w:rPr>
                <w:sz w:val="20"/>
                <w:szCs w:val="20"/>
              </w:rPr>
            </w:pPr>
            <w:r w:rsidRPr="009E5C42">
              <w:rPr>
                <w:sz w:val="20"/>
                <w:szCs w:val="20"/>
              </w:rPr>
              <w:t>91/57</w:t>
            </w:r>
          </w:p>
        </w:tc>
        <w:tc>
          <w:tcPr>
            <w:tcW w:w="1724" w:type="pct"/>
            <w:tcBorders>
              <w:top w:val="single" w:sz="4" w:space="0" w:color="auto"/>
              <w:left w:val="single" w:sz="4" w:space="0" w:color="auto"/>
              <w:bottom w:val="single" w:sz="4" w:space="0" w:color="auto"/>
              <w:right w:val="single" w:sz="4" w:space="0" w:color="auto"/>
            </w:tcBorders>
            <w:shd w:val="clear" w:color="auto" w:fill="auto"/>
          </w:tcPr>
          <w:p w14:paraId="6680D0B1" w14:textId="72CB683F" w:rsidR="005B6D86" w:rsidRPr="00E70DA7" w:rsidRDefault="005B6D86" w:rsidP="00350582">
            <w:pPr>
              <w:jc w:val="left"/>
              <w:rPr>
                <w:sz w:val="20"/>
                <w:szCs w:val="20"/>
              </w:rPr>
            </w:pPr>
            <w:r w:rsidRPr="008A7006">
              <w:rPr>
                <w:sz w:val="20"/>
                <w:szCs w:val="20"/>
              </w:rPr>
              <w:t xml:space="preserve">Revision of the </w:t>
            </w:r>
            <w:r w:rsidRPr="009E5C42">
              <w:rPr>
                <w:sz w:val="20"/>
                <w:szCs w:val="20"/>
              </w:rPr>
              <w:t>Agreement</w:t>
            </w:r>
          </w:p>
        </w:tc>
      </w:tr>
      <w:tr w:rsidR="005B6D86" w:rsidRPr="0071079B" w14:paraId="16207FD4" w14:textId="066975A6" w:rsidTr="00FE1856">
        <w:trPr>
          <w:trHeight w:val="402"/>
        </w:trPr>
        <w:tc>
          <w:tcPr>
            <w:tcW w:w="5000" w:type="pct"/>
            <w:gridSpan w:val="5"/>
            <w:tcBorders>
              <w:top w:val="single" w:sz="4" w:space="0" w:color="auto"/>
              <w:left w:val="single" w:sz="4" w:space="0" w:color="auto"/>
              <w:bottom w:val="single" w:sz="4" w:space="0" w:color="auto"/>
            </w:tcBorders>
            <w:shd w:val="clear" w:color="auto" w:fill="auto"/>
            <w:vAlign w:val="center"/>
          </w:tcPr>
          <w:p w14:paraId="15AC82BE" w14:textId="79ECA456" w:rsidR="005B6D86" w:rsidRPr="003F7E7A" w:rsidRDefault="005B6D86" w:rsidP="00626F29">
            <w:pPr>
              <w:keepNext/>
              <w:keepLines/>
              <w:jc w:val="center"/>
              <w:rPr>
                <w:b/>
                <w:bCs/>
                <w:sz w:val="20"/>
                <w:szCs w:val="20"/>
              </w:rPr>
            </w:pPr>
            <w:r w:rsidRPr="003F7E7A">
              <w:rPr>
                <w:b/>
                <w:bCs/>
                <w:sz w:val="20"/>
                <w:szCs w:val="20"/>
              </w:rPr>
              <w:t>Request for new stage I of the Kigali HFC implementation plan</w:t>
            </w:r>
            <w:r>
              <w:rPr>
                <w:b/>
                <w:bCs/>
                <w:sz w:val="20"/>
                <w:szCs w:val="20"/>
              </w:rPr>
              <w:t xml:space="preserve"> </w:t>
            </w:r>
          </w:p>
        </w:tc>
      </w:tr>
      <w:tr w:rsidR="005B6D86" w:rsidRPr="0071079B" w14:paraId="6D7CCEE5" w14:textId="6B6891EE" w:rsidTr="00FE1856">
        <w:tc>
          <w:tcPr>
            <w:tcW w:w="756" w:type="pct"/>
            <w:tcBorders>
              <w:top w:val="single" w:sz="4" w:space="0" w:color="auto"/>
              <w:left w:val="single" w:sz="4" w:space="0" w:color="auto"/>
              <w:bottom w:val="single" w:sz="4" w:space="0" w:color="auto"/>
              <w:right w:val="single" w:sz="4" w:space="0" w:color="auto"/>
            </w:tcBorders>
            <w:shd w:val="clear" w:color="auto" w:fill="auto"/>
          </w:tcPr>
          <w:p w14:paraId="77D4A275" w14:textId="3D4971E0" w:rsidR="005B6D86" w:rsidRPr="00FF5F5A" w:rsidRDefault="005B6D86" w:rsidP="00936EEF">
            <w:pPr>
              <w:jc w:val="left"/>
              <w:rPr>
                <w:sz w:val="20"/>
                <w:szCs w:val="20"/>
              </w:rPr>
            </w:pPr>
            <w:r>
              <w:rPr>
                <w:sz w:val="20"/>
                <w:szCs w:val="20"/>
              </w:rPr>
              <w:t>Niger (the)</w:t>
            </w:r>
          </w:p>
        </w:tc>
        <w:tc>
          <w:tcPr>
            <w:tcW w:w="1061" w:type="pct"/>
            <w:tcBorders>
              <w:top w:val="single" w:sz="4" w:space="0" w:color="auto"/>
              <w:left w:val="single" w:sz="4" w:space="0" w:color="auto"/>
              <w:bottom w:val="single" w:sz="4" w:space="0" w:color="auto"/>
              <w:right w:val="single" w:sz="4" w:space="0" w:color="auto"/>
            </w:tcBorders>
            <w:shd w:val="clear" w:color="auto" w:fill="auto"/>
          </w:tcPr>
          <w:p w14:paraId="3369566B" w14:textId="1F3DD329" w:rsidR="005B6D86" w:rsidRPr="00FF5F5A" w:rsidRDefault="005B6D86" w:rsidP="00626F29">
            <w:pPr>
              <w:keepNext/>
              <w:keepLines/>
              <w:jc w:val="left"/>
              <w:rPr>
                <w:sz w:val="20"/>
                <w:szCs w:val="20"/>
                <w:lang w:val="en-GB"/>
              </w:rPr>
            </w:pPr>
            <w:r>
              <w:rPr>
                <w:sz w:val="20"/>
                <w:szCs w:val="20"/>
              </w:rPr>
              <w:t>S</w:t>
            </w:r>
            <w:proofErr w:type="spellStart"/>
            <w:r w:rsidRPr="000D2FC1">
              <w:rPr>
                <w:sz w:val="20"/>
                <w:szCs w:val="20"/>
                <w:lang w:val="en-GB"/>
              </w:rPr>
              <w:t>tage</w:t>
            </w:r>
            <w:proofErr w:type="spellEnd"/>
            <w:r w:rsidRPr="000D2FC1">
              <w:rPr>
                <w:sz w:val="20"/>
                <w:szCs w:val="20"/>
                <w:lang w:val="en-GB"/>
              </w:rPr>
              <w:t xml:space="preserve"> I</w:t>
            </w:r>
          </w:p>
        </w:tc>
        <w:tc>
          <w:tcPr>
            <w:tcW w:w="874" w:type="pct"/>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tcPr>
          <w:p w14:paraId="6B2520B5" w14:textId="590FB1C2" w:rsidR="005B6D86" w:rsidRDefault="005B6D86" w:rsidP="00936EEF">
            <w:pPr>
              <w:jc w:val="left"/>
              <w:rPr>
                <w:sz w:val="20"/>
                <w:szCs w:val="20"/>
              </w:rPr>
            </w:pPr>
            <w:r>
              <w:rPr>
                <w:sz w:val="20"/>
                <w:szCs w:val="20"/>
              </w:rPr>
              <w:t>UNIDO/UNEP</w:t>
            </w:r>
          </w:p>
        </w:tc>
        <w:tc>
          <w:tcPr>
            <w:tcW w:w="585" w:type="pct"/>
            <w:tcBorders>
              <w:top w:val="single" w:sz="4" w:space="0" w:color="auto"/>
              <w:left w:val="single" w:sz="4" w:space="0" w:color="auto"/>
              <w:bottom w:val="single" w:sz="4" w:space="0" w:color="auto"/>
              <w:right w:val="single" w:sz="4" w:space="0" w:color="auto"/>
            </w:tcBorders>
            <w:shd w:val="clear" w:color="auto" w:fill="auto"/>
          </w:tcPr>
          <w:p w14:paraId="0A64B7CB" w14:textId="43B111BA" w:rsidR="005B6D86" w:rsidRDefault="005B6D86" w:rsidP="0E3EFF35">
            <w:pPr>
              <w:jc w:val="center"/>
              <w:rPr>
                <w:sz w:val="20"/>
                <w:szCs w:val="20"/>
                <w:highlight w:val="yellow"/>
              </w:rPr>
            </w:pPr>
            <w:r w:rsidRPr="0E3EFF35">
              <w:rPr>
                <w:sz w:val="20"/>
                <w:szCs w:val="20"/>
              </w:rPr>
              <w:t>91/48</w:t>
            </w:r>
          </w:p>
        </w:tc>
        <w:tc>
          <w:tcPr>
            <w:tcW w:w="1724" w:type="pct"/>
            <w:tcBorders>
              <w:top w:val="single" w:sz="4" w:space="0" w:color="auto"/>
              <w:left w:val="single" w:sz="4" w:space="0" w:color="auto"/>
              <w:bottom w:val="single" w:sz="4" w:space="0" w:color="auto"/>
              <w:right w:val="single" w:sz="4" w:space="0" w:color="auto"/>
            </w:tcBorders>
            <w:shd w:val="clear" w:color="auto" w:fill="auto"/>
          </w:tcPr>
          <w:p w14:paraId="54EB99EC" w14:textId="348EF562" w:rsidR="005B6D86" w:rsidRPr="00BF5C86" w:rsidRDefault="005B6D86" w:rsidP="00350582">
            <w:pPr>
              <w:jc w:val="left"/>
              <w:rPr>
                <w:sz w:val="20"/>
                <w:szCs w:val="20"/>
              </w:rPr>
            </w:pPr>
            <w:r>
              <w:rPr>
                <w:sz w:val="20"/>
                <w:szCs w:val="20"/>
              </w:rPr>
              <w:t xml:space="preserve">Lack of cost guidelines, lack of starting point, lack of </w:t>
            </w:r>
            <w:r w:rsidR="00D35584">
              <w:rPr>
                <w:sz w:val="20"/>
                <w:szCs w:val="20"/>
              </w:rPr>
              <w:t xml:space="preserve">template </w:t>
            </w:r>
            <w:r>
              <w:rPr>
                <w:sz w:val="20"/>
                <w:szCs w:val="20"/>
              </w:rPr>
              <w:t>Agreement, estimated baseline</w:t>
            </w:r>
          </w:p>
        </w:tc>
      </w:tr>
    </w:tbl>
    <w:p w14:paraId="60D9A8A0" w14:textId="25B355CB" w:rsidR="005B6D86" w:rsidRDefault="005B6D86" w:rsidP="008D2F13"/>
    <w:p w14:paraId="1926F60B" w14:textId="694BAF71" w:rsidR="005B6D86" w:rsidRPr="00FF77D0" w:rsidRDefault="00517AF3" w:rsidP="00163552">
      <w:pPr>
        <w:rPr>
          <w:b/>
          <w:bCs/>
        </w:rPr>
      </w:pPr>
      <w:r>
        <w:rPr>
          <w:b/>
          <w:bCs/>
        </w:rPr>
        <w:t xml:space="preserve">Table 4. </w:t>
      </w:r>
      <w:r w:rsidR="005B6D86">
        <w:rPr>
          <w:b/>
          <w:bCs/>
        </w:rPr>
        <w:t>Individual projects</w:t>
      </w:r>
    </w:p>
    <w:tbl>
      <w:tblPr>
        <w:tblStyle w:val="TableGrid"/>
        <w:tblW w:w="5000" w:type="pct"/>
        <w:shd w:val="clear" w:color="auto" w:fill="FFFFFF" w:themeFill="background1"/>
        <w:tblCellMar>
          <w:top w:w="6" w:type="dxa"/>
          <w:bottom w:w="6" w:type="dxa"/>
        </w:tblCellMar>
        <w:tblLook w:val="04A0" w:firstRow="1" w:lastRow="0" w:firstColumn="1" w:lastColumn="0" w:noHBand="0" w:noVBand="1"/>
      </w:tblPr>
      <w:tblGrid>
        <w:gridCol w:w="1430"/>
        <w:gridCol w:w="1976"/>
        <w:gridCol w:w="1618"/>
        <w:gridCol w:w="1094"/>
        <w:gridCol w:w="3232"/>
      </w:tblGrid>
      <w:tr w:rsidR="00163552" w:rsidRPr="00D30306" w14:paraId="1EDF6945" w14:textId="3966CEDB" w:rsidTr="00163552">
        <w:trPr>
          <w:trHeight w:val="48"/>
          <w:tblHeader/>
        </w:trPr>
        <w:tc>
          <w:tcPr>
            <w:tcW w:w="767" w:type="pct"/>
            <w:tcBorders>
              <w:top w:val="single" w:sz="4" w:space="0" w:color="auto"/>
              <w:left w:val="single" w:sz="4" w:space="0" w:color="auto"/>
              <w:bottom w:val="single" w:sz="4" w:space="0" w:color="auto"/>
              <w:right w:val="single" w:sz="4" w:space="0" w:color="auto"/>
            </w:tcBorders>
            <w:shd w:val="clear" w:color="auto" w:fill="FFFFFF" w:themeFill="background1"/>
          </w:tcPr>
          <w:p w14:paraId="06B9B767" w14:textId="2B2D9E69" w:rsidR="005B6D86" w:rsidRPr="00D30306" w:rsidRDefault="005B6D86" w:rsidP="00F567A7">
            <w:pPr>
              <w:jc w:val="center"/>
              <w:rPr>
                <w:b/>
                <w:bCs/>
                <w:sz w:val="20"/>
                <w:szCs w:val="20"/>
              </w:rPr>
            </w:pPr>
            <w:r>
              <w:rPr>
                <w:b/>
                <w:bCs/>
                <w:sz w:val="20"/>
                <w:szCs w:val="20"/>
              </w:rPr>
              <w:t>Country</w:t>
            </w:r>
          </w:p>
        </w:tc>
        <w:tc>
          <w:tcPr>
            <w:tcW w:w="1059"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1DBD8EC3" w14:textId="2746D9F3" w:rsidR="005B6D86" w:rsidRPr="00D30306" w:rsidRDefault="005B6D86" w:rsidP="00043BB9">
            <w:pPr>
              <w:jc w:val="center"/>
              <w:rPr>
                <w:b/>
                <w:bCs/>
                <w:sz w:val="20"/>
                <w:szCs w:val="20"/>
              </w:rPr>
            </w:pPr>
            <w:r>
              <w:rPr>
                <w:b/>
                <w:bCs/>
                <w:sz w:val="20"/>
                <w:szCs w:val="20"/>
              </w:rPr>
              <w:t>Project title</w:t>
            </w:r>
          </w:p>
        </w:tc>
        <w:tc>
          <w:tcPr>
            <w:tcW w:w="867" w:type="pct"/>
            <w:tcBorders>
              <w:top w:val="single" w:sz="4" w:space="0" w:color="auto"/>
              <w:left w:val="single" w:sz="4" w:space="0" w:color="auto"/>
              <w:bottom w:val="single" w:sz="4" w:space="0" w:color="auto"/>
              <w:right w:val="single" w:sz="4" w:space="0" w:color="auto"/>
            </w:tcBorders>
            <w:shd w:val="clear" w:color="auto" w:fill="FFFFFF" w:themeFill="background1"/>
          </w:tcPr>
          <w:p w14:paraId="0C1A85FE" w14:textId="6CD74930" w:rsidR="005B6D86" w:rsidRPr="00D30306" w:rsidRDefault="00163552" w:rsidP="00F567A7">
            <w:pPr>
              <w:jc w:val="center"/>
              <w:rPr>
                <w:b/>
                <w:bCs/>
                <w:sz w:val="20"/>
                <w:szCs w:val="20"/>
              </w:rPr>
            </w:pPr>
            <w:r>
              <w:rPr>
                <w:b/>
                <w:bCs/>
                <w:sz w:val="20"/>
                <w:szCs w:val="20"/>
              </w:rPr>
              <w:t>Implementing a</w:t>
            </w:r>
            <w:r w:rsidR="005B6D86" w:rsidRPr="00D30306">
              <w:rPr>
                <w:b/>
                <w:bCs/>
                <w:sz w:val="20"/>
                <w:szCs w:val="20"/>
              </w:rPr>
              <w:t>gencies</w:t>
            </w:r>
          </w:p>
        </w:tc>
        <w:tc>
          <w:tcPr>
            <w:tcW w:w="577" w:type="pct"/>
            <w:tcBorders>
              <w:top w:val="single" w:sz="4" w:space="0" w:color="auto"/>
              <w:left w:val="single" w:sz="4" w:space="0" w:color="auto"/>
              <w:bottom w:val="single" w:sz="4" w:space="0" w:color="auto"/>
              <w:right w:val="single" w:sz="4" w:space="0" w:color="auto"/>
            </w:tcBorders>
            <w:shd w:val="clear" w:color="auto" w:fill="FFFFFF" w:themeFill="background1"/>
          </w:tcPr>
          <w:p w14:paraId="709308C2" w14:textId="204849E9" w:rsidR="005B6D86" w:rsidRPr="00D30306" w:rsidRDefault="005B6D86" w:rsidP="00F567A7">
            <w:pPr>
              <w:jc w:val="center"/>
              <w:rPr>
                <w:b/>
                <w:bCs/>
                <w:sz w:val="20"/>
                <w:szCs w:val="20"/>
              </w:rPr>
            </w:pPr>
            <w:r w:rsidRPr="00D30306">
              <w:rPr>
                <w:b/>
                <w:bCs/>
                <w:sz w:val="20"/>
                <w:szCs w:val="20"/>
              </w:rPr>
              <w:t xml:space="preserve">Document </w:t>
            </w:r>
            <w:r>
              <w:rPr>
                <w:b/>
                <w:bCs/>
                <w:sz w:val="20"/>
                <w:szCs w:val="20"/>
              </w:rPr>
              <w:t>#</w:t>
            </w:r>
          </w:p>
        </w:tc>
        <w:tc>
          <w:tcPr>
            <w:tcW w:w="1730" w:type="pct"/>
            <w:tcBorders>
              <w:top w:val="single" w:sz="4" w:space="0" w:color="auto"/>
              <w:left w:val="single" w:sz="4" w:space="0" w:color="auto"/>
              <w:bottom w:val="single" w:sz="4" w:space="0" w:color="auto"/>
              <w:right w:val="single" w:sz="4" w:space="0" w:color="auto"/>
            </w:tcBorders>
            <w:shd w:val="clear" w:color="auto" w:fill="FFFFFF" w:themeFill="background1"/>
          </w:tcPr>
          <w:p w14:paraId="53C3F01D" w14:textId="3A4D0FE0" w:rsidR="005B6D86" w:rsidRPr="00D30306" w:rsidRDefault="005B6D86" w:rsidP="00F567A7">
            <w:pPr>
              <w:jc w:val="center"/>
              <w:rPr>
                <w:b/>
                <w:bCs/>
                <w:sz w:val="20"/>
                <w:szCs w:val="20"/>
              </w:rPr>
            </w:pPr>
            <w:r w:rsidRPr="00D30306">
              <w:rPr>
                <w:b/>
                <w:bCs/>
                <w:sz w:val="20"/>
                <w:szCs w:val="20"/>
              </w:rPr>
              <w:t>Issue</w:t>
            </w:r>
          </w:p>
        </w:tc>
      </w:tr>
      <w:tr w:rsidR="005B6D86" w:rsidRPr="00D30306" w14:paraId="65C7B830" w14:textId="6A03511B" w:rsidTr="00FE1856">
        <w:trPr>
          <w:trHeight w:val="48"/>
        </w:trPr>
        <w:tc>
          <w:tcPr>
            <w:tcW w:w="5000" w:type="pct"/>
            <w:gridSpan w:val="5"/>
            <w:tcBorders>
              <w:top w:val="single" w:sz="4" w:space="0" w:color="auto"/>
              <w:left w:val="single" w:sz="4" w:space="0" w:color="auto"/>
              <w:bottom w:val="single" w:sz="4" w:space="0" w:color="auto"/>
              <w:right w:val="single" w:sz="4" w:space="0" w:color="auto"/>
            </w:tcBorders>
            <w:shd w:val="clear" w:color="auto" w:fill="FFFFFF" w:themeFill="background1"/>
          </w:tcPr>
          <w:p w14:paraId="7BD642A5" w14:textId="694DD578" w:rsidR="005B6D86" w:rsidRPr="00D30306" w:rsidRDefault="005B6D86" w:rsidP="00CD586D">
            <w:pPr>
              <w:keepNext/>
              <w:jc w:val="center"/>
              <w:rPr>
                <w:b/>
                <w:bCs/>
                <w:color w:val="5F497A" w:themeColor="accent4" w:themeShade="BF"/>
                <w:sz w:val="20"/>
                <w:szCs w:val="20"/>
              </w:rPr>
            </w:pPr>
            <w:r w:rsidRPr="00D30306">
              <w:rPr>
                <w:b/>
                <w:bCs/>
                <w:sz w:val="20"/>
                <w:szCs w:val="20"/>
              </w:rPr>
              <w:t>HFC investment projects</w:t>
            </w:r>
          </w:p>
        </w:tc>
      </w:tr>
      <w:tr w:rsidR="00163552" w:rsidRPr="00F95A58" w14:paraId="7B276DB2" w14:textId="55D975BE" w:rsidTr="00163552">
        <w:tc>
          <w:tcPr>
            <w:tcW w:w="767" w:type="pct"/>
            <w:tcBorders>
              <w:top w:val="single" w:sz="4" w:space="0" w:color="auto"/>
              <w:left w:val="single" w:sz="4" w:space="0" w:color="auto"/>
              <w:bottom w:val="single" w:sz="4" w:space="0" w:color="auto"/>
              <w:right w:val="single" w:sz="4" w:space="0" w:color="auto"/>
            </w:tcBorders>
            <w:shd w:val="clear" w:color="auto" w:fill="auto"/>
          </w:tcPr>
          <w:p w14:paraId="39F1FA35" w14:textId="13467E1B" w:rsidR="005B6D86" w:rsidRPr="00FF77D0" w:rsidRDefault="005B6D86" w:rsidP="00CD586D">
            <w:pPr>
              <w:widowControl w:val="0"/>
              <w:jc w:val="left"/>
              <w:rPr>
                <w:color w:val="000000" w:themeColor="text1"/>
              </w:rPr>
            </w:pPr>
            <w:r w:rsidRPr="00FF77D0">
              <w:rPr>
                <w:color w:val="000000" w:themeColor="text1"/>
                <w:sz w:val="20"/>
                <w:szCs w:val="20"/>
              </w:rPr>
              <w:t xml:space="preserve">Ecuador </w:t>
            </w:r>
          </w:p>
        </w:tc>
        <w:tc>
          <w:tcPr>
            <w:tcW w:w="1059" w:type="pct"/>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tcPr>
          <w:p w14:paraId="0A330209" w14:textId="3F236495" w:rsidR="005B6D86" w:rsidRPr="00FF77D0" w:rsidRDefault="005B6D86" w:rsidP="00D871B5">
            <w:pPr>
              <w:keepNext/>
              <w:jc w:val="left"/>
              <w:rPr>
                <w:sz w:val="20"/>
                <w:szCs w:val="20"/>
                <w:lang w:eastAsia="en-CA"/>
              </w:rPr>
            </w:pPr>
            <w:r>
              <w:rPr>
                <w:sz w:val="20"/>
                <w:szCs w:val="20"/>
                <w:lang w:eastAsia="en-CA"/>
              </w:rPr>
              <w:t>C</w:t>
            </w:r>
            <w:r w:rsidRPr="00D871B5">
              <w:rPr>
                <w:sz w:val="20"/>
                <w:szCs w:val="20"/>
                <w:lang w:eastAsia="en-CA"/>
              </w:rPr>
              <w:t>onversion of the manufacturing of domestic and commercial</w:t>
            </w:r>
            <w:r w:rsidR="004B535B">
              <w:rPr>
                <w:sz w:val="20"/>
                <w:szCs w:val="20"/>
                <w:lang w:eastAsia="en-CA"/>
              </w:rPr>
              <w:t xml:space="preserve"> </w:t>
            </w:r>
            <w:r w:rsidRPr="00D871B5">
              <w:rPr>
                <w:sz w:val="20"/>
                <w:szCs w:val="20"/>
                <w:lang w:eastAsia="en-CA"/>
              </w:rPr>
              <w:t>refrigerators from HFC</w:t>
            </w:r>
            <w:r w:rsidR="00D37525">
              <w:rPr>
                <w:sz w:val="20"/>
                <w:szCs w:val="20"/>
                <w:lang w:eastAsia="en-CA"/>
              </w:rPr>
              <w:noBreakHyphen/>
            </w:r>
            <w:r w:rsidRPr="00D871B5">
              <w:rPr>
                <w:sz w:val="20"/>
                <w:szCs w:val="20"/>
                <w:lang w:eastAsia="en-CA"/>
              </w:rPr>
              <w:t>134a to isobutane (R</w:t>
            </w:r>
            <w:r w:rsidR="00D37525">
              <w:rPr>
                <w:sz w:val="20"/>
                <w:szCs w:val="20"/>
                <w:lang w:eastAsia="en-CA"/>
              </w:rPr>
              <w:noBreakHyphen/>
            </w:r>
            <w:r w:rsidRPr="00D871B5">
              <w:rPr>
                <w:sz w:val="20"/>
                <w:szCs w:val="20"/>
                <w:lang w:eastAsia="en-CA"/>
              </w:rPr>
              <w:t>600a) and propane</w:t>
            </w:r>
            <w:r w:rsidR="004B535B">
              <w:rPr>
                <w:sz w:val="20"/>
                <w:szCs w:val="20"/>
                <w:lang w:eastAsia="en-CA"/>
              </w:rPr>
              <w:t xml:space="preserve"> </w:t>
            </w:r>
            <w:r w:rsidRPr="00D871B5">
              <w:rPr>
                <w:sz w:val="20"/>
                <w:szCs w:val="20"/>
                <w:lang w:eastAsia="en-CA"/>
              </w:rPr>
              <w:t>(R</w:t>
            </w:r>
            <w:r w:rsidR="00D37525">
              <w:rPr>
                <w:sz w:val="20"/>
                <w:szCs w:val="20"/>
                <w:lang w:eastAsia="en-CA"/>
              </w:rPr>
              <w:noBreakHyphen/>
            </w:r>
            <w:r w:rsidRPr="00D871B5">
              <w:rPr>
                <w:sz w:val="20"/>
                <w:szCs w:val="20"/>
                <w:lang w:eastAsia="en-CA"/>
              </w:rPr>
              <w:t xml:space="preserve">290) at </w:t>
            </w:r>
            <w:proofErr w:type="spellStart"/>
            <w:r w:rsidRPr="00D871B5">
              <w:rPr>
                <w:sz w:val="20"/>
                <w:szCs w:val="20"/>
                <w:lang w:eastAsia="en-CA"/>
              </w:rPr>
              <w:t>Induglob</w:t>
            </w:r>
            <w:proofErr w:type="spellEnd"/>
          </w:p>
        </w:tc>
        <w:tc>
          <w:tcPr>
            <w:tcW w:w="867" w:type="pct"/>
            <w:tcBorders>
              <w:top w:val="single" w:sz="4" w:space="0" w:color="auto"/>
              <w:left w:val="single" w:sz="4" w:space="0" w:color="auto"/>
              <w:bottom w:val="single" w:sz="4" w:space="0" w:color="auto"/>
              <w:right w:val="single" w:sz="4" w:space="0" w:color="auto"/>
            </w:tcBorders>
          </w:tcPr>
          <w:p w14:paraId="61E1DB93" w14:textId="7F44EFC4" w:rsidR="005B6D86" w:rsidRPr="00FF77D0" w:rsidRDefault="005B6D86" w:rsidP="00CD586D">
            <w:pPr>
              <w:jc w:val="center"/>
              <w:rPr>
                <w:sz w:val="20"/>
                <w:szCs w:val="20"/>
              </w:rPr>
            </w:pPr>
            <w:r w:rsidRPr="00FF77D0">
              <w:rPr>
                <w:sz w:val="20"/>
                <w:szCs w:val="20"/>
                <w:lang w:eastAsia="en-CA"/>
              </w:rPr>
              <w:t>UNIDO</w:t>
            </w:r>
          </w:p>
        </w:tc>
        <w:tc>
          <w:tcPr>
            <w:tcW w:w="577" w:type="pct"/>
            <w:tcBorders>
              <w:top w:val="single" w:sz="4" w:space="0" w:color="auto"/>
              <w:left w:val="single" w:sz="4" w:space="0" w:color="auto"/>
              <w:bottom w:val="single" w:sz="4" w:space="0" w:color="auto"/>
              <w:right w:val="single" w:sz="4" w:space="0" w:color="auto"/>
            </w:tcBorders>
            <w:shd w:val="clear" w:color="auto" w:fill="auto"/>
          </w:tcPr>
          <w:p w14:paraId="30B17B1B" w14:textId="64C081E0" w:rsidR="005B6D86" w:rsidRPr="00D871B5" w:rsidRDefault="005B6D86" w:rsidP="00CD586D">
            <w:pPr>
              <w:jc w:val="center"/>
              <w:rPr>
                <w:sz w:val="20"/>
                <w:szCs w:val="20"/>
              </w:rPr>
            </w:pPr>
            <w:r w:rsidRPr="00D871B5">
              <w:rPr>
                <w:sz w:val="20"/>
                <w:szCs w:val="20"/>
              </w:rPr>
              <w:t>91/40</w:t>
            </w:r>
          </w:p>
        </w:tc>
        <w:tc>
          <w:tcPr>
            <w:tcW w:w="1730" w:type="pct"/>
            <w:tcBorders>
              <w:top w:val="single" w:sz="4" w:space="0" w:color="auto"/>
              <w:left w:val="single" w:sz="4" w:space="0" w:color="auto"/>
              <w:bottom w:val="single" w:sz="4" w:space="0" w:color="auto"/>
              <w:right w:val="single" w:sz="4" w:space="0" w:color="auto"/>
            </w:tcBorders>
            <w:shd w:val="clear" w:color="auto" w:fill="auto"/>
          </w:tcPr>
          <w:p w14:paraId="23CC9972" w14:textId="5BD6ADE1" w:rsidR="005B6D86" w:rsidRPr="00D871B5" w:rsidRDefault="005B6D86" w:rsidP="00CD586D">
            <w:pPr>
              <w:widowControl w:val="0"/>
              <w:jc w:val="left"/>
              <w:rPr>
                <w:sz w:val="20"/>
                <w:szCs w:val="20"/>
              </w:rPr>
            </w:pPr>
            <w:r w:rsidRPr="00D871B5">
              <w:rPr>
                <w:sz w:val="20"/>
                <w:szCs w:val="20"/>
              </w:rPr>
              <w:t>Absence of cost guidelines for HFC phase-down</w:t>
            </w:r>
          </w:p>
        </w:tc>
      </w:tr>
      <w:tr w:rsidR="005B6D86" w:rsidRPr="00D30306" w14:paraId="7D33DFE4" w14:textId="269E87B7" w:rsidTr="00FE1856">
        <w:trPr>
          <w:trHeight w:val="300"/>
        </w:trPr>
        <w:tc>
          <w:tcPr>
            <w:tcW w:w="5000" w:type="pct"/>
            <w:gridSpan w:val="5"/>
            <w:tcBorders>
              <w:top w:val="single" w:sz="4" w:space="0" w:color="auto"/>
              <w:left w:val="single" w:sz="4" w:space="0" w:color="auto"/>
              <w:bottom w:val="single" w:sz="4" w:space="0" w:color="auto"/>
              <w:right w:val="single" w:sz="4" w:space="0" w:color="auto"/>
            </w:tcBorders>
          </w:tcPr>
          <w:p w14:paraId="32A84A37" w14:textId="2A054115" w:rsidR="005B6D86" w:rsidRPr="00FE1856" w:rsidRDefault="005B6D86" w:rsidP="00043BB9">
            <w:pPr>
              <w:spacing w:line="259" w:lineRule="auto"/>
              <w:jc w:val="center"/>
              <w:rPr>
                <w:b/>
                <w:bCs/>
                <w:sz w:val="20"/>
                <w:szCs w:val="20"/>
              </w:rPr>
            </w:pPr>
            <w:r w:rsidRPr="00FE1856">
              <w:rPr>
                <w:b/>
                <w:bCs/>
                <w:sz w:val="20"/>
                <w:szCs w:val="20"/>
              </w:rPr>
              <w:t xml:space="preserve">Additional activities for maintaining energy efficiency in the refrigeration servicing sector </w:t>
            </w:r>
            <w:r w:rsidR="00D37525">
              <w:rPr>
                <w:b/>
                <w:bCs/>
                <w:sz w:val="20"/>
                <w:szCs w:val="20"/>
              </w:rPr>
              <w:t>(</w:t>
            </w:r>
            <w:r w:rsidRPr="00FE1856">
              <w:rPr>
                <w:b/>
                <w:bCs/>
                <w:sz w:val="20"/>
                <w:szCs w:val="20"/>
              </w:rPr>
              <w:t>decision 89/6(b))</w:t>
            </w:r>
          </w:p>
        </w:tc>
      </w:tr>
      <w:tr w:rsidR="00163552" w:rsidRPr="00D30306" w14:paraId="457C2C18" w14:textId="7F1956F8" w:rsidTr="00163552">
        <w:trPr>
          <w:trHeight w:val="48"/>
        </w:trPr>
        <w:tc>
          <w:tcPr>
            <w:tcW w:w="767" w:type="pct"/>
            <w:tcBorders>
              <w:top w:val="single" w:sz="4" w:space="0" w:color="auto"/>
              <w:left w:val="single" w:sz="4" w:space="0" w:color="auto"/>
              <w:bottom w:val="single" w:sz="4" w:space="0" w:color="auto"/>
              <w:right w:val="single" w:sz="4" w:space="0" w:color="auto"/>
            </w:tcBorders>
            <w:shd w:val="clear" w:color="auto" w:fill="auto"/>
          </w:tcPr>
          <w:p w14:paraId="4A212BB5" w14:textId="05396B62" w:rsidR="005B6D86" w:rsidRPr="00FE1856" w:rsidRDefault="005B6D86" w:rsidP="008A7006">
            <w:pPr>
              <w:spacing w:line="259" w:lineRule="auto"/>
              <w:jc w:val="left"/>
              <w:rPr>
                <w:color w:val="000000" w:themeColor="text1"/>
                <w:sz w:val="20"/>
                <w:szCs w:val="20"/>
              </w:rPr>
            </w:pPr>
            <w:r w:rsidRPr="00FE1856">
              <w:rPr>
                <w:color w:val="000000" w:themeColor="text1"/>
                <w:sz w:val="20"/>
                <w:szCs w:val="20"/>
              </w:rPr>
              <w:t>Maldives</w:t>
            </w:r>
          </w:p>
        </w:tc>
        <w:tc>
          <w:tcPr>
            <w:tcW w:w="1059" w:type="pct"/>
            <w:tcBorders>
              <w:top w:val="single" w:sz="4" w:space="0" w:color="auto"/>
              <w:left w:val="single" w:sz="4" w:space="0" w:color="auto"/>
              <w:bottom w:val="single" w:sz="4" w:space="0" w:color="auto"/>
              <w:right w:val="single" w:sz="4" w:space="0" w:color="auto"/>
            </w:tcBorders>
            <w:shd w:val="clear" w:color="auto" w:fill="auto"/>
          </w:tcPr>
          <w:p w14:paraId="75969E96" w14:textId="3345EF8D" w:rsidR="005B6D86" w:rsidRPr="00FE1856" w:rsidRDefault="00A32EC0" w:rsidP="00A32EC0">
            <w:pPr>
              <w:jc w:val="left"/>
              <w:rPr>
                <w:sz w:val="20"/>
                <w:szCs w:val="20"/>
              </w:rPr>
            </w:pPr>
            <w:r>
              <w:rPr>
                <w:sz w:val="20"/>
                <w:szCs w:val="20"/>
              </w:rPr>
              <w:t>A</w:t>
            </w:r>
            <w:r w:rsidRPr="00A32EC0">
              <w:rPr>
                <w:sz w:val="20"/>
                <w:szCs w:val="20"/>
              </w:rPr>
              <w:t>dditional activities to maintain energy efficiency for the servicing sector under decision</w:t>
            </w:r>
            <w:r w:rsidR="00D35584">
              <w:rPr>
                <w:sz w:val="20"/>
                <w:szCs w:val="20"/>
              </w:rPr>
              <w:t> </w:t>
            </w:r>
            <w:r w:rsidRPr="00A32EC0">
              <w:rPr>
                <w:sz w:val="20"/>
                <w:szCs w:val="20"/>
              </w:rPr>
              <w:t>89/6(b)</w:t>
            </w:r>
          </w:p>
        </w:tc>
        <w:tc>
          <w:tcPr>
            <w:tcW w:w="867" w:type="pct"/>
            <w:tcBorders>
              <w:top w:val="single" w:sz="4" w:space="0" w:color="auto"/>
              <w:left w:val="single" w:sz="4" w:space="0" w:color="auto"/>
              <w:bottom w:val="single" w:sz="4" w:space="0" w:color="auto"/>
              <w:right w:val="single" w:sz="4" w:space="0" w:color="auto"/>
            </w:tcBorders>
          </w:tcPr>
          <w:p w14:paraId="2E4EC68C" w14:textId="34CBBB95" w:rsidR="005B6D86" w:rsidRPr="00FE1856" w:rsidRDefault="005B6D86" w:rsidP="2E06F3C2">
            <w:pPr>
              <w:jc w:val="center"/>
              <w:rPr>
                <w:sz w:val="20"/>
                <w:szCs w:val="20"/>
              </w:rPr>
            </w:pPr>
            <w:r w:rsidRPr="00FE1856">
              <w:rPr>
                <w:sz w:val="20"/>
                <w:szCs w:val="20"/>
              </w:rPr>
              <w:t>UNEP</w:t>
            </w:r>
          </w:p>
        </w:tc>
        <w:tc>
          <w:tcPr>
            <w:tcW w:w="577" w:type="pct"/>
            <w:tcBorders>
              <w:top w:val="single" w:sz="4" w:space="0" w:color="auto"/>
              <w:left w:val="single" w:sz="4" w:space="0" w:color="auto"/>
              <w:bottom w:val="single" w:sz="4" w:space="0" w:color="auto"/>
              <w:right w:val="single" w:sz="4" w:space="0" w:color="auto"/>
            </w:tcBorders>
            <w:shd w:val="clear" w:color="auto" w:fill="auto"/>
          </w:tcPr>
          <w:p w14:paraId="1F23AB9F" w14:textId="0FEE9BD0" w:rsidR="005B6D86" w:rsidRPr="00FE1856" w:rsidRDefault="005B6D86" w:rsidP="2E06F3C2">
            <w:pPr>
              <w:jc w:val="center"/>
              <w:rPr>
                <w:sz w:val="20"/>
                <w:szCs w:val="20"/>
              </w:rPr>
            </w:pPr>
            <w:r w:rsidRPr="00FE1856">
              <w:rPr>
                <w:sz w:val="20"/>
                <w:szCs w:val="20"/>
              </w:rPr>
              <w:t>91/44</w:t>
            </w:r>
          </w:p>
        </w:tc>
        <w:tc>
          <w:tcPr>
            <w:tcW w:w="1730" w:type="pct"/>
            <w:tcBorders>
              <w:top w:val="single" w:sz="4" w:space="0" w:color="auto"/>
              <w:left w:val="single" w:sz="4" w:space="0" w:color="auto"/>
              <w:bottom w:val="single" w:sz="4" w:space="0" w:color="auto"/>
              <w:right w:val="single" w:sz="4" w:space="0" w:color="auto"/>
            </w:tcBorders>
            <w:shd w:val="clear" w:color="auto" w:fill="auto"/>
          </w:tcPr>
          <w:p w14:paraId="367BC688" w14:textId="508AFD04" w:rsidR="005B6D86" w:rsidRPr="00FE1856" w:rsidRDefault="005B6D86" w:rsidP="2E06F3C2">
            <w:pPr>
              <w:jc w:val="left"/>
              <w:rPr>
                <w:color w:val="5F497A" w:themeColor="accent4" w:themeShade="BF"/>
                <w:sz w:val="20"/>
                <w:szCs w:val="20"/>
              </w:rPr>
            </w:pPr>
            <w:r w:rsidRPr="00FE1856">
              <w:rPr>
                <w:sz w:val="20"/>
                <w:szCs w:val="20"/>
              </w:rPr>
              <w:t>Request is not part of the HPMP as specified in decision 89/6(b)</w:t>
            </w:r>
          </w:p>
        </w:tc>
      </w:tr>
    </w:tbl>
    <w:p w14:paraId="47B462A5" w14:textId="37E56892" w:rsidR="005B6D86" w:rsidRDefault="005B6D86">
      <w:pPr>
        <w:jc w:val="left"/>
        <w:rPr>
          <w:highlight w:val="yellow"/>
        </w:rPr>
      </w:pPr>
    </w:p>
    <w:bookmarkEnd w:id="1"/>
    <w:p w14:paraId="6E392A2E" w14:textId="76E9758A" w:rsidR="005B6D86" w:rsidRDefault="005B6D86" w:rsidP="004E7F9C"/>
    <w:p w14:paraId="2214298A" w14:textId="754F1A6D" w:rsidR="005B6D86" w:rsidRDefault="005B6D86" w:rsidP="004E7F9C"/>
    <w:p w14:paraId="19D29933" w14:textId="77777777" w:rsidR="005B6D86" w:rsidRPr="00CC6E10" w:rsidRDefault="005B6D86" w:rsidP="004E7F9C"/>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5B6D86" w:rsidRPr="00CC6E10" w14:paraId="4C916559" w14:textId="77777777" w:rsidTr="00FB077C">
        <w:tc>
          <w:tcPr>
            <w:tcW w:w="1915" w:type="dxa"/>
          </w:tcPr>
          <w:p w14:paraId="3F4C0BCD" w14:textId="77777777" w:rsidR="005B6D86" w:rsidRPr="00CC6E10" w:rsidRDefault="005B6D86" w:rsidP="00FB077C"/>
        </w:tc>
        <w:tc>
          <w:tcPr>
            <w:tcW w:w="1915" w:type="dxa"/>
          </w:tcPr>
          <w:p w14:paraId="636D7BE1" w14:textId="77777777" w:rsidR="005B6D86" w:rsidRPr="00CC6E10" w:rsidRDefault="005B6D86" w:rsidP="00FB077C"/>
        </w:tc>
        <w:tc>
          <w:tcPr>
            <w:tcW w:w="1915" w:type="dxa"/>
            <w:tcBorders>
              <w:bottom w:val="single" w:sz="4" w:space="0" w:color="auto"/>
            </w:tcBorders>
          </w:tcPr>
          <w:p w14:paraId="7A3660B8" w14:textId="77777777" w:rsidR="005B6D86" w:rsidRPr="00CC6E10" w:rsidRDefault="005B6D86" w:rsidP="00FB077C"/>
        </w:tc>
        <w:tc>
          <w:tcPr>
            <w:tcW w:w="1915" w:type="dxa"/>
          </w:tcPr>
          <w:p w14:paraId="132967F6" w14:textId="77777777" w:rsidR="005B6D86" w:rsidRPr="00CC6E10" w:rsidRDefault="005B6D86" w:rsidP="00FB077C"/>
        </w:tc>
        <w:tc>
          <w:tcPr>
            <w:tcW w:w="1916" w:type="dxa"/>
          </w:tcPr>
          <w:p w14:paraId="3685F83F" w14:textId="77777777" w:rsidR="005B6D86" w:rsidRPr="00CC6E10" w:rsidRDefault="005B6D86" w:rsidP="00FB077C"/>
        </w:tc>
      </w:tr>
    </w:tbl>
    <w:p w14:paraId="00E9E6B8" w14:textId="77777777" w:rsidR="005B6D86" w:rsidRPr="00CC6E10" w:rsidRDefault="005B6D86" w:rsidP="004E7F9C"/>
    <w:sectPr w:rsidR="005B6D86" w:rsidRPr="00CC6E10" w:rsidSect="004B4846">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2A4133" w14:textId="77777777" w:rsidR="0090753C" w:rsidRDefault="0090753C" w:rsidP="004A504B">
      <w:r>
        <w:separator/>
      </w:r>
    </w:p>
  </w:endnote>
  <w:endnote w:type="continuationSeparator" w:id="0">
    <w:p w14:paraId="220CB4A4" w14:textId="77777777" w:rsidR="0090753C" w:rsidRDefault="0090753C"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Univers">
    <w:altName w:val="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9F07AD"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407539"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429501"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725AE555"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52699D" w14:textId="77777777" w:rsidR="0090753C" w:rsidRDefault="0090753C" w:rsidP="004A504B">
      <w:r>
        <w:separator/>
      </w:r>
    </w:p>
  </w:footnote>
  <w:footnote w:type="continuationSeparator" w:id="0">
    <w:p w14:paraId="1D91430D" w14:textId="77777777" w:rsidR="0090753C" w:rsidRDefault="0090753C" w:rsidP="004A504B">
      <w:r>
        <w:continuationSeparator/>
      </w:r>
    </w:p>
  </w:footnote>
  <w:footnote w:id="1">
    <w:p w14:paraId="5ADE9D0A" w14:textId="77777777" w:rsidR="005B6D86" w:rsidRDefault="005B6D86" w:rsidP="00EC57AE">
      <w:pPr>
        <w:pStyle w:val="FootnoteText"/>
        <w:spacing w:after="60"/>
      </w:pPr>
      <w:r>
        <w:rPr>
          <w:rStyle w:val="FootnoteReference"/>
        </w:rPr>
        <w:footnoteRef/>
      </w:r>
      <w:r>
        <w:t xml:space="preserve"> UNEP/</w:t>
      </w:r>
      <w:proofErr w:type="spellStart"/>
      <w:r>
        <w:t>OzL.Pro</w:t>
      </w:r>
      <w:proofErr w:type="spellEnd"/>
      <w:r>
        <w:t>/ExCom/91/1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71FC7C" w14:textId="678F8BE6" w:rsidR="00DC6A10" w:rsidRPr="0033525D" w:rsidRDefault="00163552">
    <w:r>
      <w:fldChar w:fldCharType="begin"/>
    </w:r>
    <w:r>
      <w:instrText xml:space="preserve"> DOCPROPERTY "Document number"  \* MERGEFORMAT </w:instrText>
    </w:r>
    <w:r>
      <w:fldChar w:fldCharType="separate"/>
    </w:r>
    <w:r>
      <w:t>UNEP/</w:t>
    </w:r>
    <w:proofErr w:type="spellStart"/>
    <w:r>
      <w:t>OzL.Pro</w:t>
    </w:r>
    <w:proofErr w:type="spellEnd"/>
    <w:r>
      <w:t>/ExCom/91/31</w:t>
    </w:r>
    <w:r>
      <w:fldChar w:fldCharType="end"/>
    </w:r>
  </w:p>
  <w:p w14:paraId="2A0D7373" w14:textId="0CB8B2A8" w:rsidR="00DC6A10" w:rsidRDefault="00DC6A10"/>
  <w:p w14:paraId="24AA9047" w14:textId="77777777" w:rsidR="009E3A55" w:rsidRPr="0033525D" w:rsidRDefault="009E3A55"/>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DDB6A8" w14:textId="32E4EDB9" w:rsidR="00DC6A10" w:rsidRDefault="00163552">
    <w:pPr>
      <w:jc w:val="right"/>
    </w:pPr>
    <w:r>
      <w:fldChar w:fldCharType="begin"/>
    </w:r>
    <w:r>
      <w:instrText xml:space="preserve"> DOCPROPERTY "Document number"  \* MERGEFORMAT </w:instrText>
    </w:r>
    <w:r>
      <w:fldChar w:fldCharType="separate"/>
    </w:r>
    <w:r w:rsidR="004B4846">
      <w:t>UNEP/</w:t>
    </w:r>
    <w:proofErr w:type="spellStart"/>
    <w:r w:rsidR="004B4846">
      <w:t>OzL.Pro</w:t>
    </w:r>
    <w:proofErr w:type="spellEnd"/>
    <w:r w:rsidR="004B4846">
      <w:t>/ExCom/91/31</w:t>
    </w:r>
    <w:r>
      <w:fldChar w:fldCharType="end"/>
    </w:r>
  </w:p>
  <w:p w14:paraId="7FB505C5" w14:textId="77777777" w:rsidR="00DC6A10" w:rsidRPr="0033525D" w:rsidRDefault="00DC6A10" w:rsidP="009E3A55">
    <w:pPr>
      <w:jc w:val="right"/>
    </w:pPr>
  </w:p>
  <w:p w14:paraId="5EAB665A" w14:textId="77777777" w:rsidR="00DC6A10" w:rsidRPr="0033525D" w:rsidRDefault="00DC6A10" w:rsidP="009E3A55">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02837FCC"/>
    <w:multiLevelType w:val="hybridMultilevel"/>
    <w:tmpl w:val="1E867414"/>
    <w:lvl w:ilvl="0" w:tplc="10090015">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10C758FF"/>
    <w:multiLevelType w:val="hybridMultilevel"/>
    <w:tmpl w:val="204452EA"/>
    <w:lvl w:ilvl="0" w:tplc="3C68AA7A">
      <w:start w:val="1"/>
      <w:numFmt w:val="upperLetter"/>
      <w:pStyle w:val="ListParagraph3"/>
      <w:lvlText w:val="%1."/>
      <w:lvlJc w:val="left"/>
      <w:pPr>
        <w:ind w:left="81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3" w15:restartNumberingAfterBreak="0">
    <w:nsid w:val="14220362"/>
    <w:multiLevelType w:val="hybridMultilevel"/>
    <w:tmpl w:val="A3C8B8F2"/>
    <w:lvl w:ilvl="0" w:tplc="BA5E3D8C">
      <w:start w:val="1"/>
      <w:numFmt w:val="upperLetter"/>
      <w:pStyle w:val="Style4"/>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1B19485D"/>
    <w:multiLevelType w:val="hybridMultilevel"/>
    <w:tmpl w:val="3738D9D0"/>
    <w:lvl w:ilvl="0" w:tplc="86DAD256">
      <w:start w:val="1"/>
      <w:numFmt w:val="upperLetter"/>
      <w:lvlText w:val="%1."/>
      <w:lvlJc w:val="left"/>
      <w:pPr>
        <w:ind w:left="720" w:hanging="360"/>
      </w:pPr>
      <w:rPr>
        <w:rFonts w:hint="default"/>
        <w:b/>
        <w:bCs/>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25816D12"/>
    <w:multiLevelType w:val="hybridMultilevel"/>
    <w:tmpl w:val="4FC6F7E0"/>
    <w:lvl w:ilvl="0" w:tplc="F95AAFA6">
      <w:start w:val="1"/>
      <w:numFmt w:val="upperRoman"/>
      <w:pStyle w:val="Style1"/>
      <w:lvlText w:val="%1."/>
      <w:lvlJc w:val="left"/>
      <w:pPr>
        <w:ind w:left="1146" w:hanging="720"/>
      </w:pPr>
      <w:rPr>
        <w:rFonts w:hint="default"/>
      </w:rPr>
    </w:lvl>
    <w:lvl w:ilvl="1" w:tplc="10090019" w:tentative="1">
      <w:start w:val="1"/>
      <w:numFmt w:val="lowerLetter"/>
      <w:lvlText w:val="%2."/>
      <w:lvlJc w:val="left"/>
      <w:pPr>
        <w:ind w:left="1506" w:hanging="360"/>
      </w:pPr>
    </w:lvl>
    <w:lvl w:ilvl="2" w:tplc="1009001B" w:tentative="1">
      <w:start w:val="1"/>
      <w:numFmt w:val="lowerRoman"/>
      <w:lvlText w:val="%3."/>
      <w:lvlJc w:val="right"/>
      <w:pPr>
        <w:ind w:left="2226" w:hanging="180"/>
      </w:pPr>
    </w:lvl>
    <w:lvl w:ilvl="3" w:tplc="1009000F" w:tentative="1">
      <w:start w:val="1"/>
      <w:numFmt w:val="decimal"/>
      <w:lvlText w:val="%4."/>
      <w:lvlJc w:val="left"/>
      <w:pPr>
        <w:ind w:left="2946" w:hanging="360"/>
      </w:pPr>
    </w:lvl>
    <w:lvl w:ilvl="4" w:tplc="10090019" w:tentative="1">
      <w:start w:val="1"/>
      <w:numFmt w:val="lowerLetter"/>
      <w:lvlText w:val="%5."/>
      <w:lvlJc w:val="left"/>
      <w:pPr>
        <w:ind w:left="3666" w:hanging="360"/>
      </w:pPr>
    </w:lvl>
    <w:lvl w:ilvl="5" w:tplc="1009001B" w:tentative="1">
      <w:start w:val="1"/>
      <w:numFmt w:val="lowerRoman"/>
      <w:lvlText w:val="%6."/>
      <w:lvlJc w:val="right"/>
      <w:pPr>
        <w:ind w:left="4386" w:hanging="180"/>
      </w:pPr>
    </w:lvl>
    <w:lvl w:ilvl="6" w:tplc="1009000F" w:tentative="1">
      <w:start w:val="1"/>
      <w:numFmt w:val="decimal"/>
      <w:lvlText w:val="%7."/>
      <w:lvlJc w:val="left"/>
      <w:pPr>
        <w:ind w:left="5106" w:hanging="360"/>
      </w:pPr>
    </w:lvl>
    <w:lvl w:ilvl="7" w:tplc="10090019" w:tentative="1">
      <w:start w:val="1"/>
      <w:numFmt w:val="lowerLetter"/>
      <w:lvlText w:val="%8."/>
      <w:lvlJc w:val="left"/>
      <w:pPr>
        <w:ind w:left="5826" w:hanging="360"/>
      </w:pPr>
    </w:lvl>
    <w:lvl w:ilvl="8" w:tplc="1009001B" w:tentative="1">
      <w:start w:val="1"/>
      <w:numFmt w:val="lowerRoman"/>
      <w:lvlText w:val="%9."/>
      <w:lvlJc w:val="right"/>
      <w:pPr>
        <w:ind w:left="6546" w:hanging="180"/>
      </w:pPr>
    </w:lvl>
  </w:abstractNum>
  <w:abstractNum w:abstractNumId="6"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7"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8"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0" w15:restartNumberingAfterBreak="0">
    <w:nsid w:val="599329A3"/>
    <w:multiLevelType w:val="hybridMultilevel"/>
    <w:tmpl w:val="BB2C3CCA"/>
    <w:lvl w:ilvl="0" w:tplc="9D345BB2">
      <w:start w:val="1"/>
      <w:numFmt w:val="upperRoman"/>
      <w:lvlText w:val="%1."/>
      <w:lvlJc w:val="left"/>
      <w:pPr>
        <w:ind w:left="732" w:hanging="732"/>
      </w:pPr>
      <w:rPr>
        <w:rFonts w:hint="default"/>
        <w:sz w:val="24"/>
        <w:szCs w:val="24"/>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1" w15:restartNumberingAfterBreak="0">
    <w:nsid w:val="6A626ED7"/>
    <w:multiLevelType w:val="hybridMultilevel"/>
    <w:tmpl w:val="803C1A94"/>
    <w:lvl w:ilvl="0" w:tplc="11E02998">
      <w:start w:val="1"/>
      <w:numFmt w:val="upperLetter"/>
      <w:lvlText w:val="%1."/>
      <w:lvlJc w:val="left"/>
      <w:pPr>
        <w:ind w:left="72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6F706E01"/>
    <w:multiLevelType w:val="hybridMultilevel"/>
    <w:tmpl w:val="C73AB7DE"/>
    <w:lvl w:ilvl="0" w:tplc="A3243038">
      <w:start w:val="3"/>
      <w:numFmt w:val="upperRoman"/>
      <w:lvlText w:val="%1."/>
      <w:lvlJc w:val="left"/>
      <w:pPr>
        <w:ind w:left="732" w:hanging="732"/>
      </w:pPr>
      <w:rPr>
        <w:rFonts w:hint="default"/>
        <w:sz w:val="24"/>
        <w:szCs w:val="24"/>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7B4B4468"/>
    <w:multiLevelType w:val="hybridMultilevel"/>
    <w:tmpl w:val="803C1A94"/>
    <w:lvl w:ilvl="0" w:tplc="FFFFFFFF">
      <w:start w:val="1"/>
      <w:numFmt w:val="upperLetter"/>
      <w:lvlText w:val="%1."/>
      <w:lvlJc w:val="left"/>
      <w:pPr>
        <w:ind w:left="72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0"/>
  </w:num>
  <w:num w:numId="2" w16cid:durableId="1467314392">
    <w:abstractNumId w:val="0"/>
  </w:num>
  <w:num w:numId="3" w16cid:durableId="983697108">
    <w:abstractNumId w:val="0"/>
  </w:num>
  <w:num w:numId="4" w16cid:durableId="2023127001">
    <w:abstractNumId w:val="0"/>
  </w:num>
  <w:num w:numId="5" w16cid:durableId="462847601">
    <w:abstractNumId w:val="6"/>
  </w:num>
  <w:num w:numId="6" w16cid:durableId="299306927">
    <w:abstractNumId w:val="8"/>
  </w:num>
  <w:num w:numId="7" w16cid:durableId="559828470">
    <w:abstractNumId w:val="9"/>
  </w:num>
  <w:num w:numId="8" w16cid:durableId="1488010068">
    <w:abstractNumId w:val="14"/>
  </w:num>
  <w:num w:numId="9" w16cid:durableId="444007775">
    <w:abstractNumId w:val="7"/>
  </w:num>
  <w:num w:numId="10" w16cid:durableId="147017660">
    <w:abstractNumId w:val="5"/>
  </w:num>
  <w:num w:numId="11" w16cid:durableId="1413546956">
    <w:abstractNumId w:val="2"/>
  </w:num>
  <w:num w:numId="12" w16cid:durableId="838422011">
    <w:abstractNumId w:val="3"/>
  </w:num>
  <w:num w:numId="13" w16cid:durableId="1007296135">
    <w:abstractNumId w:val="11"/>
  </w:num>
  <w:num w:numId="14" w16cid:durableId="107622554">
    <w:abstractNumId w:val="13"/>
  </w:num>
  <w:num w:numId="15" w16cid:durableId="827862547">
    <w:abstractNumId w:val="10"/>
  </w:num>
  <w:num w:numId="16" w16cid:durableId="1132594433">
    <w:abstractNumId w:val="4"/>
  </w:num>
  <w:num w:numId="17" w16cid:durableId="523835238">
    <w:abstractNumId w:val="12"/>
  </w:num>
  <w:num w:numId="18" w16cid:durableId="911620396">
    <w:abstractNumId w:val="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1E3BB9"/>
    <w:rsid w:val="00000FED"/>
    <w:rsid w:val="00001380"/>
    <w:rsid w:val="0000434E"/>
    <w:rsid w:val="000211A9"/>
    <w:rsid w:val="00021238"/>
    <w:rsid w:val="000238CC"/>
    <w:rsid w:val="00027DA7"/>
    <w:rsid w:val="00031260"/>
    <w:rsid w:val="0003681A"/>
    <w:rsid w:val="000372B7"/>
    <w:rsid w:val="00040B8D"/>
    <w:rsid w:val="00043C18"/>
    <w:rsid w:val="00050F6E"/>
    <w:rsid w:val="00051AD3"/>
    <w:rsid w:val="00061EC2"/>
    <w:rsid w:val="00064955"/>
    <w:rsid w:val="00066CE8"/>
    <w:rsid w:val="00080ED0"/>
    <w:rsid w:val="00084E76"/>
    <w:rsid w:val="00085B8F"/>
    <w:rsid w:val="00090481"/>
    <w:rsid w:val="000934C0"/>
    <w:rsid w:val="000A3826"/>
    <w:rsid w:val="000A6C26"/>
    <w:rsid w:val="000B54ED"/>
    <w:rsid w:val="000D52A4"/>
    <w:rsid w:val="000D61AE"/>
    <w:rsid w:val="000E07BC"/>
    <w:rsid w:val="000F1CD4"/>
    <w:rsid w:val="000F30A3"/>
    <w:rsid w:val="000F31F6"/>
    <w:rsid w:val="000F4103"/>
    <w:rsid w:val="000F501B"/>
    <w:rsid w:val="000F70A7"/>
    <w:rsid w:val="00113CCA"/>
    <w:rsid w:val="0011616C"/>
    <w:rsid w:val="0011678D"/>
    <w:rsid w:val="00122F25"/>
    <w:rsid w:val="00135980"/>
    <w:rsid w:val="001369CC"/>
    <w:rsid w:val="0013786F"/>
    <w:rsid w:val="00163552"/>
    <w:rsid w:val="00164719"/>
    <w:rsid w:val="00166FC4"/>
    <w:rsid w:val="001677AC"/>
    <w:rsid w:val="0017484C"/>
    <w:rsid w:val="001775AB"/>
    <w:rsid w:val="001804EA"/>
    <w:rsid w:val="00190A61"/>
    <w:rsid w:val="00196B02"/>
    <w:rsid w:val="001A2215"/>
    <w:rsid w:val="001A3342"/>
    <w:rsid w:val="001A3E3D"/>
    <w:rsid w:val="001A7049"/>
    <w:rsid w:val="001B1E40"/>
    <w:rsid w:val="001C764E"/>
    <w:rsid w:val="001E1052"/>
    <w:rsid w:val="001E21B1"/>
    <w:rsid w:val="001E2F93"/>
    <w:rsid w:val="001E3BB9"/>
    <w:rsid w:val="001E4554"/>
    <w:rsid w:val="001E61E5"/>
    <w:rsid w:val="001F2159"/>
    <w:rsid w:val="001F53FD"/>
    <w:rsid w:val="001F775F"/>
    <w:rsid w:val="00205215"/>
    <w:rsid w:val="00210B8B"/>
    <w:rsid w:val="00214863"/>
    <w:rsid w:val="002156B4"/>
    <w:rsid w:val="00224FCD"/>
    <w:rsid w:val="00225D1F"/>
    <w:rsid w:val="00231B63"/>
    <w:rsid w:val="002330F4"/>
    <w:rsid w:val="00233AE2"/>
    <w:rsid w:val="00244401"/>
    <w:rsid w:val="00253222"/>
    <w:rsid w:val="00261C13"/>
    <w:rsid w:val="00262847"/>
    <w:rsid w:val="0026294A"/>
    <w:rsid w:val="002663AF"/>
    <w:rsid w:val="00281BB2"/>
    <w:rsid w:val="00283C36"/>
    <w:rsid w:val="002A03C3"/>
    <w:rsid w:val="002B254E"/>
    <w:rsid w:val="002B72E9"/>
    <w:rsid w:val="002C16AF"/>
    <w:rsid w:val="002C7998"/>
    <w:rsid w:val="002D06E4"/>
    <w:rsid w:val="002F1E53"/>
    <w:rsid w:val="002F2CAA"/>
    <w:rsid w:val="002F6CD0"/>
    <w:rsid w:val="0030052C"/>
    <w:rsid w:val="0030268C"/>
    <w:rsid w:val="0032365C"/>
    <w:rsid w:val="003244D3"/>
    <w:rsid w:val="003306E1"/>
    <w:rsid w:val="003320E4"/>
    <w:rsid w:val="0033525D"/>
    <w:rsid w:val="003414F3"/>
    <w:rsid w:val="003505C2"/>
    <w:rsid w:val="00352D26"/>
    <w:rsid w:val="0035613E"/>
    <w:rsid w:val="00363EE9"/>
    <w:rsid w:val="00376128"/>
    <w:rsid w:val="0037742E"/>
    <w:rsid w:val="00377D56"/>
    <w:rsid w:val="0038245A"/>
    <w:rsid w:val="003840E6"/>
    <w:rsid w:val="00385CFC"/>
    <w:rsid w:val="0039337A"/>
    <w:rsid w:val="003A3189"/>
    <w:rsid w:val="003A3CA7"/>
    <w:rsid w:val="003B1539"/>
    <w:rsid w:val="003B33BD"/>
    <w:rsid w:val="003B569D"/>
    <w:rsid w:val="003C3C0E"/>
    <w:rsid w:val="003C6D2E"/>
    <w:rsid w:val="003D42A6"/>
    <w:rsid w:val="003D4F21"/>
    <w:rsid w:val="003D4FAC"/>
    <w:rsid w:val="003E3623"/>
    <w:rsid w:val="003E66ED"/>
    <w:rsid w:val="003E7906"/>
    <w:rsid w:val="003F000F"/>
    <w:rsid w:val="003F3C50"/>
    <w:rsid w:val="003F6D17"/>
    <w:rsid w:val="003F73D1"/>
    <w:rsid w:val="004020CC"/>
    <w:rsid w:val="00406202"/>
    <w:rsid w:val="00406A6A"/>
    <w:rsid w:val="00406B22"/>
    <w:rsid w:val="004126D7"/>
    <w:rsid w:val="00414458"/>
    <w:rsid w:val="0042149E"/>
    <w:rsid w:val="00427B65"/>
    <w:rsid w:val="004328A7"/>
    <w:rsid w:val="004337E7"/>
    <w:rsid w:val="00434C74"/>
    <w:rsid w:val="00456EB4"/>
    <w:rsid w:val="00457827"/>
    <w:rsid w:val="00464EF9"/>
    <w:rsid w:val="004718F3"/>
    <w:rsid w:val="00475040"/>
    <w:rsid w:val="00486830"/>
    <w:rsid w:val="00490C06"/>
    <w:rsid w:val="00493D40"/>
    <w:rsid w:val="00493EE3"/>
    <w:rsid w:val="004967B6"/>
    <w:rsid w:val="00497152"/>
    <w:rsid w:val="004A504B"/>
    <w:rsid w:val="004A6911"/>
    <w:rsid w:val="004B4846"/>
    <w:rsid w:val="004B535B"/>
    <w:rsid w:val="004B54E0"/>
    <w:rsid w:val="004B7381"/>
    <w:rsid w:val="004B7384"/>
    <w:rsid w:val="004C0E32"/>
    <w:rsid w:val="004C4269"/>
    <w:rsid w:val="004D6236"/>
    <w:rsid w:val="004D7F90"/>
    <w:rsid w:val="004E4DBB"/>
    <w:rsid w:val="004E4E41"/>
    <w:rsid w:val="004E73DB"/>
    <w:rsid w:val="004E7F9C"/>
    <w:rsid w:val="004F226D"/>
    <w:rsid w:val="004F3493"/>
    <w:rsid w:val="004F5143"/>
    <w:rsid w:val="004F573D"/>
    <w:rsid w:val="004F6CA4"/>
    <w:rsid w:val="0050400B"/>
    <w:rsid w:val="00512B09"/>
    <w:rsid w:val="00517AF3"/>
    <w:rsid w:val="005220ED"/>
    <w:rsid w:val="00533796"/>
    <w:rsid w:val="00533908"/>
    <w:rsid w:val="00535457"/>
    <w:rsid w:val="00537343"/>
    <w:rsid w:val="0055539C"/>
    <w:rsid w:val="00555D75"/>
    <w:rsid w:val="00560DF0"/>
    <w:rsid w:val="005661A2"/>
    <w:rsid w:val="005669DD"/>
    <w:rsid w:val="0056759C"/>
    <w:rsid w:val="00571D12"/>
    <w:rsid w:val="0059513E"/>
    <w:rsid w:val="005A5716"/>
    <w:rsid w:val="005A6AA4"/>
    <w:rsid w:val="005A6D9F"/>
    <w:rsid w:val="005B1498"/>
    <w:rsid w:val="005B2100"/>
    <w:rsid w:val="005B48FF"/>
    <w:rsid w:val="005B6D86"/>
    <w:rsid w:val="005C1E32"/>
    <w:rsid w:val="005D363F"/>
    <w:rsid w:val="005E097C"/>
    <w:rsid w:val="005E5F6D"/>
    <w:rsid w:val="00604C15"/>
    <w:rsid w:val="006115AE"/>
    <w:rsid w:val="006158D5"/>
    <w:rsid w:val="00621B51"/>
    <w:rsid w:val="00625D83"/>
    <w:rsid w:val="0062639F"/>
    <w:rsid w:val="006326CA"/>
    <w:rsid w:val="00651984"/>
    <w:rsid w:val="00654822"/>
    <w:rsid w:val="006623E7"/>
    <w:rsid w:val="00662B80"/>
    <w:rsid w:val="00670F6C"/>
    <w:rsid w:val="00676E58"/>
    <w:rsid w:val="006852C7"/>
    <w:rsid w:val="006852CE"/>
    <w:rsid w:val="00692D14"/>
    <w:rsid w:val="006B36EE"/>
    <w:rsid w:val="006B65C7"/>
    <w:rsid w:val="006B6B70"/>
    <w:rsid w:val="006C1727"/>
    <w:rsid w:val="006C32FD"/>
    <w:rsid w:val="006C39CE"/>
    <w:rsid w:val="006C5575"/>
    <w:rsid w:val="006D0FCC"/>
    <w:rsid w:val="006D21F5"/>
    <w:rsid w:val="006D3089"/>
    <w:rsid w:val="006E126D"/>
    <w:rsid w:val="006E1FC3"/>
    <w:rsid w:val="00703353"/>
    <w:rsid w:val="00704CE9"/>
    <w:rsid w:val="0070616B"/>
    <w:rsid w:val="00706295"/>
    <w:rsid w:val="00706FDA"/>
    <w:rsid w:val="007073DF"/>
    <w:rsid w:val="00711F9A"/>
    <w:rsid w:val="00713810"/>
    <w:rsid w:val="007303A5"/>
    <w:rsid w:val="00730B3E"/>
    <w:rsid w:val="00733894"/>
    <w:rsid w:val="0073420B"/>
    <w:rsid w:val="00736367"/>
    <w:rsid w:val="00742568"/>
    <w:rsid w:val="00743A72"/>
    <w:rsid w:val="0074760E"/>
    <w:rsid w:val="00753529"/>
    <w:rsid w:val="00754ABA"/>
    <w:rsid w:val="00782B0D"/>
    <w:rsid w:val="007A1546"/>
    <w:rsid w:val="007A228C"/>
    <w:rsid w:val="007A368E"/>
    <w:rsid w:val="007A5868"/>
    <w:rsid w:val="007B04CE"/>
    <w:rsid w:val="007B6871"/>
    <w:rsid w:val="007B7A2F"/>
    <w:rsid w:val="007C3D33"/>
    <w:rsid w:val="007C6373"/>
    <w:rsid w:val="007D294A"/>
    <w:rsid w:val="007D47D2"/>
    <w:rsid w:val="007D6EC0"/>
    <w:rsid w:val="007D7008"/>
    <w:rsid w:val="007D7E1D"/>
    <w:rsid w:val="007F3476"/>
    <w:rsid w:val="007F5B17"/>
    <w:rsid w:val="007F7730"/>
    <w:rsid w:val="007F77A9"/>
    <w:rsid w:val="00824586"/>
    <w:rsid w:val="008262CF"/>
    <w:rsid w:val="00831979"/>
    <w:rsid w:val="0084101D"/>
    <w:rsid w:val="008500CF"/>
    <w:rsid w:val="00851352"/>
    <w:rsid w:val="00857077"/>
    <w:rsid w:val="00862487"/>
    <w:rsid w:val="00863230"/>
    <w:rsid w:val="00865BD0"/>
    <w:rsid w:val="008717D8"/>
    <w:rsid w:val="0087215C"/>
    <w:rsid w:val="00875D25"/>
    <w:rsid w:val="00880E35"/>
    <w:rsid w:val="008875FE"/>
    <w:rsid w:val="00887F8E"/>
    <w:rsid w:val="00890F2A"/>
    <w:rsid w:val="008938EA"/>
    <w:rsid w:val="00896234"/>
    <w:rsid w:val="00897E43"/>
    <w:rsid w:val="008B626D"/>
    <w:rsid w:val="008C222B"/>
    <w:rsid w:val="008C547A"/>
    <w:rsid w:val="008C5738"/>
    <w:rsid w:val="008C7EAD"/>
    <w:rsid w:val="008D0CFE"/>
    <w:rsid w:val="008D6152"/>
    <w:rsid w:val="008E3750"/>
    <w:rsid w:val="008E47E6"/>
    <w:rsid w:val="008E7BA9"/>
    <w:rsid w:val="008F0F81"/>
    <w:rsid w:val="008F27BF"/>
    <w:rsid w:val="009029DC"/>
    <w:rsid w:val="0090753C"/>
    <w:rsid w:val="00911553"/>
    <w:rsid w:val="009142EC"/>
    <w:rsid w:val="009154C3"/>
    <w:rsid w:val="00923540"/>
    <w:rsid w:val="00926767"/>
    <w:rsid w:val="00930580"/>
    <w:rsid w:val="009361D5"/>
    <w:rsid w:val="009428A4"/>
    <w:rsid w:val="009441C5"/>
    <w:rsid w:val="009654CB"/>
    <w:rsid w:val="009659F4"/>
    <w:rsid w:val="00970D60"/>
    <w:rsid w:val="00975A0B"/>
    <w:rsid w:val="00990C3F"/>
    <w:rsid w:val="0099390E"/>
    <w:rsid w:val="00995B00"/>
    <w:rsid w:val="00995F30"/>
    <w:rsid w:val="009960E5"/>
    <w:rsid w:val="009A0663"/>
    <w:rsid w:val="009A7ADC"/>
    <w:rsid w:val="009B0D30"/>
    <w:rsid w:val="009B2595"/>
    <w:rsid w:val="009B64A9"/>
    <w:rsid w:val="009C19B7"/>
    <w:rsid w:val="009C5ABB"/>
    <w:rsid w:val="009D264B"/>
    <w:rsid w:val="009D7C51"/>
    <w:rsid w:val="009D7D25"/>
    <w:rsid w:val="009E196C"/>
    <w:rsid w:val="009E3A55"/>
    <w:rsid w:val="009F36BF"/>
    <w:rsid w:val="009F7186"/>
    <w:rsid w:val="009F7910"/>
    <w:rsid w:val="00A06389"/>
    <w:rsid w:val="00A06EF8"/>
    <w:rsid w:val="00A111B6"/>
    <w:rsid w:val="00A14F79"/>
    <w:rsid w:val="00A26D27"/>
    <w:rsid w:val="00A32EC0"/>
    <w:rsid w:val="00A376EE"/>
    <w:rsid w:val="00A42A99"/>
    <w:rsid w:val="00A5151A"/>
    <w:rsid w:val="00A57E0A"/>
    <w:rsid w:val="00A719F2"/>
    <w:rsid w:val="00A823F6"/>
    <w:rsid w:val="00A8719E"/>
    <w:rsid w:val="00AA0A89"/>
    <w:rsid w:val="00AA0EF2"/>
    <w:rsid w:val="00AA5368"/>
    <w:rsid w:val="00AA6429"/>
    <w:rsid w:val="00AB4F83"/>
    <w:rsid w:val="00AC01AA"/>
    <w:rsid w:val="00AC4F72"/>
    <w:rsid w:val="00AD593C"/>
    <w:rsid w:val="00AE06A8"/>
    <w:rsid w:val="00AF5861"/>
    <w:rsid w:val="00AF741A"/>
    <w:rsid w:val="00B01ADB"/>
    <w:rsid w:val="00B04161"/>
    <w:rsid w:val="00B056F9"/>
    <w:rsid w:val="00B11E3D"/>
    <w:rsid w:val="00B14D2C"/>
    <w:rsid w:val="00B17E82"/>
    <w:rsid w:val="00B26B0E"/>
    <w:rsid w:val="00B357DC"/>
    <w:rsid w:val="00B4575A"/>
    <w:rsid w:val="00B45C9C"/>
    <w:rsid w:val="00B575BA"/>
    <w:rsid w:val="00B60A08"/>
    <w:rsid w:val="00B70579"/>
    <w:rsid w:val="00B71608"/>
    <w:rsid w:val="00B76429"/>
    <w:rsid w:val="00B8133F"/>
    <w:rsid w:val="00B86471"/>
    <w:rsid w:val="00B942E6"/>
    <w:rsid w:val="00B956D4"/>
    <w:rsid w:val="00B97446"/>
    <w:rsid w:val="00BA7432"/>
    <w:rsid w:val="00BB2764"/>
    <w:rsid w:val="00BC1AA0"/>
    <w:rsid w:val="00BC2495"/>
    <w:rsid w:val="00BC314A"/>
    <w:rsid w:val="00BC3376"/>
    <w:rsid w:val="00BC4A21"/>
    <w:rsid w:val="00BC7EB9"/>
    <w:rsid w:val="00BD2643"/>
    <w:rsid w:val="00BD56B1"/>
    <w:rsid w:val="00BD6558"/>
    <w:rsid w:val="00BE6B78"/>
    <w:rsid w:val="00BF2A11"/>
    <w:rsid w:val="00BF2AD7"/>
    <w:rsid w:val="00BF2F76"/>
    <w:rsid w:val="00BF3022"/>
    <w:rsid w:val="00BF3214"/>
    <w:rsid w:val="00BF4163"/>
    <w:rsid w:val="00BF5573"/>
    <w:rsid w:val="00C110DF"/>
    <w:rsid w:val="00C15867"/>
    <w:rsid w:val="00C2296D"/>
    <w:rsid w:val="00C23155"/>
    <w:rsid w:val="00C31826"/>
    <w:rsid w:val="00C40C41"/>
    <w:rsid w:val="00C45885"/>
    <w:rsid w:val="00C4689C"/>
    <w:rsid w:val="00C50F22"/>
    <w:rsid w:val="00C57971"/>
    <w:rsid w:val="00C61561"/>
    <w:rsid w:val="00C65BD7"/>
    <w:rsid w:val="00C6668D"/>
    <w:rsid w:val="00C76BA4"/>
    <w:rsid w:val="00C83A48"/>
    <w:rsid w:val="00C85865"/>
    <w:rsid w:val="00C85E85"/>
    <w:rsid w:val="00C9006A"/>
    <w:rsid w:val="00CA2EAE"/>
    <w:rsid w:val="00CA4AC1"/>
    <w:rsid w:val="00CA59FB"/>
    <w:rsid w:val="00CB0316"/>
    <w:rsid w:val="00CB0B11"/>
    <w:rsid w:val="00CB426A"/>
    <w:rsid w:val="00CB5354"/>
    <w:rsid w:val="00CC3C9E"/>
    <w:rsid w:val="00CC6A14"/>
    <w:rsid w:val="00CC70A3"/>
    <w:rsid w:val="00CD4442"/>
    <w:rsid w:val="00CD53C3"/>
    <w:rsid w:val="00CD574E"/>
    <w:rsid w:val="00CD664C"/>
    <w:rsid w:val="00CE4C22"/>
    <w:rsid w:val="00CE76E5"/>
    <w:rsid w:val="00CF32EB"/>
    <w:rsid w:val="00CF41EC"/>
    <w:rsid w:val="00CF5D04"/>
    <w:rsid w:val="00D04DE4"/>
    <w:rsid w:val="00D063F1"/>
    <w:rsid w:val="00D105D9"/>
    <w:rsid w:val="00D14F22"/>
    <w:rsid w:val="00D30C62"/>
    <w:rsid w:val="00D35584"/>
    <w:rsid w:val="00D37525"/>
    <w:rsid w:val="00D44CC1"/>
    <w:rsid w:val="00D4741C"/>
    <w:rsid w:val="00D502B5"/>
    <w:rsid w:val="00D57918"/>
    <w:rsid w:val="00D60FB1"/>
    <w:rsid w:val="00D73DC6"/>
    <w:rsid w:val="00D74C1A"/>
    <w:rsid w:val="00D754C1"/>
    <w:rsid w:val="00D77393"/>
    <w:rsid w:val="00D77A35"/>
    <w:rsid w:val="00D77E47"/>
    <w:rsid w:val="00D81B3E"/>
    <w:rsid w:val="00D87492"/>
    <w:rsid w:val="00D90C70"/>
    <w:rsid w:val="00D90E49"/>
    <w:rsid w:val="00D96ADE"/>
    <w:rsid w:val="00DA0CE2"/>
    <w:rsid w:val="00DA782D"/>
    <w:rsid w:val="00DC189D"/>
    <w:rsid w:val="00DC4BFF"/>
    <w:rsid w:val="00DC6A10"/>
    <w:rsid w:val="00DE657E"/>
    <w:rsid w:val="00DF4704"/>
    <w:rsid w:val="00DF5173"/>
    <w:rsid w:val="00E010CD"/>
    <w:rsid w:val="00E024AA"/>
    <w:rsid w:val="00E1141D"/>
    <w:rsid w:val="00E13809"/>
    <w:rsid w:val="00E15C77"/>
    <w:rsid w:val="00E250F1"/>
    <w:rsid w:val="00E3550D"/>
    <w:rsid w:val="00E50014"/>
    <w:rsid w:val="00E52838"/>
    <w:rsid w:val="00E614E0"/>
    <w:rsid w:val="00E73F7F"/>
    <w:rsid w:val="00E753E8"/>
    <w:rsid w:val="00E85409"/>
    <w:rsid w:val="00E85631"/>
    <w:rsid w:val="00E85EC6"/>
    <w:rsid w:val="00E921E3"/>
    <w:rsid w:val="00E935D9"/>
    <w:rsid w:val="00E96FD0"/>
    <w:rsid w:val="00EA429F"/>
    <w:rsid w:val="00EA4F9E"/>
    <w:rsid w:val="00EA63CA"/>
    <w:rsid w:val="00EA6D3B"/>
    <w:rsid w:val="00EB00AD"/>
    <w:rsid w:val="00EB136C"/>
    <w:rsid w:val="00EB480E"/>
    <w:rsid w:val="00EB5EC6"/>
    <w:rsid w:val="00EB7FC9"/>
    <w:rsid w:val="00EC04FE"/>
    <w:rsid w:val="00EC1A96"/>
    <w:rsid w:val="00EC57AE"/>
    <w:rsid w:val="00ED27E8"/>
    <w:rsid w:val="00ED7137"/>
    <w:rsid w:val="00EF06EA"/>
    <w:rsid w:val="00F01715"/>
    <w:rsid w:val="00F03B10"/>
    <w:rsid w:val="00F06179"/>
    <w:rsid w:val="00F21088"/>
    <w:rsid w:val="00F327E7"/>
    <w:rsid w:val="00F35746"/>
    <w:rsid w:val="00F42757"/>
    <w:rsid w:val="00F42C87"/>
    <w:rsid w:val="00F447C7"/>
    <w:rsid w:val="00F459B4"/>
    <w:rsid w:val="00F5211B"/>
    <w:rsid w:val="00F554A9"/>
    <w:rsid w:val="00F56261"/>
    <w:rsid w:val="00F631B2"/>
    <w:rsid w:val="00F716FD"/>
    <w:rsid w:val="00F80355"/>
    <w:rsid w:val="00F818A5"/>
    <w:rsid w:val="00F87C43"/>
    <w:rsid w:val="00FA08C0"/>
    <w:rsid w:val="00FA2268"/>
    <w:rsid w:val="00FA2A85"/>
    <w:rsid w:val="00FA5722"/>
    <w:rsid w:val="00FB0C81"/>
    <w:rsid w:val="00FC2200"/>
    <w:rsid w:val="00FC2540"/>
    <w:rsid w:val="00FF0204"/>
    <w:rsid w:val="00FF21A8"/>
    <w:rsid w:val="00FF3AED"/>
    <w:rsid w:val="00FF731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2C8A967"/>
  <w15:docId w15:val="{DA8F6A27-725A-4E28-B4D4-AE0B1A0BB3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654CB"/>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标题 41,He=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9"/>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5"/>
      </w:numPr>
    </w:pPr>
  </w:style>
  <w:style w:type="paragraph" w:styleId="Header">
    <w:name w:val="header"/>
    <w:basedOn w:val="Normal"/>
    <w:rsid w:val="00A5151A"/>
    <w:pPr>
      <w:tabs>
        <w:tab w:val="center" w:pos="4320"/>
        <w:tab w:val="right" w:pos="8640"/>
      </w:tabs>
    </w:pPr>
  </w:style>
  <w:style w:type="paragraph" w:customStyle="1" w:styleId="ListParagraph2">
    <w:name w:val="List Paragraph 2"/>
    <w:autoRedefine/>
    <w:rsid w:val="00F03B10"/>
    <w:pPr>
      <w:tabs>
        <w:tab w:val="left" w:pos="851"/>
      </w:tabs>
      <w:spacing w:after="240"/>
      <w:ind w:firstLine="851"/>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6"/>
      </w:numPr>
    </w:pPr>
  </w:style>
  <w:style w:type="numbering" w:styleId="ArticleSection">
    <w:name w:val="Outline List 3"/>
    <w:basedOn w:val="NoList"/>
    <w:semiHidden/>
    <w:rsid w:val="00493D40"/>
    <w:pPr>
      <w:numPr>
        <w:numId w:val="7"/>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character" w:customStyle="1" w:styleId="Style2">
    <w:name w:val="Style 2"/>
    <w:basedOn w:val="DefaultParagraphFont"/>
    <w:qFormat/>
    <w:rsid w:val="007F3476"/>
    <w:rPr>
      <w:rFonts w:ascii="Times New Roman" w:hAnsi="Times New Roman"/>
      <w:caps w:val="0"/>
      <w:smallCaps w:val="0"/>
      <w:strike w:val="0"/>
      <w:dstrike w:val="0"/>
      <w:vanish w:val="0"/>
      <w:sz w:val="22"/>
      <w:u w:val="single"/>
      <w:vertAlign w:val="baseline"/>
    </w:rPr>
  </w:style>
  <w:style w:type="character" w:customStyle="1" w:styleId="ListParagraph1">
    <w:name w:val="List Paragraph 1"/>
    <w:basedOn w:val="DefaultParagraphFont"/>
    <w:rsid w:val="00F03B10"/>
    <w:rPr>
      <w:b/>
      <w:bCs/>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ListParagraph3">
    <w:name w:val="List Paragraph 3"/>
    <w:basedOn w:val="Normal"/>
    <w:link w:val="ListParagraph3Char"/>
    <w:autoRedefine/>
    <w:rsid w:val="005E5F6D"/>
    <w:pPr>
      <w:numPr>
        <w:numId w:val="11"/>
      </w:numPr>
      <w:spacing w:after="240"/>
    </w:pPr>
    <w:rPr>
      <w:b/>
    </w:rPr>
  </w:style>
  <w:style w:type="paragraph" w:styleId="FootnoteText">
    <w:name w:val="footnote text"/>
    <w:aliases w:val="Char1,Char1 Char Char, Char1, Char1 Char Char,Fußnotentextf,FOOTNOTES,fn,single space,Footnote,Footnote Text Char1 Char,Footnote Text Char Char Char,Footnote Text Char1 Char Char Char,Footnote Text Char Char Char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 Char1 Char, Char1 Char Char Char,Fußnotentextf Char,FOOTNOTES Char,fn Char,single space Char,Footnote Char,Footnote Text Char1 Char Char,Footnote Text Char Char Char Char"/>
    <w:basedOn w:val="DefaultParagraphFont"/>
    <w:link w:val="FootnoteText"/>
    <w:uiPriority w:val="99"/>
    <w:rsid w:val="006E126D"/>
    <w:rPr>
      <w:lang w:val="en-GB"/>
    </w:rPr>
  </w:style>
  <w:style w:type="character" w:styleId="FootnoteReference">
    <w:name w:val="footnote reference"/>
    <w:aliases w:val="ftref,Footnote Text1,Footnote Text2,Footnote text"/>
    <w:basedOn w:val="DefaultParagraphFont"/>
    <w:uiPriority w:val="99"/>
    <w:unhideWhenUsed/>
    <w:rsid w:val="006E126D"/>
    <w:rPr>
      <w:vertAlign w:val="superscript"/>
    </w:rPr>
  </w:style>
  <w:style w:type="paragraph" w:customStyle="1" w:styleId="Style2Bold">
    <w:name w:val="Style 2 Bold"/>
    <w:basedOn w:val="Normal"/>
    <w:link w:val="Style2BoldChar"/>
    <w:rsid w:val="00F42757"/>
    <w:pPr>
      <w:spacing w:after="240"/>
    </w:pPr>
    <w:rPr>
      <w:b/>
      <w:bCs/>
      <w:szCs w:val="20"/>
    </w:rPr>
  </w:style>
  <w:style w:type="paragraph" w:customStyle="1" w:styleId="Style3Bold">
    <w:name w:val="Style3 Bold"/>
    <w:aliases w:val="Underline"/>
    <w:basedOn w:val="Heading1"/>
    <w:autoRedefine/>
    <w:qFormat/>
    <w:rsid w:val="00742568"/>
    <w:pPr>
      <w:numPr>
        <w:numId w:val="0"/>
      </w:numPr>
      <w:ind w:firstLine="720"/>
    </w:pPr>
    <w:rPr>
      <w:bCs/>
      <w:u w:val="single"/>
    </w:rPr>
  </w:style>
  <w:style w:type="paragraph" w:customStyle="1" w:styleId="Style1">
    <w:name w:val="Style 1"/>
    <w:basedOn w:val="Normal"/>
    <w:link w:val="Style1Char"/>
    <w:autoRedefine/>
    <w:qFormat/>
    <w:rsid w:val="00535457"/>
    <w:pPr>
      <w:numPr>
        <w:numId w:val="10"/>
      </w:numPr>
      <w:tabs>
        <w:tab w:val="left" w:pos="0"/>
      </w:tabs>
      <w:spacing w:after="240"/>
      <w:ind w:left="567" w:hanging="567"/>
    </w:pPr>
    <w:rPr>
      <w:b/>
      <w:sz w:val="24"/>
    </w:rPr>
  </w:style>
  <w:style w:type="paragraph" w:customStyle="1" w:styleId="StyleBold">
    <w:name w:val="Style Bold"/>
    <w:basedOn w:val="Style2Bold"/>
    <w:link w:val="StyleBoldChar"/>
    <w:qFormat/>
    <w:rsid w:val="00990C3F"/>
  </w:style>
  <w:style w:type="character" w:customStyle="1" w:styleId="Style1Char">
    <w:name w:val="Style 1 Char"/>
    <w:basedOn w:val="DefaultParagraphFont"/>
    <w:link w:val="Style1"/>
    <w:rsid w:val="00535457"/>
    <w:rPr>
      <w:b/>
      <w:sz w:val="24"/>
      <w:szCs w:val="22"/>
      <w:lang w:val="en-CA"/>
    </w:rPr>
  </w:style>
  <w:style w:type="paragraph" w:customStyle="1" w:styleId="Style3">
    <w:name w:val="Style 3"/>
    <w:basedOn w:val="Normal"/>
    <w:link w:val="Style3Char"/>
    <w:autoRedefine/>
    <w:qFormat/>
    <w:rsid w:val="00742568"/>
    <w:pPr>
      <w:spacing w:after="240"/>
    </w:pPr>
    <w:rPr>
      <w:b/>
      <w:sz w:val="24"/>
      <w:szCs w:val="24"/>
    </w:rPr>
  </w:style>
  <w:style w:type="character" w:customStyle="1" w:styleId="Style2BoldChar">
    <w:name w:val="Style 2 Bold Char"/>
    <w:basedOn w:val="DefaultParagraphFont"/>
    <w:link w:val="Style2Bold"/>
    <w:rsid w:val="00990C3F"/>
    <w:rPr>
      <w:b/>
      <w:bCs/>
      <w:sz w:val="22"/>
      <w:lang w:val="en-CA"/>
    </w:rPr>
  </w:style>
  <w:style w:type="character" w:customStyle="1" w:styleId="StyleBoldChar">
    <w:name w:val="Style Bold Char"/>
    <w:basedOn w:val="Style2BoldChar"/>
    <w:link w:val="StyleBold"/>
    <w:rsid w:val="00990C3F"/>
    <w:rPr>
      <w:b/>
      <w:bCs/>
      <w:sz w:val="22"/>
      <w:lang w:val="en-CA"/>
    </w:rPr>
  </w:style>
  <w:style w:type="paragraph" w:customStyle="1" w:styleId="Style4">
    <w:name w:val="Style 4"/>
    <w:basedOn w:val="ListParagraph3"/>
    <w:link w:val="Style4Char"/>
    <w:autoRedefine/>
    <w:qFormat/>
    <w:rsid w:val="0017484C"/>
    <w:pPr>
      <w:numPr>
        <w:numId w:val="12"/>
      </w:numPr>
    </w:pPr>
  </w:style>
  <w:style w:type="character" w:customStyle="1" w:styleId="Style3Char">
    <w:name w:val="Style 3 Char"/>
    <w:basedOn w:val="DefaultParagraphFont"/>
    <w:link w:val="Style3"/>
    <w:rsid w:val="00742568"/>
    <w:rPr>
      <w:b/>
      <w:sz w:val="24"/>
      <w:szCs w:val="24"/>
      <w:lang w:val="en-CA"/>
    </w:rPr>
  </w:style>
  <w:style w:type="character" w:customStyle="1" w:styleId="ListParagraph3Char">
    <w:name w:val="List Paragraph 3 Char"/>
    <w:basedOn w:val="DefaultParagraphFont"/>
    <w:link w:val="ListParagraph3"/>
    <w:rsid w:val="005E5F6D"/>
    <w:rPr>
      <w:b/>
      <w:sz w:val="22"/>
      <w:szCs w:val="22"/>
      <w:lang w:val="en-CA"/>
    </w:rPr>
  </w:style>
  <w:style w:type="character" w:customStyle="1" w:styleId="Style4Char">
    <w:name w:val="Style 4 Char"/>
    <w:basedOn w:val="ListParagraph3Char"/>
    <w:link w:val="Style4"/>
    <w:rsid w:val="0017484C"/>
    <w:rPr>
      <w:b/>
      <w:sz w:val="22"/>
      <w:szCs w:val="22"/>
      <w:lang w:val="en-CA"/>
    </w:rPr>
  </w:style>
  <w:style w:type="paragraph" w:styleId="ListParagraph">
    <w:name w:val="List Paragraph"/>
    <w:basedOn w:val="Normal"/>
    <w:uiPriority w:val="34"/>
    <w:qFormat/>
    <w:rsid w:val="00753529"/>
    <w:pPr>
      <w:ind w:left="720"/>
      <w:contextualSpacing/>
    </w:p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5B6D86"/>
    <w:rPr>
      <w:sz w:val="22"/>
      <w:szCs w:val="22"/>
      <w:lang w:val="en-CA"/>
    </w:rPr>
  </w:style>
  <w:style w:type="paragraph" w:styleId="Revision">
    <w:name w:val="Revision"/>
    <w:hidden/>
    <w:uiPriority w:val="99"/>
    <w:semiHidden/>
    <w:rsid w:val="00E935D9"/>
    <w:rPr>
      <w:sz w:val="22"/>
      <w:szCs w:val="22"/>
      <w:lang w:val="en-CA"/>
    </w:rPr>
  </w:style>
  <w:style w:type="character" w:customStyle="1" w:styleId="cf01">
    <w:name w:val="cf01"/>
    <w:basedOn w:val="DefaultParagraphFont"/>
    <w:rsid w:val="00EC04FE"/>
    <w:rPr>
      <w:rFonts w:ascii="Segoe UI" w:hAnsi="Segoe UI" w:cs="Segoe UI" w:hint="default"/>
      <w:sz w:val="18"/>
      <w:szCs w:val="18"/>
    </w:rPr>
  </w:style>
  <w:style w:type="table" w:customStyle="1" w:styleId="TableGrid10">
    <w:name w:val="Table Grid1"/>
    <w:basedOn w:val="TableNormal"/>
    <w:next w:val="TableGrid"/>
    <w:qFormat/>
    <w:rsid w:val="004337E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73566452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CC33781871F4443B6CF8C4BBB85CCB7" ma:contentTypeVersion="5" ma:contentTypeDescription="Create a new document." ma:contentTypeScope="" ma:versionID="8fc5edb426fa3174008c371aa150368c">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UNEP/OzL.Pro/ExCom/91/31</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7592A24F-4CE0-4842-8839-18C0B0D5F7D1}"/>
</file>

<file path=customXml/itemProps2.xml><?xml version="1.0" encoding="utf-8"?>
<ds:datastoreItem xmlns:ds="http://schemas.openxmlformats.org/officeDocument/2006/customXml" ds:itemID="{348293E4-353B-4B04-ADC6-92E3F0DCD256}"/>
</file>

<file path=customXml/itemProps3.xml><?xml version="1.0" encoding="utf-8"?>
<ds:datastoreItem xmlns:ds="http://schemas.openxmlformats.org/officeDocument/2006/customXml" ds:itemID="{49DC3FA8-7D24-4E28-AFAD-38A005059DC6}"/>
</file>

<file path=customXml/itemProps4.xml><?xml version="1.0" encoding="utf-8"?>
<ds:datastoreItem xmlns:ds="http://schemas.openxmlformats.org/officeDocument/2006/customXml" ds:itemID="{BFB5DA24-FC1A-4EDF-B8F5-C0BBD7339739}"/>
</file>

<file path=docProps/app.xml><?xml version="1.0" encoding="utf-8"?>
<Properties xmlns="http://schemas.openxmlformats.org/officeDocument/2006/extended-properties" xmlns:vt="http://schemas.openxmlformats.org/officeDocument/2006/docPropsVTypes">
  <Template>Normal</Template>
  <TotalTime>52</TotalTime>
  <Pages>3</Pages>
  <Words>700</Words>
  <Characters>4372</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Overview of issues identified during project view</vt:lpstr>
    </vt:vector>
  </TitlesOfParts>
  <Company>UNMFS</Company>
  <LinksUpToDate>false</LinksUpToDate>
  <CharactersWithSpaces>5062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Projects recommended for individual consideration</dc:title>
  <dc:creator>Nanette Guerin</dc:creator>
  <cp:keywords>91st ExCom</cp:keywords>
  <cp:lastModifiedBy>Elina Yuen</cp:lastModifiedBy>
  <cp:revision>5</cp:revision>
  <cp:lastPrinted>2022-09-13T19:49:00Z</cp:lastPrinted>
  <dcterms:created xsi:type="dcterms:W3CDTF">2022-11-20T15:03:00Z</dcterms:created>
  <dcterms:modified xsi:type="dcterms:W3CDTF">2022-11-20T21:43:00Z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UNEP/OzL.Pro/ExCom/91/31</vt:lpwstr>
  </property>
  <property fmtid="{D5CDD505-2E9C-101B-9397-08002B2CF9AE}" pid="3" name="Revision date">
    <vt:lpwstr>11/20/2022</vt:lpwstr>
  </property>
  <property fmtid="{D5CDD505-2E9C-101B-9397-08002B2CF9AE}" pid="4" name="ContentTypeId">
    <vt:lpwstr>0x0101005CC33781871F4443B6CF8C4BBB85CCB7</vt:lpwstr>
  </property>
</Properties>
</file>