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10A8F3" w14:textId="2E1D15EA" w:rsidR="00B86A4D" w:rsidRDefault="00B86A4D"/>
    <w:tbl>
      <w:tblPr>
        <w:tblW w:w="0" w:type="auto"/>
        <w:tblInd w:w="18" w:type="dxa"/>
        <w:tblLayout w:type="fixed"/>
        <w:tblLook w:val="0000" w:firstRow="0" w:lastRow="0" w:firstColumn="0" w:lastColumn="0" w:noHBand="0" w:noVBand="0"/>
      </w:tblPr>
      <w:tblGrid>
        <w:gridCol w:w="4059"/>
        <w:gridCol w:w="351"/>
        <w:gridCol w:w="3051"/>
        <w:gridCol w:w="2079"/>
      </w:tblGrid>
      <w:tr w:rsidR="001F2B26" w14:paraId="5B7DB0B2" w14:textId="77777777" w:rsidTr="00480A81">
        <w:trPr>
          <w:trHeight w:val="720"/>
        </w:trPr>
        <w:tc>
          <w:tcPr>
            <w:tcW w:w="4410" w:type="dxa"/>
            <w:gridSpan w:val="2"/>
            <w:tcBorders>
              <w:bottom w:val="single" w:sz="18" w:space="0" w:color="auto"/>
            </w:tcBorders>
          </w:tcPr>
          <w:p w14:paraId="5F2E31E4" w14:textId="77777777" w:rsidR="001F2B26" w:rsidRDefault="001F2B26" w:rsidP="00480A81">
            <w:pPr>
              <w:jc w:val="left"/>
              <w:rPr>
                <w:rFonts w:asciiTheme="minorBidi" w:hAnsiTheme="minorBidi" w:cstheme="minorBidi"/>
                <w:b/>
                <w:bCs/>
                <w:lang w:val="en-US"/>
              </w:rPr>
            </w:pPr>
            <w:r>
              <w:rPr>
                <w:rFonts w:asciiTheme="minorBidi" w:hAnsiTheme="minorBidi" w:cstheme="minorBidi"/>
                <w:b/>
                <w:bCs/>
                <w:sz w:val="72"/>
                <w:szCs w:val="72"/>
                <w:lang w:val="en-US"/>
              </w:rPr>
              <w:t>EP</w:t>
            </w:r>
          </w:p>
        </w:tc>
        <w:tc>
          <w:tcPr>
            <w:tcW w:w="5130" w:type="dxa"/>
            <w:gridSpan w:val="2"/>
            <w:tcBorders>
              <w:bottom w:val="single" w:sz="18" w:space="0" w:color="auto"/>
            </w:tcBorders>
          </w:tcPr>
          <w:p w14:paraId="0A3CD9D7" w14:textId="77777777" w:rsidR="001F2B26" w:rsidRDefault="001F2B26" w:rsidP="00480A81">
            <w:pPr>
              <w:pStyle w:val="Heading3"/>
              <w:numPr>
                <w:ilvl w:val="0"/>
                <w:numId w:val="0"/>
              </w:numPr>
              <w:bidi/>
              <w:ind w:left="270" w:right="1384"/>
              <w:rPr>
                <w:b/>
                <w:bCs/>
                <w:sz w:val="48"/>
                <w:szCs w:val="48"/>
              </w:rPr>
            </w:pPr>
            <w:r>
              <w:rPr>
                <w:b/>
                <w:bCs/>
                <w:sz w:val="48"/>
                <w:szCs w:val="48"/>
                <w:rtl/>
              </w:rPr>
              <w:t>الأمم المتحدة</w:t>
            </w:r>
          </w:p>
        </w:tc>
      </w:tr>
      <w:tr w:rsidR="001F2B26" w14:paraId="62410EE5" w14:textId="77777777" w:rsidTr="00480A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FF08137" w14:textId="77777777" w:rsidR="001F2B26" w:rsidRDefault="001F2B26" w:rsidP="00480A81">
            <w:pPr>
              <w:spacing w:before="120"/>
              <w:jc w:val="left"/>
              <w:rPr>
                <w:lang w:val="en-US"/>
              </w:rPr>
            </w:pPr>
            <w:r>
              <w:rPr>
                <w:noProof/>
                <w:lang w:val="en-US"/>
              </w:rPr>
              <w:drawing>
                <wp:anchor distT="0" distB="0" distL="114300" distR="114300" simplePos="0" relativeHeight="251662336" behindDoc="0" locked="0" layoutInCell="0" allowOverlap="1" wp14:anchorId="2F662526" wp14:editId="7CABEE08">
                  <wp:simplePos x="0" y="0"/>
                  <wp:positionH relativeFrom="column">
                    <wp:posOffset>5010785</wp:posOffset>
                  </wp:positionH>
                  <wp:positionV relativeFrom="paragraph">
                    <wp:posOffset>643890</wp:posOffset>
                  </wp:positionV>
                  <wp:extent cx="658495" cy="555625"/>
                  <wp:effectExtent l="0" t="0" r="8255" b="0"/>
                  <wp:wrapNone/>
                  <wp:docPr id="7"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1312" behindDoc="1" locked="0" layoutInCell="0" allowOverlap="1" wp14:anchorId="6AD790D4" wp14:editId="6ADC12D1">
                  <wp:simplePos x="0" y="0"/>
                  <wp:positionH relativeFrom="column">
                    <wp:posOffset>5029200</wp:posOffset>
                  </wp:positionH>
                  <wp:positionV relativeFrom="paragraph">
                    <wp:posOffset>93345</wp:posOffset>
                  </wp:positionV>
                  <wp:extent cx="579755" cy="51562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489A120B" w14:textId="77777777" w:rsidR="001F2B26" w:rsidRDefault="001F2B26" w:rsidP="00480A81">
            <w:pPr>
              <w:spacing w:before="120"/>
              <w:jc w:val="left"/>
              <w:rPr>
                <w:lang w:val="en-US"/>
              </w:rPr>
            </w:pPr>
            <w:r>
              <w:rPr>
                <w:lang w:val="en-US"/>
              </w:rPr>
              <w:t>GENERAL</w:t>
            </w:r>
          </w:p>
          <w:p w14:paraId="59B2FB99" w14:textId="77777777" w:rsidR="001F2B26" w:rsidRDefault="001F2B26" w:rsidP="00480A81">
            <w:pPr>
              <w:spacing w:before="120"/>
              <w:jc w:val="left"/>
              <w:rPr>
                <w:lang w:val="en-US"/>
              </w:rPr>
            </w:pPr>
          </w:p>
          <w:p w14:paraId="426B00FC" w14:textId="77777777" w:rsidR="001F2B26" w:rsidRPr="001F2B26" w:rsidRDefault="008B1059" w:rsidP="001F2B26">
            <w:pPr>
              <w:spacing w:before="120"/>
              <w:jc w:val="left"/>
            </w:pPr>
            <w:fldSimple w:instr=" DOCPROPERTY &quot;Document number&quot;  \* MERGEFORMAT ">
              <w:r w:rsidR="001F2B26" w:rsidRPr="001F2B26">
                <w:t>UNEP/OzL.Pro/ExCom/85/33</w:t>
              </w:r>
            </w:fldSimple>
          </w:p>
          <w:p w14:paraId="1E11ACAC" w14:textId="7A150432" w:rsidR="001F2B26" w:rsidRPr="001F2B26" w:rsidRDefault="00D3012E" w:rsidP="001F2B26">
            <w:pPr>
              <w:spacing w:before="120"/>
              <w:jc w:val="left"/>
            </w:pPr>
            <w:r>
              <w:fldChar w:fldCharType="begin"/>
            </w:r>
            <w:r w:rsidR="00E373BE">
              <w:instrText xml:space="preserve"> DOCPROPERTY "Revision date" \@ "d MMMM YYYY"  \* MERGEFORMAT </w:instrText>
            </w:r>
            <w:r>
              <w:fldChar w:fldCharType="separate"/>
            </w:r>
            <w:r w:rsidR="00BA5CAE">
              <w:t>30 April 2020</w:t>
            </w:r>
            <w:r>
              <w:fldChar w:fldCharType="end"/>
            </w:r>
          </w:p>
          <w:p w14:paraId="271A1642" w14:textId="77777777" w:rsidR="001F2B26" w:rsidRPr="001F2B26" w:rsidRDefault="001F2B26" w:rsidP="00480A81">
            <w:pPr>
              <w:spacing w:before="120"/>
              <w:jc w:val="left"/>
              <w:rPr>
                <w:rtl/>
                <w:lang w:bidi="ar-AE"/>
              </w:rPr>
            </w:pPr>
          </w:p>
          <w:p w14:paraId="2ED4984D" w14:textId="77777777" w:rsidR="001F2B26" w:rsidRDefault="001F2B26" w:rsidP="00480A81">
            <w:pPr>
              <w:spacing w:before="120"/>
              <w:jc w:val="left"/>
              <w:rPr>
                <w:lang w:val="en-US"/>
              </w:rPr>
            </w:pPr>
            <w:r>
              <w:rPr>
                <w:lang w:val="en-US"/>
              </w:rPr>
              <w:t>ARABIC</w:t>
            </w:r>
          </w:p>
          <w:p w14:paraId="2CE38FE6" w14:textId="77777777" w:rsidR="001F2B26" w:rsidRDefault="001F2B26" w:rsidP="00480A81">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11440CC" w14:textId="77777777" w:rsidR="001F2B26" w:rsidRDefault="001F2B26" w:rsidP="00480A8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106AE91" w14:textId="77777777" w:rsidR="001F2B26" w:rsidRDefault="001F2B26" w:rsidP="00480A8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863F66D" w14:textId="77777777" w:rsidR="001F2B26" w:rsidRDefault="001F2B26" w:rsidP="00480A8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DF16FEB" w14:textId="77777777" w:rsidR="001F2B26" w:rsidRDefault="001F2B26" w:rsidP="00480A81">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25F4650" w14:textId="77777777" w:rsidR="001F2B26" w:rsidRDefault="001F2B26" w:rsidP="00480A81">
            <w:pPr>
              <w:rPr>
                <w:caps/>
                <w:lang w:val="en-US"/>
              </w:rPr>
            </w:pPr>
          </w:p>
          <w:p w14:paraId="2C1950E4" w14:textId="77777777" w:rsidR="001F2B26" w:rsidRDefault="001F2B26" w:rsidP="00480A81">
            <w:pPr>
              <w:rPr>
                <w:lang w:val="en-US"/>
              </w:rPr>
            </w:pPr>
          </w:p>
        </w:tc>
      </w:tr>
    </w:tbl>
    <w:p w14:paraId="74E55FC0" w14:textId="77777777" w:rsidR="001F2B26" w:rsidRDefault="001F2B26" w:rsidP="001F2B26">
      <w:pPr>
        <w:bidi/>
        <w:jc w:val="left"/>
        <w:rPr>
          <w:rFonts w:eastAsia="Times New Roman"/>
        </w:rPr>
      </w:pPr>
    </w:p>
    <w:p w14:paraId="1E972C8F" w14:textId="77777777" w:rsidR="001F2B26" w:rsidRDefault="001F2B26" w:rsidP="001F2B26">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8951B54" w14:textId="77777777" w:rsidR="001F2B26" w:rsidRDefault="001F2B26" w:rsidP="001F2B26">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B4633E3" w14:textId="77777777" w:rsidR="001F2B26" w:rsidRDefault="001F2B26" w:rsidP="001F2B26">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الخامس</w:t>
      </w:r>
      <w:r w:rsidR="003C100B">
        <w:rPr>
          <w:sz w:val="28"/>
          <w:szCs w:val="28"/>
          <w:lang w:val="en-US" w:eastAsia="en-CA"/>
        </w:rPr>
        <w:t xml:space="preserve"> </w:t>
      </w:r>
      <w:r>
        <w:rPr>
          <w:rFonts w:hint="cs"/>
          <w:sz w:val="28"/>
          <w:szCs w:val="28"/>
          <w:rtl/>
          <w:lang w:val="en-US" w:eastAsia="en-CA"/>
        </w:rPr>
        <w:t>والثمانون</w:t>
      </w:r>
    </w:p>
    <w:p w14:paraId="4F418B84" w14:textId="77777777" w:rsidR="001F2B26" w:rsidRDefault="001F2B26" w:rsidP="001F2B26">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من25 إلى 29 مايو</w:t>
      </w:r>
      <w:r w:rsidRPr="00532BD7">
        <w:rPr>
          <w:rFonts w:hint="cs"/>
          <w:sz w:val="28"/>
          <w:szCs w:val="28"/>
          <w:rtl/>
        </w:rPr>
        <w:t>/أيار 2020</w:t>
      </w:r>
    </w:p>
    <w:p w14:paraId="20923121" w14:textId="53ABE7C5" w:rsidR="001F2B26" w:rsidRPr="00532BD7" w:rsidRDefault="001F2B26" w:rsidP="00B86A4D">
      <w:pPr>
        <w:pStyle w:val="0Heading0"/>
        <w:bidi/>
        <w:ind w:left="4"/>
        <w:rPr>
          <w:sz w:val="28"/>
          <w:szCs w:val="28"/>
        </w:rPr>
      </w:pPr>
      <w:r>
        <w:rPr>
          <w:rFonts w:hint="cs"/>
          <w:sz w:val="28"/>
          <w:szCs w:val="28"/>
          <w:rtl/>
        </w:rPr>
        <w:t>مؤجل: من19 إلى</w:t>
      </w:r>
      <w:r w:rsidR="005627A7">
        <w:rPr>
          <w:rFonts w:hint="cs"/>
          <w:sz w:val="28"/>
          <w:szCs w:val="28"/>
          <w:rtl/>
        </w:rPr>
        <w:t xml:space="preserve">  22 </w:t>
      </w:r>
      <w:r w:rsidRPr="00532BD7">
        <w:rPr>
          <w:rFonts w:hint="cs"/>
          <w:sz w:val="28"/>
          <w:szCs w:val="28"/>
          <w:rtl/>
        </w:rPr>
        <w:t>يولي</w:t>
      </w:r>
      <w:r w:rsidR="005627A7">
        <w:rPr>
          <w:rFonts w:hint="cs"/>
          <w:sz w:val="28"/>
          <w:szCs w:val="28"/>
          <w:rtl/>
        </w:rPr>
        <w:t>ة</w:t>
      </w:r>
      <w:r w:rsidRPr="00532BD7">
        <w:rPr>
          <w:rFonts w:hint="cs"/>
          <w:sz w:val="28"/>
          <w:szCs w:val="28"/>
          <w:rtl/>
        </w:rPr>
        <w:t>/ تموز2020</w:t>
      </w:r>
      <w:r>
        <w:rPr>
          <w:sz w:val="28"/>
          <w:szCs w:val="28"/>
        </w:rPr>
        <w:t>*</w:t>
      </w:r>
    </w:p>
    <w:p w14:paraId="2373813A" w14:textId="77777777" w:rsidR="001F2B26" w:rsidRPr="00552A77" w:rsidRDefault="001F2B26" w:rsidP="00552A77">
      <w:pPr>
        <w:pStyle w:val="Heading1"/>
        <w:numPr>
          <w:ilvl w:val="0"/>
          <w:numId w:val="0"/>
        </w:numPr>
        <w:bidi/>
        <w:ind w:firstLine="720"/>
        <w:rPr>
          <w:sz w:val="26"/>
          <w:szCs w:val="26"/>
        </w:rPr>
      </w:pPr>
    </w:p>
    <w:p w14:paraId="2131576D" w14:textId="77777777" w:rsidR="001F2B26" w:rsidRPr="00552A77" w:rsidRDefault="001F2B26" w:rsidP="00552A77">
      <w:pPr>
        <w:pStyle w:val="Heading1"/>
        <w:numPr>
          <w:ilvl w:val="0"/>
          <w:numId w:val="0"/>
        </w:numPr>
        <w:bidi/>
        <w:ind w:firstLine="720"/>
        <w:rPr>
          <w:sz w:val="26"/>
          <w:szCs w:val="26"/>
        </w:rPr>
      </w:pPr>
    </w:p>
    <w:p w14:paraId="7CF3C3C4" w14:textId="77777777" w:rsidR="00552A77" w:rsidRPr="008A57A9" w:rsidRDefault="00552A77" w:rsidP="00552A77">
      <w:pPr>
        <w:pStyle w:val="Title1"/>
        <w:bidi/>
        <w:rPr>
          <w:b w:val="0"/>
          <w:bCs/>
          <w:sz w:val="32"/>
          <w:szCs w:val="32"/>
          <w:lang w:bidi="ar-AE"/>
        </w:rPr>
      </w:pPr>
      <w:r>
        <w:rPr>
          <w:rFonts w:hint="cs"/>
          <w:b w:val="0"/>
          <w:bCs/>
          <w:sz w:val="32"/>
          <w:szCs w:val="32"/>
          <w:rtl/>
          <w:lang w:bidi="ar-AE"/>
        </w:rPr>
        <w:t xml:space="preserve">مُقترح مشروع: </w:t>
      </w:r>
      <w:r w:rsidRPr="00552A77">
        <w:rPr>
          <w:b w:val="0"/>
          <w:bCs/>
          <w:sz w:val="32"/>
          <w:szCs w:val="32"/>
          <w:rtl/>
        </w:rPr>
        <w:t>جمهورية لاو الديمقراطية الشعبية</w:t>
      </w:r>
    </w:p>
    <w:p w14:paraId="2EAA27DF" w14:textId="77777777" w:rsidR="00552A77" w:rsidRPr="00BE2ACD" w:rsidRDefault="00552A77" w:rsidP="00552A77">
      <w:pPr>
        <w:pStyle w:val="Heading1"/>
        <w:numPr>
          <w:ilvl w:val="0"/>
          <w:numId w:val="0"/>
        </w:numPr>
        <w:bidi/>
        <w:rPr>
          <w:sz w:val="26"/>
          <w:szCs w:val="26"/>
        </w:rPr>
      </w:pPr>
    </w:p>
    <w:p w14:paraId="50C85E9E" w14:textId="77777777" w:rsidR="00552A77" w:rsidRPr="00BE2ACD" w:rsidRDefault="00552A77" w:rsidP="00552A77">
      <w:pPr>
        <w:pStyle w:val="Heading1"/>
        <w:numPr>
          <w:ilvl w:val="0"/>
          <w:numId w:val="0"/>
        </w:numPr>
        <w:bidi/>
        <w:ind w:firstLine="720"/>
        <w:rPr>
          <w:sz w:val="26"/>
          <w:szCs w:val="26"/>
        </w:rPr>
      </w:pPr>
      <w:r w:rsidRPr="00C64277">
        <w:rPr>
          <w:rFonts w:hint="cs"/>
          <w:sz w:val="26"/>
          <w:szCs w:val="26"/>
          <w:rtl/>
        </w:rPr>
        <w:t>تتألف</w:t>
      </w:r>
      <w:r w:rsidRPr="00C64277">
        <w:rPr>
          <w:sz w:val="26"/>
          <w:szCs w:val="26"/>
          <w:rtl/>
        </w:rPr>
        <w:t xml:space="preserve"> هذه الوثيقة</w:t>
      </w:r>
      <w:r w:rsidRPr="00C64277">
        <w:rPr>
          <w:rFonts w:hint="cs"/>
          <w:sz w:val="26"/>
          <w:szCs w:val="26"/>
          <w:rtl/>
        </w:rPr>
        <w:t xml:space="preserve"> من</w:t>
      </w:r>
      <w:r w:rsidRPr="00C64277">
        <w:rPr>
          <w:sz w:val="26"/>
          <w:szCs w:val="26"/>
          <w:rtl/>
        </w:rPr>
        <w:t xml:space="preserve"> تعليقات وتوصي</w:t>
      </w:r>
      <w:r w:rsidRPr="00C64277">
        <w:rPr>
          <w:rFonts w:hint="cs"/>
          <w:sz w:val="26"/>
          <w:szCs w:val="26"/>
          <w:rtl/>
        </w:rPr>
        <w:t>ة ال</w:t>
      </w:r>
      <w:r w:rsidRPr="00C64277">
        <w:rPr>
          <w:sz w:val="26"/>
          <w:szCs w:val="26"/>
          <w:rtl/>
        </w:rPr>
        <w:t>أمانة بشأن مقترح المشروع التالي:</w:t>
      </w:r>
    </w:p>
    <w:p w14:paraId="31E2AD9D" w14:textId="77777777" w:rsidR="00552A77" w:rsidRPr="00A9536E" w:rsidRDefault="00552A77" w:rsidP="00552A77">
      <w:pPr>
        <w:pStyle w:val="Heading1"/>
        <w:numPr>
          <w:ilvl w:val="0"/>
          <w:numId w:val="0"/>
        </w:numPr>
        <w:bidi/>
        <w:rPr>
          <w:sz w:val="26"/>
          <w:szCs w:val="26"/>
          <w:u w:val="single"/>
        </w:rPr>
      </w:pPr>
      <w:r w:rsidRPr="00A9536E">
        <w:rPr>
          <w:rFonts w:hint="cs"/>
          <w:sz w:val="26"/>
          <w:szCs w:val="26"/>
          <w:u w:val="single"/>
          <w:rtl/>
        </w:rPr>
        <w:t>الإزالة</w:t>
      </w:r>
    </w:p>
    <w:p w14:paraId="602B2E2F" w14:textId="77777777" w:rsidR="00552A77" w:rsidRPr="00BE2ACD" w:rsidRDefault="00552A77" w:rsidP="00393833">
      <w:pPr>
        <w:pStyle w:val="Heading1"/>
        <w:numPr>
          <w:ilvl w:val="0"/>
          <w:numId w:val="7"/>
        </w:numPr>
        <w:bidi/>
        <w:rPr>
          <w:sz w:val="26"/>
          <w:szCs w:val="26"/>
        </w:rPr>
      </w:pPr>
      <w:r w:rsidRPr="000E2E4E">
        <w:rPr>
          <w:sz w:val="26"/>
          <w:szCs w:val="26"/>
          <w:rtl/>
        </w:rPr>
        <w:t>خطة إدارة إزالة المواد الهيدروكلوروفلوروكربونية</w:t>
      </w:r>
      <w:r>
        <w:rPr>
          <w:rFonts w:hint="cs"/>
          <w:sz w:val="26"/>
          <w:szCs w:val="26"/>
          <w:rtl/>
        </w:rPr>
        <w:t xml:space="preserve"> (المرحلة الأولى، الشريحة </w:t>
      </w:r>
      <w:r>
        <w:rPr>
          <w:rFonts w:hint="cs"/>
          <w:sz w:val="26"/>
          <w:szCs w:val="26"/>
          <w:rtl/>
          <w:lang w:bidi="ar-AE"/>
        </w:rPr>
        <w:t>الثالثة</w:t>
      </w:r>
      <w:r>
        <w:rPr>
          <w:rFonts w:hint="cs"/>
          <w:sz w:val="26"/>
          <w:szCs w:val="26"/>
          <w:rtl/>
        </w:rPr>
        <w:t xml:space="preserve">) </w:t>
      </w:r>
      <w:r>
        <w:rPr>
          <w:rFonts w:hint="cs"/>
          <w:sz w:val="26"/>
          <w:szCs w:val="26"/>
          <w:rtl/>
        </w:rPr>
        <w:tab/>
      </w:r>
      <w:r w:rsidR="00B86A4D">
        <w:rPr>
          <w:rFonts w:hint="cs"/>
          <w:sz w:val="26"/>
          <w:szCs w:val="26"/>
          <w:rtl/>
        </w:rPr>
        <w:t>اليونيب</w:t>
      </w:r>
      <w:r>
        <w:rPr>
          <w:rFonts w:hint="cs"/>
          <w:sz w:val="26"/>
          <w:szCs w:val="26"/>
          <w:rtl/>
        </w:rPr>
        <w:t xml:space="preserve"> وفرنسا</w:t>
      </w:r>
    </w:p>
    <w:p w14:paraId="7397AC38" w14:textId="77777777" w:rsidR="00552A77" w:rsidRPr="00BE2ACD" w:rsidRDefault="00552A77" w:rsidP="00552A77">
      <w:pPr>
        <w:pStyle w:val="Heading1"/>
        <w:numPr>
          <w:ilvl w:val="0"/>
          <w:numId w:val="0"/>
        </w:numPr>
        <w:bidi/>
        <w:rPr>
          <w:sz w:val="26"/>
          <w:szCs w:val="26"/>
        </w:rPr>
      </w:pPr>
    </w:p>
    <w:p w14:paraId="1CB6D6CF" w14:textId="77777777" w:rsidR="00552A77" w:rsidRPr="00BE2ACD" w:rsidRDefault="00552A77" w:rsidP="00552A77">
      <w:pPr>
        <w:pStyle w:val="Heading1"/>
        <w:numPr>
          <w:ilvl w:val="0"/>
          <w:numId w:val="0"/>
        </w:numPr>
        <w:bidi/>
        <w:rPr>
          <w:sz w:val="26"/>
          <w:szCs w:val="26"/>
        </w:rPr>
      </w:pPr>
    </w:p>
    <w:p w14:paraId="2D5B7D6C" w14:textId="77777777" w:rsidR="00552A77" w:rsidRPr="00786481" w:rsidRDefault="00552A77" w:rsidP="00552A77">
      <w:pPr>
        <w:pStyle w:val="Heading1"/>
        <w:numPr>
          <w:ilvl w:val="0"/>
          <w:numId w:val="0"/>
        </w:numPr>
        <w:bidi/>
        <w:rPr>
          <w:sz w:val="26"/>
          <w:szCs w:val="26"/>
        </w:rPr>
      </w:pPr>
    </w:p>
    <w:p w14:paraId="29E750E2" w14:textId="77777777" w:rsidR="00552A77" w:rsidRDefault="00552A77" w:rsidP="00552A77">
      <w:pPr>
        <w:pStyle w:val="Heading1"/>
        <w:numPr>
          <w:ilvl w:val="0"/>
          <w:numId w:val="0"/>
        </w:numPr>
        <w:bidi/>
        <w:rPr>
          <w:sz w:val="26"/>
          <w:szCs w:val="26"/>
          <w:rtl/>
        </w:rPr>
      </w:pPr>
    </w:p>
    <w:p w14:paraId="2A16ADDE" w14:textId="77777777" w:rsidR="00552A77" w:rsidRPr="00552A77" w:rsidRDefault="00552A77" w:rsidP="00552A77">
      <w:pPr>
        <w:pStyle w:val="Heading1"/>
        <w:numPr>
          <w:ilvl w:val="0"/>
          <w:numId w:val="0"/>
        </w:numPr>
        <w:bidi/>
        <w:rPr>
          <w:sz w:val="26"/>
          <w:szCs w:val="26"/>
          <w:rtl/>
        </w:rPr>
      </w:pPr>
    </w:p>
    <w:p w14:paraId="4318E73A" w14:textId="77777777" w:rsidR="00552A77" w:rsidRPr="00552A77" w:rsidRDefault="00552A77" w:rsidP="00552A77">
      <w:pPr>
        <w:pStyle w:val="Heading1"/>
        <w:numPr>
          <w:ilvl w:val="0"/>
          <w:numId w:val="0"/>
        </w:numPr>
        <w:bidi/>
        <w:rPr>
          <w:sz w:val="26"/>
          <w:szCs w:val="26"/>
          <w:rtl/>
        </w:rPr>
      </w:pPr>
    </w:p>
    <w:p w14:paraId="2D6B8426" w14:textId="77777777" w:rsidR="00552A77" w:rsidRDefault="00552A77" w:rsidP="00552A77">
      <w:pPr>
        <w:pStyle w:val="Heading1"/>
        <w:numPr>
          <w:ilvl w:val="0"/>
          <w:numId w:val="0"/>
        </w:numPr>
        <w:bidi/>
        <w:rPr>
          <w:sz w:val="26"/>
          <w:szCs w:val="26"/>
          <w:rtl/>
        </w:rPr>
      </w:pPr>
      <w:r w:rsidRPr="00786481">
        <w:rPr>
          <w:rFonts w:hint="cs"/>
          <w:sz w:val="26"/>
          <w:szCs w:val="26"/>
          <w:rtl/>
        </w:rPr>
        <w:t>*  بسبب فيروس كورونا (كوفيد-19)</w:t>
      </w:r>
    </w:p>
    <w:p w14:paraId="10B964BF" w14:textId="77777777" w:rsidR="00552A77" w:rsidRDefault="00552A77" w:rsidP="00552A77">
      <w:pPr>
        <w:pStyle w:val="Heading3"/>
        <w:numPr>
          <w:ilvl w:val="0"/>
          <w:numId w:val="0"/>
        </w:numPr>
        <w:ind w:left="1361" w:firstLine="720"/>
      </w:pPr>
      <w:r>
        <w:br w:type="page"/>
      </w:r>
    </w:p>
    <w:p w14:paraId="335ABD0B" w14:textId="77777777" w:rsidR="00353EDA" w:rsidRPr="00353EDA" w:rsidRDefault="00353EDA" w:rsidP="00353EDA">
      <w:pPr>
        <w:bidi/>
        <w:spacing w:after="80"/>
        <w:jc w:val="center"/>
        <w:rPr>
          <w:bCs/>
          <w:sz w:val="26"/>
          <w:szCs w:val="26"/>
          <w:lang w:bidi="ar-EG"/>
        </w:rPr>
      </w:pPr>
      <w:r w:rsidRPr="00353EDA">
        <w:rPr>
          <w:rFonts w:hint="cs"/>
          <w:bCs/>
          <w:sz w:val="26"/>
          <w:szCs w:val="26"/>
          <w:rtl/>
          <w:lang w:bidi="ar-AE"/>
        </w:rPr>
        <w:lastRenderedPageBreak/>
        <w:t>ورقة تقييم المشروع – مشروعات متعددة السنوات</w:t>
      </w:r>
    </w:p>
    <w:p w14:paraId="3B1317AD" w14:textId="77777777" w:rsidR="00353EDA" w:rsidRDefault="00353EDA" w:rsidP="001F2B26">
      <w:pPr>
        <w:bidi/>
        <w:jc w:val="center"/>
        <w:rPr>
          <w:b/>
          <w:sz w:val="26"/>
          <w:szCs w:val="26"/>
          <w:rtl/>
          <w:lang w:val="en-CA"/>
        </w:rPr>
      </w:pPr>
      <w:r w:rsidRPr="00353EDA">
        <w:rPr>
          <w:bCs/>
          <w:sz w:val="26"/>
          <w:szCs w:val="26"/>
          <w:rtl/>
        </w:rPr>
        <w:t>جمهورية لاو الديمقراطية الشعبية</w:t>
      </w:r>
    </w:p>
    <w:p w14:paraId="5DB2E1EF" w14:textId="77777777" w:rsidR="00D54581" w:rsidRPr="00FE3307" w:rsidRDefault="00D54581" w:rsidP="005627A7">
      <w:pPr>
        <w:bidi/>
        <w:rPr>
          <w:lang w:val="en-CA"/>
        </w:rPr>
      </w:pP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40"/>
        <w:gridCol w:w="1620"/>
        <w:gridCol w:w="2070"/>
        <w:gridCol w:w="2340"/>
      </w:tblGrid>
      <w:tr w:rsidR="00811CF0" w:rsidRPr="005627A7" w14:paraId="2816E192" w14:textId="77777777" w:rsidTr="00811CF0">
        <w:trPr>
          <w:trHeight w:val="254"/>
        </w:trPr>
        <w:tc>
          <w:tcPr>
            <w:tcW w:w="4140" w:type="dxa"/>
            <w:shd w:val="clear" w:color="auto" w:fill="auto"/>
          </w:tcPr>
          <w:p w14:paraId="32927959" w14:textId="77777777" w:rsidR="00811CF0" w:rsidRPr="005627A7" w:rsidRDefault="00811CF0" w:rsidP="00480A81">
            <w:pPr>
              <w:bidi/>
              <w:spacing w:after="80"/>
              <w:rPr>
                <w:bCs/>
                <w:sz w:val="20"/>
                <w:szCs w:val="20"/>
              </w:rPr>
            </w:pPr>
            <w:r w:rsidRPr="005627A7">
              <w:rPr>
                <w:rFonts w:hint="cs"/>
                <w:bCs/>
                <w:sz w:val="20"/>
                <w:szCs w:val="20"/>
                <w:rtl/>
              </w:rPr>
              <w:t>(أولاً) عنوان المشروع</w:t>
            </w:r>
          </w:p>
        </w:tc>
        <w:tc>
          <w:tcPr>
            <w:tcW w:w="1620" w:type="dxa"/>
            <w:shd w:val="clear" w:color="auto" w:fill="auto"/>
          </w:tcPr>
          <w:p w14:paraId="384617E9" w14:textId="77777777" w:rsidR="00811CF0" w:rsidRPr="005627A7" w:rsidRDefault="00811CF0" w:rsidP="00480A81">
            <w:pPr>
              <w:bidi/>
              <w:spacing w:after="80"/>
              <w:jc w:val="center"/>
              <w:rPr>
                <w:bCs/>
                <w:sz w:val="20"/>
                <w:szCs w:val="20"/>
              </w:rPr>
            </w:pPr>
            <w:r w:rsidRPr="005627A7">
              <w:rPr>
                <w:rFonts w:hint="cs"/>
                <w:bCs/>
                <w:sz w:val="20"/>
                <w:szCs w:val="20"/>
                <w:rtl/>
              </w:rPr>
              <w:t>الوكالة</w:t>
            </w:r>
          </w:p>
        </w:tc>
        <w:tc>
          <w:tcPr>
            <w:tcW w:w="2070" w:type="dxa"/>
            <w:shd w:val="clear" w:color="auto" w:fill="auto"/>
          </w:tcPr>
          <w:p w14:paraId="7410118B" w14:textId="77777777" w:rsidR="00811CF0" w:rsidRPr="005627A7" w:rsidRDefault="00811CF0" w:rsidP="00480A81">
            <w:pPr>
              <w:bidi/>
              <w:spacing w:after="80"/>
              <w:jc w:val="center"/>
              <w:rPr>
                <w:bCs/>
                <w:sz w:val="20"/>
                <w:szCs w:val="20"/>
              </w:rPr>
            </w:pPr>
            <w:r w:rsidRPr="005627A7">
              <w:rPr>
                <w:rFonts w:hint="cs"/>
                <w:bCs/>
                <w:sz w:val="20"/>
                <w:szCs w:val="20"/>
                <w:rtl/>
              </w:rPr>
              <w:t>الاجتماع الذي تمت فيه الموافقة</w:t>
            </w:r>
          </w:p>
        </w:tc>
        <w:tc>
          <w:tcPr>
            <w:tcW w:w="2340" w:type="dxa"/>
            <w:shd w:val="clear" w:color="auto" w:fill="auto"/>
          </w:tcPr>
          <w:p w14:paraId="277E01C6" w14:textId="77777777" w:rsidR="00811CF0" w:rsidRPr="005627A7" w:rsidRDefault="00811CF0" w:rsidP="00480A81">
            <w:pPr>
              <w:bidi/>
              <w:spacing w:after="80"/>
              <w:jc w:val="center"/>
              <w:rPr>
                <w:bCs/>
                <w:sz w:val="20"/>
                <w:szCs w:val="20"/>
              </w:rPr>
            </w:pPr>
            <w:r w:rsidRPr="005627A7">
              <w:rPr>
                <w:rFonts w:hint="cs"/>
                <w:bCs/>
                <w:sz w:val="20"/>
                <w:szCs w:val="20"/>
                <w:rtl/>
              </w:rPr>
              <w:t>تدابير الرقابة</w:t>
            </w:r>
          </w:p>
        </w:tc>
      </w:tr>
      <w:tr w:rsidR="00811CF0" w:rsidRPr="005627A7" w14:paraId="699662F4" w14:textId="77777777" w:rsidTr="00811CF0">
        <w:trPr>
          <w:trHeight w:val="254"/>
        </w:trPr>
        <w:tc>
          <w:tcPr>
            <w:tcW w:w="4140" w:type="dxa"/>
            <w:shd w:val="clear" w:color="auto" w:fill="auto"/>
          </w:tcPr>
          <w:p w14:paraId="10D87350" w14:textId="77777777" w:rsidR="00811CF0" w:rsidRPr="005627A7" w:rsidRDefault="00811CF0" w:rsidP="00480A81">
            <w:pPr>
              <w:bidi/>
              <w:spacing w:after="80"/>
              <w:jc w:val="center"/>
              <w:rPr>
                <w:sz w:val="20"/>
                <w:szCs w:val="20"/>
              </w:rPr>
            </w:pPr>
            <w:r w:rsidRPr="005627A7">
              <w:rPr>
                <w:rFonts w:hint="cs"/>
                <w:sz w:val="20"/>
                <w:szCs w:val="20"/>
                <w:rtl/>
              </w:rPr>
              <w:t>خطة إدارة إزالة المواد الهيدروكلوروفلوروكربونية</w:t>
            </w:r>
            <w:r w:rsidR="003C100B" w:rsidRPr="005627A7">
              <w:rPr>
                <w:sz w:val="20"/>
                <w:szCs w:val="20"/>
              </w:rPr>
              <w:t xml:space="preserve"> </w:t>
            </w:r>
            <w:r w:rsidRPr="005627A7">
              <w:rPr>
                <w:rFonts w:hint="cs"/>
                <w:sz w:val="20"/>
                <w:szCs w:val="20"/>
                <w:rtl/>
              </w:rPr>
              <w:t>(المرحلة الأولى)</w:t>
            </w:r>
          </w:p>
        </w:tc>
        <w:tc>
          <w:tcPr>
            <w:tcW w:w="1620" w:type="dxa"/>
            <w:shd w:val="clear" w:color="auto" w:fill="auto"/>
          </w:tcPr>
          <w:p w14:paraId="5ACC6C4C" w14:textId="77777777" w:rsidR="00811CF0" w:rsidRPr="005627A7" w:rsidRDefault="00811CF0" w:rsidP="00811CF0">
            <w:pPr>
              <w:bidi/>
              <w:spacing w:after="80"/>
              <w:jc w:val="center"/>
              <w:rPr>
                <w:sz w:val="20"/>
                <w:szCs w:val="20"/>
                <w:lang w:bidi="ar-EG"/>
              </w:rPr>
            </w:pPr>
            <w:r w:rsidRPr="005627A7">
              <w:rPr>
                <w:rFonts w:hint="cs"/>
                <w:sz w:val="20"/>
                <w:szCs w:val="20"/>
                <w:rtl/>
                <w:lang w:bidi="ar-EG"/>
              </w:rPr>
              <w:t>اليونيب(</w:t>
            </w:r>
            <w:r w:rsidRPr="005627A7">
              <w:rPr>
                <w:rFonts w:hint="cs"/>
                <w:sz w:val="20"/>
                <w:szCs w:val="20"/>
                <w:rtl/>
                <w:lang w:bidi="ar-AE"/>
              </w:rPr>
              <w:t>رئيسية</w:t>
            </w:r>
            <w:r w:rsidRPr="005627A7">
              <w:rPr>
                <w:rFonts w:hint="cs"/>
                <w:sz w:val="20"/>
                <w:szCs w:val="20"/>
                <w:rtl/>
                <w:lang w:bidi="ar-EG"/>
              </w:rPr>
              <w:t xml:space="preserve">)، </w:t>
            </w:r>
            <w:r w:rsidRPr="005627A7">
              <w:rPr>
                <w:rFonts w:hint="cs"/>
                <w:sz w:val="20"/>
                <w:szCs w:val="20"/>
                <w:rtl/>
                <w:lang w:bidi="ar-AE"/>
              </w:rPr>
              <w:t>فرنسا</w:t>
            </w:r>
          </w:p>
        </w:tc>
        <w:tc>
          <w:tcPr>
            <w:tcW w:w="2070" w:type="dxa"/>
            <w:shd w:val="clear" w:color="auto" w:fill="auto"/>
          </w:tcPr>
          <w:p w14:paraId="6F638E33" w14:textId="77777777" w:rsidR="00811CF0" w:rsidRPr="005627A7" w:rsidRDefault="00811CF0" w:rsidP="00480A81">
            <w:pPr>
              <w:bidi/>
              <w:spacing w:after="80"/>
              <w:jc w:val="center"/>
              <w:rPr>
                <w:sz w:val="20"/>
                <w:szCs w:val="20"/>
              </w:rPr>
            </w:pPr>
            <w:r w:rsidRPr="005627A7">
              <w:rPr>
                <w:rFonts w:hint="cs"/>
                <w:sz w:val="20"/>
                <w:szCs w:val="20"/>
                <w:rtl/>
              </w:rPr>
              <w:t>الثالث والستون</w:t>
            </w:r>
          </w:p>
        </w:tc>
        <w:tc>
          <w:tcPr>
            <w:tcW w:w="2340" w:type="dxa"/>
            <w:shd w:val="clear" w:color="auto" w:fill="auto"/>
          </w:tcPr>
          <w:p w14:paraId="59533EA0" w14:textId="77777777" w:rsidR="00811CF0" w:rsidRPr="005627A7" w:rsidRDefault="00811CF0" w:rsidP="00480A81">
            <w:pPr>
              <w:bidi/>
              <w:spacing w:after="80"/>
              <w:jc w:val="center"/>
              <w:rPr>
                <w:sz w:val="20"/>
                <w:szCs w:val="20"/>
              </w:rPr>
            </w:pPr>
            <w:r w:rsidRPr="005627A7">
              <w:rPr>
                <w:rFonts w:hint="cs"/>
                <w:sz w:val="20"/>
                <w:szCs w:val="20"/>
                <w:rtl/>
              </w:rPr>
              <w:t>35 في المائة بحلول عام 2020</w:t>
            </w:r>
          </w:p>
        </w:tc>
      </w:tr>
    </w:tbl>
    <w:p w14:paraId="495F1AE2" w14:textId="77777777" w:rsidR="00811CF0" w:rsidRPr="005627A7" w:rsidRDefault="00811CF0" w:rsidP="00811CF0">
      <w:pPr>
        <w:bidi/>
        <w:spacing w:after="60"/>
        <w:jc w:val="center"/>
        <w:rPr>
          <w:sz w:val="24"/>
          <w:szCs w:val="24"/>
          <w:rtl/>
        </w:rPr>
      </w:pP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570"/>
      </w:tblGrid>
      <w:tr w:rsidR="007803CC" w:rsidRPr="005627A7" w14:paraId="546FFF72" w14:textId="77777777" w:rsidTr="00480A81">
        <w:trPr>
          <w:trHeight w:val="240"/>
        </w:trPr>
        <w:tc>
          <w:tcPr>
            <w:tcW w:w="5200" w:type="dxa"/>
            <w:shd w:val="clear" w:color="auto" w:fill="auto"/>
          </w:tcPr>
          <w:p w14:paraId="60972DAF" w14:textId="77777777" w:rsidR="007803CC" w:rsidRPr="005627A7" w:rsidRDefault="007803CC" w:rsidP="00480A81">
            <w:pPr>
              <w:bidi/>
              <w:spacing w:after="60"/>
              <w:rPr>
                <w:b/>
                <w:sz w:val="20"/>
                <w:szCs w:val="20"/>
              </w:rPr>
            </w:pPr>
            <w:r w:rsidRPr="005627A7">
              <w:rPr>
                <w:rFonts w:hint="cs"/>
                <w:b/>
                <w:bCs/>
                <w:sz w:val="20"/>
                <w:szCs w:val="20"/>
                <w:rtl/>
              </w:rPr>
              <w:t>(ثانيا) أحدث بيانات المادة 7 (المرفق جيم المجموعة الأولى)</w:t>
            </w:r>
          </w:p>
        </w:tc>
        <w:tc>
          <w:tcPr>
            <w:tcW w:w="2400" w:type="dxa"/>
            <w:shd w:val="clear" w:color="auto" w:fill="auto"/>
          </w:tcPr>
          <w:p w14:paraId="22C08DC2" w14:textId="77777777" w:rsidR="007803CC" w:rsidRPr="005627A7" w:rsidRDefault="007803CC" w:rsidP="00480A81">
            <w:pPr>
              <w:bidi/>
              <w:spacing w:after="60"/>
              <w:jc w:val="center"/>
              <w:rPr>
                <w:sz w:val="20"/>
                <w:szCs w:val="20"/>
              </w:rPr>
            </w:pPr>
            <w:r w:rsidRPr="005627A7">
              <w:rPr>
                <w:rFonts w:hint="cs"/>
                <w:sz w:val="20"/>
                <w:szCs w:val="20"/>
                <w:rtl/>
              </w:rPr>
              <w:t>السنة: 2018</w:t>
            </w:r>
          </w:p>
        </w:tc>
        <w:tc>
          <w:tcPr>
            <w:tcW w:w="2570" w:type="dxa"/>
            <w:shd w:val="clear" w:color="auto" w:fill="auto"/>
          </w:tcPr>
          <w:p w14:paraId="500B16A1" w14:textId="77777777" w:rsidR="007803CC" w:rsidRPr="005627A7" w:rsidRDefault="007803CC" w:rsidP="00480A81">
            <w:pPr>
              <w:bidi/>
              <w:spacing w:after="60"/>
              <w:jc w:val="center"/>
              <w:rPr>
                <w:sz w:val="20"/>
                <w:szCs w:val="20"/>
              </w:rPr>
            </w:pPr>
            <w:r w:rsidRPr="005627A7">
              <w:rPr>
                <w:rFonts w:hint="cs"/>
                <w:sz w:val="20"/>
                <w:szCs w:val="20"/>
                <w:rtl/>
              </w:rPr>
              <w:t xml:space="preserve">0.79 </w:t>
            </w:r>
            <w:r w:rsidRPr="005627A7">
              <w:rPr>
                <w:sz w:val="20"/>
                <w:szCs w:val="20"/>
                <w:rtl/>
                <w:lang w:bidi="ar-AE"/>
              </w:rPr>
              <w:t>(طن من قدرات استنفاد الأوزون)</w:t>
            </w:r>
          </w:p>
        </w:tc>
      </w:tr>
    </w:tbl>
    <w:p w14:paraId="67A793E6" w14:textId="77777777" w:rsidR="007803CC" w:rsidRPr="005627A7" w:rsidRDefault="007803CC" w:rsidP="007803CC">
      <w:pPr>
        <w:bidi/>
        <w:spacing w:after="60"/>
        <w:jc w:val="center"/>
        <w:rPr>
          <w:sz w:val="24"/>
          <w:szCs w:val="24"/>
          <w:rtl/>
        </w:rPr>
      </w:pP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14"/>
        <w:gridCol w:w="892"/>
        <w:gridCol w:w="762"/>
        <w:gridCol w:w="970"/>
        <w:gridCol w:w="740"/>
        <w:gridCol w:w="879"/>
        <w:gridCol w:w="752"/>
        <w:gridCol w:w="767"/>
        <w:gridCol w:w="1004"/>
        <w:gridCol w:w="1190"/>
      </w:tblGrid>
      <w:tr w:rsidR="007803CC" w:rsidRPr="005627A7" w14:paraId="26D7C355" w14:textId="77777777" w:rsidTr="00480A81">
        <w:trPr>
          <w:trHeight w:val="240"/>
        </w:trPr>
        <w:tc>
          <w:tcPr>
            <w:tcW w:w="8028" w:type="dxa"/>
            <w:gridSpan w:val="8"/>
            <w:shd w:val="clear" w:color="auto" w:fill="auto"/>
            <w:vAlign w:val="center"/>
          </w:tcPr>
          <w:p w14:paraId="22E1D671" w14:textId="77777777" w:rsidR="007803CC" w:rsidRPr="005627A7" w:rsidRDefault="007803CC" w:rsidP="00480A81">
            <w:pPr>
              <w:bidi/>
              <w:spacing w:after="60"/>
              <w:jc w:val="left"/>
              <w:rPr>
                <w:b/>
                <w:sz w:val="20"/>
                <w:szCs w:val="20"/>
              </w:rPr>
            </w:pPr>
            <w:r w:rsidRPr="005627A7">
              <w:rPr>
                <w:rFonts w:hint="cs"/>
                <w:b/>
                <w:bCs/>
                <w:sz w:val="20"/>
                <w:szCs w:val="20"/>
                <w:rtl/>
              </w:rPr>
              <w:t>(ثالثا) أحدث البيانات القطاعية للبرنامج القطري (طن من قدرات استنفاد الأوزون)</w:t>
            </w:r>
          </w:p>
        </w:tc>
        <w:tc>
          <w:tcPr>
            <w:tcW w:w="2142" w:type="dxa"/>
            <w:gridSpan w:val="2"/>
            <w:shd w:val="clear" w:color="auto" w:fill="auto"/>
          </w:tcPr>
          <w:p w14:paraId="4CEC7881" w14:textId="77777777" w:rsidR="007803CC" w:rsidRPr="005627A7" w:rsidRDefault="007803CC" w:rsidP="000E596A">
            <w:pPr>
              <w:bidi/>
              <w:spacing w:after="60"/>
              <w:jc w:val="center"/>
              <w:rPr>
                <w:bCs/>
                <w:sz w:val="20"/>
                <w:szCs w:val="20"/>
              </w:rPr>
            </w:pPr>
            <w:r w:rsidRPr="005627A7">
              <w:rPr>
                <w:rFonts w:hint="cs"/>
                <w:bCs/>
                <w:sz w:val="20"/>
                <w:szCs w:val="20"/>
                <w:rtl/>
              </w:rPr>
              <w:t xml:space="preserve">السنة: </w:t>
            </w:r>
            <w:r w:rsidR="000E596A" w:rsidRPr="005627A7">
              <w:rPr>
                <w:rFonts w:hint="cs"/>
                <w:bCs/>
                <w:sz w:val="20"/>
                <w:szCs w:val="20"/>
                <w:rtl/>
              </w:rPr>
              <w:t>2019</w:t>
            </w:r>
          </w:p>
        </w:tc>
      </w:tr>
      <w:tr w:rsidR="007803CC" w:rsidRPr="005627A7" w14:paraId="5F9A0163" w14:textId="77777777" w:rsidTr="00480A81">
        <w:trPr>
          <w:trHeight w:val="240"/>
        </w:trPr>
        <w:tc>
          <w:tcPr>
            <w:tcW w:w="2250" w:type="dxa"/>
            <w:shd w:val="clear" w:color="auto" w:fill="auto"/>
          </w:tcPr>
          <w:p w14:paraId="3E6D5EE2" w14:textId="77777777" w:rsidR="007803CC" w:rsidRPr="005627A7" w:rsidRDefault="007803CC" w:rsidP="00480A81">
            <w:pPr>
              <w:bidi/>
              <w:spacing w:after="60"/>
              <w:jc w:val="center"/>
              <w:rPr>
                <w:sz w:val="20"/>
                <w:szCs w:val="20"/>
              </w:rPr>
            </w:pPr>
            <w:r w:rsidRPr="005627A7">
              <w:rPr>
                <w:rFonts w:hint="cs"/>
                <w:sz w:val="20"/>
                <w:szCs w:val="20"/>
                <w:rtl/>
              </w:rPr>
              <w:t>المادة الكيميائية</w:t>
            </w:r>
          </w:p>
        </w:tc>
        <w:tc>
          <w:tcPr>
            <w:tcW w:w="900" w:type="dxa"/>
            <w:shd w:val="clear" w:color="auto" w:fill="auto"/>
          </w:tcPr>
          <w:p w14:paraId="04DDD720" w14:textId="77777777" w:rsidR="007803CC" w:rsidRPr="005627A7" w:rsidRDefault="007803CC" w:rsidP="00480A81">
            <w:pPr>
              <w:bidi/>
              <w:spacing w:after="60"/>
              <w:jc w:val="center"/>
              <w:rPr>
                <w:sz w:val="20"/>
                <w:szCs w:val="20"/>
              </w:rPr>
            </w:pPr>
            <w:r w:rsidRPr="005627A7">
              <w:rPr>
                <w:sz w:val="20"/>
                <w:szCs w:val="20"/>
                <w:rtl/>
              </w:rPr>
              <w:t>أيروسول</w:t>
            </w:r>
          </w:p>
        </w:tc>
        <w:tc>
          <w:tcPr>
            <w:tcW w:w="720" w:type="dxa"/>
            <w:shd w:val="clear" w:color="auto" w:fill="auto"/>
          </w:tcPr>
          <w:p w14:paraId="4D92A3FE" w14:textId="77777777" w:rsidR="007803CC" w:rsidRPr="005627A7" w:rsidRDefault="007803CC" w:rsidP="00480A81">
            <w:pPr>
              <w:bidi/>
              <w:spacing w:after="60"/>
              <w:jc w:val="center"/>
              <w:rPr>
                <w:sz w:val="20"/>
                <w:szCs w:val="20"/>
              </w:rPr>
            </w:pPr>
            <w:r w:rsidRPr="005627A7">
              <w:rPr>
                <w:rFonts w:hint="cs"/>
                <w:sz w:val="20"/>
                <w:szCs w:val="20"/>
                <w:rtl/>
              </w:rPr>
              <w:t>الرغاوي</w:t>
            </w:r>
          </w:p>
        </w:tc>
        <w:tc>
          <w:tcPr>
            <w:tcW w:w="990" w:type="dxa"/>
            <w:shd w:val="clear" w:color="auto" w:fill="auto"/>
          </w:tcPr>
          <w:p w14:paraId="0DAA180D" w14:textId="77777777" w:rsidR="007803CC" w:rsidRPr="005627A7" w:rsidRDefault="007803CC" w:rsidP="00480A81">
            <w:pPr>
              <w:bidi/>
              <w:spacing w:after="60"/>
              <w:jc w:val="center"/>
              <w:rPr>
                <w:sz w:val="20"/>
                <w:szCs w:val="20"/>
              </w:rPr>
            </w:pPr>
            <w:r w:rsidRPr="005627A7">
              <w:rPr>
                <w:rFonts w:hint="cs"/>
                <w:sz w:val="20"/>
                <w:szCs w:val="20"/>
                <w:rtl/>
              </w:rPr>
              <w:t>مكافحة الحرائق</w:t>
            </w:r>
          </w:p>
        </w:tc>
        <w:tc>
          <w:tcPr>
            <w:tcW w:w="1642" w:type="dxa"/>
            <w:gridSpan w:val="2"/>
            <w:shd w:val="clear" w:color="auto" w:fill="auto"/>
          </w:tcPr>
          <w:p w14:paraId="516956DB" w14:textId="77777777" w:rsidR="007803CC" w:rsidRPr="005627A7" w:rsidRDefault="007803CC" w:rsidP="00480A81">
            <w:pPr>
              <w:bidi/>
              <w:spacing w:after="60"/>
              <w:jc w:val="center"/>
              <w:rPr>
                <w:sz w:val="20"/>
                <w:szCs w:val="20"/>
              </w:rPr>
            </w:pPr>
            <w:r w:rsidRPr="005627A7">
              <w:rPr>
                <w:rFonts w:hint="cs"/>
                <w:sz w:val="20"/>
                <w:szCs w:val="20"/>
                <w:rtl/>
              </w:rPr>
              <w:t>التبريد</w:t>
            </w:r>
          </w:p>
        </w:tc>
        <w:tc>
          <w:tcPr>
            <w:tcW w:w="754" w:type="dxa"/>
            <w:shd w:val="clear" w:color="auto" w:fill="auto"/>
          </w:tcPr>
          <w:p w14:paraId="5135E8DF" w14:textId="77777777" w:rsidR="007803CC" w:rsidRPr="005627A7" w:rsidRDefault="007803CC" w:rsidP="00480A81">
            <w:pPr>
              <w:bidi/>
              <w:spacing w:after="60"/>
              <w:jc w:val="center"/>
              <w:rPr>
                <w:sz w:val="20"/>
                <w:szCs w:val="20"/>
              </w:rPr>
            </w:pPr>
            <w:r w:rsidRPr="005627A7">
              <w:rPr>
                <w:rFonts w:hint="cs"/>
                <w:sz w:val="20"/>
                <w:szCs w:val="20"/>
                <w:rtl/>
              </w:rPr>
              <w:t>المذيبات</w:t>
            </w:r>
          </w:p>
        </w:tc>
        <w:tc>
          <w:tcPr>
            <w:tcW w:w="772" w:type="dxa"/>
            <w:shd w:val="clear" w:color="auto" w:fill="auto"/>
          </w:tcPr>
          <w:p w14:paraId="1C33A0A2" w14:textId="77777777" w:rsidR="007803CC" w:rsidRPr="005627A7" w:rsidRDefault="007803CC" w:rsidP="00480A81">
            <w:pPr>
              <w:bidi/>
              <w:spacing w:after="60"/>
              <w:jc w:val="center"/>
              <w:rPr>
                <w:sz w:val="20"/>
                <w:szCs w:val="20"/>
              </w:rPr>
            </w:pPr>
            <w:r w:rsidRPr="005627A7">
              <w:rPr>
                <w:rFonts w:hint="cs"/>
                <w:sz w:val="20"/>
                <w:szCs w:val="20"/>
                <w:rtl/>
              </w:rPr>
              <w:t>عامل التصنيع</w:t>
            </w:r>
          </w:p>
        </w:tc>
        <w:tc>
          <w:tcPr>
            <w:tcW w:w="925" w:type="dxa"/>
            <w:shd w:val="clear" w:color="auto" w:fill="auto"/>
          </w:tcPr>
          <w:p w14:paraId="03A636BB" w14:textId="77777777" w:rsidR="007803CC" w:rsidRPr="005627A7" w:rsidRDefault="007803CC" w:rsidP="00480A81">
            <w:pPr>
              <w:bidi/>
              <w:spacing w:after="60"/>
              <w:jc w:val="center"/>
              <w:rPr>
                <w:sz w:val="20"/>
                <w:szCs w:val="20"/>
              </w:rPr>
            </w:pPr>
            <w:r w:rsidRPr="005627A7">
              <w:rPr>
                <w:rFonts w:hint="cs"/>
                <w:sz w:val="20"/>
                <w:szCs w:val="20"/>
                <w:rtl/>
              </w:rPr>
              <w:t>الاستخدامات المعملية</w:t>
            </w:r>
          </w:p>
        </w:tc>
        <w:tc>
          <w:tcPr>
            <w:tcW w:w="1217" w:type="dxa"/>
            <w:shd w:val="clear" w:color="auto" w:fill="auto"/>
          </w:tcPr>
          <w:p w14:paraId="1A8E492D" w14:textId="77777777" w:rsidR="007803CC" w:rsidRPr="005627A7" w:rsidRDefault="007803CC" w:rsidP="00480A81">
            <w:pPr>
              <w:bidi/>
              <w:spacing w:after="60"/>
              <w:jc w:val="center"/>
              <w:rPr>
                <w:sz w:val="20"/>
                <w:szCs w:val="20"/>
              </w:rPr>
            </w:pPr>
            <w:r w:rsidRPr="005627A7">
              <w:rPr>
                <w:rFonts w:hint="cs"/>
                <w:sz w:val="20"/>
                <w:szCs w:val="20"/>
                <w:rtl/>
              </w:rPr>
              <w:t>إجمالي الاستهلاك القطاعي</w:t>
            </w:r>
          </w:p>
        </w:tc>
      </w:tr>
      <w:tr w:rsidR="007803CC" w:rsidRPr="005627A7" w14:paraId="26E54428" w14:textId="77777777" w:rsidTr="00480A81">
        <w:trPr>
          <w:trHeight w:val="240"/>
        </w:trPr>
        <w:tc>
          <w:tcPr>
            <w:tcW w:w="4860" w:type="dxa"/>
            <w:gridSpan w:val="4"/>
            <w:shd w:val="clear" w:color="auto" w:fill="auto"/>
          </w:tcPr>
          <w:p w14:paraId="32341C17" w14:textId="77777777" w:rsidR="007803CC" w:rsidRPr="005627A7" w:rsidRDefault="007803CC" w:rsidP="00480A81">
            <w:pPr>
              <w:bidi/>
              <w:spacing w:after="60"/>
              <w:jc w:val="center"/>
              <w:rPr>
                <w:sz w:val="20"/>
                <w:szCs w:val="20"/>
              </w:rPr>
            </w:pPr>
          </w:p>
        </w:tc>
        <w:tc>
          <w:tcPr>
            <w:tcW w:w="743" w:type="dxa"/>
            <w:shd w:val="clear" w:color="auto" w:fill="auto"/>
          </w:tcPr>
          <w:p w14:paraId="14267221" w14:textId="77777777" w:rsidR="007803CC" w:rsidRPr="005627A7" w:rsidRDefault="007803CC" w:rsidP="00480A81">
            <w:pPr>
              <w:bidi/>
              <w:spacing w:after="60"/>
              <w:jc w:val="center"/>
              <w:rPr>
                <w:sz w:val="20"/>
                <w:szCs w:val="20"/>
              </w:rPr>
            </w:pPr>
            <w:r w:rsidRPr="005627A7">
              <w:rPr>
                <w:rFonts w:hint="cs"/>
                <w:sz w:val="20"/>
                <w:szCs w:val="20"/>
                <w:rtl/>
              </w:rPr>
              <w:t>التصنيع</w:t>
            </w:r>
          </w:p>
        </w:tc>
        <w:tc>
          <w:tcPr>
            <w:tcW w:w="899" w:type="dxa"/>
            <w:shd w:val="clear" w:color="auto" w:fill="auto"/>
          </w:tcPr>
          <w:p w14:paraId="21F51250" w14:textId="77777777" w:rsidR="007803CC" w:rsidRPr="005627A7" w:rsidRDefault="007803CC" w:rsidP="00480A81">
            <w:pPr>
              <w:bidi/>
              <w:spacing w:after="60"/>
              <w:jc w:val="center"/>
              <w:rPr>
                <w:sz w:val="20"/>
                <w:szCs w:val="20"/>
              </w:rPr>
            </w:pPr>
            <w:r w:rsidRPr="005627A7">
              <w:rPr>
                <w:rFonts w:hint="cs"/>
                <w:sz w:val="20"/>
                <w:szCs w:val="20"/>
                <w:rtl/>
              </w:rPr>
              <w:t>الخدمة</w:t>
            </w:r>
          </w:p>
        </w:tc>
        <w:tc>
          <w:tcPr>
            <w:tcW w:w="3668" w:type="dxa"/>
            <w:gridSpan w:val="4"/>
            <w:shd w:val="clear" w:color="auto" w:fill="auto"/>
          </w:tcPr>
          <w:p w14:paraId="51CC54FD" w14:textId="77777777" w:rsidR="007803CC" w:rsidRPr="005627A7" w:rsidRDefault="007803CC" w:rsidP="00480A81">
            <w:pPr>
              <w:bidi/>
              <w:spacing w:after="60"/>
              <w:jc w:val="center"/>
              <w:rPr>
                <w:sz w:val="20"/>
                <w:szCs w:val="20"/>
              </w:rPr>
            </w:pPr>
          </w:p>
        </w:tc>
      </w:tr>
      <w:tr w:rsidR="007803CC" w:rsidRPr="005627A7" w14:paraId="486FF29D" w14:textId="77777777" w:rsidTr="00480A81">
        <w:trPr>
          <w:trHeight w:val="240"/>
        </w:trPr>
        <w:tc>
          <w:tcPr>
            <w:tcW w:w="2250" w:type="dxa"/>
            <w:shd w:val="clear" w:color="auto" w:fill="auto"/>
          </w:tcPr>
          <w:p w14:paraId="447468A1" w14:textId="77777777" w:rsidR="007803CC" w:rsidRPr="005627A7" w:rsidRDefault="007803CC" w:rsidP="00480A81">
            <w:pPr>
              <w:bidi/>
              <w:spacing w:after="60"/>
              <w:rPr>
                <w:sz w:val="18"/>
                <w:szCs w:val="18"/>
              </w:rPr>
            </w:pPr>
            <w:r w:rsidRPr="005627A7">
              <w:rPr>
                <w:sz w:val="18"/>
                <w:szCs w:val="18"/>
                <w:rtl/>
                <w:lang w:bidi="ar-AE"/>
              </w:rPr>
              <w:t>الهيدروكلوروفلوروكربون</w:t>
            </w:r>
            <w:r w:rsidRPr="005627A7">
              <w:rPr>
                <w:rFonts w:hint="cs"/>
                <w:sz w:val="18"/>
                <w:szCs w:val="18"/>
                <w:rtl/>
              </w:rPr>
              <w:t>-22</w:t>
            </w:r>
          </w:p>
        </w:tc>
        <w:tc>
          <w:tcPr>
            <w:tcW w:w="900" w:type="dxa"/>
            <w:shd w:val="clear" w:color="auto" w:fill="auto"/>
          </w:tcPr>
          <w:p w14:paraId="40DEC7DF" w14:textId="77777777" w:rsidR="007803CC" w:rsidRPr="005627A7" w:rsidRDefault="007803CC" w:rsidP="00480A81">
            <w:pPr>
              <w:bidi/>
              <w:spacing w:after="60"/>
              <w:jc w:val="left"/>
              <w:rPr>
                <w:sz w:val="20"/>
                <w:szCs w:val="20"/>
              </w:rPr>
            </w:pPr>
          </w:p>
        </w:tc>
        <w:tc>
          <w:tcPr>
            <w:tcW w:w="720" w:type="dxa"/>
            <w:shd w:val="clear" w:color="auto" w:fill="auto"/>
          </w:tcPr>
          <w:p w14:paraId="3DA6989E" w14:textId="77777777" w:rsidR="007803CC" w:rsidRPr="005627A7" w:rsidRDefault="007803CC" w:rsidP="00480A81">
            <w:pPr>
              <w:bidi/>
              <w:spacing w:after="60"/>
              <w:jc w:val="left"/>
              <w:rPr>
                <w:sz w:val="20"/>
                <w:szCs w:val="20"/>
              </w:rPr>
            </w:pPr>
          </w:p>
        </w:tc>
        <w:tc>
          <w:tcPr>
            <w:tcW w:w="990" w:type="dxa"/>
            <w:shd w:val="clear" w:color="auto" w:fill="auto"/>
          </w:tcPr>
          <w:p w14:paraId="3B39C0BD" w14:textId="77777777" w:rsidR="007803CC" w:rsidRPr="005627A7" w:rsidRDefault="007803CC" w:rsidP="00480A81">
            <w:pPr>
              <w:bidi/>
              <w:spacing w:after="60"/>
              <w:jc w:val="left"/>
              <w:rPr>
                <w:sz w:val="20"/>
                <w:szCs w:val="20"/>
              </w:rPr>
            </w:pPr>
          </w:p>
        </w:tc>
        <w:tc>
          <w:tcPr>
            <w:tcW w:w="743" w:type="dxa"/>
            <w:shd w:val="clear" w:color="auto" w:fill="auto"/>
          </w:tcPr>
          <w:p w14:paraId="31A3D63F" w14:textId="77777777" w:rsidR="007803CC" w:rsidRPr="005627A7" w:rsidRDefault="007803CC" w:rsidP="00480A81">
            <w:pPr>
              <w:bidi/>
              <w:spacing w:after="60"/>
              <w:jc w:val="left"/>
              <w:rPr>
                <w:sz w:val="20"/>
                <w:szCs w:val="20"/>
              </w:rPr>
            </w:pPr>
          </w:p>
        </w:tc>
        <w:tc>
          <w:tcPr>
            <w:tcW w:w="899" w:type="dxa"/>
            <w:shd w:val="clear" w:color="auto" w:fill="auto"/>
          </w:tcPr>
          <w:p w14:paraId="755F0294" w14:textId="77777777" w:rsidR="007803CC" w:rsidRPr="005627A7" w:rsidRDefault="007803CC" w:rsidP="00480A81">
            <w:pPr>
              <w:bidi/>
              <w:spacing w:after="60"/>
              <w:jc w:val="left"/>
              <w:rPr>
                <w:sz w:val="20"/>
                <w:szCs w:val="20"/>
              </w:rPr>
            </w:pPr>
            <w:r w:rsidRPr="005627A7">
              <w:rPr>
                <w:rFonts w:hint="cs"/>
                <w:sz w:val="20"/>
                <w:szCs w:val="20"/>
                <w:rtl/>
              </w:rPr>
              <w:t>1.29</w:t>
            </w:r>
          </w:p>
        </w:tc>
        <w:tc>
          <w:tcPr>
            <w:tcW w:w="754" w:type="dxa"/>
            <w:shd w:val="clear" w:color="auto" w:fill="auto"/>
          </w:tcPr>
          <w:p w14:paraId="58F2E3D8" w14:textId="77777777" w:rsidR="007803CC" w:rsidRPr="005627A7" w:rsidRDefault="007803CC" w:rsidP="00480A81">
            <w:pPr>
              <w:bidi/>
              <w:spacing w:after="60"/>
              <w:jc w:val="left"/>
              <w:rPr>
                <w:sz w:val="20"/>
                <w:szCs w:val="20"/>
                <w:highlight w:val="yellow"/>
              </w:rPr>
            </w:pPr>
          </w:p>
        </w:tc>
        <w:tc>
          <w:tcPr>
            <w:tcW w:w="772" w:type="dxa"/>
            <w:shd w:val="clear" w:color="auto" w:fill="auto"/>
          </w:tcPr>
          <w:p w14:paraId="791BCDE0" w14:textId="77777777" w:rsidR="007803CC" w:rsidRPr="005627A7" w:rsidRDefault="007803CC" w:rsidP="00480A81">
            <w:pPr>
              <w:bidi/>
              <w:spacing w:after="60"/>
              <w:jc w:val="left"/>
              <w:rPr>
                <w:sz w:val="20"/>
                <w:szCs w:val="20"/>
                <w:highlight w:val="yellow"/>
              </w:rPr>
            </w:pPr>
          </w:p>
        </w:tc>
        <w:tc>
          <w:tcPr>
            <w:tcW w:w="925" w:type="dxa"/>
            <w:shd w:val="clear" w:color="auto" w:fill="auto"/>
          </w:tcPr>
          <w:p w14:paraId="3AB6069B" w14:textId="77777777" w:rsidR="007803CC" w:rsidRPr="005627A7" w:rsidRDefault="007803CC" w:rsidP="00480A81">
            <w:pPr>
              <w:bidi/>
              <w:spacing w:after="60"/>
              <w:jc w:val="left"/>
              <w:rPr>
                <w:sz w:val="20"/>
                <w:szCs w:val="20"/>
                <w:highlight w:val="yellow"/>
              </w:rPr>
            </w:pPr>
          </w:p>
        </w:tc>
        <w:tc>
          <w:tcPr>
            <w:tcW w:w="1217" w:type="dxa"/>
            <w:shd w:val="clear" w:color="auto" w:fill="auto"/>
          </w:tcPr>
          <w:p w14:paraId="74284870" w14:textId="77777777" w:rsidR="007803CC" w:rsidRPr="005627A7" w:rsidRDefault="007803CC" w:rsidP="00480A81">
            <w:pPr>
              <w:bidi/>
              <w:spacing w:after="60"/>
              <w:jc w:val="left"/>
              <w:rPr>
                <w:sz w:val="20"/>
                <w:szCs w:val="20"/>
              </w:rPr>
            </w:pPr>
            <w:r w:rsidRPr="005627A7">
              <w:rPr>
                <w:rFonts w:hint="cs"/>
                <w:sz w:val="20"/>
                <w:szCs w:val="20"/>
                <w:rtl/>
              </w:rPr>
              <w:t>1.29</w:t>
            </w:r>
          </w:p>
        </w:tc>
      </w:tr>
    </w:tbl>
    <w:p w14:paraId="09BB49AE" w14:textId="77777777" w:rsidR="007803CC" w:rsidRPr="005627A7" w:rsidRDefault="007803CC" w:rsidP="007803CC">
      <w:pPr>
        <w:bidi/>
        <w:spacing w:after="60"/>
        <w:jc w:val="center"/>
        <w:rPr>
          <w:sz w:val="24"/>
          <w:szCs w:val="24"/>
          <w:rtl/>
        </w:rPr>
      </w:pP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99"/>
        <w:gridCol w:w="871"/>
        <w:gridCol w:w="4470"/>
        <w:gridCol w:w="1330"/>
      </w:tblGrid>
      <w:tr w:rsidR="0015100C" w:rsidRPr="005627A7" w14:paraId="18E31880" w14:textId="77777777" w:rsidTr="00480A81">
        <w:trPr>
          <w:trHeight w:val="240"/>
        </w:trPr>
        <w:tc>
          <w:tcPr>
            <w:tcW w:w="10170" w:type="dxa"/>
            <w:gridSpan w:val="4"/>
            <w:shd w:val="clear" w:color="auto" w:fill="auto"/>
          </w:tcPr>
          <w:p w14:paraId="7106471D" w14:textId="77777777" w:rsidR="0015100C" w:rsidRPr="005627A7" w:rsidRDefault="0015100C" w:rsidP="00480A81">
            <w:pPr>
              <w:bidi/>
              <w:spacing w:after="60"/>
              <w:rPr>
                <w:b/>
                <w:sz w:val="20"/>
                <w:szCs w:val="20"/>
              </w:rPr>
            </w:pPr>
            <w:r w:rsidRPr="005627A7">
              <w:rPr>
                <w:rFonts w:hint="cs"/>
                <w:bCs/>
                <w:sz w:val="20"/>
                <w:szCs w:val="20"/>
                <w:rtl/>
                <w:lang w:val="en-US"/>
              </w:rPr>
              <w:t>(رابعا) بيانات الاستهلاك (طن من قدرات استنفاد الأوزون)</w:t>
            </w:r>
          </w:p>
        </w:tc>
      </w:tr>
      <w:tr w:rsidR="0015100C" w:rsidRPr="005627A7" w14:paraId="180E7A62" w14:textId="77777777" w:rsidTr="00480A81">
        <w:trPr>
          <w:trHeight w:val="240"/>
        </w:trPr>
        <w:tc>
          <w:tcPr>
            <w:tcW w:w="0" w:type="auto"/>
            <w:shd w:val="clear" w:color="auto" w:fill="auto"/>
          </w:tcPr>
          <w:p w14:paraId="5B2FAECE" w14:textId="77777777" w:rsidR="0015100C" w:rsidRPr="005627A7" w:rsidRDefault="0015100C" w:rsidP="00480A81">
            <w:pPr>
              <w:bidi/>
              <w:spacing w:after="60"/>
              <w:jc w:val="center"/>
              <w:rPr>
                <w:sz w:val="20"/>
                <w:szCs w:val="20"/>
              </w:rPr>
            </w:pPr>
            <w:r w:rsidRPr="005627A7">
              <w:rPr>
                <w:sz w:val="20"/>
                <w:szCs w:val="20"/>
                <w:rtl/>
                <w:lang w:bidi="ar-AE"/>
              </w:rPr>
              <w:t>خط الأساس لفترة 2009-2010:</w:t>
            </w:r>
          </w:p>
        </w:tc>
        <w:tc>
          <w:tcPr>
            <w:tcW w:w="0" w:type="auto"/>
            <w:shd w:val="clear" w:color="auto" w:fill="auto"/>
          </w:tcPr>
          <w:p w14:paraId="4F51F98A" w14:textId="77777777" w:rsidR="0015100C" w:rsidRPr="005627A7" w:rsidRDefault="0015100C" w:rsidP="00480A81">
            <w:pPr>
              <w:bidi/>
              <w:spacing w:after="60"/>
              <w:jc w:val="left"/>
              <w:rPr>
                <w:sz w:val="20"/>
                <w:szCs w:val="20"/>
              </w:rPr>
            </w:pPr>
            <w:r w:rsidRPr="005627A7">
              <w:rPr>
                <w:rFonts w:hint="cs"/>
                <w:sz w:val="20"/>
                <w:szCs w:val="20"/>
                <w:rtl/>
              </w:rPr>
              <w:t>2.3</w:t>
            </w:r>
          </w:p>
        </w:tc>
        <w:tc>
          <w:tcPr>
            <w:tcW w:w="0" w:type="auto"/>
            <w:shd w:val="clear" w:color="auto" w:fill="auto"/>
          </w:tcPr>
          <w:p w14:paraId="16DF01C5" w14:textId="77777777" w:rsidR="0015100C" w:rsidRPr="005627A7" w:rsidRDefault="0015100C" w:rsidP="00480A81">
            <w:pPr>
              <w:bidi/>
              <w:spacing w:after="60"/>
              <w:jc w:val="center"/>
              <w:rPr>
                <w:sz w:val="20"/>
                <w:szCs w:val="20"/>
              </w:rPr>
            </w:pPr>
            <w:r w:rsidRPr="005627A7">
              <w:rPr>
                <w:sz w:val="20"/>
                <w:szCs w:val="20"/>
                <w:rtl/>
                <w:lang w:bidi="ar-AE"/>
              </w:rPr>
              <w:t>نقطة البداية للتخفيضات المجمعة المستدامة:</w:t>
            </w:r>
          </w:p>
        </w:tc>
        <w:tc>
          <w:tcPr>
            <w:tcW w:w="864" w:type="dxa"/>
            <w:shd w:val="clear" w:color="auto" w:fill="auto"/>
          </w:tcPr>
          <w:p w14:paraId="0453A5DB" w14:textId="77777777" w:rsidR="0015100C" w:rsidRPr="005627A7" w:rsidRDefault="0015100C" w:rsidP="00480A81">
            <w:pPr>
              <w:bidi/>
              <w:spacing w:after="60"/>
              <w:jc w:val="left"/>
              <w:rPr>
                <w:sz w:val="20"/>
                <w:szCs w:val="20"/>
              </w:rPr>
            </w:pPr>
            <w:r w:rsidRPr="005627A7">
              <w:rPr>
                <w:rFonts w:hint="cs"/>
                <w:sz w:val="20"/>
                <w:szCs w:val="20"/>
                <w:rtl/>
              </w:rPr>
              <w:t>5.54</w:t>
            </w:r>
          </w:p>
        </w:tc>
      </w:tr>
      <w:tr w:rsidR="0015100C" w:rsidRPr="005627A7" w14:paraId="1FFEDC9A" w14:textId="77777777" w:rsidTr="00480A81">
        <w:trPr>
          <w:trHeight w:val="240"/>
        </w:trPr>
        <w:tc>
          <w:tcPr>
            <w:tcW w:w="10170" w:type="dxa"/>
            <w:gridSpan w:val="4"/>
            <w:shd w:val="clear" w:color="auto" w:fill="auto"/>
          </w:tcPr>
          <w:p w14:paraId="7E79C170" w14:textId="77777777" w:rsidR="0015100C" w:rsidRPr="005627A7" w:rsidRDefault="0015100C" w:rsidP="00480A81">
            <w:pPr>
              <w:bidi/>
              <w:spacing w:after="60"/>
              <w:jc w:val="center"/>
              <w:rPr>
                <w:b/>
                <w:sz w:val="20"/>
                <w:szCs w:val="20"/>
              </w:rPr>
            </w:pPr>
            <w:r w:rsidRPr="005627A7">
              <w:rPr>
                <w:rFonts w:hint="cs"/>
                <w:bCs/>
                <w:sz w:val="20"/>
                <w:szCs w:val="20"/>
                <w:rtl/>
                <w:lang w:val="en-US"/>
              </w:rPr>
              <w:t>الاستهلاك المؤهل للتمويل (طن من قدرات استنفاد الأوزون)</w:t>
            </w:r>
          </w:p>
        </w:tc>
      </w:tr>
      <w:tr w:rsidR="0015100C" w:rsidRPr="005627A7" w14:paraId="473AA80E" w14:textId="77777777" w:rsidTr="00480A81">
        <w:trPr>
          <w:trHeight w:val="240"/>
        </w:trPr>
        <w:tc>
          <w:tcPr>
            <w:tcW w:w="0" w:type="auto"/>
            <w:shd w:val="clear" w:color="auto" w:fill="auto"/>
          </w:tcPr>
          <w:p w14:paraId="0F61BD9D" w14:textId="77777777" w:rsidR="0015100C" w:rsidRPr="005627A7" w:rsidRDefault="0015100C" w:rsidP="00480A81">
            <w:pPr>
              <w:bidi/>
              <w:spacing w:after="60"/>
              <w:jc w:val="center"/>
              <w:rPr>
                <w:sz w:val="20"/>
                <w:szCs w:val="20"/>
              </w:rPr>
            </w:pPr>
            <w:r w:rsidRPr="005627A7">
              <w:rPr>
                <w:rFonts w:hint="cs"/>
                <w:sz w:val="20"/>
                <w:szCs w:val="20"/>
                <w:rtl/>
                <w:lang w:val="en-US"/>
              </w:rPr>
              <w:t>الموافق عليه بالفعل:</w:t>
            </w:r>
          </w:p>
        </w:tc>
        <w:tc>
          <w:tcPr>
            <w:tcW w:w="0" w:type="auto"/>
            <w:shd w:val="clear" w:color="auto" w:fill="auto"/>
          </w:tcPr>
          <w:p w14:paraId="33B3F652" w14:textId="77777777" w:rsidR="0015100C" w:rsidRPr="005627A7" w:rsidRDefault="0015100C" w:rsidP="00480A81">
            <w:pPr>
              <w:bidi/>
              <w:spacing w:after="60"/>
              <w:jc w:val="left"/>
              <w:rPr>
                <w:sz w:val="20"/>
                <w:szCs w:val="20"/>
              </w:rPr>
            </w:pPr>
            <w:r w:rsidRPr="005627A7">
              <w:rPr>
                <w:rFonts w:hint="cs"/>
                <w:sz w:val="20"/>
                <w:szCs w:val="20"/>
                <w:rtl/>
              </w:rPr>
              <w:t>0.81</w:t>
            </w:r>
          </w:p>
        </w:tc>
        <w:tc>
          <w:tcPr>
            <w:tcW w:w="0" w:type="auto"/>
            <w:shd w:val="clear" w:color="auto" w:fill="auto"/>
          </w:tcPr>
          <w:p w14:paraId="19FD69CE" w14:textId="77777777" w:rsidR="0015100C" w:rsidRPr="005627A7" w:rsidRDefault="0015100C" w:rsidP="00480A81">
            <w:pPr>
              <w:bidi/>
              <w:spacing w:after="60"/>
              <w:jc w:val="center"/>
              <w:rPr>
                <w:sz w:val="20"/>
                <w:szCs w:val="20"/>
              </w:rPr>
            </w:pPr>
            <w:r w:rsidRPr="005627A7">
              <w:rPr>
                <w:rFonts w:hint="cs"/>
                <w:sz w:val="20"/>
                <w:szCs w:val="20"/>
                <w:rtl/>
              </w:rPr>
              <w:t>المتبقي:</w:t>
            </w:r>
          </w:p>
        </w:tc>
        <w:tc>
          <w:tcPr>
            <w:tcW w:w="864" w:type="dxa"/>
            <w:shd w:val="clear" w:color="auto" w:fill="auto"/>
          </w:tcPr>
          <w:p w14:paraId="29D0B84A" w14:textId="77777777" w:rsidR="0015100C" w:rsidRPr="005627A7" w:rsidRDefault="0015100C" w:rsidP="00480A81">
            <w:pPr>
              <w:bidi/>
              <w:spacing w:after="60"/>
              <w:jc w:val="left"/>
              <w:rPr>
                <w:sz w:val="20"/>
                <w:szCs w:val="20"/>
              </w:rPr>
            </w:pPr>
            <w:r w:rsidRPr="005627A7">
              <w:rPr>
                <w:rFonts w:hint="cs"/>
                <w:sz w:val="20"/>
                <w:szCs w:val="20"/>
                <w:rtl/>
              </w:rPr>
              <w:t>4.73</w:t>
            </w:r>
          </w:p>
        </w:tc>
      </w:tr>
    </w:tbl>
    <w:p w14:paraId="304DEB44" w14:textId="77777777" w:rsidR="007803CC" w:rsidRPr="005627A7" w:rsidRDefault="007803CC" w:rsidP="007803CC">
      <w:pPr>
        <w:bidi/>
        <w:spacing w:after="60"/>
        <w:jc w:val="center"/>
        <w:rPr>
          <w:sz w:val="24"/>
          <w:szCs w:val="24"/>
          <w:rtl/>
        </w:rPr>
      </w:pPr>
    </w:p>
    <w:tbl>
      <w:tblPr>
        <w:tblStyle w:val="TableGrid"/>
        <w:bidiVisual/>
        <w:tblW w:w="5310" w:type="pct"/>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91"/>
        <w:gridCol w:w="5263"/>
        <w:gridCol w:w="1261"/>
        <w:gridCol w:w="1815"/>
      </w:tblGrid>
      <w:tr w:rsidR="0015100C" w:rsidRPr="005627A7" w14:paraId="12C3B112" w14:textId="77777777" w:rsidTr="00480A81">
        <w:trPr>
          <w:trHeight w:val="262"/>
        </w:trPr>
        <w:tc>
          <w:tcPr>
            <w:tcW w:w="3451" w:type="pct"/>
            <w:gridSpan w:val="2"/>
            <w:shd w:val="clear" w:color="auto" w:fill="auto"/>
          </w:tcPr>
          <w:p w14:paraId="384762CD" w14:textId="77777777" w:rsidR="0015100C" w:rsidRPr="005627A7" w:rsidRDefault="0015100C" w:rsidP="00480A81">
            <w:pPr>
              <w:bidi/>
              <w:spacing w:after="60"/>
              <w:rPr>
                <w:b/>
                <w:sz w:val="20"/>
                <w:szCs w:val="20"/>
              </w:rPr>
            </w:pPr>
            <w:r w:rsidRPr="005627A7">
              <w:rPr>
                <w:rFonts w:hint="cs"/>
                <w:b/>
                <w:bCs/>
                <w:sz w:val="20"/>
                <w:szCs w:val="20"/>
                <w:rtl/>
              </w:rPr>
              <w:t>(خامساً) خطة الأعمال</w:t>
            </w:r>
          </w:p>
        </w:tc>
        <w:tc>
          <w:tcPr>
            <w:tcW w:w="635" w:type="pct"/>
            <w:shd w:val="clear" w:color="auto" w:fill="auto"/>
          </w:tcPr>
          <w:p w14:paraId="25A616CF" w14:textId="77777777" w:rsidR="0015100C" w:rsidRPr="005627A7" w:rsidRDefault="0015100C" w:rsidP="00480A81">
            <w:pPr>
              <w:bidi/>
              <w:spacing w:after="60"/>
              <w:jc w:val="center"/>
              <w:rPr>
                <w:bCs/>
                <w:sz w:val="20"/>
                <w:szCs w:val="20"/>
              </w:rPr>
            </w:pPr>
            <w:r w:rsidRPr="005627A7">
              <w:rPr>
                <w:rFonts w:hint="cs"/>
                <w:bCs/>
                <w:sz w:val="20"/>
                <w:szCs w:val="20"/>
                <w:rtl/>
              </w:rPr>
              <w:t>2020</w:t>
            </w:r>
          </w:p>
        </w:tc>
        <w:tc>
          <w:tcPr>
            <w:tcW w:w="914" w:type="pct"/>
            <w:shd w:val="clear" w:color="auto" w:fill="auto"/>
          </w:tcPr>
          <w:p w14:paraId="6FC5CFD9" w14:textId="77777777" w:rsidR="0015100C" w:rsidRPr="005627A7" w:rsidRDefault="0015100C" w:rsidP="00480A81">
            <w:pPr>
              <w:bidi/>
              <w:spacing w:after="60"/>
              <w:jc w:val="center"/>
              <w:rPr>
                <w:bCs/>
                <w:sz w:val="20"/>
                <w:szCs w:val="20"/>
              </w:rPr>
            </w:pPr>
            <w:r w:rsidRPr="005627A7">
              <w:rPr>
                <w:rFonts w:hint="cs"/>
                <w:bCs/>
                <w:sz w:val="20"/>
                <w:szCs w:val="20"/>
                <w:rtl/>
              </w:rPr>
              <w:t>المجموع</w:t>
            </w:r>
          </w:p>
        </w:tc>
      </w:tr>
      <w:tr w:rsidR="0015100C" w:rsidRPr="005627A7" w14:paraId="737D056D" w14:textId="77777777" w:rsidTr="00480A81">
        <w:trPr>
          <w:trHeight w:val="262"/>
        </w:trPr>
        <w:tc>
          <w:tcPr>
            <w:tcW w:w="801" w:type="pct"/>
            <w:vMerge w:val="restart"/>
            <w:shd w:val="clear" w:color="auto" w:fill="auto"/>
          </w:tcPr>
          <w:p w14:paraId="786CAF1E" w14:textId="77777777" w:rsidR="0015100C" w:rsidRPr="005627A7" w:rsidRDefault="0015100C" w:rsidP="00480A81">
            <w:pPr>
              <w:bidi/>
              <w:spacing w:after="60"/>
              <w:jc w:val="center"/>
              <w:rPr>
                <w:sz w:val="20"/>
                <w:szCs w:val="20"/>
              </w:rPr>
            </w:pPr>
            <w:r w:rsidRPr="005627A7">
              <w:rPr>
                <w:rFonts w:hint="cs"/>
                <w:sz w:val="20"/>
                <w:szCs w:val="20"/>
                <w:rtl/>
              </w:rPr>
              <w:t>فرنسا</w:t>
            </w:r>
          </w:p>
        </w:tc>
        <w:tc>
          <w:tcPr>
            <w:tcW w:w="2649" w:type="pct"/>
            <w:shd w:val="clear" w:color="auto" w:fill="auto"/>
          </w:tcPr>
          <w:p w14:paraId="7C86F8D9" w14:textId="77777777" w:rsidR="0015100C" w:rsidRPr="005627A7" w:rsidRDefault="0015100C" w:rsidP="00480A81">
            <w:pPr>
              <w:bidi/>
              <w:spacing w:after="60"/>
              <w:rPr>
                <w:sz w:val="20"/>
                <w:szCs w:val="20"/>
              </w:rPr>
            </w:pPr>
            <w:r w:rsidRPr="005627A7">
              <w:rPr>
                <w:rFonts w:hint="cs"/>
                <w:color w:val="000000" w:themeColor="text1"/>
                <w:sz w:val="20"/>
                <w:szCs w:val="20"/>
                <w:rtl/>
              </w:rPr>
              <w:t>إزالة المواد المستنفدة للأوزون (طن من قدرات استنفاد الأوزون)</w:t>
            </w:r>
          </w:p>
        </w:tc>
        <w:tc>
          <w:tcPr>
            <w:tcW w:w="635" w:type="pct"/>
            <w:shd w:val="clear" w:color="auto" w:fill="auto"/>
          </w:tcPr>
          <w:p w14:paraId="61058CD9" w14:textId="77777777" w:rsidR="0015100C" w:rsidRPr="005627A7" w:rsidRDefault="0015100C" w:rsidP="00480A81">
            <w:pPr>
              <w:bidi/>
              <w:spacing w:after="60"/>
              <w:jc w:val="left"/>
              <w:rPr>
                <w:sz w:val="20"/>
                <w:szCs w:val="20"/>
              </w:rPr>
            </w:pPr>
            <w:r w:rsidRPr="005627A7">
              <w:rPr>
                <w:rFonts w:hint="cs"/>
                <w:sz w:val="20"/>
                <w:szCs w:val="20"/>
                <w:rtl/>
              </w:rPr>
              <w:t>0.01</w:t>
            </w:r>
          </w:p>
        </w:tc>
        <w:tc>
          <w:tcPr>
            <w:tcW w:w="914" w:type="pct"/>
            <w:shd w:val="clear" w:color="auto" w:fill="auto"/>
          </w:tcPr>
          <w:p w14:paraId="2CF94FF4" w14:textId="77777777" w:rsidR="0015100C" w:rsidRPr="005627A7" w:rsidRDefault="0015100C" w:rsidP="00480A81">
            <w:pPr>
              <w:bidi/>
              <w:spacing w:after="60"/>
              <w:jc w:val="left"/>
              <w:rPr>
                <w:sz w:val="20"/>
                <w:szCs w:val="20"/>
              </w:rPr>
            </w:pPr>
            <w:r w:rsidRPr="005627A7">
              <w:rPr>
                <w:rFonts w:hint="cs"/>
                <w:sz w:val="20"/>
                <w:szCs w:val="20"/>
                <w:rtl/>
              </w:rPr>
              <w:t>0.01</w:t>
            </w:r>
          </w:p>
        </w:tc>
      </w:tr>
      <w:tr w:rsidR="0015100C" w:rsidRPr="005627A7" w14:paraId="29830A94" w14:textId="77777777" w:rsidTr="00480A81">
        <w:trPr>
          <w:trHeight w:val="262"/>
        </w:trPr>
        <w:tc>
          <w:tcPr>
            <w:tcW w:w="801" w:type="pct"/>
            <w:vMerge/>
            <w:shd w:val="clear" w:color="auto" w:fill="auto"/>
          </w:tcPr>
          <w:p w14:paraId="1E4612DF" w14:textId="77777777" w:rsidR="0015100C" w:rsidRPr="005627A7" w:rsidRDefault="0015100C" w:rsidP="00480A81">
            <w:pPr>
              <w:bidi/>
              <w:spacing w:after="60"/>
              <w:jc w:val="center"/>
              <w:rPr>
                <w:sz w:val="20"/>
                <w:szCs w:val="20"/>
              </w:rPr>
            </w:pPr>
          </w:p>
        </w:tc>
        <w:tc>
          <w:tcPr>
            <w:tcW w:w="2649" w:type="pct"/>
            <w:shd w:val="clear" w:color="auto" w:fill="auto"/>
          </w:tcPr>
          <w:p w14:paraId="014EBAA0" w14:textId="77777777" w:rsidR="0015100C" w:rsidRPr="005627A7" w:rsidRDefault="0015100C" w:rsidP="00480A81">
            <w:pPr>
              <w:bidi/>
              <w:spacing w:after="60"/>
              <w:rPr>
                <w:sz w:val="20"/>
                <w:szCs w:val="20"/>
              </w:rPr>
            </w:pPr>
            <w:r w:rsidRPr="005627A7">
              <w:rPr>
                <w:rFonts w:hint="cs"/>
                <w:color w:val="000000" w:themeColor="text1"/>
                <w:sz w:val="20"/>
                <w:szCs w:val="20"/>
                <w:rtl/>
              </w:rPr>
              <w:t>التمويل (دولار أمريكي)</w:t>
            </w:r>
          </w:p>
        </w:tc>
        <w:tc>
          <w:tcPr>
            <w:tcW w:w="635" w:type="pct"/>
            <w:shd w:val="clear" w:color="auto" w:fill="auto"/>
          </w:tcPr>
          <w:p w14:paraId="445A35C9" w14:textId="77777777" w:rsidR="0015100C" w:rsidRPr="005627A7" w:rsidRDefault="0015100C" w:rsidP="00480A81">
            <w:pPr>
              <w:bidi/>
              <w:spacing w:after="60"/>
              <w:jc w:val="left"/>
              <w:rPr>
                <w:sz w:val="20"/>
                <w:szCs w:val="20"/>
              </w:rPr>
            </w:pPr>
            <w:r w:rsidRPr="005627A7">
              <w:rPr>
                <w:rFonts w:hint="cs"/>
                <w:sz w:val="20"/>
                <w:szCs w:val="20"/>
                <w:rtl/>
              </w:rPr>
              <w:t>5,085</w:t>
            </w:r>
          </w:p>
        </w:tc>
        <w:tc>
          <w:tcPr>
            <w:tcW w:w="914" w:type="pct"/>
            <w:shd w:val="clear" w:color="auto" w:fill="auto"/>
          </w:tcPr>
          <w:p w14:paraId="53CE398F" w14:textId="77777777" w:rsidR="0015100C" w:rsidRPr="005627A7" w:rsidRDefault="0015100C" w:rsidP="0015100C">
            <w:pPr>
              <w:bidi/>
              <w:spacing w:after="60"/>
              <w:jc w:val="left"/>
              <w:rPr>
                <w:sz w:val="20"/>
                <w:szCs w:val="20"/>
              </w:rPr>
            </w:pPr>
            <w:r w:rsidRPr="005627A7">
              <w:rPr>
                <w:rFonts w:hint="cs"/>
                <w:sz w:val="20"/>
                <w:szCs w:val="20"/>
                <w:rtl/>
              </w:rPr>
              <w:t>5,085</w:t>
            </w:r>
          </w:p>
        </w:tc>
      </w:tr>
      <w:tr w:rsidR="0015100C" w:rsidRPr="005627A7" w14:paraId="22106ACD" w14:textId="77777777" w:rsidTr="00480A81">
        <w:trPr>
          <w:trHeight w:val="262"/>
        </w:trPr>
        <w:tc>
          <w:tcPr>
            <w:tcW w:w="801" w:type="pct"/>
            <w:vMerge w:val="restart"/>
            <w:shd w:val="clear" w:color="auto" w:fill="auto"/>
          </w:tcPr>
          <w:p w14:paraId="23398B43" w14:textId="77777777" w:rsidR="0015100C" w:rsidRPr="005627A7" w:rsidRDefault="0015100C" w:rsidP="00480A81">
            <w:pPr>
              <w:bidi/>
              <w:spacing w:after="60"/>
              <w:jc w:val="center"/>
              <w:rPr>
                <w:sz w:val="20"/>
                <w:szCs w:val="20"/>
                <w:rtl/>
                <w:lang w:bidi="ar-AE"/>
              </w:rPr>
            </w:pPr>
            <w:r w:rsidRPr="005627A7">
              <w:rPr>
                <w:rFonts w:hint="cs"/>
                <w:sz w:val="20"/>
                <w:szCs w:val="20"/>
                <w:rtl/>
              </w:rPr>
              <w:t>اليونيب</w:t>
            </w:r>
          </w:p>
        </w:tc>
        <w:tc>
          <w:tcPr>
            <w:tcW w:w="2649" w:type="pct"/>
            <w:shd w:val="clear" w:color="auto" w:fill="auto"/>
          </w:tcPr>
          <w:p w14:paraId="71A0455B" w14:textId="77777777" w:rsidR="0015100C" w:rsidRPr="005627A7" w:rsidRDefault="0015100C" w:rsidP="00480A81">
            <w:pPr>
              <w:bidi/>
              <w:spacing w:after="60"/>
              <w:rPr>
                <w:sz w:val="20"/>
                <w:szCs w:val="20"/>
              </w:rPr>
            </w:pPr>
            <w:r w:rsidRPr="005627A7">
              <w:rPr>
                <w:rFonts w:hint="cs"/>
                <w:color w:val="000000" w:themeColor="text1"/>
                <w:sz w:val="20"/>
                <w:szCs w:val="20"/>
                <w:rtl/>
              </w:rPr>
              <w:t>إزالة المواد المستنفدة للأوزون (طن من قدرات استنفاد الأوزون)</w:t>
            </w:r>
          </w:p>
        </w:tc>
        <w:tc>
          <w:tcPr>
            <w:tcW w:w="635" w:type="pct"/>
            <w:shd w:val="clear" w:color="auto" w:fill="auto"/>
          </w:tcPr>
          <w:p w14:paraId="2C91A0DB" w14:textId="6B0DB4F1" w:rsidR="0015100C" w:rsidRPr="005627A7" w:rsidRDefault="007A041E" w:rsidP="00480A81">
            <w:pPr>
              <w:bidi/>
              <w:spacing w:after="60"/>
              <w:jc w:val="left"/>
              <w:rPr>
                <w:sz w:val="20"/>
                <w:szCs w:val="20"/>
              </w:rPr>
            </w:pPr>
            <w:r>
              <w:rPr>
                <w:sz w:val="20"/>
                <w:szCs w:val="20"/>
              </w:rPr>
              <w:t>0.07</w:t>
            </w:r>
          </w:p>
        </w:tc>
        <w:tc>
          <w:tcPr>
            <w:tcW w:w="914" w:type="pct"/>
            <w:shd w:val="clear" w:color="auto" w:fill="auto"/>
          </w:tcPr>
          <w:p w14:paraId="69D4C181" w14:textId="2CDE858E" w:rsidR="0015100C" w:rsidRPr="005627A7" w:rsidRDefault="0015100C" w:rsidP="00480A81">
            <w:pPr>
              <w:bidi/>
              <w:spacing w:after="60"/>
              <w:jc w:val="left"/>
              <w:rPr>
                <w:sz w:val="20"/>
                <w:szCs w:val="20"/>
              </w:rPr>
            </w:pPr>
            <w:r w:rsidRPr="005627A7">
              <w:rPr>
                <w:rFonts w:hint="cs"/>
                <w:sz w:val="20"/>
                <w:szCs w:val="20"/>
                <w:rtl/>
              </w:rPr>
              <w:t>0.07</w:t>
            </w:r>
          </w:p>
        </w:tc>
      </w:tr>
      <w:tr w:rsidR="0015100C" w:rsidRPr="005627A7" w14:paraId="6428B0D1" w14:textId="77777777" w:rsidTr="00480A81">
        <w:trPr>
          <w:trHeight w:val="262"/>
        </w:trPr>
        <w:tc>
          <w:tcPr>
            <w:tcW w:w="801" w:type="pct"/>
            <w:vMerge/>
            <w:shd w:val="clear" w:color="auto" w:fill="auto"/>
          </w:tcPr>
          <w:p w14:paraId="6ADDF464" w14:textId="77777777" w:rsidR="0015100C" w:rsidRPr="005627A7" w:rsidRDefault="0015100C" w:rsidP="00480A81">
            <w:pPr>
              <w:bidi/>
              <w:spacing w:after="60"/>
              <w:jc w:val="center"/>
              <w:rPr>
                <w:sz w:val="20"/>
                <w:szCs w:val="20"/>
              </w:rPr>
            </w:pPr>
          </w:p>
        </w:tc>
        <w:tc>
          <w:tcPr>
            <w:tcW w:w="2649" w:type="pct"/>
            <w:shd w:val="clear" w:color="auto" w:fill="auto"/>
          </w:tcPr>
          <w:p w14:paraId="5FF589D3" w14:textId="77777777" w:rsidR="0015100C" w:rsidRPr="005627A7" w:rsidRDefault="0015100C" w:rsidP="00480A81">
            <w:pPr>
              <w:bidi/>
              <w:spacing w:after="60"/>
              <w:rPr>
                <w:sz w:val="20"/>
                <w:szCs w:val="20"/>
              </w:rPr>
            </w:pPr>
            <w:r w:rsidRPr="005627A7">
              <w:rPr>
                <w:rFonts w:hint="cs"/>
                <w:sz w:val="20"/>
                <w:szCs w:val="20"/>
                <w:rtl/>
              </w:rPr>
              <w:t>التمويل (دولار أمريكي)</w:t>
            </w:r>
          </w:p>
        </w:tc>
        <w:tc>
          <w:tcPr>
            <w:tcW w:w="635" w:type="pct"/>
            <w:shd w:val="clear" w:color="auto" w:fill="auto"/>
          </w:tcPr>
          <w:p w14:paraId="69B55A43" w14:textId="77777777" w:rsidR="0015100C" w:rsidRPr="005627A7" w:rsidRDefault="0015100C" w:rsidP="00480A81">
            <w:pPr>
              <w:bidi/>
              <w:spacing w:after="60"/>
              <w:jc w:val="left"/>
              <w:rPr>
                <w:sz w:val="20"/>
                <w:szCs w:val="20"/>
              </w:rPr>
            </w:pPr>
            <w:r w:rsidRPr="005627A7">
              <w:rPr>
                <w:rFonts w:hint="cs"/>
                <w:sz w:val="20"/>
                <w:szCs w:val="20"/>
                <w:rtl/>
              </w:rPr>
              <w:t>26,555</w:t>
            </w:r>
          </w:p>
        </w:tc>
        <w:tc>
          <w:tcPr>
            <w:tcW w:w="914" w:type="pct"/>
            <w:shd w:val="clear" w:color="auto" w:fill="auto"/>
          </w:tcPr>
          <w:p w14:paraId="6D54AAC8" w14:textId="77777777" w:rsidR="0015100C" w:rsidRPr="005627A7" w:rsidRDefault="0015100C" w:rsidP="00480A81">
            <w:pPr>
              <w:bidi/>
              <w:spacing w:after="60"/>
              <w:jc w:val="left"/>
              <w:rPr>
                <w:sz w:val="20"/>
                <w:szCs w:val="20"/>
              </w:rPr>
            </w:pPr>
            <w:r w:rsidRPr="005627A7">
              <w:rPr>
                <w:rFonts w:hint="cs"/>
                <w:sz w:val="20"/>
                <w:szCs w:val="20"/>
                <w:rtl/>
              </w:rPr>
              <w:t>26,555</w:t>
            </w:r>
          </w:p>
        </w:tc>
      </w:tr>
    </w:tbl>
    <w:p w14:paraId="08142D01" w14:textId="77777777" w:rsidR="0015100C" w:rsidRPr="005627A7" w:rsidRDefault="0015100C" w:rsidP="0015100C">
      <w:pPr>
        <w:bidi/>
        <w:spacing w:after="60"/>
        <w:jc w:val="center"/>
        <w:rPr>
          <w:sz w:val="24"/>
          <w:szCs w:val="24"/>
        </w:rPr>
      </w:pP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50"/>
        <w:gridCol w:w="900"/>
        <w:gridCol w:w="1170"/>
        <w:gridCol w:w="648"/>
        <w:gridCol w:w="648"/>
        <w:gridCol w:w="648"/>
        <w:gridCol w:w="648"/>
        <w:gridCol w:w="648"/>
        <w:gridCol w:w="540"/>
        <w:gridCol w:w="540"/>
        <w:gridCol w:w="630"/>
        <w:gridCol w:w="477"/>
        <w:gridCol w:w="603"/>
        <w:gridCol w:w="720"/>
      </w:tblGrid>
      <w:tr w:rsidR="00480A81" w:rsidRPr="005627A7" w14:paraId="17A99584" w14:textId="77777777" w:rsidTr="00480A81">
        <w:trPr>
          <w:trHeight w:val="291"/>
        </w:trPr>
        <w:tc>
          <w:tcPr>
            <w:tcW w:w="3420" w:type="dxa"/>
            <w:gridSpan w:val="3"/>
            <w:shd w:val="clear" w:color="auto" w:fill="auto"/>
          </w:tcPr>
          <w:p w14:paraId="090F2222" w14:textId="77777777" w:rsidR="00480A81" w:rsidRPr="005627A7" w:rsidRDefault="00480A81" w:rsidP="00480A81">
            <w:pPr>
              <w:bidi/>
              <w:spacing w:after="60"/>
              <w:rPr>
                <w:b/>
                <w:bCs/>
                <w:sz w:val="20"/>
                <w:szCs w:val="20"/>
              </w:rPr>
            </w:pPr>
            <w:r w:rsidRPr="005627A7">
              <w:rPr>
                <w:rFonts w:hint="cs"/>
                <w:b/>
                <w:bCs/>
                <w:sz w:val="20"/>
                <w:szCs w:val="20"/>
                <w:rtl/>
              </w:rPr>
              <w:t>(سادساً) بيانات المشروع</w:t>
            </w:r>
          </w:p>
        </w:tc>
        <w:tc>
          <w:tcPr>
            <w:tcW w:w="648" w:type="dxa"/>
            <w:shd w:val="clear" w:color="auto" w:fill="auto"/>
            <w:tcMar>
              <w:left w:w="14" w:type="dxa"/>
              <w:right w:w="14" w:type="dxa"/>
            </w:tcMar>
          </w:tcPr>
          <w:p w14:paraId="249D309E" w14:textId="77777777" w:rsidR="00480A81" w:rsidRPr="005627A7" w:rsidRDefault="00480A81" w:rsidP="00480A81">
            <w:pPr>
              <w:bidi/>
              <w:spacing w:after="60"/>
              <w:jc w:val="center"/>
              <w:rPr>
                <w:bCs/>
                <w:sz w:val="20"/>
                <w:szCs w:val="20"/>
              </w:rPr>
            </w:pPr>
            <w:r w:rsidRPr="005627A7">
              <w:rPr>
                <w:rFonts w:hint="cs"/>
                <w:bCs/>
                <w:sz w:val="20"/>
                <w:szCs w:val="20"/>
                <w:rtl/>
              </w:rPr>
              <w:t>2011</w:t>
            </w:r>
          </w:p>
        </w:tc>
        <w:tc>
          <w:tcPr>
            <w:tcW w:w="648" w:type="dxa"/>
            <w:shd w:val="clear" w:color="auto" w:fill="auto"/>
            <w:tcMar>
              <w:left w:w="14" w:type="dxa"/>
              <w:right w:w="14" w:type="dxa"/>
            </w:tcMar>
          </w:tcPr>
          <w:p w14:paraId="3D5EF511" w14:textId="77777777" w:rsidR="00480A81" w:rsidRPr="005627A7" w:rsidRDefault="00480A81" w:rsidP="00480A81">
            <w:pPr>
              <w:bidi/>
              <w:spacing w:after="60"/>
              <w:jc w:val="center"/>
              <w:rPr>
                <w:bCs/>
                <w:sz w:val="20"/>
                <w:szCs w:val="20"/>
              </w:rPr>
            </w:pPr>
            <w:r w:rsidRPr="005627A7">
              <w:rPr>
                <w:rFonts w:hint="cs"/>
                <w:bCs/>
                <w:sz w:val="20"/>
                <w:szCs w:val="20"/>
                <w:rtl/>
              </w:rPr>
              <w:t>2012</w:t>
            </w:r>
          </w:p>
        </w:tc>
        <w:tc>
          <w:tcPr>
            <w:tcW w:w="648" w:type="dxa"/>
            <w:shd w:val="clear" w:color="auto" w:fill="auto"/>
            <w:tcMar>
              <w:left w:w="14" w:type="dxa"/>
              <w:right w:w="14" w:type="dxa"/>
            </w:tcMar>
          </w:tcPr>
          <w:p w14:paraId="7EEC5494" w14:textId="77777777" w:rsidR="00480A81" w:rsidRPr="005627A7" w:rsidRDefault="00480A81" w:rsidP="00480A81">
            <w:pPr>
              <w:bidi/>
              <w:spacing w:after="60"/>
              <w:jc w:val="center"/>
              <w:rPr>
                <w:bCs/>
                <w:sz w:val="20"/>
                <w:szCs w:val="20"/>
              </w:rPr>
            </w:pPr>
            <w:r w:rsidRPr="005627A7">
              <w:rPr>
                <w:rFonts w:hint="cs"/>
                <w:bCs/>
                <w:sz w:val="20"/>
                <w:szCs w:val="20"/>
                <w:rtl/>
              </w:rPr>
              <w:t>2013</w:t>
            </w:r>
          </w:p>
        </w:tc>
        <w:tc>
          <w:tcPr>
            <w:tcW w:w="648" w:type="dxa"/>
            <w:shd w:val="clear" w:color="auto" w:fill="auto"/>
            <w:tcMar>
              <w:left w:w="14" w:type="dxa"/>
              <w:right w:w="14" w:type="dxa"/>
            </w:tcMar>
          </w:tcPr>
          <w:p w14:paraId="4B75B5F0" w14:textId="77777777" w:rsidR="00480A81" w:rsidRPr="005627A7" w:rsidRDefault="00480A81" w:rsidP="00480A81">
            <w:pPr>
              <w:bidi/>
              <w:spacing w:after="60"/>
              <w:jc w:val="center"/>
              <w:rPr>
                <w:bCs/>
                <w:sz w:val="20"/>
                <w:szCs w:val="20"/>
              </w:rPr>
            </w:pPr>
            <w:r w:rsidRPr="005627A7">
              <w:rPr>
                <w:rFonts w:hint="cs"/>
                <w:bCs/>
                <w:sz w:val="20"/>
                <w:szCs w:val="20"/>
                <w:rtl/>
              </w:rPr>
              <w:t>2014</w:t>
            </w:r>
          </w:p>
        </w:tc>
        <w:tc>
          <w:tcPr>
            <w:tcW w:w="648" w:type="dxa"/>
            <w:shd w:val="clear" w:color="auto" w:fill="auto"/>
            <w:tcMar>
              <w:left w:w="14" w:type="dxa"/>
              <w:right w:w="14" w:type="dxa"/>
            </w:tcMar>
          </w:tcPr>
          <w:p w14:paraId="7DD1A1E8" w14:textId="77777777" w:rsidR="00480A81" w:rsidRPr="005627A7" w:rsidRDefault="00480A81" w:rsidP="00480A81">
            <w:pPr>
              <w:bidi/>
              <w:spacing w:after="60"/>
              <w:jc w:val="center"/>
              <w:rPr>
                <w:bCs/>
                <w:sz w:val="20"/>
                <w:szCs w:val="20"/>
              </w:rPr>
            </w:pPr>
            <w:r w:rsidRPr="005627A7">
              <w:rPr>
                <w:rFonts w:hint="cs"/>
                <w:bCs/>
                <w:sz w:val="20"/>
                <w:szCs w:val="20"/>
                <w:rtl/>
              </w:rPr>
              <w:t>2015</w:t>
            </w:r>
          </w:p>
        </w:tc>
        <w:tc>
          <w:tcPr>
            <w:tcW w:w="540" w:type="dxa"/>
            <w:shd w:val="clear" w:color="auto" w:fill="auto"/>
            <w:tcMar>
              <w:left w:w="14" w:type="dxa"/>
              <w:right w:w="14" w:type="dxa"/>
            </w:tcMar>
          </w:tcPr>
          <w:p w14:paraId="6E3D4CCC" w14:textId="77777777" w:rsidR="00480A81" w:rsidRPr="005627A7" w:rsidRDefault="00480A81" w:rsidP="00480A81">
            <w:pPr>
              <w:bidi/>
              <w:spacing w:after="60"/>
              <w:jc w:val="center"/>
              <w:rPr>
                <w:bCs/>
                <w:sz w:val="20"/>
                <w:szCs w:val="20"/>
              </w:rPr>
            </w:pPr>
            <w:r w:rsidRPr="005627A7">
              <w:rPr>
                <w:rFonts w:hint="cs"/>
                <w:bCs/>
                <w:sz w:val="20"/>
                <w:szCs w:val="20"/>
                <w:rtl/>
              </w:rPr>
              <w:t>2016</w:t>
            </w:r>
          </w:p>
        </w:tc>
        <w:tc>
          <w:tcPr>
            <w:tcW w:w="540" w:type="dxa"/>
            <w:shd w:val="clear" w:color="auto" w:fill="auto"/>
            <w:tcMar>
              <w:left w:w="14" w:type="dxa"/>
              <w:right w:w="14" w:type="dxa"/>
            </w:tcMar>
          </w:tcPr>
          <w:p w14:paraId="40B81057" w14:textId="77777777" w:rsidR="00480A81" w:rsidRPr="005627A7" w:rsidRDefault="00480A81" w:rsidP="00480A81">
            <w:pPr>
              <w:bidi/>
              <w:spacing w:after="60"/>
              <w:jc w:val="center"/>
              <w:rPr>
                <w:bCs/>
                <w:sz w:val="20"/>
                <w:szCs w:val="20"/>
              </w:rPr>
            </w:pPr>
            <w:r w:rsidRPr="005627A7">
              <w:rPr>
                <w:rFonts w:hint="cs"/>
                <w:bCs/>
                <w:sz w:val="20"/>
                <w:szCs w:val="20"/>
                <w:rtl/>
              </w:rPr>
              <w:t>2017</w:t>
            </w:r>
          </w:p>
        </w:tc>
        <w:tc>
          <w:tcPr>
            <w:tcW w:w="630" w:type="dxa"/>
            <w:shd w:val="clear" w:color="auto" w:fill="auto"/>
            <w:tcMar>
              <w:left w:w="14" w:type="dxa"/>
              <w:right w:w="14" w:type="dxa"/>
            </w:tcMar>
          </w:tcPr>
          <w:p w14:paraId="7057B889" w14:textId="77777777" w:rsidR="00480A81" w:rsidRPr="005627A7" w:rsidRDefault="00480A81" w:rsidP="00480A81">
            <w:pPr>
              <w:bidi/>
              <w:spacing w:after="60"/>
              <w:jc w:val="center"/>
              <w:rPr>
                <w:bCs/>
                <w:sz w:val="20"/>
                <w:szCs w:val="20"/>
              </w:rPr>
            </w:pPr>
            <w:r w:rsidRPr="005627A7">
              <w:rPr>
                <w:rFonts w:hint="cs"/>
                <w:bCs/>
                <w:sz w:val="20"/>
                <w:szCs w:val="20"/>
                <w:rtl/>
              </w:rPr>
              <w:t>2018</w:t>
            </w:r>
          </w:p>
        </w:tc>
        <w:tc>
          <w:tcPr>
            <w:tcW w:w="477" w:type="dxa"/>
            <w:shd w:val="clear" w:color="auto" w:fill="auto"/>
            <w:tcMar>
              <w:left w:w="14" w:type="dxa"/>
              <w:right w:w="14" w:type="dxa"/>
            </w:tcMar>
          </w:tcPr>
          <w:p w14:paraId="704F654A" w14:textId="77777777" w:rsidR="00480A81" w:rsidRPr="005627A7" w:rsidRDefault="00480A81" w:rsidP="00480A81">
            <w:pPr>
              <w:bidi/>
              <w:spacing w:after="60"/>
              <w:jc w:val="center"/>
              <w:rPr>
                <w:bCs/>
                <w:sz w:val="20"/>
                <w:szCs w:val="20"/>
              </w:rPr>
            </w:pPr>
            <w:r w:rsidRPr="005627A7">
              <w:rPr>
                <w:rFonts w:hint="cs"/>
                <w:bCs/>
                <w:sz w:val="20"/>
                <w:szCs w:val="20"/>
                <w:rtl/>
              </w:rPr>
              <w:t>2019</w:t>
            </w:r>
          </w:p>
        </w:tc>
        <w:tc>
          <w:tcPr>
            <w:tcW w:w="603" w:type="dxa"/>
            <w:shd w:val="clear" w:color="auto" w:fill="auto"/>
            <w:tcMar>
              <w:left w:w="14" w:type="dxa"/>
              <w:right w:w="14" w:type="dxa"/>
            </w:tcMar>
          </w:tcPr>
          <w:p w14:paraId="30EDBC19" w14:textId="77777777" w:rsidR="00480A81" w:rsidRPr="005627A7" w:rsidRDefault="00480A81" w:rsidP="00480A81">
            <w:pPr>
              <w:bidi/>
              <w:spacing w:after="60"/>
              <w:jc w:val="center"/>
              <w:rPr>
                <w:bCs/>
                <w:sz w:val="20"/>
                <w:szCs w:val="20"/>
              </w:rPr>
            </w:pPr>
            <w:r w:rsidRPr="005627A7">
              <w:rPr>
                <w:rFonts w:hint="cs"/>
                <w:bCs/>
                <w:sz w:val="20"/>
                <w:szCs w:val="20"/>
                <w:rtl/>
              </w:rPr>
              <w:t>2020</w:t>
            </w:r>
          </w:p>
        </w:tc>
        <w:tc>
          <w:tcPr>
            <w:tcW w:w="720" w:type="dxa"/>
            <w:shd w:val="clear" w:color="auto" w:fill="auto"/>
            <w:tcMar>
              <w:left w:w="14" w:type="dxa"/>
              <w:right w:w="14" w:type="dxa"/>
            </w:tcMar>
          </w:tcPr>
          <w:p w14:paraId="2B55DA6F" w14:textId="77777777" w:rsidR="00480A81" w:rsidRPr="005627A7" w:rsidRDefault="00480A81" w:rsidP="00480A81">
            <w:pPr>
              <w:bidi/>
              <w:spacing w:after="60"/>
              <w:jc w:val="center"/>
              <w:rPr>
                <w:bCs/>
                <w:sz w:val="20"/>
                <w:szCs w:val="20"/>
              </w:rPr>
            </w:pPr>
            <w:r w:rsidRPr="005627A7">
              <w:rPr>
                <w:rFonts w:hint="cs"/>
                <w:bCs/>
                <w:sz w:val="20"/>
                <w:szCs w:val="20"/>
                <w:rtl/>
              </w:rPr>
              <w:t>المجموع</w:t>
            </w:r>
          </w:p>
        </w:tc>
      </w:tr>
      <w:tr w:rsidR="00480A81" w:rsidRPr="005627A7" w14:paraId="5D40FE2F" w14:textId="77777777" w:rsidTr="00480A81">
        <w:trPr>
          <w:trHeight w:val="291"/>
        </w:trPr>
        <w:tc>
          <w:tcPr>
            <w:tcW w:w="3420" w:type="dxa"/>
            <w:gridSpan w:val="3"/>
            <w:shd w:val="clear" w:color="auto" w:fill="auto"/>
          </w:tcPr>
          <w:p w14:paraId="5FD99D7A" w14:textId="77777777" w:rsidR="00480A81" w:rsidRPr="005627A7" w:rsidRDefault="00480A81" w:rsidP="00480A81">
            <w:pPr>
              <w:bidi/>
              <w:spacing w:after="60"/>
              <w:rPr>
                <w:sz w:val="18"/>
                <w:szCs w:val="18"/>
              </w:rPr>
            </w:pPr>
            <w:r w:rsidRPr="005627A7">
              <w:rPr>
                <w:sz w:val="18"/>
                <w:szCs w:val="18"/>
                <w:rtl/>
                <w:lang w:bidi="ar-AE"/>
              </w:rPr>
              <w:t xml:space="preserve">حدود الاستهلاك </w:t>
            </w:r>
            <w:r w:rsidRPr="005627A7">
              <w:rPr>
                <w:rFonts w:hint="cs"/>
                <w:sz w:val="18"/>
                <w:szCs w:val="18"/>
                <w:rtl/>
                <w:lang w:bidi="ar-AE"/>
              </w:rPr>
              <w:t xml:space="preserve">بموجب </w:t>
            </w:r>
            <w:r w:rsidRPr="005627A7">
              <w:rPr>
                <w:sz w:val="18"/>
                <w:szCs w:val="18"/>
                <w:rtl/>
                <w:lang w:bidi="ar-AE"/>
              </w:rPr>
              <w:t>بروتوكول مونتريال</w:t>
            </w:r>
          </w:p>
        </w:tc>
        <w:tc>
          <w:tcPr>
            <w:tcW w:w="648" w:type="dxa"/>
            <w:shd w:val="clear" w:color="auto" w:fill="auto"/>
            <w:tcMar>
              <w:left w:w="14" w:type="dxa"/>
              <w:right w:w="14" w:type="dxa"/>
            </w:tcMar>
          </w:tcPr>
          <w:p w14:paraId="3A7B37D3" w14:textId="77777777" w:rsidR="00480A81" w:rsidRPr="005627A7" w:rsidRDefault="00480A81" w:rsidP="00480A81">
            <w:pPr>
              <w:bidi/>
              <w:spacing w:after="60"/>
              <w:jc w:val="left"/>
              <w:rPr>
                <w:sz w:val="18"/>
                <w:szCs w:val="18"/>
              </w:rPr>
            </w:pPr>
            <w:r w:rsidRPr="005627A7">
              <w:rPr>
                <w:rFonts w:hint="cs"/>
                <w:sz w:val="18"/>
                <w:szCs w:val="18"/>
                <w:rtl/>
              </w:rPr>
              <w:t>لا ينطبق</w:t>
            </w:r>
          </w:p>
        </w:tc>
        <w:tc>
          <w:tcPr>
            <w:tcW w:w="648" w:type="dxa"/>
            <w:shd w:val="clear" w:color="auto" w:fill="auto"/>
            <w:tcMar>
              <w:left w:w="14" w:type="dxa"/>
              <w:right w:w="14" w:type="dxa"/>
            </w:tcMar>
          </w:tcPr>
          <w:p w14:paraId="24195FB6" w14:textId="77777777" w:rsidR="00480A81" w:rsidRPr="005627A7" w:rsidRDefault="00480A81" w:rsidP="00480A81">
            <w:pPr>
              <w:bidi/>
              <w:spacing w:after="60"/>
              <w:jc w:val="left"/>
              <w:rPr>
                <w:sz w:val="18"/>
                <w:szCs w:val="18"/>
              </w:rPr>
            </w:pPr>
            <w:r w:rsidRPr="005627A7">
              <w:rPr>
                <w:rFonts w:hint="cs"/>
                <w:sz w:val="18"/>
                <w:szCs w:val="18"/>
                <w:rtl/>
              </w:rPr>
              <w:t>لا ينطبق</w:t>
            </w:r>
          </w:p>
        </w:tc>
        <w:tc>
          <w:tcPr>
            <w:tcW w:w="648" w:type="dxa"/>
            <w:shd w:val="clear" w:color="auto" w:fill="auto"/>
            <w:tcMar>
              <w:left w:w="14" w:type="dxa"/>
              <w:right w:w="14" w:type="dxa"/>
            </w:tcMar>
          </w:tcPr>
          <w:p w14:paraId="7C799C95" w14:textId="77777777" w:rsidR="00480A81" w:rsidRPr="005627A7" w:rsidRDefault="00480A81" w:rsidP="00480A81">
            <w:pPr>
              <w:bidi/>
              <w:spacing w:after="60"/>
              <w:jc w:val="left"/>
              <w:rPr>
                <w:sz w:val="18"/>
                <w:szCs w:val="18"/>
              </w:rPr>
            </w:pPr>
            <w:r w:rsidRPr="005627A7">
              <w:rPr>
                <w:rFonts w:hint="cs"/>
                <w:sz w:val="18"/>
                <w:szCs w:val="18"/>
                <w:rtl/>
              </w:rPr>
              <w:t>2.30</w:t>
            </w:r>
          </w:p>
        </w:tc>
        <w:tc>
          <w:tcPr>
            <w:tcW w:w="648" w:type="dxa"/>
            <w:shd w:val="clear" w:color="auto" w:fill="auto"/>
            <w:tcMar>
              <w:left w:w="14" w:type="dxa"/>
              <w:right w:w="14" w:type="dxa"/>
            </w:tcMar>
          </w:tcPr>
          <w:p w14:paraId="60790DAB" w14:textId="77777777" w:rsidR="00480A81" w:rsidRPr="005627A7" w:rsidRDefault="00480A81" w:rsidP="00480A81">
            <w:pPr>
              <w:bidi/>
              <w:spacing w:after="60"/>
              <w:jc w:val="left"/>
              <w:rPr>
                <w:sz w:val="18"/>
                <w:szCs w:val="18"/>
              </w:rPr>
            </w:pPr>
            <w:r w:rsidRPr="005627A7">
              <w:rPr>
                <w:rFonts w:hint="cs"/>
                <w:sz w:val="18"/>
                <w:szCs w:val="18"/>
                <w:rtl/>
              </w:rPr>
              <w:t>2.30</w:t>
            </w:r>
          </w:p>
        </w:tc>
        <w:tc>
          <w:tcPr>
            <w:tcW w:w="648" w:type="dxa"/>
            <w:shd w:val="clear" w:color="auto" w:fill="auto"/>
            <w:tcMar>
              <w:left w:w="14" w:type="dxa"/>
              <w:right w:w="14" w:type="dxa"/>
            </w:tcMar>
          </w:tcPr>
          <w:p w14:paraId="1F0E379C" w14:textId="77777777" w:rsidR="00480A81" w:rsidRPr="005627A7" w:rsidRDefault="00480A81" w:rsidP="00480A81">
            <w:pPr>
              <w:bidi/>
              <w:spacing w:after="60"/>
              <w:jc w:val="left"/>
              <w:rPr>
                <w:sz w:val="18"/>
                <w:szCs w:val="18"/>
              </w:rPr>
            </w:pPr>
            <w:r w:rsidRPr="005627A7">
              <w:rPr>
                <w:rFonts w:hint="cs"/>
                <w:sz w:val="18"/>
                <w:szCs w:val="18"/>
                <w:rtl/>
              </w:rPr>
              <w:t>2.07</w:t>
            </w:r>
          </w:p>
        </w:tc>
        <w:tc>
          <w:tcPr>
            <w:tcW w:w="540" w:type="dxa"/>
            <w:shd w:val="clear" w:color="auto" w:fill="auto"/>
            <w:tcMar>
              <w:left w:w="14" w:type="dxa"/>
              <w:right w:w="14" w:type="dxa"/>
            </w:tcMar>
          </w:tcPr>
          <w:p w14:paraId="7F781104" w14:textId="77777777" w:rsidR="00480A81" w:rsidRPr="005627A7" w:rsidRDefault="00480A81" w:rsidP="00480A81">
            <w:pPr>
              <w:bidi/>
              <w:spacing w:after="60"/>
              <w:jc w:val="left"/>
              <w:rPr>
                <w:sz w:val="18"/>
                <w:szCs w:val="18"/>
              </w:rPr>
            </w:pPr>
            <w:r w:rsidRPr="005627A7">
              <w:rPr>
                <w:rFonts w:hint="cs"/>
                <w:sz w:val="18"/>
                <w:szCs w:val="18"/>
                <w:rtl/>
              </w:rPr>
              <w:t>2.07</w:t>
            </w:r>
          </w:p>
        </w:tc>
        <w:tc>
          <w:tcPr>
            <w:tcW w:w="540" w:type="dxa"/>
            <w:shd w:val="clear" w:color="auto" w:fill="auto"/>
            <w:tcMar>
              <w:left w:w="14" w:type="dxa"/>
              <w:right w:w="14" w:type="dxa"/>
            </w:tcMar>
          </w:tcPr>
          <w:p w14:paraId="3C31D33E" w14:textId="77777777" w:rsidR="00480A81" w:rsidRPr="005627A7" w:rsidRDefault="00480A81" w:rsidP="00480A81">
            <w:pPr>
              <w:bidi/>
              <w:spacing w:after="60"/>
              <w:jc w:val="left"/>
              <w:rPr>
                <w:sz w:val="18"/>
                <w:szCs w:val="18"/>
              </w:rPr>
            </w:pPr>
            <w:r w:rsidRPr="005627A7">
              <w:rPr>
                <w:rFonts w:hint="cs"/>
                <w:sz w:val="18"/>
                <w:szCs w:val="18"/>
                <w:rtl/>
              </w:rPr>
              <w:t>2.07</w:t>
            </w:r>
          </w:p>
        </w:tc>
        <w:tc>
          <w:tcPr>
            <w:tcW w:w="630" w:type="dxa"/>
            <w:shd w:val="clear" w:color="auto" w:fill="auto"/>
            <w:tcMar>
              <w:left w:w="14" w:type="dxa"/>
              <w:right w:w="14" w:type="dxa"/>
            </w:tcMar>
          </w:tcPr>
          <w:p w14:paraId="5E81D70D" w14:textId="77777777" w:rsidR="00480A81" w:rsidRPr="005627A7" w:rsidRDefault="00480A81" w:rsidP="00480A81">
            <w:pPr>
              <w:bidi/>
              <w:spacing w:after="60"/>
              <w:jc w:val="left"/>
              <w:rPr>
                <w:sz w:val="18"/>
                <w:szCs w:val="18"/>
              </w:rPr>
            </w:pPr>
            <w:r w:rsidRPr="005627A7">
              <w:rPr>
                <w:rFonts w:hint="cs"/>
                <w:sz w:val="18"/>
                <w:szCs w:val="18"/>
                <w:rtl/>
              </w:rPr>
              <w:t>2.07</w:t>
            </w:r>
          </w:p>
        </w:tc>
        <w:tc>
          <w:tcPr>
            <w:tcW w:w="477" w:type="dxa"/>
            <w:shd w:val="clear" w:color="auto" w:fill="auto"/>
            <w:tcMar>
              <w:left w:w="14" w:type="dxa"/>
              <w:right w:w="14" w:type="dxa"/>
            </w:tcMar>
          </w:tcPr>
          <w:p w14:paraId="3623EC48" w14:textId="77777777" w:rsidR="00480A81" w:rsidRPr="005627A7" w:rsidRDefault="00480A81" w:rsidP="00480A81">
            <w:pPr>
              <w:bidi/>
              <w:spacing w:after="60"/>
              <w:jc w:val="left"/>
              <w:rPr>
                <w:sz w:val="18"/>
                <w:szCs w:val="18"/>
              </w:rPr>
            </w:pPr>
            <w:r w:rsidRPr="005627A7">
              <w:rPr>
                <w:rFonts w:hint="cs"/>
                <w:sz w:val="18"/>
                <w:szCs w:val="18"/>
                <w:rtl/>
              </w:rPr>
              <w:t>2.07</w:t>
            </w:r>
          </w:p>
        </w:tc>
        <w:tc>
          <w:tcPr>
            <w:tcW w:w="603" w:type="dxa"/>
            <w:shd w:val="clear" w:color="auto" w:fill="auto"/>
            <w:tcMar>
              <w:left w:w="14" w:type="dxa"/>
              <w:right w:w="14" w:type="dxa"/>
            </w:tcMar>
          </w:tcPr>
          <w:p w14:paraId="1B2C68D7" w14:textId="77777777" w:rsidR="00480A81" w:rsidRPr="005627A7" w:rsidRDefault="00480A81" w:rsidP="00480A81">
            <w:pPr>
              <w:bidi/>
              <w:spacing w:after="60"/>
              <w:jc w:val="left"/>
              <w:rPr>
                <w:sz w:val="18"/>
                <w:szCs w:val="18"/>
              </w:rPr>
            </w:pPr>
            <w:r w:rsidRPr="005627A7">
              <w:rPr>
                <w:rFonts w:hint="cs"/>
                <w:sz w:val="18"/>
                <w:szCs w:val="18"/>
                <w:rtl/>
              </w:rPr>
              <w:t>1.50</w:t>
            </w:r>
          </w:p>
        </w:tc>
        <w:tc>
          <w:tcPr>
            <w:tcW w:w="720" w:type="dxa"/>
            <w:shd w:val="clear" w:color="auto" w:fill="auto"/>
            <w:tcMar>
              <w:left w:w="14" w:type="dxa"/>
              <w:right w:w="14" w:type="dxa"/>
            </w:tcMar>
          </w:tcPr>
          <w:p w14:paraId="11BEBC0D" w14:textId="77777777" w:rsidR="00480A81" w:rsidRPr="005627A7" w:rsidRDefault="00480A81" w:rsidP="00480A81">
            <w:pPr>
              <w:bidi/>
              <w:spacing w:after="60"/>
              <w:jc w:val="left"/>
              <w:rPr>
                <w:sz w:val="18"/>
                <w:szCs w:val="18"/>
              </w:rPr>
            </w:pPr>
            <w:r w:rsidRPr="005627A7">
              <w:rPr>
                <w:rFonts w:hint="cs"/>
                <w:sz w:val="18"/>
                <w:szCs w:val="18"/>
                <w:rtl/>
              </w:rPr>
              <w:t>لا ينطبق</w:t>
            </w:r>
          </w:p>
        </w:tc>
      </w:tr>
      <w:tr w:rsidR="00480A81" w:rsidRPr="005627A7" w14:paraId="432EAF3A" w14:textId="77777777" w:rsidTr="00480A81">
        <w:trPr>
          <w:trHeight w:val="291"/>
        </w:trPr>
        <w:tc>
          <w:tcPr>
            <w:tcW w:w="3420" w:type="dxa"/>
            <w:gridSpan w:val="3"/>
            <w:shd w:val="clear" w:color="auto" w:fill="auto"/>
          </w:tcPr>
          <w:p w14:paraId="21644B82" w14:textId="77777777" w:rsidR="00480A81" w:rsidRPr="005627A7" w:rsidRDefault="00480A81" w:rsidP="00480A81">
            <w:pPr>
              <w:bidi/>
              <w:spacing w:after="60"/>
              <w:jc w:val="left"/>
              <w:rPr>
                <w:sz w:val="18"/>
                <w:szCs w:val="18"/>
              </w:rPr>
            </w:pPr>
            <w:r w:rsidRPr="005627A7">
              <w:rPr>
                <w:rFonts w:hint="cs"/>
                <w:color w:val="000000" w:themeColor="text1"/>
                <w:sz w:val="18"/>
                <w:szCs w:val="18"/>
                <w:rtl/>
              </w:rPr>
              <w:t>الحد الأقصى للاستهلاك المسموح به (طن من قدرات استنفاد الأوزون)</w:t>
            </w:r>
          </w:p>
        </w:tc>
        <w:tc>
          <w:tcPr>
            <w:tcW w:w="648" w:type="dxa"/>
            <w:shd w:val="clear" w:color="auto" w:fill="auto"/>
            <w:tcMar>
              <w:left w:w="14" w:type="dxa"/>
              <w:right w:w="14" w:type="dxa"/>
            </w:tcMar>
          </w:tcPr>
          <w:p w14:paraId="1FB18C6D" w14:textId="77777777" w:rsidR="00480A81" w:rsidRPr="005627A7" w:rsidRDefault="00480A81" w:rsidP="00480A81">
            <w:pPr>
              <w:bidi/>
              <w:spacing w:after="60"/>
              <w:jc w:val="left"/>
              <w:rPr>
                <w:sz w:val="18"/>
                <w:szCs w:val="18"/>
              </w:rPr>
            </w:pPr>
            <w:r w:rsidRPr="005627A7">
              <w:rPr>
                <w:rFonts w:hint="cs"/>
                <w:sz w:val="18"/>
                <w:szCs w:val="18"/>
                <w:rtl/>
              </w:rPr>
              <w:t>لا ينطبق</w:t>
            </w:r>
          </w:p>
        </w:tc>
        <w:tc>
          <w:tcPr>
            <w:tcW w:w="648" w:type="dxa"/>
            <w:shd w:val="clear" w:color="auto" w:fill="auto"/>
            <w:tcMar>
              <w:left w:w="14" w:type="dxa"/>
              <w:right w:w="14" w:type="dxa"/>
            </w:tcMar>
          </w:tcPr>
          <w:p w14:paraId="7964EF09" w14:textId="77777777" w:rsidR="00480A81" w:rsidRPr="005627A7" w:rsidRDefault="00480A81" w:rsidP="00480A81">
            <w:pPr>
              <w:bidi/>
              <w:spacing w:after="60"/>
              <w:jc w:val="left"/>
              <w:rPr>
                <w:sz w:val="18"/>
                <w:szCs w:val="18"/>
              </w:rPr>
            </w:pPr>
            <w:r w:rsidRPr="005627A7">
              <w:rPr>
                <w:rFonts w:hint="cs"/>
                <w:sz w:val="18"/>
                <w:szCs w:val="18"/>
                <w:rtl/>
              </w:rPr>
              <w:t>لا ينطبق</w:t>
            </w:r>
          </w:p>
        </w:tc>
        <w:tc>
          <w:tcPr>
            <w:tcW w:w="648" w:type="dxa"/>
            <w:shd w:val="clear" w:color="auto" w:fill="auto"/>
            <w:tcMar>
              <w:left w:w="14" w:type="dxa"/>
              <w:right w:w="14" w:type="dxa"/>
            </w:tcMar>
          </w:tcPr>
          <w:p w14:paraId="30332A60" w14:textId="77777777" w:rsidR="00480A81" w:rsidRPr="005627A7" w:rsidRDefault="00480A81" w:rsidP="00480A81">
            <w:pPr>
              <w:bidi/>
              <w:spacing w:after="60"/>
              <w:jc w:val="left"/>
              <w:rPr>
                <w:sz w:val="18"/>
                <w:szCs w:val="18"/>
              </w:rPr>
            </w:pPr>
            <w:r w:rsidRPr="005627A7">
              <w:rPr>
                <w:rFonts w:hint="cs"/>
                <w:sz w:val="18"/>
                <w:szCs w:val="18"/>
                <w:rtl/>
              </w:rPr>
              <w:t>2.30</w:t>
            </w:r>
          </w:p>
        </w:tc>
        <w:tc>
          <w:tcPr>
            <w:tcW w:w="648" w:type="dxa"/>
            <w:shd w:val="clear" w:color="auto" w:fill="auto"/>
            <w:tcMar>
              <w:left w:w="14" w:type="dxa"/>
              <w:right w:w="14" w:type="dxa"/>
            </w:tcMar>
          </w:tcPr>
          <w:p w14:paraId="35ED7353" w14:textId="77777777" w:rsidR="00480A81" w:rsidRPr="005627A7" w:rsidRDefault="00480A81" w:rsidP="00480A81">
            <w:pPr>
              <w:bidi/>
              <w:spacing w:after="60"/>
              <w:jc w:val="left"/>
              <w:rPr>
                <w:sz w:val="18"/>
                <w:szCs w:val="18"/>
              </w:rPr>
            </w:pPr>
            <w:r w:rsidRPr="005627A7">
              <w:rPr>
                <w:rFonts w:hint="cs"/>
                <w:sz w:val="18"/>
                <w:szCs w:val="18"/>
                <w:rtl/>
              </w:rPr>
              <w:t>2.30</w:t>
            </w:r>
          </w:p>
        </w:tc>
        <w:tc>
          <w:tcPr>
            <w:tcW w:w="648" w:type="dxa"/>
            <w:shd w:val="clear" w:color="auto" w:fill="auto"/>
            <w:tcMar>
              <w:left w:w="14" w:type="dxa"/>
              <w:right w:w="14" w:type="dxa"/>
            </w:tcMar>
          </w:tcPr>
          <w:p w14:paraId="716E17CF" w14:textId="77777777" w:rsidR="00480A81" w:rsidRPr="005627A7" w:rsidRDefault="00480A81" w:rsidP="00480A81">
            <w:pPr>
              <w:bidi/>
              <w:spacing w:after="60"/>
              <w:jc w:val="left"/>
              <w:rPr>
                <w:sz w:val="18"/>
                <w:szCs w:val="18"/>
              </w:rPr>
            </w:pPr>
            <w:r w:rsidRPr="005627A7">
              <w:rPr>
                <w:rFonts w:hint="cs"/>
                <w:sz w:val="18"/>
                <w:szCs w:val="18"/>
                <w:rtl/>
              </w:rPr>
              <w:t>2.07</w:t>
            </w:r>
          </w:p>
        </w:tc>
        <w:tc>
          <w:tcPr>
            <w:tcW w:w="540" w:type="dxa"/>
            <w:shd w:val="clear" w:color="auto" w:fill="auto"/>
            <w:tcMar>
              <w:left w:w="14" w:type="dxa"/>
              <w:right w:w="14" w:type="dxa"/>
            </w:tcMar>
          </w:tcPr>
          <w:p w14:paraId="2794462E" w14:textId="77777777" w:rsidR="00480A81" w:rsidRPr="005627A7" w:rsidRDefault="00480A81" w:rsidP="00480A81">
            <w:pPr>
              <w:bidi/>
              <w:spacing w:after="60"/>
              <w:jc w:val="left"/>
              <w:rPr>
                <w:sz w:val="18"/>
                <w:szCs w:val="18"/>
              </w:rPr>
            </w:pPr>
            <w:r w:rsidRPr="005627A7">
              <w:rPr>
                <w:rFonts w:hint="cs"/>
                <w:sz w:val="18"/>
                <w:szCs w:val="18"/>
                <w:rtl/>
              </w:rPr>
              <w:t>2.07</w:t>
            </w:r>
          </w:p>
        </w:tc>
        <w:tc>
          <w:tcPr>
            <w:tcW w:w="540" w:type="dxa"/>
            <w:shd w:val="clear" w:color="auto" w:fill="auto"/>
            <w:tcMar>
              <w:left w:w="14" w:type="dxa"/>
              <w:right w:w="14" w:type="dxa"/>
            </w:tcMar>
          </w:tcPr>
          <w:p w14:paraId="7E550E6D" w14:textId="77777777" w:rsidR="00480A81" w:rsidRPr="005627A7" w:rsidRDefault="00480A81" w:rsidP="00480A81">
            <w:pPr>
              <w:bidi/>
              <w:spacing w:after="60"/>
              <w:jc w:val="left"/>
              <w:rPr>
                <w:sz w:val="18"/>
                <w:szCs w:val="18"/>
              </w:rPr>
            </w:pPr>
            <w:r w:rsidRPr="005627A7">
              <w:rPr>
                <w:rFonts w:hint="cs"/>
                <w:sz w:val="18"/>
                <w:szCs w:val="18"/>
                <w:rtl/>
              </w:rPr>
              <w:t>2.07</w:t>
            </w:r>
          </w:p>
        </w:tc>
        <w:tc>
          <w:tcPr>
            <w:tcW w:w="630" w:type="dxa"/>
            <w:shd w:val="clear" w:color="auto" w:fill="auto"/>
            <w:tcMar>
              <w:left w:w="14" w:type="dxa"/>
              <w:right w:w="14" w:type="dxa"/>
            </w:tcMar>
          </w:tcPr>
          <w:p w14:paraId="201762E3" w14:textId="77777777" w:rsidR="00480A81" w:rsidRPr="005627A7" w:rsidRDefault="00480A81" w:rsidP="00480A81">
            <w:pPr>
              <w:bidi/>
              <w:spacing w:after="60"/>
              <w:jc w:val="left"/>
              <w:rPr>
                <w:sz w:val="18"/>
                <w:szCs w:val="18"/>
              </w:rPr>
            </w:pPr>
            <w:r w:rsidRPr="005627A7">
              <w:rPr>
                <w:rFonts w:hint="cs"/>
                <w:sz w:val="18"/>
                <w:szCs w:val="18"/>
                <w:rtl/>
              </w:rPr>
              <w:t>2.07</w:t>
            </w:r>
          </w:p>
        </w:tc>
        <w:tc>
          <w:tcPr>
            <w:tcW w:w="477" w:type="dxa"/>
            <w:shd w:val="clear" w:color="auto" w:fill="auto"/>
            <w:tcMar>
              <w:left w:w="14" w:type="dxa"/>
              <w:right w:w="14" w:type="dxa"/>
            </w:tcMar>
          </w:tcPr>
          <w:p w14:paraId="3C395889" w14:textId="77777777" w:rsidR="00480A81" w:rsidRPr="005627A7" w:rsidRDefault="00480A81" w:rsidP="00480A81">
            <w:pPr>
              <w:bidi/>
              <w:spacing w:after="60"/>
              <w:jc w:val="left"/>
              <w:rPr>
                <w:sz w:val="18"/>
                <w:szCs w:val="18"/>
              </w:rPr>
            </w:pPr>
            <w:r w:rsidRPr="005627A7">
              <w:rPr>
                <w:rFonts w:hint="cs"/>
                <w:sz w:val="18"/>
                <w:szCs w:val="18"/>
                <w:rtl/>
              </w:rPr>
              <w:t>2.07</w:t>
            </w:r>
          </w:p>
        </w:tc>
        <w:tc>
          <w:tcPr>
            <w:tcW w:w="603" w:type="dxa"/>
            <w:shd w:val="clear" w:color="auto" w:fill="auto"/>
            <w:tcMar>
              <w:left w:w="14" w:type="dxa"/>
              <w:right w:w="14" w:type="dxa"/>
            </w:tcMar>
          </w:tcPr>
          <w:p w14:paraId="7F0650D7" w14:textId="77777777" w:rsidR="00480A81" w:rsidRPr="005627A7" w:rsidRDefault="00480A81" w:rsidP="00480A81">
            <w:pPr>
              <w:bidi/>
              <w:spacing w:after="60"/>
              <w:jc w:val="left"/>
              <w:rPr>
                <w:sz w:val="18"/>
                <w:szCs w:val="18"/>
              </w:rPr>
            </w:pPr>
            <w:r w:rsidRPr="005627A7">
              <w:rPr>
                <w:rFonts w:hint="cs"/>
                <w:sz w:val="18"/>
                <w:szCs w:val="18"/>
                <w:rtl/>
              </w:rPr>
              <w:t>1.50</w:t>
            </w:r>
          </w:p>
        </w:tc>
        <w:tc>
          <w:tcPr>
            <w:tcW w:w="720" w:type="dxa"/>
            <w:shd w:val="clear" w:color="auto" w:fill="auto"/>
            <w:tcMar>
              <w:left w:w="14" w:type="dxa"/>
              <w:right w:w="14" w:type="dxa"/>
            </w:tcMar>
          </w:tcPr>
          <w:p w14:paraId="3058367A" w14:textId="77777777" w:rsidR="00480A81" w:rsidRPr="005627A7" w:rsidRDefault="00480A81" w:rsidP="00480A81">
            <w:pPr>
              <w:bidi/>
              <w:spacing w:after="60"/>
              <w:jc w:val="left"/>
              <w:rPr>
                <w:sz w:val="18"/>
                <w:szCs w:val="18"/>
              </w:rPr>
            </w:pPr>
            <w:r w:rsidRPr="005627A7">
              <w:rPr>
                <w:rFonts w:hint="cs"/>
                <w:sz w:val="18"/>
                <w:szCs w:val="18"/>
                <w:rtl/>
              </w:rPr>
              <w:t>لا ينطبق</w:t>
            </w:r>
          </w:p>
        </w:tc>
      </w:tr>
      <w:tr w:rsidR="00480A81" w:rsidRPr="005627A7" w14:paraId="0090D04B" w14:textId="77777777" w:rsidTr="00480A81">
        <w:trPr>
          <w:trHeight w:val="291"/>
        </w:trPr>
        <w:tc>
          <w:tcPr>
            <w:tcW w:w="1350" w:type="dxa"/>
            <w:vMerge w:val="restart"/>
            <w:shd w:val="clear" w:color="auto" w:fill="auto"/>
          </w:tcPr>
          <w:p w14:paraId="710513CB" w14:textId="77777777" w:rsidR="00480A81" w:rsidRPr="005627A7" w:rsidRDefault="00480A81" w:rsidP="00480A81">
            <w:pPr>
              <w:bidi/>
              <w:spacing w:after="60"/>
              <w:rPr>
                <w:sz w:val="18"/>
                <w:szCs w:val="18"/>
              </w:rPr>
            </w:pPr>
            <w:r w:rsidRPr="005627A7">
              <w:rPr>
                <w:rFonts w:hint="cs"/>
                <w:sz w:val="18"/>
                <w:szCs w:val="18"/>
                <w:rtl/>
              </w:rPr>
              <w:t>التمويل الموافق عليه (دولار أمريكي)</w:t>
            </w:r>
          </w:p>
        </w:tc>
        <w:tc>
          <w:tcPr>
            <w:tcW w:w="900" w:type="dxa"/>
            <w:vMerge w:val="restart"/>
            <w:shd w:val="clear" w:color="auto" w:fill="auto"/>
          </w:tcPr>
          <w:p w14:paraId="6AD536C6" w14:textId="77777777" w:rsidR="00480A81" w:rsidRPr="005627A7" w:rsidRDefault="00480A81" w:rsidP="00480A81">
            <w:pPr>
              <w:bidi/>
              <w:spacing w:after="60"/>
              <w:jc w:val="center"/>
              <w:rPr>
                <w:sz w:val="18"/>
                <w:szCs w:val="18"/>
              </w:rPr>
            </w:pPr>
            <w:r w:rsidRPr="005627A7">
              <w:rPr>
                <w:rFonts w:hint="cs"/>
                <w:sz w:val="18"/>
                <w:szCs w:val="18"/>
                <w:rtl/>
              </w:rPr>
              <w:t>اليونيب*</w:t>
            </w:r>
          </w:p>
        </w:tc>
        <w:tc>
          <w:tcPr>
            <w:tcW w:w="1170" w:type="dxa"/>
            <w:shd w:val="clear" w:color="auto" w:fill="auto"/>
          </w:tcPr>
          <w:p w14:paraId="10A336A7" w14:textId="77777777" w:rsidR="00480A81" w:rsidRPr="005627A7" w:rsidRDefault="00480A81" w:rsidP="00480A81">
            <w:pPr>
              <w:bidi/>
              <w:spacing w:after="60"/>
              <w:rPr>
                <w:sz w:val="18"/>
                <w:szCs w:val="18"/>
              </w:rPr>
            </w:pPr>
            <w:r w:rsidRPr="005627A7">
              <w:rPr>
                <w:rFonts w:hint="cs"/>
                <w:sz w:val="18"/>
                <w:szCs w:val="18"/>
                <w:rtl/>
              </w:rPr>
              <w:t>تكاليف المشروع</w:t>
            </w:r>
          </w:p>
        </w:tc>
        <w:tc>
          <w:tcPr>
            <w:tcW w:w="648" w:type="dxa"/>
            <w:shd w:val="clear" w:color="auto" w:fill="auto"/>
            <w:tcMar>
              <w:left w:w="14" w:type="dxa"/>
              <w:right w:w="14" w:type="dxa"/>
            </w:tcMar>
          </w:tcPr>
          <w:p w14:paraId="60746DB9" w14:textId="77777777" w:rsidR="00480A81" w:rsidRPr="005627A7" w:rsidRDefault="00480A81" w:rsidP="00480A81">
            <w:pPr>
              <w:bidi/>
              <w:spacing w:after="60"/>
              <w:jc w:val="left"/>
              <w:rPr>
                <w:sz w:val="18"/>
                <w:szCs w:val="18"/>
              </w:rPr>
            </w:pPr>
            <w:r w:rsidRPr="005627A7">
              <w:rPr>
                <w:rFonts w:hint="cs"/>
                <w:sz w:val="18"/>
                <w:szCs w:val="18"/>
                <w:rtl/>
              </w:rPr>
              <w:t>113,625</w:t>
            </w:r>
          </w:p>
        </w:tc>
        <w:tc>
          <w:tcPr>
            <w:tcW w:w="648" w:type="dxa"/>
            <w:shd w:val="clear" w:color="auto" w:fill="auto"/>
            <w:tcMar>
              <w:left w:w="14" w:type="dxa"/>
              <w:right w:w="14" w:type="dxa"/>
            </w:tcMar>
          </w:tcPr>
          <w:p w14:paraId="6DA22FDD"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02133371"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35A916CC"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32DC520D" w14:textId="77777777" w:rsidR="00480A81" w:rsidRPr="005627A7" w:rsidRDefault="00480A81" w:rsidP="00480A81">
            <w:pPr>
              <w:bidi/>
              <w:spacing w:after="60"/>
              <w:jc w:val="left"/>
              <w:rPr>
                <w:sz w:val="18"/>
                <w:szCs w:val="18"/>
              </w:rPr>
            </w:pPr>
            <w:r w:rsidRPr="005627A7">
              <w:rPr>
                <w:rFonts w:hint="cs"/>
                <w:sz w:val="18"/>
                <w:szCs w:val="18"/>
                <w:rtl/>
              </w:rPr>
              <w:t>79,875</w:t>
            </w:r>
          </w:p>
        </w:tc>
        <w:tc>
          <w:tcPr>
            <w:tcW w:w="540" w:type="dxa"/>
            <w:shd w:val="clear" w:color="auto" w:fill="auto"/>
            <w:tcMar>
              <w:left w:w="14" w:type="dxa"/>
              <w:right w:w="14" w:type="dxa"/>
            </w:tcMar>
          </w:tcPr>
          <w:p w14:paraId="49448135" w14:textId="77777777" w:rsidR="00480A81" w:rsidRPr="005627A7" w:rsidRDefault="00480A81" w:rsidP="00480A81">
            <w:pPr>
              <w:bidi/>
              <w:spacing w:after="60"/>
              <w:jc w:val="left"/>
              <w:rPr>
                <w:sz w:val="18"/>
                <w:szCs w:val="18"/>
              </w:rPr>
            </w:pPr>
            <w:r w:rsidRPr="005627A7">
              <w:rPr>
                <w:rFonts w:hint="cs"/>
                <w:sz w:val="18"/>
                <w:szCs w:val="18"/>
                <w:rtl/>
              </w:rPr>
              <w:t>0</w:t>
            </w:r>
          </w:p>
        </w:tc>
        <w:tc>
          <w:tcPr>
            <w:tcW w:w="540" w:type="dxa"/>
            <w:shd w:val="clear" w:color="auto" w:fill="auto"/>
            <w:tcMar>
              <w:left w:w="14" w:type="dxa"/>
              <w:right w:w="14" w:type="dxa"/>
            </w:tcMar>
          </w:tcPr>
          <w:p w14:paraId="641DA8D7" w14:textId="77777777" w:rsidR="00480A81" w:rsidRPr="005627A7" w:rsidRDefault="00480A81" w:rsidP="00480A81">
            <w:pPr>
              <w:bidi/>
              <w:spacing w:after="60"/>
              <w:jc w:val="left"/>
              <w:rPr>
                <w:sz w:val="18"/>
                <w:szCs w:val="18"/>
              </w:rPr>
            </w:pPr>
            <w:r w:rsidRPr="005627A7">
              <w:rPr>
                <w:rFonts w:hint="cs"/>
                <w:sz w:val="18"/>
                <w:szCs w:val="18"/>
                <w:rtl/>
              </w:rPr>
              <w:t>0</w:t>
            </w:r>
          </w:p>
        </w:tc>
        <w:tc>
          <w:tcPr>
            <w:tcW w:w="630" w:type="dxa"/>
            <w:shd w:val="clear" w:color="auto" w:fill="auto"/>
            <w:tcMar>
              <w:left w:w="14" w:type="dxa"/>
              <w:right w:w="14" w:type="dxa"/>
            </w:tcMar>
          </w:tcPr>
          <w:p w14:paraId="60E33118" w14:textId="77777777" w:rsidR="00480A81" w:rsidRPr="005627A7" w:rsidRDefault="00480A81" w:rsidP="00480A81">
            <w:pPr>
              <w:bidi/>
              <w:spacing w:after="60"/>
              <w:jc w:val="left"/>
              <w:rPr>
                <w:sz w:val="18"/>
                <w:szCs w:val="18"/>
              </w:rPr>
            </w:pPr>
            <w:r w:rsidRPr="005627A7">
              <w:rPr>
                <w:rFonts w:hint="cs"/>
                <w:sz w:val="18"/>
                <w:szCs w:val="18"/>
                <w:rtl/>
              </w:rPr>
              <w:t>0</w:t>
            </w:r>
          </w:p>
        </w:tc>
        <w:tc>
          <w:tcPr>
            <w:tcW w:w="477" w:type="dxa"/>
            <w:shd w:val="clear" w:color="auto" w:fill="auto"/>
            <w:tcMar>
              <w:left w:w="14" w:type="dxa"/>
              <w:right w:w="14" w:type="dxa"/>
            </w:tcMar>
          </w:tcPr>
          <w:p w14:paraId="06DF62A1" w14:textId="77777777" w:rsidR="00480A81" w:rsidRPr="005627A7" w:rsidRDefault="00480A81" w:rsidP="00480A81">
            <w:pPr>
              <w:bidi/>
              <w:spacing w:after="60"/>
              <w:jc w:val="left"/>
              <w:rPr>
                <w:sz w:val="18"/>
                <w:szCs w:val="18"/>
              </w:rPr>
            </w:pPr>
            <w:r w:rsidRPr="005627A7">
              <w:rPr>
                <w:rFonts w:hint="cs"/>
                <w:sz w:val="18"/>
                <w:szCs w:val="18"/>
                <w:rtl/>
              </w:rPr>
              <w:t>0</w:t>
            </w:r>
          </w:p>
        </w:tc>
        <w:tc>
          <w:tcPr>
            <w:tcW w:w="603" w:type="dxa"/>
            <w:shd w:val="clear" w:color="auto" w:fill="auto"/>
            <w:tcMar>
              <w:left w:w="14" w:type="dxa"/>
              <w:right w:w="14" w:type="dxa"/>
            </w:tcMar>
          </w:tcPr>
          <w:p w14:paraId="42D76619" w14:textId="77777777" w:rsidR="00480A81" w:rsidRPr="005627A7" w:rsidRDefault="00480A81" w:rsidP="00480A81">
            <w:pPr>
              <w:bidi/>
              <w:spacing w:after="60"/>
              <w:jc w:val="left"/>
              <w:rPr>
                <w:sz w:val="18"/>
                <w:szCs w:val="18"/>
              </w:rPr>
            </w:pPr>
            <w:r w:rsidRPr="005627A7">
              <w:rPr>
                <w:rFonts w:hint="cs"/>
                <w:sz w:val="18"/>
                <w:szCs w:val="18"/>
                <w:rtl/>
              </w:rPr>
              <w:t>23,500</w:t>
            </w:r>
          </w:p>
        </w:tc>
        <w:tc>
          <w:tcPr>
            <w:tcW w:w="720" w:type="dxa"/>
            <w:shd w:val="clear" w:color="auto" w:fill="auto"/>
            <w:tcMar>
              <w:left w:w="14" w:type="dxa"/>
              <w:right w:w="14" w:type="dxa"/>
            </w:tcMar>
          </w:tcPr>
          <w:p w14:paraId="5C749BFB" w14:textId="77777777" w:rsidR="00480A81" w:rsidRPr="005627A7" w:rsidRDefault="00480A81" w:rsidP="00480A81">
            <w:pPr>
              <w:bidi/>
              <w:spacing w:after="60"/>
              <w:jc w:val="left"/>
              <w:rPr>
                <w:sz w:val="18"/>
                <w:szCs w:val="18"/>
              </w:rPr>
            </w:pPr>
            <w:r w:rsidRPr="005627A7">
              <w:rPr>
                <w:rFonts w:hint="cs"/>
                <w:sz w:val="18"/>
                <w:szCs w:val="18"/>
                <w:rtl/>
              </w:rPr>
              <w:t>235,000</w:t>
            </w:r>
          </w:p>
        </w:tc>
      </w:tr>
      <w:tr w:rsidR="00480A81" w:rsidRPr="005627A7" w14:paraId="13F74C11" w14:textId="77777777" w:rsidTr="00480A81">
        <w:trPr>
          <w:trHeight w:val="291"/>
        </w:trPr>
        <w:tc>
          <w:tcPr>
            <w:tcW w:w="1350" w:type="dxa"/>
            <w:vMerge/>
            <w:shd w:val="clear" w:color="auto" w:fill="auto"/>
          </w:tcPr>
          <w:p w14:paraId="4E937422" w14:textId="77777777" w:rsidR="00480A81" w:rsidRPr="005627A7" w:rsidRDefault="00480A81" w:rsidP="00480A81">
            <w:pPr>
              <w:bidi/>
              <w:spacing w:after="60"/>
              <w:jc w:val="center"/>
              <w:rPr>
                <w:sz w:val="18"/>
                <w:szCs w:val="18"/>
              </w:rPr>
            </w:pPr>
          </w:p>
        </w:tc>
        <w:tc>
          <w:tcPr>
            <w:tcW w:w="900" w:type="dxa"/>
            <w:vMerge/>
            <w:shd w:val="clear" w:color="auto" w:fill="auto"/>
          </w:tcPr>
          <w:p w14:paraId="09DB209C" w14:textId="77777777" w:rsidR="00480A81" w:rsidRPr="005627A7" w:rsidRDefault="00480A81" w:rsidP="00480A81">
            <w:pPr>
              <w:bidi/>
              <w:spacing w:after="60"/>
              <w:jc w:val="center"/>
              <w:rPr>
                <w:sz w:val="18"/>
                <w:szCs w:val="18"/>
              </w:rPr>
            </w:pPr>
          </w:p>
        </w:tc>
        <w:tc>
          <w:tcPr>
            <w:tcW w:w="1170" w:type="dxa"/>
            <w:shd w:val="clear" w:color="auto" w:fill="auto"/>
          </w:tcPr>
          <w:p w14:paraId="367EC0F6" w14:textId="77777777" w:rsidR="00480A81" w:rsidRPr="005627A7" w:rsidRDefault="00480A81" w:rsidP="00480A81">
            <w:pPr>
              <w:bidi/>
              <w:spacing w:after="60"/>
              <w:rPr>
                <w:sz w:val="18"/>
                <w:szCs w:val="18"/>
              </w:rPr>
            </w:pPr>
            <w:r w:rsidRPr="005627A7">
              <w:rPr>
                <w:rFonts w:hint="cs"/>
                <w:sz w:val="18"/>
                <w:szCs w:val="18"/>
                <w:rtl/>
              </w:rPr>
              <w:t>تكاليف الدعم</w:t>
            </w:r>
          </w:p>
        </w:tc>
        <w:tc>
          <w:tcPr>
            <w:tcW w:w="648" w:type="dxa"/>
            <w:shd w:val="clear" w:color="auto" w:fill="auto"/>
            <w:tcMar>
              <w:left w:w="14" w:type="dxa"/>
              <w:right w:w="14" w:type="dxa"/>
            </w:tcMar>
          </w:tcPr>
          <w:p w14:paraId="37BD715D" w14:textId="77777777" w:rsidR="00480A81" w:rsidRPr="005627A7" w:rsidRDefault="00480A81" w:rsidP="00480A81">
            <w:pPr>
              <w:bidi/>
              <w:spacing w:after="60"/>
              <w:jc w:val="left"/>
              <w:rPr>
                <w:sz w:val="18"/>
                <w:szCs w:val="18"/>
              </w:rPr>
            </w:pPr>
            <w:r w:rsidRPr="005627A7">
              <w:rPr>
                <w:rFonts w:hint="cs"/>
                <w:sz w:val="18"/>
                <w:szCs w:val="18"/>
                <w:rtl/>
              </w:rPr>
              <w:t>14,771</w:t>
            </w:r>
          </w:p>
        </w:tc>
        <w:tc>
          <w:tcPr>
            <w:tcW w:w="648" w:type="dxa"/>
            <w:shd w:val="clear" w:color="auto" w:fill="auto"/>
            <w:tcMar>
              <w:left w:w="14" w:type="dxa"/>
              <w:right w:w="14" w:type="dxa"/>
            </w:tcMar>
          </w:tcPr>
          <w:p w14:paraId="79B2C803"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5AB00304"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2D7087E5"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511A350E" w14:textId="77777777" w:rsidR="00480A81" w:rsidRPr="005627A7" w:rsidRDefault="00480A81" w:rsidP="00480A81">
            <w:pPr>
              <w:bidi/>
              <w:spacing w:after="60"/>
              <w:jc w:val="left"/>
              <w:rPr>
                <w:sz w:val="18"/>
                <w:szCs w:val="18"/>
              </w:rPr>
            </w:pPr>
            <w:r w:rsidRPr="005627A7">
              <w:rPr>
                <w:rFonts w:hint="cs"/>
                <w:sz w:val="18"/>
                <w:szCs w:val="18"/>
                <w:rtl/>
              </w:rPr>
              <w:t>12,724</w:t>
            </w:r>
          </w:p>
        </w:tc>
        <w:tc>
          <w:tcPr>
            <w:tcW w:w="540" w:type="dxa"/>
            <w:shd w:val="clear" w:color="auto" w:fill="auto"/>
            <w:tcMar>
              <w:left w:w="14" w:type="dxa"/>
              <w:right w:w="14" w:type="dxa"/>
            </w:tcMar>
          </w:tcPr>
          <w:p w14:paraId="75724442" w14:textId="77777777" w:rsidR="00480A81" w:rsidRPr="005627A7" w:rsidRDefault="00480A81" w:rsidP="00480A81">
            <w:pPr>
              <w:bidi/>
              <w:spacing w:after="60"/>
              <w:jc w:val="left"/>
              <w:rPr>
                <w:sz w:val="18"/>
                <w:szCs w:val="18"/>
              </w:rPr>
            </w:pPr>
            <w:r w:rsidRPr="005627A7">
              <w:rPr>
                <w:rFonts w:hint="cs"/>
                <w:sz w:val="18"/>
                <w:szCs w:val="18"/>
                <w:rtl/>
              </w:rPr>
              <w:t>0</w:t>
            </w:r>
          </w:p>
        </w:tc>
        <w:tc>
          <w:tcPr>
            <w:tcW w:w="540" w:type="dxa"/>
            <w:shd w:val="clear" w:color="auto" w:fill="auto"/>
            <w:tcMar>
              <w:left w:w="14" w:type="dxa"/>
              <w:right w:w="14" w:type="dxa"/>
            </w:tcMar>
          </w:tcPr>
          <w:p w14:paraId="3BB18094" w14:textId="77777777" w:rsidR="00480A81" w:rsidRPr="005627A7" w:rsidRDefault="00480A81" w:rsidP="00480A81">
            <w:pPr>
              <w:bidi/>
              <w:spacing w:after="60"/>
              <w:jc w:val="left"/>
              <w:rPr>
                <w:sz w:val="18"/>
                <w:szCs w:val="18"/>
              </w:rPr>
            </w:pPr>
            <w:r w:rsidRPr="005627A7">
              <w:rPr>
                <w:rFonts w:hint="cs"/>
                <w:sz w:val="18"/>
                <w:szCs w:val="18"/>
                <w:rtl/>
              </w:rPr>
              <w:t>0</w:t>
            </w:r>
          </w:p>
        </w:tc>
        <w:tc>
          <w:tcPr>
            <w:tcW w:w="630" w:type="dxa"/>
            <w:shd w:val="clear" w:color="auto" w:fill="auto"/>
            <w:tcMar>
              <w:left w:w="14" w:type="dxa"/>
              <w:right w:w="14" w:type="dxa"/>
            </w:tcMar>
          </w:tcPr>
          <w:p w14:paraId="239E771F" w14:textId="77777777" w:rsidR="00480A81" w:rsidRPr="005627A7" w:rsidRDefault="00480A81" w:rsidP="00480A81">
            <w:pPr>
              <w:bidi/>
              <w:spacing w:after="60"/>
              <w:jc w:val="left"/>
              <w:rPr>
                <w:sz w:val="18"/>
                <w:szCs w:val="18"/>
              </w:rPr>
            </w:pPr>
            <w:r w:rsidRPr="005627A7">
              <w:rPr>
                <w:rFonts w:hint="cs"/>
                <w:sz w:val="18"/>
                <w:szCs w:val="18"/>
                <w:rtl/>
              </w:rPr>
              <w:t>0</w:t>
            </w:r>
          </w:p>
        </w:tc>
        <w:tc>
          <w:tcPr>
            <w:tcW w:w="477" w:type="dxa"/>
            <w:shd w:val="clear" w:color="auto" w:fill="auto"/>
            <w:tcMar>
              <w:left w:w="14" w:type="dxa"/>
              <w:right w:w="14" w:type="dxa"/>
            </w:tcMar>
          </w:tcPr>
          <w:p w14:paraId="114CB36F" w14:textId="77777777" w:rsidR="00480A81" w:rsidRPr="005627A7" w:rsidRDefault="00480A81" w:rsidP="00480A81">
            <w:pPr>
              <w:bidi/>
              <w:spacing w:after="60"/>
              <w:jc w:val="left"/>
              <w:rPr>
                <w:sz w:val="18"/>
                <w:szCs w:val="18"/>
              </w:rPr>
            </w:pPr>
            <w:r w:rsidRPr="005627A7">
              <w:rPr>
                <w:rFonts w:hint="cs"/>
                <w:sz w:val="18"/>
                <w:szCs w:val="18"/>
                <w:rtl/>
              </w:rPr>
              <w:t>0</w:t>
            </w:r>
          </w:p>
        </w:tc>
        <w:tc>
          <w:tcPr>
            <w:tcW w:w="603" w:type="dxa"/>
            <w:shd w:val="clear" w:color="auto" w:fill="auto"/>
            <w:tcMar>
              <w:left w:w="14" w:type="dxa"/>
              <w:right w:w="14" w:type="dxa"/>
            </w:tcMar>
          </w:tcPr>
          <w:p w14:paraId="468C74A1" w14:textId="77777777" w:rsidR="00480A81" w:rsidRPr="005627A7" w:rsidRDefault="00480A81" w:rsidP="00480A81">
            <w:pPr>
              <w:bidi/>
              <w:spacing w:after="60"/>
              <w:jc w:val="left"/>
              <w:rPr>
                <w:sz w:val="18"/>
                <w:szCs w:val="18"/>
              </w:rPr>
            </w:pPr>
            <w:r w:rsidRPr="005627A7">
              <w:rPr>
                <w:rFonts w:hint="cs"/>
                <w:sz w:val="18"/>
                <w:szCs w:val="18"/>
                <w:rtl/>
              </w:rPr>
              <w:t>3,055</w:t>
            </w:r>
          </w:p>
        </w:tc>
        <w:tc>
          <w:tcPr>
            <w:tcW w:w="720" w:type="dxa"/>
            <w:shd w:val="clear" w:color="auto" w:fill="auto"/>
            <w:tcMar>
              <w:left w:w="14" w:type="dxa"/>
              <w:right w:w="14" w:type="dxa"/>
            </w:tcMar>
          </w:tcPr>
          <w:p w14:paraId="15630D06" w14:textId="77777777" w:rsidR="00480A81" w:rsidRPr="005627A7" w:rsidRDefault="00480A81" w:rsidP="00480A81">
            <w:pPr>
              <w:bidi/>
              <w:spacing w:after="60"/>
              <w:jc w:val="left"/>
              <w:rPr>
                <w:sz w:val="18"/>
                <w:szCs w:val="18"/>
              </w:rPr>
            </w:pPr>
            <w:r w:rsidRPr="005627A7">
              <w:rPr>
                <w:rFonts w:hint="cs"/>
                <w:sz w:val="18"/>
                <w:szCs w:val="18"/>
                <w:rtl/>
              </w:rPr>
              <w:t>30,550</w:t>
            </w:r>
          </w:p>
        </w:tc>
      </w:tr>
      <w:tr w:rsidR="00480A81" w:rsidRPr="005627A7" w14:paraId="19EE868E" w14:textId="77777777" w:rsidTr="00480A81">
        <w:trPr>
          <w:trHeight w:val="291"/>
        </w:trPr>
        <w:tc>
          <w:tcPr>
            <w:tcW w:w="1350" w:type="dxa"/>
            <w:vMerge/>
            <w:shd w:val="clear" w:color="auto" w:fill="auto"/>
          </w:tcPr>
          <w:p w14:paraId="112DD416" w14:textId="77777777" w:rsidR="00480A81" w:rsidRPr="005627A7" w:rsidRDefault="00480A81" w:rsidP="00480A81">
            <w:pPr>
              <w:bidi/>
              <w:spacing w:after="60"/>
              <w:jc w:val="center"/>
              <w:rPr>
                <w:sz w:val="18"/>
                <w:szCs w:val="18"/>
              </w:rPr>
            </w:pPr>
          </w:p>
        </w:tc>
        <w:tc>
          <w:tcPr>
            <w:tcW w:w="900" w:type="dxa"/>
            <w:vMerge w:val="restart"/>
            <w:shd w:val="clear" w:color="auto" w:fill="auto"/>
          </w:tcPr>
          <w:p w14:paraId="262E1467" w14:textId="77777777" w:rsidR="00480A81" w:rsidRPr="005627A7" w:rsidRDefault="00480A81" w:rsidP="00480A81">
            <w:pPr>
              <w:bidi/>
              <w:spacing w:after="60"/>
              <w:jc w:val="center"/>
              <w:rPr>
                <w:sz w:val="18"/>
                <w:szCs w:val="18"/>
              </w:rPr>
            </w:pPr>
            <w:r w:rsidRPr="005627A7">
              <w:rPr>
                <w:rFonts w:hint="cs"/>
                <w:sz w:val="18"/>
                <w:szCs w:val="18"/>
                <w:rtl/>
                <w:lang w:bidi="ar-EG"/>
              </w:rPr>
              <w:t>فرنسا</w:t>
            </w:r>
          </w:p>
        </w:tc>
        <w:tc>
          <w:tcPr>
            <w:tcW w:w="1170" w:type="dxa"/>
            <w:shd w:val="clear" w:color="auto" w:fill="auto"/>
          </w:tcPr>
          <w:p w14:paraId="50D1870A" w14:textId="77777777" w:rsidR="00480A81" w:rsidRPr="005627A7" w:rsidRDefault="00480A81" w:rsidP="00480A81">
            <w:pPr>
              <w:bidi/>
              <w:spacing w:after="60"/>
              <w:rPr>
                <w:sz w:val="18"/>
                <w:szCs w:val="18"/>
              </w:rPr>
            </w:pPr>
            <w:r w:rsidRPr="005627A7">
              <w:rPr>
                <w:rFonts w:hint="cs"/>
                <w:sz w:val="18"/>
                <w:szCs w:val="18"/>
                <w:rtl/>
              </w:rPr>
              <w:t>تكاليف المشروع</w:t>
            </w:r>
          </w:p>
        </w:tc>
        <w:tc>
          <w:tcPr>
            <w:tcW w:w="648" w:type="dxa"/>
            <w:shd w:val="clear" w:color="auto" w:fill="auto"/>
            <w:tcMar>
              <w:left w:w="14" w:type="dxa"/>
              <w:right w:w="14" w:type="dxa"/>
            </w:tcMar>
          </w:tcPr>
          <w:p w14:paraId="11365963"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6D0FDAC4"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14488D10"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3E585C08"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5ECF61BE" w14:textId="77777777" w:rsidR="00480A81" w:rsidRPr="005627A7" w:rsidRDefault="00480A81" w:rsidP="00480A81">
            <w:pPr>
              <w:bidi/>
              <w:spacing w:after="60"/>
              <w:jc w:val="left"/>
              <w:rPr>
                <w:sz w:val="18"/>
                <w:szCs w:val="18"/>
              </w:rPr>
            </w:pPr>
            <w:r w:rsidRPr="005627A7">
              <w:rPr>
                <w:rFonts w:hint="cs"/>
                <w:sz w:val="18"/>
                <w:szCs w:val="18"/>
                <w:rtl/>
              </w:rPr>
              <w:t>40,500</w:t>
            </w:r>
          </w:p>
        </w:tc>
        <w:tc>
          <w:tcPr>
            <w:tcW w:w="540" w:type="dxa"/>
            <w:shd w:val="clear" w:color="auto" w:fill="auto"/>
            <w:tcMar>
              <w:left w:w="14" w:type="dxa"/>
              <w:right w:w="14" w:type="dxa"/>
            </w:tcMar>
          </w:tcPr>
          <w:p w14:paraId="54E590C3" w14:textId="77777777" w:rsidR="00480A81" w:rsidRPr="005627A7" w:rsidRDefault="00480A81" w:rsidP="00480A81">
            <w:pPr>
              <w:bidi/>
              <w:spacing w:after="60"/>
              <w:jc w:val="left"/>
              <w:rPr>
                <w:sz w:val="18"/>
                <w:szCs w:val="18"/>
              </w:rPr>
            </w:pPr>
            <w:r w:rsidRPr="005627A7">
              <w:rPr>
                <w:rFonts w:hint="cs"/>
                <w:sz w:val="18"/>
                <w:szCs w:val="18"/>
                <w:rtl/>
              </w:rPr>
              <w:t>0</w:t>
            </w:r>
          </w:p>
        </w:tc>
        <w:tc>
          <w:tcPr>
            <w:tcW w:w="540" w:type="dxa"/>
            <w:shd w:val="clear" w:color="auto" w:fill="auto"/>
            <w:tcMar>
              <w:left w:w="14" w:type="dxa"/>
              <w:right w:w="14" w:type="dxa"/>
            </w:tcMar>
          </w:tcPr>
          <w:p w14:paraId="05EF6169" w14:textId="77777777" w:rsidR="00480A81" w:rsidRPr="005627A7" w:rsidRDefault="00480A81" w:rsidP="00480A81">
            <w:pPr>
              <w:bidi/>
              <w:spacing w:after="60"/>
              <w:jc w:val="left"/>
              <w:rPr>
                <w:sz w:val="18"/>
                <w:szCs w:val="18"/>
              </w:rPr>
            </w:pPr>
            <w:r w:rsidRPr="005627A7">
              <w:rPr>
                <w:rFonts w:hint="cs"/>
                <w:sz w:val="18"/>
                <w:szCs w:val="18"/>
                <w:rtl/>
              </w:rPr>
              <w:t>0</w:t>
            </w:r>
          </w:p>
        </w:tc>
        <w:tc>
          <w:tcPr>
            <w:tcW w:w="630" w:type="dxa"/>
            <w:shd w:val="clear" w:color="auto" w:fill="auto"/>
            <w:tcMar>
              <w:left w:w="14" w:type="dxa"/>
              <w:right w:w="14" w:type="dxa"/>
            </w:tcMar>
          </w:tcPr>
          <w:p w14:paraId="4B78A115" w14:textId="77777777" w:rsidR="00480A81" w:rsidRPr="005627A7" w:rsidRDefault="00480A81" w:rsidP="00480A81">
            <w:pPr>
              <w:bidi/>
              <w:spacing w:after="60"/>
              <w:jc w:val="left"/>
              <w:rPr>
                <w:sz w:val="18"/>
                <w:szCs w:val="18"/>
              </w:rPr>
            </w:pPr>
            <w:r w:rsidRPr="005627A7">
              <w:rPr>
                <w:rFonts w:hint="cs"/>
                <w:sz w:val="18"/>
                <w:szCs w:val="18"/>
                <w:rtl/>
              </w:rPr>
              <w:t>0</w:t>
            </w:r>
          </w:p>
        </w:tc>
        <w:tc>
          <w:tcPr>
            <w:tcW w:w="477" w:type="dxa"/>
            <w:shd w:val="clear" w:color="auto" w:fill="auto"/>
            <w:tcMar>
              <w:left w:w="14" w:type="dxa"/>
              <w:right w:w="14" w:type="dxa"/>
            </w:tcMar>
          </w:tcPr>
          <w:p w14:paraId="6DC87559" w14:textId="77777777" w:rsidR="00480A81" w:rsidRPr="005627A7" w:rsidRDefault="00480A81" w:rsidP="00480A81">
            <w:pPr>
              <w:bidi/>
              <w:spacing w:after="60"/>
              <w:jc w:val="left"/>
              <w:rPr>
                <w:sz w:val="18"/>
                <w:szCs w:val="18"/>
              </w:rPr>
            </w:pPr>
            <w:r w:rsidRPr="005627A7">
              <w:rPr>
                <w:rFonts w:hint="cs"/>
                <w:sz w:val="18"/>
                <w:szCs w:val="18"/>
                <w:rtl/>
              </w:rPr>
              <w:t>0</w:t>
            </w:r>
          </w:p>
        </w:tc>
        <w:tc>
          <w:tcPr>
            <w:tcW w:w="603" w:type="dxa"/>
            <w:shd w:val="clear" w:color="auto" w:fill="auto"/>
            <w:tcMar>
              <w:left w:w="14" w:type="dxa"/>
              <w:right w:w="14" w:type="dxa"/>
            </w:tcMar>
          </w:tcPr>
          <w:p w14:paraId="3E4AC58D" w14:textId="77777777" w:rsidR="00480A81" w:rsidRPr="005627A7" w:rsidRDefault="00480A81" w:rsidP="00480A81">
            <w:pPr>
              <w:bidi/>
              <w:spacing w:after="60"/>
              <w:jc w:val="left"/>
              <w:rPr>
                <w:sz w:val="18"/>
                <w:szCs w:val="18"/>
              </w:rPr>
            </w:pPr>
            <w:r w:rsidRPr="005627A7">
              <w:rPr>
                <w:rFonts w:hint="cs"/>
                <w:sz w:val="18"/>
                <w:szCs w:val="18"/>
                <w:rtl/>
              </w:rPr>
              <w:t>4,500</w:t>
            </w:r>
          </w:p>
        </w:tc>
        <w:tc>
          <w:tcPr>
            <w:tcW w:w="720" w:type="dxa"/>
            <w:shd w:val="clear" w:color="auto" w:fill="auto"/>
            <w:tcMar>
              <w:left w:w="14" w:type="dxa"/>
              <w:right w:w="14" w:type="dxa"/>
            </w:tcMar>
          </w:tcPr>
          <w:p w14:paraId="5589938E" w14:textId="77777777" w:rsidR="00480A81" w:rsidRPr="005627A7" w:rsidRDefault="00480A81" w:rsidP="00480A81">
            <w:pPr>
              <w:bidi/>
              <w:spacing w:after="60"/>
              <w:jc w:val="left"/>
              <w:rPr>
                <w:sz w:val="18"/>
                <w:szCs w:val="18"/>
              </w:rPr>
            </w:pPr>
            <w:r w:rsidRPr="005627A7">
              <w:rPr>
                <w:rFonts w:hint="cs"/>
                <w:sz w:val="18"/>
                <w:szCs w:val="18"/>
                <w:rtl/>
              </w:rPr>
              <w:t>45,000</w:t>
            </w:r>
          </w:p>
        </w:tc>
      </w:tr>
      <w:tr w:rsidR="00480A81" w:rsidRPr="005627A7" w14:paraId="39C0B2C2" w14:textId="77777777" w:rsidTr="00480A81">
        <w:trPr>
          <w:trHeight w:val="291"/>
        </w:trPr>
        <w:tc>
          <w:tcPr>
            <w:tcW w:w="1350" w:type="dxa"/>
            <w:vMerge/>
            <w:shd w:val="clear" w:color="auto" w:fill="auto"/>
          </w:tcPr>
          <w:p w14:paraId="6EACB280" w14:textId="77777777" w:rsidR="00480A81" w:rsidRPr="005627A7" w:rsidRDefault="00480A81" w:rsidP="00480A81">
            <w:pPr>
              <w:bidi/>
              <w:spacing w:after="60"/>
              <w:jc w:val="center"/>
              <w:rPr>
                <w:sz w:val="18"/>
                <w:szCs w:val="18"/>
              </w:rPr>
            </w:pPr>
          </w:p>
        </w:tc>
        <w:tc>
          <w:tcPr>
            <w:tcW w:w="900" w:type="dxa"/>
            <w:vMerge/>
            <w:shd w:val="clear" w:color="auto" w:fill="auto"/>
          </w:tcPr>
          <w:p w14:paraId="7248CC30" w14:textId="77777777" w:rsidR="00480A81" w:rsidRPr="005627A7" w:rsidRDefault="00480A81" w:rsidP="00480A81">
            <w:pPr>
              <w:bidi/>
              <w:spacing w:after="60"/>
              <w:jc w:val="center"/>
              <w:rPr>
                <w:sz w:val="18"/>
                <w:szCs w:val="18"/>
              </w:rPr>
            </w:pPr>
          </w:p>
        </w:tc>
        <w:tc>
          <w:tcPr>
            <w:tcW w:w="1170" w:type="dxa"/>
            <w:shd w:val="clear" w:color="auto" w:fill="auto"/>
          </w:tcPr>
          <w:p w14:paraId="6DCE38A8" w14:textId="77777777" w:rsidR="00480A81" w:rsidRPr="005627A7" w:rsidRDefault="00480A81" w:rsidP="00480A81">
            <w:pPr>
              <w:bidi/>
              <w:spacing w:after="60"/>
              <w:rPr>
                <w:sz w:val="18"/>
                <w:szCs w:val="18"/>
              </w:rPr>
            </w:pPr>
            <w:r w:rsidRPr="005627A7">
              <w:rPr>
                <w:rFonts w:hint="cs"/>
                <w:sz w:val="18"/>
                <w:szCs w:val="18"/>
                <w:rtl/>
              </w:rPr>
              <w:t>تكاليف الدعم</w:t>
            </w:r>
          </w:p>
        </w:tc>
        <w:tc>
          <w:tcPr>
            <w:tcW w:w="648" w:type="dxa"/>
            <w:shd w:val="clear" w:color="auto" w:fill="auto"/>
            <w:tcMar>
              <w:left w:w="14" w:type="dxa"/>
              <w:right w:w="14" w:type="dxa"/>
            </w:tcMar>
          </w:tcPr>
          <w:p w14:paraId="1B60828A"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607CA533"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28DA70CB"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5F25D85D"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49EA3F9A" w14:textId="77777777" w:rsidR="00480A81" w:rsidRPr="005627A7" w:rsidRDefault="00480A81" w:rsidP="00480A81">
            <w:pPr>
              <w:bidi/>
              <w:spacing w:after="60"/>
              <w:jc w:val="left"/>
              <w:rPr>
                <w:sz w:val="18"/>
                <w:szCs w:val="18"/>
              </w:rPr>
            </w:pPr>
            <w:r w:rsidRPr="005627A7">
              <w:rPr>
                <w:rFonts w:hint="cs"/>
                <w:sz w:val="18"/>
                <w:szCs w:val="18"/>
                <w:rtl/>
              </w:rPr>
              <w:t>5,265</w:t>
            </w:r>
          </w:p>
        </w:tc>
        <w:tc>
          <w:tcPr>
            <w:tcW w:w="540" w:type="dxa"/>
            <w:shd w:val="clear" w:color="auto" w:fill="auto"/>
            <w:tcMar>
              <w:left w:w="14" w:type="dxa"/>
              <w:right w:w="14" w:type="dxa"/>
            </w:tcMar>
          </w:tcPr>
          <w:p w14:paraId="3A96CC4A" w14:textId="77777777" w:rsidR="00480A81" w:rsidRPr="005627A7" w:rsidRDefault="00480A81" w:rsidP="00480A81">
            <w:pPr>
              <w:bidi/>
              <w:spacing w:after="60"/>
              <w:jc w:val="left"/>
              <w:rPr>
                <w:sz w:val="18"/>
                <w:szCs w:val="18"/>
              </w:rPr>
            </w:pPr>
            <w:r w:rsidRPr="005627A7">
              <w:rPr>
                <w:rFonts w:hint="cs"/>
                <w:sz w:val="18"/>
                <w:szCs w:val="18"/>
                <w:rtl/>
              </w:rPr>
              <w:t>0</w:t>
            </w:r>
          </w:p>
        </w:tc>
        <w:tc>
          <w:tcPr>
            <w:tcW w:w="540" w:type="dxa"/>
            <w:shd w:val="clear" w:color="auto" w:fill="auto"/>
            <w:tcMar>
              <w:left w:w="14" w:type="dxa"/>
              <w:right w:w="14" w:type="dxa"/>
            </w:tcMar>
          </w:tcPr>
          <w:p w14:paraId="46280873" w14:textId="77777777" w:rsidR="00480A81" w:rsidRPr="005627A7" w:rsidRDefault="00480A81" w:rsidP="00480A81">
            <w:pPr>
              <w:bidi/>
              <w:spacing w:after="60"/>
              <w:jc w:val="left"/>
              <w:rPr>
                <w:sz w:val="18"/>
                <w:szCs w:val="18"/>
              </w:rPr>
            </w:pPr>
            <w:r w:rsidRPr="005627A7">
              <w:rPr>
                <w:rFonts w:hint="cs"/>
                <w:sz w:val="18"/>
                <w:szCs w:val="18"/>
                <w:rtl/>
              </w:rPr>
              <w:t>0</w:t>
            </w:r>
          </w:p>
        </w:tc>
        <w:tc>
          <w:tcPr>
            <w:tcW w:w="630" w:type="dxa"/>
            <w:shd w:val="clear" w:color="auto" w:fill="auto"/>
            <w:tcMar>
              <w:left w:w="14" w:type="dxa"/>
              <w:right w:w="14" w:type="dxa"/>
            </w:tcMar>
          </w:tcPr>
          <w:p w14:paraId="08D90E41" w14:textId="77777777" w:rsidR="00480A81" w:rsidRPr="005627A7" w:rsidRDefault="00480A81" w:rsidP="00480A81">
            <w:pPr>
              <w:bidi/>
              <w:spacing w:after="60"/>
              <w:jc w:val="left"/>
              <w:rPr>
                <w:sz w:val="18"/>
                <w:szCs w:val="18"/>
              </w:rPr>
            </w:pPr>
            <w:r w:rsidRPr="005627A7">
              <w:rPr>
                <w:rFonts w:hint="cs"/>
                <w:sz w:val="18"/>
                <w:szCs w:val="18"/>
                <w:rtl/>
              </w:rPr>
              <w:t>0</w:t>
            </w:r>
          </w:p>
        </w:tc>
        <w:tc>
          <w:tcPr>
            <w:tcW w:w="477" w:type="dxa"/>
            <w:shd w:val="clear" w:color="auto" w:fill="auto"/>
            <w:tcMar>
              <w:left w:w="14" w:type="dxa"/>
              <w:right w:w="14" w:type="dxa"/>
            </w:tcMar>
          </w:tcPr>
          <w:p w14:paraId="0A048B5D" w14:textId="77777777" w:rsidR="00480A81" w:rsidRPr="005627A7" w:rsidRDefault="00480A81" w:rsidP="00480A81">
            <w:pPr>
              <w:bidi/>
              <w:spacing w:after="60"/>
              <w:jc w:val="left"/>
              <w:rPr>
                <w:sz w:val="18"/>
                <w:szCs w:val="18"/>
              </w:rPr>
            </w:pPr>
            <w:r w:rsidRPr="005627A7">
              <w:rPr>
                <w:rFonts w:hint="cs"/>
                <w:sz w:val="18"/>
                <w:szCs w:val="18"/>
                <w:rtl/>
              </w:rPr>
              <w:t>0</w:t>
            </w:r>
          </w:p>
        </w:tc>
        <w:tc>
          <w:tcPr>
            <w:tcW w:w="603" w:type="dxa"/>
            <w:shd w:val="clear" w:color="auto" w:fill="auto"/>
            <w:tcMar>
              <w:left w:w="14" w:type="dxa"/>
              <w:right w:w="14" w:type="dxa"/>
            </w:tcMar>
          </w:tcPr>
          <w:p w14:paraId="6B6327A7" w14:textId="77777777" w:rsidR="00480A81" w:rsidRPr="005627A7" w:rsidRDefault="00480A81" w:rsidP="00480A81">
            <w:pPr>
              <w:bidi/>
              <w:spacing w:after="60"/>
              <w:jc w:val="left"/>
              <w:rPr>
                <w:sz w:val="18"/>
                <w:szCs w:val="18"/>
              </w:rPr>
            </w:pPr>
            <w:r w:rsidRPr="005627A7">
              <w:rPr>
                <w:rFonts w:hint="cs"/>
                <w:sz w:val="18"/>
                <w:szCs w:val="18"/>
                <w:rtl/>
              </w:rPr>
              <w:t>585</w:t>
            </w:r>
          </w:p>
        </w:tc>
        <w:tc>
          <w:tcPr>
            <w:tcW w:w="720" w:type="dxa"/>
            <w:shd w:val="clear" w:color="auto" w:fill="auto"/>
            <w:tcMar>
              <w:left w:w="14" w:type="dxa"/>
              <w:right w:w="14" w:type="dxa"/>
            </w:tcMar>
          </w:tcPr>
          <w:p w14:paraId="55F52CB3" w14:textId="77777777" w:rsidR="00480A81" w:rsidRPr="005627A7" w:rsidRDefault="00480A81" w:rsidP="00480A81">
            <w:pPr>
              <w:bidi/>
              <w:spacing w:after="60"/>
              <w:jc w:val="left"/>
              <w:rPr>
                <w:sz w:val="18"/>
                <w:szCs w:val="18"/>
              </w:rPr>
            </w:pPr>
            <w:r w:rsidRPr="005627A7">
              <w:rPr>
                <w:rFonts w:hint="cs"/>
                <w:sz w:val="18"/>
                <w:szCs w:val="18"/>
                <w:rtl/>
              </w:rPr>
              <w:t>5,850</w:t>
            </w:r>
          </w:p>
        </w:tc>
      </w:tr>
      <w:tr w:rsidR="00480A81" w:rsidRPr="005627A7" w14:paraId="111C3E41" w14:textId="77777777" w:rsidTr="00480A81">
        <w:trPr>
          <w:trHeight w:val="291"/>
        </w:trPr>
        <w:tc>
          <w:tcPr>
            <w:tcW w:w="2250" w:type="dxa"/>
            <w:gridSpan w:val="2"/>
            <w:vMerge w:val="restart"/>
            <w:shd w:val="clear" w:color="auto" w:fill="auto"/>
          </w:tcPr>
          <w:p w14:paraId="30968D40" w14:textId="77777777" w:rsidR="00480A81" w:rsidRPr="005627A7" w:rsidRDefault="00480A81" w:rsidP="00480A81">
            <w:pPr>
              <w:bidi/>
              <w:spacing w:after="60"/>
              <w:rPr>
                <w:sz w:val="18"/>
                <w:szCs w:val="18"/>
              </w:rPr>
            </w:pPr>
            <w:r w:rsidRPr="005627A7">
              <w:rPr>
                <w:rFonts w:hint="cs"/>
                <w:sz w:val="18"/>
                <w:szCs w:val="18"/>
                <w:rtl/>
                <w:lang w:bidi="ar-EG"/>
              </w:rPr>
              <w:t>التمويل الموافق عليه من قِبل اللجنة التنفيذية</w:t>
            </w:r>
            <w:r w:rsidRPr="005627A7">
              <w:rPr>
                <w:rFonts w:hint="cs"/>
                <w:sz w:val="18"/>
                <w:szCs w:val="18"/>
                <w:rtl/>
              </w:rPr>
              <w:t xml:space="preserve"> (دولار أمريكي)</w:t>
            </w:r>
          </w:p>
        </w:tc>
        <w:tc>
          <w:tcPr>
            <w:tcW w:w="1170" w:type="dxa"/>
            <w:shd w:val="clear" w:color="auto" w:fill="auto"/>
          </w:tcPr>
          <w:p w14:paraId="1AB5A2C0" w14:textId="77777777" w:rsidR="00480A81" w:rsidRPr="005627A7" w:rsidRDefault="00480A81" w:rsidP="00480A81">
            <w:pPr>
              <w:bidi/>
              <w:spacing w:after="60"/>
              <w:rPr>
                <w:sz w:val="18"/>
                <w:szCs w:val="18"/>
              </w:rPr>
            </w:pPr>
            <w:r w:rsidRPr="005627A7">
              <w:rPr>
                <w:rFonts w:hint="cs"/>
                <w:sz w:val="18"/>
                <w:szCs w:val="18"/>
                <w:rtl/>
              </w:rPr>
              <w:t>تكاليف المشروع</w:t>
            </w:r>
          </w:p>
        </w:tc>
        <w:tc>
          <w:tcPr>
            <w:tcW w:w="648" w:type="dxa"/>
            <w:shd w:val="clear" w:color="auto" w:fill="auto"/>
            <w:tcMar>
              <w:left w:w="14" w:type="dxa"/>
              <w:right w:w="14" w:type="dxa"/>
            </w:tcMar>
          </w:tcPr>
          <w:p w14:paraId="453152B4" w14:textId="77777777" w:rsidR="00480A81" w:rsidRPr="005627A7" w:rsidRDefault="00480A81" w:rsidP="00480A81">
            <w:pPr>
              <w:bidi/>
              <w:spacing w:after="60"/>
              <w:jc w:val="left"/>
              <w:rPr>
                <w:sz w:val="18"/>
                <w:szCs w:val="18"/>
              </w:rPr>
            </w:pPr>
            <w:r w:rsidRPr="005627A7">
              <w:rPr>
                <w:rFonts w:hint="cs"/>
                <w:sz w:val="18"/>
                <w:szCs w:val="18"/>
                <w:rtl/>
              </w:rPr>
              <w:t>113,625</w:t>
            </w:r>
          </w:p>
        </w:tc>
        <w:tc>
          <w:tcPr>
            <w:tcW w:w="648" w:type="dxa"/>
            <w:shd w:val="clear" w:color="auto" w:fill="auto"/>
            <w:tcMar>
              <w:left w:w="14" w:type="dxa"/>
              <w:right w:w="14" w:type="dxa"/>
            </w:tcMar>
          </w:tcPr>
          <w:p w14:paraId="103E8AA7"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4A59D22E"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72E0FA50"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3BEFB378" w14:textId="77777777" w:rsidR="00480A81" w:rsidRPr="005627A7" w:rsidRDefault="00480A81" w:rsidP="00480A81">
            <w:pPr>
              <w:bidi/>
              <w:spacing w:after="60"/>
              <w:jc w:val="left"/>
              <w:rPr>
                <w:sz w:val="18"/>
                <w:szCs w:val="18"/>
              </w:rPr>
            </w:pPr>
            <w:r w:rsidRPr="005627A7">
              <w:rPr>
                <w:rFonts w:hint="cs"/>
                <w:sz w:val="18"/>
                <w:szCs w:val="18"/>
                <w:rtl/>
              </w:rPr>
              <w:t>138,375</w:t>
            </w:r>
          </w:p>
        </w:tc>
        <w:tc>
          <w:tcPr>
            <w:tcW w:w="540" w:type="dxa"/>
            <w:shd w:val="clear" w:color="auto" w:fill="auto"/>
            <w:tcMar>
              <w:left w:w="14" w:type="dxa"/>
              <w:right w:w="14" w:type="dxa"/>
            </w:tcMar>
          </w:tcPr>
          <w:p w14:paraId="75C4C55A" w14:textId="77777777" w:rsidR="00480A81" w:rsidRPr="005627A7" w:rsidRDefault="00480A81" w:rsidP="00480A81">
            <w:pPr>
              <w:bidi/>
              <w:spacing w:after="60"/>
              <w:jc w:val="left"/>
              <w:rPr>
                <w:sz w:val="18"/>
                <w:szCs w:val="18"/>
              </w:rPr>
            </w:pPr>
            <w:r w:rsidRPr="005627A7">
              <w:rPr>
                <w:rFonts w:hint="cs"/>
                <w:sz w:val="18"/>
                <w:szCs w:val="18"/>
                <w:rtl/>
              </w:rPr>
              <w:t>0</w:t>
            </w:r>
          </w:p>
        </w:tc>
        <w:tc>
          <w:tcPr>
            <w:tcW w:w="540" w:type="dxa"/>
            <w:shd w:val="clear" w:color="auto" w:fill="auto"/>
            <w:tcMar>
              <w:left w:w="14" w:type="dxa"/>
              <w:right w:w="14" w:type="dxa"/>
            </w:tcMar>
          </w:tcPr>
          <w:p w14:paraId="18D407D5" w14:textId="77777777" w:rsidR="00480A81" w:rsidRPr="005627A7" w:rsidRDefault="00480A81" w:rsidP="00480A81">
            <w:pPr>
              <w:bidi/>
              <w:spacing w:after="60"/>
              <w:jc w:val="left"/>
              <w:rPr>
                <w:sz w:val="18"/>
                <w:szCs w:val="18"/>
              </w:rPr>
            </w:pPr>
            <w:r w:rsidRPr="005627A7">
              <w:rPr>
                <w:rFonts w:hint="cs"/>
                <w:sz w:val="18"/>
                <w:szCs w:val="18"/>
                <w:rtl/>
              </w:rPr>
              <w:t>0</w:t>
            </w:r>
          </w:p>
        </w:tc>
        <w:tc>
          <w:tcPr>
            <w:tcW w:w="630" w:type="dxa"/>
            <w:shd w:val="clear" w:color="auto" w:fill="auto"/>
            <w:tcMar>
              <w:left w:w="14" w:type="dxa"/>
              <w:right w:w="14" w:type="dxa"/>
            </w:tcMar>
          </w:tcPr>
          <w:p w14:paraId="193D2CDB" w14:textId="77777777" w:rsidR="00480A81" w:rsidRPr="005627A7" w:rsidRDefault="00480A81" w:rsidP="00480A81">
            <w:pPr>
              <w:bidi/>
              <w:spacing w:after="60"/>
              <w:jc w:val="left"/>
              <w:rPr>
                <w:sz w:val="18"/>
                <w:szCs w:val="18"/>
              </w:rPr>
            </w:pPr>
            <w:r w:rsidRPr="005627A7">
              <w:rPr>
                <w:rFonts w:hint="cs"/>
                <w:sz w:val="18"/>
                <w:szCs w:val="18"/>
                <w:rtl/>
              </w:rPr>
              <w:t>0</w:t>
            </w:r>
          </w:p>
        </w:tc>
        <w:tc>
          <w:tcPr>
            <w:tcW w:w="477" w:type="dxa"/>
            <w:shd w:val="clear" w:color="auto" w:fill="auto"/>
            <w:tcMar>
              <w:left w:w="14" w:type="dxa"/>
              <w:right w:w="14" w:type="dxa"/>
            </w:tcMar>
          </w:tcPr>
          <w:p w14:paraId="5AEE830E" w14:textId="77777777" w:rsidR="00480A81" w:rsidRPr="005627A7" w:rsidRDefault="00480A81" w:rsidP="00480A81">
            <w:pPr>
              <w:bidi/>
              <w:spacing w:after="60"/>
              <w:jc w:val="left"/>
              <w:rPr>
                <w:sz w:val="18"/>
                <w:szCs w:val="18"/>
              </w:rPr>
            </w:pPr>
            <w:r w:rsidRPr="005627A7">
              <w:rPr>
                <w:rFonts w:hint="cs"/>
                <w:sz w:val="18"/>
                <w:szCs w:val="18"/>
                <w:rtl/>
              </w:rPr>
              <w:t>0</w:t>
            </w:r>
          </w:p>
        </w:tc>
        <w:tc>
          <w:tcPr>
            <w:tcW w:w="603" w:type="dxa"/>
            <w:shd w:val="clear" w:color="auto" w:fill="auto"/>
            <w:tcMar>
              <w:left w:w="14" w:type="dxa"/>
              <w:right w:w="14" w:type="dxa"/>
            </w:tcMar>
          </w:tcPr>
          <w:p w14:paraId="0B26A474" w14:textId="77777777" w:rsidR="00480A81" w:rsidRPr="005627A7" w:rsidRDefault="00480A81" w:rsidP="00480A81">
            <w:pPr>
              <w:bidi/>
              <w:spacing w:after="60"/>
              <w:jc w:val="left"/>
              <w:rPr>
                <w:sz w:val="18"/>
                <w:szCs w:val="18"/>
              </w:rPr>
            </w:pPr>
            <w:r w:rsidRPr="005627A7">
              <w:rPr>
                <w:rFonts w:hint="cs"/>
                <w:sz w:val="18"/>
                <w:szCs w:val="18"/>
                <w:rtl/>
              </w:rPr>
              <w:t>0</w:t>
            </w:r>
          </w:p>
        </w:tc>
        <w:tc>
          <w:tcPr>
            <w:tcW w:w="720" w:type="dxa"/>
            <w:shd w:val="clear" w:color="auto" w:fill="auto"/>
            <w:tcMar>
              <w:left w:w="14" w:type="dxa"/>
              <w:right w:w="14" w:type="dxa"/>
            </w:tcMar>
          </w:tcPr>
          <w:p w14:paraId="647FACFC" w14:textId="77777777" w:rsidR="00480A81" w:rsidRPr="005627A7" w:rsidRDefault="00480A81" w:rsidP="00480A81">
            <w:pPr>
              <w:bidi/>
              <w:spacing w:after="60"/>
              <w:jc w:val="left"/>
              <w:rPr>
                <w:sz w:val="18"/>
                <w:szCs w:val="18"/>
              </w:rPr>
            </w:pPr>
            <w:r w:rsidRPr="005627A7">
              <w:rPr>
                <w:rFonts w:hint="cs"/>
                <w:sz w:val="18"/>
                <w:szCs w:val="18"/>
                <w:rtl/>
              </w:rPr>
              <w:t>252,000</w:t>
            </w:r>
          </w:p>
        </w:tc>
      </w:tr>
      <w:tr w:rsidR="00480A81" w:rsidRPr="005627A7" w14:paraId="05A5E456" w14:textId="77777777" w:rsidTr="00480A81">
        <w:trPr>
          <w:trHeight w:val="291"/>
        </w:trPr>
        <w:tc>
          <w:tcPr>
            <w:tcW w:w="2250" w:type="dxa"/>
            <w:gridSpan w:val="2"/>
            <w:vMerge/>
            <w:shd w:val="clear" w:color="auto" w:fill="auto"/>
          </w:tcPr>
          <w:p w14:paraId="038CFD03" w14:textId="77777777" w:rsidR="00480A81" w:rsidRPr="005627A7" w:rsidRDefault="00480A81" w:rsidP="00480A81">
            <w:pPr>
              <w:bidi/>
              <w:spacing w:after="60"/>
              <w:jc w:val="center"/>
              <w:rPr>
                <w:sz w:val="18"/>
                <w:szCs w:val="18"/>
              </w:rPr>
            </w:pPr>
          </w:p>
        </w:tc>
        <w:tc>
          <w:tcPr>
            <w:tcW w:w="1170" w:type="dxa"/>
            <w:shd w:val="clear" w:color="auto" w:fill="auto"/>
          </w:tcPr>
          <w:p w14:paraId="52D314CF" w14:textId="77777777" w:rsidR="00480A81" w:rsidRPr="005627A7" w:rsidRDefault="00480A81" w:rsidP="00480A81">
            <w:pPr>
              <w:bidi/>
              <w:spacing w:after="60"/>
              <w:rPr>
                <w:sz w:val="18"/>
                <w:szCs w:val="18"/>
              </w:rPr>
            </w:pPr>
            <w:r w:rsidRPr="005627A7">
              <w:rPr>
                <w:rFonts w:hint="cs"/>
                <w:sz w:val="18"/>
                <w:szCs w:val="18"/>
                <w:rtl/>
              </w:rPr>
              <w:t>تكاليف الدعم</w:t>
            </w:r>
          </w:p>
        </w:tc>
        <w:tc>
          <w:tcPr>
            <w:tcW w:w="648" w:type="dxa"/>
            <w:shd w:val="clear" w:color="auto" w:fill="auto"/>
            <w:tcMar>
              <w:left w:w="14" w:type="dxa"/>
              <w:right w:w="14" w:type="dxa"/>
            </w:tcMar>
          </w:tcPr>
          <w:p w14:paraId="06D2364C" w14:textId="77777777" w:rsidR="00480A81" w:rsidRPr="005627A7" w:rsidRDefault="00480A81" w:rsidP="00480A81">
            <w:pPr>
              <w:bidi/>
              <w:spacing w:after="60"/>
              <w:jc w:val="left"/>
              <w:rPr>
                <w:sz w:val="18"/>
                <w:szCs w:val="18"/>
              </w:rPr>
            </w:pPr>
            <w:r w:rsidRPr="005627A7">
              <w:rPr>
                <w:rFonts w:hint="cs"/>
                <w:sz w:val="18"/>
                <w:szCs w:val="18"/>
                <w:rtl/>
              </w:rPr>
              <w:t>14,771</w:t>
            </w:r>
          </w:p>
        </w:tc>
        <w:tc>
          <w:tcPr>
            <w:tcW w:w="648" w:type="dxa"/>
            <w:shd w:val="clear" w:color="auto" w:fill="auto"/>
            <w:tcMar>
              <w:left w:w="14" w:type="dxa"/>
              <w:right w:w="14" w:type="dxa"/>
            </w:tcMar>
          </w:tcPr>
          <w:p w14:paraId="4979C711"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5FD6BFA0"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4C823EE8" w14:textId="77777777" w:rsidR="00480A81" w:rsidRPr="005627A7" w:rsidRDefault="00480A81" w:rsidP="00480A81">
            <w:pPr>
              <w:bidi/>
              <w:spacing w:after="60"/>
              <w:jc w:val="left"/>
              <w:rPr>
                <w:sz w:val="18"/>
                <w:szCs w:val="18"/>
              </w:rPr>
            </w:pPr>
            <w:r w:rsidRPr="005627A7">
              <w:rPr>
                <w:rFonts w:hint="cs"/>
                <w:sz w:val="18"/>
                <w:szCs w:val="18"/>
                <w:rtl/>
              </w:rPr>
              <w:t>0</w:t>
            </w:r>
          </w:p>
        </w:tc>
        <w:tc>
          <w:tcPr>
            <w:tcW w:w="648" w:type="dxa"/>
            <w:shd w:val="clear" w:color="auto" w:fill="auto"/>
            <w:tcMar>
              <w:left w:w="14" w:type="dxa"/>
              <w:right w:w="14" w:type="dxa"/>
            </w:tcMar>
          </w:tcPr>
          <w:p w14:paraId="3BB425B2" w14:textId="77777777" w:rsidR="00480A81" w:rsidRPr="005627A7" w:rsidRDefault="00480A81" w:rsidP="00480A81">
            <w:pPr>
              <w:bidi/>
              <w:spacing w:after="60"/>
              <w:jc w:val="left"/>
              <w:rPr>
                <w:sz w:val="18"/>
                <w:szCs w:val="18"/>
              </w:rPr>
            </w:pPr>
            <w:r w:rsidRPr="005627A7">
              <w:rPr>
                <w:rFonts w:hint="cs"/>
                <w:sz w:val="18"/>
                <w:szCs w:val="18"/>
                <w:rtl/>
              </w:rPr>
              <w:t>17,989</w:t>
            </w:r>
          </w:p>
        </w:tc>
        <w:tc>
          <w:tcPr>
            <w:tcW w:w="540" w:type="dxa"/>
            <w:shd w:val="clear" w:color="auto" w:fill="auto"/>
            <w:tcMar>
              <w:left w:w="14" w:type="dxa"/>
              <w:right w:w="14" w:type="dxa"/>
            </w:tcMar>
          </w:tcPr>
          <w:p w14:paraId="0916E839" w14:textId="77777777" w:rsidR="00480A81" w:rsidRPr="005627A7" w:rsidRDefault="00480A81" w:rsidP="00480A81">
            <w:pPr>
              <w:bidi/>
              <w:spacing w:after="60"/>
              <w:jc w:val="left"/>
              <w:rPr>
                <w:sz w:val="18"/>
                <w:szCs w:val="18"/>
              </w:rPr>
            </w:pPr>
            <w:r w:rsidRPr="005627A7">
              <w:rPr>
                <w:rFonts w:hint="cs"/>
                <w:sz w:val="18"/>
                <w:szCs w:val="18"/>
                <w:rtl/>
              </w:rPr>
              <w:t>0</w:t>
            </w:r>
          </w:p>
        </w:tc>
        <w:tc>
          <w:tcPr>
            <w:tcW w:w="540" w:type="dxa"/>
            <w:shd w:val="clear" w:color="auto" w:fill="auto"/>
            <w:tcMar>
              <w:left w:w="14" w:type="dxa"/>
              <w:right w:w="14" w:type="dxa"/>
            </w:tcMar>
          </w:tcPr>
          <w:p w14:paraId="4ED77BEB" w14:textId="77777777" w:rsidR="00480A81" w:rsidRPr="005627A7" w:rsidRDefault="00480A81" w:rsidP="00480A81">
            <w:pPr>
              <w:bidi/>
              <w:spacing w:after="60"/>
              <w:jc w:val="left"/>
              <w:rPr>
                <w:sz w:val="18"/>
                <w:szCs w:val="18"/>
              </w:rPr>
            </w:pPr>
            <w:r w:rsidRPr="005627A7">
              <w:rPr>
                <w:rFonts w:hint="cs"/>
                <w:sz w:val="18"/>
                <w:szCs w:val="18"/>
                <w:rtl/>
              </w:rPr>
              <w:t>0</w:t>
            </w:r>
          </w:p>
        </w:tc>
        <w:tc>
          <w:tcPr>
            <w:tcW w:w="630" w:type="dxa"/>
            <w:shd w:val="clear" w:color="auto" w:fill="auto"/>
            <w:tcMar>
              <w:left w:w="14" w:type="dxa"/>
              <w:right w:w="14" w:type="dxa"/>
            </w:tcMar>
          </w:tcPr>
          <w:p w14:paraId="3BB9BC77" w14:textId="77777777" w:rsidR="00480A81" w:rsidRPr="005627A7" w:rsidRDefault="00480A81" w:rsidP="00480A81">
            <w:pPr>
              <w:bidi/>
              <w:spacing w:after="60"/>
              <w:jc w:val="left"/>
              <w:rPr>
                <w:sz w:val="18"/>
                <w:szCs w:val="18"/>
              </w:rPr>
            </w:pPr>
            <w:r w:rsidRPr="005627A7">
              <w:rPr>
                <w:rFonts w:hint="cs"/>
                <w:sz w:val="18"/>
                <w:szCs w:val="18"/>
                <w:rtl/>
              </w:rPr>
              <w:t>0</w:t>
            </w:r>
          </w:p>
        </w:tc>
        <w:tc>
          <w:tcPr>
            <w:tcW w:w="477" w:type="dxa"/>
            <w:shd w:val="clear" w:color="auto" w:fill="auto"/>
            <w:tcMar>
              <w:left w:w="14" w:type="dxa"/>
              <w:right w:w="14" w:type="dxa"/>
            </w:tcMar>
          </w:tcPr>
          <w:p w14:paraId="5F7FEFC1" w14:textId="77777777" w:rsidR="00480A81" w:rsidRPr="005627A7" w:rsidRDefault="00480A81" w:rsidP="00480A81">
            <w:pPr>
              <w:bidi/>
              <w:spacing w:after="60"/>
              <w:jc w:val="left"/>
              <w:rPr>
                <w:sz w:val="18"/>
                <w:szCs w:val="18"/>
              </w:rPr>
            </w:pPr>
            <w:r w:rsidRPr="005627A7">
              <w:rPr>
                <w:rFonts w:hint="cs"/>
                <w:sz w:val="18"/>
                <w:szCs w:val="18"/>
                <w:rtl/>
              </w:rPr>
              <w:t>0</w:t>
            </w:r>
          </w:p>
        </w:tc>
        <w:tc>
          <w:tcPr>
            <w:tcW w:w="603" w:type="dxa"/>
            <w:shd w:val="clear" w:color="auto" w:fill="auto"/>
            <w:tcMar>
              <w:left w:w="14" w:type="dxa"/>
              <w:right w:w="14" w:type="dxa"/>
            </w:tcMar>
          </w:tcPr>
          <w:p w14:paraId="4A1DA6BD" w14:textId="77777777" w:rsidR="00480A81" w:rsidRPr="005627A7" w:rsidRDefault="00480A81" w:rsidP="00480A81">
            <w:pPr>
              <w:bidi/>
              <w:spacing w:after="60"/>
              <w:jc w:val="left"/>
              <w:rPr>
                <w:sz w:val="18"/>
                <w:szCs w:val="18"/>
              </w:rPr>
            </w:pPr>
            <w:r w:rsidRPr="005627A7">
              <w:rPr>
                <w:rFonts w:hint="cs"/>
                <w:sz w:val="18"/>
                <w:szCs w:val="18"/>
                <w:rtl/>
              </w:rPr>
              <w:t>0</w:t>
            </w:r>
          </w:p>
        </w:tc>
        <w:tc>
          <w:tcPr>
            <w:tcW w:w="720" w:type="dxa"/>
            <w:shd w:val="clear" w:color="auto" w:fill="auto"/>
            <w:tcMar>
              <w:left w:w="14" w:type="dxa"/>
              <w:right w:w="14" w:type="dxa"/>
            </w:tcMar>
          </w:tcPr>
          <w:p w14:paraId="6E928284" w14:textId="77777777" w:rsidR="00480A81" w:rsidRPr="005627A7" w:rsidRDefault="00480A81" w:rsidP="00480A81">
            <w:pPr>
              <w:bidi/>
              <w:spacing w:after="60"/>
              <w:jc w:val="left"/>
              <w:rPr>
                <w:sz w:val="18"/>
                <w:szCs w:val="18"/>
              </w:rPr>
            </w:pPr>
            <w:r w:rsidRPr="005627A7">
              <w:rPr>
                <w:rFonts w:hint="cs"/>
                <w:sz w:val="18"/>
                <w:szCs w:val="18"/>
                <w:rtl/>
              </w:rPr>
              <w:t>32,7</w:t>
            </w:r>
            <w:r w:rsidR="00F358D2" w:rsidRPr="005627A7">
              <w:rPr>
                <w:rFonts w:hint="cs"/>
                <w:sz w:val="18"/>
                <w:szCs w:val="18"/>
                <w:rtl/>
              </w:rPr>
              <w:t>60</w:t>
            </w:r>
          </w:p>
        </w:tc>
      </w:tr>
      <w:tr w:rsidR="00F358D2" w:rsidRPr="005627A7" w14:paraId="2DEE026C" w14:textId="77777777" w:rsidTr="00480A81">
        <w:trPr>
          <w:trHeight w:val="274"/>
        </w:trPr>
        <w:tc>
          <w:tcPr>
            <w:tcW w:w="2250" w:type="dxa"/>
            <w:gridSpan w:val="2"/>
            <w:vMerge w:val="restart"/>
            <w:shd w:val="clear" w:color="auto" w:fill="auto"/>
          </w:tcPr>
          <w:p w14:paraId="48357DC0" w14:textId="77777777" w:rsidR="00F358D2" w:rsidRPr="005627A7" w:rsidRDefault="00F358D2" w:rsidP="00480A81">
            <w:pPr>
              <w:bidi/>
              <w:spacing w:after="60"/>
              <w:rPr>
                <w:sz w:val="18"/>
                <w:szCs w:val="18"/>
                <w:lang w:bidi="ar-EG"/>
              </w:rPr>
            </w:pPr>
            <w:r w:rsidRPr="005627A7">
              <w:rPr>
                <w:rFonts w:hint="cs"/>
                <w:sz w:val="18"/>
                <w:szCs w:val="18"/>
                <w:rtl/>
                <w:lang w:bidi="ar-EG"/>
              </w:rPr>
              <w:t>إجمالي التمويل المطلوب للموافقة عليه في هذا الاجتماع (دولار أمريكي)</w:t>
            </w:r>
          </w:p>
        </w:tc>
        <w:tc>
          <w:tcPr>
            <w:tcW w:w="1170" w:type="dxa"/>
            <w:shd w:val="clear" w:color="auto" w:fill="auto"/>
          </w:tcPr>
          <w:p w14:paraId="472605AB" w14:textId="77777777" w:rsidR="00F358D2" w:rsidRPr="005627A7" w:rsidRDefault="00F358D2" w:rsidP="00480A81">
            <w:pPr>
              <w:bidi/>
              <w:spacing w:after="60"/>
              <w:rPr>
                <w:sz w:val="18"/>
                <w:szCs w:val="18"/>
              </w:rPr>
            </w:pPr>
            <w:r w:rsidRPr="005627A7">
              <w:rPr>
                <w:rFonts w:hint="cs"/>
                <w:sz w:val="18"/>
                <w:szCs w:val="18"/>
                <w:rtl/>
              </w:rPr>
              <w:t>تكاليف المشروع</w:t>
            </w:r>
          </w:p>
        </w:tc>
        <w:tc>
          <w:tcPr>
            <w:tcW w:w="648" w:type="dxa"/>
            <w:shd w:val="clear" w:color="auto" w:fill="auto"/>
            <w:tcMar>
              <w:left w:w="14" w:type="dxa"/>
              <w:right w:w="14" w:type="dxa"/>
            </w:tcMar>
          </w:tcPr>
          <w:p w14:paraId="18B43F93" w14:textId="77777777" w:rsidR="00F358D2" w:rsidRPr="005627A7" w:rsidRDefault="00F358D2" w:rsidP="00480A81">
            <w:pPr>
              <w:bidi/>
              <w:spacing w:after="60"/>
              <w:jc w:val="left"/>
              <w:rPr>
                <w:sz w:val="18"/>
                <w:szCs w:val="18"/>
              </w:rPr>
            </w:pPr>
          </w:p>
        </w:tc>
        <w:tc>
          <w:tcPr>
            <w:tcW w:w="648" w:type="dxa"/>
            <w:shd w:val="clear" w:color="auto" w:fill="auto"/>
            <w:tcMar>
              <w:left w:w="14" w:type="dxa"/>
              <w:right w:w="14" w:type="dxa"/>
            </w:tcMar>
          </w:tcPr>
          <w:p w14:paraId="55F7A4B2" w14:textId="77777777" w:rsidR="00F358D2" w:rsidRPr="005627A7" w:rsidRDefault="00F358D2" w:rsidP="00480A81">
            <w:pPr>
              <w:bidi/>
              <w:spacing w:after="60"/>
              <w:jc w:val="left"/>
              <w:rPr>
                <w:sz w:val="18"/>
                <w:szCs w:val="18"/>
              </w:rPr>
            </w:pPr>
          </w:p>
        </w:tc>
        <w:tc>
          <w:tcPr>
            <w:tcW w:w="648" w:type="dxa"/>
            <w:shd w:val="clear" w:color="auto" w:fill="auto"/>
            <w:tcMar>
              <w:left w:w="14" w:type="dxa"/>
              <w:right w:w="14" w:type="dxa"/>
            </w:tcMar>
          </w:tcPr>
          <w:p w14:paraId="187626A5" w14:textId="77777777" w:rsidR="00F358D2" w:rsidRPr="005627A7" w:rsidRDefault="00F358D2" w:rsidP="00480A81">
            <w:pPr>
              <w:bidi/>
              <w:spacing w:after="60"/>
              <w:jc w:val="left"/>
              <w:rPr>
                <w:sz w:val="18"/>
                <w:szCs w:val="18"/>
              </w:rPr>
            </w:pPr>
          </w:p>
        </w:tc>
        <w:tc>
          <w:tcPr>
            <w:tcW w:w="648" w:type="dxa"/>
            <w:shd w:val="clear" w:color="auto" w:fill="auto"/>
            <w:tcMar>
              <w:left w:w="14" w:type="dxa"/>
              <w:right w:w="14" w:type="dxa"/>
            </w:tcMar>
          </w:tcPr>
          <w:p w14:paraId="07B54397" w14:textId="77777777" w:rsidR="00F358D2" w:rsidRPr="005627A7" w:rsidRDefault="00F358D2" w:rsidP="00480A81">
            <w:pPr>
              <w:bidi/>
              <w:spacing w:after="60"/>
              <w:jc w:val="left"/>
              <w:rPr>
                <w:sz w:val="18"/>
                <w:szCs w:val="18"/>
              </w:rPr>
            </w:pPr>
          </w:p>
        </w:tc>
        <w:tc>
          <w:tcPr>
            <w:tcW w:w="648" w:type="dxa"/>
            <w:shd w:val="clear" w:color="auto" w:fill="auto"/>
            <w:tcMar>
              <w:left w:w="14" w:type="dxa"/>
              <w:right w:w="14" w:type="dxa"/>
            </w:tcMar>
          </w:tcPr>
          <w:p w14:paraId="4FEE9B72" w14:textId="77777777" w:rsidR="00F358D2" w:rsidRPr="005627A7" w:rsidRDefault="00F358D2" w:rsidP="00480A81">
            <w:pPr>
              <w:bidi/>
              <w:spacing w:after="60"/>
              <w:jc w:val="left"/>
              <w:rPr>
                <w:sz w:val="18"/>
                <w:szCs w:val="18"/>
              </w:rPr>
            </w:pPr>
          </w:p>
        </w:tc>
        <w:tc>
          <w:tcPr>
            <w:tcW w:w="540" w:type="dxa"/>
            <w:shd w:val="clear" w:color="auto" w:fill="auto"/>
            <w:tcMar>
              <w:left w:w="14" w:type="dxa"/>
              <w:right w:w="14" w:type="dxa"/>
            </w:tcMar>
          </w:tcPr>
          <w:p w14:paraId="0FCE48F9" w14:textId="77777777" w:rsidR="00F358D2" w:rsidRPr="005627A7" w:rsidRDefault="00F358D2" w:rsidP="00480A81">
            <w:pPr>
              <w:bidi/>
              <w:spacing w:after="60"/>
              <w:jc w:val="left"/>
              <w:rPr>
                <w:sz w:val="18"/>
                <w:szCs w:val="18"/>
              </w:rPr>
            </w:pPr>
          </w:p>
        </w:tc>
        <w:tc>
          <w:tcPr>
            <w:tcW w:w="540" w:type="dxa"/>
            <w:shd w:val="clear" w:color="auto" w:fill="auto"/>
            <w:tcMar>
              <w:left w:w="14" w:type="dxa"/>
              <w:right w:w="14" w:type="dxa"/>
            </w:tcMar>
          </w:tcPr>
          <w:p w14:paraId="77D222CA" w14:textId="77777777" w:rsidR="00F358D2" w:rsidRPr="005627A7" w:rsidRDefault="00F358D2" w:rsidP="00480A81">
            <w:pPr>
              <w:bidi/>
              <w:spacing w:after="60"/>
              <w:jc w:val="left"/>
              <w:rPr>
                <w:sz w:val="18"/>
                <w:szCs w:val="18"/>
              </w:rPr>
            </w:pPr>
          </w:p>
        </w:tc>
        <w:tc>
          <w:tcPr>
            <w:tcW w:w="630" w:type="dxa"/>
            <w:shd w:val="clear" w:color="auto" w:fill="auto"/>
            <w:tcMar>
              <w:left w:w="14" w:type="dxa"/>
              <w:right w:w="14" w:type="dxa"/>
            </w:tcMar>
          </w:tcPr>
          <w:p w14:paraId="538D9146" w14:textId="77777777" w:rsidR="00F358D2" w:rsidRPr="005627A7" w:rsidRDefault="00F358D2" w:rsidP="00480A81">
            <w:pPr>
              <w:bidi/>
              <w:spacing w:after="60"/>
              <w:jc w:val="left"/>
              <w:rPr>
                <w:sz w:val="18"/>
                <w:szCs w:val="18"/>
              </w:rPr>
            </w:pPr>
          </w:p>
        </w:tc>
        <w:tc>
          <w:tcPr>
            <w:tcW w:w="477" w:type="dxa"/>
            <w:shd w:val="clear" w:color="auto" w:fill="auto"/>
            <w:tcMar>
              <w:left w:w="14" w:type="dxa"/>
              <w:right w:w="14" w:type="dxa"/>
            </w:tcMar>
          </w:tcPr>
          <w:p w14:paraId="790B07DD" w14:textId="77777777" w:rsidR="00F358D2" w:rsidRPr="005627A7" w:rsidRDefault="00F358D2" w:rsidP="00480A81">
            <w:pPr>
              <w:bidi/>
              <w:spacing w:after="60"/>
              <w:jc w:val="left"/>
              <w:rPr>
                <w:sz w:val="18"/>
                <w:szCs w:val="18"/>
              </w:rPr>
            </w:pPr>
          </w:p>
        </w:tc>
        <w:tc>
          <w:tcPr>
            <w:tcW w:w="603" w:type="dxa"/>
            <w:shd w:val="clear" w:color="auto" w:fill="auto"/>
            <w:tcMar>
              <w:left w:w="14" w:type="dxa"/>
              <w:right w:w="14" w:type="dxa"/>
            </w:tcMar>
          </w:tcPr>
          <w:p w14:paraId="37399688" w14:textId="77777777" w:rsidR="00F358D2" w:rsidRPr="005627A7" w:rsidRDefault="00F358D2" w:rsidP="00480A81">
            <w:pPr>
              <w:bidi/>
              <w:spacing w:after="60"/>
              <w:jc w:val="left"/>
              <w:rPr>
                <w:sz w:val="18"/>
                <w:szCs w:val="18"/>
              </w:rPr>
            </w:pPr>
            <w:r w:rsidRPr="005627A7">
              <w:rPr>
                <w:rFonts w:hint="cs"/>
                <w:sz w:val="18"/>
                <w:szCs w:val="18"/>
                <w:rtl/>
              </w:rPr>
              <w:t>28,000</w:t>
            </w:r>
          </w:p>
        </w:tc>
        <w:tc>
          <w:tcPr>
            <w:tcW w:w="720" w:type="dxa"/>
            <w:shd w:val="clear" w:color="auto" w:fill="auto"/>
            <w:tcMar>
              <w:left w:w="14" w:type="dxa"/>
              <w:right w:w="14" w:type="dxa"/>
            </w:tcMar>
          </w:tcPr>
          <w:p w14:paraId="3750B2F4" w14:textId="77777777" w:rsidR="00F358D2" w:rsidRPr="005627A7" w:rsidRDefault="00F358D2" w:rsidP="00F067EF">
            <w:pPr>
              <w:bidi/>
              <w:spacing w:after="60"/>
              <w:jc w:val="left"/>
              <w:rPr>
                <w:sz w:val="18"/>
                <w:szCs w:val="18"/>
              </w:rPr>
            </w:pPr>
            <w:r w:rsidRPr="005627A7">
              <w:rPr>
                <w:rFonts w:hint="cs"/>
                <w:sz w:val="18"/>
                <w:szCs w:val="18"/>
                <w:rtl/>
              </w:rPr>
              <w:t>28,000</w:t>
            </w:r>
          </w:p>
        </w:tc>
      </w:tr>
      <w:tr w:rsidR="00F358D2" w:rsidRPr="005627A7" w14:paraId="581E478B" w14:textId="77777777" w:rsidTr="00480A81">
        <w:trPr>
          <w:trHeight w:val="256"/>
        </w:trPr>
        <w:tc>
          <w:tcPr>
            <w:tcW w:w="2250" w:type="dxa"/>
            <w:gridSpan w:val="2"/>
            <w:vMerge/>
            <w:shd w:val="clear" w:color="auto" w:fill="auto"/>
          </w:tcPr>
          <w:p w14:paraId="1EDFC386" w14:textId="77777777" w:rsidR="00F358D2" w:rsidRPr="005627A7" w:rsidRDefault="00F358D2" w:rsidP="00480A81">
            <w:pPr>
              <w:bidi/>
              <w:spacing w:after="60"/>
              <w:jc w:val="center"/>
              <w:rPr>
                <w:sz w:val="18"/>
                <w:szCs w:val="18"/>
              </w:rPr>
            </w:pPr>
          </w:p>
        </w:tc>
        <w:tc>
          <w:tcPr>
            <w:tcW w:w="1170" w:type="dxa"/>
            <w:shd w:val="clear" w:color="auto" w:fill="auto"/>
          </w:tcPr>
          <w:p w14:paraId="095CC0CD" w14:textId="77777777" w:rsidR="00F358D2" w:rsidRPr="005627A7" w:rsidRDefault="00F358D2" w:rsidP="00480A81">
            <w:pPr>
              <w:bidi/>
              <w:spacing w:after="60"/>
              <w:rPr>
                <w:sz w:val="18"/>
                <w:szCs w:val="18"/>
              </w:rPr>
            </w:pPr>
            <w:r w:rsidRPr="005627A7">
              <w:rPr>
                <w:rFonts w:hint="cs"/>
                <w:sz w:val="18"/>
                <w:szCs w:val="18"/>
                <w:rtl/>
              </w:rPr>
              <w:t>تكاليف الدعم</w:t>
            </w:r>
          </w:p>
        </w:tc>
        <w:tc>
          <w:tcPr>
            <w:tcW w:w="648" w:type="dxa"/>
            <w:shd w:val="clear" w:color="auto" w:fill="auto"/>
            <w:tcMar>
              <w:left w:w="14" w:type="dxa"/>
              <w:right w:w="14" w:type="dxa"/>
            </w:tcMar>
          </w:tcPr>
          <w:p w14:paraId="465D3923" w14:textId="77777777" w:rsidR="00F358D2" w:rsidRPr="005627A7" w:rsidRDefault="00F358D2" w:rsidP="00480A81">
            <w:pPr>
              <w:bidi/>
              <w:spacing w:after="60"/>
              <w:jc w:val="left"/>
              <w:rPr>
                <w:sz w:val="18"/>
                <w:szCs w:val="18"/>
              </w:rPr>
            </w:pPr>
          </w:p>
        </w:tc>
        <w:tc>
          <w:tcPr>
            <w:tcW w:w="648" w:type="dxa"/>
            <w:shd w:val="clear" w:color="auto" w:fill="auto"/>
            <w:tcMar>
              <w:left w:w="14" w:type="dxa"/>
              <w:right w:w="14" w:type="dxa"/>
            </w:tcMar>
          </w:tcPr>
          <w:p w14:paraId="0165C431" w14:textId="77777777" w:rsidR="00F358D2" w:rsidRPr="005627A7" w:rsidRDefault="00F358D2" w:rsidP="00480A81">
            <w:pPr>
              <w:bidi/>
              <w:spacing w:after="60"/>
              <w:jc w:val="left"/>
              <w:rPr>
                <w:sz w:val="18"/>
                <w:szCs w:val="18"/>
              </w:rPr>
            </w:pPr>
          </w:p>
        </w:tc>
        <w:tc>
          <w:tcPr>
            <w:tcW w:w="648" w:type="dxa"/>
            <w:shd w:val="clear" w:color="auto" w:fill="auto"/>
            <w:tcMar>
              <w:left w:w="14" w:type="dxa"/>
              <w:right w:w="14" w:type="dxa"/>
            </w:tcMar>
          </w:tcPr>
          <w:p w14:paraId="3824426D" w14:textId="77777777" w:rsidR="00F358D2" w:rsidRPr="005627A7" w:rsidRDefault="00F358D2" w:rsidP="00480A81">
            <w:pPr>
              <w:bidi/>
              <w:spacing w:after="60"/>
              <w:jc w:val="left"/>
              <w:rPr>
                <w:sz w:val="18"/>
                <w:szCs w:val="18"/>
              </w:rPr>
            </w:pPr>
          </w:p>
        </w:tc>
        <w:tc>
          <w:tcPr>
            <w:tcW w:w="648" w:type="dxa"/>
            <w:shd w:val="clear" w:color="auto" w:fill="auto"/>
            <w:tcMar>
              <w:left w:w="14" w:type="dxa"/>
              <w:right w:w="14" w:type="dxa"/>
            </w:tcMar>
          </w:tcPr>
          <w:p w14:paraId="62151308" w14:textId="77777777" w:rsidR="00F358D2" w:rsidRPr="005627A7" w:rsidRDefault="00F358D2" w:rsidP="00480A81">
            <w:pPr>
              <w:bidi/>
              <w:spacing w:after="60"/>
              <w:jc w:val="left"/>
              <w:rPr>
                <w:sz w:val="18"/>
                <w:szCs w:val="18"/>
              </w:rPr>
            </w:pPr>
          </w:p>
        </w:tc>
        <w:tc>
          <w:tcPr>
            <w:tcW w:w="648" w:type="dxa"/>
            <w:shd w:val="clear" w:color="auto" w:fill="auto"/>
            <w:tcMar>
              <w:left w:w="14" w:type="dxa"/>
              <w:right w:w="14" w:type="dxa"/>
            </w:tcMar>
          </w:tcPr>
          <w:p w14:paraId="5D88117E" w14:textId="77777777" w:rsidR="00F358D2" w:rsidRPr="005627A7" w:rsidRDefault="00F358D2" w:rsidP="00480A81">
            <w:pPr>
              <w:bidi/>
              <w:spacing w:after="60"/>
              <w:jc w:val="left"/>
              <w:rPr>
                <w:sz w:val="18"/>
                <w:szCs w:val="18"/>
              </w:rPr>
            </w:pPr>
          </w:p>
        </w:tc>
        <w:tc>
          <w:tcPr>
            <w:tcW w:w="540" w:type="dxa"/>
            <w:shd w:val="clear" w:color="auto" w:fill="auto"/>
            <w:tcMar>
              <w:left w:w="14" w:type="dxa"/>
              <w:right w:w="14" w:type="dxa"/>
            </w:tcMar>
          </w:tcPr>
          <w:p w14:paraId="4813E4B7" w14:textId="77777777" w:rsidR="00F358D2" w:rsidRPr="005627A7" w:rsidRDefault="00F358D2" w:rsidP="00480A81">
            <w:pPr>
              <w:bidi/>
              <w:spacing w:after="60"/>
              <w:jc w:val="left"/>
              <w:rPr>
                <w:sz w:val="18"/>
                <w:szCs w:val="18"/>
              </w:rPr>
            </w:pPr>
          </w:p>
        </w:tc>
        <w:tc>
          <w:tcPr>
            <w:tcW w:w="540" w:type="dxa"/>
            <w:shd w:val="clear" w:color="auto" w:fill="auto"/>
            <w:tcMar>
              <w:left w:w="14" w:type="dxa"/>
              <w:right w:w="14" w:type="dxa"/>
            </w:tcMar>
          </w:tcPr>
          <w:p w14:paraId="3E3A276F" w14:textId="77777777" w:rsidR="00F358D2" w:rsidRPr="005627A7" w:rsidRDefault="00F358D2" w:rsidP="00480A81">
            <w:pPr>
              <w:bidi/>
              <w:spacing w:after="60"/>
              <w:jc w:val="left"/>
              <w:rPr>
                <w:sz w:val="18"/>
                <w:szCs w:val="18"/>
              </w:rPr>
            </w:pPr>
          </w:p>
        </w:tc>
        <w:tc>
          <w:tcPr>
            <w:tcW w:w="630" w:type="dxa"/>
            <w:shd w:val="clear" w:color="auto" w:fill="auto"/>
            <w:tcMar>
              <w:left w:w="14" w:type="dxa"/>
              <w:right w:w="14" w:type="dxa"/>
            </w:tcMar>
          </w:tcPr>
          <w:p w14:paraId="580796D4" w14:textId="77777777" w:rsidR="00F358D2" w:rsidRPr="005627A7" w:rsidRDefault="00F358D2" w:rsidP="00480A81">
            <w:pPr>
              <w:bidi/>
              <w:spacing w:after="60"/>
              <w:jc w:val="left"/>
              <w:rPr>
                <w:sz w:val="18"/>
                <w:szCs w:val="18"/>
              </w:rPr>
            </w:pPr>
          </w:p>
        </w:tc>
        <w:tc>
          <w:tcPr>
            <w:tcW w:w="477" w:type="dxa"/>
            <w:shd w:val="clear" w:color="auto" w:fill="auto"/>
            <w:tcMar>
              <w:left w:w="14" w:type="dxa"/>
              <w:right w:w="14" w:type="dxa"/>
            </w:tcMar>
          </w:tcPr>
          <w:p w14:paraId="36322420" w14:textId="77777777" w:rsidR="00F358D2" w:rsidRPr="005627A7" w:rsidRDefault="00F358D2" w:rsidP="00480A81">
            <w:pPr>
              <w:bidi/>
              <w:spacing w:after="60"/>
              <w:jc w:val="left"/>
              <w:rPr>
                <w:sz w:val="18"/>
                <w:szCs w:val="18"/>
              </w:rPr>
            </w:pPr>
          </w:p>
        </w:tc>
        <w:tc>
          <w:tcPr>
            <w:tcW w:w="603" w:type="dxa"/>
            <w:shd w:val="clear" w:color="auto" w:fill="auto"/>
            <w:tcMar>
              <w:left w:w="14" w:type="dxa"/>
              <w:right w:w="14" w:type="dxa"/>
            </w:tcMar>
          </w:tcPr>
          <w:p w14:paraId="3CA0A2B0" w14:textId="77777777" w:rsidR="00F358D2" w:rsidRPr="005627A7" w:rsidRDefault="00F358D2" w:rsidP="00480A81">
            <w:pPr>
              <w:bidi/>
              <w:spacing w:after="60"/>
              <w:jc w:val="left"/>
              <w:rPr>
                <w:sz w:val="18"/>
                <w:szCs w:val="18"/>
              </w:rPr>
            </w:pPr>
            <w:r w:rsidRPr="005627A7">
              <w:rPr>
                <w:rFonts w:hint="cs"/>
                <w:sz w:val="18"/>
                <w:szCs w:val="18"/>
                <w:rtl/>
              </w:rPr>
              <w:t>3,640</w:t>
            </w:r>
          </w:p>
        </w:tc>
        <w:tc>
          <w:tcPr>
            <w:tcW w:w="720" w:type="dxa"/>
            <w:shd w:val="clear" w:color="auto" w:fill="auto"/>
            <w:tcMar>
              <w:left w:w="14" w:type="dxa"/>
              <w:right w:w="14" w:type="dxa"/>
            </w:tcMar>
          </w:tcPr>
          <w:p w14:paraId="798E0337" w14:textId="77777777" w:rsidR="00F358D2" w:rsidRPr="005627A7" w:rsidRDefault="00F358D2" w:rsidP="00F067EF">
            <w:pPr>
              <w:bidi/>
              <w:spacing w:after="60"/>
              <w:jc w:val="left"/>
              <w:rPr>
                <w:sz w:val="18"/>
                <w:szCs w:val="18"/>
              </w:rPr>
            </w:pPr>
            <w:r w:rsidRPr="005627A7">
              <w:rPr>
                <w:rFonts w:hint="cs"/>
                <w:sz w:val="18"/>
                <w:szCs w:val="18"/>
                <w:rtl/>
              </w:rPr>
              <w:t>3,640</w:t>
            </w:r>
          </w:p>
        </w:tc>
      </w:tr>
    </w:tbl>
    <w:p w14:paraId="1CAB955C" w14:textId="77777777" w:rsidR="00274D1B" w:rsidRPr="005627A7" w:rsidRDefault="00274D1B" w:rsidP="001F2B26">
      <w:pPr>
        <w:bidi/>
        <w:spacing w:after="60"/>
        <w:jc w:val="center"/>
        <w:rPr>
          <w:sz w:val="24"/>
          <w:szCs w:val="24"/>
        </w:rPr>
      </w:pPr>
    </w:p>
    <w:tbl>
      <w:tblPr>
        <w:tblStyle w:val="TableGrid"/>
        <w:bidiVisual/>
        <w:tblW w:w="1000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F358D2" w:rsidRPr="005627A7" w14:paraId="37B0F631" w14:textId="77777777" w:rsidTr="00F067EF">
        <w:trPr>
          <w:trHeight w:val="240"/>
        </w:trPr>
        <w:tc>
          <w:tcPr>
            <w:tcW w:w="3000" w:type="dxa"/>
            <w:shd w:val="clear" w:color="auto" w:fill="auto"/>
          </w:tcPr>
          <w:p w14:paraId="7D8DB98B" w14:textId="77777777" w:rsidR="00F358D2" w:rsidRPr="005627A7" w:rsidRDefault="00F358D2" w:rsidP="00F067EF">
            <w:pPr>
              <w:bidi/>
              <w:spacing w:after="60"/>
              <w:rPr>
                <w:bCs/>
                <w:sz w:val="20"/>
                <w:szCs w:val="20"/>
              </w:rPr>
            </w:pPr>
            <w:r w:rsidRPr="005627A7">
              <w:rPr>
                <w:rFonts w:hint="cs"/>
                <w:bCs/>
                <w:sz w:val="20"/>
                <w:szCs w:val="20"/>
                <w:rtl/>
              </w:rPr>
              <w:t>توصيات الأمانة:</w:t>
            </w:r>
          </w:p>
        </w:tc>
        <w:tc>
          <w:tcPr>
            <w:tcW w:w="7000" w:type="dxa"/>
            <w:shd w:val="clear" w:color="auto" w:fill="auto"/>
          </w:tcPr>
          <w:p w14:paraId="41140281" w14:textId="77777777" w:rsidR="00F358D2" w:rsidRPr="005627A7" w:rsidRDefault="00F358D2" w:rsidP="00F067EF">
            <w:pPr>
              <w:bidi/>
              <w:spacing w:after="60"/>
              <w:jc w:val="center"/>
              <w:rPr>
                <w:sz w:val="20"/>
                <w:szCs w:val="20"/>
              </w:rPr>
            </w:pPr>
            <w:r w:rsidRPr="005627A7">
              <w:rPr>
                <w:rFonts w:hint="cs"/>
                <w:sz w:val="20"/>
                <w:szCs w:val="20"/>
                <w:rtl/>
              </w:rPr>
              <w:t>الموافقة الشمولية</w:t>
            </w:r>
          </w:p>
        </w:tc>
      </w:tr>
    </w:tbl>
    <w:p w14:paraId="1AE17BC9" w14:textId="77777777" w:rsidR="00D54581" w:rsidRPr="005627A7" w:rsidRDefault="00D54581" w:rsidP="001F2B26">
      <w:pPr>
        <w:bidi/>
        <w:rPr>
          <w:sz w:val="24"/>
          <w:szCs w:val="24"/>
          <w:lang w:val="en-CA"/>
        </w:rPr>
      </w:pPr>
    </w:p>
    <w:p w14:paraId="3072CB9D" w14:textId="3A85C598" w:rsidR="00E55884" w:rsidRDefault="00D54581" w:rsidP="005627A7">
      <w:pPr>
        <w:bidi/>
        <w:rPr>
          <w:bCs/>
          <w:sz w:val="26"/>
          <w:szCs w:val="26"/>
          <w:rtl/>
          <w:lang w:bidi="ar-AE"/>
        </w:rPr>
      </w:pPr>
      <w:r w:rsidRPr="00FE3307">
        <w:rPr>
          <w:lang w:val="en-CA"/>
        </w:rPr>
        <w:br w:type="page"/>
      </w:r>
      <w:r w:rsidR="00E55884">
        <w:rPr>
          <w:rFonts w:hint="cs"/>
          <w:bCs/>
          <w:sz w:val="26"/>
          <w:szCs w:val="26"/>
          <w:rtl/>
          <w:lang w:bidi="ar-AE"/>
        </w:rPr>
        <w:lastRenderedPageBreak/>
        <w:t>وصف المشروع</w:t>
      </w:r>
    </w:p>
    <w:p w14:paraId="3EFA2412" w14:textId="77777777" w:rsidR="003D5247" w:rsidRPr="00490B63" w:rsidRDefault="003D5247" w:rsidP="003D5247">
      <w:pPr>
        <w:bidi/>
        <w:spacing w:after="80"/>
        <w:jc w:val="center"/>
        <w:rPr>
          <w:bCs/>
          <w:sz w:val="26"/>
          <w:szCs w:val="26"/>
          <w:rtl/>
          <w:lang w:bidi="ar-AE"/>
        </w:rPr>
      </w:pPr>
    </w:p>
    <w:p w14:paraId="1D469ECF" w14:textId="77777777" w:rsidR="00E55884" w:rsidRPr="00490B63" w:rsidRDefault="005774A3" w:rsidP="005774A3">
      <w:pPr>
        <w:pStyle w:val="Heading1"/>
        <w:numPr>
          <w:ilvl w:val="0"/>
          <w:numId w:val="8"/>
        </w:numPr>
        <w:bidi/>
        <w:ind w:left="794" w:hanging="794"/>
        <w:rPr>
          <w:szCs w:val="26"/>
        </w:rPr>
      </w:pPr>
      <w:r w:rsidRPr="005774A3">
        <w:rPr>
          <w:szCs w:val="26"/>
          <w:rtl/>
        </w:rPr>
        <w:t>بالنيابة عن حكومة جمهورية لاو الديمقراطية الشعبية، بصفتها الوكالة المنفذة الرئيسية، قدمت اليونيب طلباً لتمويل الشريحة الثالثة والنهائية من المرحلة الأولى من خطة إدارة إزالة المواد الهيدروكلوروفلوروكربونية، بتكلفة إجمالية قدرها 31,640 دولار أمريكي، تتكون من 23,500 دولار أمريكي، بالإضافة إلى تكاليف دعم الوكالة البالغة 3,055 دولار أمريكي لليونيب، ومبلغ 4,500 دولار أمريكي، بالإضافة إلى تكاليف دعم الوكالة البالغة 585 دولار أمريكي للحكومة الفرنسية</w:t>
      </w:r>
      <w:r>
        <w:rPr>
          <w:rStyle w:val="FootnoteReference"/>
          <w:szCs w:val="26"/>
          <w:rtl/>
        </w:rPr>
        <w:footnoteReference w:id="1"/>
      </w:r>
      <w:r w:rsidRPr="005774A3">
        <w:rPr>
          <w:szCs w:val="26"/>
          <w:rtl/>
        </w:rPr>
        <w:t>. ويشتمل الطلب على تقرير مرحلي بشأن تنفيذ الشريحة الثانية، وتقرير</w:t>
      </w:r>
      <w:r>
        <w:rPr>
          <w:szCs w:val="26"/>
          <w:rtl/>
        </w:rPr>
        <w:t>َ التحقق</w:t>
      </w:r>
      <w:r w:rsidRPr="005774A3">
        <w:rPr>
          <w:szCs w:val="26"/>
          <w:rtl/>
        </w:rPr>
        <w:t xml:space="preserve"> من استهلاك الهيدروكلوروفلوروكربون للفترة من 2015 إلى 2019، وخطة تنفيذ الشريحة لعام 2020-2021</w:t>
      </w:r>
    </w:p>
    <w:p w14:paraId="39471DA0" w14:textId="77777777" w:rsidR="00E55884" w:rsidRPr="005645D1" w:rsidRDefault="00E55884" w:rsidP="00E55884">
      <w:pPr>
        <w:pStyle w:val="Heading1"/>
        <w:numPr>
          <w:ilvl w:val="0"/>
          <w:numId w:val="0"/>
        </w:numPr>
        <w:bidi/>
        <w:rPr>
          <w:sz w:val="26"/>
          <w:szCs w:val="26"/>
        </w:rPr>
      </w:pPr>
      <w:r>
        <w:rPr>
          <w:rFonts w:hint="cs"/>
          <w:sz w:val="26"/>
          <w:szCs w:val="26"/>
          <w:u w:val="single"/>
          <w:rtl/>
        </w:rPr>
        <w:t>تقرير بشأن استهلاك المواد الهيدروكلوروفلوروكربونية</w:t>
      </w:r>
    </w:p>
    <w:p w14:paraId="78486654" w14:textId="77777777" w:rsidR="00E55884" w:rsidRPr="00317E49" w:rsidRDefault="00FF5946" w:rsidP="001758C3">
      <w:pPr>
        <w:pStyle w:val="Heading1"/>
        <w:numPr>
          <w:ilvl w:val="0"/>
          <w:numId w:val="8"/>
        </w:numPr>
        <w:bidi/>
        <w:ind w:left="794" w:hanging="794"/>
        <w:rPr>
          <w:szCs w:val="26"/>
        </w:rPr>
      </w:pPr>
      <w:r w:rsidRPr="00FF5946">
        <w:rPr>
          <w:szCs w:val="26"/>
          <w:rtl/>
        </w:rPr>
        <w:t>أبلغت حكومة جمهورية لاو الديمقراطية الشعبية</w:t>
      </w:r>
      <w:r>
        <w:rPr>
          <w:rFonts w:hint="cs"/>
          <w:szCs w:val="26"/>
          <w:rtl/>
        </w:rPr>
        <w:t>،</w:t>
      </w:r>
      <w:r w:rsidRPr="00FF5946">
        <w:rPr>
          <w:szCs w:val="26"/>
          <w:rtl/>
        </w:rPr>
        <w:t xml:space="preserve"> في إطار تنفيذ البرنامج الق</w:t>
      </w:r>
      <w:r>
        <w:rPr>
          <w:rFonts w:hint="cs"/>
          <w:szCs w:val="26"/>
          <w:rtl/>
        </w:rPr>
        <w:t>ُ</w:t>
      </w:r>
      <w:r w:rsidRPr="00FF5946">
        <w:rPr>
          <w:szCs w:val="26"/>
          <w:rtl/>
        </w:rPr>
        <w:t>طري</w:t>
      </w:r>
      <w:r>
        <w:rPr>
          <w:rFonts w:hint="cs"/>
          <w:szCs w:val="26"/>
          <w:rtl/>
        </w:rPr>
        <w:t>،</w:t>
      </w:r>
      <w:r w:rsidRPr="00FF5946">
        <w:rPr>
          <w:szCs w:val="26"/>
          <w:rtl/>
        </w:rPr>
        <w:t xml:space="preserve"> عن استهلاكٍ قدره 1.29 طن من قدرات استنفاد الأوزون من الهيدروكلوروفلوروكربون-22 في عام 2019، أي </w:t>
      </w:r>
      <w:r w:rsidR="000E0637">
        <w:rPr>
          <w:rFonts w:hint="cs"/>
          <w:szCs w:val="26"/>
          <w:rtl/>
        </w:rPr>
        <w:t xml:space="preserve">أقل </w:t>
      </w:r>
      <w:r w:rsidRPr="00FF5946">
        <w:rPr>
          <w:szCs w:val="26"/>
          <w:rtl/>
        </w:rPr>
        <w:t>بنسبة 44 في المائة من خطّ أساس الامتثال لاستهلاك المواد الهيدروكلوروفلوروكربونية. ويبين الجدول1 استهلاك المواد الهيدروكلوروفلوروكربونية لأعوام 2015-2019.</w:t>
      </w:r>
    </w:p>
    <w:p w14:paraId="0C8A913D" w14:textId="77777777" w:rsidR="00E55884" w:rsidRPr="008A4153" w:rsidRDefault="00E55884" w:rsidP="00E55884">
      <w:pPr>
        <w:bidi/>
        <w:rPr>
          <w:b/>
          <w:lang w:val="en-CA"/>
        </w:rPr>
      </w:pPr>
      <w:bookmarkStart w:id="0" w:name="_Hlk37147660"/>
      <w:r w:rsidRPr="008A4153">
        <w:rPr>
          <w:rFonts w:hint="cs"/>
          <w:b/>
          <w:bCs/>
          <w:rtl/>
          <w:lang w:val="en-CA" w:bidi="ar-EG"/>
        </w:rPr>
        <w:t>الجدول</w:t>
      </w:r>
      <w:r>
        <w:rPr>
          <w:rFonts w:hint="cs"/>
          <w:b/>
          <w:bCs/>
          <w:rtl/>
          <w:lang w:val="en-CA" w:bidi="ar-EG"/>
        </w:rPr>
        <w:t xml:space="preserve"> 1: </w:t>
      </w:r>
      <w:r w:rsidRPr="008A4153">
        <w:rPr>
          <w:rFonts w:hint="cs"/>
          <w:b/>
          <w:bCs/>
          <w:rtl/>
          <w:lang w:val="en-CA" w:bidi="ar-EG"/>
        </w:rPr>
        <w:t xml:space="preserve">استهلاك المواد الهيدروكلوروفلوروكربونية في </w:t>
      </w:r>
      <w:r w:rsidRPr="00E55884">
        <w:rPr>
          <w:b/>
          <w:bCs/>
          <w:rtl/>
          <w:lang w:val="en-CA"/>
        </w:rPr>
        <w:t>جمهورية لاو الديمقراطية الشعبية</w:t>
      </w:r>
      <w:r w:rsidR="003C100B">
        <w:rPr>
          <w:b/>
          <w:bCs/>
          <w:lang w:val="en-CA"/>
        </w:rPr>
        <w:t xml:space="preserve"> </w:t>
      </w:r>
      <w:r w:rsidRPr="008A4153">
        <w:rPr>
          <w:rFonts w:hint="cs"/>
          <w:b/>
          <w:bCs/>
          <w:rtl/>
          <w:lang w:val="en-CA" w:bidi="ar-EG"/>
        </w:rPr>
        <w:t>(2015-2019 بيانات المادة 7)</w:t>
      </w:r>
    </w:p>
    <w:tbl>
      <w:tblPr>
        <w:bidiVisual/>
        <w:tblW w:w="9341" w:type="dxa"/>
        <w:tblLook w:val="04A0" w:firstRow="1" w:lastRow="0" w:firstColumn="1" w:lastColumn="0" w:noHBand="0" w:noVBand="1"/>
      </w:tblPr>
      <w:tblGrid>
        <w:gridCol w:w="4895"/>
        <w:gridCol w:w="769"/>
        <w:gridCol w:w="642"/>
        <w:gridCol w:w="642"/>
        <w:gridCol w:w="642"/>
        <w:gridCol w:w="746"/>
        <w:gridCol w:w="1005"/>
      </w:tblGrid>
      <w:tr w:rsidR="00BB6E18" w:rsidRPr="00BB6E18" w14:paraId="64EBA55F" w14:textId="77777777" w:rsidTr="00F067EF">
        <w:trPr>
          <w:trHeight w:val="253"/>
          <w:tblHeader/>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bookmarkEnd w:id="0"/>
          <w:p w14:paraId="3AF29A37" w14:textId="77777777" w:rsidR="00BB6E18" w:rsidRPr="00BB6E18" w:rsidRDefault="00BB6E18" w:rsidP="00BB6E18">
            <w:pPr>
              <w:widowControl w:val="0"/>
              <w:bidi/>
              <w:jc w:val="left"/>
              <w:rPr>
                <w:b/>
                <w:bCs/>
                <w:color w:val="000000"/>
                <w:sz w:val="20"/>
                <w:szCs w:val="20"/>
                <w:lang w:val="en-CA"/>
              </w:rPr>
            </w:pPr>
            <w:r w:rsidRPr="00BB6E18">
              <w:rPr>
                <w:rFonts w:hint="cs"/>
                <w:b/>
                <w:bCs/>
                <w:color w:val="000000"/>
                <w:sz w:val="20"/>
                <w:szCs w:val="20"/>
                <w:rtl/>
                <w:lang w:val="en-CA"/>
              </w:rPr>
              <w:t xml:space="preserve">المواد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8130DA5" w14:textId="77777777" w:rsidR="00BB6E18" w:rsidRPr="00BB6E18" w:rsidRDefault="00BB6E18" w:rsidP="00F067EF">
            <w:pPr>
              <w:widowControl w:val="0"/>
              <w:bidi/>
              <w:jc w:val="center"/>
              <w:rPr>
                <w:b/>
                <w:bCs/>
                <w:color w:val="000000"/>
                <w:sz w:val="20"/>
                <w:szCs w:val="20"/>
                <w:lang w:val="en-CA"/>
              </w:rPr>
            </w:pPr>
            <w:r w:rsidRPr="00BB6E18">
              <w:rPr>
                <w:rFonts w:hint="cs"/>
                <w:b/>
                <w:bCs/>
                <w:color w:val="000000"/>
                <w:sz w:val="20"/>
                <w:szCs w:val="20"/>
                <w:rtl/>
                <w:lang w:val="en-CA"/>
              </w:rPr>
              <w:t>2015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DFF285D" w14:textId="77777777" w:rsidR="00BB6E18" w:rsidRPr="00BB6E18" w:rsidRDefault="00BB6E18" w:rsidP="00F067EF">
            <w:pPr>
              <w:widowControl w:val="0"/>
              <w:bidi/>
              <w:jc w:val="center"/>
              <w:rPr>
                <w:b/>
                <w:bCs/>
                <w:color w:val="000000"/>
                <w:sz w:val="20"/>
                <w:szCs w:val="20"/>
                <w:lang w:val="en-CA"/>
              </w:rPr>
            </w:pPr>
            <w:r w:rsidRPr="00BB6E18">
              <w:rPr>
                <w:rFonts w:hint="cs"/>
                <w:b/>
                <w:bCs/>
                <w:color w:val="000000"/>
                <w:sz w:val="20"/>
                <w:szCs w:val="20"/>
                <w:rtl/>
                <w:lang w:val="en-CA"/>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0BC652F" w14:textId="77777777" w:rsidR="00BB6E18" w:rsidRPr="00BB6E18" w:rsidRDefault="00BB6E18" w:rsidP="00F067EF">
            <w:pPr>
              <w:widowControl w:val="0"/>
              <w:bidi/>
              <w:jc w:val="center"/>
              <w:rPr>
                <w:b/>
                <w:bCs/>
                <w:color w:val="000000"/>
                <w:sz w:val="20"/>
                <w:szCs w:val="20"/>
                <w:lang w:val="en-CA"/>
              </w:rPr>
            </w:pPr>
            <w:r w:rsidRPr="00BB6E18">
              <w:rPr>
                <w:rFonts w:hint="cs"/>
                <w:b/>
                <w:bCs/>
                <w:color w:val="000000"/>
                <w:sz w:val="20"/>
                <w:szCs w:val="20"/>
                <w:rtl/>
                <w:lang w:val="en-CA"/>
              </w:rPr>
              <w:t>2017</w:t>
            </w:r>
          </w:p>
        </w:tc>
        <w:tc>
          <w:tcPr>
            <w:tcW w:w="0" w:type="auto"/>
            <w:tcBorders>
              <w:top w:val="single" w:sz="4" w:space="0" w:color="auto"/>
              <w:left w:val="nil"/>
              <w:bottom w:val="single" w:sz="4" w:space="0" w:color="auto"/>
              <w:right w:val="single" w:sz="4" w:space="0" w:color="auto"/>
            </w:tcBorders>
          </w:tcPr>
          <w:p w14:paraId="7682770A" w14:textId="77777777" w:rsidR="00BB6E18" w:rsidRPr="00BB6E18" w:rsidRDefault="00BB6E18" w:rsidP="00F067EF">
            <w:pPr>
              <w:widowControl w:val="0"/>
              <w:bidi/>
              <w:jc w:val="center"/>
              <w:rPr>
                <w:b/>
                <w:bCs/>
                <w:color w:val="000000"/>
                <w:sz w:val="20"/>
                <w:szCs w:val="20"/>
                <w:lang w:val="en-CA"/>
              </w:rPr>
            </w:pPr>
            <w:r w:rsidRPr="00BB6E18">
              <w:rPr>
                <w:rFonts w:hint="cs"/>
                <w:b/>
                <w:bCs/>
                <w:color w:val="000000"/>
                <w:sz w:val="20"/>
                <w:szCs w:val="20"/>
                <w:rtl/>
                <w:lang w:val="en-CA"/>
              </w:rPr>
              <w:t>2018</w:t>
            </w:r>
          </w:p>
        </w:tc>
        <w:tc>
          <w:tcPr>
            <w:tcW w:w="0" w:type="auto"/>
            <w:tcBorders>
              <w:top w:val="single" w:sz="4" w:space="0" w:color="auto"/>
              <w:left w:val="single" w:sz="4" w:space="0" w:color="auto"/>
              <w:bottom w:val="single" w:sz="4" w:space="0" w:color="auto"/>
              <w:right w:val="single" w:sz="4" w:space="0" w:color="auto"/>
            </w:tcBorders>
          </w:tcPr>
          <w:p w14:paraId="061DB8F7" w14:textId="77777777" w:rsidR="00BB6E18" w:rsidRPr="00BB6E18" w:rsidRDefault="00BB6E18" w:rsidP="00F067EF">
            <w:pPr>
              <w:widowControl w:val="0"/>
              <w:bidi/>
              <w:jc w:val="center"/>
              <w:rPr>
                <w:b/>
                <w:bCs/>
                <w:color w:val="000000"/>
                <w:sz w:val="20"/>
                <w:szCs w:val="20"/>
                <w:lang w:val="en-CA"/>
              </w:rPr>
            </w:pPr>
            <w:r w:rsidRPr="00BB6E18">
              <w:rPr>
                <w:rFonts w:hint="cs"/>
                <w:b/>
                <w:bCs/>
                <w:color w:val="000000"/>
                <w:sz w:val="20"/>
                <w:szCs w:val="20"/>
                <w:rtl/>
                <w:lang w:val="en-CA"/>
              </w:rPr>
              <w:t>*2019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D98CC" w14:textId="77777777" w:rsidR="00BB6E18" w:rsidRPr="00BB6E18" w:rsidRDefault="00BB6E18" w:rsidP="00F067EF">
            <w:pPr>
              <w:widowControl w:val="0"/>
              <w:bidi/>
              <w:jc w:val="center"/>
              <w:rPr>
                <w:b/>
                <w:bCs/>
                <w:color w:val="000000"/>
                <w:sz w:val="20"/>
                <w:szCs w:val="20"/>
                <w:lang w:val="en-CA"/>
              </w:rPr>
            </w:pPr>
            <w:r w:rsidRPr="00BB6E18">
              <w:rPr>
                <w:rFonts w:hint="cs"/>
                <w:b/>
                <w:bCs/>
                <w:color w:val="000000"/>
                <w:sz w:val="20"/>
                <w:szCs w:val="20"/>
                <w:rtl/>
                <w:lang w:val="en-CA"/>
              </w:rPr>
              <w:t>خط الأساس</w:t>
            </w:r>
          </w:p>
        </w:tc>
      </w:tr>
      <w:tr w:rsidR="00BB6E18" w:rsidRPr="00BB6E18" w14:paraId="4B698997" w14:textId="77777777" w:rsidTr="00F067EF">
        <w:trPr>
          <w:trHeight w:val="253"/>
        </w:trPr>
        <w:tc>
          <w:tcPr>
            <w:tcW w:w="0" w:type="auto"/>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34107E" w14:textId="77777777" w:rsidR="00BB6E18" w:rsidRPr="00BB6E18" w:rsidRDefault="00BB6E18" w:rsidP="00F067EF">
            <w:pPr>
              <w:widowControl w:val="0"/>
              <w:bidi/>
              <w:jc w:val="left"/>
              <w:rPr>
                <w:b/>
                <w:bCs/>
                <w:color w:val="000000"/>
                <w:sz w:val="20"/>
                <w:szCs w:val="20"/>
                <w:lang w:val="en-CA"/>
              </w:rPr>
            </w:pPr>
            <w:r w:rsidRPr="00BB6E18">
              <w:rPr>
                <w:rFonts w:hint="cs"/>
                <w:b/>
                <w:bCs/>
                <w:color w:val="000000"/>
                <w:sz w:val="20"/>
                <w:szCs w:val="20"/>
                <w:rtl/>
                <w:lang w:val="en-CA"/>
              </w:rPr>
              <w:t>طن متري</w:t>
            </w:r>
          </w:p>
        </w:tc>
      </w:tr>
      <w:tr w:rsidR="00BB6E18" w:rsidRPr="00BB6E18" w14:paraId="524737A9" w14:textId="77777777" w:rsidTr="00F067EF">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D03B33" w14:textId="77777777" w:rsidR="00BB6E18" w:rsidRPr="00BB6E18" w:rsidRDefault="00BB6E18" w:rsidP="00F067EF">
            <w:pPr>
              <w:widowControl w:val="0"/>
              <w:bidi/>
              <w:jc w:val="left"/>
              <w:rPr>
                <w:color w:val="000000"/>
                <w:sz w:val="20"/>
                <w:szCs w:val="20"/>
                <w:lang w:val="en-CA"/>
              </w:rPr>
            </w:pPr>
            <w:r w:rsidRPr="00BB6E18">
              <w:rPr>
                <w:color w:val="000000"/>
                <w:sz w:val="20"/>
                <w:szCs w:val="20"/>
                <w:rtl/>
                <w:lang w:val="en-CA" w:bidi="ar-AE"/>
              </w:rPr>
              <w:t>الهيدروكلوروفلوروكربون</w:t>
            </w:r>
            <w:r w:rsidRPr="00BB6E18">
              <w:rPr>
                <w:rFonts w:hint="cs"/>
                <w:color w:val="000000"/>
                <w:sz w:val="20"/>
                <w:szCs w:val="20"/>
                <w:rtl/>
                <w:lang w:val="en-CA"/>
              </w:rPr>
              <w:t>-22</w:t>
            </w:r>
          </w:p>
        </w:tc>
        <w:tc>
          <w:tcPr>
            <w:tcW w:w="0" w:type="auto"/>
            <w:tcBorders>
              <w:top w:val="nil"/>
              <w:left w:val="nil"/>
              <w:bottom w:val="single" w:sz="4" w:space="0" w:color="auto"/>
              <w:right w:val="single" w:sz="4" w:space="0" w:color="auto"/>
            </w:tcBorders>
            <w:shd w:val="clear" w:color="auto" w:fill="auto"/>
            <w:noWrap/>
            <w:tcMar>
              <w:left w:w="115" w:type="dxa"/>
              <w:right w:w="173" w:type="dxa"/>
            </w:tcMar>
            <w:vAlign w:val="center"/>
          </w:tcPr>
          <w:p w14:paraId="117BE919" w14:textId="77777777" w:rsidR="00BB6E18" w:rsidRPr="00BB6E18" w:rsidRDefault="00BB6E18" w:rsidP="00F067EF">
            <w:pPr>
              <w:widowControl w:val="0"/>
              <w:bidi/>
              <w:jc w:val="left"/>
              <w:rPr>
                <w:color w:val="000000"/>
                <w:sz w:val="20"/>
                <w:szCs w:val="20"/>
                <w:rtl/>
                <w:lang w:bidi="ar-AE"/>
              </w:rPr>
            </w:pPr>
            <w:r>
              <w:rPr>
                <w:rFonts w:hint="cs"/>
                <w:color w:val="000000"/>
                <w:sz w:val="20"/>
                <w:szCs w:val="20"/>
                <w:rtl/>
                <w:lang w:bidi="ar-AE"/>
              </w:rPr>
              <w:t>36.35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59AA2831" w14:textId="77777777" w:rsidR="00BB6E18" w:rsidRPr="00BB6E18" w:rsidRDefault="00BB6E18" w:rsidP="00F067EF">
            <w:pPr>
              <w:widowControl w:val="0"/>
              <w:bidi/>
              <w:jc w:val="left"/>
              <w:rPr>
                <w:color w:val="000000"/>
                <w:sz w:val="20"/>
                <w:szCs w:val="20"/>
              </w:rPr>
            </w:pPr>
            <w:r>
              <w:rPr>
                <w:rFonts w:hint="cs"/>
                <w:color w:val="000000"/>
                <w:sz w:val="20"/>
                <w:szCs w:val="20"/>
                <w:rtl/>
              </w:rPr>
              <w:t>36.99</w:t>
            </w:r>
          </w:p>
        </w:tc>
        <w:tc>
          <w:tcPr>
            <w:tcW w:w="0" w:type="auto"/>
            <w:tcBorders>
              <w:top w:val="nil"/>
              <w:left w:val="single" w:sz="4" w:space="0" w:color="auto"/>
              <w:bottom w:val="single" w:sz="4" w:space="0" w:color="auto"/>
              <w:right w:val="single" w:sz="4" w:space="0" w:color="auto"/>
            </w:tcBorders>
            <w:noWrap/>
            <w:tcMar>
              <w:left w:w="115" w:type="dxa"/>
              <w:right w:w="43" w:type="dxa"/>
            </w:tcMar>
            <w:vAlign w:val="center"/>
          </w:tcPr>
          <w:p w14:paraId="6FD4BDE8" w14:textId="77777777" w:rsidR="00BB6E18" w:rsidRPr="00BB6E18" w:rsidRDefault="008E31EF" w:rsidP="00F067EF">
            <w:pPr>
              <w:widowControl w:val="0"/>
              <w:bidi/>
              <w:jc w:val="left"/>
              <w:rPr>
                <w:color w:val="000000"/>
                <w:sz w:val="20"/>
                <w:szCs w:val="20"/>
                <w:lang w:val="en-CA"/>
              </w:rPr>
            </w:pPr>
            <w:r>
              <w:rPr>
                <w:rFonts w:hint="cs"/>
                <w:color w:val="000000"/>
                <w:sz w:val="20"/>
                <w:szCs w:val="20"/>
                <w:rtl/>
                <w:lang w:val="en-CA"/>
              </w:rPr>
              <w:t>10.70</w:t>
            </w:r>
          </w:p>
        </w:tc>
        <w:tc>
          <w:tcPr>
            <w:tcW w:w="0" w:type="auto"/>
            <w:tcBorders>
              <w:top w:val="single" w:sz="4" w:space="0" w:color="auto"/>
              <w:left w:val="nil"/>
              <w:bottom w:val="single" w:sz="4" w:space="0" w:color="auto"/>
              <w:right w:val="single" w:sz="4" w:space="0" w:color="auto"/>
            </w:tcBorders>
            <w:tcMar>
              <w:left w:w="115" w:type="dxa"/>
              <w:right w:w="43" w:type="dxa"/>
            </w:tcMar>
            <w:vAlign w:val="center"/>
          </w:tcPr>
          <w:p w14:paraId="4F8672E1" w14:textId="77777777" w:rsidR="00BB6E18" w:rsidRPr="00BB6E18" w:rsidRDefault="008E31EF" w:rsidP="00F067EF">
            <w:pPr>
              <w:widowControl w:val="0"/>
              <w:bidi/>
              <w:jc w:val="left"/>
              <w:rPr>
                <w:color w:val="000000"/>
                <w:sz w:val="20"/>
                <w:szCs w:val="20"/>
                <w:lang w:val="en-CA"/>
              </w:rPr>
            </w:pPr>
            <w:r>
              <w:rPr>
                <w:rFonts w:hint="cs"/>
                <w:color w:val="000000"/>
                <w:sz w:val="20"/>
                <w:szCs w:val="20"/>
                <w:rtl/>
                <w:lang w:val="en-CA"/>
              </w:rPr>
              <w:t>14.30</w:t>
            </w:r>
          </w:p>
        </w:tc>
        <w:tc>
          <w:tcPr>
            <w:tcW w:w="0" w:type="auto"/>
            <w:tcBorders>
              <w:top w:val="nil"/>
              <w:left w:val="single" w:sz="4" w:space="0" w:color="auto"/>
              <w:bottom w:val="single" w:sz="4" w:space="0" w:color="auto"/>
              <w:right w:val="single" w:sz="4" w:space="0" w:color="auto"/>
            </w:tcBorders>
            <w:tcMar>
              <w:left w:w="115" w:type="dxa"/>
              <w:right w:w="43" w:type="dxa"/>
            </w:tcMar>
            <w:vAlign w:val="center"/>
          </w:tcPr>
          <w:p w14:paraId="73F1F67B" w14:textId="77777777" w:rsidR="00BB6E18" w:rsidRPr="00BB6E18" w:rsidRDefault="008E31EF" w:rsidP="00F067EF">
            <w:pPr>
              <w:widowControl w:val="0"/>
              <w:bidi/>
              <w:jc w:val="left"/>
              <w:rPr>
                <w:color w:val="000000"/>
                <w:sz w:val="20"/>
                <w:szCs w:val="20"/>
                <w:lang w:val="en-CA"/>
              </w:rPr>
            </w:pPr>
            <w:r>
              <w:rPr>
                <w:rFonts w:hint="cs"/>
                <w:color w:val="000000"/>
                <w:sz w:val="20"/>
                <w:szCs w:val="20"/>
                <w:rtl/>
                <w:lang w:val="en-CA"/>
              </w:rPr>
              <w:t>23.39</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2489B73C" w14:textId="77777777" w:rsidR="00BB6E18" w:rsidRPr="00BB6E18" w:rsidRDefault="008E31EF" w:rsidP="00F067EF">
            <w:pPr>
              <w:widowControl w:val="0"/>
              <w:bidi/>
              <w:jc w:val="left"/>
              <w:rPr>
                <w:color w:val="000000"/>
                <w:sz w:val="20"/>
                <w:szCs w:val="20"/>
              </w:rPr>
            </w:pPr>
            <w:r>
              <w:rPr>
                <w:rFonts w:hint="cs"/>
                <w:color w:val="000000"/>
                <w:sz w:val="20"/>
                <w:szCs w:val="20"/>
                <w:rtl/>
              </w:rPr>
              <w:t>41.93</w:t>
            </w:r>
          </w:p>
        </w:tc>
      </w:tr>
      <w:tr w:rsidR="00BB6E18" w:rsidRPr="00BB6E18" w14:paraId="0FA71DB9" w14:textId="77777777" w:rsidTr="00F067EF">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12F3772" w14:textId="77777777" w:rsidR="00BB6E18" w:rsidRPr="00BB6E18" w:rsidRDefault="00BB6E18" w:rsidP="00BB6E18">
            <w:pPr>
              <w:bidi/>
              <w:jc w:val="left"/>
              <w:rPr>
                <w:color w:val="000000"/>
                <w:sz w:val="20"/>
                <w:szCs w:val="20"/>
                <w:lang w:val="en-CA"/>
              </w:rPr>
            </w:pPr>
            <w:r w:rsidRPr="00BB6E18">
              <w:rPr>
                <w:rFonts w:hint="cs"/>
                <w:color w:val="000000"/>
                <w:sz w:val="20"/>
                <w:szCs w:val="20"/>
                <w:rtl/>
                <w:lang w:val="en-CA" w:bidi="ar-AE"/>
              </w:rPr>
              <w:t>الهيدروكلوروفلوروكربون-141ب في البوليولات سابقة الخلط المستوردة*</w:t>
            </w:r>
          </w:p>
        </w:tc>
        <w:tc>
          <w:tcPr>
            <w:tcW w:w="0" w:type="auto"/>
            <w:tcBorders>
              <w:top w:val="nil"/>
              <w:left w:val="nil"/>
              <w:bottom w:val="single" w:sz="4" w:space="0" w:color="auto"/>
              <w:right w:val="single" w:sz="4" w:space="0" w:color="auto"/>
            </w:tcBorders>
            <w:shd w:val="clear" w:color="auto" w:fill="auto"/>
            <w:noWrap/>
            <w:tcMar>
              <w:left w:w="115" w:type="dxa"/>
              <w:right w:w="173" w:type="dxa"/>
            </w:tcMar>
            <w:vAlign w:val="center"/>
          </w:tcPr>
          <w:p w14:paraId="5B6EDD37" w14:textId="77777777" w:rsidR="00BB6E18" w:rsidRPr="00BB6E18" w:rsidRDefault="00BB6E18" w:rsidP="00F067EF">
            <w:pPr>
              <w:bidi/>
              <w:jc w:val="left"/>
              <w:rPr>
                <w:color w:val="000000"/>
                <w:sz w:val="20"/>
                <w:szCs w:val="20"/>
                <w:lang w:val="en-CA"/>
              </w:rPr>
            </w:pPr>
            <w:r>
              <w:rPr>
                <w:rFonts w:hint="cs"/>
                <w:color w:val="000000"/>
                <w:sz w:val="20"/>
                <w:szCs w:val="20"/>
                <w:rtl/>
                <w:lang w:val="en-CA"/>
              </w:rPr>
              <w:t>0.00</w:t>
            </w:r>
          </w:p>
        </w:tc>
        <w:tc>
          <w:tcPr>
            <w:tcW w:w="0" w:type="auto"/>
            <w:tcBorders>
              <w:top w:val="single" w:sz="4" w:space="0" w:color="auto"/>
              <w:left w:val="nil"/>
              <w:bottom w:val="single" w:sz="4" w:space="0" w:color="auto"/>
              <w:right w:val="single" w:sz="4" w:space="0" w:color="auto"/>
            </w:tcBorders>
            <w:noWrap/>
            <w:tcMar>
              <w:left w:w="115" w:type="dxa"/>
              <w:right w:w="43" w:type="dxa"/>
            </w:tcMar>
            <w:vAlign w:val="center"/>
          </w:tcPr>
          <w:p w14:paraId="472967CA" w14:textId="77777777" w:rsidR="00BB6E18" w:rsidRPr="00BB6E18" w:rsidRDefault="00BB6E18" w:rsidP="00F067EF">
            <w:pPr>
              <w:bidi/>
              <w:jc w:val="left"/>
              <w:rPr>
                <w:color w:val="000000"/>
                <w:sz w:val="20"/>
                <w:szCs w:val="20"/>
                <w:lang w:val="en-CA"/>
              </w:rPr>
            </w:pPr>
            <w:r>
              <w:rPr>
                <w:rFonts w:hint="cs"/>
                <w:color w:val="000000"/>
                <w:sz w:val="20"/>
                <w:szCs w:val="20"/>
                <w:rtl/>
                <w:lang w:val="en-CA"/>
              </w:rPr>
              <w:t>0.00</w:t>
            </w:r>
          </w:p>
        </w:tc>
        <w:tc>
          <w:tcPr>
            <w:tcW w:w="0" w:type="auto"/>
            <w:tcBorders>
              <w:top w:val="nil"/>
              <w:left w:val="single" w:sz="4" w:space="0" w:color="auto"/>
              <w:bottom w:val="single" w:sz="4" w:space="0" w:color="auto"/>
              <w:right w:val="single" w:sz="4" w:space="0" w:color="auto"/>
            </w:tcBorders>
            <w:noWrap/>
            <w:tcMar>
              <w:left w:w="115" w:type="dxa"/>
              <w:right w:w="43" w:type="dxa"/>
            </w:tcMar>
            <w:vAlign w:val="center"/>
          </w:tcPr>
          <w:p w14:paraId="1A7F7DF0" w14:textId="77777777" w:rsidR="00BB6E18" w:rsidRPr="00BB6E18" w:rsidRDefault="008E31EF" w:rsidP="00F067EF">
            <w:pPr>
              <w:bidi/>
              <w:jc w:val="left"/>
              <w:rPr>
                <w:sz w:val="20"/>
                <w:szCs w:val="20"/>
                <w:lang w:val="en-CA"/>
              </w:rPr>
            </w:pPr>
            <w:r>
              <w:rPr>
                <w:rFonts w:hint="cs"/>
                <w:sz w:val="20"/>
                <w:szCs w:val="20"/>
                <w:rtl/>
                <w:lang w:val="en-CA"/>
              </w:rPr>
              <w:t>0.00</w:t>
            </w:r>
          </w:p>
        </w:tc>
        <w:tc>
          <w:tcPr>
            <w:tcW w:w="0" w:type="auto"/>
            <w:tcBorders>
              <w:top w:val="single" w:sz="4" w:space="0" w:color="auto"/>
              <w:left w:val="nil"/>
              <w:bottom w:val="single" w:sz="4" w:space="0" w:color="auto"/>
              <w:right w:val="single" w:sz="4" w:space="0" w:color="auto"/>
            </w:tcBorders>
            <w:tcMar>
              <w:left w:w="115" w:type="dxa"/>
              <w:right w:w="43" w:type="dxa"/>
            </w:tcMar>
            <w:vAlign w:val="center"/>
          </w:tcPr>
          <w:p w14:paraId="280F1397" w14:textId="77777777" w:rsidR="00BB6E18" w:rsidRPr="00BB6E18" w:rsidRDefault="008E31EF" w:rsidP="00F067EF">
            <w:pPr>
              <w:widowControl w:val="0"/>
              <w:bidi/>
              <w:jc w:val="left"/>
              <w:rPr>
                <w:color w:val="000000"/>
                <w:sz w:val="20"/>
                <w:szCs w:val="20"/>
              </w:rPr>
            </w:pPr>
            <w:r>
              <w:rPr>
                <w:rFonts w:hint="cs"/>
                <w:color w:val="000000"/>
                <w:sz w:val="20"/>
                <w:szCs w:val="20"/>
                <w:rtl/>
              </w:rPr>
              <w:t>0.00</w:t>
            </w:r>
          </w:p>
        </w:tc>
        <w:tc>
          <w:tcPr>
            <w:tcW w:w="0" w:type="auto"/>
            <w:tcBorders>
              <w:top w:val="nil"/>
              <w:left w:val="single" w:sz="4" w:space="0" w:color="auto"/>
              <w:bottom w:val="single" w:sz="4" w:space="0" w:color="auto"/>
              <w:right w:val="single" w:sz="4" w:space="0" w:color="auto"/>
            </w:tcBorders>
            <w:tcMar>
              <w:left w:w="115" w:type="dxa"/>
              <w:right w:w="43" w:type="dxa"/>
            </w:tcMar>
            <w:vAlign w:val="center"/>
          </w:tcPr>
          <w:p w14:paraId="656F528F" w14:textId="77777777" w:rsidR="00BB6E18" w:rsidRPr="00BB6E18" w:rsidRDefault="008E31EF" w:rsidP="00F067EF">
            <w:pPr>
              <w:widowControl w:val="0"/>
              <w:bidi/>
              <w:jc w:val="left"/>
              <w:rPr>
                <w:color w:val="000000"/>
                <w:sz w:val="20"/>
                <w:szCs w:val="20"/>
              </w:rPr>
            </w:pPr>
            <w:r>
              <w:rPr>
                <w:rFonts w:hint="cs"/>
                <w:color w:val="000000"/>
                <w:sz w:val="20"/>
                <w:szCs w:val="20"/>
                <w:rtl/>
              </w:rPr>
              <w:t>0.00</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7ABF1575" w14:textId="77777777" w:rsidR="00BB6E18" w:rsidRPr="00BB6E18" w:rsidRDefault="008E31EF" w:rsidP="00F067EF">
            <w:pPr>
              <w:bidi/>
              <w:jc w:val="left"/>
              <w:rPr>
                <w:sz w:val="20"/>
                <w:szCs w:val="20"/>
                <w:lang w:val="en-CA"/>
              </w:rPr>
            </w:pPr>
            <w:r>
              <w:rPr>
                <w:rFonts w:hint="cs"/>
                <w:sz w:val="20"/>
                <w:szCs w:val="20"/>
                <w:rtl/>
                <w:lang w:val="en-CA"/>
              </w:rPr>
              <w:t>**29.49</w:t>
            </w:r>
          </w:p>
        </w:tc>
      </w:tr>
      <w:tr w:rsidR="00BB6E18" w:rsidRPr="00BB6E18" w14:paraId="44EA9E5A" w14:textId="77777777" w:rsidTr="00F067EF">
        <w:trPr>
          <w:trHeight w:val="253"/>
        </w:trPr>
        <w:tc>
          <w:tcPr>
            <w:tcW w:w="0" w:type="auto"/>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2BEB32" w14:textId="77777777" w:rsidR="00BB6E18" w:rsidRPr="00BB6E18" w:rsidRDefault="00BB6E18" w:rsidP="00F067EF">
            <w:pPr>
              <w:widowControl w:val="0"/>
              <w:bidi/>
              <w:jc w:val="left"/>
              <w:rPr>
                <w:b/>
                <w:bCs/>
                <w:color w:val="000000"/>
                <w:sz w:val="20"/>
                <w:szCs w:val="20"/>
                <w:lang w:val="en-CA"/>
              </w:rPr>
            </w:pPr>
            <w:r w:rsidRPr="00BB6E18">
              <w:rPr>
                <w:rFonts w:hint="cs"/>
                <w:b/>
                <w:bCs/>
                <w:color w:val="000000"/>
                <w:sz w:val="20"/>
                <w:szCs w:val="20"/>
                <w:rtl/>
                <w:lang w:val="en-CA"/>
              </w:rPr>
              <w:t>أطنان من قدرات استنفاد الأوزون</w:t>
            </w:r>
          </w:p>
        </w:tc>
      </w:tr>
      <w:tr w:rsidR="00BB6E18" w:rsidRPr="00BB6E18" w14:paraId="3F066091" w14:textId="77777777" w:rsidTr="00F067EF">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C9BD95" w14:textId="77777777" w:rsidR="00BB6E18" w:rsidRPr="00BB6E18" w:rsidRDefault="00BB6E18" w:rsidP="00F067EF">
            <w:pPr>
              <w:widowControl w:val="0"/>
              <w:bidi/>
              <w:jc w:val="left"/>
              <w:rPr>
                <w:color w:val="000000"/>
                <w:sz w:val="20"/>
                <w:szCs w:val="20"/>
                <w:lang w:val="en-CA"/>
              </w:rPr>
            </w:pPr>
            <w:r w:rsidRPr="00BB6E18">
              <w:rPr>
                <w:color w:val="000000"/>
                <w:sz w:val="20"/>
                <w:szCs w:val="20"/>
                <w:rtl/>
                <w:lang w:val="en-CA" w:bidi="ar-AE"/>
              </w:rPr>
              <w:t>الهيدروكلوروفلوروكربون</w:t>
            </w:r>
            <w:r w:rsidRPr="00BB6E18">
              <w:rPr>
                <w:rFonts w:hint="cs"/>
                <w:color w:val="000000"/>
                <w:sz w:val="20"/>
                <w:szCs w:val="20"/>
                <w:rtl/>
                <w:lang w:val="en-CA"/>
              </w:rPr>
              <w:t>-22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17AE3A2" w14:textId="77777777" w:rsidR="00BB6E18" w:rsidRPr="00BB6E18" w:rsidRDefault="00BB6E18" w:rsidP="00F067EF">
            <w:pPr>
              <w:widowControl w:val="0"/>
              <w:bidi/>
              <w:jc w:val="left"/>
              <w:rPr>
                <w:color w:val="000000"/>
                <w:sz w:val="20"/>
                <w:szCs w:val="20"/>
                <w:lang w:val="en-CA"/>
              </w:rPr>
            </w:pPr>
            <w:r>
              <w:rPr>
                <w:rFonts w:hint="cs"/>
                <w:color w:val="000000"/>
                <w:sz w:val="20"/>
                <w:szCs w:val="20"/>
                <w:rtl/>
                <w:lang w:val="en-CA"/>
              </w:rPr>
              <w:t>2.00</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327B83E9" w14:textId="77777777" w:rsidR="00BB6E18" w:rsidRPr="00BB6E18" w:rsidRDefault="008E31EF" w:rsidP="00F067EF">
            <w:pPr>
              <w:widowControl w:val="0"/>
              <w:bidi/>
              <w:jc w:val="left"/>
              <w:rPr>
                <w:color w:val="000000"/>
                <w:sz w:val="20"/>
                <w:szCs w:val="20"/>
                <w:lang w:val="en-CA"/>
              </w:rPr>
            </w:pPr>
            <w:r>
              <w:rPr>
                <w:rFonts w:hint="cs"/>
                <w:color w:val="000000"/>
                <w:sz w:val="20"/>
                <w:szCs w:val="20"/>
                <w:rtl/>
                <w:lang w:val="en-CA"/>
              </w:rPr>
              <w:t>2.03</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4780551D" w14:textId="77777777" w:rsidR="00BB6E18" w:rsidRPr="00BB6E18" w:rsidRDefault="008E31EF" w:rsidP="00F067EF">
            <w:pPr>
              <w:widowControl w:val="0"/>
              <w:bidi/>
              <w:jc w:val="left"/>
              <w:rPr>
                <w:color w:val="000000"/>
                <w:sz w:val="20"/>
                <w:szCs w:val="20"/>
                <w:lang w:val="en-CA"/>
              </w:rPr>
            </w:pPr>
            <w:r>
              <w:rPr>
                <w:rFonts w:hint="cs"/>
                <w:color w:val="000000"/>
                <w:sz w:val="20"/>
                <w:szCs w:val="20"/>
                <w:rtl/>
                <w:lang w:val="en-CA"/>
              </w:rPr>
              <w:t>0.59</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214E20B7" w14:textId="77777777" w:rsidR="00BB6E18" w:rsidRPr="00BB6E18" w:rsidRDefault="008E31EF" w:rsidP="00F067EF">
            <w:pPr>
              <w:widowControl w:val="0"/>
              <w:bidi/>
              <w:jc w:val="left"/>
              <w:rPr>
                <w:color w:val="000000"/>
                <w:sz w:val="20"/>
                <w:szCs w:val="20"/>
                <w:lang w:val="en-CA"/>
              </w:rPr>
            </w:pPr>
            <w:r>
              <w:rPr>
                <w:rFonts w:hint="cs"/>
                <w:color w:val="000000"/>
                <w:sz w:val="20"/>
                <w:szCs w:val="20"/>
                <w:rtl/>
                <w:lang w:val="en-CA"/>
              </w:rPr>
              <w:t>0.79</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4D49C487" w14:textId="77777777" w:rsidR="00BB6E18" w:rsidRPr="00BB6E18" w:rsidRDefault="008E31EF" w:rsidP="00F067EF">
            <w:pPr>
              <w:widowControl w:val="0"/>
              <w:bidi/>
              <w:jc w:val="left"/>
              <w:rPr>
                <w:color w:val="000000"/>
                <w:sz w:val="20"/>
                <w:szCs w:val="20"/>
                <w:lang w:val="en-CA"/>
              </w:rPr>
            </w:pPr>
            <w:r>
              <w:rPr>
                <w:rFonts w:hint="cs"/>
                <w:color w:val="000000"/>
                <w:sz w:val="20"/>
                <w:szCs w:val="20"/>
                <w:rtl/>
                <w:lang w:val="en-CA"/>
              </w:rPr>
              <w:t>1.29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220543CA" w14:textId="77777777" w:rsidR="00BB6E18" w:rsidRPr="00BB6E18" w:rsidRDefault="008E31EF" w:rsidP="00F067EF">
            <w:pPr>
              <w:widowControl w:val="0"/>
              <w:bidi/>
              <w:jc w:val="left"/>
              <w:rPr>
                <w:color w:val="000000"/>
                <w:sz w:val="20"/>
                <w:szCs w:val="20"/>
              </w:rPr>
            </w:pPr>
            <w:r>
              <w:rPr>
                <w:rFonts w:hint="cs"/>
                <w:color w:val="000000"/>
                <w:sz w:val="20"/>
                <w:szCs w:val="20"/>
                <w:rtl/>
              </w:rPr>
              <w:t>2.30</w:t>
            </w:r>
          </w:p>
        </w:tc>
      </w:tr>
      <w:tr w:rsidR="00BB6E18" w:rsidRPr="00BB6E18" w14:paraId="61C9553B" w14:textId="77777777" w:rsidTr="00F067EF">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2B37FC0" w14:textId="77777777" w:rsidR="00BB6E18" w:rsidRPr="00BB6E18" w:rsidRDefault="00BB6E18" w:rsidP="00BB6E18">
            <w:pPr>
              <w:bidi/>
              <w:jc w:val="left"/>
              <w:rPr>
                <w:color w:val="000000"/>
                <w:sz w:val="20"/>
                <w:szCs w:val="20"/>
                <w:lang w:val="en-CA"/>
              </w:rPr>
            </w:pPr>
            <w:r w:rsidRPr="00BB6E18">
              <w:rPr>
                <w:rFonts w:hint="cs"/>
                <w:color w:val="000000"/>
                <w:sz w:val="20"/>
                <w:szCs w:val="20"/>
                <w:rtl/>
                <w:lang w:val="en-CA" w:bidi="ar-AE"/>
              </w:rPr>
              <w:t>الهيدروكلوروفلوروكربون-141ب في البوليولات سابقة الخلط المستوردة*</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B38EA39" w14:textId="77777777" w:rsidR="00BB6E18" w:rsidRPr="00BB6E18" w:rsidRDefault="00BB6E18" w:rsidP="00F067EF">
            <w:pPr>
              <w:bidi/>
              <w:jc w:val="left"/>
              <w:rPr>
                <w:rFonts w:eastAsiaTheme="minorHAnsi"/>
                <w:color w:val="000000"/>
                <w:sz w:val="20"/>
                <w:szCs w:val="20"/>
                <w:lang w:val="en-CA"/>
              </w:rPr>
            </w:pPr>
            <w:r>
              <w:rPr>
                <w:rFonts w:eastAsiaTheme="minorHAnsi" w:hint="cs"/>
                <w:color w:val="000000"/>
                <w:sz w:val="20"/>
                <w:szCs w:val="20"/>
                <w:rtl/>
                <w:lang w:val="en-CA"/>
              </w:rPr>
              <w:t>0.00</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017E881E" w14:textId="77777777" w:rsidR="00BB6E18" w:rsidRPr="00BB6E18" w:rsidRDefault="008E31EF" w:rsidP="00F067EF">
            <w:pPr>
              <w:bidi/>
              <w:jc w:val="left"/>
              <w:rPr>
                <w:color w:val="000000"/>
                <w:sz w:val="20"/>
                <w:szCs w:val="20"/>
                <w:lang w:val="en-CA"/>
              </w:rPr>
            </w:pPr>
            <w:r>
              <w:rPr>
                <w:rFonts w:hint="cs"/>
                <w:color w:val="000000"/>
                <w:sz w:val="20"/>
                <w:szCs w:val="20"/>
                <w:rtl/>
                <w:lang w:val="en-CA"/>
              </w:rPr>
              <w:t>0.00</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6E38A0AA" w14:textId="77777777" w:rsidR="00BB6E18" w:rsidRPr="00BB6E18" w:rsidRDefault="008E31EF" w:rsidP="00F067EF">
            <w:pPr>
              <w:bidi/>
              <w:jc w:val="left"/>
              <w:rPr>
                <w:rFonts w:eastAsiaTheme="minorHAnsi"/>
                <w:color w:val="000000"/>
                <w:sz w:val="20"/>
                <w:szCs w:val="20"/>
                <w:lang w:val="en-CA"/>
              </w:rPr>
            </w:pPr>
            <w:r>
              <w:rPr>
                <w:rFonts w:eastAsiaTheme="minorHAnsi" w:hint="cs"/>
                <w:color w:val="000000"/>
                <w:sz w:val="20"/>
                <w:szCs w:val="20"/>
                <w:rtl/>
                <w:lang w:val="en-CA"/>
              </w:rPr>
              <w:t>0.00</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0D789BB0" w14:textId="77777777" w:rsidR="00BB6E18" w:rsidRPr="00BB6E18" w:rsidRDefault="008E31EF" w:rsidP="00F067EF">
            <w:pPr>
              <w:widowControl w:val="0"/>
              <w:bidi/>
              <w:jc w:val="left"/>
              <w:rPr>
                <w:color w:val="000000"/>
                <w:sz w:val="20"/>
                <w:szCs w:val="20"/>
              </w:rPr>
            </w:pPr>
            <w:r>
              <w:rPr>
                <w:rFonts w:hint="cs"/>
                <w:color w:val="000000"/>
                <w:sz w:val="20"/>
                <w:szCs w:val="20"/>
                <w:rtl/>
              </w:rPr>
              <w:t>0.00</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66F96C9A" w14:textId="77777777" w:rsidR="00BB6E18" w:rsidRPr="00BB6E18" w:rsidRDefault="008E31EF" w:rsidP="00F067EF">
            <w:pPr>
              <w:widowControl w:val="0"/>
              <w:bidi/>
              <w:jc w:val="left"/>
              <w:rPr>
                <w:color w:val="000000"/>
                <w:sz w:val="20"/>
                <w:szCs w:val="20"/>
              </w:rPr>
            </w:pPr>
            <w:r>
              <w:rPr>
                <w:rFonts w:hint="cs"/>
                <w:color w:val="000000"/>
                <w:sz w:val="20"/>
                <w:szCs w:val="20"/>
                <w:rtl/>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09C83C98" w14:textId="77777777" w:rsidR="00BB6E18" w:rsidRPr="00BB6E18" w:rsidRDefault="008E31EF" w:rsidP="00F067EF">
            <w:pPr>
              <w:bidi/>
              <w:jc w:val="left"/>
              <w:rPr>
                <w:rFonts w:eastAsiaTheme="minorHAnsi"/>
                <w:color w:val="000000"/>
                <w:sz w:val="20"/>
                <w:szCs w:val="20"/>
                <w:lang w:val="en-CA"/>
              </w:rPr>
            </w:pPr>
            <w:r>
              <w:rPr>
                <w:rFonts w:eastAsiaTheme="minorHAnsi" w:hint="cs"/>
                <w:color w:val="000000"/>
                <w:sz w:val="20"/>
                <w:szCs w:val="20"/>
                <w:rtl/>
                <w:lang w:val="en-CA"/>
              </w:rPr>
              <w:t>**3.24</w:t>
            </w:r>
          </w:p>
        </w:tc>
      </w:tr>
    </w:tbl>
    <w:p w14:paraId="03D79340" w14:textId="77777777" w:rsidR="008E31EF" w:rsidRPr="00720607" w:rsidRDefault="008E31EF" w:rsidP="008E31EF">
      <w:pPr>
        <w:bidi/>
        <w:rPr>
          <w:sz w:val="20"/>
          <w:rtl/>
          <w:lang w:val="en-CA"/>
        </w:rPr>
      </w:pPr>
      <w:r w:rsidRPr="00720607">
        <w:rPr>
          <w:rFonts w:hint="cs"/>
          <w:sz w:val="20"/>
          <w:rtl/>
          <w:lang w:val="en-CA"/>
        </w:rPr>
        <w:t>* بيانات البرنامج القُطري</w:t>
      </w:r>
    </w:p>
    <w:p w14:paraId="0038B76D" w14:textId="77777777" w:rsidR="00E55884" w:rsidRDefault="00E55884" w:rsidP="00DF31C9">
      <w:pPr>
        <w:bidi/>
        <w:rPr>
          <w:sz w:val="20"/>
          <w:rtl/>
          <w:lang w:val="en-CA"/>
        </w:rPr>
      </w:pPr>
      <w:r w:rsidRPr="00720607">
        <w:rPr>
          <w:rFonts w:hint="cs"/>
          <w:sz w:val="20"/>
          <w:rtl/>
          <w:lang w:val="en-CA"/>
        </w:rPr>
        <w:t xml:space="preserve">** </w:t>
      </w:r>
      <w:r w:rsidR="00123D89" w:rsidRPr="00123D89">
        <w:rPr>
          <w:sz w:val="20"/>
          <w:rtl/>
          <w:lang w:val="en-CA"/>
        </w:rPr>
        <w:t xml:space="preserve">استخدم خط الأساس (نقطة البداية) متوسط الواردات </w:t>
      </w:r>
      <w:r w:rsidRPr="00720607">
        <w:rPr>
          <w:rFonts w:hint="cs"/>
          <w:sz w:val="20"/>
          <w:rtl/>
          <w:lang w:val="en-CA"/>
        </w:rPr>
        <w:t>بين عام</w:t>
      </w:r>
      <w:r w:rsidR="00DF31C9">
        <w:rPr>
          <w:rFonts w:hint="cs"/>
          <w:sz w:val="20"/>
          <w:rtl/>
          <w:lang w:val="en-CA"/>
        </w:rPr>
        <w:t>ي</w:t>
      </w:r>
      <w:r w:rsidRPr="00720607">
        <w:rPr>
          <w:rFonts w:hint="cs"/>
          <w:sz w:val="20"/>
          <w:rtl/>
          <w:lang w:val="en-CA"/>
        </w:rPr>
        <w:t xml:space="preserve"> 2007 </w:t>
      </w:r>
      <w:r w:rsidR="00DF31C9">
        <w:rPr>
          <w:rFonts w:hint="cs"/>
          <w:sz w:val="20"/>
          <w:rtl/>
          <w:lang w:val="en-CA"/>
        </w:rPr>
        <w:t>و</w:t>
      </w:r>
      <w:r w:rsidRPr="00720607">
        <w:rPr>
          <w:rFonts w:hint="cs"/>
          <w:sz w:val="20"/>
          <w:rtl/>
          <w:lang w:val="en-CA"/>
        </w:rPr>
        <w:t>2009</w:t>
      </w:r>
    </w:p>
    <w:p w14:paraId="1AE1746A" w14:textId="77777777" w:rsidR="008E31EF" w:rsidRPr="00720607" w:rsidRDefault="008E31EF" w:rsidP="008E31EF">
      <w:pPr>
        <w:bidi/>
        <w:rPr>
          <w:sz w:val="20"/>
          <w:rtl/>
          <w:lang w:val="en-CA"/>
        </w:rPr>
      </w:pPr>
    </w:p>
    <w:p w14:paraId="563BD99B" w14:textId="77777777" w:rsidR="00E55884" w:rsidRPr="008E31EF" w:rsidRDefault="001508C3" w:rsidP="001758C3">
      <w:pPr>
        <w:pStyle w:val="Heading1"/>
        <w:numPr>
          <w:ilvl w:val="0"/>
          <w:numId w:val="8"/>
        </w:numPr>
        <w:bidi/>
        <w:ind w:left="794" w:hanging="794"/>
        <w:rPr>
          <w:szCs w:val="26"/>
        </w:rPr>
      </w:pPr>
      <w:r w:rsidRPr="001508C3">
        <w:rPr>
          <w:szCs w:val="26"/>
          <w:rtl/>
        </w:rPr>
        <w:t xml:space="preserve">شهد استهلاك المواد الهيدروكلوروفلوروكربونية تقلباً </w:t>
      </w:r>
      <w:r w:rsidR="00731E43">
        <w:rPr>
          <w:rFonts w:hint="cs"/>
          <w:szCs w:val="26"/>
          <w:rtl/>
          <w:lang w:val="en-NZ" w:bidi="ar-SY"/>
        </w:rPr>
        <w:t>باتجاه تنازلي</w:t>
      </w:r>
      <w:r w:rsidR="00A708A0">
        <w:rPr>
          <w:rFonts w:hint="cs"/>
          <w:szCs w:val="26"/>
          <w:rtl/>
        </w:rPr>
        <w:t>، وذلك</w:t>
      </w:r>
      <w:r w:rsidRPr="001508C3">
        <w:rPr>
          <w:szCs w:val="26"/>
          <w:rtl/>
        </w:rPr>
        <w:t xml:space="preserve"> بسبب تنفيذ الأنشطة ال</w:t>
      </w:r>
      <w:r w:rsidR="00731E43">
        <w:rPr>
          <w:rFonts w:hint="cs"/>
          <w:szCs w:val="26"/>
          <w:rtl/>
        </w:rPr>
        <w:t>واردة</w:t>
      </w:r>
      <w:r w:rsidRPr="001508C3">
        <w:rPr>
          <w:szCs w:val="26"/>
          <w:rtl/>
        </w:rPr>
        <w:t xml:space="preserve"> في خطة إدارة إزالة المواد الهيدروكلوروفلوروكربونية، بما في ذلك تطبيق نظام الترخيص والحصص، وأنشطة بناء القدرات لموظفي الجمارك وفنيي الخدمة، وتحويل سوق مكيفات الهواء القائمة على الهيدروكلوروفلوروكربون-22 إلى تقنيات بديلة. ونظراً لأن جمهورية لاو هي دولة غير ساحلية، فإنه يتعين استيراد الهيدروكلوروفلوروكربون-22 عبر البلدان المجاورة. وفُرضت قيود على الاستيراد في عامي 2017 و2018، إذ لم يحصل اثنان من المستوردين الثلاثة على رخصة ترانزيت صادرة عن دولة مجاورة؛ وبالتالي لم يتمكن</w:t>
      </w:r>
      <w:r w:rsidR="007E4A95">
        <w:rPr>
          <w:rFonts w:hint="cs"/>
          <w:szCs w:val="26"/>
          <w:rtl/>
          <w:lang w:bidi="ar-SY"/>
        </w:rPr>
        <w:t>ا</w:t>
      </w:r>
      <w:r w:rsidRPr="001508C3">
        <w:rPr>
          <w:szCs w:val="26"/>
          <w:rtl/>
        </w:rPr>
        <w:t xml:space="preserve"> من استيراد المواد الهيدروكلوروفلوروكربونية، مما أدى إلى خفض استهلاكها. ولم يكن هناك واردات من الهيدروكلوروفلوروكربون-141ب </w:t>
      </w:r>
      <w:r w:rsidR="001758C3">
        <w:rPr>
          <w:rFonts w:hint="cs"/>
          <w:szCs w:val="26"/>
          <w:rtl/>
          <w:lang w:bidi="ar-AE"/>
        </w:rPr>
        <w:t>الموجود</w:t>
      </w:r>
      <w:r w:rsidRPr="001508C3">
        <w:rPr>
          <w:szCs w:val="26"/>
          <w:rtl/>
        </w:rPr>
        <w:t xml:space="preserve"> في البوليولات مسبقة الخلط منذ عام 2014.</w:t>
      </w:r>
    </w:p>
    <w:p w14:paraId="5117E207" w14:textId="77777777" w:rsidR="008E31EF" w:rsidRPr="00BD0D03" w:rsidRDefault="008E31EF" w:rsidP="008E31EF">
      <w:pPr>
        <w:pStyle w:val="Heading1"/>
        <w:numPr>
          <w:ilvl w:val="0"/>
          <w:numId w:val="0"/>
        </w:numPr>
        <w:bidi/>
        <w:rPr>
          <w:i/>
          <w:iCs/>
          <w:sz w:val="26"/>
          <w:szCs w:val="26"/>
        </w:rPr>
      </w:pPr>
      <w:r w:rsidRPr="00BD0D03">
        <w:rPr>
          <w:i/>
          <w:iCs/>
          <w:sz w:val="26"/>
          <w:szCs w:val="26"/>
          <w:rtl/>
        </w:rPr>
        <w:t>تقرير تنفيذ البرنام</w:t>
      </w:r>
      <w:r>
        <w:rPr>
          <w:rFonts w:hint="cs"/>
          <w:i/>
          <w:iCs/>
          <w:sz w:val="26"/>
          <w:szCs w:val="26"/>
          <w:rtl/>
        </w:rPr>
        <w:t xml:space="preserve">ج </w:t>
      </w:r>
      <w:r w:rsidRPr="00BD0D03">
        <w:rPr>
          <w:i/>
          <w:iCs/>
          <w:sz w:val="26"/>
          <w:szCs w:val="26"/>
          <w:rtl/>
        </w:rPr>
        <w:t>القطري</w:t>
      </w:r>
    </w:p>
    <w:p w14:paraId="1C4714C4" w14:textId="77777777" w:rsidR="008E31EF" w:rsidRDefault="008E313E" w:rsidP="007F3D4A">
      <w:pPr>
        <w:pStyle w:val="Heading1"/>
        <w:numPr>
          <w:ilvl w:val="0"/>
          <w:numId w:val="8"/>
        </w:numPr>
        <w:bidi/>
        <w:ind w:left="794" w:hanging="794"/>
        <w:rPr>
          <w:szCs w:val="26"/>
          <w:rtl/>
        </w:rPr>
      </w:pPr>
      <w:r w:rsidRPr="008E313E">
        <w:rPr>
          <w:szCs w:val="26"/>
          <w:rtl/>
        </w:rPr>
        <w:t>أبلغت حكومة جمهورية لاو الديمقراطية الشعبية عن بيانات استهلاك قطاع الهيدروكلوروفلوروكربون في إطار تقرير تنفيذ البرنامج القُطري لعام 2018 والتي تتسق مع البيانات الم</w:t>
      </w:r>
      <w:r w:rsidR="007F3D4A">
        <w:rPr>
          <w:rFonts w:hint="cs"/>
          <w:szCs w:val="26"/>
          <w:rtl/>
        </w:rPr>
        <w:t>ُ</w:t>
      </w:r>
      <w:r w:rsidRPr="008E313E">
        <w:rPr>
          <w:szCs w:val="26"/>
          <w:rtl/>
        </w:rPr>
        <w:t>بل</w:t>
      </w:r>
      <w:r w:rsidR="007F3D4A">
        <w:rPr>
          <w:rFonts w:hint="cs"/>
          <w:szCs w:val="26"/>
          <w:rtl/>
        </w:rPr>
        <w:t>َّ</w:t>
      </w:r>
      <w:r w:rsidRPr="008E313E">
        <w:rPr>
          <w:szCs w:val="26"/>
          <w:rtl/>
        </w:rPr>
        <w:t>غ عنها بموجب المادة 7 من بروتوكول مونتريال.</w:t>
      </w:r>
    </w:p>
    <w:p w14:paraId="436D33A7" w14:textId="77777777" w:rsidR="005627A7" w:rsidRDefault="005627A7">
      <w:pPr>
        <w:jc w:val="left"/>
        <w:rPr>
          <w:i/>
          <w:iCs/>
          <w:sz w:val="26"/>
          <w:szCs w:val="26"/>
          <w:rtl/>
        </w:rPr>
      </w:pPr>
      <w:r>
        <w:rPr>
          <w:i/>
          <w:iCs/>
          <w:sz w:val="26"/>
          <w:szCs w:val="26"/>
          <w:rtl/>
        </w:rPr>
        <w:br w:type="page"/>
      </w:r>
    </w:p>
    <w:p w14:paraId="6DF45E18" w14:textId="3415CD2E" w:rsidR="008E31EF" w:rsidRPr="00983C8E" w:rsidRDefault="008E31EF" w:rsidP="008E31EF">
      <w:pPr>
        <w:pStyle w:val="Heading1"/>
        <w:numPr>
          <w:ilvl w:val="0"/>
          <w:numId w:val="0"/>
        </w:numPr>
        <w:bidi/>
        <w:rPr>
          <w:i/>
          <w:iCs/>
          <w:sz w:val="26"/>
          <w:szCs w:val="26"/>
        </w:rPr>
      </w:pPr>
      <w:r w:rsidRPr="00E5190A">
        <w:rPr>
          <w:i/>
          <w:iCs/>
          <w:sz w:val="26"/>
          <w:szCs w:val="26"/>
          <w:rtl/>
        </w:rPr>
        <w:lastRenderedPageBreak/>
        <w:t>تقرير التحقق</w:t>
      </w:r>
    </w:p>
    <w:p w14:paraId="52CAB614" w14:textId="77777777" w:rsidR="008E31EF" w:rsidRPr="00EF7110" w:rsidRDefault="00A804EC" w:rsidP="00123470">
      <w:pPr>
        <w:pStyle w:val="Heading1"/>
        <w:numPr>
          <w:ilvl w:val="0"/>
          <w:numId w:val="8"/>
        </w:numPr>
        <w:bidi/>
        <w:ind w:left="794" w:hanging="794"/>
        <w:rPr>
          <w:szCs w:val="26"/>
        </w:rPr>
      </w:pPr>
      <w:r>
        <w:rPr>
          <w:szCs w:val="26"/>
          <w:rtl/>
        </w:rPr>
        <w:t>أكد تقرير التحقق أن</w:t>
      </w:r>
      <w:r w:rsidR="00485937" w:rsidRPr="00485937">
        <w:rPr>
          <w:szCs w:val="26"/>
          <w:rtl/>
        </w:rPr>
        <w:t xml:space="preserve"> الحكومة تنفذ نظام </w:t>
      </w:r>
      <w:r w:rsidR="00123470">
        <w:rPr>
          <w:rFonts w:hint="cs"/>
          <w:szCs w:val="26"/>
          <w:rtl/>
        </w:rPr>
        <w:t>تراخيص</w:t>
      </w:r>
      <w:r w:rsidR="00485937" w:rsidRPr="00485937">
        <w:rPr>
          <w:szCs w:val="26"/>
          <w:rtl/>
        </w:rPr>
        <w:t xml:space="preserve"> وحصص خاص بواردات وصادرات المواد الهيدروكلوروفلوروكربونية، وأن إجمالي استهلاك المواد الهيدروكلوروفلوروكربونية من عام 2015 إلى عام 2019 كان مشابهاً للاستهلاك المُبلغ عنه بموجب المادة 7 من بروتوكول مونتريال، باستثناء عام 2018، حيث تم التحقق من استهلاك عام 2018 البالغ 15.56 طن متري بزيادة قدرها 1.26 طن متري عما تم الإبلاغ عنه بموجب المادة 7 (14.30 طن متري).ويُعزى سبب ذلك التباين إلى حقيقة أنه تم استيراد شحنة واحدة (1.26 طن متري) دون ترخيص مسبق معتمد</w:t>
      </w:r>
      <w:r w:rsidR="00123470">
        <w:rPr>
          <w:rFonts w:hint="cs"/>
          <w:szCs w:val="26"/>
          <w:rtl/>
        </w:rPr>
        <w:t>،</w:t>
      </w:r>
      <w:r w:rsidR="00485937" w:rsidRPr="00485937">
        <w:rPr>
          <w:szCs w:val="26"/>
          <w:rtl/>
        </w:rPr>
        <w:t xml:space="preserve"> ولم يتم تضمينها في التقرير المقدم من الحكومة بموجب المادة 7 من البروتوكول. وستتابع اليونيب مع وحدة الأوزون الوطنية </w:t>
      </w:r>
      <w:r>
        <w:rPr>
          <w:szCs w:val="26"/>
          <w:rtl/>
        </w:rPr>
        <w:t>تقديم</w:t>
      </w:r>
      <w:r w:rsidR="00485937" w:rsidRPr="00485937">
        <w:rPr>
          <w:szCs w:val="26"/>
          <w:rtl/>
        </w:rPr>
        <w:t xml:space="preserve"> طلبٍ إلى أمانة الأوزون لمراجعة بيانات استهلاك عام 2018 وفقاً لتقرير التحقق. وقد أكد تقرير التحقق أن الدولة قد امتثلت لكل من أهداف بروتوكول مونتريال وتلك الأهداف الواردة في الاتفاقية </w:t>
      </w:r>
      <w:r w:rsidR="00353D12">
        <w:rPr>
          <w:rFonts w:hint="cs"/>
          <w:szCs w:val="26"/>
          <w:rtl/>
        </w:rPr>
        <w:t>الخاصة بتلك</w:t>
      </w:r>
      <w:r w:rsidR="00485937" w:rsidRPr="00485937">
        <w:rPr>
          <w:szCs w:val="26"/>
          <w:rtl/>
        </w:rPr>
        <w:t xml:space="preserve"> السنوات. وأوصى تقرير التحقق بتعزيز الملاحقة القضائية حيال الخروقات لمنع الاستيراد غير المشروع؛ وتحسين التعاون بين وحدة الأوزون الوطنية والسلطة الجمركية في مطابقة بيانات الاستيراد؛ وتطبيق التقارير الإلزامية من قِبل المستوردين على الواردات السنوية. كما أكدت اليونيب والحكومة أن</w:t>
      </w:r>
      <w:r>
        <w:rPr>
          <w:rFonts w:hint="cs"/>
          <w:szCs w:val="26"/>
          <w:rtl/>
        </w:rPr>
        <w:t>ه سيتم تنفيذ</w:t>
      </w:r>
      <w:r w:rsidR="00485937" w:rsidRPr="00485937">
        <w:rPr>
          <w:szCs w:val="26"/>
          <w:rtl/>
        </w:rPr>
        <w:t xml:space="preserve"> هذه التوصيات في الشريحة الثالثة كما سيتم رفع تقرير عن التقدم المحرز عند تقديم المرحلة الثانية.</w:t>
      </w:r>
    </w:p>
    <w:p w14:paraId="45B804BE" w14:textId="77777777" w:rsidR="008E31EF" w:rsidRPr="005645D1" w:rsidRDefault="008E31EF" w:rsidP="008E31EF">
      <w:pPr>
        <w:pStyle w:val="Heading1"/>
        <w:numPr>
          <w:ilvl w:val="0"/>
          <w:numId w:val="0"/>
        </w:numPr>
        <w:bidi/>
        <w:rPr>
          <w:sz w:val="26"/>
          <w:szCs w:val="26"/>
          <w:rtl/>
        </w:rPr>
      </w:pPr>
      <w:r w:rsidRPr="00E5190A">
        <w:rPr>
          <w:sz w:val="26"/>
          <w:szCs w:val="26"/>
          <w:u w:val="single"/>
          <w:rtl/>
        </w:rPr>
        <w:t xml:space="preserve">تقرير مرحلي بشأن تنفيذ الشريحة </w:t>
      </w:r>
      <w:r>
        <w:rPr>
          <w:rFonts w:hint="cs"/>
          <w:sz w:val="26"/>
          <w:szCs w:val="26"/>
          <w:u w:val="single"/>
          <w:rtl/>
        </w:rPr>
        <w:t>الثانية</w:t>
      </w:r>
      <w:r w:rsidRPr="00E5190A">
        <w:rPr>
          <w:sz w:val="26"/>
          <w:szCs w:val="26"/>
          <w:u w:val="single"/>
          <w:rtl/>
        </w:rPr>
        <w:t xml:space="preserve"> من خطة إدارة إزالة المواد الهيدروكلوروفلوروكربونية</w:t>
      </w:r>
    </w:p>
    <w:p w14:paraId="3F9AC0F2" w14:textId="77777777" w:rsidR="008E31EF" w:rsidRPr="00983C8E" w:rsidRDefault="008E31EF" w:rsidP="008E31EF">
      <w:pPr>
        <w:pStyle w:val="Heading1"/>
        <w:numPr>
          <w:ilvl w:val="0"/>
          <w:numId w:val="0"/>
        </w:numPr>
        <w:bidi/>
        <w:rPr>
          <w:i/>
          <w:iCs/>
          <w:sz w:val="26"/>
          <w:szCs w:val="26"/>
        </w:rPr>
      </w:pPr>
      <w:r>
        <w:rPr>
          <w:rFonts w:hint="cs"/>
          <w:i/>
          <w:iCs/>
          <w:sz w:val="26"/>
          <w:szCs w:val="26"/>
          <w:rtl/>
        </w:rPr>
        <w:t>الإطار القانوني</w:t>
      </w:r>
    </w:p>
    <w:p w14:paraId="2EE8C82D" w14:textId="77777777" w:rsidR="008E31EF" w:rsidRDefault="00530E11" w:rsidP="00530E11">
      <w:pPr>
        <w:pStyle w:val="Heading1"/>
        <w:numPr>
          <w:ilvl w:val="0"/>
          <w:numId w:val="8"/>
        </w:numPr>
        <w:bidi/>
        <w:ind w:left="794" w:hanging="794"/>
        <w:rPr>
          <w:szCs w:val="26"/>
          <w:rtl/>
        </w:rPr>
      </w:pPr>
      <w:r w:rsidRPr="00530E11">
        <w:rPr>
          <w:szCs w:val="26"/>
          <w:rtl/>
        </w:rPr>
        <w:t>أقر البرلمان قانون إدارة المواد الكيميائية بتاريخ 10 نوفمبر/تشرين الثاني 2016، الذي يضبط إنتاج واستيراد وتصدير وحيازة واستخدام المواد الكيميائية الخاضعة للرقابة بموجب البروتوكول. وتُصنف جميع مركبات الكلوروفلوروكربون، والهالونات، وبروميد الميثيل، وجميع المواد الهيدروكلوروفلوروكربونية باستثناء مركبات الهيدروكلوروفلوروكربون-22، بما في ذلك الخلائط الناتجة عنا، باعتبارها مواد كيميائية من الفئة الأولى، وي</w:t>
      </w:r>
      <w:r w:rsidR="00F0720C">
        <w:rPr>
          <w:rFonts w:hint="cs"/>
          <w:szCs w:val="26"/>
          <w:rtl/>
        </w:rPr>
        <w:t>ُ</w:t>
      </w:r>
      <w:r w:rsidRPr="00530E11">
        <w:rPr>
          <w:szCs w:val="26"/>
          <w:rtl/>
        </w:rPr>
        <w:t>حظر استيرادها واستخدامها. فيما تُصنف مركبات الهيدروكلوروفلوروكربون-22 ومركبات الهيدروفلوروكربون، والخلائط الناتجة عنها، على أنها مواد كيميائية من الفئة الثانية، ويجب استيرادها وتصديرها وحيازتها واستخدامها بترخيص من السلطات الحكومية.</w:t>
      </w:r>
    </w:p>
    <w:p w14:paraId="33542C08" w14:textId="77777777" w:rsidR="008467EB" w:rsidRPr="001758C3" w:rsidRDefault="00676CE4" w:rsidP="001758C3">
      <w:pPr>
        <w:pStyle w:val="Heading1"/>
        <w:numPr>
          <w:ilvl w:val="0"/>
          <w:numId w:val="8"/>
        </w:numPr>
        <w:bidi/>
        <w:ind w:left="794" w:hanging="794"/>
        <w:rPr>
          <w:szCs w:val="26"/>
          <w:rtl/>
        </w:rPr>
      </w:pPr>
      <w:r w:rsidRPr="00676CE4">
        <w:rPr>
          <w:szCs w:val="26"/>
          <w:rtl/>
        </w:rPr>
        <w:t>تمت صياغة مسودة لحظر استيراد وتصدير مبردات تعتمد على المواد الهيدروكلوروفلوروكربونية التي تزيد قدرتها عن 20 طن تبريد، وهي في انتظار المصادقة عليها بقرار وزاري. و</w:t>
      </w:r>
      <w:r w:rsidR="00777689">
        <w:rPr>
          <w:rFonts w:hint="cs"/>
          <w:szCs w:val="26"/>
          <w:rtl/>
        </w:rPr>
        <w:t xml:space="preserve">قد </w:t>
      </w:r>
      <w:r w:rsidRPr="00676CE4">
        <w:rPr>
          <w:szCs w:val="26"/>
          <w:rtl/>
        </w:rPr>
        <w:t xml:space="preserve">وافقت لجنة الأوزون الوطنية على حظر استيراد جميع أنواع المعدات القائمة على المواد الهيدروكلوروفلوروكربونية، بدءاً من 1 يناير/كانون الثاني 2023. فيما تعكف إدارة مكافحة التلوث في وزارة الموارد الطبيعية والبيئة بالتعاون مع وزارة الصناعة والتجارة على العمل لإدراج جميع أنواع التجهيزات القائمة على المواد الهيدروكلوروفلوروكربونية ضمن قائمة عناصر الاستيراد والتصدير المحظورة. وتضطلع الإدارة أيضاً بدور ريادي في جهود تعديل قرار الوزارة الحالي بشأن مراقبة المواد المستنفدة للأوزون رقم 7858 لتنظيم </w:t>
      </w:r>
      <w:r w:rsidR="00A42984">
        <w:rPr>
          <w:rFonts w:hint="cs"/>
          <w:szCs w:val="26"/>
          <w:rtl/>
        </w:rPr>
        <w:t xml:space="preserve">شؤون </w:t>
      </w:r>
      <w:r w:rsidRPr="00676CE4">
        <w:rPr>
          <w:szCs w:val="26"/>
          <w:rtl/>
        </w:rPr>
        <w:t>التجار وورش الخدمة التي تتعامل مع المواد الخاضعة للرقابة بموجب بروتوكول مونتريال.</w:t>
      </w:r>
    </w:p>
    <w:p w14:paraId="3F2A05E6" w14:textId="77777777" w:rsidR="0072169B" w:rsidRPr="0072169B" w:rsidRDefault="005F2412" w:rsidP="00393833">
      <w:pPr>
        <w:pStyle w:val="Heading1"/>
        <w:numPr>
          <w:ilvl w:val="0"/>
          <w:numId w:val="8"/>
        </w:numPr>
        <w:bidi/>
        <w:ind w:left="794" w:hanging="794"/>
        <w:rPr>
          <w:szCs w:val="26"/>
          <w:rtl/>
        </w:rPr>
      </w:pPr>
      <w:r w:rsidRPr="005F2412">
        <w:rPr>
          <w:szCs w:val="26"/>
          <w:rtl/>
        </w:rPr>
        <w:t xml:space="preserve">واصلت الحكومة إنفاذ نظام التراخيص والحصص لضبط واردات المواد الهيدروكلوروفلوروكربونية، فضلاً عن التفتيش الإلزامي ووضع </w:t>
      </w:r>
      <w:r>
        <w:rPr>
          <w:szCs w:val="26"/>
          <w:rtl/>
        </w:rPr>
        <w:t>بطاقات التعريف على أسطوانات غاز</w:t>
      </w:r>
      <w:r w:rsidRPr="005F2412">
        <w:rPr>
          <w:szCs w:val="26"/>
          <w:rtl/>
        </w:rPr>
        <w:t xml:space="preserve"> تبريد الهيدروكلوروفلوروكربون. وبناءً على التوصيات الواردة في تقرير التحقق، فقد تم تشكيل فريق تفتيش مشترك لتفقد متاجر بيع غازات التبريد؛ وتمت مصادرة الواردات غير المصرح بها وحاويات المبردات ذات بطاقات التعريف المضللة.</w:t>
      </w:r>
    </w:p>
    <w:p w14:paraId="4A311DF9" w14:textId="77777777" w:rsidR="0072169B" w:rsidRPr="0072169B" w:rsidRDefault="009A0516" w:rsidP="0056741D">
      <w:pPr>
        <w:pStyle w:val="Heading1"/>
        <w:numPr>
          <w:ilvl w:val="0"/>
          <w:numId w:val="8"/>
        </w:numPr>
        <w:bidi/>
        <w:ind w:left="794" w:hanging="794"/>
        <w:rPr>
          <w:szCs w:val="26"/>
          <w:rtl/>
        </w:rPr>
      </w:pPr>
      <w:r w:rsidRPr="009A0516">
        <w:rPr>
          <w:szCs w:val="26"/>
          <w:rtl/>
        </w:rPr>
        <w:t xml:space="preserve">تمت مناقشة دمج الرقابة على المواد المستنفدة للأوزون في مناهج التدريب الجمركي لموظفي الجمارك الجدد </w:t>
      </w:r>
      <w:r w:rsidR="00546255">
        <w:rPr>
          <w:rFonts w:hint="cs"/>
          <w:szCs w:val="26"/>
          <w:rtl/>
        </w:rPr>
        <w:t>بين</w:t>
      </w:r>
      <w:r w:rsidRPr="009A0516">
        <w:rPr>
          <w:szCs w:val="26"/>
          <w:rtl/>
        </w:rPr>
        <w:t xml:space="preserve"> إدارة مكافحة التلوث والجمارك. وتم الاتفاق على أن تقدم إدارة مكافحة التلوث التدريب المتعلق ببروتوكول مونتريال الصادر بشأن </w:t>
      </w:r>
      <w:r w:rsidR="00155AA6">
        <w:rPr>
          <w:rFonts w:hint="cs"/>
          <w:szCs w:val="26"/>
          <w:rtl/>
        </w:rPr>
        <w:t>موظفي</w:t>
      </w:r>
      <w:r w:rsidRPr="009A0516">
        <w:rPr>
          <w:szCs w:val="26"/>
          <w:rtl/>
        </w:rPr>
        <w:t xml:space="preserve"> الجمارك الجدد. ووفقاً لهذا النهج، تم تدريب 30 </w:t>
      </w:r>
      <w:r w:rsidR="0056741D">
        <w:rPr>
          <w:rFonts w:hint="cs"/>
          <w:szCs w:val="26"/>
          <w:rtl/>
        </w:rPr>
        <w:t>موظف</w:t>
      </w:r>
      <w:r w:rsidRPr="009A0516">
        <w:rPr>
          <w:szCs w:val="26"/>
          <w:rtl/>
        </w:rPr>
        <w:t xml:space="preserve"> جمارك جديد في عام 2019.</w:t>
      </w:r>
    </w:p>
    <w:p w14:paraId="5957B5FE" w14:textId="77777777" w:rsidR="0072169B" w:rsidRPr="0072169B" w:rsidRDefault="003B2D23" w:rsidP="00203967">
      <w:pPr>
        <w:pStyle w:val="Heading1"/>
        <w:numPr>
          <w:ilvl w:val="0"/>
          <w:numId w:val="8"/>
        </w:numPr>
        <w:bidi/>
        <w:ind w:left="794" w:hanging="794"/>
        <w:rPr>
          <w:szCs w:val="26"/>
          <w:rtl/>
        </w:rPr>
      </w:pPr>
      <w:r>
        <w:rPr>
          <w:rFonts w:hint="cs"/>
          <w:szCs w:val="26"/>
          <w:rtl/>
        </w:rPr>
        <w:lastRenderedPageBreak/>
        <w:t>صادقت</w:t>
      </w:r>
      <w:r w:rsidR="00B26759" w:rsidRPr="00B26759">
        <w:rPr>
          <w:szCs w:val="26"/>
          <w:rtl/>
        </w:rPr>
        <w:t xml:space="preserve"> حكومة جمهورية لاو الديمقراطية الشعبية على تعديل كيغالي في نوفمبر/تشرين الثاني 2017. وتعمل إدارة مكافحة التلوث مع أصحاب المصلحة لتعديل القرار الوزاري الحالي بشأن مراقبة المواد المستنفدة </w:t>
      </w:r>
      <w:r w:rsidR="00203967">
        <w:rPr>
          <w:rFonts w:hint="cs"/>
          <w:szCs w:val="26"/>
          <w:rtl/>
        </w:rPr>
        <w:t>للأوزون</w:t>
      </w:r>
      <w:r w:rsidR="00B26759" w:rsidRPr="00B26759">
        <w:rPr>
          <w:szCs w:val="26"/>
          <w:rtl/>
        </w:rPr>
        <w:t xml:space="preserve"> لتشمل مركبات الهيدروفلوروكربون</w:t>
      </w:r>
      <w:r w:rsidR="00CF7D49">
        <w:rPr>
          <w:rFonts w:hint="cs"/>
          <w:szCs w:val="26"/>
          <w:rtl/>
        </w:rPr>
        <w:t xml:space="preserve"> </w:t>
      </w:r>
      <w:r w:rsidR="00B26759" w:rsidRPr="00B26759">
        <w:rPr>
          <w:szCs w:val="26"/>
          <w:rtl/>
        </w:rPr>
        <w:t>وخلائط مركبات الهيدروفلوروكربون.</w:t>
      </w:r>
    </w:p>
    <w:p w14:paraId="14EDB7A1" w14:textId="77777777" w:rsidR="00CA2C66" w:rsidRPr="00717025" w:rsidRDefault="00CA2C66" w:rsidP="00CA2C66">
      <w:pPr>
        <w:pStyle w:val="Heading1"/>
        <w:numPr>
          <w:ilvl w:val="0"/>
          <w:numId w:val="0"/>
        </w:numPr>
        <w:bidi/>
        <w:rPr>
          <w:i/>
          <w:iCs/>
          <w:sz w:val="26"/>
          <w:szCs w:val="26"/>
          <w:rtl/>
        </w:rPr>
      </w:pPr>
      <w:r>
        <w:rPr>
          <w:rFonts w:hint="cs"/>
          <w:i/>
          <w:iCs/>
          <w:sz w:val="26"/>
          <w:szCs w:val="26"/>
          <w:rtl/>
          <w:lang w:bidi="ar-DZ"/>
        </w:rPr>
        <w:t xml:space="preserve">إزالة </w:t>
      </w:r>
      <w:r w:rsidRPr="00717025">
        <w:rPr>
          <w:i/>
          <w:iCs/>
          <w:sz w:val="26"/>
          <w:szCs w:val="26"/>
          <w:rtl/>
          <w:lang w:bidi="ar-DZ"/>
        </w:rPr>
        <w:t>الهيدروكلوروفلوروكربون-141ب</w:t>
      </w:r>
      <w:r>
        <w:rPr>
          <w:rFonts w:hint="cs"/>
          <w:i/>
          <w:iCs/>
          <w:sz w:val="26"/>
          <w:szCs w:val="26"/>
          <w:rtl/>
          <w:lang w:bidi="ar-DZ"/>
        </w:rPr>
        <w:t xml:space="preserve"> في</w:t>
      </w:r>
      <w:r w:rsidR="00CF7D49">
        <w:rPr>
          <w:rFonts w:hint="cs"/>
          <w:i/>
          <w:iCs/>
          <w:sz w:val="26"/>
          <w:szCs w:val="26"/>
          <w:rtl/>
          <w:lang w:bidi="ar-AE"/>
        </w:rPr>
        <w:t xml:space="preserve"> </w:t>
      </w:r>
      <w:r w:rsidRPr="00717025">
        <w:rPr>
          <w:i/>
          <w:iCs/>
          <w:sz w:val="26"/>
          <w:szCs w:val="26"/>
          <w:rtl/>
          <w:lang w:bidi="ar-DZ"/>
        </w:rPr>
        <w:t>البوليولات مسبقة الخلط</w:t>
      </w:r>
      <w:r>
        <w:rPr>
          <w:rFonts w:hint="cs"/>
          <w:i/>
          <w:iCs/>
          <w:sz w:val="26"/>
          <w:szCs w:val="26"/>
          <w:rtl/>
          <w:lang w:bidi="ar-DZ"/>
        </w:rPr>
        <w:t xml:space="preserve"> المستوردة</w:t>
      </w:r>
    </w:p>
    <w:p w14:paraId="7EAA539B" w14:textId="77777777" w:rsidR="001A3257" w:rsidRPr="001A3257" w:rsidRDefault="00CE4855" w:rsidP="00CE4855">
      <w:pPr>
        <w:pStyle w:val="Heading1"/>
        <w:numPr>
          <w:ilvl w:val="0"/>
          <w:numId w:val="8"/>
        </w:numPr>
        <w:bidi/>
        <w:ind w:left="794" w:hanging="794"/>
        <w:rPr>
          <w:szCs w:val="26"/>
          <w:rtl/>
        </w:rPr>
      </w:pPr>
      <w:r w:rsidRPr="00CE4855">
        <w:rPr>
          <w:szCs w:val="26"/>
          <w:rtl/>
        </w:rPr>
        <w:t>قبل عام 2014، تم استيراد كمية صغيرة من الهيدروكلوروفلوروكربون-141ب المحتوى في البوليولات مسبقة الخلط لتصنيع رغاوي م</w:t>
      </w:r>
      <w:r>
        <w:rPr>
          <w:rFonts w:hint="cs"/>
          <w:szCs w:val="26"/>
          <w:rtl/>
        </w:rPr>
        <w:t>ُ</w:t>
      </w:r>
      <w:r w:rsidRPr="00CE4855">
        <w:rPr>
          <w:szCs w:val="26"/>
          <w:rtl/>
        </w:rPr>
        <w:t>ق</w:t>
      </w:r>
      <w:r>
        <w:rPr>
          <w:rFonts w:hint="cs"/>
          <w:szCs w:val="26"/>
          <w:rtl/>
        </w:rPr>
        <w:t>َ</w:t>
      </w:r>
      <w:r w:rsidRPr="00CE4855">
        <w:rPr>
          <w:szCs w:val="26"/>
          <w:rtl/>
        </w:rPr>
        <w:t>ول</w:t>
      </w:r>
      <w:r>
        <w:rPr>
          <w:rFonts w:hint="cs"/>
          <w:szCs w:val="26"/>
          <w:rtl/>
        </w:rPr>
        <w:t>َ</w:t>
      </w:r>
      <w:r w:rsidRPr="00CE4855">
        <w:rPr>
          <w:szCs w:val="26"/>
          <w:rtl/>
        </w:rPr>
        <w:t xml:space="preserve">بة مرنة. ونظراً لعدم وجود تقنية بديلة مناسبة عند إعداد المرحلة الأولى من خطة إدارة إزالة المواد الهيدروكلوروفلوروكربونية، فقد سمحت اللجنة التنفيذية لجمهورية لاو الديمقراطية الشعبية بتقديم خطة قطاع </w:t>
      </w:r>
      <w:r>
        <w:rPr>
          <w:rFonts w:hint="cs"/>
          <w:szCs w:val="26"/>
          <w:rtl/>
        </w:rPr>
        <w:t>الرغاوي</w:t>
      </w:r>
      <w:r w:rsidRPr="00CE4855">
        <w:rPr>
          <w:szCs w:val="26"/>
          <w:rtl/>
        </w:rPr>
        <w:t xml:space="preserve"> أثناء تنفيذ المرحلة الأولى من خطة إدارة إزالة المواد الهيدروكلوروفلوروكربونية (المقرر 63/49(و)). ومع ذلك، ومنذ عام 2014، لم يكن هناك استيراد لمركبات الهيدروكلوروفلوروكربون-141ب القائمة على البوليولات مسبقة الخلط</w:t>
      </w:r>
      <w:r>
        <w:rPr>
          <w:rFonts w:hint="cs"/>
          <w:szCs w:val="26"/>
          <w:rtl/>
        </w:rPr>
        <w:t>.</w:t>
      </w:r>
      <w:r w:rsidRPr="00CE4855">
        <w:rPr>
          <w:szCs w:val="26"/>
          <w:rtl/>
        </w:rPr>
        <w:t xml:space="preserve"> وبغية ضمان إزالة الهيدروكلوروفلوروكربون-141ب المحتوى في البوليولات مسبقة الخلط المستوردة</w:t>
      </w:r>
      <w:r>
        <w:rPr>
          <w:rFonts w:hint="cs"/>
          <w:szCs w:val="26"/>
          <w:rtl/>
        </w:rPr>
        <w:t>،</w:t>
      </w:r>
      <w:r w:rsidRPr="00CE4855">
        <w:rPr>
          <w:szCs w:val="26"/>
          <w:rtl/>
        </w:rPr>
        <w:t xml:space="preserve"> وتجنبِ استيراد الهيدروكلوروفلوروكربون-141ب النقي، فقد صنفت الحكومة مركب الهيدروكلوروفلوروكربون-141ب (في كلا الصيغتين) كمواد كيميائية محظورة بموجب قانون إدارة المواد الكيميائية.</w:t>
      </w:r>
    </w:p>
    <w:p w14:paraId="67566362" w14:textId="77777777" w:rsidR="001A3257" w:rsidRPr="00983C8E" w:rsidRDefault="001A3257" w:rsidP="001A3257">
      <w:pPr>
        <w:pStyle w:val="Heading1"/>
        <w:numPr>
          <w:ilvl w:val="0"/>
          <w:numId w:val="0"/>
        </w:numPr>
        <w:bidi/>
        <w:rPr>
          <w:i/>
          <w:iCs/>
          <w:sz w:val="26"/>
          <w:szCs w:val="26"/>
        </w:rPr>
      </w:pPr>
      <w:r>
        <w:rPr>
          <w:rFonts w:hint="cs"/>
          <w:i/>
          <w:iCs/>
          <w:sz w:val="26"/>
          <w:szCs w:val="26"/>
          <w:rtl/>
        </w:rPr>
        <w:t>قطاع خدمة التبريد</w:t>
      </w:r>
    </w:p>
    <w:p w14:paraId="782F8D07" w14:textId="77777777" w:rsidR="001A3257" w:rsidRPr="009E3066" w:rsidRDefault="001A3257" w:rsidP="00393833">
      <w:pPr>
        <w:pStyle w:val="Heading1"/>
        <w:numPr>
          <w:ilvl w:val="0"/>
          <w:numId w:val="8"/>
        </w:numPr>
        <w:bidi/>
        <w:ind w:left="794" w:hanging="794"/>
        <w:rPr>
          <w:szCs w:val="26"/>
          <w:rtl/>
        </w:rPr>
      </w:pPr>
      <w:r>
        <w:rPr>
          <w:rFonts w:hint="cs"/>
          <w:szCs w:val="26"/>
          <w:rtl/>
        </w:rPr>
        <w:t>تم تنفيذ الأنشطة التالية:</w:t>
      </w:r>
    </w:p>
    <w:p w14:paraId="53422AFF" w14:textId="77777777" w:rsidR="001A3257" w:rsidRDefault="00395FF0" w:rsidP="00802DB1">
      <w:pPr>
        <w:pStyle w:val="Heading1"/>
        <w:numPr>
          <w:ilvl w:val="0"/>
          <w:numId w:val="9"/>
        </w:numPr>
        <w:bidi/>
        <w:ind w:left="1588" w:hanging="794"/>
        <w:rPr>
          <w:szCs w:val="26"/>
          <w:rtl/>
        </w:rPr>
      </w:pPr>
      <w:r w:rsidRPr="00395FF0">
        <w:rPr>
          <w:szCs w:val="26"/>
          <w:rtl/>
        </w:rPr>
        <w:t>تدريب 65 من موظفي الجمارك على تحديد المواد المستنفدة للأوزون، وتدابير السلامة، والاستجابة في حالات الطوارئ المتعلقة بغازات التبريد القابلة للاشتعال؛ وتوفير التدريب الميداني لموظفي الجمارك في مقاطعتين (خامون وسافانخت)؛ وإنفاذ وضع التصنيفات الإلزامية على حاويات غازات تبريد الهيدروكلوروفلوروكربون؛</w:t>
      </w:r>
    </w:p>
    <w:p w14:paraId="2C785061" w14:textId="77777777" w:rsidR="007D0874" w:rsidRPr="007D0874" w:rsidRDefault="009C4C21" w:rsidP="00393833">
      <w:pPr>
        <w:pStyle w:val="Heading1"/>
        <w:numPr>
          <w:ilvl w:val="0"/>
          <w:numId w:val="9"/>
        </w:numPr>
        <w:bidi/>
        <w:ind w:left="1588" w:hanging="794"/>
        <w:rPr>
          <w:szCs w:val="26"/>
          <w:rtl/>
        </w:rPr>
      </w:pPr>
      <w:r w:rsidRPr="009C4C21">
        <w:rPr>
          <w:szCs w:val="26"/>
          <w:rtl/>
        </w:rPr>
        <w:t>تدريب ثلاثة مدربين على المناولة المأمونة لغازات التبريد القابلة للاشتعال و203 من التقنيين على ممارسات الخدمة الجيدة في تركيب وصيانة معدات التبريد وتكييف الهواء، والتعامل الآمن مع غازات التبريد القابلة للاشتعال، وزيادة الوعي بكفاءة الطاقة؛</w:t>
      </w:r>
    </w:p>
    <w:p w14:paraId="1EB0679E" w14:textId="77777777" w:rsidR="007D0874" w:rsidRPr="007D0874" w:rsidRDefault="00927E30" w:rsidP="00927E30">
      <w:pPr>
        <w:pStyle w:val="Heading1"/>
        <w:numPr>
          <w:ilvl w:val="0"/>
          <w:numId w:val="9"/>
        </w:numPr>
        <w:bidi/>
        <w:ind w:left="1588" w:hanging="794"/>
        <w:rPr>
          <w:szCs w:val="26"/>
          <w:rtl/>
        </w:rPr>
      </w:pPr>
      <w:r w:rsidRPr="00927E30">
        <w:rPr>
          <w:szCs w:val="26"/>
          <w:rtl/>
        </w:rPr>
        <w:t>إنشاء رابطة فنيي خدمة التبريد وتكييف الهواء (</w:t>
      </w:r>
      <w:r w:rsidRPr="00927E30">
        <w:rPr>
          <w:szCs w:val="26"/>
        </w:rPr>
        <w:t>RASTA</w:t>
      </w:r>
      <w:r w:rsidRPr="00927E30">
        <w:rPr>
          <w:szCs w:val="26"/>
          <w:rtl/>
        </w:rPr>
        <w:t xml:space="preserve">)؛ والمشاورات بشأن تطوير نظام </w:t>
      </w:r>
      <w:r>
        <w:rPr>
          <w:rFonts w:hint="cs"/>
          <w:szCs w:val="26"/>
          <w:rtl/>
        </w:rPr>
        <w:t>إصدار شهادات</w:t>
      </w:r>
      <w:r w:rsidRPr="00927E30">
        <w:rPr>
          <w:szCs w:val="26"/>
          <w:rtl/>
        </w:rPr>
        <w:t xml:space="preserve"> لفنيي التبريد وتكييف الهواء، بما في ذلك الدعم القانوني، وإطار الجودة الوطني، وإطار التقييم والتدريب؛</w:t>
      </w:r>
    </w:p>
    <w:p w14:paraId="7083CBB9" w14:textId="77777777" w:rsidR="007D0874" w:rsidRPr="007D0874" w:rsidRDefault="002B69B5" w:rsidP="00203967">
      <w:pPr>
        <w:pStyle w:val="Heading1"/>
        <w:numPr>
          <w:ilvl w:val="0"/>
          <w:numId w:val="9"/>
        </w:numPr>
        <w:bidi/>
        <w:ind w:left="1588" w:hanging="794"/>
        <w:rPr>
          <w:szCs w:val="26"/>
          <w:rtl/>
        </w:rPr>
      </w:pPr>
      <w:r w:rsidRPr="002B69B5">
        <w:rPr>
          <w:szCs w:val="26"/>
          <w:rtl/>
        </w:rPr>
        <w:t>مراجعة مكو</w:t>
      </w:r>
      <w:r>
        <w:rPr>
          <w:rFonts w:hint="cs"/>
          <w:szCs w:val="26"/>
          <w:rtl/>
        </w:rPr>
        <w:t>ِّ</w:t>
      </w:r>
      <w:r w:rsidRPr="002B69B5">
        <w:rPr>
          <w:szCs w:val="26"/>
          <w:rtl/>
        </w:rPr>
        <w:t>ن استعادة واستصلاح غازات التبريد</w:t>
      </w:r>
      <w:r>
        <w:rPr>
          <w:rFonts w:hint="cs"/>
          <w:szCs w:val="26"/>
          <w:rtl/>
        </w:rPr>
        <w:t xml:space="preserve"> المقررة</w:t>
      </w:r>
      <w:r w:rsidRPr="002B69B5">
        <w:rPr>
          <w:szCs w:val="26"/>
          <w:rtl/>
        </w:rPr>
        <w:t xml:space="preserve"> لتوفير تجهيزات التدريب لمعهد لاو-كوريا لتنمية المهارات، مع الأخذ بالاعتبار أن السعر الحالي للهيدروكلوروفلوروكربون-22 منخفض للغاية ولا يوجد حافز للفنيين لاستخدام غازات التبريد المستصلحة. </w:t>
      </w:r>
      <w:r>
        <w:rPr>
          <w:rFonts w:hint="cs"/>
          <w:szCs w:val="26"/>
          <w:rtl/>
        </w:rPr>
        <w:t>و</w:t>
      </w:r>
      <w:r w:rsidRPr="002B69B5">
        <w:rPr>
          <w:szCs w:val="26"/>
          <w:rtl/>
        </w:rPr>
        <w:t>وافقت حكومة لاو وحكومة فرنسا (بصفتها وكالة ثنائية</w:t>
      </w:r>
      <w:r w:rsidR="00203967">
        <w:rPr>
          <w:szCs w:val="26"/>
          <w:rtl/>
        </w:rPr>
        <w:t>) على خطة</w:t>
      </w:r>
      <w:r>
        <w:rPr>
          <w:szCs w:val="26"/>
          <w:rtl/>
        </w:rPr>
        <w:t xml:space="preserve"> العمل المنقحة و</w:t>
      </w:r>
      <w:r w:rsidR="00203967">
        <w:rPr>
          <w:rFonts w:hint="cs"/>
          <w:szCs w:val="26"/>
          <w:rtl/>
        </w:rPr>
        <w:t xml:space="preserve">على </w:t>
      </w:r>
      <w:r>
        <w:rPr>
          <w:szCs w:val="26"/>
          <w:rtl/>
        </w:rPr>
        <w:t>قائمة</w:t>
      </w:r>
      <w:r w:rsidRPr="002B69B5">
        <w:rPr>
          <w:szCs w:val="26"/>
          <w:rtl/>
        </w:rPr>
        <w:t xml:space="preserve"> مقترحة بالتجهيزات، ولا يزال اتفاق التمويل في إطار وضع اللمسات الأخيرة.ومن المتوقع استكمال </w:t>
      </w:r>
      <w:r w:rsidR="00203967">
        <w:rPr>
          <w:rFonts w:hint="cs"/>
          <w:szCs w:val="26"/>
          <w:rtl/>
        </w:rPr>
        <w:t>الأنشطة</w:t>
      </w:r>
      <w:r w:rsidRPr="002B69B5">
        <w:rPr>
          <w:szCs w:val="26"/>
          <w:rtl/>
        </w:rPr>
        <w:t xml:space="preserve"> بحلول نهاية عام 2020؛ و</w:t>
      </w:r>
    </w:p>
    <w:p w14:paraId="0B2B624F" w14:textId="77777777" w:rsidR="007D0874" w:rsidRPr="007D0874" w:rsidRDefault="00B94884" w:rsidP="00393833">
      <w:pPr>
        <w:pStyle w:val="Heading1"/>
        <w:numPr>
          <w:ilvl w:val="0"/>
          <w:numId w:val="9"/>
        </w:numPr>
        <w:bidi/>
        <w:ind w:left="1588" w:hanging="794"/>
        <w:rPr>
          <w:szCs w:val="26"/>
          <w:rtl/>
        </w:rPr>
      </w:pPr>
      <w:r w:rsidRPr="00B94884">
        <w:rPr>
          <w:szCs w:val="26"/>
          <w:rtl/>
        </w:rPr>
        <w:t>الاضطلاع بأنشطة نشر المعلومات والتعليم والاتصال بشأن إزالة المواد</w:t>
      </w:r>
      <w:r w:rsidR="003C100B">
        <w:rPr>
          <w:szCs w:val="26"/>
        </w:rPr>
        <w:t xml:space="preserve"> </w:t>
      </w:r>
      <w:r w:rsidRPr="00B94884">
        <w:rPr>
          <w:szCs w:val="26"/>
          <w:rtl/>
        </w:rPr>
        <w:t>الهيدروكلوروفلوروكربونية من خلال الصحف والتلفزيون والإذاعة ووسائل التواصل الاجتماعي؛ وترجمة ونشر 500 نسخة من الدليل الإرشادي السريع لممارسات الخدمة الجيدة بشأن غازات لتبريد القابلة للاشتعال.</w:t>
      </w:r>
    </w:p>
    <w:p w14:paraId="5037A0D6" w14:textId="77777777" w:rsidR="005627A7" w:rsidRDefault="005627A7">
      <w:pPr>
        <w:jc w:val="left"/>
        <w:rPr>
          <w:i/>
          <w:iCs/>
          <w:sz w:val="26"/>
          <w:szCs w:val="26"/>
          <w:rtl/>
        </w:rPr>
      </w:pPr>
      <w:r>
        <w:rPr>
          <w:i/>
          <w:iCs/>
          <w:sz w:val="26"/>
          <w:szCs w:val="26"/>
          <w:rtl/>
        </w:rPr>
        <w:br w:type="page"/>
      </w:r>
    </w:p>
    <w:p w14:paraId="1A672BF8" w14:textId="24BF0BE2" w:rsidR="0043717F" w:rsidRPr="00884AAA" w:rsidRDefault="00CA2C66" w:rsidP="0036773C">
      <w:pPr>
        <w:pStyle w:val="Heading1"/>
        <w:numPr>
          <w:ilvl w:val="0"/>
          <w:numId w:val="0"/>
        </w:numPr>
        <w:bidi/>
        <w:rPr>
          <w:i/>
          <w:iCs/>
          <w:sz w:val="26"/>
          <w:szCs w:val="26"/>
          <w:rtl/>
        </w:rPr>
      </w:pPr>
      <w:r>
        <w:rPr>
          <w:rFonts w:hint="cs"/>
          <w:i/>
          <w:iCs/>
          <w:sz w:val="26"/>
          <w:szCs w:val="26"/>
          <w:rtl/>
        </w:rPr>
        <w:lastRenderedPageBreak/>
        <w:t>وحدة</w:t>
      </w:r>
      <w:r w:rsidR="0015286F">
        <w:rPr>
          <w:rFonts w:hint="cs"/>
          <w:i/>
          <w:iCs/>
          <w:sz w:val="26"/>
          <w:szCs w:val="26"/>
          <w:rtl/>
        </w:rPr>
        <w:t xml:space="preserve"> تنفيذ </w:t>
      </w:r>
      <w:r w:rsidR="0036773C">
        <w:rPr>
          <w:rFonts w:hint="cs"/>
          <w:i/>
          <w:iCs/>
          <w:sz w:val="26"/>
          <w:szCs w:val="26"/>
          <w:rtl/>
        </w:rPr>
        <w:t>ورصد</w:t>
      </w:r>
      <w:r w:rsidR="0043717F" w:rsidRPr="00884AAA">
        <w:rPr>
          <w:rFonts w:hint="cs"/>
          <w:i/>
          <w:iCs/>
          <w:sz w:val="26"/>
          <w:szCs w:val="26"/>
          <w:rtl/>
        </w:rPr>
        <w:t xml:space="preserve"> المشروع</w:t>
      </w:r>
    </w:p>
    <w:p w14:paraId="030E9693" w14:textId="77777777" w:rsidR="0043717F" w:rsidRDefault="00FF20CC" w:rsidP="00FF20CC">
      <w:pPr>
        <w:pStyle w:val="Heading1"/>
        <w:numPr>
          <w:ilvl w:val="0"/>
          <w:numId w:val="8"/>
        </w:numPr>
        <w:bidi/>
        <w:ind w:left="794" w:hanging="794"/>
        <w:rPr>
          <w:sz w:val="26"/>
          <w:szCs w:val="26"/>
          <w:rtl/>
        </w:rPr>
      </w:pPr>
      <w:r w:rsidRPr="00FF20CC">
        <w:rPr>
          <w:sz w:val="26"/>
          <w:szCs w:val="26"/>
          <w:rtl/>
          <w:lang w:val="en-CA"/>
        </w:rPr>
        <w:t>وحدة الأوزون الوطنية مسؤولة عن تنسيق التنفيذ ورصد التقدم المحرز والإبلاغ عنه. وقد تم ضمان الاتصال المنتظم مع جميع أعضاء اللجنة التوجيهية الوطنية للأوزون لتعزيز تنفيذ خطة إدارة إزالة المواد الهيدروكلوروفلوروكربونية. وتم توظيف خبير تقني واحد لمساعدة وحدة الأوزون الوطنية في تخطيط، وتنفيذ، ورصد جميع الأنشطة بموجب خطة إدارة إزالة المواد الهيدروكلوروفلوروكربونية. وبلغ إجمالي النفقات 8,800 دولار أمريكي، بما في ذلك راتب الخبير التقني.</w:t>
      </w:r>
    </w:p>
    <w:p w14:paraId="61B331D5" w14:textId="77777777" w:rsidR="00E17F33" w:rsidRDefault="00E17F33" w:rsidP="00E17F33">
      <w:pPr>
        <w:pStyle w:val="Heading1"/>
        <w:numPr>
          <w:ilvl w:val="0"/>
          <w:numId w:val="0"/>
        </w:numPr>
        <w:bidi/>
        <w:rPr>
          <w:sz w:val="26"/>
          <w:szCs w:val="26"/>
          <w:rtl/>
        </w:rPr>
      </w:pPr>
      <w:r w:rsidRPr="00A0241E">
        <w:rPr>
          <w:rFonts w:hint="cs"/>
          <w:sz w:val="26"/>
          <w:szCs w:val="26"/>
          <w:u w:val="single"/>
          <w:rtl/>
          <w:lang w:val="en-US" w:bidi="ar-EG"/>
        </w:rPr>
        <w:t>مستوى صرف الأموال</w:t>
      </w:r>
    </w:p>
    <w:p w14:paraId="328BAD92" w14:textId="77777777" w:rsidR="00E17F33" w:rsidRDefault="0070786D" w:rsidP="00347021">
      <w:pPr>
        <w:pStyle w:val="Heading1"/>
        <w:numPr>
          <w:ilvl w:val="0"/>
          <w:numId w:val="8"/>
        </w:numPr>
        <w:bidi/>
        <w:ind w:left="794" w:hanging="794"/>
        <w:rPr>
          <w:sz w:val="26"/>
          <w:szCs w:val="26"/>
          <w:rtl/>
        </w:rPr>
      </w:pPr>
      <w:r w:rsidRPr="0070786D">
        <w:rPr>
          <w:sz w:val="26"/>
          <w:szCs w:val="26"/>
          <w:rtl/>
        </w:rPr>
        <w:t xml:space="preserve">حتى شهر مارس/آذار 2020، قامت اليونيب بصرف مبلغ 190,036 دولار أمريكي فقط </w:t>
      </w:r>
      <w:r w:rsidR="00B77EE2">
        <w:rPr>
          <w:sz w:val="26"/>
          <w:szCs w:val="26"/>
          <w:rtl/>
        </w:rPr>
        <w:t>من أصل</w:t>
      </w:r>
      <w:r w:rsidRPr="0070786D">
        <w:rPr>
          <w:sz w:val="26"/>
          <w:szCs w:val="26"/>
          <w:rtl/>
        </w:rPr>
        <w:t xml:space="preserve"> مبلغ 252,000 دولار أمريكي الموافق عليه على النحو المبين في الجدول2. وسيتم صرف الرصيد البالغ 61,964 دولار أمريكي في </w:t>
      </w:r>
      <w:r w:rsidR="00B77EE2">
        <w:rPr>
          <w:rFonts w:hint="cs"/>
          <w:sz w:val="26"/>
          <w:szCs w:val="26"/>
          <w:rtl/>
        </w:rPr>
        <w:t xml:space="preserve">عام </w:t>
      </w:r>
      <w:r w:rsidRPr="0070786D">
        <w:rPr>
          <w:sz w:val="26"/>
          <w:szCs w:val="26"/>
          <w:rtl/>
        </w:rPr>
        <w:t>2020-2021.</w:t>
      </w:r>
    </w:p>
    <w:p w14:paraId="338E87D1" w14:textId="77777777" w:rsidR="00783677" w:rsidRDefault="00783677" w:rsidP="00B77EE2">
      <w:pPr>
        <w:bidi/>
        <w:rPr>
          <w:b/>
          <w:bCs/>
          <w:rtl/>
          <w:lang w:val="en-CA" w:bidi="ar-EG"/>
        </w:rPr>
      </w:pPr>
      <w:r w:rsidRPr="007C104A">
        <w:rPr>
          <w:b/>
          <w:bCs/>
          <w:rtl/>
          <w:lang w:val="en-CA" w:bidi="ar-EG"/>
        </w:rPr>
        <w:t>الجدول</w:t>
      </w:r>
      <w:r w:rsidR="007C104A">
        <w:rPr>
          <w:rFonts w:hint="cs"/>
          <w:b/>
          <w:bCs/>
          <w:rtl/>
          <w:lang w:val="en-CA" w:bidi="ar-EG"/>
        </w:rPr>
        <w:t>2</w:t>
      </w:r>
      <w:r w:rsidRPr="007C104A">
        <w:rPr>
          <w:b/>
          <w:bCs/>
          <w:rtl/>
          <w:lang w:val="en-CA" w:bidi="ar-EG"/>
        </w:rPr>
        <w:t>: التقرير المالي للمرحلة الأولى من خطة إدارة إزالة المواد الهيدروكلوروفلوروكربونية</w:t>
      </w:r>
      <w:r w:rsidR="003C100B">
        <w:rPr>
          <w:b/>
          <w:bCs/>
          <w:lang w:val="en-CA" w:bidi="ar-EG"/>
        </w:rPr>
        <w:t xml:space="preserve"> </w:t>
      </w:r>
      <w:r w:rsidRPr="007C104A">
        <w:rPr>
          <w:rFonts w:hint="cs"/>
          <w:b/>
          <w:bCs/>
          <w:rtl/>
          <w:lang w:val="en-CA" w:bidi="ar-EG"/>
        </w:rPr>
        <w:t>ل</w:t>
      </w:r>
      <w:r w:rsidR="007C104A" w:rsidRPr="00E55884">
        <w:rPr>
          <w:b/>
          <w:bCs/>
          <w:rtl/>
          <w:lang w:val="en-CA"/>
        </w:rPr>
        <w:t>جمهورية لاو الديمقراطية الشعبية</w:t>
      </w:r>
      <w:r w:rsidR="003C100B">
        <w:rPr>
          <w:b/>
          <w:bCs/>
          <w:lang w:val="en-CA"/>
        </w:rPr>
        <w:t xml:space="preserve"> </w:t>
      </w:r>
      <w:r w:rsidRPr="007C104A">
        <w:rPr>
          <w:b/>
          <w:bCs/>
          <w:rtl/>
          <w:lang w:val="en-CA" w:bidi="ar-EG"/>
        </w:rPr>
        <w:t>(دولار أمريكي)</w:t>
      </w:r>
    </w:p>
    <w:tbl>
      <w:tblPr>
        <w:tblStyle w:val="TableGrid"/>
        <w:bidiVisual/>
        <w:tblW w:w="0" w:type="auto"/>
        <w:tblLayout w:type="fixed"/>
        <w:tblLook w:val="04A0" w:firstRow="1" w:lastRow="0" w:firstColumn="1" w:lastColumn="0" w:noHBand="0" w:noVBand="1"/>
      </w:tblPr>
      <w:tblGrid>
        <w:gridCol w:w="2335"/>
        <w:gridCol w:w="1169"/>
        <w:gridCol w:w="1169"/>
        <w:gridCol w:w="1169"/>
        <w:gridCol w:w="1169"/>
        <w:gridCol w:w="1169"/>
        <w:gridCol w:w="1170"/>
      </w:tblGrid>
      <w:tr w:rsidR="007C104A" w:rsidRPr="00937854" w14:paraId="6894E43D" w14:textId="77777777" w:rsidTr="007C104A">
        <w:trPr>
          <w:tblHeader/>
        </w:trPr>
        <w:tc>
          <w:tcPr>
            <w:tcW w:w="2335" w:type="dxa"/>
            <w:vMerge w:val="restart"/>
            <w:vAlign w:val="center"/>
          </w:tcPr>
          <w:p w14:paraId="7DFD253A" w14:textId="77777777" w:rsidR="007C104A" w:rsidRPr="007C104A" w:rsidRDefault="007C104A" w:rsidP="00F067EF">
            <w:pPr>
              <w:bidi/>
              <w:jc w:val="left"/>
              <w:rPr>
                <w:bCs/>
                <w:sz w:val="20"/>
                <w:szCs w:val="20"/>
                <w:lang w:val="en-CA"/>
              </w:rPr>
            </w:pPr>
            <w:r w:rsidRPr="007C104A">
              <w:rPr>
                <w:rFonts w:hint="cs"/>
                <w:bCs/>
                <w:sz w:val="20"/>
                <w:szCs w:val="20"/>
                <w:rtl/>
                <w:lang w:val="en-CA"/>
              </w:rPr>
              <w:t>الوكالة</w:t>
            </w:r>
          </w:p>
        </w:tc>
        <w:tc>
          <w:tcPr>
            <w:tcW w:w="2338" w:type="dxa"/>
            <w:gridSpan w:val="2"/>
          </w:tcPr>
          <w:p w14:paraId="738A2D22" w14:textId="77777777" w:rsidR="007C104A" w:rsidRPr="007C104A" w:rsidRDefault="007C104A" w:rsidP="00F067EF">
            <w:pPr>
              <w:bidi/>
              <w:jc w:val="center"/>
              <w:rPr>
                <w:bCs/>
                <w:sz w:val="20"/>
                <w:szCs w:val="20"/>
                <w:lang w:val="en-CA"/>
              </w:rPr>
            </w:pPr>
            <w:r w:rsidRPr="007C104A">
              <w:rPr>
                <w:rFonts w:hint="cs"/>
                <w:bCs/>
                <w:sz w:val="20"/>
                <w:szCs w:val="20"/>
                <w:rtl/>
                <w:lang w:val="en-CA"/>
              </w:rPr>
              <w:t>الشريحة الأولى</w:t>
            </w:r>
          </w:p>
        </w:tc>
        <w:tc>
          <w:tcPr>
            <w:tcW w:w="2338" w:type="dxa"/>
            <w:gridSpan w:val="2"/>
          </w:tcPr>
          <w:p w14:paraId="16F2765A" w14:textId="77777777" w:rsidR="007C104A" w:rsidRPr="007C104A" w:rsidRDefault="007C104A" w:rsidP="00F067EF">
            <w:pPr>
              <w:bidi/>
              <w:jc w:val="center"/>
              <w:rPr>
                <w:bCs/>
                <w:sz w:val="20"/>
                <w:szCs w:val="20"/>
                <w:lang w:val="en-CA"/>
              </w:rPr>
            </w:pPr>
            <w:r w:rsidRPr="007C104A">
              <w:rPr>
                <w:rFonts w:hint="cs"/>
                <w:bCs/>
                <w:sz w:val="20"/>
                <w:szCs w:val="20"/>
                <w:rtl/>
                <w:lang w:val="en-CA"/>
              </w:rPr>
              <w:t>الشريحة الثانية</w:t>
            </w:r>
          </w:p>
        </w:tc>
        <w:tc>
          <w:tcPr>
            <w:tcW w:w="2339" w:type="dxa"/>
            <w:gridSpan w:val="2"/>
          </w:tcPr>
          <w:p w14:paraId="6EB31E0E" w14:textId="77777777" w:rsidR="007C104A" w:rsidRPr="007C104A" w:rsidRDefault="007C104A" w:rsidP="00F067EF">
            <w:pPr>
              <w:bidi/>
              <w:jc w:val="center"/>
              <w:rPr>
                <w:bCs/>
                <w:sz w:val="20"/>
                <w:szCs w:val="20"/>
                <w:lang w:val="en-CA"/>
              </w:rPr>
            </w:pPr>
            <w:r w:rsidRPr="007C104A">
              <w:rPr>
                <w:rFonts w:hint="cs"/>
                <w:bCs/>
                <w:sz w:val="20"/>
                <w:szCs w:val="20"/>
                <w:rtl/>
                <w:lang w:val="en-CA"/>
              </w:rPr>
              <w:t>المجموع</w:t>
            </w:r>
          </w:p>
        </w:tc>
      </w:tr>
      <w:tr w:rsidR="007C104A" w:rsidRPr="00937854" w14:paraId="5CFF0ECB" w14:textId="77777777" w:rsidTr="007C104A">
        <w:trPr>
          <w:tblHeader/>
        </w:trPr>
        <w:tc>
          <w:tcPr>
            <w:tcW w:w="2335" w:type="dxa"/>
            <w:vMerge/>
          </w:tcPr>
          <w:p w14:paraId="3304DA64" w14:textId="77777777" w:rsidR="007C104A" w:rsidRPr="00937854" w:rsidRDefault="007C104A" w:rsidP="00F067EF">
            <w:pPr>
              <w:bidi/>
              <w:jc w:val="center"/>
              <w:rPr>
                <w:b/>
                <w:sz w:val="20"/>
                <w:szCs w:val="20"/>
                <w:lang w:val="en-CA"/>
              </w:rPr>
            </w:pPr>
          </w:p>
        </w:tc>
        <w:tc>
          <w:tcPr>
            <w:tcW w:w="1169" w:type="dxa"/>
          </w:tcPr>
          <w:p w14:paraId="5C3B0D30" w14:textId="77777777" w:rsidR="007C104A" w:rsidRPr="007C104A" w:rsidRDefault="007C104A" w:rsidP="00F067EF">
            <w:pPr>
              <w:bidi/>
              <w:jc w:val="center"/>
              <w:rPr>
                <w:bCs/>
                <w:sz w:val="20"/>
                <w:szCs w:val="20"/>
                <w:lang w:val="en-CA"/>
              </w:rPr>
            </w:pPr>
            <w:r w:rsidRPr="007C104A">
              <w:rPr>
                <w:rFonts w:hint="cs"/>
                <w:bCs/>
                <w:sz w:val="20"/>
                <w:szCs w:val="20"/>
                <w:rtl/>
                <w:lang w:val="en-CA"/>
              </w:rPr>
              <w:t>مُوافق عليها</w:t>
            </w:r>
          </w:p>
        </w:tc>
        <w:tc>
          <w:tcPr>
            <w:tcW w:w="1169" w:type="dxa"/>
          </w:tcPr>
          <w:p w14:paraId="6075C2A0" w14:textId="77777777" w:rsidR="007C104A" w:rsidRPr="007C104A" w:rsidRDefault="007C104A" w:rsidP="00F067EF">
            <w:pPr>
              <w:bidi/>
              <w:jc w:val="center"/>
              <w:rPr>
                <w:bCs/>
                <w:sz w:val="20"/>
                <w:szCs w:val="20"/>
                <w:lang w:val="en-CA"/>
              </w:rPr>
            </w:pPr>
            <w:r w:rsidRPr="007C104A">
              <w:rPr>
                <w:rFonts w:hint="cs"/>
                <w:bCs/>
                <w:sz w:val="20"/>
                <w:szCs w:val="20"/>
                <w:rtl/>
                <w:lang w:val="en-CA"/>
              </w:rPr>
              <w:t>تم صرفها</w:t>
            </w:r>
          </w:p>
        </w:tc>
        <w:tc>
          <w:tcPr>
            <w:tcW w:w="1169" w:type="dxa"/>
          </w:tcPr>
          <w:p w14:paraId="20B86C50" w14:textId="77777777" w:rsidR="007C104A" w:rsidRPr="007C104A" w:rsidRDefault="007C104A" w:rsidP="00F067EF">
            <w:pPr>
              <w:bidi/>
              <w:jc w:val="center"/>
              <w:rPr>
                <w:bCs/>
                <w:sz w:val="20"/>
                <w:szCs w:val="20"/>
                <w:lang w:val="en-CA"/>
              </w:rPr>
            </w:pPr>
            <w:r w:rsidRPr="007C104A">
              <w:rPr>
                <w:rFonts w:hint="cs"/>
                <w:bCs/>
                <w:sz w:val="20"/>
                <w:szCs w:val="20"/>
                <w:rtl/>
                <w:lang w:val="en-CA"/>
              </w:rPr>
              <w:t>مُوافق عليها</w:t>
            </w:r>
          </w:p>
        </w:tc>
        <w:tc>
          <w:tcPr>
            <w:tcW w:w="1169" w:type="dxa"/>
          </w:tcPr>
          <w:p w14:paraId="5E1FFA06" w14:textId="77777777" w:rsidR="007C104A" w:rsidRPr="007C104A" w:rsidRDefault="007C104A" w:rsidP="00F067EF">
            <w:pPr>
              <w:bidi/>
              <w:jc w:val="center"/>
              <w:rPr>
                <w:bCs/>
                <w:sz w:val="20"/>
                <w:szCs w:val="20"/>
                <w:lang w:val="en-CA"/>
              </w:rPr>
            </w:pPr>
            <w:r w:rsidRPr="007C104A">
              <w:rPr>
                <w:rFonts w:hint="cs"/>
                <w:bCs/>
                <w:sz w:val="20"/>
                <w:szCs w:val="20"/>
                <w:rtl/>
                <w:lang w:val="en-CA"/>
              </w:rPr>
              <w:t>تم صرفها</w:t>
            </w:r>
          </w:p>
        </w:tc>
        <w:tc>
          <w:tcPr>
            <w:tcW w:w="1169" w:type="dxa"/>
          </w:tcPr>
          <w:p w14:paraId="0BC7A488" w14:textId="77777777" w:rsidR="007C104A" w:rsidRPr="007C104A" w:rsidRDefault="007C104A" w:rsidP="00F067EF">
            <w:pPr>
              <w:bidi/>
              <w:jc w:val="center"/>
              <w:rPr>
                <w:bCs/>
                <w:sz w:val="20"/>
                <w:szCs w:val="20"/>
                <w:lang w:val="en-CA"/>
              </w:rPr>
            </w:pPr>
            <w:r w:rsidRPr="007C104A">
              <w:rPr>
                <w:rFonts w:hint="cs"/>
                <w:bCs/>
                <w:sz w:val="20"/>
                <w:szCs w:val="20"/>
                <w:rtl/>
                <w:lang w:val="en-CA"/>
              </w:rPr>
              <w:t>مُوافق عليها</w:t>
            </w:r>
          </w:p>
        </w:tc>
        <w:tc>
          <w:tcPr>
            <w:tcW w:w="1170" w:type="dxa"/>
          </w:tcPr>
          <w:p w14:paraId="04FF9B8C" w14:textId="77777777" w:rsidR="007C104A" w:rsidRPr="007C104A" w:rsidRDefault="007C104A" w:rsidP="00F067EF">
            <w:pPr>
              <w:bidi/>
              <w:jc w:val="center"/>
              <w:rPr>
                <w:bCs/>
                <w:sz w:val="20"/>
                <w:szCs w:val="20"/>
                <w:lang w:val="en-CA"/>
              </w:rPr>
            </w:pPr>
            <w:r w:rsidRPr="007C104A">
              <w:rPr>
                <w:rFonts w:hint="cs"/>
                <w:bCs/>
                <w:sz w:val="20"/>
                <w:szCs w:val="20"/>
                <w:rtl/>
                <w:lang w:val="en-CA"/>
              </w:rPr>
              <w:t>تم صرفها</w:t>
            </w:r>
          </w:p>
        </w:tc>
      </w:tr>
      <w:tr w:rsidR="007C104A" w:rsidRPr="00937854" w14:paraId="399BCE68" w14:textId="77777777" w:rsidTr="004A0F14">
        <w:tc>
          <w:tcPr>
            <w:tcW w:w="2335" w:type="dxa"/>
          </w:tcPr>
          <w:p w14:paraId="3FE75FC8" w14:textId="77777777" w:rsidR="007C104A" w:rsidRPr="007C104A" w:rsidRDefault="007C104A" w:rsidP="00F067EF">
            <w:pPr>
              <w:bidi/>
              <w:rPr>
                <w:b/>
                <w:sz w:val="20"/>
                <w:szCs w:val="20"/>
                <w:lang w:val="en-CA"/>
              </w:rPr>
            </w:pPr>
            <w:r w:rsidRPr="007C104A">
              <w:rPr>
                <w:rFonts w:hint="cs"/>
                <w:b/>
                <w:color w:val="000000"/>
                <w:sz w:val="20"/>
                <w:rtl/>
                <w:lang w:val="en-CA" w:eastAsia="en-CA"/>
              </w:rPr>
              <w:t>اليونيب</w:t>
            </w:r>
          </w:p>
        </w:tc>
        <w:tc>
          <w:tcPr>
            <w:tcW w:w="1169" w:type="dxa"/>
            <w:vAlign w:val="center"/>
          </w:tcPr>
          <w:p w14:paraId="2A5253EC" w14:textId="77777777" w:rsidR="007C104A" w:rsidRPr="007C104A" w:rsidRDefault="007C104A" w:rsidP="007C104A">
            <w:pPr>
              <w:bidi/>
              <w:jc w:val="left"/>
              <w:rPr>
                <w:sz w:val="20"/>
                <w:szCs w:val="20"/>
              </w:rPr>
            </w:pPr>
            <w:r w:rsidRPr="007C104A">
              <w:rPr>
                <w:rFonts w:hint="cs"/>
                <w:sz w:val="20"/>
                <w:szCs w:val="20"/>
                <w:rtl/>
              </w:rPr>
              <w:t>113,625</w:t>
            </w:r>
          </w:p>
        </w:tc>
        <w:tc>
          <w:tcPr>
            <w:tcW w:w="1169" w:type="dxa"/>
            <w:vAlign w:val="center"/>
          </w:tcPr>
          <w:p w14:paraId="336A5D87" w14:textId="77777777" w:rsidR="007C104A" w:rsidRPr="007C104A" w:rsidRDefault="007C104A" w:rsidP="00F067EF">
            <w:pPr>
              <w:bidi/>
              <w:jc w:val="left"/>
              <w:rPr>
                <w:sz w:val="20"/>
                <w:szCs w:val="20"/>
              </w:rPr>
            </w:pPr>
            <w:r w:rsidRPr="007C104A">
              <w:rPr>
                <w:rFonts w:hint="cs"/>
                <w:sz w:val="20"/>
                <w:szCs w:val="20"/>
                <w:rtl/>
              </w:rPr>
              <w:t>113,625</w:t>
            </w:r>
          </w:p>
        </w:tc>
        <w:tc>
          <w:tcPr>
            <w:tcW w:w="1169" w:type="dxa"/>
          </w:tcPr>
          <w:p w14:paraId="1292C0E3" w14:textId="77777777" w:rsidR="007C104A" w:rsidRPr="007C104A" w:rsidRDefault="007C104A" w:rsidP="007C104A">
            <w:pPr>
              <w:bidi/>
              <w:jc w:val="left"/>
              <w:rPr>
                <w:sz w:val="20"/>
                <w:szCs w:val="20"/>
              </w:rPr>
            </w:pPr>
            <w:r>
              <w:rPr>
                <w:rFonts w:hint="cs"/>
                <w:sz w:val="20"/>
                <w:szCs w:val="20"/>
                <w:rtl/>
              </w:rPr>
              <w:t>97,875</w:t>
            </w:r>
          </w:p>
        </w:tc>
        <w:tc>
          <w:tcPr>
            <w:tcW w:w="1169" w:type="dxa"/>
          </w:tcPr>
          <w:p w14:paraId="22FE8AD3" w14:textId="77777777" w:rsidR="007C104A" w:rsidRPr="007C104A" w:rsidRDefault="007C104A" w:rsidP="007C104A">
            <w:pPr>
              <w:bidi/>
              <w:jc w:val="left"/>
              <w:rPr>
                <w:sz w:val="20"/>
                <w:szCs w:val="20"/>
              </w:rPr>
            </w:pPr>
            <w:r>
              <w:rPr>
                <w:rFonts w:hint="cs"/>
                <w:sz w:val="20"/>
                <w:szCs w:val="20"/>
                <w:rtl/>
              </w:rPr>
              <w:t>76,411</w:t>
            </w:r>
          </w:p>
        </w:tc>
        <w:tc>
          <w:tcPr>
            <w:tcW w:w="1169" w:type="dxa"/>
          </w:tcPr>
          <w:p w14:paraId="1A2089A3" w14:textId="77777777" w:rsidR="007C104A" w:rsidRPr="007C104A" w:rsidRDefault="007C104A" w:rsidP="007C104A">
            <w:pPr>
              <w:bidi/>
              <w:jc w:val="left"/>
              <w:rPr>
                <w:sz w:val="20"/>
                <w:szCs w:val="20"/>
              </w:rPr>
            </w:pPr>
            <w:r>
              <w:rPr>
                <w:rFonts w:hint="cs"/>
                <w:sz w:val="20"/>
                <w:szCs w:val="20"/>
                <w:rtl/>
              </w:rPr>
              <w:t>211,500</w:t>
            </w:r>
          </w:p>
        </w:tc>
        <w:tc>
          <w:tcPr>
            <w:tcW w:w="1170" w:type="dxa"/>
          </w:tcPr>
          <w:p w14:paraId="6D4CE28B" w14:textId="77777777" w:rsidR="007C104A" w:rsidRPr="007C104A" w:rsidRDefault="007C104A" w:rsidP="007C104A">
            <w:pPr>
              <w:bidi/>
              <w:jc w:val="left"/>
              <w:rPr>
                <w:sz w:val="20"/>
                <w:szCs w:val="20"/>
              </w:rPr>
            </w:pPr>
            <w:r>
              <w:rPr>
                <w:rFonts w:hint="cs"/>
                <w:sz w:val="20"/>
                <w:szCs w:val="20"/>
                <w:rtl/>
              </w:rPr>
              <w:t>190,036</w:t>
            </w:r>
          </w:p>
        </w:tc>
      </w:tr>
      <w:tr w:rsidR="007C104A" w:rsidRPr="00937854" w14:paraId="5F571F23" w14:textId="77777777" w:rsidTr="007C104A">
        <w:tc>
          <w:tcPr>
            <w:tcW w:w="2335" w:type="dxa"/>
          </w:tcPr>
          <w:p w14:paraId="294A3271" w14:textId="77777777" w:rsidR="007C104A" w:rsidRPr="00937854" w:rsidRDefault="007C104A" w:rsidP="00F067EF">
            <w:pPr>
              <w:bidi/>
              <w:rPr>
                <w:sz w:val="20"/>
                <w:szCs w:val="20"/>
                <w:lang w:val="en-CA"/>
              </w:rPr>
            </w:pPr>
            <w:r>
              <w:rPr>
                <w:rFonts w:hint="cs"/>
                <w:sz w:val="20"/>
                <w:szCs w:val="20"/>
                <w:rtl/>
                <w:lang w:val="en-CA"/>
              </w:rPr>
              <w:t>فرنسا</w:t>
            </w:r>
          </w:p>
        </w:tc>
        <w:tc>
          <w:tcPr>
            <w:tcW w:w="1169" w:type="dxa"/>
          </w:tcPr>
          <w:p w14:paraId="1E7DD78B" w14:textId="77777777" w:rsidR="007C104A" w:rsidRPr="007C104A" w:rsidRDefault="007C104A" w:rsidP="007C104A">
            <w:pPr>
              <w:bidi/>
              <w:jc w:val="left"/>
              <w:rPr>
                <w:sz w:val="20"/>
                <w:szCs w:val="20"/>
              </w:rPr>
            </w:pPr>
            <w:r>
              <w:rPr>
                <w:rFonts w:hint="cs"/>
                <w:sz w:val="20"/>
                <w:szCs w:val="20"/>
                <w:rtl/>
              </w:rPr>
              <w:t>0</w:t>
            </w:r>
          </w:p>
        </w:tc>
        <w:tc>
          <w:tcPr>
            <w:tcW w:w="1169" w:type="dxa"/>
          </w:tcPr>
          <w:p w14:paraId="5CC2B5B4" w14:textId="77777777" w:rsidR="007C104A" w:rsidRPr="007C104A" w:rsidRDefault="007C104A" w:rsidP="007C104A">
            <w:pPr>
              <w:bidi/>
              <w:jc w:val="left"/>
              <w:rPr>
                <w:sz w:val="20"/>
                <w:szCs w:val="20"/>
              </w:rPr>
            </w:pPr>
            <w:r>
              <w:rPr>
                <w:rFonts w:hint="cs"/>
                <w:sz w:val="20"/>
                <w:szCs w:val="20"/>
                <w:rtl/>
              </w:rPr>
              <w:t>0</w:t>
            </w:r>
          </w:p>
        </w:tc>
        <w:tc>
          <w:tcPr>
            <w:tcW w:w="1169" w:type="dxa"/>
          </w:tcPr>
          <w:p w14:paraId="34C19BCC" w14:textId="77777777" w:rsidR="007C104A" w:rsidRPr="007C104A" w:rsidRDefault="007C104A" w:rsidP="007C104A">
            <w:pPr>
              <w:bidi/>
              <w:jc w:val="left"/>
              <w:rPr>
                <w:sz w:val="20"/>
                <w:szCs w:val="20"/>
              </w:rPr>
            </w:pPr>
            <w:r>
              <w:rPr>
                <w:rFonts w:hint="cs"/>
                <w:sz w:val="20"/>
                <w:szCs w:val="20"/>
                <w:rtl/>
              </w:rPr>
              <w:t>40,500</w:t>
            </w:r>
          </w:p>
        </w:tc>
        <w:tc>
          <w:tcPr>
            <w:tcW w:w="1169" w:type="dxa"/>
          </w:tcPr>
          <w:p w14:paraId="0282C00C" w14:textId="77777777" w:rsidR="007C104A" w:rsidRPr="007C104A" w:rsidRDefault="007C104A" w:rsidP="007C104A">
            <w:pPr>
              <w:bidi/>
              <w:jc w:val="left"/>
              <w:rPr>
                <w:sz w:val="20"/>
                <w:szCs w:val="20"/>
              </w:rPr>
            </w:pPr>
            <w:r>
              <w:rPr>
                <w:rFonts w:hint="cs"/>
                <w:sz w:val="20"/>
                <w:szCs w:val="20"/>
                <w:rtl/>
              </w:rPr>
              <w:t>0</w:t>
            </w:r>
          </w:p>
        </w:tc>
        <w:tc>
          <w:tcPr>
            <w:tcW w:w="1169" w:type="dxa"/>
          </w:tcPr>
          <w:p w14:paraId="6D0E4527" w14:textId="77777777" w:rsidR="007C104A" w:rsidRPr="007C104A" w:rsidRDefault="007C104A" w:rsidP="007C104A">
            <w:pPr>
              <w:bidi/>
              <w:jc w:val="left"/>
              <w:rPr>
                <w:sz w:val="20"/>
                <w:szCs w:val="20"/>
              </w:rPr>
            </w:pPr>
            <w:r>
              <w:rPr>
                <w:rFonts w:hint="cs"/>
                <w:sz w:val="20"/>
                <w:szCs w:val="20"/>
                <w:rtl/>
              </w:rPr>
              <w:t>40,500</w:t>
            </w:r>
          </w:p>
        </w:tc>
        <w:tc>
          <w:tcPr>
            <w:tcW w:w="1170" w:type="dxa"/>
          </w:tcPr>
          <w:p w14:paraId="577FDD3C" w14:textId="77777777" w:rsidR="007C104A" w:rsidRPr="007C104A" w:rsidRDefault="007C104A" w:rsidP="007C104A">
            <w:pPr>
              <w:bidi/>
              <w:jc w:val="left"/>
              <w:rPr>
                <w:sz w:val="20"/>
                <w:szCs w:val="20"/>
              </w:rPr>
            </w:pPr>
            <w:r>
              <w:rPr>
                <w:rFonts w:hint="cs"/>
                <w:sz w:val="20"/>
                <w:szCs w:val="20"/>
                <w:rtl/>
              </w:rPr>
              <w:t>0</w:t>
            </w:r>
          </w:p>
        </w:tc>
      </w:tr>
      <w:tr w:rsidR="007C104A" w:rsidRPr="00937854" w14:paraId="15C8DEFC" w14:textId="77777777" w:rsidTr="00C37382">
        <w:tc>
          <w:tcPr>
            <w:tcW w:w="2335" w:type="dxa"/>
          </w:tcPr>
          <w:p w14:paraId="2C52617A" w14:textId="77777777" w:rsidR="007C104A" w:rsidRPr="007C104A" w:rsidRDefault="007C104A" w:rsidP="00F067EF">
            <w:pPr>
              <w:bidi/>
              <w:rPr>
                <w:bCs/>
                <w:sz w:val="20"/>
                <w:szCs w:val="20"/>
                <w:lang w:val="en-CA"/>
              </w:rPr>
            </w:pPr>
            <w:r w:rsidRPr="007C104A">
              <w:rPr>
                <w:rFonts w:hint="cs"/>
                <w:bCs/>
                <w:sz w:val="20"/>
                <w:szCs w:val="20"/>
                <w:rtl/>
                <w:lang w:val="en-CA"/>
              </w:rPr>
              <w:t>المجموع</w:t>
            </w:r>
          </w:p>
        </w:tc>
        <w:tc>
          <w:tcPr>
            <w:tcW w:w="1169" w:type="dxa"/>
            <w:vAlign w:val="center"/>
          </w:tcPr>
          <w:p w14:paraId="6F723E0A" w14:textId="77777777" w:rsidR="007C104A" w:rsidRPr="007C104A" w:rsidRDefault="007C104A" w:rsidP="00F067EF">
            <w:pPr>
              <w:bidi/>
              <w:jc w:val="left"/>
              <w:rPr>
                <w:sz w:val="20"/>
                <w:szCs w:val="20"/>
              </w:rPr>
            </w:pPr>
            <w:r w:rsidRPr="007C104A">
              <w:rPr>
                <w:rFonts w:hint="cs"/>
                <w:sz w:val="20"/>
                <w:szCs w:val="20"/>
                <w:rtl/>
              </w:rPr>
              <w:t>113,625</w:t>
            </w:r>
          </w:p>
        </w:tc>
        <w:tc>
          <w:tcPr>
            <w:tcW w:w="1169" w:type="dxa"/>
            <w:vAlign w:val="center"/>
          </w:tcPr>
          <w:p w14:paraId="0CC2F2BB" w14:textId="77777777" w:rsidR="007C104A" w:rsidRPr="007C104A" w:rsidRDefault="007C104A" w:rsidP="00F067EF">
            <w:pPr>
              <w:bidi/>
              <w:jc w:val="left"/>
              <w:rPr>
                <w:sz w:val="20"/>
                <w:szCs w:val="20"/>
              </w:rPr>
            </w:pPr>
            <w:r w:rsidRPr="007C104A">
              <w:rPr>
                <w:rFonts w:hint="cs"/>
                <w:sz w:val="20"/>
                <w:szCs w:val="20"/>
                <w:rtl/>
              </w:rPr>
              <w:t>113,625</w:t>
            </w:r>
          </w:p>
        </w:tc>
        <w:tc>
          <w:tcPr>
            <w:tcW w:w="1169" w:type="dxa"/>
          </w:tcPr>
          <w:p w14:paraId="2DE6B565" w14:textId="77777777" w:rsidR="007C104A" w:rsidRPr="007C104A" w:rsidRDefault="007C104A" w:rsidP="007C104A">
            <w:pPr>
              <w:bidi/>
              <w:jc w:val="left"/>
              <w:rPr>
                <w:sz w:val="20"/>
                <w:szCs w:val="20"/>
              </w:rPr>
            </w:pPr>
            <w:r>
              <w:rPr>
                <w:rFonts w:hint="cs"/>
                <w:sz w:val="20"/>
                <w:szCs w:val="20"/>
                <w:rtl/>
              </w:rPr>
              <w:t>138,375</w:t>
            </w:r>
          </w:p>
        </w:tc>
        <w:tc>
          <w:tcPr>
            <w:tcW w:w="1169" w:type="dxa"/>
          </w:tcPr>
          <w:p w14:paraId="06C9A5C8" w14:textId="77777777" w:rsidR="007C104A" w:rsidRPr="007C104A" w:rsidRDefault="007C104A" w:rsidP="007C104A">
            <w:pPr>
              <w:bidi/>
              <w:jc w:val="left"/>
              <w:rPr>
                <w:sz w:val="20"/>
                <w:szCs w:val="20"/>
              </w:rPr>
            </w:pPr>
            <w:r>
              <w:rPr>
                <w:rFonts w:hint="cs"/>
                <w:sz w:val="20"/>
                <w:szCs w:val="20"/>
                <w:rtl/>
              </w:rPr>
              <w:t>76,411</w:t>
            </w:r>
          </w:p>
        </w:tc>
        <w:tc>
          <w:tcPr>
            <w:tcW w:w="1169" w:type="dxa"/>
          </w:tcPr>
          <w:p w14:paraId="00E9A514" w14:textId="77777777" w:rsidR="007C104A" w:rsidRPr="007C104A" w:rsidRDefault="007C104A" w:rsidP="007C104A">
            <w:pPr>
              <w:bidi/>
              <w:jc w:val="left"/>
              <w:rPr>
                <w:sz w:val="20"/>
                <w:szCs w:val="20"/>
              </w:rPr>
            </w:pPr>
            <w:r>
              <w:rPr>
                <w:rFonts w:hint="cs"/>
                <w:sz w:val="20"/>
                <w:szCs w:val="20"/>
                <w:rtl/>
              </w:rPr>
              <w:t>252,000</w:t>
            </w:r>
          </w:p>
        </w:tc>
        <w:tc>
          <w:tcPr>
            <w:tcW w:w="1170" w:type="dxa"/>
          </w:tcPr>
          <w:p w14:paraId="1E6EA551" w14:textId="77777777" w:rsidR="007C104A" w:rsidRPr="007C104A" w:rsidRDefault="007C104A" w:rsidP="00F067EF">
            <w:pPr>
              <w:bidi/>
              <w:jc w:val="left"/>
              <w:rPr>
                <w:sz w:val="20"/>
                <w:szCs w:val="20"/>
              </w:rPr>
            </w:pPr>
            <w:r>
              <w:rPr>
                <w:rFonts w:hint="cs"/>
                <w:sz w:val="20"/>
                <w:szCs w:val="20"/>
                <w:rtl/>
              </w:rPr>
              <w:t>190,036</w:t>
            </w:r>
          </w:p>
        </w:tc>
      </w:tr>
      <w:tr w:rsidR="007C104A" w:rsidRPr="00937854" w14:paraId="4CA99822" w14:textId="77777777" w:rsidTr="007C104A">
        <w:trPr>
          <w:trHeight w:val="242"/>
        </w:trPr>
        <w:tc>
          <w:tcPr>
            <w:tcW w:w="2335" w:type="dxa"/>
          </w:tcPr>
          <w:p w14:paraId="561F1E42" w14:textId="77777777" w:rsidR="007C104A" w:rsidRPr="00937854" w:rsidRDefault="007C104A" w:rsidP="00F067EF">
            <w:pPr>
              <w:bidi/>
              <w:rPr>
                <w:b/>
                <w:sz w:val="20"/>
                <w:szCs w:val="20"/>
                <w:lang w:val="en-CA"/>
              </w:rPr>
            </w:pPr>
            <w:r w:rsidRPr="00940452">
              <w:rPr>
                <w:rFonts w:hint="cs"/>
                <w:bCs/>
                <w:color w:val="000000"/>
                <w:sz w:val="20"/>
                <w:rtl/>
                <w:lang w:val="en-CA" w:eastAsia="en-CA"/>
              </w:rPr>
              <w:t>نسبة الصرف (%)</w:t>
            </w:r>
          </w:p>
        </w:tc>
        <w:tc>
          <w:tcPr>
            <w:tcW w:w="2338" w:type="dxa"/>
            <w:gridSpan w:val="2"/>
            <w:vAlign w:val="center"/>
          </w:tcPr>
          <w:p w14:paraId="02D8AEB9" w14:textId="77777777" w:rsidR="007C104A" w:rsidRPr="007C104A" w:rsidRDefault="007C104A" w:rsidP="007C104A">
            <w:pPr>
              <w:bidi/>
              <w:jc w:val="center"/>
              <w:rPr>
                <w:sz w:val="20"/>
                <w:szCs w:val="20"/>
              </w:rPr>
            </w:pPr>
            <w:r>
              <w:rPr>
                <w:rFonts w:hint="cs"/>
                <w:sz w:val="20"/>
                <w:szCs w:val="20"/>
                <w:rtl/>
              </w:rPr>
              <w:t>100</w:t>
            </w:r>
          </w:p>
        </w:tc>
        <w:tc>
          <w:tcPr>
            <w:tcW w:w="2338" w:type="dxa"/>
            <w:gridSpan w:val="2"/>
            <w:vAlign w:val="center"/>
          </w:tcPr>
          <w:p w14:paraId="4DB397D1" w14:textId="77777777" w:rsidR="007C104A" w:rsidRPr="007C104A" w:rsidRDefault="007C104A" w:rsidP="007C104A">
            <w:pPr>
              <w:bidi/>
              <w:jc w:val="center"/>
              <w:rPr>
                <w:sz w:val="20"/>
                <w:szCs w:val="20"/>
              </w:rPr>
            </w:pPr>
            <w:r>
              <w:rPr>
                <w:rFonts w:hint="cs"/>
                <w:sz w:val="20"/>
                <w:szCs w:val="20"/>
                <w:rtl/>
              </w:rPr>
              <w:t>55</w:t>
            </w:r>
          </w:p>
        </w:tc>
        <w:tc>
          <w:tcPr>
            <w:tcW w:w="2339" w:type="dxa"/>
            <w:gridSpan w:val="2"/>
            <w:vAlign w:val="center"/>
          </w:tcPr>
          <w:p w14:paraId="7DD417FF" w14:textId="77777777" w:rsidR="007C104A" w:rsidRPr="007C104A" w:rsidRDefault="007C104A" w:rsidP="007C104A">
            <w:pPr>
              <w:bidi/>
              <w:jc w:val="center"/>
              <w:rPr>
                <w:sz w:val="20"/>
                <w:szCs w:val="20"/>
              </w:rPr>
            </w:pPr>
            <w:r>
              <w:rPr>
                <w:rFonts w:hint="cs"/>
                <w:sz w:val="20"/>
                <w:szCs w:val="20"/>
                <w:rtl/>
              </w:rPr>
              <w:t>75</w:t>
            </w:r>
          </w:p>
        </w:tc>
      </w:tr>
    </w:tbl>
    <w:p w14:paraId="213E2BFE" w14:textId="77777777" w:rsidR="007C104A" w:rsidRPr="0064366E" w:rsidRDefault="007C104A" w:rsidP="0064366E">
      <w:pPr>
        <w:pStyle w:val="Heading1"/>
        <w:numPr>
          <w:ilvl w:val="0"/>
          <w:numId w:val="0"/>
        </w:numPr>
        <w:bidi/>
        <w:rPr>
          <w:szCs w:val="26"/>
          <w:rtl/>
        </w:rPr>
      </w:pPr>
    </w:p>
    <w:p w14:paraId="692A685E" w14:textId="77777777" w:rsidR="00226837" w:rsidRPr="005645D1" w:rsidRDefault="00226837" w:rsidP="00226837">
      <w:pPr>
        <w:pStyle w:val="Heading1"/>
        <w:numPr>
          <w:ilvl w:val="0"/>
          <w:numId w:val="0"/>
        </w:numPr>
        <w:bidi/>
        <w:rPr>
          <w:sz w:val="26"/>
          <w:szCs w:val="26"/>
          <w:rtl/>
        </w:rPr>
      </w:pPr>
      <w:r w:rsidRPr="004358B6">
        <w:rPr>
          <w:rFonts w:hint="cs"/>
          <w:sz w:val="26"/>
          <w:szCs w:val="26"/>
          <w:u w:val="single"/>
          <w:rtl/>
        </w:rPr>
        <w:t>خطة</w:t>
      </w:r>
      <w:r w:rsidRPr="004358B6">
        <w:rPr>
          <w:sz w:val="26"/>
          <w:szCs w:val="26"/>
          <w:u w:val="single"/>
          <w:rtl/>
        </w:rPr>
        <w:t xml:space="preserve"> تنفيذ الشريحة </w:t>
      </w:r>
      <w:r>
        <w:rPr>
          <w:rFonts w:hint="cs"/>
          <w:sz w:val="26"/>
          <w:szCs w:val="26"/>
          <w:u w:val="single"/>
          <w:rtl/>
        </w:rPr>
        <w:t>الثالثة</w:t>
      </w:r>
      <w:r w:rsidRPr="004358B6">
        <w:rPr>
          <w:rFonts w:hint="cs"/>
          <w:sz w:val="26"/>
          <w:szCs w:val="26"/>
          <w:u w:val="single"/>
          <w:rtl/>
        </w:rPr>
        <w:t xml:space="preserve"> النهائية</w:t>
      </w:r>
      <w:r w:rsidRPr="004358B6">
        <w:rPr>
          <w:sz w:val="26"/>
          <w:szCs w:val="26"/>
          <w:u w:val="single"/>
          <w:rtl/>
        </w:rPr>
        <w:t xml:space="preserve"> من خطة إدارة إزالة المواد الهيدروكلوروفلوروكربونية</w:t>
      </w:r>
    </w:p>
    <w:p w14:paraId="1AF2C7BA" w14:textId="77777777" w:rsidR="00226837" w:rsidRPr="004C33C6" w:rsidRDefault="00226837" w:rsidP="00393833">
      <w:pPr>
        <w:pStyle w:val="Heading1"/>
        <w:numPr>
          <w:ilvl w:val="0"/>
          <w:numId w:val="8"/>
        </w:numPr>
        <w:bidi/>
        <w:ind w:left="794" w:hanging="794"/>
        <w:rPr>
          <w:sz w:val="26"/>
          <w:szCs w:val="26"/>
          <w:rtl/>
        </w:rPr>
      </w:pPr>
      <w:r>
        <w:rPr>
          <w:rFonts w:hint="cs"/>
          <w:sz w:val="26"/>
          <w:szCs w:val="26"/>
          <w:rtl/>
        </w:rPr>
        <w:t>سيتم تنفيذ الأنشطة التالية حتى ديسمبر/كانون الأول 2021:</w:t>
      </w:r>
    </w:p>
    <w:p w14:paraId="6EE4DB6C" w14:textId="77777777" w:rsidR="00226837" w:rsidRDefault="004F02AB" w:rsidP="004F02AB">
      <w:pPr>
        <w:pStyle w:val="Heading1"/>
        <w:numPr>
          <w:ilvl w:val="0"/>
          <w:numId w:val="10"/>
        </w:numPr>
        <w:bidi/>
        <w:ind w:left="1588" w:hanging="794"/>
        <w:rPr>
          <w:sz w:val="26"/>
          <w:szCs w:val="26"/>
          <w:rtl/>
        </w:rPr>
      </w:pPr>
      <w:r w:rsidRPr="004F02AB">
        <w:rPr>
          <w:sz w:val="26"/>
          <w:szCs w:val="26"/>
          <w:rtl/>
        </w:rPr>
        <w:t>وضع إطار قانوني لإصدار الشهادات الإلزامي</w:t>
      </w:r>
      <w:r w:rsidR="009A16AF">
        <w:rPr>
          <w:rFonts w:hint="cs"/>
          <w:sz w:val="26"/>
          <w:szCs w:val="26"/>
          <w:rtl/>
        </w:rPr>
        <w:t>ة</w:t>
      </w:r>
      <w:r w:rsidRPr="004F02AB">
        <w:rPr>
          <w:sz w:val="26"/>
          <w:szCs w:val="26"/>
          <w:rtl/>
        </w:rPr>
        <w:t xml:space="preserve"> للفنيين؛ وفرض حظر على استيراد وتصدير التجهيزات القائمة على المواد الهيدروكلوروفلوروكربونية بحلول 1 يناير/كانون الثاني 2023؛ وتنظيم ورشة عمل واحدة لتدريب 30 من موظفي الجمارك والإنفاذ على مراقبة الواردات، ومنع التجارة غير القانونية والتدريب على السلامة في التعامل مع غازات التبريد؛ وإعداد ونشر 200 نسخة من الدليل الإرشادي السريع للجمارك (اليونيب) (14,000 دولار أمريكي)؛</w:t>
      </w:r>
    </w:p>
    <w:p w14:paraId="5CC2A88E" w14:textId="77777777" w:rsidR="00000ACF" w:rsidRPr="00226837" w:rsidRDefault="00CC7E10" w:rsidP="008B63EA">
      <w:pPr>
        <w:pStyle w:val="Heading1"/>
        <w:numPr>
          <w:ilvl w:val="0"/>
          <w:numId w:val="10"/>
        </w:numPr>
        <w:bidi/>
        <w:ind w:left="1588" w:hanging="794"/>
        <w:rPr>
          <w:sz w:val="26"/>
          <w:szCs w:val="26"/>
          <w:rtl/>
        </w:rPr>
      </w:pPr>
      <w:r w:rsidRPr="00CC7E10">
        <w:rPr>
          <w:sz w:val="26"/>
          <w:szCs w:val="26"/>
          <w:rtl/>
        </w:rPr>
        <w:t>تنظيم أربع ورش عمل لتدريب 120 فني على ممارسات الخدمة الجيدة لتحديث خبرتهم حول التعامل مع البدائل ذات القدرة المنخفضة على إحداث الاحترار العالمي، بما في ذلك غازات التبريد القابلة للاشتعال، ولاسيما للفنيين الذين لم يتلقوا تدريباً خلال الشرائح السابقة (اليونيب) (22,220 دولار أمريكي، بما في ذلك 16,595 دولار أمريكي من الشريحة السابقة)؛</w:t>
      </w:r>
    </w:p>
    <w:p w14:paraId="32C94633" w14:textId="77777777" w:rsidR="00226837" w:rsidRPr="00226837" w:rsidRDefault="006E1824" w:rsidP="00393833">
      <w:pPr>
        <w:pStyle w:val="Heading1"/>
        <w:numPr>
          <w:ilvl w:val="0"/>
          <w:numId w:val="10"/>
        </w:numPr>
        <w:bidi/>
        <w:ind w:left="1588" w:hanging="794"/>
        <w:rPr>
          <w:sz w:val="26"/>
          <w:szCs w:val="26"/>
          <w:rtl/>
        </w:rPr>
      </w:pPr>
      <w:r w:rsidRPr="006E1824">
        <w:rPr>
          <w:sz w:val="26"/>
          <w:szCs w:val="26"/>
          <w:rtl/>
        </w:rPr>
        <w:t>استكمال إجراءات التصميم والتشغيل لنظام إصدار شهادات الفنيين بالتنسيق مع وزارة العمل والرعاية الاجتماعية ورابطة فنيي خدمة التبريد وتكييف الهواء ومعاهد التدريب المهني (اليونيب) (3,500 دولار أمريكي من الشرائح السابقة)؛</w:t>
      </w:r>
    </w:p>
    <w:p w14:paraId="6E96DA9B" w14:textId="77777777" w:rsidR="00226837" w:rsidRPr="009364C1" w:rsidRDefault="00A967F1" w:rsidP="00A448C7">
      <w:pPr>
        <w:pStyle w:val="Heading1"/>
        <w:numPr>
          <w:ilvl w:val="0"/>
          <w:numId w:val="10"/>
        </w:numPr>
        <w:bidi/>
        <w:ind w:left="1588" w:hanging="794"/>
        <w:rPr>
          <w:szCs w:val="26"/>
          <w:rtl/>
        </w:rPr>
      </w:pPr>
      <w:r w:rsidRPr="009364C1">
        <w:rPr>
          <w:szCs w:val="26"/>
          <w:rtl/>
        </w:rPr>
        <w:t xml:space="preserve">شراء تجهيزات التدريب لمعهد لاو-كوريا لتنمية المهارات (أدوات الخدمة (بما في ذلك أدوات خاصة للتعامل مع غازات التبريد القابلة للاشتعال)، وآلات وأسطوانات الاسترداد، وكاشفات التسرب، ومعدات الحماية الشخصية، ووحدات تكييف الهواء القائمة على غاز </w:t>
      </w:r>
      <w:r w:rsidRPr="009364C1">
        <w:rPr>
          <w:szCs w:val="26"/>
        </w:rPr>
        <w:t>R-32</w:t>
      </w:r>
      <w:r w:rsidRPr="009364C1">
        <w:rPr>
          <w:szCs w:val="26"/>
          <w:rtl/>
        </w:rPr>
        <w:t xml:space="preserve"> لأغراض التدريب)</w:t>
      </w:r>
      <w:r w:rsidR="00A448C7" w:rsidRPr="009364C1">
        <w:rPr>
          <w:rFonts w:hint="cs"/>
          <w:szCs w:val="26"/>
          <w:rtl/>
        </w:rPr>
        <w:t>)</w:t>
      </w:r>
      <w:r w:rsidRPr="009364C1">
        <w:rPr>
          <w:szCs w:val="26"/>
          <w:rtl/>
        </w:rPr>
        <w:t xml:space="preserve">؛ وتوفير التدريب على تشغيل التجهيزات وصيانتها بالتعاون مع مراكز التدريب المهني ورابطة </w:t>
      </w:r>
      <w:r w:rsidR="00A448C7" w:rsidRPr="009364C1">
        <w:rPr>
          <w:rFonts w:hint="cs"/>
          <w:szCs w:val="26"/>
          <w:rtl/>
        </w:rPr>
        <w:t>ال</w:t>
      </w:r>
      <w:r w:rsidRPr="009364C1">
        <w:rPr>
          <w:szCs w:val="26"/>
          <w:rtl/>
        </w:rPr>
        <w:t xml:space="preserve">تبريد </w:t>
      </w:r>
      <w:r w:rsidR="00A448C7" w:rsidRPr="009364C1">
        <w:rPr>
          <w:rFonts w:hint="cs"/>
          <w:szCs w:val="26"/>
          <w:rtl/>
        </w:rPr>
        <w:t>و</w:t>
      </w:r>
      <w:r w:rsidRPr="009364C1">
        <w:rPr>
          <w:szCs w:val="26"/>
          <w:rtl/>
        </w:rPr>
        <w:t xml:space="preserve">تكييف الهواء؛ ووضع دليل إرشادي عام حول استخدام وصيانة وحدات التحكم </w:t>
      </w:r>
      <w:r w:rsidRPr="009364C1">
        <w:rPr>
          <w:szCs w:val="26"/>
          <w:rtl/>
        </w:rPr>
        <w:lastRenderedPageBreak/>
        <w:t>عن بعد باللغة المحلية (الفرنسية) (45,000 دولار أمريكي، بما في ذلك 40,500 دولار أمريكي من الشريحة السابقة)؛</w:t>
      </w:r>
    </w:p>
    <w:p w14:paraId="2C4D6279" w14:textId="7E601713" w:rsidR="00226837" w:rsidRPr="00226837" w:rsidRDefault="00757976" w:rsidP="00393833">
      <w:pPr>
        <w:pStyle w:val="Heading1"/>
        <w:numPr>
          <w:ilvl w:val="0"/>
          <w:numId w:val="10"/>
        </w:numPr>
        <w:bidi/>
        <w:ind w:left="1588" w:hanging="794"/>
        <w:rPr>
          <w:sz w:val="26"/>
          <w:szCs w:val="26"/>
          <w:rtl/>
        </w:rPr>
      </w:pPr>
      <w:r w:rsidRPr="00757976">
        <w:rPr>
          <w:sz w:val="26"/>
          <w:szCs w:val="26"/>
          <w:rtl/>
        </w:rPr>
        <w:t>أنشطة لنشر الوعي، بما في ذلك عرض تطبيقات الأوزون</w:t>
      </w:r>
      <w:r w:rsidR="001758C3">
        <w:rPr>
          <w:rFonts w:hint="cs"/>
          <w:sz w:val="26"/>
          <w:szCs w:val="26"/>
          <w:rtl/>
        </w:rPr>
        <w:t xml:space="preserve"> للهواتف</w:t>
      </w:r>
      <w:r w:rsidRPr="00757976">
        <w:rPr>
          <w:sz w:val="26"/>
          <w:szCs w:val="26"/>
          <w:rtl/>
        </w:rPr>
        <w:t xml:space="preserve"> المتنقلة لموظفي الجمارك والفنيين؛ ونشر معلومات عن الحظر المفروض على المعدات القائمة على المواد الهيدروكلوروفلوروكربونية؛ وعقد ورشة عمل وطنية لأصحاب المصلحة لاستخلاص الدروس المستفادة عند الانتهاء من المرحلة الأولى من خطة إدارة إزالة المواد الهيدروكلوروفلوروكربونية (اليونيب) (5,245 دولار أمريكي، بما في ذلك </w:t>
      </w:r>
      <w:r w:rsidR="007A041E">
        <w:rPr>
          <w:sz w:val="26"/>
          <w:szCs w:val="26"/>
        </w:rPr>
        <w:t>1,370</w:t>
      </w:r>
      <w:r w:rsidRPr="00757976">
        <w:rPr>
          <w:sz w:val="26"/>
          <w:szCs w:val="26"/>
          <w:rtl/>
        </w:rPr>
        <w:t xml:space="preserve"> دولار أمريكي من الشريحة السابقة)؛ و</w:t>
      </w:r>
    </w:p>
    <w:p w14:paraId="2FC780AB" w14:textId="77777777" w:rsidR="00226837" w:rsidRPr="00226837" w:rsidRDefault="006E19B0" w:rsidP="00393833">
      <w:pPr>
        <w:pStyle w:val="Heading1"/>
        <w:numPr>
          <w:ilvl w:val="0"/>
          <w:numId w:val="10"/>
        </w:numPr>
        <w:bidi/>
        <w:ind w:left="1588" w:hanging="794"/>
        <w:rPr>
          <w:sz w:val="26"/>
          <w:szCs w:val="26"/>
          <w:rtl/>
        </w:rPr>
      </w:pPr>
      <w:r w:rsidRPr="006E19B0">
        <w:rPr>
          <w:sz w:val="26"/>
          <w:szCs w:val="26"/>
          <w:rtl/>
        </w:rPr>
        <w:t>إدارة المشروع، وتنسيقه، ورصده، والإبلاغ عنه: سيتم توظيف خبير تقني لمساعدة وحدة الأوزون الوطنية في تنفيذ الأنشطة المدرجة في خطة إدارة إزالة المواد الهيدروكلوروفلوروكربونية، من خلال تقديم المشورة الفنية وجمع المعلومات وإعداد التقارير (اليونيب) (لم يتم التخطيط للتمويل المخصص لهذا النشاط في الشريحة الثالثة).</w:t>
      </w:r>
    </w:p>
    <w:p w14:paraId="139FE941" w14:textId="77777777" w:rsidR="0064366E" w:rsidRDefault="001533A9" w:rsidP="001533A9">
      <w:pPr>
        <w:pStyle w:val="Heading1"/>
        <w:numPr>
          <w:ilvl w:val="0"/>
          <w:numId w:val="8"/>
        </w:numPr>
        <w:bidi/>
        <w:ind w:left="794" w:hanging="794"/>
        <w:rPr>
          <w:sz w:val="26"/>
          <w:szCs w:val="26"/>
          <w:rtl/>
        </w:rPr>
      </w:pPr>
      <w:r>
        <w:rPr>
          <w:rFonts w:hint="cs"/>
          <w:sz w:val="26"/>
          <w:szCs w:val="26"/>
          <w:rtl/>
        </w:rPr>
        <w:t>أشارت</w:t>
      </w:r>
      <w:r w:rsidR="003C100B">
        <w:rPr>
          <w:sz w:val="26"/>
          <w:szCs w:val="26"/>
        </w:rPr>
        <w:t xml:space="preserve"> </w:t>
      </w:r>
      <w:r w:rsidR="008B63EA">
        <w:rPr>
          <w:sz w:val="26"/>
          <w:szCs w:val="26"/>
          <w:rtl/>
        </w:rPr>
        <w:t>اليونيب إلى أنه سوف يتم استكمال</w:t>
      </w:r>
      <w:r w:rsidRPr="001533A9">
        <w:rPr>
          <w:sz w:val="26"/>
          <w:szCs w:val="26"/>
          <w:rtl/>
        </w:rPr>
        <w:t xml:space="preserve"> المرحلة الأولى من خطة إدارة إزالة المواد الهيدروكلوروفلوروكربونية على النحو المنصوص عليه في الاتفاقية المبرمة بين جمهورية لاو واللجنة التنفيذية، وأنه من المقرر تقديمُ المرحلة الثانية من خطة إدارة إزالة المواد الهيدروكلوروفلوروكربونية إلى الاجتماع السادس والثمانين، شريطة عدم حدوث أي خلل كبير في عملية التحضير.</w:t>
      </w:r>
    </w:p>
    <w:p w14:paraId="78C420E0" w14:textId="77777777" w:rsidR="003D5247" w:rsidRDefault="003D5247" w:rsidP="004F0E55">
      <w:pPr>
        <w:bidi/>
        <w:spacing w:after="80"/>
        <w:jc w:val="center"/>
        <w:rPr>
          <w:bCs/>
          <w:sz w:val="26"/>
          <w:szCs w:val="26"/>
          <w:rtl/>
          <w:lang w:bidi="ar-AE"/>
        </w:rPr>
      </w:pPr>
    </w:p>
    <w:p w14:paraId="172E2F68" w14:textId="77777777" w:rsidR="004F0E55" w:rsidRPr="005D4938" w:rsidRDefault="004F0E55" w:rsidP="003D5247">
      <w:pPr>
        <w:bidi/>
        <w:spacing w:after="80"/>
        <w:jc w:val="center"/>
        <w:rPr>
          <w:bCs/>
          <w:sz w:val="26"/>
          <w:szCs w:val="26"/>
          <w:rtl/>
          <w:lang w:bidi="ar-AE"/>
        </w:rPr>
      </w:pPr>
      <w:r>
        <w:rPr>
          <w:rFonts w:hint="cs"/>
          <w:bCs/>
          <w:sz w:val="26"/>
          <w:szCs w:val="26"/>
          <w:rtl/>
          <w:lang w:bidi="ar-AE"/>
        </w:rPr>
        <w:t>تعليقات وتوصيات الأمانة</w:t>
      </w:r>
    </w:p>
    <w:p w14:paraId="61DD7056" w14:textId="77777777" w:rsidR="004F0E55" w:rsidRPr="00983254" w:rsidRDefault="004F0E55" w:rsidP="003D5247">
      <w:pPr>
        <w:pStyle w:val="Heading1"/>
        <w:numPr>
          <w:ilvl w:val="0"/>
          <w:numId w:val="0"/>
        </w:numPr>
        <w:bidi/>
        <w:rPr>
          <w:b/>
          <w:bCs/>
          <w:sz w:val="26"/>
          <w:szCs w:val="26"/>
          <w:rtl/>
        </w:rPr>
      </w:pPr>
      <w:r w:rsidRPr="00983254">
        <w:rPr>
          <w:rFonts w:hint="cs"/>
          <w:b/>
          <w:bCs/>
          <w:sz w:val="26"/>
          <w:szCs w:val="26"/>
          <w:rtl/>
        </w:rPr>
        <w:t>التعليقات</w:t>
      </w:r>
    </w:p>
    <w:p w14:paraId="072B7EFE" w14:textId="77777777" w:rsidR="007E741C" w:rsidRPr="005645D1" w:rsidRDefault="007E741C" w:rsidP="007E741C">
      <w:pPr>
        <w:pStyle w:val="Heading1"/>
        <w:numPr>
          <w:ilvl w:val="0"/>
          <w:numId w:val="0"/>
        </w:numPr>
        <w:bidi/>
        <w:rPr>
          <w:sz w:val="26"/>
          <w:szCs w:val="26"/>
        </w:rPr>
      </w:pPr>
      <w:r>
        <w:rPr>
          <w:rFonts w:hint="cs"/>
          <w:sz w:val="26"/>
          <w:szCs w:val="26"/>
          <w:u w:val="single"/>
          <w:rtl/>
        </w:rPr>
        <w:t>تقرير بشأن استهلاك المواد الهيدروكلوروفلوروكربونية</w:t>
      </w:r>
    </w:p>
    <w:p w14:paraId="2AB39165" w14:textId="77777777" w:rsidR="004F0E55" w:rsidRPr="00CB128E" w:rsidRDefault="0071027D" w:rsidP="0071027D">
      <w:pPr>
        <w:pStyle w:val="Heading1"/>
        <w:numPr>
          <w:ilvl w:val="0"/>
          <w:numId w:val="8"/>
        </w:numPr>
        <w:bidi/>
        <w:ind w:left="794" w:hanging="794"/>
        <w:rPr>
          <w:sz w:val="26"/>
          <w:szCs w:val="26"/>
          <w:rtl/>
        </w:rPr>
      </w:pPr>
      <w:r w:rsidRPr="0071027D">
        <w:rPr>
          <w:sz w:val="26"/>
          <w:szCs w:val="26"/>
          <w:rtl/>
          <w:lang w:val="en-CA"/>
        </w:rPr>
        <w:t>استجابة منها لتوصيات التحقق، أشارت اليونيب إلى أن الحكومة تخطط لتعديل اللائحة</w:t>
      </w:r>
      <w:r w:rsidR="009F3535">
        <w:rPr>
          <w:rFonts w:hint="cs"/>
          <w:sz w:val="26"/>
          <w:szCs w:val="26"/>
          <w:rtl/>
          <w:lang w:val="en-CA"/>
        </w:rPr>
        <w:t xml:space="preserve"> القانونية</w:t>
      </w:r>
      <w:r w:rsidRPr="0071027D">
        <w:rPr>
          <w:sz w:val="26"/>
          <w:szCs w:val="26"/>
          <w:rtl/>
          <w:lang w:val="en-CA"/>
        </w:rPr>
        <w:t xml:space="preserve"> من أجل وضع إجراءات واضحة للملاحقة القضائية وتطبيق عقوبات على مخالفات نظام الترخيص من جانب المستوردين بغية تعزيز نظام الترخيص والحصص. كما ستعزز وحدة الأوزون الوطنية أيضاً تسوية البيانات وتقوم بتحديث نظام تسجيل البيانات.</w:t>
      </w:r>
    </w:p>
    <w:p w14:paraId="45DD8F3B" w14:textId="77777777" w:rsidR="004F0E55" w:rsidRPr="005645D1" w:rsidRDefault="004F0E55" w:rsidP="0077227D">
      <w:pPr>
        <w:pStyle w:val="Heading1"/>
        <w:numPr>
          <w:ilvl w:val="0"/>
          <w:numId w:val="0"/>
        </w:numPr>
        <w:bidi/>
        <w:rPr>
          <w:sz w:val="26"/>
          <w:szCs w:val="26"/>
          <w:rtl/>
        </w:rPr>
      </w:pPr>
      <w:r>
        <w:rPr>
          <w:rFonts w:hint="cs"/>
          <w:sz w:val="26"/>
          <w:szCs w:val="26"/>
          <w:u w:val="single"/>
          <w:rtl/>
        </w:rPr>
        <w:t>ال</w:t>
      </w:r>
      <w:r w:rsidRPr="00E5190A">
        <w:rPr>
          <w:sz w:val="26"/>
          <w:szCs w:val="26"/>
          <w:u w:val="single"/>
          <w:rtl/>
        </w:rPr>
        <w:t xml:space="preserve">تقرير </w:t>
      </w:r>
      <w:r>
        <w:rPr>
          <w:rFonts w:hint="cs"/>
          <w:sz w:val="26"/>
          <w:szCs w:val="26"/>
          <w:u w:val="single"/>
          <w:rtl/>
        </w:rPr>
        <w:t>ال</w:t>
      </w:r>
      <w:r w:rsidRPr="00E5190A">
        <w:rPr>
          <w:sz w:val="26"/>
          <w:szCs w:val="26"/>
          <w:u w:val="single"/>
          <w:rtl/>
        </w:rPr>
        <w:t xml:space="preserve">مرحلي </w:t>
      </w:r>
      <w:r>
        <w:rPr>
          <w:rFonts w:hint="cs"/>
          <w:sz w:val="26"/>
          <w:szCs w:val="26"/>
          <w:u w:val="single"/>
          <w:rtl/>
        </w:rPr>
        <w:t>المتعلق</w:t>
      </w:r>
      <w:r w:rsidR="003C100B">
        <w:rPr>
          <w:sz w:val="26"/>
          <w:szCs w:val="26"/>
          <w:u w:val="single"/>
        </w:rPr>
        <w:t xml:space="preserve"> </w:t>
      </w:r>
      <w:r>
        <w:rPr>
          <w:rFonts w:hint="cs"/>
          <w:sz w:val="26"/>
          <w:szCs w:val="26"/>
          <w:u w:val="single"/>
          <w:rtl/>
        </w:rPr>
        <w:t>ب</w:t>
      </w:r>
      <w:r w:rsidRPr="00E5190A">
        <w:rPr>
          <w:sz w:val="26"/>
          <w:szCs w:val="26"/>
          <w:u w:val="single"/>
          <w:rtl/>
        </w:rPr>
        <w:t xml:space="preserve">تنفيذ الشريحة </w:t>
      </w:r>
      <w:r w:rsidR="0077227D">
        <w:rPr>
          <w:rFonts w:hint="cs"/>
          <w:sz w:val="26"/>
          <w:szCs w:val="26"/>
          <w:u w:val="single"/>
          <w:rtl/>
        </w:rPr>
        <w:t>الثانية</w:t>
      </w:r>
      <w:r w:rsidRPr="00E5190A">
        <w:rPr>
          <w:sz w:val="26"/>
          <w:szCs w:val="26"/>
          <w:u w:val="single"/>
          <w:rtl/>
        </w:rPr>
        <w:t xml:space="preserve"> من خطة إدارة إزالة المواد الهيدروكلوروفلوروكربونية</w:t>
      </w:r>
    </w:p>
    <w:p w14:paraId="5FCCA578" w14:textId="77777777" w:rsidR="004F0E55" w:rsidRPr="00983C8E" w:rsidRDefault="004F0E55" w:rsidP="004F0E55">
      <w:pPr>
        <w:pStyle w:val="Heading1"/>
        <w:numPr>
          <w:ilvl w:val="0"/>
          <w:numId w:val="0"/>
        </w:numPr>
        <w:bidi/>
        <w:rPr>
          <w:i/>
          <w:iCs/>
          <w:sz w:val="26"/>
          <w:szCs w:val="26"/>
        </w:rPr>
      </w:pPr>
      <w:r>
        <w:rPr>
          <w:rFonts w:hint="cs"/>
          <w:i/>
          <w:iCs/>
          <w:sz w:val="26"/>
          <w:szCs w:val="26"/>
          <w:rtl/>
        </w:rPr>
        <w:t>الإطار القانوني</w:t>
      </w:r>
    </w:p>
    <w:p w14:paraId="48F4E108" w14:textId="77777777" w:rsidR="004F0E55" w:rsidRDefault="005041EC" w:rsidP="005041EC">
      <w:pPr>
        <w:pStyle w:val="Heading1"/>
        <w:numPr>
          <w:ilvl w:val="0"/>
          <w:numId w:val="8"/>
        </w:numPr>
        <w:bidi/>
        <w:ind w:left="794" w:hanging="794"/>
        <w:rPr>
          <w:sz w:val="26"/>
          <w:szCs w:val="26"/>
          <w:rtl/>
        </w:rPr>
      </w:pPr>
      <w:r w:rsidRPr="005041EC">
        <w:rPr>
          <w:sz w:val="26"/>
          <w:szCs w:val="26"/>
          <w:rtl/>
        </w:rPr>
        <w:t>حددت حكومة جمهورية لاو الديمقراطية الشعبية الحصة الوطنية بواقع 1.50 طن من قدرات استنفاد الأوزون لعام 2020، بما يتفق مع هدف رقابة بروتوكول مونتريال لتلك السنة.</w:t>
      </w:r>
    </w:p>
    <w:p w14:paraId="7569D415" w14:textId="77777777" w:rsidR="004F0E55" w:rsidRPr="00717025" w:rsidRDefault="00717025" w:rsidP="00717025">
      <w:pPr>
        <w:pStyle w:val="Heading1"/>
        <w:numPr>
          <w:ilvl w:val="0"/>
          <w:numId w:val="0"/>
        </w:numPr>
        <w:bidi/>
        <w:rPr>
          <w:i/>
          <w:iCs/>
          <w:sz w:val="26"/>
          <w:szCs w:val="26"/>
          <w:rtl/>
        </w:rPr>
      </w:pPr>
      <w:r>
        <w:rPr>
          <w:rFonts w:hint="cs"/>
          <w:i/>
          <w:iCs/>
          <w:sz w:val="26"/>
          <w:szCs w:val="26"/>
          <w:rtl/>
          <w:lang w:bidi="ar-DZ"/>
        </w:rPr>
        <w:t xml:space="preserve">إزالة </w:t>
      </w:r>
      <w:r w:rsidRPr="00717025">
        <w:rPr>
          <w:i/>
          <w:iCs/>
          <w:sz w:val="26"/>
          <w:szCs w:val="26"/>
          <w:rtl/>
          <w:lang w:bidi="ar-DZ"/>
        </w:rPr>
        <w:t>الهيدروكلوروفلوروكربون-141ب</w:t>
      </w:r>
      <w:r>
        <w:rPr>
          <w:rFonts w:hint="cs"/>
          <w:i/>
          <w:iCs/>
          <w:sz w:val="26"/>
          <w:szCs w:val="26"/>
          <w:rtl/>
          <w:lang w:bidi="ar-DZ"/>
        </w:rPr>
        <w:t xml:space="preserve"> في</w:t>
      </w:r>
      <w:r w:rsidR="00CF7D49">
        <w:rPr>
          <w:rFonts w:hint="cs"/>
          <w:i/>
          <w:iCs/>
          <w:sz w:val="26"/>
          <w:szCs w:val="26"/>
          <w:rtl/>
          <w:lang w:bidi="ar-DZ"/>
        </w:rPr>
        <w:t xml:space="preserve"> </w:t>
      </w:r>
      <w:r w:rsidRPr="00717025">
        <w:rPr>
          <w:i/>
          <w:iCs/>
          <w:sz w:val="26"/>
          <w:szCs w:val="26"/>
          <w:rtl/>
          <w:lang w:bidi="ar-DZ"/>
        </w:rPr>
        <w:t>البوليولات مسبقة الخلط</w:t>
      </w:r>
      <w:r>
        <w:rPr>
          <w:rFonts w:hint="cs"/>
          <w:i/>
          <w:iCs/>
          <w:sz w:val="26"/>
          <w:szCs w:val="26"/>
          <w:rtl/>
          <w:lang w:bidi="ar-DZ"/>
        </w:rPr>
        <w:t xml:space="preserve"> في قطاع الرغاوي</w:t>
      </w:r>
    </w:p>
    <w:p w14:paraId="77FA2435" w14:textId="77777777" w:rsidR="004F0E55" w:rsidRDefault="00DA14CE" w:rsidP="00393833">
      <w:pPr>
        <w:pStyle w:val="Heading1"/>
        <w:numPr>
          <w:ilvl w:val="0"/>
          <w:numId w:val="8"/>
        </w:numPr>
        <w:bidi/>
        <w:ind w:left="794" w:hanging="794"/>
        <w:rPr>
          <w:sz w:val="26"/>
          <w:szCs w:val="26"/>
          <w:rtl/>
          <w:lang w:val="en-CA"/>
        </w:rPr>
      </w:pPr>
      <w:r w:rsidRPr="00DA14CE">
        <w:rPr>
          <w:sz w:val="26"/>
          <w:szCs w:val="26"/>
          <w:rtl/>
          <w:lang w:val="en-CA"/>
        </w:rPr>
        <w:t xml:space="preserve">بما أن جميع الشركات المؤهلة التي تستهلك الهيدروكلوروفلوروكربون-141ب في البوليولات مسبقة الخلط </w:t>
      </w:r>
      <w:r w:rsidR="00BA603C">
        <w:rPr>
          <w:rFonts w:hint="cs"/>
          <w:sz w:val="26"/>
          <w:szCs w:val="26"/>
          <w:rtl/>
          <w:lang w:val="en-CA"/>
        </w:rPr>
        <w:t xml:space="preserve">قد تحولت </w:t>
      </w:r>
      <w:r w:rsidRPr="00DA14CE">
        <w:rPr>
          <w:sz w:val="26"/>
          <w:szCs w:val="26"/>
          <w:rtl/>
          <w:lang w:val="en-CA"/>
        </w:rPr>
        <w:t>إلى تكنولوجيات بديلة أو أنها توقفت عن تصنيع منتجات الرغاوي، فقد أكدت اليونيب أنه لن تكون هناك حاجة إلى دعم مالي لإزالة الهيدروكلوروفلوروكربون-141ب في قطاع الرغاوي.</w:t>
      </w:r>
    </w:p>
    <w:p w14:paraId="524C0BC0" w14:textId="77777777" w:rsidR="004F0E55" w:rsidRDefault="00717025" w:rsidP="004F0E55">
      <w:pPr>
        <w:pStyle w:val="Heading1"/>
        <w:numPr>
          <w:ilvl w:val="0"/>
          <w:numId w:val="0"/>
        </w:numPr>
        <w:bidi/>
        <w:rPr>
          <w:i/>
          <w:iCs/>
          <w:sz w:val="26"/>
          <w:szCs w:val="26"/>
          <w:rtl/>
        </w:rPr>
      </w:pPr>
      <w:r>
        <w:rPr>
          <w:rFonts w:hint="cs"/>
          <w:i/>
          <w:iCs/>
          <w:sz w:val="26"/>
          <w:szCs w:val="26"/>
          <w:rtl/>
        </w:rPr>
        <w:t>قطاع خدمة التبريد</w:t>
      </w:r>
    </w:p>
    <w:p w14:paraId="4A6BA063" w14:textId="77777777" w:rsidR="004F0E55" w:rsidRDefault="003E75A7" w:rsidP="001D28D3">
      <w:pPr>
        <w:pStyle w:val="Heading1"/>
        <w:numPr>
          <w:ilvl w:val="0"/>
          <w:numId w:val="8"/>
        </w:numPr>
        <w:bidi/>
        <w:ind w:left="794" w:hanging="794"/>
        <w:rPr>
          <w:sz w:val="26"/>
          <w:szCs w:val="26"/>
          <w:rtl/>
          <w:lang w:val="en-CA"/>
        </w:rPr>
      </w:pPr>
      <w:r w:rsidRPr="003E75A7">
        <w:rPr>
          <w:sz w:val="26"/>
          <w:szCs w:val="26"/>
          <w:rtl/>
          <w:lang w:val="en-CA"/>
        </w:rPr>
        <w:t xml:space="preserve">بناءً على توضيح بشأن تنمية قدرات معاهد التدريب لفنيي التبريد، أفادت اليونيب بأن خمسة معاهد للتدريب المهني تعكف حالياً على العمل مع وحدة الأوزون الوطنية لإجراء التدريب، في حين يجري تقييم قدرة معاهد </w:t>
      </w:r>
      <w:r w:rsidRPr="003E75A7">
        <w:rPr>
          <w:sz w:val="26"/>
          <w:szCs w:val="26"/>
          <w:rtl/>
          <w:lang w:val="en-CA"/>
        </w:rPr>
        <w:lastRenderedPageBreak/>
        <w:t xml:space="preserve">التدريب الأخرى في إطار التحضير للمرحلة الثانية من خطة إدارة إزالة المواد الهيدروكلوروفلوروكربونية. </w:t>
      </w:r>
      <w:r w:rsidR="001D28D3">
        <w:rPr>
          <w:rFonts w:hint="cs"/>
          <w:sz w:val="26"/>
          <w:szCs w:val="26"/>
          <w:rtl/>
          <w:lang w:val="en-CA"/>
        </w:rPr>
        <w:t>وستتم صياغة</w:t>
      </w:r>
      <w:r w:rsidR="009F59A3">
        <w:rPr>
          <w:sz w:val="26"/>
          <w:szCs w:val="26"/>
          <w:rtl/>
          <w:lang w:val="en-CA"/>
        </w:rPr>
        <w:t xml:space="preserve"> خطة</w:t>
      </w:r>
      <w:r w:rsidRPr="003E75A7">
        <w:rPr>
          <w:sz w:val="26"/>
          <w:szCs w:val="26"/>
          <w:rtl/>
          <w:lang w:val="en-CA"/>
        </w:rPr>
        <w:t xml:space="preserve"> دعم معاهد التدريب هذه في </w:t>
      </w:r>
      <w:r w:rsidR="001D28D3">
        <w:rPr>
          <w:rFonts w:hint="cs"/>
          <w:sz w:val="26"/>
          <w:szCs w:val="26"/>
          <w:rtl/>
          <w:lang w:val="en-CA"/>
        </w:rPr>
        <w:t>إستراتيجية</w:t>
      </w:r>
      <w:r w:rsidRPr="003E75A7">
        <w:rPr>
          <w:sz w:val="26"/>
          <w:szCs w:val="26"/>
          <w:rtl/>
          <w:lang w:val="en-CA"/>
        </w:rPr>
        <w:t xml:space="preserve"> المرحلة الثانية.</w:t>
      </w:r>
    </w:p>
    <w:p w14:paraId="1DF4D56D" w14:textId="77777777" w:rsidR="00717025" w:rsidRPr="00884AAA" w:rsidRDefault="00717025" w:rsidP="00717025">
      <w:pPr>
        <w:pStyle w:val="Heading1"/>
        <w:numPr>
          <w:ilvl w:val="0"/>
          <w:numId w:val="0"/>
        </w:numPr>
        <w:bidi/>
        <w:rPr>
          <w:i/>
          <w:iCs/>
          <w:sz w:val="26"/>
          <w:szCs w:val="26"/>
          <w:rtl/>
        </w:rPr>
      </w:pPr>
      <w:r w:rsidRPr="001D28D3">
        <w:rPr>
          <w:rFonts w:hint="cs"/>
          <w:i/>
          <w:iCs/>
          <w:sz w:val="26"/>
          <w:szCs w:val="26"/>
          <w:rtl/>
        </w:rPr>
        <w:t>تنفيذ ورصد المشروع</w:t>
      </w:r>
    </w:p>
    <w:p w14:paraId="54AC79CF" w14:textId="77777777" w:rsidR="004F0E55" w:rsidRPr="004F0E55" w:rsidRDefault="001D28D3" w:rsidP="00393833">
      <w:pPr>
        <w:pStyle w:val="Heading1"/>
        <w:numPr>
          <w:ilvl w:val="0"/>
          <w:numId w:val="8"/>
        </w:numPr>
        <w:bidi/>
        <w:ind w:left="794" w:hanging="794"/>
        <w:rPr>
          <w:sz w:val="26"/>
          <w:szCs w:val="26"/>
          <w:lang w:val="en-CA"/>
        </w:rPr>
      </w:pPr>
      <w:r w:rsidRPr="001D28D3">
        <w:rPr>
          <w:sz w:val="26"/>
          <w:szCs w:val="26"/>
          <w:rtl/>
          <w:lang w:val="en-CA"/>
        </w:rPr>
        <w:t>أشارت الأمانة إلى عدم تخصيص أي تمويل لتنفيذ المشروع وتنسيقه ورصده، على الرغم من أنه تم التخطيط لهذه الأنشطة في الشريحة الثالثة. وأوضحت اليونيب أن وحدة الأوزون الوطنية، وبسبب التمويل المحدود، ستضطلع بهذه المسؤوليات حتى الانتهاء من المرحلة الأولى.</w:t>
      </w:r>
    </w:p>
    <w:p w14:paraId="77C9D16A" w14:textId="77777777" w:rsidR="00717025" w:rsidRDefault="00717025" w:rsidP="00717025">
      <w:pPr>
        <w:pStyle w:val="Heading1"/>
        <w:numPr>
          <w:ilvl w:val="0"/>
          <w:numId w:val="0"/>
        </w:numPr>
        <w:bidi/>
        <w:rPr>
          <w:sz w:val="26"/>
          <w:szCs w:val="26"/>
          <w:u w:val="single"/>
          <w:rtl/>
          <w:lang w:val="en-US" w:bidi="ar-EG"/>
        </w:rPr>
      </w:pPr>
      <w:r>
        <w:rPr>
          <w:rFonts w:hint="cs"/>
          <w:sz w:val="26"/>
          <w:szCs w:val="26"/>
          <w:u w:val="single"/>
          <w:rtl/>
          <w:lang w:val="en-US" w:bidi="ar-EG"/>
        </w:rPr>
        <w:t xml:space="preserve">تنفيذ السياسات </w:t>
      </w:r>
      <w:r w:rsidRPr="009339D4">
        <w:rPr>
          <w:rFonts w:hint="cs"/>
          <w:sz w:val="26"/>
          <w:szCs w:val="26"/>
          <w:u w:val="single"/>
          <w:rtl/>
          <w:lang w:val="en-US" w:bidi="ar-EG"/>
        </w:rPr>
        <w:t>الجنسانية</w:t>
      </w:r>
      <w:r>
        <w:rPr>
          <w:rStyle w:val="FootnoteReference"/>
          <w:sz w:val="26"/>
          <w:szCs w:val="26"/>
          <w:u w:val="single"/>
          <w:rtl/>
          <w:lang w:val="en-US" w:bidi="ar-EG"/>
        </w:rPr>
        <w:footnoteReference w:id="2"/>
      </w:r>
    </w:p>
    <w:p w14:paraId="1473B9D6" w14:textId="77777777" w:rsidR="00667B15" w:rsidRPr="00667B15" w:rsidRDefault="004F53FA" w:rsidP="004F53FA">
      <w:pPr>
        <w:pStyle w:val="Heading1"/>
        <w:numPr>
          <w:ilvl w:val="0"/>
          <w:numId w:val="8"/>
        </w:numPr>
        <w:bidi/>
        <w:ind w:left="794" w:hanging="794"/>
        <w:rPr>
          <w:sz w:val="26"/>
          <w:szCs w:val="26"/>
          <w:rtl/>
          <w:lang w:val="en-CA"/>
        </w:rPr>
      </w:pPr>
      <w:r w:rsidRPr="004F53FA">
        <w:rPr>
          <w:sz w:val="26"/>
          <w:szCs w:val="26"/>
          <w:rtl/>
        </w:rPr>
        <w:t>تم</w:t>
      </w:r>
      <w:r w:rsidR="00233495">
        <w:rPr>
          <w:rFonts w:hint="cs"/>
          <w:sz w:val="26"/>
          <w:szCs w:val="26"/>
          <w:rtl/>
        </w:rPr>
        <w:t>ا</w:t>
      </w:r>
      <w:r w:rsidRPr="004F53FA">
        <w:rPr>
          <w:sz w:val="26"/>
          <w:szCs w:val="26"/>
          <w:rtl/>
        </w:rPr>
        <w:t xml:space="preserve">شياً مع سياسات تعميم مراعاة المنظور الجنساني للصندوق </w:t>
      </w:r>
      <w:r w:rsidR="008A1315">
        <w:rPr>
          <w:sz w:val="26"/>
          <w:szCs w:val="26"/>
          <w:rtl/>
        </w:rPr>
        <w:t>المتعدد الأطراف واليونيب، سيأخذ</w:t>
      </w:r>
      <w:r w:rsidRPr="004F53FA">
        <w:rPr>
          <w:sz w:val="26"/>
          <w:szCs w:val="26"/>
          <w:rtl/>
        </w:rPr>
        <w:t xml:space="preserve"> تنفيذ الشريحة الثالثة في الاعتبار تعميم مراعاة المنظور الجنساني والإنصاف لتشجيع المشاركة الكاملة للمرأة في مختلف الخطوات بما في ذلك التخطيط، وصنع السياسات، واتخاذ القرارات، والتشاور، وبناء القدرات، والتوعية، والرصد والتقييم. وسيتم جمع البيانات المصنفة حسب نوع الجنس </w:t>
      </w:r>
      <w:r>
        <w:rPr>
          <w:rFonts w:hint="cs"/>
          <w:sz w:val="26"/>
          <w:szCs w:val="26"/>
          <w:rtl/>
        </w:rPr>
        <w:t>لغرض إعداد</w:t>
      </w:r>
      <w:r w:rsidRPr="004F53FA">
        <w:rPr>
          <w:sz w:val="26"/>
          <w:szCs w:val="26"/>
          <w:rtl/>
        </w:rPr>
        <w:t xml:space="preserve"> التقارير.</w:t>
      </w:r>
    </w:p>
    <w:p w14:paraId="36ACF0A1" w14:textId="77777777" w:rsidR="00667B15" w:rsidRPr="004915E9" w:rsidRDefault="00667B15" w:rsidP="00667B15">
      <w:pPr>
        <w:pStyle w:val="Heading1"/>
        <w:numPr>
          <w:ilvl w:val="0"/>
          <w:numId w:val="0"/>
        </w:numPr>
        <w:bidi/>
        <w:rPr>
          <w:sz w:val="26"/>
          <w:szCs w:val="26"/>
          <w:u w:val="single"/>
          <w:rtl/>
        </w:rPr>
      </w:pPr>
      <w:r w:rsidRPr="004915E9">
        <w:rPr>
          <w:rFonts w:hint="cs"/>
          <w:sz w:val="26"/>
          <w:szCs w:val="26"/>
          <w:u w:val="single"/>
          <w:rtl/>
        </w:rPr>
        <w:t xml:space="preserve">استدامة التخلص من </w:t>
      </w:r>
      <w:r w:rsidRPr="004915E9">
        <w:rPr>
          <w:sz w:val="26"/>
          <w:szCs w:val="26"/>
          <w:u w:val="single"/>
          <w:rtl/>
        </w:rPr>
        <w:t>المواد الهيدروكلوروفلوروكربونية</w:t>
      </w:r>
    </w:p>
    <w:p w14:paraId="23981892" w14:textId="77777777" w:rsidR="00717025" w:rsidRPr="00667B15" w:rsidRDefault="00DE691E" w:rsidP="008A1315">
      <w:pPr>
        <w:pStyle w:val="Heading1"/>
        <w:numPr>
          <w:ilvl w:val="0"/>
          <w:numId w:val="8"/>
        </w:numPr>
        <w:bidi/>
        <w:ind w:left="794" w:hanging="794"/>
        <w:rPr>
          <w:sz w:val="26"/>
          <w:szCs w:val="26"/>
          <w:rtl/>
          <w:lang w:val="en-CA"/>
        </w:rPr>
      </w:pPr>
      <w:r w:rsidRPr="00DE691E">
        <w:rPr>
          <w:sz w:val="26"/>
          <w:szCs w:val="26"/>
          <w:rtl/>
          <w:lang w:val="en-CA"/>
        </w:rPr>
        <w:t>نوهت الأمانة إلى أن الحظر المفروض على استيراد جميع المواد الهيدروكلوروفلوروكربونية باستثناء الهيدروكلوروفلوروكربون-22 ساري المفعول منذ تاريخ 10 نوفمبر/تشرين الثاني 2016؛ ومن المقرر حظر استيراد التجهيزات القائمة على المواد الهيدروكلوروفلوروكربونية اعتباراً من تاريخ 1 يناير/كانون الثاني 2023. ويجري تطوير نظام لإصدار الشهادات للفنيين بغيةَ الحفاظ على تنمية قدرات قطاع الخدمات، حيث تم دمج التدريب على مراقبة المواد المستنفدة للأوزون في المناهج التدريبية لموظفي الجمارك الجدد. ومن شأن التنفيذ المستمر لنظام الترخيص والحصص والتدابير القانونية، وبناء ق</w:t>
      </w:r>
      <w:r w:rsidR="00522E20">
        <w:rPr>
          <w:sz w:val="26"/>
          <w:szCs w:val="26"/>
          <w:rtl/>
          <w:lang w:val="en-CA"/>
        </w:rPr>
        <w:t>درات قطاع الجمارك والخدمات ضمان</w:t>
      </w:r>
      <w:r w:rsidRPr="00DE691E">
        <w:rPr>
          <w:sz w:val="26"/>
          <w:szCs w:val="26"/>
          <w:rtl/>
          <w:lang w:val="en-CA"/>
        </w:rPr>
        <w:t xml:space="preserve"> استدامة </w:t>
      </w:r>
      <w:r w:rsidR="008A1315">
        <w:rPr>
          <w:rFonts w:hint="cs"/>
          <w:sz w:val="26"/>
          <w:szCs w:val="26"/>
          <w:rtl/>
          <w:lang w:val="en-CA"/>
        </w:rPr>
        <w:t>التخلص من</w:t>
      </w:r>
      <w:r w:rsidRPr="00DE691E">
        <w:rPr>
          <w:sz w:val="26"/>
          <w:szCs w:val="26"/>
          <w:rtl/>
          <w:lang w:val="en-CA"/>
        </w:rPr>
        <w:t xml:space="preserve"> المواد الهيدروكلوروفلوروكربونية.</w:t>
      </w:r>
    </w:p>
    <w:p w14:paraId="1CF368D7" w14:textId="77777777" w:rsidR="00667B15" w:rsidRPr="004915E9" w:rsidRDefault="00667B15" w:rsidP="00667B15">
      <w:pPr>
        <w:pStyle w:val="Heading1"/>
        <w:numPr>
          <w:ilvl w:val="0"/>
          <w:numId w:val="0"/>
        </w:numPr>
        <w:bidi/>
        <w:rPr>
          <w:sz w:val="26"/>
          <w:szCs w:val="26"/>
          <w:u w:val="single"/>
          <w:rtl/>
        </w:rPr>
      </w:pPr>
      <w:r>
        <w:rPr>
          <w:rFonts w:hint="cs"/>
          <w:sz w:val="26"/>
          <w:szCs w:val="26"/>
          <w:u w:val="single"/>
          <w:rtl/>
        </w:rPr>
        <w:t>الخلاصة</w:t>
      </w:r>
    </w:p>
    <w:p w14:paraId="4109C4BD" w14:textId="4DB78485" w:rsidR="00667B15" w:rsidRPr="00667B15" w:rsidRDefault="00BD416B" w:rsidP="001758C3">
      <w:pPr>
        <w:pStyle w:val="Heading1"/>
        <w:numPr>
          <w:ilvl w:val="0"/>
          <w:numId w:val="8"/>
        </w:numPr>
        <w:bidi/>
        <w:ind w:left="794" w:hanging="794"/>
        <w:rPr>
          <w:sz w:val="26"/>
          <w:szCs w:val="26"/>
          <w:rtl/>
          <w:lang w:val="en-CA"/>
        </w:rPr>
      </w:pPr>
      <w:r w:rsidRPr="00BD416B">
        <w:rPr>
          <w:sz w:val="26"/>
          <w:szCs w:val="26"/>
          <w:rtl/>
          <w:lang w:val="en-CA"/>
        </w:rPr>
        <w:t xml:space="preserve">تنفذ الحكومة نظاماً لترخيص وحصص واردات وصادرات المواد الهيدروكلوروفلوروكربونية، حيث كان الاستهلاك في عام 2019 أقل بنسبة 44 في المائة </w:t>
      </w:r>
      <w:r w:rsidR="00D52ECC">
        <w:rPr>
          <w:rFonts w:hint="cs"/>
          <w:sz w:val="26"/>
          <w:szCs w:val="26"/>
          <w:rtl/>
          <w:lang w:val="en-CA"/>
        </w:rPr>
        <w:t>دون</w:t>
      </w:r>
      <w:r w:rsidRPr="00BD416B">
        <w:rPr>
          <w:sz w:val="26"/>
          <w:szCs w:val="26"/>
          <w:rtl/>
          <w:lang w:val="en-CA"/>
        </w:rPr>
        <w:t xml:space="preserve"> خط أساس الامتثال، وأقل بنسبة 38 في المائة من الهدف المحدد في الاتفاق المبرم مع اللجنة التنفيذية.ومن شأنِ الحظر القائم على واردات المواد الهيدروكلوروفلوروكربونية (باستثناء الهيدروكلوروفلوروكربون-22) والحظر المخطط له على واردات </w:t>
      </w:r>
      <w:r w:rsidR="00603190">
        <w:rPr>
          <w:rFonts w:hint="cs"/>
          <w:sz w:val="26"/>
          <w:szCs w:val="26"/>
          <w:rtl/>
          <w:lang w:val="en-CA"/>
        </w:rPr>
        <w:t>التجهيزات</w:t>
      </w:r>
      <w:r w:rsidRPr="00BD416B">
        <w:rPr>
          <w:sz w:val="26"/>
          <w:szCs w:val="26"/>
          <w:rtl/>
          <w:lang w:val="en-CA"/>
        </w:rPr>
        <w:t xml:space="preserve"> القائمة على المواد الهيدروكلوروفلوروكربونية دعم الإزالة المستدامة لمواد الهيدروكلوروفلوروكربون. </w:t>
      </w:r>
      <w:r w:rsidR="00672606">
        <w:rPr>
          <w:rFonts w:hint="cs"/>
          <w:sz w:val="26"/>
          <w:szCs w:val="26"/>
          <w:rtl/>
          <w:lang w:val="en-CA"/>
        </w:rPr>
        <w:t>و</w:t>
      </w:r>
      <w:r w:rsidR="00672606" w:rsidRPr="00BD416B">
        <w:rPr>
          <w:sz w:val="26"/>
          <w:szCs w:val="26"/>
          <w:rtl/>
          <w:lang w:val="en-CA"/>
        </w:rPr>
        <w:t>استجابة لتوصيات التحقق</w:t>
      </w:r>
      <w:r w:rsidR="00672606">
        <w:rPr>
          <w:rFonts w:hint="cs"/>
          <w:sz w:val="26"/>
          <w:szCs w:val="26"/>
          <w:rtl/>
          <w:lang w:val="en-CA"/>
        </w:rPr>
        <w:t xml:space="preserve">، </w:t>
      </w:r>
      <w:r w:rsidRPr="00BD416B">
        <w:rPr>
          <w:sz w:val="26"/>
          <w:szCs w:val="26"/>
          <w:rtl/>
          <w:lang w:val="en-CA"/>
        </w:rPr>
        <w:t xml:space="preserve">خططت الحكومة لاتخاذ الإجراءات ذات الصلة. </w:t>
      </w:r>
      <w:r w:rsidR="00603190">
        <w:rPr>
          <w:rFonts w:hint="cs"/>
          <w:sz w:val="26"/>
          <w:szCs w:val="26"/>
          <w:rtl/>
          <w:lang w:val="en-CA"/>
        </w:rPr>
        <w:t>و</w:t>
      </w:r>
      <w:r w:rsidRPr="00BD416B">
        <w:rPr>
          <w:sz w:val="26"/>
          <w:szCs w:val="26"/>
          <w:rtl/>
          <w:lang w:val="en-CA"/>
        </w:rPr>
        <w:t>ت</w:t>
      </w:r>
      <w:r w:rsidR="009F40D2">
        <w:rPr>
          <w:rFonts w:hint="cs"/>
          <w:sz w:val="26"/>
          <w:szCs w:val="26"/>
          <w:rtl/>
          <w:lang w:val="en-CA"/>
        </w:rPr>
        <w:t>حزر</w:t>
      </w:r>
      <w:r w:rsidRPr="00BD416B">
        <w:rPr>
          <w:sz w:val="26"/>
          <w:szCs w:val="26"/>
          <w:rtl/>
          <w:lang w:val="en-CA"/>
        </w:rPr>
        <w:t>الأنشطة</w:t>
      </w:r>
      <w:r w:rsidR="009F40D2">
        <w:rPr>
          <w:rFonts w:hint="cs"/>
          <w:sz w:val="26"/>
          <w:szCs w:val="26"/>
          <w:rtl/>
          <w:lang w:val="en-CA"/>
        </w:rPr>
        <w:t xml:space="preserve"> تقدماً</w:t>
      </w:r>
      <w:r w:rsidRPr="00BD416B">
        <w:rPr>
          <w:sz w:val="26"/>
          <w:szCs w:val="26"/>
          <w:rtl/>
          <w:lang w:val="en-CA"/>
        </w:rPr>
        <w:t xml:space="preserve"> بموجب خطة إدارة إزالة المواد الهيدروكلوروفلوروكربونية، في حين يجري تطوير نظام إصدار شهادات </w:t>
      </w:r>
      <w:r w:rsidR="00CC6D06">
        <w:rPr>
          <w:rFonts w:hint="cs"/>
          <w:sz w:val="26"/>
          <w:szCs w:val="26"/>
          <w:rtl/>
          <w:lang w:val="en-CA"/>
        </w:rPr>
        <w:t>بغرض إدارة</w:t>
      </w:r>
      <w:r w:rsidRPr="00BD416B">
        <w:rPr>
          <w:sz w:val="26"/>
          <w:szCs w:val="26"/>
          <w:rtl/>
          <w:lang w:val="en-CA"/>
        </w:rPr>
        <w:t xml:space="preserve"> فنيي الخدمة. وقد بلغ معدل الصرف الإجمالي </w:t>
      </w:r>
      <w:r w:rsidR="007A041E">
        <w:rPr>
          <w:sz w:val="26"/>
          <w:szCs w:val="26"/>
          <w:lang w:val="en-CA"/>
        </w:rPr>
        <w:t>75</w:t>
      </w:r>
      <w:r w:rsidRPr="00BD416B">
        <w:rPr>
          <w:sz w:val="26"/>
          <w:szCs w:val="26"/>
          <w:rtl/>
          <w:lang w:val="en-CA"/>
        </w:rPr>
        <w:t>في المائة من الأموال الموافق عليها.</w:t>
      </w:r>
    </w:p>
    <w:p w14:paraId="2ECD6F30" w14:textId="77777777" w:rsidR="00667B15" w:rsidRPr="003D6D3B" w:rsidRDefault="00667B15" w:rsidP="00667B15">
      <w:pPr>
        <w:pStyle w:val="Heading1"/>
        <w:numPr>
          <w:ilvl w:val="0"/>
          <w:numId w:val="0"/>
        </w:numPr>
        <w:bidi/>
        <w:rPr>
          <w:b/>
          <w:bCs/>
          <w:sz w:val="26"/>
          <w:szCs w:val="26"/>
          <w:rtl/>
        </w:rPr>
      </w:pPr>
      <w:r w:rsidRPr="003D6D3B">
        <w:rPr>
          <w:rFonts w:hint="cs"/>
          <w:b/>
          <w:bCs/>
          <w:sz w:val="26"/>
          <w:szCs w:val="26"/>
          <w:rtl/>
        </w:rPr>
        <w:t>التوصيات</w:t>
      </w:r>
    </w:p>
    <w:p w14:paraId="1A2F46D4" w14:textId="77777777" w:rsidR="00667B15" w:rsidRDefault="003F0DB4" w:rsidP="00393833">
      <w:pPr>
        <w:pStyle w:val="Heading1"/>
        <w:numPr>
          <w:ilvl w:val="0"/>
          <w:numId w:val="8"/>
        </w:numPr>
        <w:bidi/>
        <w:ind w:left="794" w:hanging="794"/>
        <w:rPr>
          <w:sz w:val="26"/>
          <w:szCs w:val="26"/>
          <w:rtl/>
          <w:lang w:val="en-CA"/>
        </w:rPr>
      </w:pPr>
      <w:r w:rsidRPr="003F0DB4">
        <w:rPr>
          <w:sz w:val="26"/>
          <w:szCs w:val="26"/>
          <w:rtl/>
          <w:lang w:val="en-CA"/>
        </w:rPr>
        <w:t xml:space="preserve">توصي أمانة الصندوق بأن تحيط اللجنة التنفيذية علماً بالتقرير المرحلي المتعلق بتنفيذ الشريحة الثانية من المرحلة الأولى من خطة إدارة إزالة </w:t>
      </w:r>
      <w:r>
        <w:rPr>
          <w:rFonts w:hint="cs"/>
          <w:sz w:val="26"/>
          <w:szCs w:val="26"/>
          <w:rtl/>
          <w:lang w:val="en-CA"/>
        </w:rPr>
        <w:t xml:space="preserve">المواد </w:t>
      </w:r>
      <w:r w:rsidRPr="003F0DB4">
        <w:rPr>
          <w:sz w:val="26"/>
          <w:szCs w:val="26"/>
          <w:rtl/>
          <w:lang w:val="en-CA"/>
        </w:rPr>
        <w:t>الهيدروكلوروفلوروكربونية لجمهورية لاو الديمقراطية الشعبية؛ وتوص</w:t>
      </w:r>
      <w:r w:rsidR="00983337">
        <w:rPr>
          <w:rFonts w:hint="cs"/>
          <w:sz w:val="26"/>
          <w:szCs w:val="26"/>
          <w:rtl/>
          <w:lang w:val="en-CA"/>
        </w:rPr>
        <w:t>ي</w:t>
      </w:r>
      <w:r w:rsidRPr="003F0DB4">
        <w:rPr>
          <w:sz w:val="26"/>
          <w:szCs w:val="26"/>
          <w:rtl/>
          <w:lang w:val="en-CA"/>
        </w:rPr>
        <w:t xml:space="preserve"> كذلك بالموافقة الشاملة على الشريحة الثالثة والنهائية من المرحلة الأولى من خطة إدارة إزالة المواد </w:t>
      </w:r>
      <w:r w:rsidRPr="003F0DB4">
        <w:rPr>
          <w:sz w:val="26"/>
          <w:szCs w:val="26"/>
          <w:rtl/>
          <w:lang w:val="en-CA"/>
        </w:rPr>
        <w:lastRenderedPageBreak/>
        <w:t>الهيدروكلوروفلوروكربونية لجمهورية لاو الديمقراطية الشعبية، وخطة تنفيذ الشريحة المقابلة 2020- 2021، وفق مستويات التمويل الموضحة في الجدول أدناه:</w:t>
      </w:r>
    </w:p>
    <w:p w14:paraId="22BCE3F2" w14:textId="77777777" w:rsidR="003D5247" w:rsidRPr="003D5247" w:rsidRDefault="003D5247" w:rsidP="003D5247">
      <w:pPr>
        <w:bidi/>
        <w:rPr>
          <w:rtl/>
          <w:lang w:val="en-CA"/>
        </w:rPr>
      </w:pPr>
    </w:p>
    <w:tbl>
      <w:tblPr>
        <w:bidiVisual/>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
        <w:gridCol w:w="4459"/>
        <w:gridCol w:w="1446"/>
        <w:gridCol w:w="1446"/>
        <w:gridCol w:w="1446"/>
      </w:tblGrid>
      <w:tr w:rsidR="001D6CEE" w:rsidRPr="00FE3307" w14:paraId="5A40654C" w14:textId="77777777" w:rsidTr="001D6CEE">
        <w:tc>
          <w:tcPr>
            <w:tcW w:w="648" w:type="dxa"/>
          </w:tcPr>
          <w:p w14:paraId="438185D8" w14:textId="77777777" w:rsidR="001D6CEE" w:rsidRPr="00FE3307" w:rsidRDefault="001D6CEE" w:rsidP="00F067EF">
            <w:pPr>
              <w:bidi/>
              <w:jc w:val="center"/>
              <w:rPr>
                <w:b/>
                <w:bCs/>
                <w:sz w:val="20"/>
                <w:lang w:val="en-CA"/>
              </w:rPr>
            </w:pPr>
          </w:p>
        </w:tc>
        <w:tc>
          <w:tcPr>
            <w:tcW w:w="4459" w:type="dxa"/>
            <w:vAlign w:val="center"/>
          </w:tcPr>
          <w:p w14:paraId="5AF87B85" w14:textId="77777777" w:rsidR="001D6CEE" w:rsidRPr="00FE3307" w:rsidRDefault="001D6CEE" w:rsidP="00F067EF">
            <w:pPr>
              <w:bidi/>
              <w:jc w:val="center"/>
              <w:rPr>
                <w:b/>
                <w:bCs/>
                <w:sz w:val="20"/>
                <w:lang w:val="en-CA"/>
              </w:rPr>
            </w:pPr>
            <w:r w:rsidRPr="001F590E">
              <w:rPr>
                <w:rFonts w:hint="cs"/>
                <w:b/>
                <w:bCs/>
                <w:sz w:val="20"/>
                <w:rtl/>
                <w:lang w:val="en-CA"/>
              </w:rPr>
              <w:t>عنوان</w:t>
            </w:r>
            <w:r>
              <w:rPr>
                <w:rFonts w:hint="cs"/>
                <w:b/>
                <w:bCs/>
                <w:sz w:val="20"/>
                <w:rtl/>
                <w:lang w:val="en-CA"/>
              </w:rPr>
              <w:t xml:space="preserve"> المشروع</w:t>
            </w:r>
          </w:p>
        </w:tc>
        <w:tc>
          <w:tcPr>
            <w:tcW w:w="1446" w:type="dxa"/>
            <w:tcMar>
              <w:left w:w="29" w:type="dxa"/>
              <w:right w:w="29" w:type="dxa"/>
            </w:tcMar>
            <w:vAlign w:val="center"/>
          </w:tcPr>
          <w:p w14:paraId="09A7852C" w14:textId="77777777" w:rsidR="001D6CEE" w:rsidRPr="00FE3307" w:rsidRDefault="001D6CEE" w:rsidP="00F067EF">
            <w:pPr>
              <w:bidi/>
              <w:jc w:val="center"/>
              <w:rPr>
                <w:b/>
                <w:bCs/>
                <w:sz w:val="20"/>
                <w:lang w:val="en-CA"/>
              </w:rPr>
            </w:pPr>
            <w:r w:rsidRPr="008F2258">
              <w:rPr>
                <w:b/>
                <w:bCs/>
                <w:sz w:val="20"/>
                <w:rtl/>
                <w:lang w:val="en-US" w:bidi="ar-LB"/>
              </w:rPr>
              <w:t>تمويل المشروع (دولار أمريكي)</w:t>
            </w:r>
          </w:p>
        </w:tc>
        <w:tc>
          <w:tcPr>
            <w:tcW w:w="1446" w:type="dxa"/>
            <w:tcMar>
              <w:left w:w="29" w:type="dxa"/>
              <w:right w:w="29" w:type="dxa"/>
            </w:tcMar>
            <w:vAlign w:val="center"/>
          </w:tcPr>
          <w:p w14:paraId="7AAC9304" w14:textId="77777777" w:rsidR="001D6CEE" w:rsidRPr="00FE3307" w:rsidRDefault="001D6CEE" w:rsidP="00F067EF">
            <w:pPr>
              <w:bidi/>
              <w:jc w:val="center"/>
              <w:rPr>
                <w:b/>
                <w:bCs/>
                <w:sz w:val="20"/>
                <w:lang w:val="en-CA"/>
              </w:rPr>
            </w:pPr>
            <w:r w:rsidRPr="008F2258">
              <w:rPr>
                <w:b/>
                <w:bCs/>
                <w:sz w:val="20"/>
                <w:rtl/>
                <w:lang w:val="en-US" w:bidi="ar-LB"/>
              </w:rPr>
              <w:t>تكاليف الدعم (دولار أمريكي)</w:t>
            </w:r>
          </w:p>
        </w:tc>
        <w:tc>
          <w:tcPr>
            <w:tcW w:w="1446" w:type="dxa"/>
            <w:tcMar>
              <w:left w:w="29" w:type="dxa"/>
              <w:right w:w="29" w:type="dxa"/>
            </w:tcMar>
            <w:vAlign w:val="center"/>
          </w:tcPr>
          <w:p w14:paraId="4990FCD5" w14:textId="77777777" w:rsidR="001D6CEE" w:rsidRPr="00FE3307" w:rsidRDefault="001D6CEE" w:rsidP="00F067EF">
            <w:pPr>
              <w:bidi/>
              <w:jc w:val="center"/>
              <w:rPr>
                <w:b/>
                <w:bCs/>
                <w:sz w:val="20"/>
                <w:lang w:val="en-CA"/>
              </w:rPr>
            </w:pPr>
            <w:r w:rsidRPr="00A96734">
              <w:rPr>
                <w:b/>
                <w:bCs/>
                <w:sz w:val="20"/>
                <w:rtl/>
                <w:lang w:val="en-CA" w:bidi="ar-LB"/>
              </w:rPr>
              <w:t>الوكالة المنفذة</w:t>
            </w:r>
          </w:p>
        </w:tc>
      </w:tr>
      <w:tr w:rsidR="001D6CEE" w:rsidRPr="00FE3307" w14:paraId="6D35F04F" w14:textId="77777777" w:rsidTr="001D6CEE">
        <w:tc>
          <w:tcPr>
            <w:tcW w:w="648" w:type="dxa"/>
          </w:tcPr>
          <w:p w14:paraId="737B005A" w14:textId="77777777" w:rsidR="001D6CEE" w:rsidRPr="00FE3307" w:rsidRDefault="001D6CEE" w:rsidP="00F067EF">
            <w:pPr>
              <w:bidi/>
              <w:rPr>
                <w:sz w:val="20"/>
                <w:lang w:val="en-CA"/>
              </w:rPr>
            </w:pPr>
            <w:r>
              <w:rPr>
                <w:rFonts w:hint="cs"/>
                <w:sz w:val="20"/>
                <w:rtl/>
                <w:lang w:val="en-CA"/>
              </w:rPr>
              <w:t>(أ)</w:t>
            </w:r>
          </w:p>
        </w:tc>
        <w:tc>
          <w:tcPr>
            <w:tcW w:w="4459" w:type="dxa"/>
          </w:tcPr>
          <w:p w14:paraId="50C9848A" w14:textId="77777777" w:rsidR="001D6CEE" w:rsidRPr="00FE3307" w:rsidRDefault="001D6CEE" w:rsidP="001D6CEE">
            <w:pPr>
              <w:bidi/>
              <w:rPr>
                <w:sz w:val="20"/>
                <w:lang w:val="en-CA"/>
              </w:rPr>
            </w:pPr>
            <w:r w:rsidRPr="0075210F">
              <w:rPr>
                <w:sz w:val="20"/>
                <w:rtl/>
                <w:lang w:val="en-CA"/>
              </w:rPr>
              <w:t xml:space="preserve">خطة إدارة إزالة المواد الهيدروكلوروفلوروكربونية (المرحلة الأولى، الشريحة </w:t>
            </w:r>
            <w:r>
              <w:rPr>
                <w:rFonts w:hint="cs"/>
                <w:sz w:val="20"/>
                <w:rtl/>
                <w:lang w:val="en-CA"/>
              </w:rPr>
              <w:t>الثالثة</w:t>
            </w:r>
            <w:r w:rsidRPr="0075210F">
              <w:rPr>
                <w:sz w:val="20"/>
                <w:rtl/>
                <w:lang w:val="en-CA"/>
              </w:rPr>
              <w:t xml:space="preserve">) </w:t>
            </w:r>
          </w:p>
        </w:tc>
        <w:tc>
          <w:tcPr>
            <w:tcW w:w="1446" w:type="dxa"/>
          </w:tcPr>
          <w:p w14:paraId="5DEE881C" w14:textId="77777777" w:rsidR="001D6CEE" w:rsidRPr="001D6CEE" w:rsidRDefault="001D6CEE" w:rsidP="001D6CEE">
            <w:pPr>
              <w:bidi/>
              <w:jc w:val="center"/>
              <w:rPr>
                <w:sz w:val="20"/>
                <w:lang w:val="en-CA"/>
              </w:rPr>
            </w:pPr>
            <w:r w:rsidRPr="001D6CEE">
              <w:rPr>
                <w:rFonts w:hint="cs"/>
                <w:sz w:val="20"/>
                <w:rtl/>
                <w:lang w:val="en-CA"/>
              </w:rPr>
              <w:t>23,500</w:t>
            </w:r>
          </w:p>
        </w:tc>
        <w:tc>
          <w:tcPr>
            <w:tcW w:w="1446" w:type="dxa"/>
          </w:tcPr>
          <w:p w14:paraId="22E87C2E" w14:textId="77777777" w:rsidR="001D6CEE" w:rsidRPr="00F7289A" w:rsidRDefault="001D6CEE" w:rsidP="00F067EF">
            <w:pPr>
              <w:bidi/>
              <w:jc w:val="center"/>
              <w:rPr>
                <w:sz w:val="20"/>
                <w:lang w:val="en-CA"/>
              </w:rPr>
            </w:pPr>
            <w:r>
              <w:rPr>
                <w:rFonts w:hint="cs"/>
                <w:sz w:val="20"/>
                <w:rtl/>
                <w:lang w:val="en-CA"/>
              </w:rPr>
              <w:t>3,055</w:t>
            </w:r>
          </w:p>
        </w:tc>
        <w:tc>
          <w:tcPr>
            <w:tcW w:w="1446" w:type="dxa"/>
          </w:tcPr>
          <w:p w14:paraId="4BF0BAAA" w14:textId="77777777" w:rsidR="001D6CEE" w:rsidRPr="00F7289A" w:rsidRDefault="001D6CEE" w:rsidP="00F067EF">
            <w:pPr>
              <w:bidi/>
              <w:jc w:val="center"/>
              <w:rPr>
                <w:sz w:val="20"/>
                <w:lang w:val="en-CA"/>
              </w:rPr>
            </w:pPr>
            <w:r>
              <w:rPr>
                <w:rFonts w:hint="cs"/>
                <w:sz w:val="20"/>
                <w:rtl/>
                <w:lang w:val="en-CA"/>
              </w:rPr>
              <w:t>اليونيب</w:t>
            </w:r>
          </w:p>
        </w:tc>
      </w:tr>
      <w:tr w:rsidR="001D6CEE" w:rsidRPr="00FE3307" w14:paraId="1C57F1CC" w14:textId="77777777" w:rsidTr="001D6CEE">
        <w:tc>
          <w:tcPr>
            <w:tcW w:w="648" w:type="dxa"/>
          </w:tcPr>
          <w:p w14:paraId="4950FDC3" w14:textId="77777777" w:rsidR="001D6CEE" w:rsidRDefault="001D6CEE" w:rsidP="00F067EF">
            <w:pPr>
              <w:bidi/>
              <w:rPr>
                <w:sz w:val="20"/>
                <w:rtl/>
                <w:lang w:val="en-CA"/>
              </w:rPr>
            </w:pPr>
            <w:r>
              <w:rPr>
                <w:rFonts w:hint="cs"/>
                <w:sz w:val="20"/>
                <w:rtl/>
                <w:lang w:val="en-CA"/>
              </w:rPr>
              <w:t>(ب)</w:t>
            </w:r>
          </w:p>
        </w:tc>
        <w:tc>
          <w:tcPr>
            <w:tcW w:w="4459" w:type="dxa"/>
          </w:tcPr>
          <w:p w14:paraId="4323ED71" w14:textId="77777777" w:rsidR="001D6CEE" w:rsidRPr="00FE3307" w:rsidRDefault="001D6CEE" w:rsidP="00B211BB">
            <w:pPr>
              <w:bidi/>
              <w:rPr>
                <w:sz w:val="20"/>
                <w:lang w:val="en-CA"/>
              </w:rPr>
            </w:pPr>
            <w:r w:rsidRPr="0075210F">
              <w:rPr>
                <w:sz w:val="20"/>
                <w:rtl/>
                <w:lang w:val="en-CA"/>
              </w:rPr>
              <w:t xml:space="preserve">خطة إدارة إزالة المواد الهيدروكلوروفلوروكربونية (المرحلة الأولى، الشريحة </w:t>
            </w:r>
            <w:r>
              <w:rPr>
                <w:rFonts w:hint="cs"/>
                <w:sz w:val="20"/>
                <w:rtl/>
                <w:lang w:val="en-CA"/>
              </w:rPr>
              <w:t>الثالثة</w:t>
            </w:r>
            <w:r w:rsidRPr="0075210F">
              <w:rPr>
                <w:sz w:val="20"/>
                <w:rtl/>
                <w:lang w:val="en-CA"/>
              </w:rPr>
              <w:t xml:space="preserve">) </w:t>
            </w:r>
          </w:p>
        </w:tc>
        <w:tc>
          <w:tcPr>
            <w:tcW w:w="1446" w:type="dxa"/>
          </w:tcPr>
          <w:p w14:paraId="5458EC74" w14:textId="77777777" w:rsidR="001D6CEE" w:rsidRDefault="001D6CEE" w:rsidP="00F067EF">
            <w:pPr>
              <w:bidi/>
              <w:jc w:val="center"/>
              <w:rPr>
                <w:sz w:val="20"/>
                <w:rtl/>
              </w:rPr>
            </w:pPr>
            <w:r>
              <w:rPr>
                <w:rFonts w:hint="cs"/>
                <w:sz w:val="20"/>
                <w:rtl/>
              </w:rPr>
              <w:t>4,500</w:t>
            </w:r>
          </w:p>
        </w:tc>
        <w:tc>
          <w:tcPr>
            <w:tcW w:w="1446" w:type="dxa"/>
          </w:tcPr>
          <w:p w14:paraId="72740743" w14:textId="77777777" w:rsidR="001D6CEE" w:rsidRDefault="001D6CEE" w:rsidP="00F067EF">
            <w:pPr>
              <w:bidi/>
              <w:jc w:val="center"/>
              <w:rPr>
                <w:sz w:val="20"/>
                <w:rtl/>
              </w:rPr>
            </w:pPr>
            <w:r>
              <w:rPr>
                <w:rFonts w:hint="cs"/>
                <w:sz w:val="20"/>
                <w:rtl/>
              </w:rPr>
              <w:t>585</w:t>
            </w:r>
          </w:p>
        </w:tc>
        <w:tc>
          <w:tcPr>
            <w:tcW w:w="1446" w:type="dxa"/>
          </w:tcPr>
          <w:p w14:paraId="68478F79" w14:textId="77777777" w:rsidR="001D6CEE" w:rsidRDefault="001D6CEE" w:rsidP="00F067EF">
            <w:pPr>
              <w:bidi/>
              <w:jc w:val="center"/>
              <w:rPr>
                <w:sz w:val="20"/>
                <w:rtl/>
                <w:lang w:val="en-CA"/>
              </w:rPr>
            </w:pPr>
            <w:r>
              <w:rPr>
                <w:rFonts w:hint="cs"/>
                <w:sz w:val="20"/>
                <w:rtl/>
                <w:lang w:val="en-CA"/>
              </w:rPr>
              <w:t>فرنسا</w:t>
            </w:r>
          </w:p>
        </w:tc>
      </w:tr>
    </w:tbl>
    <w:p w14:paraId="74E3D49B" w14:textId="77777777" w:rsidR="001D6CEE" w:rsidRDefault="001D6CEE" w:rsidP="001D6CEE">
      <w:pPr>
        <w:bidi/>
        <w:rPr>
          <w:rtl/>
          <w:lang w:val="en-CA"/>
        </w:rPr>
      </w:pPr>
    </w:p>
    <w:p w14:paraId="636032AC" w14:textId="77777777" w:rsidR="001D6CEE" w:rsidRPr="001D6CEE" w:rsidRDefault="001D6CEE" w:rsidP="001D6CEE">
      <w:pPr>
        <w:bidi/>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rsidRPr="00FE3307" w14:paraId="7C9575AC" w14:textId="77777777" w:rsidTr="0045085F">
        <w:tc>
          <w:tcPr>
            <w:tcW w:w="1871" w:type="dxa"/>
          </w:tcPr>
          <w:p w14:paraId="070AB604" w14:textId="77777777" w:rsidR="00D54581" w:rsidRPr="00FE3307" w:rsidRDefault="00D54581" w:rsidP="001F2B26">
            <w:pPr>
              <w:bidi/>
              <w:rPr>
                <w:lang w:val="en-CA"/>
              </w:rPr>
            </w:pPr>
          </w:p>
        </w:tc>
        <w:tc>
          <w:tcPr>
            <w:tcW w:w="1872" w:type="dxa"/>
          </w:tcPr>
          <w:p w14:paraId="40F5708C" w14:textId="77777777" w:rsidR="00D54581" w:rsidRPr="00FE3307" w:rsidRDefault="00D54581" w:rsidP="001F2B26">
            <w:pPr>
              <w:bidi/>
              <w:rPr>
                <w:lang w:val="en-CA"/>
              </w:rPr>
            </w:pPr>
          </w:p>
        </w:tc>
        <w:tc>
          <w:tcPr>
            <w:tcW w:w="1872" w:type="dxa"/>
            <w:tcBorders>
              <w:bottom w:val="single" w:sz="4" w:space="0" w:color="auto"/>
            </w:tcBorders>
          </w:tcPr>
          <w:p w14:paraId="22EB946F" w14:textId="77777777" w:rsidR="00D54581" w:rsidRPr="00FE3307" w:rsidRDefault="00D54581" w:rsidP="001F2B26">
            <w:pPr>
              <w:bidi/>
              <w:rPr>
                <w:lang w:val="en-CA"/>
              </w:rPr>
            </w:pPr>
          </w:p>
        </w:tc>
        <w:tc>
          <w:tcPr>
            <w:tcW w:w="1872" w:type="dxa"/>
          </w:tcPr>
          <w:p w14:paraId="42AA3D8A" w14:textId="77777777" w:rsidR="00D54581" w:rsidRPr="00FE3307" w:rsidRDefault="00D54581" w:rsidP="001F2B26">
            <w:pPr>
              <w:bidi/>
              <w:rPr>
                <w:lang w:val="en-CA"/>
              </w:rPr>
            </w:pPr>
          </w:p>
        </w:tc>
        <w:tc>
          <w:tcPr>
            <w:tcW w:w="1873" w:type="dxa"/>
          </w:tcPr>
          <w:p w14:paraId="1807C175" w14:textId="77777777" w:rsidR="00D54581" w:rsidRPr="00FE3307" w:rsidRDefault="00D54581" w:rsidP="001F2B26">
            <w:pPr>
              <w:bidi/>
              <w:rPr>
                <w:lang w:val="en-CA"/>
              </w:rPr>
            </w:pPr>
          </w:p>
        </w:tc>
      </w:tr>
    </w:tbl>
    <w:p w14:paraId="0CD05554" w14:textId="77777777" w:rsidR="00D54581" w:rsidRPr="00FE3307" w:rsidRDefault="00D54581" w:rsidP="001F2B26">
      <w:pPr>
        <w:bidi/>
        <w:rPr>
          <w:lang w:val="en-CA"/>
        </w:rPr>
      </w:pPr>
    </w:p>
    <w:sectPr w:rsidR="00D54581" w:rsidRPr="00FE330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649295" w14:textId="77777777" w:rsidR="000A5C84" w:rsidRDefault="000A5C84" w:rsidP="004A504B">
      <w:r>
        <w:separator/>
      </w:r>
    </w:p>
  </w:endnote>
  <w:endnote w:type="continuationSeparator" w:id="0">
    <w:p w14:paraId="556D33FA" w14:textId="77777777" w:rsidR="000A5C84" w:rsidRDefault="000A5C8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62A11D" w14:textId="77777777" w:rsidR="00480A81" w:rsidRPr="0033525D" w:rsidRDefault="00D3012E" w:rsidP="00BB400C">
    <w:pPr>
      <w:bidi/>
      <w:jc w:val="center"/>
    </w:pPr>
    <w:r>
      <w:fldChar w:fldCharType="begin"/>
    </w:r>
    <w:r w:rsidR="00E373BE">
      <w:instrText xml:space="preserve"> PAGE </w:instrText>
    </w:r>
    <w:r>
      <w:fldChar w:fldCharType="separate"/>
    </w:r>
    <w:r w:rsidR="009364C1">
      <w:rPr>
        <w:noProof/>
        <w:rtl/>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D9193" w14:textId="77777777" w:rsidR="00480A81" w:rsidRPr="0033525D" w:rsidRDefault="00D3012E" w:rsidP="00BB400C">
    <w:pPr>
      <w:bidi/>
      <w:jc w:val="center"/>
    </w:pPr>
    <w:r>
      <w:fldChar w:fldCharType="begin"/>
    </w:r>
    <w:r w:rsidR="00E373BE">
      <w:instrText xml:space="preserve"> PAGE </w:instrText>
    </w:r>
    <w:r>
      <w:fldChar w:fldCharType="separate"/>
    </w:r>
    <w:r w:rsidR="009364C1">
      <w:rPr>
        <w:noProof/>
        <w:rtl/>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68D693" w14:textId="77777777" w:rsidR="00480A81" w:rsidRPr="00552A77" w:rsidRDefault="00480A81" w:rsidP="00552A77">
    <w:pPr>
      <w:pBdr>
        <w:top w:val="single" w:sz="4" w:space="1" w:color="auto"/>
        <w:left w:val="single" w:sz="4" w:space="4" w:color="auto"/>
        <w:bottom w:val="single" w:sz="4" w:space="1" w:color="auto"/>
        <w:right w:val="single" w:sz="4" w:space="4" w:color="auto"/>
      </w:pBdr>
      <w:bidi/>
      <w:jc w:val="center"/>
      <w:rPr>
        <w:sz w:val="20"/>
        <w:szCs w:val="20"/>
      </w:rPr>
    </w:pPr>
    <w:r w:rsidRPr="00552A77">
      <w:rPr>
        <w:sz w:val="20"/>
        <w:szCs w:val="20"/>
        <w:rtl/>
      </w:rPr>
      <w:t>إن وثائق ما قبل دورات اللجنة التنفيذية للصندوق المتعدد الأطراف لتنفيذ بروتوكول مونتريال</w:t>
    </w:r>
  </w:p>
  <w:p w14:paraId="6CFCB126" w14:textId="77777777" w:rsidR="00480A81" w:rsidRPr="00552A77" w:rsidRDefault="00480A81" w:rsidP="00552A77">
    <w:pPr>
      <w:pBdr>
        <w:top w:val="single" w:sz="4" w:space="1" w:color="auto"/>
        <w:left w:val="single" w:sz="4" w:space="4" w:color="auto"/>
        <w:bottom w:val="single" w:sz="4" w:space="1" w:color="auto"/>
        <w:right w:val="single" w:sz="4" w:space="4" w:color="auto"/>
      </w:pBdr>
      <w:bidi/>
      <w:jc w:val="center"/>
      <w:rPr>
        <w:sz w:val="20"/>
        <w:szCs w:val="20"/>
        <w:rtl/>
        <w:lang w:bidi="ar-AE"/>
      </w:rPr>
    </w:pPr>
    <w:r w:rsidRPr="00552A77">
      <w:rPr>
        <w:sz w:val="20"/>
        <w:szCs w:val="20"/>
        <w:rtl/>
      </w:rPr>
      <w:t>قد تصدر دون إخلال بأي قرار تتخذه اللجنة التنفيذية بعد صدورها</w:t>
    </w:r>
    <w:r w:rsidRPr="00552A77">
      <w:rPr>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CF8F62" w14:textId="77777777" w:rsidR="000A5C84" w:rsidRDefault="000A5C84" w:rsidP="00CA2C66">
      <w:pPr>
        <w:bidi/>
      </w:pPr>
      <w:r>
        <w:separator/>
      </w:r>
    </w:p>
  </w:footnote>
  <w:footnote w:type="continuationSeparator" w:id="0">
    <w:p w14:paraId="5599DA61" w14:textId="77777777" w:rsidR="000A5C84" w:rsidRDefault="000A5C84" w:rsidP="004A504B">
      <w:r>
        <w:continuationSeparator/>
      </w:r>
    </w:p>
  </w:footnote>
  <w:footnote w:id="1">
    <w:p w14:paraId="0FE08825" w14:textId="77777777" w:rsidR="005774A3" w:rsidRPr="00720607" w:rsidRDefault="005774A3" w:rsidP="000B3760">
      <w:pPr>
        <w:pStyle w:val="FootnoteText"/>
        <w:bidi/>
        <w:rPr>
          <w:sz w:val="22"/>
          <w:szCs w:val="22"/>
          <w:rtl/>
          <w:lang w:bidi="ar-AE"/>
        </w:rPr>
      </w:pPr>
      <w:r w:rsidRPr="00720607">
        <w:rPr>
          <w:rStyle w:val="FootnoteReference"/>
          <w:sz w:val="22"/>
          <w:szCs w:val="22"/>
        </w:rPr>
        <w:footnoteRef/>
      </w:r>
      <w:r w:rsidR="000B3760" w:rsidRPr="000B3760">
        <w:rPr>
          <w:sz w:val="22"/>
          <w:szCs w:val="22"/>
          <w:rtl/>
          <w:lang w:bidi="ar-AE"/>
        </w:rPr>
        <w:t>وفقاً للرسالة المؤرخة في 5 مارس/آذار 2020 الموجهة من وزارة الموارد الطبيعية والبيئة في جمهورية لاو الديمقراطية الشعبية إلى اليونيب.</w:t>
      </w:r>
    </w:p>
  </w:footnote>
  <w:footnote w:id="2">
    <w:p w14:paraId="33D3BD66" w14:textId="77777777" w:rsidR="00717025" w:rsidRPr="004358B6" w:rsidRDefault="00717025" w:rsidP="00707DBB">
      <w:pPr>
        <w:pStyle w:val="FootnoteText"/>
        <w:bidi/>
        <w:rPr>
          <w:sz w:val="18"/>
          <w:szCs w:val="22"/>
          <w:rtl/>
          <w:lang w:bidi="ar-AE"/>
        </w:rPr>
      </w:pPr>
      <w:r w:rsidRPr="004358B6">
        <w:rPr>
          <w:rStyle w:val="FootnoteReference"/>
          <w:sz w:val="18"/>
          <w:szCs w:val="22"/>
        </w:rPr>
        <w:footnoteRef/>
      </w:r>
      <w:r w:rsidRPr="004358B6">
        <w:rPr>
          <w:sz w:val="18"/>
          <w:szCs w:val="22"/>
          <w:rtl/>
          <w:lang w:bidi="ar-AE"/>
        </w:rPr>
        <w:t xml:space="preserve">طلب المقرر 84/92(د) من الوكالات الثنائية والمنفذة تطبيق السياسة </w:t>
      </w:r>
      <w:r w:rsidR="00707DBB">
        <w:rPr>
          <w:rFonts w:hint="cs"/>
          <w:sz w:val="18"/>
          <w:szCs w:val="22"/>
          <w:rtl/>
          <w:lang w:bidi="ar-AE"/>
        </w:rPr>
        <w:t>التنفيذية</w:t>
      </w:r>
      <w:r w:rsidRPr="004358B6">
        <w:rPr>
          <w:sz w:val="18"/>
          <w:szCs w:val="22"/>
          <w:rtl/>
          <w:lang w:bidi="ar-AE"/>
        </w:rPr>
        <w:t xml:space="preserve"> المتعلقة بتعميم مراعاة المنظور الجنساني طوال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CABD8" w14:textId="785C7D6B" w:rsidR="00480A81" w:rsidRPr="0033525D" w:rsidRDefault="008B1059" w:rsidP="005627A7">
    <w:pPr>
      <w:jc w:val="right"/>
    </w:pPr>
    <w:fldSimple w:instr=" DOCPROPERTY &quot;Document number&quot;  \* MERGEFORMAT ">
      <w:r w:rsidR="005627A7">
        <w:t>UNEP/OzL.Pro/ExCom/85/33</w:t>
      </w:r>
    </w:fldSimple>
  </w:p>
  <w:p w14:paraId="46C9458D" w14:textId="77777777" w:rsidR="00480A81" w:rsidRPr="0033525D" w:rsidRDefault="00480A81" w:rsidP="00811CF0">
    <w:pPr>
      <w:bidi/>
    </w:pPr>
  </w:p>
  <w:p w14:paraId="327E0206" w14:textId="77777777" w:rsidR="00480A81" w:rsidRPr="0033525D" w:rsidRDefault="00480A81" w:rsidP="00811CF0">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86817" w14:textId="77777777" w:rsidR="00480A81" w:rsidRPr="0033525D" w:rsidRDefault="008B1059" w:rsidP="005627A7">
    <w:pPr>
      <w:jc w:val="left"/>
    </w:pPr>
    <w:fldSimple w:instr=" DOCPROPERTY &quot;Document number&quot;  \* MERGEFORMAT ">
      <w:r w:rsidR="00480A81">
        <w:t>UNEP/OzL.Pro/ExCom/85/33</w:t>
      </w:r>
    </w:fldSimple>
  </w:p>
  <w:p w14:paraId="434DFCBE" w14:textId="77777777" w:rsidR="00480A81" w:rsidRPr="0033525D" w:rsidRDefault="00480A81" w:rsidP="00E55884">
    <w:pPr>
      <w:bidi/>
    </w:pPr>
  </w:p>
  <w:p w14:paraId="21E5DC51" w14:textId="77777777" w:rsidR="00480A81" w:rsidRPr="0033525D" w:rsidRDefault="00480A81" w:rsidP="00E55884">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3C3088"/>
    <w:lvl w:ilvl="0">
      <w:start w:val="1"/>
      <w:numFmt w:val="decimal"/>
      <w:pStyle w:val="Heading1"/>
      <w:lvlText w:val="%1."/>
      <w:lvlJc w:val="left"/>
      <w:pPr>
        <w:tabs>
          <w:tab w:val="num" w:pos="142"/>
        </w:tabs>
        <w:ind w:left="142" w:firstLine="0"/>
      </w:pPr>
      <w:rPr>
        <w:rFonts w:hint="eastAsia"/>
        <w:b w:val="0"/>
        <w:bCs w:val="0"/>
        <w:i w:val="0"/>
      </w:rPr>
    </w:lvl>
    <w:lvl w:ilvl="1">
      <w:start w:val="1"/>
      <w:numFmt w:val="lowerLetter"/>
      <w:pStyle w:val="Heading2"/>
      <w:lvlText w:val="(%2)"/>
      <w:lvlJc w:val="left"/>
      <w:pPr>
        <w:tabs>
          <w:tab w:val="num" w:pos="0"/>
        </w:tabs>
        <w:ind w:left="1440" w:hanging="720"/>
      </w:pPr>
      <w:rPr>
        <w:rFonts w:hint="eastAsia"/>
      </w:rPr>
    </w:lvl>
    <w:lvl w:ilvl="2">
      <w:start w:val="1"/>
      <w:numFmt w:val="lowerRoman"/>
      <w:pStyle w:val="Heading3"/>
      <w:lvlText w:val="(%3)"/>
      <w:lvlJc w:val="left"/>
      <w:pPr>
        <w:tabs>
          <w:tab w:val="num" w:pos="0"/>
        </w:tabs>
        <w:ind w:left="2160" w:hanging="720"/>
      </w:pPr>
      <w:rPr>
        <w:rFonts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1" w15:restartNumberingAfterBreak="0">
    <w:nsid w:val="06010BD9"/>
    <w:multiLevelType w:val="hybridMultilevel"/>
    <w:tmpl w:val="5C00FB4C"/>
    <w:lvl w:ilvl="0" w:tplc="FA5E6BB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9797325"/>
    <w:multiLevelType w:val="hybridMultilevel"/>
    <w:tmpl w:val="5C00FB4C"/>
    <w:lvl w:ilvl="0" w:tplc="FA5E6BB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6A35465B"/>
    <w:multiLevelType w:val="hybridMultilevel"/>
    <w:tmpl w:val="C5EA5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4A0518"/>
    <w:multiLevelType w:val="hybridMultilevel"/>
    <w:tmpl w:val="4BD8347C"/>
    <w:lvl w:ilvl="0" w:tplc="E648D35A">
      <w:start w:val="1"/>
      <w:numFmt w:val="decimal"/>
      <w:lvlText w:val="%1."/>
      <w:lvlJc w:val="left"/>
      <w:pPr>
        <w:ind w:left="1440" w:hanging="360"/>
      </w:pPr>
      <w:rPr>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
  </w:num>
  <w:num w:numId="3">
    <w:abstractNumId w:val="5"/>
  </w:num>
  <w:num w:numId="4">
    <w:abstractNumId w:val="6"/>
  </w:num>
  <w:num w:numId="5">
    <w:abstractNumId w:val="9"/>
  </w:num>
  <w:num w:numId="6">
    <w:abstractNumId w:val="3"/>
  </w:num>
  <w:num w:numId="7">
    <w:abstractNumId w:val="7"/>
  </w:num>
  <w:num w:numId="8">
    <w:abstractNumId w:val="8"/>
  </w:num>
  <w:num w:numId="9">
    <w:abstractNumId w:val="1"/>
  </w:num>
  <w:num w:numId="10">
    <w:abstractNumId w:val="4"/>
  </w:num>
  <w:num w:numId="11">
    <w:abstractNumId w:val="0"/>
  </w:num>
  <w:num w:numId="12">
    <w:abstractNumId w:val="0"/>
  </w:num>
  <w:num w:numId="1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ACF"/>
    <w:rsid w:val="00000FED"/>
    <w:rsid w:val="00001395"/>
    <w:rsid w:val="00003A81"/>
    <w:rsid w:val="0000434E"/>
    <w:rsid w:val="00004831"/>
    <w:rsid w:val="0001323E"/>
    <w:rsid w:val="000211A9"/>
    <w:rsid w:val="00022689"/>
    <w:rsid w:val="00026FB1"/>
    <w:rsid w:val="00031260"/>
    <w:rsid w:val="0003681A"/>
    <w:rsid w:val="000372B7"/>
    <w:rsid w:val="000551C5"/>
    <w:rsid w:val="00061EC2"/>
    <w:rsid w:val="000630D9"/>
    <w:rsid w:val="00080ED0"/>
    <w:rsid w:val="00085B8B"/>
    <w:rsid w:val="00085B8F"/>
    <w:rsid w:val="00087561"/>
    <w:rsid w:val="00090481"/>
    <w:rsid w:val="00091DF3"/>
    <w:rsid w:val="000A5C84"/>
    <w:rsid w:val="000A6C26"/>
    <w:rsid w:val="000B088C"/>
    <w:rsid w:val="000B2D38"/>
    <w:rsid w:val="000B3760"/>
    <w:rsid w:val="000D52A4"/>
    <w:rsid w:val="000D70C9"/>
    <w:rsid w:val="000E0637"/>
    <w:rsid w:val="000E07BC"/>
    <w:rsid w:val="000E31CD"/>
    <w:rsid w:val="000E596A"/>
    <w:rsid w:val="000F0ECC"/>
    <w:rsid w:val="000F1CD4"/>
    <w:rsid w:val="000F4103"/>
    <w:rsid w:val="000F70A7"/>
    <w:rsid w:val="00101B04"/>
    <w:rsid w:val="00113CCA"/>
    <w:rsid w:val="00116600"/>
    <w:rsid w:val="00120920"/>
    <w:rsid w:val="00122F25"/>
    <w:rsid w:val="00123470"/>
    <w:rsid w:val="00123D89"/>
    <w:rsid w:val="00126624"/>
    <w:rsid w:val="001268FE"/>
    <w:rsid w:val="00131E9D"/>
    <w:rsid w:val="00133B6D"/>
    <w:rsid w:val="00135980"/>
    <w:rsid w:val="0013706A"/>
    <w:rsid w:val="00140375"/>
    <w:rsid w:val="001421A0"/>
    <w:rsid w:val="00145292"/>
    <w:rsid w:val="001508C3"/>
    <w:rsid w:val="0015100C"/>
    <w:rsid w:val="0015286F"/>
    <w:rsid w:val="001533A9"/>
    <w:rsid w:val="00153A55"/>
    <w:rsid w:val="00155AA6"/>
    <w:rsid w:val="00164719"/>
    <w:rsid w:val="00166FC4"/>
    <w:rsid w:val="001677AC"/>
    <w:rsid w:val="001758C3"/>
    <w:rsid w:val="001804EA"/>
    <w:rsid w:val="0018259D"/>
    <w:rsid w:val="00185E9A"/>
    <w:rsid w:val="00190044"/>
    <w:rsid w:val="00190422"/>
    <w:rsid w:val="00190A61"/>
    <w:rsid w:val="001926B6"/>
    <w:rsid w:val="00196FC0"/>
    <w:rsid w:val="001A3257"/>
    <w:rsid w:val="001A3342"/>
    <w:rsid w:val="001A3E3D"/>
    <w:rsid w:val="001A7049"/>
    <w:rsid w:val="001B1E40"/>
    <w:rsid w:val="001C764E"/>
    <w:rsid w:val="001D28D3"/>
    <w:rsid w:val="001D31C9"/>
    <w:rsid w:val="001D6CEE"/>
    <w:rsid w:val="001E1052"/>
    <w:rsid w:val="001E21B1"/>
    <w:rsid w:val="001E2F93"/>
    <w:rsid w:val="001E4FAE"/>
    <w:rsid w:val="001E61E5"/>
    <w:rsid w:val="001E6B15"/>
    <w:rsid w:val="001F1CA0"/>
    <w:rsid w:val="001F2159"/>
    <w:rsid w:val="001F25C9"/>
    <w:rsid w:val="001F2B26"/>
    <w:rsid w:val="001F5BA5"/>
    <w:rsid w:val="00200689"/>
    <w:rsid w:val="002026AB"/>
    <w:rsid w:val="00203967"/>
    <w:rsid w:val="00203CAA"/>
    <w:rsid w:val="00212D73"/>
    <w:rsid w:val="00214863"/>
    <w:rsid w:val="002156B4"/>
    <w:rsid w:val="00226837"/>
    <w:rsid w:val="00231614"/>
    <w:rsid w:val="00232833"/>
    <w:rsid w:val="00233495"/>
    <w:rsid w:val="00233A1E"/>
    <w:rsid w:val="00244151"/>
    <w:rsid w:val="0024615F"/>
    <w:rsid w:val="00253222"/>
    <w:rsid w:val="00262847"/>
    <w:rsid w:val="00271026"/>
    <w:rsid w:val="00271F3F"/>
    <w:rsid w:val="00274D1B"/>
    <w:rsid w:val="00280D70"/>
    <w:rsid w:val="00281BB2"/>
    <w:rsid w:val="00290F0F"/>
    <w:rsid w:val="002B69B5"/>
    <w:rsid w:val="002B72E9"/>
    <w:rsid w:val="002C53A3"/>
    <w:rsid w:val="002C7998"/>
    <w:rsid w:val="002D061C"/>
    <w:rsid w:val="002D2B39"/>
    <w:rsid w:val="002E453C"/>
    <w:rsid w:val="002F1E53"/>
    <w:rsid w:val="002F2CAA"/>
    <w:rsid w:val="002F7C9D"/>
    <w:rsid w:val="003000F3"/>
    <w:rsid w:val="0030052C"/>
    <w:rsid w:val="003112A1"/>
    <w:rsid w:val="00317A7D"/>
    <w:rsid w:val="00323843"/>
    <w:rsid w:val="00327C25"/>
    <w:rsid w:val="003306E1"/>
    <w:rsid w:val="003320E4"/>
    <w:rsid w:val="0033525D"/>
    <w:rsid w:val="00336085"/>
    <w:rsid w:val="00340D36"/>
    <w:rsid w:val="003414F3"/>
    <w:rsid w:val="00347021"/>
    <w:rsid w:val="00353624"/>
    <w:rsid w:val="00353D12"/>
    <w:rsid w:val="00353EDA"/>
    <w:rsid w:val="0035613E"/>
    <w:rsid w:val="00356BB8"/>
    <w:rsid w:val="00363EE9"/>
    <w:rsid w:val="0036773C"/>
    <w:rsid w:val="00376128"/>
    <w:rsid w:val="0037742E"/>
    <w:rsid w:val="00377D56"/>
    <w:rsid w:val="0038245A"/>
    <w:rsid w:val="003840E6"/>
    <w:rsid w:val="00385CFC"/>
    <w:rsid w:val="003917E2"/>
    <w:rsid w:val="003932F9"/>
    <w:rsid w:val="0039337A"/>
    <w:rsid w:val="00393833"/>
    <w:rsid w:val="00395FF0"/>
    <w:rsid w:val="003A3189"/>
    <w:rsid w:val="003A3CA7"/>
    <w:rsid w:val="003B2379"/>
    <w:rsid w:val="003B2D23"/>
    <w:rsid w:val="003B33BD"/>
    <w:rsid w:val="003B354F"/>
    <w:rsid w:val="003B569D"/>
    <w:rsid w:val="003C06FB"/>
    <w:rsid w:val="003C100B"/>
    <w:rsid w:val="003C1FC4"/>
    <w:rsid w:val="003C3C0E"/>
    <w:rsid w:val="003C65D0"/>
    <w:rsid w:val="003D08FE"/>
    <w:rsid w:val="003D42A6"/>
    <w:rsid w:val="003D4FAC"/>
    <w:rsid w:val="003D5247"/>
    <w:rsid w:val="003E75A7"/>
    <w:rsid w:val="003E7906"/>
    <w:rsid w:val="003F0DB4"/>
    <w:rsid w:val="003F3C50"/>
    <w:rsid w:val="003F45F5"/>
    <w:rsid w:val="003F6276"/>
    <w:rsid w:val="00404DE4"/>
    <w:rsid w:val="00406A6A"/>
    <w:rsid w:val="00406B22"/>
    <w:rsid w:val="00427780"/>
    <w:rsid w:val="004328A7"/>
    <w:rsid w:val="00434C74"/>
    <w:rsid w:val="00435A75"/>
    <w:rsid w:val="00435AF8"/>
    <w:rsid w:val="004370A0"/>
    <w:rsid w:val="0043717F"/>
    <w:rsid w:val="00444529"/>
    <w:rsid w:val="00447603"/>
    <w:rsid w:val="004477D6"/>
    <w:rsid w:val="00450799"/>
    <w:rsid w:val="0045085F"/>
    <w:rsid w:val="0045402F"/>
    <w:rsid w:val="00456EB4"/>
    <w:rsid w:val="00463DB7"/>
    <w:rsid w:val="004718F3"/>
    <w:rsid w:val="00472FCA"/>
    <w:rsid w:val="00475040"/>
    <w:rsid w:val="00480A81"/>
    <w:rsid w:val="00485937"/>
    <w:rsid w:val="00493D40"/>
    <w:rsid w:val="004967B6"/>
    <w:rsid w:val="00497F59"/>
    <w:rsid w:val="004A174F"/>
    <w:rsid w:val="004A504B"/>
    <w:rsid w:val="004A5905"/>
    <w:rsid w:val="004A6911"/>
    <w:rsid w:val="004A6C6D"/>
    <w:rsid w:val="004B54E0"/>
    <w:rsid w:val="004B7384"/>
    <w:rsid w:val="004C0796"/>
    <w:rsid w:val="004C09D1"/>
    <w:rsid w:val="004C4269"/>
    <w:rsid w:val="004C54A9"/>
    <w:rsid w:val="004C7991"/>
    <w:rsid w:val="004D39B1"/>
    <w:rsid w:val="004D6236"/>
    <w:rsid w:val="004D7F90"/>
    <w:rsid w:val="004E4DBB"/>
    <w:rsid w:val="004E4E41"/>
    <w:rsid w:val="004E7F9C"/>
    <w:rsid w:val="004F02AB"/>
    <w:rsid w:val="004F0E55"/>
    <w:rsid w:val="004F27AB"/>
    <w:rsid w:val="004F2ACA"/>
    <w:rsid w:val="004F3493"/>
    <w:rsid w:val="004F3BC0"/>
    <w:rsid w:val="004F430D"/>
    <w:rsid w:val="004F5143"/>
    <w:rsid w:val="004F53FA"/>
    <w:rsid w:val="004F5913"/>
    <w:rsid w:val="004F6D1F"/>
    <w:rsid w:val="00500798"/>
    <w:rsid w:val="00503DC5"/>
    <w:rsid w:val="005041EC"/>
    <w:rsid w:val="0050498D"/>
    <w:rsid w:val="00512B09"/>
    <w:rsid w:val="0052166D"/>
    <w:rsid w:val="00522E20"/>
    <w:rsid w:val="00523AFF"/>
    <w:rsid w:val="00527B51"/>
    <w:rsid w:val="00530E11"/>
    <w:rsid w:val="00533796"/>
    <w:rsid w:val="005371BA"/>
    <w:rsid w:val="00537343"/>
    <w:rsid w:val="00546255"/>
    <w:rsid w:val="00552A77"/>
    <w:rsid w:val="005550AF"/>
    <w:rsid w:val="00555A1C"/>
    <w:rsid w:val="00555D75"/>
    <w:rsid w:val="00560DF0"/>
    <w:rsid w:val="0056262C"/>
    <w:rsid w:val="005627A7"/>
    <w:rsid w:val="00564D41"/>
    <w:rsid w:val="00565E9E"/>
    <w:rsid w:val="00566565"/>
    <w:rsid w:val="0056741D"/>
    <w:rsid w:val="0056759C"/>
    <w:rsid w:val="00567991"/>
    <w:rsid w:val="00576BBF"/>
    <w:rsid w:val="005774A3"/>
    <w:rsid w:val="00581E2A"/>
    <w:rsid w:val="005846F3"/>
    <w:rsid w:val="005904D6"/>
    <w:rsid w:val="0059513E"/>
    <w:rsid w:val="00597217"/>
    <w:rsid w:val="005A033E"/>
    <w:rsid w:val="005A60EF"/>
    <w:rsid w:val="005B2D71"/>
    <w:rsid w:val="005B3832"/>
    <w:rsid w:val="005B48FF"/>
    <w:rsid w:val="005B536B"/>
    <w:rsid w:val="005C0A6A"/>
    <w:rsid w:val="005D0017"/>
    <w:rsid w:val="005F2412"/>
    <w:rsid w:val="005F62BA"/>
    <w:rsid w:val="00603190"/>
    <w:rsid w:val="00604C15"/>
    <w:rsid w:val="006158D5"/>
    <w:rsid w:val="00617355"/>
    <w:rsid w:val="0061766A"/>
    <w:rsid w:val="00621104"/>
    <w:rsid w:val="00624A02"/>
    <w:rsid w:val="00625D83"/>
    <w:rsid w:val="00641684"/>
    <w:rsid w:val="0064366E"/>
    <w:rsid w:val="00643C94"/>
    <w:rsid w:val="0065450E"/>
    <w:rsid w:val="00661BEF"/>
    <w:rsid w:val="006623E7"/>
    <w:rsid w:val="00662B80"/>
    <w:rsid w:val="00662C9B"/>
    <w:rsid w:val="00667B15"/>
    <w:rsid w:val="00670F6C"/>
    <w:rsid w:val="00672606"/>
    <w:rsid w:val="00673DC8"/>
    <w:rsid w:val="00676CE4"/>
    <w:rsid w:val="006852C7"/>
    <w:rsid w:val="006852CE"/>
    <w:rsid w:val="00692829"/>
    <w:rsid w:val="006932DE"/>
    <w:rsid w:val="00696B2E"/>
    <w:rsid w:val="006A277D"/>
    <w:rsid w:val="006B460F"/>
    <w:rsid w:val="006C1727"/>
    <w:rsid w:val="006C32FD"/>
    <w:rsid w:val="006C39CE"/>
    <w:rsid w:val="006C6A47"/>
    <w:rsid w:val="006D0FCC"/>
    <w:rsid w:val="006E1824"/>
    <w:rsid w:val="006E19B0"/>
    <w:rsid w:val="006E1FC3"/>
    <w:rsid w:val="006E736C"/>
    <w:rsid w:val="006F0D6E"/>
    <w:rsid w:val="006F3DB2"/>
    <w:rsid w:val="00704B10"/>
    <w:rsid w:val="0070616B"/>
    <w:rsid w:val="00706FDA"/>
    <w:rsid w:val="0070786D"/>
    <w:rsid w:val="00707DBB"/>
    <w:rsid w:val="0071027D"/>
    <w:rsid w:val="007115CE"/>
    <w:rsid w:val="00711F9A"/>
    <w:rsid w:val="00713810"/>
    <w:rsid w:val="00715DD1"/>
    <w:rsid w:val="00717025"/>
    <w:rsid w:val="0072169B"/>
    <w:rsid w:val="007303A5"/>
    <w:rsid w:val="007303C6"/>
    <w:rsid w:val="00730B3E"/>
    <w:rsid w:val="0073111C"/>
    <w:rsid w:val="00731E43"/>
    <w:rsid w:val="0073420B"/>
    <w:rsid w:val="00734555"/>
    <w:rsid w:val="007369DB"/>
    <w:rsid w:val="0074233C"/>
    <w:rsid w:val="00744B49"/>
    <w:rsid w:val="0074579C"/>
    <w:rsid w:val="0074760E"/>
    <w:rsid w:val="00754ABA"/>
    <w:rsid w:val="00757976"/>
    <w:rsid w:val="00765750"/>
    <w:rsid w:val="0077227D"/>
    <w:rsid w:val="0077712B"/>
    <w:rsid w:val="00777689"/>
    <w:rsid w:val="007803CC"/>
    <w:rsid w:val="00783677"/>
    <w:rsid w:val="00784DB0"/>
    <w:rsid w:val="00793068"/>
    <w:rsid w:val="00797110"/>
    <w:rsid w:val="007A041E"/>
    <w:rsid w:val="007A0C8D"/>
    <w:rsid w:val="007A1546"/>
    <w:rsid w:val="007A228C"/>
    <w:rsid w:val="007A368E"/>
    <w:rsid w:val="007A5868"/>
    <w:rsid w:val="007B04CE"/>
    <w:rsid w:val="007B6871"/>
    <w:rsid w:val="007B7A2F"/>
    <w:rsid w:val="007C104A"/>
    <w:rsid w:val="007C3D33"/>
    <w:rsid w:val="007C4066"/>
    <w:rsid w:val="007D0874"/>
    <w:rsid w:val="007D294A"/>
    <w:rsid w:val="007D4532"/>
    <w:rsid w:val="007D47D2"/>
    <w:rsid w:val="007D6EC0"/>
    <w:rsid w:val="007D7E1D"/>
    <w:rsid w:val="007E4A95"/>
    <w:rsid w:val="007E741C"/>
    <w:rsid w:val="007F3D4A"/>
    <w:rsid w:val="007F4ACD"/>
    <w:rsid w:val="007F60AF"/>
    <w:rsid w:val="00802DB1"/>
    <w:rsid w:val="00802E2D"/>
    <w:rsid w:val="00811CF0"/>
    <w:rsid w:val="00812F44"/>
    <w:rsid w:val="00815F2A"/>
    <w:rsid w:val="00831979"/>
    <w:rsid w:val="008337F2"/>
    <w:rsid w:val="00834F70"/>
    <w:rsid w:val="00846686"/>
    <w:rsid w:val="008467EB"/>
    <w:rsid w:val="00851352"/>
    <w:rsid w:val="008544E5"/>
    <w:rsid w:val="00856721"/>
    <w:rsid w:val="00857077"/>
    <w:rsid w:val="00860FA8"/>
    <w:rsid w:val="00863230"/>
    <w:rsid w:val="008704EF"/>
    <w:rsid w:val="008717D8"/>
    <w:rsid w:val="0087215C"/>
    <w:rsid w:val="008805B3"/>
    <w:rsid w:val="00880E35"/>
    <w:rsid w:val="008875FE"/>
    <w:rsid w:val="00887F8E"/>
    <w:rsid w:val="00891B54"/>
    <w:rsid w:val="00896234"/>
    <w:rsid w:val="00897A78"/>
    <w:rsid w:val="00897E43"/>
    <w:rsid w:val="008A1315"/>
    <w:rsid w:val="008A1500"/>
    <w:rsid w:val="008B1059"/>
    <w:rsid w:val="008B116D"/>
    <w:rsid w:val="008B63EA"/>
    <w:rsid w:val="008C0C36"/>
    <w:rsid w:val="008C5738"/>
    <w:rsid w:val="008C7780"/>
    <w:rsid w:val="008C7EAD"/>
    <w:rsid w:val="008D0CFE"/>
    <w:rsid w:val="008D6152"/>
    <w:rsid w:val="008E313E"/>
    <w:rsid w:val="008E31EF"/>
    <w:rsid w:val="008F0F81"/>
    <w:rsid w:val="008F27BF"/>
    <w:rsid w:val="00902BD7"/>
    <w:rsid w:val="009041DE"/>
    <w:rsid w:val="009142EC"/>
    <w:rsid w:val="009154C3"/>
    <w:rsid w:val="009169D6"/>
    <w:rsid w:val="00923540"/>
    <w:rsid w:val="00925266"/>
    <w:rsid w:val="00926767"/>
    <w:rsid w:val="00927E30"/>
    <w:rsid w:val="00927E5D"/>
    <w:rsid w:val="00930B3D"/>
    <w:rsid w:val="00935625"/>
    <w:rsid w:val="009361D5"/>
    <w:rsid w:val="009364C1"/>
    <w:rsid w:val="00937854"/>
    <w:rsid w:val="00941B1F"/>
    <w:rsid w:val="009428A4"/>
    <w:rsid w:val="00961101"/>
    <w:rsid w:val="009659F4"/>
    <w:rsid w:val="00970D60"/>
    <w:rsid w:val="00981528"/>
    <w:rsid w:val="00983337"/>
    <w:rsid w:val="009960E5"/>
    <w:rsid w:val="009A0516"/>
    <w:rsid w:val="009A16AF"/>
    <w:rsid w:val="009A6166"/>
    <w:rsid w:val="009A7ADC"/>
    <w:rsid w:val="009B5677"/>
    <w:rsid w:val="009C19B7"/>
    <w:rsid w:val="009C4C21"/>
    <w:rsid w:val="009C5ABB"/>
    <w:rsid w:val="009C60ED"/>
    <w:rsid w:val="009D7C51"/>
    <w:rsid w:val="009E196C"/>
    <w:rsid w:val="009F3535"/>
    <w:rsid w:val="009F36BF"/>
    <w:rsid w:val="009F40D2"/>
    <w:rsid w:val="009F59A3"/>
    <w:rsid w:val="00A0354B"/>
    <w:rsid w:val="00A065F9"/>
    <w:rsid w:val="00A111B6"/>
    <w:rsid w:val="00A11A08"/>
    <w:rsid w:val="00A11FAE"/>
    <w:rsid w:val="00A2299C"/>
    <w:rsid w:val="00A24C69"/>
    <w:rsid w:val="00A26D27"/>
    <w:rsid w:val="00A3452B"/>
    <w:rsid w:val="00A376EE"/>
    <w:rsid w:val="00A42984"/>
    <w:rsid w:val="00A42A99"/>
    <w:rsid w:val="00A448C7"/>
    <w:rsid w:val="00A5151A"/>
    <w:rsid w:val="00A5514D"/>
    <w:rsid w:val="00A57E0A"/>
    <w:rsid w:val="00A628AC"/>
    <w:rsid w:val="00A708A0"/>
    <w:rsid w:val="00A70FCA"/>
    <w:rsid w:val="00A804EC"/>
    <w:rsid w:val="00A820CE"/>
    <w:rsid w:val="00A823F6"/>
    <w:rsid w:val="00A8278F"/>
    <w:rsid w:val="00A86282"/>
    <w:rsid w:val="00A8719E"/>
    <w:rsid w:val="00A90ACB"/>
    <w:rsid w:val="00A91A23"/>
    <w:rsid w:val="00A95F9E"/>
    <w:rsid w:val="00A967F1"/>
    <w:rsid w:val="00AA0A89"/>
    <w:rsid w:val="00AA136E"/>
    <w:rsid w:val="00AA5EB8"/>
    <w:rsid w:val="00AA6429"/>
    <w:rsid w:val="00AA793D"/>
    <w:rsid w:val="00AB4AE3"/>
    <w:rsid w:val="00AB6378"/>
    <w:rsid w:val="00AC01AA"/>
    <w:rsid w:val="00AC4F72"/>
    <w:rsid w:val="00AC5676"/>
    <w:rsid w:val="00AC7C72"/>
    <w:rsid w:val="00AD2309"/>
    <w:rsid w:val="00AD4F6A"/>
    <w:rsid w:val="00AF19DA"/>
    <w:rsid w:val="00AF28C1"/>
    <w:rsid w:val="00AF741A"/>
    <w:rsid w:val="00B01ADB"/>
    <w:rsid w:val="00B04161"/>
    <w:rsid w:val="00B056F9"/>
    <w:rsid w:val="00B10EDB"/>
    <w:rsid w:val="00B11E3D"/>
    <w:rsid w:val="00B14661"/>
    <w:rsid w:val="00B178AE"/>
    <w:rsid w:val="00B17E82"/>
    <w:rsid w:val="00B2081E"/>
    <w:rsid w:val="00B23CF5"/>
    <w:rsid w:val="00B26759"/>
    <w:rsid w:val="00B3080D"/>
    <w:rsid w:val="00B32154"/>
    <w:rsid w:val="00B36179"/>
    <w:rsid w:val="00B3700C"/>
    <w:rsid w:val="00B44630"/>
    <w:rsid w:val="00B4575A"/>
    <w:rsid w:val="00B575BA"/>
    <w:rsid w:val="00B601E1"/>
    <w:rsid w:val="00B61A4A"/>
    <w:rsid w:val="00B74E9B"/>
    <w:rsid w:val="00B76429"/>
    <w:rsid w:val="00B77EE2"/>
    <w:rsid w:val="00B83018"/>
    <w:rsid w:val="00B85635"/>
    <w:rsid w:val="00B86A4D"/>
    <w:rsid w:val="00B94884"/>
    <w:rsid w:val="00B94A3F"/>
    <w:rsid w:val="00B956D4"/>
    <w:rsid w:val="00B97446"/>
    <w:rsid w:val="00BA3F9A"/>
    <w:rsid w:val="00BA5CAE"/>
    <w:rsid w:val="00BA603C"/>
    <w:rsid w:val="00BA7432"/>
    <w:rsid w:val="00BA773C"/>
    <w:rsid w:val="00BB0348"/>
    <w:rsid w:val="00BB400C"/>
    <w:rsid w:val="00BB53EA"/>
    <w:rsid w:val="00BB6E18"/>
    <w:rsid w:val="00BC1AA0"/>
    <w:rsid w:val="00BC2495"/>
    <w:rsid w:val="00BC28A0"/>
    <w:rsid w:val="00BC606F"/>
    <w:rsid w:val="00BC7EB9"/>
    <w:rsid w:val="00BD2643"/>
    <w:rsid w:val="00BD416B"/>
    <w:rsid w:val="00BD56B1"/>
    <w:rsid w:val="00BD6558"/>
    <w:rsid w:val="00BE3510"/>
    <w:rsid w:val="00BF2F76"/>
    <w:rsid w:val="00BF3022"/>
    <w:rsid w:val="00BF3214"/>
    <w:rsid w:val="00BF5573"/>
    <w:rsid w:val="00BF5F4D"/>
    <w:rsid w:val="00C03E62"/>
    <w:rsid w:val="00C05441"/>
    <w:rsid w:val="00C135DB"/>
    <w:rsid w:val="00C15867"/>
    <w:rsid w:val="00C2296D"/>
    <w:rsid w:val="00C23155"/>
    <w:rsid w:val="00C24543"/>
    <w:rsid w:val="00C24755"/>
    <w:rsid w:val="00C25ED5"/>
    <w:rsid w:val="00C364A3"/>
    <w:rsid w:val="00C40C41"/>
    <w:rsid w:val="00C45885"/>
    <w:rsid w:val="00C50DA1"/>
    <w:rsid w:val="00C50F22"/>
    <w:rsid w:val="00C53198"/>
    <w:rsid w:val="00C57047"/>
    <w:rsid w:val="00C57971"/>
    <w:rsid w:val="00C61A06"/>
    <w:rsid w:val="00C6279E"/>
    <w:rsid w:val="00C63E0C"/>
    <w:rsid w:val="00C65BD7"/>
    <w:rsid w:val="00C665DE"/>
    <w:rsid w:val="00C7505E"/>
    <w:rsid w:val="00C76BA4"/>
    <w:rsid w:val="00C826B3"/>
    <w:rsid w:val="00C83A48"/>
    <w:rsid w:val="00C85865"/>
    <w:rsid w:val="00C85E85"/>
    <w:rsid w:val="00C86A7C"/>
    <w:rsid w:val="00C8732D"/>
    <w:rsid w:val="00C97782"/>
    <w:rsid w:val="00CA2C66"/>
    <w:rsid w:val="00CA2EAE"/>
    <w:rsid w:val="00CA4AC1"/>
    <w:rsid w:val="00CB0316"/>
    <w:rsid w:val="00CB0B11"/>
    <w:rsid w:val="00CB5354"/>
    <w:rsid w:val="00CC0A0C"/>
    <w:rsid w:val="00CC246A"/>
    <w:rsid w:val="00CC3C9E"/>
    <w:rsid w:val="00CC6A14"/>
    <w:rsid w:val="00CC6D06"/>
    <w:rsid w:val="00CC70A3"/>
    <w:rsid w:val="00CC7E10"/>
    <w:rsid w:val="00CD404F"/>
    <w:rsid w:val="00CD43A3"/>
    <w:rsid w:val="00CD4442"/>
    <w:rsid w:val="00CD53C3"/>
    <w:rsid w:val="00CD574E"/>
    <w:rsid w:val="00CD5A9F"/>
    <w:rsid w:val="00CD786C"/>
    <w:rsid w:val="00CE11A2"/>
    <w:rsid w:val="00CE4855"/>
    <w:rsid w:val="00CE4C22"/>
    <w:rsid w:val="00CF16B3"/>
    <w:rsid w:val="00CF3557"/>
    <w:rsid w:val="00CF41EC"/>
    <w:rsid w:val="00CF5D04"/>
    <w:rsid w:val="00CF7D49"/>
    <w:rsid w:val="00D04DE4"/>
    <w:rsid w:val="00D063F1"/>
    <w:rsid w:val="00D14F22"/>
    <w:rsid w:val="00D211FF"/>
    <w:rsid w:val="00D2336C"/>
    <w:rsid w:val="00D3012E"/>
    <w:rsid w:val="00D4741C"/>
    <w:rsid w:val="00D47A46"/>
    <w:rsid w:val="00D51726"/>
    <w:rsid w:val="00D52ECC"/>
    <w:rsid w:val="00D52F0A"/>
    <w:rsid w:val="00D54581"/>
    <w:rsid w:val="00D558F4"/>
    <w:rsid w:val="00D57918"/>
    <w:rsid w:val="00D57DD1"/>
    <w:rsid w:val="00D62A2B"/>
    <w:rsid w:val="00D73DC6"/>
    <w:rsid w:val="00D74C1A"/>
    <w:rsid w:val="00D754C1"/>
    <w:rsid w:val="00D77393"/>
    <w:rsid w:val="00D77A35"/>
    <w:rsid w:val="00D81B3E"/>
    <w:rsid w:val="00D84C49"/>
    <w:rsid w:val="00D90C70"/>
    <w:rsid w:val="00D90E49"/>
    <w:rsid w:val="00D96ADE"/>
    <w:rsid w:val="00DA0CE2"/>
    <w:rsid w:val="00DA14CE"/>
    <w:rsid w:val="00DA5EFE"/>
    <w:rsid w:val="00DB399A"/>
    <w:rsid w:val="00DB7D85"/>
    <w:rsid w:val="00DC0C7B"/>
    <w:rsid w:val="00DC6A10"/>
    <w:rsid w:val="00DD01AF"/>
    <w:rsid w:val="00DD5170"/>
    <w:rsid w:val="00DD5CEF"/>
    <w:rsid w:val="00DE1BD5"/>
    <w:rsid w:val="00DE44D9"/>
    <w:rsid w:val="00DE657E"/>
    <w:rsid w:val="00DE691E"/>
    <w:rsid w:val="00DE7337"/>
    <w:rsid w:val="00DE7663"/>
    <w:rsid w:val="00DF0E98"/>
    <w:rsid w:val="00DF31C9"/>
    <w:rsid w:val="00DF3A2E"/>
    <w:rsid w:val="00DF4704"/>
    <w:rsid w:val="00DF61B2"/>
    <w:rsid w:val="00E024AA"/>
    <w:rsid w:val="00E1059A"/>
    <w:rsid w:val="00E17F33"/>
    <w:rsid w:val="00E20BCC"/>
    <w:rsid w:val="00E250F1"/>
    <w:rsid w:val="00E258C2"/>
    <w:rsid w:val="00E3550D"/>
    <w:rsid w:val="00E373BE"/>
    <w:rsid w:val="00E40CD5"/>
    <w:rsid w:val="00E470A0"/>
    <w:rsid w:val="00E51ED5"/>
    <w:rsid w:val="00E55884"/>
    <w:rsid w:val="00E614E0"/>
    <w:rsid w:val="00E67429"/>
    <w:rsid w:val="00E71B5A"/>
    <w:rsid w:val="00E722FA"/>
    <w:rsid w:val="00E73142"/>
    <w:rsid w:val="00E73F7F"/>
    <w:rsid w:val="00E77182"/>
    <w:rsid w:val="00E85409"/>
    <w:rsid w:val="00EA429F"/>
    <w:rsid w:val="00EA4F9E"/>
    <w:rsid w:val="00EA63CA"/>
    <w:rsid w:val="00EA6D3B"/>
    <w:rsid w:val="00EA746D"/>
    <w:rsid w:val="00EB00AD"/>
    <w:rsid w:val="00EB136C"/>
    <w:rsid w:val="00EB480E"/>
    <w:rsid w:val="00EB5B9C"/>
    <w:rsid w:val="00EB5EC6"/>
    <w:rsid w:val="00EB7FC9"/>
    <w:rsid w:val="00ED09F6"/>
    <w:rsid w:val="00ED27E8"/>
    <w:rsid w:val="00ED4920"/>
    <w:rsid w:val="00ED7137"/>
    <w:rsid w:val="00ED724C"/>
    <w:rsid w:val="00F0720C"/>
    <w:rsid w:val="00F205F9"/>
    <w:rsid w:val="00F21088"/>
    <w:rsid w:val="00F22ED8"/>
    <w:rsid w:val="00F27DBB"/>
    <w:rsid w:val="00F327E7"/>
    <w:rsid w:val="00F35746"/>
    <w:rsid w:val="00F358D2"/>
    <w:rsid w:val="00F447C7"/>
    <w:rsid w:val="00F5211B"/>
    <w:rsid w:val="00F554A9"/>
    <w:rsid w:val="00F60BDE"/>
    <w:rsid w:val="00F61F86"/>
    <w:rsid w:val="00F716FD"/>
    <w:rsid w:val="00F719C0"/>
    <w:rsid w:val="00F736F5"/>
    <w:rsid w:val="00F76D06"/>
    <w:rsid w:val="00F80355"/>
    <w:rsid w:val="00F85992"/>
    <w:rsid w:val="00F8774E"/>
    <w:rsid w:val="00F87C43"/>
    <w:rsid w:val="00FA451F"/>
    <w:rsid w:val="00FA49F8"/>
    <w:rsid w:val="00FB01B7"/>
    <w:rsid w:val="00FB0C81"/>
    <w:rsid w:val="00FC2200"/>
    <w:rsid w:val="00FC2540"/>
    <w:rsid w:val="00FD0BA2"/>
    <w:rsid w:val="00FE47FE"/>
    <w:rsid w:val="00FF0204"/>
    <w:rsid w:val="00FF1662"/>
    <w:rsid w:val="00FF20CC"/>
    <w:rsid w:val="00FF3AED"/>
    <w:rsid w:val="00FF594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61306"/>
  <w15:docId w15:val="{F0AC5CD9-3DD1-40AC-8E61-17CA5E997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uiPriority w:val="99"/>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basedOn w:val="Normal"/>
    <w:link w:val="FootnoteTextChar"/>
    <w:uiPriority w:val="99"/>
    <w:semiHidden/>
    <w:unhideWhenUsed/>
    <w:rsid w:val="00D54581"/>
    <w:rPr>
      <w:sz w:val="20"/>
      <w:szCs w:val="20"/>
    </w:rPr>
  </w:style>
  <w:style w:type="character" w:customStyle="1" w:styleId="FootnoteTextChar">
    <w:name w:val="Footnote Text Char"/>
    <w:basedOn w:val="DefaultParagraphFont"/>
    <w:link w:val="FootnoteText"/>
    <w:uiPriority w:val="99"/>
    <w:semiHidden/>
    <w:rsid w:val="00D54581"/>
    <w:rPr>
      <w:lang w:val="en-GB"/>
    </w:rPr>
  </w:style>
  <w:style w:type="character" w:styleId="FootnoteReference">
    <w:name w:val="footnote reference"/>
    <w:basedOn w:val="DefaultParagraphFont"/>
    <w:uiPriority w:val="99"/>
    <w:semiHidden/>
    <w:unhideWhenUsed/>
    <w:rsid w:val="00D54581"/>
    <w:rPr>
      <w:vertAlign w:val="superscript"/>
    </w:rPr>
  </w:style>
  <w:style w:type="character" w:customStyle="1" w:styleId="tlid-translation">
    <w:name w:val="tlid-translation"/>
    <w:basedOn w:val="DefaultParagraphFont"/>
    <w:rsid w:val="00935625"/>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locked/>
    <w:rsid w:val="00A2299C"/>
    <w:rPr>
      <w:sz w:val="22"/>
      <w:szCs w:val="22"/>
      <w:lang w:val="en-GB"/>
    </w:rPr>
  </w:style>
  <w:style w:type="paragraph" w:styleId="ListBullet">
    <w:name w:val="List Bullet"/>
    <w:basedOn w:val="Normal"/>
    <w:autoRedefine/>
    <w:uiPriority w:val="99"/>
    <w:semiHidden/>
    <w:rsid w:val="00A2299C"/>
    <w:pPr>
      <w:tabs>
        <w:tab w:val="num" w:pos="360"/>
      </w:tabs>
      <w:ind w:left="360" w:hanging="360"/>
    </w:pPr>
  </w:style>
  <w:style w:type="paragraph" w:styleId="NormalWeb">
    <w:name w:val="Normal (Web)"/>
    <w:basedOn w:val="Normal"/>
    <w:link w:val="NormalWebChar"/>
    <w:uiPriority w:val="99"/>
    <w:rsid w:val="00101B04"/>
    <w:rPr>
      <w:szCs w:val="24"/>
    </w:rPr>
  </w:style>
  <w:style w:type="character" w:customStyle="1" w:styleId="NormalWebChar">
    <w:name w:val="Normal (Web) Char"/>
    <w:link w:val="NormalWeb"/>
    <w:uiPriority w:val="99"/>
    <w:rsid w:val="00101B04"/>
    <w:rPr>
      <w:sz w:val="22"/>
      <w:szCs w:val="24"/>
      <w:lang w:val="en-GB"/>
    </w:rPr>
  </w:style>
  <w:style w:type="paragraph" w:styleId="Revision">
    <w:name w:val="Revision"/>
    <w:hidden/>
    <w:uiPriority w:val="99"/>
    <w:semiHidden/>
    <w:rsid w:val="005D0017"/>
    <w:rPr>
      <w:sz w:val="22"/>
      <w:szCs w:val="22"/>
      <w:lang w:val="en-GB"/>
    </w:rPr>
  </w:style>
  <w:style w:type="paragraph" w:styleId="Caption">
    <w:name w:val="caption"/>
    <w:basedOn w:val="Normal"/>
    <w:next w:val="Normal"/>
    <w:qFormat/>
    <w:rsid w:val="001F2B26"/>
    <w:pPr>
      <w:bidi/>
      <w:ind w:left="180" w:hanging="180"/>
      <w:jc w:val="lowKashida"/>
    </w:pPr>
    <w:rPr>
      <w:rFonts w:eastAsia="Times New Roman"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3142265">
      <w:bodyDiv w:val="1"/>
      <w:marLeft w:val="0"/>
      <w:marRight w:val="0"/>
      <w:marTop w:val="0"/>
      <w:marBottom w:val="0"/>
      <w:divBdr>
        <w:top w:val="none" w:sz="0" w:space="0" w:color="auto"/>
        <w:left w:val="none" w:sz="0" w:space="0" w:color="auto"/>
        <w:bottom w:val="none" w:sz="0" w:space="0" w:color="auto"/>
        <w:right w:val="none" w:sz="0" w:space="0" w:color="auto"/>
      </w:divBdr>
    </w:div>
    <w:div w:id="1388527063">
      <w:bodyDiv w:val="1"/>
      <w:marLeft w:val="0"/>
      <w:marRight w:val="0"/>
      <w:marTop w:val="0"/>
      <w:marBottom w:val="0"/>
      <w:divBdr>
        <w:top w:val="none" w:sz="0" w:space="0" w:color="auto"/>
        <w:left w:val="none" w:sz="0" w:space="0" w:color="auto"/>
        <w:bottom w:val="none" w:sz="0" w:space="0" w:color="auto"/>
        <w:right w:val="none" w:sz="0" w:space="0" w:color="auto"/>
      </w:divBdr>
    </w:div>
    <w:div w:id="16461556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UNEP/OzL.Pro/ExCom/85/33</Document_x0020_Number>
    <DocumentType xmlns="48d2d36d-b4e3-478b-a344-cdbeebaca89a">Pre-session</DocumentType>
  </documentManagement>
</p:properties>
</file>

<file path=customXml/itemProps1.xml><?xml version="1.0" encoding="utf-8"?>
<ds:datastoreItem xmlns:ds="http://schemas.openxmlformats.org/officeDocument/2006/customXml" ds:itemID="{6BC1A876-1766-421F-8408-F08EC6535FDC}"/>
</file>

<file path=customXml/itemProps2.xml><?xml version="1.0" encoding="utf-8"?>
<ds:datastoreItem xmlns:ds="http://schemas.openxmlformats.org/officeDocument/2006/customXml" ds:itemID="{64FF315B-CCF0-49BF-82FE-CB34F3C3F2C9}"/>
</file>

<file path=customXml/itemProps3.xml><?xml version="1.0" encoding="utf-8"?>
<ds:datastoreItem xmlns:ds="http://schemas.openxmlformats.org/officeDocument/2006/customXml" ds:itemID="{34657254-4FA9-4A06-80C0-ABC0F263E445}"/>
</file>

<file path=customXml/itemProps4.xml><?xml version="1.0" encoding="utf-8"?>
<ds:datastoreItem xmlns:ds="http://schemas.openxmlformats.org/officeDocument/2006/customXml" ds:itemID="{43D86626-535A-4542-B94B-79331F45F5F7}"/>
</file>

<file path=docProps/app.xml><?xml version="1.0" encoding="utf-8"?>
<Properties xmlns="http://schemas.openxmlformats.org/officeDocument/2006/extended-properties" xmlns:vt="http://schemas.openxmlformats.org/officeDocument/2006/docPropsVTypes">
  <Template>Normal</Template>
  <TotalTime>78</TotalTime>
  <Pages>9</Pages>
  <Words>2902</Words>
  <Characters>16545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مُقترح مشروع: جمهورية لاو الديمقراطية الشعبية</vt:lpstr>
    </vt:vector>
  </TitlesOfParts>
  <Company>UNMFS</Company>
  <LinksUpToDate>false</LinksUpToDate>
  <CharactersWithSpaces>19409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جمهورية لاو الديمقراطية الشعبية</dc:title>
  <dc:creator>Dominika Anna Suwik</dc:creator>
  <cp:keywords>85th</cp:keywords>
  <cp:lastModifiedBy>Lynda</cp:lastModifiedBy>
  <cp:revision>7</cp:revision>
  <cp:lastPrinted>2001-05-26T16:40:00Z</cp:lastPrinted>
  <dcterms:created xsi:type="dcterms:W3CDTF">2020-05-03T17:45:00Z</dcterms:created>
  <dcterms:modified xsi:type="dcterms:W3CDTF">2020-06-01T19:05:00Z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UNEP/OzL.Pro/ExCom/85/33</vt:lpwstr>
  </property>
  <property fmtid="{D5CDD505-2E9C-101B-9397-08002B2CF9AE}" pid="3" name="Revision date">
    <vt:lpwstr>04/30/2020</vt:lpwstr>
  </property>
  <property fmtid="{D5CDD505-2E9C-101B-9397-08002B2CF9AE}" pid="4" name="ContentTypeId">
    <vt:lpwstr>0x0101000F92D74A04FAEF42BD852E17FDD6E5B6</vt:lpwstr>
  </property>
</Properties>
</file>