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Override PartName="/word/footer9.xml" ContentType="application/vnd.openxmlformats-officedocument.wordprocessingml.footer+xml"/>
  <Default Extension="rels" ContentType="application/vnd.openxmlformats-package.relationships+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Override PartName="/word/footer8.xml" ContentType="application/vnd.openxmlformats-officedocument.wordprocessingml.footer+xml"/>
  <Override PartName="/word/footer6.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page" w:horzAnchor="margin" w:tblpY="699"/>
        <w:tblW w:w="0" w:type="auto"/>
        <w:tblLayout w:type="fixed"/>
        <w:tblLook w:val="0000" w:firstRow="0" w:lastRow="0" w:firstColumn="0" w:lastColumn="0" w:noHBand="0" w:noVBand="0"/>
      </w:tblPr>
      <w:tblGrid>
        <w:gridCol w:w="4059"/>
        <w:gridCol w:w="351"/>
        <w:gridCol w:w="3051"/>
        <w:gridCol w:w="2079"/>
      </w:tblGrid>
      <w:tr w:rsidR="007E5D09" w:rsidRPr="00A5388E" w14:paraId="1551E393" w14:textId="77777777" w:rsidTr="005726A8">
        <w:trPr>
          <w:trHeight w:val="720"/>
        </w:trPr>
        <w:tc>
          <w:tcPr>
            <w:tcW w:w="4410" w:type="dxa"/>
            <w:gridSpan w:val="2"/>
            <w:tcBorders>
              <w:bottom w:val="single" w:sz="18" w:space="0" w:color="auto"/>
            </w:tcBorders>
          </w:tcPr>
          <w:p w14:paraId="7005CEA9" w14:textId="77777777" w:rsidR="007E5D09" w:rsidRPr="00A5388E" w:rsidRDefault="00E1360E" w:rsidP="005726A8">
            <w:pPr>
              <w:jc w:val="left"/>
              <w:rPr>
                <w:rFonts w:asciiTheme="minorBidi" w:hAnsiTheme="minorBidi" w:cstheme="minorBidi"/>
                <w:b/>
                <w:bCs/>
                <w:lang w:val="en-US"/>
              </w:rPr>
            </w:pPr>
            <w:r w:rsidRPr="00A5388E">
              <w:rPr>
                <w:rFonts w:asciiTheme="minorBidi" w:hAnsiTheme="minorBidi" w:cstheme="minorBidi"/>
                <w:b/>
                <w:bCs/>
                <w:sz w:val="72"/>
                <w:szCs w:val="72"/>
                <w:lang w:val="en-US"/>
              </w:rPr>
              <w:t>EP</w:t>
            </w:r>
            <w:r w:rsidRPr="00A5388E">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29D6178A" w14:textId="77777777" w:rsidR="007E5D09" w:rsidRPr="00A5388E" w:rsidRDefault="00E1360E" w:rsidP="005726A8">
            <w:pPr>
              <w:pStyle w:val="Heading3"/>
              <w:numPr>
                <w:ilvl w:val="0"/>
                <w:numId w:val="0"/>
              </w:numPr>
              <w:bidi/>
              <w:ind w:left="270" w:right="1384"/>
              <w:rPr>
                <w:b/>
                <w:bCs/>
                <w:sz w:val="48"/>
                <w:szCs w:val="48"/>
              </w:rPr>
            </w:pPr>
            <w:r w:rsidRPr="00A5388E">
              <w:rPr>
                <w:b/>
                <w:bCs/>
                <w:sz w:val="48"/>
                <w:szCs w:val="48"/>
                <w:rtl/>
              </w:rPr>
              <w:t>الأمم المتحدة</w:t>
            </w:r>
          </w:p>
        </w:tc>
      </w:tr>
      <w:tr w:rsidR="007E5D09" w:rsidRPr="00A5388E" w14:paraId="249A100E" w14:textId="77777777" w:rsidTr="005726A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01943B19" w14:textId="77777777" w:rsidR="007E5D09" w:rsidRPr="00A5388E" w:rsidRDefault="00E1360E" w:rsidP="006419A9">
            <w:pPr>
              <w:jc w:val="left"/>
              <w:rPr>
                <w:lang w:val="en-US"/>
              </w:rPr>
            </w:pPr>
            <w:r w:rsidRPr="00A5388E">
              <w:rPr>
                <w:noProof/>
                <w:lang w:val="it-IT" w:eastAsia="it-IT" w:bidi="ar-SA"/>
              </w:rPr>
              <w:drawing>
                <wp:anchor distT="0" distB="0" distL="114300" distR="114300" simplePos="0" relativeHeight="251660288" behindDoc="0" locked="0" layoutInCell="0" allowOverlap="1" wp14:anchorId="0CCBE8A9" wp14:editId="05A947E8">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anchor>
              </w:drawing>
            </w:r>
            <w:r w:rsidRPr="00A5388E">
              <w:rPr>
                <w:noProof/>
                <w:lang w:val="it-IT" w:eastAsia="it-IT" w:bidi="ar-SA"/>
              </w:rPr>
              <w:drawing>
                <wp:anchor distT="0" distB="0" distL="114300" distR="114300" simplePos="0" relativeHeight="251659264" behindDoc="1" locked="0" layoutInCell="0" allowOverlap="1" wp14:anchorId="4A383EB6" wp14:editId="6ACAA521">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anchor>
              </w:drawing>
            </w:r>
            <w:r w:rsidRPr="00A5388E">
              <w:rPr>
                <w:lang w:val="en-US"/>
              </w:rPr>
              <w:t>Distr.</w:t>
            </w:r>
          </w:p>
          <w:p w14:paraId="2EABE681" w14:textId="77777777" w:rsidR="007E5D09" w:rsidRPr="00A5388E" w:rsidRDefault="00E1360E" w:rsidP="006419A9">
            <w:pPr>
              <w:jc w:val="left"/>
              <w:rPr>
                <w:lang w:val="en-US"/>
              </w:rPr>
            </w:pPr>
            <w:r w:rsidRPr="00A5388E">
              <w:rPr>
                <w:lang w:val="en-US"/>
              </w:rPr>
              <w:t>GENERAL</w:t>
            </w:r>
          </w:p>
          <w:p w14:paraId="13B6B417" w14:textId="77777777" w:rsidR="007E5D09" w:rsidRPr="00A5388E" w:rsidRDefault="007E5D09" w:rsidP="005726A8">
            <w:pPr>
              <w:spacing w:before="120"/>
              <w:jc w:val="left"/>
              <w:rPr>
                <w:lang w:val="en-US"/>
              </w:rPr>
            </w:pPr>
          </w:p>
          <w:p w14:paraId="6327916F" w14:textId="77777777" w:rsidR="007D349C" w:rsidRPr="007D349C" w:rsidRDefault="00146324" w:rsidP="00FC6DD7">
            <w:pPr>
              <w:spacing w:before="120"/>
              <w:jc w:val="left"/>
              <w:rPr>
                <w:lang w:val="en-CA"/>
              </w:rPr>
            </w:pPr>
            <w:r>
              <w:fldChar w:fldCharType="begin"/>
            </w:r>
            <w:r>
              <w:instrText xml:space="preserve"> DOCPROPERTY "Document number"  \* MERGEFORMAT </w:instrText>
            </w:r>
            <w:r>
              <w:fldChar w:fldCharType="separate"/>
            </w:r>
            <w:r w:rsidR="006419A9">
              <w:rPr>
                <w:lang w:val="en-CA"/>
              </w:rPr>
              <w:t>UNEP/</w:t>
            </w:r>
            <w:proofErr w:type="spellStart"/>
            <w:r w:rsidR="006419A9">
              <w:rPr>
                <w:lang w:val="en-CA"/>
              </w:rPr>
              <w:t>OzL.Pro</w:t>
            </w:r>
            <w:proofErr w:type="spellEnd"/>
            <w:r w:rsidR="006419A9">
              <w:rPr>
                <w:lang w:val="en-CA"/>
              </w:rPr>
              <w:t>/ExCom/8</w:t>
            </w:r>
            <w:r w:rsidR="00FC6DD7">
              <w:rPr>
                <w:lang w:val="en-CA"/>
              </w:rPr>
              <w:t>9</w:t>
            </w:r>
            <w:r w:rsidR="006419A9">
              <w:rPr>
                <w:lang w:val="en-CA"/>
              </w:rPr>
              <w:t>/</w:t>
            </w:r>
            <w:r w:rsidR="00FC6DD7">
              <w:rPr>
                <w:lang w:val="en-CA"/>
              </w:rPr>
              <w:t>06</w:t>
            </w:r>
            <w:r>
              <w:rPr>
                <w:lang w:val="en-CA"/>
              </w:rPr>
              <w:fldChar w:fldCharType="end"/>
            </w:r>
          </w:p>
          <w:p w14:paraId="000344EE" w14:textId="77777777" w:rsidR="00FC6DD7" w:rsidRPr="009B0D30" w:rsidRDefault="00374DD8" w:rsidP="00FC6DD7">
            <w:r w:rsidRPr="009B0D30">
              <w:fldChar w:fldCharType="begin"/>
            </w:r>
            <w:r w:rsidR="00FC6DD7" w:rsidRPr="009B0D30">
              <w:instrText xml:space="preserve"> DOCPROPERTY "Revision date" \@ "d MMMM YYYY"  \* MERGEFORMAT </w:instrText>
            </w:r>
            <w:r w:rsidRPr="009B0D30">
              <w:fldChar w:fldCharType="separate"/>
            </w:r>
            <w:r w:rsidR="00FC6DD7">
              <w:t>14 February 2022</w:t>
            </w:r>
            <w:r w:rsidRPr="009B0D30">
              <w:fldChar w:fldCharType="end"/>
            </w:r>
          </w:p>
          <w:p w14:paraId="187801FB" w14:textId="77777777" w:rsidR="00662A73" w:rsidRPr="00A5388E" w:rsidRDefault="00662A73" w:rsidP="005726A8">
            <w:pPr>
              <w:spacing w:before="120"/>
              <w:jc w:val="left"/>
            </w:pPr>
          </w:p>
          <w:p w14:paraId="4EF0B168" w14:textId="77777777" w:rsidR="007E5D09" w:rsidRPr="00A5388E" w:rsidRDefault="00E1360E" w:rsidP="006419A9">
            <w:pPr>
              <w:jc w:val="left"/>
              <w:rPr>
                <w:lang w:val="en-US"/>
              </w:rPr>
            </w:pPr>
            <w:r w:rsidRPr="00A5388E">
              <w:rPr>
                <w:lang w:val="en-US"/>
              </w:rPr>
              <w:t>ARABIC</w:t>
            </w:r>
          </w:p>
          <w:p w14:paraId="02D2C56E" w14:textId="77777777" w:rsidR="007E5D09" w:rsidRPr="00A5388E" w:rsidRDefault="00E1360E" w:rsidP="006419A9">
            <w:pPr>
              <w:jc w:val="left"/>
              <w:rPr>
                <w:lang w:val="en-US"/>
              </w:rPr>
            </w:pPr>
            <w:r w:rsidRPr="00A5388E">
              <w:rPr>
                <w:lang w:val="en-US"/>
              </w:rPr>
              <w:t>ORIGINAL: ENGLISH</w:t>
            </w:r>
          </w:p>
        </w:tc>
        <w:tc>
          <w:tcPr>
            <w:tcW w:w="3402" w:type="dxa"/>
            <w:gridSpan w:val="2"/>
            <w:tcBorders>
              <w:top w:val="nil"/>
              <w:left w:val="nil"/>
              <w:bottom w:val="single" w:sz="36" w:space="0" w:color="auto"/>
              <w:right w:val="nil"/>
            </w:tcBorders>
          </w:tcPr>
          <w:p w14:paraId="6AECB246" w14:textId="77777777" w:rsidR="007E5D09" w:rsidRPr="00A5388E" w:rsidRDefault="00E1360E" w:rsidP="005726A8">
            <w:pPr>
              <w:pStyle w:val="Heading4"/>
              <w:numPr>
                <w:ilvl w:val="0"/>
                <w:numId w:val="0"/>
              </w:numPr>
              <w:spacing w:before="0" w:after="0"/>
              <w:ind w:right="459"/>
              <w:jc w:val="right"/>
              <w:rPr>
                <w:rFonts w:cs="Arabic Transparent"/>
                <w:bCs/>
                <w:sz w:val="52"/>
                <w:szCs w:val="52"/>
                <w:rtl/>
              </w:rPr>
            </w:pPr>
            <w:r w:rsidRPr="00A5388E">
              <w:rPr>
                <w:rFonts w:cs="Arabic Transparent"/>
                <w:bCs/>
                <w:sz w:val="52"/>
                <w:szCs w:val="52"/>
                <w:rtl/>
              </w:rPr>
              <w:t>برنامج</w:t>
            </w:r>
          </w:p>
          <w:p w14:paraId="158012CF" w14:textId="77777777" w:rsidR="007E5D09" w:rsidRPr="00A5388E" w:rsidRDefault="00E1360E" w:rsidP="005726A8">
            <w:pPr>
              <w:pStyle w:val="Heading4"/>
              <w:numPr>
                <w:ilvl w:val="0"/>
                <w:numId w:val="0"/>
              </w:numPr>
              <w:spacing w:before="0" w:after="0"/>
              <w:ind w:right="459"/>
              <w:jc w:val="right"/>
              <w:rPr>
                <w:rFonts w:cs="Arabic Transparent"/>
                <w:bCs/>
                <w:sz w:val="52"/>
                <w:szCs w:val="52"/>
                <w:rtl/>
              </w:rPr>
            </w:pPr>
            <w:r w:rsidRPr="00A5388E">
              <w:rPr>
                <w:rFonts w:cs="Arabic Transparent"/>
                <w:bCs/>
                <w:sz w:val="52"/>
                <w:szCs w:val="52"/>
                <w:rtl/>
              </w:rPr>
              <w:t>الأمم المتحدة</w:t>
            </w:r>
          </w:p>
          <w:p w14:paraId="6D5E3E7A" w14:textId="77777777" w:rsidR="007E5D09" w:rsidRPr="00A5388E" w:rsidRDefault="00E1360E" w:rsidP="005726A8">
            <w:pPr>
              <w:pStyle w:val="Heading4"/>
              <w:numPr>
                <w:ilvl w:val="0"/>
                <w:numId w:val="0"/>
              </w:numPr>
              <w:spacing w:before="0" w:after="0"/>
              <w:ind w:right="459"/>
              <w:jc w:val="right"/>
              <w:rPr>
                <w:rFonts w:cs="Arabic Transparent"/>
                <w:bCs/>
                <w:sz w:val="52"/>
                <w:szCs w:val="52"/>
                <w:rtl/>
              </w:rPr>
            </w:pPr>
            <w:r w:rsidRPr="00A5388E">
              <w:rPr>
                <w:rFonts w:cs="Arabic Transparent"/>
                <w:bCs/>
                <w:sz w:val="52"/>
                <w:szCs w:val="52"/>
                <w:rtl/>
              </w:rPr>
              <w:t>للبيئة</w:t>
            </w:r>
          </w:p>
          <w:p w14:paraId="538FBFC3" w14:textId="77777777" w:rsidR="007E5D09" w:rsidRPr="00A5388E" w:rsidRDefault="00E1360E" w:rsidP="005726A8">
            <w:pPr>
              <w:pStyle w:val="Heading7"/>
              <w:spacing w:before="0" w:after="0"/>
              <w:ind w:right="4997"/>
              <w:rPr>
                <w:rFonts w:cs="Akhbar MT"/>
                <w:b/>
                <w:bCs/>
                <w:sz w:val="52"/>
                <w:szCs w:val="52"/>
                <w:lang w:val="en-US"/>
              </w:rPr>
            </w:pPr>
            <w:r w:rsidRPr="00A5388E">
              <w:rPr>
                <w:rFonts w:cs="Arabic Transparent"/>
                <w:b/>
                <w:bCs/>
                <w:sz w:val="52"/>
                <w:szCs w:val="52"/>
                <w:rtl/>
              </w:rPr>
              <w:t>ل</w:t>
            </w:r>
          </w:p>
        </w:tc>
        <w:tc>
          <w:tcPr>
            <w:tcW w:w="2079" w:type="dxa"/>
            <w:tcBorders>
              <w:top w:val="nil"/>
              <w:left w:val="nil"/>
              <w:bottom w:val="single" w:sz="36" w:space="0" w:color="auto"/>
              <w:right w:val="nil"/>
            </w:tcBorders>
          </w:tcPr>
          <w:p w14:paraId="4CBC75FA" w14:textId="77777777" w:rsidR="007E5D09" w:rsidRPr="00A5388E" w:rsidRDefault="007E5D09" w:rsidP="005726A8">
            <w:pPr>
              <w:rPr>
                <w:caps/>
                <w:lang w:val="en-US"/>
              </w:rPr>
            </w:pPr>
          </w:p>
          <w:p w14:paraId="7506E55D" w14:textId="77777777" w:rsidR="007E5D09" w:rsidRPr="00A5388E" w:rsidRDefault="007E5D09" w:rsidP="005726A8">
            <w:pPr>
              <w:rPr>
                <w:lang w:val="en-US"/>
              </w:rPr>
            </w:pPr>
          </w:p>
        </w:tc>
      </w:tr>
    </w:tbl>
    <w:p w14:paraId="4566B8E2" w14:textId="77777777" w:rsidR="007E5D09" w:rsidRPr="00A5388E" w:rsidRDefault="007E5D09">
      <w:pPr>
        <w:pStyle w:val="Caption"/>
        <w:spacing w:line="200" w:lineRule="exact"/>
        <w:ind w:left="187" w:right="187" w:hanging="187"/>
        <w:jc w:val="both"/>
        <w:rPr>
          <w:rFonts w:cs="Akhbar MT"/>
          <w:b/>
          <w:bCs/>
          <w:sz w:val="28"/>
          <w:szCs w:val="28"/>
          <w:rtl/>
        </w:rPr>
      </w:pPr>
    </w:p>
    <w:p w14:paraId="10CFA11A" w14:textId="77777777" w:rsidR="00FC6DD7" w:rsidRDefault="00FC6DD7" w:rsidP="00FC6DD7">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14:paraId="0864249C" w14:textId="77777777" w:rsidR="00FC6DD7" w:rsidRDefault="00FC6DD7" w:rsidP="00FC6DD7">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14:paraId="04DD3710" w14:textId="77777777" w:rsidR="00FC6DD7" w:rsidRPr="00A755B6" w:rsidRDefault="00FC6DD7" w:rsidP="00FC6DD7">
      <w:pPr>
        <w:bidi/>
        <w:ind w:left="4"/>
        <w:jc w:val="lowKashida"/>
        <w:rPr>
          <w:sz w:val="28"/>
          <w:szCs w:val="28"/>
          <w:rtl/>
          <w:lang w:val="en-US" w:eastAsia="en-CA"/>
        </w:rPr>
      </w:pPr>
      <w:r w:rsidRPr="00A755B6">
        <w:rPr>
          <w:sz w:val="28"/>
          <w:szCs w:val="28"/>
          <w:rtl/>
          <w:lang w:val="en-US" w:eastAsia="en-CA"/>
        </w:rPr>
        <w:t xml:space="preserve">الاجتمــــــاع </w:t>
      </w:r>
      <w:r>
        <w:rPr>
          <w:rFonts w:hint="cs"/>
          <w:sz w:val="28"/>
          <w:szCs w:val="28"/>
          <w:rtl/>
          <w:lang w:val="en-US" w:eastAsia="en-CA" w:bidi="ar-EG"/>
        </w:rPr>
        <w:t>التاسع</w:t>
      </w:r>
      <w:r w:rsidRPr="00A755B6">
        <w:rPr>
          <w:rFonts w:hint="cs"/>
          <w:sz w:val="28"/>
          <w:szCs w:val="28"/>
          <w:rtl/>
          <w:lang w:val="en-US" w:eastAsia="en-CA"/>
        </w:rPr>
        <w:t xml:space="preserve"> والثمانون</w:t>
      </w:r>
    </w:p>
    <w:p w14:paraId="359611BE" w14:textId="77777777" w:rsidR="00FC6DD7" w:rsidRDefault="00FC6DD7" w:rsidP="00FC6DD7">
      <w:pPr>
        <w:pStyle w:val="0Heading0"/>
        <w:bidi/>
        <w:ind w:left="4"/>
        <w:rPr>
          <w:rFonts w:asciiTheme="majorBidi" w:hAnsiTheme="majorBidi" w:cstheme="majorBidi"/>
          <w:sz w:val="26"/>
          <w:szCs w:val="26"/>
          <w:rtl/>
          <w:lang w:bidi="ar-SY"/>
        </w:rPr>
      </w:pPr>
      <w:r w:rsidRPr="00A755B6">
        <w:rPr>
          <w:rFonts w:hint="cs"/>
          <w:sz w:val="28"/>
          <w:szCs w:val="28"/>
          <w:rtl/>
        </w:rPr>
        <w:t>مونتريال</w:t>
      </w:r>
      <w:r w:rsidRPr="00A755B6">
        <w:rPr>
          <w:sz w:val="28"/>
          <w:szCs w:val="28"/>
          <w:rtl/>
        </w:rPr>
        <w:t>،</w:t>
      </w:r>
      <w:r w:rsidRPr="00A755B6">
        <w:rPr>
          <w:rFonts w:hint="cs"/>
          <w:sz w:val="28"/>
          <w:szCs w:val="28"/>
          <w:rtl/>
        </w:rPr>
        <w:t xml:space="preserve">  من </w:t>
      </w:r>
      <w:r>
        <w:rPr>
          <w:rFonts w:hint="cs"/>
          <w:sz w:val="28"/>
          <w:szCs w:val="28"/>
          <w:rtl/>
        </w:rPr>
        <w:t>7</w:t>
      </w:r>
      <w:r w:rsidRPr="00A755B6">
        <w:rPr>
          <w:rFonts w:hint="cs"/>
          <w:sz w:val="28"/>
          <w:szCs w:val="28"/>
          <w:rtl/>
        </w:rPr>
        <w:t xml:space="preserve"> </w:t>
      </w:r>
      <w:r>
        <w:rPr>
          <w:rFonts w:hint="cs"/>
          <w:sz w:val="28"/>
          <w:szCs w:val="28"/>
          <w:rtl/>
        </w:rPr>
        <w:t>إلى</w:t>
      </w:r>
      <w:r w:rsidRPr="00A755B6">
        <w:rPr>
          <w:rFonts w:hint="cs"/>
          <w:sz w:val="28"/>
          <w:szCs w:val="28"/>
          <w:rtl/>
        </w:rPr>
        <w:t xml:space="preserve"> </w:t>
      </w:r>
      <w:r>
        <w:rPr>
          <w:rFonts w:hint="cs"/>
          <w:sz w:val="28"/>
          <w:szCs w:val="28"/>
          <w:rtl/>
        </w:rPr>
        <w:t>11</w:t>
      </w:r>
      <w:r w:rsidRPr="00A755B6">
        <w:rPr>
          <w:rFonts w:hint="cs"/>
          <w:sz w:val="28"/>
          <w:szCs w:val="28"/>
          <w:rtl/>
        </w:rPr>
        <w:t xml:space="preserve"> </w:t>
      </w:r>
      <w:r>
        <w:rPr>
          <w:rFonts w:hint="cs"/>
          <w:sz w:val="28"/>
          <w:szCs w:val="28"/>
          <w:rtl/>
        </w:rPr>
        <w:t>مارس</w:t>
      </w:r>
      <w:r w:rsidRPr="00A755B6">
        <w:rPr>
          <w:rFonts w:asciiTheme="majorBidi" w:hAnsiTheme="majorBidi" w:cstheme="majorBidi" w:hint="cs"/>
          <w:sz w:val="28"/>
          <w:szCs w:val="28"/>
          <w:rtl/>
          <w:lang w:bidi="ar-SY"/>
        </w:rPr>
        <w:t>/</w:t>
      </w:r>
      <w:r w:rsidRPr="00A755B6">
        <w:rPr>
          <w:rFonts w:hint="cs"/>
          <w:sz w:val="28"/>
          <w:szCs w:val="28"/>
          <w:rtl/>
        </w:rPr>
        <w:t xml:space="preserve"> </w:t>
      </w:r>
      <w:r>
        <w:rPr>
          <w:rFonts w:ascii="Arial" w:hAnsi="Arial" w:cs="Arial" w:hint="cs"/>
          <w:color w:val="474747"/>
          <w:sz w:val="28"/>
          <w:szCs w:val="28"/>
          <w:rtl/>
          <w:lang w:val="en-US"/>
        </w:rPr>
        <w:t>آذار</w:t>
      </w:r>
      <w:r w:rsidRPr="00DB2568">
        <w:rPr>
          <w:rFonts w:hint="cs"/>
          <w:sz w:val="28"/>
          <w:szCs w:val="28"/>
          <w:rtl/>
        </w:rPr>
        <w:t xml:space="preserve"> </w:t>
      </w:r>
      <w:r>
        <w:rPr>
          <w:rFonts w:asciiTheme="majorBidi" w:hAnsiTheme="majorBidi" w:cstheme="majorBidi" w:hint="cs"/>
          <w:sz w:val="26"/>
          <w:szCs w:val="26"/>
          <w:rtl/>
          <w:lang w:bidi="ar-SY"/>
        </w:rPr>
        <w:t>2022</w:t>
      </w:r>
    </w:p>
    <w:p w14:paraId="593370F3" w14:textId="77777777" w:rsidR="00FC6DD7" w:rsidRDefault="00FC6DD7" w:rsidP="00FC6DD7">
      <w:pPr>
        <w:pStyle w:val="0Heading0"/>
        <w:bidi/>
        <w:ind w:left="4"/>
        <w:rPr>
          <w:sz w:val="28"/>
          <w:szCs w:val="28"/>
          <w:rtl/>
        </w:rPr>
      </w:pPr>
      <w:r w:rsidRPr="00720452">
        <w:rPr>
          <w:rFonts w:hint="cs"/>
          <w:sz w:val="28"/>
          <w:szCs w:val="28"/>
          <w:rtl/>
        </w:rPr>
        <w:t>أرجئ الى</w:t>
      </w:r>
      <w:r>
        <w:rPr>
          <w:rFonts w:hint="cs"/>
          <w:sz w:val="28"/>
          <w:szCs w:val="28"/>
          <w:rtl/>
        </w:rPr>
        <w:t>16، 18- 20 مايو/ آيار 2002 (الجزء الأول)</w:t>
      </w:r>
    </w:p>
    <w:p w14:paraId="25810CB2" w14:textId="77777777" w:rsidR="00FC6DD7" w:rsidRDefault="00FC6DD7" w:rsidP="00FC6DD7">
      <w:pPr>
        <w:pStyle w:val="0Heading0"/>
        <w:bidi/>
        <w:ind w:left="4"/>
        <w:rPr>
          <w:rFonts w:cs="Arabic Transparent"/>
          <w:sz w:val="28"/>
          <w:szCs w:val="28"/>
          <w:lang w:bidi="ar-DZ"/>
        </w:rPr>
      </w:pPr>
      <w:r>
        <w:rPr>
          <w:rFonts w:hint="cs"/>
          <w:sz w:val="28"/>
          <w:szCs w:val="28"/>
          <w:rtl/>
        </w:rPr>
        <w:t>و16-18 يونيه/ حزيران 2022 (الجزء الثاني)</w:t>
      </w:r>
      <w:r>
        <w:rPr>
          <w:rStyle w:val="FootnoteReference"/>
          <w:rFonts w:asciiTheme="majorBidi" w:hAnsiTheme="majorBidi" w:cstheme="majorBidi"/>
          <w:sz w:val="26"/>
          <w:szCs w:val="26"/>
          <w:rtl/>
          <w:lang w:bidi="ar-SY"/>
        </w:rPr>
        <w:footnoteReference w:id="1"/>
      </w:r>
    </w:p>
    <w:p w14:paraId="62D0CA26" w14:textId="77777777" w:rsidR="00FE13A5" w:rsidRPr="00FC6DD7" w:rsidRDefault="00FE13A5" w:rsidP="00FE13A5">
      <w:pPr>
        <w:pStyle w:val="StyleHeader4Para4Left0Firstline0"/>
        <w:numPr>
          <w:ilvl w:val="0"/>
          <w:numId w:val="0"/>
        </w:numPr>
      </w:pPr>
    </w:p>
    <w:p w14:paraId="7EE80A90" w14:textId="77777777" w:rsidR="00F4697B" w:rsidRPr="00A5388E" w:rsidRDefault="00000A21" w:rsidP="00AB75FE">
      <w:pPr>
        <w:pStyle w:val="StyleHeader4Para4Left0Firstline0"/>
        <w:numPr>
          <w:ilvl w:val="0"/>
          <w:numId w:val="0"/>
        </w:numPr>
        <w:bidi/>
        <w:spacing w:after="80"/>
        <w:jc w:val="center"/>
        <w:rPr>
          <w:b/>
          <w:bCs/>
          <w:sz w:val="28"/>
          <w:szCs w:val="28"/>
          <w:rtl/>
          <w:lang w:bidi="ar-EG"/>
        </w:rPr>
      </w:pPr>
      <w:r w:rsidRPr="00A5388E">
        <w:rPr>
          <w:b/>
          <w:bCs/>
          <w:sz w:val="28"/>
          <w:szCs w:val="28"/>
          <w:rtl/>
          <w:lang w:bidi="ar-SA"/>
        </w:rPr>
        <w:t xml:space="preserve">وضع مبادئ </w:t>
      </w:r>
      <w:r w:rsidR="00922C1C" w:rsidRPr="00A5388E">
        <w:rPr>
          <w:b/>
          <w:bCs/>
          <w:sz w:val="28"/>
          <w:szCs w:val="28"/>
          <w:rtl/>
          <w:lang w:bidi="ar-SA"/>
        </w:rPr>
        <w:t xml:space="preserve">توجيهية لتكلفة </w:t>
      </w:r>
      <w:r w:rsidR="00922C1C" w:rsidRPr="00A5388E">
        <w:rPr>
          <w:rFonts w:hint="cs"/>
          <w:b/>
          <w:bCs/>
          <w:sz w:val="28"/>
          <w:szCs w:val="28"/>
          <w:rtl/>
          <w:lang w:bidi="ar-SA"/>
        </w:rPr>
        <w:t>ا</w:t>
      </w:r>
      <w:r w:rsidR="00F55CD7" w:rsidRPr="00A5388E">
        <w:rPr>
          <w:b/>
          <w:bCs/>
          <w:sz w:val="28"/>
          <w:szCs w:val="28"/>
          <w:rtl/>
          <w:lang w:bidi="ar-SA"/>
        </w:rPr>
        <w:t xml:space="preserve">لتخفيض </w:t>
      </w:r>
      <w:r w:rsidR="00922C1C" w:rsidRPr="00A5388E">
        <w:rPr>
          <w:rFonts w:hint="cs"/>
          <w:b/>
          <w:bCs/>
          <w:sz w:val="28"/>
          <w:szCs w:val="28"/>
          <w:rtl/>
          <w:lang w:bidi="ar-SA"/>
        </w:rPr>
        <w:t>التدريجي</w:t>
      </w:r>
      <w:r w:rsidR="00F55CD7" w:rsidRPr="00A5388E">
        <w:rPr>
          <w:b/>
          <w:bCs/>
          <w:sz w:val="28"/>
          <w:szCs w:val="28"/>
          <w:rtl/>
          <w:lang w:bidi="ar-SA"/>
        </w:rPr>
        <w:t xml:space="preserve"> </w:t>
      </w:r>
      <w:r w:rsidR="002E060C" w:rsidRPr="00A5388E">
        <w:rPr>
          <w:rFonts w:hint="cs"/>
          <w:b/>
          <w:bCs/>
          <w:sz w:val="28"/>
          <w:szCs w:val="28"/>
          <w:rtl/>
          <w:lang w:bidi="ar-SA"/>
        </w:rPr>
        <w:t>للمواد الهيدروفلوروكربونية</w:t>
      </w:r>
    </w:p>
    <w:p w14:paraId="26EA32B2" w14:textId="77777777" w:rsidR="00F55CD7" w:rsidRPr="00A5388E" w:rsidRDefault="00922C1C" w:rsidP="00B47DC8">
      <w:pPr>
        <w:pStyle w:val="StyleHeader4Para4Left0Firstline0"/>
        <w:numPr>
          <w:ilvl w:val="0"/>
          <w:numId w:val="0"/>
        </w:numPr>
        <w:bidi/>
        <w:jc w:val="center"/>
        <w:rPr>
          <w:b/>
          <w:bCs/>
          <w:sz w:val="28"/>
          <w:szCs w:val="28"/>
          <w:rtl/>
          <w:lang w:bidi="ar-SA"/>
        </w:rPr>
      </w:pPr>
      <w:r w:rsidRPr="00A5388E">
        <w:rPr>
          <w:b/>
          <w:bCs/>
          <w:sz w:val="28"/>
          <w:szCs w:val="28"/>
          <w:rtl/>
          <w:lang w:bidi="ar-SA"/>
        </w:rPr>
        <w:t xml:space="preserve">في </w:t>
      </w:r>
      <w:r w:rsidR="00F55CD7" w:rsidRPr="00A5388E">
        <w:rPr>
          <w:b/>
          <w:bCs/>
          <w:sz w:val="28"/>
          <w:szCs w:val="28"/>
          <w:rtl/>
          <w:lang w:bidi="ar-SA"/>
        </w:rPr>
        <w:t>بلدان المادة 5: مشروع معايير التمويل (ال</w:t>
      </w:r>
      <w:r w:rsidR="00B47DC8">
        <w:rPr>
          <w:rFonts w:hint="cs"/>
          <w:b/>
          <w:bCs/>
          <w:sz w:val="28"/>
          <w:szCs w:val="28"/>
          <w:rtl/>
          <w:lang w:bidi="ar-SA"/>
        </w:rPr>
        <w:t>م</w:t>
      </w:r>
      <w:r w:rsidR="00F55CD7" w:rsidRPr="00A5388E">
        <w:rPr>
          <w:b/>
          <w:bCs/>
          <w:sz w:val="28"/>
          <w:szCs w:val="28"/>
          <w:rtl/>
          <w:lang w:bidi="ar-SA"/>
        </w:rPr>
        <w:t>قرر 84/87)</w:t>
      </w:r>
    </w:p>
    <w:p w14:paraId="01A79E3A" w14:textId="77777777" w:rsidR="00F55CD7" w:rsidRPr="00A5388E" w:rsidRDefault="008C1F6D" w:rsidP="00657EE1">
      <w:pPr>
        <w:pStyle w:val="StyleHeader4Para4Left0Firstline0"/>
        <w:numPr>
          <w:ilvl w:val="0"/>
          <w:numId w:val="0"/>
        </w:numPr>
        <w:bidi/>
        <w:rPr>
          <w:b/>
          <w:bCs/>
          <w:sz w:val="24"/>
          <w:szCs w:val="26"/>
          <w:lang w:bidi="ar-SA"/>
        </w:rPr>
      </w:pPr>
      <w:r>
        <w:rPr>
          <w:rFonts w:hint="cs"/>
          <w:b/>
          <w:bCs/>
          <w:sz w:val="24"/>
          <w:szCs w:val="26"/>
          <w:rtl/>
          <w:lang w:bidi="ar-SA"/>
        </w:rPr>
        <w:t>معلومات أساسية</w:t>
      </w:r>
    </w:p>
    <w:p w14:paraId="166DB618" w14:textId="77777777" w:rsidR="00F55CD7" w:rsidRPr="00A5388E" w:rsidRDefault="00423407" w:rsidP="009B47C5">
      <w:pPr>
        <w:pStyle w:val="StyleHeader4Para4Left0Firstline0"/>
        <w:widowControl/>
        <w:numPr>
          <w:ilvl w:val="0"/>
          <w:numId w:val="12"/>
        </w:numPr>
        <w:tabs>
          <w:tab w:val="clear" w:pos="2880"/>
          <w:tab w:val="clear" w:pos="5760"/>
        </w:tabs>
        <w:bidi/>
        <w:ind w:left="0" w:firstLine="0"/>
        <w:rPr>
          <w:sz w:val="24"/>
          <w:szCs w:val="26"/>
          <w:lang w:bidi="ar-SA"/>
        </w:rPr>
      </w:pPr>
      <w:r w:rsidRPr="00A5388E">
        <w:rPr>
          <w:sz w:val="24"/>
          <w:szCs w:val="26"/>
          <w:rtl/>
          <w:lang w:bidi="ar-SA"/>
        </w:rPr>
        <w:t>منذ اجتماعه</w:t>
      </w:r>
      <w:r w:rsidRPr="00A5388E">
        <w:rPr>
          <w:rFonts w:hint="cs"/>
          <w:sz w:val="24"/>
          <w:szCs w:val="26"/>
          <w:rtl/>
          <w:lang w:bidi="ar-SA"/>
        </w:rPr>
        <w:t>م</w:t>
      </w:r>
      <w:r w:rsidRPr="00A5388E">
        <w:rPr>
          <w:sz w:val="24"/>
          <w:szCs w:val="26"/>
          <w:rtl/>
          <w:lang w:bidi="ar-SA"/>
        </w:rPr>
        <w:t xml:space="preserve"> الثامن والعشرين</w:t>
      </w:r>
      <w:r w:rsidR="0074395E" w:rsidRPr="00A5388E">
        <w:rPr>
          <w:sz w:val="24"/>
          <w:szCs w:val="26"/>
          <w:rtl/>
          <w:lang w:bidi="ar-SA"/>
        </w:rPr>
        <w:t>، طلب</w:t>
      </w:r>
      <w:r w:rsidR="00F55CD7" w:rsidRPr="00A5388E">
        <w:rPr>
          <w:sz w:val="24"/>
          <w:szCs w:val="26"/>
          <w:rtl/>
          <w:lang w:bidi="ar-SA"/>
        </w:rPr>
        <w:t xml:space="preserve"> الأطراف في بروتوك</w:t>
      </w:r>
      <w:r w:rsidR="0074395E" w:rsidRPr="00A5388E">
        <w:rPr>
          <w:sz w:val="24"/>
          <w:szCs w:val="26"/>
          <w:rtl/>
          <w:lang w:bidi="ar-SA"/>
        </w:rPr>
        <w:t>ول مونتريال من اللجنة التنفيذية</w:t>
      </w:r>
      <w:r w:rsidR="00F55CD7" w:rsidRPr="00A5388E">
        <w:rPr>
          <w:i/>
          <w:iCs/>
          <w:sz w:val="24"/>
          <w:szCs w:val="26"/>
          <w:rtl/>
          <w:lang w:bidi="ar-SA"/>
        </w:rPr>
        <w:t>، في جملة أمور</w:t>
      </w:r>
      <w:r w:rsidR="00F55CD7" w:rsidRPr="00A5388E">
        <w:rPr>
          <w:sz w:val="24"/>
          <w:szCs w:val="26"/>
          <w:rtl/>
          <w:lang w:bidi="ar-SA"/>
        </w:rPr>
        <w:t>:</w:t>
      </w:r>
    </w:p>
    <w:p w14:paraId="09EF71D8" w14:textId="77777777" w:rsidR="00F55CD7" w:rsidRPr="00A5388E" w:rsidRDefault="00C80095" w:rsidP="00417EB6">
      <w:pPr>
        <w:pStyle w:val="StyleHeader4Para4Left0Firstline0"/>
        <w:widowControl/>
        <w:numPr>
          <w:ilvl w:val="0"/>
          <w:numId w:val="10"/>
        </w:numPr>
        <w:tabs>
          <w:tab w:val="clear" w:pos="5760"/>
          <w:tab w:val="right" w:pos="2880"/>
        </w:tabs>
        <w:bidi/>
        <w:ind w:left="1440" w:hanging="720"/>
        <w:rPr>
          <w:b/>
          <w:bCs/>
          <w:sz w:val="24"/>
          <w:szCs w:val="26"/>
          <w:lang w:bidi="ar-SA"/>
        </w:rPr>
      </w:pPr>
      <w:r w:rsidRPr="00A5388E">
        <w:rPr>
          <w:rFonts w:hint="cs"/>
          <w:sz w:val="24"/>
          <w:szCs w:val="26"/>
          <w:rtl/>
          <w:lang w:bidi="ar-SA"/>
        </w:rPr>
        <w:t>أن تضع</w:t>
      </w:r>
      <w:r w:rsidR="00F55CD7" w:rsidRPr="00A5388E">
        <w:rPr>
          <w:sz w:val="24"/>
          <w:szCs w:val="26"/>
          <w:rtl/>
          <w:lang w:bidi="ar-SA"/>
        </w:rPr>
        <w:t xml:space="preserve"> مبادئ توجيهية في غضون عامين لتمويل التخفيض التدريجي لاستهلاك وإنتاج </w:t>
      </w:r>
      <w:r w:rsidRPr="00A5388E">
        <w:rPr>
          <w:rFonts w:hint="cs"/>
          <w:sz w:val="24"/>
          <w:szCs w:val="26"/>
          <w:rtl/>
          <w:lang w:bidi="ar-SA"/>
        </w:rPr>
        <w:t>المواد الهيدروفلوروكربونية</w:t>
      </w:r>
      <w:r w:rsidR="00F55CD7" w:rsidRPr="00A5388E">
        <w:rPr>
          <w:sz w:val="24"/>
          <w:szCs w:val="26"/>
          <w:rtl/>
          <w:lang w:bidi="ar-SA"/>
        </w:rPr>
        <w:t>، بما في ذل</w:t>
      </w:r>
      <w:r w:rsidR="00F75C8E" w:rsidRPr="00A5388E">
        <w:rPr>
          <w:sz w:val="24"/>
          <w:szCs w:val="26"/>
          <w:rtl/>
          <w:lang w:bidi="ar-SA"/>
        </w:rPr>
        <w:t>ك عتبات فعالية التكلفة</w:t>
      </w:r>
      <w:r w:rsidR="00F55CD7" w:rsidRPr="00A5388E">
        <w:rPr>
          <w:sz w:val="24"/>
          <w:szCs w:val="26"/>
          <w:rtl/>
          <w:lang w:bidi="ar-SA"/>
        </w:rPr>
        <w:t xml:space="preserve">، </w:t>
      </w:r>
      <w:r w:rsidR="00F75C8E" w:rsidRPr="00A5388E">
        <w:rPr>
          <w:rFonts w:hint="cs"/>
          <w:sz w:val="24"/>
          <w:szCs w:val="26"/>
          <w:rtl/>
          <w:lang w:bidi="ar-SA"/>
        </w:rPr>
        <w:t>وأن تقدم</w:t>
      </w:r>
      <w:r w:rsidR="00F55CD7" w:rsidRPr="00A5388E">
        <w:rPr>
          <w:sz w:val="24"/>
          <w:szCs w:val="26"/>
          <w:rtl/>
          <w:lang w:bidi="ar-SA"/>
        </w:rPr>
        <w:t xml:space="preserve"> تلك المبادئ التوجيهية إلى اجتماع الأطراف </w:t>
      </w:r>
      <w:r w:rsidR="00F75C8E" w:rsidRPr="00A5388E">
        <w:rPr>
          <w:rFonts w:hint="cs"/>
          <w:sz w:val="24"/>
          <w:szCs w:val="26"/>
          <w:rtl/>
          <w:lang w:bidi="ar-SA"/>
        </w:rPr>
        <w:t>لأخذ</w:t>
      </w:r>
      <w:r w:rsidR="00F55CD7" w:rsidRPr="00A5388E">
        <w:rPr>
          <w:sz w:val="24"/>
          <w:szCs w:val="26"/>
          <w:rtl/>
          <w:lang w:bidi="ar-SA"/>
        </w:rPr>
        <w:t xml:space="preserve"> آراء الأطراف ومدخلاتهم قبل </w:t>
      </w:r>
      <w:r w:rsidR="00F75C8E" w:rsidRPr="00A5388E">
        <w:rPr>
          <w:rFonts w:hint="cs"/>
          <w:sz w:val="24"/>
          <w:szCs w:val="26"/>
          <w:rtl/>
          <w:lang w:bidi="ar-SA"/>
        </w:rPr>
        <w:t>الانتهاء من</w:t>
      </w:r>
      <w:r w:rsidR="00F55CD7" w:rsidRPr="00A5388E">
        <w:rPr>
          <w:sz w:val="24"/>
          <w:szCs w:val="26"/>
          <w:rtl/>
          <w:lang w:bidi="ar-SA"/>
        </w:rPr>
        <w:t xml:space="preserve"> </w:t>
      </w:r>
      <w:r w:rsidR="00F75C8E" w:rsidRPr="00A5388E">
        <w:rPr>
          <w:sz w:val="24"/>
          <w:szCs w:val="26"/>
          <w:rtl/>
          <w:lang w:bidi="ar-SA"/>
        </w:rPr>
        <w:t>صيغ</w:t>
      </w:r>
      <w:r w:rsidR="00F75C8E" w:rsidRPr="00A5388E">
        <w:rPr>
          <w:rFonts w:hint="cs"/>
          <w:sz w:val="24"/>
          <w:szCs w:val="26"/>
          <w:rtl/>
          <w:lang w:bidi="ar-SA"/>
        </w:rPr>
        <w:t>تها</w:t>
      </w:r>
      <w:r w:rsidR="00F75C8E" w:rsidRPr="00A5388E">
        <w:rPr>
          <w:sz w:val="24"/>
          <w:szCs w:val="26"/>
          <w:rtl/>
          <w:lang w:bidi="ar-SA"/>
        </w:rPr>
        <w:t xml:space="preserve"> النهائية (المقرر </w:t>
      </w:r>
      <w:r w:rsidR="00417EB6" w:rsidRPr="00A5388E">
        <w:rPr>
          <w:sz w:val="24"/>
          <w:szCs w:val="26"/>
          <w:lang w:bidi="ar-SA"/>
        </w:rPr>
        <w:t>2/XXVIII</w:t>
      </w:r>
      <w:r w:rsidR="00F75C8E" w:rsidRPr="00A5388E">
        <w:rPr>
          <w:sz w:val="24"/>
          <w:szCs w:val="26"/>
          <w:rtl/>
          <w:lang w:bidi="ar-SA"/>
        </w:rPr>
        <w:t>)</w:t>
      </w:r>
      <w:r w:rsidR="0080558E" w:rsidRPr="00A5388E">
        <w:rPr>
          <w:rFonts w:hint="cs"/>
          <w:sz w:val="24"/>
          <w:szCs w:val="26"/>
          <w:rtl/>
          <w:lang w:bidi="ar-SA"/>
        </w:rPr>
        <w:t>؛</w:t>
      </w:r>
      <w:r w:rsidR="00553CD4" w:rsidRPr="00A5388E">
        <w:rPr>
          <w:rStyle w:val="FootnoteReference"/>
          <w:sz w:val="24"/>
          <w:szCs w:val="26"/>
          <w:rtl/>
          <w:lang w:bidi="ar-SA"/>
        </w:rPr>
        <w:footnoteReference w:id="2"/>
      </w:r>
    </w:p>
    <w:p w14:paraId="41EF1025" w14:textId="77777777" w:rsidR="00F55CD7" w:rsidRPr="00A5388E" w:rsidRDefault="00F75C8E" w:rsidP="00417EB6">
      <w:pPr>
        <w:pStyle w:val="StyleHeader4Para4Left0Firstline0"/>
        <w:widowControl/>
        <w:numPr>
          <w:ilvl w:val="0"/>
          <w:numId w:val="10"/>
        </w:numPr>
        <w:tabs>
          <w:tab w:val="clear" w:pos="2880"/>
          <w:tab w:val="clear" w:pos="5760"/>
        </w:tabs>
        <w:bidi/>
        <w:ind w:left="1440" w:hanging="720"/>
        <w:rPr>
          <w:sz w:val="24"/>
          <w:szCs w:val="26"/>
          <w:lang w:bidi="ar-SA"/>
        </w:rPr>
      </w:pPr>
      <w:r w:rsidRPr="00A5388E">
        <w:rPr>
          <w:rFonts w:hint="cs"/>
          <w:sz w:val="24"/>
          <w:szCs w:val="26"/>
          <w:rtl/>
          <w:lang w:bidi="ar-SA"/>
        </w:rPr>
        <w:t xml:space="preserve">وأن تواصل </w:t>
      </w:r>
      <w:r w:rsidR="00F55CD7" w:rsidRPr="00A5388E">
        <w:rPr>
          <w:sz w:val="24"/>
          <w:szCs w:val="26"/>
          <w:rtl/>
          <w:lang w:bidi="ar-SA"/>
        </w:rPr>
        <w:t xml:space="preserve">عملها بشأن وضع مبادئ توجيهية لتمويل التخفيض التدريجي لاستهلاك وإنتاج </w:t>
      </w:r>
      <w:r w:rsidR="0078797B" w:rsidRPr="00A5388E">
        <w:rPr>
          <w:rFonts w:hint="cs"/>
          <w:sz w:val="24"/>
          <w:szCs w:val="26"/>
          <w:rtl/>
          <w:lang w:bidi="ar-SA"/>
        </w:rPr>
        <w:t>المواد الهيدروفلوروكربونية</w:t>
      </w:r>
      <w:r w:rsidR="00F55CD7" w:rsidRPr="00A5388E">
        <w:rPr>
          <w:sz w:val="24"/>
          <w:szCs w:val="26"/>
          <w:rtl/>
          <w:lang w:bidi="ar-SA"/>
        </w:rPr>
        <w:t xml:space="preserve">؛ </w:t>
      </w:r>
      <w:r w:rsidR="00553CD4" w:rsidRPr="00A5388E">
        <w:rPr>
          <w:rFonts w:hint="cs"/>
          <w:sz w:val="24"/>
          <w:szCs w:val="26"/>
          <w:rtl/>
          <w:lang w:bidi="ar-SA"/>
        </w:rPr>
        <w:t>وأن تقدم</w:t>
      </w:r>
      <w:r w:rsidR="00F55CD7" w:rsidRPr="00A5388E">
        <w:rPr>
          <w:sz w:val="24"/>
          <w:szCs w:val="26"/>
          <w:rtl/>
          <w:lang w:bidi="ar-SA"/>
        </w:rPr>
        <w:t xml:space="preserve"> </w:t>
      </w:r>
      <w:r w:rsidR="00553CD4" w:rsidRPr="00A5388E">
        <w:rPr>
          <w:rFonts w:hint="cs"/>
          <w:sz w:val="24"/>
          <w:szCs w:val="26"/>
          <w:rtl/>
          <w:lang w:bidi="ar-SA"/>
        </w:rPr>
        <w:t>ل</w:t>
      </w:r>
      <w:r w:rsidR="00553CD4" w:rsidRPr="00A5388E">
        <w:rPr>
          <w:sz w:val="24"/>
          <w:szCs w:val="26"/>
          <w:rtl/>
          <w:lang w:bidi="ar-SA"/>
        </w:rPr>
        <w:t xml:space="preserve">اجتماع الأطراف </w:t>
      </w:r>
      <w:r w:rsidR="00F55CD7" w:rsidRPr="00A5388E">
        <w:rPr>
          <w:sz w:val="24"/>
          <w:szCs w:val="26"/>
          <w:rtl/>
          <w:lang w:bidi="ar-SA"/>
        </w:rPr>
        <w:t>تحديث</w:t>
      </w:r>
      <w:r w:rsidR="00553CD4" w:rsidRPr="00A5388E">
        <w:rPr>
          <w:rFonts w:hint="cs"/>
          <w:sz w:val="24"/>
          <w:szCs w:val="26"/>
          <w:rtl/>
          <w:lang w:bidi="ar-SA"/>
        </w:rPr>
        <w:t>ا</w:t>
      </w:r>
      <w:r w:rsidR="00F55CD7" w:rsidRPr="00A5388E">
        <w:rPr>
          <w:sz w:val="24"/>
          <w:szCs w:val="26"/>
          <w:rtl/>
          <w:lang w:bidi="ar-SA"/>
        </w:rPr>
        <w:t xml:space="preserve"> </w:t>
      </w:r>
      <w:r w:rsidR="00553CD4" w:rsidRPr="00A5388E">
        <w:rPr>
          <w:rFonts w:hint="cs"/>
          <w:sz w:val="24"/>
          <w:szCs w:val="26"/>
          <w:rtl/>
          <w:lang w:bidi="ar-SA"/>
        </w:rPr>
        <w:t>بشأن</w:t>
      </w:r>
      <w:r w:rsidR="00F55CD7" w:rsidRPr="00A5388E">
        <w:rPr>
          <w:sz w:val="24"/>
          <w:szCs w:val="26"/>
          <w:rtl/>
          <w:lang w:bidi="ar-SA"/>
        </w:rPr>
        <w:t xml:space="preserve"> التقدم المحرز في العناصر كجزء من التقرير السنوي للج</w:t>
      </w:r>
      <w:r w:rsidR="00553CD4" w:rsidRPr="00A5388E">
        <w:rPr>
          <w:sz w:val="24"/>
          <w:szCs w:val="26"/>
          <w:rtl/>
          <w:lang w:bidi="ar-SA"/>
        </w:rPr>
        <w:t>نة التنفيذية</w:t>
      </w:r>
      <w:r w:rsidR="00F55CD7" w:rsidRPr="00A5388E">
        <w:rPr>
          <w:sz w:val="24"/>
          <w:szCs w:val="26"/>
          <w:rtl/>
          <w:lang w:bidi="ar-SA"/>
        </w:rPr>
        <w:t>؛ و</w:t>
      </w:r>
      <w:r w:rsidR="00553CD4" w:rsidRPr="00A5388E">
        <w:rPr>
          <w:rFonts w:hint="cs"/>
          <w:sz w:val="24"/>
          <w:szCs w:val="26"/>
          <w:rtl/>
          <w:lang w:bidi="ar-SA"/>
        </w:rPr>
        <w:t xml:space="preserve">أن </w:t>
      </w:r>
      <w:r w:rsidR="00553CD4" w:rsidRPr="00A5388E">
        <w:rPr>
          <w:sz w:val="24"/>
          <w:szCs w:val="26"/>
          <w:rtl/>
          <w:lang w:bidi="ar-SA"/>
        </w:rPr>
        <w:t>تقد</w:t>
      </w:r>
      <w:r w:rsidR="00F55CD7" w:rsidRPr="00A5388E">
        <w:rPr>
          <w:sz w:val="24"/>
          <w:szCs w:val="26"/>
          <w:rtl/>
          <w:lang w:bidi="ar-SA"/>
        </w:rPr>
        <w:t xml:space="preserve">م مشروع المبادئ التوجيهية الذي تم </w:t>
      </w:r>
      <w:r w:rsidR="00553CD4" w:rsidRPr="00A5388E">
        <w:rPr>
          <w:rFonts w:hint="cs"/>
          <w:sz w:val="24"/>
          <w:szCs w:val="26"/>
          <w:rtl/>
          <w:lang w:bidi="ar-SA"/>
        </w:rPr>
        <w:t>وضعه</w:t>
      </w:r>
      <w:r w:rsidR="00F55CD7" w:rsidRPr="00A5388E">
        <w:rPr>
          <w:sz w:val="24"/>
          <w:szCs w:val="26"/>
          <w:rtl/>
          <w:lang w:bidi="ar-SA"/>
        </w:rPr>
        <w:t xml:space="preserve"> إلى اجتماع الأطراف </w:t>
      </w:r>
      <w:r w:rsidR="00553CD4" w:rsidRPr="00A5388E">
        <w:rPr>
          <w:rFonts w:hint="cs"/>
          <w:sz w:val="24"/>
          <w:szCs w:val="26"/>
          <w:rtl/>
          <w:lang w:bidi="ar-SA"/>
        </w:rPr>
        <w:t>لأخذ</w:t>
      </w:r>
      <w:r w:rsidR="00F55CD7" w:rsidRPr="00A5388E">
        <w:rPr>
          <w:sz w:val="24"/>
          <w:szCs w:val="26"/>
          <w:rtl/>
          <w:lang w:bidi="ar-SA"/>
        </w:rPr>
        <w:t xml:space="preserve"> آراء الأطراف ومدخلاتهم قبل</w:t>
      </w:r>
      <w:r w:rsidR="000A199D" w:rsidRPr="00A5388E">
        <w:rPr>
          <w:rFonts w:hint="cs"/>
          <w:sz w:val="24"/>
          <w:szCs w:val="26"/>
          <w:rtl/>
          <w:lang w:bidi="ar-SA"/>
        </w:rPr>
        <w:t xml:space="preserve"> الانتهاء من</w:t>
      </w:r>
      <w:r w:rsidR="00F55CD7" w:rsidRPr="00A5388E">
        <w:rPr>
          <w:sz w:val="24"/>
          <w:szCs w:val="26"/>
          <w:rtl/>
          <w:lang w:bidi="ar-SA"/>
        </w:rPr>
        <w:t xml:space="preserve"> </w:t>
      </w:r>
      <w:r w:rsidR="00553CD4" w:rsidRPr="00A5388E">
        <w:rPr>
          <w:sz w:val="24"/>
          <w:szCs w:val="26"/>
          <w:rtl/>
          <w:lang w:bidi="ar-SA"/>
        </w:rPr>
        <w:t>صيغ</w:t>
      </w:r>
      <w:r w:rsidR="00553CD4" w:rsidRPr="00A5388E">
        <w:rPr>
          <w:rFonts w:hint="cs"/>
          <w:sz w:val="24"/>
          <w:szCs w:val="26"/>
          <w:rtl/>
          <w:lang w:bidi="ar-SA"/>
        </w:rPr>
        <w:t>تها</w:t>
      </w:r>
      <w:r w:rsidR="00553CD4" w:rsidRPr="00A5388E">
        <w:rPr>
          <w:sz w:val="24"/>
          <w:szCs w:val="26"/>
          <w:rtl/>
          <w:lang w:bidi="ar-SA"/>
        </w:rPr>
        <w:t xml:space="preserve"> النهائية </w:t>
      </w:r>
      <w:r w:rsidR="00F55CD7" w:rsidRPr="00A5388E">
        <w:rPr>
          <w:sz w:val="24"/>
          <w:szCs w:val="26"/>
          <w:rtl/>
          <w:lang w:bidi="ar-SA"/>
        </w:rPr>
        <w:t>(المقرر</w:t>
      </w:r>
      <w:r w:rsidR="00926CD0" w:rsidRPr="00A5388E">
        <w:rPr>
          <w:rFonts w:hint="cs"/>
          <w:sz w:val="24"/>
          <w:szCs w:val="26"/>
          <w:rtl/>
          <w:lang w:bidi="ar-SA"/>
        </w:rPr>
        <w:t xml:space="preserve"> </w:t>
      </w:r>
      <w:r w:rsidR="00417EB6" w:rsidRPr="00A5388E">
        <w:rPr>
          <w:sz w:val="24"/>
          <w:szCs w:val="26"/>
          <w:lang w:bidi="ar-SA"/>
        </w:rPr>
        <w:t>4/XXX</w:t>
      </w:r>
      <w:r w:rsidR="00F55CD7" w:rsidRPr="00A5388E">
        <w:rPr>
          <w:sz w:val="24"/>
          <w:szCs w:val="26"/>
          <w:rtl/>
          <w:lang w:bidi="ar-SA"/>
        </w:rPr>
        <w:t>)</w:t>
      </w:r>
      <w:r w:rsidR="0080558E" w:rsidRPr="00A5388E">
        <w:rPr>
          <w:rFonts w:hint="cs"/>
          <w:sz w:val="24"/>
          <w:szCs w:val="26"/>
          <w:rtl/>
          <w:lang w:bidi="ar-SA"/>
        </w:rPr>
        <w:t>.</w:t>
      </w:r>
      <w:r w:rsidR="00553CD4" w:rsidRPr="00A5388E">
        <w:rPr>
          <w:rStyle w:val="FootnoteReference"/>
          <w:sz w:val="24"/>
          <w:szCs w:val="26"/>
          <w:rtl/>
          <w:lang w:bidi="ar-SA"/>
        </w:rPr>
        <w:footnoteReference w:id="3"/>
      </w:r>
    </w:p>
    <w:p w14:paraId="0B4B4522" w14:textId="77777777" w:rsidR="00F55CD7" w:rsidRPr="00A5388E" w:rsidRDefault="0080558E" w:rsidP="009B47C5">
      <w:pPr>
        <w:pStyle w:val="StyleHeader4Para4Left0Firstline0"/>
        <w:widowControl/>
        <w:numPr>
          <w:ilvl w:val="0"/>
          <w:numId w:val="12"/>
        </w:numPr>
        <w:tabs>
          <w:tab w:val="clear" w:pos="2880"/>
          <w:tab w:val="clear" w:pos="5760"/>
        </w:tabs>
        <w:bidi/>
        <w:ind w:left="0" w:firstLine="0"/>
        <w:rPr>
          <w:sz w:val="24"/>
          <w:szCs w:val="26"/>
          <w:lang w:bidi="ar-SA"/>
        </w:rPr>
      </w:pPr>
      <w:r w:rsidRPr="00A5388E">
        <w:rPr>
          <w:rFonts w:hint="cs"/>
          <w:sz w:val="24"/>
          <w:szCs w:val="26"/>
          <w:rtl/>
          <w:lang w:bidi="ar-EG"/>
        </w:rPr>
        <w:t>و</w:t>
      </w:r>
      <w:r w:rsidR="00F55CD7" w:rsidRPr="00A5388E">
        <w:rPr>
          <w:sz w:val="24"/>
          <w:szCs w:val="26"/>
          <w:rtl/>
          <w:lang w:bidi="ar-SA"/>
        </w:rPr>
        <w:t>فور اعتماد تعديل</w:t>
      </w:r>
      <w:r w:rsidR="00BF4853" w:rsidRPr="00A5388E">
        <w:rPr>
          <w:sz w:val="24"/>
          <w:szCs w:val="26"/>
          <w:rtl/>
          <w:lang w:bidi="ar-SA"/>
        </w:rPr>
        <w:t xml:space="preserve"> كيغالي</w:t>
      </w:r>
      <w:r w:rsidR="00F55CD7" w:rsidRPr="00A5388E">
        <w:rPr>
          <w:sz w:val="24"/>
          <w:szCs w:val="26"/>
          <w:rtl/>
          <w:lang w:bidi="ar-SA"/>
        </w:rPr>
        <w:t>، قامت اللجنة التنفيذية بما يلي:</w:t>
      </w:r>
    </w:p>
    <w:p w14:paraId="61A7D183" w14:textId="77777777" w:rsidR="00F55CD7" w:rsidRPr="00A5388E" w:rsidRDefault="00F859C8" w:rsidP="009B47C5">
      <w:pPr>
        <w:pStyle w:val="StyleHeader4Para4Left0Firstline0"/>
        <w:widowControl/>
        <w:numPr>
          <w:ilvl w:val="0"/>
          <w:numId w:val="0"/>
        </w:numPr>
        <w:tabs>
          <w:tab w:val="clear" w:pos="2880"/>
          <w:tab w:val="clear" w:pos="5760"/>
        </w:tabs>
        <w:bidi/>
        <w:ind w:left="1440" w:hanging="720"/>
        <w:rPr>
          <w:sz w:val="24"/>
          <w:szCs w:val="26"/>
          <w:lang w:bidi="ar-SA"/>
        </w:rPr>
      </w:pPr>
      <w:r w:rsidRPr="00A5388E">
        <w:rPr>
          <w:rFonts w:hint="cs"/>
          <w:sz w:val="24"/>
          <w:szCs w:val="26"/>
          <w:rtl/>
          <w:lang w:bidi="ar-SA"/>
        </w:rPr>
        <w:lastRenderedPageBreak/>
        <w:t>(أ)</w:t>
      </w:r>
      <w:r w:rsidRPr="00A5388E">
        <w:rPr>
          <w:rFonts w:hint="cs"/>
          <w:sz w:val="24"/>
          <w:szCs w:val="26"/>
          <w:rtl/>
          <w:lang w:bidi="ar-SA"/>
        </w:rPr>
        <w:tab/>
      </w:r>
      <w:r w:rsidR="00B13346" w:rsidRPr="00A5388E">
        <w:rPr>
          <w:sz w:val="24"/>
          <w:szCs w:val="26"/>
          <w:rtl/>
          <w:lang w:bidi="ar-SA"/>
        </w:rPr>
        <w:t>في اجتماعها السابع والسبعين</w:t>
      </w:r>
      <w:r w:rsidR="00F55CD7" w:rsidRPr="00A5388E">
        <w:rPr>
          <w:sz w:val="24"/>
          <w:szCs w:val="26"/>
          <w:rtl/>
          <w:lang w:bidi="ar-SA"/>
        </w:rPr>
        <w:t xml:space="preserve">، بدأت مناقشة المسائل المتعلقة بالتخفيض التدريجي </w:t>
      </w:r>
      <w:r w:rsidR="00B13346" w:rsidRPr="00A5388E">
        <w:rPr>
          <w:rFonts w:hint="cs"/>
          <w:sz w:val="24"/>
          <w:szCs w:val="26"/>
          <w:rtl/>
          <w:lang w:bidi="ar-SA"/>
        </w:rPr>
        <w:t>للمواد الهيدروفلوروكربونية</w:t>
      </w:r>
      <w:r w:rsidR="00B13346" w:rsidRPr="00A5388E">
        <w:rPr>
          <w:sz w:val="24"/>
          <w:szCs w:val="26"/>
          <w:rtl/>
          <w:lang w:bidi="ar-SA"/>
        </w:rPr>
        <w:t xml:space="preserve"> في </w:t>
      </w:r>
      <w:r w:rsidR="00F55CD7" w:rsidRPr="00A5388E">
        <w:rPr>
          <w:sz w:val="24"/>
          <w:szCs w:val="26"/>
          <w:rtl/>
          <w:lang w:bidi="ar-SA"/>
        </w:rPr>
        <w:t xml:space="preserve">بلدان </w:t>
      </w:r>
      <w:r w:rsidR="00B13346" w:rsidRPr="00A5388E">
        <w:rPr>
          <w:sz w:val="24"/>
          <w:szCs w:val="26"/>
          <w:rtl/>
          <w:lang w:bidi="ar-SA"/>
        </w:rPr>
        <w:t>المادة 5</w:t>
      </w:r>
      <w:r w:rsidR="0080558E" w:rsidRPr="00A5388E">
        <w:rPr>
          <w:rFonts w:hint="cs"/>
          <w:sz w:val="24"/>
          <w:szCs w:val="26"/>
          <w:rtl/>
          <w:lang w:bidi="ar-SA"/>
        </w:rPr>
        <w:t>؛</w:t>
      </w:r>
      <w:r w:rsidR="007D27AF" w:rsidRPr="00A5388E">
        <w:rPr>
          <w:rStyle w:val="FootnoteReference"/>
          <w:sz w:val="24"/>
          <w:szCs w:val="26"/>
          <w:rtl/>
          <w:lang w:bidi="ar-SA"/>
        </w:rPr>
        <w:footnoteReference w:id="4"/>
      </w:r>
    </w:p>
    <w:p w14:paraId="7E1D7636" w14:textId="77777777" w:rsidR="00F55CD7" w:rsidRPr="00A5388E" w:rsidRDefault="0080558E" w:rsidP="009B47C5">
      <w:pPr>
        <w:pStyle w:val="StyleHeader4Para4Left0Firstline0"/>
        <w:widowControl/>
        <w:numPr>
          <w:ilvl w:val="0"/>
          <w:numId w:val="0"/>
        </w:numPr>
        <w:tabs>
          <w:tab w:val="clear" w:pos="2880"/>
          <w:tab w:val="clear" w:pos="5760"/>
        </w:tabs>
        <w:bidi/>
        <w:ind w:left="1440" w:hanging="720"/>
        <w:rPr>
          <w:sz w:val="24"/>
          <w:szCs w:val="26"/>
          <w:lang w:bidi="ar-SA"/>
        </w:rPr>
      </w:pPr>
      <w:r w:rsidRPr="00A5388E">
        <w:rPr>
          <w:rFonts w:hint="cs"/>
          <w:sz w:val="24"/>
          <w:szCs w:val="26"/>
          <w:rtl/>
          <w:lang w:bidi="ar-SA"/>
        </w:rPr>
        <w:t>(ب)</w:t>
      </w:r>
      <w:r w:rsidRPr="00A5388E">
        <w:rPr>
          <w:rFonts w:hint="cs"/>
          <w:sz w:val="24"/>
          <w:szCs w:val="26"/>
          <w:rtl/>
          <w:lang w:bidi="ar-SA"/>
        </w:rPr>
        <w:tab/>
      </w:r>
      <w:r w:rsidR="00B13346" w:rsidRPr="00A5388E">
        <w:rPr>
          <w:rFonts w:hint="cs"/>
          <w:sz w:val="24"/>
          <w:szCs w:val="26"/>
          <w:rtl/>
          <w:lang w:bidi="ar-SA"/>
        </w:rPr>
        <w:t>و</w:t>
      </w:r>
      <w:r w:rsidR="00F55CD7" w:rsidRPr="00A5388E">
        <w:rPr>
          <w:sz w:val="24"/>
          <w:szCs w:val="26"/>
          <w:rtl/>
          <w:lang w:bidi="ar-SA"/>
        </w:rPr>
        <w:t xml:space="preserve">اعتمدت في اجتماعها الثامن والسبعين </w:t>
      </w:r>
      <w:r w:rsidR="005D37B6" w:rsidRPr="00A5388E">
        <w:rPr>
          <w:rFonts w:hint="cs"/>
          <w:sz w:val="24"/>
          <w:szCs w:val="26"/>
          <w:rtl/>
          <w:lang w:bidi="ar-SA"/>
        </w:rPr>
        <w:t>مسودة</w:t>
      </w:r>
      <w:r w:rsidR="00F55CD7" w:rsidRPr="00A5388E">
        <w:rPr>
          <w:sz w:val="24"/>
          <w:szCs w:val="26"/>
          <w:rtl/>
          <w:lang w:bidi="ar-SA"/>
        </w:rPr>
        <w:t xml:space="preserve"> نموذج للمبادئ التوجيهية لتكاليف </w:t>
      </w:r>
      <w:r w:rsidR="00454F31" w:rsidRPr="00A5388E">
        <w:rPr>
          <w:rFonts w:hint="cs"/>
          <w:sz w:val="24"/>
          <w:szCs w:val="26"/>
          <w:rtl/>
          <w:lang w:bidi="ar-SA"/>
        </w:rPr>
        <w:t>التخفيض التدريجي</w:t>
      </w:r>
      <w:r w:rsidR="00F55CD7" w:rsidRPr="00A5388E">
        <w:rPr>
          <w:sz w:val="24"/>
          <w:szCs w:val="26"/>
          <w:rtl/>
          <w:lang w:bidi="ar-SA"/>
        </w:rPr>
        <w:t xml:space="preserve"> </w:t>
      </w:r>
      <w:r w:rsidR="00670C13" w:rsidRPr="00A5388E">
        <w:rPr>
          <w:rFonts w:hint="cs"/>
          <w:sz w:val="24"/>
          <w:szCs w:val="26"/>
          <w:rtl/>
          <w:lang w:bidi="ar-SA"/>
        </w:rPr>
        <w:t>للمواد الهيدروفلوروكربونية</w:t>
      </w:r>
      <w:r w:rsidR="00670C13" w:rsidRPr="00A5388E">
        <w:rPr>
          <w:sz w:val="24"/>
          <w:szCs w:val="26"/>
          <w:rtl/>
          <w:lang w:bidi="ar-SA"/>
        </w:rPr>
        <w:t xml:space="preserve"> (</w:t>
      </w:r>
      <w:r w:rsidR="005D37B6" w:rsidRPr="00A5388E">
        <w:rPr>
          <w:rFonts w:hint="cs"/>
          <w:sz w:val="24"/>
          <w:szCs w:val="26"/>
          <w:rtl/>
          <w:lang w:bidi="ar-SA"/>
        </w:rPr>
        <w:t>مسودة</w:t>
      </w:r>
      <w:r w:rsidR="00670C13" w:rsidRPr="00A5388E">
        <w:rPr>
          <w:sz w:val="24"/>
          <w:szCs w:val="26"/>
          <w:rtl/>
          <w:lang w:bidi="ar-SA"/>
        </w:rPr>
        <w:t xml:space="preserve"> </w:t>
      </w:r>
      <w:r w:rsidR="005D37B6" w:rsidRPr="00A5388E">
        <w:rPr>
          <w:rFonts w:hint="cs"/>
          <w:sz w:val="24"/>
          <w:szCs w:val="26"/>
          <w:rtl/>
          <w:lang w:bidi="ar-SA"/>
        </w:rPr>
        <w:t>ال</w:t>
      </w:r>
      <w:r w:rsidR="00670C13" w:rsidRPr="00A5388E">
        <w:rPr>
          <w:sz w:val="24"/>
          <w:szCs w:val="26"/>
          <w:rtl/>
          <w:lang w:bidi="ar-SA"/>
        </w:rPr>
        <w:t>نموذج)</w:t>
      </w:r>
      <w:r w:rsidR="00F55CD7" w:rsidRPr="00A5388E">
        <w:rPr>
          <w:sz w:val="24"/>
          <w:szCs w:val="26"/>
          <w:rtl/>
          <w:lang w:bidi="ar-SA"/>
        </w:rPr>
        <w:t>؛</w:t>
      </w:r>
    </w:p>
    <w:p w14:paraId="4B4CFDD6" w14:textId="77777777" w:rsidR="00F55CD7" w:rsidRPr="00A5388E" w:rsidRDefault="0080558E" w:rsidP="009B47C5">
      <w:pPr>
        <w:pStyle w:val="StyleHeader4Para4Left0Firstline0"/>
        <w:widowControl/>
        <w:numPr>
          <w:ilvl w:val="0"/>
          <w:numId w:val="0"/>
        </w:numPr>
        <w:tabs>
          <w:tab w:val="clear" w:pos="2880"/>
          <w:tab w:val="clear" w:pos="5760"/>
        </w:tabs>
        <w:bidi/>
        <w:ind w:left="1440" w:hanging="720"/>
        <w:rPr>
          <w:sz w:val="24"/>
          <w:szCs w:val="26"/>
          <w:lang w:bidi="ar-SA"/>
        </w:rPr>
      </w:pPr>
      <w:r w:rsidRPr="00A5388E">
        <w:rPr>
          <w:rFonts w:hint="cs"/>
          <w:sz w:val="24"/>
          <w:szCs w:val="26"/>
          <w:rtl/>
          <w:lang w:bidi="ar-SA"/>
        </w:rPr>
        <w:t>(ج)</w:t>
      </w:r>
      <w:r w:rsidRPr="00A5388E">
        <w:rPr>
          <w:rFonts w:hint="cs"/>
          <w:sz w:val="24"/>
          <w:szCs w:val="26"/>
          <w:rtl/>
          <w:lang w:bidi="ar-SA"/>
        </w:rPr>
        <w:tab/>
      </w:r>
      <w:r w:rsidR="0052664B" w:rsidRPr="00A5388E">
        <w:rPr>
          <w:rFonts w:hint="cs"/>
          <w:sz w:val="24"/>
          <w:szCs w:val="26"/>
          <w:rtl/>
          <w:lang w:bidi="ar-SA"/>
        </w:rPr>
        <w:t>و</w:t>
      </w:r>
      <w:r w:rsidR="00F55CD7" w:rsidRPr="00A5388E">
        <w:rPr>
          <w:sz w:val="24"/>
          <w:szCs w:val="26"/>
          <w:rtl/>
          <w:lang w:bidi="ar-SA"/>
        </w:rPr>
        <w:t xml:space="preserve">في </w:t>
      </w:r>
      <w:r w:rsidR="0052664B" w:rsidRPr="00A5388E">
        <w:rPr>
          <w:rFonts w:hint="cs"/>
          <w:sz w:val="24"/>
          <w:szCs w:val="26"/>
          <w:rtl/>
          <w:lang w:bidi="ar-SA"/>
        </w:rPr>
        <w:t>اجتماعها</w:t>
      </w:r>
      <w:r w:rsidR="00F55CD7" w:rsidRPr="00A5388E">
        <w:rPr>
          <w:sz w:val="24"/>
          <w:szCs w:val="26"/>
          <w:rtl/>
          <w:lang w:bidi="ar-SA"/>
        </w:rPr>
        <w:t xml:space="preserve"> </w:t>
      </w:r>
      <w:r w:rsidR="0052664B" w:rsidRPr="00A5388E">
        <w:rPr>
          <w:rFonts w:hint="cs"/>
          <w:sz w:val="24"/>
          <w:szCs w:val="26"/>
          <w:rtl/>
          <w:lang w:bidi="ar-SA"/>
        </w:rPr>
        <w:t>الثمانين</w:t>
      </w:r>
      <w:r w:rsidR="0052664B" w:rsidRPr="00A5388E">
        <w:rPr>
          <w:sz w:val="24"/>
          <w:szCs w:val="26"/>
          <w:rtl/>
          <w:lang w:bidi="ar-SA"/>
        </w:rPr>
        <w:t>، قررت</w:t>
      </w:r>
      <w:r w:rsidR="00F55CD7" w:rsidRPr="00A5388E">
        <w:rPr>
          <w:sz w:val="24"/>
          <w:szCs w:val="26"/>
          <w:rtl/>
          <w:lang w:bidi="ar-SA"/>
        </w:rPr>
        <w:t xml:space="preserve">، </w:t>
      </w:r>
      <w:r w:rsidR="00F55CD7" w:rsidRPr="00A5388E">
        <w:rPr>
          <w:i/>
          <w:iCs/>
          <w:sz w:val="24"/>
          <w:szCs w:val="26"/>
          <w:rtl/>
          <w:lang w:bidi="ar-SA"/>
        </w:rPr>
        <w:t>في جملة أمور</w:t>
      </w:r>
      <w:r w:rsidR="00F55CD7" w:rsidRPr="00A5388E">
        <w:rPr>
          <w:sz w:val="24"/>
          <w:szCs w:val="26"/>
          <w:rtl/>
          <w:lang w:bidi="ar-SA"/>
        </w:rPr>
        <w:t xml:space="preserve">، </w:t>
      </w:r>
      <w:r w:rsidR="0052664B" w:rsidRPr="00A5388E">
        <w:rPr>
          <w:rFonts w:hint="cs"/>
          <w:sz w:val="24"/>
          <w:szCs w:val="26"/>
          <w:rtl/>
          <w:lang w:bidi="ar-SA"/>
        </w:rPr>
        <w:t>الاستمرار في</w:t>
      </w:r>
      <w:r w:rsidR="00F55CD7" w:rsidRPr="00A5388E">
        <w:rPr>
          <w:sz w:val="24"/>
          <w:szCs w:val="26"/>
          <w:rtl/>
          <w:lang w:bidi="ar-SA"/>
        </w:rPr>
        <w:t xml:space="preserve"> استخدام </w:t>
      </w:r>
      <w:r w:rsidR="0052664B" w:rsidRPr="00A5388E">
        <w:rPr>
          <w:rFonts w:hint="cs"/>
          <w:sz w:val="24"/>
          <w:szCs w:val="26"/>
          <w:rtl/>
          <w:lang w:bidi="ar-SA"/>
        </w:rPr>
        <w:t>مسودة</w:t>
      </w:r>
      <w:r w:rsidR="00F55CD7" w:rsidRPr="00A5388E">
        <w:rPr>
          <w:sz w:val="24"/>
          <w:szCs w:val="26"/>
          <w:rtl/>
          <w:lang w:bidi="ar-SA"/>
        </w:rPr>
        <w:t xml:space="preserve"> النموذج وقائمة ال</w:t>
      </w:r>
      <w:r w:rsidR="0052664B" w:rsidRPr="00A5388E">
        <w:rPr>
          <w:sz w:val="24"/>
          <w:szCs w:val="26"/>
          <w:rtl/>
          <w:lang w:bidi="ar-SA"/>
        </w:rPr>
        <w:t xml:space="preserve">عناصر المعلقة </w:t>
      </w:r>
      <w:r w:rsidR="0052664B" w:rsidRPr="00A5388E">
        <w:rPr>
          <w:rFonts w:hint="cs"/>
          <w:sz w:val="24"/>
          <w:szCs w:val="26"/>
          <w:rtl/>
          <w:lang w:bidi="ar-SA"/>
        </w:rPr>
        <w:t>من أجل ال</w:t>
      </w:r>
      <w:r w:rsidR="0052664B" w:rsidRPr="00A5388E">
        <w:rPr>
          <w:sz w:val="24"/>
          <w:szCs w:val="26"/>
          <w:rtl/>
          <w:lang w:bidi="ar-SA"/>
        </w:rPr>
        <w:t xml:space="preserve">مزيد من المناقشة، </w:t>
      </w:r>
      <w:r w:rsidR="0052664B" w:rsidRPr="00A5388E">
        <w:rPr>
          <w:rFonts w:hint="cs"/>
          <w:sz w:val="24"/>
          <w:szCs w:val="26"/>
          <w:rtl/>
          <w:lang w:bidi="ar-SA"/>
        </w:rPr>
        <w:t>كوثيقتي</w:t>
      </w:r>
      <w:r w:rsidR="00F55CD7" w:rsidRPr="00A5388E">
        <w:rPr>
          <w:sz w:val="24"/>
          <w:szCs w:val="26"/>
          <w:rtl/>
          <w:lang w:bidi="ar-SA"/>
        </w:rPr>
        <w:t xml:space="preserve"> عمل للمناقشات في الاجتماع الحادي والثمانين والاجتماعات المقبلة بشأن</w:t>
      </w:r>
      <w:r w:rsidR="0052664B" w:rsidRPr="00A5388E">
        <w:rPr>
          <w:sz w:val="24"/>
          <w:szCs w:val="26"/>
          <w:rtl/>
          <w:lang w:bidi="ar-SA"/>
        </w:rPr>
        <w:t xml:space="preserve"> وضع المبادئ التوجيهية للتكاليف</w:t>
      </w:r>
      <w:r w:rsidR="00F55CD7" w:rsidRPr="00A5388E">
        <w:rPr>
          <w:sz w:val="24"/>
          <w:szCs w:val="26"/>
          <w:rtl/>
          <w:lang w:bidi="ar-SA"/>
        </w:rPr>
        <w:t>، ووافق</w:t>
      </w:r>
      <w:r w:rsidR="0052664B" w:rsidRPr="00A5388E">
        <w:rPr>
          <w:rFonts w:hint="cs"/>
          <w:sz w:val="24"/>
          <w:szCs w:val="26"/>
          <w:rtl/>
          <w:lang w:bidi="ar-SA"/>
        </w:rPr>
        <w:t>ت</w:t>
      </w:r>
      <w:r w:rsidR="00F55CD7" w:rsidRPr="00A5388E">
        <w:rPr>
          <w:sz w:val="24"/>
          <w:szCs w:val="26"/>
          <w:rtl/>
          <w:lang w:bidi="ar-SA"/>
        </w:rPr>
        <w:t xml:space="preserve"> على </w:t>
      </w:r>
      <w:r w:rsidR="0052664B" w:rsidRPr="00A5388E">
        <w:rPr>
          <w:rFonts w:hint="cs"/>
          <w:sz w:val="24"/>
          <w:szCs w:val="26"/>
          <w:rtl/>
          <w:lang w:bidi="ar-SA"/>
        </w:rPr>
        <w:t>إمكانية</w:t>
      </w:r>
      <w:r w:rsidR="00F55CD7" w:rsidRPr="00A5388E">
        <w:rPr>
          <w:sz w:val="24"/>
          <w:szCs w:val="26"/>
          <w:rtl/>
          <w:lang w:bidi="ar-SA"/>
        </w:rPr>
        <w:t xml:space="preserve"> إضافة عناصر إضافية </w:t>
      </w:r>
      <w:r w:rsidR="0052664B" w:rsidRPr="00A5388E">
        <w:rPr>
          <w:rFonts w:hint="cs"/>
          <w:sz w:val="24"/>
          <w:szCs w:val="26"/>
          <w:rtl/>
          <w:lang w:bidi="ar-SA"/>
        </w:rPr>
        <w:t>ل</w:t>
      </w:r>
      <w:r w:rsidR="00F55CD7" w:rsidRPr="00A5388E">
        <w:rPr>
          <w:sz w:val="24"/>
          <w:szCs w:val="26"/>
          <w:rtl/>
          <w:lang w:bidi="ar-SA"/>
        </w:rPr>
        <w:t>مسودة</w:t>
      </w:r>
      <w:r w:rsidR="0052664B" w:rsidRPr="00A5388E">
        <w:rPr>
          <w:sz w:val="24"/>
          <w:szCs w:val="26"/>
          <w:rtl/>
          <w:lang w:bidi="ar-SA"/>
        </w:rPr>
        <w:t xml:space="preserve"> النموذج. و</w:t>
      </w:r>
      <w:r w:rsidR="0052664B" w:rsidRPr="00A5388E">
        <w:rPr>
          <w:rFonts w:hint="cs"/>
          <w:sz w:val="24"/>
          <w:szCs w:val="26"/>
          <w:rtl/>
          <w:lang w:bidi="ar-SA"/>
        </w:rPr>
        <w:t>ت</w:t>
      </w:r>
      <w:r w:rsidR="0052664B" w:rsidRPr="00A5388E">
        <w:rPr>
          <w:sz w:val="24"/>
          <w:szCs w:val="26"/>
          <w:rtl/>
          <w:lang w:bidi="ar-SA"/>
        </w:rPr>
        <w:t xml:space="preserve">رد في المرفق الأول </w:t>
      </w:r>
      <w:r w:rsidR="0052664B" w:rsidRPr="00A5388E">
        <w:rPr>
          <w:rFonts w:hint="cs"/>
          <w:sz w:val="24"/>
          <w:szCs w:val="26"/>
          <w:rtl/>
          <w:lang w:bidi="ar-SA"/>
        </w:rPr>
        <w:t>ب</w:t>
      </w:r>
      <w:r w:rsidR="00F55CD7" w:rsidRPr="00A5388E">
        <w:rPr>
          <w:sz w:val="24"/>
          <w:szCs w:val="26"/>
          <w:rtl/>
          <w:lang w:bidi="ar-SA"/>
        </w:rPr>
        <w:t xml:space="preserve">هذه الوثيقة </w:t>
      </w:r>
      <w:r w:rsidR="0052664B" w:rsidRPr="00A5388E">
        <w:rPr>
          <w:rFonts w:hint="cs"/>
          <w:sz w:val="24"/>
          <w:szCs w:val="26"/>
          <w:rtl/>
          <w:lang w:bidi="ar-SA"/>
        </w:rPr>
        <w:t>مسودة</w:t>
      </w:r>
      <w:r w:rsidR="0052664B" w:rsidRPr="00A5388E">
        <w:rPr>
          <w:sz w:val="24"/>
          <w:szCs w:val="26"/>
          <w:rtl/>
          <w:lang w:bidi="ar-SA"/>
        </w:rPr>
        <w:t xml:space="preserve"> </w:t>
      </w:r>
      <w:r w:rsidR="00F55CD7" w:rsidRPr="00A5388E">
        <w:rPr>
          <w:sz w:val="24"/>
          <w:szCs w:val="26"/>
          <w:rtl/>
          <w:lang w:bidi="ar-SA"/>
        </w:rPr>
        <w:t xml:space="preserve">نموذج </w:t>
      </w:r>
      <w:r w:rsidR="0052664B" w:rsidRPr="00A5388E">
        <w:rPr>
          <w:sz w:val="24"/>
          <w:szCs w:val="26"/>
          <w:rtl/>
          <w:lang w:bidi="ar-SA"/>
        </w:rPr>
        <w:t>المبادئ التوجيهية ل</w:t>
      </w:r>
      <w:r w:rsidR="00F55CD7" w:rsidRPr="00A5388E">
        <w:rPr>
          <w:sz w:val="24"/>
          <w:szCs w:val="26"/>
          <w:rtl/>
          <w:lang w:bidi="ar-SA"/>
        </w:rPr>
        <w:t xml:space="preserve">تكاليف التخفيض التدريجي </w:t>
      </w:r>
      <w:r w:rsidR="0052664B" w:rsidRPr="00A5388E">
        <w:rPr>
          <w:rFonts w:hint="cs"/>
          <w:sz w:val="24"/>
          <w:szCs w:val="26"/>
          <w:rtl/>
          <w:lang w:bidi="ar-SA"/>
        </w:rPr>
        <w:t>للمواد الهيدروفلوروكربونية</w:t>
      </w:r>
      <w:r w:rsidR="00F55CD7" w:rsidRPr="00A5388E">
        <w:rPr>
          <w:sz w:val="24"/>
          <w:szCs w:val="26"/>
          <w:rtl/>
          <w:lang w:bidi="ar-SA"/>
        </w:rPr>
        <w:t xml:space="preserve">، </w:t>
      </w:r>
      <w:r w:rsidR="00932161" w:rsidRPr="00A5388E">
        <w:rPr>
          <w:rFonts w:hint="cs"/>
          <w:sz w:val="24"/>
          <w:szCs w:val="26"/>
          <w:rtl/>
          <w:lang w:bidi="ar-SA"/>
        </w:rPr>
        <w:t>حتى</w:t>
      </w:r>
      <w:r w:rsidR="00F55CD7" w:rsidRPr="00A5388E">
        <w:rPr>
          <w:sz w:val="24"/>
          <w:szCs w:val="26"/>
          <w:rtl/>
          <w:lang w:bidi="ar-SA"/>
        </w:rPr>
        <w:t xml:space="preserve"> الاجتم</w:t>
      </w:r>
      <w:r w:rsidR="0052664B" w:rsidRPr="00A5388E">
        <w:rPr>
          <w:sz w:val="24"/>
          <w:szCs w:val="26"/>
          <w:rtl/>
          <w:lang w:bidi="ar-SA"/>
        </w:rPr>
        <w:t>اع الرابع والثمانين؛</w:t>
      </w:r>
    </w:p>
    <w:p w14:paraId="63B2DD45" w14:textId="77777777" w:rsidR="00FE13A5" w:rsidRPr="00A5388E" w:rsidRDefault="0080558E" w:rsidP="009B47C5">
      <w:pPr>
        <w:pStyle w:val="StyleHeader4Para4Left0Firstline0"/>
        <w:widowControl/>
        <w:numPr>
          <w:ilvl w:val="0"/>
          <w:numId w:val="0"/>
        </w:numPr>
        <w:tabs>
          <w:tab w:val="clear" w:pos="2880"/>
          <w:tab w:val="clear" w:pos="5760"/>
        </w:tabs>
        <w:bidi/>
        <w:ind w:left="1440" w:hanging="720"/>
        <w:rPr>
          <w:sz w:val="24"/>
          <w:szCs w:val="26"/>
          <w:lang w:val="en-US" w:bidi="ar-SA"/>
        </w:rPr>
      </w:pPr>
      <w:r w:rsidRPr="00A5388E">
        <w:rPr>
          <w:rFonts w:hint="cs"/>
          <w:sz w:val="24"/>
          <w:szCs w:val="26"/>
          <w:rtl/>
          <w:lang w:bidi="ar-SA"/>
        </w:rPr>
        <w:t>(د)</w:t>
      </w:r>
      <w:r w:rsidRPr="00A5388E">
        <w:rPr>
          <w:rFonts w:hint="cs"/>
          <w:sz w:val="24"/>
          <w:szCs w:val="26"/>
          <w:rtl/>
          <w:lang w:bidi="ar-SA"/>
        </w:rPr>
        <w:tab/>
      </w:r>
      <w:r w:rsidR="007D27AF" w:rsidRPr="00A5388E">
        <w:rPr>
          <w:rFonts w:hint="cs"/>
          <w:sz w:val="24"/>
          <w:szCs w:val="26"/>
          <w:rtl/>
          <w:lang w:bidi="ar-SA"/>
        </w:rPr>
        <w:t>وواصلت</w:t>
      </w:r>
      <w:r w:rsidR="00F55CD7" w:rsidRPr="00A5388E">
        <w:rPr>
          <w:sz w:val="24"/>
          <w:szCs w:val="26"/>
          <w:rtl/>
          <w:lang w:bidi="ar-SA"/>
        </w:rPr>
        <w:t xml:space="preserve"> المناقشات </w:t>
      </w:r>
      <w:r w:rsidR="007D27AF" w:rsidRPr="00A5388E">
        <w:rPr>
          <w:rFonts w:hint="cs"/>
          <w:sz w:val="24"/>
          <w:szCs w:val="26"/>
          <w:rtl/>
          <w:lang w:bidi="ar-SA"/>
        </w:rPr>
        <w:t>المتعلقة</w:t>
      </w:r>
      <w:r w:rsidR="00F55CD7" w:rsidRPr="00A5388E">
        <w:rPr>
          <w:sz w:val="24"/>
          <w:szCs w:val="26"/>
          <w:rtl/>
          <w:lang w:bidi="ar-SA"/>
        </w:rPr>
        <w:t xml:space="preserve"> </w:t>
      </w:r>
      <w:r w:rsidR="007D27AF" w:rsidRPr="00A5388E">
        <w:rPr>
          <w:rFonts w:hint="cs"/>
          <w:sz w:val="24"/>
          <w:szCs w:val="26"/>
          <w:rtl/>
          <w:lang w:bidi="ar-SA"/>
        </w:rPr>
        <w:t>ب</w:t>
      </w:r>
      <w:r w:rsidR="00F55CD7" w:rsidRPr="00A5388E">
        <w:rPr>
          <w:sz w:val="24"/>
          <w:szCs w:val="26"/>
          <w:rtl/>
          <w:lang w:bidi="ar-SA"/>
        </w:rPr>
        <w:t xml:space="preserve">المسائل </w:t>
      </w:r>
      <w:r w:rsidR="007D27AF" w:rsidRPr="00A5388E">
        <w:rPr>
          <w:rFonts w:hint="cs"/>
          <w:sz w:val="24"/>
          <w:szCs w:val="26"/>
          <w:rtl/>
          <w:lang w:bidi="ar-SA"/>
        </w:rPr>
        <w:t>المرتبطة</w:t>
      </w:r>
      <w:r w:rsidR="00F55CD7" w:rsidRPr="00A5388E">
        <w:rPr>
          <w:sz w:val="24"/>
          <w:szCs w:val="26"/>
          <w:rtl/>
          <w:lang w:bidi="ar-SA"/>
        </w:rPr>
        <w:t xml:space="preserve"> بالتخفيض التدريجي </w:t>
      </w:r>
      <w:r w:rsidR="007D27AF" w:rsidRPr="00A5388E">
        <w:rPr>
          <w:rFonts w:hint="cs"/>
          <w:sz w:val="24"/>
          <w:szCs w:val="26"/>
          <w:rtl/>
          <w:lang w:bidi="ar-SA"/>
        </w:rPr>
        <w:t>للمواد الهيدروفلوروكربونية</w:t>
      </w:r>
      <w:r w:rsidR="007D27AF" w:rsidRPr="00A5388E">
        <w:rPr>
          <w:sz w:val="24"/>
          <w:szCs w:val="26"/>
          <w:rtl/>
          <w:lang w:bidi="ar-SA"/>
        </w:rPr>
        <w:t xml:space="preserve"> </w:t>
      </w:r>
      <w:r w:rsidR="00F55CD7" w:rsidRPr="00A5388E">
        <w:rPr>
          <w:sz w:val="24"/>
          <w:szCs w:val="26"/>
          <w:rtl/>
          <w:lang w:bidi="ar-SA"/>
        </w:rPr>
        <w:t>في كل اجتماع لاحق</w:t>
      </w:r>
      <w:r w:rsidRPr="00A5388E">
        <w:rPr>
          <w:rFonts w:hint="cs"/>
          <w:sz w:val="24"/>
          <w:szCs w:val="26"/>
          <w:rtl/>
          <w:lang w:bidi="ar-SA"/>
        </w:rPr>
        <w:t>.</w:t>
      </w:r>
      <w:r w:rsidR="007D27AF" w:rsidRPr="00A5388E">
        <w:rPr>
          <w:rStyle w:val="FootnoteReference"/>
          <w:sz w:val="24"/>
          <w:szCs w:val="26"/>
          <w:rtl/>
          <w:lang w:bidi="ar-SA"/>
        </w:rPr>
        <w:footnoteReference w:id="5"/>
      </w:r>
      <w:r w:rsidR="00F55CD7" w:rsidRPr="00A5388E">
        <w:rPr>
          <w:sz w:val="24"/>
          <w:szCs w:val="26"/>
          <w:rtl/>
          <w:lang w:bidi="ar-SA"/>
        </w:rPr>
        <w:t xml:space="preserve"> وترد </w:t>
      </w:r>
      <w:r w:rsidR="00EC6545" w:rsidRPr="00A5388E">
        <w:rPr>
          <w:rFonts w:hint="cs"/>
          <w:sz w:val="24"/>
          <w:szCs w:val="26"/>
          <w:rtl/>
          <w:lang w:bidi="ar-SA"/>
        </w:rPr>
        <w:t>المسائل</w:t>
      </w:r>
      <w:r w:rsidR="00F55CD7" w:rsidRPr="00A5388E">
        <w:rPr>
          <w:sz w:val="24"/>
          <w:szCs w:val="26"/>
          <w:rtl/>
          <w:lang w:bidi="ar-SA"/>
        </w:rPr>
        <w:t xml:space="preserve"> </w:t>
      </w:r>
      <w:r w:rsidR="00EC6545" w:rsidRPr="00A5388E">
        <w:rPr>
          <w:sz w:val="24"/>
          <w:szCs w:val="26"/>
          <w:rtl/>
          <w:lang w:bidi="ar-SA"/>
        </w:rPr>
        <w:t xml:space="preserve">المعلقة بشأن المبادئ التوجيهية </w:t>
      </w:r>
      <w:r w:rsidR="00F55CD7" w:rsidRPr="00A5388E">
        <w:rPr>
          <w:sz w:val="24"/>
          <w:szCs w:val="26"/>
          <w:rtl/>
          <w:lang w:bidi="ar-SA"/>
        </w:rPr>
        <w:t xml:space="preserve">لتكاليف التخفيض التدريجي </w:t>
      </w:r>
      <w:r w:rsidR="00EC6545" w:rsidRPr="00A5388E">
        <w:rPr>
          <w:rFonts w:hint="cs"/>
          <w:sz w:val="24"/>
          <w:szCs w:val="26"/>
          <w:rtl/>
          <w:lang w:bidi="ar-SA"/>
        </w:rPr>
        <w:t>للمواد الهيدروفلوروكربونية</w:t>
      </w:r>
      <w:r w:rsidR="00EC6545" w:rsidRPr="00A5388E">
        <w:rPr>
          <w:sz w:val="24"/>
          <w:szCs w:val="26"/>
          <w:rtl/>
          <w:lang w:bidi="ar-SA"/>
        </w:rPr>
        <w:t xml:space="preserve"> </w:t>
      </w:r>
      <w:r w:rsidR="00F54C4A" w:rsidRPr="00A5388E">
        <w:rPr>
          <w:rFonts w:hint="cs"/>
          <w:sz w:val="24"/>
          <w:szCs w:val="26"/>
          <w:rtl/>
          <w:lang w:bidi="ar-SA"/>
        </w:rPr>
        <w:t>حتى</w:t>
      </w:r>
      <w:r w:rsidR="00F55CD7" w:rsidRPr="00A5388E">
        <w:rPr>
          <w:sz w:val="24"/>
          <w:szCs w:val="26"/>
          <w:rtl/>
          <w:lang w:bidi="ar-SA"/>
        </w:rPr>
        <w:t xml:space="preserve"> الاجتماع الر</w:t>
      </w:r>
      <w:r w:rsidR="00EC6545" w:rsidRPr="00A5388E">
        <w:rPr>
          <w:sz w:val="24"/>
          <w:szCs w:val="26"/>
          <w:rtl/>
          <w:lang w:bidi="ar-SA"/>
        </w:rPr>
        <w:t xml:space="preserve">ابع والثمانين في المرفق الثاني </w:t>
      </w:r>
      <w:r w:rsidR="00EC6545" w:rsidRPr="00A5388E">
        <w:rPr>
          <w:rFonts w:hint="cs"/>
          <w:sz w:val="24"/>
          <w:szCs w:val="26"/>
          <w:rtl/>
          <w:lang w:bidi="ar-SA"/>
        </w:rPr>
        <w:t>ب</w:t>
      </w:r>
      <w:r w:rsidR="00F55CD7" w:rsidRPr="00A5388E">
        <w:rPr>
          <w:sz w:val="24"/>
          <w:szCs w:val="26"/>
          <w:rtl/>
          <w:lang w:bidi="ar-SA"/>
        </w:rPr>
        <w:t>هذه الوثيقة.</w:t>
      </w:r>
    </w:p>
    <w:p w14:paraId="5FDF9ACC" w14:textId="77777777" w:rsidR="00661325" w:rsidRPr="00A5388E" w:rsidRDefault="007D1504" w:rsidP="00043C1E">
      <w:pPr>
        <w:pStyle w:val="StyleHeader4Para4Left0Firstline0"/>
        <w:widowControl/>
        <w:numPr>
          <w:ilvl w:val="0"/>
          <w:numId w:val="12"/>
        </w:numPr>
        <w:tabs>
          <w:tab w:val="clear" w:pos="2880"/>
          <w:tab w:val="clear" w:pos="5760"/>
        </w:tabs>
        <w:bidi/>
        <w:ind w:left="0" w:firstLine="0"/>
        <w:rPr>
          <w:sz w:val="24"/>
          <w:szCs w:val="26"/>
          <w:lang w:val="en-US" w:bidi="ar-SA"/>
        </w:rPr>
      </w:pPr>
      <w:r w:rsidRPr="00A5388E">
        <w:rPr>
          <w:rFonts w:hint="cs"/>
          <w:sz w:val="24"/>
          <w:szCs w:val="26"/>
          <w:rtl/>
          <w:lang w:val="en-US" w:bidi="ar-SA"/>
        </w:rPr>
        <w:t>وحتى</w:t>
      </w:r>
      <w:r w:rsidR="00EC6545" w:rsidRPr="00A5388E">
        <w:rPr>
          <w:sz w:val="24"/>
          <w:szCs w:val="26"/>
          <w:rtl/>
          <w:lang w:val="en-US" w:bidi="ar-SA"/>
        </w:rPr>
        <w:t xml:space="preserve"> الاجتماع الرابع والثمانين</w:t>
      </w:r>
      <w:r w:rsidR="00661325" w:rsidRPr="00A5388E">
        <w:rPr>
          <w:sz w:val="24"/>
          <w:szCs w:val="26"/>
          <w:rtl/>
          <w:lang w:val="en-US" w:bidi="ar-SA"/>
        </w:rPr>
        <w:t xml:space="preserve">، استندت المناقشات المستفيضة التي أجرتها اللجنة التنفيذية بشأن جميع المسائل المتعلقة بالتخفيض التدريجي </w:t>
      </w:r>
      <w:r w:rsidRPr="00A5388E">
        <w:rPr>
          <w:rFonts w:hint="cs"/>
          <w:sz w:val="24"/>
          <w:szCs w:val="26"/>
          <w:rtl/>
          <w:lang w:bidi="ar-SA"/>
        </w:rPr>
        <w:t>للمواد الهيدروفلوروكربونية</w:t>
      </w:r>
      <w:r w:rsidRPr="00A5388E">
        <w:rPr>
          <w:sz w:val="24"/>
          <w:szCs w:val="26"/>
          <w:rtl/>
          <w:lang w:val="en-US" w:bidi="ar-SA"/>
        </w:rPr>
        <w:t xml:space="preserve"> في بلدان المادة 5</w:t>
      </w:r>
      <w:r w:rsidR="00661325" w:rsidRPr="00A5388E">
        <w:rPr>
          <w:sz w:val="24"/>
          <w:szCs w:val="26"/>
          <w:rtl/>
          <w:lang w:val="en-US" w:bidi="ar-SA"/>
        </w:rPr>
        <w:t xml:space="preserve">، </w:t>
      </w:r>
      <w:r w:rsidRPr="00A5388E">
        <w:rPr>
          <w:rFonts w:hint="cs"/>
          <w:sz w:val="24"/>
          <w:szCs w:val="26"/>
          <w:rtl/>
          <w:lang w:val="en-US" w:bidi="ar-SA"/>
        </w:rPr>
        <w:t xml:space="preserve">وخاصة </w:t>
      </w:r>
      <w:r w:rsidRPr="00A5388E">
        <w:rPr>
          <w:sz w:val="24"/>
          <w:szCs w:val="26"/>
          <w:rtl/>
          <w:lang w:val="en-US" w:bidi="ar-SA"/>
        </w:rPr>
        <w:t>بشأن المبادئ التوجيهية للتكاليف</w:t>
      </w:r>
      <w:r w:rsidR="00661325" w:rsidRPr="00A5388E">
        <w:rPr>
          <w:sz w:val="24"/>
          <w:szCs w:val="26"/>
          <w:rtl/>
          <w:lang w:val="en-US" w:bidi="ar-SA"/>
        </w:rPr>
        <w:t>، إلى 42 وثيقة</w:t>
      </w:r>
      <w:r w:rsidRPr="00A5388E">
        <w:rPr>
          <w:rStyle w:val="FootnoteReference"/>
          <w:sz w:val="24"/>
          <w:szCs w:val="26"/>
          <w:rtl/>
          <w:lang w:val="en-US" w:bidi="ar-SA"/>
        </w:rPr>
        <w:footnoteReference w:id="6"/>
      </w:r>
      <w:r w:rsidR="00661325" w:rsidRPr="00A5388E">
        <w:rPr>
          <w:sz w:val="24"/>
          <w:szCs w:val="26"/>
          <w:rtl/>
          <w:lang w:val="en-US" w:bidi="ar-SA"/>
        </w:rPr>
        <w:t xml:space="preserve"> </w:t>
      </w:r>
      <w:r w:rsidR="008B3667">
        <w:rPr>
          <w:rFonts w:hint="cs"/>
          <w:sz w:val="24"/>
          <w:szCs w:val="26"/>
          <w:rtl/>
          <w:lang w:val="en-US" w:bidi="ar-SA"/>
        </w:rPr>
        <w:t xml:space="preserve">كانت قد </w:t>
      </w:r>
      <w:r w:rsidRPr="00A5388E">
        <w:rPr>
          <w:rFonts w:hint="cs"/>
          <w:sz w:val="24"/>
          <w:szCs w:val="26"/>
          <w:rtl/>
          <w:lang w:val="en-US" w:bidi="ar-SA"/>
        </w:rPr>
        <w:t>أعدت</w:t>
      </w:r>
      <w:r w:rsidRPr="00A5388E">
        <w:rPr>
          <w:sz w:val="24"/>
          <w:szCs w:val="26"/>
          <w:rtl/>
          <w:lang w:val="en-US" w:bidi="ar-SA"/>
        </w:rPr>
        <w:t xml:space="preserve"> منذ اعتماد تعديل كيغالي</w:t>
      </w:r>
      <w:r w:rsidR="00661325" w:rsidRPr="00A5388E">
        <w:rPr>
          <w:sz w:val="24"/>
          <w:szCs w:val="26"/>
          <w:rtl/>
          <w:lang w:val="en-US" w:bidi="ar-SA"/>
        </w:rPr>
        <w:t>؛ وقدمت 11 وثيقة إضافية إلى الاجتماع</w:t>
      </w:r>
      <w:r w:rsidRPr="00A5388E">
        <w:rPr>
          <w:rFonts w:hint="cs"/>
          <w:sz w:val="24"/>
          <w:szCs w:val="26"/>
          <w:rtl/>
          <w:lang w:val="en-US" w:bidi="ar-SA"/>
        </w:rPr>
        <w:t xml:space="preserve"> السادس والثمانين</w:t>
      </w:r>
      <w:r w:rsidR="0080558E" w:rsidRPr="00A5388E">
        <w:rPr>
          <w:rFonts w:hint="cs"/>
          <w:sz w:val="24"/>
          <w:szCs w:val="26"/>
          <w:rtl/>
          <w:lang w:val="en-US" w:bidi="ar-SA"/>
        </w:rPr>
        <w:t>، وبعد ذلك 12 وثيقة محدثة أو معاد إصدارها للاجتماع السابع والثمانين</w:t>
      </w:r>
      <w:r w:rsidR="0035118F" w:rsidRPr="00A5388E">
        <w:rPr>
          <w:rFonts w:hint="cs"/>
          <w:sz w:val="24"/>
          <w:szCs w:val="26"/>
          <w:rtl/>
          <w:lang w:val="en-US" w:bidi="ar-SA"/>
        </w:rPr>
        <w:t xml:space="preserve"> وصدرت تسع وثائق منها للاجتماع </w:t>
      </w:r>
      <w:r w:rsidR="00043C1E">
        <w:rPr>
          <w:rFonts w:hint="cs"/>
          <w:sz w:val="24"/>
          <w:szCs w:val="26"/>
          <w:rtl/>
          <w:lang w:val="en-US" w:bidi="ar-SA"/>
        </w:rPr>
        <w:t>التاسع</w:t>
      </w:r>
      <w:r w:rsidR="0035118F" w:rsidRPr="00A5388E">
        <w:rPr>
          <w:rFonts w:hint="cs"/>
          <w:sz w:val="24"/>
          <w:szCs w:val="26"/>
          <w:rtl/>
          <w:lang w:val="en-US" w:bidi="ar-SA"/>
        </w:rPr>
        <w:t xml:space="preserve"> والثمانين</w:t>
      </w:r>
      <w:r w:rsidR="00661325" w:rsidRPr="00A5388E">
        <w:rPr>
          <w:sz w:val="24"/>
          <w:szCs w:val="26"/>
          <w:rtl/>
          <w:lang w:val="en-US" w:bidi="ar-SA"/>
        </w:rPr>
        <w:t xml:space="preserve">. وترد </w:t>
      </w:r>
      <w:r w:rsidR="00043C1E">
        <w:rPr>
          <w:rFonts w:hint="cs"/>
          <w:sz w:val="24"/>
          <w:szCs w:val="26"/>
          <w:rtl/>
          <w:lang w:val="en-US" w:bidi="ar-SA"/>
        </w:rPr>
        <w:t>ال</w:t>
      </w:r>
      <w:r w:rsidR="00661325" w:rsidRPr="00A5388E">
        <w:rPr>
          <w:sz w:val="24"/>
          <w:szCs w:val="26"/>
          <w:rtl/>
          <w:lang w:val="en-US" w:bidi="ar-SA"/>
        </w:rPr>
        <w:t xml:space="preserve">قائمة </w:t>
      </w:r>
      <w:r w:rsidRPr="00A5388E">
        <w:rPr>
          <w:rFonts w:hint="cs"/>
          <w:sz w:val="24"/>
          <w:szCs w:val="26"/>
          <w:rtl/>
          <w:lang w:val="en-US" w:bidi="ar-SA"/>
        </w:rPr>
        <w:t>ب</w:t>
      </w:r>
      <w:r w:rsidR="00043C1E">
        <w:rPr>
          <w:rFonts w:hint="cs"/>
          <w:sz w:val="24"/>
          <w:szCs w:val="26"/>
          <w:rtl/>
          <w:lang w:val="en-US" w:bidi="ar-SA"/>
        </w:rPr>
        <w:t>الكاملة ل</w:t>
      </w:r>
      <w:r w:rsidRPr="00A5388E">
        <w:rPr>
          <w:sz w:val="24"/>
          <w:szCs w:val="26"/>
          <w:rtl/>
          <w:lang w:val="en-US" w:bidi="ar-SA"/>
        </w:rPr>
        <w:t xml:space="preserve">هذه الوثائق في المرفق الثالث </w:t>
      </w:r>
      <w:r w:rsidRPr="00A5388E">
        <w:rPr>
          <w:rFonts w:hint="cs"/>
          <w:sz w:val="24"/>
          <w:szCs w:val="26"/>
          <w:rtl/>
          <w:lang w:val="en-US" w:bidi="ar-SA"/>
        </w:rPr>
        <w:t>ب</w:t>
      </w:r>
      <w:r w:rsidR="00661325" w:rsidRPr="00A5388E">
        <w:rPr>
          <w:sz w:val="24"/>
          <w:szCs w:val="26"/>
          <w:rtl/>
          <w:lang w:val="en-US" w:bidi="ar-SA"/>
        </w:rPr>
        <w:t>الوثيقة</w:t>
      </w:r>
      <w:r w:rsidR="00417EB6" w:rsidRPr="00A5388E">
        <w:rPr>
          <w:rFonts w:hint="cs"/>
          <w:sz w:val="24"/>
          <w:szCs w:val="26"/>
          <w:rtl/>
          <w:lang w:val="en-US" w:bidi="ar-SA"/>
        </w:rPr>
        <w:t xml:space="preserve"> الحالية</w:t>
      </w:r>
      <w:r w:rsidR="00661325" w:rsidRPr="00A5388E">
        <w:rPr>
          <w:sz w:val="24"/>
          <w:szCs w:val="26"/>
          <w:rtl/>
          <w:lang w:val="en-US" w:bidi="ar-SA"/>
        </w:rPr>
        <w:t>.</w:t>
      </w:r>
    </w:p>
    <w:p w14:paraId="2042722E" w14:textId="77777777" w:rsidR="00661325" w:rsidRPr="00A5388E" w:rsidRDefault="007D1504" w:rsidP="00043C1E">
      <w:pPr>
        <w:pStyle w:val="StyleHeader4Para4Left0Firstline0"/>
        <w:widowControl/>
        <w:numPr>
          <w:ilvl w:val="0"/>
          <w:numId w:val="0"/>
        </w:numPr>
        <w:tabs>
          <w:tab w:val="clear" w:pos="2880"/>
          <w:tab w:val="clear" w:pos="5760"/>
        </w:tabs>
        <w:bidi/>
        <w:rPr>
          <w:sz w:val="24"/>
          <w:szCs w:val="26"/>
          <w:u w:val="single"/>
          <w:rtl/>
          <w:lang w:val="en-US" w:bidi="ar-SA"/>
        </w:rPr>
      </w:pPr>
      <w:r w:rsidRPr="00A5388E">
        <w:rPr>
          <w:sz w:val="24"/>
          <w:szCs w:val="26"/>
          <w:u w:val="single"/>
          <w:rtl/>
          <w:lang w:val="en-US" w:bidi="ar-SA"/>
        </w:rPr>
        <w:t xml:space="preserve">تأثير </w:t>
      </w:r>
      <w:r w:rsidR="00043C1E">
        <w:rPr>
          <w:rFonts w:hint="cs"/>
          <w:sz w:val="24"/>
          <w:szCs w:val="26"/>
          <w:u w:val="single"/>
          <w:rtl/>
          <w:lang w:val="en-US" w:bidi="ar-SA"/>
        </w:rPr>
        <w:t>وباء</w:t>
      </w:r>
      <w:r w:rsidRPr="00A5388E">
        <w:rPr>
          <w:rFonts w:hint="cs"/>
          <w:sz w:val="24"/>
          <w:szCs w:val="26"/>
          <w:u w:val="single"/>
          <w:rtl/>
          <w:lang w:val="en-US" w:bidi="ar-SA"/>
        </w:rPr>
        <w:t xml:space="preserve"> كوفيد- 19</w:t>
      </w:r>
      <w:r w:rsidR="00661325" w:rsidRPr="00A5388E">
        <w:rPr>
          <w:sz w:val="24"/>
          <w:szCs w:val="26"/>
          <w:u w:val="single"/>
          <w:rtl/>
          <w:lang w:val="en-US" w:bidi="ar-SA"/>
        </w:rPr>
        <w:t xml:space="preserve"> على وضع </w:t>
      </w:r>
      <w:r w:rsidRPr="00A5388E">
        <w:rPr>
          <w:rFonts w:hint="cs"/>
          <w:sz w:val="24"/>
          <w:szCs w:val="26"/>
          <w:u w:val="single"/>
          <w:rtl/>
          <w:lang w:val="en-US" w:bidi="ar-SA"/>
        </w:rPr>
        <w:t>المبادئ التوجيهية</w:t>
      </w:r>
      <w:r w:rsidRPr="00A5388E">
        <w:rPr>
          <w:sz w:val="24"/>
          <w:szCs w:val="26"/>
          <w:u w:val="single"/>
          <w:rtl/>
          <w:lang w:val="en-US" w:bidi="ar-SA"/>
        </w:rPr>
        <w:t xml:space="preserve"> </w:t>
      </w:r>
      <w:r w:rsidRPr="00A5388E">
        <w:rPr>
          <w:rFonts w:hint="cs"/>
          <w:sz w:val="24"/>
          <w:szCs w:val="26"/>
          <w:u w:val="single"/>
          <w:rtl/>
          <w:lang w:val="en-US" w:bidi="ar-SA"/>
        </w:rPr>
        <w:t>ل</w:t>
      </w:r>
      <w:r w:rsidR="00661325" w:rsidRPr="00A5388E">
        <w:rPr>
          <w:sz w:val="24"/>
          <w:szCs w:val="26"/>
          <w:u w:val="single"/>
          <w:rtl/>
          <w:lang w:val="en-US" w:bidi="ar-SA"/>
        </w:rPr>
        <w:t>لتكلفة</w:t>
      </w:r>
    </w:p>
    <w:p w14:paraId="30232208" w14:textId="77777777" w:rsidR="00661325" w:rsidRPr="00A5388E" w:rsidRDefault="00661325" w:rsidP="00043C1E">
      <w:pPr>
        <w:pStyle w:val="StyleHeader4Para4Left0Firstline0"/>
        <w:widowControl/>
        <w:numPr>
          <w:ilvl w:val="0"/>
          <w:numId w:val="12"/>
        </w:numPr>
        <w:tabs>
          <w:tab w:val="clear" w:pos="2880"/>
          <w:tab w:val="clear" w:pos="5760"/>
        </w:tabs>
        <w:bidi/>
        <w:ind w:left="0" w:firstLine="0"/>
        <w:rPr>
          <w:sz w:val="24"/>
          <w:szCs w:val="26"/>
          <w:lang w:val="en-US" w:bidi="ar-SA"/>
        </w:rPr>
      </w:pPr>
      <w:r w:rsidRPr="00A5388E">
        <w:rPr>
          <w:sz w:val="24"/>
          <w:szCs w:val="26"/>
          <w:rtl/>
          <w:lang w:val="en-US" w:bidi="ar-SA"/>
        </w:rPr>
        <w:t>قررت اللجنة التنفيذية مواصلة المناقشات في اجتماعها الخامس والثمان</w:t>
      </w:r>
      <w:r w:rsidR="00B77EC1" w:rsidRPr="00A5388E">
        <w:rPr>
          <w:sz w:val="24"/>
          <w:szCs w:val="26"/>
          <w:rtl/>
          <w:lang w:val="en-US" w:bidi="ar-SA"/>
        </w:rPr>
        <w:t>ين بشأن وضع المبادئ التوجيهية ل</w:t>
      </w:r>
      <w:r w:rsidRPr="00A5388E">
        <w:rPr>
          <w:sz w:val="24"/>
          <w:szCs w:val="26"/>
          <w:rtl/>
          <w:lang w:val="en-US" w:bidi="ar-SA"/>
        </w:rPr>
        <w:t xml:space="preserve">تكلفة </w:t>
      </w:r>
      <w:r w:rsidR="00B77EC1" w:rsidRPr="00A5388E">
        <w:rPr>
          <w:rFonts w:hint="cs"/>
          <w:sz w:val="24"/>
          <w:szCs w:val="26"/>
          <w:rtl/>
          <w:lang w:val="en-US" w:bidi="ar-SA"/>
        </w:rPr>
        <w:t xml:space="preserve">التخفيض </w:t>
      </w:r>
      <w:r w:rsidRPr="00A5388E">
        <w:rPr>
          <w:sz w:val="24"/>
          <w:szCs w:val="26"/>
          <w:rtl/>
          <w:lang w:val="en-US" w:bidi="ar-SA"/>
        </w:rPr>
        <w:t xml:space="preserve">التدريجي </w:t>
      </w:r>
      <w:r w:rsidR="00B77EC1" w:rsidRPr="00A5388E">
        <w:rPr>
          <w:rFonts w:hint="cs"/>
          <w:sz w:val="24"/>
          <w:szCs w:val="26"/>
          <w:rtl/>
          <w:lang w:bidi="ar-SA"/>
        </w:rPr>
        <w:t>للمواد الهيدروفلوروكربونية</w:t>
      </w:r>
      <w:r w:rsidRPr="00A5388E">
        <w:rPr>
          <w:sz w:val="24"/>
          <w:szCs w:val="26"/>
          <w:rtl/>
          <w:lang w:val="en-US" w:bidi="ar-SA"/>
        </w:rPr>
        <w:t xml:space="preserve">، استناداً إلى الوثائق التي </w:t>
      </w:r>
      <w:r w:rsidR="00B77EC1" w:rsidRPr="00A5388E">
        <w:rPr>
          <w:rFonts w:hint="cs"/>
          <w:sz w:val="24"/>
          <w:szCs w:val="26"/>
          <w:rtl/>
          <w:lang w:val="en-US" w:bidi="ar-SA"/>
        </w:rPr>
        <w:t>قدمت</w:t>
      </w:r>
      <w:r w:rsidRPr="00A5388E">
        <w:rPr>
          <w:sz w:val="24"/>
          <w:szCs w:val="26"/>
          <w:rtl/>
          <w:lang w:val="en-US" w:bidi="ar-SA"/>
        </w:rPr>
        <w:t xml:space="preserve"> بالفعل</w:t>
      </w:r>
      <w:r w:rsidR="00B77EC1" w:rsidRPr="00A5388E">
        <w:rPr>
          <w:sz w:val="24"/>
          <w:szCs w:val="26"/>
          <w:rtl/>
          <w:lang w:val="en-US" w:bidi="ar-SA"/>
        </w:rPr>
        <w:t xml:space="preserve"> وإلى الوثائق الإضافية التي طلب</w:t>
      </w:r>
      <w:r w:rsidRPr="00A5388E">
        <w:rPr>
          <w:sz w:val="24"/>
          <w:szCs w:val="26"/>
          <w:rtl/>
          <w:lang w:val="en-US" w:bidi="ar-SA"/>
        </w:rPr>
        <w:t xml:space="preserve"> من الأمانة إعدادها. ومع</w:t>
      </w:r>
      <w:r w:rsidR="00B77EC1" w:rsidRPr="00A5388E">
        <w:rPr>
          <w:sz w:val="24"/>
          <w:szCs w:val="26"/>
          <w:rtl/>
          <w:lang w:val="en-US" w:bidi="ar-SA"/>
        </w:rPr>
        <w:t xml:space="preserve"> ذلك</w:t>
      </w:r>
      <w:r w:rsidRPr="00A5388E">
        <w:rPr>
          <w:sz w:val="24"/>
          <w:szCs w:val="26"/>
          <w:rtl/>
          <w:lang w:val="en-US" w:bidi="ar-SA"/>
        </w:rPr>
        <w:t xml:space="preserve">، في ضوء جائحة </w:t>
      </w:r>
      <w:r w:rsidR="00B77EC1" w:rsidRPr="00A5388E">
        <w:rPr>
          <w:rFonts w:hint="cs"/>
          <w:sz w:val="24"/>
          <w:szCs w:val="26"/>
          <w:rtl/>
          <w:lang w:val="en-US" w:bidi="ar-SA"/>
        </w:rPr>
        <w:t>كوفيد- 19</w:t>
      </w:r>
      <w:r w:rsidRPr="00A5388E">
        <w:rPr>
          <w:sz w:val="24"/>
          <w:szCs w:val="26"/>
          <w:rtl/>
          <w:lang w:val="en-US" w:bidi="ar-SA"/>
        </w:rPr>
        <w:t xml:space="preserve">، وافقت اللجنة التنفيذية على </w:t>
      </w:r>
      <w:r w:rsidR="00B77EC1" w:rsidRPr="00A5388E">
        <w:rPr>
          <w:sz w:val="24"/>
          <w:szCs w:val="26"/>
          <w:rtl/>
          <w:lang w:val="en-US" w:bidi="ar-SA"/>
        </w:rPr>
        <w:t>تأجيل اجتماعها الخامس والثمانين</w:t>
      </w:r>
      <w:r w:rsidRPr="00A5388E">
        <w:rPr>
          <w:sz w:val="24"/>
          <w:szCs w:val="26"/>
          <w:rtl/>
          <w:lang w:val="en-US" w:bidi="ar-SA"/>
        </w:rPr>
        <w:t xml:space="preserve">، </w:t>
      </w:r>
      <w:r w:rsidR="00B77EC1" w:rsidRPr="00A5388E">
        <w:rPr>
          <w:rFonts w:hint="cs"/>
          <w:sz w:val="24"/>
          <w:szCs w:val="26"/>
          <w:rtl/>
          <w:lang w:val="en-US" w:bidi="ar-SA"/>
        </w:rPr>
        <w:t>ال</w:t>
      </w:r>
      <w:r w:rsidR="00B77EC1" w:rsidRPr="00A5388E">
        <w:rPr>
          <w:sz w:val="24"/>
          <w:szCs w:val="26"/>
          <w:rtl/>
          <w:lang w:val="en-US" w:bidi="ar-SA"/>
        </w:rPr>
        <w:t>مقرر</w:t>
      </w:r>
      <w:r w:rsidRPr="00A5388E">
        <w:rPr>
          <w:sz w:val="24"/>
          <w:szCs w:val="26"/>
          <w:rtl/>
          <w:lang w:val="en-US" w:bidi="ar-SA"/>
        </w:rPr>
        <w:t xml:space="preserve"> </w:t>
      </w:r>
      <w:r w:rsidR="00B77EC1" w:rsidRPr="00A5388E">
        <w:rPr>
          <w:rFonts w:hint="cs"/>
          <w:sz w:val="24"/>
          <w:szCs w:val="26"/>
          <w:rtl/>
          <w:lang w:val="en-US" w:bidi="ar-SA"/>
        </w:rPr>
        <w:t xml:space="preserve">انعقاده </w:t>
      </w:r>
      <w:r w:rsidRPr="00A5388E">
        <w:rPr>
          <w:sz w:val="24"/>
          <w:szCs w:val="26"/>
          <w:rtl/>
          <w:lang w:val="en-US" w:bidi="ar-SA"/>
        </w:rPr>
        <w:t>أصلاً ف</w:t>
      </w:r>
      <w:r w:rsidR="00B77EC1" w:rsidRPr="00A5388E">
        <w:rPr>
          <w:sz w:val="24"/>
          <w:szCs w:val="26"/>
          <w:rtl/>
          <w:lang w:val="en-US" w:bidi="ar-SA"/>
        </w:rPr>
        <w:t>ي الفترة من 25 إلى 29 مايو</w:t>
      </w:r>
      <w:r w:rsidR="00B77EC1" w:rsidRPr="00A5388E">
        <w:rPr>
          <w:rFonts w:hint="cs"/>
          <w:sz w:val="24"/>
          <w:szCs w:val="26"/>
          <w:rtl/>
          <w:lang w:val="en-US" w:bidi="ar-SA"/>
        </w:rPr>
        <w:t>/ أيار</w:t>
      </w:r>
      <w:r w:rsidR="00B77EC1" w:rsidRPr="00A5388E">
        <w:rPr>
          <w:sz w:val="24"/>
          <w:szCs w:val="26"/>
          <w:rtl/>
          <w:lang w:val="en-US" w:bidi="ar-SA"/>
        </w:rPr>
        <w:t xml:space="preserve"> 2020</w:t>
      </w:r>
      <w:r w:rsidRPr="00A5388E">
        <w:rPr>
          <w:sz w:val="24"/>
          <w:szCs w:val="26"/>
          <w:rtl/>
          <w:lang w:val="en-US" w:bidi="ar-SA"/>
        </w:rPr>
        <w:t>، وعقده بالتعاقب مع الاجتماع السادس والثمانين في نوفمبر</w:t>
      </w:r>
      <w:r w:rsidR="00B77EC1" w:rsidRPr="00A5388E">
        <w:rPr>
          <w:rFonts w:hint="cs"/>
          <w:sz w:val="24"/>
          <w:szCs w:val="26"/>
          <w:rtl/>
          <w:lang w:val="en-US" w:bidi="ar-SA"/>
        </w:rPr>
        <w:t>/ تشرين الثاني</w:t>
      </w:r>
      <w:r w:rsidRPr="00A5388E">
        <w:rPr>
          <w:sz w:val="24"/>
          <w:szCs w:val="26"/>
          <w:rtl/>
          <w:lang w:val="en-US" w:bidi="ar-SA"/>
        </w:rPr>
        <w:t xml:space="preserve"> 2020. </w:t>
      </w:r>
      <w:r w:rsidR="00B77EC1" w:rsidRPr="00A5388E">
        <w:rPr>
          <w:rFonts w:hint="cs"/>
          <w:sz w:val="24"/>
          <w:szCs w:val="26"/>
          <w:rtl/>
          <w:lang w:val="en-US" w:bidi="ar-SA"/>
        </w:rPr>
        <w:t>و</w:t>
      </w:r>
      <w:r w:rsidRPr="00A5388E">
        <w:rPr>
          <w:sz w:val="24"/>
          <w:szCs w:val="26"/>
          <w:rtl/>
          <w:lang w:val="en-US" w:bidi="ar-SA"/>
        </w:rPr>
        <w:t xml:space="preserve">من أجل ضمان استمرار الأنشطة المتعلقة بالامتثال </w:t>
      </w:r>
      <w:r w:rsidR="00B77EC1" w:rsidRPr="00A5388E">
        <w:rPr>
          <w:sz w:val="24"/>
          <w:szCs w:val="26"/>
          <w:rtl/>
          <w:lang w:val="en-US" w:bidi="ar-SA"/>
        </w:rPr>
        <w:t xml:space="preserve">في </w:t>
      </w:r>
      <w:r w:rsidRPr="00A5388E">
        <w:rPr>
          <w:sz w:val="24"/>
          <w:szCs w:val="26"/>
          <w:rtl/>
          <w:lang w:val="en-US" w:bidi="ar-SA"/>
        </w:rPr>
        <w:t xml:space="preserve">بلدان </w:t>
      </w:r>
      <w:r w:rsidR="00B77EC1" w:rsidRPr="00A5388E">
        <w:rPr>
          <w:sz w:val="24"/>
          <w:szCs w:val="26"/>
          <w:rtl/>
          <w:lang w:val="en-US" w:bidi="ar-SA"/>
        </w:rPr>
        <w:t>المادة 5 ولتقليل عبء العمل عند انعقاده</w:t>
      </w:r>
      <w:r w:rsidR="00B77EC1" w:rsidRPr="00A5388E">
        <w:rPr>
          <w:rFonts w:hint="cs"/>
          <w:sz w:val="24"/>
          <w:szCs w:val="26"/>
          <w:rtl/>
          <w:lang w:val="en-US" w:bidi="ar-SA"/>
        </w:rPr>
        <w:t>م</w:t>
      </w:r>
      <w:r w:rsidR="00B77EC1" w:rsidRPr="00A5388E">
        <w:rPr>
          <w:sz w:val="24"/>
          <w:szCs w:val="26"/>
          <w:rtl/>
          <w:lang w:val="en-US" w:bidi="ar-SA"/>
        </w:rPr>
        <w:t>ا</w:t>
      </w:r>
      <w:r w:rsidRPr="00A5388E">
        <w:rPr>
          <w:sz w:val="24"/>
          <w:szCs w:val="26"/>
          <w:rtl/>
          <w:lang w:val="en-US" w:bidi="ar-SA"/>
        </w:rPr>
        <w:t>، قررت اللجنة التنفيذية تنفيذ عملية الموافقة فيما بين الدورات</w:t>
      </w:r>
      <w:r w:rsidR="00B77EC1" w:rsidRPr="00A5388E">
        <w:rPr>
          <w:rFonts w:hint="cs"/>
          <w:sz w:val="24"/>
          <w:szCs w:val="26"/>
          <w:rtl/>
          <w:lang w:val="en-US" w:bidi="ar-SA"/>
        </w:rPr>
        <w:t xml:space="preserve"> </w:t>
      </w:r>
      <w:r w:rsidRPr="00A5388E">
        <w:rPr>
          <w:sz w:val="24"/>
          <w:szCs w:val="26"/>
          <w:rtl/>
          <w:lang w:val="en-US" w:bidi="ar-SA"/>
        </w:rPr>
        <w:t>لبعض التقارير والمشروعات والأنشطة التي كان من المقرر تقديمه</w:t>
      </w:r>
      <w:r w:rsidR="00B77EC1" w:rsidRPr="00A5388E">
        <w:rPr>
          <w:sz w:val="24"/>
          <w:szCs w:val="26"/>
          <w:rtl/>
          <w:lang w:val="en-US" w:bidi="ar-SA"/>
        </w:rPr>
        <w:t>ا إلى الاجتماع الخامس والثمانين</w:t>
      </w:r>
      <w:r w:rsidRPr="00A5388E">
        <w:rPr>
          <w:sz w:val="24"/>
          <w:szCs w:val="26"/>
          <w:rtl/>
          <w:lang w:val="en-US" w:bidi="ar-SA"/>
        </w:rPr>
        <w:t>؛ وسيتم إدراج بنود جدول الأعمال التي لم يتم النظر فيها فيما بين الدورات في جدول أعمال الاجتماع</w:t>
      </w:r>
      <w:r w:rsidR="00B77EC1" w:rsidRPr="00A5388E">
        <w:rPr>
          <w:rFonts w:hint="cs"/>
          <w:sz w:val="24"/>
          <w:szCs w:val="26"/>
          <w:rtl/>
          <w:lang w:val="en-US" w:bidi="ar-SA"/>
        </w:rPr>
        <w:t xml:space="preserve"> السادس والثمانين</w:t>
      </w:r>
      <w:r w:rsidRPr="00A5388E">
        <w:rPr>
          <w:sz w:val="24"/>
          <w:szCs w:val="26"/>
          <w:rtl/>
          <w:lang w:val="en-US" w:bidi="ar-SA"/>
        </w:rPr>
        <w:t xml:space="preserve">. </w:t>
      </w:r>
      <w:r w:rsidR="00B77EC1" w:rsidRPr="00A5388E">
        <w:rPr>
          <w:rFonts w:hint="cs"/>
          <w:sz w:val="24"/>
          <w:szCs w:val="26"/>
          <w:rtl/>
          <w:lang w:val="en-US" w:bidi="ar-SA"/>
        </w:rPr>
        <w:t>و</w:t>
      </w:r>
      <w:r w:rsidR="00B77EC1" w:rsidRPr="00A5388E">
        <w:rPr>
          <w:sz w:val="24"/>
          <w:szCs w:val="26"/>
          <w:rtl/>
          <w:lang w:val="en-US" w:bidi="ar-SA"/>
        </w:rPr>
        <w:t>نظرًا لتطور الوباء</w:t>
      </w:r>
      <w:r w:rsidRPr="00A5388E">
        <w:rPr>
          <w:sz w:val="24"/>
          <w:szCs w:val="26"/>
          <w:rtl/>
          <w:lang w:val="en-US" w:bidi="ar-SA"/>
        </w:rPr>
        <w:t xml:space="preserve">، قررت اللجنة التنفيذية إنشاء </w:t>
      </w:r>
      <w:r w:rsidR="00B77EC1" w:rsidRPr="00A5388E">
        <w:rPr>
          <w:sz w:val="24"/>
          <w:szCs w:val="26"/>
          <w:rtl/>
          <w:lang w:val="en-US" w:bidi="ar-SA"/>
        </w:rPr>
        <w:t>عملية الموافقة فيما بين الدورات</w:t>
      </w:r>
      <w:r w:rsidR="00B77EC1" w:rsidRPr="00A5388E">
        <w:rPr>
          <w:rFonts w:hint="cs"/>
          <w:sz w:val="24"/>
          <w:szCs w:val="26"/>
          <w:rtl/>
          <w:lang w:val="en-US" w:bidi="ar-SA"/>
        </w:rPr>
        <w:t xml:space="preserve"> </w:t>
      </w:r>
      <w:r w:rsidRPr="00A5388E">
        <w:rPr>
          <w:sz w:val="24"/>
          <w:szCs w:val="26"/>
          <w:rtl/>
          <w:lang w:val="en-US" w:bidi="ar-SA"/>
        </w:rPr>
        <w:t>تتناول أكثر من 60 وثيقة مقدم</w:t>
      </w:r>
      <w:r w:rsidR="00B77EC1" w:rsidRPr="00A5388E">
        <w:rPr>
          <w:sz w:val="24"/>
          <w:szCs w:val="26"/>
          <w:rtl/>
          <w:lang w:val="en-US" w:bidi="ar-SA"/>
        </w:rPr>
        <w:t>ة إلى الاجتماع السادس والثمانين</w:t>
      </w:r>
      <w:r w:rsidRPr="00A5388E">
        <w:rPr>
          <w:sz w:val="24"/>
          <w:szCs w:val="26"/>
          <w:rtl/>
          <w:lang w:val="en-US" w:bidi="ar-SA"/>
        </w:rPr>
        <w:t>، وأجلت كلا الاجتماعين إلى مارس</w:t>
      </w:r>
      <w:r w:rsidR="00B77EC1" w:rsidRPr="00A5388E">
        <w:rPr>
          <w:rFonts w:hint="cs"/>
          <w:sz w:val="24"/>
          <w:szCs w:val="26"/>
          <w:rtl/>
          <w:lang w:val="en-US" w:bidi="ar-SA"/>
        </w:rPr>
        <w:t>/ آذار</w:t>
      </w:r>
      <w:r w:rsidR="00B77EC1" w:rsidRPr="00A5388E">
        <w:rPr>
          <w:sz w:val="24"/>
          <w:szCs w:val="26"/>
          <w:rtl/>
          <w:lang w:val="en-US" w:bidi="ar-SA"/>
        </w:rPr>
        <w:t xml:space="preserve"> 2021</w:t>
      </w:r>
      <w:r w:rsidR="0080558E" w:rsidRPr="00A5388E">
        <w:rPr>
          <w:rFonts w:hint="cs"/>
          <w:sz w:val="24"/>
          <w:szCs w:val="26"/>
          <w:rtl/>
          <w:lang w:val="en-US" w:bidi="ar-SA"/>
        </w:rPr>
        <w:t>. وبعد ذلك، تأجلت المناقشة حول المبادئ التوجيهية للتكاليف أيضا إلى الاجتماع السابع والثمانين</w:t>
      </w:r>
      <w:r w:rsidR="0035118F" w:rsidRPr="00A5388E">
        <w:rPr>
          <w:rFonts w:hint="cs"/>
          <w:sz w:val="24"/>
          <w:szCs w:val="26"/>
          <w:rtl/>
          <w:lang w:val="en-US" w:bidi="ar-SA"/>
        </w:rPr>
        <w:t xml:space="preserve"> ولاحقا إلى الاجتماع الثامن والثمانين</w:t>
      </w:r>
      <w:r w:rsidR="0080558E" w:rsidRPr="00A5388E">
        <w:rPr>
          <w:rFonts w:hint="cs"/>
          <w:sz w:val="24"/>
          <w:szCs w:val="26"/>
          <w:rtl/>
          <w:lang w:val="en-US" w:bidi="ar-SA"/>
        </w:rPr>
        <w:t xml:space="preserve">، وفقا للإجراءات المتفق عليها </w:t>
      </w:r>
      <w:r w:rsidR="0035118F" w:rsidRPr="00A5388E">
        <w:rPr>
          <w:rFonts w:hint="cs"/>
          <w:sz w:val="24"/>
          <w:szCs w:val="26"/>
          <w:rtl/>
          <w:lang w:val="en-US" w:bidi="ar-SA"/>
        </w:rPr>
        <w:t xml:space="preserve">لعقد </w:t>
      </w:r>
      <w:r w:rsidR="0080558E" w:rsidRPr="00A5388E">
        <w:rPr>
          <w:rFonts w:hint="cs"/>
          <w:sz w:val="24"/>
          <w:szCs w:val="26"/>
          <w:rtl/>
          <w:lang w:val="en-US" w:bidi="ar-SA"/>
        </w:rPr>
        <w:t xml:space="preserve">الاجتماع </w:t>
      </w:r>
      <w:r w:rsidR="0035118F" w:rsidRPr="00A5388E">
        <w:rPr>
          <w:rFonts w:hint="cs"/>
          <w:sz w:val="24"/>
          <w:szCs w:val="26"/>
          <w:rtl/>
          <w:lang w:val="en-US" w:bidi="ar-SA"/>
        </w:rPr>
        <w:t xml:space="preserve">السابع </w:t>
      </w:r>
      <w:r w:rsidR="0080558E" w:rsidRPr="00A5388E">
        <w:rPr>
          <w:rFonts w:hint="cs"/>
          <w:sz w:val="24"/>
          <w:szCs w:val="26"/>
          <w:rtl/>
          <w:lang w:val="en-US" w:bidi="ar-SA"/>
        </w:rPr>
        <w:t xml:space="preserve">والثمانين في ضوء جائحة كوفيد-19. وأدى ذلك إلى فترة مدتها </w:t>
      </w:r>
      <w:r w:rsidR="00043C1E">
        <w:rPr>
          <w:rFonts w:hint="cs"/>
          <w:sz w:val="24"/>
          <w:szCs w:val="26"/>
          <w:rtl/>
          <w:lang w:val="en-US" w:bidi="ar-SA"/>
        </w:rPr>
        <w:t>27</w:t>
      </w:r>
      <w:r w:rsidR="0035118F" w:rsidRPr="00A5388E">
        <w:rPr>
          <w:rFonts w:hint="cs"/>
          <w:sz w:val="24"/>
          <w:szCs w:val="26"/>
          <w:rtl/>
          <w:lang w:val="en-US" w:bidi="ar-SA"/>
        </w:rPr>
        <w:t xml:space="preserve"> </w:t>
      </w:r>
      <w:r w:rsidR="0080558E" w:rsidRPr="00A5388E">
        <w:rPr>
          <w:rFonts w:hint="cs"/>
          <w:sz w:val="24"/>
          <w:szCs w:val="26"/>
          <w:rtl/>
          <w:lang w:val="en-US" w:bidi="ar-SA"/>
        </w:rPr>
        <w:t xml:space="preserve">شهرا بين الاجتماعات </w:t>
      </w:r>
      <w:r w:rsidR="0055746F" w:rsidRPr="00A5388E">
        <w:rPr>
          <w:rFonts w:hint="cs"/>
          <w:sz w:val="24"/>
          <w:szCs w:val="26"/>
          <w:rtl/>
          <w:lang w:val="en-US" w:bidi="ar-SA"/>
        </w:rPr>
        <w:t xml:space="preserve">الرابع </w:t>
      </w:r>
      <w:r w:rsidR="0035118F" w:rsidRPr="00A5388E">
        <w:rPr>
          <w:rFonts w:hint="cs"/>
          <w:sz w:val="24"/>
          <w:szCs w:val="26"/>
          <w:rtl/>
          <w:lang w:val="en-US" w:bidi="ar-SA"/>
        </w:rPr>
        <w:t>والثمانين</w:t>
      </w:r>
      <w:r w:rsidR="0055746F" w:rsidRPr="00A5388E">
        <w:rPr>
          <w:rFonts w:hint="cs"/>
          <w:sz w:val="24"/>
          <w:szCs w:val="26"/>
          <w:rtl/>
          <w:lang w:val="en-US" w:bidi="ar-SA"/>
        </w:rPr>
        <w:t xml:space="preserve"> </w:t>
      </w:r>
      <w:r w:rsidR="00043C1E">
        <w:rPr>
          <w:rFonts w:hint="cs"/>
          <w:sz w:val="24"/>
          <w:szCs w:val="26"/>
          <w:rtl/>
          <w:lang w:val="en-US" w:bidi="ar-SA"/>
        </w:rPr>
        <w:t>والثامن</w:t>
      </w:r>
      <w:r w:rsidR="0055746F" w:rsidRPr="00A5388E">
        <w:rPr>
          <w:rFonts w:hint="cs"/>
          <w:sz w:val="24"/>
          <w:szCs w:val="26"/>
          <w:rtl/>
          <w:lang w:val="en-US" w:bidi="ar-SA"/>
        </w:rPr>
        <w:t xml:space="preserve"> والثمانين</w:t>
      </w:r>
      <w:r w:rsidR="0080558E" w:rsidRPr="00A5388E">
        <w:rPr>
          <w:rFonts w:hint="cs"/>
          <w:sz w:val="24"/>
          <w:szCs w:val="26"/>
          <w:rtl/>
          <w:lang w:val="en-US" w:bidi="ar-SA"/>
        </w:rPr>
        <w:t xml:space="preserve"> </w:t>
      </w:r>
      <w:r w:rsidR="00043C1E">
        <w:rPr>
          <w:rFonts w:hint="cs"/>
          <w:sz w:val="24"/>
          <w:szCs w:val="26"/>
          <w:rtl/>
          <w:lang w:val="en-US" w:bidi="ar-SA"/>
        </w:rPr>
        <w:t>والتاسع</w:t>
      </w:r>
      <w:r w:rsidR="0080558E" w:rsidRPr="00A5388E">
        <w:rPr>
          <w:rFonts w:hint="cs"/>
          <w:sz w:val="24"/>
          <w:szCs w:val="26"/>
          <w:rtl/>
          <w:lang w:val="en-US" w:bidi="ar-SA"/>
        </w:rPr>
        <w:t xml:space="preserve"> والثمانين</w:t>
      </w:r>
      <w:r w:rsidR="0055746F" w:rsidRPr="00A5388E">
        <w:rPr>
          <w:rFonts w:hint="cs"/>
          <w:sz w:val="24"/>
          <w:szCs w:val="26"/>
          <w:rtl/>
          <w:lang w:val="en-US" w:bidi="ar-SA"/>
        </w:rPr>
        <w:t>.</w:t>
      </w:r>
    </w:p>
    <w:p w14:paraId="4EDD6625" w14:textId="77777777" w:rsidR="00661325" w:rsidRPr="00A5388E" w:rsidRDefault="0055746F" w:rsidP="009B47C5">
      <w:pPr>
        <w:pStyle w:val="StyleHeader4Para4Left0Firstline0"/>
        <w:widowControl/>
        <w:numPr>
          <w:ilvl w:val="0"/>
          <w:numId w:val="12"/>
        </w:numPr>
        <w:tabs>
          <w:tab w:val="clear" w:pos="2880"/>
          <w:tab w:val="clear" w:pos="5760"/>
        </w:tabs>
        <w:bidi/>
        <w:ind w:left="0" w:firstLine="0"/>
        <w:rPr>
          <w:sz w:val="24"/>
          <w:szCs w:val="26"/>
          <w:rtl/>
          <w:lang w:val="en-US" w:bidi="ar-SA"/>
        </w:rPr>
      </w:pPr>
      <w:r w:rsidRPr="00A5388E">
        <w:rPr>
          <w:rFonts w:hint="cs"/>
          <w:sz w:val="24"/>
          <w:szCs w:val="26"/>
          <w:rtl/>
          <w:lang w:val="en-US" w:bidi="ar-SA"/>
        </w:rPr>
        <w:lastRenderedPageBreak/>
        <w:t>و</w:t>
      </w:r>
      <w:r w:rsidR="00661325" w:rsidRPr="00A5388E">
        <w:rPr>
          <w:sz w:val="24"/>
          <w:szCs w:val="26"/>
          <w:rtl/>
          <w:lang w:val="en-US" w:bidi="ar-SA"/>
        </w:rPr>
        <w:t xml:space="preserve">أدرج فريق الاتصال الذي تم إنشاؤه لمناقشة المبادئ التوجيهية لتكاليف </w:t>
      </w:r>
      <w:r w:rsidR="00C06765" w:rsidRPr="00A5388E">
        <w:rPr>
          <w:rFonts w:hint="cs"/>
          <w:sz w:val="24"/>
          <w:szCs w:val="26"/>
          <w:rtl/>
          <w:lang w:val="en-US" w:bidi="ar-SA"/>
        </w:rPr>
        <w:t>التخفيض</w:t>
      </w:r>
      <w:r w:rsidR="00661325" w:rsidRPr="00A5388E">
        <w:rPr>
          <w:sz w:val="24"/>
          <w:szCs w:val="26"/>
          <w:rtl/>
          <w:lang w:val="en-US" w:bidi="ar-SA"/>
        </w:rPr>
        <w:t xml:space="preserve"> التدريجي </w:t>
      </w:r>
      <w:r w:rsidR="00C06765" w:rsidRPr="00A5388E">
        <w:rPr>
          <w:rFonts w:hint="cs"/>
          <w:sz w:val="24"/>
          <w:szCs w:val="26"/>
          <w:rtl/>
          <w:lang w:bidi="ar-SA"/>
        </w:rPr>
        <w:t>للمواد الهيدروفلوروكربونية</w:t>
      </w:r>
      <w:r w:rsidR="00661325" w:rsidRPr="00A5388E">
        <w:rPr>
          <w:sz w:val="24"/>
          <w:szCs w:val="26"/>
          <w:rtl/>
          <w:lang w:val="en-US" w:bidi="ar-SA"/>
        </w:rPr>
        <w:t xml:space="preserve"> في ب</w:t>
      </w:r>
      <w:r w:rsidR="00C06765" w:rsidRPr="00A5388E">
        <w:rPr>
          <w:sz w:val="24"/>
          <w:szCs w:val="26"/>
          <w:rtl/>
          <w:lang w:val="en-US" w:bidi="ar-SA"/>
        </w:rPr>
        <w:t xml:space="preserve">لدان المادة 5 في المرفق الثاني </w:t>
      </w:r>
      <w:r w:rsidR="00C06765" w:rsidRPr="00A5388E">
        <w:rPr>
          <w:rFonts w:hint="cs"/>
          <w:sz w:val="24"/>
          <w:szCs w:val="26"/>
          <w:rtl/>
          <w:lang w:val="en-US" w:bidi="ar-SA"/>
        </w:rPr>
        <w:t>ب</w:t>
      </w:r>
      <w:r w:rsidR="00661325" w:rsidRPr="00A5388E">
        <w:rPr>
          <w:sz w:val="24"/>
          <w:szCs w:val="26"/>
          <w:rtl/>
          <w:lang w:val="en-US" w:bidi="ar-SA"/>
        </w:rPr>
        <w:t xml:space="preserve">هذه الوثيقة </w:t>
      </w:r>
      <w:r w:rsidR="00C06765" w:rsidRPr="00A5388E">
        <w:rPr>
          <w:rFonts w:hint="cs"/>
          <w:sz w:val="24"/>
          <w:szCs w:val="26"/>
          <w:rtl/>
          <w:lang w:val="en-US" w:bidi="ar-SA"/>
        </w:rPr>
        <w:t>المسائل</w:t>
      </w:r>
      <w:r w:rsidR="00C06765" w:rsidRPr="00A5388E">
        <w:rPr>
          <w:sz w:val="24"/>
          <w:szCs w:val="26"/>
          <w:rtl/>
          <w:lang w:val="en-US" w:bidi="ar-SA"/>
        </w:rPr>
        <w:t xml:space="preserve"> المعلقة قيد المناقشة. و</w:t>
      </w:r>
      <w:r w:rsidR="00C06765" w:rsidRPr="00A5388E">
        <w:rPr>
          <w:rFonts w:hint="cs"/>
          <w:sz w:val="24"/>
          <w:szCs w:val="26"/>
          <w:rtl/>
          <w:lang w:val="en-US" w:bidi="ar-SA"/>
        </w:rPr>
        <w:t xml:space="preserve">من أجل </w:t>
      </w:r>
      <w:r w:rsidR="00C06765" w:rsidRPr="00A5388E">
        <w:rPr>
          <w:sz w:val="24"/>
          <w:szCs w:val="26"/>
          <w:rtl/>
          <w:lang w:val="en-US" w:bidi="ar-SA"/>
        </w:rPr>
        <w:t>تيسير عمل فريق الاتصال</w:t>
      </w:r>
      <w:r w:rsidR="00661325" w:rsidRPr="00A5388E">
        <w:rPr>
          <w:sz w:val="24"/>
          <w:szCs w:val="26"/>
          <w:rtl/>
          <w:lang w:val="en-US" w:bidi="ar-SA"/>
        </w:rPr>
        <w:t>، في الاجتماع الرابع وا</w:t>
      </w:r>
      <w:r w:rsidR="00C06765" w:rsidRPr="00A5388E">
        <w:rPr>
          <w:sz w:val="24"/>
          <w:szCs w:val="26"/>
          <w:rtl/>
          <w:lang w:val="en-US" w:bidi="ar-SA"/>
        </w:rPr>
        <w:t xml:space="preserve">لثمانين، اقترحت الأمانة، </w:t>
      </w:r>
      <w:r w:rsidR="00C06765" w:rsidRPr="00A5388E">
        <w:rPr>
          <w:rFonts w:hint="cs"/>
          <w:sz w:val="24"/>
          <w:szCs w:val="26"/>
          <w:rtl/>
          <w:lang w:val="en-US" w:bidi="ar-SA"/>
        </w:rPr>
        <w:t>في</w:t>
      </w:r>
      <w:r w:rsidR="00C06765" w:rsidRPr="00A5388E">
        <w:rPr>
          <w:sz w:val="24"/>
          <w:szCs w:val="26"/>
          <w:rtl/>
          <w:lang w:val="en-US" w:bidi="ar-SA"/>
        </w:rPr>
        <w:t xml:space="preserve"> المرفق الثاني</w:t>
      </w:r>
      <w:r w:rsidR="00661325" w:rsidRPr="00A5388E">
        <w:rPr>
          <w:sz w:val="24"/>
          <w:szCs w:val="26"/>
          <w:rtl/>
          <w:lang w:val="en-US" w:bidi="ar-SA"/>
        </w:rPr>
        <w:t xml:space="preserve">، الإجراءات التي يجب أن يتخذها الأعضاء لاختتام المداولات بشأن </w:t>
      </w:r>
      <w:r w:rsidR="00C06765" w:rsidRPr="00A5388E">
        <w:rPr>
          <w:rFonts w:hint="cs"/>
          <w:sz w:val="24"/>
          <w:szCs w:val="26"/>
          <w:rtl/>
          <w:lang w:val="en-US" w:bidi="ar-SA"/>
        </w:rPr>
        <w:t>المسائل</w:t>
      </w:r>
      <w:r w:rsidR="00C06765" w:rsidRPr="00A5388E">
        <w:rPr>
          <w:sz w:val="24"/>
          <w:szCs w:val="26"/>
          <w:rtl/>
          <w:lang w:val="en-US" w:bidi="ar-SA"/>
        </w:rPr>
        <w:t xml:space="preserve"> المعلقة (</w:t>
      </w:r>
      <w:r w:rsidR="00661325" w:rsidRPr="00A5388E">
        <w:rPr>
          <w:sz w:val="24"/>
          <w:szCs w:val="26"/>
          <w:rtl/>
          <w:lang w:val="en-US" w:bidi="ar-SA"/>
        </w:rPr>
        <w:t>قُدم النص بين أ</w:t>
      </w:r>
      <w:r w:rsidR="00C06765" w:rsidRPr="00A5388E">
        <w:rPr>
          <w:sz w:val="24"/>
          <w:szCs w:val="26"/>
          <w:rtl/>
          <w:lang w:val="en-US" w:bidi="ar-SA"/>
        </w:rPr>
        <w:t xml:space="preserve">قواس مربعة وتم </w:t>
      </w:r>
      <w:r w:rsidR="00C06765" w:rsidRPr="00A5388E">
        <w:rPr>
          <w:rFonts w:hint="cs"/>
          <w:sz w:val="24"/>
          <w:szCs w:val="26"/>
          <w:rtl/>
          <w:lang w:val="en-US" w:bidi="ar-SA"/>
        </w:rPr>
        <w:t xml:space="preserve">تظليله، </w:t>
      </w:r>
      <w:r w:rsidR="00C06765" w:rsidRPr="00A5388E">
        <w:rPr>
          <w:sz w:val="24"/>
          <w:szCs w:val="26"/>
          <w:rtl/>
          <w:lang w:val="en-US" w:bidi="ar-SA"/>
        </w:rPr>
        <w:t>لتسهيل الرجوع إليه). ومع ذلك</w:t>
      </w:r>
      <w:r w:rsidR="00694083" w:rsidRPr="00A5388E">
        <w:rPr>
          <w:sz w:val="24"/>
          <w:szCs w:val="26"/>
          <w:rtl/>
          <w:lang w:val="en-US" w:bidi="ar-SA"/>
        </w:rPr>
        <w:t xml:space="preserve">، </w:t>
      </w:r>
      <w:r w:rsidR="00694083" w:rsidRPr="00A5388E">
        <w:rPr>
          <w:rFonts w:hint="cs"/>
          <w:sz w:val="24"/>
          <w:szCs w:val="26"/>
          <w:rtl/>
          <w:lang w:val="en-US" w:bidi="ar-SA"/>
        </w:rPr>
        <w:t>ب</w:t>
      </w:r>
      <w:r w:rsidR="00661325" w:rsidRPr="00A5388E">
        <w:rPr>
          <w:sz w:val="24"/>
          <w:szCs w:val="26"/>
          <w:rtl/>
          <w:lang w:val="en-US" w:bidi="ar-SA"/>
        </w:rPr>
        <w:t>ملاح</w:t>
      </w:r>
      <w:r w:rsidR="00694083" w:rsidRPr="00A5388E">
        <w:rPr>
          <w:sz w:val="24"/>
          <w:szCs w:val="26"/>
          <w:rtl/>
          <w:lang w:val="en-US" w:bidi="ar-SA"/>
        </w:rPr>
        <w:t>ظة أن هذه الإرشادات أصبحت قديمة</w:t>
      </w:r>
      <w:r w:rsidR="00661325" w:rsidRPr="00A5388E">
        <w:rPr>
          <w:sz w:val="24"/>
          <w:szCs w:val="26"/>
          <w:rtl/>
          <w:lang w:val="en-US" w:bidi="ar-SA"/>
        </w:rPr>
        <w:t xml:space="preserve">، </w:t>
      </w:r>
      <w:r w:rsidR="00694083" w:rsidRPr="00A5388E">
        <w:rPr>
          <w:rFonts w:hint="cs"/>
          <w:sz w:val="24"/>
          <w:szCs w:val="26"/>
          <w:rtl/>
          <w:lang w:val="en-US" w:bidi="ar-SA"/>
        </w:rPr>
        <w:t>حذفتها</w:t>
      </w:r>
      <w:r w:rsidR="00661325" w:rsidRPr="00A5388E">
        <w:rPr>
          <w:sz w:val="24"/>
          <w:szCs w:val="26"/>
          <w:rtl/>
          <w:lang w:val="en-US" w:bidi="ar-SA"/>
        </w:rPr>
        <w:t xml:space="preserve"> الأمانة من المرفق الثاني و</w:t>
      </w:r>
      <w:r w:rsidR="00694083" w:rsidRPr="00A5388E">
        <w:rPr>
          <w:rFonts w:hint="cs"/>
          <w:sz w:val="24"/>
          <w:szCs w:val="26"/>
          <w:rtl/>
          <w:lang w:val="en-US" w:bidi="ar-SA"/>
        </w:rPr>
        <w:t xml:space="preserve">تم </w:t>
      </w:r>
      <w:r w:rsidR="00661325" w:rsidRPr="00A5388E">
        <w:rPr>
          <w:sz w:val="24"/>
          <w:szCs w:val="26"/>
          <w:rtl/>
          <w:lang w:val="en-US" w:bidi="ar-SA"/>
        </w:rPr>
        <w:t>تحديثها وإدراجها في القسم التالي من هذه الوثيقة.</w:t>
      </w:r>
    </w:p>
    <w:p w14:paraId="1EA48018" w14:textId="77777777" w:rsidR="00661325" w:rsidRPr="00A5388E" w:rsidRDefault="00694083" w:rsidP="009B47C5">
      <w:pPr>
        <w:pStyle w:val="StyleHeader4Para4Left0Firstline0"/>
        <w:widowControl/>
        <w:numPr>
          <w:ilvl w:val="0"/>
          <w:numId w:val="0"/>
        </w:numPr>
        <w:tabs>
          <w:tab w:val="clear" w:pos="2880"/>
          <w:tab w:val="clear" w:pos="5760"/>
        </w:tabs>
        <w:bidi/>
        <w:rPr>
          <w:b/>
          <w:bCs/>
          <w:sz w:val="24"/>
          <w:szCs w:val="26"/>
          <w:lang w:val="en-US" w:bidi="ar-SA"/>
        </w:rPr>
      </w:pPr>
      <w:r w:rsidRPr="00A5388E">
        <w:rPr>
          <w:rFonts w:hint="cs"/>
          <w:b/>
          <w:bCs/>
          <w:sz w:val="24"/>
          <w:szCs w:val="26"/>
          <w:rtl/>
          <w:lang w:val="en-US" w:bidi="ar-SA"/>
        </w:rPr>
        <w:t>المسائل</w:t>
      </w:r>
      <w:r w:rsidRPr="00A5388E">
        <w:rPr>
          <w:b/>
          <w:bCs/>
          <w:sz w:val="24"/>
          <w:szCs w:val="26"/>
          <w:rtl/>
          <w:lang w:val="en-US" w:bidi="ar-SA"/>
        </w:rPr>
        <w:t xml:space="preserve"> المعلقة في المبادئ التوجيهية ل</w:t>
      </w:r>
      <w:r w:rsidR="00661325" w:rsidRPr="00A5388E">
        <w:rPr>
          <w:b/>
          <w:bCs/>
          <w:sz w:val="24"/>
          <w:szCs w:val="26"/>
          <w:rtl/>
          <w:lang w:val="en-US" w:bidi="ar-SA"/>
        </w:rPr>
        <w:t xml:space="preserve">تكلفة </w:t>
      </w:r>
      <w:r w:rsidRPr="00A5388E">
        <w:rPr>
          <w:rFonts w:hint="cs"/>
          <w:b/>
          <w:bCs/>
          <w:sz w:val="24"/>
          <w:szCs w:val="26"/>
          <w:rtl/>
          <w:lang w:val="en-US" w:bidi="ar-SA"/>
        </w:rPr>
        <w:t>التخفيض</w:t>
      </w:r>
      <w:r w:rsidR="00661325" w:rsidRPr="00A5388E">
        <w:rPr>
          <w:b/>
          <w:bCs/>
          <w:sz w:val="24"/>
          <w:szCs w:val="26"/>
          <w:rtl/>
          <w:lang w:val="en-US" w:bidi="ar-SA"/>
        </w:rPr>
        <w:t xml:space="preserve"> التدريجي </w:t>
      </w:r>
      <w:r w:rsidR="00C06765" w:rsidRPr="00A5388E">
        <w:rPr>
          <w:rFonts w:hint="cs"/>
          <w:b/>
          <w:bCs/>
          <w:sz w:val="24"/>
          <w:szCs w:val="26"/>
          <w:rtl/>
          <w:lang w:bidi="ar-SA"/>
        </w:rPr>
        <w:t>للمواد الهيدروفلوروكربونية</w:t>
      </w:r>
    </w:p>
    <w:p w14:paraId="27D2ECB7" w14:textId="77777777" w:rsidR="00661325" w:rsidRPr="00A5388E" w:rsidRDefault="00661325" w:rsidP="009B47C5">
      <w:pPr>
        <w:pStyle w:val="StyleHeader4Para4Left0Firstline0"/>
        <w:widowControl/>
        <w:numPr>
          <w:ilvl w:val="0"/>
          <w:numId w:val="12"/>
        </w:numPr>
        <w:tabs>
          <w:tab w:val="clear" w:pos="2880"/>
          <w:tab w:val="clear" w:pos="5760"/>
        </w:tabs>
        <w:bidi/>
        <w:ind w:left="0" w:firstLine="0"/>
        <w:rPr>
          <w:sz w:val="24"/>
          <w:szCs w:val="26"/>
          <w:lang w:val="en-US" w:bidi="ar-SA"/>
        </w:rPr>
      </w:pPr>
      <w:r w:rsidRPr="00A5388E">
        <w:rPr>
          <w:sz w:val="24"/>
          <w:szCs w:val="26"/>
          <w:rtl/>
          <w:lang w:val="en-US" w:bidi="ar-SA"/>
        </w:rPr>
        <w:t xml:space="preserve">يلخص الجدول </w:t>
      </w:r>
      <w:r w:rsidR="0074696B" w:rsidRPr="00A5388E">
        <w:rPr>
          <w:rFonts w:hint="cs"/>
          <w:sz w:val="24"/>
          <w:szCs w:val="26"/>
          <w:rtl/>
          <w:lang w:val="en-US" w:bidi="ar-SA"/>
        </w:rPr>
        <w:t>1</w:t>
      </w:r>
      <w:r w:rsidRPr="00A5388E">
        <w:rPr>
          <w:sz w:val="24"/>
          <w:szCs w:val="26"/>
          <w:rtl/>
          <w:lang w:val="en-US" w:bidi="ar-SA"/>
        </w:rPr>
        <w:t xml:space="preserve"> كلا من حالة المناقشات ح</w:t>
      </w:r>
      <w:r w:rsidR="002640FA" w:rsidRPr="00A5388E">
        <w:rPr>
          <w:sz w:val="24"/>
          <w:szCs w:val="26"/>
          <w:rtl/>
          <w:lang w:val="en-US" w:bidi="ar-SA"/>
        </w:rPr>
        <w:t>تى الاجتماع الرابع والثمانين و</w:t>
      </w:r>
      <w:r w:rsidR="002640FA" w:rsidRPr="00A5388E">
        <w:rPr>
          <w:rFonts w:hint="cs"/>
          <w:sz w:val="24"/>
          <w:szCs w:val="26"/>
          <w:rtl/>
          <w:lang w:val="en-US" w:bidi="ar-SA"/>
        </w:rPr>
        <w:t>ال</w:t>
      </w:r>
      <w:r w:rsidRPr="00A5388E">
        <w:rPr>
          <w:sz w:val="24"/>
          <w:szCs w:val="26"/>
          <w:rtl/>
          <w:lang w:val="en-US" w:bidi="ar-SA"/>
        </w:rPr>
        <w:t>إجراءات</w:t>
      </w:r>
      <w:r w:rsidR="002640FA" w:rsidRPr="00A5388E">
        <w:rPr>
          <w:rFonts w:hint="cs"/>
          <w:sz w:val="24"/>
          <w:szCs w:val="26"/>
          <w:rtl/>
          <w:lang w:val="en-US" w:bidi="ar-SA"/>
        </w:rPr>
        <w:t xml:space="preserve"> </w:t>
      </w:r>
      <w:r w:rsidR="002640FA" w:rsidRPr="00A5388E">
        <w:rPr>
          <w:sz w:val="24"/>
          <w:szCs w:val="26"/>
          <w:rtl/>
          <w:lang w:val="en-US" w:bidi="ar-SA"/>
        </w:rPr>
        <w:t xml:space="preserve">الإضافية المتوقعة </w:t>
      </w:r>
      <w:r w:rsidR="002640FA" w:rsidRPr="00A5388E">
        <w:rPr>
          <w:rFonts w:hint="cs"/>
          <w:sz w:val="24"/>
          <w:szCs w:val="26"/>
          <w:rtl/>
          <w:lang w:val="en-US" w:bidi="ar-SA"/>
        </w:rPr>
        <w:t>التي ستتخذها</w:t>
      </w:r>
      <w:r w:rsidR="002640FA" w:rsidRPr="00A5388E">
        <w:rPr>
          <w:sz w:val="24"/>
          <w:szCs w:val="26"/>
          <w:rtl/>
          <w:lang w:val="en-US" w:bidi="ar-SA"/>
        </w:rPr>
        <w:t xml:space="preserve"> اللجنة التنفيذية</w:t>
      </w:r>
      <w:r w:rsidRPr="00A5388E">
        <w:rPr>
          <w:sz w:val="24"/>
          <w:szCs w:val="26"/>
          <w:rtl/>
          <w:lang w:val="en-US" w:bidi="ar-SA"/>
        </w:rPr>
        <w:t xml:space="preserve"> بشأن </w:t>
      </w:r>
      <w:r w:rsidR="002640FA" w:rsidRPr="00A5388E">
        <w:rPr>
          <w:rFonts w:hint="cs"/>
          <w:sz w:val="24"/>
          <w:szCs w:val="26"/>
          <w:rtl/>
          <w:lang w:val="en-US" w:bidi="ar-SA"/>
        </w:rPr>
        <w:t>المسائل</w:t>
      </w:r>
      <w:r w:rsidRPr="00A5388E">
        <w:rPr>
          <w:sz w:val="24"/>
          <w:szCs w:val="26"/>
          <w:rtl/>
          <w:lang w:val="en-US" w:bidi="ar-SA"/>
        </w:rPr>
        <w:t xml:space="preserve"> المعلقة في الاجتماع الحالي.</w:t>
      </w:r>
    </w:p>
    <w:p w14:paraId="61CFF3B5" w14:textId="77777777" w:rsidR="00661325" w:rsidRPr="00A5388E" w:rsidRDefault="00797BBC" w:rsidP="005726A8">
      <w:pPr>
        <w:pStyle w:val="StyleHeader4Para4Left0Firstline0"/>
        <w:widowControl/>
        <w:numPr>
          <w:ilvl w:val="0"/>
          <w:numId w:val="0"/>
        </w:numPr>
        <w:bidi/>
        <w:spacing w:after="120"/>
        <w:rPr>
          <w:b/>
          <w:bCs/>
          <w:sz w:val="24"/>
          <w:szCs w:val="24"/>
          <w:rtl/>
          <w:lang w:val="en-US" w:bidi="ar-SA"/>
        </w:rPr>
      </w:pPr>
      <w:r w:rsidRPr="00A5388E">
        <w:rPr>
          <w:b/>
          <w:bCs/>
          <w:sz w:val="24"/>
          <w:szCs w:val="24"/>
          <w:rtl/>
          <w:lang w:val="en-US" w:bidi="ar-SA"/>
        </w:rPr>
        <w:t>الجدول 1</w:t>
      </w:r>
      <w:r w:rsidR="0080558E" w:rsidRPr="00A5388E">
        <w:rPr>
          <w:rFonts w:hint="cs"/>
          <w:b/>
          <w:bCs/>
          <w:sz w:val="24"/>
          <w:szCs w:val="24"/>
          <w:rtl/>
          <w:lang w:val="en-US" w:bidi="ar-SA"/>
        </w:rPr>
        <w:t>.</w:t>
      </w:r>
      <w:r w:rsidR="0074696B" w:rsidRPr="00A5388E">
        <w:rPr>
          <w:b/>
          <w:bCs/>
          <w:sz w:val="24"/>
          <w:szCs w:val="24"/>
          <w:rtl/>
          <w:lang w:val="en-US" w:bidi="ar-SA"/>
        </w:rPr>
        <w:t xml:space="preserve"> حالة المبادئ التوجيهية ل</w:t>
      </w:r>
      <w:r w:rsidR="00661325" w:rsidRPr="00A5388E">
        <w:rPr>
          <w:b/>
          <w:bCs/>
          <w:sz w:val="24"/>
          <w:szCs w:val="24"/>
          <w:rtl/>
          <w:lang w:val="en-US" w:bidi="ar-SA"/>
        </w:rPr>
        <w:t xml:space="preserve">تكاليف </w:t>
      </w:r>
      <w:r w:rsidR="0074696B" w:rsidRPr="00A5388E">
        <w:rPr>
          <w:rFonts w:hint="cs"/>
          <w:b/>
          <w:bCs/>
          <w:sz w:val="24"/>
          <w:szCs w:val="24"/>
          <w:rtl/>
          <w:lang w:val="en-US" w:bidi="ar-SA"/>
        </w:rPr>
        <w:t xml:space="preserve">التخفيض </w:t>
      </w:r>
      <w:r w:rsidR="00661325" w:rsidRPr="00A5388E">
        <w:rPr>
          <w:b/>
          <w:bCs/>
          <w:sz w:val="24"/>
          <w:szCs w:val="24"/>
          <w:rtl/>
          <w:lang w:val="en-US" w:bidi="ar-SA"/>
        </w:rPr>
        <w:t xml:space="preserve">التدريجي </w:t>
      </w:r>
      <w:r w:rsidR="0074696B" w:rsidRPr="00A5388E">
        <w:rPr>
          <w:rFonts w:hint="cs"/>
          <w:b/>
          <w:bCs/>
          <w:sz w:val="24"/>
          <w:szCs w:val="24"/>
          <w:rtl/>
          <w:lang w:bidi="ar-SA"/>
        </w:rPr>
        <w:t>للمواد الهيدروفلوروكربونية</w:t>
      </w:r>
      <w:r w:rsidR="0074696B" w:rsidRPr="00A5388E">
        <w:rPr>
          <w:b/>
          <w:bCs/>
          <w:sz w:val="24"/>
          <w:szCs w:val="24"/>
          <w:rtl/>
          <w:lang w:val="en-US" w:bidi="ar-SA"/>
        </w:rPr>
        <w:t xml:space="preserve"> في </w:t>
      </w:r>
      <w:r w:rsidR="00661325" w:rsidRPr="00A5388E">
        <w:rPr>
          <w:b/>
          <w:bCs/>
          <w:sz w:val="24"/>
          <w:szCs w:val="24"/>
          <w:rtl/>
          <w:lang w:val="en-US" w:bidi="ar-SA"/>
        </w:rPr>
        <w:t>أطراف المادة 5 حتى الاجتماع الرابع والثمانين</w:t>
      </w:r>
      <w:r w:rsidR="00043C1E">
        <w:rPr>
          <w:rFonts w:hint="cs"/>
          <w:b/>
          <w:bCs/>
          <w:sz w:val="24"/>
          <w:szCs w:val="24"/>
          <w:rtl/>
          <w:lang w:val="en-US" w:bidi="ar-SA"/>
        </w:rPr>
        <w:t xml:space="preserve"> الاجراءات الاضافية المتوقعة بشأن المسائل المعلقة</w:t>
      </w:r>
    </w:p>
    <w:tbl>
      <w:tblPr>
        <w:tblStyle w:val="TableGrid"/>
        <w:bidiVisual/>
        <w:tblW w:w="5167" w:type="pct"/>
        <w:jc w:val="center"/>
        <w:tblLayout w:type="fixed"/>
        <w:tblCellMar>
          <w:top w:w="29" w:type="dxa"/>
          <w:left w:w="58" w:type="dxa"/>
          <w:right w:w="58" w:type="dxa"/>
        </w:tblCellMar>
        <w:tblLook w:val="04A0" w:firstRow="1" w:lastRow="0" w:firstColumn="1" w:lastColumn="0" w:noHBand="0" w:noVBand="1"/>
      </w:tblPr>
      <w:tblGrid>
        <w:gridCol w:w="2280"/>
        <w:gridCol w:w="814"/>
        <w:gridCol w:w="3061"/>
        <w:gridCol w:w="3507"/>
      </w:tblGrid>
      <w:tr w:rsidR="00661325" w:rsidRPr="00A5388E" w14:paraId="6FEB7885" w14:textId="77777777" w:rsidTr="00417EB6">
        <w:trPr>
          <w:tblHeader/>
          <w:jc w:val="center"/>
        </w:trPr>
        <w:tc>
          <w:tcPr>
            <w:tcW w:w="1180" w:type="pct"/>
            <w:tcMar>
              <w:left w:w="0" w:type="dxa"/>
              <w:right w:w="0" w:type="dxa"/>
            </w:tcMar>
          </w:tcPr>
          <w:p w14:paraId="01C54EAF" w14:textId="77777777" w:rsidR="00661325" w:rsidRPr="00A5388E" w:rsidRDefault="008014A2" w:rsidP="007A2CF0">
            <w:pPr>
              <w:bidi/>
              <w:spacing w:after="40"/>
              <w:jc w:val="center"/>
              <w:outlineLvl w:val="0"/>
              <w:rPr>
                <w:bCs/>
                <w:sz w:val="20"/>
                <w:lang w:val="en-CA" w:bidi="ar-SA"/>
              </w:rPr>
            </w:pPr>
            <w:r w:rsidRPr="00A5388E">
              <w:rPr>
                <w:rFonts w:hint="cs"/>
                <w:bCs/>
                <w:sz w:val="20"/>
                <w:rtl/>
                <w:lang w:val="en-CA"/>
              </w:rPr>
              <w:t>عنصر ال</w:t>
            </w:r>
            <w:r w:rsidR="00417EB6" w:rsidRPr="00A5388E">
              <w:rPr>
                <w:rFonts w:hint="cs"/>
                <w:bCs/>
                <w:sz w:val="20"/>
                <w:rtl/>
                <w:lang w:val="en-CA"/>
              </w:rPr>
              <w:t>مقر</w:t>
            </w:r>
            <w:r w:rsidRPr="00A5388E">
              <w:rPr>
                <w:rFonts w:hint="cs"/>
                <w:bCs/>
                <w:sz w:val="20"/>
                <w:rtl/>
                <w:lang w:val="en-CA"/>
              </w:rPr>
              <w:t xml:space="preserve">ر </w:t>
            </w:r>
            <w:r w:rsidR="00417EB6" w:rsidRPr="00A5388E">
              <w:rPr>
                <w:b/>
                <w:sz w:val="20"/>
                <w:lang w:val="en-CA"/>
              </w:rPr>
              <w:t>2/XXVIII</w:t>
            </w:r>
          </w:p>
        </w:tc>
        <w:tc>
          <w:tcPr>
            <w:tcW w:w="421" w:type="pct"/>
            <w:tcMar>
              <w:left w:w="0" w:type="dxa"/>
              <w:right w:w="0" w:type="dxa"/>
            </w:tcMar>
            <w:vAlign w:val="center"/>
          </w:tcPr>
          <w:p w14:paraId="09684095" w14:textId="77777777" w:rsidR="00661325" w:rsidRPr="00A5388E" w:rsidRDefault="00810CFC" w:rsidP="007A2CF0">
            <w:pPr>
              <w:bidi/>
              <w:spacing w:after="40"/>
              <w:jc w:val="center"/>
              <w:outlineLvl w:val="0"/>
              <w:rPr>
                <w:bCs/>
                <w:sz w:val="20"/>
                <w:lang w:val="en-CA"/>
              </w:rPr>
            </w:pPr>
            <w:r w:rsidRPr="00A5388E">
              <w:rPr>
                <w:rFonts w:hint="cs"/>
                <w:bCs/>
                <w:sz w:val="20"/>
                <w:rtl/>
                <w:lang w:val="en-CA"/>
              </w:rPr>
              <w:t>الفقرة</w:t>
            </w:r>
          </w:p>
        </w:tc>
        <w:tc>
          <w:tcPr>
            <w:tcW w:w="1584" w:type="pct"/>
            <w:tcMar>
              <w:left w:w="0" w:type="dxa"/>
              <w:right w:w="0" w:type="dxa"/>
            </w:tcMar>
            <w:vAlign w:val="center"/>
          </w:tcPr>
          <w:p w14:paraId="7F823FA9" w14:textId="77777777" w:rsidR="00661325" w:rsidRPr="00A5388E" w:rsidRDefault="00810CFC" w:rsidP="007A2CF0">
            <w:pPr>
              <w:bidi/>
              <w:spacing w:after="40"/>
              <w:jc w:val="center"/>
              <w:outlineLvl w:val="0"/>
              <w:rPr>
                <w:bCs/>
                <w:sz w:val="20"/>
                <w:lang w:val="en-CA"/>
              </w:rPr>
            </w:pPr>
            <w:r w:rsidRPr="00A5388E">
              <w:rPr>
                <w:rFonts w:hint="cs"/>
                <w:bCs/>
                <w:sz w:val="20"/>
                <w:rtl/>
                <w:lang w:val="en-CA"/>
              </w:rPr>
              <w:t>الحالة</w:t>
            </w:r>
          </w:p>
        </w:tc>
        <w:tc>
          <w:tcPr>
            <w:tcW w:w="1815" w:type="pct"/>
            <w:tcMar>
              <w:left w:w="0" w:type="dxa"/>
              <w:right w:w="0" w:type="dxa"/>
            </w:tcMar>
            <w:vAlign w:val="center"/>
          </w:tcPr>
          <w:p w14:paraId="42D13BAF" w14:textId="77777777" w:rsidR="00661325" w:rsidRPr="00A5388E" w:rsidRDefault="00810CFC" w:rsidP="007A2CF0">
            <w:pPr>
              <w:bidi/>
              <w:spacing w:after="40"/>
              <w:jc w:val="center"/>
              <w:outlineLvl w:val="0"/>
              <w:rPr>
                <w:bCs/>
                <w:sz w:val="20"/>
                <w:lang w:val="en-CA"/>
              </w:rPr>
            </w:pPr>
            <w:r w:rsidRPr="00A5388E">
              <w:rPr>
                <w:rFonts w:hint="cs"/>
                <w:bCs/>
                <w:sz w:val="20"/>
                <w:rtl/>
                <w:lang w:val="en-CA"/>
              </w:rPr>
              <w:t>الإجراء الإضافي المتوقع</w:t>
            </w:r>
          </w:p>
        </w:tc>
      </w:tr>
      <w:tr w:rsidR="00661325" w:rsidRPr="00A5388E" w14:paraId="2E13A9E5" w14:textId="77777777" w:rsidTr="00417EB6">
        <w:trPr>
          <w:jc w:val="center"/>
        </w:trPr>
        <w:tc>
          <w:tcPr>
            <w:tcW w:w="1180" w:type="pct"/>
            <w:tcMar>
              <w:left w:w="58" w:type="dxa"/>
              <w:right w:w="58" w:type="dxa"/>
            </w:tcMar>
          </w:tcPr>
          <w:p w14:paraId="377B7F40" w14:textId="77777777" w:rsidR="00661325" w:rsidRPr="00A5388E" w:rsidRDefault="00724D4F" w:rsidP="007A2CF0">
            <w:pPr>
              <w:bidi/>
              <w:spacing w:after="40"/>
              <w:jc w:val="left"/>
              <w:outlineLvl w:val="0"/>
              <w:rPr>
                <w:bCs/>
                <w:i/>
                <w:sz w:val="20"/>
                <w:lang w:val="en-CA"/>
              </w:rPr>
            </w:pPr>
            <w:r w:rsidRPr="00A5388E">
              <w:rPr>
                <w:rFonts w:hint="cs"/>
                <w:bCs/>
                <w:i/>
                <w:sz w:val="20"/>
                <w:rtl/>
                <w:lang w:val="en-CA"/>
              </w:rPr>
              <w:t>تمت مناقشته</w:t>
            </w:r>
          </w:p>
        </w:tc>
        <w:tc>
          <w:tcPr>
            <w:tcW w:w="421" w:type="pct"/>
            <w:tcMar>
              <w:left w:w="58" w:type="dxa"/>
              <w:right w:w="58" w:type="dxa"/>
            </w:tcMar>
          </w:tcPr>
          <w:p w14:paraId="17CD9AAF" w14:textId="77777777" w:rsidR="00661325" w:rsidRPr="00A5388E" w:rsidRDefault="00661325" w:rsidP="007A2CF0">
            <w:pPr>
              <w:spacing w:after="40"/>
              <w:jc w:val="left"/>
              <w:outlineLvl w:val="0"/>
              <w:rPr>
                <w:b/>
                <w:i/>
                <w:sz w:val="20"/>
                <w:lang w:val="en-CA"/>
              </w:rPr>
            </w:pPr>
          </w:p>
        </w:tc>
        <w:tc>
          <w:tcPr>
            <w:tcW w:w="1584" w:type="pct"/>
            <w:tcMar>
              <w:left w:w="58" w:type="dxa"/>
              <w:right w:w="58" w:type="dxa"/>
            </w:tcMar>
          </w:tcPr>
          <w:p w14:paraId="45B3FCA6" w14:textId="77777777" w:rsidR="00661325" w:rsidRPr="00A5388E" w:rsidRDefault="00661325" w:rsidP="007A2CF0">
            <w:pPr>
              <w:spacing w:after="40"/>
              <w:jc w:val="left"/>
              <w:outlineLvl w:val="0"/>
              <w:rPr>
                <w:b/>
                <w:i/>
                <w:sz w:val="20"/>
                <w:lang w:val="en-CA"/>
              </w:rPr>
            </w:pPr>
          </w:p>
        </w:tc>
        <w:tc>
          <w:tcPr>
            <w:tcW w:w="1815" w:type="pct"/>
            <w:tcMar>
              <w:left w:w="58" w:type="dxa"/>
              <w:right w:w="58" w:type="dxa"/>
            </w:tcMar>
          </w:tcPr>
          <w:p w14:paraId="24F03450" w14:textId="77777777" w:rsidR="00661325" w:rsidRPr="00A5388E" w:rsidRDefault="00661325" w:rsidP="007A2CF0">
            <w:pPr>
              <w:spacing w:after="40"/>
              <w:jc w:val="left"/>
              <w:outlineLvl w:val="0"/>
              <w:rPr>
                <w:b/>
                <w:i/>
                <w:sz w:val="20"/>
                <w:lang w:val="en-CA"/>
              </w:rPr>
            </w:pPr>
          </w:p>
        </w:tc>
      </w:tr>
      <w:tr w:rsidR="00661325" w:rsidRPr="00A5388E" w14:paraId="00364D1A" w14:textId="77777777" w:rsidTr="00417EB6">
        <w:trPr>
          <w:jc w:val="center"/>
        </w:trPr>
        <w:tc>
          <w:tcPr>
            <w:tcW w:w="1180" w:type="pct"/>
            <w:tcMar>
              <w:left w:w="58" w:type="dxa"/>
              <w:right w:w="58" w:type="dxa"/>
            </w:tcMar>
          </w:tcPr>
          <w:p w14:paraId="43697EF2" w14:textId="77777777" w:rsidR="008A4F98" w:rsidRPr="00A5388E" w:rsidRDefault="00E22064" w:rsidP="007A2CF0">
            <w:pPr>
              <w:bidi/>
              <w:spacing w:after="40"/>
              <w:jc w:val="left"/>
              <w:outlineLvl w:val="0"/>
              <w:rPr>
                <w:sz w:val="20"/>
                <w:rtl/>
                <w:lang w:val="en-US" w:bidi="ar-SA"/>
              </w:rPr>
            </w:pPr>
            <w:r w:rsidRPr="00A5388E">
              <w:rPr>
                <w:rFonts w:hint="cs"/>
                <w:sz w:val="20"/>
                <w:rtl/>
                <w:lang w:val="en-US" w:bidi="ar-SA"/>
              </w:rPr>
              <w:t>المرونة في</w:t>
            </w:r>
            <w:r w:rsidR="008A4F98" w:rsidRPr="00A5388E">
              <w:rPr>
                <w:sz w:val="20"/>
                <w:rtl/>
                <w:lang w:val="en-US" w:bidi="ar-SA"/>
              </w:rPr>
              <w:t xml:space="preserve"> </w:t>
            </w:r>
            <w:r w:rsidRPr="00A5388E">
              <w:rPr>
                <w:rFonts w:hint="cs"/>
                <w:sz w:val="20"/>
                <w:rtl/>
                <w:lang w:val="en-US" w:bidi="ar-SA"/>
              </w:rPr>
              <w:t>التنفيذ التي مكنت الأطراف من اختيار استراتيجياتهم وأولوياتهم في القطاعات  والتكنولوجيات</w:t>
            </w:r>
          </w:p>
        </w:tc>
        <w:tc>
          <w:tcPr>
            <w:tcW w:w="421" w:type="pct"/>
            <w:tcMar>
              <w:left w:w="58" w:type="dxa"/>
              <w:right w:w="58" w:type="dxa"/>
            </w:tcMar>
          </w:tcPr>
          <w:p w14:paraId="4137F211" w14:textId="77777777" w:rsidR="00661325" w:rsidRPr="00A5388E" w:rsidRDefault="00661325" w:rsidP="007A2CF0">
            <w:pPr>
              <w:bidi/>
              <w:spacing w:after="40"/>
              <w:jc w:val="left"/>
              <w:outlineLvl w:val="0"/>
              <w:rPr>
                <w:sz w:val="20"/>
                <w:lang w:val="en-CA"/>
              </w:rPr>
            </w:pPr>
            <w:r w:rsidRPr="00A5388E">
              <w:rPr>
                <w:sz w:val="20"/>
                <w:lang w:val="en-CA"/>
              </w:rPr>
              <w:t xml:space="preserve">13 </w:t>
            </w:r>
          </w:p>
        </w:tc>
        <w:tc>
          <w:tcPr>
            <w:tcW w:w="1584" w:type="pct"/>
            <w:tcMar>
              <w:left w:w="58" w:type="dxa"/>
              <w:right w:w="58" w:type="dxa"/>
            </w:tcMar>
          </w:tcPr>
          <w:p w14:paraId="1A4E3C16" w14:textId="77777777" w:rsidR="00792264" w:rsidRPr="00A5388E" w:rsidRDefault="00792264" w:rsidP="007A2CF0">
            <w:pPr>
              <w:bidi/>
              <w:spacing w:after="40"/>
              <w:jc w:val="left"/>
              <w:outlineLvl w:val="0"/>
              <w:rPr>
                <w:sz w:val="20"/>
                <w:rtl/>
                <w:lang w:val="en-US" w:bidi="ar-SA"/>
              </w:rPr>
            </w:pPr>
            <w:r w:rsidRPr="00A5388E">
              <w:rPr>
                <w:rFonts w:hint="cs"/>
                <w:sz w:val="20"/>
                <w:rtl/>
                <w:lang w:val="en-US" w:bidi="ar-SA"/>
              </w:rPr>
              <w:t>النص مدرج في مسودة النموذج</w:t>
            </w:r>
          </w:p>
        </w:tc>
        <w:tc>
          <w:tcPr>
            <w:tcW w:w="1815" w:type="pct"/>
            <w:tcMar>
              <w:left w:w="58" w:type="dxa"/>
              <w:right w:w="58" w:type="dxa"/>
            </w:tcMar>
          </w:tcPr>
          <w:p w14:paraId="4663DD87" w14:textId="77777777" w:rsidR="00661325" w:rsidRPr="00A5388E" w:rsidRDefault="00792264" w:rsidP="007A2CF0">
            <w:pPr>
              <w:bidi/>
              <w:spacing w:after="40"/>
              <w:jc w:val="left"/>
              <w:outlineLvl w:val="0"/>
              <w:rPr>
                <w:sz w:val="20"/>
                <w:lang w:val="en-CA"/>
              </w:rPr>
            </w:pPr>
            <w:r w:rsidRPr="00A5388E">
              <w:rPr>
                <w:rFonts w:hint="cs"/>
                <w:sz w:val="20"/>
                <w:rtl/>
                <w:lang w:val="en-CA"/>
              </w:rPr>
              <w:t>لا يوجد</w:t>
            </w:r>
          </w:p>
        </w:tc>
      </w:tr>
      <w:tr w:rsidR="0052572C" w:rsidRPr="00A5388E" w14:paraId="0993B733" w14:textId="77777777" w:rsidTr="00417EB6">
        <w:trPr>
          <w:jc w:val="center"/>
        </w:trPr>
        <w:tc>
          <w:tcPr>
            <w:tcW w:w="1180" w:type="pct"/>
            <w:tcMar>
              <w:left w:w="58" w:type="dxa"/>
              <w:right w:w="58" w:type="dxa"/>
            </w:tcMar>
          </w:tcPr>
          <w:p w14:paraId="3E3895BE" w14:textId="77777777" w:rsidR="0052572C" w:rsidRPr="00A5388E" w:rsidRDefault="0052572C" w:rsidP="007A2CF0">
            <w:pPr>
              <w:bidi/>
              <w:spacing w:after="40"/>
              <w:jc w:val="left"/>
              <w:outlineLvl w:val="0"/>
              <w:rPr>
                <w:sz w:val="20"/>
                <w:rtl/>
                <w:lang w:val="en-US" w:bidi="ar-SA"/>
              </w:rPr>
            </w:pPr>
            <w:r w:rsidRPr="00A5388E">
              <w:rPr>
                <w:sz w:val="20"/>
                <w:rtl/>
                <w:lang w:val="en-US" w:bidi="ar-SA"/>
              </w:rPr>
              <w:t>المواعيد النهائية للقدرة المؤهلة</w:t>
            </w:r>
          </w:p>
        </w:tc>
        <w:tc>
          <w:tcPr>
            <w:tcW w:w="421" w:type="pct"/>
            <w:tcMar>
              <w:left w:w="58" w:type="dxa"/>
              <w:right w:w="58" w:type="dxa"/>
            </w:tcMar>
          </w:tcPr>
          <w:p w14:paraId="1BD575D1" w14:textId="77777777" w:rsidR="0052572C" w:rsidRPr="00A5388E" w:rsidRDefault="0052572C" w:rsidP="007A2CF0">
            <w:pPr>
              <w:bidi/>
              <w:spacing w:after="40"/>
              <w:jc w:val="left"/>
              <w:outlineLvl w:val="0"/>
              <w:rPr>
                <w:sz w:val="20"/>
                <w:lang w:val="en-CA"/>
              </w:rPr>
            </w:pPr>
            <w:r w:rsidRPr="00A5388E">
              <w:rPr>
                <w:sz w:val="20"/>
                <w:lang w:val="en-CA"/>
              </w:rPr>
              <w:t>17</w:t>
            </w:r>
          </w:p>
        </w:tc>
        <w:tc>
          <w:tcPr>
            <w:tcW w:w="1584" w:type="pct"/>
            <w:tcMar>
              <w:left w:w="58" w:type="dxa"/>
              <w:right w:w="58" w:type="dxa"/>
            </w:tcMar>
          </w:tcPr>
          <w:p w14:paraId="671581FB" w14:textId="77777777" w:rsidR="0052572C" w:rsidRPr="00A5388E" w:rsidRDefault="0052572C" w:rsidP="007A2CF0">
            <w:pPr>
              <w:bidi/>
              <w:spacing w:after="40"/>
              <w:jc w:val="left"/>
              <w:outlineLvl w:val="0"/>
              <w:rPr>
                <w:sz w:val="20"/>
                <w:rtl/>
                <w:lang w:val="en-US" w:bidi="ar-SA"/>
              </w:rPr>
            </w:pPr>
            <w:r w:rsidRPr="00A5388E">
              <w:rPr>
                <w:rFonts w:hint="cs"/>
                <w:sz w:val="20"/>
                <w:rtl/>
                <w:lang w:val="en-US" w:bidi="ar-SA"/>
              </w:rPr>
              <w:t>النص مدرج في مسودة النموذج</w:t>
            </w:r>
          </w:p>
        </w:tc>
        <w:tc>
          <w:tcPr>
            <w:tcW w:w="1815" w:type="pct"/>
            <w:tcMar>
              <w:left w:w="58" w:type="dxa"/>
              <w:right w:w="58" w:type="dxa"/>
            </w:tcMar>
          </w:tcPr>
          <w:p w14:paraId="3F2856B8" w14:textId="77777777" w:rsidR="0052572C" w:rsidRPr="00A5388E" w:rsidRDefault="0052572C" w:rsidP="007A2CF0">
            <w:pPr>
              <w:bidi/>
            </w:pPr>
            <w:r w:rsidRPr="00A5388E">
              <w:rPr>
                <w:rFonts w:hint="cs"/>
                <w:sz w:val="20"/>
                <w:rtl/>
                <w:lang w:val="en-CA"/>
              </w:rPr>
              <w:t>لا يوجد</w:t>
            </w:r>
          </w:p>
        </w:tc>
      </w:tr>
      <w:tr w:rsidR="00170792" w:rsidRPr="00A5388E" w14:paraId="5C839AC3" w14:textId="77777777" w:rsidTr="00417EB6">
        <w:trPr>
          <w:jc w:val="center"/>
        </w:trPr>
        <w:tc>
          <w:tcPr>
            <w:tcW w:w="1180" w:type="pct"/>
            <w:tcMar>
              <w:left w:w="58" w:type="dxa"/>
              <w:right w:w="58" w:type="dxa"/>
            </w:tcMar>
          </w:tcPr>
          <w:p w14:paraId="02E7D7A7" w14:textId="77777777" w:rsidR="00170792" w:rsidRPr="00A5388E" w:rsidRDefault="00170792" w:rsidP="007A2CF0">
            <w:pPr>
              <w:bidi/>
              <w:spacing w:after="40"/>
              <w:jc w:val="left"/>
              <w:outlineLvl w:val="0"/>
              <w:rPr>
                <w:sz w:val="20"/>
                <w:rtl/>
                <w:lang w:val="en-US" w:bidi="ar-SA"/>
              </w:rPr>
            </w:pPr>
            <w:r w:rsidRPr="00A5388E">
              <w:rPr>
                <w:rFonts w:hint="cs"/>
                <w:sz w:val="20"/>
                <w:rtl/>
                <w:lang w:val="en-US" w:bidi="ar-SA"/>
              </w:rPr>
              <w:t>التحويلات الثانية والثالثة</w:t>
            </w:r>
          </w:p>
        </w:tc>
        <w:tc>
          <w:tcPr>
            <w:tcW w:w="421" w:type="pct"/>
            <w:tcMar>
              <w:left w:w="58" w:type="dxa"/>
              <w:right w:w="58" w:type="dxa"/>
            </w:tcMar>
          </w:tcPr>
          <w:p w14:paraId="1348D705" w14:textId="77777777" w:rsidR="00170792" w:rsidRPr="00A5388E" w:rsidRDefault="00170792" w:rsidP="007A2CF0">
            <w:pPr>
              <w:bidi/>
              <w:spacing w:after="40"/>
              <w:jc w:val="left"/>
              <w:outlineLvl w:val="0"/>
              <w:rPr>
                <w:sz w:val="20"/>
                <w:lang w:val="en-CA"/>
              </w:rPr>
            </w:pPr>
            <w:r w:rsidRPr="00A5388E">
              <w:rPr>
                <w:sz w:val="20"/>
                <w:lang w:val="en-CA"/>
              </w:rPr>
              <w:t>18</w:t>
            </w:r>
          </w:p>
        </w:tc>
        <w:tc>
          <w:tcPr>
            <w:tcW w:w="1584" w:type="pct"/>
            <w:tcMar>
              <w:left w:w="58" w:type="dxa"/>
              <w:right w:w="58" w:type="dxa"/>
            </w:tcMar>
          </w:tcPr>
          <w:p w14:paraId="6C6D9AE1" w14:textId="77777777" w:rsidR="00170792" w:rsidRPr="00A5388E" w:rsidRDefault="00170792" w:rsidP="007A2CF0">
            <w:pPr>
              <w:bidi/>
              <w:spacing w:after="40"/>
              <w:jc w:val="left"/>
              <w:outlineLvl w:val="0"/>
              <w:rPr>
                <w:sz w:val="20"/>
                <w:rtl/>
                <w:lang w:val="en-US" w:bidi="ar-SA"/>
              </w:rPr>
            </w:pPr>
            <w:r w:rsidRPr="00A5388E">
              <w:rPr>
                <w:rFonts w:hint="cs"/>
                <w:sz w:val="20"/>
                <w:rtl/>
                <w:lang w:val="en-US" w:bidi="ar-SA"/>
              </w:rPr>
              <w:t>النص مدرج في مسودة النموذج</w:t>
            </w:r>
          </w:p>
        </w:tc>
        <w:tc>
          <w:tcPr>
            <w:tcW w:w="1815" w:type="pct"/>
            <w:tcMar>
              <w:left w:w="58" w:type="dxa"/>
              <w:right w:w="58" w:type="dxa"/>
            </w:tcMar>
          </w:tcPr>
          <w:p w14:paraId="43DBA632" w14:textId="77777777" w:rsidR="00170792" w:rsidRPr="00A5388E" w:rsidRDefault="00170792" w:rsidP="007A2CF0">
            <w:pPr>
              <w:bidi/>
            </w:pPr>
            <w:r w:rsidRPr="00A5388E">
              <w:rPr>
                <w:rFonts w:hint="cs"/>
                <w:sz w:val="20"/>
                <w:rtl/>
                <w:lang w:val="en-CA"/>
              </w:rPr>
              <w:t>لا يوجد</w:t>
            </w:r>
          </w:p>
        </w:tc>
      </w:tr>
      <w:tr w:rsidR="00C91FFB" w:rsidRPr="00A5388E" w14:paraId="5AEDEBC7" w14:textId="77777777" w:rsidTr="00417EB6">
        <w:trPr>
          <w:jc w:val="center"/>
        </w:trPr>
        <w:tc>
          <w:tcPr>
            <w:tcW w:w="1180" w:type="pct"/>
            <w:tcMar>
              <w:left w:w="58" w:type="dxa"/>
              <w:right w:w="58" w:type="dxa"/>
            </w:tcMar>
          </w:tcPr>
          <w:p w14:paraId="3FD5196F" w14:textId="77777777" w:rsidR="00C91FFB" w:rsidRPr="00A5388E" w:rsidRDefault="00BA248A" w:rsidP="007A2CF0">
            <w:pPr>
              <w:bidi/>
              <w:spacing w:after="40"/>
              <w:jc w:val="left"/>
              <w:outlineLvl w:val="0"/>
              <w:rPr>
                <w:sz w:val="20"/>
                <w:lang w:val="en-CA"/>
              </w:rPr>
            </w:pPr>
            <w:r w:rsidRPr="00A5388E">
              <w:rPr>
                <w:rFonts w:hint="cs"/>
                <w:sz w:val="20"/>
                <w:rtl/>
                <w:lang w:val="en-CA"/>
              </w:rPr>
              <w:t>التكاليف الأخرى</w:t>
            </w:r>
          </w:p>
        </w:tc>
        <w:tc>
          <w:tcPr>
            <w:tcW w:w="421" w:type="pct"/>
            <w:tcMar>
              <w:left w:w="58" w:type="dxa"/>
              <w:right w:w="58" w:type="dxa"/>
            </w:tcMar>
          </w:tcPr>
          <w:p w14:paraId="6D3D950F" w14:textId="77777777" w:rsidR="00C91FFB" w:rsidRPr="00A5388E" w:rsidRDefault="00C91FFB" w:rsidP="007A2CF0">
            <w:pPr>
              <w:bidi/>
              <w:spacing w:after="40"/>
              <w:jc w:val="left"/>
              <w:outlineLvl w:val="0"/>
              <w:rPr>
                <w:sz w:val="20"/>
                <w:lang w:val="en-CA"/>
              </w:rPr>
            </w:pPr>
            <w:r w:rsidRPr="00A5388E">
              <w:rPr>
                <w:sz w:val="20"/>
                <w:lang w:val="en-CA"/>
              </w:rPr>
              <w:t>25</w:t>
            </w:r>
          </w:p>
        </w:tc>
        <w:tc>
          <w:tcPr>
            <w:tcW w:w="1584" w:type="pct"/>
            <w:tcMar>
              <w:left w:w="58" w:type="dxa"/>
              <w:right w:w="58" w:type="dxa"/>
            </w:tcMar>
          </w:tcPr>
          <w:p w14:paraId="6E8C4334" w14:textId="77777777" w:rsidR="00C91FFB" w:rsidRPr="00A5388E" w:rsidRDefault="00C91FFB" w:rsidP="007A2CF0">
            <w:pPr>
              <w:bidi/>
              <w:spacing w:after="40"/>
              <w:jc w:val="left"/>
              <w:outlineLvl w:val="0"/>
              <w:rPr>
                <w:sz w:val="20"/>
                <w:rtl/>
                <w:lang w:val="en-US" w:bidi="ar-SA"/>
              </w:rPr>
            </w:pPr>
            <w:r w:rsidRPr="00A5388E">
              <w:rPr>
                <w:rFonts w:hint="cs"/>
                <w:sz w:val="20"/>
                <w:rtl/>
                <w:lang w:val="en-US" w:bidi="ar-SA"/>
              </w:rPr>
              <w:t>النص مدرج في مسودة النموذج</w:t>
            </w:r>
            <w:r w:rsidRPr="00A5388E">
              <w:rPr>
                <w:rStyle w:val="FootnoteReference"/>
                <w:sz w:val="20"/>
                <w:rtl/>
                <w:lang w:val="en-US" w:bidi="ar-SA"/>
              </w:rPr>
              <w:footnoteReference w:id="7"/>
            </w:r>
          </w:p>
        </w:tc>
        <w:tc>
          <w:tcPr>
            <w:tcW w:w="1815" w:type="pct"/>
            <w:tcMar>
              <w:left w:w="58" w:type="dxa"/>
              <w:right w:w="58" w:type="dxa"/>
            </w:tcMar>
          </w:tcPr>
          <w:p w14:paraId="15FB0B51" w14:textId="77777777" w:rsidR="00C91FFB" w:rsidRPr="00A5388E" w:rsidRDefault="00C91FFB" w:rsidP="007A2CF0">
            <w:pPr>
              <w:bidi/>
            </w:pPr>
            <w:r w:rsidRPr="00A5388E">
              <w:rPr>
                <w:rFonts w:hint="cs"/>
                <w:sz w:val="20"/>
                <w:rtl/>
                <w:lang w:val="en-CA"/>
              </w:rPr>
              <w:t>لا يوجد</w:t>
            </w:r>
          </w:p>
        </w:tc>
      </w:tr>
      <w:tr w:rsidR="00992D40" w:rsidRPr="00A5388E" w14:paraId="418D5A6F" w14:textId="77777777" w:rsidTr="00417EB6">
        <w:trPr>
          <w:jc w:val="center"/>
        </w:trPr>
        <w:tc>
          <w:tcPr>
            <w:tcW w:w="1180" w:type="pct"/>
            <w:tcMar>
              <w:left w:w="58" w:type="dxa"/>
              <w:right w:w="58" w:type="dxa"/>
            </w:tcMar>
          </w:tcPr>
          <w:p w14:paraId="747B2AD3" w14:textId="77777777" w:rsidR="00992D40" w:rsidRPr="00A5388E" w:rsidRDefault="00DC091E" w:rsidP="007A2CF0">
            <w:pPr>
              <w:bidi/>
              <w:jc w:val="left"/>
              <w:outlineLvl w:val="0"/>
              <w:rPr>
                <w:sz w:val="20"/>
                <w:rtl/>
                <w:lang w:val="en-US" w:bidi="ar-SA"/>
              </w:rPr>
            </w:pPr>
            <w:r w:rsidRPr="00A5388E">
              <w:rPr>
                <w:sz w:val="20"/>
                <w:rtl/>
                <w:lang w:val="en-US" w:bidi="ar-SA"/>
              </w:rPr>
              <w:t xml:space="preserve">إعفاءات </w:t>
            </w:r>
            <w:r w:rsidR="00992D40" w:rsidRPr="00A5388E">
              <w:rPr>
                <w:sz w:val="20"/>
                <w:rtl/>
                <w:lang w:val="en-US" w:bidi="ar-SA"/>
              </w:rPr>
              <w:t xml:space="preserve">أهلية مواد المرفق واو المعرضة لدرجة حرارة </w:t>
            </w:r>
            <w:r w:rsidR="00F815F0" w:rsidRPr="00A5388E">
              <w:rPr>
                <w:rFonts w:hint="cs"/>
                <w:sz w:val="20"/>
                <w:rtl/>
                <w:lang w:val="en-US" w:bidi="ar-SA"/>
              </w:rPr>
              <w:t>عالية في البيئة ال</w:t>
            </w:r>
            <w:r w:rsidR="00992D40" w:rsidRPr="00A5388E">
              <w:rPr>
                <w:sz w:val="20"/>
                <w:rtl/>
                <w:lang w:val="en-US" w:bidi="ar-SA"/>
              </w:rPr>
              <w:t xml:space="preserve">محيطة </w:t>
            </w:r>
          </w:p>
        </w:tc>
        <w:tc>
          <w:tcPr>
            <w:tcW w:w="421" w:type="pct"/>
            <w:tcMar>
              <w:left w:w="58" w:type="dxa"/>
              <w:right w:w="58" w:type="dxa"/>
            </w:tcMar>
          </w:tcPr>
          <w:p w14:paraId="3426D252" w14:textId="77777777" w:rsidR="00992D40" w:rsidRPr="00A5388E" w:rsidRDefault="00992D40" w:rsidP="007A2CF0">
            <w:pPr>
              <w:bidi/>
              <w:spacing w:after="40"/>
              <w:jc w:val="left"/>
              <w:outlineLvl w:val="0"/>
              <w:rPr>
                <w:sz w:val="20"/>
                <w:lang w:val="en-CA"/>
              </w:rPr>
            </w:pPr>
            <w:r w:rsidRPr="00A5388E">
              <w:rPr>
                <w:sz w:val="20"/>
                <w:lang w:val="en-CA"/>
              </w:rPr>
              <w:t>35</w:t>
            </w:r>
          </w:p>
        </w:tc>
        <w:tc>
          <w:tcPr>
            <w:tcW w:w="1584" w:type="pct"/>
            <w:tcMar>
              <w:left w:w="58" w:type="dxa"/>
              <w:right w:w="58" w:type="dxa"/>
            </w:tcMar>
          </w:tcPr>
          <w:p w14:paraId="505F5C65" w14:textId="77777777" w:rsidR="00992D40" w:rsidRPr="00A5388E" w:rsidRDefault="00992D40" w:rsidP="007A2CF0">
            <w:pPr>
              <w:bidi/>
              <w:spacing w:after="40"/>
              <w:jc w:val="left"/>
              <w:outlineLvl w:val="0"/>
              <w:rPr>
                <w:sz w:val="20"/>
                <w:rtl/>
                <w:lang w:val="en-US" w:bidi="ar-SA"/>
              </w:rPr>
            </w:pPr>
            <w:r w:rsidRPr="00A5388E">
              <w:rPr>
                <w:rFonts w:hint="cs"/>
                <w:sz w:val="20"/>
                <w:rtl/>
                <w:lang w:val="en-US" w:bidi="ar-SA"/>
              </w:rPr>
              <w:t>النص مدرج في مسودة النموذج</w:t>
            </w:r>
          </w:p>
        </w:tc>
        <w:tc>
          <w:tcPr>
            <w:tcW w:w="1815" w:type="pct"/>
            <w:tcMar>
              <w:left w:w="58" w:type="dxa"/>
              <w:right w:w="58" w:type="dxa"/>
            </w:tcMar>
          </w:tcPr>
          <w:p w14:paraId="756868E7" w14:textId="77777777" w:rsidR="00992D40" w:rsidRPr="00A5388E" w:rsidRDefault="00992D40" w:rsidP="007A2CF0">
            <w:pPr>
              <w:bidi/>
            </w:pPr>
            <w:r w:rsidRPr="00A5388E">
              <w:rPr>
                <w:rFonts w:hint="cs"/>
                <w:sz w:val="20"/>
                <w:rtl/>
                <w:lang w:val="en-CA"/>
              </w:rPr>
              <w:t>لا يوجد</w:t>
            </w:r>
          </w:p>
        </w:tc>
      </w:tr>
      <w:tr w:rsidR="00992D40" w:rsidRPr="00A5388E" w14:paraId="14A455AC" w14:textId="77777777" w:rsidTr="00417EB6">
        <w:trPr>
          <w:jc w:val="center"/>
        </w:trPr>
        <w:tc>
          <w:tcPr>
            <w:tcW w:w="1180" w:type="pct"/>
            <w:tcMar>
              <w:left w:w="58" w:type="dxa"/>
              <w:right w:w="58" w:type="dxa"/>
            </w:tcMar>
          </w:tcPr>
          <w:p w14:paraId="66D3192E" w14:textId="77777777" w:rsidR="00724D4F" w:rsidRPr="00A5388E" w:rsidRDefault="00724D4F" w:rsidP="007A2CF0">
            <w:pPr>
              <w:bidi/>
              <w:spacing w:after="40"/>
              <w:jc w:val="left"/>
              <w:outlineLvl w:val="0"/>
              <w:rPr>
                <w:bCs/>
                <w:iCs/>
                <w:sz w:val="20"/>
                <w:rtl/>
                <w:lang w:val="en-US" w:bidi="ar-SA"/>
              </w:rPr>
            </w:pPr>
            <w:r w:rsidRPr="00A5388E">
              <w:rPr>
                <w:rFonts w:hint="cs"/>
                <w:bCs/>
                <w:iCs/>
                <w:sz w:val="20"/>
                <w:rtl/>
                <w:lang w:val="en-US" w:bidi="ar-SA"/>
              </w:rPr>
              <w:t>قيد المناقشة</w:t>
            </w:r>
          </w:p>
        </w:tc>
        <w:tc>
          <w:tcPr>
            <w:tcW w:w="421" w:type="pct"/>
            <w:tcMar>
              <w:left w:w="58" w:type="dxa"/>
              <w:right w:w="58" w:type="dxa"/>
            </w:tcMar>
          </w:tcPr>
          <w:p w14:paraId="4B79F724" w14:textId="77777777" w:rsidR="00992D40" w:rsidRPr="00A5388E" w:rsidRDefault="00992D40" w:rsidP="007A2CF0">
            <w:pPr>
              <w:bidi/>
              <w:spacing w:after="40"/>
              <w:jc w:val="left"/>
              <w:outlineLvl w:val="0"/>
              <w:rPr>
                <w:b/>
                <w:i/>
                <w:sz w:val="20"/>
                <w:lang w:val="en-CA"/>
              </w:rPr>
            </w:pPr>
          </w:p>
        </w:tc>
        <w:tc>
          <w:tcPr>
            <w:tcW w:w="1584" w:type="pct"/>
            <w:tcMar>
              <w:left w:w="58" w:type="dxa"/>
              <w:right w:w="58" w:type="dxa"/>
            </w:tcMar>
          </w:tcPr>
          <w:p w14:paraId="210AFC78" w14:textId="77777777" w:rsidR="00992D40" w:rsidRPr="00A5388E" w:rsidRDefault="00992D40" w:rsidP="007A2CF0">
            <w:pPr>
              <w:spacing w:after="40"/>
              <w:jc w:val="left"/>
              <w:outlineLvl w:val="0"/>
              <w:rPr>
                <w:b/>
                <w:i/>
                <w:sz w:val="20"/>
                <w:lang w:val="en-CA"/>
              </w:rPr>
            </w:pPr>
          </w:p>
        </w:tc>
        <w:tc>
          <w:tcPr>
            <w:tcW w:w="1815" w:type="pct"/>
            <w:tcMar>
              <w:left w:w="58" w:type="dxa"/>
              <w:right w:w="58" w:type="dxa"/>
            </w:tcMar>
          </w:tcPr>
          <w:p w14:paraId="3D8439A5" w14:textId="77777777" w:rsidR="00992D40" w:rsidRPr="00A5388E" w:rsidRDefault="00992D40" w:rsidP="007A2CF0">
            <w:pPr>
              <w:spacing w:after="40"/>
              <w:jc w:val="left"/>
              <w:outlineLvl w:val="0"/>
              <w:rPr>
                <w:b/>
                <w:i/>
                <w:sz w:val="20"/>
                <w:lang w:val="en-CA"/>
              </w:rPr>
            </w:pPr>
          </w:p>
        </w:tc>
      </w:tr>
      <w:tr w:rsidR="00992D40" w:rsidRPr="00A5388E" w14:paraId="10260E8D" w14:textId="77777777" w:rsidTr="00417EB6">
        <w:trPr>
          <w:jc w:val="center"/>
        </w:trPr>
        <w:tc>
          <w:tcPr>
            <w:tcW w:w="1180" w:type="pct"/>
            <w:tcMar>
              <w:left w:w="58" w:type="dxa"/>
              <w:right w:w="58" w:type="dxa"/>
            </w:tcMar>
          </w:tcPr>
          <w:p w14:paraId="7F775C15" w14:textId="77777777" w:rsidR="00992D40" w:rsidRPr="00A5388E" w:rsidRDefault="00992D40" w:rsidP="007A2CF0">
            <w:pPr>
              <w:bidi/>
              <w:spacing w:after="40"/>
              <w:jc w:val="left"/>
              <w:outlineLvl w:val="0"/>
              <w:rPr>
                <w:sz w:val="20"/>
                <w:rtl/>
                <w:lang w:val="en-US" w:bidi="ar-SA"/>
              </w:rPr>
            </w:pPr>
            <w:r w:rsidRPr="00A5388E">
              <w:rPr>
                <w:sz w:val="20"/>
                <w:rtl/>
                <w:lang w:val="en-US" w:bidi="ar-SA"/>
              </w:rPr>
              <w:t xml:space="preserve">التخفيضات الإجمالية </w:t>
            </w:r>
            <w:r w:rsidR="005C0F30" w:rsidRPr="00A5388E">
              <w:rPr>
                <w:rFonts w:hint="cs"/>
                <w:sz w:val="20"/>
                <w:rtl/>
                <w:lang w:val="en-US" w:bidi="ar-SA"/>
              </w:rPr>
              <w:t>المستدامة</w:t>
            </w:r>
            <w:r w:rsidRPr="00A5388E">
              <w:rPr>
                <w:sz w:val="20"/>
                <w:rtl/>
                <w:lang w:val="en-US" w:bidi="ar-SA"/>
              </w:rPr>
              <w:t xml:space="preserve"> في الاستهلاك والإنتاج</w:t>
            </w:r>
          </w:p>
        </w:tc>
        <w:tc>
          <w:tcPr>
            <w:tcW w:w="421" w:type="pct"/>
            <w:tcMar>
              <w:left w:w="58" w:type="dxa"/>
              <w:right w:w="58" w:type="dxa"/>
            </w:tcMar>
          </w:tcPr>
          <w:p w14:paraId="21147F1A" w14:textId="77777777" w:rsidR="00992D40" w:rsidRPr="00A5388E" w:rsidRDefault="00992D40" w:rsidP="007A2CF0">
            <w:pPr>
              <w:bidi/>
              <w:spacing w:after="40"/>
              <w:jc w:val="left"/>
              <w:outlineLvl w:val="0"/>
              <w:rPr>
                <w:sz w:val="20"/>
                <w:lang w:val="en-CA"/>
              </w:rPr>
            </w:pPr>
            <w:r w:rsidRPr="00A5388E">
              <w:rPr>
                <w:sz w:val="20"/>
                <w:lang w:val="en-CA"/>
              </w:rPr>
              <w:t>19</w:t>
            </w:r>
          </w:p>
        </w:tc>
        <w:tc>
          <w:tcPr>
            <w:tcW w:w="1584" w:type="pct"/>
            <w:tcMar>
              <w:left w:w="58" w:type="dxa"/>
              <w:right w:w="58" w:type="dxa"/>
            </w:tcMar>
          </w:tcPr>
          <w:p w14:paraId="2A5CCA75" w14:textId="77777777" w:rsidR="00992D40" w:rsidRPr="00A5388E" w:rsidRDefault="00992D40" w:rsidP="007A2CF0">
            <w:pPr>
              <w:bidi/>
              <w:spacing w:after="40"/>
              <w:jc w:val="left"/>
              <w:outlineLvl w:val="0"/>
              <w:rPr>
                <w:sz w:val="20"/>
                <w:lang w:val="en-US" w:bidi="ar-SA"/>
              </w:rPr>
            </w:pPr>
            <w:r w:rsidRPr="00A5388E">
              <w:rPr>
                <w:sz w:val="20"/>
                <w:rtl/>
                <w:lang w:val="en-US" w:bidi="ar-SA"/>
              </w:rPr>
              <w:t>النص</w:t>
            </w:r>
            <w:r w:rsidR="005C0F30" w:rsidRPr="00A5388E">
              <w:rPr>
                <w:rFonts w:hint="cs"/>
                <w:sz w:val="20"/>
                <w:rtl/>
                <w:lang w:val="en-US" w:bidi="ar-SA"/>
              </w:rPr>
              <w:t xml:space="preserve"> مدرج</w:t>
            </w:r>
            <w:r w:rsidRPr="00A5388E">
              <w:rPr>
                <w:sz w:val="20"/>
                <w:rtl/>
                <w:lang w:val="en-US" w:bidi="ar-SA"/>
              </w:rPr>
              <w:t xml:space="preserve"> في مسودة النموذج</w:t>
            </w:r>
            <w:r w:rsidR="00D10B61" w:rsidRPr="00A5388E">
              <w:rPr>
                <w:rFonts w:hint="cs"/>
                <w:sz w:val="20"/>
                <w:rtl/>
                <w:lang w:val="en-US" w:bidi="ar-SA"/>
              </w:rPr>
              <w:t>.</w:t>
            </w:r>
          </w:p>
          <w:p w14:paraId="44CFC551" w14:textId="77777777" w:rsidR="00992D40" w:rsidRPr="00A5388E" w:rsidRDefault="00992D40" w:rsidP="007A2CF0">
            <w:pPr>
              <w:bidi/>
              <w:spacing w:after="40"/>
              <w:jc w:val="left"/>
              <w:outlineLvl w:val="0"/>
              <w:rPr>
                <w:sz w:val="20"/>
                <w:rtl/>
                <w:lang w:val="en-CA" w:bidi="ar-SA"/>
              </w:rPr>
            </w:pPr>
            <w:r w:rsidRPr="00A5388E">
              <w:rPr>
                <w:sz w:val="20"/>
                <w:rtl/>
                <w:lang w:val="en-US" w:bidi="ar-SA"/>
              </w:rPr>
              <w:t xml:space="preserve">تم النظر في وثيقة بشأن الاعتبارات الرئيسية </w:t>
            </w:r>
            <w:r w:rsidR="005C0F30" w:rsidRPr="00A5388E">
              <w:rPr>
                <w:rFonts w:hint="cs"/>
                <w:sz w:val="20"/>
                <w:rtl/>
                <w:lang w:val="en-US" w:bidi="ar-SA"/>
              </w:rPr>
              <w:t>لوضع</w:t>
            </w:r>
            <w:r w:rsidRPr="00A5388E">
              <w:rPr>
                <w:sz w:val="20"/>
                <w:rtl/>
                <w:lang w:val="en-US" w:bidi="ar-SA"/>
              </w:rPr>
              <w:t xml:space="preserve"> منهجية لتحديد نقطة البداية للتخفيضات الإجمالية المستدامة في الاستهلاك والإنتاج في الاجتماع الثاني والثمانين</w:t>
            </w:r>
            <w:r w:rsidR="005C0F30" w:rsidRPr="00A5388E">
              <w:rPr>
                <w:rFonts w:hint="cs"/>
                <w:sz w:val="20"/>
                <w:rtl/>
                <w:lang w:val="en-US" w:bidi="ar-SA"/>
              </w:rPr>
              <w:t>، الوثيقة</w:t>
            </w:r>
            <w:r w:rsidRPr="00A5388E">
              <w:rPr>
                <w:sz w:val="20"/>
                <w:rtl/>
                <w:lang w:val="en-US" w:bidi="ar-SA"/>
              </w:rPr>
              <w:t xml:space="preserve"> </w:t>
            </w:r>
            <w:r w:rsidR="005C0F30" w:rsidRPr="00A5388E">
              <w:rPr>
                <w:sz w:val="20"/>
                <w:lang w:val="en-CA"/>
              </w:rPr>
              <w:t>(UNEP/</w:t>
            </w:r>
            <w:proofErr w:type="spellStart"/>
            <w:r w:rsidR="005C0F30" w:rsidRPr="00A5388E">
              <w:rPr>
                <w:sz w:val="20"/>
                <w:lang w:val="en-CA"/>
              </w:rPr>
              <w:t>OzL.Pro</w:t>
            </w:r>
            <w:proofErr w:type="spellEnd"/>
            <w:r w:rsidR="005C0F30" w:rsidRPr="00A5388E">
              <w:rPr>
                <w:sz w:val="20"/>
                <w:lang w:val="en-CA"/>
              </w:rPr>
              <w:t>/ExCom/82/66)</w:t>
            </w:r>
          </w:p>
        </w:tc>
        <w:tc>
          <w:tcPr>
            <w:tcW w:w="1815" w:type="pct"/>
            <w:tcMar>
              <w:left w:w="58" w:type="dxa"/>
              <w:right w:w="58" w:type="dxa"/>
            </w:tcMar>
          </w:tcPr>
          <w:p w14:paraId="71D193F5" w14:textId="77777777" w:rsidR="00992D40" w:rsidRPr="00A5388E" w:rsidRDefault="00D10B61" w:rsidP="007A2CF0">
            <w:pPr>
              <w:bidi/>
              <w:spacing w:after="40"/>
              <w:jc w:val="left"/>
              <w:outlineLvl w:val="0"/>
              <w:rPr>
                <w:sz w:val="20"/>
                <w:rtl/>
                <w:lang w:val="en-CA" w:bidi="ar-SA"/>
              </w:rPr>
            </w:pPr>
            <w:r w:rsidRPr="00A5388E">
              <w:rPr>
                <w:rFonts w:hint="cs"/>
                <w:sz w:val="20"/>
                <w:rtl/>
                <w:lang w:val="en-US" w:bidi="ar-SA"/>
              </w:rPr>
              <w:t>أن توافق</w:t>
            </w:r>
            <w:r w:rsidR="00992D40" w:rsidRPr="00A5388E">
              <w:rPr>
                <w:sz w:val="20"/>
                <w:rtl/>
                <w:lang w:val="en-US" w:bidi="ar-SA"/>
              </w:rPr>
              <w:t xml:space="preserve"> على منهجية لتحديد نقطة البداية للتخفيضات الإجمالية المستدامة مع مراعاة المعلومات الواردة في الوثيقة </w:t>
            </w:r>
            <w:r w:rsidRPr="00A5388E">
              <w:rPr>
                <w:sz w:val="20"/>
                <w:lang w:val="en-CA"/>
              </w:rPr>
              <w:t>UNEP/</w:t>
            </w:r>
            <w:proofErr w:type="spellStart"/>
            <w:r w:rsidRPr="00A5388E">
              <w:rPr>
                <w:sz w:val="20"/>
                <w:lang w:val="en-CA"/>
              </w:rPr>
              <w:t>OzL.Pro</w:t>
            </w:r>
            <w:proofErr w:type="spellEnd"/>
            <w:r w:rsidRPr="00A5388E">
              <w:rPr>
                <w:sz w:val="20"/>
                <w:lang w:val="en-CA"/>
              </w:rPr>
              <w:t>/ExCom/82/66</w:t>
            </w:r>
          </w:p>
        </w:tc>
      </w:tr>
      <w:tr w:rsidR="00992D40" w:rsidRPr="00A5388E" w14:paraId="3D9FE75D" w14:textId="77777777" w:rsidTr="00417EB6">
        <w:trPr>
          <w:jc w:val="center"/>
        </w:trPr>
        <w:tc>
          <w:tcPr>
            <w:tcW w:w="1180" w:type="pct"/>
            <w:tcMar>
              <w:left w:w="58" w:type="dxa"/>
              <w:right w:w="58" w:type="dxa"/>
            </w:tcMar>
          </w:tcPr>
          <w:p w14:paraId="1F08E41B" w14:textId="77777777" w:rsidR="003744CE" w:rsidRPr="00A5388E" w:rsidRDefault="003744CE" w:rsidP="007A2CF0">
            <w:pPr>
              <w:bidi/>
              <w:spacing w:after="40"/>
              <w:jc w:val="left"/>
              <w:outlineLvl w:val="0"/>
              <w:rPr>
                <w:sz w:val="20"/>
                <w:rtl/>
                <w:lang w:val="en-US" w:bidi="ar-SA"/>
              </w:rPr>
            </w:pPr>
            <w:r w:rsidRPr="00A5388E">
              <w:rPr>
                <w:rFonts w:hint="cs"/>
                <w:sz w:val="20"/>
                <w:rtl/>
                <w:lang w:val="en-US" w:bidi="ar-SA"/>
              </w:rPr>
              <w:t xml:space="preserve">التكاليف </w:t>
            </w:r>
            <w:r w:rsidR="00417EB6" w:rsidRPr="00A5388E">
              <w:rPr>
                <w:rFonts w:hint="cs"/>
                <w:sz w:val="20"/>
                <w:rtl/>
                <w:lang w:val="en-US" w:bidi="ar-SA"/>
              </w:rPr>
              <w:t>الإضافية</w:t>
            </w:r>
            <w:r w:rsidRPr="00A5388E">
              <w:rPr>
                <w:rFonts w:hint="cs"/>
                <w:sz w:val="20"/>
                <w:rtl/>
                <w:lang w:val="en-US" w:bidi="ar-SA"/>
              </w:rPr>
              <w:t xml:space="preserve"> المؤهلة</w:t>
            </w:r>
          </w:p>
        </w:tc>
        <w:tc>
          <w:tcPr>
            <w:tcW w:w="421" w:type="pct"/>
            <w:tcMar>
              <w:left w:w="58" w:type="dxa"/>
              <w:right w:w="58" w:type="dxa"/>
            </w:tcMar>
          </w:tcPr>
          <w:p w14:paraId="3323B215" w14:textId="77777777" w:rsidR="00992D40" w:rsidRPr="00A5388E" w:rsidRDefault="00992D40" w:rsidP="007A2CF0">
            <w:pPr>
              <w:bidi/>
              <w:spacing w:after="40"/>
              <w:jc w:val="left"/>
              <w:outlineLvl w:val="0"/>
              <w:rPr>
                <w:sz w:val="20"/>
                <w:lang w:val="en-CA"/>
              </w:rPr>
            </w:pPr>
            <w:r w:rsidRPr="00A5388E">
              <w:rPr>
                <w:sz w:val="20"/>
                <w:lang w:val="en-CA"/>
              </w:rPr>
              <w:t>15</w:t>
            </w:r>
          </w:p>
        </w:tc>
        <w:tc>
          <w:tcPr>
            <w:tcW w:w="1584" w:type="pct"/>
            <w:tcMar>
              <w:left w:w="58" w:type="dxa"/>
              <w:right w:w="58" w:type="dxa"/>
            </w:tcMar>
          </w:tcPr>
          <w:p w14:paraId="7B739409" w14:textId="77777777" w:rsidR="00992D40" w:rsidRPr="00A5388E" w:rsidRDefault="00992D40" w:rsidP="007A2CF0">
            <w:pPr>
              <w:spacing w:after="40"/>
              <w:jc w:val="left"/>
              <w:outlineLvl w:val="0"/>
              <w:rPr>
                <w:sz w:val="20"/>
                <w:lang w:val="en-CA"/>
              </w:rPr>
            </w:pPr>
          </w:p>
        </w:tc>
        <w:tc>
          <w:tcPr>
            <w:tcW w:w="1815" w:type="pct"/>
            <w:tcMar>
              <w:left w:w="58" w:type="dxa"/>
              <w:right w:w="58" w:type="dxa"/>
            </w:tcMar>
          </w:tcPr>
          <w:p w14:paraId="1C031741" w14:textId="77777777" w:rsidR="00992D40" w:rsidRPr="00A5388E" w:rsidRDefault="00992D40" w:rsidP="007A2CF0">
            <w:pPr>
              <w:spacing w:after="40"/>
              <w:jc w:val="left"/>
              <w:outlineLvl w:val="0"/>
              <w:rPr>
                <w:sz w:val="20"/>
                <w:lang w:val="en-CA"/>
              </w:rPr>
            </w:pPr>
          </w:p>
        </w:tc>
      </w:tr>
      <w:tr w:rsidR="00992D40" w:rsidRPr="00A5388E" w14:paraId="4435EC3E" w14:textId="77777777" w:rsidTr="00417EB6">
        <w:trPr>
          <w:jc w:val="center"/>
        </w:trPr>
        <w:tc>
          <w:tcPr>
            <w:tcW w:w="1180" w:type="pct"/>
            <w:tcMar>
              <w:left w:w="58" w:type="dxa"/>
              <w:right w:w="58" w:type="dxa"/>
            </w:tcMar>
          </w:tcPr>
          <w:p w14:paraId="3A7BB0F4" w14:textId="77777777" w:rsidR="00A5426E" w:rsidRPr="00A5388E" w:rsidRDefault="00A5426E" w:rsidP="007A2CF0">
            <w:pPr>
              <w:bidi/>
              <w:spacing w:after="40"/>
              <w:ind w:left="210" w:hanging="16"/>
              <w:jc w:val="left"/>
              <w:outlineLvl w:val="0"/>
              <w:rPr>
                <w:sz w:val="20"/>
                <w:rtl/>
                <w:lang w:val="en-US" w:bidi="ar-SA"/>
              </w:rPr>
            </w:pPr>
            <w:r w:rsidRPr="00A5388E">
              <w:rPr>
                <w:rFonts w:hint="cs"/>
                <w:sz w:val="20"/>
                <w:rtl/>
                <w:lang w:val="en-US" w:bidi="ar-SA"/>
              </w:rPr>
              <w:t>قطاع التصنيع</w:t>
            </w:r>
            <w:r w:rsidR="00EE051B" w:rsidRPr="00A5388E">
              <w:rPr>
                <w:rFonts w:hint="cs"/>
                <w:sz w:val="20"/>
                <w:rtl/>
                <w:lang w:val="en-US" w:bidi="ar-SA"/>
              </w:rPr>
              <w:t xml:space="preserve"> الاستهلاكي</w:t>
            </w:r>
          </w:p>
        </w:tc>
        <w:tc>
          <w:tcPr>
            <w:tcW w:w="421" w:type="pct"/>
            <w:tcMar>
              <w:left w:w="58" w:type="dxa"/>
              <w:right w:w="58" w:type="dxa"/>
            </w:tcMar>
          </w:tcPr>
          <w:p w14:paraId="36405622" w14:textId="77777777" w:rsidR="00992D40" w:rsidRPr="00A5388E" w:rsidRDefault="00690A79" w:rsidP="007A2CF0">
            <w:pPr>
              <w:bidi/>
              <w:spacing w:after="40"/>
              <w:jc w:val="left"/>
              <w:outlineLvl w:val="0"/>
              <w:rPr>
                <w:sz w:val="20"/>
                <w:lang w:val="en-CA"/>
              </w:rPr>
            </w:pPr>
            <w:r w:rsidRPr="00A5388E">
              <w:rPr>
                <w:rFonts w:hint="cs"/>
                <w:sz w:val="20"/>
                <w:rtl/>
                <w:lang w:val="en-CA"/>
              </w:rPr>
              <w:t>15 (أ)</w:t>
            </w:r>
          </w:p>
        </w:tc>
        <w:tc>
          <w:tcPr>
            <w:tcW w:w="1584" w:type="pct"/>
            <w:tcMar>
              <w:left w:w="58" w:type="dxa"/>
              <w:right w:w="58" w:type="dxa"/>
            </w:tcMar>
          </w:tcPr>
          <w:p w14:paraId="5D3539DB" w14:textId="77777777" w:rsidR="00A5426E" w:rsidRPr="00A5388E" w:rsidRDefault="00A5426E" w:rsidP="007A2CF0">
            <w:pPr>
              <w:bidi/>
              <w:spacing w:after="40"/>
              <w:jc w:val="left"/>
              <w:outlineLvl w:val="0"/>
              <w:rPr>
                <w:sz w:val="20"/>
                <w:rtl/>
                <w:lang w:val="en-US" w:bidi="ar-SA"/>
              </w:rPr>
            </w:pPr>
            <w:r w:rsidRPr="00A5388E">
              <w:rPr>
                <w:rFonts w:hint="cs"/>
                <w:sz w:val="20"/>
                <w:rtl/>
                <w:lang w:val="en-US" w:bidi="ar-SA"/>
              </w:rPr>
              <w:t>النص المعني بفئات التكاليف المؤهلة مدرج في مسودة النموذج</w:t>
            </w:r>
          </w:p>
        </w:tc>
        <w:tc>
          <w:tcPr>
            <w:tcW w:w="1815" w:type="pct"/>
            <w:tcMar>
              <w:left w:w="58" w:type="dxa"/>
              <w:right w:w="58" w:type="dxa"/>
            </w:tcMar>
          </w:tcPr>
          <w:p w14:paraId="5DF968CA" w14:textId="77777777" w:rsidR="00992D40" w:rsidRPr="00A5388E" w:rsidRDefault="003C1247" w:rsidP="009661F4">
            <w:pPr>
              <w:bidi/>
              <w:spacing w:after="40"/>
              <w:jc w:val="left"/>
              <w:outlineLvl w:val="0"/>
              <w:rPr>
                <w:sz w:val="20"/>
                <w:rtl/>
                <w:lang w:val="en-US" w:bidi="ar-SA"/>
              </w:rPr>
            </w:pPr>
            <w:r w:rsidRPr="00A5388E">
              <w:rPr>
                <w:rFonts w:hint="cs"/>
                <w:sz w:val="20"/>
                <w:rtl/>
                <w:lang w:val="en-US" w:bidi="ar-SA"/>
              </w:rPr>
              <w:t>أن تنظر</w:t>
            </w:r>
            <w:r w:rsidRPr="00A5388E">
              <w:rPr>
                <w:sz w:val="20"/>
                <w:rtl/>
                <w:lang w:val="en-US" w:bidi="ar-SA"/>
              </w:rPr>
              <w:t xml:space="preserve"> في وضع عتبات</w:t>
            </w:r>
            <w:r w:rsidRPr="00A5388E">
              <w:rPr>
                <w:rFonts w:hint="cs"/>
                <w:sz w:val="20"/>
                <w:rtl/>
                <w:lang w:val="en-US" w:bidi="ar-SA"/>
              </w:rPr>
              <w:t xml:space="preserve"> </w:t>
            </w:r>
            <w:r w:rsidR="00992D40" w:rsidRPr="00A5388E">
              <w:rPr>
                <w:sz w:val="20"/>
                <w:rtl/>
                <w:lang w:val="en-US" w:bidi="ar-SA"/>
              </w:rPr>
              <w:t xml:space="preserve">فعالية التكلفة على أساس نتائج </w:t>
            </w:r>
            <w:r w:rsidRPr="00A5388E">
              <w:rPr>
                <w:rFonts w:hint="cs"/>
                <w:sz w:val="20"/>
                <w:rtl/>
                <w:lang w:val="en-US" w:bidi="ar-SA"/>
              </w:rPr>
              <w:t>المشروعات</w:t>
            </w:r>
            <w:r w:rsidR="00992D40" w:rsidRPr="00A5388E">
              <w:rPr>
                <w:sz w:val="20"/>
                <w:rtl/>
                <w:lang w:val="en-US" w:bidi="ar-SA"/>
              </w:rPr>
              <w:t xml:space="preserve"> الاستثمارية المستقلة </w:t>
            </w:r>
            <w:r w:rsidRPr="00A5388E">
              <w:rPr>
                <w:rFonts w:hint="cs"/>
                <w:sz w:val="20"/>
                <w:rtl/>
                <w:lang w:val="en-US" w:bidi="ar-SA"/>
              </w:rPr>
              <w:t>المتعلقة بالمواد الهيدروفلوروكربونية</w:t>
            </w:r>
            <w:r w:rsidR="00992D40" w:rsidRPr="00A5388E">
              <w:rPr>
                <w:sz w:val="20"/>
                <w:rtl/>
                <w:lang w:val="en-US" w:bidi="ar-SA"/>
              </w:rPr>
              <w:t xml:space="preserve"> والمعلومات الواردة في الوثيقة </w:t>
            </w:r>
            <w:r w:rsidR="000A31E7" w:rsidRPr="00A5388E">
              <w:rPr>
                <w:sz w:val="20"/>
                <w:lang w:val="en-CA"/>
              </w:rPr>
              <w:t>UNEP/</w:t>
            </w:r>
            <w:proofErr w:type="spellStart"/>
            <w:r w:rsidR="000A31E7" w:rsidRPr="00A5388E">
              <w:rPr>
                <w:sz w:val="20"/>
                <w:lang w:val="en-CA"/>
              </w:rPr>
              <w:t>OzL.Pro</w:t>
            </w:r>
            <w:proofErr w:type="spellEnd"/>
            <w:r w:rsidR="000A31E7" w:rsidRPr="00A5388E">
              <w:rPr>
                <w:sz w:val="20"/>
                <w:lang w:val="en-CA"/>
              </w:rPr>
              <w:t>/ExCom/8</w:t>
            </w:r>
            <w:r w:rsidR="009661F4">
              <w:rPr>
                <w:sz w:val="20"/>
                <w:lang w:val="en-CA"/>
              </w:rPr>
              <w:t>9</w:t>
            </w:r>
            <w:r w:rsidR="000A31E7" w:rsidRPr="00A5388E">
              <w:rPr>
                <w:sz w:val="20"/>
                <w:lang w:val="en-CA"/>
              </w:rPr>
              <w:t>/</w:t>
            </w:r>
            <w:r w:rsidR="009661F4">
              <w:rPr>
                <w:sz w:val="20"/>
                <w:lang w:val="en-CA"/>
              </w:rPr>
              <w:t>10</w:t>
            </w:r>
            <w:r w:rsidR="000A31E7" w:rsidRPr="00A5388E">
              <w:rPr>
                <w:sz w:val="20"/>
                <w:lang w:val="en-CA"/>
              </w:rPr>
              <w:t xml:space="preserve"> </w:t>
            </w:r>
            <w:r w:rsidR="00992D40" w:rsidRPr="00A5388E">
              <w:rPr>
                <w:sz w:val="20"/>
                <w:rtl/>
                <w:lang w:val="en-US" w:bidi="ar-SA"/>
              </w:rPr>
              <w:t xml:space="preserve"> التي تقدم تحليلاً ومعلومات عن التكاليف الرأسمالية الإضافية و</w:t>
            </w:r>
            <w:r w:rsidRPr="00A5388E">
              <w:rPr>
                <w:rFonts w:hint="cs"/>
                <w:sz w:val="20"/>
                <w:rtl/>
                <w:lang w:val="en-US" w:bidi="ar-SA"/>
              </w:rPr>
              <w:t xml:space="preserve">تكاليف </w:t>
            </w:r>
            <w:r w:rsidR="00992D40" w:rsidRPr="00A5388E">
              <w:rPr>
                <w:sz w:val="20"/>
                <w:rtl/>
                <w:lang w:val="en-US" w:bidi="ar-SA"/>
              </w:rPr>
              <w:t>التشغيل الإضافي</w:t>
            </w:r>
            <w:r w:rsidRPr="00A5388E">
              <w:rPr>
                <w:rFonts w:hint="cs"/>
                <w:sz w:val="20"/>
                <w:rtl/>
                <w:lang w:val="en-US" w:bidi="ar-SA"/>
              </w:rPr>
              <w:t xml:space="preserve">ة </w:t>
            </w:r>
            <w:r w:rsidRPr="00A5388E">
              <w:rPr>
                <w:sz w:val="20"/>
                <w:rtl/>
                <w:lang w:val="en-US" w:bidi="ar-SA"/>
              </w:rPr>
              <w:t>ومدتها</w:t>
            </w:r>
            <w:r w:rsidR="00992D40" w:rsidRPr="00A5388E">
              <w:rPr>
                <w:sz w:val="20"/>
                <w:rtl/>
                <w:lang w:val="en-US" w:bidi="ar-SA"/>
              </w:rPr>
              <w:t>، وفعالية تك</w:t>
            </w:r>
            <w:r w:rsidRPr="00A5388E">
              <w:rPr>
                <w:rFonts w:hint="cs"/>
                <w:sz w:val="20"/>
                <w:rtl/>
                <w:lang w:val="en-US" w:bidi="ar-SA"/>
              </w:rPr>
              <w:t>ا</w:t>
            </w:r>
            <w:r w:rsidRPr="00A5388E">
              <w:rPr>
                <w:sz w:val="20"/>
                <w:rtl/>
                <w:lang w:val="en-US" w:bidi="ar-SA"/>
              </w:rPr>
              <w:t>ل</w:t>
            </w:r>
            <w:r w:rsidRPr="00A5388E">
              <w:rPr>
                <w:rFonts w:hint="cs"/>
                <w:sz w:val="20"/>
                <w:rtl/>
                <w:lang w:val="en-US" w:bidi="ar-SA"/>
              </w:rPr>
              <w:t>ي</w:t>
            </w:r>
            <w:r w:rsidRPr="00A5388E">
              <w:rPr>
                <w:sz w:val="20"/>
                <w:rtl/>
                <w:lang w:val="en-US" w:bidi="ar-SA"/>
              </w:rPr>
              <w:t>ف</w:t>
            </w:r>
            <w:r w:rsidR="00992D40" w:rsidRPr="00A5388E">
              <w:rPr>
                <w:sz w:val="20"/>
                <w:rtl/>
                <w:lang w:val="en-US" w:bidi="ar-SA"/>
              </w:rPr>
              <w:t xml:space="preserve"> </w:t>
            </w:r>
            <w:r w:rsidRPr="00A5388E">
              <w:rPr>
                <w:rFonts w:hint="cs"/>
                <w:sz w:val="20"/>
                <w:rtl/>
                <w:lang w:val="en-US" w:bidi="ar-SA"/>
              </w:rPr>
              <w:t>المشروعات</w:t>
            </w:r>
            <w:r w:rsidR="00992D40" w:rsidRPr="00A5388E">
              <w:rPr>
                <w:sz w:val="20"/>
                <w:rtl/>
                <w:lang w:val="en-US" w:bidi="ar-SA"/>
              </w:rPr>
              <w:t xml:space="preserve"> الاستثمارية في قطاعات التصنيع والقطاعات الفرعية ذات الصلة</w:t>
            </w:r>
          </w:p>
        </w:tc>
      </w:tr>
      <w:tr w:rsidR="008564F6" w:rsidRPr="00A5388E" w14:paraId="2D926382" w14:textId="77777777" w:rsidTr="00417EB6">
        <w:trPr>
          <w:jc w:val="center"/>
        </w:trPr>
        <w:tc>
          <w:tcPr>
            <w:tcW w:w="1180" w:type="pct"/>
            <w:tcMar>
              <w:left w:w="58" w:type="dxa"/>
              <w:right w:w="58" w:type="dxa"/>
            </w:tcMar>
          </w:tcPr>
          <w:p w14:paraId="63B4DEB6" w14:textId="77777777" w:rsidR="008564F6" w:rsidRPr="00A5388E" w:rsidRDefault="008564F6" w:rsidP="007A2CF0">
            <w:pPr>
              <w:tabs>
                <w:tab w:val="left" w:pos="232"/>
              </w:tabs>
              <w:bidi/>
              <w:spacing w:after="40"/>
              <w:ind w:left="194"/>
              <w:jc w:val="left"/>
              <w:outlineLvl w:val="0"/>
              <w:rPr>
                <w:sz w:val="20"/>
                <w:rtl/>
                <w:lang w:val="en-US" w:bidi="ar-SA"/>
              </w:rPr>
            </w:pPr>
            <w:r w:rsidRPr="00A5388E">
              <w:rPr>
                <w:rFonts w:hint="cs"/>
                <w:sz w:val="20"/>
                <w:rtl/>
                <w:lang w:val="en-US" w:bidi="ar-SA"/>
              </w:rPr>
              <w:t>قطاع الإنتاج</w:t>
            </w:r>
          </w:p>
        </w:tc>
        <w:tc>
          <w:tcPr>
            <w:tcW w:w="421" w:type="pct"/>
            <w:tcMar>
              <w:left w:w="58" w:type="dxa"/>
              <w:right w:w="58" w:type="dxa"/>
            </w:tcMar>
          </w:tcPr>
          <w:p w14:paraId="2CD0E44E" w14:textId="77777777" w:rsidR="008564F6" w:rsidRPr="00A5388E" w:rsidRDefault="00690A79" w:rsidP="007A2CF0">
            <w:pPr>
              <w:bidi/>
              <w:spacing w:after="40"/>
              <w:jc w:val="left"/>
              <w:outlineLvl w:val="0"/>
              <w:rPr>
                <w:sz w:val="20"/>
                <w:lang w:val="en-CA"/>
              </w:rPr>
            </w:pPr>
            <w:r w:rsidRPr="00A5388E">
              <w:rPr>
                <w:rFonts w:hint="cs"/>
                <w:sz w:val="20"/>
                <w:rtl/>
                <w:lang w:val="en-CA"/>
              </w:rPr>
              <w:t>15 (ب)</w:t>
            </w:r>
          </w:p>
        </w:tc>
        <w:tc>
          <w:tcPr>
            <w:tcW w:w="1584" w:type="pct"/>
            <w:tcMar>
              <w:left w:w="58" w:type="dxa"/>
              <w:right w:w="58" w:type="dxa"/>
            </w:tcMar>
          </w:tcPr>
          <w:p w14:paraId="64D3454C" w14:textId="77777777" w:rsidR="008564F6" w:rsidRPr="00A5388E" w:rsidRDefault="008564F6" w:rsidP="007A2CF0">
            <w:pPr>
              <w:bidi/>
              <w:spacing w:after="40"/>
              <w:jc w:val="left"/>
              <w:outlineLvl w:val="0"/>
              <w:rPr>
                <w:sz w:val="20"/>
                <w:rtl/>
                <w:lang w:val="en-US" w:bidi="ar-SA"/>
              </w:rPr>
            </w:pPr>
            <w:r w:rsidRPr="00A5388E">
              <w:rPr>
                <w:rFonts w:hint="cs"/>
                <w:sz w:val="20"/>
                <w:rtl/>
                <w:lang w:val="en-US" w:bidi="ar-SA"/>
              </w:rPr>
              <w:t xml:space="preserve">النص المعني بفئات التكاليف المؤهلة </w:t>
            </w:r>
            <w:r w:rsidR="000A31E7" w:rsidRPr="00A5388E">
              <w:rPr>
                <w:rFonts w:hint="cs"/>
                <w:sz w:val="20"/>
                <w:rtl/>
                <w:lang w:val="en-US" w:bidi="ar-SA"/>
              </w:rPr>
              <w:t>ذ</w:t>
            </w:r>
            <w:r w:rsidRPr="00A5388E">
              <w:rPr>
                <w:rFonts w:hint="cs"/>
                <w:sz w:val="20"/>
                <w:rtl/>
                <w:lang w:val="en-US" w:bidi="ar-SA"/>
              </w:rPr>
              <w:t>مدرج في مسودة النموذج</w:t>
            </w:r>
          </w:p>
        </w:tc>
        <w:tc>
          <w:tcPr>
            <w:tcW w:w="1815" w:type="pct"/>
            <w:tcMar>
              <w:left w:w="58" w:type="dxa"/>
              <w:right w:w="58" w:type="dxa"/>
            </w:tcMar>
          </w:tcPr>
          <w:p w14:paraId="181660F5" w14:textId="77777777" w:rsidR="008564F6" w:rsidRPr="00A5388E" w:rsidRDefault="00A1759D" w:rsidP="007A2CF0">
            <w:pPr>
              <w:bidi/>
              <w:spacing w:after="40"/>
              <w:jc w:val="left"/>
              <w:outlineLvl w:val="0"/>
              <w:rPr>
                <w:sz w:val="20"/>
                <w:rtl/>
                <w:lang w:val="en-US" w:bidi="ar-SA"/>
              </w:rPr>
            </w:pPr>
            <w:r w:rsidRPr="00A5388E">
              <w:rPr>
                <w:rFonts w:hint="cs"/>
                <w:sz w:val="20"/>
                <w:rtl/>
                <w:lang w:val="en-US" w:bidi="ar-SA"/>
              </w:rPr>
              <w:t>أن تنظر</w:t>
            </w:r>
            <w:r w:rsidRPr="00A5388E">
              <w:rPr>
                <w:sz w:val="20"/>
                <w:rtl/>
                <w:lang w:val="en-US" w:bidi="ar-SA"/>
              </w:rPr>
              <w:t>، على أساس كل حالة على حدة</w:t>
            </w:r>
            <w:r w:rsidR="008564F6" w:rsidRPr="00A5388E">
              <w:rPr>
                <w:sz w:val="20"/>
                <w:rtl/>
                <w:lang w:val="en-US" w:bidi="ar-SA"/>
              </w:rPr>
              <w:t>، في التعويض عن التزامات الرقابة المتعلقة بالامتثال لقطاع الإنتاج</w:t>
            </w:r>
          </w:p>
        </w:tc>
      </w:tr>
      <w:tr w:rsidR="00992D40" w:rsidRPr="00A5388E" w14:paraId="1AB2FD01" w14:textId="77777777" w:rsidTr="00417EB6">
        <w:trPr>
          <w:jc w:val="center"/>
        </w:trPr>
        <w:tc>
          <w:tcPr>
            <w:tcW w:w="1180" w:type="pct"/>
            <w:tcMar>
              <w:left w:w="58" w:type="dxa"/>
              <w:right w:w="58" w:type="dxa"/>
            </w:tcMar>
          </w:tcPr>
          <w:p w14:paraId="64003729" w14:textId="77777777" w:rsidR="00F730D8" w:rsidRPr="00A5388E" w:rsidRDefault="00F730D8" w:rsidP="007A2CF0">
            <w:pPr>
              <w:tabs>
                <w:tab w:val="left" w:pos="232"/>
              </w:tabs>
              <w:bidi/>
              <w:spacing w:after="40"/>
              <w:ind w:left="194"/>
              <w:jc w:val="left"/>
              <w:outlineLvl w:val="0"/>
              <w:rPr>
                <w:sz w:val="20"/>
                <w:rtl/>
                <w:lang w:val="en-US" w:bidi="ar-SA"/>
              </w:rPr>
            </w:pPr>
            <w:r w:rsidRPr="00A5388E">
              <w:rPr>
                <w:rFonts w:hint="cs"/>
                <w:sz w:val="20"/>
                <w:rtl/>
                <w:lang w:val="en-US" w:bidi="ar-SA"/>
              </w:rPr>
              <w:lastRenderedPageBreak/>
              <w:t>قطاع خدمة التبريد</w:t>
            </w:r>
          </w:p>
        </w:tc>
        <w:tc>
          <w:tcPr>
            <w:tcW w:w="421" w:type="pct"/>
            <w:tcMar>
              <w:left w:w="58" w:type="dxa"/>
              <w:right w:w="58" w:type="dxa"/>
            </w:tcMar>
          </w:tcPr>
          <w:p w14:paraId="7750FDED" w14:textId="77777777" w:rsidR="00992D40" w:rsidRPr="00A5388E" w:rsidRDefault="00690A79" w:rsidP="007A2CF0">
            <w:pPr>
              <w:bidi/>
              <w:spacing w:after="40"/>
              <w:jc w:val="left"/>
              <w:outlineLvl w:val="0"/>
              <w:rPr>
                <w:sz w:val="20"/>
                <w:lang w:val="en-CA"/>
              </w:rPr>
            </w:pPr>
            <w:r w:rsidRPr="00A5388E">
              <w:rPr>
                <w:rFonts w:hint="cs"/>
                <w:sz w:val="20"/>
                <w:rtl/>
                <w:lang w:val="en-CA"/>
              </w:rPr>
              <w:t>15 (ج)</w:t>
            </w:r>
          </w:p>
        </w:tc>
        <w:tc>
          <w:tcPr>
            <w:tcW w:w="1584" w:type="pct"/>
            <w:tcMar>
              <w:left w:w="58" w:type="dxa"/>
              <w:right w:w="58" w:type="dxa"/>
            </w:tcMar>
          </w:tcPr>
          <w:p w14:paraId="792A6BB9" w14:textId="77777777" w:rsidR="00992D40" w:rsidRPr="00A5388E" w:rsidRDefault="00A542F4" w:rsidP="007A2CF0">
            <w:pPr>
              <w:bidi/>
              <w:spacing w:after="40"/>
              <w:jc w:val="left"/>
              <w:outlineLvl w:val="0"/>
              <w:rPr>
                <w:sz w:val="20"/>
                <w:lang w:val="en-US" w:bidi="ar-SA"/>
              </w:rPr>
            </w:pPr>
            <w:r w:rsidRPr="00A5388E">
              <w:rPr>
                <w:rFonts w:hint="cs"/>
                <w:sz w:val="20"/>
                <w:rtl/>
                <w:lang w:val="en-US" w:bidi="ar-SA"/>
              </w:rPr>
              <w:t xml:space="preserve">النص المعني بفئات </w:t>
            </w:r>
            <w:r w:rsidRPr="00A5388E">
              <w:rPr>
                <w:sz w:val="20"/>
                <w:rtl/>
                <w:lang w:val="en-US" w:bidi="ar-SA"/>
              </w:rPr>
              <w:t xml:space="preserve">التكاليف المؤهلة </w:t>
            </w:r>
            <w:r w:rsidR="00992D40" w:rsidRPr="00A5388E">
              <w:rPr>
                <w:sz w:val="20"/>
                <w:rtl/>
                <w:lang w:val="en-US" w:bidi="ar-SA"/>
              </w:rPr>
              <w:t>مدر</w:t>
            </w:r>
            <w:r w:rsidRPr="00A5388E">
              <w:rPr>
                <w:sz w:val="20"/>
                <w:rtl/>
                <w:lang w:val="en-US" w:bidi="ar-SA"/>
              </w:rPr>
              <w:t>ج</w:t>
            </w:r>
            <w:r w:rsidR="00992D40" w:rsidRPr="00A5388E">
              <w:rPr>
                <w:sz w:val="20"/>
                <w:rtl/>
                <w:lang w:val="en-US" w:bidi="ar-SA"/>
              </w:rPr>
              <w:t xml:space="preserve"> في مسودة النموذج</w:t>
            </w:r>
          </w:p>
          <w:p w14:paraId="6B739782" w14:textId="77777777" w:rsidR="00992D40" w:rsidRDefault="00992D40" w:rsidP="007A2CF0">
            <w:pPr>
              <w:bidi/>
              <w:spacing w:after="40"/>
              <w:jc w:val="left"/>
              <w:outlineLvl w:val="0"/>
              <w:rPr>
                <w:sz w:val="20"/>
                <w:rtl/>
                <w:lang w:val="en-CA" w:bidi="ar-EG"/>
              </w:rPr>
            </w:pPr>
            <w:r w:rsidRPr="00A5388E">
              <w:rPr>
                <w:sz w:val="20"/>
                <w:rtl/>
                <w:lang w:val="en-US" w:bidi="ar-SA"/>
              </w:rPr>
              <w:t xml:space="preserve">تم النظر في وثيقة أولية عن جميع الجوانب المتعلقة بقطاع خدمة التبريد التي تدعم </w:t>
            </w:r>
            <w:r w:rsidR="00A542F4" w:rsidRPr="00A5388E">
              <w:rPr>
                <w:rFonts w:hint="cs"/>
                <w:sz w:val="20"/>
                <w:rtl/>
                <w:lang w:val="en-US" w:bidi="ar-SA"/>
              </w:rPr>
              <w:t>التخفيض</w:t>
            </w:r>
            <w:r w:rsidRPr="00A5388E">
              <w:rPr>
                <w:sz w:val="20"/>
                <w:rtl/>
                <w:lang w:val="en-US" w:bidi="ar-SA"/>
              </w:rPr>
              <w:t xml:space="preserve"> التدريجي </w:t>
            </w:r>
            <w:r w:rsidR="00A542F4" w:rsidRPr="00A5388E">
              <w:rPr>
                <w:rFonts w:hint="cs"/>
                <w:sz w:val="20"/>
                <w:rtl/>
                <w:lang w:val="en-US" w:bidi="ar-SA"/>
              </w:rPr>
              <w:t xml:space="preserve">للمواد الهيدروفلوروكربونية </w:t>
            </w:r>
            <w:r w:rsidRPr="00A5388E">
              <w:rPr>
                <w:sz w:val="20"/>
                <w:rtl/>
                <w:lang w:val="en-US" w:bidi="ar-SA"/>
              </w:rPr>
              <w:t>في الاجتماع الثاني والثمانين</w:t>
            </w:r>
            <w:r w:rsidR="000D7662" w:rsidRPr="00A5388E">
              <w:rPr>
                <w:rFonts w:hint="cs"/>
                <w:sz w:val="20"/>
                <w:rtl/>
                <w:lang w:val="en-US" w:bidi="ar-SA"/>
              </w:rPr>
              <w:t>، الوثيقة</w:t>
            </w:r>
            <w:r w:rsidRPr="00A5388E">
              <w:rPr>
                <w:sz w:val="20"/>
                <w:rtl/>
                <w:lang w:val="en-US" w:bidi="ar-SA"/>
              </w:rPr>
              <w:t xml:space="preserve"> </w:t>
            </w:r>
            <w:r w:rsidR="00A542F4" w:rsidRPr="00A5388E">
              <w:rPr>
                <w:sz w:val="20"/>
                <w:lang w:val="en-CA"/>
              </w:rPr>
              <w:t>(UNEP/</w:t>
            </w:r>
            <w:proofErr w:type="spellStart"/>
            <w:r w:rsidR="00A542F4" w:rsidRPr="00A5388E">
              <w:rPr>
                <w:sz w:val="20"/>
                <w:lang w:val="en-CA"/>
              </w:rPr>
              <w:t>OzL.Pro</w:t>
            </w:r>
            <w:proofErr w:type="spellEnd"/>
            <w:r w:rsidR="00A542F4" w:rsidRPr="00A5388E">
              <w:rPr>
                <w:sz w:val="20"/>
                <w:lang w:val="en-CA"/>
              </w:rPr>
              <w:t>/ExCom/82/64)</w:t>
            </w:r>
          </w:p>
          <w:p w14:paraId="4C884771" w14:textId="77777777" w:rsidR="00CF5B9F" w:rsidRPr="00CF5B9F" w:rsidRDefault="00CF5B9F" w:rsidP="00CF5B9F">
            <w:pPr>
              <w:bidi/>
              <w:spacing w:after="40"/>
              <w:jc w:val="left"/>
              <w:outlineLvl w:val="0"/>
              <w:rPr>
                <w:sz w:val="20"/>
                <w:lang w:val="en-CA" w:bidi="ar-EG"/>
              </w:rPr>
            </w:pPr>
            <w:r w:rsidRPr="00CF5B9F">
              <w:rPr>
                <w:sz w:val="20"/>
                <w:rtl/>
                <w:lang w:val="en-CA" w:bidi="ar-EG"/>
              </w:rPr>
              <w:t>في الاجتماع الثامن والثمانين ، بدأت اللجنة التنفيذية مناقشات حول تحليل مستوى وطرائق التمويل للتخفيض التدريجي لمركبات الكربون الهيدروفلورية في قطاع خدمة التبريد (</w:t>
            </w:r>
            <w:r w:rsidRPr="00CF5B9F">
              <w:rPr>
                <w:sz w:val="20"/>
                <w:lang w:val="en-CA" w:bidi="ar-EG"/>
              </w:rPr>
              <w:t xml:space="preserve">UNEP / </w:t>
            </w:r>
            <w:proofErr w:type="spellStart"/>
            <w:r w:rsidRPr="00CF5B9F">
              <w:rPr>
                <w:sz w:val="20"/>
                <w:lang w:val="en-CA" w:bidi="ar-EG"/>
              </w:rPr>
              <w:t>OzL.Pro</w:t>
            </w:r>
            <w:proofErr w:type="spellEnd"/>
            <w:r w:rsidRPr="00CF5B9F">
              <w:rPr>
                <w:sz w:val="20"/>
                <w:lang w:val="en-CA" w:bidi="ar-EG"/>
              </w:rPr>
              <w:t xml:space="preserve"> / ExCom / 88/72</w:t>
            </w:r>
            <w:r w:rsidRPr="00CF5B9F">
              <w:rPr>
                <w:sz w:val="20"/>
                <w:rtl/>
                <w:lang w:val="en-CA" w:bidi="ar-EG"/>
              </w:rPr>
              <w:t>)</w:t>
            </w:r>
          </w:p>
          <w:p w14:paraId="2329A593" w14:textId="77777777" w:rsidR="00CF5B9F" w:rsidRPr="00A5388E" w:rsidRDefault="00CF5B9F" w:rsidP="00CF5B9F">
            <w:pPr>
              <w:bidi/>
              <w:spacing w:after="40"/>
              <w:jc w:val="left"/>
              <w:outlineLvl w:val="0"/>
              <w:rPr>
                <w:sz w:val="20"/>
                <w:rtl/>
                <w:lang w:val="en-CA" w:bidi="ar-EG"/>
              </w:rPr>
            </w:pPr>
            <w:r w:rsidRPr="00CF5B9F">
              <w:rPr>
                <w:sz w:val="20"/>
                <w:rtl/>
                <w:lang w:val="en-CA" w:bidi="ar-EG"/>
              </w:rPr>
              <w:t>أعيد إصدار الوثيقة للاجتماع التاسع والثمانين (</w:t>
            </w:r>
            <w:r w:rsidRPr="00CF5B9F">
              <w:rPr>
                <w:sz w:val="20"/>
                <w:lang w:val="en-CA" w:bidi="ar-EG"/>
              </w:rPr>
              <w:t xml:space="preserve">UNEP / </w:t>
            </w:r>
            <w:proofErr w:type="spellStart"/>
            <w:r w:rsidRPr="00CF5B9F">
              <w:rPr>
                <w:sz w:val="20"/>
                <w:lang w:val="en-CA" w:bidi="ar-EG"/>
              </w:rPr>
              <w:t>OzL.Pro</w:t>
            </w:r>
            <w:proofErr w:type="spellEnd"/>
            <w:r w:rsidRPr="00CF5B9F">
              <w:rPr>
                <w:sz w:val="20"/>
                <w:lang w:val="en-CA" w:bidi="ar-EG"/>
              </w:rPr>
              <w:t xml:space="preserve"> / ExCom / 89/8</w:t>
            </w:r>
            <w:r w:rsidRPr="00CF5B9F">
              <w:rPr>
                <w:sz w:val="20"/>
                <w:rtl/>
                <w:lang w:val="en-CA" w:bidi="ar-EG"/>
              </w:rPr>
              <w:t>)</w:t>
            </w:r>
          </w:p>
          <w:p w14:paraId="0FC1C4FB" w14:textId="77777777" w:rsidR="00992D40" w:rsidRPr="00A5388E" w:rsidRDefault="00992D40" w:rsidP="007A2CF0">
            <w:pPr>
              <w:spacing w:after="40"/>
              <w:jc w:val="left"/>
              <w:outlineLvl w:val="0"/>
              <w:rPr>
                <w:sz w:val="20"/>
                <w:vertAlign w:val="superscript"/>
                <w:lang w:val="en-US"/>
              </w:rPr>
            </w:pPr>
          </w:p>
        </w:tc>
        <w:tc>
          <w:tcPr>
            <w:tcW w:w="1815" w:type="pct"/>
            <w:tcMar>
              <w:left w:w="58" w:type="dxa"/>
              <w:right w:w="58" w:type="dxa"/>
            </w:tcMar>
          </w:tcPr>
          <w:p w14:paraId="17AE9D17" w14:textId="77777777" w:rsidR="00992D40" w:rsidRPr="00A5388E" w:rsidRDefault="00016269" w:rsidP="007A2CF0">
            <w:pPr>
              <w:bidi/>
              <w:spacing w:after="40"/>
              <w:jc w:val="left"/>
              <w:rPr>
                <w:sz w:val="20"/>
                <w:lang w:val="en-US" w:bidi="ar-SA"/>
              </w:rPr>
            </w:pPr>
            <w:r w:rsidRPr="00A5388E">
              <w:rPr>
                <w:rFonts w:hint="cs"/>
                <w:sz w:val="20"/>
                <w:rtl/>
                <w:lang w:val="en-US" w:bidi="ar-SA"/>
              </w:rPr>
              <w:t>أن تنظر</w:t>
            </w:r>
            <w:r w:rsidR="00992D40" w:rsidRPr="00A5388E">
              <w:rPr>
                <w:sz w:val="20"/>
                <w:rtl/>
                <w:lang w:val="en-US" w:bidi="ar-SA"/>
              </w:rPr>
              <w:t xml:space="preserve"> في وضع عتبات لفعالية التكلفة على أساس الوثيقة </w:t>
            </w:r>
            <w:r w:rsidR="009E0BC5" w:rsidRPr="00A5388E">
              <w:rPr>
                <w:sz w:val="20"/>
                <w:lang w:val="en-CA"/>
              </w:rPr>
              <w:t>UNEP/</w:t>
            </w:r>
            <w:proofErr w:type="spellStart"/>
            <w:r w:rsidR="009E0BC5" w:rsidRPr="00A5388E">
              <w:rPr>
                <w:sz w:val="20"/>
                <w:lang w:val="en-CA"/>
              </w:rPr>
              <w:t>OzL.Pro</w:t>
            </w:r>
            <w:proofErr w:type="spellEnd"/>
            <w:r w:rsidR="009E0BC5" w:rsidRPr="00A5388E">
              <w:rPr>
                <w:sz w:val="20"/>
                <w:lang w:val="en-CA"/>
              </w:rPr>
              <w:t>/ExCom/82/64</w:t>
            </w:r>
            <w:r w:rsidR="009E0BC5" w:rsidRPr="00A5388E">
              <w:rPr>
                <w:sz w:val="20"/>
                <w:lang w:val="en-US"/>
              </w:rPr>
              <w:t xml:space="preserve"> </w:t>
            </w:r>
            <w:r w:rsidR="009E0BC5" w:rsidRPr="00A5388E">
              <w:rPr>
                <w:rFonts w:hint="cs"/>
                <w:sz w:val="20"/>
                <w:rtl/>
                <w:lang w:val="en-US"/>
              </w:rPr>
              <w:t>وال</w:t>
            </w:r>
            <w:r w:rsidR="00992D40" w:rsidRPr="00A5388E">
              <w:rPr>
                <w:sz w:val="20"/>
                <w:rtl/>
                <w:lang w:val="en-US" w:bidi="ar-SA"/>
              </w:rPr>
              <w:t xml:space="preserve">وثيقتين </w:t>
            </w:r>
            <w:r w:rsidR="009E0BC5" w:rsidRPr="00A5388E">
              <w:rPr>
                <w:rFonts w:hint="cs"/>
                <w:sz w:val="20"/>
                <w:rtl/>
                <w:lang w:val="en-US" w:bidi="ar-SA"/>
              </w:rPr>
              <w:t>ال</w:t>
            </w:r>
            <w:r w:rsidR="00992D40" w:rsidRPr="00A5388E">
              <w:rPr>
                <w:sz w:val="20"/>
                <w:rtl/>
                <w:lang w:val="en-US" w:bidi="ar-SA"/>
              </w:rPr>
              <w:t xml:space="preserve">مقدمتين إلى الاجتماع </w:t>
            </w:r>
            <w:r w:rsidR="000A31E7" w:rsidRPr="00A5388E">
              <w:rPr>
                <w:rFonts w:hint="cs"/>
                <w:sz w:val="20"/>
                <w:rtl/>
                <w:lang w:val="en-US" w:bidi="ar-SA"/>
              </w:rPr>
              <w:t>الثامن</w:t>
            </w:r>
            <w:r w:rsidR="000A31E7" w:rsidRPr="00A5388E">
              <w:rPr>
                <w:sz w:val="20"/>
                <w:rtl/>
                <w:lang w:val="en-US" w:bidi="ar-SA"/>
              </w:rPr>
              <w:t xml:space="preserve"> </w:t>
            </w:r>
            <w:r w:rsidR="00992D40" w:rsidRPr="00A5388E">
              <w:rPr>
                <w:sz w:val="20"/>
                <w:rtl/>
                <w:lang w:val="en-US" w:bidi="ar-SA"/>
              </w:rPr>
              <w:t>والثمانين:</w:t>
            </w:r>
          </w:p>
          <w:p w14:paraId="20CD2EE9" w14:textId="77777777" w:rsidR="005726A8" w:rsidRPr="00A5388E" w:rsidRDefault="00992D40" w:rsidP="000A31E7">
            <w:pPr>
              <w:bidi/>
              <w:spacing w:after="40"/>
              <w:ind w:left="115"/>
              <w:jc w:val="left"/>
              <w:rPr>
                <w:sz w:val="20"/>
                <w:rtl/>
                <w:lang w:val="en-US" w:bidi="ar-SA"/>
              </w:rPr>
            </w:pPr>
            <w:r w:rsidRPr="00A5388E">
              <w:rPr>
                <w:sz w:val="20"/>
                <w:rtl/>
                <w:lang w:val="en-US" w:bidi="ar-SA"/>
              </w:rPr>
              <w:t>تحل</w:t>
            </w:r>
            <w:r w:rsidR="009E0BC5" w:rsidRPr="00A5388E">
              <w:rPr>
                <w:sz w:val="20"/>
                <w:rtl/>
                <w:lang w:val="en-US" w:bidi="ar-SA"/>
              </w:rPr>
              <w:t xml:space="preserve">يل لمستوى وطرائق تمويل </w:t>
            </w:r>
            <w:r w:rsidR="009E0BC5" w:rsidRPr="00A5388E">
              <w:rPr>
                <w:rFonts w:hint="cs"/>
                <w:sz w:val="20"/>
                <w:rtl/>
                <w:lang w:val="en-US" w:bidi="ar-SA"/>
              </w:rPr>
              <w:t>ا</w:t>
            </w:r>
            <w:r w:rsidRPr="00A5388E">
              <w:rPr>
                <w:sz w:val="20"/>
                <w:rtl/>
                <w:lang w:val="en-US" w:bidi="ar-SA"/>
              </w:rPr>
              <w:t xml:space="preserve">لتخفيض التدريجي </w:t>
            </w:r>
            <w:r w:rsidR="009E0BC5" w:rsidRPr="00A5388E">
              <w:rPr>
                <w:rFonts w:hint="cs"/>
                <w:sz w:val="20"/>
                <w:rtl/>
                <w:lang w:val="en-US" w:bidi="ar-SA"/>
              </w:rPr>
              <w:t>للمواد الهيدروفلوروكربونية</w:t>
            </w:r>
            <w:r w:rsidR="009E0BC5" w:rsidRPr="00A5388E">
              <w:rPr>
                <w:sz w:val="20"/>
                <w:rtl/>
                <w:lang w:val="en-US" w:bidi="ar-SA"/>
              </w:rPr>
              <w:t xml:space="preserve"> </w:t>
            </w:r>
            <w:r w:rsidRPr="00A5388E">
              <w:rPr>
                <w:sz w:val="20"/>
                <w:rtl/>
                <w:lang w:val="en-US" w:bidi="ar-SA"/>
              </w:rPr>
              <w:t xml:space="preserve">في قطاع خدمة التبريد (المقرر 83/65 (ب)) </w:t>
            </w:r>
            <w:r w:rsidR="000A31E7" w:rsidRPr="00A5388E">
              <w:rPr>
                <w:sz w:val="20"/>
                <w:lang w:val="en-CA"/>
              </w:rPr>
              <w:t>(UNEP/</w:t>
            </w:r>
            <w:proofErr w:type="spellStart"/>
            <w:r w:rsidR="000A31E7" w:rsidRPr="00A5388E">
              <w:rPr>
                <w:sz w:val="20"/>
                <w:lang w:val="en-CA"/>
              </w:rPr>
              <w:t>OzL.Pro</w:t>
            </w:r>
            <w:proofErr w:type="spellEnd"/>
            <w:r w:rsidR="000A31E7" w:rsidRPr="00A5388E">
              <w:rPr>
                <w:sz w:val="20"/>
                <w:lang w:val="en-CA"/>
              </w:rPr>
              <w:t>/ExCom/88/72)</w:t>
            </w:r>
          </w:p>
          <w:p w14:paraId="7A8D52EB" w14:textId="77777777" w:rsidR="00992D40" w:rsidRPr="00A5388E" w:rsidRDefault="00AA13A8" w:rsidP="000A31E7">
            <w:pPr>
              <w:bidi/>
              <w:spacing w:after="40"/>
              <w:ind w:left="115"/>
              <w:jc w:val="left"/>
              <w:rPr>
                <w:sz w:val="20"/>
                <w:rtl/>
                <w:lang w:val="en-CA" w:bidi="ar-SA"/>
              </w:rPr>
            </w:pPr>
            <w:r w:rsidRPr="00A5388E">
              <w:rPr>
                <w:rFonts w:hint="cs"/>
                <w:sz w:val="20"/>
                <w:rtl/>
                <w:lang w:val="en-US" w:bidi="ar-SA"/>
              </w:rPr>
              <w:t>و</w:t>
            </w:r>
            <w:r w:rsidR="00992D40" w:rsidRPr="00A5388E">
              <w:rPr>
                <w:sz w:val="20"/>
                <w:rtl/>
                <w:lang w:val="en-US" w:bidi="ar-SA"/>
              </w:rPr>
              <w:t xml:space="preserve">الاستراتيجيات والتدابير </w:t>
            </w:r>
            <w:r w:rsidRPr="00A5388E">
              <w:rPr>
                <w:sz w:val="20"/>
                <w:rtl/>
                <w:lang w:val="en-US" w:bidi="ar-SA"/>
              </w:rPr>
              <w:t>والالتزامات السياساتية المحتملة</w:t>
            </w:r>
            <w:r w:rsidR="00992D40" w:rsidRPr="00A5388E">
              <w:rPr>
                <w:sz w:val="20"/>
                <w:rtl/>
                <w:lang w:val="en-US" w:bidi="ar-SA"/>
              </w:rPr>
              <w:t>،</w:t>
            </w:r>
            <w:r w:rsidRPr="00A5388E">
              <w:rPr>
                <w:rFonts w:hint="cs"/>
                <w:sz w:val="20"/>
                <w:rtl/>
                <w:lang w:val="en-US" w:bidi="ar-SA"/>
              </w:rPr>
              <w:t xml:space="preserve"> وكذلك</w:t>
            </w:r>
            <w:r w:rsidR="00992D40" w:rsidRPr="00A5388E">
              <w:rPr>
                <w:sz w:val="20"/>
                <w:rtl/>
                <w:lang w:val="en-US" w:bidi="ar-SA"/>
              </w:rPr>
              <w:t xml:space="preserve"> </w:t>
            </w:r>
            <w:r w:rsidRPr="00A5388E">
              <w:rPr>
                <w:rFonts w:hint="cs"/>
                <w:sz w:val="20"/>
                <w:rtl/>
                <w:lang w:val="en-US" w:bidi="ar-SA"/>
              </w:rPr>
              <w:t>المشروعات</w:t>
            </w:r>
            <w:r w:rsidR="00992D40" w:rsidRPr="00A5388E">
              <w:rPr>
                <w:sz w:val="20"/>
                <w:rtl/>
                <w:lang w:val="en-US" w:bidi="ar-SA"/>
              </w:rPr>
              <w:t xml:space="preserve"> والأنشطة التي يمكن دمجها في المرحلة الأولى من خطط </w:t>
            </w:r>
            <w:r w:rsidRPr="00A5388E">
              <w:rPr>
                <w:rFonts w:hint="cs"/>
                <w:sz w:val="20"/>
                <w:rtl/>
                <w:lang w:val="en-US" w:bidi="ar-SA"/>
              </w:rPr>
              <w:t>التخفيض</w:t>
            </w:r>
            <w:r w:rsidR="00992D40" w:rsidRPr="00A5388E">
              <w:rPr>
                <w:sz w:val="20"/>
                <w:rtl/>
                <w:lang w:val="en-US" w:bidi="ar-SA"/>
              </w:rPr>
              <w:t xml:space="preserve"> التدريجي </w:t>
            </w:r>
            <w:r w:rsidRPr="00A5388E">
              <w:rPr>
                <w:rFonts w:hint="cs"/>
                <w:sz w:val="20"/>
                <w:rtl/>
                <w:lang w:val="en-US" w:bidi="ar-SA"/>
              </w:rPr>
              <w:t>للمواد الهيدروفلوروكربونية</w:t>
            </w:r>
            <w:r w:rsidRPr="00A5388E">
              <w:rPr>
                <w:sz w:val="20"/>
                <w:rtl/>
                <w:lang w:val="en-US" w:bidi="ar-SA"/>
              </w:rPr>
              <w:t xml:space="preserve"> لبلدان المادة 5 </w:t>
            </w:r>
            <w:r w:rsidRPr="00A5388E">
              <w:rPr>
                <w:rFonts w:hint="cs"/>
                <w:sz w:val="20"/>
                <w:rtl/>
                <w:lang w:val="en-US" w:bidi="ar-SA"/>
              </w:rPr>
              <w:t xml:space="preserve">من أجل </w:t>
            </w:r>
            <w:r w:rsidR="00992D40" w:rsidRPr="00A5388E">
              <w:rPr>
                <w:sz w:val="20"/>
                <w:rtl/>
                <w:lang w:val="en-US" w:bidi="ar-SA"/>
              </w:rPr>
              <w:t xml:space="preserve">ضمان </w:t>
            </w:r>
            <w:r w:rsidRPr="00A5388E">
              <w:rPr>
                <w:rFonts w:hint="cs"/>
                <w:sz w:val="20"/>
                <w:rtl/>
                <w:lang w:val="en-US" w:bidi="ar-SA"/>
              </w:rPr>
              <w:t>استدامة</w:t>
            </w:r>
            <w:r w:rsidR="00992D40" w:rsidRPr="00A5388E">
              <w:rPr>
                <w:sz w:val="20"/>
                <w:rtl/>
                <w:lang w:val="en-US" w:bidi="ar-SA"/>
              </w:rPr>
              <w:t xml:space="preserve"> حدود النمو والتخفيضات في استهلاك </w:t>
            </w:r>
            <w:r w:rsidRPr="00A5388E">
              <w:rPr>
                <w:rFonts w:hint="cs"/>
                <w:sz w:val="20"/>
                <w:rtl/>
                <w:lang w:val="en-US" w:bidi="ar-SA"/>
              </w:rPr>
              <w:t>المواد الهيدروفلوروكربونية</w:t>
            </w:r>
            <w:r w:rsidRPr="00A5388E">
              <w:rPr>
                <w:sz w:val="20"/>
                <w:rtl/>
                <w:lang w:val="en-US" w:bidi="ar-SA"/>
              </w:rPr>
              <w:t xml:space="preserve"> مع مرور الوقت (المقرر 84/</w:t>
            </w:r>
            <w:r w:rsidR="00992D40" w:rsidRPr="00A5388E">
              <w:rPr>
                <w:sz w:val="20"/>
                <w:rtl/>
                <w:lang w:val="en-US" w:bidi="ar-SA"/>
              </w:rPr>
              <w:t xml:space="preserve">54 (ب)) </w:t>
            </w:r>
            <w:r w:rsidR="000A31E7" w:rsidRPr="00A5388E">
              <w:rPr>
                <w:sz w:val="20"/>
                <w:lang w:val="en-CA"/>
              </w:rPr>
              <w:t>(UNEP/</w:t>
            </w:r>
            <w:proofErr w:type="spellStart"/>
            <w:r w:rsidR="000A31E7" w:rsidRPr="00A5388E">
              <w:rPr>
                <w:sz w:val="20"/>
                <w:lang w:val="en-CA"/>
              </w:rPr>
              <w:t>OzL.Pro</w:t>
            </w:r>
            <w:proofErr w:type="spellEnd"/>
            <w:r w:rsidR="000A31E7" w:rsidRPr="00A5388E">
              <w:rPr>
                <w:sz w:val="20"/>
                <w:lang w:val="en-CA"/>
              </w:rPr>
              <w:t>/ExCom/88/71)</w:t>
            </w:r>
          </w:p>
        </w:tc>
      </w:tr>
      <w:tr w:rsidR="00992D40" w:rsidRPr="00A5388E" w14:paraId="0708D50A" w14:textId="77777777" w:rsidTr="00417EB6">
        <w:trPr>
          <w:jc w:val="center"/>
        </w:trPr>
        <w:tc>
          <w:tcPr>
            <w:tcW w:w="1180" w:type="pct"/>
            <w:tcMar>
              <w:left w:w="58" w:type="dxa"/>
              <w:right w:w="58" w:type="dxa"/>
            </w:tcMar>
          </w:tcPr>
          <w:p w14:paraId="5FA0DE1C" w14:textId="77777777" w:rsidR="00992D40" w:rsidRPr="00A5388E" w:rsidRDefault="0058061C" w:rsidP="007A2CF0">
            <w:pPr>
              <w:bidi/>
              <w:spacing w:after="40"/>
              <w:jc w:val="left"/>
              <w:rPr>
                <w:sz w:val="20"/>
                <w:lang w:val="en-CA"/>
              </w:rPr>
            </w:pPr>
            <w:r w:rsidRPr="00A5388E">
              <w:rPr>
                <w:rFonts w:hint="cs"/>
                <w:sz w:val="20"/>
                <w:rtl/>
                <w:lang w:val="en-CA"/>
              </w:rPr>
              <w:t>كفاءة استخدام الطاقة</w:t>
            </w:r>
          </w:p>
        </w:tc>
        <w:tc>
          <w:tcPr>
            <w:tcW w:w="421" w:type="pct"/>
            <w:tcMar>
              <w:left w:w="58" w:type="dxa"/>
              <w:right w:w="58" w:type="dxa"/>
            </w:tcMar>
          </w:tcPr>
          <w:p w14:paraId="3975D4B4" w14:textId="77777777" w:rsidR="00992D40" w:rsidRPr="00A5388E" w:rsidRDefault="00992D40" w:rsidP="007A2CF0">
            <w:pPr>
              <w:bidi/>
              <w:spacing w:after="40"/>
              <w:jc w:val="left"/>
              <w:rPr>
                <w:sz w:val="20"/>
                <w:lang w:val="en-CA"/>
              </w:rPr>
            </w:pPr>
            <w:r w:rsidRPr="00A5388E">
              <w:rPr>
                <w:sz w:val="20"/>
                <w:lang w:val="en-CA"/>
              </w:rPr>
              <w:t xml:space="preserve">22 </w:t>
            </w:r>
          </w:p>
        </w:tc>
        <w:tc>
          <w:tcPr>
            <w:tcW w:w="1584" w:type="pct"/>
            <w:tcMar>
              <w:left w:w="58" w:type="dxa"/>
              <w:right w:w="58" w:type="dxa"/>
            </w:tcMar>
          </w:tcPr>
          <w:p w14:paraId="786DD2E1" w14:textId="77777777" w:rsidR="0058061C" w:rsidRPr="00A5388E" w:rsidRDefault="0058061C" w:rsidP="007A2CF0">
            <w:pPr>
              <w:bidi/>
              <w:spacing w:after="40"/>
              <w:jc w:val="left"/>
              <w:rPr>
                <w:sz w:val="20"/>
                <w:lang w:val="en-CA" w:bidi="ar-SA"/>
              </w:rPr>
            </w:pPr>
            <w:r w:rsidRPr="00A5388E">
              <w:rPr>
                <w:sz w:val="20"/>
                <w:rtl/>
                <w:lang w:val="en-CA" w:bidi="ar-SA"/>
              </w:rPr>
              <w:t xml:space="preserve">في </w:t>
            </w:r>
            <w:r w:rsidR="001857B8" w:rsidRPr="00A5388E">
              <w:rPr>
                <w:rFonts w:hint="cs"/>
                <w:sz w:val="20"/>
                <w:rtl/>
                <w:lang w:val="en-CA" w:bidi="ar-SA"/>
              </w:rPr>
              <w:t>الاجتماع الثمانين</w:t>
            </w:r>
            <w:r w:rsidRPr="00A5388E">
              <w:rPr>
                <w:sz w:val="20"/>
                <w:rtl/>
                <w:lang w:val="en-CA" w:bidi="ar-SA"/>
              </w:rPr>
              <w:t>، تم حذف النص المتعلق بكفاءة</w:t>
            </w:r>
            <w:r w:rsidR="001857B8" w:rsidRPr="00A5388E">
              <w:rPr>
                <w:rFonts w:hint="cs"/>
                <w:sz w:val="20"/>
                <w:rtl/>
                <w:lang w:val="en-CA" w:bidi="ar-SA"/>
              </w:rPr>
              <w:t xml:space="preserve"> استخدام</w:t>
            </w:r>
            <w:r w:rsidRPr="00A5388E">
              <w:rPr>
                <w:sz w:val="20"/>
                <w:rtl/>
                <w:lang w:val="en-CA" w:bidi="ar-SA"/>
              </w:rPr>
              <w:t xml:space="preserve"> الطا</w:t>
            </w:r>
            <w:r w:rsidR="001857B8" w:rsidRPr="00A5388E">
              <w:rPr>
                <w:sz w:val="20"/>
                <w:rtl/>
                <w:lang w:val="en-CA" w:bidi="ar-SA"/>
              </w:rPr>
              <w:t>قة من المبادئ التوجيهية للتكلفة</w:t>
            </w:r>
            <w:r w:rsidRPr="00A5388E">
              <w:rPr>
                <w:sz w:val="20"/>
                <w:rtl/>
                <w:lang w:val="en-CA" w:bidi="ar-SA"/>
              </w:rPr>
              <w:t xml:space="preserve"> من أجل مناقشته </w:t>
            </w:r>
            <w:r w:rsidR="001857B8" w:rsidRPr="00A5388E">
              <w:rPr>
                <w:rFonts w:hint="cs"/>
                <w:sz w:val="20"/>
                <w:rtl/>
                <w:lang w:val="en-CA" w:bidi="ar-SA"/>
              </w:rPr>
              <w:t>منفصلا على حدة</w:t>
            </w:r>
            <w:r w:rsidRPr="00A5388E">
              <w:rPr>
                <w:sz w:val="20"/>
                <w:rtl/>
                <w:lang w:val="en-CA" w:bidi="ar-SA"/>
              </w:rPr>
              <w:t xml:space="preserve"> </w:t>
            </w:r>
          </w:p>
          <w:p w14:paraId="28400B9C" w14:textId="77777777" w:rsidR="0058061C" w:rsidRPr="00A5388E" w:rsidRDefault="001857B8" w:rsidP="007A2CF0">
            <w:pPr>
              <w:bidi/>
              <w:spacing w:after="40"/>
              <w:jc w:val="left"/>
              <w:rPr>
                <w:sz w:val="20"/>
                <w:rtl/>
                <w:lang w:val="en-CA" w:bidi="ar-EG"/>
              </w:rPr>
            </w:pPr>
            <w:r w:rsidRPr="00A5388E">
              <w:rPr>
                <w:rFonts w:hint="cs"/>
                <w:sz w:val="20"/>
                <w:rtl/>
                <w:lang w:val="en-CA" w:bidi="ar-SA"/>
              </w:rPr>
              <w:t>و</w:t>
            </w:r>
            <w:r w:rsidR="0058061C" w:rsidRPr="00A5388E">
              <w:rPr>
                <w:sz w:val="20"/>
                <w:rtl/>
                <w:lang w:val="en-CA" w:bidi="ar-SA"/>
              </w:rPr>
              <w:t>تم النظر في الوثائق التالية في</w:t>
            </w:r>
            <w:r w:rsidRPr="00A5388E">
              <w:rPr>
                <w:rFonts w:hint="cs"/>
                <w:sz w:val="20"/>
                <w:rtl/>
                <w:lang w:val="en-CA" w:bidi="ar-SA"/>
              </w:rPr>
              <w:t xml:space="preserve"> الاجتماعين الثالث والثمانين والرابع والثمانين</w:t>
            </w:r>
            <w:r w:rsidR="0058061C" w:rsidRPr="00A5388E">
              <w:rPr>
                <w:sz w:val="20"/>
                <w:rtl/>
                <w:lang w:val="en-CA" w:bidi="ar-SA"/>
              </w:rPr>
              <w:t>:</w:t>
            </w:r>
          </w:p>
          <w:p w14:paraId="3C0A1B8A" w14:textId="77777777" w:rsidR="000A31E7" w:rsidRPr="00A5388E" w:rsidRDefault="0058061C" w:rsidP="007A2CF0">
            <w:pPr>
              <w:bidi/>
              <w:spacing w:after="40"/>
              <w:ind w:left="122"/>
              <w:jc w:val="left"/>
              <w:rPr>
                <w:sz w:val="20"/>
                <w:rtl/>
                <w:lang w:val="en-CA" w:bidi="ar-SA"/>
              </w:rPr>
            </w:pPr>
            <w:r w:rsidRPr="00A5388E">
              <w:rPr>
                <w:sz w:val="20"/>
                <w:rtl/>
                <w:lang w:val="en-CA" w:bidi="ar-SA"/>
              </w:rPr>
              <w:t xml:space="preserve">طرق تفعيل الفقرة 16 من المقرر </w:t>
            </w:r>
            <w:r w:rsidR="00C40822" w:rsidRPr="00A5388E">
              <w:rPr>
                <w:sz w:val="18"/>
                <w:szCs w:val="18"/>
                <w:lang w:val="en-CA" w:bidi="ar-SA"/>
              </w:rPr>
              <w:t>2/XXVIII</w:t>
            </w:r>
            <w:r w:rsidRPr="00A5388E">
              <w:rPr>
                <w:sz w:val="20"/>
                <w:rtl/>
                <w:lang w:val="en-CA" w:bidi="ar-SA"/>
              </w:rPr>
              <w:t xml:space="preserve"> والفقرة 2 من المقرر</w:t>
            </w:r>
            <w:r w:rsidR="001857B8" w:rsidRPr="00A5388E">
              <w:rPr>
                <w:rFonts w:hint="cs"/>
                <w:sz w:val="20"/>
                <w:rtl/>
                <w:lang w:val="en-CA" w:bidi="ar-SA"/>
              </w:rPr>
              <w:t xml:space="preserve"> </w:t>
            </w:r>
            <w:r w:rsidR="00C40822" w:rsidRPr="00A5388E">
              <w:rPr>
                <w:sz w:val="20"/>
                <w:lang w:val="en-CA" w:bidi="ar-SA"/>
              </w:rPr>
              <w:t>5/XXX</w:t>
            </w:r>
            <w:r w:rsidR="000A31E7" w:rsidRPr="00A5388E">
              <w:rPr>
                <w:rFonts w:hint="cs"/>
                <w:sz w:val="20"/>
                <w:rtl/>
                <w:lang w:val="en-CA" w:bidi="ar-SA"/>
              </w:rPr>
              <w:t>:</w:t>
            </w:r>
          </w:p>
          <w:p w14:paraId="6ACF5BFD" w14:textId="77777777" w:rsidR="000A31E7" w:rsidRPr="00A5388E" w:rsidRDefault="000A31E7" w:rsidP="000A31E7">
            <w:pPr>
              <w:bidi/>
              <w:spacing w:after="40"/>
              <w:ind w:left="122"/>
              <w:jc w:val="left"/>
              <w:rPr>
                <w:sz w:val="20"/>
                <w:rtl/>
                <w:lang w:val="en-CA" w:bidi="ar-SA"/>
              </w:rPr>
            </w:pPr>
            <w:r w:rsidRPr="00A5388E">
              <w:rPr>
                <w:rFonts w:hint="cs"/>
                <w:sz w:val="20"/>
                <w:rtl/>
                <w:lang w:val="en-CA" w:bidi="ar-SA"/>
              </w:rPr>
              <w:t>وأعيد إصدار هذه الوثيقة لاحقا للاجتماعات السادس والثمانين والسابع والثمانين والثامن والثمانين</w:t>
            </w:r>
          </w:p>
          <w:p w14:paraId="3008F777" w14:textId="77777777" w:rsidR="000A31E7" w:rsidRPr="00A5388E" w:rsidRDefault="000A31E7" w:rsidP="000A31E7">
            <w:pPr>
              <w:widowControl w:val="0"/>
              <w:spacing w:after="40"/>
              <w:ind w:left="101" w:hanging="101"/>
              <w:jc w:val="left"/>
              <w:outlineLvl w:val="0"/>
              <w:rPr>
                <w:sz w:val="20"/>
              </w:rPr>
            </w:pPr>
            <w:r w:rsidRPr="00A5388E">
              <w:rPr>
                <w:sz w:val="20"/>
              </w:rPr>
              <w:t>(UNEP/</w:t>
            </w:r>
            <w:proofErr w:type="spellStart"/>
            <w:r w:rsidRPr="00A5388E">
              <w:rPr>
                <w:sz w:val="20"/>
              </w:rPr>
              <w:t>OzL.Pro</w:t>
            </w:r>
            <w:proofErr w:type="spellEnd"/>
            <w:r w:rsidRPr="00A5388E">
              <w:rPr>
                <w:sz w:val="20"/>
              </w:rPr>
              <w:t xml:space="preserve">/ExCom/88/75) </w:t>
            </w:r>
          </w:p>
          <w:p w14:paraId="630A6220" w14:textId="77777777" w:rsidR="0058061C" w:rsidRPr="00A5388E" w:rsidRDefault="0058061C" w:rsidP="007A2CF0">
            <w:pPr>
              <w:bidi/>
              <w:spacing w:after="40"/>
              <w:ind w:left="122"/>
              <w:jc w:val="left"/>
              <w:rPr>
                <w:sz w:val="20"/>
                <w:rtl/>
                <w:lang w:val="en-CA" w:bidi="ar-SA"/>
              </w:rPr>
            </w:pPr>
            <w:r w:rsidRPr="00A5388E">
              <w:rPr>
                <w:sz w:val="20"/>
                <w:rtl/>
                <w:lang w:val="en-CA" w:bidi="ar-SA"/>
              </w:rPr>
              <w:t>معلومات عن الصناديق والمؤسسات المالية التي تحشد الموارد من أجل كفاءة</w:t>
            </w:r>
            <w:r w:rsidR="00B44B83" w:rsidRPr="00A5388E">
              <w:rPr>
                <w:rFonts w:hint="cs"/>
                <w:sz w:val="20"/>
                <w:rtl/>
                <w:lang w:val="en-CA" w:bidi="ar-SA"/>
              </w:rPr>
              <w:t xml:space="preserve"> استخدام</w:t>
            </w:r>
            <w:r w:rsidRPr="00A5388E">
              <w:rPr>
                <w:sz w:val="20"/>
                <w:rtl/>
                <w:lang w:val="en-CA" w:bidi="ar-SA"/>
              </w:rPr>
              <w:t xml:space="preserve"> الطاقة التي يمكن استخدامها عند </w:t>
            </w:r>
            <w:r w:rsidR="00B44B83" w:rsidRPr="00A5388E">
              <w:rPr>
                <w:rFonts w:hint="cs"/>
                <w:sz w:val="20"/>
                <w:rtl/>
                <w:lang w:val="en-CA" w:bidi="ar-SA"/>
              </w:rPr>
              <w:t>التخفيض</w:t>
            </w:r>
            <w:r w:rsidRPr="00A5388E">
              <w:rPr>
                <w:sz w:val="20"/>
                <w:rtl/>
                <w:lang w:val="en-CA" w:bidi="ar-SA"/>
              </w:rPr>
              <w:t xml:space="preserve"> التدريجي </w:t>
            </w:r>
            <w:r w:rsidR="00B44B83" w:rsidRPr="00A5388E">
              <w:rPr>
                <w:rFonts w:hint="cs"/>
                <w:sz w:val="20"/>
                <w:rtl/>
                <w:lang w:val="en-CA" w:bidi="ar-SA"/>
              </w:rPr>
              <w:t xml:space="preserve">للمواد الهيدروفلوروكربونية </w:t>
            </w:r>
            <w:r w:rsidR="00B44B83" w:rsidRPr="00A5388E">
              <w:rPr>
                <w:sz w:val="20"/>
                <w:lang w:val="en-CA"/>
              </w:rPr>
              <w:t>UNEP/</w:t>
            </w:r>
            <w:proofErr w:type="spellStart"/>
            <w:r w:rsidR="00B44B83" w:rsidRPr="00A5388E">
              <w:rPr>
                <w:sz w:val="20"/>
                <w:lang w:val="en-CA"/>
              </w:rPr>
              <w:t>OzL.Pro</w:t>
            </w:r>
            <w:proofErr w:type="spellEnd"/>
            <w:r w:rsidR="00B44B83" w:rsidRPr="00A5388E">
              <w:rPr>
                <w:sz w:val="20"/>
                <w:lang w:val="en-CA"/>
              </w:rPr>
              <w:t>/ExCom/83/41</w:t>
            </w:r>
            <w:r w:rsidR="00C40822" w:rsidRPr="00A5388E">
              <w:rPr>
                <w:sz w:val="20"/>
                <w:lang w:val="en-CA"/>
              </w:rPr>
              <w:t>)</w:t>
            </w:r>
            <w:r w:rsidR="00B44B83" w:rsidRPr="00A5388E">
              <w:rPr>
                <w:sz w:val="20"/>
                <w:lang w:val="en-CA"/>
              </w:rPr>
              <w:t xml:space="preserve"> </w:t>
            </w:r>
            <w:r w:rsidR="00C40822" w:rsidRPr="00A5388E">
              <w:rPr>
                <w:rFonts w:hint="cs"/>
                <w:sz w:val="20"/>
                <w:rtl/>
                <w:lang w:val="en-CA" w:bidi="ar-SA"/>
              </w:rPr>
              <w:t xml:space="preserve"> و </w:t>
            </w:r>
            <w:r w:rsidR="00B44B83" w:rsidRPr="00A5388E">
              <w:rPr>
                <w:sz w:val="20"/>
                <w:lang w:val="en-CA"/>
              </w:rPr>
              <w:t>UNEP/</w:t>
            </w:r>
            <w:proofErr w:type="spellStart"/>
            <w:r w:rsidR="00B44B83" w:rsidRPr="00A5388E">
              <w:rPr>
                <w:sz w:val="20"/>
                <w:lang w:val="en-CA"/>
              </w:rPr>
              <w:t>OzL.Pro</w:t>
            </w:r>
            <w:proofErr w:type="spellEnd"/>
            <w:r w:rsidR="00B44B83" w:rsidRPr="00A5388E">
              <w:rPr>
                <w:sz w:val="20"/>
                <w:lang w:val="en-CA"/>
              </w:rPr>
              <w:t>/ExCom/84/68</w:t>
            </w:r>
            <w:r w:rsidR="00C40822" w:rsidRPr="00A5388E">
              <w:rPr>
                <w:rFonts w:hint="cs"/>
                <w:sz w:val="20"/>
                <w:rtl/>
                <w:lang w:val="en-CA" w:bidi="ar-EG"/>
              </w:rPr>
              <w:t>)؛ وتبع</w:t>
            </w:r>
            <w:r w:rsidR="0034333D" w:rsidRPr="00A5388E">
              <w:rPr>
                <w:rFonts w:hint="cs"/>
                <w:sz w:val="20"/>
                <w:rtl/>
                <w:lang w:val="en-CA" w:bidi="ar-EG"/>
              </w:rPr>
              <w:t>ت</w:t>
            </w:r>
            <w:r w:rsidR="00C40822" w:rsidRPr="00A5388E">
              <w:rPr>
                <w:rFonts w:hint="cs"/>
                <w:sz w:val="20"/>
                <w:rtl/>
                <w:lang w:val="en-CA" w:bidi="ar-EG"/>
              </w:rPr>
              <w:t xml:space="preserve"> هذه الوثيقة الوثيقة </w:t>
            </w:r>
            <w:r w:rsidR="000A31E7" w:rsidRPr="00A5388E">
              <w:rPr>
                <w:rFonts w:hint="cs"/>
                <w:sz w:val="20"/>
                <w:rtl/>
                <w:lang w:val="en-CA" w:bidi="ar-EG"/>
              </w:rPr>
              <w:t xml:space="preserve">المتعلقة بـ </w:t>
            </w:r>
            <w:r w:rsidR="00C40822" w:rsidRPr="00A5388E">
              <w:rPr>
                <w:rFonts w:hint="cs"/>
                <w:sz w:val="20"/>
                <w:rtl/>
                <w:lang w:val="en-CA" w:bidi="ar-EG"/>
              </w:rPr>
              <w:t>"</w:t>
            </w:r>
            <w:r w:rsidR="00C40822" w:rsidRPr="00A5388E">
              <w:rPr>
                <w:sz w:val="20"/>
                <w:rtl/>
                <w:lang w:bidi="ar-SA"/>
              </w:rPr>
              <w:t xml:space="preserve">إطار للمشاورات مع الصناديق والمؤسسات المالية ذات الصلة لاستكشاف حشد موارد مالية إضافية للحفاظ على كفاءة </w:t>
            </w:r>
            <w:r w:rsidR="00C40822" w:rsidRPr="00A5388E">
              <w:rPr>
                <w:rFonts w:hint="cs"/>
                <w:sz w:val="20"/>
                <w:rtl/>
                <w:lang w:bidi="ar-SA"/>
              </w:rPr>
              <w:t xml:space="preserve">استخدام </w:t>
            </w:r>
            <w:r w:rsidR="00C40822" w:rsidRPr="00A5388E">
              <w:rPr>
                <w:sz w:val="20"/>
                <w:rtl/>
                <w:lang w:bidi="ar-SA"/>
              </w:rPr>
              <w:t xml:space="preserve">الطاقة أو تعزيزها عند استبدال </w:t>
            </w:r>
            <w:r w:rsidR="00C40822" w:rsidRPr="00A5388E">
              <w:rPr>
                <w:rFonts w:hint="cs"/>
                <w:sz w:val="20"/>
                <w:rtl/>
                <w:lang w:bidi="ar-SA"/>
              </w:rPr>
              <w:t>المواد الهيدروفلوروكربونية</w:t>
            </w:r>
            <w:r w:rsidR="00C40822" w:rsidRPr="00A5388E">
              <w:rPr>
                <w:sz w:val="20"/>
                <w:rtl/>
                <w:lang w:bidi="ar-SA"/>
              </w:rPr>
              <w:t xml:space="preserve"> ب</w:t>
            </w:r>
            <w:r w:rsidR="00C40822" w:rsidRPr="00A5388E">
              <w:rPr>
                <w:rFonts w:hint="cs"/>
                <w:sz w:val="20"/>
                <w:rtl/>
                <w:lang w:bidi="ar-SA"/>
              </w:rPr>
              <w:t xml:space="preserve">مواد تبريد </w:t>
            </w:r>
            <w:r w:rsidR="00C40822" w:rsidRPr="00A5388E">
              <w:rPr>
                <w:sz w:val="20"/>
                <w:rtl/>
                <w:lang w:bidi="ar-SA"/>
              </w:rPr>
              <w:t>ذات قدرة منخفضة على إحداث الاحترار العالمي في قطاع التبريد وتكييف الهواء (المقرر 8</w:t>
            </w:r>
            <w:r w:rsidR="0034333D" w:rsidRPr="00A5388E">
              <w:rPr>
                <w:rFonts w:hint="cs"/>
                <w:sz w:val="20"/>
                <w:rtl/>
                <w:lang w:bidi="ar-SA"/>
              </w:rPr>
              <w:t>4</w:t>
            </w:r>
            <w:r w:rsidR="00C40822" w:rsidRPr="00A5388E">
              <w:rPr>
                <w:sz w:val="20"/>
                <w:rtl/>
                <w:lang w:bidi="ar-SA"/>
              </w:rPr>
              <w:t>/</w:t>
            </w:r>
            <w:r w:rsidR="00C40822" w:rsidRPr="00A5388E">
              <w:rPr>
                <w:rFonts w:hint="cs"/>
                <w:sz w:val="20"/>
                <w:rtl/>
                <w:lang w:bidi="ar-SA"/>
              </w:rPr>
              <w:t>89</w:t>
            </w:r>
            <w:r w:rsidR="00C40822" w:rsidRPr="00A5388E">
              <w:rPr>
                <w:sz w:val="20"/>
                <w:rtl/>
                <w:lang w:bidi="ar-SA"/>
              </w:rPr>
              <w:t>)</w:t>
            </w:r>
            <w:r w:rsidR="00C40822" w:rsidRPr="00A5388E">
              <w:rPr>
                <w:rFonts w:hint="cs"/>
                <w:sz w:val="20"/>
                <w:rtl/>
                <w:lang w:val="en-CA" w:bidi="ar-SA"/>
              </w:rPr>
              <w:t>"</w:t>
            </w:r>
          </w:p>
          <w:p w14:paraId="206353EC" w14:textId="77777777" w:rsidR="00C40822" w:rsidRPr="00A5388E" w:rsidRDefault="00C50B8C" w:rsidP="00C50B8C">
            <w:pPr>
              <w:bidi/>
              <w:spacing w:after="40"/>
              <w:ind w:left="122"/>
              <w:jc w:val="left"/>
              <w:rPr>
                <w:sz w:val="20"/>
                <w:rtl/>
                <w:lang w:val="en-CA" w:bidi="ar-SA"/>
              </w:rPr>
            </w:pPr>
            <w:r w:rsidRPr="00A5388E">
              <w:rPr>
                <w:sz w:val="20"/>
                <w:lang w:val="en-CA"/>
              </w:rPr>
              <w:t>(UNEP/</w:t>
            </w:r>
            <w:proofErr w:type="spellStart"/>
            <w:r w:rsidRPr="00A5388E">
              <w:rPr>
                <w:sz w:val="20"/>
                <w:lang w:val="en-CA"/>
              </w:rPr>
              <w:t>OzL.Pro</w:t>
            </w:r>
            <w:proofErr w:type="spellEnd"/>
            <w:r w:rsidRPr="00A5388E">
              <w:rPr>
                <w:sz w:val="20"/>
                <w:lang w:val="en-CA"/>
              </w:rPr>
              <w:t xml:space="preserve">/ExCom/87/51) </w:t>
            </w:r>
            <w:r w:rsidR="00C40822" w:rsidRPr="00A5388E">
              <w:rPr>
                <w:rFonts w:hint="cs"/>
                <w:sz w:val="20"/>
                <w:rtl/>
              </w:rPr>
              <w:t xml:space="preserve"> التي تم مناقشتها في الاجتماع </w:t>
            </w:r>
            <w:r w:rsidRPr="00A5388E">
              <w:rPr>
                <w:rFonts w:hint="cs"/>
                <w:sz w:val="20"/>
                <w:rtl/>
              </w:rPr>
              <w:t xml:space="preserve">السابع </w:t>
            </w:r>
            <w:r w:rsidR="00C40822" w:rsidRPr="00A5388E">
              <w:rPr>
                <w:rFonts w:hint="cs"/>
                <w:sz w:val="20"/>
                <w:rtl/>
              </w:rPr>
              <w:t>والثمانين</w:t>
            </w:r>
            <w:r w:rsidRPr="00A5388E">
              <w:rPr>
                <w:rFonts w:hint="cs"/>
                <w:sz w:val="20"/>
                <w:rtl/>
              </w:rPr>
              <w:t xml:space="preserve"> (المقرر 87/51)</w:t>
            </w:r>
          </w:p>
          <w:p w14:paraId="1D974699" w14:textId="77777777" w:rsidR="00992D40" w:rsidRPr="00A5388E" w:rsidRDefault="00686911" w:rsidP="007A2CF0">
            <w:pPr>
              <w:bidi/>
              <w:spacing w:after="40"/>
              <w:ind w:left="122"/>
              <w:jc w:val="left"/>
              <w:rPr>
                <w:sz w:val="20"/>
                <w:rtl/>
                <w:lang w:val="en-CA" w:bidi="ar-EG"/>
              </w:rPr>
            </w:pPr>
            <w:r w:rsidRPr="00A5388E">
              <w:rPr>
                <w:rFonts w:hint="cs"/>
                <w:sz w:val="20"/>
                <w:rtl/>
                <w:lang w:val="en-CA" w:bidi="ar-SA"/>
              </w:rPr>
              <w:t>ملخص</w:t>
            </w:r>
            <w:r w:rsidRPr="00A5388E">
              <w:rPr>
                <w:sz w:val="20"/>
                <w:rtl/>
                <w:lang w:val="en-CA" w:bidi="ar-SA"/>
              </w:rPr>
              <w:t xml:space="preserve"> </w:t>
            </w:r>
            <w:r w:rsidR="0058061C" w:rsidRPr="00A5388E">
              <w:rPr>
                <w:sz w:val="20"/>
                <w:rtl/>
                <w:lang w:val="en-CA" w:bidi="ar-SA"/>
              </w:rPr>
              <w:t xml:space="preserve">تقرير فريق التكنولوجيا والتقييم الاقتصادي بشأن المسائل المتعلقة بكفاءة </w:t>
            </w:r>
            <w:r w:rsidRPr="00A5388E">
              <w:rPr>
                <w:rFonts w:hint="cs"/>
                <w:sz w:val="20"/>
                <w:rtl/>
                <w:lang w:val="en-CA" w:bidi="ar-SA"/>
              </w:rPr>
              <w:t xml:space="preserve">استخدام </w:t>
            </w:r>
            <w:r w:rsidR="0058061C" w:rsidRPr="00A5388E">
              <w:rPr>
                <w:sz w:val="20"/>
                <w:rtl/>
                <w:lang w:val="en-CA" w:bidi="ar-SA"/>
              </w:rPr>
              <w:t xml:space="preserve">الطاقة فيما يتعلق </w:t>
            </w:r>
            <w:r w:rsidRPr="00A5388E">
              <w:rPr>
                <w:rFonts w:hint="cs"/>
                <w:sz w:val="20"/>
                <w:rtl/>
                <w:lang w:val="en-CA" w:bidi="ar-SA"/>
              </w:rPr>
              <w:t>بالمسائل</w:t>
            </w:r>
            <w:r w:rsidR="0058061C" w:rsidRPr="00A5388E">
              <w:rPr>
                <w:sz w:val="20"/>
                <w:rtl/>
                <w:lang w:val="en-CA" w:bidi="ar-SA"/>
              </w:rPr>
              <w:t xml:space="preserve"> المحددة في المقرر 82/83 (هـ) </w:t>
            </w:r>
            <w:r w:rsidRPr="00A5388E">
              <w:rPr>
                <w:sz w:val="20"/>
                <w:lang w:val="en-CA"/>
              </w:rPr>
              <w:lastRenderedPageBreak/>
              <w:t>UNEP/</w:t>
            </w:r>
            <w:proofErr w:type="spellStart"/>
            <w:r w:rsidRPr="00A5388E">
              <w:rPr>
                <w:sz w:val="20"/>
                <w:lang w:val="en-CA"/>
              </w:rPr>
              <w:t>OzL.Pro</w:t>
            </w:r>
            <w:proofErr w:type="spellEnd"/>
            <w:r w:rsidRPr="00A5388E">
              <w:rPr>
                <w:sz w:val="20"/>
                <w:lang w:val="en-CA"/>
              </w:rPr>
              <w:t>/ExCom/83/42</w:t>
            </w:r>
            <w:r w:rsidR="00BE4D35" w:rsidRPr="00A5388E">
              <w:rPr>
                <w:sz w:val="20"/>
                <w:lang w:val="en-US"/>
              </w:rPr>
              <w:t>)</w:t>
            </w:r>
            <w:r w:rsidRPr="00A5388E">
              <w:rPr>
                <w:rFonts w:hint="cs"/>
                <w:sz w:val="20"/>
                <w:rtl/>
                <w:lang w:val="en-CA"/>
              </w:rPr>
              <w:t xml:space="preserve"> </w:t>
            </w:r>
            <w:r w:rsidRPr="00A5388E">
              <w:rPr>
                <w:rFonts w:hint="cs"/>
                <w:sz w:val="20"/>
                <w:rtl/>
                <w:lang w:val="en-CA" w:bidi="ar-SA"/>
              </w:rPr>
              <w:t>و</w:t>
            </w:r>
            <w:r w:rsidR="00C40822" w:rsidRPr="00A5388E">
              <w:rPr>
                <w:rFonts w:hint="eastAsia"/>
                <w:sz w:val="20"/>
                <w:rtl/>
                <w:lang w:val="en-CA" w:bidi="ar-SA"/>
              </w:rPr>
              <w:t> </w:t>
            </w:r>
            <w:r w:rsidR="00C40822" w:rsidRPr="00A5388E">
              <w:rPr>
                <w:sz w:val="20"/>
                <w:lang w:val="en-CA"/>
              </w:rPr>
              <w:t>UNEP/</w:t>
            </w:r>
            <w:proofErr w:type="spellStart"/>
            <w:r w:rsidR="00C40822" w:rsidRPr="00A5388E">
              <w:rPr>
                <w:sz w:val="20"/>
                <w:lang w:val="en-CA"/>
              </w:rPr>
              <w:t>OzL.Pro</w:t>
            </w:r>
            <w:proofErr w:type="spellEnd"/>
            <w:r w:rsidR="00C40822" w:rsidRPr="00A5388E">
              <w:rPr>
                <w:sz w:val="20"/>
                <w:lang w:val="en-CA"/>
              </w:rPr>
              <w:t>/ExCom/84/69</w:t>
            </w:r>
            <w:r w:rsidR="00C40822" w:rsidRPr="00A5388E">
              <w:rPr>
                <w:rFonts w:hint="cs"/>
                <w:sz w:val="20"/>
                <w:rtl/>
                <w:lang w:val="en-CA" w:bidi="ar-SA"/>
              </w:rPr>
              <w:t>)</w:t>
            </w:r>
            <w:r w:rsidRPr="00A5388E">
              <w:rPr>
                <w:rStyle w:val="FootnoteReference"/>
                <w:sz w:val="20"/>
                <w:rtl/>
                <w:lang w:val="en-CA" w:bidi="ar-SA"/>
              </w:rPr>
              <w:footnoteReference w:id="8"/>
            </w:r>
          </w:p>
        </w:tc>
        <w:tc>
          <w:tcPr>
            <w:tcW w:w="1815" w:type="pct"/>
            <w:tcMar>
              <w:left w:w="58" w:type="dxa"/>
              <w:right w:w="58" w:type="dxa"/>
            </w:tcMar>
          </w:tcPr>
          <w:p w14:paraId="4F7C2875" w14:textId="77777777" w:rsidR="00992D40" w:rsidRPr="00A5388E" w:rsidRDefault="004D6438" w:rsidP="007A2CF0">
            <w:pPr>
              <w:bidi/>
              <w:spacing w:after="40"/>
              <w:jc w:val="left"/>
              <w:rPr>
                <w:sz w:val="20"/>
                <w:lang w:val="en-US" w:bidi="ar-SA"/>
              </w:rPr>
            </w:pPr>
            <w:r w:rsidRPr="00A5388E">
              <w:rPr>
                <w:rFonts w:hint="cs"/>
                <w:sz w:val="20"/>
                <w:rtl/>
                <w:lang w:val="en-US" w:bidi="ar-SA"/>
              </w:rPr>
              <w:lastRenderedPageBreak/>
              <w:t>أن تواصل</w:t>
            </w:r>
            <w:r w:rsidR="00992D40" w:rsidRPr="00A5388E">
              <w:rPr>
                <w:sz w:val="20"/>
                <w:rtl/>
                <w:lang w:val="en-US" w:bidi="ar-SA"/>
              </w:rPr>
              <w:t xml:space="preserve"> المناقشات بشكل منفصل في إطار البند 13 (ز) من جدول الأعمال "المسائل المتعلقة بتعديل كيغالي لبروتوكول مونتريال: كفاءة</w:t>
            </w:r>
            <w:r w:rsidRPr="00A5388E">
              <w:rPr>
                <w:rFonts w:hint="cs"/>
                <w:sz w:val="20"/>
                <w:rtl/>
                <w:lang w:val="en-US" w:bidi="ar-SA"/>
              </w:rPr>
              <w:t xml:space="preserve"> استخدام</w:t>
            </w:r>
            <w:r w:rsidRPr="00A5388E">
              <w:rPr>
                <w:sz w:val="20"/>
                <w:rtl/>
                <w:lang w:val="en-US" w:bidi="ar-SA"/>
              </w:rPr>
              <w:t xml:space="preserve"> الطاقة"</w:t>
            </w:r>
            <w:r w:rsidR="00992D40" w:rsidRPr="00A5388E">
              <w:rPr>
                <w:sz w:val="20"/>
                <w:rtl/>
                <w:lang w:val="en-US" w:bidi="ar-SA"/>
              </w:rPr>
              <w:t>، البنود التالية:</w:t>
            </w:r>
          </w:p>
          <w:p w14:paraId="6928F847" w14:textId="77777777" w:rsidR="004D6438" w:rsidRPr="00A5388E" w:rsidRDefault="00BE4D35" w:rsidP="00A5388E">
            <w:pPr>
              <w:spacing w:after="40"/>
              <w:ind w:left="115"/>
              <w:jc w:val="left"/>
              <w:rPr>
                <w:sz w:val="20"/>
                <w:rtl/>
                <w:lang w:val="en-US" w:bidi="ar-SA"/>
              </w:rPr>
            </w:pPr>
            <w:r w:rsidRPr="00A5388E">
              <w:rPr>
                <w:sz w:val="20"/>
                <w:rtl/>
                <w:lang w:val="en-CA" w:bidi="ar-SA"/>
              </w:rPr>
              <w:t xml:space="preserve">طرق تفعيل الفقرة 16 من المقرر </w:t>
            </w:r>
            <w:r w:rsidRPr="00A5388E">
              <w:rPr>
                <w:sz w:val="18"/>
                <w:szCs w:val="18"/>
                <w:lang w:val="en-CA" w:bidi="ar-SA"/>
              </w:rPr>
              <w:t>2/XXVIII</w:t>
            </w:r>
            <w:r w:rsidRPr="00A5388E">
              <w:rPr>
                <w:sz w:val="20"/>
                <w:rtl/>
                <w:lang w:val="en-CA" w:bidi="ar-SA"/>
              </w:rPr>
              <w:t xml:space="preserve"> والفقرة 2 من المقرر</w:t>
            </w:r>
            <w:r w:rsidRPr="00A5388E">
              <w:rPr>
                <w:rFonts w:hint="cs"/>
                <w:sz w:val="20"/>
                <w:rtl/>
                <w:lang w:val="en-CA" w:bidi="ar-SA"/>
              </w:rPr>
              <w:t xml:space="preserve"> </w:t>
            </w:r>
            <w:r w:rsidRPr="00A5388E">
              <w:rPr>
                <w:sz w:val="20"/>
                <w:lang w:val="en-CA" w:bidi="ar-SA"/>
              </w:rPr>
              <w:t>5/XXX</w:t>
            </w:r>
            <w:r w:rsidRPr="00A5388E">
              <w:rPr>
                <w:sz w:val="20"/>
                <w:rtl/>
                <w:lang w:val="en-CA" w:bidi="ar-SA"/>
              </w:rPr>
              <w:t xml:space="preserve"> </w:t>
            </w:r>
            <w:r w:rsidR="00992D40" w:rsidRPr="00A5388E">
              <w:rPr>
                <w:sz w:val="20"/>
                <w:rtl/>
                <w:lang w:val="en-US" w:bidi="ar-SA"/>
              </w:rPr>
              <w:t xml:space="preserve">(المقرر 84/88) </w:t>
            </w:r>
            <w:r w:rsidR="000A31E7" w:rsidRPr="00A5388E">
              <w:rPr>
                <w:sz w:val="20"/>
              </w:rPr>
              <w:t>(UNEP/</w:t>
            </w:r>
            <w:proofErr w:type="spellStart"/>
            <w:r w:rsidR="000A31E7" w:rsidRPr="00A5388E">
              <w:rPr>
                <w:sz w:val="20"/>
              </w:rPr>
              <w:t>OzL.Pro</w:t>
            </w:r>
            <w:proofErr w:type="spellEnd"/>
            <w:r w:rsidR="000A31E7" w:rsidRPr="00A5388E">
              <w:rPr>
                <w:sz w:val="20"/>
              </w:rPr>
              <w:t>/ExCom/88/75)</w:t>
            </w:r>
          </w:p>
          <w:p w14:paraId="63C9AB96" w14:textId="77777777" w:rsidR="00C50B8C" w:rsidRPr="00A5388E" w:rsidRDefault="00C50B8C" w:rsidP="007A2CF0">
            <w:pPr>
              <w:bidi/>
              <w:spacing w:after="40"/>
              <w:ind w:left="115"/>
              <w:jc w:val="left"/>
              <w:rPr>
                <w:sz w:val="20"/>
                <w:rtl/>
                <w:lang w:val="en-US" w:bidi="ar-SA"/>
              </w:rPr>
            </w:pPr>
            <w:r w:rsidRPr="00A5388E">
              <w:rPr>
                <w:sz w:val="20"/>
                <w:rtl/>
                <w:lang w:val="en-US" w:bidi="ar-SA"/>
              </w:rPr>
              <w:t>تقرير يحدد خيارات تعبئة الموارد المالية للحفاظ على كفاءة</w:t>
            </w:r>
            <w:r w:rsidRPr="00A5388E">
              <w:rPr>
                <w:rFonts w:hint="cs"/>
                <w:sz w:val="20"/>
                <w:rtl/>
                <w:lang w:val="en-US" w:bidi="ar-SA"/>
              </w:rPr>
              <w:t xml:space="preserve"> استخدام</w:t>
            </w:r>
            <w:r w:rsidRPr="00A5388E">
              <w:rPr>
                <w:sz w:val="20"/>
                <w:rtl/>
                <w:lang w:val="en-US" w:bidi="ar-SA"/>
              </w:rPr>
              <w:t xml:space="preserve"> الطاقة أو تعزيزها عند </w:t>
            </w:r>
            <w:r w:rsidRPr="00A5388E">
              <w:rPr>
                <w:rFonts w:hint="cs"/>
                <w:sz w:val="20"/>
                <w:rtl/>
                <w:lang w:val="en-US" w:bidi="ar-SA"/>
              </w:rPr>
              <w:t xml:space="preserve">الاستعاضة عن المواد </w:t>
            </w:r>
            <w:r w:rsidRPr="00A5388E">
              <w:rPr>
                <w:rFonts w:hint="cs"/>
                <w:sz w:val="20"/>
                <w:rtl/>
                <w:lang w:val="en-CA" w:bidi="ar-SA"/>
              </w:rPr>
              <w:t xml:space="preserve">الهيدروفلوروكربونية </w:t>
            </w:r>
            <w:r w:rsidRPr="00A5388E">
              <w:rPr>
                <w:sz w:val="20"/>
                <w:rtl/>
                <w:lang w:val="en-US" w:bidi="ar-SA"/>
              </w:rPr>
              <w:t>ببدائل ذات قدرة منخفضة على إحداث الاحترار العالمي في القطاعات الفرعية لتصنيع الرغاوى وقطاعات التبريد وتكييف الهواء والمضخات الحرارية (المقرر 87/51)</w:t>
            </w:r>
            <w:r w:rsidRPr="00A5388E">
              <w:rPr>
                <w:rFonts w:hint="cs"/>
                <w:sz w:val="20"/>
                <w:rtl/>
                <w:lang w:val="en-US" w:bidi="ar-SA"/>
              </w:rPr>
              <w:t xml:space="preserve"> من المقرر تقديمه</w:t>
            </w:r>
            <w:r w:rsidRPr="00A5388E">
              <w:rPr>
                <w:sz w:val="20"/>
                <w:rtl/>
                <w:lang w:val="en-US" w:bidi="ar-SA"/>
              </w:rPr>
              <w:t>.في الاجتماع التنفيذي الأول في عام 2022</w:t>
            </w:r>
          </w:p>
          <w:p w14:paraId="4AC873A1" w14:textId="77777777" w:rsidR="00992D40" w:rsidRPr="00A5388E" w:rsidRDefault="00036176" w:rsidP="007A2CF0">
            <w:pPr>
              <w:bidi/>
              <w:spacing w:after="40"/>
              <w:ind w:left="115"/>
              <w:jc w:val="left"/>
              <w:rPr>
                <w:sz w:val="20"/>
                <w:rtl/>
                <w:lang w:val="en-US" w:bidi="ar-SA"/>
              </w:rPr>
            </w:pPr>
            <w:r w:rsidRPr="00A5388E">
              <w:rPr>
                <w:rFonts w:hint="cs"/>
                <w:sz w:val="20"/>
                <w:rtl/>
                <w:lang w:val="en-US" w:bidi="ar-SA"/>
              </w:rPr>
              <w:t>وأن تنظر</w:t>
            </w:r>
            <w:r w:rsidR="00992D40" w:rsidRPr="00A5388E">
              <w:rPr>
                <w:sz w:val="20"/>
                <w:rtl/>
                <w:lang w:val="en-US" w:bidi="ar-SA"/>
              </w:rPr>
              <w:t xml:space="preserve"> فيما إذا كان سيتم دمج أي قرارات </w:t>
            </w:r>
            <w:r w:rsidRPr="00A5388E">
              <w:rPr>
                <w:rFonts w:hint="cs"/>
                <w:sz w:val="20"/>
                <w:rtl/>
                <w:lang w:val="en-US" w:bidi="ar-SA"/>
              </w:rPr>
              <w:t>اتخذت</w:t>
            </w:r>
            <w:r w:rsidR="00992D40" w:rsidRPr="00A5388E">
              <w:rPr>
                <w:sz w:val="20"/>
                <w:rtl/>
                <w:lang w:val="en-US" w:bidi="ar-SA"/>
              </w:rPr>
              <w:t xml:space="preserve"> بشأن كفاءة</w:t>
            </w:r>
            <w:r w:rsidRPr="00A5388E">
              <w:rPr>
                <w:rFonts w:hint="cs"/>
                <w:sz w:val="20"/>
                <w:rtl/>
                <w:lang w:val="en-US" w:bidi="ar-SA"/>
              </w:rPr>
              <w:t xml:space="preserve"> استخدام</w:t>
            </w:r>
            <w:r w:rsidR="00992D40" w:rsidRPr="00A5388E">
              <w:rPr>
                <w:sz w:val="20"/>
                <w:rtl/>
                <w:lang w:val="en-US" w:bidi="ar-SA"/>
              </w:rPr>
              <w:t xml:space="preserve"> الطاقة في </w:t>
            </w:r>
            <w:r w:rsidRPr="00A5388E">
              <w:rPr>
                <w:rFonts w:hint="cs"/>
                <w:sz w:val="20"/>
                <w:rtl/>
                <w:lang w:val="en-US" w:bidi="ar-SA"/>
              </w:rPr>
              <w:t>المبادئ التوجيهية</w:t>
            </w:r>
            <w:r w:rsidRPr="00A5388E">
              <w:rPr>
                <w:sz w:val="20"/>
                <w:rtl/>
                <w:lang w:val="en-US" w:bidi="ar-SA"/>
              </w:rPr>
              <w:t xml:space="preserve"> </w:t>
            </w:r>
            <w:r w:rsidRPr="00A5388E">
              <w:rPr>
                <w:rFonts w:hint="cs"/>
                <w:sz w:val="20"/>
                <w:rtl/>
                <w:lang w:val="en-US" w:bidi="ar-SA"/>
              </w:rPr>
              <w:t>ل</w:t>
            </w:r>
            <w:r w:rsidR="00992D40" w:rsidRPr="00A5388E">
              <w:rPr>
                <w:sz w:val="20"/>
                <w:rtl/>
                <w:lang w:val="en-US" w:bidi="ar-SA"/>
              </w:rPr>
              <w:t>لتكلفة</w:t>
            </w:r>
          </w:p>
        </w:tc>
      </w:tr>
      <w:tr w:rsidR="00992D40" w:rsidRPr="00A5388E" w14:paraId="6A9A3C1C" w14:textId="77777777" w:rsidTr="00417EB6">
        <w:trPr>
          <w:jc w:val="center"/>
        </w:trPr>
        <w:tc>
          <w:tcPr>
            <w:tcW w:w="1180" w:type="pct"/>
            <w:tcMar>
              <w:left w:w="58" w:type="dxa"/>
              <w:right w:w="58" w:type="dxa"/>
            </w:tcMar>
          </w:tcPr>
          <w:p w14:paraId="78E1832C" w14:textId="77777777" w:rsidR="00B725EC" w:rsidRPr="00A5388E" w:rsidRDefault="00B725EC" w:rsidP="007A2CF0">
            <w:pPr>
              <w:bidi/>
              <w:spacing w:after="40"/>
              <w:jc w:val="left"/>
              <w:rPr>
                <w:sz w:val="20"/>
                <w:rtl/>
                <w:lang w:val="en-US" w:bidi="ar-SA"/>
              </w:rPr>
            </w:pPr>
            <w:r w:rsidRPr="00A5388E">
              <w:rPr>
                <w:rFonts w:hint="cs"/>
                <w:sz w:val="20"/>
                <w:rtl/>
                <w:lang w:val="en-US" w:bidi="ar-SA"/>
              </w:rPr>
              <w:t>بناء القدرات لمعالجة السلامة</w:t>
            </w:r>
          </w:p>
        </w:tc>
        <w:tc>
          <w:tcPr>
            <w:tcW w:w="421" w:type="pct"/>
            <w:tcMar>
              <w:left w:w="58" w:type="dxa"/>
              <w:right w:w="58" w:type="dxa"/>
            </w:tcMar>
          </w:tcPr>
          <w:p w14:paraId="7E722511" w14:textId="77777777" w:rsidR="00992D40" w:rsidRPr="00A5388E" w:rsidRDefault="00992D40" w:rsidP="007A2CF0">
            <w:pPr>
              <w:bidi/>
              <w:spacing w:after="40"/>
              <w:jc w:val="left"/>
              <w:rPr>
                <w:sz w:val="20"/>
                <w:lang w:val="en-CA"/>
              </w:rPr>
            </w:pPr>
            <w:r w:rsidRPr="00A5388E">
              <w:rPr>
                <w:sz w:val="20"/>
                <w:lang w:val="en-CA"/>
              </w:rPr>
              <w:t>23</w:t>
            </w:r>
          </w:p>
        </w:tc>
        <w:tc>
          <w:tcPr>
            <w:tcW w:w="1584" w:type="pct"/>
            <w:tcMar>
              <w:left w:w="58" w:type="dxa"/>
              <w:right w:w="58" w:type="dxa"/>
            </w:tcMar>
          </w:tcPr>
          <w:p w14:paraId="7C050791" w14:textId="77777777" w:rsidR="00B725EC" w:rsidRPr="00A5388E" w:rsidRDefault="00B725EC" w:rsidP="007A2CF0">
            <w:pPr>
              <w:bidi/>
              <w:spacing w:after="40"/>
              <w:jc w:val="left"/>
              <w:rPr>
                <w:sz w:val="20"/>
                <w:rtl/>
                <w:lang w:val="en-US" w:bidi="ar-SA"/>
              </w:rPr>
            </w:pPr>
            <w:r w:rsidRPr="00A5388E">
              <w:rPr>
                <w:rFonts w:hint="cs"/>
                <w:sz w:val="20"/>
                <w:rtl/>
                <w:lang w:val="en-US" w:bidi="ar-SA"/>
              </w:rPr>
              <w:t>النص مدرج في مسودة النموذج</w:t>
            </w:r>
          </w:p>
        </w:tc>
        <w:tc>
          <w:tcPr>
            <w:tcW w:w="1815" w:type="pct"/>
            <w:shd w:val="clear" w:color="auto" w:fill="auto"/>
            <w:tcMar>
              <w:left w:w="58" w:type="dxa"/>
              <w:right w:w="58" w:type="dxa"/>
            </w:tcMar>
          </w:tcPr>
          <w:p w14:paraId="68003265" w14:textId="77777777" w:rsidR="00992D40" w:rsidRPr="00A5388E" w:rsidRDefault="00B725EC" w:rsidP="007A2CF0">
            <w:pPr>
              <w:bidi/>
              <w:spacing w:after="40"/>
              <w:jc w:val="left"/>
              <w:rPr>
                <w:sz w:val="20"/>
                <w:rtl/>
                <w:lang w:val="en-CA" w:bidi="ar-SA"/>
              </w:rPr>
            </w:pPr>
            <w:r w:rsidRPr="00A5388E">
              <w:rPr>
                <w:rFonts w:hint="cs"/>
                <w:sz w:val="20"/>
                <w:rtl/>
                <w:lang w:val="en-CA" w:bidi="ar-SA"/>
              </w:rPr>
              <w:t>أن تناقش</w:t>
            </w:r>
            <w:r w:rsidR="00992D40" w:rsidRPr="00A5388E">
              <w:rPr>
                <w:sz w:val="20"/>
                <w:rtl/>
                <w:lang w:val="en-CA" w:bidi="ar-SA"/>
              </w:rPr>
              <w:t xml:space="preserve"> التفاصيل المتعلقة ببناء القدرات لمعالجة السلامة جنبًا إلى جنب مع المناقشات </w:t>
            </w:r>
            <w:r w:rsidRPr="00A5388E">
              <w:rPr>
                <w:rFonts w:hint="cs"/>
                <w:sz w:val="20"/>
                <w:rtl/>
                <w:lang w:val="en-CA" w:bidi="ar-SA"/>
              </w:rPr>
              <w:t>المعنية</w:t>
            </w:r>
            <w:r w:rsidR="00992D40" w:rsidRPr="00A5388E">
              <w:rPr>
                <w:sz w:val="20"/>
                <w:rtl/>
                <w:lang w:val="en-CA" w:bidi="ar-SA"/>
              </w:rPr>
              <w:t xml:space="preserve"> </w:t>
            </w:r>
            <w:r w:rsidRPr="00A5388E">
              <w:rPr>
                <w:rFonts w:hint="cs"/>
                <w:sz w:val="20"/>
                <w:rtl/>
                <w:lang w:val="en-CA" w:bidi="ar-SA"/>
              </w:rPr>
              <w:t>ب</w:t>
            </w:r>
            <w:r w:rsidR="00992D40" w:rsidRPr="00A5388E">
              <w:rPr>
                <w:sz w:val="20"/>
                <w:rtl/>
                <w:lang w:val="en-CA" w:bidi="ar-SA"/>
              </w:rPr>
              <w:t>قطاع خدمة التبريد (المقرر 81/67 (ج))</w:t>
            </w:r>
          </w:p>
        </w:tc>
      </w:tr>
      <w:tr w:rsidR="00992D40" w:rsidRPr="00A5388E" w14:paraId="302F7829" w14:textId="77777777" w:rsidTr="00417EB6">
        <w:trPr>
          <w:jc w:val="center"/>
        </w:trPr>
        <w:tc>
          <w:tcPr>
            <w:tcW w:w="1180" w:type="pct"/>
            <w:tcMar>
              <w:left w:w="58" w:type="dxa"/>
              <w:right w:w="58" w:type="dxa"/>
            </w:tcMar>
          </w:tcPr>
          <w:p w14:paraId="3A00DBD5" w14:textId="77777777" w:rsidR="00992D40" w:rsidRPr="00A5388E" w:rsidRDefault="003559C7" w:rsidP="007A2CF0">
            <w:pPr>
              <w:bidi/>
              <w:spacing w:after="40"/>
              <w:jc w:val="left"/>
              <w:rPr>
                <w:sz w:val="20"/>
                <w:lang w:val="en-CA"/>
              </w:rPr>
            </w:pPr>
            <w:r w:rsidRPr="00A5388E">
              <w:rPr>
                <w:rFonts w:hint="cs"/>
                <w:sz w:val="20"/>
                <w:rtl/>
                <w:lang w:val="en-CA"/>
              </w:rPr>
              <w:t>التخلص</w:t>
            </w:r>
          </w:p>
        </w:tc>
        <w:tc>
          <w:tcPr>
            <w:tcW w:w="421" w:type="pct"/>
            <w:tcMar>
              <w:left w:w="58" w:type="dxa"/>
              <w:right w:w="58" w:type="dxa"/>
            </w:tcMar>
          </w:tcPr>
          <w:p w14:paraId="4DFE562A" w14:textId="77777777" w:rsidR="00992D40" w:rsidRPr="00A5388E" w:rsidRDefault="00992D40" w:rsidP="007A2CF0">
            <w:pPr>
              <w:bidi/>
              <w:spacing w:after="40"/>
              <w:jc w:val="left"/>
              <w:rPr>
                <w:sz w:val="20"/>
                <w:lang w:val="en-CA"/>
              </w:rPr>
            </w:pPr>
            <w:r w:rsidRPr="00A5388E">
              <w:rPr>
                <w:sz w:val="20"/>
                <w:lang w:val="en-CA"/>
              </w:rPr>
              <w:t>24</w:t>
            </w:r>
          </w:p>
        </w:tc>
        <w:tc>
          <w:tcPr>
            <w:tcW w:w="1584" w:type="pct"/>
            <w:tcMar>
              <w:left w:w="58" w:type="dxa"/>
              <w:right w:w="58" w:type="dxa"/>
            </w:tcMar>
          </w:tcPr>
          <w:p w14:paraId="313C76A8" w14:textId="77777777" w:rsidR="00992D40" w:rsidRPr="00A5388E" w:rsidRDefault="00992D40" w:rsidP="007A2CF0">
            <w:pPr>
              <w:bidi/>
              <w:spacing w:after="40"/>
              <w:jc w:val="left"/>
              <w:rPr>
                <w:sz w:val="20"/>
                <w:rtl/>
                <w:lang w:val="en-CA" w:bidi="ar-SA"/>
              </w:rPr>
            </w:pPr>
            <w:r w:rsidRPr="00A5388E">
              <w:rPr>
                <w:sz w:val="20"/>
                <w:rtl/>
                <w:lang w:val="en-US" w:bidi="ar-SA"/>
              </w:rPr>
              <w:t xml:space="preserve">بدأت المناقشة في الاجتماع الثاني والثمانين بناءً على التقرير التجميعي بشأن </w:t>
            </w:r>
            <w:r w:rsidR="00E325BF" w:rsidRPr="00A5388E">
              <w:rPr>
                <w:rFonts w:hint="cs"/>
                <w:sz w:val="20"/>
                <w:rtl/>
                <w:lang w:val="en-US" w:bidi="ar-SA"/>
              </w:rPr>
              <w:t>المشروعات</w:t>
            </w:r>
            <w:r w:rsidRPr="00A5388E">
              <w:rPr>
                <w:sz w:val="20"/>
                <w:rtl/>
                <w:lang w:val="en-US" w:bidi="ar-SA"/>
              </w:rPr>
              <w:t xml:space="preserve"> التجريبية للتخلص من المواد المستنفدة للأوزون </w:t>
            </w:r>
            <w:r w:rsidR="00E325BF" w:rsidRPr="00A5388E">
              <w:rPr>
                <w:sz w:val="20"/>
                <w:lang w:val="en-CA"/>
              </w:rPr>
              <w:t>(UNEP/</w:t>
            </w:r>
            <w:proofErr w:type="spellStart"/>
            <w:r w:rsidR="00E325BF" w:rsidRPr="00A5388E">
              <w:rPr>
                <w:sz w:val="20"/>
                <w:lang w:val="en-CA"/>
              </w:rPr>
              <w:t>OzL.Pro</w:t>
            </w:r>
            <w:proofErr w:type="spellEnd"/>
            <w:r w:rsidR="00E325BF" w:rsidRPr="00A5388E">
              <w:rPr>
                <w:sz w:val="20"/>
                <w:lang w:val="en-CA"/>
              </w:rPr>
              <w:t>/ExCom/82/21)</w:t>
            </w:r>
          </w:p>
        </w:tc>
        <w:tc>
          <w:tcPr>
            <w:tcW w:w="1815" w:type="pct"/>
            <w:shd w:val="clear" w:color="auto" w:fill="auto"/>
            <w:tcMar>
              <w:left w:w="58" w:type="dxa"/>
              <w:right w:w="58" w:type="dxa"/>
            </w:tcMar>
          </w:tcPr>
          <w:p w14:paraId="77A0C5FF" w14:textId="77777777" w:rsidR="00C50B8C" w:rsidRPr="00A5388E" w:rsidRDefault="00975767" w:rsidP="007A2CF0">
            <w:pPr>
              <w:bidi/>
              <w:spacing w:after="40"/>
              <w:jc w:val="left"/>
              <w:rPr>
                <w:sz w:val="20"/>
                <w:rtl/>
                <w:lang w:val="en-US" w:bidi="ar-SA"/>
              </w:rPr>
            </w:pPr>
            <w:r w:rsidRPr="00A5388E">
              <w:rPr>
                <w:rFonts w:hint="cs"/>
                <w:sz w:val="20"/>
                <w:rtl/>
                <w:lang w:val="en-US" w:bidi="ar-SA"/>
              </w:rPr>
              <w:t>أن تناقش</w:t>
            </w:r>
            <w:r w:rsidR="00992D40" w:rsidRPr="00A5388E">
              <w:rPr>
                <w:sz w:val="20"/>
                <w:rtl/>
                <w:lang w:val="en-US" w:bidi="ar-SA"/>
              </w:rPr>
              <w:t xml:space="preserve"> المسألة استناداً إلى الوثيقة المتعلقة بالتقرير التجميعي الذي يصف أفضل الممارسات والطرق للنظر في تفعيل الفقرة 24 من المقرر </w:t>
            </w:r>
            <w:r w:rsidR="00C009AF" w:rsidRPr="00A5388E">
              <w:rPr>
                <w:sz w:val="20"/>
                <w:lang w:val="en-CA" w:bidi="ar-SA"/>
              </w:rPr>
              <w:t>2/XXVIII</w:t>
            </w:r>
            <w:r w:rsidR="00C009AF" w:rsidRPr="00A5388E">
              <w:rPr>
                <w:sz w:val="20"/>
                <w:rtl/>
                <w:lang w:val="en-CA" w:bidi="ar-SA"/>
              </w:rPr>
              <w:t xml:space="preserve"> </w:t>
            </w:r>
            <w:r w:rsidR="00992D40" w:rsidRPr="00A5388E">
              <w:rPr>
                <w:sz w:val="20"/>
                <w:rtl/>
                <w:lang w:val="en-US" w:bidi="ar-SA"/>
              </w:rPr>
              <w:t>(المقرر 84/87 (ب))</w:t>
            </w:r>
          </w:p>
          <w:p w14:paraId="6DD8C5F7" w14:textId="77777777" w:rsidR="00992D40" w:rsidRPr="00A5388E" w:rsidRDefault="00C50B8C" w:rsidP="00F42861">
            <w:pPr>
              <w:bidi/>
              <w:spacing w:after="40"/>
              <w:jc w:val="left"/>
              <w:rPr>
                <w:sz w:val="20"/>
                <w:rtl/>
                <w:lang w:val="en-CA" w:bidi="ar-SA"/>
              </w:rPr>
            </w:pPr>
            <w:r w:rsidRPr="00A5388E">
              <w:rPr>
                <w:sz w:val="20"/>
                <w:lang w:val="en-CA" w:bidi="ar-SA"/>
              </w:rPr>
              <w:t xml:space="preserve"> </w:t>
            </w:r>
            <w:r w:rsidRPr="00A5388E">
              <w:rPr>
                <w:sz w:val="20"/>
                <w:lang w:val="en-CA"/>
              </w:rPr>
              <w:t>(UNEP/</w:t>
            </w:r>
            <w:proofErr w:type="spellStart"/>
            <w:r w:rsidRPr="00A5388E">
              <w:rPr>
                <w:sz w:val="20"/>
                <w:lang w:val="en-CA"/>
              </w:rPr>
              <w:t>OzL.Pro</w:t>
            </w:r>
            <w:proofErr w:type="spellEnd"/>
            <w:r w:rsidRPr="00A5388E">
              <w:rPr>
                <w:sz w:val="20"/>
                <w:lang w:val="en-CA"/>
              </w:rPr>
              <w:t>/ExCom/8</w:t>
            </w:r>
            <w:r w:rsidR="00F42861">
              <w:rPr>
                <w:sz w:val="20"/>
                <w:lang w:val="en-CA"/>
              </w:rPr>
              <w:t>9</w:t>
            </w:r>
            <w:r w:rsidRPr="00A5388E">
              <w:rPr>
                <w:sz w:val="20"/>
                <w:lang w:val="en-CA"/>
              </w:rPr>
              <w:t>/</w:t>
            </w:r>
            <w:r w:rsidR="00F42861">
              <w:rPr>
                <w:sz w:val="20"/>
                <w:lang w:val="en-CA"/>
              </w:rPr>
              <w:t>9</w:t>
            </w:r>
            <w:r w:rsidRPr="00A5388E">
              <w:rPr>
                <w:sz w:val="20"/>
                <w:lang w:val="en-CA"/>
              </w:rPr>
              <w:t>)</w:t>
            </w:r>
          </w:p>
        </w:tc>
      </w:tr>
    </w:tbl>
    <w:p w14:paraId="2821983C" w14:textId="77777777" w:rsidR="00661325" w:rsidRPr="00A5388E" w:rsidRDefault="00661325" w:rsidP="0034333D">
      <w:pPr>
        <w:pStyle w:val="StyleHeader4Para4Left0Firstline0"/>
        <w:numPr>
          <w:ilvl w:val="0"/>
          <w:numId w:val="0"/>
        </w:numPr>
        <w:bidi/>
        <w:rPr>
          <w:sz w:val="24"/>
          <w:szCs w:val="24"/>
          <w:rtl/>
          <w:lang w:bidi="ar-EG"/>
        </w:rPr>
      </w:pPr>
    </w:p>
    <w:p w14:paraId="2BD9F962" w14:textId="77777777" w:rsidR="00661325" w:rsidRPr="00A5388E" w:rsidRDefault="00BE4D35" w:rsidP="009B47C5">
      <w:pPr>
        <w:pStyle w:val="StyleHeader4Para4Left0Firstline0"/>
        <w:widowControl/>
        <w:numPr>
          <w:ilvl w:val="0"/>
          <w:numId w:val="12"/>
        </w:numPr>
        <w:tabs>
          <w:tab w:val="clear" w:pos="2880"/>
          <w:tab w:val="clear" w:pos="5760"/>
        </w:tabs>
        <w:bidi/>
        <w:ind w:left="0" w:hanging="90"/>
        <w:rPr>
          <w:sz w:val="24"/>
          <w:szCs w:val="26"/>
          <w:lang w:bidi="ar-SA"/>
        </w:rPr>
      </w:pPr>
      <w:r w:rsidRPr="00A5388E">
        <w:rPr>
          <w:rFonts w:hint="cs"/>
          <w:sz w:val="24"/>
          <w:szCs w:val="26"/>
          <w:rtl/>
          <w:lang w:val="en-US" w:bidi="ar-SA"/>
        </w:rPr>
        <w:t>و</w:t>
      </w:r>
      <w:r w:rsidR="00661325" w:rsidRPr="00A5388E">
        <w:rPr>
          <w:sz w:val="24"/>
          <w:szCs w:val="26"/>
          <w:rtl/>
          <w:lang w:val="en-US" w:bidi="ar-SA"/>
        </w:rPr>
        <w:t>ع</w:t>
      </w:r>
      <w:r w:rsidR="00661325" w:rsidRPr="00A5388E">
        <w:rPr>
          <w:sz w:val="24"/>
          <w:szCs w:val="26"/>
          <w:rtl/>
          <w:lang w:bidi="ar-SA"/>
        </w:rPr>
        <w:t>لى</w:t>
      </w:r>
      <w:r w:rsidR="00687CAE" w:rsidRPr="00A5388E">
        <w:rPr>
          <w:sz w:val="24"/>
          <w:szCs w:val="26"/>
          <w:rtl/>
          <w:lang w:bidi="ar-SA"/>
        </w:rPr>
        <w:t xml:space="preserve"> النحو الموجز في الجدول 1 أعلاه</w:t>
      </w:r>
      <w:r w:rsidR="00661325" w:rsidRPr="00A5388E">
        <w:rPr>
          <w:sz w:val="24"/>
          <w:szCs w:val="26"/>
          <w:rtl/>
          <w:lang w:bidi="ar-SA"/>
        </w:rPr>
        <w:t>، تتطلب العن</w:t>
      </w:r>
      <w:r w:rsidR="00687CAE" w:rsidRPr="00A5388E">
        <w:rPr>
          <w:sz w:val="24"/>
          <w:szCs w:val="26"/>
          <w:rtl/>
          <w:lang w:bidi="ar-SA"/>
        </w:rPr>
        <w:t>اصر التالية للمبادئ التوجيهية ل</w:t>
      </w:r>
      <w:r w:rsidR="00661325" w:rsidRPr="00A5388E">
        <w:rPr>
          <w:sz w:val="24"/>
          <w:szCs w:val="26"/>
          <w:rtl/>
          <w:lang w:bidi="ar-SA"/>
        </w:rPr>
        <w:t xml:space="preserve">تكاليف التخفيض التدريجي </w:t>
      </w:r>
      <w:r w:rsidR="00687CAE" w:rsidRPr="00A5388E">
        <w:rPr>
          <w:rFonts w:hint="cs"/>
          <w:sz w:val="24"/>
          <w:szCs w:val="26"/>
          <w:rtl/>
          <w:lang w:bidi="ar-SA"/>
        </w:rPr>
        <w:t xml:space="preserve">للمواد الهيدروفلوروكربونية </w:t>
      </w:r>
      <w:r w:rsidR="00661325" w:rsidRPr="00A5388E">
        <w:rPr>
          <w:sz w:val="24"/>
          <w:szCs w:val="26"/>
          <w:rtl/>
          <w:lang w:bidi="ar-SA"/>
        </w:rPr>
        <w:t>مزيداً من الدراسة من جانب اللجنة التنفيذية:</w:t>
      </w:r>
    </w:p>
    <w:p w14:paraId="6440F84B" w14:textId="77777777" w:rsidR="00661325" w:rsidRPr="00A5388E" w:rsidRDefault="00661325" w:rsidP="009B47C5">
      <w:pPr>
        <w:pStyle w:val="StyleHeader4Para4Left0Firstline0"/>
        <w:widowControl/>
        <w:numPr>
          <w:ilvl w:val="0"/>
          <w:numId w:val="13"/>
        </w:numPr>
        <w:tabs>
          <w:tab w:val="clear" w:pos="2880"/>
          <w:tab w:val="clear" w:pos="5760"/>
        </w:tabs>
        <w:bidi/>
        <w:spacing w:after="0"/>
        <w:ind w:left="1440" w:hanging="720"/>
        <w:rPr>
          <w:sz w:val="24"/>
          <w:szCs w:val="26"/>
          <w:lang w:bidi="ar-SA"/>
        </w:rPr>
      </w:pPr>
      <w:r w:rsidRPr="00A5388E">
        <w:rPr>
          <w:sz w:val="24"/>
          <w:szCs w:val="26"/>
          <w:rtl/>
          <w:lang w:bidi="ar-SA"/>
        </w:rPr>
        <w:t>منهجية لتحديد نقطة البداية للتخفيضات الإجمالية المستدامة</w:t>
      </w:r>
    </w:p>
    <w:p w14:paraId="2B825154" w14:textId="77777777" w:rsidR="00661325" w:rsidRPr="00A5388E" w:rsidRDefault="00661325" w:rsidP="00703B06">
      <w:pPr>
        <w:pStyle w:val="StyleHeader4Para4Left0Firstline0"/>
        <w:widowControl/>
        <w:numPr>
          <w:ilvl w:val="0"/>
          <w:numId w:val="13"/>
        </w:numPr>
        <w:tabs>
          <w:tab w:val="clear" w:pos="2880"/>
          <w:tab w:val="clear" w:pos="5760"/>
        </w:tabs>
        <w:bidi/>
        <w:spacing w:after="0"/>
        <w:ind w:left="1440" w:hanging="720"/>
        <w:rPr>
          <w:sz w:val="24"/>
          <w:szCs w:val="26"/>
          <w:lang w:bidi="ar-SA"/>
        </w:rPr>
      </w:pPr>
      <w:r w:rsidRPr="00A5388E">
        <w:rPr>
          <w:sz w:val="24"/>
          <w:szCs w:val="26"/>
          <w:rtl/>
          <w:lang w:bidi="ar-SA"/>
        </w:rPr>
        <w:t xml:space="preserve">التكاليف الإضافية المؤهلة لقطاع </w:t>
      </w:r>
      <w:r w:rsidR="00703B06">
        <w:rPr>
          <w:sz w:val="24"/>
          <w:szCs w:val="26"/>
          <w:rtl/>
          <w:lang w:bidi="ar-SA"/>
        </w:rPr>
        <w:t>استهلاك</w:t>
      </w:r>
      <w:r w:rsidR="00703B06" w:rsidRPr="00A5388E">
        <w:rPr>
          <w:sz w:val="24"/>
          <w:szCs w:val="26"/>
          <w:rtl/>
          <w:lang w:bidi="ar-SA"/>
        </w:rPr>
        <w:t xml:space="preserve"> </w:t>
      </w:r>
      <w:r w:rsidRPr="00A5388E">
        <w:rPr>
          <w:sz w:val="24"/>
          <w:szCs w:val="26"/>
          <w:rtl/>
          <w:lang w:bidi="ar-SA"/>
        </w:rPr>
        <w:t xml:space="preserve">التصنيع </w:t>
      </w:r>
    </w:p>
    <w:p w14:paraId="4176D590" w14:textId="77777777" w:rsidR="00661325" w:rsidRPr="00A5388E" w:rsidRDefault="00661325" w:rsidP="009B47C5">
      <w:pPr>
        <w:pStyle w:val="StyleHeader4Para4Left0Firstline0"/>
        <w:widowControl/>
        <w:numPr>
          <w:ilvl w:val="0"/>
          <w:numId w:val="13"/>
        </w:numPr>
        <w:tabs>
          <w:tab w:val="clear" w:pos="2880"/>
          <w:tab w:val="clear" w:pos="5760"/>
        </w:tabs>
        <w:bidi/>
        <w:spacing w:after="0"/>
        <w:ind w:left="1440" w:hanging="720"/>
        <w:rPr>
          <w:sz w:val="24"/>
          <w:szCs w:val="26"/>
          <w:lang w:bidi="ar-SA"/>
        </w:rPr>
      </w:pPr>
      <w:r w:rsidRPr="00A5388E">
        <w:rPr>
          <w:sz w:val="24"/>
          <w:szCs w:val="26"/>
          <w:rtl/>
          <w:lang w:bidi="ar-SA"/>
        </w:rPr>
        <w:t>التكاليف الإضافية المؤهلة لقطاع خدمة التبريد</w:t>
      </w:r>
    </w:p>
    <w:p w14:paraId="06EBCB2F" w14:textId="77777777" w:rsidR="00661325" w:rsidRPr="00A5388E" w:rsidRDefault="00661325" w:rsidP="009B47C5">
      <w:pPr>
        <w:pStyle w:val="StyleHeader4Para4Left0Firstline0"/>
        <w:widowControl/>
        <w:numPr>
          <w:ilvl w:val="0"/>
          <w:numId w:val="13"/>
        </w:numPr>
        <w:tabs>
          <w:tab w:val="clear" w:pos="2880"/>
          <w:tab w:val="clear" w:pos="5760"/>
        </w:tabs>
        <w:bidi/>
        <w:spacing w:after="0"/>
        <w:ind w:left="1440" w:hanging="720"/>
        <w:rPr>
          <w:sz w:val="24"/>
          <w:szCs w:val="26"/>
          <w:lang w:bidi="ar-SA"/>
        </w:rPr>
      </w:pPr>
      <w:r w:rsidRPr="00A5388E">
        <w:rPr>
          <w:sz w:val="24"/>
          <w:szCs w:val="26"/>
          <w:rtl/>
          <w:lang w:bidi="ar-SA"/>
        </w:rPr>
        <w:t xml:space="preserve">كفاءة </w:t>
      </w:r>
      <w:r w:rsidR="00EA7865" w:rsidRPr="00A5388E">
        <w:rPr>
          <w:rFonts w:hint="cs"/>
          <w:sz w:val="24"/>
          <w:szCs w:val="26"/>
          <w:rtl/>
          <w:lang w:bidi="ar-SA"/>
        </w:rPr>
        <w:t xml:space="preserve">استخدام </w:t>
      </w:r>
      <w:r w:rsidRPr="00A5388E">
        <w:rPr>
          <w:sz w:val="24"/>
          <w:szCs w:val="26"/>
          <w:rtl/>
          <w:lang w:bidi="ar-SA"/>
        </w:rPr>
        <w:t>الطاقة (تتم مناقشتها في إطار بند منفصل من جدول الأعمال)</w:t>
      </w:r>
    </w:p>
    <w:p w14:paraId="1EDE83B2" w14:textId="77777777" w:rsidR="00661325" w:rsidRPr="00A5388E" w:rsidRDefault="006478FB" w:rsidP="009B47C5">
      <w:pPr>
        <w:pStyle w:val="StyleHeader4Para4Left0Firstline0"/>
        <w:widowControl/>
        <w:numPr>
          <w:ilvl w:val="0"/>
          <w:numId w:val="13"/>
        </w:numPr>
        <w:tabs>
          <w:tab w:val="clear" w:pos="2880"/>
          <w:tab w:val="clear" w:pos="5760"/>
        </w:tabs>
        <w:bidi/>
        <w:spacing w:after="0"/>
        <w:ind w:left="1440" w:hanging="720"/>
        <w:rPr>
          <w:sz w:val="24"/>
          <w:szCs w:val="26"/>
          <w:lang w:bidi="ar-SA"/>
        </w:rPr>
      </w:pPr>
      <w:r w:rsidRPr="00A5388E">
        <w:rPr>
          <w:rFonts w:hint="cs"/>
          <w:sz w:val="24"/>
          <w:szCs w:val="26"/>
          <w:rtl/>
          <w:lang w:bidi="ar-SA"/>
        </w:rPr>
        <w:t>التخلص</w:t>
      </w:r>
    </w:p>
    <w:p w14:paraId="596F114A" w14:textId="77777777" w:rsidR="006478FB" w:rsidRPr="00A5388E" w:rsidRDefault="00661325" w:rsidP="009B47C5">
      <w:pPr>
        <w:pStyle w:val="StyleHeader4Para4Left0Firstline0"/>
        <w:widowControl/>
        <w:numPr>
          <w:ilvl w:val="0"/>
          <w:numId w:val="13"/>
        </w:numPr>
        <w:tabs>
          <w:tab w:val="clear" w:pos="2880"/>
          <w:tab w:val="clear" w:pos="5760"/>
        </w:tabs>
        <w:bidi/>
        <w:ind w:left="1440" w:hanging="720"/>
        <w:rPr>
          <w:sz w:val="24"/>
          <w:szCs w:val="26"/>
          <w:lang w:bidi="ar-SA"/>
        </w:rPr>
      </w:pPr>
      <w:r w:rsidRPr="00A5388E">
        <w:rPr>
          <w:sz w:val="24"/>
          <w:szCs w:val="26"/>
          <w:rtl/>
          <w:lang w:bidi="ar-SA"/>
        </w:rPr>
        <w:t xml:space="preserve">مسائل عامة أخرى تتعلق بالتخفيض التدريجي </w:t>
      </w:r>
      <w:r w:rsidR="006478FB" w:rsidRPr="00A5388E">
        <w:rPr>
          <w:rFonts w:hint="cs"/>
          <w:sz w:val="24"/>
          <w:szCs w:val="26"/>
          <w:rtl/>
          <w:lang w:bidi="ar-SA"/>
        </w:rPr>
        <w:t xml:space="preserve">للمواد الهيدروفلوروكربونية </w:t>
      </w:r>
      <w:r w:rsidRPr="00A5388E">
        <w:rPr>
          <w:sz w:val="24"/>
          <w:szCs w:val="26"/>
          <w:rtl/>
          <w:lang w:bidi="ar-SA"/>
        </w:rPr>
        <w:t xml:space="preserve">(غير مدرجة في المقرر </w:t>
      </w:r>
      <w:r w:rsidR="00BE4D35" w:rsidRPr="00A5388E">
        <w:rPr>
          <w:sz w:val="24"/>
          <w:szCs w:val="26"/>
          <w:lang w:bidi="ar-SA"/>
        </w:rPr>
        <w:t>2/XXVIII</w:t>
      </w:r>
      <w:r w:rsidRPr="00A5388E">
        <w:rPr>
          <w:sz w:val="24"/>
          <w:szCs w:val="26"/>
          <w:rtl/>
          <w:lang w:bidi="ar-SA"/>
        </w:rPr>
        <w:t>)</w:t>
      </w:r>
    </w:p>
    <w:p w14:paraId="14F7249E" w14:textId="77777777" w:rsidR="00703B06" w:rsidRDefault="00703B06" w:rsidP="009B47C5">
      <w:pPr>
        <w:pStyle w:val="StyleHeader4Para4Left0Firstline0"/>
        <w:widowControl/>
        <w:numPr>
          <w:ilvl w:val="0"/>
          <w:numId w:val="12"/>
        </w:numPr>
        <w:tabs>
          <w:tab w:val="clear" w:pos="2880"/>
          <w:tab w:val="clear" w:pos="5760"/>
        </w:tabs>
        <w:bidi/>
        <w:ind w:left="0" w:hanging="90"/>
        <w:rPr>
          <w:sz w:val="24"/>
          <w:szCs w:val="26"/>
          <w:lang w:bidi="ar-SA"/>
        </w:rPr>
      </w:pPr>
      <w:r>
        <w:rPr>
          <w:rFonts w:hint="cs"/>
          <w:sz w:val="24"/>
          <w:szCs w:val="26"/>
          <w:rtl/>
          <w:lang w:bidi="ar-SA"/>
        </w:rPr>
        <w:t>وعلاوة على ذلك ناقشت اللجنة التنفيذية مسائل عامة أخرى تتعلق بخفض الهيدروفلوروكربون التي لم تدرج في المقرر 28/2 على النحو الوارد في الجزء الثالث من المرفق الثاني من هذه الوثيقة.</w:t>
      </w:r>
    </w:p>
    <w:p w14:paraId="684487FB" w14:textId="77777777" w:rsidR="00661325" w:rsidRPr="00A5388E" w:rsidRDefault="00BE4D35" w:rsidP="00703B06">
      <w:pPr>
        <w:pStyle w:val="StyleHeader4Para4Left0Firstline0"/>
        <w:widowControl/>
        <w:numPr>
          <w:ilvl w:val="0"/>
          <w:numId w:val="12"/>
        </w:numPr>
        <w:tabs>
          <w:tab w:val="clear" w:pos="2880"/>
          <w:tab w:val="clear" w:pos="5760"/>
        </w:tabs>
        <w:bidi/>
        <w:ind w:left="0" w:hanging="90"/>
        <w:rPr>
          <w:sz w:val="24"/>
          <w:szCs w:val="26"/>
          <w:lang w:bidi="ar-SA"/>
        </w:rPr>
      </w:pPr>
      <w:r w:rsidRPr="00A5388E">
        <w:rPr>
          <w:rFonts w:hint="cs"/>
          <w:sz w:val="24"/>
          <w:szCs w:val="26"/>
          <w:rtl/>
          <w:lang w:bidi="ar-EG"/>
        </w:rPr>
        <w:t>و</w:t>
      </w:r>
      <w:r w:rsidR="006478FB" w:rsidRPr="00A5388E">
        <w:rPr>
          <w:rFonts w:hint="cs"/>
          <w:sz w:val="24"/>
          <w:szCs w:val="26"/>
          <w:rtl/>
          <w:lang w:val="en-US" w:bidi="ar-SA"/>
        </w:rPr>
        <w:t>من</w:t>
      </w:r>
      <w:r w:rsidR="006478FB" w:rsidRPr="00A5388E">
        <w:rPr>
          <w:rFonts w:hint="cs"/>
          <w:sz w:val="24"/>
          <w:szCs w:val="26"/>
          <w:rtl/>
          <w:lang w:bidi="ar-SA"/>
        </w:rPr>
        <w:t xml:space="preserve"> أجل </w:t>
      </w:r>
      <w:r w:rsidR="00260AC1" w:rsidRPr="00A5388E">
        <w:rPr>
          <w:rFonts w:hint="cs"/>
          <w:sz w:val="24"/>
          <w:szCs w:val="26"/>
          <w:rtl/>
          <w:lang w:bidi="ar-SA"/>
        </w:rPr>
        <w:t>تيسير</w:t>
      </w:r>
      <w:r w:rsidR="00661325" w:rsidRPr="00A5388E">
        <w:rPr>
          <w:sz w:val="24"/>
          <w:szCs w:val="26"/>
          <w:rtl/>
          <w:lang w:bidi="ar-SA"/>
        </w:rPr>
        <w:t xml:space="preserve"> المناقش</w:t>
      </w:r>
      <w:r w:rsidR="006478FB" w:rsidRPr="00A5388E">
        <w:rPr>
          <w:sz w:val="24"/>
          <w:szCs w:val="26"/>
          <w:rtl/>
          <w:lang w:bidi="ar-SA"/>
        </w:rPr>
        <w:t xml:space="preserve">ات في اجتماعها </w:t>
      </w:r>
      <w:r w:rsidR="00703B06">
        <w:rPr>
          <w:rFonts w:hint="cs"/>
          <w:sz w:val="24"/>
          <w:szCs w:val="26"/>
          <w:rtl/>
          <w:lang w:bidi="ar-SA"/>
        </w:rPr>
        <w:t>التاسع</w:t>
      </w:r>
      <w:r w:rsidR="00C50B8C" w:rsidRPr="00A5388E">
        <w:rPr>
          <w:sz w:val="24"/>
          <w:szCs w:val="26"/>
          <w:rtl/>
          <w:lang w:bidi="ar-SA"/>
        </w:rPr>
        <w:t xml:space="preserve"> </w:t>
      </w:r>
      <w:r w:rsidR="006478FB" w:rsidRPr="00A5388E">
        <w:rPr>
          <w:sz w:val="24"/>
          <w:szCs w:val="26"/>
          <w:rtl/>
          <w:lang w:bidi="ar-SA"/>
        </w:rPr>
        <w:t>والثمانين</w:t>
      </w:r>
      <w:r w:rsidR="00661325" w:rsidRPr="00A5388E">
        <w:rPr>
          <w:sz w:val="24"/>
          <w:szCs w:val="26"/>
          <w:rtl/>
          <w:lang w:bidi="ar-SA"/>
        </w:rPr>
        <w:t>، قد ترغب اللجنة التنفيذية في النظر في ملخص التقدم المحرز حتى الآن بشأن كل عنصر من العناصر المعلقة والاقتراحات بشأن كيفية مواصلة مداولاتها على النحو الوارد أدناه.</w:t>
      </w:r>
    </w:p>
    <w:p w14:paraId="28218612" w14:textId="77777777" w:rsidR="00661325" w:rsidRPr="00A5388E" w:rsidRDefault="00661325" w:rsidP="009B47C5">
      <w:pPr>
        <w:pStyle w:val="StyleHeader4Para4Left0Firstline0"/>
        <w:widowControl/>
        <w:numPr>
          <w:ilvl w:val="0"/>
          <w:numId w:val="0"/>
        </w:numPr>
        <w:tabs>
          <w:tab w:val="clear" w:pos="2880"/>
          <w:tab w:val="clear" w:pos="5760"/>
        </w:tabs>
        <w:bidi/>
        <w:rPr>
          <w:sz w:val="24"/>
          <w:szCs w:val="26"/>
          <w:u w:val="single"/>
          <w:lang w:bidi="ar-SA"/>
        </w:rPr>
      </w:pPr>
      <w:r w:rsidRPr="00A5388E">
        <w:rPr>
          <w:sz w:val="24"/>
          <w:szCs w:val="26"/>
          <w:u w:val="single"/>
          <w:rtl/>
          <w:lang w:bidi="ar-SA"/>
        </w:rPr>
        <w:t xml:space="preserve">منهجية لتحديد نقطة البداية للتخفيضات الإجمالية </w:t>
      </w:r>
      <w:r w:rsidR="00260AC1" w:rsidRPr="00A5388E">
        <w:rPr>
          <w:rFonts w:hint="cs"/>
          <w:sz w:val="24"/>
          <w:szCs w:val="26"/>
          <w:u w:val="single"/>
          <w:rtl/>
          <w:lang w:bidi="ar-SA"/>
        </w:rPr>
        <w:t>المستدامة</w:t>
      </w:r>
    </w:p>
    <w:p w14:paraId="29212ADF" w14:textId="77777777" w:rsidR="00661325" w:rsidRPr="00A5388E" w:rsidRDefault="00281E3C" w:rsidP="009B47C5">
      <w:pPr>
        <w:pStyle w:val="StyleHeader4Para4Left0Firstline0"/>
        <w:widowControl/>
        <w:numPr>
          <w:ilvl w:val="0"/>
          <w:numId w:val="12"/>
        </w:numPr>
        <w:tabs>
          <w:tab w:val="clear" w:pos="2880"/>
          <w:tab w:val="clear" w:pos="5760"/>
        </w:tabs>
        <w:bidi/>
        <w:ind w:left="0" w:hanging="90"/>
        <w:rPr>
          <w:sz w:val="24"/>
          <w:szCs w:val="26"/>
          <w:lang w:bidi="ar-SA"/>
        </w:rPr>
      </w:pPr>
      <w:r w:rsidRPr="00A5388E">
        <w:rPr>
          <w:sz w:val="24"/>
          <w:szCs w:val="26"/>
          <w:rtl/>
          <w:lang w:val="en-US" w:bidi="ar-SA"/>
        </w:rPr>
        <w:t>استجابة</w:t>
      </w:r>
      <w:r w:rsidRPr="00A5388E">
        <w:rPr>
          <w:sz w:val="24"/>
          <w:szCs w:val="26"/>
          <w:rtl/>
          <w:lang w:bidi="ar-SA"/>
        </w:rPr>
        <w:t xml:space="preserve"> للمقرر 81/67 (هـ)</w:t>
      </w:r>
      <w:r w:rsidR="00661325" w:rsidRPr="00A5388E">
        <w:rPr>
          <w:sz w:val="24"/>
          <w:szCs w:val="26"/>
          <w:rtl/>
          <w:lang w:bidi="ar-SA"/>
        </w:rPr>
        <w:t xml:space="preserve">، أعدت الأمانة الوثيقة </w:t>
      </w:r>
      <w:r w:rsidRPr="00A5388E">
        <w:rPr>
          <w:sz w:val="24"/>
          <w:szCs w:val="26"/>
          <w:lang w:val="en-CA"/>
        </w:rPr>
        <w:t>UNEP/</w:t>
      </w:r>
      <w:proofErr w:type="spellStart"/>
      <w:r w:rsidRPr="00A5388E">
        <w:rPr>
          <w:sz w:val="24"/>
          <w:szCs w:val="26"/>
          <w:lang w:val="en-CA"/>
        </w:rPr>
        <w:t>OzL.Pro</w:t>
      </w:r>
      <w:proofErr w:type="spellEnd"/>
      <w:r w:rsidRPr="00A5388E">
        <w:rPr>
          <w:sz w:val="24"/>
          <w:szCs w:val="26"/>
          <w:lang w:val="en-CA"/>
        </w:rPr>
        <w:t>/ExCom/82/66</w:t>
      </w:r>
      <w:r w:rsidR="00661325" w:rsidRPr="00A5388E">
        <w:rPr>
          <w:sz w:val="24"/>
          <w:szCs w:val="26"/>
          <w:rtl/>
          <w:lang w:bidi="ar-SA"/>
        </w:rPr>
        <w:t>، الاعتبارات الرئيسية لوضع منهجية لتحديد نقطة البداية للتخفيضات الإجمالية المس</w:t>
      </w:r>
      <w:r w:rsidR="006141A2" w:rsidRPr="00A5388E">
        <w:rPr>
          <w:sz w:val="24"/>
          <w:szCs w:val="26"/>
          <w:rtl/>
          <w:lang w:bidi="ar-SA"/>
        </w:rPr>
        <w:t>تدامة لقطاعي الاستهلاك والإنتاج</w:t>
      </w:r>
      <w:r w:rsidR="00661325" w:rsidRPr="00A5388E">
        <w:rPr>
          <w:sz w:val="24"/>
          <w:szCs w:val="26"/>
          <w:rtl/>
          <w:lang w:bidi="ar-SA"/>
        </w:rPr>
        <w:t xml:space="preserve"> بموجب تعديل كيغالي. حدد القسم الرابع من الوثيقة عددا من الاعتبارات الرئيسية التي استرشدت بها مناقشات فريق الاتصال بشأن المبادئ التوجيهية للتكلفة على هوامش الاجتماعات</w:t>
      </w:r>
      <w:r w:rsidR="00646083" w:rsidRPr="00A5388E">
        <w:rPr>
          <w:rFonts w:hint="cs"/>
          <w:sz w:val="24"/>
          <w:szCs w:val="26"/>
          <w:rtl/>
          <w:lang w:bidi="ar-SA"/>
        </w:rPr>
        <w:t xml:space="preserve"> الثاني والثمانين والثالث والثمانين والرابع والثمانين</w:t>
      </w:r>
      <w:r w:rsidR="00661325" w:rsidRPr="00A5388E">
        <w:rPr>
          <w:sz w:val="24"/>
          <w:szCs w:val="26"/>
          <w:rtl/>
          <w:lang w:bidi="ar-SA"/>
        </w:rPr>
        <w:t>.</w:t>
      </w:r>
      <w:r w:rsidR="00646083" w:rsidRPr="00A5388E">
        <w:rPr>
          <w:rStyle w:val="FootnoteReference"/>
          <w:sz w:val="24"/>
          <w:szCs w:val="26"/>
          <w:rtl/>
          <w:lang w:bidi="ar-SA"/>
        </w:rPr>
        <w:footnoteReference w:id="9"/>
      </w:r>
      <w:r w:rsidR="00661325" w:rsidRPr="00A5388E">
        <w:rPr>
          <w:sz w:val="24"/>
          <w:szCs w:val="26"/>
          <w:rtl/>
          <w:lang w:bidi="ar-SA"/>
        </w:rPr>
        <w:t xml:space="preserve"> وشملت </w:t>
      </w:r>
      <w:r w:rsidR="00392B68" w:rsidRPr="00A5388E">
        <w:rPr>
          <w:rFonts w:hint="cs"/>
          <w:sz w:val="24"/>
          <w:szCs w:val="26"/>
          <w:rtl/>
          <w:lang w:bidi="ar-SA"/>
        </w:rPr>
        <w:t>المسائل</w:t>
      </w:r>
      <w:r w:rsidR="00392B68" w:rsidRPr="00A5388E">
        <w:rPr>
          <w:sz w:val="24"/>
          <w:szCs w:val="26"/>
          <w:rtl/>
          <w:lang w:bidi="ar-SA"/>
        </w:rPr>
        <w:t xml:space="preserve"> التي ناقشها فريق الاتصال</w:t>
      </w:r>
      <w:r w:rsidR="00661325" w:rsidRPr="00A5388E">
        <w:rPr>
          <w:sz w:val="24"/>
          <w:szCs w:val="26"/>
          <w:rtl/>
          <w:lang w:bidi="ar-SA"/>
        </w:rPr>
        <w:t xml:space="preserve">، </w:t>
      </w:r>
      <w:r w:rsidR="00661325" w:rsidRPr="00A5388E">
        <w:rPr>
          <w:i/>
          <w:iCs/>
          <w:sz w:val="24"/>
          <w:szCs w:val="26"/>
          <w:rtl/>
          <w:lang w:bidi="ar-SA"/>
        </w:rPr>
        <w:t>في جملة أمور</w:t>
      </w:r>
      <w:r w:rsidR="00392B68" w:rsidRPr="00A5388E">
        <w:rPr>
          <w:rFonts w:hint="cs"/>
          <w:sz w:val="24"/>
          <w:szCs w:val="26"/>
          <w:rtl/>
          <w:lang w:bidi="ar-SA"/>
        </w:rPr>
        <w:t>، ما يلي</w:t>
      </w:r>
      <w:r w:rsidR="00661325" w:rsidRPr="00A5388E">
        <w:rPr>
          <w:sz w:val="24"/>
          <w:szCs w:val="26"/>
          <w:rtl/>
          <w:lang w:bidi="ar-SA"/>
        </w:rPr>
        <w:t>:</w:t>
      </w:r>
    </w:p>
    <w:p w14:paraId="787667AD" w14:textId="77777777" w:rsidR="00661325" w:rsidRPr="00A5388E" w:rsidRDefault="003C617B" w:rsidP="00A24BC6">
      <w:pPr>
        <w:pStyle w:val="StyleHeader4Para4Left0Firstline0"/>
        <w:widowControl/>
        <w:numPr>
          <w:ilvl w:val="0"/>
          <w:numId w:val="14"/>
        </w:numPr>
        <w:tabs>
          <w:tab w:val="clear" w:pos="2880"/>
          <w:tab w:val="clear" w:pos="5760"/>
        </w:tabs>
        <w:bidi/>
        <w:ind w:left="1440" w:hanging="720"/>
        <w:rPr>
          <w:sz w:val="24"/>
          <w:szCs w:val="26"/>
          <w:lang w:bidi="ar-SA"/>
        </w:rPr>
      </w:pPr>
      <w:r w:rsidRPr="00A5388E">
        <w:rPr>
          <w:sz w:val="24"/>
          <w:szCs w:val="26"/>
          <w:rtl/>
          <w:lang w:bidi="ar-SA"/>
        </w:rPr>
        <w:lastRenderedPageBreak/>
        <w:t>وحدة القياس</w:t>
      </w:r>
      <w:r w:rsidR="00661325" w:rsidRPr="00A5388E">
        <w:rPr>
          <w:sz w:val="24"/>
          <w:szCs w:val="26"/>
          <w:rtl/>
          <w:lang w:bidi="ar-SA"/>
        </w:rPr>
        <w:t>، اقترح بعض الأعضاء استخدام الأطنان المت</w:t>
      </w:r>
      <w:r w:rsidRPr="00A5388E">
        <w:rPr>
          <w:sz w:val="24"/>
          <w:szCs w:val="26"/>
          <w:rtl/>
          <w:lang w:bidi="ar-SA"/>
        </w:rPr>
        <w:t>رية (طن متري)</w:t>
      </w:r>
      <w:r w:rsidR="00661325" w:rsidRPr="00A5388E">
        <w:rPr>
          <w:sz w:val="24"/>
          <w:szCs w:val="26"/>
          <w:rtl/>
          <w:lang w:bidi="ar-SA"/>
        </w:rPr>
        <w:t xml:space="preserve">، </w:t>
      </w:r>
      <w:r w:rsidR="00A24BC6">
        <w:rPr>
          <w:rFonts w:hint="cs"/>
          <w:sz w:val="24"/>
          <w:szCs w:val="26"/>
          <w:rtl/>
          <w:lang w:bidi="ar-SA"/>
        </w:rPr>
        <w:t>لبيان الحجم الحقيقي</w:t>
      </w:r>
      <w:r w:rsidRPr="00A5388E">
        <w:rPr>
          <w:rFonts w:hint="cs"/>
          <w:sz w:val="24"/>
          <w:szCs w:val="26"/>
          <w:rtl/>
          <w:lang w:bidi="ar-SA"/>
        </w:rPr>
        <w:t xml:space="preserve"> </w:t>
      </w:r>
      <w:r w:rsidR="00A24BC6">
        <w:rPr>
          <w:rFonts w:hint="cs"/>
          <w:sz w:val="24"/>
          <w:szCs w:val="26"/>
          <w:rtl/>
          <w:lang w:bidi="ar-SA"/>
        </w:rPr>
        <w:t>ل</w:t>
      </w:r>
      <w:r w:rsidRPr="00A5388E">
        <w:rPr>
          <w:sz w:val="24"/>
          <w:szCs w:val="26"/>
          <w:rtl/>
          <w:lang w:bidi="ar-SA"/>
        </w:rPr>
        <w:t xml:space="preserve">لإنتاج </w:t>
      </w:r>
      <w:r w:rsidR="00A24BC6">
        <w:rPr>
          <w:rFonts w:hint="cs"/>
          <w:sz w:val="24"/>
          <w:szCs w:val="26"/>
          <w:rtl/>
          <w:lang w:bidi="ar-SA"/>
        </w:rPr>
        <w:t xml:space="preserve">أو الاستهلاك </w:t>
      </w:r>
      <w:r w:rsidRPr="00A5388E">
        <w:rPr>
          <w:sz w:val="24"/>
          <w:szCs w:val="26"/>
          <w:rtl/>
          <w:lang w:bidi="ar-SA"/>
        </w:rPr>
        <w:t xml:space="preserve">الفعلي </w:t>
      </w:r>
      <w:r w:rsidR="00A24BC6">
        <w:rPr>
          <w:rFonts w:hint="cs"/>
          <w:sz w:val="24"/>
          <w:szCs w:val="26"/>
          <w:rtl/>
          <w:lang w:bidi="ar-SA"/>
        </w:rPr>
        <w:t>للهيدروفلوروكربون</w:t>
      </w:r>
      <w:r w:rsidR="00661325" w:rsidRPr="00A5388E">
        <w:rPr>
          <w:sz w:val="24"/>
          <w:szCs w:val="26"/>
          <w:rtl/>
          <w:lang w:bidi="ar-SA"/>
        </w:rPr>
        <w:t xml:space="preserve">، </w:t>
      </w:r>
      <w:r w:rsidRPr="00A5388E">
        <w:rPr>
          <w:rFonts w:hint="cs"/>
          <w:sz w:val="24"/>
          <w:szCs w:val="26"/>
          <w:rtl/>
          <w:lang w:bidi="ar-SA"/>
        </w:rPr>
        <w:t>فيما</w:t>
      </w:r>
      <w:r w:rsidR="00661325" w:rsidRPr="00A5388E">
        <w:rPr>
          <w:sz w:val="24"/>
          <w:szCs w:val="26"/>
          <w:rtl/>
          <w:lang w:bidi="ar-SA"/>
        </w:rPr>
        <w:t xml:space="preserve"> اقترح آخرون استخدام </w:t>
      </w:r>
      <w:r w:rsidRPr="00A5388E">
        <w:rPr>
          <w:rFonts w:hint="cs"/>
          <w:sz w:val="24"/>
          <w:szCs w:val="26"/>
          <w:rtl/>
          <w:lang w:bidi="ar-SA"/>
        </w:rPr>
        <w:t>الطن من</w:t>
      </w:r>
      <w:r w:rsidR="00661325" w:rsidRPr="00A5388E">
        <w:rPr>
          <w:sz w:val="24"/>
          <w:szCs w:val="26"/>
          <w:rtl/>
          <w:lang w:bidi="ar-SA"/>
        </w:rPr>
        <w:t xml:space="preserve"> </w:t>
      </w:r>
      <w:r w:rsidRPr="00A5388E">
        <w:rPr>
          <w:sz w:val="24"/>
          <w:szCs w:val="26"/>
          <w:rtl/>
          <w:lang w:bidi="ar-SA"/>
        </w:rPr>
        <w:t>مكافئ</w:t>
      </w:r>
      <w:r w:rsidR="00661325" w:rsidRPr="00A5388E">
        <w:rPr>
          <w:sz w:val="24"/>
          <w:szCs w:val="26"/>
          <w:rtl/>
          <w:lang w:bidi="ar-SA"/>
        </w:rPr>
        <w:t xml:space="preserve"> ثاني أكسيد الكربون من </w:t>
      </w:r>
      <w:r w:rsidR="00507E39" w:rsidRPr="00A5388E">
        <w:rPr>
          <w:sz w:val="24"/>
          <w:szCs w:val="26"/>
          <w:rtl/>
          <w:lang w:bidi="ar-SA"/>
        </w:rPr>
        <w:t xml:space="preserve">أجل قياس الأثر البيئي </w:t>
      </w:r>
      <w:r w:rsidR="00A24BC6">
        <w:rPr>
          <w:rFonts w:hint="cs"/>
          <w:sz w:val="24"/>
          <w:szCs w:val="26"/>
          <w:rtl/>
          <w:lang w:bidi="ar-SA"/>
        </w:rPr>
        <w:t>لأنشطة الخفض</w:t>
      </w:r>
      <w:r w:rsidR="00661325" w:rsidRPr="00A5388E">
        <w:rPr>
          <w:sz w:val="24"/>
          <w:szCs w:val="26"/>
          <w:rtl/>
          <w:lang w:bidi="ar-SA"/>
        </w:rPr>
        <w:t xml:space="preserve">، واقترح آخرون استخدام كلتا وحدتي القياس في البداية واتخاذ قرار نهائي بشأن أي منهما سيتم استخدامه </w:t>
      </w:r>
      <w:r w:rsidR="00507E39" w:rsidRPr="00A5388E">
        <w:rPr>
          <w:rFonts w:hint="cs"/>
          <w:sz w:val="24"/>
          <w:szCs w:val="26"/>
          <w:rtl/>
          <w:lang w:bidi="ar-SA"/>
        </w:rPr>
        <w:t>فور</w:t>
      </w:r>
      <w:r w:rsidR="00661325" w:rsidRPr="00A5388E">
        <w:rPr>
          <w:sz w:val="24"/>
          <w:szCs w:val="26"/>
          <w:rtl/>
          <w:lang w:bidi="ar-SA"/>
        </w:rPr>
        <w:t xml:space="preserve"> ال</w:t>
      </w:r>
      <w:r w:rsidR="00507E39" w:rsidRPr="00A5388E">
        <w:rPr>
          <w:sz w:val="24"/>
          <w:szCs w:val="26"/>
          <w:rtl/>
          <w:lang w:bidi="ar-SA"/>
        </w:rPr>
        <w:t>تأكد من إيجابيات وسلبيات كل نهج</w:t>
      </w:r>
      <w:r w:rsidR="00661325" w:rsidRPr="00A5388E">
        <w:rPr>
          <w:sz w:val="24"/>
          <w:szCs w:val="26"/>
          <w:rtl/>
          <w:lang w:bidi="ar-SA"/>
        </w:rPr>
        <w:t>؛</w:t>
      </w:r>
    </w:p>
    <w:p w14:paraId="717460AA" w14:textId="77777777" w:rsidR="00661325" w:rsidRPr="00A5388E" w:rsidRDefault="0056618C" w:rsidP="009B47C5">
      <w:pPr>
        <w:pStyle w:val="StyleHeader4Para4Left0Firstline0"/>
        <w:widowControl/>
        <w:numPr>
          <w:ilvl w:val="0"/>
          <w:numId w:val="14"/>
        </w:numPr>
        <w:tabs>
          <w:tab w:val="clear" w:pos="2880"/>
          <w:tab w:val="clear" w:pos="5760"/>
        </w:tabs>
        <w:bidi/>
        <w:ind w:left="1440" w:hanging="720"/>
        <w:rPr>
          <w:sz w:val="24"/>
          <w:szCs w:val="26"/>
          <w:lang w:bidi="ar-SA"/>
        </w:rPr>
      </w:pPr>
      <w:r w:rsidRPr="00A5388E">
        <w:rPr>
          <w:rFonts w:hint="cs"/>
          <w:sz w:val="24"/>
          <w:szCs w:val="26"/>
          <w:rtl/>
          <w:lang w:bidi="ar-SA"/>
        </w:rPr>
        <w:t>و</w:t>
      </w:r>
      <w:r w:rsidR="00661325" w:rsidRPr="00A5388E">
        <w:rPr>
          <w:sz w:val="24"/>
          <w:szCs w:val="26"/>
          <w:rtl/>
          <w:lang w:bidi="ar-SA"/>
        </w:rPr>
        <w:t>الخيا</w:t>
      </w:r>
      <w:r w:rsidR="00811651" w:rsidRPr="00A5388E">
        <w:rPr>
          <w:sz w:val="24"/>
          <w:szCs w:val="26"/>
          <w:rtl/>
          <w:lang w:bidi="ar-SA"/>
        </w:rPr>
        <w:t>رات الممكنة لتحديد نقطة البداية</w:t>
      </w:r>
      <w:r w:rsidR="00661325" w:rsidRPr="00A5388E">
        <w:rPr>
          <w:sz w:val="24"/>
          <w:szCs w:val="26"/>
          <w:rtl/>
          <w:lang w:bidi="ar-SA"/>
        </w:rPr>
        <w:t xml:space="preserve">، حيث تم اقتراح استخدام خط الأساس </w:t>
      </w:r>
      <w:r w:rsidR="00811651" w:rsidRPr="00A5388E">
        <w:rPr>
          <w:rFonts w:hint="cs"/>
          <w:sz w:val="24"/>
          <w:szCs w:val="26"/>
          <w:rtl/>
          <w:lang w:bidi="ar-SA"/>
        </w:rPr>
        <w:t>للمواد الهيدروفلوروكربونية</w:t>
      </w:r>
      <w:r w:rsidR="00661325" w:rsidRPr="00A5388E">
        <w:rPr>
          <w:sz w:val="24"/>
          <w:szCs w:val="26"/>
          <w:rtl/>
          <w:lang w:bidi="ar-SA"/>
        </w:rPr>
        <w:t xml:space="preserve"> </w:t>
      </w:r>
      <w:r w:rsidR="00811651" w:rsidRPr="00A5388E">
        <w:rPr>
          <w:rFonts w:hint="cs"/>
          <w:sz w:val="24"/>
          <w:szCs w:val="26"/>
          <w:rtl/>
          <w:lang w:bidi="ar-SA"/>
        </w:rPr>
        <w:t>شاملا عناصر المواد الهيدروكلوروفلوروكربونية والمواد الهيدروفلوروكربونية</w:t>
      </w:r>
      <w:r w:rsidR="00661325" w:rsidRPr="00A5388E">
        <w:rPr>
          <w:sz w:val="24"/>
          <w:szCs w:val="26"/>
          <w:rtl/>
          <w:lang w:bidi="ar-SA"/>
        </w:rPr>
        <w:t>،</w:t>
      </w:r>
      <w:r w:rsidR="00811651" w:rsidRPr="00A5388E">
        <w:rPr>
          <w:rStyle w:val="FootnoteReference"/>
          <w:sz w:val="24"/>
          <w:szCs w:val="26"/>
          <w:rtl/>
          <w:lang w:bidi="ar-SA"/>
        </w:rPr>
        <w:footnoteReference w:id="10"/>
      </w:r>
      <w:r w:rsidR="00661325" w:rsidRPr="00A5388E">
        <w:rPr>
          <w:sz w:val="24"/>
          <w:szCs w:val="26"/>
          <w:rtl/>
          <w:lang w:bidi="ar-SA"/>
        </w:rPr>
        <w:t xml:space="preserve"> </w:t>
      </w:r>
      <w:r w:rsidR="00153475" w:rsidRPr="00A5388E">
        <w:rPr>
          <w:rFonts w:hint="cs"/>
          <w:sz w:val="24"/>
          <w:szCs w:val="26"/>
          <w:rtl/>
          <w:lang w:bidi="ar-SA"/>
        </w:rPr>
        <w:t>أو عنصر المواد الهيدروفلوروكربونية</w:t>
      </w:r>
      <w:r w:rsidR="00153475" w:rsidRPr="00A5388E">
        <w:rPr>
          <w:sz w:val="24"/>
          <w:szCs w:val="26"/>
          <w:rtl/>
          <w:lang w:bidi="ar-SA"/>
        </w:rPr>
        <w:t xml:space="preserve"> </w:t>
      </w:r>
      <w:r w:rsidR="00661325" w:rsidRPr="00A5388E">
        <w:rPr>
          <w:sz w:val="24"/>
          <w:szCs w:val="26"/>
          <w:rtl/>
          <w:lang w:bidi="ar-SA"/>
        </w:rPr>
        <w:t>أو قيمة وسيطة بين ال</w:t>
      </w:r>
      <w:r w:rsidR="00153475" w:rsidRPr="00A5388E">
        <w:rPr>
          <w:sz w:val="24"/>
          <w:szCs w:val="26"/>
          <w:rtl/>
          <w:lang w:bidi="ar-SA"/>
        </w:rPr>
        <w:t xml:space="preserve">اثنين. كما تم اقتراح أن تختار </w:t>
      </w:r>
      <w:r w:rsidR="00661325" w:rsidRPr="00A5388E">
        <w:rPr>
          <w:sz w:val="24"/>
          <w:szCs w:val="26"/>
          <w:rtl/>
          <w:lang w:bidi="ar-SA"/>
        </w:rPr>
        <w:t xml:space="preserve">بلدان </w:t>
      </w:r>
      <w:r w:rsidR="00153475" w:rsidRPr="00A5388E">
        <w:rPr>
          <w:sz w:val="24"/>
          <w:szCs w:val="26"/>
          <w:rtl/>
          <w:lang w:bidi="ar-SA"/>
        </w:rPr>
        <w:t>المادة 5 كنقطة بداية استهلاك</w:t>
      </w:r>
      <w:r w:rsidR="00153475" w:rsidRPr="00A5388E">
        <w:rPr>
          <w:rFonts w:hint="cs"/>
          <w:sz w:val="24"/>
          <w:szCs w:val="26"/>
          <w:rtl/>
          <w:lang w:bidi="ar-SA"/>
        </w:rPr>
        <w:t xml:space="preserve"> المواد الهيدروفلوروكربونية</w:t>
      </w:r>
      <w:r w:rsidR="00153475" w:rsidRPr="00A5388E">
        <w:rPr>
          <w:sz w:val="24"/>
          <w:szCs w:val="26"/>
          <w:rtl/>
          <w:lang w:bidi="ar-SA"/>
        </w:rPr>
        <w:t xml:space="preserve"> </w:t>
      </w:r>
      <w:r w:rsidR="00661325" w:rsidRPr="00A5388E">
        <w:rPr>
          <w:sz w:val="24"/>
          <w:szCs w:val="26"/>
          <w:rtl/>
          <w:lang w:bidi="ar-SA"/>
        </w:rPr>
        <w:t>من عدد من ا</w:t>
      </w:r>
      <w:r w:rsidR="00153475" w:rsidRPr="00A5388E">
        <w:rPr>
          <w:sz w:val="24"/>
          <w:szCs w:val="26"/>
          <w:rtl/>
          <w:lang w:bidi="ar-SA"/>
        </w:rPr>
        <w:t>لسنوات السابقة (على سبيل المثال</w:t>
      </w:r>
      <w:r w:rsidR="00661325" w:rsidRPr="00A5388E">
        <w:rPr>
          <w:sz w:val="24"/>
          <w:szCs w:val="26"/>
          <w:rtl/>
          <w:lang w:bidi="ar-SA"/>
        </w:rPr>
        <w:t>، العام الماضي أو متوسط السنوات الثلاث الماضية) أو السنة التي</w:t>
      </w:r>
      <w:r w:rsidR="00153475" w:rsidRPr="00A5388E">
        <w:rPr>
          <w:sz w:val="24"/>
          <w:szCs w:val="26"/>
          <w:rtl/>
          <w:lang w:bidi="ar-SA"/>
        </w:rPr>
        <w:t xml:space="preserve"> تمت فيها </w:t>
      </w:r>
      <w:r w:rsidR="00661325" w:rsidRPr="00A5388E">
        <w:rPr>
          <w:sz w:val="24"/>
          <w:szCs w:val="26"/>
          <w:rtl/>
          <w:lang w:bidi="ar-SA"/>
        </w:rPr>
        <w:t xml:space="preserve">موافقة </w:t>
      </w:r>
      <w:r w:rsidR="00153475" w:rsidRPr="00A5388E">
        <w:rPr>
          <w:sz w:val="24"/>
          <w:szCs w:val="26"/>
          <w:rtl/>
          <w:lang w:bidi="ar-SA"/>
        </w:rPr>
        <w:t xml:space="preserve">اللجنة التنفيذية </w:t>
      </w:r>
      <w:r w:rsidR="00661325" w:rsidRPr="00A5388E">
        <w:rPr>
          <w:sz w:val="24"/>
          <w:szCs w:val="26"/>
          <w:rtl/>
          <w:lang w:bidi="ar-SA"/>
        </w:rPr>
        <w:t xml:space="preserve">على أول مشروع استثماري </w:t>
      </w:r>
      <w:r w:rsidR="00153475" w:rsidRPr="00A5388E">
        <w:rPr>
          <w:rFonts w:hint="cs"/>
          <w:sz w:val="24"/>
          <w:szCs w:val="26"/>
          <w:rtl/>
          <w:lang w:bidi="ar-SA"/>
        </w:rPr>
        <w:t>للمواد الهيدروفلوروكربونية</w:t>
      </w:r>
      <w:r w:rsidR="00661325" w:rsidRPr="00A5388E">
        <w:rPr>
          <w:sz w:val="24"/>
          <w:szCs w:val="26"/>
          <w:rtl/>
          <w:lang w:bidi="ar-SA"/>
        </w:rPr>
        <w:t>؛</w:t>
      </w:r>
    </w:p>
    <w:p w14:paraId="18AD4DAD" w14:textId="77777777" w:rsidR="00661325" w:rsidRPr="00A5388E" w:rsidRDefault="0056618C" w:rsidP="009B47C5">
      <w:pPr>
        <w:pStyle w:val="StyleHeader4Para4Left0Firstline0"/>
        <w:widowControl/>
        <w:numPr>
          <w:ilvl w:val="0"/>
          <w:numId w:val="14"/>
        </w:numPr>
        <w:tabs>
          <w:tab w:val="clear" w:pos="2880"/>
          <w:tab w:val="clear" w:pos="5760"/>
        </w:tabs>
        <w:bidi/>
        <w:ind w:left="1440" w:hanging="720"/>
        <w:rPr>
          <w:sz w:val="24"/>
          <w:szCs w:val="26"/>
          <w:rtl/>
          <w:lang w:bidi="ar-SA"/>
        </w:rPr>
      </w:pPr>
      <w:r w:rsidRPr="00A5388E">
        <w:rPr>
          <w:rFonts w:hint="cs"/>
          <w:sz w:val="24"/>
          <w:szCs w:val="26"/>
          <w:rtl/>
          <w:lang w:bidi="ar-SA"/>
        </w:rPr>
        <w:t>و</w:t>
      </w:r>
      <w:r w:rsidR="00661325" w:rsidRPr="00A5388E">
        <w:rPr>
          <w:sz w:val="24"/>
          <w:szCs w:val="26"/>
          <w:rtl/>
          <w:lang w:bidi="ar-SA"/>
        </w:rPr>
        <w:t xml:space="preserve">إدراج </w:t>
      </w:r>
      <w:r w:rsidRPr="00A5388E">
        <w:rPr>
          <w:rFonts w:hint="cs"/>
          <w:sz w:val="24"/>
          <w:szCs w:val="26"/>
          <w:rtl/>
          <w:lang w:bidi="ar-SA"/>
        </w:rPr>
        <w:t>المواد الهيدروفلوروكربونية</w:t>
      </w:r>
      <w:r w:rsidR="00661325" w:rsidRPr="00A5388E">
        <w:rPr>
          <w:sz w:val="24"/>
          <w:szCs w:val="26"/>
          <w:rtl/>
          <w:lang w:bidi="ar-SA"/>
        </w:rPr>
        <w:t xml:space="preserve"> الموجودة في البوليولات </w:t>
      </w:r>
      <w:r w:rsidRPr="00A5388E">
        <w:rPr>
          <w:rFonts w:hint="cs"/>
          <w:sz w:val="24"/>
          <w:szCs w:val="26"/>
          <w:rtl/>
          <w:lang w:bidi="ar-SA"/>
        </w:rPr>
        <w:t>المخلوطة</w:t>
      </w:r>
      <w:r w:rsidRPr="00A5388E">
        <w:rPr>
          <w:sz w:val="24"/>
          <w:szCs w:val="26"/>
          <w:rtl/>
          <w:lang w:bidi="ar-SA"/>
        </w:rPr>
        <w:t xml:space="preserve"> مسبقًا المستوردة في نقطة البداية</w:t>
      </w:r>
      <w:r w:rsidR="00661325" w:rsidRPr="00A5388E">
        <w:rPr>
          <w:sz w:val="24"/>
          <w:szCs w:val="26"/>
          <w:rtl/>
          <w:lang w:bidi="ar-SA"/>
        </w:rPr>
        <w:t xml:space="preserve">، واستبعاد </w:t>
      </w:r>
      <w:r w:rsidRPr="00A5388E">
        <w:rPr>
          <w:rFonts w:hint="cs"/>
          <w:sz w:val="24"/>
          <w:szCs w:val="26"/>
          <w:rtl/>
          <w:lang w:bidi="ar-SA"/>
        </w:rPr>
        <w:t>المواد الهيدروفلوروكربونية</w:t>
      </w:r>
      <w:r w:rsidRPr="00A5388E">
        <w:rPr>
          <w:sz w:val="24"/>
          <w:szCs w:val="26"/>
          <w:rtl/>
          <w:lang w:bidi="ar-SA"/>
        </w:rPr>
        <w:t xml:space="preserve"> </w:t>
      </w:r>
      <w:r w:rsidR="00661325" w:rsidRPr="00A5388E">
        <w:rPr>
          <w:sz w:val="24"/>
          <w:szCs w:val="26"/>
          <w:rtl/>
          <w:lang w:bidi="ar-SA"/>
        </w:rPr>
        <w:t>الموجودة في ال</w:t>
      </w:r>
      <w:r w:rsidRPr="00A5388E">
        <w:rPr>
          <w:sz w:val="24"/>
          <w:szCs w:val="26"/>
          <w:rtl/>
          <w:lang w:bidi="ar-SA"/>
        </w:rPr>
        <w:t xml:space="preserve">بوليولات </w:t>
      </w:r>
      <w:r w:rsidR="00066F66" w:rsidRPr="00A5388E">
        <w:rPr>
          <w:rFonts w:hint="cs"/>
          <w:sz w:val="24"/>
          <w:szCs w:val="26"/>
          <w:rtl/>
          <w:lang w:bidi="ar-SA"/>
        </w:rPr>
        <w:t>المخلوطة</w:t>
      </w:r>
      <w:r w:rsidR="00066F66" w:rsidRPr="00A5388E">
        <w:rPr>
          <w:sz w:val="24"/>
          <w:szCs w:val="26"/>
          <w:rtl/>
          <w:lang w:bidi="ar-SA"/>
        </w:rPr>
        <w:t xml:space="preserve"> مسبقًا المصدرة</w:t>
      </w:r>
      <w:r w:rsidR="00661325" w:rsidRPr="00A5388E">
        <w:rPr>
          <w:sz w:val="24"/>
          <w:szCs w:val="26"/>
          <w:rtl/>
          <w:lang w:bidi="ar-SA"/>
        </w:rPr>
        <w:t xml:space="preserve">، على أساس أن هذا الاستهلاك </w:t>
      </w:r>
      <w:r w:rsidR="00485852" w:rsidRPr="00A5388E">
        <w:rPr>
          <w:rFonts w:hint="cs"/>
          <w:sz w:val="24"/>
          <w:szCs w:val="26"/>
          <w:rtl/>
          <w:lang w:bidi="ar-SA"/>
        </w:rPr>
        <w:t>سيرصده ويراقبه</w:t>
      </w:r>
      <w:r w:rsidR="00661325" w:rsidRPr="00A5388E">
        <w:rPr>
          <w:sz w:val="24"/>
          <w:szCs w:val="26"/>
          <w:rtl/>
          <w:lang w:bidi="ar-SA"/>
        </w:rPr>
        <w:t xml:space="preserve"> </w:t>
      </w:r>
      <w:r w:rsidR="00D700F9" w:rsidRPr="00A5388E">
        <w:rPr>
          <w:sz w:val="24"/>
          <w:szCs w:val="26"/>
          <w:rtl/>
          <w:lang w:bidi="ar-SA"/>
        </w:rPr>
        <w:t>بلدان المادة 5</w:t>
      </w:r>
      <w:r w:rsidR="00661325" w:rsidRPr="00A5388E">
        <w:rPr>
          <w:sz w:val="24"/>
          <w:szCs w:val="26"/>
          <w:rtl/>
          <w:lang w:bidi="ar-SA"/>
        </w:rPr>
        <w:t>؛</w:t>
      </w:r>
      <w:r w:rsidR="00E22567" w:rsidRPr="00A5388E">
        <w:rPr>
          <w:rStyle w:val="FootnoteReference"/>
          <w:sz w:val="24"/>
          <w:szCs w:val="26"/>
          <w:rtl/>
          <w:lang w:bidi="ar-SA"/>
        </w:rPr>
        <w:footnoteReference w:id="11"/>
      </w:r>
    </w:p>
    <w:p w14:paraId="4B899953" w14:textId="77777777" w:rsidR="00272FC4" w:rsidRPr="00A5388E" w:rsidRDefault="0066312C" w:rsidP="009B47C5">
      <w:pPr>
        <w:pStyle w:val="StyleHeader4Para4Left0Firstline0"/>
        <w:widowControl/>
        <w:numPr>
          <w:ilvl w:val="0"/>
          <w:numId w:val="14"/>
        </w:numPr>
        <w:tabs>
          <w:tab w:val="clear" w:pos="2880"/>
          <w:tab w:val="clear" w:pos="5760"/>
        </w:tabs>
        <w:bidi/>
        <w:ind w:left="1440" w:hanging="720"/>
        <w:rPr>
          <w:sz w:val="24"/>
          <w:szCs w:val="26"/>
          <w:lang w:bidi="ar-SA"/>
        </w:rPr>
      </w:pPr>
      <w:r w:rsidRPr="00A5388E">
        <w:rPr>
          <w:rFonts w:hint="cs"/>
          <w:sz w:val="24"/>
          <w:szCs w:val="26"/>
          <w:rtl/>
          <w:lang w:bidi="ar-SA"/>
        </w:rPr>
        <w:t>و</w:t>
      </w:r>
      <w:r w:rsidR="00272FC4" w:rsidRPr="00A5388E">
        <w:rPr>
          <w:sz w:val="24"/>
          <w:szCs w:val="26"/>
          <w:rtl/>
          <w:lang w:bidi="ar-SA"/>
        </w:rPr>
        <w:t xml:space="preserve">استبعاد ذيل الخفض التدريجي </w:t>
      </w:r>
      <w:r w:rsidRPr="00A5388E">
        <w:rPr>
          <w:rFonts w:hint="cs"/>
          <w:sz w:val="24"/>
          <w:szCs w:val="26"/>
          <w:rtl/>
          <w:lang w:bidi="ar-SA"/>
        </w:rPr>
        <w:t>للمواد الهيدروفلوروكربونية</w:t>
      </w:r>
      <w:r w:rsidRPr="00A5388E">
        <w:rPr>
          <w:sz w:val="24"/>
          <w:szCs w:val="26"/>
          <w:rtl/>
          <w:lang w:bidi="ar-SA"/>
        </w:rPr>
        <w:t xml:space="preserve"> </w:t>
      </w:r>
      <w:r w:rsidR="00272FC4" w:rsidRPr="00A5388E">
        <w:rPr>
          <w:sz w:val="24"/>
          <w:szCs w:val="26"/>
          <w:rtl/>
          <w:lang w:bidi="ar-SA"/>
        </w:rPr>
        <w:t xml:space="preserve">(أي 20 في المائة لبلدان </w:t>
      </w:r>
      <w:r w:rsidRPr="00A5388E">
        <w:rPr>
          <w:rFonts w:hint="cs"/>
          <w:sz w:val="24"/>
          <w:szCs w:val="26"/>
          <w:rtl/>
          <w:lang w:bidi="ar-SA"/>
        </w:rPr>
        <w:t>الفئة الأولى من بلدان</w:t>
      </w:r>
      <w:r w:rsidR="00272FC4" w:rsidRPr="00A5388E">
        <w:rPr>
          <w:sz w:val="24"/>
          <w:szCs w:val="26"/>
          <w:rtl/>
          <w:lang w:bidi="ar-SA"/>
        </w:rPr>
        <w:t xml:space="preserve"> المادة 5 </w:t>
      </w:r>
      <w:r w:rsidR="008805E3" w:rsidRPr="00A5388E">
        <w:rPr>
          <w:rFonts w:hint="cs"/>
          <w:sz w:val="24"/>
          <w:szCs w:val="26"/>
          <w:rtl/>
          <w:lang w:bidi="ar-SA"/>
        </w:rPr>
        <w:t>و15</w:t>
      </w:r>
      <w:r w:rsidR="00272FC4" w:rsidRPr="00A5388E">
        <w:rPr>
          <w:sz w:val="24"/>
          <w:szCs w:val="26"/>
          <w:rtl/>
          <w:lang w:bidi="ar-SA"/>
        </w:rPr>
        <w:t xml:space="preserve"> في المائة لبلدان </w:t>
      </w:r>
      <w:r w:rsidRPr="00A5388E">
        <w:rPr>
          <w:rFonts w:hint="cs"/>
          <w:sz w:val="24"/>
          <w:szCs w:val="26"/>
          <w:rtl/>
          <w:lang w:bidi="ar-SA"/>
        </w:rPr>
        <w:t xml:space="preserve">الفئة الثانية من بلدان </w:t>
      </w:r>
      <w:r w:rsidR="00272FC4" w:rsidRPr="00A5388E">
        <w:rPr>
          <w:sz w:val="24"/>
          <w:szCs w:val="26"/>
          <w:rtl/>
          <w:lang w:bidi="ar-SA"/>
        </w:rPr>
        <w:t xml:space="preserve">المادة 5) من نقطة البداية لأن </w:t>
      </w:r>
      <w:r w:rsidRPr="00A5388E">
        <w:rPr>
          <w:rFonts w:hint="cs"/>
          <w:sz w:val="24"/>
          <w:szCs w:val="26"/>
          <w:rtl/>
          <w:lang w:bidi="ar-SA"/>
        </w:rPr>
        <w:t>التخفيض</w:t>
      </w:r>
      <w:r w:rsidR="00272FC4" w:rsidRPr="00A5388E">
        <w:rPr>
          <w:sz w:val="24"/>
          <w:szCs w:val="26"/>
          <w:rtl/>
          <w:lang w:bidi="ar-SA"/>
        </w:rPr>
        <w:t xml:space="preserve"> التدريجي </w:t>
      </w:r>
      <w:r w:rsidRPr="00A5388E">
        <w:rPr>
          <w:rFonts w:hint="cs"/>
          <w:sz w:val="24"/>
          <w:szCs w:val="26"/>
          <w:rtl/>
          <w:lang w:bidi="ar-SA"/>
        </w:rPr>
        <w:t>ل</w:t>
      </w:r>
      <w:r w:rsidR="00272FC4" w:rsidRPr="00A5388E">
        <w:rPr>
          <w:sz w:val="24"/>
          <w:szCs w:val="26"/>
          <w:rtl/>
          <w:lang w:bidi="ar-SA"/>
        </w:rPr>
        <w:t xml:space="preserve">ذلك الاستهلاك لم يكن </w:t>
      </w:r>
      <w:r w:rsidRPr="00A5388E">
        <w:rPr>
          <w:rFonts w:hint="cs"/>
          <w:sz w:val="24"/>
          <w:szCs w:val="26"/>
          <w:rtl/>
          <w:lang w:bidi="ar-SA"/>
        </w:rPr>
        <w:t>لازما بموجب</w:t>
      </w:r>
      <w:r w:rsidR="00272FC4" w:rsidRPr="00A5388E">
        <w:rPr>
          <w:sz w:val="24"/>
          <w:szCs w:val="26"/>
          <w:rtl/>
          <w:lang w:bidi="ar-SA"/>
        </w:rPr>
        <w:t xml:space="preserve"> بروتوكول مونتريال. وفي </w:t>
      </w:r>
      <w:r w:rsidRPr="00A5388E">
        <w:rPr>
          <w:sz w:val="24"/>
          <w:szCs w:val="26"/>
          <w:rtl/>
          <w:lang w:bidi="ar-SA"/>
        </w:rPr>
        <w:t xml:space="preserve">حين لم </w:t>
      </w:r>
      <w:r w:rsidR="004A11E9" w:rsidRPr="00A5388E">
        <w:rPr>
          <w:rFonts w:hint="cs"/>
          <w:sz w:val="24"/>
          <w:szCs w:val="26"/>
          <w:rtl/>
          <w:lang w:bidi="ar-SA"/>
        </w:rPr>
        <w:t>عدم وجود</w:t>
      </w:r>
      <w:r w:rsidRPr="00A5388E">
        <w:rPr>
          <w:sz w:val="24"/>
          <w:szCs w:val="26"/>
          <w:rtl/>
          <w:lang w:bidi="ar-SA"/>
        </w:rPr>
        <w:t xml:space="preserve"> توافق في الآراء</w:t>
      </w:r>
      <w:r w:rsidR="00272FC4" w:rsidRPr="00A5388E">
        <w:rPr>
          <w:sz w:val="24"/>
          <w:szCs w:val="26"/>
          <w:rtl/>
          <w:lang w:bidi="ar-SA"/>
        </w:rPr>
        <w:t xml:space="preserve">، أشار بعض الأعضاء إلى أن خصم الاستهلاك المرتبط </w:t>
      </w:r>
      <w:r w:rsidRPr="00A5388E">
        <w:rPr>
          <w:rFonts w:hint="cs"/>
          <w:sz w:val="24"/>
          <w:szCs w:val="26"/>
          <w:rtl/>
          <w:lang w:bidi="ar-SA"/>
        </w:rPr>
        <w:t xml:space="preserve">بالذيل </w:t>
      </w:r>
      <w:r w:rsidR="00272FC4" w:rsidRPr="00A5388E">
        <w:rPr>
          <w:sz w:val="24"/>
          <w:szCs w:val="26"/>
          <w:rtl/>
          <w:lang w:bidi="ar-SA"/>
        </w:rPr>
        <w:t xml:space="preserve">من شأنه أن يعني </w:t>
      </w:r>
      <w:r w:rsidRPr="00A5388E">
        <w:rPr>
          <w:sz w:val="24"/>
          <w:szCs w:val="26"/>
          <w:rtl/>
          <w:lang w:bidi="ar-SA"/>
        </w:rPr>
        <w:t xml:space="preserve">أن نقطة البداية ستستند إلى خط </w:t>
      </w:r>
      <w:r w:rsidR="00272FC4" w:rsidRPr="00A5388E">
        <w:rPr>
          <w:sz w:val="24"/>
          <w:szCs w:val="26"/>
          <w:rtl/>
          <w:lang w:bidi="ar-SA"/>
        </w:rPr>
        <w:t xml:space="preserve">أساس </w:t>
      </w:r>
      <w:r w:rsidRPr="00A5388E">
        <w:rPr>
          <w:rFonts w:hint="cs"/>
          <w:sz w:val="24"/>
          <w:szCs w:val="26"/>
          <w:rtl/>
          <w:lang w:bidi="ar-SA"/>
        </w:rPr>
        <w:t>ا</w:t>
      </w:r>
      <w:r w:rsidR="00272FC4" w:rsidRPr="00A5388E">
        <w:rPr>
          <w:sz w:val="24"/>
          <w:szCs w:val="26"/>
          <w:rtl/>
          <w:lang w:bidi="ar-SA"/>
        </w:rPr>
        <w:t>لامتثال</w:t>
      </w:r>
      <w:r w:rsidRPr="00A5388E">
        <w:rPr>
          <w:rFonts w:hint="cs"/>
          <w:sz w:val="24"/>
          <w:szCs w:val="26"/>
          <w:rtl/>
          <w:lang w:bidi="ar-SA"/>
        </w:rPr>
        <w:t xml:space="preserve"> المحدد للمواد الهيدروفلوروكربونية</w:t>
      </w:r>
      <w:r w:rsidRPr="00A5388E">
        <w:rPr>
          <w:sz w:val="24"/>
          <w:szCs w:val="26"/>
          <w:rtl/>
          <w:lang w:bidi="ar-SA"/>
        </w:rPr>
        <w:t xml:space="preserve">، </w:t>
      </w:r>
      <w:r w:rsidR="00272FC4" w:rsidRPr="00A5388E">
        <w:rPr>
          <w:sz w:val="24"/>
          <w:szCs w:val="26"/>
          <w:rtl/>
          <w:lang w:bidi="ar-SA"/>
        </w:rPr>
        <w:t xml:space="preserve">الذي سيشمل مجموع </w:t>
      </w:r>
      <w:r w:rsidRPr="00A5388E">
        <w:rPr>
          <w:rFonts w:hint="cs"/>
          <w:sz w:val="24"/>
          <w:szCs w:val="26"/>
          <w:rtl/>
          <w:lang w:bidi="ar-SA"/>
        </w:rPr>
        <w:t>عناصر</w:t>
      </w:r>
      <w:r w:rsidR="00272FC4" w:rsidRPr="00A5388E">
        <w:rPr>
          <w:sz w:val="24"/>
          <w:szCs w:val="26"/>
          <w:rtl/>
          <w:lang w:bidi="ar-SA"/>
        </w:rPr>
        <w:t xml:space="preserve"> </w:t>
      </w:r>
      <w:r w:rsidRPr="00A5388E">
        <w:rPr>
          <w:rFonts w:hint="cs"/>
          <w:sz w:val="24"/>
          <w:szCs w:val="26"/>
          <w:rtl/>
          <w:lang w:bidi="ar-SA"/>
        </w:rPr>
        <w:t>المواد الهيدروفلوروكربونية</w:t>
      </w:r>
      <w:r w:rsidRPr="00A5388E">
        <w:rPr>
          <w:sz w:val="24"/>
          <w:szCs w:val="26"/>
          <w:rtl/>
          <w:lang w:bidi="ar-SA"/>
        </w:rPr>
        <w:t xml:space="preserve"> </w:t>
      </w:r>
      <w:r w:rsidRPr="00A5388E">
        <w:rPr>
          <w:rFonts w:hint="cs"/>
          <w:sz w:val="24"/>
          <w:szCs w:val="26"/>
          <w:rtl/>
          <w:lang w:bidi="ar-SA"/>
        </w:rPr>
        <w:t>والمواد الهيدروكلوروفلوروكربونية</w:t>
      </w:r>
      <w:r w:rsidRPr="00A5388E">
        <w:rPr>
          <w:sz w:val="24"/>
          <w:szCs w:val="26"/>
          <w:rtl/>
          <w:lang w:bidi="ar-SA"/>
        </w:rPr>
        <w:t>؛</w:t>
      </w:r>
    </w:p>
    <w:p w14:paraId="78CBD6D2" w14:textId="77777777" w:rsidR="00272FC4" w:rsidRPr="00A5388E" w:rsidRDefault="0066312C" w:rsidP="009B47C5">
      <w:pPr>
        <w:pStyle w:val="StyleHeader4Para4Left0Firstline0"/>
        <w:widowControl/>
        <w:numPr>
          <w:ilvl w:val="0"/>
          <w:numId w:val="0"/>
        </w:numPr>
        <w:tabs>
          <w:tab w:val="clear" w:pos="2880"/>
          <w:tab w:val="clear" w:pos="5760"/>
        </w:tabs>
        <w:bidi/>
        <w:ind w:left="1440" w:hanging="720"/>
        <w:rPr>
          <w:sz w:val="24"/>
          <w:szCs w:val="26"/>
          <w:lang w:bidi="ar-SA"/>
        </w:rPr>
      </w:pPr>
      <w:r w:rsidRPr="00A5388E">
        <w:rPr>
          <w:rFonts w:hint="cs"/>
          <w:sz w:val="24"/>
          <w:szCs w:val="26"/>
          <w:rtl/>
          <w:lang w:bidi="ar-SA"/>
        </w:rPr>
        <w:t>(هـ)</w:t>
      </w:r>
      <w:r w:rsidR="00F859C8" w:rsidRPr="00A5388E">
        <w:rPr>
          <w:rFonts w:hint="cs"/>
          <w:sz w:val="24"/>
          <w:szCs w:val="26"/>
          <w:rtl/>
          <w:lang w:bidi="ar-SA"/>
        </w:rPr>
        <w:tab/>
      </w:r>
      <w:r w:rsidRPr="00A5388E">
        <w:rPr>
          <w:rFonts w:hint="cs"/>
          <w:sz w:val="24"/>
          <w:szCs w:val="26"/>
          <w:rtl/>
          <w:lang w:bidi="ar-SA"/>
        </w:rPr>
        <w:t>و</w:t>
      </w:r>
      <w:r w:rsidR="00272FC4" w:rsidRPr="00A5388E">
        <w:rPr>
          <w:sz w:val="24"/>
          <w:szCs w:val="26"/>
          <w:rtl/>
          <w:lang w:bidi="ar-SA"/>
        </w:rPr>
        <w:t xml:space="preserve">ما إذا كان ينبغي حساب التخفيضات </w:t>
      </w:r>
      <w:r w:rsidR="00235FCB" w:rsidRPr="00A5388E">
        <w:rPr>
          <w:rFonts w:hint="cs"/>
          <w:sz w:val="24"/>
          <w:szCs w:val="26"/>
          <w:rtl/>
          <w:lang w:bidi="ar-SA"/>
        </w:rPr>
        <w:t>المستدامة</w:t>
      </w:r>
      <w:r w:rsidR="00272FC4" w:rsidRPr="00A5388E">
        <w:rPr>
          <w:sz w:val="24"/>
          <w:szCs w:val="26"/>
          <w:rtl/>
          <w:lang w:bidi="ar-SA"/>
        </w:rPr>
        <w:t xml:space="preserve"> منذ نقطة البداية على أساس </w:t>
      </w:r>
      <w:r w:rsidR="00235FCB" w:rsidRPr="00A5388E">
        <w:rPr>
          <w:rFonts w:hint="cs"/>
          <w:sz w:val="24"/>
          <w:szCs w:val="26"/>
          <w:rtl/>
          <w:lang w:bidi="ar-SA"/>
        </w:rPr>
        <w:t xml:space="preserve">كل </w:t>
      </w:r>
      <w:r w:rsidR="00272FC4" w:rsidRPr="00A5388E">
        <w:rPr>
          <w:sz w:val="24"/>
          <w:szCs w:val="26"/>
          <w:rtl/>
          <w:lang w:bidi="ar-SA"/>
        </w:rPr>
        <w:t>مادة</w:t>
      </w:r>
      <w:r w:rsidR="00235FCB" w:rsidRPr="00A5388E">
        <w:rPr>
          <w:sz w:val="24"/>
          <w:szCs w:val="26"/>
          <w:rtl/>
          <w:lang w:bidi="ar-SA"/>
        </w:rPr>
        <w:t>. وأُبديت آراء مختلفة</w:t>
      </w:r>
      <w:r w:rsidR="00272FC4" w:rsidRPr="00A5388E">
        <w:rPr>
          <w:sz w:val="24"/>
          <w:szCs w:val="26"/>
          <w:rtl/>
          <w:lang w:bidi="ar-SA"/>
        </w:rPr>
        <w:t>، بما في ذلك أن</w:t>
      </w:r>
      <w:r w:rsidR="00235FCB" w:rsidRPr="00A5388E">
        <w:rPr>
          <w:rFonts w:hint="cs"/>
          <w:sz w:val="24"/>
          <w:szCs w:val="26"/>
          <w:rtl/>
          <w:lang w:bidi="ar-SA"/>
        </w:rPr>
        <w:t xml:space="preserve">ه </w:t>
      </w:r>
      <w:r w:rsidR="00272FC4" w:rsidRPr="00A5388E">
        <w:rPr>
          <w:sz w:val="24"/>
          <w:szCs w:val="26"/>
          <w:rtl/>
          <w:lang w:bidi="ar-SA"/>
        </w:rPr>
        <w:t xml:space="preserve">ينبغي أن تكون </w:t>
      </w:r>
      <w:r w:rsidR="00235FCB" w:rsidRPr="00A5388E">
        <w:rPr>
          <w:sz w:val="24"/>
          <w:szCs w:val="26"/>
          <w:rtl/>
          <w:lang w:bidi="ar-SA"/>
        </w:rPr>
        <w:t>نقطة البداية رقمًا فريدًا واحدًا</w:t>
      </w:r>
      <w:r w:rsidR="00272FC4" w:rsidRPr="00A5388E">
        <w:rPr>
          <w:sz w:val="24"/>
          <w:szCs w:val="26"/>
          <w:rtl/>
          <w:lang w:bidi="ar-SA"/>
        </w:rPr>
        <w:t xml:space="preserve">، </w:t>
      </w:r>
      <w:r w:rsidR="00235FCB" w:rsidRPr="00A5388E">
        <w:rPr>
          <w:rFonts w:hint="cs"/>
          <w:sz w:val="24"/>
          <w:szCs w:val="26"/>
          <w:rtl/>
          <w:lang w:bidi="ar-SA"/>
        </w:rPr>
        <w:t xml:space="preserve">ويجب أن تتم </w:t>
      </w:r>
      <w:r w:rsidR="00272FC4" w:rsidRPr="00A5388E">
        <w:rPr>
          <w:sz w:val="24"/>
          <w:szCs w:val="26"/>
          <w:rtl/>
          <w:lang w:bidi="ar-SA"/>
        </w:rPr>
        <w:t xml:space="preserve">التخفيضات </w:t>
      </w:r>
      <w:r w:rsidR="00235FCB" w:rsidRPr="00A5388E">
        <w:rPr>
          <w:sz w:val="24"/>
          <w:szCs w:val="26"/>
          <w:rtl/>
          <w:lang w:bidi="ar-SA"/>
        </w:rPr>
        <w:t>حسب</w:t>
      </w:r>
      <w:r w:rsidR="00235FCB" w:rsidRPr="00A5388E">
        <w:rPr>
          <w:rFonts w:hint="cs"/>
          <w:sz w:val="24"/>
          <w:szCs w:val="26"/>
          <w:rtl/>
          <w:lang w:bidi="ar-SA"/>
        </w:rPr>
        <w:t xml:space="preserve"> كل</w:t>
      </w:r>
      <w:r w:rsidR="00235FCB" w:rsidRPr="00A5388E">
        <w:rPr>
          <w:sz w:val="24"/>
          <w:szCs w:val="26"/>
          <w:rtl/>
          <w:lang w:bidi="ar-SA"/>
        </w:rPr>
        <w:t xml:space="preserve"> المادة</w:t>
      </w:r>
      <w:r w:rsidR="00272FC4" w:rsidRPr="00A5388E">
        <w:rPr>
          <w:sz w:val="24"/>
          <w:szCs w:val="26"/>
          <w:rtl/>
          <w:lang w:bidi="ar-SA"/>
        </w:rPr>
        <w:t xml:space="preserve">، ولكن </w:t>
      </w:r>
      <w:r w:rsidR="00235FCB" w:rsidRPr="00A5388E">
        <w:rPr>
          <w:rFonts w:hint="cs"/>
          <w:sz w:val="24"/>
          <w:szCs w:val="26"/>
          <w:rtl/>
          <w:lang w:bidi="ar-SA"/>
        </w:rPr>
        <w:t>للمواد الهيدروفلوروكربونية</w:t>
      </w:r>
      <w:r w:rsidR="00272FC4" w:rsidRPr="00A5388E">
        <w:rPr>
          <w:sz w:val="24"/>
          <w:szCs w:val="26"/>
          <w:rtl/>
          <w:lang w:bidi="ar-SA"/>
        </w:rPr>
        <w:t xml:space="preserve"> </w:t>
      </w:r>
      <w:r w:rsidR="00235FCB" w:rsidRPr="00A5388E">
        <w:rPr>
          <w:rFonts w:hint="cs"/>
          <w:sz w:val="24"/>
          <w:szCs w:val="26"/>
          <w:rtl/>
          <w:lang w:bidi="ar-SA"/>
        </w:rPr>
        <w:t>شائعة</w:t>
      </w:r>
      <w:r w:rsidR="00272FC4" w:rsidRPr="00A5388E">
        <w:rPr>
          <w:sz w:val="24"/>
          <w:szCs w:val="26"/>
          <w:rtl/>
          <w:lang w:bidi="ar-SA"/>
        </w:rPr>
        <w:t xml:space="preserve"> </w:t>
      </w:r>
      <w:r w:rsidR="00235FCB" w:rsidRPr="00A5388E">
        <w:rPr>
          <w:rFonts w:hint="cs"/>
          <w:sz w:val="24"/>
          <w:szCs w:val="26"/>
          <w:rtl/>
          <w:lang w:bidi="ar-SA"/>
        </w:rPr>
        <w:t>ال</w:t>
      </w:r>
      <w:r w:rsidR="00235FCB" w:rsidRPr="00A5388E">
        <w:rPr>
          <w:sz w:val="24"/>
          <w:szCs w:val="26"/>
          <w:rtl/>
          <w:lang w:bidi="ar-SA"/>
        </w:rPr>
        <w:t>استخدام</w:t>
      </w:r>
      <w:r w:rsidR="00235FCB" w:rsidRPr="00A5388E">
        <w:rPr>
          <w:rFonts w:hint="cs"/>
          <w:sz w:val="24"/>
          <w:szCs w:val="26"/>
          <w:rtl/>
          <w:lang w:bidi="ar-SA"/>
        </w:rPr>
        <w:t xml:space="preserve"> فقط</w:t>
      </w:r>
      <w:r w:rsidR="00272FC4" w:rsidRPr="00A5388E">
        <w:rPr>
          <w:sz w:val="24"/>
          <w:szCs w:val="26"/>
          <w:rtl/>
          <w:lang w:bidi="ar-SA"/>
        </w:rPr>
        <w:t>.</w:t>
      </w:r>
    </w:p>
    <w:p w14:paraId="3EFD360B" w14:textId="77777777" w:rsidR="00A24BC6" w:rsidRPr="00A24BC6" w:rsidRDefault="00A24BC6" w:rsidP="00A24BC6">
      <w:pPr>
        <w:pStyle w:val="StyleHeader4Para4Left0Firstline0"/>
        <w:widowControl/>
        <w:numPr>
          <w:ilvl w:val="0"/>
          <w:numId w:val="12"/>
        </w:numPr>
        <w:tabs>
          <w:tab w:val="clear" w:pos="2880"/>
          <w:tab w:val="clear" w:pos="5760"/>
        </w:tabs>
        <w:bidi/>
        <w:ind w:left="0" w:hanging="90"/>
        <w:rPr>
          <w:sz w:val="24"/>
          <w:szCs w:val="26"/>
          <w:rtl/>
          <w:lang w:val="en-US" w:bidi="ar-SA"/>
        </w:rPr>
      </w:pPr>
      <w:r>
        <w:rPr>
          <w:rFonts w:hint="cs"/>
          <w:sz w:val="24"/>
          <w:szCs w:val="26"/>
          <w:rtl/>
          <w:lang w:val="en-US" w:bidi="ar-SA"/>
        </w:rPr>
        <w:t>وعلاوة على ذلك وافقت اللجنة التنفيذية خلال الاجتماع الثاني والثمانين على أن تنظر أثناء مناقشة المبادئ التكاليفية لخفض المواد الهيدروفلوروكربونية في بلدان المادة 5 لكيفية معاملة الاستخدام المؤقت للمنشأة للتكنولوجيا الجديدة التي ترتفع فيها القدرة على الاحترار العالمي والتي لم يوافق عليها التي تنخفض فيها القدرة على الاحترار العالمي ورؤي معاملتها بحسب</w:t>
      </w:r>
      <w:r w:rsidR="005914A5">
        <w:rPr>
          <w:rFonts w:hint="cs"/>
          <w:sz w:val="24"/>
          <w:szCs w:val="26"/>
          <w:rtl/>
          <w:lang w:val="en-US" w:bidi="ar-SA"/>
        </w:rPr>
        <w:t xml:space="preserve"> نقطة البدء للخفض التجميعي المستدام</w:t>
      </w:r>
      <w:r>
        <w:rPr>
          <w:rFonts w:hint="cs"/>
          <w:sz w:val="24"/>
          <w:szCs w:val="26"/>
          <w:rtl/>
          <w:lang w:val="en-US" w:bidi="ar-SA"/>
        </w:rPr>
        <w:t xml:space="preserve"> من استهلاك الهيدروفلوروكربون </w:t>
      </w:r>
      <w:r w:rsidR="005914A5">
        <w:rPr>
          <w:rFonts w:hint="cs"/>
          <w:sz w:val="24"/>
          <w:szCs w:val="26"/>
          <w:rtl/>
          <w:lang w:val="en-US" w:bidi="ar-SA"/>
        </w:rPr>
        <w:t>(المقرر 82/55).</w:t>
      </w:r>
    </w:p>
    <w:p w14:paraId="130F124D" w14:textId="77777777" w:rsidR="00272FC4" w:rsidRPr="00A5388E" w:rsidRDefault="00272FC4" w:rsidP="005914A5">
      <w:pPr>
        <w:pStyle w:val="StyleHeader4Para4Left0Firstline0"/>
        <w:widowControl/>
        <w:numPr>
          <w:ilvl w:val="0"/>
          <w:numId w:val="0"/>
        </w:numPr>
        <w:tabs>
          <w:tab w:val="clear" w:pos="2880"/>
          <w:tab w:val="clear" w:pos="5760"/>
        </w:tabs>
        <w:bidi/>
        <w:rPr>
          <w:i/>
          <w:iCs/>
          <w:sz w:val="24"/>
          <w:szCs w:val="26"/>
          <w:lang w:bidi="ar-SA"/>
        </w:rPr>
      </w:pPr>
      <w:r w:rsidRPr="00A5388E">
        <w:rPr>
          <w:i/>
          <w:iCs/>
          <w:sz w:val="24"/>
          <w:szCs w:val="26"/>
          <w:rtl/>
          <w:lang w:bidi="ar-SA"/>
        </w:rPr>
        <w:t>المناقشات</w:t>
      </w:r>
      <w:r w:rsidR="007C21A4" w:rsidRPr="00A5388E">
        <w:rPr>
          <w:rFonts w:hint="cs"/>
          <w:i/>
          <w:iCs/>
          <w:sz w:val="24"/>
          <w:szCs w:val="26"/>
          <w:rtl/>
          <w:lang w:bidi="ar-SA"/>
        </w:rPr>
        <w:t xml:space="preserve"> التي أجريت</w:t>
      </w:r>
      <w:r w:rsidRPr="00A5388E">
        <w:rPr>
          <w:i/>
          <w:iCs/>
          <w:sz w:val="24"/>
          <w:szCs w:val="26"/>
          <w:rtl/>
          <w:lang w:bidi="ar-SA"/>
        </w:rPr>
        <w:t xml:space="preserve"> </w:t>
      </w:r>
      <w:r w:rsidR="007C21A4" w:rsidRPr="00A5388E">
        <w:rPr>
          <w:rFonts w:hint="cs"/>
          <w:i/>
          <w:iCs/>
          <w:sz w:val="24"/>
          <w:szCs w:val="26"/>
          <w:rtl/>
          <w:lang w:bidi="ar-SA"/>
        </w:rPr>
        <w:t xml:space="preserve">في الاجتماع </w:t>
      </w:r>
      <w:r w:rsidR="005914A5">
        <w:rPr>
          <w:rFonts w:hint="cs"/>
          <w:i/>
          <w:iCs/>
          <w:sz w:val="24"/>
          <w:szCs w:val="26"/>
          <w:rtl/>
          <w:lang w:bidi="ar-SA"/>
        </w:rPr>
        <w:t>التاسع</w:t>
      </w:r>
      <w:r w:rsidR="008805E3" w:rsidRPr="00A5388E">
        <w:rPr>
          <w:rFonts w:hint="cs"/>
          <w:i/>
          <w:iCs/>
          <w:sz w:val="24"/>
          <w:szCs w:val="26"/>
          <w:rtl/>
          <w:lang w:bidi="ar-SA"/>
        </w:rPr>
        <w:t xml:space="preserve"> </w:t>
      </w:r>
      <w:r w:rsidR="007C21A4" w:rsidRPr="00A5388E">
        <w:rPr>
          <w:rFonts w:hint="cs"/>
          <w:i/>
          <w:iCs/>
          <w:sz w:val="24"/>
          <w:szCs w:val="26"/>
          <w:rtl/>
          <w:lang w:bidi="ar-SA"/>
        </w:rPr>
        <w:t xml:space="preserve">والثمانين حول </w:t>
      </w:r>
      <w:r w:rsidRPr="00A5388E">
        <w:rPr>
          <w:i/>
          <w:iCs/>
          <w:sz w:val="24"/>
          <w:szCs w:val="26"/>
          <w:rtl/>
          <w:lang w:bidi="ar-SA"/>
        </w:rPr>
        <w:t>نقطة البداية</w:t>
      </w:r>
    </w:p>
    <w:p w14:paraId="443DC055" w14:textId="77777777" w:rsidR="00272FC4" w:rsidRPr="00A5388E" w:rsidRDefault="00272FC4" w:rsidP="009B47C5">
      <w:pPr>
        <w:pStyle w:val="StyleHeader4Para4Left0Firstline0"/>
        <w:widowControl/>
        <w:numPr>
          <w:ilvl w:val="0"/>
          <w:numId w:val="12"/>
        </w:numPr>
        <w:tabs>
          <w:tab w:val="clear" w:pos="2880"/>
          <w:tab w:val="clear" w:pos="5760"/>
        </w:tabs>
        <w:bidi/>
        <w:ind w:left="0" w:firstLine="0"/>
        <w:rPr>
          <w:sz w:val="24"/>
          <w:szCs w:val="26"/>
          <w:lang w:bidi="ar-SA"/>
        </w:rPr>
      </w:pPr>
      <w:r w:rsidRPr="00A5388E">
        <w:rPr>
          <w:sz w:val="24"/>
          <w:szCs w:val="26"/>
          <w:rtl/>
          <w:lang w:bidi="ar-SA"/>
        </w:rPr>
        <w:t>قد ترغب اللجنة التنفيذية في مواصلة مناقشاتها حول منهجية تحديد نقطة البداي</w:t>
      </w:r>
      <w:r w:rsidR="00AD0A27" w:rsidRPr="00A5388E">
        <w:rPr>
          <w:sz w:val="24"/>
          <w:szCs w:val="26"/>
          <w:rtl/>
          <w:lang w:bidi="ar-SA"/>
        </w:rPr>
        <w:t>ة للتخفيضات الإجمالية المستدامة</w:t>
      </w:r>
      <w:r w:rsidRPr="00A5388E">
        <w:rPr>
          <w:sz w:val="24"/>
          <w:szCs w:val="26"/>
          <w:rtl/>
          <w:lang w:bidi="ar-SA"/>
        </w:rPr>
        <w:t xml:space="preserve">، مع مراعاة الاعتبارات الواردة في الوثيقة </w:t>
      </w:r>
      <w:r w:rsidR="00AD0A27" w:rsidRPr="00A5388E">
        <w:rPr>
          <w:sz w:val="24"/>
          <w:szCs w:val="26"/>
          <w:lang w:val="en-CA"/>
        </w:rPr>
        <w:t>UNEP/</w:t>
      </w:r>
      <w:proofErr w:type="spellStart"/>
      <w:r w:rsidR="00AD0A27" w:rsidRPr="00A5388E">
        <w:rPr>
          <w:sz w:val="24"/>
          <w:szCs w:val="26"/>
          <w:lang w:val="en-CA"/>
        </w:rPr>
        <w:t>OzL.Pro</w:t>
      </w:r>
      <w:proofErr w:type="spellEnd"/>
      <w:r w:rsidR="00AD0A27" w:rsidRPr="00A5388E">
        <w:rPr>
          <w:sz w:val="24"/>
          <w:szCs w:val="26"/>
          <w:lang w:val="en-CA"/>
        </w:rPr>
        <w:t>/ExCom/82/66</w:t>
      </w:r>
      <w:r w:rsidRPr="00A5388E">
        <w:rPr>
          <w:sz w:val="24"/>
          <w:szCs w:val="26"/>
          <w:rtl/>
          <w:lang w:bidi="ar-SA"/>
        </w:rPr>
        <w:t xml:space="preserve">، </w:t>
      </w:r>
      <w:r w:rsidR="00BE4D35" w:rsidRPr="00A5388E">
        <w:rPr>
          <w:rFonts w:hint="cs"/>
          <w:sz w:val="24"/>
          <w:szCs w:val="26"/>
          <w:rtl/>
          <w:lang w:bidi="ar-SA"/>
        </w:rPr>
        <w:t>"</w:t>
      </w:r>
      <w:r w:rsidRPr="00A5388E">
        <w:rPr>
          <w:sz w:val="24"/>
          <w:szCs w:val="26"/>
          <w:rtl/>
          <w:lang w:bidi="ar-SA"/>
        </w:rPr>
        <w:t xml:space="preserve">الاعتبارات الرئيسية </w:t>
      </w:r>
      <w:r w:rsidRPr="00A5388E">
        <w:rPr>
          <w:sz w:val="24"/>
          <w:szCs w:val="26"/>
          <w:rtl/>
          <w:lang w:bidi="ar-SA"/>
        </w:rPr>
        <w:lastRenderedPageBreak/>
        <w:t>لتطوير منهجية لتحديد نقطة البداية للتخفيضات الإجمالية المستدامة لقطاعي الاستهلاك والإنتاج بموجب تعديل كيغالي</w:t>
      </w:r>
      <w:r w:rsidR="009B47C5" w:rsidRPr="00A5388E">
        <w:rPr>
          <w:rFonts w:hint="cs"/>
          <w:sz w:val="24"/>
          <w:szCs w:val="26"/>
          <w:rtl/>
          <w:lang w:bidi="ar-SA"/>
        </w:rPr>
        <w:t>.</w:t>
      </w:r>
      <w:r w:rsidR="00BE4D35" w:rsidRPr="00A5388E">
        <w:rPr>
          <w:rFonts w:hint="cs"/>
          <w:sz w:val="24"/>
          <w:szCs w:val="26"/>
          <w:rtl/>
          <w:lang w:bidi="ar-SA"/>
        </w:rPr>
        <w:t>"</w:t>
      </w:r>
    </w:p>
    <w:p w14:paraId="100844BD" w14:textId="77777777" w:rsidR="00272FC4" w:rsidRPr="00A5388E" w:rsidRDefault="00272FC4" w:rsidP="009B47C5">
      <w:pPr>
        <w:pStyle w:val="StyleHeader4Para4Left0Firstline0"/>
        <w:widowControl/>
        <w:numPr>
          <w:ilvl w:val="0"/>
          <w:numId w:val="0"/>
        </w:numPr>
        <w:tabs>
          <w:tab w:val="clear" w:pos="2880"/>
          <w:tab w:val="clear" w:pos="5760"/>
        </w:tabs>
        <w:bidi/>
        <w:rPr>
          <w:sz w:val="24"/>
          <w:szCs w:val="26"/>
          <w:u w:val="single"/>
          <w:lang w:bidi="ar-SA"/>
        </w:rPr>
      </w:pPr>
      <w:r w:rsidRPr="00A5388E">
        <w:rPr>
          <w:sz w:val="24"/>
          <w:szCs w:val="26"/>
          <w:u w:val="single"/>
          <w:rtl/>
          <w:lang w:bidi="ar-SA"/>
        </w:rPr>
        <w:t>التكاليف الإضافية المؤهلة لقطاع التصنيع الاستهلاكي</w:t>
      </w:r>
    </w:p>
    <w:p w14:paraId="2841C18E" w14:textId="77777777" w:rsidR="00272FC4" w:rsidRPr="00A5388E" w:rsidRDefault="00272FC4" w:rsidP="009B47C5">
      <w:pPr>
        <w:pStyle w:val="StyleHeader4Para4Left0Firstline0"/>
        <w:widowControl/>
        <w:numPr>
          <w:ilvl w:val="0"/>
          <w:numId w:val="12"/>
        </w:numPr>
        <w:tabs>
          <w:tab w:val="clear" w:pos="2880"/>
          <w:tab w:val="clear" w:pos="5760"/>
        </w:tabs>
        <w:bidi/>
        <w:ind w:left="0" w:firstLine="0"/>
        <w:rPr>
          <w:sz w:val="24"/>
          <w:szCs w:val="26"/>
          <w:lang w:bidi="ar-SA"/>
        </w:rPr>
      </w:pPr>
      <w:r w:rsidRPr="00A5388E">
        <w:rPr>
          <w:sz w:val="24"/>
          <w:szCs w:val="26"/>
          <w:rtl/>
          <w:lang w:bidi="ar-SA"/>
        </w:rPr>
        <w:t xml:space="preserve">بدأت المناقشات الأولية بشأن عتبات فعالية التكلفة </w:t>
      </w:r>
      <w:r w:rsidR="00CE3E80" w:rsidRPr="00A5388E">
        <w:rPr>
          <w:rFonts w:hint="cs"/>
          <w:sz w:val="24"/>
          <w:szCs w:val="26"/>
          <w:rtl/>
          <w:lang w:bidi="ar-SA"/>
        </w:rPr>
        <w:t>للتخفيض</w:t>
      </w:r>
      <w:r w:rsidRPr="00A5388E">
        <w:rPr>
          <w:sz w:val="24"/>
          <w:szCs w:val="26"/>
          <w:rtl/>
          <w:lang w:bidi="ar-SA"/>
        </w:rPr>
        <w:t xml:space="preserve"> التدريجي </w:t>
      </w:r>
      <w:r w:rsidR="00CE3E80" w:rsidRPr="00A5388E">
        <w:rPr>
          <w:rFonts w:hint="cs"/>
          <w:sz w:val="24"/>
          <w:szCs w:val="26"/>
          <w:rtl/>
          <w:lang w:bidi="ar-SA"/>
        </w:rPr>
        <w:t>للمواد الهيدروفلوروكربونية</w:t>
      </w:r>
      <w:r w:rsidR="00CE3E80" w:rsidRPr="00A5388E">
        <w:rPr>
          <w:sz w:val="24"/>
          <w:szCs w:val="26"/>
          <w:rtl/>
          <w:lang w:bidi="ar-SA"/>
        </w:rPr>
        <w:t xml:space="preserve"> </w:t>
      </w:r>
      <w:r w:rsidRPr="00A5388E">
        <w:rPr>
          <w:sz w:val="24"/>
          <w:szCs w:val="26"/>
          <w:rtl/>
          <w:lang w:bidi="ar-SA"/>
        </w:rPr>
        <w:t xml:space="preserve">في قطاع التصنيع الاستهلاكي في الاجتماع الثامن والسبعين واستمرت في الاجتماع التاسع والسبعين. </w:t>
      </w:r>
      <w:r w:rsidR="00CE3E80" w:rsidRPr="00A5388E">
        <w:rPr>
          <w:rFonts w:hint="cs"/>
          <w:sz w:val="24"/>
          <w:szCs w:val="26"/>
          <w:rtl/>
          <w:lang w:bidi="ar-SA"/>
        </w:rPr>
        <w:t>و</w:t>
      </w:r>
      <w:r w:rsidRPr="00A5388E">
        <w:rPr>
          <w:sz w:val="24"/>
          <w:szCs w:val="26"/>
          <w:rtl/>
          <w:lang w:bidi="ar-SA"/>
        </w:rPr>
        <w:t>أثناء المناق</w:t>
      </w:r>
      <w:r w:rsidR="00CE3E80" w:rsidRPr="00A5388E">
        <w:rPr>
          <w:sz w:val="24"/>
          <w:szCs w:val="26"/>
          <w:rtl/>
          <w:lang w:bidi="ar-SA"/>
        </w:rPr>
        <w:t>شات، لاحظ الأعضاء</w:t>
      </w:r>
      <w:r w:rsidRPr="00A5388E">
        <w:rPr>
          <w:sz w:val="24"/>
          <w:szCs w:val="26"/>
          <w:rtl/>
          <w:lang w:bidi="ar-SA"/>
        </w:rPr>
        <w:t xml:space="preserve">، </w:t>
      </w:r>
      <w:r w:rsidRPr="00A5388E">
        <w:rPr>
          <w:i/>
          <w:iCs/>
          <w:sz w:val="24"/>
          <w:szCs w:val="26"/>
          <w:rtl/>
          <w:lang w:bidi="ar-SA"/>
        </w:rPr>
        <w:t>في</w:t>
      </w:r>
      <w:r w:rsidRPr="00A5388E">
        <w:rPr>
          <w:sz w:val="24"/>
          <w:szCs w:val="26"/>
          <w:rtl/>
          <w:lang w:bidi="ar-SA"/>
        </w:rPr>
        <w:t xml:space="preserve"> </w:t>
      </w:r>
      <w:r w:rsidRPr="00A5388E">
        <w:rPr>
          <w:i/>
          <w:iCs/>
          <w:sz w:val="24"/>
          <w:szCs w:val="26"/>
          <w:rtl/>
          <w:lang w:bidi="ar-SA"/>
        </w:rPr>
        <w:t>جملة أمور</w:t>
      </w:r>
      <w:r w:rsidR="00CE3E80" w:rsidRPr="00A5388E">
        <w:rPr>
          <w:sz w:val="24"/>
          <w:szCs w:val="26"/>
          <w:rtl/>
          <w:lang w:bidi="ar-SA"/>
        </w:rPr>
        <w:t xml:space="preserve">، أن عتبات </w:t>
      </w:r>
      <w:r w:rsidRPr="00A5388E">
        <w:rPr>
          <w:sz w:val="24"/>
          <w:szCs w:val="26"/>
          <w:rtl/>
          <w:lang w:bidi="ar-SA"/>
        </w:rPr>
        <w:t xml:space="preserve">فعالية التكلفة </w:t>
      </w:r>
      <w:r w:rsidR="00CE3E80" w:rsidRPr="00A5388E">
        <w:rPr>
          <w:rFonts w:hint="cs"/>
          <w:sz w:val="24"/>
          <w:szCs w:val="26"/>
          <w:rtl/>
          <w:lang w:bidi="ar-SA"/>
        </w:rPr>
        <w:t xml:space="preserve">للتخفيض </w:t>
      </w:r>
      <w:r w:rsidRPr="00A5388E">
        <w:rPr>
          <w:sz w:val="24"/>
          <w:szCs w:val="26"/>
          <w:rtl/>
          <w:lang w:bidi="ar-SA"/>
        </w:rPr>
        <w:t xml:space="preserve">التدريجي </w:t>
      </w:r>
      <w:r w:rsidR="00CE3E80" w:rsidRPr="00A5388E">
        <w:rPr>
          <w:rFonts w:hint="cs"/>
          <w:sz w:val="24"/>
          <w:szCs w:val="26"/>
          <w:rtl/>
          <w:lang w:bidi="ar-SA"/>
        </w:rPr>
        <w:t>للمواد الهيدروفلوروكربونية</w:t>
      </w:r>
      <w:r w:rsidR="00CE3E80" w:rsidRPr="00A5388E">
        <w:rPr>
          <w:sz w:val="24"/>
          <w:szCs w:val="26"/>
          <w:rtl/>
          <w:lang w:bidi="ar-SA"/>
        </w:rPr>
        <w:t xml:space="preserve"> </w:t>
      </w:r>
      <w:r w:rsidR="00CE3E80" w:rsidRPr="00A5388E">
        <w:rPr>
          <w:rFonts w:hint="cs"/>
          <w:sz w:val="24"/>
          <w:szCs w:val="26"/>
          <w:rtl/>
          <w:lang w:bidi="ar-SA"/>
        </w:rPr>
        <w:t>والمواد الهيدروكلوروفلوروكربونية</w:t>
      </w:r>
      <w:r w:rsidRPr="00A5388E">
        <w:rPr>
          <w:sz w:val="24"/>
          <w:szCs w:val="26"/>
          <w:rtl/>
          <w:lang w:bidi="ar-SA"/>
        </w:rPr>
        <w:t xml:space="preserve"> لا تنطبق بالضرورة على </w:t>
      </w:r>
      <w:r w:rsidR="00CE3E80" w:rsidRPr="00A5388E">
        <w:rPr>
          <w:rFonts w:hint="cs"/>
          <w:sz w:val="24"/>
          <w:szCs w:val="26"/>
          <w:rtl/>
          <w:lang w:bidi="ar-SA"/>
        </w:rPr>
        <w:t>المواد الهيدروفلوروكربونية</w:t>
      </w:r>
      <w:r w:rsidRPr="00A5388E">
        <w:rPr>
          <w:sz w:val="24"/>
          <w:szCs w:val="26"/>
          <w:rtl/>
          <w:lang w:bidi="ar-SA"/>
        </w:rPr>
        <w:t xml:space="preserve">، وأن الصندوق </w:t>
      </w:r>
      <w:r w:rsidR="00CE3E80" w:rsidRPr="00A5388E">
        <w:rPr>
          <w:rFonts w:hint="cs"/>
          <w:sz w:val="24"/>
          <w:szCs w:val="26"/>
          <w:rtl/>
          <w:lang w:bidi="ar-SA"/>
        </w:rPr>
        <w:t xml:space="preserve">لديه خبرة محدودة </w:t>
      </w:r>
      <w:r w:rsidRPr="00A5388E">
        <w:rPr>
          <w:sz w:val="24"/>
          <w:szCs w:val="26"/>
          <w:rtl/>
          <w:lang w:bidi="ar-SA"/>
        </w:rPr>
        <w:t xml:space="preserve">في </w:t>
      </w:r>
      <w:r w:rsidR="00CE3E80" w:rsidRPr="00A5388E">
        <w:rPr>
          <w:rFonts w:hint="cs"/>
          <w:sz w:val="24"/>
          <w:szCs w:val="26"/>
          <w:rtl/>
          <w:lang w:bidi="ar-SA"/>
        </w:rPr>
        <w:t>التخفيض</w:t>
      </w:r>
      <w:r w:rsidRPr="00A5388E">
        <w:rPr>
          <w:sz w:val="24"/>
          <w:szCs w:val="26"/>
          <w:rtl/>
          <w:lang w:bidi="ar-SA"/>
        </w:rPr>
        <w:t xml:space="preserve"> التدريجي </w:t>
      </w:r>
      <w:r w:rsidR="00CE3E80" w:rsidRPr="00A5388E">
        <w:rPr>
          <w:rFonts w:hint="cs"/>
          <w:sz w:val="24"/>
          <w:szCs w:val="26"/>
          <w:rtl/>
          <w:lang w:bidi="ar-SA"/>
        </w:rPr>
        <w:t>للمواد الهيدروفلوروكربونية</w:t>
      </w:r>
      <w:r w:rsidR="00CE3E80" w:rsidRPr="00A5388E">
        <w:rPr>
          <w:sz w:val="24"/>
          <w:szCs w:val="26"/>
          <w:rtl/>
          <w:lang w:bidi="ar-SA"/>
        </w:rPr>
        <w:t xml:space="preserve"> </w:t>
      </w:r>
      <w:r w:rsidR="00000571" w:rsidRPr="00A5388E">
        <w:rPr>
          <w:sz w:val="24"/>
          <w:szCs w:val="26"/>
          <w:rtl/>
          <w:lang w:bidi="ar-SA"/>
        </w:rPr>
        <w:t>في قطاعات معينة</w:t>
      </w:r>
      <w:r w:rsidRPr="00A5388E">
        <w:rPr>
          <w:sz w:val="24"/>
          <w:szCs w:val="26"/>
          <w:rtl/>
          <w:lang w:bidi="ar-SA"/>
        </w:rPr>
        <w:t xml:space="preserve">، وأن </w:t>
      </w:r>
      <w:r w:rsidR="00000571" w:rsidRPr="00A5388E">
        <w:rPr>
          <w:rFonts w:hint="cs"/>
          <w:sz w:val="24"/>
          <w:szCs w:val="26"/>
          <w:rtl/>
          <w:lang w:bidi="ar-SA"/>
        </w:rPr>
        <w:t>التكاليف</w:t>
      </w:r>
      <w:r w:rsidRPr="00A5388E">
        <w:rPr>
          <w:sz w:val="24"/>
          <w:szCs w:val="26"/>
          <w:rtl/>
          <w:lang w:bidi="ar-SA"/>
        </w:rPr>
        <w:t xml:space="preserve"> </w:t>
      </w:r>
      <w:r w:rsidR="00000571" w:rsidRPr="00A5388E">
        <w:rPr>
          <w:rFonts w:hint="cs"/>
          <w:sz w:val="24"/>
          <w:szCs w:val="26"/>
          <w:rtl/>
          <w:lang w:bidi="ar-SA"/>
        </w:rPr>
        <w:t>التراكمية</w:t>
      </w:r>
      <w:r w:rsidRPr="00A5388E">
        <w:rPr>
          <w:sz w:val="24"/>
          <w:szCs w:val="26"/>
          <w:rtl/>
          <w:lang w:bidi="ar-SA"/>
        </w:rPr>
        <w:t xml:space="preserve"> </w:t>
      </w:r>
      <w:r w:rsidR="00000571" w:rsidRPr="00A5388E">
        <w:rPr>
          <w:rFonts w:hint="cs"/>
          <w:sz w:val="24"/>
          <w:szCs w:val="26"/>
          <w:rtl/>
          <w:lang w:bidi="ar-SA"/>
        </w:rPr>
        <w:t>المصاحبة</w:t>
      </w:r>
      <w:r w:rsidRPr="00A5388E">
        <w:rPr>
          <w:sz w:val="24"/>
          <w:szCs w:val="26"/>
          <w:rtl/>
          <w:lang w:bidi="ar-SA"/>
        </w:rPr>
        <w:t xml:space="preserve"> قد تختلف عن التكاليف المرتبطة بالتخلص التدريجي من المواد </w:t>
      </w:r>
      <w:r w:rsidR="006E1200" w:rsidRPr="00A5388E">
        <w:rPr>
          <w:sz w:val="24"/>
          <w:szCs w:val="26"/>
          <w:rtl/>
          <w:lang w:bidi="ar-SA"/>
        </w:rPr>
        <w:t>الخاضعة للرقابة</w:t>
      </w:r>
      <w:r w:rsidR="002A2B66" w:rsidRPr="00A5388E">
        <w:rPr>
          <w:sz w:val="24"/>
          <w:szCs w:val="26"/>
          <w:rtl/>
          <w:lang w:bidi="ar-SA"/>
        </w:rPr>
        <w:t xml:space="preserve"> الأخرى</w:t>
      </w:r>
      <w:r w:rsidR="006E1200" w:rsidRPr="00A5388E">
        <w:rPr>
          <w:sz w:val="24"/>
          <w:szCs w:val="26"/>
          <w:rtl/>
          <w:lang w:bidi="ar-SA"/>
        </w:rPr>
        <w:t>. وبناءً على ذلك</w:t>
      </w:r>
      <w:r w:rsidRPr="00A5388E">
        <w:rPr>
          <w:sz w:val="24"/>
          <w:szCs w:val="26"/>
          <w:rtl/>
          <w:lang w:bidi="ar-SA"/>
        </w:rPr>
        <w:t xml:space="preserve">، رأت اللجنة التنفيذية أن هناك حاجة إلى معلومات إضافية </w:t>
      </w:r>
      <w:r w:rsidR="002A2B66" w:rsidRPr="00A5388E">
        <w:rPr>
          <w:rFonts w:hint="cs"/>
          <w:sz w:val="24"/>
          <w:szCs w:val="26"/>
          <w:rtl/>
          <w:lang w:bidi="ar-SA"/>
        </w:rPr>
        <w:t>من أجل ا</w:t>
      </w:r>
      <w:r w:rsidRPr="00A5388E">
        <w:rPr>
          <w:sz w:val="24"/>
          <w:szCs w:val="26"/>
          <w:rtl/>
          <w:lang w:bidi="ar-SA"/>
        </w:rPr>
        <w:t>لتوصل إلى قرار</w:t>
      </w:r>
      <w:r w:rsidR="002A2B66" w:rsidRPr="00A5388E">
        <w:rPr>
          <w:sz w:val="24"/>
          <w:szCs w:val="26"/>
          <w:rtl/>
          <w:lang w:bidi="ar-SA"/>
        </w:rPr>
        <w:t xml:space="preserve"> بشأن التكاليف الإضافية المؤهلة</w:t>
      </w:r>
      <w:r w:rsidRPr="00A5388E">
        <w:rPr>
          <w:sz w:val="24"/>
          <w:szCs w:val="26"/>
          <w:rtl/>
          <w:lang w:bidi="ar-SA"/>
        </w:rPr>
        <w:t xml:space="preserve">، ووافقت على النظر في الموافقة على عدد محدود من </w:t>
      </w:r>
      <w:r w:rsidR="00E22567" w:rsidRPr="00A5388E">
        <w:rPr>
          <w:rFonts w:hint="cs"/>
          <w:sz w:val="24"/>
          <w:szCs w:val="26"/>
          <w:rtl/>
          <w:lang w:bidi="ar-SA"/>
        </w:rPr>
        <w:t xml:space="preserve">المشروعات </w:t>
      </w:r>
      <w:r w:rsidRPr="00A5388E">
        <w:rPr>
          <w:sz w:val="24"/>
          <w:szCs w:val="26"/>
          <w:rtl/>
          <w:lang w:bidi="ar-SA"/>
        </w:rPr>
        <w:t>الاستثمار</w:t>
      </w:r>
      <w:r w:rsidR="00E22567" w:rsidRPr="00A5388E">
        <w:rPr>
          <w:rFonts w:hint="cs"/>
          <w:sz w:val="24"/>
          <w:szCs w:val="26"/>
          <w:rtl/>
          <w:lang w:bidi="ar-SA"/>
        </w:rPr>
        <w:t>ية</w:t>
      </w:r>
      <w:r w:rsidRPr="00A5388E">
        <w:rPr>
          <w:sz w:val="24"/>
          <w:szCs w:val="26"/>
          <w:rtl/>
          <w:lang w:bidi="ar-SA"/>
        </w:rPr>
        <w:t xml:space="preserve"> المستقلة</w:t>
      </w:r>
      <w:r w:rsidR="00E22567" w:rsidRPr="00A5388E">
        <w:rPr>
          <w:rFonts w:hint="cs"/>
          <w:sz w:val="24"/>
          <w:szCs w:val="26"/>
          <w:rtl/>
          <w:lang w:bidi="ar-SA"/>
        </w:rPr>
        <w:t xml:space="preserve"> للمواد الهيدروفلوروكربونية</w:t>
      </w:r>
      <w:r w:rsidRPr="00A5388E">
        <w:rPr>
          <w:sz w:val="24"/>
          <w:szCs w:val="26"/>
          <w:rtl/>
          <w:lang w:bidi="ar-SA"/>
        </w:rPr>
        <w:t xml:space="preserve"> (المقرران 78/3 (ز)</w:t>
      </w:r>
      <w:r w:rsidR="00E22567" w:rsidRPr="00A5388E">
        <w:rPr>
          <w:rStyle w:val="FootnoteReference"/>
          <w:sz w:val="24"/>
          <w:szCs w:val="26"/>
          <w:rtl/>
          <w:lang w:bidi="ar-SA"/>
        </w:rPr>
        <w:footnoteReference w:id="12"/>
      </w:r>
      <w:r w:rsidRPr="00A5388E">
        <w:rPr>
          <w:sz w:val="24"/>
          <w:szCs w:val="26"/>
          <w:rtl/>
          <w:lang w:bidi="ar-SA"/>
        </w:rPr>
        <w:t xml:space="preserve"> و 79/45</w:t>
      </w:r>
      <w:r w:rsidR="00E22567" w:rsidRPr="00A5388E">
        <w:rPr>
          <w:rStyle w:val="FootnoteReference"/>
          <w:sz w:val="24"/>
          <w:szCs w:val="26"/>
          <w:rtl/>
          <w:lang w:bidi="ar-SA"/>
        </w:rPr>
        <w:footnoteReference w:id="13"/>
      </w:r>
      <w:r w:rsidRPr="00A5388E">
        <w:rPr>
          <w:sz w:val="24"/>
          <w:szCs w:val="26"/>
          <w:rtl/>
          <w:lang w:bidi="ar-SA"/>
        </w:rPr>
        <w:t>).</w:t>
      </w:r>
    </w:p>
    <w:p w14:paraId="7DAB3594" w14:textId="77777777" w:rsidR="00272FC4" w:rsidRPr="00A5388E" w:rsidRDefault="00C6120D" w:rsidP="009B47C5">
      <w:pPr>
        <w:pStyle w:val="StyleHeader4Para4Left0Firstline0"/>
        <w:widowControl/>
        <w:numPr>
          <w:ilvl w:val="0"/>
          <w:numId w:val="12"/>
        </w:numPr>
        <w:tabs>
          <w:tab w:val="clear" w:pos="2880"/>
          <w:tab w:val="clear" w:pos="5760"/>
        </w:tabs>
        <w:bidi/>
        <w:ind w:left="0" w:firstLine="0"/>
        <w:rPr>
          <w:sz w:val="24"/>
          <w:szCs w:val="26"/>
          <w:rtl/>
          <w:lang w:bidi="ar-SA"/>
        </w:rPr>
      </w:pPr>
      <w:r w:rsidRPr="00A5388E">
        <w:rPr>
          <w:rFonts w:hint="cs"/>
          <w:sz w:val="24"/>
          <w:szCs w:val="26"/>
          <w:rtl/>
          <w:lang w:bidi="ar-SA"/>
        </w:rPr>
        <w:t>إعمالا</w:t>
      </w:r>
      <w:r w:rsidRPr="00A5388E">
        <w:rPr>
          <w:sz w:val="24"/>
          <w:szCs w:val="26"/>
          <w:rtl/>
          <w:lang w:bidi="ar-SA"/>
        </w:rPr>
        <w:t xml:space="preserve"> </w:t>
      </w:r>
      <w:r w:rsidRPr="00A5388E">
        <w:rPr>
          <w:rFonts w:hint="cs"/>
          <w:sz w:val="24"/>
          <w:szCs w:val="26"/>
          <w:rtl/>
          <w:lang w:bidi="ar-SA"/>
        </w:rPr>
        <w:t>ل</w:t>
      </w:r>
      <w:r w:rsidRPr="00A5388E">
        <w:rPr>
          <w:sz w:val="24"/>
          <w:szCs w:val="26"/>
          <w:rtl/>
          <w:lang w:bidi="ar-SA"/>
        </w:rPr>
        <w:t>لمقررين 78/3 (ز) و 79/45</w:t>
      </w:r>
      <w:r w:rsidR="00272FC4" w:rsidRPr="00A5388E">
        <w:rPr>
          <w:sz w:val="24"/>
          <w:szCs w:val="26"/>
          <w:rtl/>
          <w:lang w:bidi="ar-SA"/>
        </w:rPr>
        <w:t>، وافقت اللجنة التنفيذية في اجتماعاتها</w:t>
      </w:r>
      <w:r w:rsidRPr="00A5388E">
        <w:rPr>
          <w:rFonts w:hint="cs"/>
          <w:sz w:val="24"/>
          <w:szCs w:val="26"/>
          <w:rtl/>
          <w:lang w:bidi="ar-SA"/>
        </w:rPr>
        <w:t xml:space="preserve"> الثمانين والحادي والثمانين والثاني والثمانين</w:t>
      </w:r>
      <w:r w:rsidR="00272FC4" w:rsidRPr="00A5388E">
        <w:rPr>
          <w:sz w:val="24"/>
          <w:szCs w:val="26"/>
          <w:rtl/>
          <w:lang w:bidi="ar-SA"/>
        </w:rPr>
        <w:t xml:space="preserve"> على 10 </w:t>
      </w:r>
      <w:r w:rsidRPr="00A5388E">
        <w:rPr>
          <w:rFonts w:hint="cs"/>
          <w:sz w:val="24"/>
          <w:szCs w:val="26"/>
          <w:rtl/>
          <w:lang w:bidi="ar-SA"/>
        </w:rPr>
        <w:t xml:space="preserve">مشروعات </w:t>
      </w:r>
      <w:r w:rsidR="00272FC4" w:rsidRPr="00A5388E">
        <w:rPr>
          <w:sz w:val="24"/>
          <w:szCs w:val="26"/>
          <w:rtl/>
          <w:lang w:bidi="ar-SA"/>
        </w:rPr>
        <w:t xml:space="preserve">استثمارية مستقلة </w:t>
      </w:r>
      <w:r w:rsidRPr="00A5388E">
        <w:rPr>
          <w:rFonts w:hint="cs"/>
          <w:sz w:val="24"/>
          <w:szCs w:val="26"/>
          <w:rtl/>
          <w:lang w:bidi="ar-SA"/>
        </w:rPr>
        <w:t>للمواد الهيدروفلوروكربونية</w:t>
      </w:r>
      <w:r w:rsidRPr="00A5388E">
        <w:rPr>
          <w:sz w:val="24"/>
          <w:szCs w:val="26"/>
          <w:rtl/>
          <w:lang w:bidi="ar-SA"/>
        </w:rPr>
        <w:t xml:space="preserve"> </w:t>
      </w:r>
      <w:r w:rsidR="00272FC4" w:rsidRPr="00A5388E">
        <w:rPr>
          <w:sz w:val="24"/>
          <w:szCs w:val="26"/>
          <w:rtl/>
          <w:lang w:bidi="ar-SA"/>
        </w:rPr>
        <w:t xml:space="preserve">في قطاعي </w:t>
      </w:r>
      <w:r w:rsidRPr="00A5388E">
        <w:rPr>
          <w:rFonts w:hint="cs"/>
          <w:sz w:val="24"/>
          <w:szCs w:val="26"/>
          <w:rtl/>
          <w:lang w:bidi="ar-SA"/>
        </w:rPr>
        <w:t>صناعات</w:t>
      </w:r>
      <w:r w:rsidR="00272FC4" w:rsidRPr="00A5388E">
        <w:rPr>
          <w:sz w:val="24"/>
          <w:szCs w:val="26"/>
          <w:rtl/>
          <w:lang w:bidi="ar-SA"/>
        </w:rPr>
        <w:t xml:space="preserve"> التبريد </w:t>
      </w:r>
      <w:r w:rsidRPr="00A5388E">
        <w:rPr>
          <w:rFonts w:hint="cs"/>
          <w:sz w:val="24"/>
          <w:szCs w:val="26"/>
          <w:rtl/>
          <w:lang w:bidi="ar-SA"/>
        </w:rPr>
        <w:t>المنزلي</w:t>
      </w:r>
      <w:r w:rsidR="00272FC4" w:rsidRPr="00A5388E">
        <w:rPr>
          <w:sz w:val="24"/>
          <w:szCs w:val="26"/>
          <w:rtl/>
          <w:lang w:bidi="ar-SA"/>
        </w:rPr>
        <w:t xml:space="preserve"> والتجاري.</w:t>
      </w:r>
      <w:r w:rsidR="00EE5AA4" w:rsidRPr="00A5388E">
        <w:rPr>
          <w:rStyle w:val="FootnoteReference"/>
          <w:sz w:val="24"/>
          <w:szCs w:val="26"/>
          <w:rtl/>
          <w:lang w:bidi="ar-SA"/>
        </w:rPr>
        <w:footnoteReference w:id="14"/>
      </w:r>
    </w:p>
    <w:p w14:paraId="2C337C88" w14:textId="77777777" w:rsidR="00272FC4" w:rsidRPr="00A5388E" w:rsidRDefault="00272FC4" w:rsidP="007C21A4">
      <w:pPr>
        <w:pStyle w:val="StyleHeader4Para4Left0Firstline0"/>
        <w:widowControl/>
        <w:numPr>
          <w:ilvl w:val="0"/>
          <w:numId w:val="12"/>
        </w:numPr>
        <w:tabs>
          <w:tab w:val="clear" w:pos="2880"/>
          <w:tab w:val="clear" w:pos="5760"/>
        </w:tabs>
        <w:bidi/>
        <w:ind w:left="0" w:firstLine="0"/>
        <w:rPr>
          <w:sz w:val="24"/>
          <w:szCs w:val="26"/>
          <w:lang w:bidi="ar-SA"/>
        </w:rPr>
      </w:pPr>
      <w:r w:rsidRPr="00A5388E">
        <w:rPr>
          <w:sz w:val="24"/>
          <w:szCs w:val="26"/>
          <w:rtl/>
          <w:lang w:bidi="ar-SA"/>
        </w:rPr>
        <w:t>أجريت مناقشات إضاف</w:t>
      </w:r>
      <w:r w:rsidR="00925C02" w:rsidRPr="00A5388E">
        <w:rPr>
          <w:sz w:val="24"/>
          <w:szCs w:val="26"/>
          <w:rtl/>
          <w:lang w:bidi="ar-SA"/>
        </w:rPr>
        <w:t>ية في الاجتماع الثالث والثمانين</w:t>
      </w:r>
      <w:r w:rsidRPr="00A5388E">
        <w:rPr>
          <w:sz w:val="24"/>
          <w:szCs w:val="26"/>
          <w:rtl/>
          <w:lang w:bidi="ar-SA"/>
        </w:rPr>
        <w:t>، حيث اقترح أحد الأعضاء أنه ينبغي تحديد عتبات فعالي</w:t>
      </w:r>
      <w:r w:rsidR="00925C02" w:rsidRPr="00A5388E">
        <w:rPr>
          <w:sz w:val="24"/>
          <w:szCs w:val="26"/>
          <w:rtl/>
          <w:lang w:bidi="ar-SA"/>
        </w:rPr>
        <w:t>ة التكلفة من خلال منهجية مناسبة</w:t>
      </w:r>
      <w:r w:rsidRPr="00A5388E">
        <w:rPr>
          <w:sz w:val="24"/>
          <w:szCs w:val="26"/>
          <w:rtl/>
          <w:lang w:bidi="ar-SA"/>
        </w:rPr>
        <w:t>، مع مراعا</w:t>
      </w:r>
      <w:r w:rsidR="00925C02" w:rsidRPr="00A5388E">
        <w:rPr>
          <w:sz w:val="24"/>
          <w:szCs w:val="26"/>
          <w:rtl/>
          <w:lang w:bidi="ar-SA"/>
        </w:rPr>
        <w:t xml:space="preserve">ة المعلومات </w:t>
      </w:r>
      <w:r w:rsidRPr="00A5388E">
        <w:rPr>
          <w:sz w:val="24"/>
          <w:szCs w:val="26"/>
          <w:rtl/>
          <w:lang w:bidi="ar-SA"/>
        </w:rPr>
        <w:t xml:space="preserve">وقرارات اللجنة التنفيذية </w:t>
      </w:r>
      <w:r w:rsidR="00925C02" w:rsidRPr="00A5388E">
        <w:rPr>
          <w:sz w:val="24"/>
          <w:szCs w:val="26"/>
          <w:rtl/>
          <w:lang w:bidi="ar-SA"/>
        </w:rPr>
        <w:t xml:space="preserve">ذات الصلة </w:t>
      </w:r>
      <w:r w:rsidRPr="00A5388E">
        <w:rPr>
          <w:sz w:val="24"/>
          <w:szCs w:val="26"/>
          <w:rtl/>
          <w:lang w:bidi="ar-SA"/>
        </w:rPr>
        <w:t xml:space="preserve">ونتائج تنفيذ </w:t>
      </w:r>
      <w:r w:rsidR="00925C02" w:rsidRPr="00A5388E">
        <w:rPr>
          <w:rFonts w:hint="cs"/>
          <w:sz w:val="24"/>
          <w:szCs w:val="26"/>
          <w:rtl/>
          <w:lang w:bidi="ar-SA"/>
        </w:rPr>
        <w:t xml:space="preserve">المشروعات </w:t>
      </w:r>
      <w:r w:rsidRPr="00A5388E">
        <w:rPr>
          <w:sz w:val="24"/>
          <w:szCs w:val="26"/>
          <w:rtl/>
          <w:lang w:bidi="ar-SA"/>
        </w:rPr>
        <w:t>الاستثمار</w:t>
      </w:r>
      <w:r w:rsidR="00925C02" w:rsidRPr="00A5388E">
        <w:rPr>
          <w:rFonts w:hint="cs"/>
          <w:sz w:val="24"/>
          <w:szCs w:val="26"/>
          <w:rtl/>
          <w:lang w:bidi="ar-SA"/>
        </w:rPr>
        <w:t>ية</w:t>
      </w:r>
      <w:r w:rsidRPr="00A5388E">
        <w:rPr>
          <w:sz w:val="24"/>
          <w:szCs w:val="26"/>
          <w:rtl/>
          <w:lang w:bidi="ar-SA"/>
        </w:rPr>
        <w:t xml:space="preserve"> المستقل</w:t>
      </w:r>
      <w:r w:rsidR="00925C02" w:rsidRPr="00A5388E">
        <w:rPr>
          <w:rFonts w:hint="cs"/>
          <w:sz w:val="24"/>
          <w:szCs w:val="26"/>
          <w:rtl/>
          <w:lang w:bidi="ar-SA"/>
        </w:rPr>
        <w:t>ة للمواد الهيدروفلوروكربونية</w:t>
      </w:r>
      <w:r w:rsidRPr="00A5388E">
        <w:rPr>
          <w:sz w:val="24"/>
          <w:szCs w:val="26"/>
          <w:rtl/>
          <w:lang w:bidi="ar-SA"/>
        </w:rPr>
        <w:t>؛</w:t>
      </w:r>
      <w:r w:rsidR="00925C02" w:rsidRPr="00A5388E">
        <w:rPr>
          <w:rStyle w:val="FootnoteReference"/>
          <w:sz w:val="24"/>
          <w:szCs w:val="26"/>
          <w:rtl/>
          <w:lang w:bidi="ar-SA"/>
        </w:rPr>
        <w:footnoteReference w:id="15"/>
      </w:r>
      <w:r w:rsidR="00095287" w:rsidRPr="00A5388E">
        <w:rPr>
          <w:sz w:val="24"/>
          <w:szCs w:val="26"/>
          <w:rtl/>
          <w:lang w:bidi="ar-SA"/>
        </w:rPr>
        <w:t xml:space="preserve"> وفي الاجتماع الرابع والثمانين</w:t>
      </w:r>
      <w:r w:rsidRPr="00A5388E">
        <w:rPr>
          <w:sz w:val="24"/>
          <w:szCs w:val="26"/>
          <w:rtl/>
          <w:lang w:bidi="ar-SA"/>
        </w:rPr>
        <w:t xml:space="preserve">، حيث طلبت اللجنة التنفيذية من الأمانة أن تعد للاجتماع الثامن والثمانين تحليلاً ومعلومات عن </w:t>
      </w:r>
      <w:r w:rsidR="00095287" w:rsidRPr="00A5388E">
        <w:rPr>
          <w:rFonts w:hint="cs"/>
          <w:sz w:val="24"/>
          <w:szCs w:val="26"/>
          <w:rtl/>
          <w:lang w:bidi="ar-SA"/>
        </w:rPr>
        <w:t xml:space="preserve">التكاليف الرأسمالية الإضافية وتكاليف التشغيل الإضافية </w:t>
      </w:r>
      <w:r w:rsidRPr="00A5388E">
        <w:rPr>
          <w:sz w:val="24"/>
          <w:szCs w:val="26"/>
          <w:rtl/>
          <w:lang w:bidi="ar-SA"/>
        </w:rPr>
        <w:t xml:space="preserve">ومدتها في قطاع </w:t>
      </w:r>
      <w:r w:rsidR="00095287" w:rsidRPr="00A5388E">
        <w:rPr>
          <w:rFonts w:hint="cs"/>
          <w:sz w:val="24"/>
          <w:szCs w:val="26"/>
          <w:rtl/>
          <w:lang w:bidi="ar-SA"/>
        </w:rPr>
        <w:t>ال</w:t>
      </w:r>
      <w:r w:rsidRPr="00A5388E">
        <w:rPr>
          <w:sz w:val="24"/>
          <w:szCs w:val="26"/>
          <w:rtl/>
          <w:lang w:bidi="ar-SA"/>
        </w:rPr>
        <w:t>تصنيع الاستهلاك</w:t>
      </w:r>
      <w:r w:rsidR="00095287" w:rsidRPr="00A5388E">
        <w:rPr>
          <w:rFonts w:hint="cs"/>
          <w:sz w:val="24"/>
          <w:szCs w:val="26"/>
          <w:rtl/>
          <w:lang w:bidi="ar-SA"/>
        </w:rPr>
        <w:t>ي</w:t>
      </w:r>
      <w:r w:rsidRPr="00A5388E">
        <w:rPr>
          <w:sz w:val="24"/>
          <w:szCs w:val="26"/>
          <w:rtl/>
          <w:lang w:bidi="ar-SA"/>
        </w:rPr>
        <w:t xml:space="preserve"> (المقرر 84/87 (أ)). </w:t>
      </w:r>
      <w:r w:rsidR="00095287" w:rsidRPr="00A5388E">
        <w:rPr>
          <w:rFonts w:hint="cs"/>
          <w:sz w:val="24"/>
          <w:szCs w:val="26"/>
          <w:rtl/>
          <w:lang w:bidi="ar-SA"/>
        </w:rPr>
        <w:t>و</w:t>
      </w:r>
      <w:r w:rsidR="00095287" w:rsidRPr="00A5388E">
        <w:rPr>
          <w:sz w:val="24"/>
          <w:szCs w:val="26"/>
          <w:rtl/>
          <w:lang w:bidi="ar-SA"/>
        </w:rPr>
        <w:t>في الاجتماع الرابع والثمانين</w:t>
      </w:r>
      <w:r w:rsidRPr="00A5388E">
        <w:rPr>
          <w:sz w:val="24"/>
          <w:szCs w:val="26"/>
          <w:rtl/>
          <w:lang w:bidi="ar-SA"/>
        </w:rPr>
        <w:t xml:space="preserve">، اعترافًا بالمعلومات القيمة التي يمكن اكتسابها من </w:t>
      </w:r>
      <w:r w:rsidR="00095287" w:rsidRPr="00A5388E">
        <w:rPr>
          <w:rFonts w:hint="cs"/>
          <w:sz w:val="24"/>
          <w:szCs w:val="26"/>
          <w:rtl/>
          <w:lang w:bidi="ar-SA"/>
        </w:rPr>
        <w:t>المشروعات</w:t>
      </w:r>
      <w:r w:rsidRPr="00A5388E">
        <w:rPr>
          <w:sz w:val="24"/>
          <w:szCs w:val="26"/>
          <w:rtl/>
          <w:lang w:bidi="ar-SA"/>
        </w:rPr>
        <w:t xml:space="preserve"> الاستثمارية المستقلة </w:t>
      </w:r>
      <w:r w:rsidR="00095287" w:rsidRPr="00A5388E">
        <w:rPr>
          <w:rFonts w:hint="cs"/>
          <w:sz w:val="24"/>
          <w:szCs w:val="26"/>
          <w:rtl/>
          <w:lang w:bidi="ar-SA"/>
        </w:rPr>
        <w:t>المتعلقة</w:t>
      </w:r>
      <w:r w:rsidRPr="00A5388E">
        <w:rPr>
          <w:sz w:val="24"/>
          <w:szCs w:val="26"/>
          <w:rtl/>
          <w:lang w:bidi="ar-SA"/>
        </w:rPr>
        <w:t xml:space="preserve"> </w:t>
      </w:r>
      <w:r w:rsidR="00095287" w:rsidRPr="00A5388E">
        <w:rPr>
          <w:rFonts w:hint="cs"/>
          <w:sz w:val="24"/>
          <w:szCs w:val="26"/>
          <w:rtl/>
          <w:lang w:bidi="ar-SA"/>
        </w:rPr>
        <w:t>بالمواد الهيدروفلوروكربونية</w:t>
      </w:r>
      <w:r w:rsidRPr="00A5388E">
        <w:rPr>
          <w:sz w:val="24"/>
          <w:szCs w:val="26"/>
          <w:rtl/>
          <w:lang w:bidi="ar-SA"/>
        </w:rPr>
        <w:t xml:space="preserve"> لاستخدامها في إعداد المبادئ</w:t>
      </w:r>
      <w:r w:rsidR="00095287" w:rsidRPr="00A5388E">
        <w:rPr>
          <w:sz w:val="24"/>
          <w:szCs w:val="26"/>
          <w:rtl/>
          <w:lang w:bidi="ar-SA"/>
        </w:rPr>
        <w:t xml:space="preserve"> التوجيهية ل</w:t>
      </w:r>
      <w:r w:rsidRPr="00A5388E">
        <w:rPr>
          <w:sz w:val="24"/>
          <w:szCs w:val="26"/>
          <w:rtl/>
          <w:lang w:bidi="ar-SA"/>
        </w:rPr>
        <w:t xml:space="preserve">تكلفة </w:t>
      </w:r>
      <w:r w:rsidR="00095287" w:rsidRPr="00A5388E">
        <w:rPr>
          <w:rFonts w:hint="cs"/>
          <w:sz w:val="24"/>
          <w:szCs w:val="26"/>
          <w:rtl/>
          <w:lang w:bidi="ar-SA"/>
        </w:rPr>
        <w:t>التخفيض</w:t>
      </w:r>
      <w:r w:rsidRPr="00A5388E">
        <w:rPr>
          <w:sz w:val="24"/>
          <w:szCs w:val="26"/>
          <w:rtl/>
          <w:lang w:bidi="ar-SA"/>
        </w:rPr>
        <w:t xml:space="preserve"> التدريجي </w:t>
      </w:r>
      <w:r w:rsidR="00095287" w:rsidRPr="00A5388E">
        <w:rPr>
          <w:rFonts w:hint="cs"/>
          <w:sz w:val="24"/>
          <w:szCs w:val="26"/>
          <w:rtl/>
          <w:lang w:bidi="ar-SA"/>
        </w:rPr>
        <w:t>للمواد الهيدروفلوروكربونية</w:t>
      </w:r>
      <w:r w:rsidRPr="00A5388E">
        <w:rPr>
          <w:sz w:val="24"/>
          <w:szCs w:val="26"/>
          <w:rtl/>
          <w:lang w:bidi="ar-SA"/>
        </w:rPr>
        <w:t xml:space="preserve">، قررت اللجنة التنفيذية أيضًا النظر في مقترحات </w:t>
      </w:r>
      <w:r w:rsidR="00095287" w:rsidRPr="00A5388E">
        <w:rPr>
          <w:rFonts w:hint="cs"/>
          <w:sz w:val="24"/>
          <w:szCs w:val="26"/>
          <w:rtl/>
          <w:lang w:bidi="ar-SA"/>
        </w:rPr>
        <w:t>ل</w:t>
      </w:r>
      <w:r w:rsidR="00095287" w:rsidRPr="00A5388E">
        <w:rPr>
          <w:sz w:val="24"/>
          <w:szCs w:val="26"/>
          <w:rtl/>
          <w:lang w:bidi="ar-SA"/>
        </w:rPr>
        <w:t>هذه المشر</w:t>
      </w:r>
      <w:r w:rsidR="00095287" w:rsidRPr="00A5388E">
        <w:rPr>
          <w:rFonts w:hint="cs"/>
          <w:sz w:val="24"/>
          <w:szCs w:val="26"/>
          <w:rtl/>
          <w:lang w:bidi="ar-SA"/>
        </w:rPr>
        <w:t>و</w:t>
      </w:r>
      <w:r w:rsidRPr="00A5388E">
        <w:rPr>
          <w:sz w:val="24"/>
          <w:szCs w:val="26"/>
          <w:rtl/>
          <w:lang w:bidi="ar-SA"/>
        </w:rPr>
        <w:t>ع</w:t>
      </w:r>
      <w:r w:rsidR="00095287" w:rsidRPr="00A5388E">
        <w:rPr>
          <w:rFonts w:hint="cs"/>
          <w:sz w:val="24"/>
          <w:szCs w:val="26"/>
          <w:rtl/>
          <w:lang w:bidi="ar-SA"/>
        </w:rPr>
        <w:t>ات</w:t>
      </w:r>
      <w:r w:rsidR="00095287" w:rsidRPr="00A5388E">
        <w:rPr>
          <w:sz w:val="24"/>
          <w:szCs w:val="26"/>
          <w:rtl/>
          <w:lang w:bidi="ar-SA"/>
        </w:rPr>
        <w:t xml:space="preserve"> حتى </w:t>
      </w:r>
      <w:r w:rsidR="00095287" w:rsidRPr="00A5388E">
        <w:rPr>
          <w:rFonts w:hint="cs"/>
          <w:sz w:val="24"/>
          <w:szCs w:val="26"/>
          <w:rtl/>
          <w:lang w:bidi="ar-SA"/>
        </w:rPr>
        <w:t>ا</w:t>
      </w:r>
      <w:r w:rsidR="00095287" w:rsidRPr="00A5388E">
        <w:rPr>
          <w:sz w:val="24"/>
          <w:szCs w:val="26"/>
          <w:rtl/>
          <w:lang w:bidi="ar-SA"/>
        </w:rPr>
        <w:t>لاجتماع السابع والثمانين</w:t>
      </w:r>
      <w:r w:rsidRPr="00A5388E">
        <w:rPr>
          <w:sz w:val="24"/>
          <w:szCs w:val="26"/>
          <w:rtl/>
          <w:lang w:bidi="ar-SA"/>
        </w:rPr>
        <w:t>، وفقًا للمعايير المنصوص عليها في ال</w:t>
      </w:r>
      <w:r w:rsidR="00095287" w:rsidRPr="00A5388E">
        <w:rPr>
          <w:sz w:val="24"/>
          <w:szCs w:val="26"/>
          <w:rtl/>
          <w:lang w:bidi="ar-SA"/>
        </w:rPr>
        <w:t>مقررات 78/3 (ز) و 79/45 و 81/53</w:t>
      </w:r>
      <w:r w:rsidRPr="00A5388E">
        <w:rPr>
          <w:sz w:val="24"/>
          <w:szCs w:val="26"/>
          <w:rtl/>
          <w:lang w:bidi="ar-SA"/>
        </w:rPr>
        <w:t xml:space="preserve">، وتحديد أولويات </w:t>
      </w:r>
      <w:r w:rsidR="00095287" w:rsidRPr="00A5388E">
        <w:rPr>
          <w:rFonts w:hint="cs"/>
          <w:sz w:val="24"/>
          <w:szCs w:val="26"/>
          <w:rtl/>
          <w:lang w:bidi="ar-SA"/>
        </w:rPr>
        <w:t>المشروعات</w:t>
      </w:r>
      <w:r w:rsidRPr="00A5388E">
        <w:rPr>
          <w:sz w:val="24"/>
          <w:szCs w:val="26"/>
          <w:rtl/>
          <w:lang w:bidi="ar-SA"/>
        </w:rPr>
        <w:t xml:space="preserve"> </w:t>
      </w:r>
      <w:r w:rsidR="00095287" w:rsidRPr="00A5388E">
        <w:rPr>
          <w:sz w:val="24"/>
          <w:szCs w:val="26"/>
          <w:rtl/>
          <w:lang w:bidi="ar-SA"/>
        </w:rPr>
        <w:t>في قطاعات تكييف الهواء الثابت</w:t>
      </w:r>
      <w:r w:rsidRPr="00A5388E">
        <w:rPr>
          <w:sz w:val="24"/>
          <w:szCs w:val="26"/>
          <w:rtl/>
          <w:lang w:bidi="ar-SA"/>
        </w:rPr>
        <w:t xml:space="preserve"> والتبريد التجاري وتكييف الهواء المتنقل (المقرر 84/53).</w:t>
      </w:r>
    </w:p>
    <w:p w14:paraId="4E3D3A5B" w14:textId="77777777" w:rsidR="00272FC4" w:rsidRPr="00A5388E" w:rsidRDefault="00DE7100" w:rsidP="003911B4">
      <w:pPr>
        <w:pStyle w:val="StyleHeader4Para4Left0Firstline0"/>
        <w:widowControl/>
        <w:numPr>
          <w:ilvl w:val="0"/>
          <w:numId w:val="12"/>
        </w:numPr>
        <w:tabs>
          <w:tab w:val="clear" w:pos="2880"/>
          <w:tab w:val="clear" w:pos="5760"/>
        </w:tabs>
        <w:bidi/>
        <w:ind w:left="0" w:firstLine="0"/>
        <w:rPr>
          <w:sz w:val="24"/>
          <w:szCs w:val="26"/>
          <w:lang w:bidi="ar-SA"/>
        </w:rPr>
      </w:pPr>
      <w:r w:rsidRPr="00A5388E">
        <w:rPr>
          <w:sz w:val="24"/>
          <w:szCs w:val="26"/>
          <w:rtl/>
          <w:lang w:bidi="ar-SA"/>
        </w:rPr>
        <w:lastRenderedPageBreak/>
        <w:t>قد</w:t>
      </w:r>
      <w:r w:rsidR="00272FC4" w:rsidRPr="00A5388E">
        <w:rPr>
          <w:sz w:val="24"/>
          <w:szCs w:val="26"/>
          <w:rtl/>
          <w:lang w:bidi="ar-SA"/>
        </w:rPr>
        <w:t>م</w:t>
      </w:r>
      <w:r w:rsidRPr="00A5388E">
        <w:rPr>
          <w:rFonts w:hint="cs"/>
          <w:sz w:val="24"/>
          <w:szCs w:val="26"/>
          <w:rtl/>
          <w:lang w:bidi="ar-SA"/>
        </w:rPr>
        <w:t>ت</w:t>
      </w:r>
      <w:r w:rsidR="00272FC4" w:rsidRPr="00A5388E">
        <w:rPr>
          <w:sz w:val="24"/>
          <w:szCs w:val="26"/>
          <w:rtl/>
          <w:lang w:bidi="ar-SA"/>
        </w:rPr>
        <w:t xml:space="preserve"> </w:t>
      </w:r>
      <w:r w:rsidR="008805E3" w:rsidRPr="00A5388E">
        <w:rPr>
          <w:rFonts w:hint="cs"/>
          <w:sz w:val="24"/>
          <w:szCs w:val="26"/>
          <w:rtl/>
          <w:lang w:bidi="ar-SA"/>
        </w:rPr>
        <w:t xml:space="preserve">الوثيقة </w:t>
      </w:r>
      <w:r w:rsidR="008805E3" w:rsidRPr="00A5388E">
        <w:t>UNEP/</w:t>
      </w:r>
      <w:proofErr w:type="spellStart"/>
      <w:r w:rsidR="008805E3" w:rsidRPr="00A5388E">
        <w:t>OzL.Pro</w:t>
      </w:r>
      <w:proofErr w:type="spellEnd"/>
      <w:r w:rsidR="008805E3" w:rsidRPr="00A5388E">
        <w:t>/ExCom/8</w:t>
      </w:r>
      <w:r w:rsidR="003911B4">
        <w:t>9</w:t>
      </w:r>
      <w:r w:rsidR="008805E3" w:rsidRPr="00A5388E">
        <w:t>/</w:t>
      </w:r>
      <w:r w:rsidR="003911B4">
        <w:t>10</w:t>
      </w:r>
      <w:r w:rsidR="008805E3" w:rsidRPr="00A5388E">
        <w:rPr>
          <w:rFonts w:hint="cs"/>
          <w:rtl/>
        </w:rPr>
        <w:t xml:space="preserve"> </w:t>
      </w:r>
      <w:r w:rsidR="00272FC4" w:rsidRPr="00A5388E">
        <w:rPr>
          <w:sz w:val="24"/>
          <w:szCs w:val="26"/>
          <w:rtl/>
          <w:lang w:bidi="ar-SA"/>
        </w:rPr>
        <w:t xml:space="preserve">التي تحتوي على تحليل ومعلومات عن </w:t>
      </w:r>
      <w:r w:rsidR="00B26B37" w:rsidRPr="00A5388E">
        <w:rPr>
          <w:rFonts w:hint="cs"/>
          <w:sz w:val="24"/>
          <w:szCs w:val="26"/>
          <w:rtl/>
          <w:lang w:bidi="ar-SA"/>
        </w:rPr>
        <w:t xml:space="preserve">التكاليف الرأسمالية الإضافية وتكاليف التشغيل الإضافية </w:t>
      </w:r>
      <w:r w:rsidR="00272FC4" w:rsidRPr="00A5388E">
        <w:rPr>
          <w:sz w:val="24"/>
          <w:szCs w:val="26"/>
          <w:rtl/>
          <w:lang w:bidi="ar-SA"/>
        </w:rPr>
        <w:t xml:space="preserve">ومدتها في قطاع </w:t>
      </w:r>
      <w:r w:rsidR="00B26B37" w:rsidRPr="00A5388E">
        <w:rPr>
          <w:rFonts w:hint="cs"/>
          <w:sz w:val="24"/>
          <w:szCs w:val="26"/>
          <w:rtl/>
          <w:lang w:bidi="ar-SA"/>
        </w:rPr>
        <w:t>ال</w:t>
      </w:r>
      <w:r w:rsidR="00272FC4" w:rsidRPr="00A5388E">
        <w:rPr>
          <w:sz w:val="24"/>
          <w:szCs w:val="26"/>
          <w:rtl/>
          <w:lang w:bidi="ar-SA"/>
        </w:rPr>
        <w:t>تصنيع الاستهلاك</w:t>
      </w:r>
      <w:r w:rsidR="00B26B37" w:rsidRPr="00A5388E">
        <w:rPr>
          <w:rFonts w:hint="cs"/>
          <w:sz w:val="24"/>
          <w:szCs w:val="26"/>
          <w:rtl/>
          <w:lang w:bidi="ar-SA"/>
        </w:rPr>
        <w:t>ي</w:t>
      </w:r>
      <w:r w:rsidR="00272FC4" w:rsidRPr="00A5388E">
        <w:rPr>
          <w:sz w:val="24"/>
          <w:szCs w:val="26"/>
          <w:rtl/>
          <w:lang w:bidi="ar-SA"/>
        </w:rPr>
        <w:t xml:space="preserve"> إلى الاجتماع </w:t>
      </w:r>
      <w:r w:rsidR="003911B4">
        <w:rPr>
          <w:rFonts w:hint="cs"/>
          <w:sz w:val="24"/>
          <w:szCs w:val="26"/>
          <w:rtl/>
          <w:lang w:bidi="ar-SA"/>
        </w:rPr>
        <w:t>التاسع</w:t>
      </w:r>
      <w:r w:rsidR="008805E3" w:rsidRPr="00A5388E">
        <w:rPr>
          <w:sz w:val="24"/>
          <w:szCs w:val="26"/>
          <w:rtl/>
          <w:lang w:bidi="ar-SA"/>
        </w:rPr>
        <w:t xml:space="preserve"> </w:t>
      </w:r>
      <w:r w:rsidR="00272FC4" w:rsidRPr="00A5388E">
        <w:rPr>
          <w:sz w:val="24"/>
          <w:szCs w:val="26"/>
          <w:rtl/>
          <w:lang w:bidi="ar-SA"/>
        </w:rPr>
        <w:t>والثمانين استجابة لل</w:t>
      </w:r>
      <w:r w:rsidR="00B26B37" w:rsidRPr="00A5388E">
        <w:rPr>
          <w:sz w:val="24"/>
          <w:szCs w:val="26"/>
          <w:rtl/>
          <w:lang w:bidi="ar-SA"/>
        </w:rPr>
        <w:t>مقرر 84/87(أ)</w:t>
      </w:r>
      <w:r w:rsidR="00272FC4" w:rsidRPr="00A5388E">
        <w:rPr>
          <w:sz w:val="24"/>
          <w:szCs w:val="26"/>
          <w:rtl/>
          <w:lang w:bidi="ar-SA"/>
        </w:rPr>
        <w:t xml:space="preserve">. </w:t>
      </w:r>
      <w:r w:rsidR="00B26B37" w:rsidRPr="00A5388E">
        <w:rPr>
          <w:rFonts w:hint="cs"/>
          <w:sz w:val="24"/>
          <w:szCs w:val="26"/>
          <w:rtl/>
          <w:lang w:bidi="ar-SA"/>
        </w:rPr>
        <w:t>و</w:t>
      </w:r>
      <w:r w:rsidR="00272FC4" w:rsidRPr="00A5388E">
        <w:rPr>
          <w:sz w:val="24"/>
          <w:szCs w:val="26"/>
          <w:rtl/>
          <w:lang w:bidi="ar-SA"/>
        </w:rPr>
        <w:t xml:space="preserve">تعرض </w:t>
      </w:r>
      <w:r w:rsidR="00B26B37" w:rsidRPr="00A5388E">
        <w:rPr>
          <w:rFonts w:hint="cs"/>
          <w:sz w:val="24"/>
          <w:szCs w:val="26"/>
          <w:rtl/>
          <w:lang w:bidi="ar-SA"/>
        </w:rPr>
        <w:t xml:space="preserve">هذه </w:t>
      </w:r>
      <w:r w:rsidR="00272FC4" w:rsidRPr="00A5388E">
        <w:rPr>
          <w:sz w:val="24"/>
          <w:szCs w:val="26"/>
          <w:rtl/>
          <w:lang w:bidi="ar-SA"/>
        </w:rPr>
        <w:t xml:space="preserve">الوثيقة ملخصًا </w:t>
      </w:r>
      <w:r w:rsidR="00B26B37" w:rsidRPr="00A5388E">
        <w:rPr>
          <w:rFonts w:hint="cs"/>
          <w:sz w:val="24"/>
          <w:szCs w:val="26"/>
          <w:rtl/>
          <w:lang w:bidi="ar-SA"/>
        </w:rPr>
        <w:t>للتكاليف الرأسمالية الإضافية وتكاليف التشغيل الإضافية</w:t>
      </w:r>
      <w:r w:rsidR="00272FC4" w:rsidRPr="00A5388E">
        <w:rPr>
          <w:sz w:val="24"/>
          <w:szCs w:val="26"/>
          <w:rtl/>
          <w:lang w:bidi="ar-SA"/>
        </w:rPr>
        <w:t>، وفعالية تكاليف المشروعات الاستثمارية المعتمدة في قطاعات التصنيع والقطاعات الفرعية ذات الصلة (ولا سيما قطاعي التبريد وتكي</w:t>
      </w:r>
      <w:r w:rsidR="005E12B5" w:rsidRPr="00A5388E">
        <w:rPr>
          <w:sz w:val="24"/>
          <w:szCs w:val="26"/>
          <w:rtl/>
          <w:lang w:bidi="ar-SA"/>
        </w:rPr>
        <w:t xml:space="preserve">يف الهواء </w:t>
      </w:r>
      <w:r w:rsidR="004A11E9" w:rsidRPr="00A5388E">
        <w:rPr>
          <w:rFonts w:hint="cs"/>
          <w:sz w:val="24"/>
          <w:szCs w:val="26"/>
          <w:rtl/>
          <w:lang w:bidi="ar-SA"/>
        </w:rPr>
        <w:t>والرغاوى</w:t>
      </w:r>
      <w:r w:rsidR="005E12B5" w:rsidRPr="00A5388E">
        <w:rPr>
          <w:sz w:val="24"/>
          <w:szCs w:val="26"/>
          <w:rtl/>
          <w:lang w:bidi="ar-SA"/>
        </w:rPr>
        <w:t xml:space="preserve"> حيث تستخدم </w:t>
      </w:r>
      <w:r w:rsidR="00272FC4" w:rsidRPr="00A5388E">
        <w:rPr>
          <w:sz w:val="24"/>
          <w:szCs w:val="26"/>
          <w:rtl/>
          <w:lang w:bidi="ar-SA"/>
        </w:rPr>
        <w:t xml:space="preserve">غالبية </w:t>
      </w:r>
      <w:r w:rsidR="005E12B5" w:rsidRPr="00A5388E">
        <w:rPr>
          <w:rFonts w:hint="cs"/>
          <w:sz w:val="24"/>
          <w:szCs w:val="26"/>
          <w:rtl/>
          <w:lang w:bidi="ar-SA"/>
        </w:rPr>
        <w:t>المواد الهيدروكلوروفلوروكربونية والمواد الهيدروفلوروكربونية</w:t>
      </w:r>
      <w:r w:rsidR="005E12B5" w:rsidRPr="00A5388E">
        <w:rPr>
          <w:sz w:val="24"/>
          <w:szCs w:val="26"/>
          <w:rtl/>
          <w:lang w:bidi="ar-SA"/>
        </w:rPr>
        <w:t>)</w:t>
      </w:r>
      <w:r w:rsidR="00272FC4" w:rsidRPr="00A5388E">
        <w:rPr>
          <w:sz w:val="24"/>
          <w:szCs w:val="26"/>
          <w:rtl/>
          <w:lang w:bidi="ar-SA"/>
        </w:rPr>
        <w:t xml:space="preserve">؛ </w:t>
      </w:r>
      <w:r w:rsidR="005E12B5" w:rsidRPr="00A5388E">
        <w:rPr>
          <w:rFonts w:hint="cs"/>
          <w:sz w:val="24"/>
          <w:szCs w:val="26"/>
          <w:rtl/>
          <w:lang w:bidi="ar-SA"/>
        </w:rPr>
        <w:t>و</w:t>
      </w:r>
      <w:r w:rsidR="00272FC4" w:rsidRPr="00A5388E">
        <w:rPr>
          <w:sz w:val="24"/>
          <w:szCs w:val="26"/>
          <w:rtl/>
          <w:lang w:bidi="ar-SA"/>
        </w:rPr>
        <w:t>تحليل</w:t>
      </w:r>
      <w:r w:rsidR="005E12B5" w:rsidRPr="00A5388E">
        <w:rPr>
          <w:rFonts w:hint="cs"/>
          <w:sz w:val="24"/>
          <w:szCs w:val="26"/>
          <w:rtl/>
          <w:lang w:bidi="ar-SA"/>
        </w:rPr>
        <w:t>ا</w:t>
      </w:r>
      <w:r w:rsidR="00272FC4" w:rsidRPr="00A5388E">
        <w:rPr>
          <w:sz w:val="24"/>
          <w:szCs w:val="26"/>
          <w:rtl/>
          <w:lang w:bidi="ar-SA"/>
        </w:rPr>
        <w:t xml:space="preserve"> أولي</w:t>
      </w:r>
      <w:r w:rsidR="005E12B5" w:rsidRPr="00A5388E">
        <w:rPr>
          <w:rFonts w:hint="cs"/>
          <w:sz w:val="24"/>
          <w:szCs w:val="26"/>
          <w:rtl/>
          <w:lang w:bidi="ar-SA"/>
        </w:rPr>
        <w:t>ا</w:t>
      </w:r>
      <w:r w:rsidR="00272FC4" w:rsidRPr="00A5388E">
        <w:rPr>
          <w:sz w:val="24"/>
          <w:szCs w:val="26"/>
          <w:rtl/>
          <w:lang w:bidi="ar-SA"/>
        </w:rPr>
        <w:t xml:space="preserve"> </w:t>
      </w:r>
      <w:r w:rsidR="005E12B5" w:rsidRPr="00A5388E">
        <w:rPr>
          <w:rFonts w:hint="cs"/>
          <w:sz w:val="24"/>
          <w:szCs w:val="26"/>
          <w:rtl/>
          <w:lang w:bidi="ar-SA"/>
        </w:rPr>
        <w:t xml:space="preserve">للتكاليف الرأسمالية الإضافية وتكاليف التشغيل الإضافية </w:t>
      </w:r>
      <w:r w:rsidR="00272FC4" w:rsidRPr="00A5388E">
        <w:rPr>
          <w:sz w:val="24"/>
          <w:szCs w:val="26"/>
          <w:rtl/>
          <w:lang w:bidi="ar-SA"/>
        </w:rPr>
        <w:t xml:space="preserve">المتكبدة في تحويل الشركات المستهلكة </w:t>
      </w:r>
      <w:r w:rsidR="005E12B5" w:rsidRPr="00A5388E">
        <w:rPr>
          <w:rFonts w:hint="cs"/>
          <w:sz w:val="24"/>
          <w:szCs w:val="26"/>
          <w:rtl/>
          <w:lang w:bidi="ar-SA"/>
        </w:rPr>
        <w:t>للمواد الهيدروفلوروكربونية</w:t>
      </w:r>
      <w:r w:rsidR="005E12B5" w:rsidRPr="00A5388E">
        <w:rPr>
          <w:sz w:val="24"/>
          <w:szCs w:val="26"/>
          <w:rtl/>
          <w:lang w:bidi="ar-SA"/>
        </w:rPr>
        <w:t xml:space="preserve"> </w:t>
      </w:r>
      <w:r w:rsidR="00272FC4" w:rsidRPr="00A5388E">
        <w:rPr>
          <w:sz w:val="24"/>
          <w:szCs w:val="26"/>
          <w:rtl/>
          <w:lang w:bidi="ar-SA"/>
        </w:rPr>
        <w:t xml:space="preserve">التي </w:t>
      </w:r>
      <w:r w:rsidR="005E12B5" w:rsidRPr="00A5388E">
        <w:rPr>
          <w:rFonts w:hint="cs"/>
          <w:sz w:val="24"/>
          <w:szCs w:val="26"/>
          <w:rtl/>
          <w:lang w:bidi="ar-SA"/>
        </w:rPr>
        <w:t>أنجزت</w:t>
      </w:r>
      <w:r w:rsidR="00272FC4" w:rsidRPr="00A5388E">
        <w:rPr>
          <w:sz w:val="24"/>
          <w:szCs w:val="26"/>
          <w:rtl/>
          <w:lang w:bidi="ar-SA"/>
        </w:rPr>
        <w:t>؛ والاستنتاجات والملاحظات.</w:t>
      </w:r>
    </w:p>
    <w:p w14:paraId="1DF4A3CE" w14:textId="77777777" w:rsidR="00272FC4" w:rsidRPr="00A5388E" w:rsidRDefault="00272FC4" w:rsidP="003911B4">
      <w:pPr>
        <w:pStyle w:val="StyleHeader4Para4Left0Firstline0"/>
        <w:widowControl/>
        <w:numPr>
          <w:ilvl w:val="0"/>
          <w:numId w:val="0"/>
        </w:numPr>
        <w:tabs>
          <w:tab w:val="clear" w:pos="2880"/>
          <w:tab w:val="clear" w:pos="5760"/>
        </w:tabs>
        <w:bidi/>
        <w:rPr>
          <w:i/>
          <w:iCs/>
          <w:sz w:val="24"/>
          <w:szCs w:val="26"/>
          <w:lang w:bidi="ar-SA"/>
        </w:rPr>
      </w:pPr>
      <w:r w:rsidRPr="00A5388E">
        <w:rPr>
          <w:i/>
          <w:iCs/>
          <w:sz w:val="24"/>
          <w:szCs w:val="26"/>
          <w:rtl/>
          <w:lang w:bidi="ar-SA"/>
        </w:rPr>
        <w:t xml:space="preserve">المناقشات </w:t>
      </w:r>
      <w:r w:rsidR="00440A19" w:rsidRPr="00A5388E">
        <w:rPr>
          <w:rFonts w:hint="cs"/>
          <w:i/>
          <w:iCs/>
          <w:sz w:val="24"/>
          <w:szCs w:val="26"/>
          <w:rtl/>
          <w:lang w:bidi="ar-SA"/>
        </w:rPr>
        <w:t xml:space="preserve">التي أجريت </w:t>
      </w:r>
      <w:r w:rsidRPr="00A5388E">
        <w:rPr>
          <w:i/>
          <w:iCs/>
          <w:sz w:val="24"/>
          <w:szCs w:val="26"/>
          <w:rtl/>
          <w:lang w:bidi="ar-SA"/>
        </w:rPr>
        <w:t xml:space="preserve">في الاجتماع </w:t>
      </w:r>
      <w:r w:rsidR="003911B4">
        <w:rPr>
          <w:rFonts w:hint="cs"/>
          <w:i/>
          <w:iCs/>
          <w:sz w:val="24"/>
          <w:szCs w:val="26"/>
          <w:rtl/>
          <w:lang w:bidi="ar-SA"/>
        </w:rPr>
        <w:t>التاسع</w:t>
      </w:r>
      <w:r w:rsidR="008805E3" w:rsidRPr="00A5388E">
        <w:rPr>
          <w:rFonts w:hint="cs"/>
          <w:i/>
          <w:iCs/>
          <w:sz w:val="24"/>
          <w:szCs w:val="26"/>
          <w:rtl/>
          <w:lang w:bidi="ar-SA"/>
        </w:rPr>
        <w:t xml:space="preserve"> </w:t>
      </w:r>
      <w:r w:rsidR="00440A19" w:rsidRPr="00A5388E">
        <w:rPr>
          <w:rFonts w:hint="cs"/>
          <w:i/>
          <w:iCs/>
          <w:sz w:val="24"/>
          <w:szCs w:val="26"/>
          <w:rtl/>
          <w:lang w:bidi="ar-SA"/>
        </w:rPr>
        <w:t>والثمانين</w:t>
      </w:r>
      <w:r w:rsidRPr="00A5388E">
        <w:rPr>
          <w:i/>
          <w:iCs/>
          <w:sz w:val="24"/>
          <w:szCs w:val="26"/>
          <w:rtl/>
          <w:lang w:bidi="ar-SA"/>
        </w:rPr>
        <w:t xml:space="preserve"> حول عتبات فعالية التكلفة لقطاع التصنيع</w:t>
      </w:r>
    </w:p>
    <w:p w14:paraId="4D3CDB25" w14:textId="77777777" w:rsidR="00272FC4" w:rsidRPr="00A5388E" w:rsidRDefault="00272FC4" w:rsidP="003911B4">
      <w:pPr>
        <w:pStyle w:val="StyleHeader4Para4Left0Firstline0"/>
        <w:widowControl/>
        <w:numPr>
          <w:ilvl w:val="0"/>
          <w:numId w:val="12"/>
        </w:numPr>
        <w:tabs>
          <w:tab w:val="clear" w:pos="2880"/>
          <w:tab w:val="clear" w:pos="5760"/>
        </w:tabs>
        <w:bidi/>
        <w:ind w:left="0" w:firstLine="0"/>
        <w:rPr>
          <w:sz w:val="24"/>
          <w:szCs w:val="26"/>
          <w:lang w:bidi="ar-SA"/>
        </w:rPr>
      </w:pPr>
      <w:r w:rsidRPr="00A5388E">
        <w:rPr>
          <w:sz w:val="24"/>
          <w:szCs w:val="26"/>
          <w:rtl/>
          <w:lang w:bidi="ar-SA"/>
        </w:rPr>
        <w:t xml:space="preserve">قد ترغب اللجنة التنفيذية في مواصلة مناقشاتها حول عتبات فعالية التكلفة لقطاع </w:t>
      </w:r>
      <w:r w:rsidR="00F75802" w:rsidRPr="00A5388E">
        <w:rPr>
          <w:rFonts w:hint="cs"/>
          <w:sz w:val="24"/>
          <w:szCs w:val="26"/>
          <w:rtl/>
          <w:lang w:bidi="ar-SA"/>
        </w:rPr>
        <w:t>ال</w:t>
      </w:r>
      <w:r w:rsidRPr="00A5388E">
        <w:rPr>
          <w:sz w:val="24"/>
          <w:szCs w:val="26"/>
          <w:rtl/>
          <w:lang w:bidi="ar-SA"/>
        </w:rPr>
        <w:t>تصنيع الاستهلاك</w:t>
      </w:r>
      <w:r w:rsidR="00F75802" w:rsidRPr="00A5388E">
        <w:rPr>
          <w:rFonts w:hint="cs"/>
          <w:sz w:val="24"/>
          <w:szCs w:val="26"/>
          <w:rtl/>
          <w:lang w:bidi="ar-SA"/>
        </w:rPr>
        <w:t>ي</w:t>
      </w:r>
      <w:r w:rsidRPr="00A5388E">
        <w:rPr>
          <w:sz w:val="24"/>
          <w:szCs w:val="26"/>
          <w:rtl/>
          <w:lang w:bidi="ar-SA"/>
        </w:rPr>
        <w:t>، مع مراعاة التحليل الوارد في الوثيقة</w:t>
      </w:r>
      <w:r w:rsidR="008805E3" w:rsidRPr="00A5388E">
        <w:rPr>
          <w:rFonts w:hint="cs"/>
          <w:sz w:val="24"/>
          <w:szCs w:val="26"/>
          <w:rtl/>
          <w:lang w:bidi="ar-SA"/>
        </w:rPr>
        <w:t xml:space="preserve"> </w:t>
      </w:r>
      <w:r w:rsidR="008805E3" w:rsidRPr="00A5388E">
        <w:t>UNEP/</w:t>
      </w:r>
      <w:proofErr w:type="spellStart"/>
      <w:r w:rsidR="008805E3" w:rsidRPr="00A5388E">
        <w:t>OzL.Pro</w:t>
      </w:r>
      <w:proofErr w:type="spellEnd"/>
      <w:r w:rsidR="008805E3" w:rsidRPr="00A5388E">
        <w:t>/ExCom/8</w:t>
      </w:r>
      <w:r w:rsidR="003911B4">
        <w:t>9</w:t>
      </w:r>
      <w:r w:rsidR="008805E3" w:rsidRPr="00A5388E">
        <w:t>/</w:t>
      </w:r>
      <w:r w:rsidR="003911B4">
        <w:t>10</w:t>
      </w:r>
      <w:r w:rsidRPr="00A5388E">
        <w:rPr>
          <w:sz w:val="24"/>
          <w:szCs w:val="26"/>
          <w:rtl/>
          <w:lang w:bidi="ar-SA"/>
        </w:rPr>
        <w:t>.</w:t>
      </w:r>
    </w:p>
    <w:p w14:paraId="32AFF4F5" w14:textId="77777777" w:rsidR="003911B4" w:rsidRPr="00A5388E" w:rsidRDefault="003911B4" w:rsidP="003911B4">
      <w:pPr>
        <w:pStyle w:val="StyleHeader4Para4Left0Firstline0"/>
        <w:keepNext/>
        <w:widowControl/>
        <w:numPr>
          <w:ilvl w:val="0"/>
          <w:numId w:val="0"/>
        </w:numPr>
        <w:tabs>
          <w:tab w:val="clear" w:pos="2880"/>
          <w:tab w:val="clear" w:pos="5760"/>
        </w:tabs>
        <w:bidi/>
        <w:rPr>
          <w:sz w:val="24"/>
          <w:szCs w:val="26"/>
          <w:u w:val="single"/>
          <w:lang w:bidi="ar-SA"/>
        </w:rPr>
      </w:pPr>
      <w:r w:rsidRPr="00A5388E">
        <w:rPr>
          <w:sz w:val="24"/>
          <w:szCs w:val="26"/>
          <w:u w:val="single"/>
          <w:rtl/>
          <w:lang w:bidi="ar-SA"/>
        </w:rPr>
        <w:t xml:space="preserve">التكاليف الإضافية المؤهلة لقطاع </w:t>
      </w:r>
      <w:r>
        <w:rPr>
          <w:rFonts w:hint="cs"/>
          <w:sz w:val="24"/>
          <w:szCs w:val="26"/>
          <w:u w:val="single"/>
          <w:rtl/>
          <w:lang w:bidi="ar-SA"/>
        </w:rPr>
        <w:t>الإنتاج</w:t>
      </w:r>
    </w:p>
    <w:p w14:paraId="23551EAB" w14:textId="77777777" w:rsidR="003911B4" w:rsidRPr="003911B4" w:rsidRDefault="003911B4" w:rsidP="003911B4">
      <w:pPr>
        <w:pStyle w:val="StyleHeader4Para4Left0Firstline0"/>
        <w:widowControl/>
        <w:numPr>
          <w:ilvl w:val="0"/>
          <w:numId w:val="12"/>
        </w:numPr>
        <w:tabs>
          <w:tab w:val="clear" w:pos="2880"/>
          <w:tab w:val="clear" w:pos="5760"/>
        </w:tabs>
        <w:bidi/>
        <w:ind w:left="0" w:firstLine="0"/>
        <w:rPr>
          <w:sz w:val="24"/>
          <w:szCs w:val="26"/>
          <w:rtl/>
          <w:lang w:bidi="ar-SA"/>
        </w:rPr>
      </w:pPr>
      <w:r>
        <w:rPr>
          <w:rFonts w:hint="cs"/>
          <w:sz w:val="24"/>
          <w:szCs w:val="26"/>
          <w:rtl/>
          <w:lang w:bidi="ar-SA"/>
        </w:rPr>
        <w:t xml:space="preserve">وافقت اللجنة التنفيذية </w:t>
      </w:r>
      <w:r w:rsidRPr="003911B4">
        <w:rPr>
          <w:rFonts w:hint="cs"/>
          <w:i/>
          <w:iCs/>
          <w:sz w:val="24"/>
          <w:szCs w:val="26"/>
          <w:rtl/>
          <w:lang w:bidi="ar-SA"/>
        </w:rPr>
        <w:t>ضمن جملة أمور</w:t>
      </w:r>
      <w:r>
        <w:rPr>
          <w:rFonts w:hint="cs"/>
          <w:sz w:val="24"/>
          <w:szCs w:val="26"/>
          <w:rtl/>
          <w:lang w:bidi="ar-SA"/>
        </w:rPr>
        <w:t xml:space="preserve">، على أن تدرج في مشروع النموذج الخاص بالمبادئ التوجيهية للتكاليف المتعلقة بخفض المواد الهيدروفلوروكربونية لقطاع الإنتاج فئات التكاليف المدرجة في الفقرة الفرعية 15(ب) من المقرر 28/2 (المقرر 80/76(أ)(3) على النحو الوارد في المرفق الأول بهذه الوثيقة. وعلاوة على ذلك، نظر الفريق الفرعي لقطاع الإنتاج خلال الاجتماع الثامن والثمانين </w:t>
      </w:r>
      <w:r w:rsidR="009261A1">
        <w:rPr>
          <w:rFonts w:hint="cs"/>
          <w:sz w:val="24"/>
          <w:szCs w:val="26"/>
          <w:rtl/>
          <w:lang w:bidi="ar-SA"/>
        </w:rPr>
        <w:t>تحت بند "المسائل الأخرى" المبادئ التوجيهية لقطاع إنتاج الهيدروفلوروكربون. ووفق على أنه في حين سيكون من الضروري أن ينظر الفريق الفرعي في نهاية المطاف المسألة، ويكون هناك عادة بعض البلاغات الرسمية من جانب بلدان المادة 5 قبل أن يطلب من الأمانة إعداد وثيقة أساسية، اقترح لذلك بإعادة النظر في المسألة قبل تقديم هذه البلاغات من الأطراف المعنية.</w:t>
      </w:r>
    </w:p>
    <w:p w14:paraId="13863A6D" w14:textId="77777777" w:rsidR="009261A1" w:rsidRPr="00A5388E" w:rsidRDefault="00C50D57" w:rsidP="009261A1">
      <w:pPr>
        <w:pStyle w:val="StyleHeader4Para4Left0Firstline0"/>
        <w:keepNext/>
        <w:widowControl/>
        <w:numPr>
          <w:ilvl w:val="0"/>
          <w:numId w:val="0"/>
        </w:numPr>
        <w:tabs>
          <w:tab w:val="clear" w:pos="2880"/>
          <w:tab w:val="clear" w:pos="5760"/>
        </w:tabs>
        <w:bidi/>
        <w:rPr>
          <w:sz w:val="24"/>
          <w:szCs w:val="26"/>
          <w:u w:val="single"/>
          <w:lang w:bidi="ar-SA"/>
        </w:rPr>
      </w:pPr>
      <w:r>
        <w:rPr>
          <w:rFonts w:hint="cs"/>
          <w:sz w:val="24"/>
          <w:szCs w:val="26"/>
          <w:u w:val="single"/>
          <w:rtl/>
          <w:lang w:bidi="ar-SA"/>
        </w:rPr>
        <w:t xml:space="preserve">المناقشات في الاجتماع التاسع والثمانين بشأن الحد الأقصى لمردودية التكاليف لقطاع الإنتاج </w:t>
      </w:r>
    </w:p>
    <w:p w14:paraId="1F7C12D5" w14:textId="77777777" w:rsidR="009261A1" w:rsidRPr="009261A1" w:rsidRDefault="00C50D57" w:rsidP="009261A1">
      <w:pPr>
        <w:pStyle w:val="StyleHeader4Para4Left0Firstline0"/>
        <w:widowControl/>
        <w:numPr>
          <w:ilvl w:val="0"/>
          <w:numId w:val="12"/>
        </w:numPr>
        <w:tabs>
          <w:tab w:val="clear" w:pos="2880"/>
          <w:tab w:val="clear" w:pos="5760"/>
        </w:tabs>
        <w:bidi/>
        <w:ind w:left="0" w:firstLine="0"/>
        <w:rPr>
          <w:sz w:val="24"/>
          <w:szCs w:val="26"/>
          <w:rtl/>
          <w:lang w:bidi="ar-SA"/>
        </w:rPr>
      </w:pPr>
      <w:r>
        <w:rPr>
          <w:rFonts w:hint="cs"/>
          <w:sz w:val="24"/>
          <w:szCs w:val="26"/>
          <w:rtl/>
          <w:lang w:bidi="ar-SA"/>
        </w:rPr>
        <w:t>قد ترغب اللجنة التنفيذية في أن تحاط علما بأن الفريق الفرعي لقطاع الإنتاج سوف ينظر الاستهلاك فيما يتعلق بالامتثال لالتزامات الرقابة لقطاع الإنتاج على أساس كل حالة على حدة بمجرد تقديم البلاغ الرسمي عن إنتاج الهيدروفلوروكربون من جانب بلدان المادة 5.</w:t>
      </w:r>
    </w:p>
    <w:p w14:paraId="75EB47CC" w14:textId="77777777" w:rsidR="00272FC4" w:rsidRPr="00A5388E" w:rsidRDefault="00272FC4" w:rsidP="009261A1">
      <w:pPr>
        <w:pStyle w:val="StyleHeader4Para4Left0Firstline0"/>
        <w:keepNext/>
        <w:widowControl/>
        <w:numPr>
          <w:ilvl w:val="0"/>
          <w:numId w:val="0"/>
        </w:numPr>
        <w:tabs>
          <w:tab w:val="clear" w:pos="2880"/>
          <w:tab w:val="clear" w:pos="5760"/>
        </w:tabs>
        <w:bidi/>
        <w:rPr>
          <w:sz w:val="24"/>
          <w:szCs w:val="26"/>
          <w:u w:val="single"/>
          <w:lang w:bidi="ar-SA"/>
        </w:rPr>
      </w:pPr>
      <w:r w:rsidRPr="00A5388E">
        <w:rPr>
          <w:sz w:val="24"/>
          <w:szCs w:val="26"/>
          <w:u w:val="single"/>
          <w:rtl/>
          <w:lang w:bidi="ar-SA"/>
        </w:rPr>
        <w:t>التكاليف الإضافية المؤهلة لقطاع خدمة التبريد</w:t>
      </w:r>
    </w:p>
    <w:p w14:paraId="5E2E55D1" w14:textId="77777777" w:rsidR="00272FC4" w:rsidRPr="00A5388E" w:rsidRDefault="00272FC4" w:rsidP="009B47C5">
      <w:pPr>
        <w:pStyle w:val="StyleHeader4Para4Left0Firstline0"/>
        <w:widowControl/>
        <w:numPr>
          <w:ilvl w:val="0"/>
          <w:numId w:val="12"/>
        </w:numPr>
        <w:tabs>
          <w:tab w:val="clear" w:pos="2880"/>
          <w:tab w:val="clear" w:pos="5760"/>
        </w:tabs>
        <w:bidi/>
        <w:ind w:left="0" w:firstLine="0"/>
        <w:rPr>
          <w:sz w:val="24"/>
          <w:szCs w:val="26"/>
          <w:lang w:bidi="ar-SA"/>
        </w:rPr>
      </w:pPr>
      <w:r w:rsidRPr="00A5388E">
        <w:rPr>
          <w:sz w:val="24"/>
          <w:szCs w:val="26"/>
          <w:rtl/>
          <w:lang w:bidi="ar-SA"/>
        </w:rPr>
        <w:t xml:space="preserve">بدأت مناقشات مستفيضة بشأن المسائل المتعلقة بقطاع خدمة التبريد من أجل </w:t>
      </w:r>
      <w:r w:rsidR="00225B4F" w:rsidRPr="00A5388E">
        <w:rPr>
          <w:rFonts w:hint="cs"/>
          <w:sz w:val="24"/>
          <w:szCs w:val="26"/>
          <w:rtl/>
          <w:lang w:bidi="ar-SA"/>
        </w:rPr>
        <w:t>التخفيض</w:t>
      </w:r>
      <w:r w:rsidRPr="00A5388E">
        <w:rPr>
          <w:sz w:val="24"/>
          <w:szCs w:val="26"/>
          <w:rtl/>
          <w:lang w:bidi="ar-SA"/>
        </w:rPr>
        <w:t xml:space="preserve"> التدريجي </w:t>
      </w:r>
      <w:r w:rsidR="00225B4F" w:rsidRPr="00A5388E">
        <w:rPr>
          <w:rFonts w:hint="cs"/>
          <w:sz w:val="24"/>
          <w:szCs w:val="26"/>
          <w:rtl/>
          <w:lang w:bidi="ar-SA"/>
        </w:rPr>
        <w:t>للمواد الهيدروفلوروكربونية</w:t>
      </w:r>
      <w:r w:rsidR="00225B4F" w:rsidRPr="00A5388E">
        <w:rPr>
          <w:sz w:val="24"/>
          <w:szCs w:val="26"/>
          <w:rtl/>
          <w:lang w:bidi="ar-SA"/>
        </w:rPr>
        <w:t xml:space="preserve"> </w:t>
      </w:r>
      <w:r w:rsidRPr="00A5388E">
        <w:rPr>
          <w:sz w:val="24"/>
          <w:szCs w:val="26"/>
          <w:rtl/>
          <w:lang w:bidi="ar-SA"/>
        </w:rPr>
        <w:t>في الاجتماع الثمانين واستمر</w:t>
      </w:r>
      <w:r w:rsidR="00225B4F" w:rsidRPr="00A5388E">
        <w:rPr>
          <w:sz w:val="24"/>
          <w:szCs w:val="26"/>
          <w:rtl/>
          <w:lang w:bidi="ar-SA"/>
        </w:rPr>
        <w:t>ت حتى الاجتماع الرابع والثمانين</w:t>
      </w:r>
      <w:r w:rsidRPr="00A5388E">
        <w:rPr>
          <w:sz w:val="24"/>
          <w:szCs w:val="26"/>
          <w:rtl/>
          <w:lang w:bidi="ar-SA"/>
        </w:rPr>
        <w:t>، على النحو الموجز أدناه.</w:t>
      </w:r>
    </w:p>
    <w:p w14:paraId="329F24BE" w14:textId="77777777" w:rsidR="00272FC4" w:rsidRPr="00A5388E" w:rsidRDefault="00272FC4" w:rsidP="009B47C5">
      <w:pPr>
        <w:pStyle w:val="StyleHeader4Para4Left0Firstline0"/>
        <w:widowControl/>
        <w:numPr>
          <w:ilvl w:val="0"/>
          <w:numId w:val="0"/>
        </w:numPr>
        <w:tabs>
          <w:tab w:val="clear" w:pos="2880"/>
          <w:tab w:val="clear" w:pos="5760"/>
        </w:tabs>
        <w:bidi/>
        <w:rPr>
          <w:i/>
          <w:iCs/>
          <w:sz w:val="24"/>
          <w:szCs w:val="26"/>
          <w:lang w:bidi="ar-SA"/>
        </w:rPr>
      </w:pPr>
      <w:r w:rsidRPr="00A5388E">
        <w:rPr>
          <w:i/>
          <w:iCs/>
          <w:sz w:val="24"/>
          <w:szCs w:val="26"/>
          <w:rtl/>
          <w:lang w:bidi="ar-SA"/>
        </w:rPr>
        <w:t>المناقشات</w:t>
      </w:r>
      <w:r w:rsidR="00225B4F" w:rsidRPr="00A5388E">
        <w:rPr>
          <w:rFonts w:hint="cs"/>
          <w:i/>
          <w:iCs/>
          <w:sz w:val="24"/>
          <w:szCs w:val="26"/>
          <w:rtl/>
          <w:lang w:bidi="ar-SA"/>
        </w:rPr>
        <w:t xml:space="preserve"> التي أجريت</w:t>
      </w:r>
      <w:r w:rsidRPr="00A5388E">
        <w:rPr>
          <w:i/>
          <w:iCs/>
          <w:sz w:val="24"/>
          <w:szCs w:val="26"/>
          <w:rtl/>
          <w:lang w:bidi="ar-SA"/>
        </w:rPr>
        <w:t xml:space="preserve"> في </w:t>
      </w:r>
      <w:r w:rsidR="008805E3" w:rsidRPr="00A5388E">
        <w:rPr>
          <w:rFonts w:hint="cs"/>
          <w:i/>
          <w:iCs/>
          <w:sz w:val="24"/>
          <w:szCs w:val="26"/>
          <w:rtl/>
          <w:lang w:bidi="ar-SA"/>
        </w:rPr>
        <w:t>الاجتماع الثاني</w:t>
      </w:r>
      <w:r w:rsidR="00225B4F" w:rsidRPr="00A5388E">
        <w:rPr>
          <w:rFonts w:hint="cs"/>
          <w:i/>
          <w:iCs/>
          <w:sz w:val="24"/>
          <w:szCs w:val="26"/>
          <w:rtl/>
          <w:lang w:bidi="ar-SA"/>
        </w:rPr>
        <w:t xml:space="preserve"> والثمانين </w:t>
      </w:r>
      <w:r w:rsidRPr="00A5388E">
        <w:rPr>
          <w:i/>
          <w:iCs/>
          <w:sz w:val="24"/>
          <w:szCs w:val="26"/>
          <w:rtl/>
          <w:lang w:bidi="ar-SA"/>
        </w:rPr>
        <w:t>بشأن قطاع خدمة التبريد</w:t>
      </w:r>
    </w:p>
    <w:p w14:paraId="1E51637E" w14:textId="77777777" w:rsidR="00272FC4" w:rsidRPr="00A5388E" w:rsidRDefault="001A5233" w:rsidP="0005449B">
      <w:pPr>
        <w:pStyle w:val="StyleHeader4Para4Left0Firstline0"/>
        <w:widowControl/>
        <w:numPr>
          <w:ilvl w:val="0"/>
          <w:numId w:val="12"/>
        </w:numPr>
        <w:tabs>
          <w:tab w:val="clear" w:pos="2880"/>
          <w:tab w:val="clear" w:pos="5760"/>
        </w:tabs>
        <w:bidi/>
        <w:ind w:left="0" w:firstLine="0"/>
        <w:rPr>
          <w:sz w:val="24"/>
          <w:szCs w:val="26"/>
          <w:lang w:bidi="ar-SA"/>
        </w:rPr>
      </w:pPr>
      <w:r w:rsidRPr="00A5388E">
        <w:rPr>
          <w:sz w:val="24"/>
          <w:szCs w:val="26"/>
          <w:rtl/>
          <w:lang w:bidi="ar-SA"/>
        </w:rPr>
        <w:t>في اجتماعها الثاني والثمانين</w:t>
      </w:r>
      <w:r w:rsidR="00272FC4" w:rsidRPr="00A5388E">
        <w:rPr>
          <w:sz w:val="24"/>
          <w:szCs w:val="26"/>
          <w:rtl/>
          <w:lang w:bidi="ar-SA"/>
        </w:rPr>
        <w:t xml:space="preserve">، نظرت اللجنة التنفيذية في الوثيقة </w:t>
      </w:r>
      <w:r w:rsidRPr="00A5388E">
        <w:rPr>
          <w:sz w:val="24"/>
          <w:szCs w:val="26"/>
          <w:lang w:val="en-CA"/>
        </w:rPr>
        <w:t>UNEP/</w:t>
      </w:r>
      <w:proofErr w:type="spellStart"/>
      <w:r w:rsidRPr="00A5388E">
        <w:rPr>
          <w:sz w:val="24"/>
          <w:szCs w:val="26"/>
          <w:lang w:val="en-CA"/>
        </w:rPr>
        <w:t>OzL.Pro</w:t>
      </w:r>
      <w:proofErr w:type="spellEnd"/>
      <w:r w:rsidRPr="00A5388E">
        <w:rPr>
          <w:sz w:val="24"/>
          <w:szCs w:val="26"/>
          <w:lang w:val="en-CA"/>
        </w:rPr>
        <w:t>/ExCom/82/64</w:t>
      </w:r>
      <w:r w:rsidR="00272FC4" w:rsidRPr="00A5388E">
        <w:rPr>
          <w:sz w:val="24"/>
          <w:szCs w:val="26"/>
          <w:rtl/>
          <w:lang w:bidi="ar-SA"/>
        </w:rPr>
        <w:t xml:space="preserve">، </w:t>
      </w:r>
      <w:r w:rsidR="0088768A" w:rsidRPr="00A5388E">
        <w:rPr>
          <w:rFonts w:hint="cs"/>
          <w:sz w:val="24"/>
          <w:szCs w:val="26"/>
          <w:rtl/>
          <w:lang w:bidi="ar-SA"/>
        </w:rPr>
        <w:t>و</w:t>
      </w:r>
      <w:r w:rsidR="00272FC4" w:rsidRPr="00A5388E">
        <w:rPr>
          <w:sz w:val="24"/>
          <w:szCs w:val="26"/>
          <w:rtl/>
          <w:lang w:bidi="ar-SA"/>
        </w:rPr>
        <w:t xml:space="preserve">وثيقة أولية بشأن جميع الجوانب المتعلقة بقطاع خدمة التبريد التي تدعم التخفيض التدريجي </w:t>
      </w:r>
      <w:r w:rsidR="0088768A" w:rsidRPr="00A5388E">
        <w:rPr>
          <w:rFonts w:hint="cs"/>
          <w:sz w:val="24"/>
          <w:szCs w:val="26"/>
          <w:rtl/>
          <w:lang w:bidi="ar-SA"/>
        </w:rPr>
        <w:t>للمواد الهيدروفلوروكربونية</w:t>
      </w:r>
      <w:r w:rsidR="0088768A" w:rsidRPr="00A5388E">
        <w:rPr>
          <w:sz w:val="24"/>
          <w:szCs w:val="26"/>
          <w:rtl/>
          <w:lang w:bidi="ar-SA"/>
        </w:rPr>
        <w:t xml:space="preserve">، </w:t>
      </w:r>
      <w:r w:rsidR="00272FC4" w:rsidRPr="00A5388E">
        <w:rPr>
          <w:sz w:val="24"/>
          <w:szCs w:val="26"/>
          <w:rtl/>
          <w:lang w:bidi="ar-SA"/>
        </w:rPr>
        <w:t>التي أُعدت استجابة للمقرر 80/76 (ج).</w:t>
      </w:r>
      <w:r w:rsidR="0088768A" w:rsidRPr="00A5388E">
        <w:rPr>
          <w:rStyle w:val="FootnoteReference"/>
          <w:sz w:val="24"/>
          <w:szCs w:val="26"/>
          <w:rtl/>
          <w:lang w:bidi="ar-SA"/>
        </w:rPr>
        <w:footnoteReference w:id="16"/>
      </w:r>
      <w:r w:rsidR="00272FC4" w:rsidRPr="00A5388E">
        <w:rPr>
          <w:sz w:val="24"/>
          <w:szCs w:val="26"/>
          <w:rtl/>
          <w:lang w:bidi="ar-SA"/>
        </w:rPr>
        <w:t xml:space="preserve"> قدمت الوثيقة لمحة عامة عن تطور قطاع خدمة التبريد منذ إنشاء الصندوق </w:t>
      </w:r>
      <w:r w:rsidR="006018C4" w:rsidRPr="00A5388E">
        <w:rPr>
          <w:rFonts w:hint="cs"/>
          <w:sz w:val="24"/>
          <w:szCs w:val="26"/>
          <w:rtl/>
          <w:lang w:bidi="ar-SA"/>
        </w:rPr>
        <w:t>ال</w:t>
      </w:r>
      <w:r w:rsidR="006018C4" w:rsidRPr="00A5388E">
        <w:rPr>
          <w:sz w:val="24"/>
          <w:szCs w:val="26"/>
          <w:rtl/>
          <w:lang w:bidi="ar-SA"/>
        </w:rPr>
        <w:t>متعدد الأطراف</w:t>
      </w:r>
      <w:r w:rsidR="00272FC4" w:rsidRPr="00A5388E">
        <w:rPr>
          <w:sz w:val="24"/>
          <w:szCs w:val="26"/>
          <w:rtl/>
          <w:lang w:bidi="ar-SA"/>
        </w:rPr>
        <w:t xml:space="preserve">؛ </w:t>
      </w:r>
      <w:r w:rsidR="006018C4" w:rsidRPr="00A5388E">
        <w:rPr>
          <w:rFonts w:hint="cs"/>
          <w:sz w:val="24"/>
          <w:szCs w:val="26"/>
          <w:rtl/>
          <w:lang w:bidi="ar-SA"/>
        </w:rPr>
        <w:t>و</w:t>
      </w:r>
      <w:r w:rsidR="006018C4" w:rsidRPr="00A5388E">
        <w:rPr>
          <w:sz w:val="24"/>
          <w:szCs w:val="26"/>
          <w:rtl/>
          <w:lang w:bidi="ar-SA"/>
        </w:rPr>
        <w:t>تحليل القدر</w:t>
      </w:r>
      <w:r w:rsidR="006018C4" w:rsidRPr="00A5388E">
        <w:rPr>
          <w:rFonts w:hint="cs"/>
          <w:sz w:val="24"/>
          <w:szCs w:val="26"/>
          <w:rtl/>
          <w:lang w:bidi="ar-SA"/>
        </w:rPr>
        <w:t>ة</w:t>
      </w:r>
      <w:r w:rsidR="00272FC4" w:rsidRPr="00A5388E">
        <w:rPr>
          <w:sz w:val="24"/>
          <w:szCs w:val="26"/>
          <w:rtl/>
          <w:lang w:bidi="ar-SA"/>
        </w:rPr>
        <w:t xml:space="preserve"> التي </w:t>
      </w:r>
      <w:r w:rsidR="006018C4" w:rsidRPr="00A5388E">
        <w:rPr>
          <w:rFonts w:hint="cs"/>
          <w:sz w:val="24"/>
          <w:szCs w:val="26"/>
          <w:rtl/>
          <w:lang w:bidi="ar-SA"/>
        </w:rPr>
        <w:t>أنشئت</w:t>
      </w:r>
      <w:r w:rsidR="00272FC4" w:rsidRPr="00A5388E">
        <w:rPr>
          <w:sz w:val="24"/>
          <w:szCs w:val="26"/>
          <w:rtl/>
          <w:lang w:bidi="ar-SA"/>
        </w:rPr>
        <w:t xml:space="preserve"> </w:t>
      </w:r>
      <w:r w:rsidR="006018C4" w:rsidRPr="00A5388E">
        <w:rPr>
          <w:rFonts w:hint="cs"/>
          <w:sz w:val="24"/>
          <w:szCs w:val="26"/>
          <w:rtl/>
          <w:lang w:bidi="ar-SA"/>
        </w:rPr>
        <w:t>وعززت</w:t>
      </w:r>
      <w:r w:rsidR="00272FC4" w:rsidRPr="00A5388E">
        <w:rPr>
          <w:sz w:val="24"/>
          <w:szCs w:val="26"/>
          <w:rtl/>
          <w:lang w:bidi="ar-SA"/>
        </w:rPr>
        <w:t xml:space="preserve"> فيما ي</w:t>
      </w:r>
      <w:r w:rsidR="006018C4" w:rsidRPr="00A5388E">
        <w:rPr>
          <w:sz w:val="24"/>
          <w:szCs w:val="26"/>
          <w:rtl/>
          <w:lang w:bidi="ar-SA"/>
        </w:rPr>
        <w:t xml:space="preserve">تعلق بالسياسات والأطر </w:t>
      </w:r>
      <w:r w:rsidR="006018C4" w:rsidRPr="00A5388E">
        <w:rPr>
          <w:sz w:val="24"/>
          <w:szCs w:val="26"/>
          <w:rtl/>
          <w:lang w:bidi="ar-SA"/>
        </w:rPr>
        <w:lastRenderedPageBreak/>
        <w:t>التنظيمية، وتدريب واعتماد فنيي التبريد، وأنشطة المساعدة التقنية</w:t>
      </w:r>
      <w:r w:rsidR="00272FC4" w:rsidRPr="00A5388E">
        <w:rPr>
          <w:sz w:val="24"/>
          <w:szCs w:val="26"/>
          <w:rtl/>
          <w:lang w:bidi="ar-SA"/>
        </w:rPr>
        <w:t xml:space="preserve">؛ والمعلومات اللازمة لتطوير برامج التدريب </w:t>
      </w:r>
      <w:r w:rsidR="006018C4" w:rsidRPr="00A5388E">
        <w:rPr>
          <w:rFonts w:hint="cs"/>
          <w:sz w:val="24"/>
          <w:szCs w:val="26"/>
          <w:rtl/>
          <w:lang w:bidi="ar-SA"/>
        </w:rPr>
        <w:t>ومنح الشهادات</w:t>
      </w:r>
      <w:r w:rsidR="00272FC4" w:rsidRPr="00A5388E">
        <w:rPr>
          <w:sz w:val="24"/>
          <w:szCs w:val="26"/>
          <w:rtl/>
          <w:lang w:bidi="ar-SA"/>
        </w:rPr>
        <w:t xml:space="preserve"> القائمة على الكفاءة للفنيين وموظفي الجمارك. وناقشت الوثيقة أيضاً التنفيذ المشترك للمقرر </w:t>
      </w:r>
      <w:r w:rsidR="0005449B" w:rsidRPr="00A5388E">
        <w:rPr>
          <w:sz w:val="24"/>
          <w:szCs w:val="26"/>
          <w:lang w:bidi="ar-SA"/>
        </w:rPr>
        <w:t>6/XIX</w:t>
      </w:r>
      <w:r w:rsidR="00272FC4" w:rsidRPr="00A5388E">
        <w:rPr>
          <w:sz w:val="24"/>
          <w:szCs w:val="26"/>
          <w:rtl/>
          <w:lang w:bidi="ar-SA"/>
        </w:rPr>
        <w:t xml:space="preserve"> (بشأن </w:t>
      </w:r>
      <w:r w:rsidR="006018C4" w:rsidRPr="00A5388E">
        <w:rPr>
          <w:rFonts w:hint="cs"/>
          <w:sz w:val="24"/>
          <w:szCs w:val="26"/>
          <w:rtl/>
          <w:lang w:bidi="ar-SA"/>
        </w:rPr>
        <w:t>المواد الهيدروكلوروفلوروكربونية</w:t>
      </w:r>
      <w:r w:rsidR="00272FC4" w:rsidRPr="00A5388E">
        <w:rPr>
          <w:sz w:val="24"/>
          <w:szCs w:val="26"/>
          <w:rtl/>
          <w:lang w:bidi="ar-SA"/>
        </w:rPr>
        <w:t xml:space="preserve">) والمقرر </w:t>
      </w:r>
      <w:r w:rsidR="0005449B" w:rsidRPr="00A5388E">
        <w:rPr>
          <w:sz w:val="24"/>
          <w:szCs w:val="26"/>
          <w:lang w:bidi="ar-SA"/>
        </w:rPr>
        <w:t>2/XXVIII</w:t>
      </w:r>
      <w:r w:rsidR="00272FC4" w:rsidRPr="00A5388E">
        <w:rPr>
          <w:sz w:val="24"/>
          <w:szCs w:val="26"/>
          <w:rtl/>
          <w:lang w:bidi="ar-SA"/>
        </w:rPr>
        <w:t xml:space="preserve"> (بشأن </w:t>
      </w:r>
      <w:r w:rsidR="006018C4" w:rsidRPr="00A5388E">
        <w:rPr>
          <w:rFonts w:hint="cs"/>
          <w:sz w:val="24"/>
          <w:szCs w:val="26"/>
          <w:rtl/>
          <w:lang w:bidi="ar-SA"/>
        </w:rPr>
        <w:t>المواد الهيدروفلوروكربونية</w:t>
      </w:r>
      <w:r w:rsidR="006018C4" w:rsidRPr="00A5388E">
        <w:rPr>
          <w:sz w:val="24"/>
          <w:szCs w:val="26"/>
          <w:rtl/>
          <w:lang w:bidi="ar-SA"/>
        </w:rPr>
        <w:t>)</w:t>
      </w:r>
      <w:r w:rsidR="00272FC4" w:rsidRPr="00A5388E">
        <w:rPr>
          <w:sz w:val="24"/>
          <w:szCs w:val="26"/>
          <w:rtl/>
          <w:lang w:bidi="ar-SA"/>
        </w:rPr>
        <w:t xml:space="preserve">، مع مراعاة الجدول الزمني المتداخل </w:t>
      </w:r>
      <w:r w:rsidR="008805E3" w:rsidRPr="00A5388E">
        <w:rPr>
          <w:rFonts w:hint="cs"/>
          <w:sz w:val="24"/>
          <w:szCs w:val="26"/>
          <w:rtl/>
          <w:lang w:bidi="ar-SA"/>
        </w:rPr>
        <w:t>لإزالة المواد</w:t>
      </w:r>
      <w:r w:rsidR="00AD758B" w:rsidRPr="00A5388E">
        <w:rPr>
          <w:rFonts w:hint="cs"/>
          <w:sz w:val="24"/>
          <w:szCs w:val="26"/>
          <w:rtl/>
          <w:lang w:bidi="ar-SA"/>
        </w:rPr>
        <w:t xml:space="preserve"> الهيدروكلوروفلوروكربونية</w:t>
      </w:r>
      <w:r w:rsidR="00AD758B" w:rsidRPr="00A5388E">
        <w:rPr>
          <w:sz w:val="24"/>
          <w:szCs w:val="26"/>
          <w:rtl/>
          <w:lang w:bidi="ar-SA"/>
        </w:rPr>
        <w:t xml:space="preserve"> </w:t>
      </w:r>
      <w:r w:rsidR="00272FC4" w:rsidRPr="00A5388E">
        <w:rPr>
          <w:sz w:val="24"/>
          <w:szCs w:val="26"/>
          <w:rtl/>
          <w:lang w:bidi="ar-SA"/>
        </w:rPr>
        <w:t>و</w:t>
      </w:r>
      <w:r w:rsidR="00AD758B" w:rsidRPr="00A5388E">
        <w:rPr>
          <w:rFonts w:hint="cs"/>
          <w:sz w:val="24"/>
          <w:szCs w:val="26"/>
          <w:rtl/>
          <w:lang w:bidi="ar-SA"/>
        </w:rPr>
        <w:t>الت</w:t>
      </w:r>
      <w:r w:rsidR="00272FC4" w:rsidRPr="00A5388E">
        <w:rPr>
          <w:sz w:val="24"/>
          <w:szCs w:val="26"/>
          <w:rtl/>
          <w:lang w:bidi="ar-SA"/>
        </w:rPr>
        <w:t>خف</w:t>
      </w:r>
      <w:r w:rsidR="00AD758B" w:rsidRPr="00A5388E">
        <w:rPr>
          <w:rFonts w:hint="cs"/>
          <w:sz w:val="24"/>
          <w:szCs w:val="26"/>
          <w:rtl/>
          <w:lang w:bidi="ar-SA"/>
        </w:rPr>
        <w:t>ي</w:t>
      </w:r>
      <w:r w:rsidR="00272FC4" w:rsidRPr="00A5388E">
        <w:rPr>
          <w:sz w:val="24"/>
          <w:szCs w:val="26"/>
          <w:rtl/>
          <w:lang w:bidi="ar-SA"/>
        </w:rPr>
        <w:t xml:space="preserve">ض </w:t>
      </w:r>
      <w:r w:rsidR="00AD758B" w:rsidRPr="00A5388E">
        <w:rPr>
          <w:rFonts w:hint="cs"/>
          <w:sz w:val="24"/>
          <w:szCs w:val="26"/>
          <w:rtl/>
          <w:lang w:bidi="ar-SA"/>
        </w:rPr>
        <w:t>التدريجي للمواد الهيدروفلوروكربونية</w:t>
      </w:r>
      <w:r w:rsidR="00272FC4" w:rsidRPr="00A5388E">
        <w:rPr>
          <w:sz w:val="24"/>
          <w:szCs w:val="26"/>
          <w:rtl/>
          <w:lang w:bidi="ar-SA"/>
        </w:rPr>
        <w:t>.</w:t>
      </w:r>
    </w:p>
    <w:p w14:paraId="3362A3C7" w14:textId="77777777" w:rsidR="00272FC4" w:rsidRPr="00A5388E" w:rsidRDefault="00B55DBD" w:rsidP="0005449B">
      <w:pPr>
        <w:pStyle w:val="StyleHeader4Para4Left0Firstline0"/>
        <w:widowControl/>
        <w:numPr>
          <w:ilvl w:val="0"/>
          <w:numId w:val="12"/>
        </w:numPr>
        <w:tabs>
          <w:tab w:val="clear" w:pos="2880"/>
          <w:tab w:val="clear" w:pos="5760"/>
        </w:tabs>
        <w:bidi/>
        <w:ind w:left="0" w:firstLine="0"/>
        <w:rPr>
          <w:sz w:val="24"/>
          <w:szCs w:val="26"/>
          <w:rtl/>
          <w:lang w:bidi="ar-SA"/>
        </w:rPr>
      </w:pPr>
      <w:r w:rsidRPr="00A5388E">
        <w:rPr>
          <w:sz w:val="24"/>
          <w:szCs w:val="26"/>
          <w:rtl/>
          <w:lang w:bidi="ar-SA"/>
        </w:rPr>
        <w:t xml:space="preserve">أثناء المناقشات، حدد الأعضاء أنشطة </w:t>
      </w:r>
      <w:r w:rsidR="00272FC4" w:rsidRPr="00A5388E">
        <w:rPr>
          <w:sz w:val="24"/>
          <w:szCs w:val="26"/>
          <w:rtl/>
          <w:lang w:bidi="ar-SA"/>
        </w:rPr>
        <w:t xml:space="preserve">إضافية في قطاع خدمة التبريد ستكون </w:t>
      </w:r>
      <w:r w:rsidRPr="00A5388E">
        <w:rPr>
          <w:rFonts w:hint="cs"/>
          <w:sz w:val="24"/>
          <w:szCs w:val="26"/>
          <w:rtl/>
          <w:lang w:bidi="ar-SA"/>
        </w:rPr>
        <w:t xml:space="preserve">لازمة </w:t>
      </w:r>
      <w:r w:rsidR="00272FC4" w:rsidRPr="00A5388E">
        <w:rPr>
          <w:sz w:val="24"/>
          <w:szCs w:val="26"/>
          <w:rtl/>
          <w:lang w:bidi="ar-SA"/>
        </w:rPr>
        <w:t xml:space="preserve">بخلاف تلك </w:t>
      </w:r>
      <w:r w:rsidRPr="00A5388E">
        <w:rPr>
          <w:rFonts w:hint="cs"/>
          <w:sz w:val="24"/>
          <w:szCs w:val="26"/>
          <w:rtl/>
          <w:lang w:bidi="ar-SA"/>
        </w:rPr>
        <w:t xml:space="preserve">الجاري </w:t>
      </w:r>
      <w:r w:rsidR="00272FC4" w:rsidRPr="00A5388E">
        <w:rPr>
          <w:sz w:val="24"/>
          <w:szCs w:val="26"/>
          <w:rtl/>
          <w:lang w:bidi="ar-SA"/>
        </w:rPr>
        <w:t xml:space="preserve">تنفيذها بالفعل في إطار </w:t>
      </w:r>
      <w:r w:rsidR="008805E3" w:rsidRPr="00A5388E">
        <w:rPr>
          <w:rFonts w:hint="cs"/>
          <w:sz w:val="24"/>
          <w:szCs w:val="26"/>
          <w:rtl/>
          <w:lang w:bidi="ar-SA"/>
        </w:rPr>
        <w:t>إزالة المواد</w:t>
      </w:r>
      <w:r w:rsidRPr="00A5388E">
        <w:rPr>
          <w:rFonts w:hint="cs"/>
          <w:sz w:val="24"/>
          <w:szCs w:val="26"/>
          <w:rtl/>
          <w:lang w:bidi="ar-SA"/>
        </w:rPr>
        <w:t xml:space="preserve"> الهيدروكلوروفلوروكربونية</w:t>
      </w:r>
      <w:r w:rsidR="00272FC4" w:rsidRPr="00A5388E">
        <w:rPr>
          <w:sz w:val="24"/>
          <w:szCs w:val="26"/>
          <w:rtl/>
          <w:lang w:bidi="ar-SA"/>
        </w:rPr>
        <w:t>،</w:t>
      </w:r>
      <w:r w:rsidRPr="00A5388E">
        <w:rPr>
          <w:rFonts w:hint="cs"/>
          <w:sz w:val="24"/>
          <w:szCs w:val="26"/>
          <w:rtl/>
          <w:lang w:bidi="ar-SA"/>
        </w:rPr>
        <w:t xml:space="preserve"> وتشمل</w:t>
      </w:r>
      <w:r w:rsidR="00272FC4" w:rsidRPr="00A5388E">
        <w:rPr>
          <w:sz w:val="24"/>
          <w:szCs w:val="26"/>
          <w:rtl/>
          <w:lang w:bidi="ar-SA"/>
        </w:rPr>
        <w:t xml:space="preserve">: بناء القدرات بشأن تقييم المخاطر وإدارة </w:t>
      </w:r>
      <w:r w:rsidRPr="00A5388E">
        <w:rPr>
          <w:rFonts w:hint="cs"/>
          <w:sz w:val="24"/>
          <w:szCs w:val="26"/>
          <w:rtl/>
          <w:lang w:bidi="ar-SA"/>
        </w:rPr>
        <w:t>مواد التبريد</w:t>
      </w:r>
      <w:r w:rsidRPr="00A5388E">
        <w:rPr>
          <w:sz w:val="24"/>
          <w:szCs w:val="26"/>
          <w:rtl/>
          <w:lang w:bidi="ar-SA"/>
        </w:rPr>
        <w:t xml:space="preserve"> القابلة للاشتعال</w:t>
      </w:r>
      <w:r w:rsidR="00272FC4" w:rsidRPr="00A5388E">
        <w:rPr>
          <w:sz w:val="24"/>
          <w:szCs w:val="26"/>
          <w:rtl/>
          <w:lang w:bidi="ar-SA"/>
        </w:rPr>
        <w:t xml:space="preserve">؛ </w:t>
      </w:r>
      <w:r w:rsidRPr="00A5388E">
        <w:rPr>
          <w:rFonts w:hint="cs"/>
          <w:sz w:val="24"/>
          <w:szCs w:val="26"/>
          <w:rtl/>
          <w:lang w:bidi="ar-SA"/>
        </w:rPr>
        <w:t>و</w:t>
      </w:r>
      <w:r w:rsidR="00272FC4" w:rsidRPr="00A5388E">
        <w:rPr>
          <w:sz w:val="24"/>
          <w:szCs w:val="26"/>
          <w:rtl/>
          <w:lang w:bidi="ar-SA"/>
        </w:rPr>
        <w:t xml:space="preserve">الأنشطة </w:t>
      </w:r>
      <w:r w:rsidRPr="00A5388E">
        <w:rPr>
          <w:sz w:val="24"/>
          <w:szCs w:val="26"/>
          <w:rtl/>
          <w:lang w:bidi="ar-SA"/>
        </w:rPr>
        <w:t>في قطاع التجميع والتركيب الفرعي</w:t>
      </w:r>
      <w:r w:rsidR="00272FC4" w:rsidRPr="00A5388E">
        <w:rPr>
          <w:sz w:val="24"/>
          <w:szCs w:val="26"/>
          <w:rtl/>
          <w:lang w:bidi="ar-SA"/>
        </w:rPr>
        <w:t xml:space="preserve">؛ </w:t>
      </w:r>
      <w:r w:rsidRPr="00A5388E">
        <w:rPr>
          <w:rFonts w:hint="cs"/>
          <w:sz w:val="24"/>
          <w:szCs w:val="26"/>
          <w:rtl/>
          <w:lang w:bidi="ar-SA"/>
        </w:rPr>
        <w:t>و</w:t>
      </w:r>
      <w:r w:rsidRPr="00A5388E">
        <w:rPr>
          <w:sz w:val="24"/>
          <w:szCs w:val="26"/>
          <w:rtl/>
          <w:lang w:bidi="ar-SA"/>
        </w:rPr>
        <w:t>تعزيز و</w:t>
      </w:r>
      <w:r w:rsidR="00272FC4" w:rsidRPr="00A5388E">
        <w:rPr>
          <w:sz w:val="24"/>
          <w:szCs w:val="26"/>
          <w:rtl/>
          <w:lang w:bidi="ar-SA"/>
        </w:rPr>
        <w:t xml:space="preserve">/ أو الحفاظ على كفاءة </w:t>
      </w:r>
      <w:r w:rsidRPr="00A5388E">
        <w:rPr>
          <w:rFonts w:hint="cs"/>
          <w:sz w:val="24"/>
          <w:szCs w:val="26"/>
          <w:rtl/>
          <w:lang w:bidi="ar-SA"/>
        </w:rPr>
        <w:t xml:space="preserve">استخدام </w:t>
      </w:r>
      <w:r w:rsidRPr="00A5388E">
        <w:rPr>
          <w:sz w:val="24"/>
          <w:szCs w:val="26"/>
          <w:rtl/>
          <w:lang w:bidi="ar-SA"/>
        </w:rPr>
        <w:t>الطاقة أثناء التركيب والخدمة</w:t>
      </w:r>
      <w:r w:rsidR="00272FC4" w:rsidRPr="00A5388E">
        <w:rPr>
          <w:sz w:val="24"/>
          <w:szCs w:val="26"/>
          <w:rtl/>
          <w:lang w:bidi="ar-SA"/>
        </w:rPr>
        <w:t xml:space="preserve">؛ وضمان استخلاص مجموعة متنوعة من </w:t>
      </w:r>
      <w:r w:rsidRPr="00A5388E">
        <w:rPr>
          <w:rFonts w:hint="cs"/>
          <w:sz w:val="24"/>
          <w:szCs w:val="26"/>
          <w:rtl/>
          <w:lang w:bidi="ar-SA"/>
        </w:rPr>
        <w:t>مواد التبريد</w:t>
      </w:r>
      <w:r w:rsidRPr="00A5388E">
        <w:rPr>
          <w:sz w:val="24"/>
          <w:szCs w:val="26"/>
          <w:rtl/>
          <w:lang w:bidi="ar-SA"/>
        </w:rPr>
        <w:t xml:space="preserve">، </w:t>
      </w:r>
      <w:r w:rsidR="00272FC4" w:rsidRPr="00A5388E">
        <w:rPr>
          <w:sz w:val="24"/>
          <w:szCs w:val="26"/>
          <w:rtl/>
          <w:lang w:bidi="ar-SA"/>
        </w:rPr>
        <w:t>نظر</w:t>
      </w:r>
      <w:r w:rsidRPr="00A5388E">
        <w:rPr>
          <w:rFonts w:hint="cs"/>
          <w:sz w:val="24"/>
          <w:szCs w:val="26"/>
          <w:rtl/>
          <w:lang w:bidi="ar-SA"/>
        </w:rPr>
        <w:t>ا</w:t>
      </w:r>
      <w:r w:rsidR="00272FC4" w:rsidRPr="00A5388E">
        <w:rPr>
          <w:sz w:val="24"/>
          <w:szCs w:val="26"/>
          <w:rtl/>
          <w:lang w:bidi="ar-SA"/>
        </w:rPr>
        <w:t xml:space="preserve"> </w:t>
      </w:r>
      <w:r w:rsidRPr="00A5388E">
        <w:rPr>
          <w:rFonts w:hint="cs"/>
          <w:sz w:val="24"/>
          <w:szCs w:val="26"/>
          <w:rtl/>
          <w:lang w:bidi="ar-SA"/>
        </w:rPr>
        <w:t>ل</w:t>
      </w:r>
      <w:r w:rsidR="00272FC4" w:rsidRPr="00A5388E">
        <w:rPr>
          <w:sz w:val="24"/>
          <w:szCs w:val="26"/>
          <w:rtl/>
          <w:lang w:bidi="ar-SA"/>
        </w:rPr>
        <w:t xml:space="preserve">إمكانية وجود كميات أكبر من </w:t>
      </w:r>
      <w:r w:rsidRPr="00A5388E">
        <w:rPr>
          <w:rFonts w:hint="cs"/>
          <w:sz w:val="24"/>
          <w:szCs w:val="26"/>
          <w:rtl/>
          <w:lang w:bidi="ar-SA"/>
        </w:rPr>
        <w:t>الخلطات</w:t>
      </w:r>
      <w:r w:rsidR="00272FC4" w:rsidRPr="00A5388E">
        <w:rPr>
          <w:sz w:val="24"/>
          <w:szCs w:val="26"/>
          <w:rtl/>
          <w:lang w:bidi="ar-SA"/>
        </w:rPr>
        <w:t xml:space="preserve"> للتخلص منها. ووافقت اللجنة أيضاً </w:t>
      </w:r>
      <w:r w:rsidRPr="00A5388E">
        <w:rPr>
          <w:sz w:val="24"/>
          <w:szCs w:val="26"/>
          <w:rtl/>
          <w:lang w:bidi="ar-SA"/>
        </w:rPr>
        <w:t>على مناقشة المسائل المتعلقة ب</w:t>
      </w:r>
      <w:r w:rsidR="00272FC4" w:rsidRPr="00A5388E">
        <w:rPr>
          <w:sz w:val="24"/>
          <w:szCs w:val="26"/>
          <w:rtl/>
          <w:lang w:bidi="ar-SA"/>
        </w:rPr>
        <w:t xml:space="preserve">زيادة تمويل البلدان ذات </w:t>
      </w:r>
      <w:r w:rsidRPr="00A5388E">
        <w:rPr>
          <w:rFonts w:hint="cs"/>
          <w:sz w:val="24"/>
          <w:szCs w:val="26"/>
          <w:rtl/>
          <w:lang w:bidi="ar-SA"/>
        </w:rPr>
        <w:t xml:space="preserve">حجم </w:t>
      </w:r>
      <w:r w:rsidR="00272FC4" w:rsidRPr="00A5388E">
        <w:rPr>
          <w:sz w:val="24"/>
          <w:szCs w:val="26"/>
          <w:rtl/>
          <w:lang w:bidi="ar-SA"/>
        </w:rPr>
        <w:t xml:space="preserve">الاستهلاك المنخفض عند استبدال </w:t>
      </w:r>
      <w:r w:rsidRPr="00A5388E">
        <w:rPr>
          <w:rFonts w:hint="cs"/>
          <w:sz w:val="24"/>
          <w:szCs w:val="26"/>
          <w:rtl/>
          <w:lang w:bidi="ar-SA"/>
        </w:rPr>
        <w:t>المواد الهيدروكلوروفلوروكربونية</w:t>
      </w:r>
      <w:r w:rsidRPr="00A5388E">
        <w:rPr>
          <w:sz w:val="24"/>
          <w:szCs w:val="26"/>
          <w:rtl/>
          <w:lang w:bidi="ar-SA"/>
        </w:rPr>
        <w:t xml:space="preserve"> </w:t>
      </w:r>
      <w:r w:rsidR="00272FC4" w:rsidRPr="00A5388E">
        <w:rPr>
          <w:sz w:val="24"/>
          <w:szCs w:val="26"/>
          <w:rtl/>
          <w:lang w:bidi="ar-SA"/>
        </w:rPr>
        <w:t>في قطاع الخدمة في إطار كفاءة استخدام الطاقة من حيث صلتها بالمقرر</w:t>
      </w:r>
      <w:r w:rsidRPr="00A5388E">
        <w:rPr>
          <w:rFonts w:hint="cs"/>
          <w:sz w:val="24"/>
          <w:szCs w:val="26"/>
          <w:rtl/>
          <w:lang w:bidi="ar-SA"/>
        </w:rPr>
        <w:t xml:space="preserve"> </w:t>
      </w:r>
      <w:r w:rsidR="0005449B" w:rsidRPr="00A5388E">
        <w:rPr>
          <w:sz w:val="24"/>
          <w:szCs w:val="26"/>
          <w:lang w:bidi="ar-SA"/>
        </w:rPr>
        <w:t>5/XXX</w:t>
      </w:r>
      <w:r w:rsidRPr="00A5388E">
        <w:rPr>
          <w:rFonts w:hint="cs"/>
          <w:sz w:val="24"/>
          <w:szCs w:val="26"/>
          <w:rtl/>
          <w:lang w:bidi="ar-SA"/>
        </w:rPr>
        <w:t>.</w:t>
      </w:r>
      <w:r w:rsidRPr="00A5388E">
        <w:rPr>
          <w:rStyle w:val="FootnoteReference"/>
          <w:sz w:val="24"/>
          <w:szCs w:val="26"/>
          <w:rtl/>
          <w:lang w:bidi="ar-SA"/>
        </w:rPr>
        <w:footnoteReference w:id="17"/>
      </w:r>
    </w:p>
    <w:p w14:paraId="6A31DC50" w14:textId="77777777" w:rsidR="007C3FE2" w:rsidRPr="00A5388E" w:rsidRDefault="007C3FE2" w:rsidP="00AB75FE">
      <w:pPr>
        <w:pStyle w:val="StyleHeader4Para4Left0Firstline0"/>
        <w:numPr>
          <w:ilvl w:val="0"/>
          <w:numId w:val="0"/>
        </w:numPr>
        <w:tabs>
          <w:tab w:val="clear" w:pos="2880"/>
          <w:tab w:val="clear" w:pos="5760"/>
        </w:tabs>
        <w:bidi/>
        <w:rPr>
          <w:i/>
          <w:iCs/>
          <w:sz w:val="24"/>
          <w:szCs w:val="26"/>
          <w:lang w:bidi="ar-SA"/>
        </w:rPr>
      </w:pPr>
      <w:r w:rsidRPr="00A5388E">
        <w:rPr>
          <w:i/>
          <w:iCs/>
          <w:sz w:val="24"/>
          <w:szCs w:val="26"/>
          <w:rtl/>
          <w:lang w:bidi="ar-SA"/>
        </w:rPr>
        <w:t>المناقشات</w:t>
      </w:r>
      <w:r w:rsidR="00CC5F33" w:rsidRPr="00A5388E">
        <w:rPr>
          <w:rFonts w:hint="cs"/>
          <w:i/>
          <w:iCs/>
          <w:sz w:val="24"/>
          <w:szCs w:val="26"/>
          <w:rtl/>
          <w:lang w:bidi="ar-SA"/>
        </w:rPr>
        <w:t xml:space="preserve"> التي أجريت</w:t>
      </w:r>
      <w:r w:rsidRPr="00A5388E">
        <w:rPr>
          <w:i/>
          <w:iCs/>
          <w:sz w:val="24"/>
          <w:szCs w:val="26"/>
          <w:rtl/>
          <w:lang w:bidi="ar-SA"/>
        </w:rPr>
        <w:t xml:space="preserve"> في الاجتماع </w:t>
      </w:r>
      <w:r w:rsidR="00CC5F33" w:rsidRPr="00A5388E">
        <w:rPr>
          <w:rFonts w:hint="cs"/>
          <w:i/>
          <w:iCs/>
          <w:sz w:val="24"/>
          <w:szCs w:val="26"/>
          <w:rtl/>
          <w:lang w:bidi="ar-SA"/>
        </w:rPr>
        <w:t xml:space="preserve">الثالث والثمانين </w:t>
      </w:r>
      <w:r w:rsidRPr="00A5388E">
        <w:rPr>
          <w:i/>
          <w:iCs/>
          <w:sz w:val="24"/>
          <w:szCs w:val="26"/>
          <w:rtl/>
          <w:lang w:bidi="ar-SA"/>
        </w:rPr>
        <w:t>بشأن قطاع خدمة التبريد</w:t>
      </w:r>
    </w:p>
    <w:p w14:paraId="15DDCCCC" w14:textId="77777777" w:rsidR="007C3FE2" w:rsidRPr="00A5388E" w:rsidRDefault="007C3FE2" w:rsidP="004624DB">
      <w:pPr>
        <w:pStyle w:val="StyleHeader4Para4Left0Firstline0"/>
        <w:numPr>
          <w:ilvl w:val="0"/>
          <w:numId w:val="12"/>
        </w:numPr>
        <w:tabs>
          <w:tab w:val="clear" w:pos="2880"/>
          <w:tab w:val="clear" w:pos="5760"/>
        </w:tabs>
        <w:bidi/>
        <w:ind w:left="0" w:firstLine="0"/>
        <w:rPr>
          <w:sz w:val="24"/>
          <w:szCs w:val="26"/>
          <w:lang w:bidi="ar-SA"/>
        </w:rPr>
      </w:pPr>
      <w:r w:rsidRPr="00A5388E">
        <w:rPr>
          <w:sz w:val="24"/>
          <w:szCs w:val="26"/>
          <w:rtl/>
          <w:lang w:bidi="ar-SA"/>
        </w:rPr>
        <w:t xml:space="preserve">أثناء مناقشات فريق الاتصال بشأن المبادئ التوجيهية للتكاليف على </w:t>
      </w:r>
      <w:r w:rsidR="007557F6" w:rsidRPr="00A5388E">
        <w:rPr>
          <w:sz w:val="24"/>
          <w:szCs w:val="26"/>
          <w:rtl/>
          <w:lang w:bidi="ar-SA"/>
        </w:rPr>
        <w:t>هوامش الاجتماع الثالث والثمانين</w:t>
      </w:r>
      <w:r w:rsidRPr="00A5388E">
        <w:rPr>
          <w:sz w:val="24"/>
          <w:szCs w:val="26"/>
          <w:rtl/>
          <w:lang w:bidi="ar-SA"/>
        </w:rPr>
        <w:t xml:space="preserve">، نظر الأعضاء في </w:t>
      </w:r>
      <w:r w:rsidR="007557F6" w:rsidRPr="00A5388E">
        <w:rPr>
          <w:rFonts w:hint="cs"/>
          <w:sz w:val="24"/>
          <w:szCs w:val="26"/>
          <w:rtl/>
          <w:lang w:bidi="ar-SA"/>
        </w:rPr>
        <w:t>المسائل</w:t>
      </w:r>
      <w:r w:rsidRPr="00A5388E">
        <w:rPr>
          <w:sz w:val="24"/>
          <w:szCs w:val="26"/>
          <w:rtl/>
          <w:lang w:bidi="ar-SA"/>
        </w:rPr>
        <w:t xml:space="preserve"> المتعلقة بالفرص وأوجه التآزر بين تنفيذ الأنشطة التي </w:t>
      </w:r>
      <w:r w:rsidR="007557F6" w:rsidRPr="00A5388E">
        <w:rPr>
          <w:rFonts w:hint="cs"/>
          <w:sz w:val="24"/>
          <w:szCs w:val="26"/>
          <w:rtl/>
          <w:lang w:bidi="ar-SA"/>
        </w:rPr>
        <w:t>ستؤدي إلى إزالة المواد الهيدروكلوروفلوروكربونية</w:t>
      </w:r>
      <w:r w:rsidRPr="00A5388E">
        <w:rPr>
          <w:sz w:val="24"/>
          <w:szCs w:val="26"/>
          <w:rtl/>
          <w:lang w:bidi="ar-SA"/>
        </w:rPr>
        <w:t xml:space="preserve"> و</w:t>
      </w:r>
      <w:r w:rsidR="007557F6" w:rsidRPr="00A5388E">
        <w:rPr>
          <w:rFonts w:hint="cs"/>
          <w:sz w:val="24"/>
          <w:szCs w:val="26"/>
          <w:rtl/>
          <w:lang w:bidi="ar-SA"/>
        </w:rPr>
        <w:t>الت</w:t>
      </w:r>
      <w:r w:rsidRPr="00A5388E">
        <w:rPr>
          <w:sz w:val="24"/>
          <w:szCs w:val="26"/>
          <w:rtl/>
          <w:lang w:bidi="ar-SA"/>
        </w:rPr>
        <w:t>خف</w:t>
      </w:r>
      <w:r w:rsidR="007557F6" w:rsidRPr="00A5388E">
        <w:rPr>
          <w:rFonts w:hint="cs"/>
          <w:sz w:val="24"/>
          <w:szCs w:val="26"/>
          <w:rtl/>
          <w:lang w:bidi="ar-SA"/>
        </w:rPr>
        <w:t>ي</w:t>
      </w:r>
      <w:r w:rsidRPr="00A5388E">
        <w:rPr>
          <w:sz w:val="24"/>
          <w:szCs w:val="26"/>
          <w:rtl/>
          <w:lang w:bidi="ar-SA"/>
        </w:rPr>
        <w:t>ض</w:t>
      </w:r>
      <w:r w:rsidR="007557F6" w:rsidRPr="00A5388E">
        <w:rPr>
          <w:rFonts w:hint="cs"/>
          <w:sz w:val="24"/>
          <w:szCs w:val="26"/>
          <w:rtl/>
          <w:lang w:bidi="ar-SA"/>
        </w:rPr>
        <w:t xml:space="preserve"> </w:t>
      </w:r>
      <w:r w:rsidR="008805E3" w:rsidRPr="00A5388E">
        <w:rPr>
          <w:rFonts w:hint="cs"/>
          <w:sz w:val="24"/>
          <w:szCs w:val="26"/>
          <w:rtl/>
          <w:lang w:bidi="ar-SA"/>
        </w:rPr>
        <w:t>التدريجي للمواد</w:t>
      </w:r>
      <w:r w:rsidR="007557F6" w:rsidRPr="00A5388E">
        <w:rPr>
          <w:rFonts w:hint="cs"/>
          <w:sz w:val="24"/>
          <w:szCs w:val="26"/>
          <w:rtl/>
          <w:lang w:bidi="ar-SA"/>
        </w:rPr>
        <w:t xml:space="preserve"> الهيدروفلوروكربونية في نفس الوقت</w:t>
      </w:r>
      <w:r w:rsidRPr="00A5388E">
        <w:rPr>
          <w:sz w:val="24"/>
          <w:szCs w:val="26"/>
          <w:rtl/>
          <w:lang w:bidi="ar-SA"/>
        </w:rPr>
        <w:t xml:space="preserve">؛ </w:t>
      </w:r>
      <w:r w:rsidR="007557F6" w:rsidRPr="00A5388E">
        <w:rPr>
          <w:rFonts w:hint="cs"/>
          <w:sz w:val="24"/>
          <w:szCs w:val="26"/>
          <w:rtl/>
          <w:lang w:bidi="ar-SA"/>
        </w:rPr>
        <w:t>و</w:t>
      </w:r>
      <w:r w:rsidRPr="00A5388E">
        <w:rPr>
          <w:sz w:val="24"/>
          <w:szCs w:val="26"/>
          <w:rtl/>
          <w:lang w:bidi="ar-SA"/>
        </w:rPr>
        <w:t xml:space="preserve">التحديات </w:t>
      </w:r>
      <w:r w:rsidR="007557F6" w:rsidRPr="00A5388E">
        <w:rPr>
          <w:rFonts w:hint="cs"/>
          <w:sz w:val="24"/>
          <w:szCs w:val="26"/>
          <w:rtl/>
          <w:lang w:bidi="ar-SA"/>
        </w:rPr>
        <w:t xml:space="preserve">التي تواجه </w:t>
      </w:r>
      <w:r w:rsidRPr="00A5388E">
        <w:rPr>
          <w:sz w:val="24"/>
          <w:szCs w:val="26"/>
          <w:rtl/>
          <w:lang w:bidi="ar-SA"/>
        </w:rPr>
        <w:t>إدخال بدائل منخفضة ال</w:t>
      </w:r>
      <w:r w:rsidR="007557F6" w:rsidRPr="00A5388E">
        <w:rPr>
          <w:sz w:val="24"/>
          <w:szCs w:val="26"/>
          <w:rtl/>
          <w:lang w:bidi="ar-SA"/>
        </w:rPr>
        <w:t>قدرة على إحداث الاحترار العالمي</w:t>
      </w:r>
      <w:r w:rsidRPr="00A5388E">
        <w:rPr>
          <w:sz w:val="24"/>
          <w:szCs w:val="26"/>
          <w:rtl/>
          <w:lang w:bidi="ar-SA"/>
        </w:rPr>
        <w:t xml:space="preserve">؛ والمرونة </w:t>
      </w:r>
      <w:r w:rsidR="00C325F4" w:rsidRPr="00A5388E">
        <w:rPr>
          <w:rFonts w:hint="cs"/>
          <w:sz w:val="24"/>
          <w:szCs w:val="26"/>
          <w:rtl/>
          <w:lang w:bidi="ar-SA"/>
        </w:rPr>
        <w:t xml:space="preserve">المطلوبة من </w:t>
      </w:r>
      <w:r w:rsidR="00C325F4" w:rsidRPr="00A5388E">
        <w:rPr>
          <w:sz w:val="24"/>
          <w:szCs w:val="26"/>
          <w:rtl/>
          <w:lang w:bidi="ar-SA"/>
        </w:rPr>
        <w:t xml:space="preserve">بلدان المادة 5 لتخصيص </w:t>
      </w:r>
      <w:r w:rsidRPr="00A5388E">
        <w:rPr>
          <w:sz w:val="24"/>
          <w:szCs w:val="26"/>
          <w:rtl/>
          <w:lang w:bidi="ar-SA"/>
        </w:rPr>
        <w:t xml:space="preserve">تمويل للأولويات الاستراتيجية على أساس استهلاكها وظروفها الوطنية. </w:t>
      </w:r>
      <w:r w:rsidR="00C325F4" w:rsidRPr="00A5388E">
        <w:rPr>
          <w:rFonts w:hint="cs"/>
          <w:sz w:val="24"/>
          <w:szCs w:val="26"/>
          <w:rtl/>
          <w:lang w:bidi="ar-SA"/>
        </w:rPr>
        <w:t>و</w:t>
      </w:r>
      <w:r w:rsidRPr="00A5388E">
        <w:rPr>
          <w:sz w:val="24"/>
          <w:szCs w:val="26"/>
          <w:rtl/>
          <w:lang w:bidi="ar-SA"/>
        </w:rPr>
        <w:t>بالإضافة</w:t>
      </w:r>
      <w:r w:rsidR="00C325F4" w:rsidRPr="00A5388E">
        <w:rPr>
          <w:sz w:val="24"/>
          <w:szCs w:val="26"/>
          <w:rtl/>
          <w:lang w:bidi="ar-SA"/>
        </w:rPr>
        <w:t xml:space="preserve"> إلى تقرير الميسر </w:t>
      </w:r>
      <w:r w:rsidR="00C325F4" w:rsidRPr="00A5388E">
        <w:rPr>
          <w:rFonts w:hint="cs"/>
          <w:sz w:val="24"/>
          <w:szCs w:val="26"/>
          <w:rtl/>
          <w:lang w:bidi="ar-SA"/>
        </w:rPr>
        <w:t xml:space="preserve">من </w:t>
      </w:r>
      <w:r w:rsidR="00C325F4" w:rsidRPr="00A5388E">
        <w:rPr>
          <w:sz w:val="24"/>
          <w:szCs w:val="26"/>
          <w:rtl/>
          <w:lang w:bidi="ar-SA"/>
        </w:rPr>
        <w:t>فريق الاتصال</w:t>
      </w:r>
      <w:r w:rsidRPr="00A5388E">
        <w:rPr>
          <w:sz w:val="24"/>
          <w:szCs w:val="26"/>
          <w:rtl/>
          <w:lang w:bidi="ar-SA"/>
        </w:rPr>
        <w:t xml:space="preserve">، طلبت اللجنة التنفيذية من الأمانة أن تعد </w:t>
      </w:r>
      <w:r w:rsidR="00C325F4" w:rsidRPr="00A5388E">
        <w:rPr>
          <w:sz w:val="24"/>
          <w:szCs w:val="26"/>
          <w:rtl/>
          <w:lang w:bidi="ar-SA"/>
        </w:rPr>
        <w:t>وثيقة للاجتماع الخامس والثمانين</w:t>
      </w:r>
      <w:r w:rsidRPr="00A5388E">
        <w:rPr>
          <w:sz w:val="24"/>
          <w:szCs w:val="26"/>
          <w:rtl/>
          <w:lang w:bidi="ar-SA"/>
        </w:rPr>
        <w:t xml:space="preserve">، تقدم تحليلاً لمستوى وطرائق تمويل </w:t>
      </w:r>
      <w:r w:rsidR="00C325F4" w:rsidRPr="00A5388E">
        <w:rPr>
          <w:rFonts w:hint="cs"/>
          <w:sz w:val="24"/>
          <w:szCs w:val="26"/>
          <w:rtl/>
          <w:lang w:bidi="ar-SA"/>
        </w:rPr>
        <w:t>التخفيض</w:t>
      </w:r>
      <w:r w:rsidRPr="00A5388E">
        <w:rPr>
          <w:sz w:val="24"/>
          <w:szCs w:val="26"/>
          <w:rtl/>
          <w:lang w:bidi="ar-SA"/>
        </w:rPr>
        <w:t xml:space="preserve"> التدريجي </w:t>
      </w:r>
      <w:r w:rsidR="00C325F4" w:rsidRPr="00A5388E">
        <w:rPr>
          <w:rFonts w:hint="cs"/>
          <w:sz w:val="24"/>
          <w:szCs w:val="26"/>
          <w:rtl/>
          <w:lang w:bidi="ar-SA"/>
        </w:rPr>
        <w:t xml:space="preserve">للمواد الهيدروفلوروكربونية </w:t>
      </w:r>
      <w:r w:rsidR="00C325F4" w:rsidRPr="00A5388E">
        <w:rPr>
          <w:sz w:val="24"/>
          <w:szCs w:val="26"/>
          <w:rtl/>
          <w:lang w:bidi="ar-SA"/>
        </w:rPr>
        <w:t>في قطاع خدمة التبريد</w:t>
      </w:r>
      <w:r w:rsidRPr="00A5388E">
        <w:rPr>
          <w:sz w:val="24"/>
          <w:szCs w:val="26"/>
          <w:rtl/>
          <w:lang w:bidi="ar-SA"/>
        </w:rPr>
        <w:t>، في ضوء المعلومات المقدمة في الوثيقة</w:t>
      </w:r>
      <w:r w:rsidR="00C325F4" w:rsidRPr="00A5388E">
        <w:rPr>
          <w:rFonts w:eastAsia="Calibri"/>
          <w:noProof/>
          <w:color w:val="000000"/>
          <w:sz w:val="24"/>
          <w:szCs w:val="26"/>
        </w:rPr>
        <w:t xml:space="preserve">UNEP/OzL.Pro/ExCom/82/64 </w:t>
      </w:r>
      <w:r w:rsidRPr="00A5388E">
        <w:rPr>
          <w:sz w:val="24"/>
          <w:szCs w:val="26"/>
          <w:rtl/>
          <w:lang w:bidi="ar-SA"/>
        </w:rPr>
        <w:t xml:space="preserve"> والتوجيهات المق</w:t>
      </w:r>
      <w:r w:rsidR="008B2449" w:rsidRPr="00A5388E">
        <w:rPr>
          <w:sz w:val="24"/>
          <w:szCs w:val="26"/>
          <w:rtl/>
          <w:lang w:bidi="ar-SA"/>
        </w:rPr>
        <w:t>دمة من اللجنة التنفيذية</w:t>
      </w:r>
      <w:r w:rsidRPr="00A5388E">
        <w:rPr>
          <w:sz w:val="24"/>
          <w:szCs w:val="26"/>
          <w:rtl/>
          <w:lang w:bidi="ar-SA"/>
        </w:rPr>
        <w:t>، بما في ذلك المرونة التي تتمتع ب</w:t>
      </w:r>
      <w:r w:rsidR="008B2449" w:rsidRPr="00A5388E">
        <w:rPr>
          <w:sz w:val="24"/>
          <w:szCs w:val="26"/>
          <w:rtl/>
          <w:lang w:bidi="ar-SA"/>
        </w:rPr>
        <w:t>ها بلدان المادة 5 في تنفيذ أنشط</w:t>
      </w:r>
      <w:r w:rsidR="008B2449" w:rsidRPr="00A5388E">
        <w:rPr>
          <w:rFonts w:hint="cs"/>
          <w:sz w:val="24"/>
          <w:szCs w:val="26"/>
          <w:rtl/>
          <w:lang w:bidi="ar-SA"/>
        </w:rPr>
        <w:t>تها في</w:t>
      </w:r>
      <w:r w:rsidRPr="00A5388E">
        <w:rPr>
          <w:sz w:val="24"/>
          <w:szCs w:val="26"/>
          <w:rtl/>
          <w:lang w:bidi="ar-SA"/>
        </w:rPr>
        <w:t xml:space="preserve"> قطاع الخدمة بما يتماش</w:t>
      </w:r>
      <w:r w:rsidR="008B2449" w:rsidRPr="00A5388E">
        <w:rPr>
          <w:sz w:val="24"/>
          <w:szCs w:val="26"/>
          <w:rtl/>
          <w:lang w:bidi="ar-SA"/>
        </w:rPr>
        <w:t xml:space="preserve">ى مع ظروفها الوطنية وتنفيذ </w:t>
      </w:r>
      <w:r w:rsidRPr="00A5388E">
        <w:rPr>
          <w:sz w:val="24"/>
          <w:szCs w:val="26"/>
          <w:rtl/>
          <w:lang w:bidi="ar-SA"/>
        </w:rPr>
        <w:t xml:space="preserve">الأنشطة الجارية </w:t>
      </w:r>
      <w:r w:rsidR="008B2449" w:rsidRPr="00A5388E">
        <w:rPr>
          <w:rFonts w:hint="cs"/>
          <w:sz w:val="24"/>
          <w:szCs w:val="26"/>
          <w:rtl/>
          <w:lang w:bidi="ar-SA"/>
        </w:rPr>
        <w:t xml:space="preserve">والمقررة </w:t>
      </w:r>
      <w:r w:rsidRPr="00A5388E">
        <w:rPr>
          <w:sz w:val="24"/>
          <w:szCs w:val="26"/>
          <w:rtl/>
          <w:lang w:bidi="ar-SA"/>
        </w:rPr>
        <w:t>في خطط</w:t>
      </w:r>
      <w:r w:rsidR="008B2449" w:rsidRPr="00A5388E">
        <w:rPr>
          <w:rFonts w:hint="cs"/>
          <w:sz w:val="24"/>
          <w:szCs w:val="26"/>
          <w:rtl/>
          <w:lang w:bidi="ar-SA"/>
        </w:rPr>
        <w:t>ها</w:t>
      </w:r>
      <w:r w:rsidRPr="00A5388E">
        <w:rPr>
          <w:sz w:val="24"/>
          <w:szCs w:val="26"/>
          <w:rtl/>
          <w:lang w:bidi="ar-SA"/>
        </w:rPr>
        <w:t xml:space="preserve"> </w:t>
      </w:r>
      <w:r w:rsidR="008B2449" w:rsidRPr="00A5388E">
        <w:rPr>
          <w:rFonts w:hint="cs"/>
          <w:sz w:val="24"/>
          <w:szCs w:val="26"/>
          <w:rtl/>
          <w:lang w:bidi="ar-SA"/>
        </w:rPr>
        <w:t>ل</w:t>
      </w:r>
      <w:r w:rsidRPr="00A5388E">
        <w:rPr>
          <w:sz w:val="24"/>
          <w:szCs w:val="26"/>
          <w:rtl/>
          <w:lang w:bidi="ar-SA"/>
        </w:rPr>
        <w:t xml:space="preserve">إدارة </w:t>
      </w:r>
      <w:r w:rsidR="008B2449" w:rsidRPr="00A5388E">
        <w:rPr>
          <w:rFonts w:hint="cs"/>
          <w:sz w:val="24"/>
          <w:szCs w:val="26"/>
          <w:rtl/>
          <w:lang w:bidi="ar-SA"/>
        </w:rPr>
        <w:t>إزالة المواد الهيدروكلوروفلوروكربونية</w:t>
      </w:r>
      <w:r w:rsidR="008B2449" w:rsidRPr="00A5388E">
        <w:rPr>
          <w:sz w:val="24"/>
          <w:szCs w:val="26"/>
          <w:rtl/>
          <w:lang w:bidi="ar-SA"/>
        </w:rPr>
        <w:t xml:space="preserve"> </w:t>
      </w:r>
      <w:r w:rsidRPr="00A5388E">
        <w:rPr>
          <w:sz w:val="24"/>
          <w:szCs w:val="26"/>
          <w:rtl/>
          <w:lang w:bidi="ar-SA"/>
        </w:rPr>
        <w:t xml:space="preserve"> (المقرر 8</w:t>
      </w:r>
      <w:r w:rsidR="008B2449" w:rsidRPr="00A5388E">
        <w:rPr>
          <w:sz w:val="24"/>
          <w:szCs w:val="26"/>
          <w:rtl/>
          <w:lang w:bidi="ar-SA"/>
        </w:rPr>
        <w:t xml:space="preserve">3/65 (ب)). </w:t>
      </w:r>
      <w:r w:rsidR="008B2449" w:rsidRPr="00A5388E">
        <w:rPr>
          <w:rFonts w:hint="cs"/>
          <w:sz w:val="24"/>
          <w:szCs w:val="26"/>
          <w:rtl/>
          <w:lang w:bidi="ar-SA"/>
        </w:rPr>
        <w:t>وإعمالا</w:t>
      </w:r>
      <w:r w:rsidR="008B2449" w:rsidRPr="00A5388E">
        <w:rPr>
          <w:sz w:val="24"/>
          <w:szCs w:val="26"/>
          <w:rtl/>
          <w:lang w:bidi="ar-SA"/>
        </w:rPr>
        <w:t xml:space="preserve"> </w:t>
      </w:r>
      <w:r w:rsidR="008B2449" w:rsidRPr="00A5388E">
        <w:rPr>
          <w:rFonts w:hint="cs"/>
          <w:sz w:val="24"/>
          <w:szCs w:val="26"/>
          <w:rtl/>
          <w:lang w:bidi="ar-SA"/>
        </w:rPr>
        <w:t>ل</w:t>
      </w:r>
      <w:r w:rsidR="008B2449" w:rsidRPr="00A5388E">
        <w:rPr>
          <w:sz w:val="24"/>
          <w:szCs w:val="26"/>
          <w:rtl/>
          <w:lang w:bidi="ar-SA"/>
        </w:rPr>
        <w:t>هذا المقرر</w:t>
      </w:r>
      <w:r w:rsidRPr="00A5388E">
        <w:rPr>
          <w:sz w:val="24"/>
          <w:szCs w:val="26"/>
          <w:rtl/>
          <w:lang w:bidi="ar-SA"/>
        </w:rPr>
        <w:t xml:space="preserve">، تم تقديم الوثيقة </w:t>
      </w:r>
      <w:r w:rsidR="004624DB" w:rsidRPr="00647778">
        <w:rPr>
          <w:rStyle w:val="FootnoteReference"/>
        </w:rPr>
        <w:footnoteReference w:id="18"/>
      </w:r>
      <w:r w:rsidR="008B2449" w:rsidRPr="00A5388E">
        <w:rPr>
          <w:sz w:val="24"/>
          <w:szCs w:val="26"/>
          <w:lang w:val="en-CA"/>
        </w:rPr>
        <w:t>UNEP/</w:t>
      </w:r>
      <w:proofErr w:type="spellStart"/>
      <w:r w:rsidR="008B2449" w:rsidRPr="00A5388E">
        <w:rPr>
          <w:sz w:val="24"/>
          <w:szCs w:val="26"/>
          <w:lang w:val="en-CA"/>
        </w:rPr>
        <w:t>OzL.Pro</w:t>
      </w:r>
      <w:proofErr w:type="spellEnd"/>
      <w:r w:rsidR="008B2449" w:rsidRPr="00A5388E">
        <w:rPr>
          <w:sz w:val="24"/>
          <w:szCs w:val="26"/>
          <w:lang w:val="en-CA"/>
        </w:rPr>
        <w:t>/ExCom/</w:t>
      </w:r>
      <w:r w:rsidR="004624DB">
        <w:rPr>
          <w:sz w:val="24"/>
          <w:szCs w:val="26"/>
          <w:lang w:val="en-CA"/>
        </w:rPr>
        <w:t>89</w:t>
      </w:r>
      <w:r w:rsidR="008B2449" w:rsidRPr="00A5388E">
        <w:rPr>
          <w:sz w:val="24"/>
          <w:szCs w:val="26"/>
          <w:lang w:val="en-CA"/>
        </w:rPr>
        <w:t>/</w:t>
      </w:r>
      <w:r w:rsidR="004624DB">
        <w:rPr>
          <w:sz w:val="24"/>
          <w:szCs w:val="26"/>
          <w:lang w:val="en-CA"/>
        </w:rPr>
        <w:t>8</w:t>
      </w:r>
      <w:r w:rsidRPr="00A5388E">
        <w:rPr>
          <w:sz w:val="24"/>
          <w:szCs w:val="26"/>
          <w:rtl/>
          <w:lang w:bidi="ar-SA"/>
        </w:rPr>
        <w:t xml:space="preserve"> إلى</w:t>
      </w:r>
      <w:r w:rsidR="007C78C2" w:rsidRPr="00A5388E">
        <w:rPr>
          <w:rFonts w:hint="cs"/>
          <w:sz w:val="24"/>
          <w:szCs w:val="26"/>
          <w:rtl/>
          <w:lang w:bidi="ar-SA"/>
        </w:rPr>
        <w:t xml:space="preserve"> </w:t>
      </w:r>
      <w:r w:rsidRPr="00A5388E">
        <w:rPr>
          <w:sz w:val="24"/>
          <w:szCs w:val="26"/>
          <w:rtl/>
          <w:lang w:bidi="ar-SA"/>
        </w:rPr>
        <w:t>الاجتماع</w:t>
      </w:r>
      <w:r w:rsidR="0005449B" w:rsidRPr="00A5388E">
        <w:rPr>
          <w:rFonts w:hint="cs"/>
          <w:sz w:val="24"/>
          <w:szCs w:val="26"/>
          <w:rtl/>
          <w:lang w:bidi="ar-SA"/>
        </w:rPr>
        <w:t xml:space="preserve"> الحالي</w:t>
      </w:r>
      <w:r w:rsidRPr="00A5388E">
        <w:rPr>
          <w:sz w:val="24"/>
          <w:szCs w:val="26"/>
          <w:rtl/>
          <w:lang w:bidi="ar-SA"/>
        </w:rPr>
        <w:t>.</w:t>
      </w:r>
    </w:p>
    <w:p w14:paraId="79065884" w14:textId="77777777" w:rsidR="007C3FE2" w:rsidRPr="00A5388E" w:rsidRDefault="007C3FE2" w:rsidP="006A5C57">
      <w:pPr>
        <w:pStyle w:val="StyleHeader4Para4Left0Firstline0"/>
        <w:keepNext/>
        <w:widowControl/>
        <w:numPr>
          <w:ilvl w:val="0"/>
          <w:numId w:val="0"/>
        </w:numPr>
        <w:tabs>
          <w:tab w:val="clear" w:pos="2880"/>
          <w:tab w:val="clear" w:pos="5760"/>
        </w:tabs>
        <w:bidi/>
        <w:rPr>
          <w:i/>
          <w:iCs/>
          <w:sz w:val="24"/>
          <w:szCs w:val="26"/>
          <w:rtl/>
          <w:lang w:bidi="ar-EG"/>
        </w:rPr>
      </w:pPr>
      <w:r w:rsidRPr="00A5388E">
        <w:rPr>
          <w:i/>
          <w:iCs/>
          <w:sz w:val="24"/>
          <w:szCs w:val="26"/>
          <w:rtl/>
          <w:lang w:bidi="ar-SA"/>
        </w:rPr>
        <w:t xml:space="preserve">المناقشات </w:t>
      </w:r>
      <w:r w:rsidR="007C78C2" w:rsidRPr="00A5388E">
        <w:rPr>
          <w:rFonts w:hint="cs"/>
          <w:i/>
          <w:iCs/>
          <w:sz w:val="24"/>
          <w:szCs w:val="26"/>
          <w:rtl/>
          <w:lang w:bidi="ar-SA"/>
        </w:rPr>
        <w:t xml:space="preserve">التي أجريت </w:t>
      </w:r>
      <w:r w:rsidRPr="00A5388E">
        <w:rPr>
          <w:i/>
          <w:iCs/>
          <w:sz w:val="24"/>
          <w:szCs w:val="26"/>
          <w:rtl/>
          <w:lang w:bidi="ar-SA"/>
        </w:rPr>
        <w:t xml:space="preserve">في الاجتماع </w:t>
      </w:r>
      <w:r w:rsidR="007C78C2" w:rsidRPr="00A5388E">
        <w:rPr>
          <w:rFonts w:hint="cs"/>
          <w:i/>
          <w:iCs/>
          <w:sz w:val="24"/>
          <w:szCs w:val="26"/>
          <w:rtl/>
          <w:lang w:bidi="ar-SA"/>
        </w:rPr>
        <w:t xml:space="preserve">الرابع والثمانين </w:t>
      </w:r>
      <w:r w:rsidRPr="00A5388E">
        <w:rPr>
          <w:i/>
          <w:iCs/>
          <w:sz w:val="24"/>
          <w:szCs w:val="26"/>
          <w:rtl/>
          <w:lang w:bidi="ar-SA"/>
        </w:rPr>
        <w:t>بشأن قطاع خدمة التبريد</w:t>
      </w:r>
    </w:p>
    <w:p w14:paraId="037EB8D1" w14:textId="77777777" w:rsidR="007C3FE2" w:rsidRPr="00A5388E" w:rsidRDefault="000E3E1C" w:rsidP="00AB75FE">
      <w:pPr>
        <w:pStyle w:val="StyleHeader4Para4Left0Firstline0"/>
        <w:numPr>
          <w:ilvl w:val="0"/>
          <w:numId w:val="12"/>
        </w:numPr>
        <w:tabs>
          <w:tab w:val="clear" w:pos="2880"/>
          <w:tab w:val="clear" w:pos="5760"/>
        </w:tabs>
        <w:bidi/>
        <w:ind w:left="0" w:firstLine="0"/>
        <w:rPr>
          <w:sz w:val="24"/>
          <w:szCs w:val="26"/>
          <w:lang w:bidi="ar-SA"/>
        </w:rPr>
      </w:pPr>
      <w:r w:rsidRPr="00A5388E">
        <w:rPr>
          <w:sz w:val="24"/>
          <w:szCs w:val="26"/>
          <w:rtl/>
          <w:lang w:bidi="ar-SA"/>
        </w:rPr>
        <w:t>في اجتماعها الرابع والثمانين، ناقشت اللجنة التنفيذية</w:t>
      </w:r>
      <w:r w:rsidR="007C3FE2" w:rsidRPr="00A5388E">
        <w:rPr>
          <w:sz w:val="24"/>
          <w:szCs w:val="26"/>
          <w:rtl/>
          <w:lang w:bidi="ar-SA"/>
        </w:rPr>
        <w:t xml:space="preserve">، في إطار البند 12 من جدول الأعمال، "تحليل آثار التنفيذ الموازي أو المتكامل </w:t>
      </w:r>
      <w:r w:rsidRPr="00A5388E">
        <w:rPr>
          <w:rFonts w:hint="cs"/>
          <w:sz w:val="24"/>
          <w:szCs w:val="26"/>
          <w:rtl/>
          <w:lang w:bidi="ar-SA"/>
        </w:rPr>
        <w:t>لإزالة المواد الهيدروكلوروفلوروكربونية</w:t>
      </w:r>
      <w:r w:rsidRPr="00A5388E">
        <w:rPr>
          <w:sz w:val="24"/>
          <w:szCs w:val="26"/>
          <w:rtl/>
          <w:lang w:bidi="ar-SA"/>
        </w:rPr>
        <w:t xml:space="preserve"> </w:t>
      </w:r>
      <w:r w:rsidR="007C3FE2" w:rsidRPr="00A5388E">
        <w:rPr>
          <w:sz w:val="24"/>
          <w:szCs w:val="26"/>
          <w:rtl/>
          <w:lang w:bidi="ar-SA"/>
        </w:rPr>
        <w:t xml:space="preserve">وأنشطة </w:t>
      </w:r>
      <w:r w:rsidRPr="00A5388E">
        <w:rPr>
          <w:rFonts w:hint="cs"/>
          <w:sz w:val="24"/>
          <w:szCs w:val="26"/>
          <w:rtl/>
          <w:lang w:bidi="ar-SA"/>
        </w:rPr>
        <w:t>التخفيض</w:t>
      </w:r>
      <w:r w:rsidR="007C3FE2" w:rsidRPr="00A5388E">
        <w:rPr>
          <w:sz w:val="24"/>
          <w:szCs w:val="26"/>
          <w:rtl/>
          <w:lang w:bidi="ar-SA"/>
        </w:rPr>
        <w:t xml:space="preserve"> التدريجي </w:t>
      </w:r>
      <w:r w:rsidRPr="00A5388E">
        <w:rPr>
          <w:rFonts w:hint="cs"/>
          <w:sz w:val="24"/>
          <w:szCs w:val="26"/>
          <w:rtl/>
          <w:lang w:bidi="ar-SA"/>
        </w:rPr>
        <w:t>للمواد الهيدروفلوروكربونية</w:t>
      </w:r>
      <w:r w:rsidRPr="00A5388E">
        <w:rPr>
          <w:sz w:val="24"/>
          <w:szCs w:val="26"/>
          <w:rtl/>
          <w:lang w:bidi="ar-SA"/>
        </w:rPr>
        <w:t>"</w:t>
      </w:r>
      <w:r w:rsidR="007C3FE2" w:rsidRPr="00A5388E">
        <w:rPr>
          <w:sz w:val="24"/>
          <w:szCs w:val="26"/>
          <w:rtl/>
          <w:lang w:bidi="ar-SA"/>
        </w:rPr>
        <w:t xml:space="preserve">، الوثيقة </w:t>
      </w:r>
      <w:r w:rsidRPr="00A5388E">
        <w:rPr>
          <w:sz w:val="24"/>
          <w:szCs w:val="26"/>
        </w:rPr>
        <w:t>UNEP/</w:t>
      </w:r>
      <w:proofErr w:type="spellStart"/>
      <w:r w:rsidRPr="00A5388E">
        <w:rPr>
          <w:sz w:val="24"/>
          <w:szCs w:val="26"/>
        </w:rPr>
        <w:t>OzL.Pro</w:t>
      </w:r>
      <w:proofErr w:type="spellEnd"/>
      <w:r w:rsidRPr="00A5388E">
        <w:rPr>
          <w:sz w:val="24"/>
          <w:szCs w:val="26"/>
        </w:rPr>
        <w:t>/ExCom/84/65</w:t>
      </w:r>
      <w:r w:rsidR="007C3FE2" w:rsidRPr="00A5388E">
        <w:rPr>
          <w:sz w:val="24"/>
          <w:szCs w:val="26"/>
          <w:rtl/>
          <w:lang w:bidi="ar-SA"/>
        </w:rPr>
        <w:t xml:space="preserve">. </w:t>
      </w:r>
      <w:r w:rsidR="007C21A4" w:rsidRPr="00A5388E">
        <w:rPr>
          <w:rFonts w:hint="cs"/>
          <w:sz w:val="24"/>
          <w:szCs w:val="26"/>
          <w:rtl/>
          <w:lang w:bidi="ar-SA"/>
        </w:rPr>
        <w:t>و</w:t>
      </w:r>
      <w:r w:rsidR="007C3FE2" w:rsidRPr="00A5388E">
        <w:rPr>
          <w:sz w:val="24"/>
          <w:szCs w:val="26"/>
          <w:rtl/>
          <w:lang w:bidi="ar-SA"/>
        </w:rPr>
        <w:t xml:space="preserve">وصفت </w:t>
      </w:r>
      <w:r w:rsidRPr="00A5388E">
        <w:rPr>
          <w:rFonts w:hint="cs"/>
          <w:sz w:val="24"/>
          <w:szCs w:val="26"/>
          <w:rtl/>
          <w:lang w:bidi="ar-SA"/>
        </w:rPr>
        <w:t xml:space="preserve">هذه </w:t>
      </w:r>
      <w:r w:rsidR="007C3FE2" w:rsidRPr="00A5388E">
        <w:rPr>
          <w:sz w:val="24"/>
          <w:szCs w:val="26"/>
          <w:rtl/>
          <w:lang w:bidi="ar-SA"/>
        </w:rPr>
        <w:t xml:space="preserve">الوثيقة أهداف الامتثال </w:t>
      </w:r>
      <w:r w:rsidRPr="00A5388E">
        <w:rPr>
          <w:rFonts w:hint="cs"/>
          <w:sz w:val="24"/>
          <w:szCs w:val="26"/>
          <w:rtl/>
          <w:lang w:bidi="ar-SA"/>
        </w:rPr>
        <w:t>للمواد الهيدروكلوروفلوروكربونية</w:t>
      </w:r>
      <w:r w:rsidRPr="00A5388E">
        <w:rPr>
          <w:sz w:val="24"/>
          <w:szCs w:val="26"/>
          <w:rtl/>
          <w:lang w:bidi="ar-SA"/>
        </w:rPr>
        <w:t xml:space="preserve"> </w:t>
      </w:r>
      <w:r w:rsidRPr="00A5388E">
        <w:rPr>
          <w:rFonts w:hint="cs"/>
          <w:sz w:val="24"/>
          <w:szCs w:val="26"/>
          <w:rtl/>
          <w:lang w:bidi="ar-SA"/>
        </w:rPr>
        <w:t>والمواد الهيدروفلوروكربونية</w:t>
      </w:r>
      <w:r w:rsidR="007C3FE2" w:rsidRPr="00A5388E">
        <w:rPr>
          <w:sz w:val="24"/>
          <w:szCs w:val="26"/>
          <w:rtl/>
          <w:lang w:bidi="ar-SA"/>
        </w:rPr>
        <w:t xml:space="preserve">، والاستهلاك المقدر </w:t>
      </w:r>
      <w:r w:rsidR="009D74DA" w:rsidRPr="00A5388E">
        <w:rPr>
          <w:rFonts w:hint="cs"/>
          <w:sz w:val="24"/>
          <w:szCs w:val="26"/>
          <w:rtl/>
          <w:lang w:bidi="ar-SA"/>
        </w:rPr>
        <w:t>للمواد الهيدروكلوروفلوروكربونية</w:t>
      </w:r>
      <w:r w:rsidR="009D74DA" w:rsidRPr="00A5388E">
        <w:rPr>
          <w:sz w:val="24"/>
          <w:szCs w:val="26"/>
          <w:rtl/>
          <w:lang w:bidi="ar-SA"/>
        </w:rPr>
        <w:t xml:space="preserve"> </w:t>
      </w:r>
      <w:r w:rsidR="009D74DA" w:rsidRPr="00A5388E">
        <w:rPr>
          <w:rFonts w:hint="cs"/>
          <w:sz w:val="24"/>
          <w:szCs w:val="26"/>
          <w:rtl/>
          <w:lang w:bidi="ar-SA"/>
        </w:rPr>
        <w:t>والمواد الهيدروفلوروكربونية</w:t>
      </w:r>
      <w:r w:rsidR="007C3FE2" w:rsidRPr="00A5388E">
        <w:rPr>
          <w:sz w:val="24"/>
          <w:szCs w:val="26"/>
          <w:rtl/>
          <w:lang w:bidi="ar-SA"/>
        </w:rPr>
        <w:t xml:space="preserve"> خلال الفترة 2020-</w:t>
      </w:r>
      <w:r w:rsidR="009D74DA" w:rsidRPr="00A5388E">
        <w:rPr>
          <w:sz w:val="24"/>
          <w:szCs w:val="26"/>
          <w:rtl/>
          <w:lang w:bidi="ar-SA"/>
        </w:rPr>
        <w:t>2030 وتوزيعها القطاعي</w:t>
      </w:r>
      <w:r w:rsidR="007C3FE2" w:rsidRPr="00A5388E">
        <w:rPr>
          <w:sz w:val="24"/>
          <w:szCs w:val="26"/>
          <w:rtl/>
          <w:lang w:bidi="ar-SA"/>
        </w:rPr>
        <w:t xml:space="preserve">، وقدمت تحليلاً لمدى إمكانية </w:t>
      </w:r>
      <w:r w:rsidR="00DA75C1" w:rsidRPr="00A5388E">
        <w:rPr>
          <w:rFonts w:hint="cs"/>
          <w:sz w:val="24"/>
          <w:szCs w:val="26"/>
          <w:rtl/>
          <w:lang w:bidi="ar-SA"/>
        </w:rPr>
        <w:t>تنفيذ أنشطة إزالة المواد الهيدروكلوروفلوروكربونية</w:t>
      </w:r>
      <w:r w:rsidR="00DA75C1" w:rsidRPr="00A5388E">
        <w:rPr>
          <w:sz w:val="24"/>
          <w:szCs w:val="26"/>
          <w:rtl/>
          <w:lang w:bidi="ar-SA"/>
        </w:rPr>
        <w:t xml:space="preserve"> </w:t>
      </w:r>
      <w:r w:rsidR="00DA75C1" w:rsidRPr="00A5388E">
        <w:rPr>
          <w:rFonts w:hint="cs"/>
          <w:sz w:val="24"/>
          <w:szCs w:val="26"/>
          <w:rtl/>
          <w:lang w:bidi="ar-SA"/>
        </w:rPr>
        <w:t>والتخفيض</w:t>
      </w:r>
      <w:r w:rsidR="00DA75C1" w:rsidRPr="00A5388E">
        <w:rPr>
          <w:sz w:val="24"/>
          <w:szCs w:val="26"/>
          <w:rtl/>
          <w:lang w:bidi="ar-SA"/>
        </w:rPr>
        <w:t xml:space="preserve"> التدريجي </w:t>
      </w:r>
      <w:r w:rsidR="00DA75C1" w:rsidRPr="00A5388E">
        <w:rPr>
          <w:rFonts w:hint="cs"/>
          <w:sz w:val="24"/>
          <w:szCs w:val="26"/>
          <w:rtl/>
          <w:lang w:bidi="ar-SA"/>
        </w:rPr>
        <w:t>للمواد الهيدروفلوروكربونية</w:t>
      </w:r>
      <w:r w:rsidR="00DA75C1" w:rsidRPr="00A5388E">
        <w:rPr>
          <w:sz w:val="24"/>
          <w:szCs w:val="26"/>
          <w:rtl/>
          <w:lang w:bidi="ar-SA"/>
        </w:rPr>
        <w:t xml:space="preserve"> </w:t>
      </w:r>
      <w:r w:rsidR="007C3FE2" w:rsidRPr="00A5388E">
        <w:rPr>
          <w:sz w:val="24"/>
          <w:szCs w:val="26"/>
          <w:rtl/>
          <w:lang w:bidi="ar-SA"/>
        </w:rPr>
        <w:t xml:space="preserve">بطريقة متكاملة أو متوازية. </w:t>
      </w:r>
      <w:r w:rsidR="002E7B9B" w:rsidRPr="00A5388E">
        <w:rPr>
          <w:rFonts w:hint="cs"/>
          <w:sz w:val="24"/>
          <w:szCs w:val="26"/>
          <w:rtl/>
          <w:lang w:bidi="ar-SA"/>
        </w:rPr>
        <w:t>و</w:t>
      </w:r>
      <w:r w:rsidR="007C3FE2" w:rsidRPr="00A5388E">
        <w:rPr>
          <w:sz w:val="24"/>
          <w:szCs w:val="26"/>
          <w:rtl/>
          <w:lang w:bidi="ar-SA"/>
        </w:rPr>
        <w:t>أشار التحليل إلى أن ما يقرب من 100 بلد</w:t>
      </w:r>
      <w:r w:rsidR="002E7B9B" w:rsidRPr="00A5388E">
        <w:rPr>
          <w:rFonts w:hint="cs"/>
          <w:sz w:val="24"/>
          <w:szCs w:val="26"/>
          <w:rtl/>
          <w:lang w:bidi="ar-SA"/>
        </w:rPr>
        <w:t>ا</w:t>
      </w:r>
      <w:r w:rsidR="007C3FE2" w:rsidRPr="00A5388E">
        <w:rPr>
          <w:sz w:val="24"/>
          <w:szCs w:val="26"/>
          <w:rtl/>
          <w:lang w:bidi="ar-SA"/>
        </w:rPr>
        <w:t xml:space="preserve"> يستهلك </w:t>
      </w:r>
      <w:r w:rsidR="002E7B9B" w:rsidRPr="00A5388E">
        <w:rPr>
          <w:rFonts w:hint="cs"/>
          <w:sz w:val="24"/>
          <w:szCs w:val="26"/>
          <w:rtl/>
          <w:lang w:bidi="ar-SA"/>
        </w:rPr>
        <w:t>المواد الهيدروفلوروكربونية</w:t>
      </w:r>
      <w:r w:rsidR="002E7B9B" w:rsidRPr="00A5388E">
        <w:rPr>
          <w:sz w:val="24"/>
          <w:szCs w:val="26"/>
          <w:rtl/>
          <w:lang w:bidi="ar-SA"/>
        </w:rPr>
        <w:t xml:space="preserve"> حصريًا في قطاع خدمة التبريد</w:t>
      </w:r>
      <w:r w:rsidR="007C3FE2" w:rsidRPr="00A5388E">
        <w:rPr>
          <w:sz w:val="24"/>
          <w:szCs w:val="26"/>
          <w:rtl/>
          <w:lang w:bidi="ar-SA"/>
        </w:rPr>
        <w:t xml:space="preserve">، وخلص </w:t>
      </w:r>
      <w:r w:rsidR="002E7B9B" w:rsidRPr="00A5388E">
        <w:rPr>
          <w:rFonts w:hint="cs"/>
          <w:sz w:val="24"/>
          <w:szCs w:val="26"/>
          <w:rtl/>
          <w:lang w:bidi="ar-SA"/>
        </w:rPr>
        <w:t>إلى</w:t>
      </w:r>
      <w:r w:rsidR="007C3FE2" w:rsidRPr="00A5388E">
        <w:rPr>
          <w:sz w:val="24"/>
          <w:szCs w:val="26"/>
          <w:rtl/>
          <w:lang w:bidi="ar-SA"/>
        </w:rPr>
        <w:t xml:space="preserve">، </w:t>
      </w:r>
      <w:r w:rsidR="007C3FE2" w:rsidRPr="00A5388E">
        <w:rPr>
          <w:i/>
          <w:iCs/>
          <w:sz w:val="24"/>
          <w:szCs w:val="26"/>
          <w:rtl/>
          <w:lang w:bidi="ar-SA"/>
        </w:rPr>
        <w:t>في جملة أمور</w:t>
      </w:r>
      <w:r w:rsidR="007C3FE2" w:rsidRPr="00A5388E">
        <w:rPr>
          <w:sz w:val="24"/>
          <w:szCs w:val="26"/>
          <w:rtl/>
          <w:lang w:bidi="ar-SA"/>
        </w:rPr>
        <w:t xml:space="preserve">، أنه خلال </w:t>
      </w:r>
      <w:r w:rsidR="002E7B9B" w:rsidRPr="00A5388E">
        <w:rPr>
          <w:rFonts w:hint="cs"/>
          <w:sz w:val="24"/>
          <w:szCs w:val="26"/>
          <w:rtl/>
          <w:lang w:bidi="ar-SA"/>
        </w:rPr>
        <w:t>ال</w:t>
      </w:r>
      <w:r w:rsidR="007C3FE2" w:rsidRPr="00A5388E">
        <w:rPr>
          <w:sz w:val="24"/>
          <w:szCs w:val="26"/>
          <w:rtl/>
          <w:lang w:bidi="ar-SA"/>
        </w:rPr>
        <w:t>فترة 2020</w:t>
      </w:r>
      <w:r w:rsidR="002E7B9B" w:rsidRPr="00A5388E">
        <w:rPr>
          <w:rFonts w:hint="cs"/>
          <w:sz w:val="24"/>
          <w:szCs w:val="26"/>
          <w:rtl/>
          <w:lang w:bidi="ar-SA"/>
        </w:rPr>
        <w:t>-</w:t>
      </w:r>
      <w:r w:rsidR="007C3FE2" w:rsidRPr="00A5388E">
        <w:rPr>
          <w:sz w:val="24"/>
          <w:szCs w:val="26"/>
          <w:rtl/>
          <w:lang w:bidi="ar-SA"/>
        </w:rPr>
        <w:t xml:space="preserve"> 2030 </w:t>
      </w:r>
      <w:r w:rsidR="002E7B9B" w:rsidRPr="00A5388E">
        <w:rPr>
          <w:rFonts w:hint="cs"/>
          <w:sz w:val="24"/>
          <w:szCs w:val="26"/>
          <w:rtl/>
          <w:lang w:bidi="ar-SA"/>
        </w:rPr>
        <w:t xml:space="preserve">تستطيع </w:t>
      </w:r>
      <w:r w:rsidR="007C3FE2" w:rsidRPr="00A5388E">
        <w:rPr>
          <w:sz w:val="24"/>
          <w:szCs w:val="26"/>
          <w:rtl/>
          <w:lang w:bidi="ar-SA"/>
        </w:rPr>
        <w:t xml:space="preserve">بلدان المادة 5 </w:t>
      </w:r>
      <w:r w:rsidR="002E7B9B" w:rsidRPr="00A5388E">
        <w:rPr>
          <w:rFonts w:hint="cs"/>
          <w:sz w:val="24"/>
          <w:szCs w:val="26"/>
          <w:rtl/>
          <w:lang w:bidi="ar-SA"/>
        </w:rPr>
        <w:t xml:space="preserve">أن تنفذ </w:t>
      </w:r>
      <w:r w:rsidR="007C3FE2" w:rsidRPr="00A5388E">
        <w:rPr>
          <w:sz w:val="24"/>
          <w:szCs w:val="26"/>
          <w:rtl/>
          <w:lang w:bidi="ar-SA"/>
        </w:rPr>
        <w:t>نهج</w:t>
      </w:r>
      <w:r w:rsidR="002E7B9B" w:rsidRPr="00A5388E">
        <w:rPr>
          <w:rFonts w:hint="cs"/>
          <w:sz w:val="24"/>
          <w:szCs w:val="26"/>
          <w:rtl/>
          <w:lang w:bidi="ar-SA"/>
        </w:rPr>
        <w:t>ا</w:t>
      </w:r>
      <w:r w:rsidR="007C3FE2" w:rsidRPr="00A5388E">
        <w:rPr>
          <w:sz w:val="24"/>
          <w:szCs w:val="26"/>
          <w:rtl/>
          <w:lang w:bidi="ar-SA"/>
        </w:rPr>
        <w:t xml:space="preserve"> متكامل</w:t>
      </w:r>
      <w:r w:rsidR="002E7B9B" w:rsidRPr="00A5388E">
        <w:rPr>
          <w:rFonts w:hint="cs"/>
          <w:sz w:val="24"/>
          <w:szCs w:val="26"/>
          <w:rtl/>
          <w:lang w:bidi="ar-SA"/>
        </w:rPr>
        <w:t>ا</w:t>
      </w:r>
      <w:r w:rsidR="007C3FE2" w:rsidRPr="00A5388E">
        <w:rPr>
          <w:sz w:val="24"/>
          <w:szCs w:val="26"/>
          <w:rtl/>
          <w:lang w:bidi="ar-SA"/>
        </w:rPr>
        <w:t xml:space="preserve"> وفعال</w:t>
      </w:r>
      <w:r w:rsidR="002E7B9B" w:rsidRPr="00A5388E">
        <w:rPr>
          <w:rFonts w:hint="cs"/>
          <w:sz w:val="24"/>
          <w:szCs w:val="26"/>
          <w:rtl/>
          <w:lang w:bidi="ar-SA"/>
        </w:rPr>
        <w:t>ا</w:t>
      </w:r>
      <w:r w:rsidR="007C3FE2" w:rsidRPr="00A5388E">
        <w:rPr>
          <w:sz w:val="24"/>
          <w:szCs w:val="26"/>
          <w:rtl/>
          <w:lang w:bidi="ar-SA"/>
        </w:rPr>
        <w:t xml:space="preserve"> من حيث التكلفة في </w:t>
      </w:r>
      <w:r w:rsidR="002E7B9B" w:rsidRPr="00A5388E">
        <w:rPr>
          <w:rFonts w:hint="cs"/>
          <w:sz w:val="24"/>
          <w:szCs w:val="26"/>
          <w:rtl/>
          <w:lang w:bidi="ar-SA"/>
        </w:rPr>
        <w:t>إزالة الاستهلاك المتبقي للمواد الهيدروكلوروفلوروكربونية</w:t>
      </w:r>
      <w:r w:rsidR="007C3FE2" w:rsidRPr="00A5388E">
        <w:rPr>
          <w:sz w:val="24"/>
          <w:szCs w:val="26"/>
          <w:rtl/>
          <w:lang w:bidi="ar-SA"/>
        </w:rPr>
        <w:t xml:space="preserve"> </w:t>
      </w:r>
      <w:r w:rsidR="002E7B9B" w:rsidRPr="00A5388E">
        <w:rPr>
          <w:rFonts w:hint="cs"/>
          <w:sz w:val="24"/>
          <w:szCs w:val="26"/>
          <w:rtl/>
          <w:lang w:bidi="ar-SA"/>
        </w:rPr>
        <w:t>والتخفيض التدريجي ل</w:t>
      </w:r>
      <w:r w:rsidR="007C3FE2" w:rsidRPr="00A5388E">
        <w:rPr>
          <w:sz w:val="24"/>
          <w:szCs w:val="26"/>
          <w:rtl/>
          <w:lang w:bidi="ar-SA"/>
        </w:rPr>
        <w:t xml:space="preserve">استهلاك </w:t>
      </w:r>
      <w:r w:rsidR="002E7B9B" w:rsidRPr="00A5388E">
        <w:rPr>
          <w:rFonts w:hint="cs"/>
          <w:sz w:val="24"/>
          <w:szCs w:val="26"/>
          <w:rtl/>
          <w:lang w:bidi="ar-SA"/>
        </w:rPr>
        <w:t>المواد الهيدروفلوروكربونية</w:t>
      </w:r>
      <w:r w:rsidR="002E7B9B" w:rsidRPr="00A5388E">
        <w:rPr>
          <w:sz w:val="24"/>
          <w:szCs w:val="26"/>
          <w:rtl/>
          <w:lang w:bidi="ar-SA"/>
        </w:rPr>
        <w:t xml:space="preserve"> </w:t>
      </w:r>
      <w:r w:rsidR="007C3FE2" w:rsidRPr="00A5388E">
        <w:rPr>
          <w:sz w:val="24"/>
          <w:szCs w:val="26"/>
          <w:rtl/>
          <w:lang w:bidi="ar-SA"/>
        </w:rPr>
        <w:t>المستخدمة في قطاع خدمة التبريد</w:t>
      </w:r>
      <w:r w:rsidR="002E7B9B" w:rsidRPr="00A5388E">
        <w:rPr>
          <w:rFonts w:hint="cs"/>
          <w:sz w:val="24"/>
          <w:szCs w:val="26"/>
          <w:rtl/>
          <w:lang w:bidi="ar-SA"/>
        </w:rPr>
        <w:t xml:space="preserve"> في نفس الوقت</w:t>
      </w:r>
      <w:r w:rsidR="007C3FE2" w:rsidRPr="00A5388E">
        <w:rPr>
          <w:sz w:val="24"/>
          <w:szCs w:val="26"/>
          <w:rtl/>
          <w:lang w:bidi="ar-SA"/>
        </w:rPr>
        <w:t>.</w:t>
      </w:r>
    </w:p>
    <w:p w14:paraId="2F84DCF4" w14:textId="77777777" w:rsidR="007C3FE2" w:rsidRPr="00A5388E" w:rsidRDefault="00AA616F" w:rsidP="00142D47">
      <w:pPr>
        <w:pStyle w:val="StyleHeader4Para4Left0Firstline0"/>
        <w:widowControl/>
        <w:numPr>
          <w:ilvl w:val="0"/>
          <w:numId w:val="12"/>
        </w:numPr>
        <w:tabs>
          <w:tab w:val="clear" w:pos="2880"/>
          <w:tab w:val="clear" w:pos="5760"/>
        </w:tabs>
        <w:bidi/>
        <w:ind w:left="0" w:firstLine="0"/>
        <w:rPr>
          <w:sz w:val="24"/>
          <w:szCs w:val="26"/>
          <w:lang w:bidi="ar-SA"/>
        </w:rPr>
      </w:pPr>
      <w:r w:rsidRPr="00A5388E">
        <w:rPr>
          <w:sz w:val="24"/>
          <w:szCs w:val="26"/>
          <w:rtl/>
          <w:lang w:bidi="ar-SA"/>
        </w:rPr>
        <w:lastRenderedPageBreak/>
        <w:t>وأثناء المناقشة</w:t>
      </w:r>
      <w:r w:rsidR="007C3FE2" w:rsidRPr="00A5388E">
        <w:rPr>
          <w:sz w:val="24"/>
          <w:szCs w:val="26"/>
          <w:rtl/>
          <w:lang w:bidi="ar-SA"/>
        </w:rPr>
        <w:t xml:space="preserve">، </w:t>
      </w:r>
      <w:r w:rsidRPr="00A5388E">
        <w:rPr>
          <w:rFonts w:hint="cs"/>
          <w:sz w:val="24"/>
          <w:szCs w:val="26"/>
          <w:rtl/>
          <w:lang w:bidi="ar-SA"/>
        </w:rPr>
        <w:t>أوضح</w:t>
      </w:r>
      <w:r w:rsidR="007C3FE2" w:rsidRPr="00A5388E">
        <w:rPr>
          <w:sz w:val="24"/>
          <w:szCs w:val="26"/>
          <w:rtl/>
          <w:lang w:bidi="ar-SA"/>
        </w:rPr>
        <w:t xml:space="preserve"> الأعضاء أوجه التآزر المحتملة في </w:t>
      </w:r>
      <w:r w:rsidR="00FE23D4" w:rsidRPr="00A5388E">
        <w:rPr>
          <w:rFonts w:hint="cs"/>
          <w:sz w:val="24"/>
          <w:szCs w:val="26"/>
          <w:rtl/>
          <w:lang w:bidi="ar-SA"/>
        </w:rPr>
        <w:t>إزالة المواد الهيدروكلوروفلوروكربونية</w:t>
      </w:r>
      <w:r w:rsidR="00FE23D4" w:rsidRPr="00A5388E">
        <w:rPr>
          <w:sz w:val="24"/>
          <w:szCs w:val="26"/>
          <w:rtl/>
          <w:lang w:bidi="ar-SA"/>
        </w:rPr>
        <w:t xml:space="preserve"> </w:t>
      </w:r>
      <w:r w:rsidR="007C3FE2" w:rsidRPr="00A5388E">
        <w:rPr>
          <w:sz w:val="24"/>
          <w:szCs w:val="26"/>
          <w:rtl/>
          <w:lang w:bidi="ar-SA"/>
        </w:rPr>
        <w:t>و</w:t>
      </w:r>
      <w:r w:rsidR="00FE23D4" w:rsidRPr="00A5388E">
        <w:rPr>
          <w:rFonts w:hint="cs"/>
          <w:sz w:val="24"/>
          <w:szCs w:val="26"/>
          <w:rtl/>
          <w:lang w:bidi="ar-SA"/>
        </w:rPr>
        <w:t>الت</w:t>
      </w:r>
      <w:r w:rsidR="007C3FE2" w:rsidRPr="00A5388E">
        <w:rPr>
          <w:sz w:val="24"/>
          <w:szCs w:val="26"/>
          <w:rtl/>
          <w:lang w:bidi="ar-SA"/>
        </w:rPr>
        <w:t>خف</w:t>
      </w:r>
      <w:r w:rsidR="00FE23D4" w:rsidRPr="00A5388E">
        <w:rPr>
          <w:rFonts w:hint="cs"/>
          <w:sz w:val="24"/>
          <w:szCs w:val="26"/>
          <w:rtl/>
          <w:lang w:bidi="ar-SA"/>
        </w:rPr>
        <w:t>ي</w:t>
      </w:r>
      <w:r w:rsidR="007C3FE2" w:rsidRPr="00A5388E">
        <w:rPr>
          <w:sz w:val="24"/>
          <w:szCs w:val="26"/>
          <w:rtl/>
          <w:lang w:bidi="ar-SA"/>
        </w:rPr>
        <w:t>ض</w:t>
      </w:r>
      <w:r w:rsidR="00FE23D4" w:rsidRPr="00A5388E">
        <w:rPr>
          <w:rFonts w:hint="cs"/>
          <w:sz w:val="24"/>
          <w:szCs w:val="26"/>
          <w:rtl/>
          <w:lang w:bidi="ar-SA"/>
        </w:rPr>
        <w:t xml:space="preserve"> التدريجي</w:t>
      </w:r>
      <w:r w:rsidR="007C3FE2" w:rsidRPr="00A5388E">
        <w:rPr>
          <w:sz w:val="24"/>
          <w:szCs w:val="26"/>
          <w:rtl/>
          <w:lang w:bidi="ar-SA"/>
        </w:rPr>
        <w:t xml:space="preserve"> </w:t>
      </w:r>
      <w:r w:rsidR="00FE23D4" w:rsidRPr="00A5388E">
        <w:rPr>
          <w:rFonts w:hint="cs"/>
          <w:sz w:val="24"/>
          <w:szCs w:val="26"/>
          <w:rtl/>
          <w:lang w:bidi="ar-SA"/>
        </w:rPr>
        <w:t>للمواد الهيدروفلوروكربونية</w:t>
      </w:r>
      <w:r w:rsidR="00FE23D4" w:rsidRPr="00A5388E">
        <w:rPr>
          <w:sz w:val="24"/>
          <w:szCs w:val="26"/>
          <w:rtl/>
          <w:lang w:bidi="ar-SA"/>
        </w:rPr>
        <w:t xml:space="preserve"> في قطاع خدمة التبريد</w:t>
      </w:r>
      <w:r w:rsidR="007C3FE2" w:rsidRPr="00A5388E">
        <w:rPr>
          <w:sz w:val="24"/>
          <w:szCs w:val="26"/>
          <w:rtl/>
          <w:lang w:bidi="ar-SA"/>
        </w:rPr>
        <w:t>، مع ملاحظة</w:t>
      </w:r>
      <w:r w:rsidR="00FE23D4" w:rsidRPr="00A5388E">
        <w:rPr>
          <w:sz w:val="24"/>
          <w:szCs w:val="26"/>
          <w:rtl/>
          <w:lang w:bidi="ar-SA"/>
        </w:rPr>
        <w:t xml:space="preserve"> الفرص المتاحة في قطاعات</w:t>
      </w:r>
      <w:r w:rsidR="00FE23D4" w:rsidRPr="00A5388E">
        <w:rPr>
          <w:rFonts w:hint="cs"/>
          <w:sz w:val="24"/>
          <w:szCs w:val="26"/>
          <w:rtl/>
          <w:lang w:bidi="ar-SA"/>
        </w:rPr>
        <w:t xml:space="preserve"> صناعات</w:t>
      </w:r>
      <w:r w:rsidR="00FE23D4" w:rsidRPr="00A5388E">
        <w:rPr>
          <w:sz w:val="24"/>
          <w:szCs w:val="26"/>
          <w:rtl/>
          <w:lang w:bidi="ar-SA"/>
        </w:rPr>
        <w:t xml:space="preserve"> الرغوة وتكييف هواء الغرف والتبريد التجاري</w:t>
      </w:r>
      <w:r w:rsidR="007C3FE2" w:rsidRPr="00A5388E">
        <w:rPr>
          <w:sz w:val="24"/>
          <w:szCs w:val="26"/>
          <w:rtl/>
          <w:lang w:bidi="ar-SA"/>
        </w:rPr>
        <w:t xml:space="preserve"> </w:t>
      </w:r>
      <w:r w:rsidR="00FE23D4" w:rsidRPr="00A5388E">
        <w:rPr>
          <w:rFonts w:hint="cs"/>
          <w:sz w:val="24"/>
          <w:szCs w:val="26"/>
          <w:rtl/>
          <w:lang w:bidi="ar-SA"/>
        </w:rPr>
        <w:t>و</w:t>
      </w:r>
      <w:r w:rsidR="007C3FE2" w:rsidRPr="00A5388E">
        <w:rPr>
          <w:sz w:val="24"/>
          <w:szCs w:val="26"/>
          <w:rtl/>
          <w:lang w:bidi="ar-SA"/>
        </w:rPr>
        <w:t>مبردات</w:t>
      </w:r>
      <w:r w:rsidR="00FE23D4" w:rsidRPr="00A5388E">
        <w:rPr>
          <w:rFonts w:hint="cs"/>
          <w:sz w:val="24"/>
          <w:szCs w:val="26"/>
          <w:rtl/>
          <w:lang w:bidi="ar-SA"/>
        </w:rPr>
        <w:t xml:space="preserve"> المباني</w:t>
      </w:r>
      <w:r w:rsidR="007C3FE2" w:rsidRPr="00A5388E">
        <w:rPr>
          <w:sz w:val="24"/>
          <w:szCs w:val="26"/>
          <w:rtl/>
          <w:lang w:bidi="ar-SA"/>
        </w:rPr>
        <w:t xml:space="preserve">. </w:t>
      </w:r>
      <w:r w:rsidR="00FE23D4" w:rsidRPr="00A5388E">
        <w:rPr>
          <w:rFonts w:hint="cs"/>
          <w:sz w:val="24"/>
          <w:szCs w:val="26"/>
          <w:rtl/>
          <w:lang w:bidi="ar-SA"/>
        </w:rPr>
        <w:t>و</w:t>
      </w:r>
      <w:r w:rsidR="00FE23D4" w:rsidRPr="00A5388E">
        <w:rPr>
          <w:sz w:val="24"/>
          <w:szCs w:val="26"/>
          <w:rtl/>
          <w:lang w:bidi="ar-SA"/>
        </w:rPr>
        <w:t>بعد ذلك</w:t>
      </w:r>
      <w:r w:rsidR="007C3FE2" w:rsidRPr="00A5388E">
        <w:rPr>
          <w:sz w:val="24"/>
          <w:szCs w:val="26"/>
          <w:rtl/>
          <w:lang w:bidi="ar-SA"/>
        </w:rPr>
        <w:t xml:space="preserve">، طلبت اللجنة التنفيذية من الأمانة أن تأخذ في الحسبان فرص التنفيذ المتكامل </w:t>
      </w:r>
      <w:r w:rsidR="00FE23D4" w:rsidRPr="00A5388E">
        <w:rPr>
          <w:rFonts w:hint="cs"/>
          <w:sz w:val="24"/>
          <w:szCs w:val="26"/>
          <w:rtl/>
          <w:lang w:bidi="ar-SA"/>
        </w:rPr>
        <w:t>لإزالة المواد الهيدروكلوروفلوروكربونية</w:t>
      </w:r>
      <w:r w:rsidR="00FE23D4" w:rsidRPr="00A5388E">
        <w:rPr>
          <w:sz w:val="24"/>
          <w:szCs w:val="26"/>
          <w:rtl/>
          <w:lang w:bidi="ar-SA"/>
        </w:rPr>
        <w:t xml:space="preserve"> و</w:t>
      </w:r>
      <w:r w:rsidR="00FE23D4" w:rsidRPr="00A5388E">
        <w:rPr>
          <w:rFonts w:hint="cs"/>
          <w:sz w:val="24"/>
          <w:szCs w:val="26"/>
          <w:rtl/>
          <w:lang w:bidi="ar-SA"/>
        </w:rPr>
        <w:t>الت</w:t>
      </w:r>
      <w:r w:rsidR="00FE23D4" w:rsidRPr="00A5388E">
        <w:rPr>
          <w:sz w:val="24"/>
          <w:szCs w:val="26"/>
          <w:rtl/>
          <w:lang w:bidi="ar-SA"/>
        </w:rPr>
        <w:t>خف</w:t>
      </w:r>
      <w:r w:rsidR="00FE23D4" w:rsidRPr="00A5388E">
        <w:rPr>
          <w:rFonts w:hint="cs"/>
          <w:sz w:val="24"/>
          <w:szCs w:val="26"/>
          <w:rtl/>
          <w:lang w:bidi="ar-SA"/>
        </w:rPr>
        <w:t>ي</w:t>
      </w:r>
      <w:r w:rsidR="00FE23D4" w:rsidRPr="00A5388E">
        <w:rPr>
          <w:sz w:val="24"/>
          <w:szCs w:val="26"/>
          <w:rtl/>
          <w:lang w:bidi="ar-SA"/>
        </w:rPr>
        <w:t>ض</w:t>
      </w:r>
      <w:r w:rsidR="00FE23D4" w:rsidRPr="00A5388E">
        <w:rPr>
          <w:rFonts w:hint="cs"/>
          <w:sz w:val="24"/>
          <w:szCs w:val="26"/>
          <w:rtl/>
          <w:lang w:bidi="ar-SA"/>
        </w:rPr>
        <w:t xml:space="preserve"> التدريجي</w:t>
      </w:r>
      <w:r w:rsidR="00FE23D4" w:rsidRPr="00A5388E">
        <w:rPr>
          <w:sz w:val="24"/>
          <w:szCs w:val="26"/>
          <w:rtl/>
          <w:lang w:bidi="ar-SA"/>
        </w:rPr>
        <w:t xml:space="preserve"> </w:t>
      </w:r>
      <w:r w:rsidR="00FE23D4" w:rsidRPr="00A5388E">
        <w:rPr>
          <w:rFonts w:hint="cs"/>
          <w:sz w:val="24"/>
          <w:szCs w:val="26"/>
          <w:rtl/>
          <w:lang w:bidi="ar-SA"/>
        </w:rPr>
        <w:t>للمواد الهيدروفلوروكربونية</w:t>
      </w:r>
      <w:r w:rsidR="00FE23D4" w:rsidRPr="00A5388E">
        <w:rPr>
          <w:sz w:val="24"/>
          <w:szCs w:val="26"/>
          <w:rtl/>
          <w:lang w:bidi="ar-SA"/>
        </w:rPr>
        <w:t xml:space="preserve"> في</w:t>
      </w:r>
      <w:r w:rsidR="00FE23D4" w:rsidRPr="00A5388E">
        <w:rPr>
          <w:rFonts w:hint="cs"/>
          <w:sz w:val="24"/>
          <w:szCs w:val="26"/>
          <w:rtl/>
          <w:lang w:bidi="ar-SA"/>
        </w:rPr>
        <w:t xml:space="preserve"> </w:t>
      </w:r>
      <w:r w:rsidR="007C3FE2" w:rsidRPr="00A5388E">
        <w:rPr>
          <w:sz w:val="24"/>
          <w:szCs w:val="26"/>
          <w:rtl/>
          <w:lang w:bidi="ar-SA"/>
        </w:rPr>
        <w:t xml:space="preserve">قطاع خدمة التبريد عند وضع الوثيقة </w:t>
      </w:r>
      <w:r w:rsidR="00FE23D4" w:rsidRPr="00A5388E">
        <w:rPr>
          <w:rFonts w:hint="cs"/>
          <w:sz w:val="24"/>
          <w:szCs w:val="26"/>
          <w:rtl/>
          <w:lang w:bidi="ar-SA"/>
        </w:rPr>
        <w:t>المعنية</w:t>
      </w:r>
      <w:r w:rsidR="007C3FE2" w:rsidRPr="00A5388E">
        <w:rPr>
          <w:sz w:val="24"/>
          <w:szCs w:val="26"/>
          <w:rtl/>
          <w:lang w:bidi="ar-SA"/>
        </w:rPr>
        <w:t xml:space="preserve"> بتحليل مستوى وطرائق التمويل من أجل ال</w:t>
      </w:r>
      <w:r w:rsidR="00FE23D4" w:rsidRPr="00A5388E">
        <w:rPr>
          <w:rFonts w:hint="cs"/>
          <w:sz w:val="24"/>
          <w:szCs w:val="26"/>
          <w:rtl/>
          <w:lang w:bidi="ar-SA"/>
        </w:rPr>
        <w:t>ت</w:t>
      </w:r>
      <w:r w:rsidR="007C3FE2" w:rsidRPr="00A5388E">
        <w:rPr>
          <w:sz w:val="24"/>
          <w:szCs w:val="26"/>
          <w:rtl/>
          <w:lang w:bidi="ar-SA"/>
        </w:rPr>
        <w:t>خف</w:t>
      </w:r>
      <w:r w:rsidR="00FE23D4" w:rsidRPr="00A5388E">
        <w:rPr>
          <w:rFonts w:hint="cs"/>
          <w:sz w:val="24"/>
          <w:szCs w:val="26"/>
          <w:rtl/>
          <w:lang w:bidi="ar-SA"/>
        </w:rPr>
        <w:t>ي</w:t>
      </w:r>
      <w:r w:rsidR="007C3FE2" w:rsidRPr="00A5388E">
        <w:rPr>
          <w:sz w:val="24"/>
          <w:szCs w:val="26"/>
          <w:rtl/>
          <w:lang w:bidi="ar-SA"/>
        </w:rPr>
        <w:t xml:space="preserve">ض التدريجي </w:t>
      </w:r>
      <w:r w:rsidR="00FE23D4" w:rsidRPr="00A5388E">
        <w:rPr>
          <w:rFonts w:hint="cs"/>
          <w:sz w:val="24"/>
          <w:szCs w:val="26"/>
          <w:rtl/>
          <w:lang w:bidi="ar-SA"/>
        </w:rPr>
        <w:t>للمواد الهيدروفلوروكربونية</w:t>
      </w:r>
      <w:r w:rsidR="00FE23D4" w:rsidRPr="00A5388E">
        <w:rPr>
          <w:sz w:val="24"/>
          <w:szCs w:val="26"/>
          <w:rtl/>
          <w:lang w:bidi="ar-SA"/>
        </w:rPr>
        <w:t xml:space="preserve"> </w:t>
      </w:r>
      <w:r w:rsidR="007C3FE2" w:rsidRPr="00A5388E">
        <w:rPr>
          <w:sz w:val="24"/>
          <w:szCs w:val="26"/>
          <w:rtl/>
          <w:lang w:bidi="ar-SA"/>
        </w:rPr>
        <w:t>في قطاع خدمة التبريد المطلوب بموجب المقرر 83/65 (ب) (المقرر 84/86 (ب) (2)).</w:t>
      </w:r>
    </w:p>
    <w:p w14:paraId="171D4ADE" w14:textId="77777777" w:rsidR="00272FC4" w:rsidRDefault="007C3FE2" w:rsidP="00142D47">
      <w:pPr>
        <w:pStyle w:val="StyleHeader4Para4Left0Firstline0"/>
        <w:widowControl/>
        <w:numPr>
          <w:ilvl w:val="0"/>
          <w:numId w:val="12"/>
        </w:numPr>
        <w:tabs>
          <w:tab w:val="clear" w:pos="2880"/>
          <w:tab w:val="clear" w:pos="5760"/>
        </w:tabs>
        <w:bidi/>
        <w:ind w:left="0" w:firstLine="0"/>
        <w:rPr>
          <w:sz w:val="24"/>
          <w:szCs w:val="26"/>
          <w:lang w:bidi="ar-SA"/>
        </w:rPr>
      </w:pPr>
      <w:r w:rsidRPr="00A5388E">
        <w:rPr>
          <w:sz w:val="24"/>
          <w:szCs w:val="26"/>
          <w:rtl/>
          <w:lang w:bidi="ar-SA"/>
        </w:rPr>
        <w:t xml:space="preserve">وفي </w:t>
      </w:r>
      <w:r w:rsidR="007519AC" w:rsidRPr="00A5388E">
        <w:rPr>
          <w:sz w:val="24"/>
          <w:szCs w:val="26"/>
          <w:rtl/>
          <w:lang w:bidi="ar-SA"/>
        </w:rPr>
        <w:t>اجتماعها الرابع والثمانين أيضاً</w:t>
      </w:r>
      <w:r w:rsidRPr="00A5388E">
        <w:rPr>
          <w:sz w:val="24"/>
          <w:szCs w:val="26"/>
          <w:rtl/>
          <w:lang w:bidi="ar-SA"/>
        </w:rPr>
        <w:t>، نظرت اللجنة التنفيذية في إ</w:t>
      </w:r>
      <w:r w:rsidR="001E6668" w:rsidRPr="00A5388E">
        <w:rPr>
          <w:sz w:val="24"/>
          <w:szCs w:val="26"/>
          <w:rtl/>
          <w:lang w:bidi="ar-SA"/>
        </w:rPr>
        <w:t>طار البند 9 (أ) من جدول الأعمال</w:t>
      </w:r>
      <w:r w:rsidR="001E6668" w:rsidRPr="00A5388E">
        <w:rPr>
          <w:rFonts w:hint="cs"/>
          <w:sz w:val="24"/>
          <w:szCs w:val="26"/>
          <w:rtl/>
          <w:lang w:bidi="ar-SA"/>
        </w:rPr>
        <w:t xml:space="preserve"> في الوثيقة المعنونة</w:t>
      </w:r>
      <w:r w:rsidRPr="00A5388E">
        <w:rPr>
          <w:sz w:val="24"/>
          <w:szCs w:val="26"/>
          <w:rtl/>
          <w:lang w:bidi="ar-SA"/>
        </w:rPr>
        <w:t xml:space="preserve"> "نظرة عامة على القضايا التي تم </w:t>
      </w:r>
      <w:r w:rsidR="001E6668" w:rsidRPr="00A5388E">
        <w:rPr>
          <w:rFonts w:hint="cs"/>
          <w:sz w:val="24"/>
          <w:szCs w:val="26"/>
          <w:rtl/>
          <w:lang w:bidi="ar-SA"/>
        </w:rPr>
        <w:t>تبينها</w:t>
      </w:r>
      <w:r w:rsidR="001E6668" w:rsidRPr="00A5388E">
        <w:rPr>
          <w:sz w:val="24"/>
          <w:szCs w:val="26"/>
          <w:rtl/>
          <w:lang w:bidi="ar-SA"/>
        </w:rPr>
        <w:t xml:space="preserve"> أثناء استعراض المشروع</w:t>
      </w:r>
      <w:r w:rsidR="001E6668" w:rsidRPr="00A5388E">
        <w:rPr>
          <w:rFonts w:hint="cs"/>
          <w:sz w:val="24"/>
          <w:szCs w:val="26"/>
          <w:rtl/>
          <w:lang w:bidi="ar-SA"/>
        </w:rPr>
        <w:t>ات</w:t>
      </w:r>
      <w:r w:rsidR="001E6668" w:rsidRPr="00A5388E">
        <w:rPr>
          <w:sz w:val="24"/>
          <w:szCs w:val="26"/>
          <w:rtl/>
          <w:lang w:bidi="ar-SA"/>
        </w:rPr>
        <w:t>"</w:t>
      </w:r>
      <w:r w:rsidRPr="00A5388E">
        <w:rPr>
          <w:sz w:val="24"/>
          <w:szCs w:val="26"/>
          <w:rtl/>
          <w:lang w:bidi="ar-SA"/>
        </w:rPr>
        <w:t xml:space="preserve">، </w:t>
      </w:r>
      <w:r w:rsidR="00D35D2F" w:rsidRPr="00A5388E">
        <w:rPr>
          <w:rFonts w:hint="cs"/>
          <w:sz w:val="24"/>
          <w:szCs w:val="26"/>
          <w:rtl/>
          <w:lang w:bidi="ar-SA"/>
        </w:rPr>
        <w:t>و</w:t>
      </w:r>
      <w:r w:rsidRPr="00A5388E">
        <w:rPr>
          <w:sz w:val="24"/>
          <w:szCs w:val="26"/>
          <w:rtl/>
          <w:lang w:bidi="ar-SA"/>
        </w:rPr>
        <w:t xml:space="preserve">في طلبات التمويل التحضيري لخطط </w:t>
      </w:r>
      <w:r w:rsidR="00C617F9" w:rsidRPr="00A5388E">
        <w:rPr>
          <w:rFonts w:hint="cs"/>
          <w:sz w:val="24"/>
          <w:szCs w:val="26"/>
          <w:rtl/>
          <w:lang w:bidi="ar-SA"/>
        </w:rPr>
        <w:t>التخفيض</w:t>
      </w:r>
      <w:r w:rsidRPr="00A5388E">
        <w:rPr>
          <w:sz w:val="24"/>
          <w:szCs w:val="26"/>
          <w:rtl/>
          <w:lang w:bidi="ar-SA"/>
        </w:rPr>
        <w:t xml:space="preserve"> التدريجي </w:t>
      </w:r>
      <w:r w:rsidR="00C617F9" w:rsidRPr="00A5388E">
        <w:rPr>
          <w:rFonts w:hint="cs"/>
          <w:sz w:val="24"/>
          <w:szCs w:val="26"/>
          <w:rtl/>
          <w:lang w:bidi="ar-SA"/>
        </w:rPr>
        <w:t xml:space="preserve">للمواد الهيدروفلوروكربونية </w:t>
      </w:r>
      <w:r w:rsidRPr="00A5388E">
        <w:rPr>
          <w:sz w:val="24"/>
          <w:szCs w:val="26"/>
          <w:rtl/>
          <w:lang w:bidi="ar-SA"/>
        </w:rPr>
        <w:t xml:space="preserve">والمشروعات </w:t>
      </w:r>
      <w:r w:rsidR="00C617F9" w:rsidRPr="00A5388E">
        <w:rPr>
          <w:rFonts w:hint="cs"/>
          <w:sz w:val="24"/>
          <w:szCs w:val="26"/>
          <w:rtl/>
          <w:lang w:bidi="ar-SA"/>
        </w:rPr>
        <w:t xml:space="preserve">الإيضاحية </w:t>
      </w:r>
      <w:r w:rsidRPr="00A5388E">
        <w:rPr>
          <w:sz w:val="24"/>
          <w:szCs w:val="26"/>
          <w:rtl/>
          <w:lang w:bidi="ar-SA"/>
        </w:rPr>
        <w:t xml:space="preserve">التجريبية </w:t>
      </w:r>
      <w:r w:rsidR="00C617F9" w:rsidRPr="00A5388E">
        <w:rPr>
          <w:rFonts w:hint="cs"/>
          <w:sz w:val="24"/>
          <w:szCs w:val="26"/>
          <w:rtl/>
          <w:lang w:bidi="ar-SA"/>
        </w:rPr>
        <w:t>المدرجة</w:t>
      </w:r>
      <w:r w:rsidRPr="00A5388E">
        <w:rPr>
          <w:sz w:val="24"/>
          <w:szCs w:val="26"/>
          <w:rtl/>
          <w:lang w:bidi="ar-SA"/>
        </w:rPr>
        <w:t xml:space="preserve"> في</w:t>
      </w:r>
      <w:r w:rsidR="00C617F9" w:rsidRPr="00A5388E">
        <w:rPr>
          <w:sz w:val="24"/>
          <w:szCs w:val="26"/>
          <w:rtl/>
          <w:lang w:bidi="ar-SA"/>
        </w:rPr>
        <w:t xml:space="preserve"> تعديلات برنامج العمل</w:t>
      </w:r>
      <w:r w:rsidRPr="00A5388E">
        <w:rPr>
          <w:sz w:val="24"/>
          <w:szCs w:val="26"/>
          <w:rtl/>
          <w:lang w:bidi="ar-SA"/>
        </w:rPr>
        <w:t xml:space="preserve"> </w:t>
      </w:r>
      <w:r w:rsidR="00C617F9" w:rsidRPr="00A5388E">
        <w:rPr>
          <w:rFonts w:hint="cs"/>
          <w:sz w:val="24"/>
          <w:szCs w:val="26"/>
          <w:rtl/>
          <w:lang w:bidi="ar-SA"/>
        </w:rPr>
        <w:t>لإحدى ال</w:t>
      </w:r>
      <w:r w:rsidR="00C617F9" w:rsidRPr="00A5388E">
        <w:rPr>
          <w:sz w:val="24"/>
          <w:szCs w:val="26"/>
          <w:rtl/>
          <w:lang w:bidi="ar-SA"/>
        </w:rPr>
        <w:t>وكال</w:t>
      </w:r>
      <w:r w:rsidR="00C617F9" w:rsidRPr="00A5388E">
        <w:rPr>
          <w:rFonts w:hint="cs"/>
          <w:sz w:val="24"/>
          <w:szCs w:val="26"/>
          <w:rtl/>
          <w:lang w:bidi="ar-SA"/>
        </w:rPr>
        <w:t>ات</w:t>
      </w:r>
      <w:r w:rsidRPr="00A5388E">
        <w:rPr>
          <w:sz w:val="24"/>
          <w:szCs w:val="26"/>
          <w:rtl/>
          <w:lang w:bidi="ar-SA"/>
        </w:rPr>
        <w:t xml:space="preserve"> </w:t>
      </w:r>
      <w:r w:rsidR="00C617F9" w:rsidRPr="00A5388E">
        <w:rPr>
          <w:rFonts w:hint="cs"/>
          <w:sz w:val="24"/>
          <w:szCs w:val="26"/>
          <w:rtl/>
          <w:lang w:bidi="ar-SA"/>
        </w:rPr>
        <w:t>ال</w:t>
      </w:r>
      <w:r w:rsidRPr="00A5388E">
        <w:rPr>
          <w:sz w:val="24"/>
          <w:szCs w:val="26"/>
          <w:rtl/>
          <w:lang w:bidi="ar-SA"/>
        </w:rPr>
        <w:t>منفذة</w:t>
      </w:r>
      <w:r w:rsidR="00C617F9" w:rsidRPr="00A5388E">
        <w:rPr>
          <w:sz w:val="24"/>
          <w:szCs w:val="26"/>
          <w:rtl/>
          <w:lang w:bidi="ar-SA"/>
        </w:rPr>
        <w:t xml:space="preserve">. </w:t>
      </w:r>
      <w:r w:rsidR="00EF6351" w:rsidRPr="00A5388E">
        <w:rPr>
          <w:rFonts w:hint="cs"/>
          <w:sz w:val="24"/>
          <w:szCs w:val="26"/>
          <w:rtl/>
          <w:lang w:bidi="ar-SA"/>
        </w:rPr>
        <w:t>و</w:t>
      </w:r>
      <w:r w:rsidR="00C617F9" w:rsidRPr="00A5388E">
        <w:rPr>
          <w:sz w:val="24"/>
          <w:szCs w:val="26"/>
          <w:rtl/>
          <w:lang w:bidi="ar-SA"/>
        </w:rPr>
        <w:t>بالإضافة إلى المناقشة</w:t>
      </w:r>
      <w:r w:rsidRPr="00A5388E">
        <w:rPr>
          <w:sz w:val="24"/>
          <w:szCs w:val="26"/>
          <w:rtl/>
          <w:lang w:bidi="ar-SA"/>
        </w:rPr>
        <w:t xml:space="preserve">، طلبت اللجنة من الأمانة </w:t>
      </w:r>
      <w:r w:rsidR="00B4435B" w:rsidRPr="00A5388E">
        <w:rPr>
          <w:rFonts w:hint="cs"/>
          <w:sz w:val="24"/>
          <w:szCs w:val="26"/>
          <w:rtl/>
          <w:lang w:bidi="ar-SA"/>
        </w:rPr>
        <w:t>أن تعد</w:t>
      </w:r>
      <w:r w:rsidRPr="00A5388E">
        <w:rPr>
          <w:sz w:val="24"/>
          <w:szCs w:val="26"/>
          <w:rtl/>
          <w:lang w:bidi="ar-SA"/>
        </w:rPr>
        <w:t xml:space="preserve"> للاجتماع الخامس والثمانين: (أ) مشروع المبادئ التوجيهية لإعداد خطط </w:t>
      </w:r>
      <w:r w:rsidR="00B4435B" w:rsidRPr="00A5388E">
        <w:rPr>
          <w:rFonts w:hint="cs"/>
          <w:sz w:val="24"/>
          <w:szCs w:val="26"/>
          <w:rtl/>
          <w:lang w:bidi="ar-SA"/>
        </w:rPr>
        <w:t>التخفيض</w:t>
      </w:r>
      <w:r w:rsidRPr="00A5388E">
        <w:rPr>
          <w:sz w:val="24"/>
          <w:szCs w:val="26"/>
          <w:rtl/>
          <w:lang w:bidi="ar-SA"/>
        </w:rPr>
        <w:t xml:space="preserve"> التدريجي </w:t>
      </w:r>
      <w:r w:rsidR="00B4435B" w:rsidRPr="00A5388E">
        <w:rPr>
          <w:rFonts w:hint="cs"/>
          <w:sz w:val="24"/>
          <w:szCs w:val="26"/>
          <w:rtl/>
          <w:lang w:bidi="ar-SA"/>
        </w:rPr>
        <w:t>للمواد الهيدروفلوروكربونية</w:t>
      </w:r>
      <w:r w:rsidR="00B4435B" w:rsidRPr="00A5388E">
        <w:rPr>
          <w:sz w:val="24"/>
          <w:szCs w:val="26"/>
          <w:rtl/>
          <w:lang w:bidi="ar-SA"/>
        </w:rPr>
        <w:t xml:space="preserve"> </w:t>
      </w:r>
      <w:r w:rsidR="00D45BD9" w:rsidRPr="00A5388E">
        <w:rPr>
          <w:sz w:val="24"/>
          <w:szCs w:val="26"/>
          <w:rtl/>
          <w:lang w:bidi="ar-SA"/>
        </w:rPr>
        <w:t>لبلدان المادة 5</w:t>
      </w:r>
      <w:r w:rsidRPr="00A5388E">
        <w:rPr>
          <w:sz w:val="24"/>
          <w:szCs w:val="26"/>
          <w:rtl/>
          <w:lang w:bidi="ar-SA"/>
        </w:rPr>
        <w:t>، و (ب) وثيقة تناقش الاستراتيجيات ال</w:t>
      </w:r>
      <w:r w:rsidR="00B4435B" w:rsidRPr="00A5388E">
        <w:rPr>
          <w:sz w:val="24"/>
          <w:szCs w:val="26"/>
          <w:rtl/>
          <w:lang w:bidi="ar-SA"/>
        </w:rPr>
        <w:t xml:space="preserve">محتملة </w:t>
      </w:r>
      <w:r w:rsidR="00F76329" w:rsidRPr="00A5388E">
        <w:rPr>
          <w:rFonts w:hint="cs"/>
          <w:sz w:val="24"/>
          <w:szCs w:val="26"/>
          <w:rtl/>
          <w:lang w:bidi="ar-SA"/>
        </w:rPr>
        <w:t>و</w:t>
      </w:r>
      <w:r w:rsidR="00D15DB2" w:rsidRPr="00A5388E">
        <w:rPr>
          <w:rFonts w:hint="cs"/>
          <w:sz w:val="24"/>
          <w:szCs w:val="26"/>
          <w:rtl/>
          <w:lang w:bidi="ar-SA"/>
        </w:rPr>
        <w:t xml:space="preserve">تدابير </w:t>
      </w:r>
      <w:r w:rsidR="00B4435B" w:rsidRPr="00A5388E">
        <w:rPr>
          <w:sz w:val="24"/>
          <w:szCs w:val="26"/>
          <w:rtl/>
          <w:lang w:bidi="ar-SA"/>
        </w:rPr>
        <w:t>السياس</w:t>
      </w:r>
      <w:r w:rsidR="00F76329" w:rsidRPr="00A5388E">
        <w:rPr>
          <w:rFonts w:hint="cs"/>
          <w:sz w:val="24"/>
          <w:szCs w:val="26"/>
          <w:rtl/>
          <w:lang w:bidi="ar-SA"/>
        </w:rPr>
        <w:t>ة</w:t>
      </w:r>
      <w:r w:rsidR="00B4435B" w:rsidRPr="00A5388E">
        <w:rPr>
          <w:sz w:val="24"/>
          <w:szCs w:val="26"/>
          <w:rtl/>
          <w:lang w:bidi="ar-SA"/>
        </w:rPr>
        <w:t xml:space="preserve"> </w:t>
      </w:r>
      <w:r w:rsidR="00D15DB2" w:rsidRPr="00A5388E">
        <w:rPr>
          <w:rFonts w:hint="cs"/>
          <w:sz w:val="24"/>
          <w:szCs w:val="26"/>
          <w:rtl/>
          <w:lang w:bidi="ar-SA"/>
        </w:rPr>
        <w:t xml:space="preserve">والالتزامات </w:t>
      </w:r>
      <w:r w:rsidR="00B4435B" w:rsidRPr="00A5388E">
        <w:rPr>
          <w:sz w:val="24"/>
          <w:szCs w:val="26"/>
          <w:rtl/>
          <w:lang w:bidi="ar-SA"/>
        </w:rPr>
        <w:t>و</w:t>
      </w:r>
      <w:r w:rsidR="00B4435B" w:rsidRPr="00A5388E">
        <w:rPr>
          <w:rFonts w:hint="cs"/>
          <w:sz w:val="24"/>
          <w:szCs w:val="26"/>
          <w:rtl/>
          <w:lang w:bidi="ar-SA"/>
        </w:rPr>
        <w:t xml:space="preserve">كذلك </w:t>
      </w:r>
      <w:r w:rsidR="00B4435B" w:rsidRPr="00A5388E">
        <w:rPr>
          <w:sz w:val="24"/>
          <w:szCs w:val="26"/>
          <w:rtl/>
          <w:lang w:bidi="ar-SA"/>
        </w:rPr>
        <w:t>المشر</w:t>
      </w:r>
      <w:r w:rsidR="00B4435B" w:rsidRPr="00A5388E">
        <w:rPr>
          <w:rFonts w:hint="cs"/>
          <w:sz w:val="24"/>
          <w:szCs w:val="26"/>
          <w:rtl/>
          <w:lang w:bidi="ar-SA"/>
        </w:rPr>
        <w:t>و</w:t>
      </w:r>
      <w:r w:rsidRPr="00A5388E">
        <w:rPr>
          <w:sz w:val="24"/>
          <w:szCs w:val="26"/>
          <w:rtl/>
          <w:lang w:bidi="ar-SA"/>
        </w:rPr>
        <w:t>ع</w:t>
      </w:r>
      <w:r w:rsidR="00B4435B" w:rsidRPr="00A5388E">
        <w:rPr>
          <w:rFonts w:hint="cs"/>
          <w:sz w:val="24"/>
          <w:szCs w:val="26"/>
          <w:rtl/>
          <w:lang w:bidi="ar-SA"/>
        </w:rPr>
        <w:t>ات</w:t>
      </w:r>
      <w:r w:rsidRPr="00A5388E">
        <w:rPr>
          <w:sz w:val="24"/>
          <w:szCs w:val="26"/>
          <w:rtl/>
          <w:lang w:bidi="ar-SA"/>
        </w:rPr>
        <w:t xml:space="preserve"> </w:t>
      </w:r>
      <w:r w:rsidR="00B4435B" w:rsidRPr="00A5388E">
        <w:rPr>
          <w:rFonts w:hint="cs"/>
          <w:sz w:val="24"/>
          <w:szCs w:val="26"/>
          <w:rtl/>
          <w:lang w:bidi="ar-SA"/>
        </w:rPr>
        <w:t>الممكن</w:t>
      </w:r>
      <w:r w:rsidRPr="00A5388E">
        <w:rPr>
          <w:sz w:val="24"/>
          <w:szCs w:val="26"/>
          <w:rtl/>
          <w:lang w:bidi="ar-SA"/>
        </w:rPr>
        <w:t xml:space="preserve"> دمجها في المرحلة الأولى من خطط ال</w:t>
      </w:r>
      <w:r w:rsidR="00B4435B" w:rsidRPr="00A5388E">
        <w:rPr>
          <w:rFonts w:hint="cs"/>
          <w:sz w:val="24"/>
          <w:szCs w:val="26"/>
          <w:rtl/>
          <w:lang w:bidi="ar-SA"/>
        </w:rPr>
        <w:t>ت</w:t>
      </w:r>
      <w:r w:rsidRPr="00A5388E">
        <w:rPr>
          <w:sz w:val="24"/>
          <w:szCs w:val="26"/>
          <w:rtl/>
          <w:lang w:bidi="ar-SA"/>
        </w:rPr>
        <w:t>خف</w:t>
      </w:r>
      <w:r w:rsidR="00B4435B" w:rsidRPr="00A5388E">
        <w:rPr>
          <w:rFonts w:hint="cs"/>
          <w:sz w:val="24"/>
          <w:szCs w:val="26"/>
          <w:rtl/>
          <w:lang w:bidi="ar-SA"/>
        </w:rPr>
        <w:t>ي</w:t>
      </w:r>
      <w:r w:rsidRPr="00A5388E">
        <w:rPr>
          <w:sz w:val="24"/>
          <w:szCs w:val="26"/>
          <w:rtl/>
          <w:lang w:bidi="ar-SA"/>
        </w:rPr>
        <w:t xml:space="preserve">ض التدريجي </w:t>
      </w:r>
      <w:r w:rsidR="00B4435B" w:rsidRPr="00A5388E">
        <w:rPr>
          <w:rFonts w:hint="cs"/>
          <w:sz w:val="24"/>
          <w:szCs w:val="26"/>
          <w:rtl/>
          <w:lang w:bidi="ar-SA"/>
        </w:rPr>
        <w:t>للمواد الهيدروفلوروكربونية</w:t>
      </w:r>
      <w:r w:rsidR="00B4435B" w:rsidRPr="00A5388E">
        <w:rPr>
          <w:sz w:val="24"/>
          <w:szCs w:val="26"/>
          <w:rtl/>
          <w:lang w:bidi="ar-SA"/>
        </w:rPr>
        <w:t xml:space="preserve"> ل</w:t>
      </w:r>
      <w:r w:rsidRPr="00A5388E">
        <w:rPr>
          <w:sz w:val="24"/>
          <w:szCs w:val="26"/>
          <w:rtl/>
          <w:lang w:bidi="ar-SA"/>
        </w:rPr>
        <w:t xml:space="preserve">بلدان </w:t>
      </w:r>
      <w:r w:rsidR="00B4435B" w:rsidRPr="00A5388E">
        <w:rPr>
          <w:sz w:val="24"/>
          <w:szCs w:val="26"/>
          <w:rtl/>
          <w:lang w:bidi="ar-SA"/>
        </w:rPr>
        <w:t xml:space="preserve">المادة 5 </w:t>
      </w:r>
      <w:r w:rsidR="00B4435B" w:rsidRPr="00A5388E">
        <w:rPr>
          <w:rFonts w:hint="cs"/>
          <w:sz w:val="24"/>
          <w:szCs w:val="26"/>
          <w:rtl/>
          <w:lang w:bidi="ar-SA"/>
        </w:rPr>
        <w:t xml:space="preserve">من أجل </w:t>
      </w:r>
      <w:r w:rsidR="00B4435B" w:rsidRPr="00A5388E">
        <w:rPr>
          <w:sz w:val="24"/>
          <w:szCs w:val="26"/>
          <w:rtl/>
          <w:lang w:bidi="ar-SA"/>
        </w:rPr>
        <w:t>ضمان حدود النمو</w:t>
      </w:r>
      <w:r w:rsidRPr="00A5388E">
        <w:rPr>
          <w:sz w:val="24"/>
          <w:szCs w:val="26"/>
          <w:rtl/>
          <w:lang w:bidi="ar-SA"/>
        </w:rPr>
        <w:t xml:space="preserve">، والتخفيضات في استهلاك </w:t>
      </w:r>
      <w:r w:rsidR="00B4435B" w:rsidRPr="00A5388E">
        <w:rPr>
          <w:rFonts w:hint="cs"/>
          <w:sz w:val="24"/>
          <w:szCs w:val="26"/>
          <w:rtl/>
          <w:lang w:bidi="ar-SA"/>
        </w:rPr>
        <w:t>المواد الهيدروفلوروكربونية</w:t>
      </w:r>
      <w:r w:rsidR="00B4435B" w:rsidRPr="00A5388E">
        <w:rPr>
          <w:sz w:val="24"/>
          <w:szCs w:val="26"/>
          <w:rtl/>
          <w:lang w:bidi="ar-SA"/>
        </w:rPr>
        <w:t xml:space="preserve"> التي استمرت مع مرور الوقت</w:t>
      </w:r>
      <w:r w:rsidRPr="00A5388E">
        <w:rPr>
          <w:sz w:val="24"/>
          <w:szCs w:val="26"/>
          <w:rtl/>
          <w:lang w:bidi="ar-SA"/>
        </w:rPr>
        <w:t xml:space="preserve">، مع مراعاة التنفيذ الموازي أو المتكامل </w:t>
      </w:r>
      <w:r w:rsidR="00B4435B" w:rsidRPr="00A5388E">
        <w:rPr>
          <w:rFonts w:hint="cs"/>
          <w:sz w:val="24"/>
          <w:szCs w:val="26"/>
          <w:rtl/>
          <w:lang w:bidi="ar-SA"/>
        </w:rPr>
        <w:t>ل</w:t>
      </w:r>
      <w:r w:rsidRPr="00A5388E">
        <w:rPr>
          <w:sz w:val="24"/>
          <w:szCs w:val="26"/>
          <w:rtl/>
          <w:lang w:bidi="ar-SA"/>
        </w:rPr>
        <w:t xml:space="preserve">أنشطة </w:t>
      </w:r>
      <w:r w:rsidR="00B4435B" w:rsidRPr="00A5388E">
        <w:rPr>
          <w:rFonts w:hint="cs"/>
          <w:sz w:val="24"/>
          <w:szCs w:val="26"/>
          <w:rtl/>
          <w:lang w:bidi="ar-SA"/>
        </w:rPr>
        <w:t>إزالة المواد الهيدروكلوروفلوروكربونية</w:t>
      </w:r>
      <w:r w:rsidR="00B4435B" w:rsidRPr="00A5388E">
        <w:rPr>
          <w:sz w:val="24"/>
          <w:szCs w:val="26"/>
          <w:rtl/>
          <w:lang w:bidi="ar-SA"/>
        </w:rPr>
        <w:t xml:space="preserve"> و</w:t>
      </w:r>
      <w:r w:rsidR="00B4435B" w:rsidRPr="00A5388E">
        <w:rPr>
          <w:rFonts w:hint="cs"/>
          <w:sz w:val="24"/>
          <w:szCs w:val="26"/>
          <w:rtl/>
          <w:lang w:bidi="ar-SA"/>
        </w:rPr>
        <w:t>الت</w:t>
      </w:r>
      <w:r w:rsidR="00B4435B" w:rsidRPr="00A5388E">
        <w:rPr>
          <w:sz w:val="24"/>
          <w:szCs w:val="26"/>
          <w:rtl/>
          <w:lang w:bidi="ar-SA"/>
        </w:rPr>
        <w:t>خف</w:t>
      </w:r>
      <w:r w:rsidR="00B4435B" w:rsidRPr="00A5388E">
        <w:rPr>
          <w:rFonts w:hint="cs"/>
          <w:sz w:val="24"/>
          <w:szCs w:val="26"/>
          <w:rtl/>
          <w:lang w:bidi="ar-SA"/>
        </w:rPr>
        <w:t>ي</w:t>
      </w:r>
      <w:r w:rsidR="00B4435B" w:rsidRPr="00A5388E">
        <w:rPr>
          <w:sz w:val="24"/>
          <w:szCs w:val="26"/>
          <w:rtl/>
          <w:lang w:bidi="ar-SA"/>
        </w:rPr>
        <w:t>ض</w:t>
      </w:r>
      <w:r w:rsidR="00B4435B" w:rsidRPr="00A5388E">
        <w:rPr>
          <w:rFonts w:hint="cs"/>
          <w:sz w:val="24"/>
          <w:szCs w:val="26"/>
          <w:rtl/>
          <w:lang w:bidi="ar-SA"/>
        </w:rPr>
        <w:t xml:space="preserve"> التدريجي</w:t>
      </w:r>
      <w:r w:rsidR="00B4435B" w:rsidRPr="00A5388E">
        <w:rPr>
          <w:sz w:val="24"/>
          <w:szCs w:val="26"/>
          <w:rtl/>
          <w:lang w:bidi="ar-SA"/>
        </w:rPr>
        <w:t xml:space="preserve"> </w:t>
      </w:r>
      <w:r w:rsidR="00B4435B" w:rsidRPr="00A5388E">
        <w:rPr>
          <w:rFonts w:hint="cs"/>
          <w:sz w:val="24"/>
          <w:szCs w:val="26"/>
          <w:rtl/>
          <w:lang w:bidi="ar-SA"/>
        </w:rPr>
        <w:t>للمواد الهيدروفلوروكربونية</w:t>
      </w:r>
      <w:r w:rsidRPr="00A5388E">
        <w:rPr>
          <w:sz w:val="24"/>
          <w:szCs w:val="26"/>
          <w:rtl/>
          <w:lang w:bidi="ar-SA"/>
        </w:rPr>
        <w:t xml:space="preserve">، حيثما كان ذلك مناسباً (المقرر 84/54). </w:t>
      </w:r>
      <w:r w:rsidR="00B4435B" w:rsidRPr="00A5388E">
        <w:rPr>
          <w:rFonts w:hint="cs"/>
          <w:sz w:val="24"/>
          <w:szCs w:val="26"/>
          <w:rtl/>
          <w:lang w:bidi="ar-SA"/>
        </w:rPr>
        <w:t>وإعمالا ل</w:t>
      </w:r>
      <w:r w:rsidR="00B4435B" w:rsidRPr="00A5388E">
        <w:rPr>
          <w:sz w:val="24"/>
          <w:szCs w:val="26"/>
          <w:rtl/>
          <w:lang w:bidi="ar-SA"/>
        </w:rPr>
        <w:t>لمقرر 84/54 (ب)</w:t>
      </w:r>
      <w:r w:rsidR="00F21687" w:rsidRPr="00A5388E">
        <w:rPr>
          <w:sz w:val="24"/>
          <w:szCs w:val="26"/>
          <w:rtl/>
          <w:lang w:bidi="ar-SA"/>
        </w:rPr>
        <w:t>، تم تقديم الوثيقة</w:t>
      </w:r>
      <w:r w:rsidR="00AA3B5C" w:rsidRPr="00A5388E">
        <w:rPr>
          <w:rFonts w:hint="cs"/>
          <w:sz w:val="24"/>
          <w:szCs w:val="26"/>
          <w:rtl/>
          <w:lang w:bidi="ar-SA"/>
        </w:rPr>
        <w:t xml:space="preserve"> </w:t>
      </w:r>
      <w:r w:rsidR="00AA3B5C" w:rsidRPr="00A5388E">
        <w:t>UNEP/</w:t>
      </w:r>
      <w:proofErr w:type="spellStart"/>
      <w:r w:rsidR="00AA3B5C" w:rsidRPr="00A5388E">
        <w:t>OzL.Pro</w:t>
      </w:r>
      <w:proofErr w:type="spellEnd"/>
      <w:r w:rsidR="00AA3B5C" w:rsidRPr="00A5388E">
        <w:t xml:space="preserve">/ExCom/88/72 </w:t>
      </w:r>
      <w:r w:rsidRPr="00A5388E">
        <w:rPr>
          <w:sz w:val="24"/>
          <w:szCs w:val="26"/>
          <w:rtl/>
          <w:lang w:bidi="ar-SA"/>
        </w:rPr>
        <w:t xml:space="preserve"> إلى الاجتماع الحالي.</w:t>
      </w:r>
    </w:p>
    <w:p w14:paraId="59CDF266" w14:textId="77777777" w:rsidR="00CB4F4E" w:rsidRPr="004F03C9" w:rsidRDefault="004A7B68" w:rsidP="004F03C9">
      <w:pPr>
        <w:pStyle w:val="StyleHeader4Para4Left0Firstline0"/>
        <w:widowControl/>
        <w:numPr>
          <w:ilvl w:val="0"/>
          <w:numId w:val="12"/>
        </w:numPr>
        <w:tabs>
          <w:tab w:val="clear" w:pos="2880"/>
          <w:tab w:val="clear" w:pos="5760"/>
        </w:tabs>
        <w:bidi/>
        <w:ind w:left="0" w:firstLine="0"/>
        <w:rPr>
          <w:sz w:val="24"/>
          <w:szCs w:val="26"/>
          <w:lang w:bidi="ar-SA"/>
        </w:rPr>
      </w:pPr>
      <w:r w:rsidRPr="004F03C9">
        <w:rPr>
          <w:rFonts w:hint="cs"/>
          <w:sz w:val="24"/>
          <w:szCs w:val="26"/>
          <w:rtl/>
          <w:lang w:bidi="ar-SA"/>
        </w:rPr>
        <w:t xml:space="preserve">واستجابة للمقررين 63/65(ب) و84/86(ب)(2) أعدت الأمانة للعرض على الاجتماع السابع والثمانين تحليلا لمستوى وطرائق تمويل خفض الهيدروفلوروكربون في قطاع خدمة التمويل في ضوء المعلومات الواردة في الوثيقة </w:t>
      </w:r>
      <w:r w:rsidRPr="004F03C9">
        <w:rPr>
          <w:sz w:val="24"/>
          <w:szCs w:val="26"/>
          <w:lang w:bidi="ar-SA"/>
        </w:rPr>
        <w:t>document UNEP/</w:t>
      </w:r>
      <w:proofErr w:type="spellStart"/>
      <w:r w:rsidRPr="004F03C9">
        <w:rPr>
          <w:sz w:val="24"/>
          <w:szCs w:val="26"/>
          <w:lang w:bidi="ar-SA"/>
        </w:rPr>
        <w:t>OzL.Pro</w:t>
      </w:r>
      <w:proofErr w:type="spellEnd"/>
      <w:r w:rsidRPr="004F03C9">
        <w:rPr>
          <w:sz w:val="24"/>
          <w:szCs w:val="26"/>
          <w:lang w:bidi="ar-SA"/>
        </w:rPr>
        <w:t>/ExCom/82/64</w:t>
      </w:r>
      <w:r w:rsidRPr="004F03C9">
        <w:rPr>
          <w:rFonts w:hint="cs"/>
          <w:sz w:val="24"/>
          <w:szCs w:val="26"/>
          <w:rtl/>
          <w:lang w:bidi="ar-SA"/>
        </w:rPr>
        <w:t xml:space="preserve"> والتوجيه المقدم من اللجنة التنفيذية بما في ذلك المرونة التي تتمتع بها بلدان المادة 5 في تنفيذ أنشطة قطاع الخدمة إعمالا للظروف الطبيعية والإجراءات المقررة والجارية في </w:t>
      </w:r>
      <w:r w:rsidR="005965BE" w:rsidRPr="004F03C9">
        <w:rPr>
          <w:rFonts w:hint="cs"/>
          <w:sz w:val="24"/>
          <w:szCs w:val="26"/>
          <w:rtl/>
          <w:lang w:bidi="ar-SA"/>
        </w:rPr>
        <w:t xml:space="preserve">موارد الهيدروكلوروفلوروكربونية (الوثيقة </w:t>
      </w:r>
      <w:r w:rsidR="005965BE" w:rsidRPr="004F03C9">
        <w:rPr>
          <w:sz w:val="24"/>
          <w:szCs w:val="26"/>
          <w:lang w:bidi="ar-SA"/>
        </w:rPr>
        <w:t>UNEP/</w:t>
      </w:r>
      <w:proofErr w:type="spellStart"/>
      <w:r w:rsidR="005965BE" w:rsidRPr="004F03C9">
        <w:rPr>
          <w:sz w:val="24"/>
          <w:szCs w:val="26"/>
          <w:lang w:bidi="ar-SA"/>
        </w:rPr>
        <w:t>OzL.Pro</w:t>
      </w:r>
      <w:proofErr w:type="spellEnd"/>
      <w:r w:rsidR="005965BE" w:rsidRPr="004F03C9">
        <w:rPr>
          <w:sz w:val="24"/>
          <w:szCs w:val="26"/>
          <w:lang w:bidi="ar-SA"/>
        </w:rPr>
        <w:t>/ExCom/87/47)</w:t>
      </w:r>
      <w:r w:rsidR="005965BE" w:rsidRPr="004F03C9">
        <w:rPr>
          <w:rFonts w:hint="cs"/>
          <w:sz w:val="24"/>
          <w:szCs w:val="26"/>
          <w:rtl/>
          <w:lang w:bidi="ar-SA"/>
        </w:rPr>
        <w:t>).</w:t>
      </w:r>
      <w:r w:rsidR="005965BE" w:rsidRPr="004F03C9">
        <w:rPr>
          <w:sz w:val="24"/>
          <w:szCs w:val="26"/>
          <w:lang w:bidi="ar-SA"/>
        </w:rPr>
        <w:t xml:space="preserve"> </w:t>
      </w:r>
      <w:r w:rsidR="005965BE" w:rsidRPr="004F03C9">
        <w:rPr>
          <w:sz w:val="24"/>
          <w:szCs w:val="26"/>
          <w:lang w:bidi="ar-SA"/>
        </w:rPr>
        <w:footnoteReference w:id="19"/>
      </w:r>
    </w:p>
    <w:p w14:paraId="4CD92565" w14:textId="77777777" w:rsidR="005965BE" w:rsidRPr="004F03C9" w:rsidRDefault="005965BE" w:rsidP="004F03C9">
      <w:pPr>
        <w:pStyle w:val="StyleHeader4Para4Left0Firstline0"/>
        <w:widowControl/>
        <w:numPr>
          <w:ilvl w:val="0"/>
          <w:numId w:val="12"/>
        </w:numPr>
        <w:tabs>
          <w:tab w:val="clear" w:pos="2880"/>
          <w:tab w:val="clear" w:pos="5760"/>
        </w:tabs>
        <w:bidi/>
        <w:ind w:left="0" w:firstLine="0"/>
        <w:rPr>
          <w:sz w:val="24"/>
          <w:szCs w:val="26"/>
          <w:rtl/>
          <w:lang w:bidi="ar-SA"/>
        </w:rPr>
      </w:pPr>
      <w:r w:rsidRPr="004F03C9">
        <w:rPr>
          <w:rFonts w:hint="cs"/>
          <w:sz w:val="24"/>
          <w:szCs w:val="26"/>
          <w:rtl/>
          <w:lang w:bidi="ar-SA"/>
        </w:rPr>
        <w:t xml:space="preserve">ولم تنظر اللجنة التنفيذية الوثيقة خلال اجتماعها التاسع والثمانين، وقدمت الأمانة الوثيقة للاجتماع الثامن والثمانين الوثيقة </w:t>
      </w:r>
      <w:r w:rsidRPr="004F03C9">
        <w:rPr>
          <w:sz w:val="24"/>
          <w:szCs w:val="26"/>
          <w:lang w:bidi="ar-SA"/>
        </w:rPr>
        <w:t>UNEP/</w:t>
      </w:r>
      <w:proofErr w:type="spellStart"/>
      <w:r w:rsidRPr="004F03C9">
        <w:rPr>
          <w:sz w:val="24"/>
          <w:szCs w:val="26"/>
          <w:lang w:bidi="ar-SA"/>
        </w:rPr>
        <w:t>OzL.Pro</w:t>
      </w:r>
      <w:proofErr w:type="spellEnd"/>
      <w:r w:rsidRPr="004F03C9">
        <w:rPr>
          <w:sz w:val="24"/>
          <w:szCs w:val="26"/>
          <w:lang w:bidi="ar-SA"/>
        </w:rPr>
        <w:t>/ExCom/88/72</w:t>
      </w:r>
      <w:r w:rsidRPr="004F03C9">
        <w:rPr>
          <w:rFonts w:hint="cs"/>
          <w:sz w:val="24"/>
          <w:szCs w:val="26"/>
          <w:rtl/>
          <w:lang w:bidi="ar-SA"/>
        </w:rPr>
        <w:t xml:space="preserve"> </w:t>
      </w:r>
      <w:r w:rsidR="004F03C9" w:rsidRPr="005965BE">
        <w:rPr>
          <w:sz w:val="26"/>
          <w:szCs w:val="26"/>
          <w:rtl/>
          <w:lang w:bidi="ar-EG"/>
        </w:rPr>
        <w:t>(المقرر 88/76).</w:t>
      </w:r>
    </w:p>
    <w:p w14:paraId="417C7493" w14:textId="77777777" w:rsidR="007C3FE2" w:rsidRPr="00A5388E" w:rsidRDefault="007C3FE2" w:rsidP="00142D47">
      <w:pPr>
        <w:pStyle w:val="StyleHeader4Para4Left0Firstline0"/>
        <w:widowControl/>
        <w:numPr>
          <w:ilvl w:val="0"/>
          <w:numId w:val="0"/>
        </w:numPr>
        <w:tabs>
          <w:tab w:val="clear" w:pos="2880"/>
          <w:tab w:val="clear" w:pos="5760"/>
        </w:tabs>
        <w:bidi/>
        <w:rPr>
          <w:i/>
          <w:iCs/>
          <w:sz w:val="24"/>
          <w:szCs w:val="26"/>
          <w:lang w:bidi="ar-SA"/>
        </w:rPr>
      </w:pPr>
      <w:r w:rsidRPr="00A5388E">
        <w:rPr>
          <w:i/>
          <w:iCs/>
          <w:sz w:val="24"/>
          <w:szCs w:val="26"/>
          <w:rtl/>
          <w:lang w:bidi="ar-SA"/>
        </w:rPr>
        <w:t>المناقشات</w:t>
      </w:r>
      <w:r w:rsidR="00B23C9B" w:rsidRPr="00A5388E">
        <w:rPr>
          <w:rFonts w:hint="cs"/>
          <w:i/>
          <w:iCs/>
          <w:sz w:val="24"/>
          <w:szCs w:val="26"/>
          <w:rtl/>
          <w:lang w:bidi="ar-SA"/>
        </w:rPr>
        <w:t xml:space="preserve"> التي أجريت</w:t>
      </w:r>
      <w:r w:rsidRPr="00A5388E">
        <w:rPr>
          <w:i/>
          <w:iCs/>
          <w:sz w:val="24"/>
          <w:szCs w:val="26"/>
          <w:rtl/>
          <w:lang w:bidi="ar-SA"/>
        </w:rPr>
        <w:t xml:space="preserve"> في الاجتماع </w:t>
      </w:r>
      <w:r w:rsidR="00AA3B5C" w:rsidRPr="00A5388E">
        <w:rPr>
          <w:rFonts w:hint="cs"/>
          <w:i/>
          <w:iCs/>
          <w:sz w:val="24"/>
          <w:szCs w:val="26"/>
          <w:rtl/>
          <w:lang w:bidi="ar-SA"/>
        </w:rPr>
        <w:t xml:space="preserve">الثامن </w:t>
      </w:r>
      <w:r w:rsidR="00B23C9B" w:rsidRPr="00A5388E">
        <w:rPr>
          <w:rFonts w:hint="cs"/>
          <w:i/>
          <w:iCs/>
          <w:sz w:val="24"/>
          <w:szCs w:val="26"/>
          <w:rtl/>
          <w:lang w:bidi="ar-SA"/>
        </w:rPr>
        <w:t>والثمانين حول</w:t>
      </w:r>
      <w:r w:rsidRPr="00A5388E">
        <w:rPr>
          <w:i/>
          <w:iCs/>
          <w:sz w:val="24"/>
          <w:szCs w:val="26"/>
          <w:rtl/>
          <w:lang w:bidi="ar-SA"/>
        </w:rPr>
        <w:t xml:space="preserve"> فعالية التكلفة في قطاع خدمة التبريد</w:t>
      </w:r>
    </w:p>
    <w:p w14:paraId="5E90FFEB" w14:textId="77777777" w:rsidR="007C3FE2" w:rsidRPr="00A5388E" w:rsidRDefault="00C617F9" w:rsidP="00142D47">
      <w:pPr>
        <w:pStyle w:val="StyleHeader4Para4Left0Firstline0"/>
        <w:widowControl/>
        <w:numPr>
          <w:ilvl w:val="0"/>
          <w:numId w:val="12"/>
        </w:numPr>
        <w:tabs>
          <w:tab w:val="clear" w:pos="2880"/>
          <w:tab w:val="clear" w:pos="5760"/>
        </w:tabs>
        <w:bidi/>
        <w:ind w:left="0" w:firstLine="0"/>
        <w:rPr>
          <w:sz w:val="24"/>
          <w:szCs w:val="26"/>
          <w:lang w:bidi="ar-SA"/>
        </w:rPr>
      </w:pPr>
      <w:r w:rsidRPr="00A5388E">
        <w:rPr>
          <w:sz w:val="24"/>
          <w:szCs w:val="26"/>
          <w:rtl/>
          <w:lang w:bidi="ar-SA"/>
        </w:rPr>
        <w:t xml:space="preserve">قد ترغب </w:t>
      </w:r>
      <w:r w:rsidR="004D624F" w:rsidRPr="00A5388E">
        <w:rPr>
          <w:sz w:val="24"/>
          <w:szCs w:val="26"/>
          <w:rtl/>
          <w:lang w:bidi="ar-SA"/>
        </w:rPr>
        <w:t xml:space="preserve">اللجنة التنفيذية </w:t>
      </w:r>
      <w:r w:rsidR="004D624F" w:rsidRPr="00A5388E">
        <w:rPr>
          <w:rFonts w:hint="cs"/>
          <w:sz w:val="24"/>
          <w:szCs w:val="26"/>
          <w:rtl/>
          <w:lang w:bidi="ar-SA"/>
        </w:rPr>
        <w:t xml:space="preserve">في </w:t>
      </w:r>
      <w:r w:rsidR="007C3FE2" w:rsidRPr="00A5388E">
        <w:rPr>
          <w:sz w:val="24"/>
          <w:szCs w:val="26"/>
          <w:rtl/>
          <w:lang w:bidi="ar-SA"/>
        </w:rPr>
        <w:t xml:space="preserve">مواصلة مناقشاتها </w:t>
      </w:r>
      <w:r w:rsidR="004D624F" w:rsidRPr="00A5388E">
        <w:rPr>
          <w:rFonts w:hint="cs"/>
          <w:sz w:val="24"/>
          <w:szCs w:val="26"/>
          <w:rtl/>
          <w:lang w:bidi="ar-SA"/>
        </w:rPr>
        <w:t>حول</w:t>
      </w:r>
      <w:r w:rsidR="004D624F" w:rsidRPr="00A5388E">
        <w:rPr>
          <w:sz w:val="24"/>
          <w:szCs w:val="26"/>
          <w:rtl/>
          <w:lang w:bidi="ar-SA"/>
        </w:rPr>
        <w:t xml:space="preserve"> عتبات </w:t>
      </w:r>
      <w:r w:rsidR="007C3FE2" w:rsidRPr="00A5388E">
        <w:rPr>
          <w:sz w:val="24"/>
          <w:szCs w:val="26"/>
          <w:rtl/>
          <w:lang w:bidi="ar-SA"/>
        </w:rPr>
        <w:t>فعالية التكلفة لقطاع خدمة التبريد، مع الأخذ بعين الاعتبار المعلومات ذات الصلة الواردة في الوثائق التالية:</w:t>
      </w:r>
    </w:p>
    <w:p w14:paraId="7BB6D660" w14:textId="77777777" w:rsidR="007C3FE2" w:rsidRPr="00A5388E" w:rsidRDefault="00142D47" w:rsidP="00142D47">
      <w:pPr>
        <w:pStyle w:val="StyleHeader4Para4Left0Firstline0"/>
        <w:widowControl/>
        <w:numPr>
          <w:ilvl w:val="0"/>
          <w:numId w:val="12"/>
        </w:numPr>
        <w:tabs>
          <w:tab w:val="clear" w:pos="2880"/>
          <w:tab w:val="clear" w:pos="5760"/>
        </w:tabs>
        <w:bidi/>
        <w:ind w:left="0" w:firstLine="0"/>
        <w:rPr>
          <w:sz w:val="24"/>
          <w:szCs w:val="26"/>
          <w:lang w:bidi="ar-SA"/>
        </w:rPr>
      </w:pPr>
      <w:r w:rsidRPr="00A5388E">
        <w:rPr>
          <w:rFonts w:hint="cs"/>
          <w:sz w:val="24"/>
          <w:szCs w:val="26"/>
          <w:rtl/>
          <w:lang w:bidi="ar-SA"/>
        </w:rPr>
        <w:t>و</w:t>
      </w:r>
      <w:r w:rsidR="00FE6C0A" w:rsidRPr="00A5388E">
        <w:rPr>
          <w:sz w:val="24"/>
          <w:szCs w:val="26"/>
          <w:rtl/>
          <w:lang w:bidi="ar-SA"/>
        </w:rPr>
        <w:t xml:space="preserve">قد ترغب </w:t>
      </w:r>
      <w:r w:rsidR="007C3FE2" w:rsidRPr="00A5388E">
        <w:rPr>
          <w:sz w:val="24"/>
          <w:szCs w:val="26"/>
          <w:rtl/>
          <w:lang w:bidi="ar-SA"/>
        </w:rPr>
        <w:t xml:space="preserve">اللجنة التنفيذية أيضا </w:t>
      </w:r>
      <w:r w:rsidR="003F598E" w:rsidRPr="00A5388E">
        <w:rPr>
          <w:rFonts w:hint="cs"/>
          <w:sz w:val="24"/>
          <w:szCs w:val="26"/>
          <w:rtl/>
          <w:lang w:bidi="ar-SA"/>
        </w:rPr>
        <w:t>في الإحاطة علما بما يلي</w:t>
      </w:r>
      <w:r w:rsidR="007C3FE2" w:rsidRPr="00A5388E">
        <w:rPr>
          <w:sz w:val="24"/>
          <w:szCs w:val="26"/>
          <w:rtl/>
          <w:lang w:bidi="ar-SA"/>
        </w:rPr>
        <w:t>:</w:t>
      </w:r>
    </w:p>
    <w:p w14:paraId="304B1251" w14:textId="77777777" w:rsidR="007C3FE2" w:rsidRPr="00A5388E" w:rsidRDefault="007C3FE2" w:rsidP="00142D47">
      <w:pPr>
        <w:pStyle w:val="StyleHeader4Para4Left0Firstline0"/>
        <w:widowControl/>
        <w:numPr>
          <w:ilvl w:val="0"/>
          <w:numId w:val="18"/>
        </w:numPr>
        <w:tabs>
          <w:tab w:val="clear" w:pos="2880"/>
          <w:tab w:val="clear" w:pos="5760"/>
        </w:tabs>
        <w:bidi/>
        <w:ind w:left="1440" w:hanging="720"/>
        <w:rPr>
          <w:sz w:val="24"/>
          <w:szCs w:val="26"/>
          <w:lang w:bidi="ar-SA"/>
        </w:rPr>
      </w:pPr>
      <w:r w:rsidRPr="00A5388E">
        <w:rPr>
          <w:sz w:val="24"/>
          <w:szCs w:val="26"/>
          <w:rtl/>
          <w:lang w:bidi="ar-SA"/>
        </w:rPr>
        <w:t xml:space="preserve">خلال </w:t>
      </w:r>
      <w:r w:rsidR="00585D14" w:rsidRPr="00A5388E">
        <w:rPr>
          <w:rFonts w:hint="cs"/>
          <w:sz w:val="24"/>
          <w:szCs w:val="26"/>
          <w:rtl/>
          <w:lang w:bidi="ar-SA"/>
        </w:rPr>
        <w:t>عملية الموافقة بين الدورات</w:t>
      </w:r>
      <w:r w:rsidR="00585D14" w:rsidRPr="00A5388E">
        <w:rPr>
          <w:sz w:val="24"/>
          <w:szCs w:val="26"/>
          <w:rtl/>
          <w:lang w:bidi="ar-SA"/>
        </w:rPr>
        <w:t xml:space="preserve"> التي أنشئت </w:t>
      </w:r>
      <w:r w:rsidR="00142D47" w:rsidRPr="00A5388E">
        <w:rPr>
          <w:rFonts w:hint="cs"/>
          <w:sz w:val="24"/>
          <w:szCs w:val="26"/>
          <w:rtl/>
          <w:lang w:bidi="ar-SA"/>
        </w:rPr>
        <w:t>ل</w:t>
      </w:r>
      <w:r w:rsidR="00585D14" w:rsidRPr="00A5388E">
        <w:rPr>
          <w:sz w:val="24"/>
          <w:szCs w:val="26"/>
          <w:rtl/>
          <w:lang w:bidi="ar-SA"/>
        </w:rPr>
        <w:t>لاجتماع</w:t>
      </w:r>
      <w:r w:rsidR="00585D14" w:rsidRPr="00A5388E">
        <w:rPr>
          <w:rFonts w:hint="cs"/>
          <w:sz w:val="24"/>
          <w:szCs w:val="26"/>
          <w:rtl/>
          <w:lang w:bidi="ar-SA"/>
        </w:rPr>
        <w:t xml:space="preserve">ين </w:t>
      </w:r>
      <w:r w:rsidR="00AA3B5C" w:rsidRPr="00A5388E">
        <w:rPr>
          <w:rFonts w:hint="cs"/>
          <w:sz w:val="24"/>
          <w:szCs w:val="26"/>
          <w:rtl/>
          <w:lang w:bidi="ar-SA"/>
        </w:rPr>
        <w:t xml:space="preserve">السادس </w:t>
      </w:r>
      <w:r w:rsidR="00585D14" w:rsidRPr="00A5388E">
        <w:rPr>
          <w:rFonts w:hint="cs"/>
          <w:sz w:val="24"/>
          <w:szCs w:val="26"/>
          <w:rtl/>
          <w:lang w:bidi="ar-SA"/>
        </w:rPr>
        <w:t xml:space="preserve">والثمانين </w:t>
      </w:r>
      <w:r w:rsidR="00AA3B5C" w:rsidRPr="00A5388E">
        <w:rPr>
          <w:rFonts w:hint="cs"/>
          <w:sz w:val="24"/>
          <w:szCs w:val="26"/>
          <w:rtl/>
          <w:lang w:bidi="ar-SA"/>
        </w:rPr>
        <w:t xml:space="preserve">والسابع </w:t>
      </w:r>
      <w:r w:rsidR="00585D14" w:rsidRPr="00A5388E">
        <w:rPr>
          <w:rFonts w:hint="cs"/>
          <w:sz w:val="24"/>
          <w:szCs w:val="26"/>
          <w:rtl/>
          <w:lang w:bidi="ar-SA"/>
        </w:rPr>
        <w:t>والثمانين</w:t>
      </w:r>
      <w:r w:rsidRPr="00A5388E">
        <w:rPr>
          <w:sz w:val="24"/>
          <w:szCs w:val="26"/>
          <w:rtl/>
          <w:lang w:bidi="ar-SA"/>
        </w:rPr>
        <w:t>، وافقت</w:t>
      </w:r>
      <w:r w:rsidR="005416A2" w:rsidRPr="00A5388E">
        <w:rPr>
          <w:rFonts w:hint="cs"/>
          <w:sz w:val="24"/>
          <w:szCs w:val="26"/>
          <w:rtl/>
          <w:lang w:bidi="ar-SA"/>
        </w:rPr>
        <w:t xml:space="preserve"> على</w:t>
      </w:r>
      <w:r w:rsidRPr="00A5388E">
        <w:rPr>
          <w:sz w:val="24"/>
          <w:szCs w:val="26"/>
          <w:rtl/>
          <w:lang w:bidi="ar-SA"/>
        </w:rPr>
        <w:t xml:space="preserve"> تمويل </w:t>
      </w:r>
      <w:r w:rsidR="005416A2" w:rsidRPr="00A5388E">
        <w:rPr>
          <w:rFonts w:hint="cs"/>
          <w:sz w:val="24"/>
          <w:szCs w:val="26"/>
          <w:rtl/>
          <w:lang w:bidi="ar-SA"/>
        </w:rPr>
        <w:t>لل</w:t>
      </w:r>
      <w:r w:rsidRPr="00A5388E">
        <w:rPr>
          <w:sz w:val="24"/>
          <w:szCs w:val="26"/>
          <w:rtl/>
          <w:lang w:bidi="ar-SA"/>
        </w:rPr>
        <w:t>مراحل</w:t>
      </w:r>
      <w:r w:rsidR="005416A2" w:rsidRPr="00A5388E">
        <w:rPr>
          <w:rFonts w:hint="cs"/>
          <w:sz w:val="24"/>
          <w:szCs w:val="26"/>
          <w:rtl/>
          <w:lang w:bidi="ar-SA"/>
        </w:rPr>
        <w:t xml:space="preserve"> الأولى والثانية والثالثة ال</w:t>
      </w:r>
      <w:r w:rsidRPr="00A5388E">
        <w:rPr>
          <w:sz w:val="24"/>
          <w:szCs w:val="26"/>
          <w:rtl/>
          <w:lang w:bidi="ar-SA"/>
        </w:rPr>
        <w:t>جديدة من</w:t>
      </w:r>
      <w:r w:rsidR="005416A2" w:rsidRPr="00A5388E">
        <w:rPr>
          <w:sz w:val="24"/>
          <w:szCs w:val="26"/>
          <w:rtl/>
          <w:lang w:bidi="ar-SA"/>
        </w:rPr>
        <w:t xml:space="preserve"> </w:t>
      </w:r>
      <w:r w:rsidRPr="00A5388E">
        <w:rPr>
          <w:sz w:val="24"/>
          <w:szCs w:val="26"/>
          <w:rtl/>
          <w:lang w:bidi="ar-SA"/>
        </w:rPr>
        <w:t>خطط</w:t>
      </w:r>
      <w:r w:rsidR="005416A2" w:rsidRPr="00A5388E">
        <w:rPr>
          <w:rFonts w:hint="cs"/>
          <w:sz w:val="24"/>
          <w:szCs w:val="26"/>
          <w:rtl/>
          <w:lang w:bidi="ar-SA"/>
        </w:rPr>
        <w:t xml:space="preserve"> إدارة إزالة المواد </w:t>
      </w:r>
      <w:r w:rsidR="000919ED" w:rsidRPr="00A5388E">
        <w:rPr>
          <w:rFonts w:hint="cs"/>
          <w:sz w:val="24"/>
          <w:szCs w:val="26"/>
          <w:rtl/>
          <w:lang w:bidi="ar-SA"/>
        </w:rPr>
        <w:t>ا</w:t>
      </w:r>
      <w:r w:rsidR="005416A2" w:rsidRPr="00A5388E">
        <w:rPr>
          <w:rFonts w:hint="cs"/>
          <w:sz w:val="24"/>
          <w:szCs w:val="26"/>
          <w:rtl/>
          <w:lang w:bidi="ar-SA"/>
        </w:rPr>
        <w:t>لهيدروكلوروفلوروكربونية</w:t>
      </w:r>
      <w:r w:rsidRPr="00A5388E">
        <w:rPr>
          <w:sz w:val="24"/>
          <w:szCs w:val="26"/>
          <w:rtl/>
          <w:lang w:bidi="ar-SA"/>
        </w:rPr>
        <w:t xml:space="preserve"> </w:t>
      </w:r>
      <w:r w:rsidR="005416A2" w:rsidRPr="00A5388E">
        <w:rPr>
          <w:rFonts w:hint="cs"/>
          <w:sz w:val="24"/>
          <w:szCs w:val="26"/>
          <w:rtl/>
          <w:lang w:bidi="ar-SA"/>
        </w:rPr>
        <w:t xml:space="preserve">لعدد </w:t>
      </w:r>
      <w:r w:rsidR="00AA3B5C" w:rsidRPr="00A5388E">
        <w:rPr>
          <w:rFonts w:hint="cs"/>
          <w:sz w:val="24"/>
          <w:szCs w:val="26"/>
          <w:rtl/>
          <w:lang w:bidi="ar-SA"/>
        </w:rPr>
        <w:t>53</w:t>
      </w:r>
      <w:r w:rsidR="00AA3B5C" w:rsidRPr="00A5388E">
        <w:rPr>
          <w:sz w:val="24"/>
          <w:szCs w:val="26"/>
          <w:rtl/>
          <w:lang w:bidi="ar-SA"/>
        </w:rPr>
        <w:t xml:space="preserve"> </w:t>
      </w:r>
      <w:r w:rsidR="005416A2" w:rsidRPr="00A5388E">
        <w:rPr>
          <w:sz w:val="24"/>
          <w:szCs w:val="26"/>
          <w:rtl/>
          <w:lang w:bidi="ar-SA"/>
        </w:rPr>
        <w:t>بلد</w:t>
      </w:r>
      <w:r w:rsidR="005416A2" w:rsidRPr="00A5388E">
        <w:rPr>
          <w:rFonts w:hint="cs"/>
          <w:sz w:val="24"/>
          <w:szCs w:val="26"/>
          <w:rtl/>
          <w:lang w:bidi="ar-SA"/>
        </w:rPr>
        <w:t>ا من بلدان</w:t>
      </w:r>
      <w:r w:rsidRPr="00A5388E">
        <w:rPr>
          <w:sz w:val="24"/>
          <w:szCs w:val="26"/>
          <w:rtl/>
          <w:lang w:bidi="ar-SA"/>
        </w:rPr>
        <w:t xml:space="preserve"> المادة 5 (أي </w:t>
      </w:r>
      <w:r w:rsidR="00AA3B5C" w:rsidRPr="00A5388E">
        <w:rPr>
          <w:rFonts w:hint="cs"/>
          <w:sz w:val="24"/>
          <w:szCs w:val="26"/>
          <w:rtl/>
          <w:lang w:bidi="ar-SA"/>
        </w:rPr>
        <w:t>44</w:t>
      </w:r>
      <w:r w:rsidR="00AA3B5C" w:rsidRPr="00A5388E">
        <w:rPr>
          <w:sz w:val="24"/>
          <w:szCs w:val="26"/>
          <w:rtl/>
          <w:lang w:bidi="ar-SA"/>
        </w:rPr>
        <w:t xml:space="preserve"> </w:t>
      </w:r>
      <w:r w:rsidR="005416A2" w:rsidRPr="00A5388E">
        <w:rPr>
          <w:rFonts w:hint="cs"/>
          <w:sz w:val="24"/>
          <w:szCs w:val="26"/>
          <w:rtl/>
          <w:lang w:bidi="ar-SA"/>
        </w:rPr>
        <w:t>بلدا ذو حجم استهلاك منخفض</w:t>
      </w:r>
      <w:r w:rsidRPr="00A5388E">
        <w:rPr>
          <w:sz w:val="24"/>
          <w:szCs w:val="26"/>
          <w:rtl/>
          <w:lang w:bidi="ar-SA"/>
        </w:rPr>
        <w:t xml:space="preserve"> </w:t>
      </w:r>
      <w:r w:rsidR="00AA3B5C" w:rsidRPr="00A5388E">
        <w:rPr>
          <w:rFonts w:hint="cs"/>
          <w:sz w:val="24"/>
          <w:szCs w:val="26"/>
          <w:rtl/>
          <w:lang w:bidi="ar-SA"/>
        </w:rPr>
        <w:t>وتسعة</w:t>
      </w:r>
      <w:r w:rsidR="00AA3B5C" w:rsidRPr="00A5388E">
        <w:rPr>
          <w:sz w:val="24"/>
          <w:szCs w:val="26"/>
          <w:rtl/>
          <w:lang w:bidi="ar-SA"/>
        </w:rPr>
        <w:t xml:space="preserve"> </w:t>
      </w:r>
      <w:r w:rsidR="005416A2" w:rsidRPr="00A5388E">
        <w:rPr>
          <w:rFonts w:hint="cs"/>
          <w:sz w:val="24"/>
          <w:szCs w:val="26"/>
          <w:rtl/>
          <w:lang w:bidi="ar-SA"/>
        </w:rPr>
        <w:t>بلدان غير ذي حجم استهلاك منخفض</w:t>
      </w:r>
      <w:r w:rsidRPr="00A5388E">
        <w:rPr>
          <w:sz w:val="24"/>
          <w:szCs w:val="26"/>
          <w:rtl/>
          <w:lang w:bidi="ar-SA"/>
        </w:rPr>
        <w:t>)؛</w:t>
      </w:r>
    </w:p>
    <w:p w14:paraId="4B0A8790" w14:textId="77777777" w:rsidR="007C3FE2" w:rsidRPr="00A5388E" w:rsidRDefault="00E24FFB" w:rsidP="00142D47">
      <w:pPr>
        <w:pStyle w:val="StyleHeader4Para4Left0Firstline0"/>
        <w:widowControl/>
        <w:numPr>
          <w:ilvl w:val="0"/>
          <w:numId w:val="18"/>
        </w:numPr>
        <w:tabs>
          <w:tab w:val="clear" w:pos="2880"/>
          <w:tab w:val="clear" w:pos="5760"/>
        </w:tabs>
        <w:bidi/>
        <w:ind w:left="1440" w:hanging="720"/>
        <w:rPr>
          <w:sz w:val="24"/>
          <w:szCs w:val="26"/>
          <w:lang w:bidi="ar-SA"/>
        </w:rPr>
      </w:pPr>
      <w:r w:rsidRPr="00A5388E">
        <w:rPr>
          <w:rFonts w:hint="cs"/>
          <w:sz w:val="24"/>
          <w:szCs w:val="26"/>
          <w:rtl/>
          <w:lang w:bidi="ar-SA"/>
        </w:rPr>
        <w:lastRenderedPageBreak/>
        <w:t>يستعد</w:t>
      </w:r>
      <w:r w:rsidR="007C3FE2" w:rsidRPr="00A5388E">
        <w:rPr>
          <w:sz w:val="24"/>
          <w:szCs w:val="26"/>
          <w:rtl/>
          <w:lang w:bidi="ar-SA"/>
        </w:rPr>
        <w:t xml:space="preserve"> </w:t>
      </w:r>
      <w:r w:rsidR="00AA3B5C" w:rsidRPr="00A5388E">
        <w:rPr>
          <w:rFonts w:hint="cs"/>
          <w:sz w:val="24"/>
          <w:szCs w:val="26"/>
          <w:rtl/>
          <w:lang w:bidi="ar-SA"/>
        </w:rPr>
        <w:t>43</w:t>
      </w:r>
      <w:r w:rsidR="00AA3B5C" w:rsidRPr="00A5388E">
        <w:rPr>
          <w:sz w:val="24"/>
          <w:szCs w:val="26"/>
          <w:rtl/>
          <w:lang w:bidi="ar-SA"/>
        </w:rPr>
        <w:t xml:space="preserve"> </w:t>
      </w:r>
      <w:r w:rsidR="00C747F0" w:rsidRPr="00A5388E">
        <w:rPr>
          <w:rFonts w:hint="cs"/>
          <w:sz w:val="24"/>
          <w:szCs w:val="26"/>
          <w:rtl/>
          <w:lang w:bidi="ar-SA"/>
        </w:rPr>
        <w:t>بلدا</w:t>
      </w:r>
      <w:r w:rsidR="00C747F0" w:rsidRPr="00A5388E">
        <w:rPr>
          <w:sz w:val="24"/>
          <w:szCs w:val="26"/>
          <w:rtl/>
          <w:lang w:bidi="ar-SA"/>
        </w:rPr>
        <w:t xml:space="preserve"> إضافي</w:t>
      </w:r>
      <w:r w:rsidR="00C747F0" w:rsidRPr="00A5388E">
        <w:rPr>
          <w:rFonts w:hint="cs"/>
          <w:sz w:val="24"/>
          <w:szCs w:val="26"/>
          <w:rtl/>
          <w:lang w:bidi="ar-SA"/>
        </w:rPr>
        <w:t>ا من بلدان المادة</w:t>
      </w:r>
      <w:r w:rsidR="007C3FE2" w:rsidRPr="00A5388E">
        <w:rPr>
          <w:sz w:val="24"/>
          <w:szCs w:val="26"/>
          <w:rtl/>
          <w:lang w:bidi="ar-SA"/>
        </w:rPr>
        <w:t xml:space="preserve"> 5  لتقديم </w:t>
      </w:r>
      <w:r w:rsidRPr="00A5388E">
        <w:rPr>
          <w:rFonts w:hint="cs"/>
          <w:sz w:val="24"/>
          <w:szCs w:val="26"/>
          <w:rtl/>
          <w:lang w:bidi="ar-SA"/>
        </w:rPr>
        <w:t>طلبات</w:t>
      </w:r>
      <w:r w:rsidRPr="00A5388E">
        <w:rPr>
          <w:sz w:val="24"/>
          <w:szCs w:val="26"/>
          <w:rtl/>
          <w:lang w:bidi="ar-SA"/>
        </w:rPr>
        <w:t xml:space="preserve"> لمراحل جديدة من </w:t>
      </w:r>
      <w:r w:rsidR="007C3FE2" w:rsidRPr="00A5388E">
        <w:rPr>
          <w:sz w:val="24"/>
          <w:szCs w:val="26"/>
          <w:rtl/>
          <w:lang w:bidi="ar-SA"/>
        </w:rPr>
        <w:t>خطط</w:t>
      </w:r>
      <w:r w:rsidR="00C92FCF" w:rsidRPr="00A5388E">
        <w:rPr>
          <w:rFonts w:hint="cs"/>
          <w:sz w:val="24"/>
          <w:szCs w:val="26"/>
          <w:rtl/>
          <w:lang w:bidi="ar-SA"/>
        </w:rPr>
        <w:t>هم</w:t>
      </w:r>
      <w:r w:rsidR="007C3FE2" w:rsidRPr="00A5388E">
        <w:rPr>
          <w:sz w:val="24"/>
          <w:szCs w:val="26"/>
          <w:rtl/>
          <w:lang w:bidi="ar-SA"/>
        </w:rPr>
        <w:t xml:space="preserve"> </w:t>
      </w:r>
      <w:r w:rsidRPr="00A5388E">
        <w:rPr>
          <w:rFonts w:hint="cs"/>
          <w:sz w:val="24"/>
          <w:szCs w:val="26"/>
          <w:rtl/>
          <w:lang w:bidi="ar-SA"/>
        </w:rPr>
        <w:t xml:space="preserve">لإدارة إزالة المواد </w:t>
      </w:r>
      <w:r w:rsidR="004E32B1" w:rsidRPr="00A5388E">
        <w:rPr>
          <w:rFonts w:hint="cs"/>
          <w:sz w:val="24"/>
          <w:szCs w:val="26"/>
          <w:rtl/>
          <w:lang w:bidi="ar-SA"/>
        </w:rPr>
        <w:t>ا</w:t>
      </w:r>
      <w:r w:rsidRPr="00A5388E">
        <w:rPr>
          <w:rFonts w:hint="cs"/>
          <w:sz w:val="24"/>
          <w:szCs w:val="26"/>
          <w:rtl/>
          <w:lang w:bidi="ar-SA"/>
        </w:rPr>
        <w:t>لهيدروكلوروفلوروكربونية</w:t>
      </w:r>
      <w:r w:rsidRPr="00A5388E">
        <w:rPr>
          <w:sz w:val="24"/>
          <w:szCs w:val="26"/>
          <w:rtl/>
          <w:lang w:bidi="ar-SA"/>
        </w:rPr>
        <w:t xml:space="preserve"> </w:t>
      </w:r>
      <w:r w:rsidRPr="00A5388E">
        <w:rPr>
          <w:rFonts w:hint="cs"/>
          <w:sz w:val="24"/>
          <w:szCs w:val="26"/>
          <w:rtl/>
          <w:lang w:bidi="ar-SA"/>
        </w:rPr>
        <w:t>لكي ينظر فيها</w:t>
      </w:r>
      <w:r w:rsidR="007C3FE2" w:rsidRPr="00A5388E">
        <w:rPr>
          <w:sz w:val="24"/>
          <w:szCs w:val="26"/>
          <w:rtl/>
          <w:lang w:bidi="ar-SA"/>
        </w:rPr>
        <w:t xml:space="preserve"> في </w:t>
      </w:r>
      <w:r w:rsidRPr="00A5388E">
        <w:rPr>
          <w:rFonts w:hint="cs"/>
          <w:sz w:val="24"/>
          <w:szCs w:val="26"/>
          <w:rtl/>
          <w:lang w:bidi="ar-SA"/>
        </w:rPr>
        <w:t>ال</w:t>
      </w:r>
      <w:r w:rsidR="007C3FE2" w:rsidRPr="00A5388E">
        <w:rPr>
          <w:sz w:val="24"/>
          <w:szCs w:val="26"/>
          <w:rtl/>
          <w:lang w:bidi="ar-SA"/>
        </w:rPr>
        <w:t>اجتماع</w:t>
      </w:r>
      <w:r w:rsidR="00E66016" w:rsidRPr="00A5388E">
        <w:rPr>
          <w:rFonts w:hint="cs"/>
          <w:sz w:val="24"/>
          <w:szCs w:val="26"/>
          <w:rtl/>
          <w:lang w:bidi="ar-SA"/>
        </w:rPr>
        <w:t>ات المقبلة؛</w:t>
      </w:r>
    </w:p>
    <w:p w14:paraId="6DFF8CDB" w14:textId="77777777" w:rsidR="007C3FE2" w:rsidRPr="00A5388E" w:rsidRDefault="00DB16FC" w:rsidP="00142D47">
      <w:pPr>
        <w:pStyle w:val="StyleHeader4Para4Left0Firstline0"/>
        <w:widowControl/>
        <w:numPr>
          <w:ilvl w:val="0"/>
          <w:numId w:val="18"/>
        </w:numPr>
        <w:tabs>
          <w:tab w:val="clear" w:pos="2880"/>
          <w:tab w:val="clear" w:pos="5760"/>
        </w:tabs>
        <w:bidi/>
        <w:ind w:left="1440" w:hanging="720"/>
        <w:rPr>
          <w:sz w:val="24"/>
          <w:szCs w:val="26"/>
          <w:lang w:bidi="ar-SA"/>
        </w:rPr>
      </w:pPr>
      <w:r w:rsidRPr="00A5388E">
        <w:rPr>
          <w:rFonts w:hint="cs"/>
          <w:sz w:val="24"/>
          <w:szCs w:val="26"/>
          <w:rtl/>
          <w:lang w:bidi="ar-SA"/>
        </w:rPr>
        <w:t xml:space="preserve">حصل </w:t>
      </w:r>
      <w:r w:rsidR="007C3FE2" w:rsidRPr="00A5388E">
        <w:rPr>
          <w:sz w:val="24"/>
          <w:szCs w:val="26"/>
          <w:rtl/>
          <w:lang w:bidi="ar-SA"/>
        </w:rPr>
        <w:t xml:space="preserve">ما مجموعه </w:t>
      </w:r>
      <w:r w:rsidR="00E66016" w:rsidRPr="00A5388E">
        <w:rPr>
          <w:rFonts w:hint="cs"/>
          <w:sz w:val="24"/>
          <w:szCs w:val="26"/>
          <w:rtl/>
          <w:lang w:bidi="ar-SA"/>
        </w:rPr>
        <w:t>60</w:t>
      </w:r>
      <w:r w:rsidR="00E66016" w:rsidRPr="00A5388E">
        <w:rPr>
          <w:sz w:val="24"/>
          <w:szCs w:val="26"/>
          <w:rtl/>
          <w:lang w:bidi="ar-SA"/>
        </w:rPr>
        <w:t xml:space="preserve"> </w:t>
      </w:r>
      <w:r w:rsidR="007C3FE2" w:rsidRPr="00A5388E">
        <w:rPr>
          <w:sz w:val="24"/>
          <w:szCs w:val="26"/>
          <w:rtl/>
          <w:lang w:bidi="ar-SA"/>
        </w:rPr>
        <w:t xml:space="preserve">بلدا </w:t>
      </w:r>
      <w:r w:rsidRPr="00A5388E">
        <w:rPr>
          <w:rFonts w:hint="cs"/>
          <w:sz w:val="24"/>
          <w:szCs w:val="26"/>
          <w:rtl/>
          <w:lang w:bidi="ar-SA"/>
        </w:rPr>
        <w:t xml:space="preserve">من بلدان </w:t>
      </w:r>
      <w:r w:rsidR="007C3FE2" w:rsidRPr="00A5388E">
        <w:rPr>
          <w:sz w:val="24"/>
          <w:szCs w:val="26"/>
          <w:rtl/>
          <w:lang w:bidi="ar-SA"/>
        </w:rPr>
        <w:t xml:space="preserve">المادة 5 </w:t>
      </w:r>
      <w:r w:rsidRPr="00A5388E">
        <w:rPr>
          <w:rFonts w:hint="cs"/>
          <w:sz w:val="24"/>
          <w:szCs w:val="26"/>
          <w:rtl/>
          <w:lang w:bidi="ar-SA"/>
        </w:rPr>
        <w:t>على موافقة على</w:t>
      </w:r>
      <w:r w:rsidRPr="00A5388E">
        <w:rPr>
          <w:sz w:val="24"/>
          <w:szCs w:val="26"/>
          <w:rtl/>
          <w:lang w:bidi="ar-SA"/>
        </w:rPr>
        <w:t xml:space="preserve"> </w:t>
      </w:r>
      <w:r w:rsidR="007C3FE2" w:rsidRPr="00A5388E">
        <w:rPr>
          <w:sz w:val="24"/>
          <w:szCs w:val="26"/>
          <w:rtl/>
          <w:lang w:bidi="ar-SA"/>
        </w:rPr>
        <w:t>خطط</w:t>
      </w:r>
      <w:r w:rsidRPr="00A5388E">
        <w:rPr>
          <w:rFonts w:hint="cs"/>
          <w:sz w:val="24"/>
          <w:szCs w:val="26"/>
          <w:rtl/>
          <w:lang w:bidi="ar-SA"/>
        </w:rPr>
        <w:t>هم</w:t>
      </w:r>
      <w:r w:rsidR="007C3FE2" w:rsidRPr="00A5388E">
        <w:rPr>
          <w:sz w:val="24"/>
          <w:szCs w:val="26"/>
          <w:rtl/>
          <w:lang w:bidi="ar-SA"/>
        </w:rPr>
        <w:t xml:space="preserve"> </w:t>
      </w:r>
      <w:r w:rsidRPr="00A5388E">
        <w:rPr>
          <w:rFonts w:hint="cs"/>
          <w:sz w:val="24"/>
          <w:szCs w:val="26"/>
          <w:rtl/>
          <w:lang w:bidi="ar-SA"/>
        </w:rPr>
        <w:t xml:space="preserve">لإدارة إزالة المواد </w:t>
      </w:r>
      <w:r w:rsidR="007845DA" w:rsidRPr="00A5388E">
        <w:rPr>
          <w:rFonts w:hint="cs"/>
          <w:sz w:val="24"/>
          <w:szCs w:val="26"/>
          <w:rtl/>
          <w:lang w:bidi="ar-SA"/>
        </w:rPr>
        <w:t>ا</w:t>
      </w:r>
      <w:r w:rsidRPr="00A5388E">
        <w:rPr>
          <w:rFonts w:hint="cs"/>
          <w:sz w:val="24"/>
          <w:szCs w:val="26"/>
          <w:rtl/>
          <w:lang w:bidi="ar-SA"/>
        </w:rPr>
        <w:t>لهيدروكلوروفلوروكربونية من أجل الإزالة التامة للمواد الهيدروكلوروفلوروكربونية</w:t>
      </w:r>
      <w:r w:rsidR="007C3FE2" w:rsidRPr="00A5388E">
        <w:rPr>
          <w:sz w:val="24"/>
          <w:szCs w:val="26"/>
          <w:rtl/>
          <w:lang w:bidi="ar-SA"/>
        </w:rPr>
        <w:t>.</w:t>
      </w:r>
    </w:p>
    <w:p w14:paraId="7FCB9CD3" w14:textId="77777777" w:rsidR="007C3FE2" w:rsidRPr="00A5388E" w:rsidRDefault="0090225B" w:rsidP="007C21A4">
      <w:pPr>
        <w:pStyle w:val="StyleHeader4Para4Left0Firstline0"/>
        <w:widowControl/>
        <w:numPr>
          <w:ilvl w:val="0"/>
          <w:numId w:val="18"/>
        </w:numPr>
        <w:tabs>
          <w:tab w:val="clear" w:pos="2880"/>
          <w:tab w:val="clear" w:pos="5760"/>
        </w:tabs>
        <w:bidi/>
        <w:ind w:left="1440" w:hanging="720"/>
        <w:rPr>
          <w:sz w:val="24"/>
          <w:szCs w:val="26"/>
          <w:lang w:bidi="ar-SA"/>
        </w:rPr>
      </w:pPr>
      <w:r w:rsidRPr="00A5388E">
        <w:rPr>
          <w:rFonts w:hint="cs"/>
          <w:sz w:val="24"/>
          <w:szCs w:val="26"/>
          <w:rtl/>
          <w:lang w:bidi="ar-SA"/>
        </w:rPr>
        <w:t>وحتى</w:t>
      </w:r>
      <w:r w:rsidR="007C3FE2" w:rsidRPr="00A5388E">
        <w:rPr>
          <w:sz w:val="24"/>
          <w:szCs w:val="26"/>
          <w:rtl/>
          <w:lang w:bidi="ar-SA"/>
        </w:rPr>
        <w:t xml:space="preserve"> </w:t>
      </w:r>
      <w:r w:rsidR="00E66016" w:rsidRPr="00A5388E">
        <w:rPr>
          <w:rFonts w:hint="cs"/>
          <w:sz w:val="24"/>
          <w:szCs w:val="26"/>
          <w:rtl/>
          <w:lang w:bidi="ar-SA"/>
        </w:rPr>
        <w:t>8 أكتوبر/تشرين الأول</w:t>
      </w:r>
      <w:r w:rsidR="00142D47" w:rsidRPr="00A5388E">
        <w:rPr>
          <w:rFonts w:hint="cs"/>
          <w:sz w:val="24"/>
          <w:szCs w:val="26"/>
          <w:rtl/>
          <w:lang w:bidi="ar-SA"/>
        </w:rPr>
        <w:t xml:space="preserve"> 2021</w:t>
      </w:r>
      <w:r w:rsidRPr="00A5388E">
        <w:rPr>
          <w:sz w:val="24"/>
          <w:szCs w:val="26"/>
          <w:rtl/>
          <w:lang w:bidi="ar-SA"/>
        </w:rPr>
        <w:t>،</w:t>
      </w:r>
      <w:r w:rsidRPr="00A5388E">
        <w:rPr>
          <w:rFonts w:hint="cs"/>
          <w:sz w:val="24"/>
          <w:szCs w:val="26"/>
          <w:rtl/>
          <w:lang w:bidi="ar-SA"/>
        </w:rPr>
        <w:t xml:space="preserve"> صدق</w:t>
      </w:r>
      <w:r w:rsidRPr="00A5388E">
        <w:rPr>
          <w:sz w:val="24"/>
          <w:szCs w:val="26"/>
          <w:rtl/>
          <w:lang w:bidi="ar-SA"/>
        </w:rPr>
        <w:t xml:space="preserve"> </w:t>
      </w:r>
      <w:r w:rsidR="00E66016" w:rsidRPr="00A5388E">
        <w:rPr>
          <w:rFonts w:hint="cs"/>
          <w:sz w:val="24"/>
          <w:szCs w:val="26"/>
          <w:rtl/>
          <w:lang w:bidi="ar-SA"/>
        </w:rPr>
        <w:t>89</w:t>
      </w:r>
      <w:r w:rsidR="00E66016" w:rsidRPr="00A5388E">
        <w:rPr>
          <w:sz w:val="24"/>
          <w:szCs w:val="26"/>
          <w:rtl/>
          <w:lang w:bidi="ar-SA"/>
        </w:rPr>
        <w:t xml:space="preserve"> </w:t>
      </w:r>
      <w:r w:rsidRPr="00A5388E">
        <w:rPr>
          <w:sz w:val="24"/>
          <w:szCs w:val="26"/>
          <w:rtl/>
          <w:lang w:bidi="ar-SA"/>
        </w:rPr>
        <w:t>بلدا</w:t>
      </w:r>
      <w:r w:rsidRPr="00A5388E">
        <w:rPr>
          <w:rFonts w:hint="cs"/>
          <w:sz w:val="24"/>
          <w:szCs w:val="26"/>
          <w:rtl/>
          <w:lang w:bidi="ar-SA"/>
        </w:rPr>
        <w:t xml:space="preserve"> من بلدان</w:t>
      </w:r>
      <w:r w:rsidR="007C3FE2" w:rsidRPr="00A5388E">
        <w:rPr>
          <w:sz w:val="24"/>
          <w:szCs w:val="26"/>
          <w:rtl/>
          <w:lang w:bidi="ar-SA"/>
        </w:rPr>
        <w:t xml:space="preserve"> المادة 5 (أي </w:t>
      </w:r>
      <w:r w:rsidR="00E66016" w:rsidRPr="00A5388E">
        <w:rPr>
          <w:rFonts w:hint="cs"/>
          <w:sz w:val="24"/>
          <w:szCs w:val="26"/>
          <w:rtl/>
          <w:lang w:bidi="ar-SA"/>
        </w:rPr>
        <w:t>60</w:t>
      </w:r>
      <w:r w:rsidR="00E66016" w:rsidRPr="00A5388E">
        <w:rPr>
          <w:sz w:val="24"/>
          <w:szCs w:val="26"/>
          <w:rtl/>
          <w:lang w:bidi="ar-SA"/>
        </w:rPr>
        <w:t xml:space="preserve"> </w:t>
      </w:r>
      <w:r w:rsidRPr="00A5388E">
        <w:rPr>
          <w:rFonts w:hint="cs"/>
          <w:sz w:val="24"/>
          <w:szCs w:val="26"/>
          <w:rtl/>
          <w:lang w:bidi="ar-SA"/>
        </w:rPr>
        <w:t>بلدا ذو حجم استهلاك منخفض</w:t>
      </w:r>
      <w:r w:rsidRPr="00A5388E">
        <w:rPr>
          <w:sz w:val="24"/>
          <w:szCs w:val="26"/>
          <w:rtl/>
          <w:lang w:bidi="ar-SA"/>
        </w:rPr>
        <w:t xml:space="preserve"> </w:t>
      </w:r>
      <w:r w:rsidR="007C3FE2" w:rsidRPr="00A5388E">
        <w:rPr>
          <w:sz w:val="24"/>
          <w:szCs w:val="26"/>
          <w:rtl/>
          <w:lang w:bidi="ar-SA"/>
        </w:rPr>
        <w:t xml:space="preserve">و </w:t>
      </w:r>
      <w:r w:rsidR="00E66016" w:rsidRPr="00A5388E">
        <w:rPr>
          <w:sz w:val="24"/>
          <w:szCs w:val="26"/>
          <w:rtl/>
          <w:lang w:bidi="ar-SA"/>
        </w:rPr>
        <w:t>2</w:t>
      </w:r>
      <w:r w:rsidR="00E66016" w:rsidRPr="00A5388E">
        <w:rPr>
          <w:rFonts w:hint="cs"/>
          <w:sz w:val="24"/>
          <w:szCs w:val="26"/>
          <w:rtl/>
          <w:lang w:bidi="ar-SA"/>
        </w:rPr>
        <w:t>9</w:t>
      </w:r>
      <w:r w:rsidR="00E66016" w:rsidRPr="00A5388E">
        <w:rPr>
          <w:sz w:val="24"/>
          <w:szCs w:val="26"/>
          <w:rtl/>
          <w:lang w:bidi="ar-SA"/>
        </w:rPr>
        <w:t xml:space="preserve"> </w:t>
      </w:r>
      <w:r w:rsidR="007C3FE2" w:rsidRPr="00A5388E">
        <w:rPr>
          <w:sz w:val="24"/>
          <w:szCs w:val="26"/>
          <w:rtl/>
          <w:lang w:bidi="ar-SA"/>
        </w:rPr>
        <w:t xml:space="preserve">بلدا </w:t>
      </w:r>
      <w:r w:rsidRPr="00A5388E">
        <w:rPr>
          <w:rFonts w:hint="cs"/>
          <w:sz w:val="24"/>
          <w:szCs w:val="26"/>
          <w:rtl/>
          <w:lang w:bidi="ar-SA"/>
        </w:rPr>
        <w:t>غير ذي حجم استهلاك منخفض</w:t>
      </w:r>
      <w:r w:rsidR="007C3FE2" w:rsidRPr="00A5388E">
        <w:rPr>
          <w:sz w:val="24"/>
          <w:szCs w:val="26"/>
          <w:rtl/>
          <w:lang w:bidi="ar-SA"/>
        </w:rPr>
        <w:t>) على تعديل كيغالي</w:t>
      </w:r>
      <w:r w:rsidR="00E66016" w:rsidRPr="00A5388E">
        <w:rPr>
          <w:rFonts w:hint="cs"/>
          <w:sz w:val="24"/>
          <w:szCs w:val="26"/>
          <w:rtl/>
          <w:lang w:bidi="ar-SA"/>
        </w:rPr>
        <w:t>.</w:t>
      </w:r>
      <w:r w:rsidR="007C3FE2" w:rsidRPr="00A5388E">
        <w:rPr>
          <w:sz w:val="24"/>
          <w:szCs w:val="26"/>
          <w:rtl/>
          <w:lang w:bidi="ar-SA"/>
        </w:rPr>
        <w:t xml:space="preserve"> </w:t>
      </w:r>
      <w:r w:rsidR="00E66016" w:rsidRPr="00A5388E">
        <w:rPr>
          <w:rFonts w:hint="cs"/>
          <w:sz w:val="24"/>
          <w:szCs w:val="26"/>
          <w:rtl/>
          <w:lang w:bidi="ar-SA"/>
        </w:rPr>
        <w:t xml:space="preserve"> و</w:t>
      </w:r>
      <w:r w:rsidR="00E66016" w:rsidRPr="00A5388E">
        <w:rPr>
          <w:rtl/>
        </w:rPr>
        <w:t xml:space="preserve"> </w:t>
      </w:r>
      <w:r w:rsidR="00E66016" w:rsidRPr="00A5388E">
        <w:rPr>
          <w:sz w:val="24"/>
          <w:szCs w:val="26"/>
          <w:rtl/>
          <w:lang w:bidi="ar-SA"/>
        </w:rPr>
        <w:t>في الاجتماع السابع والثمانين، وافقت اللجنة التنفيذية على المبادئ التوجيهية لإعداد خطط</w:t>
      </w:r>
      <w:r w:rsidR="00E66016" w:rsidRPr="00A5388E">
        <w:rPr>
          <w:rFonts w:hint="cs"/>
          <w:sz w:val="24"/>
          <w:szCs w:val="26"/>
          <w:rtl/>
          <w:lang w:bidi="ar-SA"/>
        </w:rPr>
        <w:t xml:space="preserve"> تعديل </w:t>
      </w:r>
      <w:r w:rsidR="00E66016" w:rsidRPr="00A5388E">
        <w:rPr>
          <w:sz w:val="24"/>
          <w:szCs w:val="26"/>
          <w:rtl/>
          <w:lang w:bidi="ar-SA"/>
        </w:rPr>
        <w:t>كيغالي</w:t>
      </w:r>
      <w:r w:rsidR="00E66016" w:rsidRPr="00A5388E">
        <w:rPr>
          <w:rFonts w:hint="cs"/>
          <w:sz w:val="24"/>
          <w:szCs w:val="26"/>
          <w:rtl/>
          <w:lang w:bidi="ar-SA"/>
        </w:rPr>
        <w:t xml:space="preserve"> فيما يتعلق بالتخفيض التدريجي للمواد الهيدروفلوروكربونية</w:t>
      </w:r>
      <w:r w:rsidR="00E66016" w:rsidRPr="00A5388E">
        <w:rPr>
          <w:sz w:val="24"/>
          <w:szCs w:val="26"/>
          <w:rtl/>
          <w:lang w:bidi="ar-SA"/>
        </w:rPr>
        <w:t xml:space="preserve"> (المقرر 87/50) ووافقت </w:t>
      </w:r>
      <w:r w:rsidR="00E66016" w:rsidRPr="00A5388E">
        <w:rPr>
          <w:rFonts w:hint="cs"/>
          <w:sz w:val="24"/>
          <w:szCs w:val="26"/>
          <w:rtl/>
          <w:lang w:bidi="ar-SA"/>
        </w:rPr>
        <w:t xml:space="preserve">لاحقا على التمويل لعدد 35 بلدا من بلدان المادة 5 </w:t>
      </w:r>
      <w:r w:rsidR="007521CE" w:rsidRPr="00A5388E">
        <w:rPr>
          <w:rFonts w:hint="cs"/>
          <w:sz w:val="24"/>
          <w:szCs w:val="26"/>
          <w:rtl/>
          <w:lang w:bidi="ar-SA"/>
        </w:rPr>
        <w:t xml:space="preserve">هذه </w:t>
      </w:r>
      <w:r w:rsidR="00E66016" w:rsidRPr="00A5388E">
        <w:rPr>
          <w:rFonts w:hint="cs"/>
          <w:sz w:val="24"/>
          <w:szCs w:val="26"/>
          <w:rtl/>
          <w:lang w:bidi="ar-SA"/>
        </w:rPr>
        <w:t>لإعداد خطط تنفيذ تعديل كيغالي الخاصة بها</w:t>
      </w:r>
      <w:r w:rsidR="00E66016" w:rsidRPr="00A5388E">
        <w:rPr>
          <w:sz w:val="24"/>
          <w:szCs w:val="26"/>
          <w:rtl/>
          <w:lang w:bidi="ar-SA"/>
        </w:rPr>
        <w:t>. ويطلب 19 بلداً آخر تمويلاً تحضيرياً لخطط</w:t>
      </w:r>
      <w:r w:rsidR="00E66016" w:rsidRPr="00A5388E">
        <w:rPr>
          <w:rFonts w:hint="cs"/>
          <w:sz w:val="24"/>
          <w:szCs w:val="26"/>
          <w:rtl/>
          <w:lang w:bidi="ar-SA"/>
        </w:rPr>
        <w:t xml:space="preserve"> تنفيذ تعديل كيغالي في الاجتماع الثامن والثمانين، وستتمكن البلدان المتبقية وعددها 35 بلدا من تقديم طلباتها إلى الاجتماعات المقبلة.</w:t>
      </w:r>
    </w:p>
    <w:p w14:paraId="414C40D1" w14:textId="77777777" w:rsidR="007C3FE2" w:rsidRPr="00A5388E" w:rsidRDefault="00142D47" w:rsidP="00142D47">
      <w:pPr>
        <w:pStyle w:val="StyleHeader4Para4Left0Firstline0"/>
        <w:widowControl/>
        <w:numPr>
          <w:ilvl w:val="0"/>
          <w:numId w:val="12"/>
        </w:numPr>
        <w:tabs>
          <w:tab w:val="clear" w:pos="2880"/>
          <w:tab w:val="clear" w:pos="5760"/>
        </w:tabs>
        <w:bidi/>
        <w:ind w:left="0" w:firstLine="0"/>
        <w:rPr>
          <w:sz w:val="24"/>
          <w:szCs w:val="26"/>
          <w:lang w:bidi="ar-SA"/>
        </w:rPr>
      </w:pPr>
      <w:r w:rsidRPr="00A5388E">
        <w:rPr>
          <w:rFonts w:hint="cs"/>
          <w:sz w:val="24"/>
          <w:szCs w:val="26"/>
          <w:rtl/>
          <w:lang w:bidi="ar-SA"/>
        </w:rPr>
        <w:t>و</w:t>
      </w:r>
      <w:r w:rsidR="007C3FE2" w:rsidRPr="00A5388E">
        <w:rPr>
          <w:sz w:val="24"/>
          <w:szCs w:val="26"/>
          <w:rtl/>
          <w:lang w:bidi="ar-SA"/>
        </w:rPr>
        <w:t xml:space="preserve">لذلك، في المستقبل القريب، </w:t>
      </w:r>
      <w:r w:rsidR="003F042D" w:rsidRPr="00A5388E">
        <w:rPr>
          <w:rFonts w:hint="cs"/>
          <w:sz w:val="24"/>
          <w:szCs w:val="26"/>
          <w:rtl/>
          <w:lang w:bidi="ar-SA"/>
        </w:rPr>
        <w:t>قد</w:t>
      </w:r>
      <w:r w:rsidR="003F042D" w:rsidRPr="00A5388E">
        <w:rPr>
          <w:sz w:val="24"/>
          <w:szCs w:val="26"/>
          <w:rtl/>
          <w:lang w:bidi="ar-SA"/>
        </w:rPr>
        <w:t xml:space="preserve"> </w:t>
      </w:r>
      <w:r w:rsidR="003F042D" w:rsidRPr="00A5388E">
        <w:rPr>
          <w:rFonts w:hint="cs"/>
          <w:sz w:val="24"/>
          <w:szCs w:val="26"/>
          <w:rtl/>
          <w:lang w:bidi="ar-SA"/>
        </w:rPr>
        <w:t xml:space="preserve">يوجد </w:t>
      </w:r>
      <w:r w:rsidR="003F042D" w:rsidRPr="00A5388E">
        <w:rPr>
          <w:sz w:val="24"/>
          <w:szCs w:val="26"/>
          <w:rtl/>
          <w:lang w:bidi="ar-SA"/>
        </w:rPr>
        <w:t xml:space="preserve">عدد كبير من </w:t>
      </w:r>
      <w:r w:rsidR="007C3FE2" w:rsidRPr="00A5388E">
        <w:rPr>
          <w:sz w:val="24"/>
          <w:szCs w:val="26"/>
          <w:rtl/>
          <w:lang w:bidi="ar-SA"/>
        </w:rPr>
        <w:t xml:space="preserve">بلدان المادة 5 </w:t>
      </w:r>
      <w:r w:rsidR="003F042D" w:rsidRPr="00A5388E">
        <w:rPr>
          <w:rFonts w:hint="cs"/>
          <w:sz w:val="24"/>
          <w:szCs w:val="26"/>
          <w:rtl/>
          <w:lang w:bidi="ar-SA"/>
        </w:rPr>
        <w:t xml:space="preserve">ينفذ </w:t>
      </w:r>
      <w:r w:rsidR="007845DA" w:rsidRPr="00A5388E">
        <w:rPr>
          <w:sz w:val="24"/>
          <w:szCs w:val="26"/>
          <w:rtl/>
          <w:lang w:bidi="ar-SA"/>
        </w:rPr>
        <w:t xml:space="preserve">أنشطة في قطاع </w:t>
      </w:r>
      <w:r w:rsidR="007C3FE2" w:rsidRPr="00A5388E">
        <w:rPr>
          <w:sz w:val="24"/>
          <w:szCs w:val="26"/>
          <w:rtl/>
          <w:lang w:bidi="ar-SA"/>
        </w:rPr>
        <w:t xml:space="preserve">خدمة التبريد </w:t>
      </w:r>
      <w:r w:rsidR="003F042D" w:rsidRPr="00A5388E">
        <w:rPr>
          <w:rFonts w:hint="cs"/>
          <w:sz w:val="24"/>
          <w:szCs w:val="26"/>
          <w:rtl/>
          <w:lang w:bidi="ar-SA"/>
        </w:rPr>
        <w:t>في إطار</w:t>
      </w:r>
      <w:r w:rsidR="003F042D" w:rsidRPr="00A5388E">
        <w:rPr>
          <w:sz w:val="24"/>
          <w:szCs w:val="26"/>
          <w:rtl/>
          <w:lang w:bidi="ar-SA"/>
        </w:rPr>
        <w:t xml:space="preserve"> </w:t>
      </w:r>
      <w:r w:rsidR="007C3FE2" w:rsidRPr="00A5388E">
        <w:rPr>
          <w:sz w:val="24"/>
          <w:szCs w:val="26"/>
          <w:rtl/>
          <w:lang w:bidi="ar-SA"/>
        </w:rPr>
        <w:t>خطط</w:t>
      </w:r>
      <w:r w:rsidR="003F042D" w:rsidRPr="00A5388E">
        <w:rPr>
          <w:rFonts w:hint="cs"/>
          <w:sz w:val="24"/>
          <w:szCs w:val="26"/>
          <w:rtl/>
          <w:lang w:bidi="ar-SA"/>
        </w:rPr>
        <w:t>هم</w:t>
      </w:r>
      <w:r w:rsidR="007C3FE2" w:rsidRPr="00A5388E">
        <w:rPr>
          <w:sz w:val="24"/>
          <w:szCs w:val="26"/>
          <w:rtl/>
          <w:lang w:bidi="ar-SA"/>
        </w:rPr>
        <w:t xml:space="preserve"> </w:t>
      </w:r>
      <w:r w:rsidR="003F042D" w:rsidRPr="00A5388E">
        <w:rPr>
          <w:rFonts w:hint="cs"/>
          <w:sz w:val="24"/>
          <w:szCs w:val="26"/>
          <w:rtl/>
          <w:lang w:bidi="ar-SA"/>
        </w:rPr>
        <w:t xml:space="preserve">لإدارة إزالة المواد </w:t>
      </w:r>
      <w:r w:rsidR="000919ED" w:rsidRPr="00A5388E">
        <w:rPr>
          <w:rFonts w:hint="cs"/>
          <w:sz w:val="24"/>
          <w:szCs w:val="26"/>
          <w:rtl/>
          <w:lang w:bidi="ar-SA"/>
        </w:rPr>
        <w:t>ا</w:t>
      </w:r>
      <w:r w:rsidR="003F042D" w:rsidRPr="00A5388E">
        <w:rPr>
          <w:rFonts w:hint="cs"/>
          <w:sz w:val="24"/>
          <w:szCs w:val="26"/>
          <w:rtl/>
          <w:lang w:bidi="ar-SA"/>
        </w:rPr>
        <w:t>لهيدروكلوروفلوروكربونية</w:t>
      </w:r>
      <w:r w:rsidR="003F042D" w:rsidRPr="00A5388E">
        <w:rPr>
          <w:sz w:val="24"/>
          <w:szCs w:val="26"/>
          <w:rtl/>
          <w:lang w:bidi="ar-SA"/>
        </w:rPr>
        <w:t xml:space="preserve"> </w:t>
      </w:r>
      <w:r w:rsidR="007C3FE2" w:rsidRPr="00A5388E">
        <w:rPr>
          <w:sz w:val="24"/>
          <w:szCs w:val="26"/>
          <w:rtl/>
          <w:lang w:bidi="ar-SA"/>
        </w:rPr>
        <w:t xml:space="preserve">وفي إطار </w:t>
      </w:r>
      <w:r w:rsidR="003F042D" w:rsidRPr="00A5388E">
        <w:rPr>
          <w:sz w:val="24"/>
          <w:szCs w:val="26"/>
          <w:rtl/>
          <w:lang w:bidi="ar-SA"/>
        </w:rPr>
        <w:t>خططه</w:t>
      </w:r>
      <w:r w:rsidR="003F042D" w:rsidRPr="00A5388E">
        <w:rPr>
          <w:rFonts w:hint="cs"/>
          <w:sz w:val="24"/>
          <w:szCs w:val="26"/>
          <w:rtl/>
          <w:lang w:bidi="ar-SA"/>
        </w:rPr>
        <w:t xml:space="preserve">م للتخفيض التدريجي المواد </w:t>
      </w:r>
      <w:r w:rsidR="00F42D4B" w:rsidRPr="00A5388E">
        <w:rPr>
          <w:rFonts w:hint="cs"/>
          <w:sz w:val="24"/>
          <w:szCs w:val="26"/>
          <w:rtl/>
          <w:lang w:bidi="ar-SA"/>
        </w:rPr>
        <w:t>ا</w:t>
      </w:r>
      <w:r w:rsidR="003F042D" w:rsidRPr="00A5388E">
        <w:rPr>
          <w:rFonts w:hint="cs"/>
          <w:sz w:val="24"/>
          <w:szCs w:val="26"/>
          <w:rtl/>
          <w:lang w:bidi="ar-SA"/>
        </w:rPr>
        <w:t>لهيدروفلوروكربونية</w:t>
      </w:r>
    </w:p>
    <w:p w14:paraId="255F56A3" w14:textId="77777777" w:rsidR="007C3FE2" w:rsidRPr="00A5388E" w:rsidRDefault="007C3FE2" w:rsidP="00142D47">
      <w:pPr>
        <w:pStyle w:val="StyleHeader4Para4Left0Firstline0"/>
        <w:widowControl/>
        <w:numPr>
          <w:ilvl w:val="0"/>
          <w:numId w:val="0"/>
        </w:numPr>
        <w:tabs>
          <w:tab w:val="clear" w:pos="2880"/>
          <w:tab w:val="clear" w:pos="5760"/>
        </w:tabs>
        <w:bidi/>
        <w:rPr>
          <w:sz w:val="24"/>
          <w:szCs w:val="26"/>
          <w:u w:val="single"/>
          <w:rtl/>
          <w:lang w:bidi="ar-SA"/>
        </w:rPr>
      </w:pPr>
      <w:r w:rsidRPr="00A5388E">
        <w:rPr>
          <w:sz w:val="24"/>
          <w:szCs w:val="26"/>
          <w:u w:val="single"/>
          <w:rtl/>
          <w:lang w:bidi="ar-SA"/>
        </w:rPr>
        <w:t xml:space="preserve">كفاءة </w:t>
      </w:r>
      <w:r w:rsidR="00271D21" w:rsidRPr="00A5388E">
        <w:rPr>
          <w:rFonts w:hint="cs"/>
          <w:sz w:val="24"/>
          <w:szCs w:val="26"/>
          <w:u w:val="single"/>
          <w:rtl/>
          <w:lang w:bidi="ar-SA"/>
        </w:rPr>
        <w:t xml:space="preserve">استخدام </w:t>
      </w:r>
      <w:r w:rsidRPr="00A5388E">
        <w:rPr>
          <w:sz w:val="24"/>
          <w:szCs w:val="26"/>
          <w:u w:val="single"/>
          <w:rtl/>
          <w:lang w:bidi="ar-SA"/>
        </w:rPr>
        <w:t>الطاقة</w:t>
      </w:r>
    </w:p>
    <w:p w14:paraId="558B7458" w14:textId="77777777" w:rsidR="007C3FE2" w:rsidRPr="00A5388E" w:rsidRDefault="007C3FE2" w:rsidP="00142D47">
      <w:pPr>
        <w:pStyle w:val="StyleHeader4Para4Left0Firstline0"/>
        <w:widowControl/>
        <w:numPr>
          <w:ilvl w:val="0"/>
          <w:numId w:val="12"/>
        </w:numPr>
        <w:tabs>
          <w:tab w:val="clear" w:pos="2880"/>
          <w:tab w:val="clear" w:pos="5760"/>
        </w:tabs>
        <w:bidi/>
        <w:ind w:left="0" w:firstLine="0"/>
        <w:rPr>
          <w:sz w:val="24"/>
          <w:szCs w:val="26"/>
          <w:lang w:bidi="ar-SA"/>
        </w:rPr>
      </w:pPr>
      <w:r w:rsidRPr="00A5388E">
        <w:rPr>
          <w:sz w:val="24"/>
          <w:szCs w:val="26"/>
          <w:rtl/>
          <w:lang w:bidi="ar-SA"/>
        </w:rPr>
        <w:t xml:space="preserve">نوقشت المسائل المتعلقة بكفاءة </w:t>
      </w:r>
      <w:r w:rsidR="009D3FE2" w:rsidRPr="00A5388E">
        <w:rPr>
          <w:rFonts w:hint="cs"/>
          <w:sz w:val="24"/>
          <w:szCs w:val="26"/>
          <w:rtl/>
          <w:lang w:bidi="ar-SA"/>
        </w:rPr>
        <w:t xml:space="preserve">استخدام </w:t>
      </w:r>
      <w:r w:rsidRPr="00A5388E">
        <w:rPr>
          <w:sz w:val="24"/>
          <w:szCs w:val="26"/>
          <w:rtl/>
          <w:lang w:bidi="ar-SA"/>
        </w:rPr>
        <w:t>الطاقة لأول مرة في فريق الا</w:t>
      </w:r>
      <w:r w:rsidR="009D3FE2" w:rsidRPr="00A5388E">
        <w:rPr>
          <w:sz w:val="24"/>
          <w:szCs w:val="26"/>
          <w:rtl/>
          <w:lang w:bidi="ar-SA"/>
        </w:rPr>
        <w:t xml:space="preserve">تصال المعني بالمبادئ التوجيهية </w:t>
      </w:r>
      <w:r w:rsidRPr="00A5388E">
        <w:rPr>
          <w:sz w:val="24"/>
          <w:szCs w:val="26"/>
          <w:rtl/>
          <w:lang w:bidi="ar-SA"/>
        </w:rPr>
        <w:t xml:space="preserve">لتكاليف التخفيض التدريجي </w:t>
      </w:r>
      <w:r w:rsidR="009D3FE2" w:rsidRPr="00A5388E">
        <w:rPr>
          <w:rFonts w:hint="cs"/>
          <w:sz w:val="24"/>
          <w:szCs w:val="26"/>
          <w:rtl/>
          <w:lang w:bidi="ar-SA"/>
        </w:rPr>
        <w:t>للمواد الهيدروفلوروكربونية</w:t>
      </w:r>
      <w:r w:rsidR="009D3FE2" w:rsidRPr="00A5388E">
        <w:rPr>
          <w:sz w:val="24"/>
          <w:szCs w:val="26"/>
          <w:rtl/>
          <w:lang w:bidi="ar-SA"/>
        </w:rPr>
        <w:t>، ال</w:t>
      </w:r>
      <w:r w:rsidR="009D3FE2" w:rsidRPr="00A5388E">
        <w:rPr>
          <w:rFonts w:hint="cs"/>
          <w:sz w:val="24"/>
          <w:szCs w:val="26"/>
          <w:rtl/>
          <w:lang w:bidi="ar-SA"/>
        </w:rPr>
        <w:t>ذ</w:t>
      </w:r>
      <w:r w:rsidR="009D3FE2" w:rsidRPr="00A5388E">
        <w:rPr>
          <w:sz w:val="24"/>
          <w:szCs w:val="26"/>
          <w:rtl/>
          <w:lang w:bidi="ar-SA"/>
        </w:rPr>
        <w:t>ي أُنشئ</w:t>
      </w:r>
      <w:r w:rsidRPr="00A5388E">
        <w:rPr>
          <w:sz w:val="24"/>
          <w:szCs w:val="26"/>
          <w:rtl/>
          <w:lang w:bidi="ar-SA"/>
        </w:rPr>
        <w:t xml:space="preserve"> على هامش الاجتماع الحادي والثمانين ونوقشت بعد ذلك في إطار بند منفصل من بنود جدول الأعمال منذ الاجتماع الثالث والثمانين. </w:t>
      </w:r>
      <w:r w:rsidR="009D3FE2" w:rsidRPr="00A5388E">
        <w:rPr>
          <w:rFonts w:hint="cs"/>
          <w:sz w:val="24"/>
          <w:szCs w:val="26"/>
          <w:rtl/>
          <w:lang w:bidi="ar-SA"/>
        </w:rPr>
        <w:t>وفور انتهاء</w:t>
      </w:r>
      <w:r w:rsidRPr="00A5388E">
        <w:rPr>
          <w:sz w:val="24"/>
          <w:szCs w:val="26"/>
          <w:rtl/>
          <w:lang w:bidi="ar-SA"/>
        </w:rPr>
        <w:t xml:space="preserve"> اللجنة التنفيذية من مداولاتها بشأن كفاءة</w:t>
      </w:r>
      <w:r w:rsidR="009D3FE2" w:rsidRPr="00A5388E">
        <w:rPr>
          <w:rFonts w:hint="cs"/>
          <w:sz w:val="24"/>
          <w:szCs w:val="26"/>
          <w:rtl/>
          <w:lang w:bidi="ar-SA"/>
        </w:rPr>
        <w:t xml:space="preserve"> استخدام</w:t>
      </w:r>
      <w:r w:rsidR="009D3FE2" w:rsidRPr="00A5388E">
        <w:rPr>
          <w:sz w:val="24"/>
          <w:szCs w:val="26"/>
          <w:rtl/>
          <w:lang w:bidi="ar-SA"/>
        </w:rPr>
        <w:t xml:space="preserve"> الطاقة</w:t>
      </w:r>
      <w:r w:rsidRPr="00A5388E">
        <w:rPr>
          <w:sz w:val="24"/>
          <w:szCs w:val="26"/>
          <w:rtl/>
          <w:lang w:bidi="ar-SA"/>
        </w:rPr>
        <w:t>، قد ترغب اللجنة التنفيذية في النظر فيما إذا ك</w:t>
      </w:r>
      <w:r w:rsidR="009D3FE2" w:rsidRPr="00A5388E">
        <w:rPr>
          <w:sz w:val="24"/>
          <w:szCs w:val="26"/>
          <w:rtl/>
          <w:lang w:bidi="ar-SA"/>
        </w:rPr>
        <w:t xml:space="preserve">انت ستدرج في المبادئ التوجيهية </w:t>
      </w:r>
      <w:r w:rsidRPr="00A5388E">
        <w:rPr>
          <w:sz w:val="24"/>
          <w:szCs w:val="26"/>
          <w:rtl/>
          <w:lang w:bidi="ar-SA"/>
        </w:rPr>
        <w:t xml:space="preserve">لتكلفة </w:t>
      </w:r>
      <w:r w:rsidR="009D3FE2" w:rsidRPr="00A5388E">
        <w:rPr>
          <w:rFonts w:hint="cs"/>
          <w:sz w:val="24"/>
          <w:szCs w:val="26"/>
          <w:rtl/>
          <w:lang w:bidi="ar-SA"/>
        </w:rPr>
        <w:t xml:space="preserve">التخفيض </w:t>
      </w:r>
      <w:r w:rsidRPr="00A5388E">
        <w:rPr>
          <w:sz w:val="24"/>
          <w:szCs w:val="26"/>
          <w:rtl/>
          <w:lang w:bidi="ar-SA"/>
        </w:rPr>
        <w:t xml:space="preserve">التدريجي </w:t>
      </w:r>
      <w:r w:rsidR="009D3FE2" w:rsidRPr="00A5388E">
        <w:rPr>
          <w:rFonts w:hint="cs"/>
          <w:sz w:val="24"/>
          <w:szCs w:val="26"/>
          <w:rtl/>
          <w:lang w:bidi="ar-SA"/>
        </w:rPr>
        <w:t>للمواد الهيدروفلوروكربونية</w:t>
      </w:r>
      <w:r w:rsidR="009D3FE2" w:rsidRPr="00A5388E">
        <w:rPr>
          <w:sz w:val="24"/>
          <w:szCs w:val="26"/>
          <w:rtl/>
          <w:lang w:bidi="ar-SA"/>
        </w:rPr>
        <w:t xml:space="preserve"> </w:t>
      </w:r>
      <w:r w:rsidRPr="00A5388E">
        <w:rPr>
          <w:sz w:val="24"/>
          <w:szCs w:val="26"/>
          <w:rtl/>
          <w:lang w:bidi="ar-SA"/>
        </w:rPr>
        <w:t>في بلدان المادة 5 أي قرار تتخذه بشأن كفاءة</w:t>
      </w:r>
      <w:r w:rsidR="009D3FE2" w:rsidRPr="00A5388E">
        <w:rPr>
          <w:rFonts w:hint="cs"/>
          <w:sz w:val="24"/>
          <w:szCs w:val="26"/>
          <w:rtl/>
          <w:lang w:bidi="ar-SA"/>
        </w:rPr>
        <w:t xml:space="preserve"> استخدام</w:t>
      </w:r>
      <w:r w:rsidRPr="00A5388E">
        <w:rPr>
          <w:sz w:val="24"/>
          <w:szCs w:val="26"/>
          <w:rtl/>
          <w:lang w:bidi="ar-SA"/>
        </w:rPr>
        <w:t xml:space="preserve"> الطاقة.</w:t>
      </w:r>
    </w:p>
    <w:p w14:paraId="61FB3898" w14:textId="77777777" w:rsidR="007C3FE2" w:rsidRPr="00A5388E" w:rsidRDefault="00DA6E1D" w:rsidP="006419A9">
      <w:pPr>
        <w:pStyle w:val="StyleHeader4Para4Left0Firstline0"/>
        <w:keepNext/>
        <w:keepLines/>
        <w:numPr>
          <w:ilvl w:val="0"/>
          <w:numId w:val="0"/>
        </w:numPr>
        <w:tabs>
          <w:tab w:val="clear" w:pos="2880"/>
          <w:tab w:val="clear" w:pos="5760"/>
        </w:tabs>
        <w:bidi/>
        <w:rPr>
          <w:sz w:val="24"/>
          <w:szCs w:val="26"/>
          <w:u w:val="single"/>
          <w:lang w:bidi="ar-SA"/>
        </w:rPr>
      </w:pPr>
      <w:r w:rsidRPr="00A5388E">
        <w:rPr>
          <w:rFonts w:hint="cs"/>
          <w:sz w:val="24"/>
          <w:szCs w:val="26"/>
          <w:u w:val="single"/>
          <w:rtl/>
          <w:lang w:bidi="ar-SA"/>
        </w:rPr>
        <w:t>التخلص</w:t>
      </w:r>
    </w:p>
    <w:p w14:paraId="7DB71D3F" w14:textId="77777777" w:rsidR="007C3FE2" w:rsidRPr="00A5388E" w:rsidRDefault="00305696" w:rsidP="00142D47">
      <w:pPr>
        <w:pStyle w:val="StyleHeader4Para4Left0Firstline0"/>
        <w:widowControl/>
        <w:numPr>
          <w:ilvl w:val="0"/>
          <w:numId w:val="12"/>
        </w:numPr>
        <w:tabs>
          <w:tab w:val="clear" w:pos="2880"/>
          <w:tab w:val="clear" w:pos="5760"/>
        </w:tabs>
        <w:bidi/>
        <w:ind w:left="0" w:firstLine="0"/>
        <w:rPr>
          <w:sz w:val="24"/>
          <w:szCs w:val="26"/>
          <w:lang w:bidi="ar-SA"/>
        </w:rPr>
      </w:pPr>
      <w:r w:rsidRPr="00A5388E">
        <w:rPr>
          <w:rFonts w:hint="cs"/>
          <w:sz w:val="24"/>
          <w:szCs w:val="26"/>
          <w:rtl/>
          <w:lang w:bidi="ar-SA"/>
        </w:rPr>
        <w:t>اعتمدت</w:t>
      </w:r>
      <w:r w:rsidRPr="00A5388E">
        <w:rPr>
          <w:sz w:val="24"/>
          <w:szCs w:val="26"/>
          <w:rtl/>
          <w:lang w:bidi="ar-SA"/>
        </w:rPr>
        <w:t xml:space="preserve"> اللجنة التنفيذية</w:t>
      </w:r>
      <w:r w:rsidR="007C3FE2" w:rsidRPr="00A5388E">
        <w:rPr>
          <w:sz w:val="24"/>
          <w:szCs w:val="26"/>
          <w:rtl/>
          <w:lang w:bidi="ar-SA"/>
        </w:rPr>
        <w:t>، في الفترة ما بين اجتماعيها ا</w:t>
      </w:r>
      <w:r w:rsidRPr="00A5388E">
        <w:rPr>
          <w:sz w:val="24"/>
          <w:szCs w:val="26"/>
          <w:rtl/>
          <w:lang w:bidi="ar-SA"/>
        </w:rPr>
        <w:t xml:space="preserve">لثامن والخمسين والثالث والسبعين، </w:t>
      </w:r>
      <w:r w:rsidR="007C3FE2" w:rsidRPr="00A5388E">
        <w:rPr>
          <w:sz w:val="24"/>
          <w:szCs w:val="26"/>
          <w:rtl/>
          <w:lang w:bidi="ar-SA"/>
        </w:rPr>
        <w:t>تمويل</w:t>
      </w:r>
      <w:r w:rsidRPr="00A5388E">
        <w:rPr>
          <w:rFonts w:hint="cs"/>
          <w:sz w:val="24"/>
          <w:szCs w:val="26"/>
          <w:rtl/>
          <w:lang w:bidi="ar-SA"/>
        </w:rPr>
        <w:t>ا</w:t>
      </w:r>
      <w:r w:rsidR="007C3FE2" w:rsidRPr="00A5388E">
        <w:rPr>
          <w:sz w:val="24"/>
          <w:szCs w:val="26"/>
          <w:rtl/>
          <w:lang w:bidi="ar-SA"/>
        </w:rPr>
        <w:t xml:space="preserve"> لإعداد 16 مقترح مشروع أسفر عن الموافقة على </w:t>
      </w:r>
      <w:r w:rsidRPr="00A5388E">
        <w:rPr>
          <w:rFonts w:hint="cs"/>
          <w:sz w:val="24"/>
          <w:szCs w:val="26"/>
          <w:rtl/>
          <w:lang w:bidi="ar-SA"/>
        </w:rPr>
        <w:t>مشروعات</w:t>
      </w:r>
      <w:r w:rsidR="007C3FE2" w:rsidRPr="00A5388E">
        <w:rPr>
          <w:sz w:val="24"/>
          <w:szCs w:val="26"/>
          <w:rtl/>
          <w:lang w:bidi="ar-SA"/>
        </w:rPr>
        <w:t xml:space="preserve"> </w:t>
      </w:r>
      <w:r w:rsidRPr="00A5388E">
        <w:rPr>
          <w:rFonts w:hint="cs"/>
          <w:sz w:val="24"/>
          <w:szCs w:val="26"/>
          <w:rtl/>
          <w:lang w:bidi="ar-SA"/>
        </w:rPr>
        <w:t>إيضاحية تجريبية</w:t>
      </w:r>
      <w:r w:rsidR="007C3FE2" w:rsidRPr="00A5388E">
        <w:rPr>
          <w:sz w:val="24"/>
          <w:szCs w:val="26"/>
          <w:rtl/>
          <w:lang w:bidi="ar-SA"/>
        </w:rPr>
        <w:t xml:space="preserve"> لإدارة نفايات المواد المستنفدة للأوزون والتخلص منها في 11 بلداً من بلدان المادة 5 ومشروعين إقليمي</w:t>
      </w:r>
      <w:r w:rsidRPr="00A5388E">
        <w:rPr>
          <w:sz w:val="24"/>
          <w:szCs w:val="26"/>
          <w:rtl/>
          <w:lang w:bidi="ar-SA"/>
        </w:rPr>
        <w:t>ين ومشروع واحد للمساعدة التقنية</w:t>
      </w:r>
      <w:r w:rsidR="007C3FE2" w:rsidRPr="00A5388E">
        <w:rPr>
          <w:sz w:val="24"/>
          <w:szCs w:val="26"/>
          <w:rtl/>
          <w:lang w:bidi="ar-SA"/>
        </w:rPr>
        <w:t>.</w:t>
      </w:r>
    </w:p>
    <w:p w14:paraId="74E9E7A7" w14:textId="77777777" w:rsidR="007C3FE2" w:rsidRPr="00A5388E" w:rsidRDefault="007C3FE2" w:rsidP="00142D47">
      <w:pPr>
        <w:pStyle w:val="StyleHeader4Para4Left0Firstline0"/>
        <w:widowControl/>
        <w:numPr>
          <w:ilvl w:val="0"/>
          <w:numId w:val="12"/>
        </w:numPr>
        <w:tabs>
          <w:tab w:val="clear" w:pos="2880"/>
          <w:tab w:val="clear" w:pos="5760"/>
        </w:tabs>
        <w:bidi/>
        <w:ind w:left="0" w:firstLine="0"/>
        <w:rPr>
          <w:sz w:val="24"/>
          <w:szCs w:val="26"/>
          <w:lang w:bidi="ar-SA"/>
        </w:rPr>
      </w:pPr>
      <w:r w:rsidRPr="00A5388E">
        <w:rPr>
          <w:sz w:val="24"/>
          <w:szCs w:val="26"/>
          <w:rtl/>
          <w:lang w:bidi="ar-SA"/>
        </w:rPr>
        <w:t>نظرت اللجنة التنفيذية في اجتماعها التاسع والسبع</w:t>
      </w:r>
      <w:r w:rsidR="00B16D0D" w:rsidRPr="00A5388E">
        <w:rPr>
          <w:sz w:val="24"/>
          <w:szCs w:val="26"/>
          <w:rtl/>
          <w:lang w:bidi="ar-SA"/>
        </w:rPr>
        <w:t>ين في تقرير مرحلي عن تنفيذ المشر</w:t>
      </w:r>
      <w:r w:rsidR="00B16D0D" w:rsidRPr="00A5388E">
        <w:rPr>
          <w:rFonts w:hint="cs"/>
          <w:sz w:val="24"/>
          <w:szCs w:val="26"/>
          <w:rtl/>
          <w:lang w:bidi="ar-SA"/>
        </w:rPr>
        <w:t>و</w:t>
      </w:r>
      <w:r w:rsidRPr="00A5388E">
        <w:rPr>
          <w:sz w:val="24"/>
          <w:szCs w:val="26"/>
          <w:rtl/>
          <w:lang w:bidi="ar-SA"/>
        </w:rPr>
        <w:t>ع</w:t>
      </w:r>
      <w:r w:rsidR="00B16D0D" w:rsidRPr="00A5388E">
        <w:rPr>
          <w:rFonts w:hint="cs"/>
          <w:sz w:val="24"/>
          <w:szCs w:val="26"/>
          <w:rtl/>
          <w:lang w:bidi="ar-SA"/>
        </w:rPr>
        <w:t>ات</w:t>
      </w:r>
      <w:r w:rsidRPr="00A5388E">
        <w:rPr>
          <w:sz w:val="24"/>
          <w:szCs w:val="26"/>
          <w:rtl/>
          <w:lang w:bidi="ar-SA"/>
        </w:rPr>
        <w:t xml:space="preserve"> الإيضاحية </w:t>
      </w:r>
      <w:r w:rsidR="00B16D0D" w:rsidRPr="00A5388E">
        <w:rPr>
          <w:rFonts w:hint="cs"/>
          <w:sz w:val="24"/>
          <w:szCs w:val="26"/>
          <w:rtl/>
          <w:lang w:bidi="ar-SA"/>
        </w:rPr>
        <w:t>التجريبية</w:t>
      </w:r>
      <w:r w:rsidRPr="00A5388E">
        <w:rPr>
          <w:sz w:val="24"/>
          <w:szCs w:val="26"/>
          <w:rtl/>
          <w:lang w:bidi="ar-SA"/>
        </w:rPr>
        <w:t xml:space="preserve"> لإدارة نفايات المواد المستنفدة للأوزون والت</w:t>
      </w:r>
      <w:r w:rsidR="00B16D0D" w:rsidRPr="00A5388E">
        <w:rPr>
          <w:sz w:val="24"/>
          <w:szCs w:val="26"/>
          <w:rtl/>
          <w:lang w:bidi="ar-SA"/>
        </w:rPr>
        <w:t>خلص منها.</w:t>
      </w:r>
      <w:r w:rsidR="00B16D0D" w:rsidRPr="00A5388E">
        <w:rPr>
          <w:sz w:val="24"/>
          <w:szCs w:val="26"/>
          <w:rtl/>
        </w:rPr>
        <w:footnoteReference w:id="20"/>
      </w:r>
      <w:r w:rsidR="00B16D0D" w:rsidRPr="00A5388E">
        <w:rPr>
          <w:sz w:val="24"/>
          <w:szCs w:val="26"/>
          <w:rtl/>
          <w:lang w:bidi="ar-SA"/>
        </w:rPr>
        <w:t xml:space="preserve"> </w:t>
      </w:r>
      <w:r w:rsidR="007845DA" w:rsidRPr="00A5388E">
        <w:rPr>
          <w:rFonts w:hint="cs"/>
          <w:sz w:val="24"/>
          <w:szCs w:val="26"/>
          <w:rtl/>
          <w:lang w:bidi="ar-SA"/>
        </w:rPr>
        <w:t>و</w:t>
      </w:r>
      <w:r w:rsidR="00B16D0D" w:rsidRPr="00A5388E">
        <w:rPr>
          <w:sz w:val="24"/>
          <w:szCs w:val="26"/>
          <w:rtl/>
          <w:lang w:bidi="ar-SA"/>
        </w:rPr>
        <w:t>بالإضافة إلى المناقشة</w:t>
      </w:r>
      <w:r w:rsidRPr="00A5388E">
        <w:rPr>
          <w:sz w:val="24"/>
          <w:szCs w:val="26"/>
          <w:rtl/>
          <w:lang w:bidi="ar-SA"/>
        </w:rPr>
        <w:t xml:space="preserve">، طلبت اللجنة التنفيذية من الأمانة أن تقدم إلى الاجتماع الثاني والثمانين تقريراً </w:t>
      </w:r>
      <w:r w:rsidR="00B16D0D" w:rsidRPr="00A5388E">
        <w:rPr>
          <w:rFonts w:hint="cs"/>
          <w:sz w:val="24"/>
          <w:szCs w:val="26"/>
          <w:rtl/>
          <w:lang w:bidi="ar-SA"/>
        </w:rPr>
        <w:t>مجمعا</w:t>
      </w:r>
      <w:r w:rsidRPr="00A5388E">
        <w:rPr>
          <w:sz w:val="24"/>
          <w:szCs w:val="26"/>
          <w:rtl/>
          <w:lang w:bidi="ar-SA"/>
        </w:rPr>
        <w:t xml:space="preserve"> عن المشروعات التجريبية للتخلص من المواد المستنفدة للأوزون التي </w:t>
      </w:r>
      <w:r w:rsidR="00B16D0D" w:rsidRPr="00A5388E">
        <w:rPr>
          <w:rFonts w:hint="cs"/>
          <w:sz w:val="24"/>
          <w:szCs w:val="26"/>
          <w:rtl/>
          <w:lang w:bidi="ar-SA"/>
        </w:rPr>
        <w:t>أنجزت</w:t>
      </w:r>
      <w:r w:rsidRPr="00A5388E">
        <w:rPr>
          <w:sz w:val="24"/>
          <w:szCs w:val="26"/>
          <w:rtl/>
          <w:lang w:bidi="ar-SA"/>
        </w:rPr>
        <w:t xml:space="preserve"> (المقرر 79/18 (هـ)).</w:t>
      </w:r>
    </w:p>
    <w:p w14:paraId="4C68F5EA" w14:textId="77777777" w:rsidR="007C3FE2" w:rsidRPr="00A5388E" w:rsidRDefault="00D37663" w:rsidP="00142D47">
      <w:pPr>
        <w:pStyle w:val="StyleHeader4Para4Left0Firstline0"/>
        <w:widowControl/>
        <w:numPr>
          <w:ilvl w:val="0"/>
          <w:numId w:val="12"/>
        </w:numPr>
        <w:tabs>
          <w:tab w:val="clear" w:pos="2880"/>
          <w:tab w:val="clear" w:pos="5760"/>
        </w:tabs>
        <w:bidi/>
        <w:ind w:left="0" w:firstLine="0"/>
        <w:rPr>
          <w:sz w:val="24"/>
          <w:szCs w:val="26"/>
          <w:lang w:bidi="ar-SA"/>
        </w:rPr>
      </w:pPr>
      <w:r w:rsidRPr="00A5388E">
        <w:rPr>
          <w:sz w:val="24"/>
          <w:szCs w:val="26"/>
          <w:rtl/>
          <w:lang w:bidi="ar-SA"/>
        </w:rPr>
        <w:t>في اجتماعها الحادي والثمانين، قررت اللجنة التنفيذية أن تنظر، في اجتماعها الثاني والثمانين</w:t>
      </w:r>
      <w:r w:rsidR="007C3FE2" w:rsidRPr="00A5388E">
        <w:rPr>
          <w:sz w:val="24"/>
          <w:szCs w:val="26"/>
          <w:rtl/>
          <w:lang w:bidi="ar-SA"/>
        </w:rPr>
        <w:t xml:space="preserve">، في </w:t>
      </w:r>
      <w:r w:rsidRPr="00A5388E">
        <w:rPr>
          <w:rFonts w:hint="cs"/>
          <w:sz w:val="24"/>
          <w:szCs w:val="26"/>
          <w:rtl/>
          <w:lang w:bidi="ar-SA"/>
        </w:rPr>
        <w:t>المسائل</w:t>
      </w:r>
      <w:r w:rsidR="007C3FE2" w:rsidRPr="00A5388E">
        <w:rPr>
          <w:sz w:val="24"/>
          <w:szCs w:val="26"/>
          <w:rtl/>
          <w:lang w:bidi="ar-SA"/>
        </w:rPr>
        <w:t xml:space="preserve"> المتعلقة بتمويل الإدارة الفعالة من حيث التكلفة لمخزونات المواد الخاضعة للرقاب</w:t>
      </w:r>
      <w:r w:rsidR="00E64D79" w:rsidRPr="00A5388E">
        <w:rPr>
          <w:sz w:val="24"/>
          <w:szCs w:val="26"/>
          <w:rtl/>
          <w:lang w:bidi="ar-SA"/>
        </w:rPr>
        <w:t>ة المستعملة أو غير المرغوب فيها، بما في ذلك من خلال التدمير</w:t>
      </w:r>
      <w:r w:rsidR="007C3FE2" w:rsidRPr="00A5388E">
        <w:rPr>
          <w:sz w:val="24"/>
          <w:szCs w:val="26"/>
          <w:rtl/>
          <w:lang w:bidi="ar-SA"/>
        </w:rPr>
        <w:t>،</w:t>
      </w:r>
      <w:r w:rsidR="00E64D79" w:rsidRPr="00A5388E">
        <w:rPr>
          <w:sz w:val="24"/>
          <w:szCs w:val="26"/>
          <w:rtl/>
          <w:lang w:bidi="ar-SA"/>
        </w:rPr>
        <w:t xml:space="preserve"> في ضوء الورقة المعدة استجابةً </w:t>
      </w:r>
      <w:r w:rsidR="00E64D79" w:rsidRPr="00A5388E">
        <w:rPr>
          <w:rFonts w:hint="cs"/>
          <w:sz w:val="24"/>
          <w:szCs w:val="26"/>
          <w:rtl/>
          <w:lang w:bidi="ar-SA"/>
        </w:rPr>
        <w:t>ل</w:t>
      </w:r>
      <w:r w:rsidR="007C3FE2" w:rsidRPr="00A5388E">
        <w:rPr>
          <w:sz w:val="24"/>
          <w:szCs w:val="26"/>
          <w:rtl/>
          <w:lang w:bidi="ar-SA"/>
        </w:rPr>
        <w:t>لمقرر 79/18 (هـ) (المقرر 81/67 (د)).</w:t>
      </w:r>
    </w:p>
    <w:p w14:paraId="71AF02C6" w14:textId="77777777" w:rsidR="007C3FE2" w:rsidRPr="00A5388E" w:rsidRDefault="00CA2231" w:rsidP="00142D47">
      <w:pPr>
        <w:pStyle w:val="StyleHeader4Para4Left0Firstline0"/>
        <w:widowControl/>
        <w:numPr>
          <w:ilvl w:val="0"/>
          <w:numId w:val="12"/>
        </w:numPr>
        <w:tabs>
          <w:tab w:val="clear" w:pos="2880"/>
          <w:tab w:val="clear" w:pos="5760"/>
        </w:tabs>
        <w:bidi/>
        <w:ind w:left="0" w:firstLine="0"/>
        <w:rPr>
          <w:sz w:val="24"/>
          <w:szCs w:val="26"/>
          <w:lang w:bidi="ar-SA"/>
        </w:rPr>
      </w:pPr>
      <w:r w:rsidRPr="00A5388E">
        <w:rPr>
          <w:sz w:val="24"/>
          <w:szCs w:val="26"/>
          <w:rtl/>
          <w:lang w:bidi="ar-SA"/>
        </w:rPr>
        <w:t>في اجتماعها الثاني والثمانين</w:t>
      </w:r>
      <w:r w:rsidR="007C3FE2" w:rsidRPr="00A5388E">
        <w:rPr>
          <w:sz w:val="24"/>
          <w:szCs w:val="26"/>
          <w:rtl/>
          <w:lang w:bidi="ar-SA"/>
        </w:rPr>
        <w:t xml:space="preserve">، نظرت اللجنة التنفيذية في المسائل المتعلقة بالتخلص من نفايات المواد المستنفدة للأوزون </w:t>
      </w:r>
      <w:r w:rsidRPr="00A5388E">
        <w:rPr>
          <w:rFonts w:hint="cs"/>
          <w:sz w:val="24"/>
          <w:szCs w:val="26"/>
          <w:rtl/>
          <w:lang w:bidi="ar-SA"/>
        </w:rPr>
        <w:t>في إطار</w:t>
      </w:r>
      <w:r w:rsidR="007C3FE2" w:rsidRPr="00A5388E">
        <w:rPr>
          <w:sz w:val="24"/>
          <w:szCs w:val="26"/>
          <w:rtl/>
          <w:lang w:bidi="ar-SA"/>
        </w:rPr>
        <w:t>:</w:t>
      </w:r>
    </w:p>
    <w:p w14:paraId="620A4DEE" w14:textId="77777777" w:rsidR="007C3FE2" w:rsidRPr="00A5388E" w:rsidRDefault="000C0C4A" w:rsidP="00142D47">
      <w:pPr>
        <w:pStyle w:val="StyleHeader4Para4Left0Firstline0"/>
        <w:widowControl/>
        <w:numPr>
          <w:ilvl w:val="0"/>
          <w:numId w:val="19"/>
        </w:numPr>
        <w:tabs>
          <w:tab w:val="clear" w:pos="2880"/>
          <w:tab w:val="clear" w:pos="5760"/>
        </w:tabs>
        <w:bidi/>
        <w:ind w:left="1440" w:hanging="720"/>
        <w:rPr>
          <w:sz w:val="24"/>
          <w:szCs w:val="26"/>
          <w:lang w:bidi="ar-SA"/>
        </w:rPr>
      </w:pPr>
      <w:r w:rsidRPr="00A5388E">
        <w:rPr>
          <w:sz w:val="24"/>
          <w:szCs w:val="26"/>
          <w:rtl/>
          <w:lang w:bidi="ar-SA"/>
        </w:rPr>
        <w:lastRenderedPageBreak/>
        <w:t>البند 6 (د) من جدول الأعمال</w:t>
      </w:r>
      <w:r w:rsidR="007C3FE2" w:rsidRPr="00A5388E">
        <w:rPr>
          <w:sz w:val="24"/>
          <w:szCs w:val="26"/>
          <w:rtl/>
          <w:lang w:bidi="ar-SA"/>
        </w:rPr>
        <w:t>، "مشروع برنام</w:t>
      </w:r>
      <w:r w:rsidRPr="00A5388E">
        <w:rPr>
          <w:sz w:val="24"/>
          <w:szCs w:val="26"/>
          <w:rtl/>
          <w:lang w:bidi="ar-SA"/>
        </w:rPr>
        <w:t>ج عمل الرصد والتقييم لعام 2019"</w:t>
      </w:r>
      <w:r w:rsidR="007C3FE2" w:rsidRPr="00A5388E">
        <w:rPr>
          <w:sz w:val="24"/>
          <w:szCs w:val="26"/>
          <w:rtl/>
          <w:lang w:bidi="ar-SA"/>
        </w:rPr>
        <w:t>، حيث وافقت اللجنة التنفيذية عل</w:t>
      </w:r>
      <w:r w:rsidRPr="00A5388E">
        <w:rPr>
          <w:sz w:val="24"/>
          <w:szCs w:val="26"/>
          <w:rtl/>
          <w:lang w:bidi="ar-SA"/>
        </w:rPr>
        <w:t>ى المرحلة الثانية من تقييم المشر</w:t>
      </w:r>
      <w:r w:rsidRPr="00A5388E">
        <w:rPr>
          <w:rFonts w:hint="cs"/>
          <w:sz w:val="24"/>
          <w:szCs w:val="26"/>
          <w:rtl/>
          <w:lang w:bidi="ar-SA"/>
        </w:rPr>
        <w:t>و</w:t>
      </w:r>
      <w:r w:rsidR="007C3FE2" w:rsidRPr="00A5388E">
        <w:rPr>
          <w:sz w:val="24"/>
          <w:szCs w:val="26"/>
          <w:rtl/>
          <w:lang w:bidi="ar-SA"/>
        </w:rPr>
        <w:t>ع</w:t>
      </w:r>
      <w:r w:rsidRPr="00A5388E">
        <w:rPr>
          <w:rFonts w:hint="cs"/>
          <w:sz w:val="24"/>
          <w:szCs w:val="26"/>
          <w:rtl/>
          <w:lang w:bidi="ar-SA"/>
        </w:rPr>
        <w:t>ات</w:t>
      </w:r>
      <w:r w:rsidR="007C3FE2" w:rsidRPr="00A5388E">
        <w:rPr>
          <w:sz w:val="24"/>
          <w:szCs w:val="26"/>
          <w:rtl/>
          <w:lang w:bidi="ar-SA"/>
        </w:rPr>
        <w:t xml:space="preserve"> الإيضاحية </w:t>
      </w:r>
      <w:r w:rsidRPr="00A5388E">
        <w:rPr>
          <w:rFonts w:hint="cs"/>
          <w:sz w:val="24"/>
          <w:szCs w:val="26"/>
          <w:rtl/>
          <w:lang w:bidi="ar-SA"/>
        </w:rPr>
        <w:t>التجريبية</w:t>
      </w:r>
      <w:r w:rsidR="007C3FE2" w:rsidRPr="00A5388E">
        <w:rPr>
          <w:sz w:val="24"/>
          <w:szCs w:val="26"/>
          <w:rtl/>
          <w:lang w:bidi="ar-SA"/>
        </w:rPr>
        <w:t xml:space="preserve"> بشأن التخلص من المواد ا</w:t>
      </w:r>
      <w:r w:rsidRPr="00A5388E">
        <w:rPr>
          <w:sz w:val="24"/>
          <w:szCs w:val="26"/>
          <w:rtl/>
          <w:lang w:bidi="ar-SA"/>
        </w:rPr>
        <w:t>لمستنفدة للأوزون وتدميرها</w:t>
      </w:r>
      <w:r w:rsidR="007C3FE2" w:rsidRPr="00A5388E">
        <w:rPr>
          <w:sz w:val="24"/>
          <w:szCs w:val="26"/>
          <w:rtl/>
          <w:lang w:bidi="ar-SA"/>
        </w:rPr>
        <w:t>؛</w:t>
      </w:r>
      <w:r w:rsidR="00C7034A" w:rsidRPr="00A5388E">
        <w:rPr>
          <w:rStyle w:val="FootnoteReference"/>
          <w:sz w:val="24"/>
          <w:szCs w:val="26"/>
          <w:lang w:bidi="ar-SA"/>
        </w:rPr>
        <w:footnoteReference w:id="21"/>
      </w:r>
    </w:p>
    <w:p w14:paraId="405C81CC" w14:textId="77777777" w:rsidR="007C3FE2" w:rsidRPr="00A5388E" w:rsidRDefault="00271B50" w:rsidP="00142D47">
      <w:pPr>
        <w:pStyle w:val="StyleHeader4Para4Left0Firstline0"/>
        <w:widowControl/>
        <w:numPr>
          <w:ilvl w:val="0"/>
          <w:numId w:val="19"/>
        </w:numPr>
        <w:tabs>
          <w:tab w:val="clear" w:pos="2880"/>
          <w:tab w:val="clear" w:pos="5760"/>
        </w:tabs>
        <w:bidi/>
        <w:ind w:left="1440" w:hanging="720"/>
        <w:rPr>
          <w:sz w:val="24"/>
          <w:szCs w:val="26"/>
          <w:lang w:bidi="ar-SA"/>
        </w:rPr>
      </w:pPr>
      <w:r w:rsidRPr="00A5388E">
        <w:rPr>
          <w:rFonts w:hint="cs"/>
          <w:sz w:val="24"/>
          <w:szCs w:val="26"/>
          <w:rtl/>
          <w:lang w:bidi="ar-SA"/>
        </w:rPr>
        <w:t>و</w:t>
      </w:r>
      <w:r w:rsidR="00C931BC" w:rsidRPr="00A5388E">
        <w:rPr>
          <w:sz w:val="24"/>
          <w:szCs w:val="26"/>
          <w:rtl/>
          <w:lang w:bidi="ar-SA"/>
        </w:rPr>
        <w:t>البند 7 (ج) من جدول الأعمال</w:t>
      </w:r>
      <w:r w:rsidR="007C3FE2" w:rsidRPr="00A5388E">
        <w:rPr>
          <w:sz w:val="24"/>
          <w:szCs w:val="26"/>
          <w:rtl/>
          <w:lang w:bidi="ar-SA"/>
        </w:rPr>
        <w:t xml:space="preserve">، "تقرير </w:t>
      </w:r>
      <w:r w:rsidR="00C931BC" w:rsidRPr="00A5388E">
        <w:rPr>
          <w:rFonts w:hint="cs"/>
          <w:sz w:val="24"/>
          <w:szCs w:val="26"/>
          <w:rtl/>
          <w:lang w:bidi="ar-SA"/>
        </w:rPr>
        <w:t>مجمع</w:t>
      </w:r>
      <w:r w:rsidR="00C931BC" w:rsidRPr="00A5388E">
        <w:rPr>
          <w:sz w:val="24"/>
          <w:szCs w:val="26"/>
          <w:rtl/>
          <w:lang w:bidi="ar-SA"/>
        </w:rPr>
        <w:t xml:space="preserve"> عن المشر</w:t>
      </w:r>
      <w:r w:rsidR="00C931BC" w:rsidRPr="00A5388E">
        <w:rPr>
          <w:rFonts w:hint="cs"/>
          <w:sz w:val="24"/>
          <w:szCs w:val="26"/>
          <w:rtl/>
          <w:lang w:bidi="ar-SA"/>
        </w:rPr>
        <w:t>و</w:t>
      </w:r>
      <w:r w:rsidR="007C3FE2" w:rsidRPr="00A5388E">
        <w:rPr>
          <w:sz w:val="24"/>
          <w:szCs w:val="26"/>
          <w:rtl/>
          <w:lang w:bidi="ar-SA"/>
        </w:rPr>
        <w:t>ع</w:t>
      </w:r>
      <w:r w:rsidR="00C931BC" w:rsidRPr="00A5388E">
        <w:rPr>
          <w:rFonts w:hint="cs"/>
          <w:sz w:val="24"/>
          <w:szCs w:val="26"/>
          <w:rtl/>
          <w:lang w:bidi="ar-SA"/>
        </w:rPr>
        <w:t>ات</w:t>
      </w:r>
      <w:r w:rsidR="007C3FE2" w:rsidRPr="00A5388E">
        <w:rPr>
          <w:sz w:val="24"/>
          <w:szCs w:val="26"/>
          <w:rtl/>
          <w:lang w:bidi="ar-SA"/>
        </w:rPr>
        <w:t xml:space="preserve"> التجريبية للتخلص من المواد المستن</w:t>
      </w:r>
      <w:r w:rsidR="00C931BC" w:rsidRPr="00A5388E">
        <w:rPr>
          <w:sz w:val="24"/>
          <w:szCs w:val="26"/>
          <w:rtl/>
          <w:lang w:bidi="ar-SA"/>
        </w:rPr>
        <w:t>فدة للأوزون (المقرر 79/18 (هـ)"</w:t>
      </w:r>
      <w:r w:rsidR="007C3FE2" w:rsidRPr="00A5388E">
        <w:rPr>
          <w:sz w:val="24"/>
          <w:szCs w:val="26"/>
          <w:rtl/>
          <w:lang w:bidi="ar-SA"/>
        </w:rPr>
        <w:t xml:space="preserve">، حيث نظرت اللجنة التنفيذية في الوثيقة </w:t>
      </w:r>
      <w:r w:rsidR="00C931BC" w:rsidRPr="00A5388E">
        <w:rPr>
          <w:sz w:val="24"/>
          <w:szCs w:val="26"/>
          <w:lang w:bidi="ar-SA"/>
        </w:rPr>
        <w:t>UNEP/</w:t>
      </w:r>
      <w:proofErr w:type="spellStart"/>
      <w:r w:rsidR="00C931BC" w:rsidRPr="00A5388E">
        <w:rPr>
          <w:sz w:val="24"/>
          <w:szCs w:val="26"/>
          <w:lang w:bidi="ar-SA"/>
        </w:rPr>
        <w:t>OzL.Pro</w:t>
      </w:r>
      <w:proofErr w:type="spellEnd"/>
      <w:r w:rsidR="00C931BC" w:rsidRPr="00A5388E">
        <w:rPr>
          <w:sz w:val="24"/>
          <w:szCs w:val="26"/>
          <w:lang w:bidi="ar-SA"/>
        </w:rPr>
        <w:t>/</w:t>
      </w:r>
      <w:r w:rsidR="007C3FE2" w:rsidRPr="00A5388E">
        <w:rPr>
          <w:sz w:val="24"/>
          <w:szCs w:val="26"/>
          <w:lang w:bidi="ar-SA"/>
        </w:rPr>
        <w:t>ExCom/82/21</w:t>
      </w:r>
      <w:r w:rsidR="007C3FE2" w:rsidRPr="00A5388E">
        <w:rPr>
          <w:sz w:val="24"/>
          <w:szCs w:val="26"/>
          <w:rtl/>
          <w:lang w:bidi="ar-SA"/>
        </w:rPr>
        <w:t xml:space="preserve"> ا</w:t>
      </w:r>
      <w:r w:rsidRPr="00A5388E">
        <w:rPr>
          <w:sz w:val="24"/>
          <w:szCs w:val="26"/>
          <w:rtl/>
          <w:lang w:bidi="ar-SA"/>
        </w:rPr>
        <w:t>لمقدمة عملاً بالمقرر 81/67 (د)</w:t>
      </w:r>
      <w:r w:rsidRPr="00A5388E">
        <w:rPr>
          <w:rFonts w:hint="cs"/>
          <w:sz w:val="24"/>
          <w:szCs w:val="26"/>
          <w:rtl/>
          <w:lang w:bidi="ar-SA"/>
        </w:rPr>
        <w:t>.</w:t>
      </w:r>
      <w:r w:rsidR="007C3FE2" w:rsidRPr="00A5388E">
        <w:rPr>
          <w:sz w:val="24"/>
          <w:szCs w:val="26"/>
          <w:rtl/>
          <w:lang w:bidi="ar-SA"/>
        </w:rPr>
        <w:t xml:space="preserve"> </w:t>
      </w:r>
      <w:r w:rsidRPr="00A5388E">
        <w:rPr>
          <w:rFonts w:hint="cs"/>
          <w:sz w:val="24"/>
          <w:szCs w:val="26"/>
          <w:rtl/>
          <w:lang w:bidi="ar-SA"/>
        </w:rPr>
        <w:t>و</w:t>
      </w:r>
      <w:r w:rsidRPr="00A5388E">
        <w:rPr>
          <w:sz w:val="24"/>
          <w:szCs w:val="26"/>
          <w:rtl/>
          <w:lang w:bidi="ar-SA"/>
        </w:rPr>
        <w:t>أثناء المناقشات</w:t>
      </w:r>
      <w:r w:rsidR="007C3FE2" w:rsidRPr="00A5388E">
        <w:rPr>
          <w:sz w:val="24"/>
          <w:szCs w:val="26"/>
          <w:rtl/>
          <w:lang w:bidi="ar-SA"/>
        </w:rPr>
        <w:t xml:space="preserve">، أعرب الأعضاء عن تقديرهم لشمولية التقرير وأثاروا عدداً من </w:t>
      </w:r>
      <w:r w:rsidRPr="00A5388E">
        <w:rPr>
          <w:rFonts w:hint="cs"/>
          <w:sz w:val="24"/>
          <w:szCs w:val="26"/>
          <w:rtl/>
          <w:lang w:bidi="ar-SA"/>
        </w:rPr>
        <w:t>المسائل</w:t>
      </w:r>
      <w:r w:rsidR="007C3FE2" w:rsidRPr="00A5388E">
        <w:rPr>
          <w:sz w:val="24"/>
          <w:szCs w:val="26"/>
          <w:rtl/>
          <w:lang w:bidi="ar-SA"/>
        </w:rPr>
        <w:t xml:space="preserve"> المرتبطة بالتخلص من ال</w:t>
      </w:r>
      <w:r w:rsidRPr="00A5388E">
        <w:rPr>
          <w:sz w:val="24"/>
          <w:szCs w:val="26"/>
          <w:rtl/>
          <w:lang w:bidi="ar-SA"/>
        </w:rPr>
        <w:t>مواد المستنفدة للأوزون وتدميرها</w:t>
      </w:r>
      <w:r w:rsidR="007C3FE2" w:rsidRPr="00A5388E">
        <w:rPr>
          <w:sz w:val="24"/>
          <w:szCs w:val="26"/>
          <w:rtl/>
          <w:lang w:bidi="ar-SA"/>
        </w:rPr>
        <w:t xml:space="preserve">، مسلطين الضوء على أهميتها للتخفيض التدريجي </w:t>
      </w:r>
      <w:r w:rsidRPr="00A5388E">
        <w:rPr>
          <w:rFonts w:hint="cs"/>
          <w:sz w:val="24"/>
          <w:szCs w:val="26"/>
          <w:rtl/>
          <w:lang w:bidi="ar-SA"/>
        </w:rPr>
        <w:t>للمواد الهيدروفلوروكربونية</w:t>
      </w:r>
      <w:r w:rsidRPr="00A5388E">
        <w:rPr>
          <w:sz w:val="24"/>
          <w:szCs w:val="26"/>
          <w:rtl/>
          <w:lang w:bidi="ar-SA"/>
        </w:rPr>
        <w:t xml:space="preserve"> </w:t>
      </w:r>
      <w:r w:rsidRPr="00A5388E">
        <w:rPr>
          <w:rFonts w:hint="cs"/>
          <w:sz w:val="24"/>
          <w:szCs w:val="26"/>
          <w:rtl/>
          <w:lang w:bidi="ar-SA"/>
        </w:rPr>
        <w:t>ول</w:t>
      </w:r>
      <w:r w:rsidR="007C3FE2" w:rsidRPr="00A5388E">
        <w:rPr>
          <w:sz w:val="24"/>
          <w:szCs w:val="26"/>
          <w:rtl/>
          <w:lang w:bidi="ar-SA"/>
        </w:rPr>
        <w:t xml:space="preserve">لمناقشات </w:t>
      </w:r>
      <w:r w:rsidRPr="00A5388E">
        <w:rPr>
          <w:rFonts w:hint="cs"/>
          <w:sz w:val="24"/>
          <w:szCs w:val="26"/>
          <w:rtl/>
          <w:lang w:bidi="ar-SA"/>
        </w:rPr>
        <w:t>حول</w:t>
      </w:r>
      <w:r w:rsidR="007C3FE2" w:rsidRPr="00A5388E">
        <w:rPr>
          <w:sz w:val="24"/>
          <w:szCs w:val="26"/>
          <w:rtl/>
          <w:lang w:bidi="ar-SA"/>
        </w:rPr>
        <w:t xml:space="preserve"> المبادئ التوجيهية لتكاليف التخفيض التدريجي </w:t>
      </w:r>
      <w:r w:rsidRPr="00A5388E">
        <w:rPr>
          <w:rFonts w:hint="cs"/>
          <w:sz w:val="24"/>
          <w:szCs w:val="26"/>
          <w:rtl/>
          <w:lang w:bidi="ar-SA"/>
        </w:rPr>
        <w:t>للمواد الهيدروفلوروكربونية</w:t>
      </w:r>
      <w:r w:rsidRPr="00A5388E">
        <w:rPr>
          <w:sz w:val="24"/>
          <w:szCs w:val="26"/>
          <w:rtl/>
          <w:lang w:bidi="ar-SA"/>
        </w:rPr>
        <w:t>. وبعد ذلك، أح</w:t>
      </w:r>
      <w:r w:rsidRPr="00A5388E">
        <w:rPr>
          <w:rFonts w:hint="cs"/>
          <w:sz w:val="24"/>
          <w:szCs w:val="26"/>
          <w:rtl/>
          <w:lang w:bidi="ar-SA"/>
        </w:rPr>
        <w:t>ي</w:t>
      </w:r>
      <w:r w:rsidRPr="00A5388E">
        <w:rPr>
          <w:sz w:val="24"/>
          <w:szCs w:val="26"/>
          <w:rtl/>
          <w:lang w:bidi="ar-SA"/>
        </w:rPr>
        <w:t>طت اللجنة التنفيذية علما</w:t>
      </w:r>
      <w:r w:rsidR="007C3FE2" w:rsidRPr="00A5388E">
        <w:rPr>
          <w:i/>
          <w:iCs/>
          <w:sz w:val="24"/>
          <w:szCs w:val="26"/>
          <w:rtl/>
          <w:lang w:bidi="ar-SA"/>
        </w:rPr>
        <w:t>، في جملة أمور</w:t>
      </w:r>
      <w:r w:rsidRPr="00A5388E">
        <w:rPr>
          <w:sz w:val="24"/>
          <w:szCs w:val="26"/>
          <w:rtl/>
          <w:lang w:bidi="ar-SA"/>
        </w:rPr>
        <w:t xml:space="preserve">، بالتقرير </w:t>
      </w:r>
      <w:r w:rsidR="00C7644F" w:rsidRPr="00A5388E">
        <w:rPr>
          <w:rFonts w:hint="cs"/>
          <w:sz w:val="24"/>
          <w:szCs w:val="26"/>
          <w:rtl/>
          <w:lang w:bidi="ar-SA"/>
        </w:rPr>
        <w:t>المجمع</w:t>
      </w:r>
      <w:r w:rsidR="007C3FE2" w:rsidRPr="00A5388E">
        <w:rPr>
          <w:sz w:val="24"/>
          <w:szCs w:val="26"/>
          <w:rtl/>
          <w:lang w:bidi="ar-SA"/>
        </w:rPr>
        <w:t>، وطلبت من الو</w:t>
      </w:r>
      <w:r w:rsidRPr="00A5388E">
        <w:rPr>
          <w:sz w:val="24"/>
          <w:szCs w:val="26"/>
          <w:rtl/>
          <w:lang w:bidi="ar-SA"/>
        </w:rPr>
        <w:t>كالات الثنائية والمنفذة أن تطبق، حسب الاقتضاء</w:t>
      </w:r>
      <w:r w:rsidR="007C3FE2" w:rsidRPr="00A5388E">
        <w:rPr>
          <w:sz w:val="24"/>
          <w:szCs w:val="26"/>
          <w:rtl/>
          <w:lang w:bidi="ar-SA"/>
        </w:rPr>
        <w:t>،</w:t>
      </w:r>
      <w:r w:rsidRPr="00A5388E">
        <w:rPr>
          <w:sz w:val="24"/>
          <w:szCs w:val="26"/>
          <w:rtl/>
          <w:lang w:bidi="ar-SA"/>
        </w:rPr>
        <w:t xml:space="preserve"> نتائج وتوصيات التقرير التجميعي؛</w:t>
      </w:r>
    </w:p>
    <w:p w14:paraId="37EC3CE3" w14:textId="77777777" w:rsidR="007C3FE2" w:rsidRPr="00A5388E" w:rsidRDefault="00271B50" w:rsidP="00C009AF">
      <w:pPr>
        <w:pStyle w:val="StyleHeader4Para4Left0Firstline0"/>
        <w:widowControl/>
        <w:numPr>
          <w:ilvl w:val="0"/>
          <w:numId w:val="19"/>
        </w:numPr>
        <w:tabs>
          <w:tab w:val="clear" w:pos="2880"/>
          <w:tab w:val="clear" w:pos="5760"/>
        </w:tabs>
        <w:bidi/>
        <w:ind w:left="1440" w:hanging="720"/>
        <w:rPr>
          <w:sz w:val="24"/>
          <w:szCs w:val="26"/>
          <w:rtl/>
          <w:lang w:bidi="ar-SA"/>
        </w:rPr>
      </w:pPr>
      <w:r w:rsidRPr="00A5388E">
        <w:rPr>
          <w:rFonts w:hint="cs"/>
          <w:sz w:val="24"/>
          <w:szCs w:val="26"/>
          <w:rtl/>
          <w:lang w:bidi="ar-SA"/>
        </w:rPr>
        <w:t>و</w:t>
      </w:r>
      <w:r w:rsidR="007C3FE2" w:rsidRPr="00A5388E">
        <w:rPr>
          <w:sz w:val="24"/>
          <w:szCs w:val="26"/>
          <w:rtl/>
          <w:lang w:bidi="ar-SA"/>
        </w:rPr>
        <w:t>البند 11 (د) من ج</w:t>
      </w:r>
      <w:r w:rsidR="00C7644F" w:rsidRPr="00A5388E">
        <w:rPr>
          <w:sz w:val="24"/>
          <w:szCs w:val="26"/>
          <w:rtl/>
          <w:lang w:bidi="ar-SA"/>
        </w:rPr>
        <w:t xml:space="preserve">دول الأعمال، "وضع المبادئ التوجيهية لتكاليف </w:t>
      </w:r>
      <w:r w:rsidR="00C7644F" w:rsidRPr="00A5388E">
        <w:rPr>
          <w:rFonts w:hint="cs"/>
          <w:sz w:val="24"/>
          <w:szCs w:val="26"/>
          <w:rtl/>
          <w:lang w:bidi="ar-SA"/>
        </w:rPr>
        <w:t>ا</w:t>
      </w:r>
      <w:r w:rsidR="007C3FE2" w:rsidRPr="00A5388E">
        <w:rPr>
          <w:sz w:val="24"/>
          <w:szCs w:val="26"/>
          <w:rtl/>
          <w:lang w:bidi="ar-SA"/>
        </w:rPr>
        <w:t xml:space="preserve">لتخفيض التدريجي </w:t>
      </w:r>
      <w:r w:rsidR="00C7644F" w:rsidRPr="00A5388E">
        <w:rPr>
          <w:rFonts w:hint="cs"/>
          <w:sz w:val="24"/>
          <w:szCs w:val="26"/>
          <w:rtl/>
          <w:lang w:bidi="ar-SA"/>
        </w:rPr>
        <w:t>للمواد الهيدروفلوروكربونية</w:t>
      </w:r>
      <w:r w:rsidR="00C7644F" w:rsidRPr="00A5388E">
        <w:rPr>
          <w:sz w:val="24"/>
          <w:szCs w:val="26"/>
          <w:rtl/>
          <w:lang w:bidi="ar-SA"/>
        </w:rPr>
        <w:t xml:space="preserve"> في </w:t>
      </w:r>
      <w:r w:rsidR="007C3FE2" w:rsidRPr="00A5388E">
        <w:rPr>
          <w:sz w:val="24"/>
          <w:szCs w:val="26"/>
          <w:rtl/>
          <w:lang w:bidi="ar-SA"/>
        </w:rPr>
        <w:t xml:space="preserve">بلدان </w:t>
      </w:r>
      <w:r w:rsidR="00C7644F" w:rsidRPr="00A5388E">
        <w:rPr>
          <w:sz w:val="24"/>
          <w:szCs w:val="26"/>
          <w:rtl/>
          <w:lang w:bidi="ar-SA"/>
        </w:rPr>
        <w:t>المادة 5"</w:t>
      </w:r>
      <w:r w:rsidR="007C3FE2" w:rsidRPr="00A5388E">
        <w:rPr>
          <w:sz w:val="24"/>
          <w:szCs w:val="26"/>
          <w:rtl/>
          <w:lang w:bidi="ar-SA"/>
        </w:rPr>
        <w:t xml:space="preserve">، حيث جرت مناقشات في فريق الاتصال بشأن المبادئ التوجيهية للتكاليف. </w:t>
      </w:r>
      <w:r w:rsidR="00C7644F" w:rsidRPr="00A5388E">
        <w:rPr>
          <w:rFonts w:hint="cs"/>
          <w:sz w:val="24"/>
          <w:szCs w:val="26"/>
          <w:rtl/>
          <w:lang w:bidi="ar-SA"/>
        </w:rPr>
        <w:t>و</w:t>
      </w:r>
      <w:r w:rsidR="007C3FE2" w:rsidRPr="00A5388E">
        <w:rPr>
          <w:sz w:val="24"/>
          <w:szCs w:val="26"/>
          <w:rtl/>
          <w:lang w:bidi="ar-SA"/>
        </w:rPr>
        <w:t>عن</w:t>
      </w:r>
      <w:r w:rsidR="00C7644F" w:rsidRPr="00A5388E">
        <w:rPr>
          <w:sz w:val="24"/>
          <w:szCs w:val="26"/>
          <w:rtl/>
          <w:lang w:bidi="ar-SA"/>
        </w:rPr>
        <w:t>د تقديم تقرير إلى الجلسة العامة</w:t>
      </w:r>
      <w:r w:rsidR="007C3FE2" w:rsidRPr="00A5388E">
        <w:rPr>
          <w:sz w:val="24"/>
          <w:szCs w:val="26"/>
          <w:rtl/>
          <w:lang w:bidi="ar-SA"/>
        </w:rPr>
        <w:t xml:space="preserve">، أشار مُيسِّر فريق الاتصال إلى </w:t>
      </w:r>
      <w:r w:rsidR="00C7644F" w:rsidRPr="00A5388E">
        <w:rPr>
          <w:sz w:val="24"/>
          <w:szCs w:val="26"/>
          <w:rtl/>
          <w:lang w:bidi="ar-SA"/>
        </w:rPr>
        <w:t>أن بعض الأعضاء</w:t>
      </w:r>
      <w:r w:rsidR="007C3FE2" w:rsidRPr="00A5388E">
        <w:rPr>
          <w:sz w:val="24"/>
          <w:szCs w:val="26"/>
          <w:rtl/>
          <w:lang w:bidi="ar-SA"/>
        </w:rPr>
        <w:t xml:space="preserve">، على الرغم من إدراكهم لأهمية التخلص </w:t>
      </w:r>
      <w:r w:rsidR="00D94BA9" w:rsidRPr="00A5388E">
        <w:rPr>
          <w:rFonts w:hint="cs"/>
          <w:sz w:val="24"/>
          <w:szCs w:val="26"/>
          <w:rtl/>
          <w:lang w:bidi="ar-SA"/>
        </w:rPr>
        <w:t xml:space="preserve">ولزومه </w:t>
      </w:r>
      <w:r w:rsidR="00D94BA9" w:rsidRPr="00A5388E">
        <w:rPr>
          <w:sz w:val="24"/>
          <w:szCs w:val="26"/>
          <w:rtl/>
          <w:lang w:bidi="ar-SA"/>
        </w:rPr>
        <w:t xml:space="preserve">بموجب المقرر </w:t>
      </w:r>
      <w:r w:rsidR="00C009AF" w:rsidRPr="00A5388E">
        <w:rPr>
          <w:sz w:val="24"/>
          <w:szCs w:val="24"/>
          <w:lang w:val="en-CA" w:bidi="ar-SA"/>
        </w:rPr>
        <w:t>2/XXVIII</w:t>
      </w:r>
      <w:r w:rsidR="007C3FE2" w:rsidRPr="00A5388E">
        <w:rPr>
          <w:sz w:val="24"/>
          <w:szCs w:val="26"/>
          <w:rtl/>
          <w:lang w:bidi="ar-SA"/>
        </w:rPr>
        <w:t xml:space="preserve">، كانوا يرون أن التخلص ليس </w:t>
      </w:r>
      <w:r w:rsidR="00D94BA9" w:rsidRPr="00A5388E">
        <w:rPr>
          <w:rFonts w:hint="cs"/>
          <w:sz w:val="24"/>
          <w:szCs w:val="26"/>
          <w:rtl/>
          <w:lang w:bidi="ar-SA"/>
        </w:rPr>
        <w:t>لازما</w:t>
      </w:r>
      <w:r w:rsidR="00D94BA9" w:rsidRPr="00A5388E">
        <w:rPr>
          <w:sz w:val="24"/>
          <w:szCs w:val="26"/>
          <w:rtl/>
          <w:lang w:bidi="ar-SA"/>
        </w:rPr>
        <w:t xml:space="preserve"> للامتثال ولم يكن تكلفة إضافية</w:t>
      </w:r>
      <w:r w:rsidR="007C3FE2" w:rsidRPr="00A5388E">
        <w:rPr>
          <w:sz w:val="24"/>
          <w:szCs w:val="26"/>
          <w:rtl/>
          <w:lang w:bidi="ar-SA"/>
        </w:rPr>
        <w:t xml:space="preserve">، </w:t>
      </w:r>
      <w:r w:rsidR="00D94BA9" w:rsidRPr="00A5388E">
        <w:rPr>
          <w:rFonts w:hint="cs"/>
          <w:sz w:val="24"/>
          <w:szCs w:val="26"/>
          <w:rtl/>
          <w:lang w:bidi="ar-SA"/>
        </w:rPr>
        <w:t>و</w:t>
      </w:r>
      <w:r w:rsidR="00D94BA9" w:rsidRPr="00A5388E">
        <w:rPr>
          <w:sz w:val="24"/>
          <w:szCs w:val="26"/>
          <w:rtl/>
          <w:lang w:bidi="ar-SA"/>
        </w:rPr>
        <w:t>لا ينبغي مناقشته</w:t>
      </w:r>
      <w:r w:rsidR="007C3FE2" w:rsidRPr="00A5388E">
        <w:rPr>
          <w:sz w:val="24"/>
          <w:szCs w:val="26"/>
          <w:rtl/>
          <w:lang w:bidi="ar-SA"/>
        </w:rPr>
        <w:t xml:space="preserve"> كجزء من المبادئ التوجيهية </w:t>
      </w:r>
      <w:r w:rsidR="00D94BA9" w:rsidRPr="00A5388E">
        <w:rPr>
          <w:rFonts w:hint="cs"/>
          <w:sz w:val="24"/>
          <w:szCs w:val="26"/>
          <w:rtl/>
          <w:lang w:bidi="ar-SA"/>
        </w:rPr>
        <w:t>لتكاليف ا</w:t>
      </w:r>
      <w:r w:rsidR="00D94BA9" w:rsidRPr="00A5388E">
        <w:rPr>
          <w:sz w:val="24"/>
          <w:szCs w:val="26"/>
          <w:rtl/>
          <w:lang w:bidi="ar-SA"/>
        </w:rPr>
        <w:t xml:space="preserve">لتخفيض التدريجي </w:t>
      </w:r>
      <w:r w:rsidR="00D94BA9" w:rsidRPr="00A5388E">
        <w:rPr>
          <w:rFonts w:hint="cs"/>
          <w:sz w:val="24"/>
          <w:szCs w:val="26"/>
          <w:rtl/>
          <w:lang w:bidi="ar-SA"/>
        </w:rPr>
        <w:t>للمواد الهيدروفلوروكربونية</w:t>
      </w:r>
      <w:r w:rsidR="007C3FE2" w:rsidRPr="00A5388E">
        <w:rPr>
          <w:sz w:val="24"/>
          <w:szCs w:val="26"/>
          <w:rtl/>
          <w:lang w:bidi="ar-SA"/>
        </w:rPr>
        <w:t xml:space="preserve">. واعتبر أعضاء آخرون أن التخلص </w:t>
      </w:r>
      <w:r w:rsidR="00D94BA9" w:rsidRPr="00A5388E">
        <w:rPr>
          <w:sz w:val="24"/>
          <w:szCs w:val="26"/>
          <w:rtl/>
          <w:lang w:bidi="ar-SA"/>
        </w:rPr>
        <w:t>من المواد ذ</w:t>
      </w:r>
      <w:r w:rsidR="00D94BA9" w:rsidRPr="00A5388E">
        <w:rPr>
          <w:rFonts w:hint="cs"/>
          <w:sz w:val="24"/>
          <w:szCs w:val="26"/>
          <w:rtl/>
          <w:lang w:bidi="ar-SA"/>
        </w:rPr>
        <w:t>و</w:t>
      </w:r>
      <w:r w:rsidR="00D94BA9" w:rsidRPr="00A5388E">
        <w:rPr>
          <w:sz w:val="24"/>
          <w:szCs w:val="26"/>
          <w:rtl/>
          <w:lang w:bidi="ar-SA"/>
        </w:rPr>
        <w:t xml:space="preserve"> أهمية </w:t>
      </w:r>
      <w:r w:rsidR="007C3FE2" w:rsidRPr="00A5388E">
        <w:rPr>
          <w:sz w:val="24"/>
          <w:szCs w:val="26"/>
          <w:rtl/>
          <w:lang w:bidi="ar-SA"/>
        </w:rPr>
        <w:t xml:space="preserve">أساسية لبلدان </w:t>
      </w:r>
      <w:r w:rsidR="00D94BA9" w:rsidRPr="00A5388E">
        <w:rPr>
          <w:sz w:val="24"/>
          <w:szCs w:val="26"/>
          <w:rtl/>
          <w:lang w:bidi="ar-SA"/>
        </w:rPr>
        <w:t>المادة 5</w:t>
      </w:r>
      <w:r w:rsidR="007C3FE2" w:rsidRPr="00A5388E">
        <w:rPr>
          <w:sz w:val="24"/>
          <w:szCs w:val="26"/>
          <w:rtl/>
          <w:lang w:bidi="ar-SA"/>
        </w:rPr>
        <w:t xml:space="preserve">، </w:t>
      </w:r>
      <w:r w:rsidR="00D94BA9" w:rsidRPr="00A5388E">
        <w:rPr>
          <w:rFonts w:hint="cs"/>
          <w:sz w:val="24"/>
          <w:szCs w:val="26"/>
          <w:rtl/>
          <w:lang w:bidi="ar-SA"/>
        </w:rPr>
        <w:t>وخاصة</w:t>
      </w:r>
      <w:r w:rsidR="007C3FE2" w:rsidRPr="00A5388E">
        <w:rPr>
          <w:sz w:val="24"/>
          <w:szCs w:val="26"/>
          <w:rtl/>
          <w:lang w:bidi="ar-SA"/>
        </w:rPr>
        <w:t xml:space="preserve"> ال</w:t>
      </w:r>
      <w:r w:rsidR="00D94BA9" w:rsidRPr="00A5388E">
        <w:rPr>
          <w:sz w:val="24"/>
          <w:szCs w:val="26"/>
          <w:rtl/>
          <w:lang w:bidi="ar-SA"/>
        </w:rPr>
        <w:t>بلدان ذات حجم الاستهلاك المنخفض</w:t>
      </w:r>
      <w:r w:rsidR="007C3FE2" w:rsidRPr="00A5388E">
        <w:rPr>
          <w:sz w:val="24"/>
          <w:szCs w:val="26"/>
          <w:rtl/>
          <w:lang w:bidi="ar-SA"/>
        </w:rPr>
        <w:t>، ورأوا أنه جزء</w:t>
      </w:r>
      <w:r w:rsidR="003A474A" w:rsidRPr="00A5388E">
        <w:rPr>
          <w:sz w:val="24"/>
          <w:szCs w:val="26"/>
          <w:rtl/>
          <w:lang w:bidi="ar-SA"/>
        </w:rPr>
        <w:t xml:space="preserve"> لا يتجزأ من المبادئ التوجيهية </w:t>
      </w:r>
      <w:r w:rsidR="007C3FE2" w:rsidRPr="00A5388E">
        <w:rPr>
          <w:sz w:val="24"/>
          <w:szCs w:val="26"/>
          <w:rtl/>
          <w:lang w:bidi="ar-SA"/>
        </w:rPr>
        <w:t xml:space="preserve">لتكلفة </w:t>
      </w:r>
      <w:r w:rsidR="00D94BA9" w:rsidRPr="00A5388E">
        <w:rPr>
          <w:rFonts w:hint="cs"/>
          <w:sz w:val="24"/>
          <w:szCs w:val="26"/>
          <w:rtl/>
          <w:lang w:bidi="ar-SA"/>
        </w:rPr>
        <w:t>التخفيض</w:t>
      </w:r>
      <w:r w:rsidR="007C3FE2" w:rsidRPr="00A5388E">
        <w:rPr>
          <w:sz w:val="24"/>
          <w:szCs w:val="26"/>
          <w:rtl/>
          <w:lang w:bidi="ar-SA"/>
        </w:rPr>
        <w:t xml:space="preserve"> التدريجي </w:t>
      </w:r>
      <w:r w:rsidR="00D94BA9" w:rsidRPr="00A5388E">
        <w:rPr>
          <w:rFonts w:hint="cs"/>
          <w:sz w:val="24"/>
          <w:szCs w:val="26"/>
          <w:rtl/>
          <w:lang w:bidi="ar-SA"/>
        </w:rPr>
        <w:t>للمواد الهيدروفلوروكربونية</w:t>
      </w:r>
      <w:r w:rsidR="007C3FE2" w:rsidRPr="00A5388E">
        <w:rPr>
          <w:sz w:val="24"/>
          <w:szCs w:val="26"/>
          <w:rtl/>
          <w:lang w:bidi="ar-SA"/>
        </w:rPr>
        <w:t xml:space="preserve">. </w:t>
      </w:r>
      <w:r w:rsidR="002A11C9" w:rsidRPr="00A5388E">
        <w:rPr>
          <w:rFonts w:hint="cs"/>
          <w:sz w:val="24"/>
          <w:szCs w:val="26"/>
          <w:rtl/>
          <w:lang w:bidi="ar-SA"/>
        </w:rPr>
        <w:t>وعقب</w:t>
      </w:r>
      <w:r w:rsidR="002A11C9" w:rsidRPr="00A5388E">
        <w:rPr>
          <w:sz w:val="24"/>
          <w:szCs w:val="26"/>
          <w:rtl/>
          <w:lang w:bidi="ar-SA"/>
        </w:rPr>
        <w:t xml:space="preserve"> التقرير الذي قدمه ميسر </w:t>
      </w:r>
      <w:r w:rsidR="007C3FE2" w:rsidRPr="00A5388E">
        <w:rPr>
          <w:sz w:val="24"/>
          <w:szCs w:val="26"/>
          <w:rtl/>
          <w:lang w:bidi="ar-SA"/>
        </w:rPr>
        <w:t>فريق الات</w:t>
      </w:r>
      <w:r w:rsidR="002A11C9" w:rsidRPr="00A5388E">
        <w:rPr>
          <w:sz w:val="24"/>
          <w:szCs w:val="26"/>
          <w:rtl/>
          <w:lang w:bidi="ar-SA"/>
        </w:rPr>
        <w:t>صال</w:t>
      </w:r>
      <w:r w:rsidR="007C3FE2" w:rsidRPr="00A5388E">
        <w:rPr>
          <w:sz w:val="24"/>
          <w:szCs w:val="26"/>
          <w:rtl/>
          <w:lang w:bidi="ar-SA"/>
        </w:rPr>
        <w:t>، قررت اللجنة التنفيذية مو</w:t>
      </w:r>
      <w:r w:rsidR="002A11C9" w:rsidRPr="00A5388E">
        <w:rPr>
          <w:sz w:val="24"/>
          <w:szCs w:val="26"/>
          <w:rtl/>
          <w:lang w:bidi="ar-SA"/>
        </w:rPr>
        <w:t>اصلة مناقشة المبادئ التوجيهية لتكاليف</w:t>
      </w:r>
      <w:r w:rsidR="002A11C9" w:rsidRPr="00A5388E">
        <w:rPr>
          <w:rFonts w:hint="cs"/>
          <w:sz w:val="24"/>
          <w:szCs w:val="26"/>
          <w:rtl/>
          <w:lang w:bidi="ar-SA"/>
        </w:rPr>
        <w:t xml:space="preserve"> ا</w:t>
      </w:r>
      <w:r w:rsidR="007C3FE2" w:rsidRPr="00A5388E">
        <w:rPr>
          <w:sz w:val="24"/>
          <w:szCs w:val="26"/>
          <w:rtl/>
          <w:lang w:bidi="ar-SA"/>
        </w:rPr>
        <w:t xml:space="preserve">لتخفيض التدريجي </w:t>
      </w:r>
      <w:r w:rsidR="002A11C9" w:rsidRPr="00A5388E">
        <w:rPr>
          <w:rFonts w:hint="cs"/>
          <w:sz w:val="24"/>
          <w:szCs w:val="26"/>
          <w:rtl/>
          <w:lang w:bidi="ar-SA"/>
        </w:rPr>
        <w:t>للمواد الهيدروفلوروكربونية</w:t>
      </w:r>
      <w:r w:rsidR="002A11C9" w:rsidRPr="00A5388E">
        <w:rPr>
          <w:sz w:val="24"/>
          <w:szCs w:val="26"/>
          <w:rtl/>
          <w:lang w:bidi="ar-SA"/>
        </w:rPr>
        <w:t xml:space="preserve"> </w:t>
      </w:r>
      <w:r w:rsidR="007C3FE2" w:rsidRPr="00A5388E">
        <w:rPr>
          <w:sz w:val="24"/>
          <w:szCs w:val="26"/>
          <w:rtl/>
          <w:lang w:bidi="ar-SA"/>
        </w:rPr>
        <w:t>في بلدان المادة 5 في الاجتماع الثالث والثمانين (المقرر 82/84).</w:t>
      </w:r>
    </w:p>
    <w:p w14:paraId="7CE898C4" w14:textId="77777777" w:rsidR="007C3FE2" w:rsidRPr="00A5388E" w:rsidRDefault="007C3FE2" w:rsidP="00142D47">
      <w:pPr>
        <w:pStyle w:val="StyleHeader4Para4Left0Firstline0"/>
        <w:widowControl/>
        <w:numPr>
          <w:ilvl w:val="0"/>
          <w:numId w:val="12"/>
        </w:numPr>
        <w:tabs>
          <w:tab w:val="clear" w:pos="2880"/>
          <w:tab w:val="clear" w:pos="5760"/>
        </w:tabs>
        <w:bidi/>
        <w:ind w:left="0" w:firstLine="0"/>
        <w:rPr>
          <w:sz w:val="24"/>
          <w:szCs w:val="26"/>
          <w:lang w:bidi="ar-SA"/>
        </w:rPr>
      </w:pPr>
      <w:r w:rsidRPr="00A5388E">
        <w:rPr>
          <w:sz w:val="24"/>
          <w:szCs w:val="26"/>
          <w:rtl/>
          <w:lang w:bidi="ar-SA"/>
        </w:rPr>
        <w:t xml:space="preserve">استمرت المناقشات </w:t>
      </w:r>
      <w:r w:rsidR="003A5775" w:rsidRPr="00A5388E">
        <w:rPr>
          <w:rFonts w:hint="cs"/>
          <w:sz w:val="24"/>
          <w:szCs w:val="26"/>
          <w:rtl/>
          <w:lang w:bidi="ar-SA"/>
        </w:rPr>
        <w:t>حول</w:t>
      </w:r>
      <w:r w:rsidRPr="00A5388E">
        <w:rPr>
          <w:sz w:val="24"/>
          <w:szCs w:val="26"/>
          <w:rtl/>
          <w:lang w:bidi="ar-SA"/>
        </w:rPr>
        <w:t xml:space="preserve"> التخلص في فريق الاتصال بشأن المبادئ التوجيهية للتكا</w:t>
      </w:r>
      <w:r w:rsidR="003A5775" w:rsidRPr="00A5388E">
        <w:rPr>
          <w:sz w:val="24"/>
          <w:szCs w:val="26"/>
          <w:rtl/>
          <w:lang w:bidi="ar-SA"/>
        </w:rPr>
        <w:t xml:space="preserve">ليف، </w:t>
      </w:r>
      <w:r w:rsidRPr="00A5388E">
        <w:rPr>
          <w:sz w:val="24"/>
          <w:szCs w:val="26"/>
          <w:rtl/>
          <w:lang w:bidi="ar-SA"/>
        </w:rPr>
        <w:t>التي على أساسها اتخذت اللجنة التنفيذية القرارات التالية:</w:t>
      </w:r>
    </w:p>
    <w:p w14:paraId="0239A246" w14:textId="77777777" w:rsidR="007C3FE2" w:rsidRPr="00A5388E" w:rsidRDefault="0032219F" w:rsidP="00142D47">
      <w:pPr>
        <w:pStyle w:val="StyleHeader4Para4Left0Firstline0"/>
        <w:widowControl/>
        <w:numPr>
          <w:ilvl w:val="0"/>
          <w:numId w:val="15"/>
        </w:numPr>
        <w:tabs>
          <w:tab w:val="clear" w:pos="2880"/>
          <w:tab w:val="clear" w:pos="5760"/>
        </w:tabs>
        <w:bidi/>
        <w:ind w:left="1440" w:hanging="720"/>
        <w:rPr>
          <w:sz w:val="24"/>
          <w:szCs w:val="26"/>
          <w:lang w:bidi="ar-SA"/>
        </w:rPr>
      </w:pPr>
      <w:r w:rsidRPr="00A5388E">
        <w:rPr>
          <w:sz w:val="24"/>
          <w:szCs w:val="26"/>
          <w:rtl/>
          <w:lang w:bidi="ar-SA"/>
        </w:rPr>
        <w:t>وافقت اللجنة التنفيذية، في اجتماعها الثالث والثمانين</w:t>
      </w:r>
      <w:r w:rsidR="007C3FE2" w:rsidRPr="00A5388E">
        <w:rPr>
          <w:sz w:val="24"/>
          <w:szCs w:val="26"/>
          <w:rtl/>
          <w:lang w:bidi="ar-SA"/>
        </w:rPr>
        <w:t>، على مواصلة مناقشة هذه المسأ</w:t>
      </w:r>
      <w:r w:rsidRPr="00A5388E">
        <w:rPr>
          <w:sz w:val="24"/>
          <w:szCs w:val="26"/>
          <w:rtl/>
          <w:lang w:bidi="ar-SA"/>
        </w:rPr>
        <w:t>لة في الاجتماع الرابع والثمانين</w:t>
      </w:r>
      <w:r w:rsidR="007C3FE2" w:rsidRPr="00A5388E">
        <w:rPr>
          <w:sz w:val="24"/>
          <w:szCs w:val="26"/>
          <w:rtl/>
          <w:lang w:bidi="ar-SA"/>
        </w:rPr>
        <w:t xml:space="preserve">، في ضوء التقرير النهائي </w:t>
      </w:r>
      <w:r w:rsidRPr="00A5388E">
        <w:rPr>
          <w:rFonts w:hint="cs"/>
          <w:sz w:val="24"/>
          <w:szCs w:val="26"/>
          <w:rtl/>
          <w:lang w:bidi="ar-SA"/>
        </w:rPr>
        <w:t>عن</w:t>
      </w:r>
      <w:r w:rsidRPr="00A5388E">
        <w:rPr>
          <w:sz w:val="24"/>
          <w:szCs w:val="26"/>
          <w:rtl/>
          <w:lang w:bidi="ar-SA"/>
        </w:rPr>
        <w:t xml:space="preserve"> تقييم المشر</w:t>
      </w:r>
      <w:r w:rsidRPr="00A5388E">
        <w:rPr>
          <w:rFonts w:hint="cs"/>
          <w:sz w:val="24"/>
          <w:szCs w:val="26"/>
          <w:rtl/>
          <w:lang w:bidi="ar-SA"/>
        </w:rPr>
        <w:t>و</w:t>
      </w:r>
      <w:r w:rsidR="007C3FE2" w:rsidRPr="00A5388E">
        <w:rPr>
          <w:sz w:val="24"/>
          <w:szCs w:val="26"/>
          <w:rtl/>
          <w:lang w:bidi="ar-SA"/>
        </w:rPr>
        <w:t>ع</w:t>
      </w:r>
      <w:r w:rsidRPr="00A5388E">
        <w:rPr>
          <w:rFonts w:hint="cs"/>
          <w:sz w:val="24"/>
          <w:szCs w:val="26"/>
          <w:rtl/>
          <w:lang w:bidi="ar-SA"/>
        </w:rPr>
        <w:t>ات</w:t>
      </w:r>
      <w:r w:rsidR="007C3FE2" w:rsidRPr="00A5388E">
        <w:rPr>
          <w:sz w:val="24"/>
          <w:szCs w:val="26"/>
          <w:rtl/>
          <w:lang w:bidi="ar-SA"/>
        </w:rPr>
        <w:t xml:space="preserve"> الإيضاحية التجريبية للتخلص من المواد المستنفدة للأوزون وتدميرها الذي سيقدمه كبير موظفي الرصد</w:t>
      </w:r>
      <w:r w:rsidRPr="00A5388E">
        <w:rPr>
          <w:sz w:val="24"/>
          <w:szCs w:val="26"/>
          <w:rtl/>
          <w:lang w:bidi="ar-SA"/>
        </w:rPr>
        <w:t xml:space="preserve"> والتقييم (المقرر 83/65 (ج))؛ </w:t>
      </w:r>
    </w:p>
    <w:p w14:paraId="78130FB3" w14:textId="77777777" w:rsidR="007C3FE2" w:rsidRPr="00A5388E" w:rsidRDefault="0032219F" w:rsidP="00C009AF">
      <w:pPr>
        <w:pStyle w:val="StyleHeader4Para4Left0Firstline0"/>
        <w:widowControl/>
        <w:numPr>
          <w:ilvl w:val="0"/>
          <w:numId w:val="15"/>
        </w:numPr>
        <w:tabs>
          <w:tab w:val="clear" w:pos="2880"/>
          <w:tab w:val="clear" w:pos="5760"/>
        </w:tabs>
        <w:bidi/>
        <w:ind w:left="1440" w:hanging="720"/>
        <w:rPr>
          <w:sz w:val="24"/>
          <w:szCs w:val="26"/>
          <w:lang w:bidi="ar-SA"/>
        </w:rPr>
      </w:pPr>
      <w:r w:rsidRPr="00A5388E">
        <w:rPr>
          <w:rFonts w:hint="cs"/>
          <w:sz w:val="24"/>
          <w:szCs w:val="26"/>
          <w:rtl/>
          <w:lang w:bidi="ar-SA"/>
        </w:rPr>
        <w:t>و</w:t>
      </w:r>
      <w:r w:rsidRPr="00A5388E">
        <w:rPr>
          <w:sz w:val="24"/>
          <w:szCs w:val="26"/>
          <w:rtl/>
          <w:lang w:bidi="ar-SA"/>
        </w:rPr>
        <w:t>في اجتماعها الرابع والثمانين</w:t>
      </w:r>
      <w:r w:rsidR="007C3FE2" w:rsidRPr="00A5388E">
        <w:rPr>
          <w:sz w:val="24"/>
          <w:szCs w:val="26"/>
          <w:rtl/>
          <w:lang w:bidi="ar-SA"/>
        </w:rPr>
        <w:t xml:space="preserve">، طلبت اللجنة التنفيذية من الأمانة أن تعد للاجتماع الخامس والثمانين تقريرًا </w:t>
      </w:r>
      <w:r w:rsidR="00337555" w:rsidRPr="00A5388E">
        <w:rPr>
          <w:rFonts w:hint="cs"/>
          <w:sz w:val="24"/>
          <w:szCs w:val="26"/>
          <w:rtl/>
          <w:lang w:bidi="ar-SA"/>
        </w:rPr>
        <w:t>مجمعا</w:t>
      </w:r>
      <w:r w:rsidR="007C3FE2" w:rsidRPr="00A5388E">
        <w:rPr>
          <w:sz w:val="24"/>
          <w:szCs w:val="26"/>
          <w:rtl/>
          <w:lang w:bidi="ar-SA"/>
        </w:rPr>
        <w:t xml:space="preserve"> يصف أفضل الممارسات والطرق لكي تنظر اللجنة التنفيذية في</w:t>
      </w:r>
      <w:r w:rsidR="00337555" w:rsidRPr="00A5388E">
        <w:rPr>
          <w:sz w:val="24"/>
          <w:szCs w:val="26"/>
          <w:rtl/>
          <w:lang w:bidi="ar-SA"/>
        </w:rPr>
        <w:t xml:space="preserve"> تفعيل الفقرة 24 من المقرر </w:t>
      </w:r>
      <w:r w:rsidR="00C009AF" w:rsidRPr="00A5388E">
        <w:rPr>
          <w:sz w:val="24"/>
          <w:szCs w:val="24"/>
          <w:lang w:val="en-CA" w:bidi="ar-SA"/>
        </w:rPr>
        <w:t>2/XXVIII</w:t>
      </w:r>
      <w:r w:rsidR="007C3FE2" w:rsidRPr="00A5388E">
        <w:rPr>
          <w:sz w:val="24"/>
          <w:szCs w:val="26"/>
          <w:rtl/>
          <w:lang w:bidi="ar-SA"/>
        </w:rPr>
        <w:t xml:space="preserve">، مع مراعاة التقرير النهائي </w:t>
      </w:r>
      <w:r w:rsidR="00337555" w:rsidRPr="00A5388E">
        <w:rPr>
          <w:rFonts w:hint="cs"/>
          <w:sz w:val="24"/>
          <w:szCs w:val="26"/>
          <w:rtl/>
          <w:lang w:bidi="ar-SA"/>
        </w:rPr>
        <w:t>عن</w:t>
      </w:r>
      <w:r w:rsidR="00337555" w:rsidRPr="00A5388E">
        <w:rPr>
          <w:sz w:val="24"/>
          <w:szCs w:val="26"/>
          <w:rtl/>
          <w:lang w:bidi="ar-SA"/>
        </w:rPr>
        <w:t xml:space="preserve"> تقييم المشر</w:t>
      </w:r>
      <w:r w:rsidR="00337555" w:rsidRPr="00A5388E">
        <w:rPr>
          <w:rFonts w:hint="cs"/>
          <w:sz w:val="24"/>
          <w:szCs w:val="26"/>
          <w:rtl/>
          <w:lang w:bidi="ar-SA"/>
        </w:rPr>
        <w:t>و</w:t>
      </w:r>
      <w:r w:rsidR="007C3FE2" w:rsidRPr="00A5388E">
        <w:rPr>
          <w:sz w:val="24"/>
          <w:szCs w:val="26"/>
          <w:rtl/>
          <w:lang w:bidi="ar-SA"/>
        </w:rPr>
        <w:t>ع</w:t>
      </w:r>
      <w:r w:rsidR="00337555" w:rsidRPr="00A5388E">
        <w:rPr>
          <w:rFonts w:hint="cs"/>
          <w:sz w:val="24"/>
          <w:szCs w:val="26"/>
          <w:rtl/>
          <w:lang w:bidi="ar-SA"/>
        </w:rPr>
        <w:t>ات</w:t>
      </w:r>
      <w:r w:rsidR="007C3FE2" w:rsidRPr="00A5388E">
        <w:rPr>
          <w:sz w:val="24"/>
          <w:szCs w:val="26"/>
          <w:rtl/>
          <w:lang w:bidi="ar-SA"/>
        </w:rPr>
        <w:t xml:space="preserve"> الإيضاحية </w:t>
      </w:r>
      <w:r w:rsidR="00337555" w:rsidRPr="00A5388E">
        <w:rPr>
          <w:rFonts w:hint="cs"/>
          <w:sz w:val="24"/>
          <w:szCs w:val="26"/>
          <w:rtl/>
          <w:lang w:bidi="ar-SA"/>
        </w:rPr>
        <w:t>التجريبية</w:t>
      </w:r>
      <w:r w:rsidR="007C3FE2" w:rsidRPr="00A5388E">
        <w:rPr>
          <w:sz w:val="24"/>
          <w:szCs w:val="26"/>
          <w:rtl/>
          <w:lang w:bidi="ar-SA"/>
        </w:rPr>
        <w:t xml:space="preserve"> بشأن التخلص من المواد المستنفدة للأوزون وتدميرها</w:t>
      </w:r>
      <w:r w:rsidR="00337555" w:rsidRPr="00A5388E">
        <w:rPr>
          <w:rStyle w:val="FootnoteReference"/>
          <w:sz w:val="24"/>
          <w:szCs w:val="26"/>
          <w:rtl/>
          <w:lang w:bidi="ar-SA"/>
        </w:rPr>
        <w:footnoteReference w:id="22"/>
      </w:r>
      <w:r w:rsidR="007C3FE2" w:rsidRPr="00A5388E">
        <w:rPr>
          <w:sz w:val="24"/>
          <w:szCs w:val="26"/>
          <w:rtl/>
          <w:lang w:bidi="ar-SA"/>
        </w:rPr>
        <w:t xml:space="preserve"> والتقرير </w:t>
      </w:r>
      <w:r w:rsidR="00337555" w:rsidRPr="00A5388E">
        <w:rPr>
          <w:rFonts w:hint="cs"/>
          <w:sz w:val="24"/>
          <w:szCs w:val="26"/>
          <w:rtl/>
          <w:lang w:bidi="ar-SA"/>
        </w:rPr>
        <w:t>المجمع</w:t>
      </w:r>
      <w:r w:rsidR="00337555" w:rsidRPr="00A5388E">
        <w:rPr>
          <w:sz w:val="24"/>
          <w:szCs w:val="26"/>
          <w:rtl/>
          <w:lang w:bidi="ar-SA"/>
        </w:rPr>
        <w:t xml:space="preserve"> عن المشر</w:t>
      </w:r>
      <w:r w:rsidR="00337555" w:rsidRPr="00A5388E">
        <w:rPr>
          <w:rFonts w:hint="cs"/>
          <w:sz w:val="24"/>
          <w:szCs w:val="26"/>
          <w:rtl/>
          <w:lang w:bidi="ar-SA"/>
        </w:rPr>
        <w:t>و</w:t>
      </w:r>
      <w:r w:rsidR="007C3FE2" w:rsidRPr="00A5388E">
        <w:rPr>
          <w:sz w:val="24"/>
          <w:szCs w:val="26"/>
          <w:rtl/>
          <w:lang w:bidi="ar-SA"/>
        </w:rPr>
        <w:t>ع</w:t>
      </w:r>
      <w:r w:rsidR="00337555" w:rsidRPr="00A5388E">
        <w:rPr>
          <w:rFonts w:hint="cs"/>
          <w:sz w:val="24"/>
          <w:szCs w:val="26"/>
          <w:rtl/>
          <w:lang w:bidi="ar-SA"/>
        </w:rPr>
        <w:t>ات</w:t>
      </w:r>
      <w:r w:rsidR="007C3FE2" w:rsidRPr="00A5388E">
        <w:rPr>
          <w:sz w:val="24"/>
          <w:szCs w:val="26"/>
          <w:rtl/>
          <w:lang w:bidi="ar-SA"/>
        </w:rPr>
        <w:t xml:space="preserve"> التجريبية للت</w:t>
      </w:r>
      <w:r w:rsidR="00A9614A" w:rsidRPr="00A5388E">
        <w:rPr>
          <w:sz w:val="24"/>
          <w:szCs w:val="26"/>
          <w:rtl/>
          <w:lang w:bidi="ar-SA"/>
        </w:rPr>
        <w:t>خلص من المواد المستنفدة للأوزون</w:t>
      </w:r>
      <w:r w:rsidR="007C3FE2" w:rsidRPr="00A5388E">
        <w:rPr>
          <w:sz w:val="24"/>
          <w:szCs w:val="26"/>
          <w:rtl/>
          <w:lang w:bidi="ar-SA"/>
        </w:rPr>
        <w:t>؛</w:t>
      </w:r>
      <w:r w:rsidR="00A9614A" w:rsidRPr="00A5388E">
        <w:rPr>
          <w:rStyle w:val="FootnoteReference"/>
          <w:sz w:val="24"/>
          <w:szCs w:val="26"/>
          <w:rtl/>
          <w:lang w:bidi="ar-SA"/>
        </w:rPr>
        <w:footnoteReference w:id="23"/>
      </w:r>
      <w:r w:rsidR="007C3FE2" w:rsidRPr="00A5388E">
        <w:rPr>
          <w:sz w:val="24"/>
          <w:szCs w:val="26"/>
          <w:rtl/>
          <w:lang w:bidi="ar-SA"/>
        </w:rPr>
        <w:t xml:space="preserve"> </w:t>
      </w:r>
      <w:r w:rsidR="005B4FBE" w:rsidRPr="00A5388E">
        <w:rPr>
          <w:rFonts w:hint="cs"/>
          <w:sz w:val="24"/>
          <w:szCs w:val="26"/>
          <w:rtl/>
          <w:lang w:bidi="ar-SA"/>
        </w:rPr>
        <w:t>و</w:t>
      </w:r>
      <w:r w:rsidR="005B4FBE" w:rsidRPr="00A5388E">
        <w:rPr>
          <w:sz w:val="24"/>
          <w:szCs w:val="26"/>
          <w:rtl/>
          <w:lang w:bidi="ar-SA"/>
        </w:rPr>
        <w:t>المشر</w:t>
      </w:r>
      <w:r w:rsidR="005B4FBE" w:rsidRPr="00A5388E">
        <w:rPr>
          <w:rFonts w:hint="cs"/>
          <w:sz w:val="24"/>
          <w:szCs w:val="26"/>
          <w:rtl/>
          <w:lang w:bidi="ar-SA"/>
        </w:rPr>
        <w:t>و</w:t>
      </w:r>
      <w:r w:rsidR="007C3FE2" w:rsidRPr="00A5388E">
        <w:rPr>
          <w:sz w:val="24"/>
          <w:szCs w:val="26"/>
          <w:rtl/>
          <w:lang w:bidi="ar-SA"/>
        </w:rPr>
        <w:t>ع</w:t>
      </w:r>
      <w:r w:rsidR="005B4FBE" w:rsidRPr="00A5388E">
        <w:rPr>
          <w:rFonts w:hint="cs"/>
          <w:sz w:val="24"/>
          <w:szCs w:val="26"/>
          <w:rtl/>
          <w:lang w:bidi="ar-SA"/>
        </w:rPr>
        <w:t>ات</w:t>
      </w:r>
      <w:r w:rsidR="007C3FE2" w:rsidRPr="00A5388E">
        <w:rPr>
          <w:sz w:val="24"/>
          <w:szCs w:val="26"/>
          <w:rtl/>
          <w:lang w:bidi="ar-SA"/>
        </w:rPr>
        <w:t xml:space="preserve"> الأخرى ذات الصلة المنفذة في خطط إدارة إزالة </w:t>
      </w:r>
      <w:r w:rsidR="005B4FBE" w:rsidRPr="00A5388E">
        <w:rPr>
          <w:sz w:val="24"/>
          <w:szCs w:val="26"/>
          <w:rtl/>
          <w:lang w:bidi="ar-SA"/>
        </w:rPr>
        <w:t>المواد الهيدروكلوروفلوروكربونية</w:t>
      </w:r>
      <w:r w:rsidR="007C3FE2" w:rsidRPr="00A5388E">
        <w:rPr>
          <w:sz w:val="24"/>
          <w:szCs w:val="26"/>
          <w:rtl/>
          <w:lang w:bidi="ar-SA"/>
        </w:rPr>
        <w:t xml:space="preserve">؛ </w:t>
      </w:r>
      <w:r w:rsidR="005B4FBE" w:rsidRPr="00A5388E">
        <w:rPr>
          <w:rFonts w:hint="cs"/>
          <w:sz w:val="24"/>
          <w:szCs w:val="26"/>
          <w:rtl/>
          <w:lang w:bidi="ar-SA"/>
        </w:rPr>
        <w:t>و</w:t>
      </w:r>
      <w:r w:rsidR="007C3FE2" w:rsidRPr="00A5388E">
        <w:rPr>
          <w:sz w:val="24"/>
          <w:szCs w:val="26"/>
          <w:rtl/>
          <w:lang w:bidi="ar-SA"/>
        </w:rPr>
        <w:t xml:space="preserve">الدروس المستفادة من البنية </w:t>
      </w:r>
      <w:r w:rsidR="007C3FE2" w:rsidRPr="00A5388E">
        <w:rPr>
          <w:sz w:val="24"/>
          <w:szCs w:val="26"/>
          <w:rtl/>
          <w:lang w:bidi="ar-SA"/>
        </w:rPr>
        <w:lastRenderedPageBreak/>
        <w:t>التحتية والسياسات القائمة التي يمكن استخدامها لإنشاء إدارة فعالة من حيث التكلفة لمخزونات المواد الخاضعة للرقاب</w:t>
      </w:r>
      <w:r w:rsidR="005B4FBE" w:rsidRPr="00A5388E">
        <w:rPr>
          <w:sz w:val="24"/>
          <w:szCs w:val="26"/>
          <w:rtl/>
          <w:lang w:bidi="ar-SA"/>
        </w:rPr>
        <w:t>ة المستعملة أو غير المرغوب فيها</w:t>
      </w:r>
      <w:r w:rsidR="007C3FE2" w:rsidRPr="00A5388E">
        <w:rPr>
          <w:sz w:val="24"/>
          <w:szCs w:val="26"/>
          <w:rtl/>
          <w:lang w:bidi="ar-SA"/>
        </w:rPr>
        <w:t>؛ وفرص التمويل الخارجي وبرامج وشراكات التخلص الحالية (المقرر 84/87 (ب)).</w:t>
      </w:r>
    </w:p>
    <w:p w14:paraId="0E4E2FAF" w14:textId="77777777" w:rsidR="007C3FE2" w:rsidRPr="00A5388E" w:rsidRDefault="004701ED" w:rsidP="009F4C12">
      <w:pPr>
        <w:pStyle w:val="StyleHeader4Para4Left0Firstline0"/>
        <w:widowControl/>
        <w:numPr>
          <w:ilvl w:val="0"/>
          <w:numId w:val="12"/>
        </w:numPr>
        <w:tabs>
          <w:tab w:val="clear" w:pos="2880"/>
          <w:tab w:val="clear" w:pos="5760"/>
        </w:tabs>
        <w:bidi/>
        <w:ind w:left="0" w:firstLine="0"/>
        <w:rPr>
          <w:sz w:val="24"/>
          <w:szCs w:val="26"/>
          <w:lang w:bidi="ar-SA"/>
        </w:rPr>
      </w:pPr>
      <w:r w:rsidRPr="00A5388E">
        <w:rPr>
          <w:rFonts w:hint="cs"/>
          <w:sz w:val="24"/>
          <w:szCs w:val="26"/>
          <w:rtl/>
          <w:lang w:bidi="ar-SA"/>
        </w:rPr>
        <w:t>قدمت</w:t>
      </w:r>
      <w:r w:rsidR="007C3FE2" w:rsidRPr="00A5388E">
        <w:rPr>
          <w:sz w:val="24"/>
          <w:szCs w:val="26"/>
          <w:rtl/>
          <w:lang w:bidi="ar-SA"/>
        </w:rPr>
        <w:t xml:space="preserve"> الوثيقة</w:t>
      </w:r>
      <w:r w:rsidR="00E66016" w:rsidRPr="00A5388E">
        <w:rPr>
          <w:rFonts w:hint="cs"/>
          <w:sz w:val="24"/>
          <w:szCs w:val="26"/>
          <w:rtl/>
          <w:lang w:bidi="ar-SA"/>
        </w:rPr>
        <w:t xml:space="preserve"> </w:t>
      </w:r>
      <w:r w:rsidR="00E66016" w:rsidRPr="00A5388E">
        <w:t>UNEP/</w:t>
      </w:r>
      <w:proofErr w:type="spellStart"/>
      <w:r w:rsidR="00E66016" w:rsidRPr="00A5388E">
        <w:t>OzL.Pro</w:t>
      </w:r>
      <w:proofErr w:type="spellEnd"/>
      <w:r w:rsidR="00E66016" w:rsidRPr="00A5388E">
        <w:t>/ExCom/88/73</w:t>
      </w:r>
      <w:r w:rsidR="00E66016" w:rsidRPr="00A5388E">
        <w:rPr>
          <w:rFonts w:hint="cs"/>
          <w:rtl/>
        </w:rPr>
        <w:t xml:space="preserve"> </w:t>
      </w:r>
      <w:r w:rsidR="007C3FE2" w:rsidRPr="00A5388E">
        <w:rPr>
          <w:sz w:val="24"/>
          <w:szCs w:val="26"/>
          <w:rtl/>
          <w:lang w:bidi="ar-SA"/>
        </w:rPr>
        <w:t xml:space="preserve"> إلى الاجتماع </w:t>
      </w:r>
      <w:r w:rsidR="00E66016" w:rsidRPr="00A5388E">
        <w:rPr>
          <w:rFonts w:hint="cs"/>
          <w:sz w:val="24"/>
          <w:szCs w:val="26"/>
          <w:rtl/>
          <w:lang w:bidi="ar-SA"/>
        </w:rPr>
        <w:t>الثامن</w:t>
      </w:r>
      <w:r w:rsidR="00E66016" w:rsidRPr="00A5388E">
        <w:rPr>
          <w:sz w:val="24"/>
          <w:szCs w:val="26"/>
          <w:rtl/>
          <w:lang w:bidi="ar-SA"/>
        </w:rPr>
        <w:t xml:space="preserve"> </w:t>
      </w:r>
      <w:r w:rsidR="007C3FE2" w:rsidRPr="00A5388E">
        <w:rPr>
          <w:sz w:val="24"/>
          <w:szCs w:val="26"/>
          <w:rtl/>
          <w:lang w:bidi="ar-SA"/>
        </w:rPr>
        <w:t>والثمانين استجابة للمقرر 84/87</w:t>
      </w:r>
      <w:r w:rsidR="009F4C12" w:rsidRPr="00A5388E">
        <w:rPr>
          <w:rFonts w:hint="cs"/>
          <w:sz w:val="24"/>
          <w:szCs w:val="26"/>
          <w:rtl/>
          <w:lang w:bidi="ar-SA"/>
        </w:rPr>
        <w:t> </w:t>
      </w:r>
      <w:r w:rsidR="007C3FE2" w:rsidRPr="00A5388E">
        <w:rPr>
          <w:sz w:val="24"/>
          <w:szCs w:val="26"/>
          <w:rtl/>
          <w:lang w:bidi="ar-SA"/>
        </w:rPr>
        <w:t>(ب).</w:t>
      </w:r>
    </w:p>
    <w:p w14:paraId="6887F51C" w14:textId="77777777" w:rsidR="007C3FE2" w:rsidRPr="00A5388E" w:rsidRDefault="007C3FE2" w:rsidP="0002573F">
      <w:pPr>
        <w:pStyle w:val="StyleHeader4Para4Left0Firstline0"/>
        <w:widowControl/>
        <w:numPr>
          <w:ilvl w:val="0"/>
          <w:numId w:val="0"/>
        </w:numPr>
        <w:tabs>
          <w:tab w:val="clear" w:pos="2880"/>
          <w:tab w:val="clear" w:pos="5760"/>
        </w:tabs>
        <w:bidi/>
        <w:rPr>
          <w:i/>
          <w:iCs/>
          <w:sz w:val="24"/>
          <w:szCs w:val="26"/>
          <w:lang w:bidi="ar-SA"/>
        </w:rPr>
      </w:pPr>
      <w:r w:rsidRPr="00A5388E">
        <w:rPr>
          <w:i/>
          <w:iCs/>
          <w:sz w:val="24"/>
          <w:szCs w:val="26"/>
          <w:rtl/>
          <w:lang w:bidi="ar-SA"/>
        </w:rPr>
        <w:t xml:space="preserve">المناقشات </w:t>
      </w:r>
      <w:r w:rsidR="004701ED" w:rsidRPr="00A5388E">
        <w:rPr>
          <w:rFonts w:hint="cs"/>
          <w:i/>
          <w:iCs/>
          <w:sz w:val="24"/>
          <w:szCs w:val="26"/>
          <w:rtl/>
          <w:lang w:bidi="ar-SA"/>
        </w:rPr>
        <w:t xml:space="preserve">التي أجريت </w:t>
      </w:r>
      <w:r w:rsidRPr="00A5388E">
        <w:rPr>
          <w:i/>
          <w:iCs/>
          <w:sz w:val="24"/>
          <w:szCs w:val="26"/>
          <w:rtl/>
          <w:lang w:bidi="ar-SA"/>
        </w:rPr>
        <w:t xml:space="preserve">في الاجتماع </w:t>
      </w:r>
      <w:r w:rsidR="00E66016" w:rsidRPr="00A5388E">
        <w:rPr>
          <w:rFonts w:hint="cs"/>
          <w:i/>
          <w:iCs/>
          <w:sz w:val="24"/>
          <w:szCs w:val="26"/>
          <w:rtl/>
          <w:lang w:bidi="ar-SA"/>
        </w:rPr>
        <w:t xml:space="preserve">الثامن </w:t>
      </w:r>
      <w:r w:rsidR="004701ED" w:rsidRPr="00A5388E">
        <w:rPr>
          <w:rFonts w:hint="cs"/>
          <w:i/>
          <w:iCs/>
          <w:sz w:val="24"/>
          <w:szCs w:val="26"/>
          <w:rtl/>
          <w:lang w:bidi="ar-SA"/>
        </w:rPr>
        <w:t>والثمانين حول</w:t>
      </w:r>
      <w:r w:rsidRPr="00A5388E">
        <w:rPr>
          <w:i/>
          <w:iCs/>
          <w:sz w:val="24"/>
          <w:szCs w:val="26"/>
          <w:rtl/>
          <w:lang w:bidi="ar-SA"/>
        </w:rPr>
        <w:t xml:space="preserve"> التخلص من نفايات المواد المستنفدة للأوزون</w:t>
      </w:r>
    </w:p>
    <w:p w14:paraId="42D31747" w14:textId="77777777" w:rsidR="007C3FE2" w:rsidRPr="00A5388E" w:rsidRDefault="007C3FE2" w:rsidP="0002573F">
      <w:pPr>
        <w:pStyle w:val="StyleHeader4Para4Left0Firstline0"/>
        <w:widowControl/>
        <w:numPr>
          <w:ilvl w:val="0"/>
          <w:numId w:val="12"/>
        </w:numPr>
        <w:tabs>
          <w:tab w:val="clear" w:pos="2880"/>
          <w:tab w:val="clear" w:pos="5760"/>
        </w:tabs>
        <w:bidi/>
        <w:ind w:left="0" w:firstLine="0"/>
        <w:rPr>
          <w:sz w:val="24"/>
          <w:szCs w:val="26"/>
          <w:lang w:bidi="ar-SA"/>
        </w:rPr>
      </w:pPr>
      <w:r w:rsidRPr="00A5388E">
        <w:rPr>
          <w:sz w:val="24"/>
          <w:szCs w:val="26"/>
          <w:rtl/>
          <w:lang w:bidi="ar-SA"/>
        </w:rPr>
        <w:t xml:space="preserve">قد ترغب اللجنة التنفيذية في مواصلة مناقشتها </w:t>
      </w:r>
      <w:r w:rsidR="00940516" w:rsidRPr="00A5388E">
        <w:rPr>
          <w:rFonts w:hint="cs"/>
          <w:sz w:val="24"/>
          <w:szCs w:val="26"/>
          <w:rtl/>
          <w:lang w:bidi="ar-SA"/>
        </w:rPr>
        <w:t>حول</w:t>
      </w:r>
      <w:r w:rsidRPr="00A5388E">
        <w:rPr>
          <w:sz w:val="24"/>
          <w:szCs w:val="26"/>
          <w:rtl/>
          <w:lang w:bidi="ar-SA"/>
        </w:rPr>
        <w:t xml:space="preserve"> التخلص من نفايات المواد المستنفدة للأوزون مع مراعاة الوثيقة</w:t>
      </w:r>
      <w:r w:rsidR="004C16BF" w:rsidRPr="00A5388E">
        <w:rPr>
          <w:rFonts w:hint="cs"/>
          <w:sz w:val="24"/>
          <w:szCs w:val="26"/>
          <w:rtl/>
          <w:lang w:bidi="ar-SA"/>
        </w:rPr>
        <w:t xml:space="preserve"> </w:t>
      </w:r>
      <w:r w:rsidR="004C16BF" w:rsidRPr="00A5388E">
        <w:t>UNEP/</w:t>
      </w:r>
      <w:proofErr w:type="spellStart"/>
      <w:r w:rsidR="004C16BF" w:rsidRPr="00A5388E">
        <w:t>OzL.Pro</w:t>
      </w:r>
      <w:proofErr w:type="spellEnd"/>
      <w:r w:rsidR="004C16BF" w:rsidRPr="00A5388E">
        <w:t>/ExCom/88/73</w:t>
      </w:r>
      <w:r w:rsidRPr="00A5388E">
        <w:rPr>
          <w:sz w:val="24"/>
          <w:szCs w:val="26"/>
          <w:rtl/>
          <w:lang w:bidi="ar-SA"/>
        </w:rPr>
        <w:t>.</w:t>
      </w:r>
    </w:p>
    <w:p w14:paraId="3730CC0B" w14:textId="77777777" w:rsidR="007C3FE2" w:rsidRPr="00A5388E" w:rsidRDefault="007C3FE2" w:rsidP="00142D47">
      <w:pPr>
        <w:pStyle w:val="StyleHeader4Para4Left0Firstline0"/>
        <w:widowControl/>
        <w:numPr>
          <w:ilvl w:val="0"/>
          <w:numId w:val="0"/>
        </w:numPr>
        <w:tabs>
          <w:tab w:val="clear" w:pos="2880"/>
          <w:tab w:val="clear" w:pos="5760"/>
        </w:tabs>
        <w:bidi/>
        <w:rPr>
          <w:sz w:val="24"/>
          <w:szCs w:val="26"/>
          <w:u w:val="single"/>
          <w:lang w:bidi="ar-SA"/>
        </w:rPr>
      </w:pPr>
      <w:r w:rsidRPr="00A5388E">
        <w:rPr>
          <w:sz w:val="24"/>
          <w:szCs w:val="26"/>
          <w:u w:val="single"/>
          <w:rtl/>
          <w:lang w:bidi="ar-SA"/>
        </w:rPr>
        <w:t xml:space="preserve">مسائل عامة أخرى تتعلق بالتخفيض التدريجي </w:t>
      </w:r>
      <w:r w:rsidR="00AD4CBC" w:rsidRPr="00A5388E">
        <w:rPr>
          <w:rFonts w:hint="cs"/>
          <w:sz w:val="24"/>
          <w:szCs w:val="26"/>
          <w:u w:val="single"/>
          <w:rtl/>
          <w:lang w:bidi="ar-SA"/>
        </w:rPr>
        <w:t>للمواد الهيدروفلوروكربونية</w:t>
      </w:r>
    </w:p>
    <w:p w14:paraId="6610A640" w14:textId="77777777" w:rsidR="0002573F" w:rsidRPr="00A5388E" w:rsidRDefault="007C3FE2" w:rsidP="00142D47">
      <w:pPr>
        <w:pStyle w:val="StyleHeader4Para4Left0Firstline0"/>
        <w:widowControl/>
        <w:numPr>
          <w:ilvl w:val="0"/>
          <w:numId w:val="12"/>
        </w:numPr>
        <w:tabs>
          <w:tab w:val="clear" w:pos="2880"/>
          <w:tab w:val="clear" w:pos="5760"/>
        </w:tabs>
        <w:bidi/>
        <w:ind w:left="0" w:firstLine="0"/>
        <w:rPr>
          <w:sz w:val="24"/>
          <w:szCs w:val="26"/>
          <w:lang w:bidi="ar-SA"/>
        </w:rPr>
      </w:pPr>
      <w:r w:rsidRPr="00A5388E">
        <w:rPr>
          <w:sz w:val="24"/>
          <w:szCs w:val="26"/>
          <w:rtl/>
          <w:lang w:bidi="ar-SA"/>
        </w:rPr>
        <w:t xml:space="preserve">تضمنت الوثيقة </w:t>
      </w:r>
      <w:r w:rsidR="00A74E87" w:rsidRPr="00A5388E">
        <w:rPr>
          <w:rFonts w:hint="cs"/>
          <w:sz w:val="24"/>
          <w:szCs w:val="26"/>
          <w:rtl/>
          <w:lang w:bidi="ar-SA"/>
        </w:rPr>
        <w:t>المعنية</w:t>
      </w:r>
      <w:r w:rsidR="00A74E87" w:rsidRPr="00A5388E">
        <w:rPr>
          <w:sz w:val="24"/>
          <w:szCs w:val="26"/>
          <w:rtl/>
          <w:lang w:bidi="ar-SA"/>
        </w:rPr>
        <w:t xml:space="preserve"> بالمبادئ التوجيهية ل</w:t>
      </w:r>
      <w:r w:rsidRPr="00A5388E">
        <w:rPr>
          <w:sz w:val="24"/>
          <w:szCs w:val="26"/>
          <w:rtl/>
          <w:lang w:bidi="ar-SA"/>
        </w:rPr>
        <w:t xml:space="preserve">تكاليف التخفيض التدريجي </w:t>
      </w:r>
      <w:r w:rsidR="00A74E87" w:rsidRPr="00A5388E">
        <w:rPr>
          <w:rFonts w:hint="cs"/>
          <w:sz w:val="24"/>
          <w:szCs w:val="26"/>
          <w:rtl/>
          <w:lang w:bidi="ar-SA"/>
        </w:rPr>
        <w:t>للمواد الهيدروفلوروكربونية</w:t>
      </w:r>
      <w:r w:rsidR="00A74E87" w:rsidRPr="00A5388E">
        <w:rPr>
          <w:sz w:val="24"/>
          <w:szCs w:val="26"/>
          <w:rtl/>
          <w:lang w:bidi="ar-SA"/>
        </w:rPr>
        <w:t xml:space="preserve"> </w:t>
      </w:r>
      <w:r w:rsidRPr="00A5388E">
        <w:rPr>
          <w:sz w:val="24"/>
          <w:szCs w:val="26"/>
          <w:rtl/>
          <w:lang w:bidi="ar-SA"/>
        </w:rPr>
        <w:t>المقدمة إلى الاجتماع الثمانين جوانب شاملة</w:t>
      </w:r>
      <w:r w:rsidR="00A74E87" w:rsidRPr="00A5388E">
        <w:rPr>
          <w:rStyle w:val="FootnoteReference"/>
          <w:sz w:val="24"/>
          <w:szCs w:val="26"/>
          <w:rtl/>
          <w:lang w:bidi="ar-SA"/>
        </w:rPr>
        <w:footnoteReference w:id="24"/>
      </w:r>
      <w:r w:rsidRPr="00A5388E">
        <w:rPr>
          <w:sz w:val="24"/>
          <w:szCs w:val="26"/>
          <w:rtl/>
          <w:lang w:bidi="ar-SA"/>
        </w:rPr>
        <w:t xml:space="preserve"> </w:t>
      </w:r>
      <w:r w:rsidR="00A74E87" w:rsidRPr="00A5388E">
        <w:rPr>
          <w:rFonts w:hint="cs"/>
          <w:sz w:val="24"/>
          <w:szCs w:val="26"/>
          <w:rtl/>
          <w:lang w:bidi="ar-SA"/>
        </w:rPr>
        <w:t xml:space="preserve">يجري تطبيقها </w:t>
      </w:r>
      <w:r w:rsidRPr="00A5388E">
        <w:rPr>
          <w:sz w:val="24"/>
          <w:szCs w:val="26"/>
          <w:rtl/>
          <w:lang w:bidi="ar-SA"/>
        </w:rPr>
        <w:t xml:space="preserve">بالفعل </w:t>
      </w:r>
      <w:r w:rsidR="00A74E87" w:rsidRPr="00A5388E">
        <w:rPr>
          <w:sz w:val="24"/>
          <w:szCs w:val="26"/>
          <w:rtl/>
          <w:lang w:bidi="ar-SA"/>
        </w:rPr>
        <w:t>في سياق الأنشطة التمكينية والمشر</w:t>
      </w:r>
      <w:r w:rsidR="00A74E87" w:rsidRPr="00A5388E">
        <w:rPr>
          <w:rFonts w:hint="cs"/>
          <w:sz w:val="24"/>
          <w:szCs w:val="26"/>
          <w:rtl/>
          <w:lang w:bidi="ar-SA"/>
        </w:rPr>
        <w:t>و</w:t>
      </w:r>
      <w:r w:rsidRPr="00A5388E">
        <w:rPr>
          <w:sz w:val="24"/>
          <w:szCs w:val="26"/>
          <w:rtl/>
          <w:lang w:bidi="ar-SA"/>
        </w:rPr>
        <w:t>ع</w:t>
      </w:r>
      <w:r w:rsidR="00A74E87" w:rsidRPr="00A5388E">
        <w:rPr>
          <w:rFonts w:hint="cs"/>
          <w:sz w:val="24"/>
          <w:szCs w:val="26"/>
          <w:rtl/>
          <w:lang w:bidi="ar-SA"/>
        </w:rPr>
        <w:t>ات</w:t>
      </w:r>
      <w:r w:rsidRPr="00A5388E">
        <w:rPr>
          <w:sz w:val="24"/>
          <w:szCs w:val="26"/>
          <w:rtl/>
          <w:lang w:bidi="ar-SA"/>
        </w:rPr>
        <w:t xml:space="preserve"> الاستثمارية المستقلة </w:t>
      </w:r>
      <w:r w:rsidR="00A74E87" w:rsidRPr="00A5388E">
        <w:rPr>
          <w:rFonts w:hint="cs"/>
          <w:sz w:val="24"/>
          <w:szCs w:val="26"/>
          <w:rtl/>
          <w:lang w:bidi="ar-SA"/>
        </w:rPr>
        <w:t>للمواد الهيدروفلوروكربونية</w:t>
      </w:r>
      <w:r w:rsidR="00A74E87" w:rsidRPr="00A5388E">
        <w:rPr>
          <w:sz w:val="24"/>
          <w:szCs w:val="26"/>
          <w:rtl/>
          <w:lang w:bidi="ar-SA"/>
        </w:rPr>
        <w:t xml:space="preserve"> </w:t>
      </w:r>
      <w:r w:rsidRPr="00A5388E">
        <w:rPr>
          <w:sz w:val="24"/>
          <w:szCs w:val="26"/>
          <w:rtl/>
          <w:lang w:bidi="ar-SA"/>
        </w:rPr>
        <w:t>قيد التنف</w:t>
      </w:r>
      <w:r w:rsidR="00A74E87" w:rsidRPr="00A5388E">
        <w:rPr>
          <w:sz w:val="24"/>
          <w:szCs w:val="26"/>
          <w:rtl/>
          <w:lang w:bidi="ar-SA"/>
        </w:rPr>
        <w:t xml:space="preserve">يذ (ترد </w:t>
      </w:r>
      <w:r w:rsidR="003A474A" w:rsidRPr="00A5388E">
        <w:rPr>
          <w:rFonts w:hint="cs"/>
          <w:sz w:val="24"/>
          <w:szCs w:val="26"/>
          <w:rtl/>
          <w:lang w:bidi="ar-SA"/>
        </w:rPr>
        <w:t xml:space="preserve">هذه </w:t>
      </w:r>
      <w:r w:rsidR="00A74E87" w:rsidRPr="00A5388E">
        <w:rPr>
          <w:sz w:val="24"/>
          <w:szCs w:val="26"/>
          <w:rtl/>
          <w:lang w:bidi="ar-SA"/>
        </w:rPr>
        <w:t>الجوانب في الجزء الثالث</w:t>
      </w:r>
      <w:r w:rsidR="00A74E87" w:rsidRPr="00A5388E">
        <w:rPr>
          <w:rFonts w:hint="cs"/>
          <w:sz w:val="24"/>
          <w:szCs w:val="26"/>
          <w:rtl/>
          <w:lang w:bidi="ar-SA"/>
        </w:rPr>
        <w:t xml:space="preserve"> من</w:t>
      </w:r>
      <w:r w:rsidR="00A74E87" w:rsidRPr="00A5388E">
        <w:rPr>
          <w:sz w:val="24"/>
          <w:szCs w:val="26"/>
          <w:rtl/>
          <w:lang w:bidi="ar-SA"/>
        </w:rPr>
        <w:t xml:space="preserve"> المرفق الثاني </w:t>
      </w:r>
      <w:r w:rsidR="00A74E87" w:rsidRPr="00A5388E">
        <w:rPr>
          <w:rFonts w:hint="cs"/>
          <w:sz w:val="24"/>
          <w:szCs w:val="26"/>
          <w:rtl/>
          <w:lang w:bidi="ar-SA"/>
        </w:rPr>
        <w:t>ب</w:t>
      </w:r>
      <w:r w:rsidRPr="00A5388E">
        <w:rPr>
          <w:sz w:val="24"/>
          <w:szCs w:val="26"/>
          <w:rtl/>
          <w:lang w:bidi="ar-SA"/>
        </w:rPr>
        <w:t>ه</w:t>
      </w:r>
      <w:r w:rsidR="00A74E87" w:rsidRPr="00A5388E">
        <w:rPr>
          <w:sz w:val="24"/>
          <w:szCs w:val="26"/>
          <w:rtl/>
          <w:lang w:bidi="ar-SA"/>
        </w:rPr>
        <w:t>ذه الوثيقة).</w:t>
      </w:r>
      <w:r w:rsidR="004D4943">
        <w:rPr>
          <w:sz w:val="24"/>
          <w:szCs w:val="26"/>
          <w:lang w:bidi="ar-SA"/>
        </w:rPr>
        <w:t xml:space="preserve"> </w:t>
      </w:r>
      <w:r w:rsidR="004D4943" w:rsidRPr="004D4943">
        <w:rPr>
          <w:b/>
          <w:bCs/>
          <w:strike/>
          <w:sz w:val="24"/>
          <w:szCs w:val="26"/>
          <w:rtl/>
          <w:lang w:bidi="ar-SA"/>
        </w:rPr>
        <w:t>ومع ذلك، لم تتوصل اللجنة التنفيذية إلى اتفاق بشأن تلك الجوانب الشاملة</w:t>
      </w:r>
      <w:r w:rsidR="004D4943">
        <w:rPr>
          <w:rFonts w:hint="cs"/>
          <w:sz w:val="24"/>
          <w:szCs w:val="26"/>
          <w:rtl/>
          <w:lang w:bidi="ar-SA"/>
        </w:rPr>
        <w:t>.</w:t>
      </w:r>
      <w:r w:rsidR="004C16BF" w:rsidRPr="00A5388E">
        <w:rPr>
          <w:rFonts w:hint="cs"/>
          <w:sz w:val="24"/>
          <w:szCs w:val="26"/>
          <w:rtl/>
          <w:lang w:bidi="ar-SA"/>
        </w:rPr>
        <w:t xml:space="preserve"> </w:t>
      </w:r>
      <w:r w:rsidR="004C16BF" w:rsidRPr="00663A2D">
        <w:rPr>
          <w:rFonts w:hint="cs"/>
          <w:b/>
          <w:bCs/>
          <w:sz w:val="24"/>
          <w:szCs w:val="26"/>
          <w:rtl/>
          <w:lang w:bidi="ar-SA"/>
        </w:rPr>
        <w:t>و</w:t>
      </w:r>
      <w:r w:rsidR="004C16BF" w:rsidRPr="00663A2D">
        <w:rPr>
          <w:b/>
          <w:bCs/>
          <w:sz w:val="24"/>
          <w:szCs w:val="26"/>
          <w:rtl/>
          <w:lang w:bidi="ar-SA"/>
        </w:rPr>
        <w:t xml:space="preserve">في الاجتماع السابع والثمانين، </w:t>
      </w:r>
      <w:r w:rsidR="004C16BF" w:rsidRPr="00663A2D">
        <w:rPr>
          <w:rFonts w:hint="cs"/>
          <w:b/>
          <w:bCs/>
          <w:sz w:val="24"/>
          <w:szCs w:val="26"/>
          <w:rtl/>
          <w:lang w:bidi="ar-SA"/>
        </w:rPr>
        <w:t>أحاطت</w:t>
      </w:r>
      <w:r w:rsidR="004C16BF" w:rsidRPr="00663A2D">
        <w:rPr>
          <w:b/>
          <w:bCs/>
          <w:sz w:val="24"/>
          <w:szCs w:val="26"/>
          <w:rtl/>
          <w:lang w:bidi="ar-SA"/>
        </w:rPr>
        <w:t xml:space="preserve"> اللجنة التنفيذية </w:t>
      </w:r>
      <w:r w:rsidR="004C16BF" w:rsidRPr="00663A2D">
        <w:rPr>
          <w:rFonts w:hint="cs"/>
          <w:b/>
          <w:bCs/>
          <w:sz w:val="24"/>
          <w:szCs w:val="26"/>
          <w:rtl/>
          <w:lang w:bidi="ar-SA"/>
        </w:rPr>
        <w:t xml:space="preserve">علما بالمبادئ </w:t>
      </w:r>
      <w:r w:rsidR="004C16BF" w:rsidRPr="00663A2D">
        <w:rPr>
          <w:b/>
          <w:bCs/>
          <w:sz w:val="24"/>
          <w:szCs w:val="26"/>
          <w:rtl/>
          <w:lang w:bidi="ar-SA"/>
        </w:rPr>
        <w:t>التوجيهية لإعداد</w:t>
      </w:r>
      <w:r w:rsidR="004C16BF" w:rsidRPr="00663A2D">
        <w:rPr>
          <w:rFonts w:hint="cs"/>
          <w:b/>
          <w:bCs/>
          <w:sz w:val="24"/>
          <w:szCs w:val="26"/>
          <w:rtl/>
          <w:lang w:bidi="ar-SA"/>
        </w:rPr>
        <w:t xml:space="preserve"> خطط تنفيذ تعديل كيغالي لبلدان المادة 5 </w:t>
      </w:r>
      <w:r w:rsidR="004C16BF" w:rsidRPr="00663A2D">
        <w:rPr>
          <w:b/>
          <w:bCs/>
          <w:sz w:val="24"/>
          <w:szCs w:val="26"/>
          <w:rtl/>
          <w:lang w:bidi="ar-SA"/>
        </w:rPr>
        <w:t xml:space="preserve">ووافقت في جملة أمور على أنه ينبغي </w:t>
      </w:r>
      <w:r w:rsidR="004C16BF" w:rsidRPr="00663A2D">
        <w:rPr>
          <w:rFonts w:hint="cs"/>
          <w:b/>
          <w:bCs/>
          <w:sz w:val="24"/>
          <w:szCs w:val="26"/>
          <w:rtl/>
          <w:lang w:bidi="ar-SA"/>
        </w:rPr>
        <w:t>الاستعانة ب</w:t>
      </w:r>
      <w:r w:rsidR="004C16BF" w:rsidRPr="00663A2D">
        <w:rPr>
          <w:b/>
          <w:bCs/>
          <w:sz w:val="24"/>
          <w:szCs w:val="26"/>
          <w:rtl/>
          <w:lang w:bidi="ar-SA"/>
        </w:rPr>
        <w:t>المؤسسات والقدرات في بلدان</w:t>
      </w:r>
      <w:r w:rsidR="004C16BF" w:rsidRPr="00663A2D">
        <w:rPr>
          <w:rFonts w:hint="cs"/>
          <w:b/>
          <w:bCs/>
          <w:sz w:val="24"/>
          <w:szCs w:val="26"/>
          <w:rtl/>
          <w:lang w:bidi="ar-SA"/>
        </w:rPr>
        <w:t xml:space="preserve"> </w:t>
      </w:r>
      <w:r w:rsidR="004C16BF" w:rsidRPr="00663A2D">
        <w:rPr>
          <w:b/>
          <w:bCs/>
          <w:sz w:val="24"/>
          <w:szCs w:val="26"/>
          <w:rtl/>
          <w:lang w:bidi="ar-SA"/>
        </w:rPr>
        <w:t>المادة 5 التي ط</w:t>
      </w:r>
      <w:r w:rsidR="004C16BF" w:rsidRPr="00663A2D">
        <w:rPr>
          <w:rFonts w:hint="cs"/>
          <w:b/>
          <w:bCs/>
          <w:sz w:val="24"/>
          <w:szCs w:val="26"/>
          <w:rtl/>
          <w:lang w:bidi="ar-SA"/>
        </w:rPr>
        <w:t>ُ</w:t>
      </w:r>
      <w:r w:rsidR="004C16BF" w:rsidRPr="00663A2D">
        <w:rPr>
          <w:b/>
          <w:bCs/>
          <w:sz w:val="24"/>
          <w:szCs w:val="26"/>
          <w:rtl/>
          <w:lang w:bidi="ar-SA"/>
        </w:rPr>
        <w:t>ور</w:t>
      </w:r>
      <w:r w:rsidR="004C16BF" w:rsidRPr="00663A2D">
        <w:rPr>
          <w:rFonts w:hint="cs"/>
          <w:b/>
          <w:bCs/>
          <w:sz w:val="24"/>
          <w:szCs w:val="26"/>
          <w:rtl/>
          <w:lang w:bidi="ar-SA"/>
        </w:rPr>
        <w:t>ت</w:t>
      </w:r>
      <w:r w:rsidR="004C16BF" w:rsidRPr="00663A2D">
        <w:rPr>
          <w:b/>
          <w:bCs/>
          <w:sz w:val="24"/>
          <w:szCs w:val="26"/>
          <w:rtl/>
          <w:lang w:bidi="ar-SA"/>
        </w:rPr>
        <w:t xml:space="preserve"> من خلال </w:t>
      </w:r>
      <w:r w:rsidR="004C16BF" w:rsidRPr="00663A2D">
        <w:rPr>
          <w:rFonts w:hint="cs"/>
          <w:b/>
          <w:bCs/>
          <w:sz w:val="24"/>
          <w:szCs w:val="26"/>
          <w:rtl/>
          <w:lang w:bidi="ar-SA"/>
        </w:rPr>
        <w:t>ال</w:t>
      </w:r>
      <w:r w:rsidR="004C16BF" w:rsidRPr="00663A2D">
        <w:rPr>
          <w:b/>
          <w:bCs/>
          <w:sz w:val="24"/>
          <w:szCs w:val="26"/>
          <w:rtl/>
          <w:lang w:bidi="ar-SA"/>
        </w:rPr>
        <w:t xml:space="preserve">مساعدة </w:t>
      </w:r>
      <w:r w:rsidR="004C16BF" w:rsidRPr="00663A2D">
        <w:rPr>
          <w:rFonts w:hint="cs"/>
          <w:b/>
          <w:bCs/>
          <w:sz w:val="24"/>
          <w:szCs w:val="26"/>
          <w:rtl/>
          <w:lang w:bidi="ar-SA"/>
        </w:rPr>
        <w:t xml:space="preserve">التي قدمها </w:t>
      </w:r>
      <w:r w:rsidR="004C16BF" w:rsidRPr="00663A2D">
        <w:rPr>
          <w:b/>
          <w:bCs/>
          <w:sz w:val="24"/>
          <w:szCs w:val="26"/>
          <w:rtl/>
          <w:lang w:bidi="ar-SA"/>
        </w:rPr>
        <w:t xml:space="preserve">الصندوق </w:t>
      </w:r>
      <w:r w:rsidR="004C16BF" w:rsidRPr="00663A2D">
        <w:rPr>
          <w:rFonts w:hint="cs"/>
          <w:b/>
          <w:bCs/>
          <w:sz w:val="24"/>
          <w:szCs w:val="26"/>
          <w:rtl/>
          <w:lang w:bidi="ar-SA"/>
        </w:rPr>
        <w:t>ال</w:t>
      </w:r>
      <w:r w:rsidR="004C16BF" w:rsidRPr="00663A2D">
        <w:rPr>
          <w:b/>
          <w:bCs/>
          <w:sz w:val="24"/>
          <w:szCs w:val="26"/>
          <w:rtl/>
          <w:lang w:bidi="ar-SA"/>
        </w:rPr>
        <w:t xml:space="preserve">متعدد الأطراف للتخلص التدريجي من المواد المستنفدة للأوزون إلى أقصى حد ممكن </w:t>
      </w:r>
      <w:r w:rsidR="004C16BF" w:rsidRPr="00663A2D">
        <w:rPr>
          <w:rFonts w:hint="cs"/>
          <w:b/>
          <w:bCs/>
          <w:sz w:val="24"/>
          <w:szCs w:val="26"/>
          <w:rtl/>
          <w:lang w:bidi="ar-SA"/>
        </w:rPr>
        <w:t xml:space="preserve">تسمح به الظروف العملية في التخلص التدريجي من المواد الهيدروفلوروكربونية، </w:t>
      </w:r>
      <w:r w:rsidR="004C16BF" w:rsidRPr="00663A2D">
        <w:rPr>
          <w:b/>
          <w:bCs/>
          <w:sz w:val="24"/>
          <w:szCs w:val="26"/>
          <w:rtl/>
          <w:lang w:bidi="ar-SA"/>
        </w:rPr>
        <w:t xml:space="preserve">حسب الاقتضاء (المقرر 87/50 (ح)). </w:t>
      </w:r>
      <w:r w:rsidR="004C16BF" w:rsidRPr="00663A2D">
        <w:rPr>
          <w:rFonts w:hint="cs"/>
          <w:b/>
          <w:bCs/>
          <w:sz w:val="24"/>
          <w:szCs w:val="26"/>
          <w:rtl/>
          <w:lang w:bidi="ar-SA"/>
        </w:rPr>
        <w:t>لذلك،</w:t>
      </w:r>
      <w:r w:rsidR="004C16BF" w:rsidRPr="00663A2D">
        <w:rPr>
          <w:b/>
          <w:bCs/>
          <w:sz w:val="24"/>
          <w:szCs w:val="26"/>
          <w:rtl/>
          <w:lang w:bidi="ar-SA"/>
        </w:rPr>
        <w:t xml:space="preserve"> لم يعد</w:t>
      </w:r>
      <w:r w:rsidR="004C16BF" w:rsidRPr="00663A2D">
        <w:rPr>
          <w:rFonts w:hint="cs"/>
          <w:b/>
          <w:bCs/>
          <w:sz w:val="24"/>
          <w:szCs w:val="26"/>
          <w:rtl/>
          <w:lang w:bidi="ar-SA"/>
        </w:rPr>
        <w:t xml:space="preserve"> هناك حاجة إلى مناقشة</w:t>
      </w:r>
      <w:r w:rsidR="004C16BF" w:rsidRPr="00663A2D">
        <w:rPr>
          <w:b/>
          <w:bCs/>
          <w:sz w:val="24"/>
          <w:szCs w:val="26"/>
          <w:rtl/>
          <w:lang w:bidi="ar-SA"/>
        </w:rPr>
        <w:t xml:space="preserve"> هذا العنصر في الوثيقة الحالية ويقترح حذفه من الجزء الثالث من المرفق الثاني</w:t>
      </w:r>
      <w:r w:rsidR="004C16BF" w:rsidRPr="00A5388E">
        <w:rPr>
          <w:sz w:val="24"/>
          <w:szCs w:val="26"/>
          <w:rtl/>
          <w:lang w:bidi="ar-SA"/>
        </w:rPr>
        <w:t>.</w:t>
      </w:r>
    </w:p>
    <w:p w14:paraId="27C6C071" w14:textId="77777777" w:rsidR="007C3FE2" w:rsidRPr="00A5388E" w:rsidRDefault="0002573F" w:rsidP="006A5C57">
      <w:pPr>
        <w:pStyle w:val="StyleHeader4Para4Left0Firstline0"/>
        <w:widowControl/>
        <w:numPr>
          <w:ilvl w:val="0"/>
          <w:numId w:val="12"/>
        </w:numPr>
        <w:tabs>
          <w:tab w:val="clear" w:pos="2880"/>
          <w:tab w:val="clear" w:pos="5760"/>
        </w:tabs>
        <w:bidi/>
        <w:ind w:left="0" w:firstLine="0"/>
        <w:rPr>
          <w:sz w:val="24"/>
          <w:szCs w:val="26"/>
          <w:lang w:bidi="ar-SA"/>
        </w:rPr>
      </w:pPr>
      <w:r w:rsidRPr="00A5388E">
        <w:rPr>
          <w:rFonts w:hint="cs"/>
          <w:sz w:val="24"/>
          <w:szCs w:val="26"/>
          <w:rtl/>
          <w:lang w:bidi="ar-SA"/>
        </w:rPr>
        <w:t>وبالإضافة إلى المعلومات الواردة في المرفق الثاني، قدمت الوثيقة</w:t>
      </w:r>
      <w:r w:rsidR="004C16BF" w:rsidRPr="00A5388E">
        <w:rPr>
          <w:rFonts w:hint="cs"/>
          <w:sz w:val="24"/>
          <w:szCs w:val="26"/>
          <w:rtl/>
          <w:lang w:bidi="ar-SA"/>
        </w:rPr>
        <w:t xml:space="preserve"> </w:t>
      </w:r>
      <w:r w:rsidR="004C16BF" w:rsidRPr="00A5388E">
        <w:t>UNEP/</w:t>
      </w:r>
      <w:proofErr w:type="spellStart"/>
      <w:r w:rsidR="004C16BF" w:rsidRPr="00A5388E">
        <w:t>OzL.Pro</w:t>
      </w:r>
      <w:proofErr w:type="spellEnd"/>
      <w:r w:rsidR="004C16BF" w:rsidRPr="00A5388E">
        <w:t>/ExCom/88/69</w:t>
      </w:r>
      <w:r w:rsidRPr="00A5388E">
        <w:rPr>
          <w:rFonts w:hint="cs"/>
          <w:sz w:val="24"/>
          <w:szCs w:val="26"/>
          <w:rtl/>
          <w:lang w:bidi="ar-SA"/>
        </w:rPr>
        <w:t xml:space="preserve"> تحديثا لتحليل </w:t>
      </w:r>
      <w:r w:rsidRPr="00A5388E">
        <w:rPr>
          <w:rFonts w:hint="cs"/>
          <w:color w:val="000000"/>
          <w:sz w:val="24"/>
          <w:szCs w:val="26"/>
          <w:shd w:val="clear" w:color="auto" w:fill="F9F9F9"/>
          <w:rtl/>
        </w:rPr>
        <w:t>ا</w:t>
      </w:r>
      <w:r w:rsidRPr="00A5388E">
        <w:rPr>
          <w:color w:val="000000"/>
          <w:sz w:val="24"/>
          <w:szCs w:val="26"/>
          <w:shd w:val="clear" w:color="auto" w:fill="F9F9F9"/>
          <w:rtl/>
        </w:rPr>
        <w:t>لانعكاسات</w:t>
      </w:r>
      <w:r w:rsidR="00663A2D">
        <w:rPr>
          <w:rFonts w:hint="cs"/>
          <w:color w:val="000000"/>
          <w:sz w:val="24"/>
          <w:szCs w:val="26"/>
          <w:shd w:val="clear" w:color="auto" w:fill="F9F9F9"/>
          <w:rtl/>
          <w:lang w:bidi="ar-EG"/>
        </w:rPr>
        <w:t xml:space="preserve"> </w:t>
      </w:r>
      <w:r w:rsidRPr="00A5388E">
        <w:rPr>
          <w:color w:val="000000"/>
          <w:sz w:val="24"/>
          <w:szCs w:val="26"/>
          <w:shd w:val="clear" w:color="auto" w:fill="F9F9F9"/>
          <w:rtl/>
        </w:rPr>
        <w:t>المترتبة على التنفيذ الموازي أو المتكامل لأنشطة إزالة المواد الهيدروكلوروفلوروكربونية والتخفيض التدريجي للمواد الهيدروفلوروكربونية</w:t>
      </w:r>
      <w:r w:rsidRPr="00A5388E">
        <w:rPr>
          <w:sz w:val="24"/>
          <w:szCs w:val="26"/>
          <w:rtl/>
          <w:lang w:bidi="ar-SA"/>
        </w:rPr>
        <w:t>.</w:t>
      </w:r>
      <w:r w:rsidR="0063661F" w:rsidRPr="00A5388E">
        <w:rPr>
          <w:rFonts w:hint="cs"/>
          <w:sz w:val="24"/>
          <w:szCs w:val="26"/>
          <w:rtl/>
          <w:lang w:bidi="ar-SA"/>
        </w:rPr>
        <w:t xml:space="preserve"> وأشار هذا التحليل إلى أن الزيادات المحتملة في التمويل بالنسبة لأمانة الصندوق، وأمين الخزانة، والوحدات الأس</w:t>
      </w:r>
      <w:r w:rsidR="006A5C57" w:rsidRPr="00A5388E">
        <w:rPr>
          <w:rFonts w:hint="cs"/>
          <w:sz w:val="24"/>
          <w:szCs w:val="26"/>
          <w:rtl/>
          <w:lang w:bidi="ar-SA"/>
        </w:rPr>
        <w:t>ا</w:t>
      </w:r>
      <w:r w:rsidR="0063661F" w:rsidRPr="00A5388E">
        <w:rPr>
          <w:rFonts w:hint="cs"/>
          <w:sz w:val="24"/>
          <w:szCs w:val="26"/>
          <w:rtl/>
          <w:lang w:bidi="ar-SA"/>
        </w:rPr>
        <w:t xml:space="preserve">سية </w:t>
      </w:r>
      <w:r w:rsidR="008D512A" w:rsidRPr="00A5388E">
        <w:rPr>
          <w:rFonts w:hint="cs"/>
          <w:sz w:val="24"/>
          <w:szCs w:val="26"/>
          <w:rtl/>
          <w:lang w:bidi="ar-SA"/>
        </w:rPr>
        <w:t>لبرنامج الأمم المتحدة الإنمائي</w:t>
      </w:r>
      <w:r w:rsidR="0063661F" w:rsidRPr="00A5388E">
        <w:rPr>
          <w:rFonts w:hint="cs"/>
          <w:sz w:val="24"/>
          <w:szCs w:val="26"/>
          <w:rtl/>
          <w:lang w:bidi="ar-SA"/>
        </w:rPr>
        <w:t xml:space="preserve">، واليونيدو، والبنك الدولي، وبرنامج المساعدة على الامتثال التابع </w:t>
      </w:r>
      <w:r w:rsidR="008D512A" w:rsidRPr="00A5388E">
        <w:rPr>
          <w:rFonts w:hint="cs"/>
          <w:sz w:val="24"/>
          <w:szCs w:val="26"/>
          <w:rtl/>
          <w:lang w:bidi="ar-SA"/>
        </w:rPr>
        <w:t>ل</w:t>
      </w:r>
      <w:r w:rsidR="0063661F" w:rsidRPr="00A5388E">
        <w:rPr>
          <w:rFonts w:hint="cs"/>
          <w:sz w:val="24"/>
          <w:szCs w:val="26"/>
          <w:rtl/>
          <w:lang w:bidi="ar-SA"/>
        </w:rPr>
        <w:t xml:space="preserve">ليونيب، تحتاج إلى تقييمها في ضوء المعلومات الإضافية عن أعباء العمل الفعلية للفترة 2022- 2030 التي سيتم الحصول عليها من </w:t>
      </w:r>
      <w:r w:rsidR="008D512A" w:rsidRPr="00A5388E">
        <w:rPr>
          <w:rFonts w:hint="cs"/>
          <w:sz w:val="24"/>
          <w:szCs w:val="26"/>
          <w:rtl/>
          <w:lang w:bidi="ar-SA"/>
        </w:rPr>
        <w:t>نتائج</w:t>
      </w:r>
      <w:r w:rsidR="0063661F" w:rsidRPr="00A5388E">
        <w:rPr>
          <w:rFonts w:hint="cs"/>
          <w:sz w:val="24"/>
          <w:szCs w:val="26"/>
          <w:rtl/>
          <w:lang w:bidi="ar-SA"/>
        </w:rPr>
        <w:t xml:space="preserve"> المناقشات الجارية بواسطة اللجنة التنفيذية، ومن تحليل البيانات الإضافية لإنتاج واستهلاك المواد الهيدروفلوروكربونية التي ستقوم بلدان المادة 5 بالإبلاغ عنها للسنتين 2020 و2021.</w:t>
      </w:r>
    </w:p>
    <w:p w14:paraId="0ED164B4" w14:textId="77777777" w:rsidR="007C3FE2" w:rsidRPr="00A5388E" w:rsidRDefault="007C3FE2" w:rsidP="006A5C57">
      <w:pPr>
        <w:pStyle w:val="StyleHeader4Para4Left0Firstline0"/>
        <w:keepNext/>
        <w:widowControl/>
        <w:numPr>
          <w:ilvl w:val="0"/>
          <w:numId w:val="0"/>
        </w:numPr>
        <w:tabs>
          <w:tab w:val="clear" w:pos="2880"/>
          <w:tab w:val="clear" w:pos="5760"/>
        </w:tabs>
        <w:bidi/>
        <w:rPr>
          <w:i/>
          <w:iCs/>
          <w:sz w:val="24"/>
          <w:szCs w:val="26"/>
          <w:lang w:bidi="ar-SA"/>
        </w:rPr>
      </w:pPr>
      <w:r w:rsidRPr="00A5388E">
        <w:rPr>
          <w:i/>
          <w:iCs/>
          <w:sz w:val="24"/>
          <w:szCs w:val="26"/>
          <w:rtl/>
          <w:lang w:bidi="ar-SA"/>
        </w:rPr>
        <w:t xml:space="preserve">المناقشات </w:t>
      </w:r>
      <w:r w:rsidR="003B3B35" w:rsidRPr="00A5388E">
        <w:rPr>
          <w:rFonts w:hint="cs"/>
          <w:i/>
          <w:iCs/>
          <w:sz w:val="24"/>
          <w:szCs w:val="26"/>
          <w:rtl/>
          <w:lang w:bidi="ar-SA"/>
        </w:rPr>
        <w:t xml:space="preserve">التي أجريت </w:t>
      </w:r>
      <w:r w:rsidRPr="00A5388E">
        <w:rPr>
          <w:i/>
          <w:iCs/>
          <w:sz w:val="24"/>
          <w:szCs w:val="26"/>
          <w:rtl/>
          <w:lang w:bidi="ar-SA"/>
        </w:rPr>
        <w:t xml:space="preserve">في </w:t>
      </w:r>
      <w:r w:rsidR="003B3B35" w:rsidRPr="00A5388E">
        <w:rPr>
          <w:i/>
          <w:iCs/>
          <w:sz w:val="24"/>
          <w:szCs w:val="26"/>
          <w:rtl/>
          <w:lang w:bidi="ar-SA"/>
        </w:rPr>
        <w:t xml:space="preserve">الاجتماع </w:t>
      </w:r>
      <w:r w:rsidR="008D512A" w:rsidRPr="00A5388E">
        <w:rPr>
          <w:rFonts w:hint="cs"/>
          <w:i/>
          <w:iCs/>
          <w:sz w:val="24"/>
          <w:szCs w:val="26"/>
          <w:rtl/>
          <w:lang w:bidi="ar-SA"/>
        </w:rPr>
        <w:t xml:space="preserve">الثامن </w:t>
      </w:r>
      <w:r w:rsidR="003B3B35" w:rsidRPr="00A5388E">
        <w:rPr>
          <w:rFonts w:hint="cs"/>
          <w:i/>
          <w:iCs/>
          <w:sz w:val="24"/>
          <w:szCs w:val="26"/>
          <w:rtl/>
          <w:lang w:bidi="ar-SA"/>
        </w:rPr>
        <w:t xml:space="preserve">والثمانين </w:t>
      </w:r>
      <w:r w:rsidRPr="00A5388E">
        <w:rPr>
          <w:i/>
          <w:iCs/>
          <w:sz w:val="24"/>
          <w:szCs w:val="26"/>
          <w:rtl/>
          <w:lang w:bidi="ar-SA"/>
        </w:rPr>
        <w:t xml:space="preserve">بشأن المسائل العامة الأخرى المتعلقة بالتخفيض التدريجي </w:t>
      </w:r>
      <w:r w:rsidR="003B3B35" w:rsidRPr="00A5388E">
        <w:rPr>
          <w:rFonts w:hint="cs"/>
          <w:i/>
          <w:iCs/>
          <w:sz w:val="24"/>
          <w:szCs w:val="26"/>
          <w:rtl/>
          <w:lang w:bidi="ar-SA"/>
        </w:rPr>
        <w:t>للمواد الهيدروفلوروكربونية</w:t>
      </w:r>
    </w:p>
    <w:p w14:paraId="121102F8" w14:textId="77777777" w:rsidR="007C3FE2" w:rsidRPr="00A5388E" w:rsidRDefault="0063661F" w:rsidP="0063661F">
      <w:pPr>
        <w:pStyle w:val="StyleHeader4Para4Left0Firstline0"/>
        <w:widowControl/>
        <w:numPr>
          <w:ilvl w:val="0"/>
          <w:numId w:val="12"/>
        </w:numPr>
        <w:tabs>
          <w:tab w:val="clear" w:pos="2880"/>
          <w:tab w:val="clear" w:pos="5760"/>
        </w:tabs>
        <w:bidi/>
        <w:ind w:left="0" w:firstLine="0"/>
        <w:rPr>
          <w:sz w:val="24"/>
          <w:szCs w:val="26"/>
          <w:lang w:bidi="ar-SA"/>
        </w:rPr>
      </w:pPr>
      <w:r w:rsidRPr="00A5388E">
        <w:rPr>
          <w:rFonts w:hint="cs"/>
          <w:sz w:val="24"/>
          <w:szCs w:val="26"/>
          <w:rtl/>
          <w:lang w:bidi="ar-SA"/>
        </w:rPr>
        <w:t xml:space="preserve">مع </w:t>
      </w:r>
      <w:r w:rsidR="007C3FE2" w:rsidRPr="00A5388E">
        <w:rPr>
          <w:sz w:val="24"/>
          <w:szCs w:val="26"/>
          <w:rtl/>
          <w:lang w:bidi="ar-SA"/>
        </w:rPr>
        <w:t xml:space="preserve">ملاحظة </w:t>
      </w:r>
      <w:r w:rsidR="00276065" w:rsidRPr="00A5388E">
        <w:rPr>
          <w:sz w:val="24"/>
          <w:szCs w:val="26"/>
          <w:rtl/>
          <w:lang w:bidi="ar-SA"/>
        </w:rPr>
        <w:t>أن الجوانب الشاملة يجري تطبيقها</w:t>
      </w:r>
      <w:r w:rsidR="007C3FE2" w:rsidRPr="00A5388E">
        <w:rPr>
          <w:sz w:val="24"/>
          <w:szCs w:val="26"/>
          <w:rtl/>
          <w:lang w:bidi="ar-SA"/>
        </w:rPr>
        <w:t>، قد ترغب اللجنة التنفيذية في النظر فيما إذا كان ينبغي إدراج النص الوارد في</w:t>
      </w:r>
      <w:r w:rsidR="00276065" w:rsidRPr="00A5388E">
        <w:rPr>
          <w:sz w:val="24"/>
          <w:szCs w:val="26"/>
          <w:rtl/>
          <w:lang w:bidi="ar-SA"/>
        </w:rPr>
        <w:t xml:space="preserve"> الجزء الثالث من المرفق الثاني </w:t>
      </w:r>
      <w:r w:rsidR="00276065" w:rsidRPr="00A5388E">
        <w:rPr>
          <w:rFonts w:hint="cs"/>
          <w:sz w:val="24"/>
          <w:szCs w:val="26"/>
          <w:rtl/>
          <w:lang w:bidi="ar-SA"/>
        </w:rPr>
        <w:t>ب</w:t>
      </w:r>
      <w:r w:rsidR="007C3FE2" w:rsidRPr="00A5388E">
        <w:rPr>
          <w:sz w:val="24"/>
          <w:szCs w:val="26"/>
          <w:rtl/>
          <w:lang w:bidi="ar-SA"/>
        </w:rPr>
        <w:t xml:space="preserve">هذه الوثيقة في </w:t>
      </w:r>
      <w:r w:rsidR="00276065" w:rsidRPr="00A5388E">
        <w:rPr>
          <w:sz w:val="24"/>
          <w:szCs w:val="26"/>
          <w:rtl/>
          <w:lang w:bidi="ar-SA"/>
        </w:rPr>
        <w:t>مشروع نموذج المبادئ التوجيهية ل</w:t>
      </w:r>
      <w:r w:rsidR="007C3FE2" w:rsidRPr="00A5388E">
        <w:rPr>
          <w:sz w:val="24"/>
          <w:szCs w:val="26"/>
          <w:rtl/>
          <w:lang w:bidi="ar-SA"/>
        </w:rPr>
        <w:t xml:space="preserve">تكاليف التخفيض التدريجي </w:t>
      </w:r>
      <w:r w:rsidR="00276065" w:rsidRPr="00A5388E">
        <w:rPr>
          <w:rFonts w:hint="cs"/>
          <w:sz w:val="24"/>
          <w:szCs w:val="26"/>
          <w:rtl/>
          <w:lang w:bidi="ar-SA"/>
        </w:rPr>
        <w:t>للمواد الهيدروفلوروكربونية</w:t>
      </w:r>
      <w:r w:rsidR="00276065" w:rsidRPr="00A5388E">
        <w:rPr>
          <w:sz w:val="24"/>
          <w:szCs w:val="26"/>
          <w:rtl/>
          <w:lang w:bidi="ar-SA"/>
        </w:rPr>
        <w:t xml:space="preserve"> الواردة في المرفق الأول </w:t>
      </w:r>
      <w:r w:rsidR="00276065" w:rsidRPr="00A5388E">
        <w:rPr>
          <w:rFonts w:hint="cs"/>
          <w:sz w:val="24"/>
          <w:szCs w:val="26"/>
          <w:rtl/>
          <w:lang w:bidi="ar-SA"/>
        </w:rPr>
        <w:t>ب</w:t>
      </w:r>
      <w:r w:rsidR="007C3FE2" w:rsidRPr="00A5388E">
        <w:rPr>
          <w:sz w:val="24"/>
          <w:szCs w:val="26"/>
          <w:rtl/>
          <w:lang w:bidi="ar-SA"/>
        </w:rPr>
        <w:t>الوثيقة</w:t>
      </w:r>
      <w:r w:rsidRPr="00A5388E">
        <w:rPr>
          <w:rFonts w:hint="cs"/>
          <w:sz w:val="24"/>
          <w:szCs w:val="26"/>
          <w:rtl/>
          <w:lang w:bidi="ar-SA"/>
        </w:rPr>
        <w:t xml:space="preserve"> الحالية</w:t>
      </w:r>
      <w:r w:rsidR="007C3FE2" w:rsidRPr="00A5388E">
        <w:rPr>
          <w:sz w:val="24"/>
          <w:szCs w:val="26"/>
          <w:rtl/>
          <w:lang w:bidi="ar-SA"/>
        </w:rPr>
        <w:t>.</w:t>
      </w:r>
    </w:p>
    <w:p w14:paraId="31AB92B3" w14:textId="77777777" w:rsidR="007C3FE2" w:rsidRPr="00A5388E" w:rsidRDefault="00841E77" w:rsidP="00142D47">
      <w:pPr>
        <w:pStyle w:val="StyleHeader4Para4Left0Firstline0"/>
        <w:widowControl/>
        <w:numPr>
          <w:ilvl w:val="0"/>
          <w:numId w:val="0"/>
        </w:numPr>
        <w:tabs>
          <w:tab w:val="clear" w:pos="2880"/>
          <w:tab w:val="clear" w:pos="5760"/>
        </w:tabs>
        <w:bidi/>
        <w:rPr>
          <w:b/>
          <w:bCs/>
          <w:sz w:val="24"/>
          <w:szCs w:val="26"/>
          <w:lang w:bidi="ar-SA"/>
        </w:rPr>
      </w:pPr>
      <w:r w:rsidRPr="00A5388E">
        <w:rPr>
          <w:rFonts w:hint="cs"/>
          <w:b/>
          <w:bCs/>
          <w:sz w:val="24"/>
          <w:szCs w:val="26"/>
          <w:rtl/>
          <w:lang w:bidi="ar-SA"/>
        </w:rPr>
        <w:t>ال</w:t>
      </w:r>
      <w:r w:rsidR="007C3FE2" w:rsidRPr="00A5388E">
        <w:rPr>
          <w:b/>
          <w:bCs/>
          <w:sz w:val="24"/>
          <w:szCs w:val="26"/>
          <w:rtl/>
          <w:lang w:bidi="ar-SA"/>
        </w:rPr>
        <w:t>توصية</w:t>
      </w:r>
    </w:p>
    <w:p w14:paraId="1E27B61F" w14:textId="77777777" w:rsidR="007C3FE2" w:rsidRPr="00A5388E" w:rsidRDefault="007C3FE2" w:rsidP="00142D47">
      <w:pPr>
        <w:pStyle w:val="StyleHeader4Para4Left0Firstline0"/>
        <w:widowControl/>
        <w:numPr>
          <w:ilvl w:val="0"/>
          <w:numId w:val="12"/>
        </w:numPr>
        <w:tabs>
          <w:tab w:val="clear" w:pos="2880"/>
          <w:tab w:val="clear" w:pos="5760"/>
        </w:tabs>
        <w:bidi/>
        <w:ind w:left="0" w:firstLine="0"/>
        <w:rPr>
          <w:sz w:val="24"/>
          <w:szCs w:val="26"/>
          <w:lang w:bidi="ar-SA"/>
        </w:rPr>
      </w:pPr>
      <w:r w:rsidRPr="00A5388E">
        <w:rPr>
          <w:sz w:val="24"/>
          <w:szCs w:val="26"/>
          <w:rtl/>
          <w:lang w:bidi="ar-SA"/>
        </w:rPr>
        <w:t>قد ترغب اللجنة التنفيذية في:</w:t>
      </w:r>
    </w:p>
    <w:p w14:paraId="7482759C" w14:textId="77777777" w:rsidR="007C3FE2" w:rsidRPr="00A5388E" w:rsidRDefault="00EF4B63" w:rsidP="0002573F">
      <w:pPr>
        <w:pStyle w:val="StyleHeader4Para4Left0Firstline0"/>
        <w:widowControl/>
        <w:numPr>
          <w:ilvl w:val="0"/>
          <w:numId w:val="16"/>
        </w:numPr>
        <w:tabs>
          <w:tab w:val="clear" w:pos="2880"/>
          <w:tab w:val="clear" w:pos="5760"/>
        </w:tabs>
        <w:bidi/>
        <w:ind w:left="1440" w:hanging="720"/>
        <w:rPr>
          <w:sz w:val="24"/>
          <w:szCs w:val="26"/>
          <w:lang w:bidi="ar-SA"/>
        </w:rPr>
      </w:pPr>
      <w:r w:rsidRPr="00A5388E">
        <w:rPr>
          <w:rFonts w:hint="cs"/>
          <w:sz w:val="24"/>
          <w:szCs w:val="26"/>
          <w:rtl/>
          <w:lang w:bidi="ar-SA"/>
        </w:rPr>
        <w:lastRenderedPageBreak/>
        <w:t>الإحاطة</w:t>
      </w:r>
      <w:r w:rsidR="007C3FE2" w:rsidRPr="00A5388E">
        <w:rPr>
          <w:sz w:val="24"/>
          <w:szCs w:val="26"/>
          <w:rtl/>
          <w:lang w:bidi="ar-SA"/>
        </w:rPr>
        <w:t xml:space="preserve"> علماً بالوثيقة </w:t>
      </w:r>
      <w:r w:rsidR="008D512A" w:rsidRPr="00A5388E">
        <w:rPr>
          <w:rFonts w:hint="cs"/>
          <w:sz w:val="24"/>
          <w:szCs w:val="26"/>
          <w:rtl/>
          <w:lang w:bidi="ar-SA"/>
        </w:rPr>
        <w:t xml:space="preserve"> </w:t>
      </w:r>
      <w:r w:rsidR="008D512A" w:rsidRPr="00A5388E">
        <w:t>UNEP/</w:t>
      </w:r>
      <w:proofErr w:type="spellStart"/>
      <w:r w:rsidR="008D512A" w:rsidRPr="00A5388E">
        <w:t>OzL.Pro</w:t>
      </w:r>
      <w:proofErr w:type="spellEnd"/>
      <w:r w:rsidR="008D512A" w:rsidRPr="00A5388E">
        <w:t>/ExCom/88/70</w:t>
      </w:r>
      <w:r w:rsidR="007C3FE2" w:rsidRPr="00A5388E">
        <w:rPr>
          <w:sz w:val="24"/>
          <w:szCs w:val="26"/>
          <w:rtl/>
          <w:lang w:bidi="ar-SA"/>
        </w:rPr>
        <w:t xml:space="preserve"> </w:t>
      </w:r>
      <w:r w:rsidRPr="00A5388E">
        <w:rPr>
          <w:rFonts w:hint="cs"/>
          <w:sz w:val="24"/>
          <w:szCs w:val="26"/>
          <w:rtl/>
          <w:lang w:bidi="ar-SA"/>
        </w:rPr>
        <w:t>المعنية</w:t>
      </w:r>
      <w:r w:rsidR="007C3FE2" w:rsidRPr="00A5388E">
        <w:rPr>
          <w:sz w:val="24"/>
          <w:szCs w:val="26"/>
          <w:rtl/>
          <w:lang w:bidi="ar-SA"/>
        </w:rPr>
        <w:t xml:space="preserve"> </w:t>
      </w:r>
      <w:r w:rsidRPr="00A5388E">
        <w:rPr>
          <w:rFonts w:hint="cs"/>
          <w:sz w:val="24"/>
          <w:szCs w:val="26"/>
          <w:rtl/>
          <w:lang w:bidi="ar-SA"/>
        </w:rPr>
        <w:t>ب</w:t>
      </w:r>
      <w:r w:rsidRPr="00A5388E">
        <w:rPr>
          <w:sz w:val="24"/>
          <w:szCs w:val="26"/>
          <w:rtl/>
          <w:lang w:bidi="ar-SA"/>
        </w:rPr>
        <w:t xml:space="preserve">وضع المبادئ التوجيهية </w:t>
      </w:r>
      <w:r w:rsidR="007C3FE2" w:rsidRPr="00A5388E">
        <w:rPr>
          <w:sz w:val="24"/>
          <w:szCs w:val="26"/>
          <w:rtl/>
          <w:lang w:bidi="ar-SA"/>
        </w:rPr>
        <w:t xml:space="preserve">لتكلفة </w:t>
      </w:r>
      <w:r w:rsidRPr="00A5388E">
        <w:rPr>
          <w:rFonts w:hint="cs"/>
          <w:sz w:val="24"/>
          <w:szCs w:val="26"/>
          <w:rtl/>
          <w:lang w:bidi="ar-SA"/>
        </w:rPr>
        <w:t xml:space="preserve">التخفيض </w:t>
      </w:r>
      <w:r w:rsidR="007C3FE2" w:rsidRPr="00A5388E">
        <w:rPr>
          <w:sz w:val="24"/>
          <w:szCs w:val="26"/>
          <w:rtl/>
          <w:lang w:bidi="ar-SA"/>
        </w:rPr>
        <w:t xml:space="preserve">التدريجي </w:t>
      </w:r>
      <w:r w:rsidRPr="00A5388E">
        <w:rPr>
          <w:rFonts w:hint="cs"/>
          <w:sz w:val="24"/>
          <w:szCs w:val="26"/>
          <w:rtl/>
          <w:lang w:bidi="ar-SA"/>
        </w:rPr>
        <w:t>للمواد الهيدروفلوروكربونية</w:t>
      </w:r>
      <w:r w:rsidRPr="00A5388E">
        <w:rPr>
          <w:sz w:val="24"/>
          <w:szCs w:val="26"/>
          <w:rtl/>
          <w:lang w:bidi="ar-SA"/>
        </w:rPr>
        <w:t xml:space="preserve"> </w:t>
      </w:r>
      <w:r w:rsidR="007C3FE2" w:rsidRPr="00A5388E">
        <w:rPr>
          <w:sz w:val="24"/>
          <w:szCs w:val="26"/>
          <w:rtl/>
          <w:lang w:bidi="ar-SA"/>
        </w:rPr>
        <w:t>في بلدان</w:t>
      </w:r>
      <w:r w:rsidRPr="00A5388E">
        <w:rPr>
          <w:sz w:val="24"/>
          <w:szCs w:val="26"/>
          <w:rtl/>
          <w:lang w:bidi="ar-SA"/>
        </w:rPr>
        <w:t xml:space="preserve"> المادة 5: مشروع معايير التمويل؛ </w:t>
      </w:r>
    </w:p>
    <w:p w14:paraId="4BE6E446" w14:textId="77777777" w:rsidR="00142D47" w:rsidRPr="00A5388E" w:rsidRDefault="00EF4B63" w:rsidP="0002573F">
      <w:pPr>
        <w:pStyle w:val="StyleHeader4Para4Left0Firstline0"/>
        <w:widowControl/>
        <w:numPr>
          <w:ilvl w:val="0"/>
          <w:numId w:val="16"/>
        </w:numPr>
        <w:tabs>
          <w:tab w:val="clear" w:pos="2880"/>
          <w:tab w:val="clear" w:pos="5760"/>
        </w:tabs>
        <w:bidi/>
        <w:ind w:left="1440" w:hanging="720"/>
        <w:rPr>
          <w:sz w:val="24"/>
          <w:szCs w:val="26"/>
          <w:lang w:bidi="ar-SA"/>
        </w:rPr>
      </w:pPr>
      <w:r w:rsidRPr="00A5388E">
        <w:rPr>
          <w:rFonts w:hint="cs"/>
          <w:sz w:val="24"/>
          <w:szCs w:val="26"/>
          <w:rtl/>
          <w:lang w:bidi="ar-SA"/>
        </w:rPr>
        <w:t>مواصلة</w:t>
      </w:r>
      <w:r w:rsidR="007C3FE2" w:rsidRPr="00A5388E">
        <w:rPr>
          <w:sz w:val="24"/>
          <w:szCs w:val="26"/>
          <w:rtl/>
          <w:lang w:bidi="ar-SA"/>
        </w:rPr>
        <w:t xml:space="preserve"> مداولاتها </w:t>
      </w:r>
      <w:r w:rsidRPr="00A5388E">
        <w:rPr>
          <w:rFonts w:hint="cs"/>
          <w:sz w:val="24"/>
          <w:szCs w:val="26"/>
          <w:rtl/>
          <w:lang w:bidi="ar-SA"/>
        </w:rPr>
        <w:t>حول</w:t>
      </w:r>
      <w:r w:rsidR="007C3FE2" w:rsidRPr="00A5388E">
        <w:rPr>
          <w:sz w:val="24"/>
          <w:szCs w:val="26"/>
          <w:rtl/>
          <w:lang w:bidi="ar-SA"/>
        </w:rPr>
        <w:t xml:space="preserve"> المبادئ التوجيهية لتكاليف </w:t>
      </w:r>
      <w:r w:rsidRPr="00A5388E">
        <w:rPr>
          <w:rFonts w:hint="cs"/>
          <w:sz w:val="24"/>
          <w:szCs w:val="26"/>
          <w:rtl/>
          <w:lang w:bidi="ar-SA"/>
        </w:rPr>
        <w:t>التخفيض</w:t>
      </w:r>
      <w:r w:rsidR="007C3FE2" w:rsidRPr="00A5388E">
        <w:rPr>
          <w:sz w:val="24"/>
          <w:szCs w:val="26"/>
          <w:rtl/>
          <w:lang w:bidi="ar-SA"/>
        </w:rPr>
        <w:t xml:space="preserve"> التدريجي </w:t>
      </w:r>
      <w:r w:rsidRPr="00A5388E">
        <w:rPr>
          <w:rFonts w:hint="cs"/>
          <w:sz w:val="24"/>
          <w:szCs w:val="26"/>
          <w:rtl/>
          <w:lang w:bidi="ar-SA"/>
        </w:rPr>
        <w:t>للمواد الهيدروفلوروكربونية</w:t>
      </w:r>
      <w:r w:rsidRPr="00A5388E">
        <w:rPr>
          <w:sz w:val="24"/>
          <w:szCs w:val="26"/>
          <w:rtl/>
          <w:lang w:bidi="ar-SA"/>
        </w:rPr>
        <w:t xml:space="preserve"> </w:t>
      </w:r>
      <w:r w:rsidR="007C3FE2" w:rsidRPr="00A5388E">
        <w:rPr>
          <w:sz w:val="24"/>
          <w:szCs w:val="26"/>
          <w:rtl/>
          <w:lang w:bidi="ar-SA"/>
        </w:rPr>
        <w:t>في بلدان المادة 5 في ضوء الوثيقة</w:t>
      </w:r>
      <w:r w:rsidR="008D512A" w:rsidRPr="00A5388E">
        <w:rPr>
          <w:rFonts w:hint="cs"/>
          <w:sz w:val="24"/>
          <w:szCs w:val="26"/>
          <w:rtl/>
          <w:lang w:bidi="ar-SA"/>
        </w:rPr>
        <w:t xml:space="preserve"> </w:t>
      </w:r>
      <w:r w:rsidR="008D512A" w:rsidRPr="00A5388E">
        <w:t>UNEP/</w:t>
      </w:r>
      <w:proofErr w:type="spellStart"/>
      <w:r w:rsidR="008D512A" w:rsidRPr="00A5388E">
        <w:t>OzL.Pro</w:t>
      </w:r>
      <w:proofErr w:type="spellEnd"/>
      <w:r w:rsidR="008D512A" w:rsidRPr="00A5388E">
        <w:t>/ExCom/88/70</w:t>
      </w:r>
      <w:r w:rsidR="007C3FE2" w:rsidRPr="00A5388E">
        <w:rPr>
          <w:sz w:val="24"/>
          <w:szCs w:val="26"/>
          <w:rtl/>
          <w:lang w:bidi="ar-SA"/>
        </w:rPr>
        <w:t>.</w:t>
      </w:r>
    </w:p>
    <w:p w14:paraId="73D01BFB" w14:textId="77777777" w:rsidR="0002573F" w:rsidRPr="00A5388E" w:rsidRDefault="0002573F" w:rsidP="0002573F">
      <w:pPr>
        <w:pStyle w:val="StyleHeader4Para4Left0Firstline0"/>
        <w:widowControl/>
        <w:numPr>
          <w:ilvl w:val="0"/>
          <w:numId w:val="0"/>
        </w:numPr>
        <w:tabs>
          <w:tab w:val="clear" w:pos="2880"/>
          <w:tab w:val="clear" w:pos="5760"/>
        </w:tabs>
        <w:bidi/>
        <w:rPr>
          <w:sz w:val="24"/>
          <w:szCs w:val="26"/>
          <w:lang w:bidi="ar-SA"/>
        </w:rPr>
      </w:pPr>
    </w:p>
    <w:p w14:paraId="11CE6220" w14:textId="77777777" w:rsidR="00142D47" w:rsidRPr="00A5388E" w:rsidRDefault="00142D47" w:rsidP="00142D47">
      <w:pPr>
        <w:pStyle w:val="StyleHeader4Para4Left0Firstline0"/>
        <w:widowControl/>
        <w:numPr>
          <w:ilvl w:val="0"/>
          <w:numId w:val="0"/>
        </w:numPr>
        <w:tabs>
          <w:tab w:val="clear" w:pos="2880"/>
          <w:tab w:val="clear" w:pos="5760"/>
        </w:tabs>
        <w:bidi/>
        <w:rPr>
          <w:sz w:val="26"/>
          <w:szCs w:val="26"/>
          <w:rtl/>
          <w:lang w:bidi="ar-SA"/>
        </w:rPr>
        <w:sectPr w:rsidR="00142D47" w:rsidRPr="00A5388E" w:rsidSect="005726A8">
          <w:headerReference w:type="even" r:id="rId10"/>
          <w:headerReference w:type="default" r:id="rId11"/>
          <w:footerReference w:type="even" r:id="rId12"/>
          <w:footerReference w:type="default" r:id="rId13"/>
          <w:footerReference w:type="first" r:id="rId14"/>
          <w:pgSz w:w="12240" w:h="15840" w:code="1"/>
          <w:pgMar w:top="850" w:right="1440" w:bottom="1440" w:left="1440" w:header="720" w:footer="706" w:gutter="0"/>
          <w:cols w:space="720"/>
          <w:titlePg/>
        </w:sectPr>
      </w:pPr>
    </w:p>
    <w:p w14:paraId="35971581" w14:textId="77777777" w:rsidR="006B1F7E" w:rsidRPr="00A5388E" w:rsidRDefault="006B1F7E" w:rsidP="00AB75FE">
      <w:pPr>
        <w:pStyle w:val="StyleHeader4Para4Left0Firstline0"/>
        <w:numPr>
          <w:ilvl w:val="0"/>
          <w:numId w:val="0"/>
        </w:numPr>
        <w:tabs>
          <w:tab w:val="clear" w:pos="2880"/>
          <w:tab w:val="clear" w:pos="5760"/>
        </w:tabs>
        <w:bidi/>
        <w:jc w:val="center"/>
        <w:rPr>
          <w:b/>
          <w:bCs/>
          <w:sz w:val="24"/>
          <w:szCs w:val="24"/>
          <w:lang w:bidi="ar-SA"/>
        </w:rPr>
      </w:pPr>
      <w:r w:rsidRPr="00A5388E">
        <w:rPr>
          <w:rFonts w:hint="cs"/>
          <w:b/>
          <w:bCs/>
          <w:sz w:val="24"/>
          <w:szCs w:val="24"/>
          <w:rtl/>
          <w:lang w:bidi="ar-SA"/>
        </w:rPr>
        <w:lastRenderedPageBreak/>
        <w:t>المرفق الأول</w:t>
      </w:r>
    </w:p>
    <w:p w14:paraId="0020D254" w14:textId="77777777" w:rsidR="00B7709F" w:rsidRPr="00A5388E" w:rsidRDefault="00B7709F" w:rsidP="00B7709F">
      <w:pPr>
        <w:bidi/>
        <w:jc w:val="center"/>
        <w:rPr>
          <w:rFonts w:cs="Arabic Transparent"/>
          <w:b/>
          <w:bCs/>
          <w:sz w:val="26"/>
          <w:szCs w:val="26"/>
          <w:lang w:val="en-CA" w:bidi="ar-EG"/>
        </w:rPr>
      </w:pPr>
    </w:p>
    <w:p w14:paraId="0631998A" w14:textId="77777777" w:rsidR="00B7709F" w:rsidRPr="00A5388E" w:rsidRDefault="00B7709F" w:rsidP="00B7709F">
      <w:pPr>
        <w:bidi/>
        <w:spacing w:line="276" w:lineRule="auto"/>
        <w:jc w:val="center"/>
        <w:rPr>
          <w:rFonts w:asciiTheme="majorBidi" w:hAnsiTheme="majorBidi"/>
          <w:b/>
          <w:bCs/>
          <w:sz w:val="26"/>
          <w:szCs w:val="26"/>
          <w:lang w:val="es-CO" w:bidi="ar-EG"/>
        </w:rPr>
      </w:pPr>
      <w:r w:rsidRPr="00A5388E">
        <w:rPr>
          <w:rFonts w:asciiTheme="majorBidi" w:hAnsiTheme="majorBidi" w:hint="cs"/>
          <w:b/>
          <w:bCs/>
          <w:sz w:val="26"/>
          <w:szCs w:val="26"/>
          <w:rtl/>
          <w:lang w:val="es-CO" w:bidi="ar-EG"/>
        </w:rPr>
        <w:t>مشروع</w:t>
      </w:r>
      <w:r w:rsidRPr="00A5388E">
        <w:rPr>
          <w:rFonts w:asciiTheme="majorBidi" w:hAnsiTheme="majorBidi"/>
          <w:b/>
          <w:bCs/>
          <w:sz w:val="26"/>
          <w:szCs w:val="26"/>
          <w:rtl/>
          <w:lang w:val="es-CO" w:bidi="ar-EG"/>
        </w:rPr>
        <w:t xml:space="preserve"> نم</w:t>
      </w:r>
      <w:r w:rsidRPr="00A5388E">
        <w:rPr>
          <w:rFonts w:asciiTheme="majorBidi" w:hAnsiTheme="majorBidi" w:hint="cs"/>
          <w:b/>
          <w:bCs/>
          <w:sz w:val="26"/>
          <w:szCs w:val="26"/>
          <w:rtl/>
          <w:lang w:val="es-CO" w:bidi="ar-EG"/>
        </w:rPr>
        <w:t>و</w:t>
      </w:r>
      <w:r w:rsidRPr="00A5388E">
        <w:rPr>
          <w:rFonts w:asciiTheme="majorBidi" w:hAnsiTheme="majorBidi"/>
          <w:b/>
          <w:bCs/>
          <w:sz w:val="26"/>
          <w:szCs w:val="26"/>
          <w:rtl/>
          <w:lang w:val="es-CO" w:bidi="ar-EG"/>
        </w:rPr>
        <w:t xml:space="preserve">ذج </w:t>
      </w:r>
      <w:r w:rsidRPr="00A5388E">
        <w:rPr>
          <w:rFonts w:asciiTheme="majorBidi" w:hAnsiTheme="majorBidi" w:hint="cs"/>
          <w:b/>
          <w:bCs/>
          <w:sz w:val="26"/>
          <w:szCs w:val="26"/>
          <w:rtl/>
          <w:lang w:val="es-CO" w:bidi="ar-EG"/>
        </w:rPr>
        <w:t>المبادئ التوجيهية</w:t>
      </w:r>
      <w:r w:rsidRPr="00A5388E">
        <w:rPr>
          <w:rFonts w:asciiTheme="majorBidi" w:hAnsiTheme="majorBidi"/>
          <w:b/>
          <w:bCs/>
          <w:sz w:val="26"/>
          <w:szCs w:val="26"/>
          <w:rtl/>
          <w:lang w:val="es-CO" w:bidi="ar-EG"/>
        </w:rPr>
        <w:t xml:space="preserve"> للتكاليف المتعلقة </w:t>
      </w:r>
      <w:r w:rsidRPr="00A5388E">
        <w:rPr>
          <w:rFonts w:asciiTheme="majorBidi" w:hAnsiTheme="majorBidi" w:hint="cs"/>
          <w:b/>
          <w:bCs/>
          <w:sz w:val="26"/>
          <w:szCs w:val="26"/>
          <w:rtl/>
          <w:lang w:val="es-CO" w:bidi="ar-EG"/>
        </w:rPr>
        <w:t>بالتخفيض التدريجي ل</w:t>
      </w:r>
      <w:r w:rsidRPr="00A5388E">
        <w:rPr>
          <w:rFonts w:asciiTheme="majorBidi" w:hAnsiTheme="majorBidi"/>
          <w:b/>
          <w:bCs/>
          <w:sz w:val="26"/>
          <w:szCs w:val="26"/>
          <w:rtl/>
          <w:lang w:val="es-CO" w:bidi="ar-EG"/>
        </w:rPr>
        <w:t>لمواد الهيدروفلوروكربونية</w:t>
      </w:r>
    </w:p>
    <w:p w14:paraId="37DBFF61" w14:textId="77777777" w:rsidR="00B7709F" w:rsidRPr="00A5388E" w:rsidRDefault="00B7709F" w:rsidP="00B7709F">
      <w:pPr>
        <w:bidi/>
        <w:spacing w:after="200" w:line="276" w:lineRule="auto"/>
        <w:jc w:val="center"/>
        <w:rPr>
          <w:rFonts w:asciiTheme="majorBidi" w:hAnsiTheme="majorBidi"/>
          <w:b/>
          <w:bCs/>
          <w:sz w:val="26"/>
          <w:szCs w:val="26"/>
          <w:rtl/>
          <w:lang w:val="es-CO" w:bidi="ar-EG"/>
        </w:rPr>
      </w:pPr>
      <w:r w:rsidRPr="00A5388E">
        <w:rPr>
          <w:rFonts w:asciiTheme="majorBidi" w:hAnsiTheme="majorBidi"/>
          <w:b/>
          <w:bCs/>
          <w:sz w:val="26"/>
          <w:szCs w:val="26"/>
          <w:rtl/>
          <w:lang w:val="es-CO" w:bidi="ar-EG"/>
        </w:rPr>
        <w:t>(</w:t>
      </w:r>
      <w:r w:rsidRPr="00A5388E">
        <w:rPr>
          <w:rFonts w:asciiTheme="majorBidi" w:hAnsiTheme="majorBidi" w:hint="cs"/>
          <w:b/>
          <w:bCs/>
          <w:sz w:val="26"/>
          <w:szCs w:val="26"/>
          <w:rtl/>
          <w:lang w:val="es-CO" w:bidi="ar-EG"/>
        </w:rPr>
        <w:t xml:space="preserve">على النحو الموافق عليه </w:t>
      </w:r>
      <w:r w:rsidRPr="00A5388E">
        <w:rPr>
          <w:rFonts w:asciiTheme="majorBidi" w:hAnsiTheme="majorBidi"/>
          <w:b/>
          <w:bCs/>
          <w:sz w:val="26"/>
          <w:szCs w:val="26"/>
          <w:rtl/>
          <w:lang w:val="es-CO" w:bidi="ar-EG"/>
        </w:rPr>
        <w:t xml:space="preserve">في الاجتماع </w:t>
      </w:r>
      <w:r w:rsidRPr="00A5388E">
        <w:rPr>
          <w:rFonts w:asciiTheme="majorBidi" w:hAnsiTheme="majorBidi" w:hint="cs"/>
          <w:b/>
          <w:bCs/>
          <w:sz w:val="26"/>
          <w:szCs w:val="26"/>
          <w:rtl/>
          <w:lang w:val="es-CO" w:bidi="ar-EG"/>
        </w:rPr>
        <w:t>الرابع و</w:t>
      </w:r>
      <w:r w:rsidRPr="00A5388E">
        <w:rPr>
          <w:rFonts w:asciiTheme="majorBidi" w:hAnsiTheme="majorBidi"/>
          <w:b/>
          <w:bCs/>
          <w:sz w:val="26"/>
          <w:szCs w:val="26"/>
          <w:rtl/>
          <w:lang w:val="es-CO" w:bidi="ar-EG"/>
        </w:rPr>
        <w:t>ال</w:t>
      </w:r>
      <w:r w:rsidRPr="00A5388E">
        <w:rPr>
          <w:rFonts w:asciiTheme="majorBidi" w:hAnsiTheme="majorBidi" w:hint="cs"/>
          <w:b/>
          <w:bCs/>
          <w:sz w:val="26"/>
          <w:szCs w:val="26"/>
          <w:rtl/>
          <w:lang w:val="es-CO" w:bidi="ar-EG"/>
        </w:rPr>
        <w:t>ثمانين</w:t>
      </w:r>
      <w:r w:rsidRPr="00A5388E">
        <w:rPr>
          <w:rFonts w:asciiTheme="majorBidi" w:hAnsiTheme="majorBidi"/>
          <w:b/>
          <w:bCs/>
          <w:sz w:val="26"/>
          <w:szCs w:val="26"/>
          <w:rtl/>
          <w:lang w:val="es-CO" w:bidi="ar-EG"/>
        </w:rPr>
        <w:t>)</w:t>
      </w:r>
    </w:p>
    <w:p w14:paraId="0DE0EF97" w14:textId="77777777" w:rsidR="00B7709F" w:rsidRPr="00A5388E" w:rsidRDefault="008C1F6D" w:rsidP="00B7709F">
      <w:pPr>
        <w:bidi/>
        <w:spacing w:after="240"/>
        <w:rPr>
          <w:rFonts w:asciiTheme="majorBidi" w:hAnsiTheme="majorBidi"/>
          <w:sz w:val="26"/>
          <w:szCs w:val="26"/>
          <w:u w:val="single"/>
          <w:rtl/>
          <w:lang w:val="es-CO" w:bidi="ar-EG"/>
        </w:rPr>
      </w:pPr>
      <w:r>
        <w:rPr>
          <w:rFonts w:asciiTheme="majorBidi" w:hAnsiTheme="majorBidi" w:hint="cs"/>
          <w:sz w:val="26"/>
          <w:szCs w:val="26"/>
          <w:u w:val="single"/>
          <w:rtl/>
          <w:lang w:val="es-CO" w:bidi="ar-EG"/>
        </w:rPr>
        <w:t>معلومات أساسية</w:t>
      </w:r>
    </w:p>
    <w:p w14:paraId="09541BCC" w14:textId="77777777" w:rsidR="00B7709F" w:rsidRPr="00A5388E" w:rsidRDefault="00B7709F" w:rsidP="00B7709F">
      <w:pPr>
        <w:pStyle w:val="ListParagraph"/>
        <w:numPr>
          <w:ilvl w:val="0"/>
          <w:numId w:val="21"/>
        </w:numPr>
        <w:bidi/>
        <w:spacing w:after="240"/>
        <w:ind w:left="4" w:firstLine="0"/>
        <w:contextualSpacing w:val="0"/>
        <w:rPr>
          <w:rFonts w:asciiTheme="majorBidi" w:hAnsiTheme="majorBidi"/>
          <w:sz w:val="26"/>
          <w:szCs w:val="26"/>
          <w:rtl/>
          <w:lang w:bidi="ar-EG"/>
        </w:rPr>
      </w:pPr>
      <w:r w:rsidRPr="00A5388E">
        <w:rPr>
          <w:sz w:val="26"/>
          <w:szCs w:val="26"/>
          <w:rtl/>
          <w:lang w:val="en-US"/>
        </w:rPr>
        <w:t xml:space="preserve">يحتوي هذا المرفق على نموذج لمشروع </w:t>
      </w:r>
      <w:r w:rsidRPr="00A5388E">
        <w:rPr>
          <w:rFonts w:hint="cs"/>
          <w:sz w:val="26"/>
          <w:szCs w:val="26"/>
          <w:rtl/>
          <w:lang w:val="en-US"/>
        </w:rPr>
        <w:t>ال</w:t>
      </w:r>
      <w:r w:rsidRPr="00A5388E">
        <w:rPr>
          <w:sz w:val="26"/>
          <w:szCs w:val="26"/>
          <w:rtl/>
          <w:lang w:val="en-US"/>
        </w:rPr>
        <w:t xml:space="preserve">مبادئ </w:t>
      </w:r>
      <w:r w:rsidRPr="00A5388E">
        <w:rPr>
          <w:rFonts w:hint="cs"/>
          <w:sz w:val="26"/>
          <w:szCs w:val="26"/>
          <w:rtl/>
          <w:lang w:val="en-US"/>
        </w:rPr>
        <w:t>ال</w:t>
      </w:r>
      <w:r w:rsidRPr="00A5388E">
        <w:rPr>
          <w:sz w:val="26"/>
          <w:szCs w:val="26"/>
          <w:rtl/>
          <w:lang w:val="en-US"/>
        </w:rPr>
        <w:t xml:space="preserve">توجيهية </w:t>
      </w:r>
      <w:r w:rsidRPr="00A5388E">
        <w:rPr>
          <w:rFonts w:hint="cs"/>
          <w:sz w:val="26"/>
          <w:szCs w:val="26"/>
          <w:rtl/>
          <w:lang w:val="en-US"/>
        </w:rPr>
        <w:t>لتكاليف</w:t>
      </w:r>
      <w:r w:rsidRPr="00A5388E">
        <w:rPr>
          <w:sz w:val="26"/>
          <w:szCs w:val="26"/>
          <w:rtl/>
          <w:lang w:val="en-US"/>
        </w:rPr>
        <w:t xml:space="preserve"> </w:t>
      </w:r>
      <w:r w:rsidRPr="00A5388E">
        <w:rPr>
          <w:rFonts w:hint="cs"/>
          <w:sz w:val="26"/>
          <w:szCs w:val="26"/>
          <w:rtl/>
          <w:lang w:val="en-US"/>
        </w:rPr>
        <w:t>التخفيض</w:t>
      </w:r>
      <w:r w:rsidRPr="00A5388E">
        <w:rPr>
          <w:sz w:val="26"/>
          <w:szCs w:val="26"/>
          <w:rtl/>
          <w:lang w:val="en-US"/>
        </w:rPr>
        <w:t xml:space="preserve"> التدريجي </w:t>
      </w:r>
      <w:r w:rsidRPr="00A5388E">
        <w:rPr>
          <w:rFonts w:hint="cs"/>
          <w:sz w:val="26"/>
          <w:szCs w:val="26"/>
          <w:rtl/>
          <w:lang w:val="en-US"/>
        </w:rPr>
        <w:t xml:space="preserve">للمواد الهيدروفلوروكربونية استنادا إلى العناصر ذات الصلة بالمقرر </w:t>
      </w:r>
      <w:r w:rsidRPr="00A5388E">
        <w:rPr>
          <w:rFonts w:asciiTheme="majorBidi" w:hAnsiTheme="majorBidi" w:cstheme="majorBidi"/>
          <w:sz w:val="26"/>
          <w:szCs w:val="26"/>
          <w:lang w:val="en-US"/>
        </w:rPr>
        <w:t>2/XXVIII</w:t>
      </w:r>
      <w:r w:rsidRPr="00A5388E">
        <w:rPr>
          <w:rFonts w:hint="cs"/>
          <w:sz w:val="26"/>
          <w:szCs w:val="26"/>
          <w:rtl/>
          <w:lang w:val="en-US"/>
        </w:rPr>
        <w:t xml:space="preserve"> التي وافقت عليها الأطراف في اجتماعها الثامن والعشرين. ويحتوي مشروع المبادئ التوجيهية هذه على العناصر الموافق عليها في الاجتماعين الثامن والسبعين والثمانين للجنة التنفيذية وسيتم تحديثها وفقا لمزيد من المناقشات في الاجتماعات القادمة للجنة التنفيذية</w:t>
      </w:r>
      <w:r w:rsidRPr="00A5388E">
        <w:rPr>
          <w:rFonts w:asciiTheme="majorBidi" w:hAnsiTheme="majorBidi" w:cstheme="majorBidi"/>
          <w:sz w:val="26"/>
          <w:szCs w:val="26"/>
          <w:rtl/>
          <w:lang w:val="en-US"/>
        </w:rPr>
        <w:t>.</w:t>
      </w:r>
    </w:p>
    <w:p w14:paraId="7ABB0D77" w14:textId="77777777" w:rsidR="00B7709F" w:rsidRPr="00A5388E" w:rsidRDefault="00B7709F" w:rsidP="00B7709F">
      <w:pPr>
        <w:bidi/>
        <w:spacing w:after="240"/>
        <w:rPr>
          <w:rFonts w:asciiTheme="majorBidi" w:hAnsiTheme="majorBidi"/>
          <w:sz w:val="26"/>
          <w:szCs w:val="26"/>
          <w:u w:val="single"/>
          <w:rtl/>
          <w:lang w:val="es-CO" w:bidi="ar-EG"/>
        </w:rPr>
      </w:pPr>
      <w:r w:rsidRPr="00A5388E">
        <w:rPr>
          <w:rFonts w:asciiTheme="majorBidi" w:hAnsiTheme="majorBidi"/>
          <w:sz w:val="26"/>
          <w:szCs w:val="26"/>
          <w:u w:val="single"/>
          <w:rtl/>
          <w:lang w:val="es-CO" w:bidi="ar-EG"/>
        </w:rPr>
        <w:t>مشروع المبادئ التوجيهية</w:t>
      </w:r>
    </w:p>
    <w:p w14:paraId="75007C72" w14:textId="77777777" w:rsidR="00B7709F" w:rsidRPr="00A5388E" w:rsidRDefault="00B7709F" w:rsidP="00B7709F">
      <w:pPr>
        <w:bidi/>
        <w:spacing w:after="240"/>
        <w:rPr>
          <w:rFonts w:asciiTheme="majorBidi" w:hAnsiTheme="majorBidi"/>
          <w:b/>
          <w:bCs/>
          <w:sz w:val="26"/>
          <w:szCs w:val="26"/>
          <w:rtl/>
          <w:lang w:val="es-CO" w:bidi="ar-EG"/>
        </w:rPr>
      </w:pPr>
      <w:r w:rsidRPr="00A5388E">
        <w:rPr>
          <w:rFonts w:asciiTheme="majorBidi" w:hAnsiTheme="majorBidi"/>
          <w:b/>
          <w:bCs/>
          <w:sz w:val="26"/>
          <w:szCs w:val="26"/>
          <w:rtl/>
          <w:lang w:val="es-CO" w:bidi="ar-EG"/>
        </w:rPr>
        <w:t>المرونة في التنفيذ التي تمك</w:t>
      </w:r>
      <w:r w:rsidRPr="00A5388E">
        <w:rPr>
          <w:rFonts w:asciiTheme="majorBidi" w:hAnsiTheme="majorBidi" w:hint="cs"/>
          <w:b/>
          <w:bCs/>
          <w:sz w:val="26"/>
          <w:szCs w:val="26"/>
          <w:rtl/>
          <w:lang w:val="es-CO" w:bidi="ar-EG"/>
        </w:rPr>
        <w:t>ّ</w:t>
      </w:r>
      <w:r w:rsidRPr="00A5388E">
        <w:rPr>
          <w:rFonts w:asciiTheme="majorBidi" w:hAnsiTheme="majorBidi"/>
          <w:b/>
          <w:bCs/>
          <w:sz w:val="26"/>
          <w:szCs w:val="26"/>
          <w:rtl/>
          <w:lang w:val="es-CO" w:bidi="ar-EG"/>
        </w:rPr>
        <w:t xml:space="preserve">ن الأطراف من اختيار استراتيجياتها وأولوياتها </w:t>
      </w:r>
      <w:r w:rsidRPr="00A5388E">
        <w:rPr>
          <w:rFonts w:asciiTheme="majorBidi" w:hAnsiTheme="majorBidi" w:hint="cs"/>
          <w:b/>
          <w:bCs/>
          <w:sz w:val="26"/>
          <w:szCs w:val="26"/>
          <w:rtl/>
          <w:lang w:val="es-CO" w:bidi="ar-EG"/>
        </w:rPr>
        <w:t>فيما يتعلق ب</w:t>
      </w:r>
      <w:r w:rsidRPr="00A5388E">
        <w:rPr>
          <w:rFonts w:asciiTheme="majorBidi" w:hAnsiTheme="majorBidi"/>
          <w:b/>
          <w:bCs/>
          <w:sz w:val="26"/>
          <w:szCs w:val="26"/>
          <w:rtl/>
          <w:lang w:val="es-CO" w:bidi="ar-EG"/>
        </w:rPr>
        <w:t>القطاع</w:t>
      </w:r>
      <w:r w:rsidRPr="00A5388E">
        <w:rPr>
          <w:rFonts w:asciiTheme="majorBidi" w:hAnsiTheme="majorBidi" w:hint="cs"/>
          <w:b/>
          <w:bCs/>
          <w:sz w:val="26"/>
          <w:szCs w:val="26"/>
          <w:rtl/>
          <w:lang w:val="es-CO" w:bidi="ar-EG"/>
        </w:rPr>
        <w:t>ات</w:t>
      </w:r>
      <w:r w:rsidRPr="00A5388E">
        <w:rPr>
          <w:rFonts w:asciiTheme="majorBidi" w:hAnsiTheme="majorBidi"/>
          <w:b/>
          <w:bCs/>
          <w:sz w:val="26"/>
          <w:szCs w:val="26"/>
          <w:rtl/>
          <w:lang w:val="es-CO" w:bidi="ar-EG"/>
        </w:rPr>
        <w:t xml:space="preserve"> والتكنولوجيات</w:t>
      </w:r>
    </w:p>
    <w:p w14:paraId="2EB3291C" w14:textId="77777777" w:rsidR="00B7709F" w:rsidRPr="00A5388E" w:rsidRDefault="00B7709F" w:rsidP="00B7709F">
      <w:pPr>
        <w:pStyle w:val="ListParagraph"/>
        <w:numPr>
          <w:ilvl w:val="0"/>
          <w:numId w:val="21"/>
        </w:numPr>
        <w:bidi/>
        <w:spacing w:after="240"/>
        <w:ind w:left="4" w:firstLine="0"/>
        <w:contextualSpacing w:val="0"/>
        <w:rPr>
          <w:rFonts w:asciiTheme="majorBidi" w:hAnsiTheme="majorBidi"/>
          <w:sz w:val="26"/>
          <w:szCs w:val="26"/>
          <w:lang w:val="en-US" w:bidi="ar-EG"/>
        </w:rPr>
      </w:pPr>
      <w:r w:rsidRPr="00A5388E">
        <w:rPr>
          <w:rFonts w:asciiTheme="majorBidi" w:hAnsiTheme="majorBidi" w:hint="cs"/>
          <w:sz w:val="26"/>
          <w:szCs w:val="26"/>
          <w:rtl/>
        </w:rPr>
        <w:t xml:space="preserve">تتمتع بلدان </w:t>
      </w:r>
      <w:r w:rsidRPr="00A5388E">
        <w:rPr>
          <w:rFonts w:asciiTheme="majorBidi" w:hAnsiTheme="majorBidi"/>
          <w:sz w:val="26"/>
          <w:szCs w:val="26"/>
          <w:rtl/>
        </w:rPr>
        <w:t xml:space="preserve">المادة 5 بالمرونة </w:t>
      </w:r>
      <w:r w:rsidRPr="00A5388E">
        <w:rPr>
          <w:rFonts w:asciiTheme="majorBidi" w:hAnsiTheme="majorBidi" w:hint="cs"/>
          <w:sz w:val="26"/>
          <w:szCs w:val="26"/>
          <w:rtl/>
        </w:rPr>
        <w:t xml:space="preserve">من أجل </w:t>
      </w:r>
      <w:r w:rsidRPr="00A5388E">
        <w:rPr>
          <w:rFonts w:asciiTheme="majorBidi" w:hAnsiTheme="majorBidi"/>
          <w:sz w:val="26"/>
          <w:szCs w:val="26"/>
          <w:rtl/>
        </w:rPr>
        <w:t xml:space="preserve">تحديد أولويات </w:t>
      </w:r>
      <w:r w:rsidRPr="00A5388E">
        <w:rPr>
          <w:rFonts w:asciiTheme="majorBidi" w:hAnsiTheme="majorBidi" w:hint="cs"/>
          <w:sz w:val="26"/>
          <w:szCs w:val="26"/>
          <w:rtl/>
        </w:rPr>
        <w:t>المواد الهيدروفلوروكربونية</w:t>
      </w:r>
      <w:r w:rsidRPr="00A5388E">
        <w:rPr>
          <w:rFonts w:asciiTheme="majorBidi" w:hAnsiTheme="majorBidi"/>
          <w:sz w:val="26"/>
          <w:szCs w:val="26"/>
          <w:rtl/>
        </w:rPr>
        <w:t>، وتحديد القطاعات</w:t>
      </w:r>
      <w:r w:rsidRPr="00A5388E">
        <w:rPr>
          <w:rFonts w:asciiTheme="majorBidi" w:hAnsiTheme="majorBidi" w:hint="cs"/>
          <w:sz w:val="26"/>
          <w:szCs w:val="26"/>
          <w:rtl/>
        </w:rPr>
        <w:t>،</w:t>
      </w:r>
      <w:r w:rsidRPr="00A5388E">
        <w:rPr>
          <w:rFonts w:asciiTheme="majorBidi" w:hAnsiTheme="majorBidi"/>
          <w:sz w:val="26"/>
          <w:szCs w:val="26"/>
          <w:rtl/>
        </w:rPr>
        <w:t xml:space="preserve"> و</w:t>
      </w:r>
      <w:r w:rsidRPr="00A5388E">
        <w:rPr>
          <w:rFonts w:asciiTheme="majorBidi" w:hAnsiTheme="majorBidi" w:hint="cs"/>
          <w:sz w:val="26"/>
          <w:szCs w:val="26"/>
          <w:rtl/>
        </w:rPr>
        <w:t xml:space="preserve">اختيار </w:t>
      </w:r>
      <w:r w:rsidRPr="00A5388E">
        <w:rPr>
          <w:sz w:val="26"/>
          <w:szCs w:val="26"/>
          <w:rtl/>
          <w:lang w:val="en-US"/>
        </w:rPr>
        <w:t>التكنولوجيات</w:t>
      </w:r>
      <w:r w:rsidRPr="00A5388E">
        <w:rPr>
          <w:rFonts w:asciiTheme="majorBidi" w:hAnsiTheme="majorBidi"/>
          <w:sz w:val="26"/>
          <w:szCs w:val="26"/>
          <w:rtl/>
        </w:rPr>
        <w:t xml:space="preserve"> </w:t>
      </w:r>
      <w:r w:rsidRPr="00A5388E">
        <w:rPr>
          <w:rFonts w:asciiTheme="majorBidi" w:hAnsiTheme="majorBidi" w:hint="cs"/>
          <w:sz w:val="26"/>
          <w:szCs w:val="26"/>
          <w:rtl/>
        </w:rPr>
        <w:t>و</w:t>
      </w:r>
      <w:r w:rsidRPr="00A5388E">
        <w:rPr>
          <w:rFonts w:asciiTheme="majorBidi" w:hAnsiTheme="majorBidi"/>
          <w:sz w:val="26"/>
          <w:szCs w:val="26"/>
          <w:rtl/>
        </w:rPr>
        <w:t>البدائل</w:t>
      </w:r>
      <w:r w:rsidRPr="00A5388E">
        <w:rPr>
          <w:rFonts w:asciiTheme="majorBidi" w:hAnsiTheme="majorBidi" w:hint="cs"/>
          <w:sz w:val="26"/>
          <w:szCs w:val="26"/>
          <w:rtl/>
        </w:rPr>
        <w:t>،</w:t>
      </w:r>
      <w:r w:rsidRPr="00A5388E">
        <w:rPr>
          <w:rFonts w:asciiTheme="majorBidi" w:hAnsiTheme="majorBidi"/>
          <w:sz w:val="26"/>
          <w:szCs w:val="26"/>
          <w:rtl/>
        </w:rPr>
        <w:t xml:space="preserve"> </w:t>
      </w:r>
      <w:r w:rsidRPr="00A5388E">
        <w:rPr>
          <w:rFonts w:asciiTheme="majorBidi" w:hAnsiTheme="majorBidi" w:hint="cs"/>
          <w:sz w:val="26"/>
          <w:szCs w:val="26"/>
          <w:rtl/>
        </w:rPr>
        <w:t>ووضع</w:t>
      </w:r>
      <w:r w:rsidRPr="00A5388E">
        <w:rPr>
          <w:rFonts w:asciiTheme="majorBidi" w:hAnsiTheme="majorBidi"/>
          <w:sz w:val="26"/>
          <w:szCs w:val="26"/>
          <w:rtl/>
        </w:rPr>
        <w:t xml:space="preserve"> وتنفيذ استراتيجياته</w:t>
      </w:r>
      <w:r w:rsidRPr="00A5388E">
        <w:rPr>
          <w:rFonts w:asciiTheme="majorBidi" w:hAnsiTheme="majorBidi" w:hint="cs"/>
          <w:sz w:val="26"/>
          <w:szCs w:val="26"/>
          <w:rtl/>
        </w:rPr>
        <w:t>ا</w:t>
      </w:r>
      <w:r w:rsidRPr="00A5388E">
        <w:rPr>
          <w:rFonts w:asciiTheme="majorBidi" w:hAnsiTheme="majorBidi"/>
          <w:sz w:val="26"/>
          <w:szCs w:val="26"/>
          <w:rtl/>
        </w:rPr>
        <w:t xml:space="preserve"> </w:t>
      </w:r>
      <w:r w:rsidRPr="00A5388E">
        <w:rPr>
          <w:rFonts w:asciiTheme="majorBidi" w:hAnsiTheme="majorBidi" w:hint="cs"/>
          <w:sz w:val="26"/>
          <w:szCs w:val="26"/>
          <w:rtl/>
        </w:rPr>
        <w:t>من أجل ا</w:t>
      </w:r>
      <w:r w:rsidRPr="00A5388E">
        <w:rPr>
          <w:rFonts w:asciiTheme="majorBidi" w:hAnsiTheme="majorBidi"/>
          <w:sz w:val="26"/>
          <w:szCs w:val="26"/>
          <w:rtl/>
        </w:rPr>
        <w:t>لوفاء بالتزاماته</w:t>
      </w:r>
      <w:r w:rsidRPr="00A5388E">
        <w:rPr>
          <w:rFonts w:asciiTheme="majorBidi" w:hAnsiTheme="majorBidi" w:hint="cs"/>
          <w:sz w:val="26"/>
          <w:szCs w:val="26"/>
          <w:rtl/>
        </w:rPr>
        <w:t>ا</w:t>
      </w:r>
      <w:r w:rsidRPr="00A5388E">
        <w:rPr>
          <w:rFonts w:asciiTheme="majorBidi" w:hAnsiTheme="majorBidi"/>
          <w:sz w:val="26"/>
          <w:szCs w:val="26"/>
          <w:rtl/>
        </w:rPr>
        <w:t xml:space="preserve"> </w:t>
      </w:r>
      <w:r w:rsidRPr="00A5388E">
        <w:rPr>
          <w:rFonts w:asciiTheme="majorBidi" w:hAnsiTheme="majorBidi" w:hint="cs"/>
          <w:sz w:val="26"/>
          <w:szCs w:val="26"/>
          <w:rtl/>
        </w:rPr>
        <w:t>تجاه المواد الهيدروفلوروكربونية</w:t>
      </w:r>
      <w:r w:rsidRPr="00A5388E">
        <w:rPr>
          <w:rFonts w:asciiTheme="majorBidi" w:hAnsiTheme="majorBidi"/>
          <w:sz w:val="26"/>
          <w:szCs w:val="26"/>
          <w:rtl/>
        </w:rPr>
        <w:t xml:space="preserve"> المتفق عليها، على أساس احتياجات</w:t>
      </w:r>
      <w:r w:rsidRPr="00A5388E">
        <w:rPr>
          <w:rFonts w:asciiTheme="majorBidi" w:hAnsiTheme="majorBidi" w:hint="cs"/>
          <w:sz w:val="26"/>
          <w:szCs w:val="26"/>
          <w:rtl/>
        </w:rPr>
        <w:t>ها</w:t>
      </w:r>
      <w:r w:rsidRPr="00A5388E">
        <w:rPr>
          <w:rFonts w:asciiTheme="majorBidi" w:hAnsiTheme="majorBidi"/>
          <w:sz w:val="26"/>
          <w:szCs w:val="26"/>
          <w:rtl/>
        </w:rPr>
        <w:t xml:space="preserve"> الخاصة والظروف الوطنية، </w:t>
      </w:r>
      <w:r w:rsidRPr="00A5388E">
        <w:rPr>
          <w:rFonts w:asciiTheme="majorBidi" w:hAnsiTheme="majorBidi" w:hint="cs"/>
          <w:sz w:val="26"/>
          <w:szCs w:val="26"/>
          <w:rtl/>
        </w:rPr>
        <w:t>ب</w:t>
      </w:r>
      <w:r w:rsidRPr="00A5388E">
        <w:rPr>
          <w:rFonts w:asciiTheme="majorBidi" w:hAnsiTheme="majorBidi"/>
          <w:sz w:val="26"/>
          <w:szCs w:val="26"/>
          <w:rtl/>
        </w:rPr>
        <w:t>اتباع نهج قطري.</w:t>
      </w:r>
    </w:p>
    <w:p w14:paraId="2A3CEF37" w14:textId="77777777" w:rsidR="00B7709F" w:rsidRPr="00A5388E" w:rsidRDefault="00B7709F" w:rsidP="00B7709F">
      <w:pPr>
        <w:bidi/>
        <w:spacing w:after="240"/>
        <w:rPr>
          <w:rFonts w:asciiTheme="majorBidi" w:hAnsiTheme="majorBidi"/>
          <w:b/>
          <w:bCs/>
          <w:sz w:val="26"/>
          <w:szCs w:val="26"/>
          <w:rtl/>
          <w:lang w:val="es-CO" w:bidi="ar-EG"/>
        </w:rPr>
      </w:pPr>
      <w:r w:rsidRPr="00A5388E">
        <w:rPr>
          <w:rFonts w:asciiTheme="majorBidi" w:hAnsiTheme="majorBidi" w:hint="cs"/>
          <w:b/>
          <w:bCs/>
          <w:sz w:val="26"/>
          <w:szCs w:val="26"/>
          <w:rtl/>
          <w:lang w:val="es-CO" w:bidi="ar-EG"/>
        </w:rPr>
        <w:t>ال</w:t>
      </w:r>
      <w:r w:rsidRPr="00A5388E">
        <w:rPr>
          <w:rFonts w:asciiTheme="majorBidi" w:hAnsiTheme="majorBidi"/>
          <w:b/>
          <w:bCs/>
          <w:sz w:val="26"/>
          <w:szCs w:val="26"/>
          <w:rtl/>
          <w:lang w:val="es-CO" w:bidi="ar-EG"/>
        </w:rPr>
        <w:t xml:space="preserve">تاريخ </w:t>
      </w:r>
      <w:r w:rsidRPr="00A5388E">
        <w:rPr>
          <w:rFonts w:asciiTheme="majorBidi" w:hAnsiTheme="majorBidi" w:hint="cs"/>
          <w:b/>
          <w:bCs/>
          <w:sz w:val="26"/>
          <w:szCs w:val="26"/>
          <w:rtl/>
          <w:lang w:val="es-CO" w:bidi="ar-EG"/>
        </w:rPr>
        <w:t>النهائي</w:t>
      </w:r>
      <w:r w:rsidRPr="00A5388E">
        <w:rPr>
          <w:rFonts w:asciiTheme="majorBidi" w:hAnsiTheme="majorBidi"/>
          <w:b/>
          <w:bCs/>
          <w:sz w:val="26"/>
          <w:szCs w:val="26"/>
          <w:rtl/>
          <w:lang w:val="es-CO" w:bidi="ar-EG"/>
        </w:rPr>
        <w:t xml:space="preserve"> للقدرة المؤهلة</w:t>
      </w:r>
    </w:p>
    <w:p w14:paraId="7EB1D4DD" w14:textId="77777777" w:rsidR="00B7709F" w:rsidRPr="00A5388E" w:rsidRDefault="00B7709F" w:rsidP="00B7709F">
      <w:pPr>
        <w:pStyle w:val="ListParagraph"/>
        <w:numPr>
          <w:ilvl w:val="0"/>
          <w:numId w:val="21"/>
        </w:numPr>
        <w:bidi/>
        <w:spacing w:after="240"/>
        <w:ind w:left="4" w:firstLine="0"/>
        <w:contextualSpacing w:val="0"/>
        <w:rPr>
          <w:rFonts w:asciiTheme="majorBidi" w:hAnsiTheme="majorBidi"/>
          <w:sz w:val="26"/>
          <w:szCs w:val="26"/>
          <w:rtl/>
          <w:lang w:bidi="ar-EG"/>
        </w:rPr>
      </w:pPr>
      <w:r w:rsidRPr="00A5388E">
        <w:rPr>
          <w:rFonts w:asciiTheme="majorBidi" w:hAnsiTheme="majorBidi"/>
          <w:sz w:val="26"/>
          <w:szCs w:val="26"/>
          <w:rtl/>
          <w:lang w:bidi="ar-EG"/>
        </w:rPr>
        <w:t>التاريخ النهائي للقدرة المؤهلة هو 1 يناير</w:t>
      </w:r>
      <w:r w:rsidRPr="00A5388E">
        <w:rPr>
          <w:rFonts w:asciiTheme="majorBidi" w:hAnsiTheme="majorBidi" w:hint="cs"/>
          <w:sz w:val="26"/>
          <w:szCs w:val="26"/>
          <w:rtl/>
          <w:lang w:bidi="ar-EG"/>
        </w:rPr>
        <w:t>/</w:t>
      </w:r>
      <w:r w:rsidRPr="00A5388E">
        <w:rPr>
          <w:rFonts w:asciiTheme="majorBidi" w:hAnsiTheme="majorBidi"/>
          <w:sz w:val="26"/>
          <w:szCs w:val="26"/>
          <w:rtl/>
          <w:lang w:bidi="ar-EG"/>
        </w:rPr>
        <w:t>كانون الثاني 2020 لتلك الأطراف التي لديها خط الأساس للاستهلاك للسنوات من 2020 إلى 2022، و1 يناير</w:t>
      </w:r>
      <w:r w:rsidRPr="00A5388E">
        <w:rPr>
          <w:rFonts w:asciiTheme="majorBidi" w:hAnsiTheme="majorBidi" w:hint="cs"/>
          <w:sz w:val="26"/>
          <w:szCs w:val="26"/>
          <w:rtl/>
          <w:lang w:bidi="ar-EG"/>
        </w:rPr>
        <w:t>/</w:t>
      </w:r>
      <w:r w:rsidRPr="00A5388E">
        <w:rPr>
          <w:rFonts w:asciiTheme="majorBidi" w:hAnsiTheme="majorBidi"/>
          <w:sz w:val="26"/>
          <w:szCs w:val="26"/>
          <w:rtl/>
          <w:lang w:bidi="ar-EG"/>
        </w:rPr>
        <w:t>كانون الثاني 2024 لتلك الأطراف التي لديها خط الأساس للاستهلاك للسنوات من 2024 إلى 2026.</w:t>
      </w:r>
    </w:p>
    <w:p w14:paraId="074011DB" w14:textId="77777777" w:rsidR="00B7709F" w:rsidRPr="00A5388E" w:rsidRDefault="00B7709F" w:rsidP="00B7709F">
      <w:pPr>
        <w:bidi/>
        <w:spacing w:after="240"/>
        <w:rPr>
          <w:rFonts w:asciiTheme="majorBidi" w:hAnsiTheme="majorBidi"/>
          <w:b/>
          <w:bCs/>
          <w:sz w:val="26"/>
          <w:szCs w:val="26"/>
          <w:rtl/>
          <w:lang w:val="es-CO" w:bidi="ar-EG"/>
        </w:rPr>
      </w:pPr>
      <w:r w:rsidRPr="00A5388E">
        <w:rPr>
          <w:rFonts w:asciiTheme="majorBidi" w:hAnsiTheme="majorBidi"/>
          <w:b/>
          <w:bCs/>
          <w:sz w:val="26"/>
          <w:szCs w:val="26"/>
          <w:rtl/>
          <w:lang w:val="es-CO" w:bidi="ar-EG"/>
        </w:rPr>
        <w:t>التحويل</w:t>
      </w:r>
      <w:r w:rsidRPr="00A5388E">
        <w:rPr>
          <w:rFonts w:asciiTheme="majorBidi" w:hAnsiTheme="majorBidi" w:hint="cs"/>
          <w:b/>
          <w:bCs/>
          <w:sz w:val="26"/>
          <w:szCs w:val="26"/>
          <w:rtl/>
          <w:lang w:val="es-CO" w:bidi="ar-EG"/>
        </w:rPr>
        <w:t xml:space="preserve">ان </w:t>
      </w:r>
      <w:r w:rsidRPr="00A5388E">
        <w:rPr>
          <w:rFonts w:asciiTheme="majorBidi" w:hAnsiTheme="majorBidi"/>
          <w:b/>
          <w:bCs/>
          <w:sz w:val="26"/>
          <w:szCs w:val="26"/>
          <w:rtl/>
          <w:lang w:val="es-CO" w:bidi="ar-EG"/>
        </w:rPr>
        <w:t xml:space="preserve">الثاني </w:t>
      </w:r>
      <w:r w:rsidRPr="00A5388E">
        <w:rPr>
          <w:rFonts w:asciiTheme="majorBidi" w:hAnsiTheme="majorBidi" w:hint="cs"/>
          <w:b/>
          <w:bCs/>
          <w:sz w:val="26"/>
          <w:szCs w:val="26"/>
          <w:rtl/>
          <w:lang w:val="es-CO" w:bidi="ar-EG"/>
        </w:rPr>
        <w:t>و</w:t>
      </w:r>
      <w:r w:rsidRPr="00A5388E">
        <w:rPr>
          <w:rFonts w:asciiTheme="majorBidi" w:hAnsiTheme="majorBidi"/>
          <w:b/>
          <w:bCs/>
          <w:sz w:val="26"/>
          <w:szCs w:val="26"/>
          <w:rtl/>
          <w:lang w:val="es-CO" w:bidi="ar-EG"/>
        </w:rPr>
        <w:t>الثالث</w:t>
      </w:r>
    </w:p>
    <w:p w14:paraId="3FF9C3DE" w14:textId="77777777" w:rsidR="00B7709F" w:rsidRPr="00A5388E" w:rsidRDefault="00B7709F" w:rsidP="00B7709F">
      <w:pPr>
        <w:pStyle w:val="ListParagraph"/>
        <w:numPr>
          <w:ilvl w:val="0"/>
          <w:numId w:val="21"/>
        </w:numPr>
        <w:bidi/>
        <w:spacing w:after="240"/>
        <w:ind w:left="4" w:firstLine="0"/>
        <w:contextualSpacing w:val="0"/>
        <w:rPr>
          <w:rFonts w:asciiTheme="majorBidi" w:hAnsiTheme="majorBidi"/>
          <w:sz w:val="26"/>
          <w:szCs w:val="26"/>
          <w:rtl/>
          <w:lang w:bidi="ar-EG"/>
        </w:rPr>
      </w:pPr>
      <w:r w:rsidRPr="00A5388E">
        <w:rPr>
          <w:rFonts w:asciiTheme="majorBidi" w:hAnsiTheme="majorBidi"/>
          <w:sz w:val="26"/>
          <w:szCs w:val="26"/>
          <w:rtl/>
        </w:rPr>
        <w:t xml:space="preserve">تطبيق المبادئ التالية </w:t>
      </w:r>
      <w:r w:rsidRPr="00A5388E">
        <w:rPr>
          <w:rFonts w:asciiTheme="majorBidi" w:hAnsiTheme="majorBidi" w:hint="cs"/>
          <w:sz w:val="26"/>
          <w:szCs w:val="26"/>
          <w:rtl/>
        </w:rPr>
        <w:t>لمشروعات</w:t>
      </w:r>
      <w:r w:rsidRPr="00A5388E">
        <w:rPr>
          <w:rFonts w:asciiTheme="majorBidi" w:hAnsiTheme="majorBidi"/>
          <w:sz w:val="26"/>
          <w:szCs w:val="26"/>
          <w:rtl/>
        </w:rPr>
        <w:t xml:space="preserve"> التحويل</w:t>
      </w:r>
      <w:r w:rsidRPr="00A5388E">
        <w:rPr>
          <w:rFonts w:asciiTheme="majorBidi" w:hAnsiTheme="majorBidi" w:hint="cs"/>
          <w:sz w:val="26"/>
          <w:szCs w:val="26"/>
          <w:rtl/>
        </w:rPr>
        <w:t>ين</w:t>
      </w:r>
      <w:r w:rsidRPr="00A5388E">
        <w:rPr>
          <w:rFonts w:asciiTheme="majorBidi" w:hAnsiTheme="majorBidi"/>
          <w:sz w:val="26"/>
          <w:szCs w:val="26"/>
          <w:rtl/>
        </w:rPr>
        <w:t xml:space="preserve"> الثاني والثالث</w:t>
      </w:r>
      <w:r w:rsidRPr="00A5388E">
        <w:rPr>
          <w:rFonts w:asciiTheme="majorBidi" w:hAnsiTheme="majorBidi"/>
          <w:sz w:val="26"/>
          <w:szCs w:val="26"/>
          <w:rtl/>
          <w:lang w:bidi="ar-EG"/>
        </w:rPr>
        <w:t>:</w:t>
      </w:r>
    </w:p>
    <w:p w14:paraId="6BDBF629" w14:textId="77777777" w:rsidR="00B7709F" w:rsidRPr="00A5388E" w:rsidRDefault="00B7709F" w:rsidP="00B7709F">
      <w:pPr>
        <w:bidi/>
        <w:spacing w:after="240"/>
        <w:ind w:left="1440" w:hanging="720"/>
        <w:rPr>
          <w:rFonts w:asciiTheme="majorBidi" w:hAnsiTheme="majorBidi"/>
          <w:sz w:val="26"/>
          <w:szCs w:val="26"/>
          <w:lang w:val="es-CO" w:bidi="ar-EG"/>
        </w:rPr>
      </w:pPr>
      <w:r w:rsidRPr="00A5388E">
        <w:rPr>
          <w:rFonts w:asciiTheme="majorBidi" w:hAnsiTheme="majorBidi"/>
          <w:sz w:val="26"/>
          <w:szCs w:val="26"/>
          <w:rtl/>
          <w:lang w:val="es-CO" w:bidi="ar-EG"/>
        </w:rPr>
        <w:t>(أ)</w:t>
      </w:r>
      <w:r w:rsidRPr="00A5388E">
        <w:rPr>
          <w:rFonts w:asciiTheme="majorBidi" w:hAnsiTheme="majorBidi" w:hint="cs"/>
          <w:sz w:val="26"/>
          <w:szCs w:val="26"/>
          <w:rtl/>
          <w:lang w:val="es-CO" w:bidi="ar-EG"/>
        </w:rPr>
        <w:tab/>
      </w:r>
      <w:r w:rsidRPr="00A5388E">
        <w:rPr>
          <w:rFonts w:asciiTheme="majorBidi" w:hAnsiTheme="majorBidi"/>
          <w:sz w:val="26"/>
          <w:szCs w:val="26"/>
          <w:rtl/>
          <w:lang w:val="es-CO" w:bidi="ar-EG"/>
        </w:rPr>
        <w:t>تُعرَّف عمليات التحويل الأولى، في سياق التخفيض التدريجي للمواد الهيدروفلوروكربونية، بأنها عمليات تحويل المؤسسات التي لم تحصل من قبل على دعم مباشر أو غير مباشر، جزئياً أو كلياً، من الصندوق المتعدد الأطراف، إلى استخدام بدائل ذات قدرة منخفضة أو معدومة على إحداث الاحترار العالمي، بما في ذلك المؤسسات التي تحولت إلى استخدام المواد الهيدروفلوروكربونية بالاعتماد على مواردها الخاصة؛</w:t>
      </w:r>
    </w:p>
    <w:p w14:paraId="707F6CEA" w14:textId="77777777" w:rsidR="00B7709F" w:rsidRPr="00A5388E" w:rsidRDefault="00B7709F" w:rsidP="00B7709F">
      <w:pPr>
        <w:bidi/>
        <w:spacing w:after="240"/>
        <w:ind w:left="1440" w:hanging="720"/>
        <w:rPr>
          <w:rFonts w:asciiTheme="majorBidi" w:hAnsiTheme="majorBidi"/>
          <w:sz w:val="26"/>
          <w:szCs w:val="26"/>
          <w:lang w:val="es-CO" w:bidi="ar-EG"/>
        </w:rPr>
      </w:pPr>
      <w:r w:rsidRPr="00A5388E">
        <w:rPr>
          <w:rFonts w:asciiTheme="majorBidi" w:hAnsiTheme="majorBidi"/>
          <w:sz w:val="26"/>
          <w:szCs w:val="26"/>
          <w:rtl/>
          <w:lang w:val="es-CO" w:bidi="ar-EG"/>
        </w:rPr>
        <w:t>(ب)</w:t>
      </w:r>
      <w:r w:rsidRPr="00A5388E">
        <w:rPr>
          <w:rFonts w:asciiTheme="majorBidi" w:hAnsiTheme="majorBidi" w:hint="cs"/>
          <w:sz w:val="26"/>
          <w:szCs w:val="26"/>
          <w:rtl/>
          <w:lang w:val="es-CO" w:bidi="ar-EG"/>
        </w:rPr>
        <w:tab/>
      </w:r>
      <w:r w:rsidRPr="00A5388E">
        <w:rPr>
          <w:rFonts w:asciiTheme="majorBidi" w:hAnsiTheme="majorBidi"/>
          <w:sz w:val="26"/>
          <w:szCs w:val="26"/>
          <w:rtl/>
          <w:lang w:val="es-CO" w:bidi="ar-EG"/>
        </w:rPr>
        <w:t>المؤسسات التي تحولت بالفعل إلى استخدام المواد الهيدروفلوروكربونية في سياق التخلص التدريجي من استخدام المواد الكلوروفلوروكربونية و/أو المواد الهيدروكلوروفلوروكربونية ستكون مؤهلة للحصول على تمويل من الصندوق المتعدد الأطراف لتغطية التكاليف الإضافية المتفق عليها، بنفس الطريقة المتبعة فيما يخص المؤسسات المؤهلة لعمليات التحويل الأولى؛</w:t>
      </w:r>
    </w:p>
    <w:p w14:paraId="63824E1B" w14:textId="77777777" w:rsidR="00B7709F" w:rsidRPr="00A5388E" w:rsidRDefault="00B7709F" w:rsidP="00B7709F">
      <w:pPr>
        <w:bidi/>
        <w:spacing w:after="240"/>
        <w:ind w:left="1440" w:hanging="720"/>
        <w:rPr>
          <w:rFonts w:asciiTheme="majorBidi" w:hAnsiTheme="majorBidi"/>
          <w:sz w:val="26"/>
          <w:szCs w:val="26"/>
          <w:lang w:val="es-CO" w:bidi="ar-EG"/>
        </w:rPr>
      </w:pPr>
      <w:r w:rsidRPr="00A5388E">
        <w:rPr>
          <w:rFonts w:asciiTheme="majorBidi" w:hAnsiTheme="majorBidi"/>
          <w:sz w:val="26"/>
          <w:szCs w:val="26"/>
          <w:rtl/>
          <w:lang w:val="es-CO" w:bidi="ar-EG"/>
        </w:rPr>
        <w:t>(ج)</w:t>
      </w:r>
      <w:r w:rsidRPr="00A5388E">
        <w:rPr>
          <w:rFonts w:asciiTheme="majorBidi" w:hAnsiTheme="majorBidi" w:hint="cs"/>
          <w:sz w:val="26"/>
          <w:szCs w:val="26"/>
          <w:rtl/>
          <w:lang w:val="es-CO" w:bidi="ar-EG"/>
        </w:rPr>
        <w:tab/>
      </w:r>
      <w:r w:rsidRPr="00A5388E">
        <w:rPr>
          <w:rFonts w:asciiTheme="majorBidi" w:hAnsiTheme="majorBidi"/>
          <w:sz w:val="26"/>
          <w:szCs w:val="26"/>
          <w:rtl/>
          <w:lang w:val="es-CO" w:bidi="ar-EG"/>
        </w:rPr>
        <w:t xml:space="preserve">المؤسسات التي تتحول عن استخدام المواد الهيدروكلوروفلوروكربونية إلى استخدام المواد الهيدروفلوروكربونية ذات قدرة عالية على إحداث الاحترار العالمي، بعد تاريخ اعتماد التعديل، في إطار خطط إدارة التخلص التدريجي من المواد الهيدروكلوروفلوروكربونية التي سبق أن وافقت عليها اللجنة التنفيذية، ستكون مؤهلة للحصول على تمويل من الصندوق المتعدد الأطراف فيما </w:t>
      </w:r>
      <w:r w:rsidRPr="00A5388E">
        <w:rPr>
          <w:rFonts w:asciiTheme="majorBidi" w:hAnsiTheme="majorBidi"/>
          <w:sz w:val="26"/>
          <w:szCs w:val="26"/>
          <w:rtl/>
          <w:lang w:val="es-CO" w:bidi="ar-EG"/>
        </w:rPr>
        <w:lastRenderedPageBreak/>
        <w:t>يخص عمليات التحويل اللاحقة إلى استخدام بدائل ذات قدرة منخفضة أو معدومة على إحداث الاحترار العالمي لتغطية التكاليف الإضافية المتفق عليها بنفس الطريقة المتبعة فيما يخص المؤسسات المؤهلة لعمليات التحويل الأولى؛</w:t>
      </w:r>
    </w:p>
    <w:p w14:paraId="18FB60D1" w14:textId="77777777" w:rsidR="00B7709F" w:rsidRPr="00A5388E" w:rsidRDefault="00B7709F" w:rsidP="00B7709F">
      <w:pPr>
        <w:bidi/>
        <w:spacing w:after="240"/>
        <w:ind w:left="1440" w:hanging="720"/>
        <w:rPr>
          <w:rFonts w:asciiTheme="majorBidi" w:hAnsiTheme="majorBidi"/>
          <w:sz w:val="26"/>
          <w:szCs w:val="26"/>
          <w:lang w:val="es-CO" w:bidi="ar-EG"/>
        </w:rPr>
      </w:pPr>
      <w:r w:rsidRPr="00A5388E">
        <w:rPr>
          <w:rFonts w:asciiTheme="majorBidi" w:hAnsiTheme="majorBidi"/>
          <w:sz w:val="26"/>
          <w:szCs w:val="26"/>
          <w:rtl/>
          <w:lang w:val="es-CO" w:bidi="ar-EG"/>
        </w:rPr>
        <w:t>(د)</w:t>
      </w:r>
      <w:r w:rsidRPr="00A5388E">
        <w:rPr>
          <w:rFonts w:asciiTheme="majorBidi" w:hAnsiTheme="majorBidi" w:hint="cs"/>
          <w:sz w:val="26"/>
          <w:szCs w:val="26"/>
          <w:rtl/>
          <w:lang w:val="es-CO" w:bidi="ar-EG"/>
        </w:rPr>
        <w:tab/>
      </w:r>
      <w:r w:rsidRPr="00A5388E">
        <w:rPr>
          <w:rFonts w:asciiTheme="majorBidi" w:hAnsiTheme="majorBidi"/>
          <w:sz w:val="26"/>
          <w:szCs w:val="26"/>
          <w:rtl/>
          <w:lang w:val="es-CO" w:bidi="ar-EG"/>
        </w:rPr>
        <w:t>المؤسسات التي تتحول عن استخدام المواد الهيدروكلوروفلوروكربونية إلى استخدام المواد الهيدروفلوروكربونية ذات القدرة العالية على إحداث الاحترار العالمي بالاعتماد على مواردها الخاصة قبل عام 2025 بموجب التعديل ستكون مؤهلة للحصول على تمويل من الصندوق المتعدد الأطراف لتغطية التكاليف الإضافية المتفق عليها بنفس الطريقة المتبعة فيما يخص المؤسسات المؤهلة لعمليات التحويل الأولى؛</w:t>
      </w:r>
    </w:p>
    <w:p w14:paraId="7EBDE0D4" w14:textId="77777777" w:rsidR="00B7709F" w:rsidRPr="00A5388E" w:rsidRDefault="00B7709F" w:rsidP="00B7709F">
      <w:pPr>
        <w:bidi/>
        <w:spacing w:after="240"/>
        <w:ind w:left="1440" w:hanging="720"/>
        <w:rPr>
          <w:rFonts w:asciiTheme="majorBidi" w:hAnsiTheme="majorBidi"/>
          <w:sz w:val="26"/>
          <w:szCs w:val="26"/>
          <w:rtl/>
          <w:lang w:val="es-CO" w:bidi="ar-EG"/>
        </w:rPr>
      </w:pPr>
      <w:r w:rsidRPr="00A5388E">
        <w:rPr>
          <w:rFonts w:asciiTheme="majorBidi" w:hAnsiTheme="majorBidi"/>
          <w:sz w:val="26"/>
          <w:szCs w:val="26"/>
          <w:rtl/>
          <w:lang w:val="es-CO" w:bidi="ar-EG"/>
        </w:rPr>
        <w:t>(</w:t>
      </w:r>
      <w:r w:rsidRPr="00A5388E">
        <w:rPr>
          <w:sz w:val="26"/>
          <w:szCs w:val="26"/>
          <w:rtl/>
          <w:lang w:val="es-CO" w:bidi="ar-EG"/>
        </w:rPr>
        <w:t>ﻫ</w:t>
      </w:r>
      <w:r w:rsidRPr="00A5388E">
        <w:rPr>
          <w:rFonts w:asciiTheme="majorBidi" w:hAnsiTheme="majorBidi"/>
          <w:sz w:val="26"/>
          <w:szCs w:val="26"/>
          <w:rtl/>
          <w:lang w:val="es-CO" w:bidi="ar-EG"/>
        </w:rPr>
        <w:t>)</w:t>
      </w:r>
      <w:r w:rsidRPr="00A5388E">
        <w:rPr>
          <w:rFonts w:asciiTheme="majorBidi" w:hAnsiTheme="majorBidi" w:hint="cs"/>
          <w:sz w:val="26"/>
          <w:szCs w:val="26"/>
          <w:rtl/>
          <w:lang w:val="es-CO" w:bidi="ar-EG"/>
        </w:rPr>
        <w:tab/>
      </w:r>
      <w:r w:rsidRPr="00A5388E">
        <w:rPr>
          <w:rFonts w:asciiTheme="majorBidi" w:hAnsiTheme="majorBidi"/>
          <w:sz w:val="26"/>
          <w:szCs w:val="26"/>
          <w:rtl/>
          <w:lang w:val="es-CO" w:bidi="ar-EG"/>
        </w:rPr>
        <w:t xml:space="preserve">المؤسسات التي تتحول عن استخدام </w:t>
      </w:r>
      <w:r w:rsidRPr="00A5388E">
        <w:rPr>
          <w:rFonts w:asciiTheme="majorBidi" w:hAnsiTheme="majorBidi" w:hint="cs"/>
          <w:sz w:val="26"/>
          <w:szCs w:val="26"/>
          <w:rtl/>
          <w:lang w:val="es-CO" w:bidi="ar-EG"/>
        </w:rPr>
        <w:t>المواد الهيدروفلوروكربونية</w:t>
      </w:r>
      <w:r w:rsidRPr="00A5388E">
        <w:rPr>
          <w:rFonts w:asciiTheme="majorBidi" w:hAnsiTheme="majorBidi"/>
          <w:sz w:val="26"/>
          <w:szCs w:val="26"/>
          <w:rtl/>
          <w:lang w:val="es-CO" w:bidi="ar-EG"/>
        </w:rPr>
        <w:t xml:space="preserve"> إلى </w:t>
      </w:r>
      <w:r w:rsidRPr="00A5388E">
        <w:rPr>
          <w:rFonts w:asciiTheme="majorBidi" w:hAnsiTheme="majorBidi" w:hint="cs"/>
          <w:sz w:val="26"/>
          <w:szCs w:val="26"/>
          <w:rtl/>
          <w:lang w:val="es-CO" w:bidi="ar-EG"/>
        </w:rPr>
        <w:t>المواد الهيدروفلوروكربونية</w:t>
      </w:r>
      <w:r w:rsidRPr="00A5388E">
        <w:rPr>
          <w:rFonts w:asciiTheme="majorBidi" w:hAnsiTheme="majorBidi"/>
          <w:sz w:val="26"/>
          <w:szCs w:val="26"/>
          <w:rtl/>
          <w:lang w:val="es-CO" w:bidi="ar-EG"/>
        </w:rPr>
        <w:t xml:space="preserve"> ذات قدرة أقل على إحداث الاحترار العالمي بدعم من الصندوق المتعدد الأطراف عند عدم توفر بدائل أخرى ستكون مؤهلة للحصول على تمويل من الصندوق المتعدد الأطراف فيما يخص عمليات التحويل اللاحقة إلى بدائل ذات قدرة منخفضة أو معدومة على إحداث الاحترار العالمي، إذا كان ذلك ضرورياً لإنجاز الخطوة النهائية للتخفيض التدريجي للمواد الهيدروفلوروكربونية.</w:t>
      </w:r>
    </w:p>
    <w:p w14:paraId="556719FA" w14:textId="77777777" w:rsidR="00B7709F" w:rsidRPr="00A5388E" w:rsidRDefault="00B7709F" w:rsidP="00B7709F">
      <w:pPr>
        <w:bidi/>
        <w:spacing w:after="240"/>
        <w:rPr>
          <w:rFonts w:asciiTheme="majorBidi" w:hAnsiTheme="majorBidi"/>
          <w:b/>
          <w:bCs/>
          <w:sz w:val="26"/>
          <w:szCs w:val="26"/>
          <w:lang w:val="es-CO" w:bidi="ar-EG"/>
        </w:rPr>
      </w:pPr>
      <w:r w:rsidRPr="00A5388E">
        <w:rPr>
          <w:rFonts w:asciiTheme="majorBidi" w:hAnsiTheme="majorBidi"/>
          <w:b/>
          <w:bCs/>
          <w:sz w:val="26"/>
          <w:szCs w:val="26"/>
          <w:rtl/>
          <w:lang w:val="es-CO" w:bidi="ar-EG"/>
        </w:rPr>
        <w:t>التخفيضات الإجمالية المستدامة</w:t>
      </w:r>
    </w:p>
    <w:p w14:paraId="6F5C7A7D" w14:textId="77777777" w:rsidR="00B7709F" w:rsidRPr="00A5388E" w:rsidRDefault="00B7709F" w:rsidP="00B7709F">
      <w:pPr>
        <w:pStyle w:val="ListParagraph"/>
        <w:numPr>
          <w:ilvl w:val="0"/>
          <w:numId w:val="21"/>
        </w:numPr>
        <w:bidi/>
        <w:spacing w:after="240"/>
        <w:ind w:left="0" w:firstLine="0"/>
        <w:contextualSpacing w:val="0"/>
        <w:rPr>
          <w:sz w:val="26"/>
          <w:szCs w:val="26"/>
          <w:rtl/>
          <w:lang w:bidi="ar-EG"/>
        </w:rPr>
      </w:pPr>
      <w:r w:rsidRPr="00A5388E">
        <w:rPr>
          <w:sz w:val="26"/>
          <w:szCs w:val="26"/>
          <w:rtl/>
          <w:lang w:bidi="ar-EG"/>
        </w:rPr>
        <w:t>سيت</w:t>
      </w:r>
      <w:r w:rsidRPr="00A5388E">
        <w:rPr>
          <w:rFonts w:hint="cs"/>
          <w:sz w:val="26"/>
          <w:szCs w:val="26"/>
          <w:rtl/>
          <w:lang w:bidi="ar-EG"/>
        </w:rPr>
        <w:t>م تحديد الاستهلاك المتبقي المؤهل للتمويل بالأطنان على أساس نقطة البداية للتخفيضات الإجمالية المستدامة للاستهلاك ناقصا الكميات الممولة بموجب مشروعات موافق عليها في السابق في نماذج الاتفاقات المتعددة السنوات لخطط التخفيض التدريجي للمواد الهيدروفلوروكربونية في المستقبل.</w:t>
      </w:r>
    </w:p>
    <w:p w14:paraId="49D3F21D" w14:textId="77777777" w:rsidR="00B7709F" w:rsidRPr="00A5388E" w:rsidRDefault="00B7709F" w:rsidP="00B7709F">
      <w:pPr>
        <w:bidi/>
        <w:spacing w:after="240"/>
        <w:rPr>
          <w:rFonts w:asciiTheme="majorBidi" w:hAnsiTheme="majorBidi"/>
          <w:b/>
          <w:bCs/>
          <w:sz w:val="26"/>
          <w:szCs w:val="26"/>
          <w:rtl/>
          <w:lang w:val="es-CO" w:bidi="ar-EG"/>
        </w:rPr>
      </w:pPr>
      <w:r w:rsidRPr="00A5388E">
        <w:rPr>
          <w:rFonts w:asciiTheme="majorBidi" w:hAnsiTheme="majorBidi"/>
          <w:b/>
          <w:bCs/>
          <w:sz w:val="26"/>
          <w:szCs w:val="26"/>
          <w:rtl/>
          <w:lang w:val="es-CO" w:bidi="ar-EG"/>
        </w:rPr>
        <w:t>التكاليف الإضافية المؤهلة</w:t>
      </w:r>
    </w:p>
    <w:p w14:paraId="62FC212B" w14:textId="77777777" w:rsidR="00B7709F" w:rsidRPr="00A5388E" w:rsidRDefault="00B7709F" w:rsidP="00B7709F">
      <w:pPr>
        <w:bidi/>
        <w:spacing w:after="240"/>
        <w:ind w:firstLine="720"/>
        <w:rPr>
          <w:rFonts w:asciiTheme="majorBidi" w:hAnsiTheme="majorBidi"/>
          <w:i/>
          <w:iCs/>
          <w:sz w:val="26"/>
          <w:szCs w:val="26"/>
          <w:rtl/>
          <w:lang w:val="es-CO" w:bidi="ar-EG"/>
        </w:rPr>
      </w:pPr>
      <w:r w:rsidRPr="00A5388E">
        <w:rPr>
          <w:rFonts w:asciiTheme="majorBidi" w:hAnsiTheme="majorBidi"/>
          <w:i/>
          <w:iCs/>
          <w:sz w:val="26"/>
          <w:szCs w:val="26"/>
          <w:rtl/>
          <w:lang w:val="es-CO" w:bidi="ar-EG"/>
        </w:rPr>
        <w:t>قطاع التصنيع</w:t>
      </w:r>
      <w:r w:rsidRPr="00A5388E">
        <w:rPr>
          <w:rFonts w:asciiTheme="majorBidi" w:hAnsiTheme="majorBidi" w:hint="cs"/>
          <w:i/>
          <w:iCs/>
          <w:sz w:val="26"/>
          <w:szCs w:val="26"/>
          <w:rtl/>
          <w:lang w:val="es-CO" w:bidi="ar-EG"/>
        </w:rPr>
        <w:t xml:space="preserve"> الاستهلاكي</w:t>
      </w:r>
    </w:p>
    <w:p w14:paraId="7D915844" w14:textId="77777777" w:rsidR="00B7709F" w:rsidRPr="00A5388E" w:rsidRDefault="00B7709F" w:rsidP="00B7709F">
      <w:pPr>
        <w:pStyle w:val="ListParagraph"/>
        <w:numPr>
          <w:ilvl w:val="0"/>
          <w:numId w:val="21"/>
        </w:numPr>
        <w:bidi/>
        <w:spacing w:after="240"/>
        <w:ind w:left="4" w:firstLine="0"/>
        <w:contextualSpacing w:val="0"/>
        <w:jc w:val="left"/>
        <w:rPr>
          <w:rFonts w:asciiTheme="majorBidi" w:hAnsiTheme="majorBidi"/>
          <w:sz w:val="26"/>
          <w:szCs w:val="26"/>
          <w:rtl/>
          <w:lang w:bidi="ar-EG"/>
        </w:rPr>
      </w:pPr>
      <w:r w:rsidRPr="00A5388E">
        <w:rPr>
          <w:rFonts w:asciiTheme="majorBidi" w:hAnsiTheme="majorBidi"/>
          <w:sz w:val="26"/>
          <w:szCs w:val="26"/>
          <w:rtl/>
          <w:lang w:bidi="ar-EG"/>
        </w:rPr>
        <w:t>جعل الفئات التالية من التكاليف مؤهلة، وإدراجها في حساب التكاليف المرتبطة بالتخفيض التدريجي للمواد الهيدروفلوروكربونية في قطاع الاستهلاك التصنيعي:</w:t>
      </w:r>
    </w:p>
    <w:p w14:paraId="4BF42D40" w14:textId="77777777" w:rsidR="00B7709F" w:rsidRPr="00A5388E" w:rsidRDefault="00B7709F" w:rsidP="00B7709F">
      <w:pPr>
        <w:suppressAutoHyphens/>
        <w:bidi/>
        <w:spacing w:after="240"/>
        <w:ind w:firstLine="720"/>
        <w:rPr>
          <w:sz w:val="26"/>
          <w:szCs w:val="26"/>
          <w:rtl/>
        </w:rPr>
      </w:pPr>
      <w:r w:rsidRPr="00A5388E">
        <w:rPr>
          <w:rFonts w:hint="cs"/>
          <w:sz w:val="26"/>
          <w:szCs w:val="26"/>
          <w:rtl/>
        </w:rPr>
        <w:t>(أ)</w:t>
      </w:r>
      <w:r w:rsidRPr="00A5388E">
        <w:rPr>
          <w:sz w:val="26"/>
          <w:szCs w:val="26"/>
          <w:rtl/>
        </w:rPr>
        <w:tab/>
        <w:t>التكاليف الرأسمالية الإضافية؛</w:t>
      </w:r>
    </w:p>
    <w:p w14:paraId="7178D686" w14:textId="77777777" w:rsidR="00B7709F" w:rsidRPr="00A5388E" w:rsidRDefault="00B7709F" w:rsidP="00B7709F">
      <w:pPr>
        <w:suppressAutoHyphens/>
        <w:bidi/>
        <w:spacing w:after="240"/>
        <w:ind w:left="1440" w:hanging="720"/>
        <w:rPr>
          <w:sz w:val="26"/>
          <w:szCs w:val="26"/>
          <w:rtl/>
        </w:rPr>
      </w:pPr>
      <w:r w:rsidRPr="00A5388E">
        <w:rPr>
          <w:rFonts w:hint="cs"/>
          <w:sz w:val="26"/>
          <w:szCs w:val="26"/>
          <w:rtl/>
        </w:rPr>
        <w:t>(ب)</w:t>
      </w:r>
      <w:r w:rsidRPr="00A5388E">
        <w:rPr>
          <w:sz w:val="26"/>
          <w:szCs w:val="26"/>
          <w:rtl/>
        </w:rPr>
        <w:tab/>
        <w:t>تكاليف التشغيل الإضافية خلال فترة تحددها اللجنة التنفيذية؛</w:t>
      </w:r>
    </w:p>
    <w:p w14:paraId="43CAD08F" w14:textId="77777777" w:rsidR="00B7709F" w:rsidRPr="00A5388E" w:rsidRDefault="00B7709F" w:rsidP="00B7709F">
      <w:pPr>
        <w:suppressAutoHyphens/>
        <w:bidi/>
        <w:spacing w:after="240"/>
        <w:ind w:left="1440" w:hanging="720"/>
        <w:rPr>
          <w:sz w:val="26"/>
          <w:szCs w:val="26"/>
          <w:rtl/>
        </w:rPr>
      </w:pPr>
      <w:r w:rsidRPr="00A5388E">
        <w:rPr>
          <w:rFonts w:hint="cs"/>
          <w:sz w:val="26"/>
          <w:szCs w:val="26"/>
          <w:rtl/>
        </w:rPr>
        <w:t>(ج)</w:t>
      </w:r>
      <w:r w:rsidRPr="00A5388E">
        <w:rPr>
          <w:sz w:val="26"/>
          <w:szCs w:val="26"/>
          <w:rtl/>
        </w:rPr>
        <w:tab/>
        <w:t>أنشطة المساعدة التقنية؛</w:t>
      </w:r>
    </w:p>
    <w:p w14:paraId="56AFDDC8" w14:textId="77777777" w:rsidR="00B7709F" w:rsidRPr="00A5388E" w:rsidRDefault="00B7709F" w:rsidP="00B7709F">
      <w:pPr>
        <w:suppressAutoHyphens/>
        <w:bidi/>
        <w:spacing w:after="240"/>
        <w:ind w:left="1440" w:hanging="720"/>
        <w:rPr>
          <w:sz w:val="26"/>
          <w:szCs w:val="26"/>
          <w:rtl/>
        </w:rPr>
      </w:pPr>
      <w:r w:rsidRPr="00A5388E">
        <w:rPr>
          <w:rFonts w:hint="cs"/>
          <w:sz w:val="26"/>
          <w:szCs w:val="26"/>
          <w:rtl/>
        </w:rPr>
        <w:t>(د)</w:t>
      </w:r>
      <w:r w:rsidRPr="00A5388E">
        <w:rPr>
          <w:sz w:val="26"/>
          <w:szCs w:val="26"/>
          <w:rtl/>
        </w:rPr>
        <w:tab/>
        <w:t xml:space="preserve">البحث والتطوير، عند الحاجة إليه من أجل تكييف وتحسين بدائل </w:t>
      </w:r>
      <w:r w:rsidRPr="00A5388E">
        <w:rPr>
          <w:rFonts w:asciiTheme="majorBidi" w:hAnsiTheme="majorBidi" w:hint="cs"/>
          <w:sz w:val="26"/>
          <w:szCs w:val="26"/>
          <w:rtl/>
          <w:lang w:val="es-CO" w:bidi="ar-EG"/>
        </w:rPr>
        <w:t>المواد الهيدروفلوروكربونية</w:t>
      </w:r>
      <w:r w:rsidRPr="00A5388E">
        <w:rPr>
          <w:rFonts w:asciiTheme="majorBidi" w:hAnsiTheme="majorBidi"/>
          <w:sz w:val="26"/>
          <w:szCs w:val="26"/>
          <w:rtl/>
          <w:lang w:val="es-CO" w:bidi="ar-EG"/>
        </w:rPr>
        <w:t xml:space="preserve"> </w:t>
      </w:r>
      <w:r w:rsidRPr="00A5388E">
        <w:rPr>
          <w:sz w:val="26"/>
          <w:szCs w:val="26"/>
          <w:rtl/>
        </w:rPr>
        <w:t>ذات القدرة المنخفضة أو المعدومة على إحداث الاحترار العالمي؛</w:t>
      </w:r>
    </w:p>
    <w:p w14:paraId="33DC27B6" w14:textId="77777777" w:rsidR="00B7709F" w:rsidRPr="00A5388E" w:rsidRDefault="00B7709F" w:rsidP="00B7709F">
      <w:pPr>
        <w:suppressAutoHyphens/>
        <w:bidi/>
        <w:spacing w:after="240"/>
        <w:ind w:left="1440" w:hanging="720"/>
        <w:rPr>
          <w:sz w:val="26"/>
          <w:szCs w:val="26"/>
          <w:rtl/>
        </w:rPr>
      </w:pPr>
      <w:r w:rsidRPr="00A5388E">
        <w:rPr>
          <w:rFonts w:hint="cs"/>
          <w:sz w:val="26"/>
          <w:szCs w:val="26"/>
          <w:rtl/>
        </w:rPr>
        <w:t>(ﻫ)</w:t>
      </w:r>
      <w:r w:rsidRPr="00A5388E">
        <w:rPr>
          <w:sz w:val="26"/>
          <w:szCs w:val="26"/>
          <w:rtl/>
        </w:rPr>
        <w:tab/>
        <w:t>تكاليف براءات الاختراع والتصاميم، والتكاليف الإضافية لعائدات حقوق الملكية، متى كان ذلك ضرورياً وفعالاً من حيث التكلفة؛</w:t>
      </w:r>
    </w:p>
    <w:p w14:paraId="1FEC33BB" w14:textId="77777777" w:rsidR="00B7709F" w:rsidRPr="00A5388E" w:rsidRDefault="00B7709F" w:rsidP="00B7709F">
      <w:pPr>
        <w:pStyle w:val="ListParagraph"/>
        <w:bidi/>
        <w:spacing w:after="240"/>
        <w:ind w:left="1440" w:hanging="720"/>
        <w:contextualSpacing w:val="0"/>
        <w:rPr>
          <w:sz w:val="26"/>
          <w:szCs w:val="26"/>
        </w:rPr>
      </w:pPr>
      <w:r w:rsidRPr="00A5388E">
        <w:rPr>
          <w:rFonts w:hint="cs"/>
          <w:sz w:val="26"/>
          <w:szCs w:val="26"/>
          <w:rtl/>
        </w:rPr>
        <w:t>(و)</w:t>
      </w:r>
      <w:r w:rsidRPr="00A5388E">
        <w:rPr>
          <w:sz w:val="26"/>
          <w:szCs w:val="26"/>
          <w:rtl/>
        </w:rPr>
        <w:tab/>
        <w:t>تكاليف الأخذ المأمون بالبدائل القابلة للاشتعال والبدائل ذات الخصائص السمية.</w:t>
      </w:r>
    </w:p>
    <w:p w14:paraId="438952C4" w14:textId="77777777" w:rsidR="00B7709F" w:rsidRPr="00A5388E" w:rsidRDefault="00B7709F" w:rsidP="00B7709F">
      <w:pPr>
        <w:bidi/>
        <w:spacing w:after="240"/>
        <w:ind w:firstLine="720"/>
        <w:rPr>
          <w:rFonts w:asciiTheme="majorBidi" w:hAnsiTheme="majorBidi"/>
          <w:i/>
          <w:iCs/>
          <w:sz w:val="26"/>
          <w:szCs w:val="26"/>
          <w:lang w:val="es-CO" w:bidi="ar-EG"/>
        </w:rPr>
      </w:pPr>
      <w:r w:rsidRPr="00A5388E">
        <w:rPr>
          <w:rFonts w:asciiTheme="majorBidi" w:hAnsiTheme="majorBidi"/>
          <w:i/>
          <w:iCs/>
          <w:sz w:val="26"/>
          <w:szCs w:val="26"/>
          <w:rtl/>
          <w:lang w:val="es-CO" w:bidi="ar-EG"/>
        </w:rPr>
        <w:t>قطاع الإنتاج</w:t>
      </w:r>
    </w:p>
    <w:p w14:paraId="06390E23" w14:textId="77777777" w:rsidR="00B7709F" w:rsidRPr="00A5388E" w:rsidRDefault="00B7709F" w:rsidP="00B7709F">
      <w:pPr>
        <w:pStyle w:val="StyleHeader4Para4Left0Firstline0"/>
        <w:widowControl/>
        <w:numPr>
          <w:ilvl w:val="0"/>
          <w:numId w:val="21"/>
        </w:numPr>
        <w:tabs>
          <w:tab w:val="clear" w:pos="2880"/>
          <w:tab w:val="clear" w:pos="5760"/>
        </w:tabs>
        <w:bidi/>
        <w:ind w:left="0" w:firstLine="0"/>
        <w:rPr>
          <w:sz w:val="26"/>
          <w:szCs w:val="26"/>
          <w:lang w:val="es-CO" w:bidi="ar-SA"/>
        </w:rPr>
      </w:pPr>
      <w:r w:rsidRPr="00A5388E">
        <w:rPr>
          <w:sz w:val="26"/>
          <w:szCs w:val="26"/>
          <w:rtl/>
          <w:lang w:val="en-US" w:bidi="ar-EG"/>
        </w:rPr>
        <w:t>جعل الفئات التالية من التكاليف مؤهلة، وإدراجها في حساب التكاليف المرتبطة بالتخفيض التدريجي للمواد الهيدروفلوروكربونية في قطاع</w:t>
      </w:r>
      <w:r w:rsidRPr="00A5388E">
        <w:rPr>
          <w:rFonts w:hint="cs"/>
          <w:sz w:val="26"/>
          <w:szCs w:val="26"/>
          <w:rtl/>
          <w:lang w:val="en-US" w:bidi="ar-SA"/>
        </w:rPr>
        <w:t xml:space="preserve"> الإنتاج:</w:t>
      </w:r>
    </w:p>
    <w:p w14:paraId="55DFFB87" w14:textId="77777777" w:rsidR="00B7709F" w:rsidRPr="00A5388E" w:rsidRDefault="00B7709F" w:rsidP="00B7709F">
      <w:pPr>
        <w:bidi/>
        <w:spacing w:after="240"/>
        <w:ind w:left="1440" w:hanging="720"/>
        <w:rPr>
          <w:sz w:val="26"/>
          <w:szCs w:val="26"/>
          <w:rtl/>
        </w:rPr>
      </w:pPr>
      <w:r w:rsidRPr="00A5388E">
        <w:rPr>
          <w:rFonts w:hint="cs"/>
          <w:sz w:val="26"/>
          <w:szCs w:val="26"/>
          <w:rtl/>
        </w:rPr>
        <w:lastRenderedPageBreak/>
        <w:t>(أ)</w:t>
      </w:r>
      <w:r w:rsidRPr="00A5388E">
        <w:rPr>
          <w:sz w:val="26"/>
          <w:szCs w:val="26"/>
          <w:rtl/>
        </w:rPr>
        <w:tab/>
        <w:t>الأرباح الضائعة نتيجة لإيقاف تشغيل/إغلاق مرافق الإنتاج، فضلاً عن تخفيض الإنتاج؛</w:t>
      </w:r>
    </w:p>
    <w:p w14:paraId="0CC14755" w14:textId="77777777" w:rsidR="00B7709F" w:rsidRPr="00A5388E" w:rsidRDefault="00B7709F" w:rsidP="00B7709F">
      <w:pPr>
        <w:bidi/>
        <w:spacing w:after="240"/>
        <w:ind w:left="1440" w:hanging="720"/>
        <w:rPr>
          <w:sz w:val="26"/>
          <w:szCs w:val="26"/>
          <w:rtl/>
        </w:rPr>
      </w:pPr>
      <w:r w:rsidRPr="00A5388E">
        <w:rPr>
          <w:rFonts w:hint="cs"/>
          <w:sz w:val="26"/>
          <w:szCs w:val="26"/>
          <w:rtl/>
        </w:rPr>
        <w:t>(ب)</w:t>
      </w:r>
      <w:r w:rsidRPr="00A5388E">
        <w:rPr>
          <w:sz w:val="26"/>
          <w:szCs w:val="26"/>
          <w:rtl/>
        </w:rPr>
        <w:tab/>
        <w:t>التعويضات المقدمة للعاملين المسرَّحين؛</w:t>
      </w:r>
    </w:p>
    <w:p w14:paraId="6DDA40D2" w14:textId="77777777" w:rsidR="00B7709F" w:rsidRPr="00A5388E" w:rsidRDefault="00B7709F" w:rsidP="00B7709F">
      <w:pPr>
        <w:bidi/>
        <w:spacing w:after="240"/>
        <w:ind w:left="1440" w:hanging="720"/>
        <w:rPr>
          <w:sz w:val="26"/>
          <w:szCs w:val="26"/>
          <w:rtl/>
        </w:rPr>
      </w:pPr>
      <w:r w:rsidRPr="00A5388E">
        <w:rPr>
          <w:rFonts w:hint="cs"/>
          <w:sz w:val="26"/>
          <w:szCs w:val="26"/>
          <w:rtl/>
        </w:rPr>
        <w:t>(ج)</w:t>
      </w:r>
      <w:r w:rsidRPr="00A5388E">
        <w:rPr>
          <w:sz w:val="26"/>
          <w:szCs w:val="26"/>
          <w:rtl/>
        </w:rPr>
        <w:tab/>
        <w:t>تفكيك مرافق الإنتاج</w:t>
      </w:r>
      <w:r w:rsidRPr="00A5388E">
        <w:rPr>
          <w:sz w:val="26"/>
          <w:szCs w:val="26"/>
          <w:rtl/>
        </w:rPr>
        <w:t>‬</w:t>
      </w:r>
      <w:r w:rsidRPr="00A5388E">
        <w:rPr>
          <w:sz w:val="26"/>
          <w:szCs w:val="26"/>
          <w:rtl/>
        </w:rPr>
        <w:t>‬؛</w:t>
      </w:r>
      <w:r w:rsidRPr="00A5388E">
        <w:rPr>
          <w:sz w:val="26"/>
          <w:szCs w:val="26"/>
          <w:rtl/>
        </w:rPr>
        <w:t>‬</w:t>
      </w:r>
      <w:r w:rsidRPr="00A5388E">
        <w:rPr>
          <w:rFonts w:ascii="MS Mincho" w:eastAsia="MS Mincho" w:hAnsi="MS Mincho" w:cs="MS Mincho" w:hint="eastAsia"/>
          <w:sz w:val="26"/>
          <w:szCs w:val="26"/>
        </w:rPr>
        <w:t>‬</w:t>
      </w:r>
      <w:r w:rsidRPr="00A5388E">
        <w:rPr>
          <w:rFonts w:ascii="MS Mincho" w:eastAsia="MS Mincho" w:hAnsi="MS Mincho" w:cs="MS Mincho" w:hint="eastAsia"/>
          <w:sz w:val="26"/>
          <w:szCs w:val="26"/>
        </w:rPr>
        <w:t>‬</w:t>
      </w:r>
      <w:r w:rsidRPr="00A5388E">
        <w:rPr>
          <w:rFonts w:ascii="MS Mincho" w:eastAsia="MS Mincho" w:hAnsi="MS Mincho" w:cs="MS Mincho" w:hint="eastAsia"/>
          <w:sz w:val="26"/>
          <w:szCs w:val="26"/>
        </w:rPr>
        <w:t>‬</w:t>
      </w:r>
      <w:r w:rsidRPr="00A5388E">
        <w:rPr>
          <w:rFonts w:ascii="MS Mincho" w:eastAsia="MS Mincho" w:hAnsi="MS Mincho" w:cs="MS Mincho" w:hint="eastAsia"/>
          <w:sz w:val="26"/>
          <w:szCs w:val="26"/>
        </w:rPr>
        <w:t>‬</w:t>
      </w:r>
      <w:r w:rsidRPr="00A5388E">
        <w:rPr>
          <w:rFonts w:ascii="MS Mincho" w:eastAsia="MS Mincho" w:hAnsi="MS Mincho" w:cs="MS Mincho" w:hint="eastAsia"/>
          <w:sz w:val="26"/>
          <w:szCs w:val="26"/>
        </w:rPr>
        <w:t>‬</w:t>
      </w:r>
      <w:r w:rsidRPr="00A5388E">
        <w:rPr>
          <w:rFonts w:ascii="MS Mincho" w:eastAsia="MS Mincho" w:hAnsi="MS Mincho" w:cs="MS Mincho" w:hint="eastAsia"/>
          <w:sz w:val="26"/>
          <w:szCs w:val="26"/>
        </w:rPr>
        <w:t>‬</w:t>
      </w:r>
      <w:r w:rsidRPr="00A5388E">
        <w:rPr>
          <w:rFonts w:ascii="MS Mincho" w:eastAsia="MS Mincho" w:hAnsi="MS Mincho" w:cs="MS Mincho" w:hint="eastAsia"/>
          <w:sz w:val="26"/>
          <w:szCs w:val="26"/>
        </w:rPr>
        <w:t>‬</w:t>
      </w:r>
      <w:r w:rsidRPr="00A5388E">
        <w:rPr>
          <w:rFonts w:ascii="MS Mincho" w:eastAsia="MS Mincho" w:hAnsi="MS Mincho" w:cs="MS Mincho" w:hint="eastAsia"/>
          <w:sz w:val="26"/>
          <w:szCs w:val="26"/>
        </w:rPr>
        <w:t>‬</w:t>
      </w:r>
      <w:r w:rsidRPr="00A5388E">
        <w:rPr>
          <w:rFonts w:ascii="MS Mincho" w:eastAsia="MS Mincho" w:hAnsi="MS Mincho" w:cs="MS Mincho" w:hint="eastAsia"/>
          <w:sz w:val="26"/>
          <w:szCs w:val="26"/>
        </w:rPr>
        <w:t>‬</w:t>
      </w:r>
      <w:r w:rsidRPr="00A5388E">
        <w:rPr>
          <w:rFonts w:ascii="MS Mincho" w:eastAsia="MS Mincho" w:hAnsi="MS Mincho" w:cs="MS Mincho" w:hint="eastAsia"/>
          <w:sz w:val="26"/>
          <w:szCs w:val="26"/>
        </w:rPr>
        <w:t>‬</w:t>
      </w:r>
      <w:r w:rsidRPr="00A5388E">
        <w:rPr>
          <w:rFonts w:ascii="MS Mincho" w:eastAsia="MS Mincho" w:hAnsi="MS Mincho" w:cs="MS Mincho" w:hint="eastAsia"/>
          <w:sz w:val="26"/>
          <w:szCs w:val="26"/>
        </w:rPr>
        <w:t>‬</w:t>
      </w:r>
      <w:r w:rsidRPr="00A5388E">
        <w:rPr>
          <w:rFonts w:ascii="MS Mincho" w:eastAsia="MS Mincho" w:hAnsi="MS Mincho" w:cs="MS Mincho" w:hint="eastAsia"/>
          <w:sz w:val="26"/>
          <w:szCs w:val="26"/>
        </w:rPr>
        <w:t>‬</w:t>
      </w:r>
      <w:r w:rsidRPr="00A5388E">
        <w:rPr>
          <w:rFonts w:ascii="MS Mincho" w:eastAsia="MS Mincho" w:hAnsi="MS Mincho" w:cs="MS Mincho" w:hint="eastAsia"/>
          <w:sz w:val="26"/>
          <w:szCs w:val="26"/>
        </w:rPr>
        <w:t>‬</w:t>
      </w:r>
      <w:r w:rsidRPr="00A5388E">
        <w:rPr>
          <w:rFonts w:ascii="MS Mincho" w:eastAsia="MS Mincho" w:hAnsi="MS Mincho" w:cs="MS Mincho" w:hint="eastAsia"/>
          <w:sz w:val="26"/>
          <w:szCs w:val="26"/>
        </w:rPr>
        <w:t>‬</w:t>
      </w:r>
      <w:r w:rsidRPr="00A5388E">
        <w:rPr>
          <w:rFonts w:ascii="MS Mincho" w:eastAsia="MS Mincho" w:hAnsi="MS Mincho" w:cs="MS Mincho" w:hint="eastAsia"/>
          <w:sz w:val="26"/>
          <w:szCs w:val="26"/>
        </w:rPr>
        <w:t>‬</w:t>
      </w:r>
      <w:r w:rsidRPr="00A5388E">
        <w:rPr>
          <w:rFonts w:ascii="MS Mincho" w:eastAsia="MS Mincho" w:hAnsi="MS Mincho" w:cs="MS Mincho" w:hint="eastAsia"/>
          <w:sz w:val="26"/>
          <w:szCs w:val="26"/>
        </w:rPr>
        <w:t>‬</w:t>
      </w:r>
      <w:r w:rsidRPr="00A5388E">
        <w:rPr>
          <w:rFonts w:ascii="MS Mincho" w:eastAsia="MS Mincho" w:hAnsi="MS Mincho" w:cs="MS Mincho" w:hint="eastAsia"/>
          <w:sz w:val="26"/>
          <w:szCs w:val="26"/>
        </w:rPr>
        <w:t>‬</w:t>
      </w:r>
      <w:r w:rsidRPr="00A5388E">
        <w:rPr>
          <w:rFonts w:ascii="MS Mincho" w:eastAsia="MS Mincho" w:hAnsi="MS Mincho" w:cs="MS Mincho" w:hint="eastAsia"/>
          <w:sz w:val="26"/>
          <w:szCs w:val="26"/>
        </w:rPr>
        <w:t>‬</w:t>
      </w:r>
      <w:r w:rsidRPr="00A5388E">
        <w:rPr>
          <w:rFonts w:ascii="MS Mincho" w:eastAsia="MS Mincho" w:hAnsi="MS Mincho" w:cs="MS Mincho" w:hint="eastAsia"/>
          <w:sz w:val="26"/>
          <w:szCs w:val="26"/>
        </w:rPr>
        <w:t>‬</w:t>
      </w:r>
      <w:r w:rsidRPr="00A5388E">
        <w:rPr>
          <w:rFonts w:ascii="MS Mincho" w:eastAsia="MS Mincho" w:hAnsi="MS Mincho" w:cs="MS Mincho" w:hint="eastAsia"/>
          <w:sz w:val="26"/>
          <w:szCs w:val="26"/>
        </w:rPr>
        <w:t>‬</w:t>
      </w:r>
    </w:p>
    <w:p w14:paraId="68F5BA4A" w14:textId="77777777" w:rsidR="00B7709F" w:rsidRPr="00A5388E" w:rsidRDefault="00B7709F" w:rsidP="00B7709F">
      <w:pPr>
        <w:bidi/>
        <w:spacing w:after="240"/>
        <w:ind w:left="1440" w:hanging="720"/>
        <w:rPr>
          <w:sz w:val="26"/>
          <w:szCs w:val="26"/>
          <w:rtl/>
        </w:rPr>
      </w:pPr>
      <w:r w:rsidRPr="00A5388E">
        <w:rPr>
          <w:rFonts w:hint="cs"/>
          <w:sz w:val="26"/>
          <w:szCs w:val="26"/>
          <w:rtl/>
        </w:rPr>
        <w:t>(د)</w:t>
      </w:r>
      <w:r w:rsidRPr="00A5388E">
        <w:rPr>
          <w:sz w:val="26"/>
          <w:szCs w:val="26"/>
          <w:rtl/>
        </w:rPr>
        <w:tab/>
        <w:t>أنشطة المساعدة التقنية؛</w:t>
      </w:r>
    </w:p>
    <w:p w14:paraId="35F8886B" w14:textId="77777777" w:rsidR="00B7709F" w:rsidRPr="00A5388E" w:rsidRDefault="00B7709F" w:rsidP="00B7709F">
      <w:pPr>
        <w:bidi/>
        <w:spacing w:after="240"/>
        <w:ind w:left="1440" w:hanging="720"/>
        <w:rPr>
          <w:sz w:val="26"/>
          <w:szCs w:val="26"/>
          <w:rtl/>
        </w:rPr>
      </w:pPr>
      <w:r w:rsidRPr="00A5388E">
        <w:rPr>
          <w:rFonts w:hint="cs"/>
          <w:sz w:val="26"/>
          <w:szCs w:val="26"/>
          <w:rtl/>
        </w:rPr>
        <w:t>(ﻫ)</w:t>
      </w:r>
      <w:r w:rsidRPr="00A5388E">
        <w:rPr>
          <w:sz w:val="26"/>
          <w:szCs w:val="26"/>
          <w:rtl/>
        </w:rPr>
        <w:tab/>
        <w:t xml:space="preserve">البحث والتطوير المتصل بإنتاج البدائل ذات القدرة المنخفضة أو المعدومة على إحداث الاحترار العالمي </w:t>
      </w:r>
      <w:r w:rsidRPr="00A5388E">
        <w:rPr>
          <w:rFonts w:hint="cs"/>
          <w:sz w:val="26"/>
          <w:szCs w:val="26"/>
          <w:rtl/>
        </w:rPr>
        <w:t>للمواد</w:t>
      </w:r>
      <w:r w:rsidRPr="00A5388E">
        <w:rPr>
          <w:sz w:val="26"/>
          <w:szCs w:val="26"/>
          <w:rtl/>
        </w:rPr>
        <w:t xml:space="preserve"> الهيدروفلور</w:t>
      </w:r>
      <w:r w:rsidRPr="00A5388E">
        <w:rPr>
          <w:rFonts w:hint="cs"/>
          <w:sz w:val="26"/>
          <w:szCs w:val="26"/>
          <w:rtl/>
        </w:rPr>
        <w:t>وكربونية</w:t>
      </w:r>
      <w:r w:rsidRPr="00A5388E">
        <w:rPr>
          <w:sz w:val="26"/>
          <w:szCs w:val="26"/>
          <w:rtl/>
        </w:rPr>
        <w:t>، وذلك بهدف تخفيض تكاليف البدائل؛</w:t>
      </w:r>
    </w:p>
    <w:p w14:paraId="1A963B0D" w14:textId="77777777" w:rsidR="00B7709F" w:rsidRPr="00A5388E" w:rsidRDefault="00B7709F" w:rsidP="00B7709F">
      <w:pPr>
        <w:bidi/>
        <w:spacing w:after="240"/>
        <w:ind w:left="1440" w:hanging="720"/>
        <w:rPr>
          <w:sz w:val="26"/>
          <w:szCs w:val="26"/>
          <w:rtl/>
        </w:rPr>
      </w:pPr>
      <w:r w:rsidRPr="00A5388E">
        <w:rPr>
          <w:rFonts w:hint="cs"/>
          <w:sz w:val="26"/>
          <w:szCs w:val="26"/>
          <w:rtl/>
        </w:rPr>
        <w:t>(و)</w:t>
      </w:r>
      <w:r w:rsidRPr="00A5388E">
        <w:rPr>
          <w:sz w:val="26"/>
          <w:szCs w:val="26"/>
          <w:rtl/>
        </w:rPr>
        <w:tab/>
        <w:t>تكاليف براءات الاختراع والتصاميم أو التكلفة الإضافية لعائدات حقوق الملكية؛</w:t>
      </w:r>
    </w:p>
    <w:p w14:paraId="106434D2" w14:textId="77777777" w:rsidR="00B7709F" w:rsidRPr="00A5388E" w:rsidRDefault="00B7709F" w:rsidP="00B7709F">
      <w:pPr>
        <w:bidi/>
        <w:spacing w:after="240"/>
        <w:ind w:left="1440" w:hanging="720"/>
        <w:rPr>
          <w:sz w:val="26"/>
          <w:szCs w:val="26"/>
          <w:rtl/>
        </w:rPr>
      </w:pPr>
      <w:r w:rsidRPr="00A5388E">
        <w:rPr>
          <w:rFonts w:hint="cs"/>
          <w:sz w:val="26"/>
          <w:szCs w:val="26"/>
          <w:rtl/>
        </w:rPr>
        <w:t>(ز)</w:t>
      </w:r>
      <w:r w:rsidRPr="00A5388E">
        <w:rPr>
          <w:sz w:val="26"/>
          <w:szCs w:val="26"/>
          <w:rtl/>
        </w:rPr>
        <w:tab/>
        <w:t xml:space="preserve">تكاليف تحويل المرافق لإنتاج بدائل </w:t>
      </w:r>
      <w:r w:rsidRPr="00A5388E">
        <w:rPr>
          <w:rFonts w:hint="cs"/>
          <w:sz w:val="26"/>
          <w:szCs w:val="26"/>
          <w:rtl/>
        </w:rPr>
        <w:t xml:space="preserve">المواد </w:t>
      </w:r>
      <w:r w:rsidRPr="00A5388E">
        <w:rPr>
          <w:sz w:val="26"/>
          <w:szCs w:val="26"/>
          <w:rtl/>
        </w:rPr>
        <w:t>الهيدروفلور</w:t>
      </w:r>
      <w:r w:rsidRPr="00A5388E">
        <w:rPr>
          <w:rFonts w:hint="cs"/>
          <w:sz w:val="26"/>
          <w:szCs w:val="26"/>
          <w:rtl/>
        </w:rPr>
        <w:t>وكربونية</w:t>
      </w:r>
      <w:r w:rsidRPr="00A5388E">
        <w:rPr>
          <w:sz w:val="26"/>
          <w:szCs w:val="26"/>
          <w:rtl/>
        </w:rPr>
        <w:t xml:space="preserve"> ذات القدرة المنخفضة أو المعدومة على إحداث الاحترار العالمي عندما يكون ذلك مجدياً من الناحية التقنية وفعالاً من حيث التكلفة؛</w:t>
      </w:r>
    </w:p>
    <w:p w14:paraId="6F4B209F" w14:textId="77777777" w:rsidR="00B7709F" w:rsidRPr="00A5388E" w:rsidRDefault="00B7709F" w:rsidP="00B7709F">
      <w:pPr>
        <w:bidi/>
        <w:spacing w:after="240"/>
        <w:ind w:left="1440" w:hanging="720"/>
        <w:rPr>
          <w:sz w:val="26"/>
          <w:szCs w:val="26"/>
        </w:rPr>
      </w:pPr>
      <w:r w:rsidRPr="00A5388E">
        <w:rPr>
          <w:rFonts w:hint="cs"/>
          <w:sz w:val="26"/>
          <w:szCs w:val="26"/>
          <w:rtl/>
        </w:rPr>
        <w:t>(ح)</w:t>
      </w:r>
      <w:r w:rsidRPr="00A5388E">
        <w:rPr>
          <w:sz w:val="26"/>
          <w:szCs w:val="26"/>
          <w:rtl/>
        </w:rPr>
        <w:tab/>
        <w:t>تكاليف التقليل من انبعاثات الهيدروفلور</w:t>
      </w:r>
      <w:r w:rsidRPr="00A5388E">
        <w:rPr>
          <w:rFonts w:hint="cs"/>
          <w:sz w:val="26"/>
          <w:szCs w:val="26"/>
          <w:rtl/>
        </w:rPr>
        <w:t>وكربون</w:t>
      </w:r>
      <w:r w:rsidRPr="00A5388E">
        <w:rPr>
          <w:sz w:val="26"/>
          <w:szCs w:val="26"/>
          <w:rtl/>
        </w:rPr>
        <w:t>-23، وهو منتج ثانوي لعملية إنتاج الهيدروكلور</w:t>
      </w:r>
      <w:r w:rsidRPr="00A5388E">
        <w:rPr>
          <w:rFonts w:hint="cs"/>
          <w:sz w:val="26"/>
          <w:szCs w:val="26"/>
          <w:rtl/>
        </w:rPr>
        <w:t>و</w:t>
      </w:r>
      <w:r w:rsidRPr="00A5388E">
        <w:rPr>
          <w:sz w:val="26"/>
          <w:szCs w:val="26"/>
          <w:rtl/>
        </w:rPr>
        <w:t>فلور</w:t>
      </w:r>
      <w:r w:rsidRPr="00A5388E">
        <w:rPr>
          <w:rFonts w:hint="cs"/>
          <w:sz w:val="26"/>
          <w:szCs w:val="26"/>
          <w:rtl/>
        </w:rPr>
        <w:t>وكربون</w:t>
      </w:r>
      <w:r w:rsidRPr="00A5388E">
        <w:rPr>
          <w:sz w:val="26"/>
          <w:szCs w:val="26"/>
          <w:rtl/>
        </w:rPr>
        <w:t xml:space="preserve">-22، عن طريق التقليل من معدل انبعاثه في العملية، أو تدميره من البقايا الغازية المطلقة، أو عن طريق جمعه وتحويله إلى مواد كيميائية أخرى مأمونة بيئياً. وينبغي تمويل هذه التكاليف من الصندوق المتعدد الأطراف، من أجل الوفاء بالتزامات البلدان العاملة </w:t>
      </w:r>
      <w:r w:rsidRPr="00A5388E">
        <w:rPr>
          <w:rFonts w:hint="cs"/>
          <w:sz w:val="26"/>
          <w:szCs w:val="26"/>
          <w:rtl/>
        </w:rPr>
        <w:t>بموجب</w:t>
      </w:r>
      <w:r w:rsidRPr="00A5388E">
        <w:rPr>
          <w:sz w:val="26"/>
          <w:szCs w:val="26"/>
          <w:rtl/>
        </w:rPr>
        <w:t xml:space="preserve"> المادة 5 المحددة في التعديل</w:t>
      </w:r>
      <w:r w:rsidRPr="00A5388E">
        <w:rPr>
          <w:rFonts w:hint="cs"/>
          <w:sz w:val="26"/>
          <w:szCs w:val="26"/>
          <w:rtl/>
        </w:rPr>
        <w:t>.</w:t>
      </w:r>
    </w:p>
    <w:p w14:paraId="302F66C7" w14:textId="77777777" w:rsidR="00B7709F" w:rsidRPr="00A5388E" w:rsidRDefault="00B7709F" w:rsidP="00B7709F">
      <w:pPr>
        <w:pStyle w:val="StyleHeader4Para4Left0Firstline0"/>
        <w:widowControl/>
        <w:numPr>
          <w:ilvl w:val="0"/>
          <w:numId w:val="0"/>
        </w:numPr>
        <w:tabs>
          <w:tab w:val="clear" w:pos="2880"/>
          <w:tab w:val="clear" w:pos="5760"/>
        </w:tabs>
        <w:bidi/>
        <w:ind w:firstLine="720"/>
        <w:rPr>
          <w:sz w:val="26"/>
          <w:szCs w:val="26"/>
          <w:rtl/>
          <w:lang w:val="en-US" w:bidi="ar-SA"/>
        </w:rPr>
      </w:pPr>
      <w:r w:rsidRPr="00A5388E">
        <w:rPr>
          <w:i/>
          <w:iCs/>
          <w:sz w:val="26"/>
          <w:szCs w:val="26"/>
          <w:rtl/>
          <w:lang w:val="en-US" w:bidi="ar-SA"/>
        </w:rPr>
        <w:t>قطاع خدمات التبريد</w:t>
      </w:r>
    </w:p>
    <w:p w14:paraId="2586B33E" w14:textId="77777777" w:rsidR="00B7709F" w:rsidRPr="00A5388E" w:rsidRDefault="00B7709F" w:rsidP="00B7709F">
      <w:pPr>
        <w:pStyle w:val="StyleHeader4Para4Left0Firstline0"/>
        <w:widowControl/>
        <w:numPr>
          <w:ilvl w:val="0"/>
          <w:numId w:val="21"/>
        </w:numPr>
        <w:tabs>
          <w:tab w:val="clear" w:pos="2880"/>
          <w:tab w:val="clear" w:pos="5760"/>
        </w:tabs>
        <w:bidi/>
        <w:ind w:left="0" w:firstLine="0"/>
        <w:rPr>
          <w:sz w:val="26"/>
          <w:szCs w:val="26"/>
          <w:lang w:val="en-US" w:bidi="ar-SA"/>
        </w:rPr>
      </w:pPr>
      <w:r w:rsidRPr="00A5388E">
        <w:rPr>
          <w:sz w:val="26"/>
          <w:szCs w:val="26"/>
          <w:rtl/>
          <w:lang w:val="en-US" w:bidi="ar-EG"/>
        </w:rPr>
        <w:t>جعل الفئات التالية من التكاليف مؤهلة، وإدراجها في حساب التكاليف المرتبطة بالتخفيض التدريجي للمواد الهيدروفلوروكربونية في قطاع</w:t>
      </w:r>
      <w:r w:rsidRPr="00A5388E">
        <w:rPr>
          <w:rFonts w:hint="cs"/>
          <w:sz w:val="26"/>
          <w:szCs w:val="26"/>
          <w:rtl/>
          <w:lang w:val="en-US" w:bidi="ar-EG"/>
        </w:rPr>
        <w:t xml:space="preserve"> خدمة التبريد</w:t>
      </w:r>
      <w:r w:rsidRPr="00A5388E">
        <w:rPr>
          <w:rFonts w:hint="cs"/>
          <w:sz w:val="26"/>
          <w:szCs w:val="26"/>
          <w:rtl/>
          <w:lang w:val="en-US" w:bidi="ar-SA"/>
        </w:rPr>
        <w:t>:</w:t>
      </w:r>
    </w:p>
    <w:p w14:paraId="3B9707EC" w14:textId="77777777" w:rsidR="00B7709F" w:rsidRPr="00A5388E" w:rsidRDefault="00B7709F" w:rsidP="00B7709F">
      <w:pPr>
        <w:tabs>
          <w:tab w:val="left" w:pos="2976"/>
        </w:tabs>
        <w:suppressAutoHyphens/>
        <w:bidi/>
        <w:spacing w:after="240"/>
        <w:ind w:left="1440" w:hanging="720"/>
        <w:rPr>
          <w:sz w:val="26"/>
          <w:szCs w:val="26"/>
          <w:rtl/>
        </w:rPr>
      </w:pPr>
      <w:r w:rsidRPr="00A5388E">
        <w:rPr>
          <w:rFonts w:cs="Traditional Arabic" w:hint="cs"/>
          <w:szCs w:val="30"/>
          <w:rtl/>
        </w:rPr>
        <w:t>(أ)</w:t>
      </w:r>
      <w:r w:rsidRPr="00A5388E">
        <w:rPr>
          <w:rFonts w:cs="Traditional Arabic"/>
          <w:szCs w:val="30"/>
          <w:rtl/>
        </w:rPr>
        <w:tab/>
      </w:r>
      <w:r w:rsidRPr="00A5388E">
        <w:rPr>
          <w:sz w:val="26"/>
          <w:szCs w:val="26"/>
          <w:rtl/>
        </w:rPr>
        <w:t>أنشطة توعية الجمهور؛</w:t>
      </w:r>
    </w:p>
    <w:p w14:paraId="2C17BDA1" w14:textId="77777777" w:rsidR="00B7709F" w:rsidRPr="00A5388E" w:rsidRDefault="00B7709F" w:rsidP="00B7709F">
      <w:pPr>
        <w:tabs>
          <w:tab w:val="left" w:pos="2976"/>
        </w:tabs>
        <w:suppressAutoHyphens/>
        <w:bidi/>
        <w:spacing w:after="240"/>
        <w:ind w:left="1440" w:hanging="720"/>
        <w:rPr>
          <w:sz w:val="26"/>
          <w:szCs w:val="26"/>
          <w:rtl/>
        </w:rPr>
      </w:pPr>
      <w:r w:rsidRPr="00A5388E">
        <w:rPr>
          <w:rFonts w:hint="cs"/>
          <w:sz w:val="26"/>
          <w:szCs w:val="26"/>
          <w:rtl/>
        </w:rPr>
        <w:t>(ب)</w:t>
      </w:r>
      <w:r w:rsidRPr="00A5388E">
        <w:rPr>
          <w:sz w:val="26"/>
          <w:szCs w:val="26"/>
          <w:rtl/>
        </w:rPr>
        <w:tab/>
        <w:t>وضع السياسات وتنفيذها؛</w:t>
      </w:r>
    </w:p>
    <w:p w14:paraId="25D29B9D" w14:textId="77777777" w:rsidR="00B7709F" w:rsidRPr="00A5388E" w:rsidRDefault="00B7709F" w:rsidP="00B7709F">
      <w:pPr>
        <w:tabs>
          <w:tab w:val="left" w:pos="2976"/>
        </w:tabs>
        <w:suppressAutoHyphens/>
        <w:bidi/>
        <w:spacing w:after="240"/>
        <w:ind w:left="1440" w:hanging="720"/>
        <w:rPr>
          <w:sz w:val="26"/>
          <w:szCs w:val="26"/>
          <w:rtl/>
        </w:rPr>
      </w:pPr>
      <w:r w:rsidRPr="00A5388E">
        <w:rPr>
          <w:rFonts w:hint="cs"/>
          <w:sz w:val="26"/>
          <w:szCs w:val="26"/>
          <w:rtl/>
        </w:rPr>
        <w:t>(ج)</w:t>
      </w:r>
      <w:r w:rsidRPr="00A5388E">
        <w:rPr>
          <w:sz w:val="26"/>
          <w:szCs w:val="26"/>
          <w:rtl/>
        </w:rPr>
        <w:tab/>
        <w:t>برامج إصدار الشهادات وتدريب التقنيين فيما يتعلق بالمناولة المأمونة والممارسات الجيدة والسلامة فيما يتعلق بالبدائل، بما في ذلك معدات التدريب؛</w:t>
      </w:r>
    </w:p>
    <w:p w14:paraId="1BA88C83" w14:textId="77777777" w:rsidR="00B7709F" w:rsidRPr="00A5388E" w:rsidRDefault="00B7709F" w:rsidP="00B7709F">
      <w:pPr>
        <w:tabs>
          <w:tab w:val="left" w:pos="2976"/>
        </w:tabs>
        <w:suppressAutoHyphens/>
        <w:bidi/>
        <w:spacing w:after="240"/>
        <w:ind w:left="1440" w:hanging="720"/>
        <w:rPr>
          <w:sz w:val="26"/>
          <w:szCs w:val="26"/>
          <w:rtl/>
          <w:lang w:bidi="ar-AE"/>
        </w:rPr>
      </w:pPr>
      <w:r w:rsidRPr="00A5388E">
        <w:rPr>
          <w:rFonts w:hint="cs"/>
          <w:sz w:val="26"/>
          <w:szCs w:val="26"/>
          <w:rtl/>
        </w:rPr>
        <w:t>(د)</w:t>
      </w:r>
      <w:r w:rsidRPr="00A5388E">
        <w:rPr>
          <w:sz w:val="26"/>
          <w:szCs w:val="26"/>
          <w:rtl/>
        </w:rPr>
        <w:tab/>
        <w:t>تدريب موظفي الجمارك؛</w:t>
      </w:r>
    </w:p>
    <w:p w14:paraId="2C233317" w14:textId="77777777" w:rsidR="00B7709F" w:rsidRPr="00A5388E" w:rsidRDefault="00B7709F" w:rsidP="00B7709F">
      <w:pPr>
        <w:tabs>
          <w:tab w:val="left" w:pos="2976"/>
        </w:tabs>
        <w:suppressAutoHyphens/>
        <w:bidi/>
        <w:spacing w:after="240"/>
        <w:ind w:left="1440" w:hanging="720"/>
        <w:rPr>
          <w:sz w:val="26"/>
          <w:szCs w:val="26"/>
          <w:rtl/>
        </w:rPr>
      </w:pPr>
      <w:r w:rsidRPr="00A5388E">
        <w:rPr>
          <w:rFonts w:hint="cs"/>
          <w:sz w:val="26"/>
          <w:szCs w:val="26"/>
          <w:rtl/>
        </w:rPr>
        <w:t>(ﻫ)</w:t>
      </w:r>
      <w:r w:rsidRPr="00A5388E">
        <w:rPr>
          <w:sz w:val="26"/>
          <w:szCs w:val="26"/>
          <w:rtl/>
        </w:rPr>
        <w:tab/>
        <w:t xml:space="preserve">منع التجارة غير المشروعة في </w:t>
      </w:r>
      <w:r w:rsidRPr="00A5388E">
        <w:rPr>
          <w:rFonts w:hint="cs"/>
          <w:sz w:val="26"/>
          <w:szCs w:val="26"/>
          <w:rtl/>
        </w:rPr>
        <w:t xml:space="preserve">المواد </w:t>
      </w:r>
      <w:r w:rsidRPr="00A5388E">
        <w:rPr>
          <w:sz w:val="26"/>
          <w:szCs w:val="26"/>
          <w:rtl/>
        </w:rPr>
        <w:t>الهيدروفلور</w:t>
      </w:r>
      <w:r w:rsidRPr="00A5388E">
        <w:rPr>
          <w:rFonts w:hint="cs"/>
          <w:sz w:val="26"/>
          <w:szCs w:val="26"/>
          <w:rtl/>
        </w:rPr>
        <w:t>وكربونية</w:t>
      </w:r>
      <w:r w:rsidRPr="00A5388E">
        <w:rPr>
          <w:sz w:val="26"/>
          <w:szCs w:val="26"/>
          <w:rtl/>
        </w:rPr>
        <w:t>؛</w:t>
      </w:r>
    </w:p>
    <w:p w14:paraId="5D6BC75B" w14:textId="77777777" w:rsidR="00B7709F" w:rsidRPr="00A5388E" w:rsidRDefault="00B7709F" w:rsidP="00B7709F">
      <w:pPr>
        <w:tabs>
          <w:tab w:val="left" w:pos="2976"/>
        </w:tabs>
        <w:suppressAutoHyphens/>
        <w:bidi/>
        <w:spacing w:after="240"/>
        <w:ind w:left="1440" w:hanging="720"/>
        <w:rPr>
          <w:sz w:val="26"/>
          <w:szCs w:val="26"/>
          <w:rtl/>
        </w:rPr>
      </w:pPr>
      <w:r w:rsidRPr="00A5388E">
        <w:rPr>
          <w:rFonts w:hint="cs"/>
          <w:sz w:val="26"/>
          <w:szCs w:val="26"/>
          <w:rtl/>
        </w:rPr>
        <w:t>(و)</w:t>
      </w:r>
      <w:r w:rsidRPr="00A5388E">
        <w:rPr>
          <w:sz w:val="26"/>
          <w:szCs w:val="26"/>
          <w:rtl/>
        </w:rPr>
        <w:tab/>
        <w:t>أدوات الصيانة؛</w:t>
      </w:r>
    </w:p>
    <w:p w14:paraId="0ACBCB46" w14:textId="77777777" w:rsidR="00B7709F" w:rsidRPr="00A5388E" w:rsidRDefault="00B7709F" w:rsidP="00B7709F">
      <w:pPr>
        <w:tabs>
          <w:tab w:val="left" w:pos="2976"/>
        </w:tabs>
        <w:suppressAutoHyphens/>
        <w:bidi/>
        <w:spacing w:after="240"/>
        <w:ind w:left="1440" w:hanging="720"/>
        <w:rPr>
          <w:sz w:val="26"/>
          <w:szCs w:val="26"/>
          <w:rtl/>
        </w:rPr>
      </w:pPr>
      <w:r w:rsidRPr="00A5388E">
        <w:rPr>
          <w:rFonts w:hint="cs"/>
          <w:sz w:val="26"/>
          <w:szCs w:val="26"/>
          <w:rtl/>
        </w:rPr>
        <w:t>(ز)</w:t>
      </w:r>
      <w:r w:rsidRPr="00A5388E">
        <w:rPr>
          <w:sz w:val="26"/>
          <w:szCs w:val="26"/>
          <w:rtl/>
        </w:rPr>
        <w:tab/>
        <w:t>معدات اختبار مواد التبريد لقطاع التبريد وتكييف الهواء؛</w:t>
      </w:r>
    </w:p>
    <w:p w14:paraId="4741EE68" w14:textId="77777777" w:rsidR="00B7709F" w:rsidRPr="00A5388E" w:rsidRDefault="00B7709F" w:rsidP="00B7709F">
      <w:pPr>
        <w:pStyle w:val="StyleHeader4Para4Left0Firstline0"/>
        <w:widowControl/>
        <w:numPr>
          <w:ilvl w:val="0"/>
          <w:numId w:val="0"/>
        </w:numPr>
        <w:tabs>
          <w:tab w:val="clear" w:pos="2880"/>
          <w:tab w:val="clear" w:pos="5760"/>
        </w:tabs>
        <w:bidi/>
        <w:ind w:left="1440" w:hanging="720"/>
        <w:rPr>
          <w:sz w:val="26"/>
          <w:szCs w:val="26"/>
          <w:rtl/>
          <w:lang w:val="en-US"/>
        </w:rPr>
      </w:pPr>
      <w:r w:rsidRPr="00A5388E">
        <w:rPr>
          <w:rFonts w:hint="cs"/>
          <w:sz w:val="26"/>
          <w:szCs w:val="26"/>
          <w:rtl/>
        </w:rPr>
        <w:t>(ح)</w:t>
      </w:r>
      <w:r w:rsidRPr="00A5388E">
        <w:rPr>
          <w:sz w:val="26"/>
          <w:szCs w:val="26"/>
          <w:rtl/>
        </w:rPr>
        <w:tab/>
        <w:t xml:space="preserve">إعادة تدوير </w:t>
      </w:r>
      <w:r w:rsidRPr="00A5388E">
        <w:rPr>
          <w:rFonts w:hint="cs"/>
          <w:sz w:val="26"/>
          <w:szCs w:val="26"/>
          <w:rtl/>
        </w:rPr>
        <w:t xml:space="preserve">المواد </w:t>
      </w:r>
      <w:r w:rsidRPr="00A5388E">
        <w:rPr>
          <w:sz w:val="26"/>
          <w:szCs w:val="26"/>
          <w:rtl/>
        </w:rPr>
        <w:t>الهيدروفلور</w:t>
      </w:r>
      <w:r w:rsidRPr="00A5388E">
        <w:rPr>
          <w:rFonts w:hint="cs"/>
          <w:sz w:val="26"/>
          <w:szCs w:val="26"/>
          <w:rtl/>
        </w:rPr>
        <w:t>وكربونية</w:t>
      </w:r>
      <w:r w:rsidRPr="00A5388E">
        <w:rPr>
          <w:sz w:val="26"/>
          <w:szCs w:val="26"/>
          <w:rtl/>
        </w:rPr>
        <w:t xml:space="preserve"> واستعادتها</w:t>
      </w:r>
      <w:r w:rsidRPr="00A5388E">
        <w:rPr>
          <w:rFonts w:hint="cs"/>
          <w:sz w:val="26"/>
          <w:szCs w:val="26"/>
          <w:rtl/>
          <w:lang w:val="en-US"/>
        </w:rPr>
        <w:t>.</w:t>
      </w:r>
    </w:p>
    <w:p w14:paraId="4763EB8A" w14:textId="77777777" w:rsidR="00B7709F" w:rsidRPr="00A5388E" w:rsidRDefault="00B7709F" w:rsidP="00B7709F">
      <w:pPr>
        <w:jc w:val="left"/>
        <w:rPr>
          <w:rFonts w:asciiTheme="majorBidi" w:hAnsiTheme="majorBidi"/>
          <w:b/>
          <w:bCs/>
          <w:sz w:val="26"/>
          <w:szCs w:val="26"/>
          <w:rtl/>
          <w:lang w:val="es-CO" w:bidi="ar-EG"/>
        </w:rPr>
      </w:pPr>
      <w:r w:rsidRPr="00A5388E">
        <w:rPr>
          <w:rFonts w:asciiTheme="majorBidi" w:hAnsiTheme="majorBidi"/>
          <w:b/>
          <w:bCs/>
          <w:sz w:val="26"/>
          <w:szCs w:val="26"/>
          <w:rtl/>
          <w:lang w:val="es-CO" w:bidi="ar-EG"/>
        </w:rPr>
        <w:br w:type="page"/>
      </w:r>
    </w:p>
    <w:p w14:paraId="5F4FEC37" w14:textId="77777777" w:rsidR="00B7709F" w:rsidRPr="00A5388E" w:rsidRDefault="00B7709F" w:rsidP="00B7709F">
      <w:pPr>
        <w:bidi/>
        <w:spacing w:before="240"/>
        <w:rPr>
          <w:rFonts w:asciiTheme="majorBidi" w:hAnsiTheme="majorBidi"/>
          <w:b/>
          <w:bCs/>
          <w:sz w:val="26"/>
          <w:szCs w:val="26"/>
          <w:lang w:val="es-CO" w:bidi="ar-EG"/>
        </w:rPr>
      </w:pPr>
      <w:r w:rsidRPr="00A5388E">
        <w:rPr>
          <w:rFonts w:asciiTheme="majorBidi" w:hAnsiTheme="majorBidi" w:hint="cs"/>
          <w:b/>
          <w:bCs/>
          <w:sz w:val="26"/>
          <w:szCs w:val="26"/>
          <w:rtl/>
          <w:lang w:val="es-CO" w:bidi="ar-EG"/>
        </w:rPr>
        <w:lastRenderedPageBreak/>
        <w:t xml:space="preserve">كفاءة </w:t>
      </w:r>
      <w:r w:rsidRPr="00A5388E">
        <w:rPr>
          <w:rFonts w:asciiTheme="majorBidi" w:hAnsiTheme="majorBidi"/>
          <w:b/>
          <w:bCs/>
          <w:sz w:val="26"/>
          <w:szCs w:val="26"/>
          <w:rtl/>
          <w:lang w:val="es-CO" w:bidi="ar-EG"/>
        </w:rPr>
        <w:t>استخدام الطاقة</w:t>
      </w:r>
    </w:p>
    <w:p w14:paraId="1825E714" w14:textId="77777777" w:rsidR="00B7709F" w:rsidRPr="00A5388E" w:rsidRDefault="00B7709F" w:rsidP="00B7709F">
      <w:pPr>
        <w:bidi/>
        <w:spacing w:before="240"/>
        <w:rPr>
          <w:rFonts w:asciiTheme="majorBidi" w:hAnsiTheme="majorBidi"/>
          <w:b/>
          <w:bCs/>
          <w:sz w:val="26"/>
          <w:szCs w:val="26"/>
          <w:lang w:val="es-CO" w:bidi="ar-EG"/>
        </w:rPr>
      </w:pPr>
      <w:r w:rsidRPr="00A5388E">
        <w:rPr>
          <w:rFonts w:asciiTheme="majorBidi" w:hAnsiTheme="majorBidi"/>
          <w:b/>
          <w:bCs/>
          <w:sz w:val="26"/>
          <w:szCs w:val="26"/>
          <w:rtl/>
          <w:lang w:val="es-CO" w:bidi="ar-EG"/>
        </w:rPr>
        <w:t xml:space="preserve">بناء القدرات </w:t>
      </w:r>
      <w:r w:rsidRPr="00A5388E">
        <w:rPr>
          <w:rFonts w:asciiTheme="majorBidi" w:hAnsiTheme="majorBidi" w:hint="cs"/>
          <w:b/>
          <w:bCs/>
          <w:sz w:val="26"/>
          <w:szCs w:val="26"/>
          <w:rtl/>
          <w:lang w:val="es-CO" w:bidi="ar-EG"/>
        </w:rPr>
        <w:t>اللازمة لمعالجة مسألة السلامة</w:t>
      </w:r>
    </w:p>
    <w:p w14:paraId="011EAFBA" w14:textId="77777777" w:rsidR="00B7709F" w:rsidRPr="00A5388E" w:rsidRDefault="00B7709F" w:rsidP="00B7709F">
      <w:pPr>
        <w:bidi/>
        <w:spacing w:before="240"/>
        <w:rPr>
          <w:rFonts w:asciiTheme="majorBidi" w:hAnsiTheme="majorBidi"/>
          <w:b/>
          <w:bCs/>
          <w:sz w:val="26"/>
          <w:szCs w:val="26"/>
          <w:lang w:val="es-CO" w:bidi="ar-EG"/>
        </w:rPr>
      </w:pPr>
      <w:r w:rsidRPr="00A5388E">
        <w:rPr>
          <w:rFonts w:asciiTheme="majorBidi" w:hAnsiTheme="majorBidi" w:hint="cs"/>
          <w:b/>
          <w:bCs/>
          <w:sz w:val="26"/>
          <w:szCs w:val="26"/>
          <w:rtl/>
          <w:lang w:val="es-CO" w:bidi="ar-EG"/>
        </w:rPr>
        <w:t xml:space="preserve">التخلص </w:t>
      </w:r>
    </w:p>
    <w:p w14:paraId="114834A9" w14:textId="77777777" w:rsidR="00B7709F" w:rsidRPr="00A5388E" w:rsidRDefault="00B7709F" w:rsidP="00B7709F">
      <w:pPr>
        <w:bidi/>
        <w:spacing w:before="240"/>
        <w:rPr>
          <w:rFonts w:asciiTheme="majorBidi" w:hAnsiTheme="majorBidi"/>
          <w:b/>
          <w:bCs/>
          <w:sz w:val="10"/>
          <w:szCs w:val="10"/>
          <w:rtl/>
          <w:lang w:val="es-CO" w:bidi="ar-EG"/>
        </w:rPr>
      </w:pPr>
    </w:p>
    <w:p w14:paraId="1A18F2D1" w14:textId="77777777" w:rsidR="00B7709F" w:rsidRPr="00A5388E" w:rsidRDefault="00B7709F" w:rsidP="00B7709F">
      <w:pPr>
        <w:pStyle w:val="StyleHeader4Para4Left0Firstline0"/>
        <w:widowControl/>
        <w:numPr>
          <w:ilvl w:val="0"/>
          <w:numId w:val="0"/>
        </w:numPr>
        <w:tabs>
          <w:tab w:val="clear" w:pos="2880"/>
          <w:tab w:val="clear" w:pos="5760"/>
        </w:tabs>
        <w:bidi/>
        <w:rPr>
          <w:sz w:val="26"/>
          <w:szCs w:val="26"/>
          <w:rtl/>
          <w:lang w:bidi="ar-SA"/>
        </w:rPr>
      </w:pPr>
      <w:r w:rsidRPr="00A5388E">
        <w:rPr>
          <w:b/>
          <w:bCs/>
          <w:sz w:val="26"/>
          <w:szCs w:val="26"/>
          <w:rtl/>
          <w:lang w:val="en-US" w:bidi="ar-SA"/>
        </w:rPr>
        <w:t xml:space="preserve">أهلية </w:t>
      </w:r>
      <w:r w:rsidRPr="00A5388E">
        <w:rPr>
          <w:rFonts w:hint="cs"/>
          <w:b/>
          <w:bCs/>
          <w:sz w:val="26"/>
          <w:szCs w:val="26"/>
          <w:rtl/>
          <w:lang w:val="en-US" w:bidi="ar-SA"/>
        </w:rPr>
        <w:t>ا</w:t>
      </w:r>
      <w:r w:rsidRPr="00A5388E">
        <w:rPr>
          <w:b/>
          <w:bCs/>
          <w:sz w:val="26"/>
          <w:szCs w:val="26"/>
          <w:rtl/>
          <w:lang w:val="en-US" w:bidi="ar-SA"/>
        </w:rPr>
        <w:t>لمواد</w:t>
      </w:r>
      <w:r w:rsidRPr="00A5388E">
        <w:rPr>
          <w:rFonts w:hint="cs"/>
          <w:b/>
          <w:bCs/>
          <w:sz w:val="26"/>
          <w:szCs w:val="26"/>
          <w:rtl/>
          <w:lang w:val="en-US" w:bidi="ar-SA"/>
        </w:rPr>
        <w:t xml:space="preserve"> المدرجة في</w:t>
      </w:r>
      <w:r w:rsidRPr="00A5388E">
        <w:rPr>
          <w:b/>
          <w:bCs/>
          <w:sz w:val="26"/>
          <w:szCs w:val="26"/>
          <w:rtl/>
          <w:lang w:val="en-US" w:bidi="ar-SA"/>
        </w:rPr>
        <w:t xml:space="preserve"> المرفق </w:t>
      </w:r>
      <w:r w:rsidRPr="00A5388E">
        <w:rPr>
          <w:rFonts w:hint="cs"/>
          <w:b/>
          <w:bCs/>
          <w:sz w:val="26"/>
          <w:szCs w:val="26"/>
          <w:rtl/>
          <w:lang w:val="en-US" w:bidi="ar-SA"/>
        </w:rPr>
        <w:t>"</w:t>
      </w:r>
      <w:r w:rsidRPr="00A5388E">
        <w:rPr>
          <w:b/>
          <w:bCs/>
          <w:sz w:val="26"/>
          <w:szCs w:val="26"/>
          <w:rtl/>
          <w:lang w:val="en-US" w:bidi="ar-SA"/>
        </w:rPr>
        <w:t>واو</w:t>
      </w:r>
      <w:r w:rsidRPr="00A5388E">
        <w:rPr>
          <w:rFonts w:hint="cs"/>
          <w:b/>
          <w:bCs/>
          <w:sz w:val="26"/>
          <w:szCs w:val="26"/>
          <w:rtl/>
          <w:lang w:val="en-US" w:bidi="ar-SA"/>
        </w:rPr>
        <w:t>" التي</w:t>
      </w:r>
      <w:r w:rsidRPr="00A5388E">
        <w:rPr>
          <w:b/>
          <w:bCs/>
          <w:sz w:val="26"/>
          <w:szCs w:val="26"/>
          <w:rtl/>
          <w:lang w:val="en-US" w:bidi="ar-SA"/>
        </w:rPr>
        <w:t xml:space="preserve"> تخضع لاستثناء ارتفاع درجة </w:t>
      </w:r>
      <w:r w:rsidRPr="00A5388E">
        <w:rPr>
          <w:rFonts w:hint="cs"/>
          <w:b/>
          <w:bCs/>
          <w:sz w:val="26"/>
          <w:szCs w:val="26"/>
          <w:rtl/>
          <w:lang w:val="en-US" w:bidi="ar-SA"/>
        </w:rPr>
        <w:t>ال</w:t>
      </w:r>
      <w:r w:rsidRPr="00A5388E">
        <w:rPr>
          <w:b/>
          <w:bCs/>
          <w:sz w:val="26"/>
          <w:szCs w:val="26"/>
          <w:rtl/>
          <w:lang w:val="en-US" w:bidi="ar-SA"/>
        </w:rPr>
        <w:t>حرارة</w:t>
      </w:r>
      <w:r w:rsidRPr="00A5388E">
        <w:rPr>
          <w:rFonts w:hint="cs"/>
          <w:b/>
          <w:bCs/>
          <w:sz w:val="26"/>
          <w:szCs w:val="26"/>
          <w:rtl/>
          <w:lang w:val="en-US" w:bidi="ar-SA"/>
        </w:rPr>
        <w:t xml:space="preserve"> في البيئة</w:t>
      </w:r>
      <w:r w:rsidRPr="00A5388E">
        <w:rPr>
          <w:b/>
          <w:bCs/>
          <w:sz w:val="26"/>
          <w:szCs w:val="26"/>
          <w:rtl/>
          <w:lang w:val="en-US" w:bidi="ar-SA"/>
        </w:rPr>
        <w:t xml:space="preserve"> المحيطة</w:t>
      </w:r>
    </w:p>
    <w:p w14:paraId="4A27FC7A" w14:textId="77777777" w:rsidR="00B7709F" w:rsidRPr="00A5388E" w:rsidRDefault="00B7709F" w:rsidP="00B7709F">
      <w:pPr>
        <w:pStyle w:val="StyleHeader4Para4Left0Firstline0"/>
        <w:widowControl/>
        <w:numPr>
          <w:ilvl w:val="0"/>
          <w:numId w:val="21"/>
        </w:numPr>
        <w:tabs>
          <w:tab w:val="clear" w:pos="2880"/>
          <w:tab w:val="clear" w:pos="5760"/>
        </w:tabs>
        <w:bidi/>
        <w:ind w:left="0" w:firstLine="0"/>
        <w:rPr>
          <w:rFonts w:ascii="Calibri" w:hAnsi="Calibri"/>
          <w:sz w:val="26"/>
          <w:szCs w:val="26"/>
          <w:rtl/>
          <w:lang w:val="en-US" w:bidi="ar-EG"/>
        </w:rPr>
      </w:pPr>
      <w:r w:rsidRPr="00A5388E">
        <w:rPr>
          <w:rFonts w:hint="cs"/>
          <w:sz w:val="26"/>
          <w:szCs w:val="26"/>
          <w:rtl/>
          <w:lang w:bidi="ar-SA"/>
        </w:rPr>
        <w:t>إن كمية ا</w:t>
      </w:r>
      <w:r w:rsidRPr="00A5388E">
        <w:rPr>
          <w:sz w:val="26"/>
          <w:szCs w:val="26"/>
          <w:rtl/>
          <w:lang w:bidi="ar-SA"/>
        </w:rPr>
        <w:t>لمواد</w:t>
      </w:r>
      <w:r w:rsidRPr="00A5388E">
        <w:rPr>
          <w:rFonts w:hint="cs"/>
          <w:sz w:val="26"/>
          <w:szCs w:val="26"/>
          <w:rtl/>
          <w:lang w:bidi="ar-SA"/>
        </w:rPr>
        <w:t xml:space="preserve"> المدرجة في</w:t>
      </w:r>
      <w:r w:rsidRPr="00A5388E">
        <w:rPr>
          <w:sz w:val="26"/>
          <w:szCs w:val="26"/>
          <w:rtl/>
          <w:lang w:bidi="ar-SA"/>
        </w:rPr>
        <w:t xml:space="preserve"> المرفق </w:t>
      </w:r>
      <w:r w:rsidRPr="00A5388E">
        <w:rPr>
          <w:rFonts w:hint="cs"/>
          <w:sz w:val="26"/>
          <w:szCs w:val="26"/>
          <w:rtl/>
          <w:lang w:bidi="ar-SA"/>
        </w:rPr>
        <w:t>"</w:t>
      </w:r>
      <w:r w:rsidRPr="00A5388E">
        <w:rPr>
          <w:sz w:val="26"/>
          <w:szCs w:val="26"/>
          <w:rtl/>
          <w:lang w:bidi="ar-SA"/>
        </w:rPr>
        <w:t>واو</w:t>
      </w:r>
      <w:r w:rsidRPr="00A5388E">
        <w:rPr>
          <w:rFonts w:hint="cs"/>
          <w:sz w:val="26"/>
          <w:szCs w:val="26"/>
          <w:rtl/>
          <w:lang w:bidi="ar-SA"/>
        </w:rPr>
        <w:t>" التي</w:t>
      </w:r>
      <w:r w:rsidRPr="00A5388E">
        <w:rPr>
          <w:sz w:val="26"/>
          <w:szCs w:val="26"/>
          <w:rtl/>
          <w:lang w:bidi="ar-SA"/>
        </w:rPr>
        <w:t xml:space="preserve"> تخضع لاستثناءات ارتفاع درجة </w:t>
      </w:r>
      <w:r w:rsidRPr="00A5388E">
        <w:rPr>
          <w:rFonts w:hint="cs"/>
          <w:sz w:val="26"/>
          <w:szCs w:val="26"/>
          <w:rtl/>
          <w:lang w:bidi="ar-SA"/>
        </w:rPr>
        <w:t>ال</w:t>
      </w:r>
      <w:r w:rsidRPr="00A5388E">
        <w:rPr>
          <w:sz w:val="26"/>
          <w:szCs w:val="26"/>
          <w:rtl/>
          <w:lang w:bidi="ar-SA"/>
        </w:rPr>
        <w:t>حرارة</w:t>
      </w:r>
      <w:r w:rsidRPr="00A5388E">
        <w:rPr>
          <w:rFonts w:hint="cs"/>
          <w:sz w:val="26"/>
          <w:szCs w:val="26"/>
          <w:rtl/>
          <w:lang w:bidi="ar-SA"/>
        </w:rPr>
        <w:t xml:space="preserve"> في البيئة</w:t>
      </w:r>
      <w:r w:rsidRPr="00A5388E">
        <w:rPr>
          <w:sz w:val="26"/>
          <w:szCs w:val="26"/>
          <w:rtl/>
          <w:lang w:bidi="ar-SA"/>
        </w:rPr>
        <w:t xml:space="preserve"> المحيطة</w:t>
      </w:r>
      <w:r w:rsidRPr="00A5388E">
        <w:rPr>
          <w:rFonts w:hint="cs"/>
          <w:sz w:val="26"/>
          <w:szCs w:val="26"/>
          <w:rtl/>
          <w:lang w:bidi="ar-SA"/>
        </w:rPr>
        <w:t>، لا</w:t>
      </w:r>
      <w:r w:rsidRPr="00A5388E">
        <w:rPr>
          <w:rFonts w:hint="eastAsia"/>
          <w:sz w:val="26"/>
          <w:szCs w:val="26"/>
          <w:rtl/>
          <w:lang w:bidi="ar-SA"/>
        </w:rPr>
        <w:t> </w:t>
      </w:r>
      <w:r w:rsidRPr="00A5388E">
        <w:rPr>
          <w:rFonts w:hint="cs"/>
          <w:sz w:val="26"/>
          <w:szCs w:val="26"/>
          <w:rtl/>
          <w:lang w:bidi="ar-SA"/>
        </w:rPr>
        <w:t>تخضع للتمويل بموجب الصندوق المتعدد الأطراف عندما تكون معفية بالنسبة لذلك الطرف.</w:t>
      </w:r>
    </w:p>
    <w:p w14:paraId="7B0DAD85" w14:textId="77777777" w:rsidR="00B7709F" w:rsidRPr="00A5388E" w:rsidRDefault="00B7709F" w:rsidP="00B7709F">
      <w:pPr>
        <w:pStyle w:val="StyleHeader4Para4Left0Firstline0"/>
        <w:numPr>
          <w:ilvl w:val="0"/>
          <w:numId w:val="0"/>
        </w:numPr>
        <w:bidi/>
        <w:rPr>
          <w:sz w:val="26"/>
          <w:szCs w:val="26"/>
          <w:lang w:val="en-US" w:bidi="ar-EG"/>
        </w:rPr>
      </w:pPr>
    </w:p>
    <w:p w14:paraId="56C6BDB4" w14:textId="77777777" w:rsidR="00B7709F" w:rsidRPr="00A5388E" w:rsidRDefault="00B7709F" w:rsidP="00B7709F">
      <w:pPr>
        <w:pStyle w:val="StyleHeader4Para4Left0Firstline0"/>
        <w:numPr>
          <w:ilvl w:val="0"/>
          <w:numId w:val="0"/>
        </w:numPr>
        <w:bidi/>
        <w:rPr>
          <w:sz w:val="26"/>
          <w:szCs w:val="26"/>
        </w:rPr>
      </w:pPr>
    </w:p>
    <w:p w14:paraId="21687BEF" w14:textId="77777777" w:rsidR="00B7709F" w:rsidRPr="00A5388E" w:rsidRDefault="00B7709F" w:rsidP="00B7709F">
      <w:pPr>
        <w:rPr>
          <w:lang w:val="en-CA"/>
        </w:rPr>
        <w:sectPr w:rsidR="00B7709F" w:rsidRPr="00A5388E" w:rsidSect="00FC6DD7">
          <w:headerReference w:type="even" r:id="rId15"/>
          <w:headerReference w:type="default" r:id="rId16"/>
          <w:footerReference w:type="even" r:id="rId17"/>
          <w:footerReference w:type="default" r:id="rId18"/>
          <w:headerReference w:type="first" r:id="rId19"/>
          <w:footerReference w:type="first" r:id="rId20"/>
          <w:pgSz w:w="12240" w:h="15840" w:code="1"/>
          <w:pgMar w:top="720" w:right="1440" w:bottom="864" w:left="1440" w:header="720" w:footer="475" w:gutter="0"/>
          <w:pgNumType w:start="1"/>
          <w:cols w:space="720"/>
          <w:titlePg/>
        </w:sectPr>
      </w:pPr>
    </w:p>
    <w:p w14:paraId="4067359F" w14:textId="77777777" w:rsidR="00B7709F" w:rsidRPr="00A5388E" w:rsidRDefault="00B7709F" w:rsidP="00B7709F">
      <w:pPr>
        <w:bidi/>
        <w:spacing w:after="240"/>
        <w:jc w:val="center"/>
        <w:rPr>
          <w:b/>
          <w:bCs/>
          <w:sz w:val="26"/>
          <w:szCs w:val="26"/>
          <w:rtl/>
          <w:lang w:val="en-CA" w:eastAsia="zh-TW" w:bidi="ar-EG"/>
        </w:rPr>
      </w:pPr>
      <w:r w:rsidRPr="00A5388E">
        <w:rPr>
          <w:b/>
          <w:bCs/>
          <w:sz w:val="26"/>
          <w:szCs w:val="26"/>
          <w:rtl/>
          <w:lang w:bidi="ar-EG"/>
        </w:rPr>
        <w:lastRenderedPageBreak/>
        <w:t xml:space="preserve">المرفق </w:t>
      </w:r>
      <w:r w:rsidRPr="00A5388E">
        <w:rPr>
          <w:rFonts w:hint="cs"/>
          <w:b/>
          <w:bCs/>
          <w:sz w:val="26"/>
          <w:szCs w:val="26"/>
          <w:rtl/>
          <w:lang w:bidi="ar-EG"/>
        </w:rPr>
        <w:t>الثاني</w:t>
      </w:r>
    </w:p>
    <w:p w14:paraId="5280FEA2" w14:textId="77777777" w:rsidR="00B7709F" w:rsidRPr="00A5388E" w:rsidRDefault="00B7709F" w:rsidP="00B7709F">
      <w:pPr>
        <w:pStyle w:val="Title1"/>
        <w:bidi/>
        <w:ind w:left="1980" w:right="634" w:hanging="1080"/>
        <w:jc w:val="left"/>
        <w:rPr>
          <w:b w:val="0"/>
          <w:bCs/>
          <w:sz w:val="28"/>
          <w:szCs w:val="28"/>
          <w:rtl/>
        </w:rPr>
      </w:pPr>
      <w:r w:rsidRPr="00A5388E">
        <w:rPr>
          <w:b w:val="0"/>
          <w:bCs/>
          <w:sz w:val="28"/>
          <w:szCs w:val="28"/>
          <w:rtl/>
        </w:rPr>
        <w:t>المسائل المعلقة بشأن المناقشة الإضافية من جانب اللجنة التنفيذية المتعلقة بالمبادئ التوجيهية لت</w:t>
      </w:r>
      <w:r w:rsidRPr="00A5388E">
        <w:rPr>
          <w:rFonts w:hint="cs"/>
          <w:b w:val="0"/>
          <w:bCs/>
          <w:sz w:val="28"/>
          <w:szCs w:val="28"/>
          <w:rtl/>
        </w:rPr>
        <w:t>مويل</w:t>
      </w:r>
      <w:r w:rsidRPr="00A5388E">
        <w:rPr>
          <w:b w:val="0"/>
          <w:bCs/>
          <w:sz w:val="28"/>
          <w:szCs w:val="28"/>
          <w:rtl/>
        </w:rPr>
        <w:t xml:space="preserve"> التخفيض التدريجي للمواد الهيدروفلوروكربونية</w:t>
      </w:r>
    </w:p>
    <w:p w14:paraId="39B57FF1" w14:textId="77777777" w:rsidR="00B7709F" w:rsidRPr="00A5388E" w:rsidRDefault="00B7709F" w:rsidP="00B7709F">
      <w:pPr>
        <w:pStyle w:val="Title1"/>
        <w:bidi/>
        <w:spacing w:after="240"/>
        <w:rPr>
          <w:b w:val="0"/>
          <w:bCs/>
          <w:sz w:val="28"/>
          <w:szCs w:val="28"/>
        </w:rPr>
      </w:pPr>
      <w:r w:rsidRPr="00A5388E">
        <w:rPr>
          <w:b w:val="0"/>
          <w:bCs/>
          <w:sz w:val="28"/>
          <w:szCs w:val="28"/>
          <w:rtl/>
        </w:rPr>
        <w:t>(اعتبارا من الاجتماع</w:t>
      </w:r>
      <w:r w:rsidRPr="00A5388E">
        <w:rPr>
          <w:rFonts w:hint="cs"/>
          <w:b w:val="0"/>
          <w:bCs/>
          <w:sz w:val="28"/>
          <w:szCs w:val="28"/>
          <w:rtl/>
        </w:rPr>
        <w:t xml:space="preserve"> الرابع</w:t>
      </w:r>
      <w:r w:rsidRPr="00A5388E">
        <w:rPr>
          <w:b w:val="0"/>
          <w:bCs/>
          <w:sz w:val="28"/>
          <w:szCs w:val="28"/>
          <w:rtl/>
        </w:rPr>
        <w:t xml:space="preserve"> والثمانين)</w:t>
      </w:r>
    </w:p>
    <w:p w14:paraId="02FA1A65" w14:textId="77777777" w:rsidR="00B7709F" w:rsidRPr="00A5388E" w:rsidRDefault="00B7709F" w:rsidP="00B7709F">
      <w:pPr>
        <w:tabs>
          <w:tab w:val="left" w:pos="900"/>
        </w:tabs>
        <w:bidi/>
        <w:spacing w:after="240"/>
        <w:rPr>
          <w:sz w:val="26"/>
          <w:szCs w:val="26"/>
          <w:rtl/>
        </w:rPr>
      </w:pPr>
      <w:r w:rsidRPr="00A5388E">
        <w:rPr>
          <w:rFonts w:hint="cs"/>
          <w:sz w:val="26"/>
          <w:szCs w:val="26"/>
          <w:u w:val="single"/>
          <w:rtl/>
        </w:rPr>
        <w:t>ملاحظة من الأمانة</w:t>
      </w:r>
      <w:r w:rsidRPr="00A5388E">
        <w:rPr>
          <w:rFonts w:hint="cs"/>
          <w:sz w:val="26"/>
          <w:szCs w:val="26"/>
          <w:rtl/>
        </w:rPr>
        <w:t>: وترد المسائل المعلقة بشأن المناقشة الإضافية للجنة التنفيذية في الأجزاء الثلاثة التالية:</w:t>
      </w:r>
    </w:p>
    <w:p w14:paraId="4FD34000" w14:textId="77777777" w:rsidR="00B7709F" w:rsidRPr="00A5388E" w:rsidRDefault="00B7709F" w:rsidP="00B7709F">
      <w:pPr>
        <w:bidi/>
        <w:ind w:left="1710" w:hanging="810"/>
        <w:rPr>
          <w:sz w:val="26"/>
          <w:szCs w:val="26"/>
          <w:rtl/>
        </w:rPr>
      </w:pPr>
      <w:r w:rsidRPr="00A5388E">
        <w:rPr>
          <w:rFonts w:hint="cs"/>
          <w:sz w:val="26"/>
          <w:szCs w:val="26"/>
          <w:rtl/>
        </w:rPr>
        <w:t>أولا -</w:t>
      </w:r>
      <w:r w:rsidRPr="00A5388E">
        <w:rPr>
          <w:rFonts w:hint="cs"/>
          <w:sz w:val="26"/>
          <w:szCs w:val="26"/>
          <w:rtl/>
        </w:rPr>
        <w:tab/>
        <w:t>فيما يتعلق بالمبادئ التوجيهية للتمويل</w:t>
      </w:r>
    </w:p>
    <w:p w14:paraId="764B1964" w14:textId="77777777" w:rsidR="00B7709F" w:rsidRPr="00A5388E" w:rsidRDefault="00B7709F" w:rsidP="00B7709F">
      <w:pPr>
        <w:bidi/>
        <w:ind w:left="1710" w:hanging="810"/>
        <w:rPr>
          <w:sz w:val="26"/>
          <w:szCs w:val="26"/>
          <w:rtl/>
        </w:rPr>
      </w:pPr>
      <w:r w:rsidRPr="00A5388E">
        <w:rPr>
          <w:rFonts w:hint="cs"/>
          <w:sz w:val="26"/>
          <w:szCs w:val="26"/>
          <w:rtl/>
        </w:rPr>
        <w:t>ثانيا -</w:t>
      </w:r>
      <w:r w:rsidRPr="00A5388E">
        <w:rPr>
          <w:rFonts w:hint="cs"/>
          <w:sz w:val="26"/>
          <w:szCs w:val="26"/>
          <w:rtl/>
        </w:rPr>
        <w:tab/>
      </w:r>
      <w:r w:rsidRPr="00A5388E">
        <w:rPr>
          <w:sz w:val="26"/>
          <w:szCs w:val="26"/>
          <w:rtl/>
        </w:rPr>
        <w:t>العمل الإضافي الذي ينبغي طلبه من الأمانة</w:t>
      </w:r>
    </w:p>
    <w:p w14:paraId="3A19F68F" w14:textId="77777777" w:rsidR="00B7709F" w:rsidRPr="00A5388E" w:rsidRDefault="00B7709F" w:rsidP="00B7709F">
      <w:pPr>
        <w:bidi/>
        <w:spacing w:after="240"/>
        <w:ind w:left="1710" w:hanging="810"/>
        <w:rPr>
          <w:sz w:val="26"/>
          <w:szCs w:val="26"/>
          <w:rtl/>
          <w:lang w:bidi="ar-EG"/>
        </w:rPr>
      </w:pPr>
      <w:r w:rsidRPr="00A5388E">
        <w:rPr>
          <w:rFonts w:hint="cs"/>
          <w:sz w:val="26"/>
          <w:szCs w:val="26"/>
          <w:rtl/>
        </w:rPr>
        <w:t>ثالثا -</w:t>
      </w:r>
      <w:r w:rsidRPr="00A5388E">
        <w:rPr>
          <w:rFonts w:hint="cs"/>
          <w:sz w:val="26"/>
          <w:szCs w:val="26"/>
          <w:rtl/>
        </w:rPr>
        <w:tab/>
      </w:r>
      <w:r w:rsidRPr="00A5388E">
        <w:rPr>
          <w:sz w:val="26"/>
          <w:szCs w:val="26"/>
          <w:rtl/>
        </w:rPr>
        <w:t>المسائل العامة الأخرى المتعلقة بالتخفيض التدريجي للمواد الهيدروفلوروكربونية</w:t>
      </w:r>
      <w:r w:rsidRPr="00A5388E">
        <w:rPr>
          <w:rFonts w:hint="cs"/>
          <w:sz w:val="26"/>
          <w:szCs w:val="26"/>
          <w:rtl/>
        </w:rPr>
        <w:t>.</w:t>
      </w:r>
    </w:p>
    <w:p w14:paraId="11148EB7" w14:textId="77777777" w:rsidR="00B7709F" w:rsidRPr="00A5388E" w:rsidRDefault="00B7709F" w:rsidP="00B7709F">
      <w:pPr>
        <w:tabs>
          <w:tab w:val="left" w:pos="900"/>
        </w:tabs>
        <w:bidi/>
        <w:spacing w:after="240"/>
        <w:rPr>
          <w:b/>
          <w:bCs/>
          <w:sz w:val="28"/>
          <w:szCs w:val="28"/>
          <w:lang w:val="en-US" w:bidi="ar-SY"/>
        </w:rPr>
      </w:pPr>
      <w:r w:rsidRPr="00A5388E">
        <w:rPr>
          <w:rFonts w:hint="cs"/>
          <w:b/>
          <w:bCs/>
          <w:sz w:val="28"/>
          <w:szCs w:val="28"/>
          <w:rtl/>
          <w:lang w:bidi="ar-SY"/>
        </w:rPr>
        <w:t xml:space="preserve">و قد تم إدماج وثيقة مرجعية حضرتها الأمانة لمناقشة كل موضوع </w:t>
      </w:r>
    </w:p>
    <w:p w14:paraId="5CB3AFE3" w14:textId="77777777" w:rsidR="00B7709F" w:rsidRPr="00A5388E" w:rsidRDefault="00B7709F" w:rsidP="00B7709F">
      <w:pPr>
        <w:tabs>
          <w:tab w:val="left" w:pos="900"/>
        </w:tabs>
        <w:bidi/>
        <w:spacing w:after="240"/>
        <w:rPr>
          <w:b/>
          <w:bCs/>
          <w:sz w:val="28"/>
          <w:szCs w:val="28"/>
          <w:rtl/>
        </w:rPr>
      </w:pPr>
      <w:r w:rsidRPr="00A5388E">
        <w:rPr>
          <w:b/>
          <w:bCs/>
          <w:sz w:val="28"/>
          <w:szCs w:val="28"/>
          <w:rtl/>
        </w:rPr>
        <w:t>أولا -</w:t>
      </w:r>
      <w:r w:rsidRPr="00A5388E">
        <w:rPr>
          <w:b/>
          <w:bCs/>
          <w:sz w:val="28"/>
          <w:szCs w:val="28"/>
          <w:rtl/>
        </w:rPr>
        <w:tab/>
        <w:t>فيما يتعلق بالمبادئ التوجيهية للت</w:t>
      </w:r>
      <w:r w:rsidRPr="00A5388E">
        <w:rPr>
          <w:rFonts w:hint="cs"/>
          <w:b/>
          <w:bCs/>
          <w:sz w:val="28"/>
          <w:szCs w:val="28"/>
          <w:rtl/>
        </w:rPr>
        <w:t>مويل</w:t>
      </w:r>
    </w:p>
    <w:p w14:paraId="746F7426" w14:textId="77777777" w:rsidR="00B7709F" w:rsidRPr="00A5388E" w:rsidRDefault="00B7709F" w:rsidP="00B7709F">
      <w:pPr>
        <w:bidi/>
        <w:spacing w:after="240"/>
        <w:rPr>
          <w:b/>
          <w:bCs/>
          <w:sz w:val="26"/>
          <w:szCs w:val="26"/>
        </w:rPr>
      </w:pPr>
      <w:r w:rsidRPr="00A5388E">
        <w:rPr>
          <w:b/>
          <w:bCs/>
          <w:sz w:val="26"/>
          <w:szCs w:val="26"/>
          <w:rtl/>
        </w:rPr>
        <w:t>التخفيضات ال</w:t>
      </w:r>
      <w:r w:rsidRPr="00A5388E">
        <w:rPr>
          <w:rFonts w:hint="cs"/>
          <w:b/>
          <w:bCs/>
          <w:sz w:val="26"/>
          <w:szCs w:val="26"/>
          <w:rtl/>
        </w:rPr>
        <w:t>إجمالي</w:t>
      </w:r>
      <w:r w:rsidRPr="00A5388E">
        <w:rPr>
          <w:b/>
          <w:bCs/>
          <w:sz w:val="26"/>
          <w:szCs w:val="26"/>
          <w:rtl/>
        </w:rPr>
        <w:t>ة المستدامة</w:t>
      </w:r>
    </w:p>
    <w:p w14:paraId="72C7CA17" w14:textId="77777777" w:rsidR="00B7709F" w:rsidRPr="00A5388E" w:rsidRDefault="00B7709F" w:rsidP="00B7709F">
      <w:pPr>
        <w:bidi/>
        <w:spacing w:after="240"/>
        <w:rPr>
          <w:i/>
          <w:iCs/>
          <w:sz w:val="26"/>
          <w:szCs w:val="26"/>
          <w:rtl/>
          <w:lang w:bidi="ar-SY"/>
        </w:rPr>
      </w:pPr>
      <w:r w:rsidRPr="00A5388E">
        <w:rPr>
          <w:rFonts w:hint="cs"/>
          <w:i/>
          <w:iCs/>
          <w:sz w:val="26"/>
          <w:szCs w:val="26"/>
          <w:rtl/>
          <w:lang w:bidi="ar-SY"/>
        </w:rPr>
        <w:t>(الوثيقة المرجعية:</w:t>
      </w:r>
      <w:r w:rsidRPr="00A5388E">
        <w:rPr>
          <w:rFonts w:hint="cs"/>
          <w:b/>
          <w:bCs/>
          <w:i/>
          <w:iCs/>
          <w:sz w:val="26"/>
          <w:szCs w:val="26"/>
          <w:rtl/>
          <w:lang w:bidi="ar-SY"/>
        </w:rPr>
        <w:t xml:space="preserve"> </w:t>
      </w:r>
      <w:r w:rsidRPr="00A5388E">
        <w:rPr>
          <w:i/>
          <w:iCs/>
          <w:sz w:val="26"/>
          <w:szCs w:val="26"/>
          <w:lang w:bidi="ar-SY"/>
        </w:rPr>
        <w:t>UNEP/</w:t>
      </w:r>
      <w:proofErr w:type="spellStart"/>
      <w:r w:rsidRPr="00A5388E">
        <w:rPr>
          <w:i/>
          <w:iCs/>
          <w:sz w:val="26"/>
          <w:szCs w:val="26"/>
          <w:lang w:bidi="ar-SY"/>
        </w:rPr>
        <w:t>OzL.Pro</w:t>
      </w:r>
      <w:proofErr w:type="spellEnd"/>
      <w:r w:rsidRPr="00A5388E">
        <w:rPr>
          <w:i/>
          <w:iCs/>
          <w:sz w:val="26"/>
          <w:szCs w:val="26"/>
          <w:lang w:bidi="ar-SY"/>
        </w:rPr>
        <w:t>/ExCom/82/66</w:t>
      </w:r>
      <w:r w:rsidRPr="00A5388E">
        <w:rPr>
          <w:rFonts w:hint="cs"/>
          <w:i/>
          <w:iCs/>
          <w:sz w:val="26"/>
          <w:szCs w:val="26"/>
          <w:rtl/>
          <w:lang w:bidi="ar-SY"/>
        </w:rPr>
        <w:t xml:space="preserve"> )</w:t>
      </w:r>
    </w:p>
    <w:p w14:paraId="75A0D0F5" w14:textId="77777777" w:rsidR="00B7709F" w:rsidRPr="00A5388E" w:rsidRDefault="00B7709F" w:rsidP="00B7709F">
      <w:pPr>
        <w:bidi/>
        <w:spacing w:after="240"/>
        <w:ind w:left="1440" w:hanging="720"/>
        <w:rPr>
          <w:sz w:val="26"/>
          <w:szCs w:val="26"/>
          <w:rtl/>
        </w:rPr>
      </w:pPr>
      <w:r w:rsidRPr="00A5388E">
        <w:rPr>
          <w:sz w:val="26"/>
          <w:szCs w:val="26"/>
          <w:rtl/>
        </w:rPr>
        <w:t>(أ)</w:t>
      </w:r>
      <w:r w:rsidRPr="00A5388E">
        <w:rPr>
          <w:sz w:val="26"/>
          <w:szCs w:val="26"/>
          <w:rtl/>
        </w:rPr>
        <w:tab/>
        <w:t>استخدام المنهجية التالية [التي ستقترحها اللجنة التنفيذية] لتحديد نقطة البداية للتخفيض ال</w:t>
      </w:r>
      <w:r w:rsidRPr="00A5388E">
        <w:rPr>
          <w:rFonts w:hint="cs"/>
          <w:sz w:val="26"/>
          <w:szCs w:val="26"/>
          <w:rtl/>
        </w:rPr>
        <w:t>إجمالي</w:t>
      </w:r>
      <w:r w:rsidRPr="00A5388E">
        <w:rPr>
          <w:sz w:val="26"/>
          <w:szCs w:val="26"/>
          <w:rtl/>
        </w:rPr>
        <w:t xml:space="preserve"> المستدام في استهلاك وإنتاج المواد الهيدروفلوروكربونية، مع العلم بأنه ينبغي التعبير عن نقطة البداية [[بمكافئ ثاني أكسيد الكربون] و/أو [الطن المتري]]؛</w:t>
      </w:r>
    </w:p>
    <w:p w14:paraId="357D49E8" w14:textId="77777777" w:rsidR="00B7709F" w:rsidRPr="00A5388E" w:rsidRDefault="00B7709F" w:rsidP="00B7709F">
      <w:pPr>
        <w:bidi/>
        <w:spacing w:after="240"/>
        <w:ind w:left="1440" w:hanging="720"/>
        <w:rPr>
          <w:sz w:val="26"/>
          <w:szCs w:val="26"/>
          <w:rtl/>
        </w:rPr>
      </w:pPr>
      <w:r w:rsidRPr="00A5388E">
        <w:rPr>
          <w:sz w:val="26"/>
          <w:szCs w:val="26"/>
          <w:rtl/>
        </w:rPr>
        <w:t>(ب)</w:t>
      </w:r>
      <w:r w:rsidRPr="00A5388E">
        <w:rPr>
          <w:sz w:val="26"/>
          <w:szCs w:val="26"/>
          <w:rtl/>
        </w:rPr>
        <w:tab/>
        <w:t>[إضافة نص بالنسبة لقطاع الإنتاج]؛</w:t>
      </w:r>
    </w:p>
    <w:p w14:paraId="22890959" w14:textId="77777777" w:rsidR="00B7709F" w:rsidRPr="00A5388E" w:rsidRDefault="00B7709F" w:rsidP="00B7709F">
      <w:pPr>
        <w:bidi/>
        <w:spacing w:after="240"/>
        <w:ind w:left="1440" w:hanging="720"/>
        <w:rPr>
          <w:sz w:val="26"/>
          <w:szCs w:val="26"/>
          <w:rtl/>
          <w:lang w:bidi="ar-EG"/>
        </w:rPr>
      </w:pPr>
      <w:r w:rsidRPr="00A5388E">
        <w:rPr>
          <w:sz w:val="26"/>
          <w:szCs w:val="26"/>
          <w:rtl/>
        </w:rPr>
        <w:t>(ج)</w:t>
      </w:r>
      <w:r w:rsidRPr="00A5388E">
        <w:rPr>
          <w:sz w:val="26"/>
          <w:szCs w:val="26"/>
          <w:rtl/>
        </w:rPr>
        <w:tab/>
        <w:t>[عند تحديد نقطة البداية للتخفيض ال</w:t>
      </w:r>
      <w:r w:rsidRPr="00A5388E">
        <w:rPr>
          <w:rFonts w:hint="cs"/>
          <w:sz w:val="26"/>
          <w:szCs w:val="26"/>
          <w:rtl/>
        </w:rPr>
        <w:t>إجمالي</w:t>
      </w:r>
      <w:r w:rsidRPr="00A5388E">
        <w:rPr>
          <w:sz w:val="26"/>
          <w:szCs w:val="26"/>
          <w:rtl/>
        </w:rPr>
        <w:t xml:space="preserve"> المستدام في استهلاك المواد الهيدروفلوروكربونية، ينبغي اتباع النهج التالي فيما يتعلق ب</w:t>
      </w:r>
      <w:r w:rsidRPr="00A5388E">
        <w:rPr>
          <w:rFonts w:hint="cs"/>
          <w:sz w:val="26"/>
          <w:szCs w:val="26"/>
          <w:rtl/>
        </w:rPr>
        <w:t>وارد</w:t>
      </w:r>
      <w:r w:rsidRPr="00A5388E">
        <w:rPr>
          <w:sz w:val="26"/>
          <w:szCs w:val="26"/>
          <w:rtl/>
        </w:rPr>
        <w:t>ات و</w:t>
      </w:r>
      <w:r w:rsidRPr="00A5388E">
        <w:rPr>
          <w:rFonts w:hint="cs"/>
          <w:sz w:val="26"/>
          <w:szCs w:val="26"/>
          <w:rtl/>
        </w:rPr>
        <w:t>ص</w:t>
      </w:r>
      <w:r w:rsidRPr="00A5388E">
        <w:rPr>
          <w:sz w:val="26"/>
          <w:szCs w:val="26"/>
          <w:rtl/>
        </w:rPr>
        <w:t>ا</w:t>
      </w:r>
      <w:r w:rsidRPr="00A5388E">
        <w:rPr>
          <w:rFonts w:hint="cs"/>
          <w:sz w:val="26"/>
          <w:szCs w:val="26"/>
          <w:rtl/>
        </w:rPr>
        <w:t>د</w:t>
      </w:r>
      <w:r w:rsidRPr="00A5388E">
        <w:rPr>
          <w:sz w:val="26"/>
          <w:szCs w:val="26"/>
          <w:rtl/>
        </w:rPr>
        <w:t>رات المواد الهيدروفلوروكربونية الموجودة في البوليولات سابقة الخلط، التي لم يت</w:t>
      </w:r>
      <w:r w:rsidRPr="00A5388E">
        <w:rPr>
          <w:rFonts w:hint="cs"/>
          <w:sz w:val="26"/>
          <w:szCs w:val="26"/>
          <w:rtl/>
          <w:lang w:bidi="ar-EG"/>
        </w:rPr>
        <w:t>م</w:t>
      </w:r>
      <w:r w:rsidRPr="00A5388E">
        <w:rPr>
          <w:sz w:val="26"/>
          <w:szCs w:val="26"/>
          <w:rtl/>
        </w:rPr>
        <w:t xml:space="preserve"> حسابها كاستهلاك بموجب المادة 7 من بروتوكول مونتريال</w:t>
      </w:r>
      <w:r w:rsidRPr="00A5388E">
        <w:rPr>
          <w:rFonts w:hint="cs"/>
          <w:sz w:val="26"/>
          <w:szCs w:val="26"/>
          <w:rtl/>
        </w:rPr>
        <w:t>:</w:t>
      </w:r>
    </w:p>
    <w:p w14:paraId="7E385A6B" w14:textId="77777777" w:rsidR="00B7709F" w:rsidRPr="00A5388E" w:rsidRDefault="00B7709F" w:rsidP="00B7709F">
      <w:pPr>
        <w:bidi/>
        <w:spacing w:after="240"/>
        <w:ind w:left="2160" w:hanging="720"/>
        <w:rPr>
          <w:sz w:val="26"/>
          <w:szCs w:val="26"/>
          <w:rtl/>
        </w:rPr>
      </w:pPr>
      <w:r w:rsidRPr="00A5388E">
        <w:rPr>
          <w:sz w:val="26"/>
          <w:szCs w:val="26"/>
          <w:rtl/>
        </w:rPr>
        <w:t>(1)</w:t>
      </w:r>
      <w:r w:rsidRPr="00A5388E">
        <w:rPr>
          <w:sz w:val="26"/>
          <w:szCs w:val="26"/>
          <w:rtl/>
        </w:rPr>
        <w:tab/>
      </w:r>
      <w:r w:rsidRPr="00A5388E">
        <w:rPr>
          <w:rFonts w:hint="cs"/>
          <w:sz w:val="26"/>
          <w:szCs w:val="26"/>
          <w:rtl/>
        </w:rPr>
        <w:t>[فقرة عن الإنتاج الداخلي للبوليولات سابقة الخلط]؛</w:t>
      </w:r>
    </w:p>
    <w:p w14:paraId="52F1B8D3" w14:textId="77777777" w:rsidR="00B7709F" w:rsidRPr="00A5388E" w:rsidRDefault="00B7709F" w:rsidP="00B7709F">
      <w:pPr>
        <w:bidi/>
        <w:spacing w:after="240"/>
        <w:ind w:left="2160" w:hanging="720"/>
        <w:rPr>
          <w:sz w:val="26"/>
          <w:szCs w:val="26"/>
          <w:rtl/>
        </w:rPr>
      </w:pPr>
      <w:r w:rsidRPr="00A5388E">
        <w:rPr>
          <w:sz w:val="26"/>
          <w:szCs w:val="26"/>
          <w:rtl/>
        </w:rPr>
        <w:t>(2)</w:t>
      </w:r>
      <w:r w:rsidRPr="00A5388E">
        <w:rPr>
          <w:sz w:val="26"/>
          <w:szCs w:val="26"/>
          <w:rtl/>
        </w:rPr>
        <w:tab/>
      </w:r>
      <w:r w:rsidRPr="00A5388E">
        <w:rPr>
          <w:rFonts w:hint="cs"/>
          <w:sz w:val="26"/>
          <w:szCs w:val="26"/>
          <w:rtl/>
        </w:rPr>
        <w:t>أن تطلب إلى بلدان المادة 5 الإبلاغ في إطار تقرير تنفيذ البرنامج القطري عن واردات وصادرات المواد الهيدروفلوروكربونية الموجودة في البوليولات سابقة الخلط؛</w:t>
      </w:r>
    </w:p>
    <w:p w14:paraId="1E4C5D88" w14:textId="77777777" w:rsidR="00B7709F" w:rsidRPr="00A5388E" w:rsidRDefault="00B7709F" w:rsidP="00B7709F">
      <w:pPr>
        <w:bidi/>
        <w:spacing w:after="240"/>
        <w:ind w:left="2160" w:hanging="720"/>
        <w:rPr>
          <w:sz w:val="26"/>
          <w:szCs w:val="26"/>
          <w:rtl/>
        </w:rPr>
      </w:pPr>
      <w:r w:rsidRPr="00A5388E">
        <w:rPr>
          <w:sz w:val="26"/>
          <w:szCs w:val="26"/>
          <w:rtl/>
        </w:rPr>
        <w:t>(3)</w:t>
      </w:r>
      <w:r w:rsidRPr="00A5388E">
        <w:rPr>
          <w:sz w:val="26"/>
          <w:szCs w:val="26"/>
          <w:rtl/>
        </w:rPr>
        <w:tab/>
      </w:r>
      <w:r w:rsidRPr="00A5388E">
        <w:rPr>
          <w:rFonts w:hint="cs"/>
          <w:sz w:val="26"/>
          <w:szCs w:val="26"/>
          <w:rtl/>
        </w:rPr>
        <w:t>أن تطلب إلى بلدان المادة 5 التي ترغب في الحصول على مساعدة لإزالة واردات المواد الهيدروفلوروكربونية الموجودة في البوليولات سابقة الخلط أن تدرج في نقطة البداية للتخفيض الإجمالي المستدام في استهلاك المواد الهيدروفلوروكربونية كمية الهيدروفلوروكربون المستوردة الموجودة في نظم البوليولات خلال السنوات المستخدمة كمرجع لتحديد نقطة البداية؛</w:t>
      </w:r>
    </w:p>
    <w:p w14:paraId="72ACECF1" w14:textId="77777777" w:rsidR="00B7709F" w:rsidRPr="00A5388E" w:rsidRDefault="00B7709F" w:rsidP="00B7709F">
      <w:pPr>
        <w:bidi/>
        <w:spacing w:after="240"/>
        <w:ind w:left="2160" w:hanging="720"/>
        <w:rPr>
          <w:sz w:val="26"/>
          <w:szCs w:val="26"/>
          <w:rtl/>
        </w:rPr>
      </w:pPr>
      <w:r w:rsidRPr="00A5388E">
        <w:rPr>
          <w:sz w:val="26"/>
          <w:szCs w:val="26"/>
          <w:rtl/>
        </w:rPr>
        <w:t>(4)</w:t>
      </w:r>
      <w:r w:rsidRPr="00A5388E">
        <w:rPr>
          <w:sz w:val="26"/>
          <w:szCs w:val="26"/>
          <w:rtl/>
        </w:rPr>
        <w:tab/>
      </w:r>
      <w:r w:rsidRPr="00A5388E">
        <w:rPr>
          <w:rFonts w:hint="cs"/>
          <w:sz w:val="26"/>
          <w:szCs w:val="26"/>
          <w:rtl/>
        </w:rPr>
        <w:t>أن تطلب إلى بلدان المادة 5 التي تقوم بتصدير المواد الهيدروفلوروكربونية الموجودة في البوليولات سابقة الخلط أن تخصم من نقطة البداية للتخفيض الإجمالي المستدام في استهلاك المواد الهيدروفلوروكربونية كمية الهيدروفلوروكربون المصدّرة الموجودة في نظم البوليولات خلال السنوات المستخدمة كمرجع لتحديد نقطة البداية.]</w:t>
      </w:r>
    </w:p>
    <w:p w14:paraId="6F0ABEC7" w14:textId="77777777" w:rsidR="00B7709F" w:rsidRPr="00A5388E" w:rsidRDefault="00B7709F" w:rsidP="00B7709F">
      <w:pPr>
        <w:bidi/>
        <w:spacing w:after="240"/>
        <w:rPr>
          <w:sz w:val="26"/>
          <w:szCs w:val="26"/>
          <w:rtl/>
        </w:rPr>
      </w:pPr>
      <w:r w:rsidRPr="00A5388E">
        <w:rPr>
          <w:b/>
          <w:bCs/>
          <w:sz w:val="26"/>
          <w:szCs w:val="26"/>
          <w:rtl/>
        </w:rPr>
        <w:lastRenderedPageBreak/>
        <w:t>التكاليف الإضافية المؤهلة</w:t>
      </w:r>
    </w:p>
    <w:p w14:paraId="0A45C16C" w14:textId="77777777" w:rsidR="00B7709F" w:rsidRPr="00A5388E" w:rsidRDefault="00B7709F" w:rsidP="00B7709F">
      <w:pPr>
        <w:bidi/>
        <w:spacing w:after="240"/>
        <w:ind w:firstLine="720"/>
        <w:rPr>
          <w:rFonts w:ascii="Calibri" w:hAnsi="Calibri"/>
          <w:i/>
          <w:iCs/>
          <w:sz w:val="26"/>
          <w:szCs w:val="26"/>
          <w:rtl/>
        </w:rPr>
      </w:pPr>
      <w:r w:rsidRPr="00A5388E">
        <w:rPr>
          <w:rFonts w:ascii="Calibri" w:hAnsi="Calibri" w:hint="cs"/>
          <w:i/>
          <w:iCs/>
          <w:sz w:val="26"/>
          <w:szCs w:val="26"/>
          <w:rtl/>
        </w:rPr>
        <w:t>استهلاك قطاع التصنيع</w:t>
      </w:r>
    </w:p>
    <w:p w14:paraId="3119F9B8" w14:textId="77777777" w:rsidR="00B7709F" w:rsidRPr="00A5388E" w:rsidRDefault="00B7709F" w:rsidP="00B7709F">
      <w:pPr>
        <w:bidi/>
        <w:spacing w:after="240"/>
        <w:rPr>
          <w:i/>
          <w:iCs/>
          <w:sz w:val="26"/>
          <w:szCs w:val="26"/>
          <w:rtl/>
          <w:lang w:bidi="ar-SY"/>
        </w:rPr>
      </w:pPr>
      <w:r w:rsidRPr="00A5388E">
        <w:rPr>
          <w:rFonts w:hint="cs"/>
          <w:i/>
          <w:iCs/>
          <w:sz w:val="26"/>
          <w:szCs w:val="26"/>
          <w:rtl/>
          <w:lang w:bidi="ar-SY"/>
        </w:rPr>
        <w:t>(الوثيقة المرجعية:</w:t>
      </w:r>
      <w:r w:rsidR="008D512A" w:rsidRPr="00A5388E">
        <w:rPr>
          <w:rFonts w:hint="cs"/>
          <w:i/>
          <w:iCs/>
          <w:sz w:val="26"/>
          <w:szCs w:val="26"/>
          <w:rtl/>
          <w:lang w:bidi="ar-SY"/>
        </w:rPr>
        <w:t xml:space="preserve"> </w:t>
      </w:r>
      <w:r w:rsidR="008D512A" w:rsidRPr="00A5388E">
        <w:rPr>
          <w:i/>
        </w:rPr>
        <w:t>UNEP/</w:t>
      </w:r>
      <w:proofErr w:type="spellStart"/>
      <w:r w:rsidR="008D512A" w:rsidRPr="00A5388E">
        <w:rPr>
          <w:i/>
        </w:rPr>
        <w:t>OzL.Pro</w:t>
      </w:r>
      <w:proofErr w:type="spellEnd"/>
      <w:r w:rsidR="008D512A" w:rsidRPr="00A5388E">
        <w:rPr>
          <w:i/>
        </w:rPr>
        <w:t>/ExCom/88/74</w:t>
      </w:r>
      <w:r w:rsidRPr="00A5388E">
        <w:rPr>
          <w:rFonts w:hint="cs"/>
          <w:i/>
          <w:iCs/>
          <w:sz w:val="26"/>
          <w:szCs w:val="26"/>
          <w:rtl/>
          <w:lang w:bidi="ar-SY"/>
        </w:rPr>
        <w:t xml:space="preserve"> )</w:t>
      </w:r>
    </w:p>
    <w:p w14:paraId="4C8DC522" w14:textId="77777777" w:rsidR="00B7709F" w:rsidRPr="00A5388E" w:rsidRDefault="00B7709F" w:rsidP="00B7709F">
      <w:pPr>
        <w:bidi/>
        <w:spacing w:after="240"/>
        <w:ind w:left="1440" w:hanging="720"/>
        <w:rPr>
          <w:sz w:val="26"/>
          <w:szCs w:val="26"/>
          <w:rtl/>
        </w:rPr>
      </w:pPr>
      <w:r w:rsidRPr="00A5388E">
        <w:rPr>
          <w:rFonts w:hint="cs"/>
          <w:sz w:val="26"/>
          <w:szCs w:val="26"/>
          <w:rtl/>
        </w:rPr>
        <w:t>(د)</w:t>
      </w:r>
      <w:r w:rsidRPr="00A5388E">
        <w:rPr>
          <w:rFonts w:hint="cs"/>
          <w:sz w:val="26"/>
          <w:szCs w:val="26"/>
          <w:rtl/>
        </w:rPr>
        <w:tab/>
      </w:r>
      <w:r w:rsidRPr="00A5388E">
        <w:rPr>
          <w:sz w:val="26"/>
          <w:szCs w:val="26"/>
          <w:rtl/>
        </w:rPr>
        <w:t xml:space="preserve">[أن تستمر في مناقشة المبادئ التوجيهية لتمويل التخفيض التدريجي للمواد الهيدروفلوروكربونية </w:t>
      </w:r>
      <w:r w:rsidRPr="00A5388E">
        <w:rPr>
          <w:rFonts w:hint="cs"/>
          <w:sz w:val="26"/>
          <w:szCs w:val="26"/>
          <w:rtl/>
        </w:rPr>
        <w:t xml:space="preserve">في أطراف المادة 5، بما في ذلك جملة أمور من بينها </w:t>
      </w:r>
      <w:r w:rsidRPr="00A5388E">
        <w:rPr>
          <w:sz w:val="26"/>
          <w:szCs w:val="26"/>
          <w:rtl/>
        </w:rPr>
        <w:t>تحديد عتبات الفعالية من حيث التكلفة</w:t>
      </w:r>
      <w:r w:rsidRPr="00A5388E">
        <w:rPr>
          <w:rFonts w:hint="cs"/>
          <w:sz w:val="26"/>
          <w:szCs w:val="26"/>
          <w:rtl/>
        </w:rPr>
        <w:t>، من خلال منهجية مناسبة بالعلاقة إلى استهلاك قطاع التصنيع، مع مراعاة المعلومات ذات الصلة ومقررات اللجنة التنفيذية والنتائج من تنفيذ المشروعات الاستثمارية القائمة بذاتها للمواد الهيدروفلوروكربونية في جميع القطاعات؛]</w:t>
      </w:r>
    </w:p>
    <w:p w14:paraId="75D09984" w14:textId="77777777" w:rsidR="00B7709F" w:rsidRPr="00A5388E" w:rsidRDefault="00B7709F" w:rsidP="00B7709F">
      <w:pPr>
        <w:bidi/>
        <w:spacing w:after="240"/>
        <w:ind w:firstLine="720"/>
        <w:rPr>
          <w:i/>
          <w:iCs/>
          <w:sz w:val="26"/>
          <w:szCs w:val="26"/>
        </w:rPr>
      </w:pPr>
      <w:r w:rsidRPr="00A5388E">
        <w:rPr>
          <w:i/>
          <w:iCs/>
          <w:sz w:val="26"/>
          <w:szCs w:val="26"/>
          <w:rtl/>
        </w:rPr>
        <w:t>قطاع خدمة التبريد</w:t>
      </w:r>
    </w:p>
    <w:p w14:paraId="5E9E59EF" w14:textId="77777777" w:rsidR="008D512A" w:rsidRPr="00A5388E" w:rsidRDefault="008D512A" w:rsidP="008D512A">
      <w:pPr>
        <w:bidi/>
        <w:spacing w:after="240"/>
        <w:rPr>
          <w:i/>
          <w:iCs/>
          <w:sz w:val="26"/>
          <w:szCs w:val="26"/>
          <w:rtl/>
          <w:lang w:bidi="ar-SY"/>
        </w:rPr>
      </w:pPr>
      <w:r w:rsidRPr="00A5388E">
        <w:rPr>
          <w:rFonts w:hint="cs"/>
          <w:i/>
          <w:iCs/>
          <w:sz w:val="26"/>
          <w:szCs w:val="26"/>
          <w:rtl/>
          <w:lang w:bidi="ar-SY"/>
        </w:rPr>
        <w:t xml:space="preserve">(الوثائق المرجعية: </w:t>
      </w:r>
      <w:r w:rsidRPr="00A5388E">
        <w:rPr>
          <w:i/>
        </w:rPr>
        <w:t>UNEP/</w:t>
      </w:r>
      <w:proofErr w:type="spellStart"/>
      <w:r w:rsidRPr="00A5388E">
        <w:rPr>
          <w:i/>
        </w:rPr>
        <w:t>OzL.Pro</w:t>
      </w:r>
      <w:proofErr w:type="spellEnd"/>
      <w:r w:rsidRPr="00A5388E">
        <w:rPr>
          <w:i/>
        </w:rPr>
        <w:t>/ExCom/82/64</w:t>
      </w:r>
      <w:r w:rsidRPr="00A5388E">
        <w:rPr>
          <w:rFonts w:hint="cs"/>
          <w:i/>
          <w:rtl/>
        </w:rPr>
        <w:t xml:space="preserve"> و </w:t>
      </w:r>
      <w:r w:rsidRPr="00A5388E">
        <w:rPr>
          <w:i/>
        </w:rPr>
        <w:t>UNEP/</w:t>
      </w:r>
      <w:proofErr w:type="spellStart"/>
      <w:r w:rsidRPr="00A5388E">
        <w:rPr>
          <w:i/>
        </w:rPr>
        <w:t>OzL.Pro</w:t>
      </w:r>
      <w:proofErr w:type="spellEnd"/>
      <w:r w:rsidRPr="00A5388E">
        <w:rPr>
          <w:i/>
        </w:rPr>
        <w:t>/ExCom/84/65</w:t>
      </w:r>
      <w:r w:rsidRPr="00A5388E">
        <w:rPr>
          <w:rFonts w:hint="cs"/>
          <w:i/>
          <w:rtl/>
        </w:rPr>
        <w:t xml:space="preserve"> وتحديثها في الوثيقة </w:t>
      </w:r>
      <w:r w:rsidRPr="00A5388E">
        <w:rPr>
          <w:i/>
        </w:rPr>
        <w:t>UNEP/</w:t>
      </w:r>
      <w:proofErr w:type="spellStart"/>
      <w:r w:rsidRPr="00A5388E">
        <w:rPr>
          <w:i/>
        </w:rPr>
        <w:t>OzL.Pro</w:t>
      </w:r>
      <w:proofErr w:type="spellEnd"/>
      <w:r w:rsidRPr="00A5388E">
        <w:rPr>
          <w:i/>
        </w:rPr>
        <w:t>/ExCom/88/69</w:t>
      </w:r>
      <w:r w:rsidRPr="00A5388E">
        <w:rPr>
          <w:rFonts w:hint="cs"/>
          <w:i/>
          <w:rtl/>
        </w:rPr>
        <w:t xml:space="preserve"> و </w:t>
      </w:r>
      <w:r w:rsidRPr="00A5388E">
        <w:rPr>
          <w:i/>
        </w:rPr>
        <w:t>UNEP/</w:t>
      </w:r>
      <w:proofErr w:type="spellStart"/>
      <w:r w:rsidRPr="00A5388E">
        <w:rPr>
          <w:i/>
        </w:rPr>
        <w:t>OzL.Pro</w:t>
      </w:r>
      <w:proofErr w:type="spellEnd"/>
      <w:r w:rsidRPr="00A5388E">
        <w:rPr>
          <w:i/>
        </w:rPr>
        <w:t>/ExCom/88/71</w:t>
      </w:r>
      <w:r w:rsidRPr="00A5388E">
        <w:rPr>
          <w:rFonts w:hint="cs"/>
          <w:i/>
          <w:rtl/>
        </w:rPr>
        <w:t xml:space="preserve"> و </w:t>
      </w:r>
      <w:r w:rsidRPr="00A5388E">
        <w:rPr>
          <w:i/>
        </w:rPr>
        <w:t>UNEP/</w:t>
      </w:r>
      <w:proofErr w:type="spellStart"/>
      <w:r w:rsidRPr="00A5388E">
        <w:rPr>
          <w:i/>
        </w:rPr>
        <w:t>OzL.Pro</w:t>
      </w:r>
      <w:proofErr w:type="spellEnd"/>
      <w:r w:rsidRPr="00A5388E">
        <w:rPr>
          <w:i/>
        </w:rPr>
        <w:t>/ExCom/88/72</w:t>
      </w:r>
      <w:r w:rsidRPr="00A5388E">
        <w:rPr>
          <w:rFonts w:hint="cs"/>
          <w:i/>
          <w:rtl/>
        </w:rPr>
        <w:t>)</w:t>
      </w:r>
    </w:p>
    <w:p w14:paraId="7BECFEC3" w14:textId="77777777" w:rsidR="00B7709F" w:rsidRPr="00A5388E" w:rsidRDefault="00B7709F" w:rsidP="00B7709F">
      <w:pPr>
        <w:bidi/>
        <w:spacing w:after="240"/>
        <w:ind w:left="1440" w:hanging="720"/>
        <w:rPr>
          <w:sz w:val="26"/>
          <w:szCs w:val="26"/>
          <w:rtl/>
        </w:rPr>
      </w:pPr>
      <w:r w:rsidRPr="00A5388E">
        <w:rPr>
          <w:sz w:val="26"/>
          <w:szCs w:val="26"/>
          <w:rtl/>
        </w:rPr>
        <w:t xml:space="preserve"> (</w:t>
      </w:r>
      <w:r w:rsidRPr="00A5388E">
        <w:rPr>
          <w:rFonts w:hint="cs"/>
          <w:sz w:val="26"/>
          <w:szCs w:val="26"/>
          <w:rtl/>
        </w:rPr>
        <w:t>هـ</w:t>
      </w:r>
      <w:r w:rsidRPr="00A5388E">
        <w:rPr>
          <w:sz w:val="26"/>
          <w:szCs w:val="26"/>
          <w:rtl/>
        </w:rPr>
        <w:t>)</w:t>
      </w:r>
      <w:r w:rsidRPr="00A5388E">
        <w:rPr>
          <w:sz w:val="26"/>
          <w:szCs w:val="26"/>
          <w:rtl/>
        </w:rPr>
        <w:tab/>
        <w:t xml:space="preserve">[النظر في الفقرة 16 من المقرر </w:t>
      </w:r>
      <w:r w:rsidRPr="00A5388E">
        <w:rPr>
          <w:sz w:val="26"/>
          <w:szCs w:val="26"/>
          <w:lang w:val="en-CA"/>
        </w:rPr>
        <w:t>2/XXVIII</w:t>
      </w:r>
      <w:r w:rsidRPr="00A5388E">
        <w:rPr>
          <w:rFonts w:hint="cs"/>
          <w:sz w:val="26"/>
          <w:szCs w:val="26"/>
          <w:rtl/>
        </w:rPr>
        <w:t>، [بما في ذلك النظر في الحفاظ على كفاءة استخدام الطاقة في قطاع الخدمة/</w:t>
      </w:r>
      <w:r w:rsidRPr="00A5388E">
        <w:rPr>
          <w:sz w:val="26"/>
          <w:szCs w:val="26"/>
          <w:rtl/>
        </w:rPr>
        <w:t xml:space="preserve"> المستخدمين النهائيين</w:t>
      </w:r>
      <w:r w:rsidRPr="00A5388E">
        <w:rPr>
          <w:rFonts w:hint="cs"/>
          <w:sz w:val="26"/>
          <w:szCs w:val="26"/>
          <w:rtl/>
        </w:rPr>
        <w:t>]]؛ [من المقترح حذف هذه الفقرة حيث أن المسألة يتم مناقشتها بالفعل على نحو منفصل في إطار البند 13(ب) من جدول الأعمال المتعلق بالمسائل ذات الصلة بتعديل كيغالي على بروتوكول مونتريال: كفاءة استخدام الطاقة]</w:t>
      </w:r>
    </w:p>
    <w:p w14:paraId="4DF66FFB" w14:textId="77777777" w:rsidR="00B7709F" w:rsidRPr="00A5388E" w:rsidRDefault="00B7709F" w:rsidP="00B7709F">
      <w:pPr>
        <w:bidi/>
        <w:spacing w:after="240"/>
        <w:rPr>
          <w:b/>
          <w:bCs/>
          <w:sz w:val="26"/>
          <w:szCs w:val="26"/>
          <w:rtl/>
          <w:lang w:bidi="ar-SY"/>
        </w:rPr>
      </w:pPr>
      <w:r w:rsidRPr="00A5388E">
        <w:rPr>
          <w:b/>
          <w:bCs/>
          <w:sz w:val="26"/>
          <w:szCs w:val="26"/>
          <w:rtl/>
        </w:rPr>
        <w:t>كفاءة استخدام الطاقة</w:t>
      </w:r>
    </w:p>
    <w:p w14:paraId="0232D4D1" w14:textId="77777777" w:rsidR="00B7709F" w:rsidRPr="00A5388E" w:rsidRDefault="00B7709F" w:rsidP="00B7709F">
      <w:pPr>
        <w:bidi/>
        <w:spacing w:after="240"/>
        <w:rPr>
          <w:i/>
          <w:iCs/>
          <w:sz w:val="26"/>
          <w:szCs w:val="26"/>
          <w:rtl/>
          <w:lang w:val="en-US" w:bidi="ar-SY"/>
        </w:rPr>
      </w:pPr>
      <w:r w:rsidRPr="00A5388E">
        <w:rPr>
          <w:rFonts w:hint="cs"/>
          <w:i/>
          <w:iCs/>
          <w:sz w:val="26"/>
          <w:szCs w:val="26"/>
          <w:rtl/>
          <w:lang w:bidi="ar-SY"/>
        </w:rPr>
        <w:t>ملاحظة: يعتبر هذا ال</w:t>
      </w:r>
      <w:r w:rsidRPr="00A5388E">
        <w:rPr>
          <w:rFonts w:hint="cs"/>
          <w:i/>
          <w:iCs/>
          <w:sz w:val="26"/>
          <w:szCs w:val="26"/>
          <w:rtl/>
          <w:lang w:val="en-US" w:bidi="ar-SY"/>
        </w:rPr>
        <w:t xml:space="preserve">عنوان خارج المبادئ التوجيهية للتكاليف المتعلقة بالتخفيض التدريجي للمواد الهيدروفلوروكربونية </w:t>
      </w:r>
    </w:p>
    <w:p w14:paraId="731B073A" w14:textId="77777777" w:rsidR="00B7709F" w:rsidRPr="00A5388E" w:rsidRDefault="00B7709F" w:rsidP="00B7709F">
      <w:pPr>
        <w:bidi/>
        <w:spacing w:after="240"/>
        <w:ind w:left="713" w:hanging="713"/>
        <w:rPr>
          <w:b/>
          <w:bCs/>
          <w:sz w:val="26"/>
          <w:szCs w:val="26"/>
          <w:rtl/>
        </w:rPr>
      </w:pPr>
      <w:r w:rsidRPr="00A5388E">
        <w:rPr>
          <w:b/>
          <w:bCs/>
          <w:sz w:val="26"/>
          <w:szCs w:val="26"/>
          <w:rtl/>
        </w:rPr>
        <w:t>بناء القدرات من أجل تحقيق السلامة</w:t>
      </w:r>
    </w:p>
    <w:p w14:paraId="6EF129D7" w14:textId="77777777" w:rsidR="00B7709F" w:rsidRPr="00A5388E" w:rsidRDefault="00B7709F" w:rsidP="00B7709F">
      <w:pPr>
        <w:bidi/>
        <w:spacing w:after="240"/>
        <w:ind w:left="713" w:hanging="713"/>
        <w:rPr>
          <w:i/>
          <w:iCs/>
          <w:sz w:val="26"/>
          <w:szCs w:val="26"/>
          <w:rtl/>
        </w:rPr>
      </w:pPr>
      <w:r w:rsidRPr="00A5388E">
        <w:rPr>
          <w:rFonts w:hint="cs"/>
          <w:i/>
          <w:iCs/>
          <w:sz w:val="26"/>
          <w:szCs w:val="26"/>
          <w:rtl/>
          <w:lang w:bidi="ar-SY"/>
        </w:rPr>
        <w:t>ملاحظة: تتم مناقشة هذا البند تحت قطاع خدمة التبريد</w:t>
      </w:r>
    </w:p>
    <w:p w14:paraId="34DF11EB" w14:textId="77777777" w:rsidR="00B7709F" w:rsidRPr="00A5388E" w:rsidRDefault="00B7709F" w:rsidP="00B7709F">
      <w:pPr>
        <w:bidi/>
        <w:spacing w:after="240"/>
        <w:ind w:left="713" w:hanging="713"/>
        <w:rPr>
          <w:b/>
          <w:bCs/>
          <w:sz w:val="26"/>
          <w:szCs w:val="26"/>
          <w:rtl/>
        </w:rPr>
      </w:pPr>
      <w:r w:rsidRPr="00A5388E">
        <w:rPr>
          <w:b/>
          <w:bCs/>
          <w:sz w:val="26"/>
          <w:szCs w:val="26"/>
          <w:rtl/>
        </w:rPr>
        <w:t>التخلص</w:t>
      </w:r>
    </w:p>
    <w:p w14:paraId="6CBF451A" w14:textId="77777777" w:rsidR="00B7709F" w:rsidRPr="00A5388E" w:rsidRDefault="00B7709F" w:rsidP="00B7709F">
      <w:pPr>
        <w:bidi/>
        <w:spacing w:after="240"/>
        <w:rPr>
          <w:i/>
          <w:iCs/>
          <w:sz w:val="26"/>
          <w:szCs w:val="26"/>
          <w:rtl/>
          <w:lang w:bidi="ar-SY"/>
        </w:rPr>
      </w:pPr>
      <w:r w:rsidRPr="00A5388E">
        <w:rPr>
          <w:rFonts w:hint="cs"/>
          <w:i/>
          <w:iCs/>
          <w:sz w:val="26"/>
          <w:szCs w:val="26"/>
          <w:rtl/>
          <w:lang w:bidi="ar-SY"/>
        </w:rPr>
        <w:t>(الوثيقتان  المرجعيتان:</w:t>
      </w:r>
      <w:r w:rsidRPr="00A5388E">
        <w:rPr>
          <w:rFonts w:hint="cs"/>
          <w:b/>
          <w:bCs/>
          <w:i/>
          <w:iCs/>
          <w:sz w:val="26"/>
          <w:szCs w:val="26"/>
          <w:rtl/>
          <w:lang w:bidi="ar-SY"/>
        </w:rPr>
        <w:t xml:space="preserve"> </w:t>
      </w:r>
      <w:r w:rsidRPr="00A5388E">
        <w:rPr>
          <w:rFonts w:hint="cs"/>
          <w:i/>
          <w:iCs/>
          <w:sz w:val="26"/>
          <w:szCs w:val="26"/>
          <w:rtl/>
          <w:lang w:val="en-US" w:bidi="ar-SY"/>
        </w:rPr>
        <w:t xml:space="preserve">  </w:t>
      </w:r>
      <w:r w:rsidRPr="00A5388E">
        <w:rPr>
          <w:i/>
          <w:iCs/>
          <w:sz w:val="26"/>
          <w:szCs w:val="26"/>
          <w:lang w:val="en-US" w:bidi="ar-SY"/>
        </w:rPr>
        <w:t xml:space="preserve"> </w:t>
      </w:r>
      <w:r w:rsidRPr="00A5388E">
        <w:rPr>
          <w:i/>
          <w:iCs/>
          <w:sz w:val="26"/>
          <w:szCs w:val="26"/>
          <w:lang w:bidi="ar-SY"/>
        </w:rPr>
        <w:t>UNEP/</w:t>
      </w:r>
      <w:proofErr w:type="spellStart"/>
      <w:r w:rsidRPr="00A5388E">
        <w:rPr>
          <w:i/>
          <w:iCs/>
          <w:sz w:val="26"/>
          <w:szCs w:val="26"/>
          <w:lang w:bidi="ar-SY"/>
        </w:rPr>
        <w:t>OzL.Pro</w:t>
      </w:r>
      <w:proofErr w:type="spellEnd"/>
      <w:r w:rsidRPr="00A5388E">
        <w:rPr>
          <w:i/>
          <w:iCs/>
          <w:sz w:val="26"/>
          <w:szCs w:val="26"/>
          <w:lang w:bidi="ar-SY"/>
        </w:rPr>
        <w:t>/ExCom/82/21</w:t>
      </w:r>
      <w:r w:rsidRPr="00A5388E">
        <w:rPr>
          <w:i/>
          <w:iCs/>
          <w:sz w:val="26"/>
          <w:szCs w:val="26"/>
          <w:lang w:val="en-US" w:bidi="ar-SY"/>
        </w:rPr>
        <w:t xml:space="preserve"> </w:t>
      </w:r>
      <w:r w:rsidRPr="00A5388E">
        <w:rPr>
          <w:rFonts w:hint="cs"/>
          <w:i/>
          <w:iCs/>
          <w:sz w:val="26"/>
          <w:szCs w:val="26"/>
          <w:rtl/>
          <w:lang w:val="en-US" w:bidi="ar-SY"/>
        </w:rPr>
        <w:t xml:space="preserve">   و </w:t>
      </w:r>
      <w:r w:rsidR="008D512A" w:rsidRPr="00A5388E">
        <w:rPr>
          <w:i/>
          <w:lang w:val="pt-BR"/>
        </w:rPr>
        <w:t>UNEP/OzL.Pro/ExCom/88/73</w:t>
      </w:r>
      <w:r w:rsidRPr="00A5388E">
        <w:rPr>
          <w:rFonts w:hint="cs"/>
          <w:i/>
          <w:iCs/>
          <w:sz w:val="26"/>
          <w:szCs w:val="26"/>
          <w:rtl/>
          <w:lang w:bidi="ar-SY"/>
        </w:rPr>
        <w:t>)</w:t>
      </w:r>
    </w:p>
    <w:p w14:paraId="00CAE365" w14:textId="77777777" w:rsidR="00B7709F" w:rsidRPr="00A5388E" w:rsidRDefault="00B7709F" w:rsidP="00B7709F">
      <w:pPr>
        <w:bidi/>
        <w:spacing w:after="240"/>
        <w:ind w:left="1440" w:hanging="720"/>
        <w:rPr>
          <w:sz w:val="26"/>
          <w:szCs w:val="26"/>
        </w:rPr>
      </w:pPr>
      <w:r w:rsidRPr="00A5388E">
        <w:rPr>
          <w:rFonts w:hint="cs"/>
          <w:sz w:val="26"/>
          <w:szCs w:val="26"/>
          <w:rtl/>
        </w:rPr>
        <w:t>(و)</w:t>
      </w:r>
      <w:r w:rsidRPr="00A5388E">
        <w:rPr>
          <w:rFonts w:hint="cs"/>
          <w:sz w:val="26"/>
          <w:szCs w:val="26"/>
          <w:rtl/>
        </w:rPr>
        <w:tab/>
        <w:t xml:space="preserve">أن تنظر في الاجتماع الرابع والثمانين في مسألة التخلص من المواد الخاضعة للرقابة، في ضوء التقرير النهائي عن تقييم المشروعات الإيضاحية التجريبية المتعلقة بالتخلص من المواد المستنفدة للأوزون وتدميرها الذي </w:t>
      </w:r>
      <w:r w:rsidR="008D512A" w:rsidRPr="00A5388E">
        <w:rPr>
          <w:rFonts w:hint="cs"/>
          <w:sz w:val="26"/>
          <w:szCs w:val="26"/>
          <w:rtl/>
        </w:rPr>
        <w:t>ستقدمه</w:t>
      </w:r>
      <w:r w:rsidRPr="00A5388E">
        <w:rPr>
          <w:rFonts w:hint="cs"/>
          <w:sz w:val="26"/>
          <w:szCs w:val="26"/>
          <w:rtl/>
        </w:rPr>
        <w:t xml:space="preserve"> كبيرة موظفي الرصد والتقييم؛</w:t>
      </w:r>
    </w:p>
    <w:p w14:paraId="0282515E" w14:textId="77777777" w:rsidR="00B7709F" w:rsidRPr="00A5388E" w:rsidRDefault="00B7709F" w:rsidP="00B7709F">
      <w:pPr>
        <w:jc w:val="left"/>
        <w:rPr>
          <w:b/>
          <w:bCs/>
          <w:sz w:val="26"/>
          <w:szCs w:val="26"/>
          <w:rtl/>
        </w:rPr>
      </w:pPr>
      <w:r w:rsidRPr="00A5388E">
        <w:rPr>
          <w:b/>
          <w:bCs/>
          <w:sz w:val="26"/>
          <w:szCs w:val="26"/>
          <w:rtl/>
        </w:rPr>
        <w:br w:type="page"/>
      </w:r>
    </w:p>
    <w:p w14:paraId="5C78350D" w14:textId="77777777" w:rsidR="00B7709F" w:rsidRPr="00A5388E" w:rsidRDefault="00B7709F" w:rsidP="00B7709F">
      <w:pPr>
        <w:bidi/>
        <w:spacing w:after="240"/>
        <w:ind w:left="713" w:hanging="713"/>
        <w:rPr>
          <w:sz w:val="26"/>
          <w:szCs w:val="26"/>
          <w:rtl/>
          <w:lang w:bidi="ar-EG"/>
        </w:rPr>
      </w:pPr>
      <w:r w:rsidRPr="00A5388E">
        <w:rPr>
          <w:b/>
          <w:bCs/>
          <w:sz w:val="26"/>
          <w:szCs w:val="26"/>
          <w:rtl/>
        </w:rPr>
        <w:lastRenderedPageBreak/>
        <w:t>ثانيا -</w:t>
      </w:r>
      <w:r w:rsidRPr="00A5388E">
        <w:rPr>
          <w:b/>
          <w:bCs/>
          <w:sz w:val="26"/>
          <w:szCs w:val="26"/>
          <w:rtl/>
        </w:rPr>
        <w:tab/>
        <w:t>العمل الإضافي الذي ينبغي طلبه من الأمانة</w:t>
      </w:r>
      <w:r w:rsidRPr="00A5388E">
        <w:rPr>
          <w:rStyle w:val="FootnoteReference"/>
          <w:sz w:val="26"/>
          <w:szCs w:val="26"/>
          <w:rtl/>
          <w:lang w:bidi="ar-EG"/>
        </w:rPr>
        <w:footnoteReference w:id="25"/>
      </w:r>
    </w:p>
    <w:p w14:paraId="0A981804" w14:textId="77777777" w:rsidR="00B7709F" w:rsidRPr="00A5388E" w:rsidRDefault="00B7709F" w:rsidP="00B7709F">
      <w:pPr>
        <w:bidi/>
        <w:spacing w:after="240"/>
        <w:ind w:left="713" w:hanging="713"/>
        <w:rPr>
          <w:sz w:val="26"/>
          <w:szCs w:val="26"/>
          <w:u w:val="single"/>
          <w:rtl/>
        </w:rPr>
      </w:pPr>
      <w:r w:rsidRPr="00A5388E">
        <w:rPr>
          <w:sz w:val="26"/>
          <w:szCs w:val="26"/>
          <w:u w:val="single"/>
          <w:rtl/>
        </w:rPr>
        <w:t>فيما يتعلق باستهلاك قطاع التصنيع</w:t>
      </w:r>
    </w:p>
    <w:p w14:paraId="07DE05FB" w14:textId="77777777" w:rsidR="00B7709F" w:rsidRPr="00A5388E" w:rsidRDefault="00B7709F" w:rsidP="00B7709F">
      <w:pPr>
        <w:bidi/>
        <w:spacing w:after="240"/>
        <w:rPr>
          <w:i/>
          <w:iCs/>
          <w:sz w:val="26"/>
          <w:szCs w:val="26"/>
          <w:rtl/>
          <w:lang w:bidi="ar-SY"/>
        </w:rPr>
      </w:pPr>
      <w:r w:rsidRPr="00A5388E">
        <w:rPr>
          <w:rFonts w:hint="cs"/>
          <w:i/>
          <w:iCs/>
          <w:sz w:val="26"/>
          <w:szCs w:val="26"/>
          <w:rtl/>
          <w:lang w:bidi="ar-SY"/>
        </w:rPr>
        <w:t>(الوثيقة المرجعية:</w:t>
      </w:r>
      <w:r w:rsidR="00793E1F" w:rsidRPr="00A5388E">
        <w:rPr>
          <w:rFonts w:hint="cs"/>
          <w:i/>
          <w:iCs/>
          <w:sz w:val="26"/>
          <w:szCs w:val="26"/>
          <w:rtl/>
          <w:lang w:bidi="ar-SY"/>
        </w:rPr>
        <w:t xml:space="preserve"> </w:t>
      </w:r>
      <w:r w:rsidR="00793E1F" w:rsidRPr="00A5388E">
        <w:rPr>
          <w:i/>
        </w:rPr>
        <w:t>UNEP/</w:t>
      </w:r>
      <w:proofErr w:type="spellStart"/>
      <w:r w:rsidR="00793E1F" w:rsidRPr="00A5388E">
        <w:rPr>
          <w:i/>
        </w:rPr>
        <w:t>OzL.Pro</w:t>
      </w:r>
      <w:proofErr w:type="spellEnd"/>
      <w:r w:rsidR="00793E1F" w:rsidRPr="00A5388E">
        <w:rPr>
          <w:i/>
        </w:rPr>
        <w:t>/ExCom/88/74</w:t>
      </w:r>
      <w:r w:rsidRPr="00A5388E">
        <w:rPr>
          <w:rFonts w:hint="cs"/>
          <w:i/>
          <w:iCs/>
          <w:sz w:val="26"/>
          <w:szCs w:val="26"/>
          <w:rtl/>
          <w:lang w:bidi="ar-SY"/>
        </w:rPr>
        <w:t xml:space="preserve"> )</w:t>
      </w:r>
    </w:p>
    <w:p w14:paraId="6B982E52" w14:textId="77777777" w:rsidR="00B7709F" w:rsidRPr="00A5388E" w:rsidRDefault="00B7709F" w:rsidP="00B7709F">
      <w:pPr>
        <w:bidi/>
        <w:spacing w:after="240"/>
        <w:ind w:left="1440" w:hanging="720"/>
        <w:rPr>
          <w:sz w:val="26"/>
          <w:szCs w:val="26"/>
          <w:rtl/>
        </w:rPr>
      </w:pPr>
      <w:r w:rsidRPr="00A5388E">
        <w:rPr>
          <w:sz w:val="26"/>
          <w:szCs w:val="26"/>
          <w:rtl/>
        </w:rPr>
        <w:t>(أ)</w:t>
      </w:r>
      <w:r w:rsidRPr="00A5388E">
        <w:rPr>
          <w:sz w:val="26"/>
          <w:szCs w:val="26"/>
          <w:rtl/>
        </w:rPr>
        <w:tab/>
        <w:t>[قررت اللجنة التنفيذية أن تنظر في اجتماع قادم في مطالبة الأمانة بإجراء عمل إضافي، بما في ذلك لتحديد عتبات الفعالية من حيث التكلفة وعتبات تكاليف التشغيل الإضافية لأنشطة التخفيض التدريجي للمواد الهيدروفلوروكربونية في استهلاك قطاع التصنيع حالما يحرز تقدم في تنفيذ المشروعات الاستثمارية للمواد الهيدروفلوروكربونية؛]</w:t>
      </w:r>
    </w:p>
    <w:p w14:paraId="4835EC36" w14:textId="77777777" w:rsidR="00B7709F" w:rsidRPr="00A5388E" w:rsidRDefault="00B7709F" w:rsidP="00B7709F">
      <w:pPr>
        <w:bidi/>
        <w:spacing w:after="240"/>
        <w:ind w:left="720" w:hanging="720"/>
        <w:rPr>
          <w:b/>
          <w:bCs/>
          <w:sz w:val="26"/>
          <w:szCs w:val="26"/>
          <w:rtl/>
          <w:lang w:val="en-CA"/>
        </w:rPr>
      </w:pPr>
      <w:r w:rsidRPr="00A5388E">
        <w:rPr>
          <w:b/>
          <w:bCs/>
          <w:sz w:val="26"/>
          <w:szCs w:val="26"/>
          <w:rtl/>
        </w:rPr>
        <w:t>ثالثا -</w:t>
      </w:r>
      <w:r w:rsidRPr="00A5388E">
        <w:rPr>
          <w:b/>
          <w:bCs/>
          <w:sz w:val="26"/>
          <w:szCs w:val="26"/>
          <w:rtl/>
        </w:rPr>
        <w:tab/>
        <w:t>المسائل العامة الأخرى المتعلقة بالتخفيض التدريجي للمواد الهيدروفلوروكربونية</w:t>
      </w:r>
      <w:r w:rsidRPr="00A5388E">
        <w:rPr>
          <w:rStyle w:val="FootnoteReference"/>
          <w:b/>
          <w:bCs/>
          <w:sz w:val="26"/>
          <w:szCs w:val="26"/>
          <w:rtl/>
          <w:lang w:val="en-CA"/>
        </w:rPr>
        <w:footnoteReference w:id="26"/>
      </w:r>
    </w:p>
    <w:p w14:paraId="57B3A729" w14:textId="77777777" w:rsidR="00B7709F" w:rsidRPr="00A5388E" w:rsidRDefault="00B7709F" w:rsidP="00B7709F">
      <w:pPr>
        <w:pStyle w:val="ListParagraph"/>
        <w:bidi/>
        <w:spacing w:after="240"/>
        <w:ind w:left="1422" w:hanging="709"/>
        <w:contextualSpacing w:val="0"/>
        <w:rPr>
          <w:sz w:val="26"/>
          <w:szCs w:val="26"/>
          <w:lang w:bidi="ar-EG"/>
        </w:rPr>
      </w:pPr>
      <w:r w:rsidRPr="00A5388E">
        <w:rPr>
          <w:sz w:val="26"/>
          <w:szCs w:val="26"/>
          <w:rtl/>
          <w:lang w:bidi="ar-SA"/>
        </w:rPr>
        <w:t>(أ)</w:t>
      </w:r>
      <w:r w:rsidRPr="00A5388E">
        <w:rPr>
          <w:sz w:val="26"/>
          <w:szCs w:val="26"/>
          <w:lang w:bidi="ar-SA"/>
        </w:rPr>
        <w:tab/>
      </w:r>
      <w:r w:rsidRPr="00A5388E">
        <w:rPr>
          <w:sz w:val="26"/>
          <w:szCs w:val="26"/>
          <w:rtl/>
          <w:lang w:bidi="ar-SA"/>
        </w:rPr>
        <w:t>الموافقة على الشروط المسبقة التالية لأحد بلدان المادة 5 للحصول على تمويل من الصندوق المتعدد الأطراف بخلاف الأنشطة التمكينية للتخفيض التدريجي لاستهلاك وإنتاج الهيدروفلوروكربون:</w:t>
      </w:r>
    </w:p>
    <w:p w14:paraId="2220BE0B" w14:textId="77777777" w:rsidR="00B7709F" w:rsidRPr="00A5388E" w:rsidRDefault="00B7709F" w:rsidP="00B7709F">
      <w:pPr>
        <w:numPr>
          <w:ilvl w:val="0"/>
          <w:numId w:val="20"/>
        </w:numPr>
        <w:bidi/>
        <w:spacing w:after="240"/>
        <w:ind w:left="2160" w:hanging="720"/>
        <w:rPr>
          <w:sz w:val="26"/>
          <w:szCs w:val="26"/>
          <w:lang w:bidi="ar-EG"/>
        </w:rPr>
      </w:pPr>
      <w:r w:rsidRPr="00A5388E">
        <w:rPr>
          <w:sz w:val="26"/>
          <w:szCs w:val="26"/>
          <w:rtl/>
        </w:rPr>
        <w:t>التصديق على تعديل كيغالي أو قبوله أو الانضمام إليه؛</w:t>
      </w:r>
    </w:p>
    <w:p w14:paraId="5D275FEC" w14:textId="77777777" w:rsidR="00B7709F" w:rsidRPr="00A5388E" w:rsidRDefault="00B7709F" w:rsidP="00B7709F">
      <w:pPr>
        <w:numPr>
          <w:ilvl w:val="0"/>
          <w:numId w:val="20"/>
        </w:numPr>
        <w:bidi/>
        <w:spacing w:after="240"/>
        <w:ind w:left="2160" w:hanging="720"/>
        <w:rPr>
          <w:sz w:val="26"/>
          <w:szCs w:val="26"/>
          <w:lang w:bidi="ar-EG"/>
        </w:rPr>
      </w:pPr>
      <w:r w:rsidRPr="00A5388E">
        <w:rPr>
          <w:sz w:val="26"/>
          <w:szCs w:val="26"/>
          <w:rtl/>
        </w:rPr>
        <w:t>تحديد نقطة بداية متفق عليها لتحقيق تخفيض إجمالي مستدام في استهلاك وإنتاج الهيدروفلوروكربون، على أساس أن أي تخفيضات تدريجية في المواد الهيدروفلوروكربونية ناتجة عن أي مشروع اعتمدته اللجنة التنفيذية ستخصم من نقطة البداية المحددة للبلد؛</w:t>
      </w:r>
      <w:r w:rsidR="00793E1F" w:rsidRPr="00A5388E">
        <w:rPr>
          <w:rFonts w:hint="cs"/>
          <w:sz w:val="26"/>
          <w:szCs w:val="26"/>
          <w:rtl/>
        </w:rPr>
        <w:t xml:space="preserve"> في الموافقة على المقرر 87/50، اللجنة التنفيذية</w:t>
      </w:r>
    </w:p>
    <w:p w14:paraId="4A97B5DA" w14:textId="77777777" w:rsidR="00ED5444" w:rsidRPr="00ED5444" w:rsidRDefault="00ED5444" w:rsidP="00ED5444">
      <w:pPr>
        <w:bidi/>
        <w:spacing w:after="240"/>
        <w:ind w:left="1440" w:hanging="727"/>
        <w:rPr>
          <w:b/>
          <w:bCs/>
          <w:strike/>
          <w:sz w:val="26"/>
          <w:szCs w:val="26"/>
          <w:lang w:bidi="ar-EG"/>
        </w:rPr>
      </w:pPr>
      <w:r w:rsidRPr="00ED5444">
        <w:rPr>
          <w:b/>
          <w:bCs/>
          <w:strike/>
          <w:sz w:val="26"/>
          <w:szCs w:val="26"/>
          <w:rtl/>
        </w:rPr>
        <w:t>(ب)</w:t>
      </w:r>
      <w:r w:rsidRPr="00ED5444">
        <w:rPr>
          <w:b/>
          <w:bCs/>
          <w:strike/>
          <w:sz w:val="26"/>
          <w:szCs w:val="26"/>
        </w:rPr>
        <w:tab/>
      </w:r>
      <w:r w:rsidRPr="00ED5444">
        <w:rPr>
          <w:b/>
          <w:bCs/>
          <w:strike/>
          <w:sz w:val="26"/>
          <w:szCs w:val="26"/>
          <w:rtl/>
        </w:rPr>
        <w:t>[الموافقة على ضرورة استخدام المؤسسات والقدرات الموجودة في بلدان المادة 5 التي طورت بمساعدة الصندوق المتعدد الأطراف من أجل إزالة المواد المستنفدة للأوزون إلى الحد الممكن للتخفيض التدريجي للمواد الهيدروفلوروكربونية]؛</w:t>
      </w:r>
    </w:p>
    <w:p w14:paraId="39285339" w14:textId="77777777" w:rsidR="00ED5444" w:rsidRPr="00ED5444" w:rsidRDefault="00ED5444" w:rsidP="00ED5444">
      <w:pPr>
        <w:bidi/>
        <w:spacing w:after="240"/>
        <w:ind w:left="1440" w:hanging="727"/>
        <w:rPr>
          <w:b/>
          <w:bCs/>
          <w:sz w:val="26"/>
          <w:szCs w:val="26"/>
        </w:rPr>
      </w:pPr>
    </w:p>
    <w:p w14:paraId="5B0D822E" w14:textId="77777777" w:rsidR="00B7709F" w:rsidRPr="00A5388E" w:rsidRDefault="00B7709F" w:rsidP="00B7709F">
      <w:pPr>
        <w:bidi/>
        <w:spacing w:after="240"/>
        <w:ind w:left="1440" w:hanging="720"/>
        <w:rPr>
          <w:sz w:val="26"/>
          <w:szCs w:val="26"/>
          <w:lang w:bidi="ar-EG"/>
        </w:rPr>
      </w:pPr>
      <w:r w:rsidRPr="00A5388E">
        <w:rPr>
          <w:sz w:val="26"/>
          <w:szCs w:val="26"/>
          <w:rtl/>
        </w:rPr>
        <w:tab/>
        <w:t xml:space="preserve">[الموافقة على أن السياسات والمبادئ التوجيهية الحالية للصندوق المتعدد الأطراف [حيثما ينطبق ذلك] لتمويل إزالة المواد المستنفدة للأوزون ستنطبق على تمويل التخفيض التدريجي للمواد الهيدروفلوروكربونية [ما لم يقرر خلاف ذلك] [طالما اتفق </w:t>
      </w:r>
      <w:r w:rsidR="00793E1F" w:rsidRPr="00A5388E">
        <w:rPr>
          <w:sz w:val="26"/>
          <w:szCs w:val="26"/>
          <w:rtl/>
        </w:rPr>
        <w:t>عل</w:t>
      </w:r>
      <w:r w:rsidR="00793E1F" w:rsidRPr="00A5388E">
        <w:rPr>
          <w:rFonts w:hint="cs"/>
          <w:sz w:val="26"/>
          <w:szCs w:val="26"/>
          <w:rtl/>
        </w:rPr>
        <w:t>ى</w:t>
      </w:r>
      <w:r w:rsidR="00793E1F" w:rsidRPr="00A5388E">
        <w:rPr>
          <w:sz w:val="26"/>
          <w:szCs w:val="26"/>
          <w:rtl/>
        </w:rPr>
        <w:t xml:space="preserve"> </w:t>
      </w:r>
      <w:r w:rsidRPr="00A5388E">
        <w:rPr>
          <w:sz w:val="26"/>
          <w:szCs w:val="26"/>
          <w:rtl/>
        </w:rPr>
        <w:t xml:space="preserve">ذلك] من جانب اللجنة التنفيذية [مع مراعاة المقرر </w:t>
      </w:r>
      <w:r w:rsidRPr="00A5388E">
        <w:rPr>
          <w:sz w:val="26"/>
          <w:szCs w:val="26"/>
          <w:lang w:bidi="ar-EG"/>
        </w:rPr>
        <w:t>2/XXVIII</w:t>
      </w:r>
      <w:r w:rsidRPr="00A5388E">
        <w:rPr>
          <w:sz w:val="26"/>
          <w:szCs w:val="26"/>
          <w:rtl/>
        </w:rPr>
        <w:t xml:space="preserve"> بصفة خاصة]</w:t>
      </w:r>
      <w:r w:rsidRPr="00A5388E">
        <w:rPr>
          <w:rFonts w:hint="cs"/>
          <w:sz w:val="26"/>
          <w:szCs w:val="26"/>
          <w:rtl/>
        </w:rPr>
        <w:t>.</w:t>
      </w:r>
      <w:r w:rsidRPr="00A5388E">
        <w:rPr>
          <w:sz w:val="26"/>
          <w:szCs w:val="26"/>
          <w:rtl/>
        </w:rPr>
        <w:t>]</w:t>
      </w:r>
    </w:p>
    <w:p w14:paraId="3047FBB3" w14:textId="77777777" w:rsidR="00B7709F" w:rsidRPr="00A5388E" w:rsidRDefault="00B7709F" w:rsidP="00B7709F">
      <w:pPr>
        <w:bidi/>
        <w:rPr>
          <w:rtl/>
          <w:lang w:val="en-CA"/>
        </w:rPr>
      </w:pPr>
    </w:p>
    <w:p w14:paraId="548FC576" w14:textId="77777777" w:rsidR="00B7709F" w:rsidRPr="00A5388E" w:rsidRDefault="00B7709F" w:rsidP="00B7709F">
      <w:pPr>
        <w:bidi/>
        <w:rPr>
          <w:rtl/>
          <w:lang w:val="en-CA"/>
        </w:rPr>
      </w:pPr>
    </w:p>
    <w:p w14:paraId="2A972BFE" w14:textId="77777777" w:rsidR="00B7709F" w:rsidRPr="00A5388E" w:rsidRDefault="00B7709F" w:rsidP="00B7709F">
      <w:pPr>
        <w:bidi/>
        <w:rPr>
          <w:rtl/>
          <w:lang w:val="en-CA"/>
        </w:rPr>
        <w:sectPr w:rsidR="00B7709F" w:rsidRPr="00A5388E" w:rsidSect="00142D47">
          <w:headerReference w:type="even" r:id="rId21"/>
          <w:headerReference w:type="default" r:id="rId22"/>
          <w:footerReference w:type="even" r:id="rId23"/>
          <w:footerReference w:type="default" r:id="rId24"/>
          <w:headerReference w:type="first" r:id="rId25"/>
          <w:footerReference w:type="first" r:id="rId26"/>
          <w:pgSz w:w="12240" w:h="15840" w:code="1"/>
          <w:pgMar w:top="850" w:right="1440" w:bottom="1440" w:left="1440" w:header="720" w:footer="706" w:gutter="0"/>
          <w:pgNumType w:start="1"/>
          <w:cols w:space="720"/>
          <w:titlePg/>
        </w:sectPr>
      </w:pPr>
    </w:p>
    <w:p w14:paraId="047F66E0" w14:textId="77777777" w:rsidR="00B7709F" w:rsidRPr="00A5388E" w:rsidRDefault="00B7709F" w:rsidP="00B7709F">
      <w:pPr>
        <w:bidi/>
        <w:rPr>
          <w:rtl/>
          <w:lang w:val="en-CA"/>
        </w:rPr>
      </w:pPr>
    </w:p>
    <w:p w14:paraId="269A4A50" w14:textId="77777777" w:rsidR="00B7709F" w:rsidRPr="00A5388E" w:rsidRDefault="00B7709F" w:rsidP="00B7709F">
      <w:pPr>
        <w:widowControl w:val="0"/>
        <w:spacing w:after="240"/>
        <w:jc w:val="center"/>
        <w:outlineLvl w:val="1"/>
        <w:rPr>
          <w:b/>
          <w:bCs/>
          <w:rtl/>
          <w:lang w:bidi="ar-BH"/>
        </w:rPr>
      </w:pPr>
      <w:r w:rsidRPr="00A5388E">
        <w:rPr>
          <w:rFonts w:hint="cs"/>
          <w:b/>
          <w:bCs/>
          <w:rtl/>
          <w:lang w:bidi="ar-BH"/>
        </w:rPr>
        <w:t>المرفق الثالث</w:t>
      </w:r>
    </w:p>
    <w:p w14:paraId="0821959D" w14:textId="77777777" w:rsidR="00B7709F" w:rsidRPr="00A5388E" w:rsidRDefault="00B7709F" w:rsidP="00B7709F">
      <w:pPr>
        <w:widowControl w:val="0"/>
        <w:spacing w:after="240"/>
        <w:jc w:val="center"/>
        <w:outlineLvl w:val="1"/>
        <w:rPr>
          <w:b/>
          <w:lang w:val="en-CA"/>
        </w:rPr>
      </w:pPr>
      <w:r w:rsidRPr="00A5388E">
        <w:rPr>
          <w:b/>
          <w:bCs/>
          <w:rtl/>
        </w:rPr>
        <w:t>قائمة الوثائق المتعلقة ب</w:t>
      </w:r>
      <w:r w:rsidRPr="00A5388E">
        <w:rPr>
          <w:rFonts w:hint="cs"/>
          <w:b/>
          <w:bCs/>
          <w:rtl/>
        </w:rPr>
        <w:t>مسائل خاصة بال</w:t>
      </w:r>
      <w:r w:rsidRPr="00A5388E">
        <w:rPr>
          <w:b/>
          <w:bCs/>
          <w:rtl/>
        </w:rPr>
        <w:t>مواد الهيدروفلو</w:t>
      </w:r>
      <w:r w:rsidRPr="00A5388E">
        <w:rPr>
          <w:rFonts w:hint="cs"/>
          <w:b/>
          <w:bCs/>
          <w:rtl/>
        </w:rPr>
        <w:t>روك</w:t>
      </w:r>
      <w:r w:rsidRPr="00A5388E">
        <w:rPr>
          <w:b/>
          <w:bCs/>
          <w:rtl/>
        </w:rPr>
        <w:t>ر</w:t>
      </w:r>
      <w:r w:rsidRPr="00A5388E">
        <w:rPr>
          <w:rFonts w:hint="cs"/>
          <w:b/>
          <w:bCs/>
          <w:rtl/>
        </w:rPr>
        <w:t>بون</w:t>
      </w:r>
      <w:r w:rsidRPr="00A5388E">
        <w:rPr>
          <w:b/>
          <w:bCs/>
          <w:rtl/>
        </w:rPr>
        <w:t>ية التي تم إعدادها منذ اعتماد تعديل كيغالي</w:t>
      </w:r>
      <w:r w:rsidRPr="00A5388E">
        <w:rPr>
          <w:b/>
          <w:lang w:val="en-CA"/>
        </w:rPr>
        <w:t xml:space="preserve"> </w:t>
      </w:r>
    </w:p>
    <w:tbl>
      <w:tblPr>
        <w:bidiVisual/>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530"/>
        <w:gridCol w:w="2801"/>
        <w:gridCol w:w="6024"/>
      </w:tblGrid>
      <w:tr w:rsidR="00B7709F" w:rsidRPr="00A5388E" w14:paraId="5BB4F57D" w14:textId="77777777" w:rsidTr="00FC6DD7">
        <w:trPr>
          <w:tblHeader/>
        </w:trPr>
        <w:tc>
          <w:tcPr>
            <w:tcW w:w="530" w:type="dxa"/>
            <w:tcBorders>
              <w:top w:val="single" w:sz="4" w:space="0" w:color="auto"/>
              <w:left w:val="single" w:sz="4" w:space="0" w:color="auto"/>
              <w:bottom w:val="single" w:sz="4" w:space="0" w:color="auto"/>
              <w:right w:val="single" w:sz="4" w:space="0" w:color="auto"/>
            </w:tcBorders>
          </w:tcPr>
          <w:p w14:paraId="0B756481" w14:textId="77777777" w:rsidR="00B7709F" w:rsidRPr="00A5388E" w:rsidRDefault="00B7709F" w:rsidP="00FC6DD7">
            <w:pPr>
              <w:widowControl w:val="0"/>
              <w:bidi/>
              <w:jc w:val="center"/>
              <w:rPr>
                <w:b/>
                <w:sz w:val="20"/>
              </w:rPr>
            </w:pPr>
            <w:r w:rsidRPr="00A5388E">
              <w:rPr>
                <w:rFonts w:hint="cs"/>
                <w:b/>
                <w:sz w:val="20"/>
                <w:rtl/>
              </w:rPr>
              <w:t>رقم</w:t>
            </w:r>
          </w:p>
        </w:tc>
        <w:tc>
          <w:tcPr>
            <w:tcW w:w="2801" w:type="dxa"/>
            <w:tcBorders>
              <w:top w:val="single" w:sz="4" w:space="0" w:color="auto"/>
              <w:left w:val="single" w:sz="4" w:space="0" w:color="auto"/>
              <w:bottom w:val="single" w:sz="4" w:space="0" w:color="auto"/>
              <w:right w:val="single" w:sz="4" w:space="0" w:color="auto"/>
            </w:tcBorders>
          </w:tcPr>
          <w:p w14:paraId="319D72BE" w14:textId="77777777" w:rsidR="00B7709F" w:rsidRPr="00A5388E" w:rsidRDefault="00B7709F" w:rsidP="00FC6DD7">
            <w:pPr>
              <w:widowControl w:val="0"/>
              <w:bidi/>
              <w:jc w:val="center"/>
              <w:rPr>
                <w:b/>
                <w:sz w:val="20"/>
              </w:rPr>
            </w:pPr>
            <w:r w:rsidRPr="00A5388E">
              <w:rPr>
                <w:b/>
                <w:sz w:val="20"/>
              </w:rPr>
              <w:t>UNEP/</w:t>
            </w:r>
            <w:proofErr w:type="spellStart"/>
            <w:r w:rsidRPr="00A5388E">
              <w:rPr>
                <w:b/>
                <w:sz w:val="20"/>
              </w:rPr>
              <w:t>OzL.Pro</w:t>
            </w:r>
            <w:proofErr w:type="spellEnd"/>
            <w:r w:rsidRPr="00A5388E">
              <w:rPr>
                <w:b/>
                <w:sz w:val="20"/>
              </w:rPr>
              <w:t>/</w:t>
            </w:r>
          </w:p>
        </w:tc>
        <w:tc>
          <w:tcPr>
            <w:tcW w:w="6024" w:type="dxa"/>
            <w:tcBorders>
              <w:top w:val="single" w:sz="4" w:space="0" w:color="auto"/>
              <w:left w:val="single" w:sz="4" w:space="0" w:color="auto"/>
              <w:bottom w:val="single" w:sz="4" w:space="0" w:color="auto"/>
              <w:right w:val="single" w:sz="4" w:space="0" w:color="auto"/>
            </w:tcBorders>
          </w:tcPr>
          <w:p w14:paraId="0047C09D" w14:textId="77777777" w:rsidR="00B7709F" w:rsidRPr="00A5388E" w:rsidRDefault="00B7709F" w:rsidP="00FC6DD7">
            <w:pPr>
              <w:widowControl w:val="0"/>
              <w:bidi/>
              <w:jc w:val="center"/>
              <w:rPr>
                <w:b/>
                <w:sz w:val="20"/>
                <w:lang w:val="en-US"/>
              </w:rPr>
            </w:pPr>
            <w:r w:rsidRPr="00A5388E">
              <w:rPr>
                <w:rFonts w:hint="cs"/>
                <w:b/>
                <w:sz w:val="20"/>
                <w:rtl/>
              </w:rPr>
              <w:t>العنوان</w:t>
            </w:r>
          </w:p>
        </w:tc>
      </w:tr>
      <w:tr w:rsidR="00B7709F" w:rsidRPr="00A5388E" w14:paraId="227695EF" w14:textId="77777777" w:rsidTr="00FC6DD7">
        <w:trPr>
          <w:cantSplit/>
        </w:trPr>
        <w:tc>
          <w:tcPr>
            <w:tcW w:w="530" w:type="dxa"/>
            <w:tcBorders>
              <w:top w:val="single" w:sz="4" w:space="0" w:color="auto"/>
              <w:left w:val="single" w:sz="4" w:space="0" w:color="auto"/>
              <w:bottom w:val="single" w:sz="4" w:space="0" w:color="auto"/>
              <w:right w:val="single" w:sz="4" w:space="0" w:color="auto"/>
            </w:tcBorders>
            <w:tcMar>
              <w:right w:w="173" w:type="dxa"/>
            </w:tcMar>
          </w:tcPr>
          <w:p w14:paraId="483AADEE" w14:textId="77777777" w:rsidR="00B7709F" w:rsidRPr="00A5388E" w:rsidRDefault="00B7709F" w:rsidP="00FC6DD7">
            <w:pPr>
              <w:widowControl w:val="0"/>
              <w:jc w:val="right"/>
              <w:rPr>
                <w:sz w:val="20"/>
              </w:rPr>
            </w:pPr>
            <w:r w:rsidRPr="00A5388E">
              <w:rPr>
                <w:sz w:val="20"/>
              </w:rPr>
              <w:t>1</w:t>
            </w:r>
          </w:p>
        </w:tc>
        <w:tc>
          <w:tcPr>
            <w:tcW w:w="2801" w:type="dxa"/>
            <w:tcBorders>
              <w:top w:val="single" w:sz="4" w:space="0" w:color="auto"/>
              <w:left w:val="single" w:sz="4" w:space="0" w:color="auto"/>
              <w:bottom w:val="single" w:sz="4" w:space="0" w:color="auto"/>
              <w:right w:val="single" w:sz="4" w:space="0" w:color="auto"/>
            </w:tcBorders>
          </w:tcPr>
          <w:p w14:paraId="0E2F4C72" w14:textId="77777777" w:rsidR="00B7709F" w:rsidRPr="00A5388E" w:rsidRDefault="00B7709F" w:rsidP="00FC6DD7">
            <w:pPr>
              <w:widowControl w:val="0"/>
              <w:jc w:val="left"/>
              <w:rPr>
                <w:sz w:val="20"/>
              </w:rPr>
            </w:pPr>
            <w:r w:rsidRPr="00A5388E">
              <w:rPr>
                <w:sz w:val="20"/>
              </w:rPr>
              <w:t>ExCom/77/70/Rev.1</w:t>
            </w:r>
          </w:p>
        </w:tc>
        <w:tc>
          <w:tcPr>
            <w:tcW w:w="6024" w:type="dxa"/>
            <w:tcBorders>
              <w:top w:val="single" w:sz="4" w:space="0" w:color="auto"/>
              <w:left w:val="single" w:sz="4" w:space="0" w:color="auto"/>
              <w:bottom w:val="single" w:sz="4" w:space="0" w:color="auto"/>
              <w:right w:val="single" w:sz="4" w:space="0" w:color="auto"/>
            </w:tcBorders>
          </w:tcPr>
          <w:p w14:paraId="479461BE" w14:textId="77777777" w:rsidR="00B7709F" w:rsidRPr="00A5388E" w:rsidRDefault="00B7709F" w:rsidP="00FC6DD7">
            <w:pPr>
              <w:widowControl w:val="0"/>
              <w:bidi/>
              <w:rPr>
                <w:sz w:val="20"/>
              </w:rPr>
            </w:pPr>
            <w:r w:rsidRPr="00A5388E">
              <w:rPr>
                <w:sz w:val="20"/>
                <w:rtl/>
              </w:rPr>
              <w:t>المسائل المتعلقة باللجنة التنفيذية الناشئة عن الاجتماع الثامن والعشرين</w:t>
            </w:r>
            <w:r w:rsidRPr="00A5388E">
              <w:rPr>
                <w:rFonts w:hint="cs"/>
                <w:sz w:val="20"/>
                <w:rtl/>
              </w:rPr>
              <w:t xml:space="preserve"> </w:t>
            </w:r>
            <w:r w:rsidRPr="00A5388E">
              <w:rPr>
                <w:sz w:val="20"/>
                <w:rtl/>
              </w:rPr>
              <w:t>للأطراف في بروتوكول مونتريال</w:t>
            </w:r>
          </w:p>
        </w:tc>
      </w:tr>
      <w:tr w:rsidR="00B7709F" w:rsidRPr="00A5388E" w14:paraId="3205D217" w14:textId="77777777" w:rsidTr="00FC6DD7">
        <w:trPr>
          <w:cantSplit/>
        </w:trPr>
        <w:tc>
          <w:tcPr>
            <w:tcW w:w="530" w:type="dxa"/>
            <w:tcBorders>
              <w:top w:val="single" w:sz="4" w:space="0" w:color="auto"/>
              <w:left w:val="single" w:sz="4" w:space="0" w:color="auto"/>
              <w:bottom w:val="single" w:sz="4" w:space="0" w:color="auto"/>
              <w:right w:val="single" w:sz="4" w:space="0" w:color="auto"/>
            </w:tcBorders>
            <w:tcMar>
              <w:right w:w="173" w:type="dxa"/>
            </w:tcMar>
          </w:tcPr>
          <w:p w14:paraId="3A62B87B" w14:textId="77777777" w:rsidR="00B7709F" w:rsidRPr="00A5388E" w:rsidRDefault="00B7709F" w:rsidP="00FC6DD7">
            <w:pPr>
              <w:widowControl w:val="0"/>
              <w:jc w:val="right"/>
              <w:rPr>
                <w:sz w:val="20"/>
              </w:rPr>
            </w:pPr>
            <w:r w:rsidRPr="00A5388E">
              <w:rPr>
                <w:sz w:val="20"/>
              </w:rPr>
              <w:t>2</w:t>
            </w:r>
          </w:p>
        </w:tc>
        <w:tc>
          <w:tcPr>
            <w:tcW w:w="2801" w:type="dxa"/>
            <w:tcBorders>
              <w:top w:val="single" w:sz="4" w:space="0" w:color="auto"/>
              <w:left w:val="single" w:sz="4" w:space="0" w:color="auto"/>
              <w:bottom w:val="single" w:sz="4" w:space="0" w:color="auto"/>
              <w:right w:val="single" w:sz="4" w:space="0" w:color="auto"/>
            </w:tcBorders>
          </w:tcPr>
          <w:p w14:paraId="784C2B89" w14:textId="77777777" w:rsidR="00B7709F" w:rsidRPr="00A5388E" w:rsidRDefault="00B7709F" w:rsidP="00A5388E">
            <w:pPr>
              <w:widowControl w:val="0"/>
              <w:bidi/>
              <w:jc w:val="left"/>
              <w:rPr>
                <w:sz w:val="20"/>
              </w:rPr>
            </w:pPr>
            <w:r w:rsidRPr="00A5388E">
              <w:rPr>
                <w:sz w:val="20"/>
              </w:rPr>
              <w:t xml:space="preserve">ExCom/78/4 </w:t>
            </w:r>
            <w:r w:rsidR="004D3E8C" w:rsidRPr="00A5388E">
              <w:rPr>
                <w:rFonts w:hint="cs"/>
                <w:sz w:val="20"/>
                <w:rtl/>
              </w:rPr>
              <w:t xml:space="preserve"> والتصويب 1</w:t>
            </w:r>
          </w:p>
        </w:tc>
        <w:tc>
          <w:tcPr>
            <w:tcW w:w="6024" w:type="dxa"/>
            <w:tcBorders>
              <w:top w:val="single" w:sz="4" w:space="0" w:color="auto"/>
              <w:left w:val="single" w:sz="4" w:space="0" w:color="auto"/>
              <w:bottom w:val="single" w:sz="4" w:space="0" w:color="auto"/>
              <w:right w:val="single" w:sz="4" w:space="0" w:color="auto"/>
            </w:tcBorders>
          </w:tcPr>
          <w:p w14:paraId="1D2F1358" w14:textId="77777777" w:rsidR="00B7709F" w:rsidRPr="00A5388E" w:rsidRDefault="00B7709F" w:rsidP="00FC6DD7">
            <w:pPr>
              <w:widowControl w:val="0"/>
              <w:bidi/>
              <w:rPr>
                <w:sz w:val="20"/>
              </w:rPr>
            </w:pPr>
            <w:r w:rsidRPr="00A5388E">
              <w:rPr>
                <w:sz w:val="20"/>
                <w:rtl/>
              </w:rPr>
              <w:t>المعلومات المتوافرة عن استهلاك والهيدروفلوروكربون وإنتاجه</w:t>
            </w:r>
            <w:r w:rsidRPr="00A5388E">
              <w:rPr>
                <w:rFonts w:hint="cs"/>
                <w:sz w:val="20"/>
                <w:rtl/>
              </w:rPr>
              <w:t xml:space="preserve"> </w:t>
            </w:r>
            <w:r w:rsidRPr="00A5388E">
              <w:rPr>
                <w:sz w:val="20"/>
                <w:rtl/>
              </w:rPr>
              <w:t>في بلدان المادة</w:t>
            </w:r>
            <w:r w:rsidRPr="00A5388E">
              <w:rPr>
                <w:rFonts w:hint="cs"/>
                <w:sz w:val="20"/>
                <w:rtl/>
                <w:lang w:bidi="ar-SY"/>
              </w:rPr>
              <w:t xml:space="preserve"> الخامسة</w:t>
            </w:r>
            <w:r w:rsidRPr="00A5388E">
              <w:rPr>
                <w:sz w:val="20"/>
              </w:rPr>
              <w:t xml:space="preserve"> </w:t>
            </w:r>
          </w:p>
        </w:tc>
      </w:tr>
      <w:tr w:rsidR="00B7709F" w:rsidRPr="00A5388E" w14:paraId="26D84368" w14:textId="77777777" w:rsidTr="00FC6DD7">
        <w:trPr>
          <w:cantSplit/>
        </w:trPr>
        <w:tc>
          <w:tcPr>
            <w:tcW w:w="530" w:type="dxa"/>
            <w:tcBorders>
              <w:top w:val="single" w:sz="4" w:space="0" w:color="auto"/>
              <w:left w:val="single" w:sz="4" w:space="0" w:color="auto"/>
              <w:bottom w:val="single" w:sz="4" w:space="0" w:color="auto"/>
              <w:right w:val="single" w:sz="4" w:space="0" w:color="auto"/>
            </w:tcBorders>
            <w:tcMar>
              <w:right w:w="173" w:type="dxa"/>
            </w:tcMar>
          </w:tcPr>
          <w:p w14:paraId="24597BE6" w14:textId="77777777" w:rsidR="00B7709F" w:rsidRPr="00A5388E" w:rsidRDefault="00B7709F" w:rsidP="00FC6DD7">
            <w:pPr>
              <w:widowControl w:val="0"/>
              <w:jc w:val="right"/>
              <w:rPr>
                <w:sz w:val="20"/>
              </w:rPr>
            </w:pPr>
            <w:r w:rsidRPr="00A5388E">
              <w:rPr>
                <w:sz w:val="20"/>
              </w:rPr>
              <w:t>3</w:t>
            </w:r>
          </w:p>
        </w:tc>
        <w:tc>
          <w:tcPr>
            <w:tcW w:w="2801" w:type="dxa"/>
            <w:tcBorders>
              <w:top w:val="single" w:sz="4" w:space="0" w:color="auto"/>
              <w:left w:val="single" w:sz="4" w:space="0" w:color="auto"/>
              <w:bottom w:val="single" w:sz="4" w:space="0" w:color="auto"/>
              <w:right w:val="single" w:sz="4" w:space="0" w:color="auto"/>
            </w:tcBorders>
          </w:tcPr>
          <w:p w14:paraId="17F2DB3B" w14:textId="77777777" w:rsidR="00B7709F" w:rsidRPr="00A5388E" w:rsidRDefault="00B7709F" w:rsidP="00A5388E">
            <w:pPr>
              <w:widowControl w:val="0"/>
              <w:bidi/>
              <w:jc w:val="left"/>
              <w:rPr>
                <w:sz w:val="20"/>
              </w:rPr>
            </w:pPr>
            <w:r w:rsidRPr="00A5388E">
              <w:rPr>
                <w:sz w:val="20"/>
              </w:rPr>
              <w:t xml:space="preserve">ExCom/78/5 </w:t>
            </w:r>
            <w:r w:rsidR="004D3E8C" w:rsidRPr="00A5388E">
              <w:rPr>
                <w:rFonts w:hint="cs"/>
                <w:sz w:val="20"/>
                <w:rtl/>
              </w:rPr>
              <w:t xml:space="preserve"> والتصويب 1</w:t>
            </w:r>
          </w:p>
        </w:tc>
        <w:tc>
          <w:tcPr>
            <w:tcW w:w="6024" w:type="dxa"/>
            <w:tcBorders>
              <w:top w:val="single" w:sz="4" w:space="0" w:color="auto"/>
              <w:left w:val="single" w:sz="4" w:space="0" w:color="auto"/>
              <w:bottom w:val="single" w:sz="4" w:space="0" w:color="auto"/>
              <w:right w:val="single" w:sz="4" w:space="0" w:color="auto"/>
            </w:tcBorders>
          </w:tcPr>
          <w:p w14:paraId="5AD13482" w14:textId="77777777" w:rsidR="00B7709F" w:rsidRPr="00A5388E" w:rsidRDefault="00B7709F" w:rsidP="00FC6DD7">
            <w:pPr>
              <w:widowControl w:val="0"/>
              <w:bidi/>
              <w:rPr>
                <w:sz w:val="20"/>
              </w:rPr>
            </w:pPr>
            <w:r w:rsidRPr="00A5388E">
              <w:rPr>
                <w:sz w:val="20"/>
                <w:rtl/>
              </w:rPr>
              <w:t>معلومات ذات صلة بوضع مبادئ توجيهية بشأن تكاليف التخفيض التدريجي للمواد الهيدروفلوروكربونية في بلدان المادة 5: مشروع المعايير الخاصة بالتمويل</w:t>
            </w:r>
          </w:p>
        </w:tc>
      </w:tr>
      <w:tr w:rsidR="00B7709F" w:rsidRPr="00A5388E" w14:paraId="2B24D580" w14:textId="77777777" w:rsidTr="00FC6DD7">
        <w:trPr>
          <w:cantSplit/>
        </w:trPr>
        <w:tc>
          <w:tcPr>
            <w:tcW w:w="530" w:type="dxa"/>
            <w:tcBorders>
              <w:top w:val="single" w:sz="4" w:space="0" w:color="auto"/>
              <w:left w:val="single" w:sz="4" w:space="0" w:color="auto"/>
              <w:bottom w:val="single" w:sz="4" w:space="0" w:color="auto"/>
              <w:right w:val="single" w:sz="4" w:space="0" w:color="auto"/>
            </w:tcBorders>
            <w:tcMar>
              <w:right w:w="173" w:type="dxa"/>
            </w:tcMar>
          </w:tcPr>
          <w:p w14:paraId="519EC100" w14:textId="77777777" w:rsidR="00B7709F" w:rsidRPr="00A5388E" w:rsidRDefault="00B7709F" w:rsidP="00FC6DD7">
            <w:pPr>
              <w:widowControl w:val="0"/>
              <w:jc w:val="right"/>
              <w:rPr>
                <w:sz w:val="20"/>
              </w:rPr>
            </w:pPr>
            <w:r w:rsidRPr="00A5388E">
              <w:rPr>
                <w:sz w:val="20"/>
              </w:rPr>
              <w:t>4</w:t>
            </w:r>
          </w:p>
        </w:tc>
        <w:tc>
          <w:tcPr>
            <w:tcW w:w="2801" w:type="dxa"/>
            <w:tcBorders>
              <w:top w:val="single" w:sz="4" w:space="0" w:color="auto"/>
              <w:left w:val="single" w:sz="4" w:space="0" w:color="auto"/>
              <w:bottom w:val="single" w:sz="4" w:space="0" w:color="auto"/>
              <w:right w:val="single" w:sz="4" w:space="0" w:color="auto"/>
            </w:tcBorders>
          </w:tcPr>
          <w:p w14:paraId="525EFD22" w14:textId="77777777" w:rsidR="00B7709F" w:rsidRPr="00A5388E" w:rsidRDefault="00B7709F" w:rsidP="00FC6DD7">
            <w:pPr>
              <w:widowControl w:val="0"/>
              <w:jc w:val="left"/>
              <w:rPr>
                <w:sz w:val="20"/>
              </w:rPr>
            </w:pPr>
            <w:r w:rsidRPr="00A5388E">
              <w:rPr>
                <w:sz w:val="20"/>
              </w:rPr>
              <w:t xml:space="preserve">ExCom/78/6 </w:t>
            </w:r>
          </w:p>
        </w:tc>
        <w:tc>
          <w:tcPr>
            <w:tcW w:w="6024" w:type="dxa"/>
            <w:tcBorders>
              <w:top w:val="single" w:sz="4" w:space="0" w:color="auto"/>
              <w:left w:val="single" w:sz="4" w:space="0" w:color="auto"/>
              <w:bottom w:val="single" w:sz="4" w:space="0" w:color="auto"/>
              <w:right w:val="single" w:sz="4" w:space="0" w:color="auto"/>
            </w:tcBorders>
          </w:tcPr>
          <w:p w14:paraId="2121DCEB" w14:textId="77777777" w:rsidR="00B7709F" w:rsidRPr="00A5388E" w:rsidRDefault="00B7709F" w:rsidP="00FC6DD7">
            <w:pPr>
              <w:widowControl w:val="0"/>
              <w:bidi/>
              <w:rPr>
                <w:sz w:val="20"/>
              </w:rPr>
            </w:pPr>
            <w:r w:rsidRPr="00A5388E">
              <w:rPr>
                <w:sz w:val="20"/>
                <w:rtl/>
              </w:rPr>
              <w:t>معلومات ذات صلة بوضع مبادئ توجيهية بشأن تكاليف التخفيض التدريجي للمواد الهيدروفلوروكربونية</w:t>
            </w:r>
            <w:r w:rsidRPr="00A5388E">
              <w:rPr>
                <w:rFonts w:hint="cs"/>
                <w:sz w:val="20"/>
                <w:rtl/>
              </w:rPr>
              <w:t xml:space="preserve"> </w:t>
            </w:r>
            <w:r w:rsidRPr="00A5388E">
              <w:rPr>
                <w:sz w:val="20"/>
                <w:rtl/>
              </w:rPr>
              <w:t>في بلدان المادة 5: الأنشطة التمكينية</w:t>
            </w:r>
          </w:p>
        </w:tc>
      </w:tr>
      <w:tr w:rsidR="00B7709F" w:rsidRPr="00A5388E" w14:paraId="5429E037" w14:textId="77777777" w:rsidTr="00FC6DD7">
        <w:trPr>
          <w:cantSplit/>
        </w:trPr>
        <w:tc>
          <w:tcPr>
            <w:tcW w:w="530" w:type="dxa"/>
            <w:tcBorders>
              <w:top w:val="single" w:sz="4" w:space="0" w:color="auto"/>
              <w:left w:val="single" w:sz="4" w:space="0" w:color="auto"/>
              <w:bottom w:val="single" w:sz="4" w:space="0" w:color="auto"/>
              <w:right w:val="single" w:sz="4" w:space="0" w:color="auto"/>
            </w:tcBorders>
            <w:tcMar>
              <w:right w:w="173" w:type="dxa"/>
            </w:tcMar>
          </w:tcPr>
          <w:p w14:paraId="3F1F56D5" w14:textId="77777777" w:rsidR="00B7709F" w:rsidRPr="00A5388E" w:rsidRDefault="00B7709F" w:rsidP="00FC6DD7">
            <w:pPr>
              <w:widowControl w:val="0"/>
              <w:jc w:val="right"/>
              <w:rPr>
                <w:sz w:val="20"/>
              </w:rPr>
            </w:pPr>
            <w:r w:rsidRPr="00A5388E">
              <w:rPr>
                <w:sz w:val="20"/>
              </w:rPr>
              <w:t>5</w:t>
            </w:r>
          </w:p>
        </w:tc>
        <w:tc>
          <w:tcPr>
            <w:tcW w:w="2801" w:type="dxa"/>
            <w:tcBorders>
              <w:top w:val="single" w:sz="4" w:space="0" w:color="auto"/>
              <w:left w:val="single" w:sz="4" w:space="0" w:color="auto"/>
              <w:bottom w:val="single" w:sz="4" w:space="0" w:color="auto"/>
              <w:right w:val="single" w:sz="4" w:space="0" w:color="auto"/>
            </w:tcBorders>
          </w:tcPr>
          <w:p w14:paraId="30530039" w14:textId="77777777" w:rsidR="00B7709F" w:rsidRPr="00A5388E" w:rsidRDefault="00B7709F" w:rsidP="00FC6DD7">
            <w:pPr>
              <w:widowControl w:val="0"/>
              <w:jc w:val="left"/>
              <w:rPr>
                <w:sz w:val="20"/>
              </w:rPr>
            </w:pPr>
            <w:r w:rsidRPr="00A5388E">
              <w:rPr>
                <w:sz w:val="20"/>
              </w:rPr>
              <w:t>ExCom/78/7</w:t>
            </w:r>
          </w:p>
        </w:tc>
        <w:tc>
          <w:tcPr>
            <w:tcW w:w="6024" w:type="dxa"/>
            <w:tcBorders>
              <w:top w:val="single" w:sz="4" w:space="0" w:color="auto"/>
              <w:left w:val="single" w:sz="4" w:space="0" w:color="auto"/>
              <w:bottom w:val="single" w:sz="4" w:space="0" w:color="auto"/>
              <w:right w:val="single" w:sz="4" w:space="0" w:color="auto"/>
            </w:tcBorders>
          </w:tcPr>
          <w:p w14:paraId="7B3C522F" w14:textId="77777777" w:rsidR="00B7709F" w:rsidRPr="00A5388E" w:rsidRDefault="00B7709F" w:rsidP="00FC6DD7">
            <w:pPr>
              <w:widowControl w:val="0"/>
              <w:bidi/>
              <w:rPr>
                <w:sz w:val="20"/>
              </w:rPr>
            </w:pPr>
            <w:r w:rsidRPr="00A5388E">
              <w:rPr>
                <w:sz w:val="20"/>
                <w:rtl/>
              </w:rPr>
              <w:t>معلومات ذات صلة بوضع مبادئ توجيهية بشأن تكاليف التخفيض التدريجي للمواد الهيدروفلوروكربونية في بلدان المادة 5</w:t>
            </w:r>
            <w:r w:rsidRPr="00A5388E">
              <w:rPr>
                <w:sz w:val="20"/>
              </w:rPr>
              <w:t>:</w:t>
            </w:r>
            <w:r w:rsidRPr="00A5388E">
              <w:rPr>
                <w:rFonts w:hint="cs"/>
                <w:sz w:val="20"/>
                <w:rtl/>
              </w:rPr>
              <w:t xml:space="preserve"> </w:t>
            </w:r>
            <w:r w:rsidRPr="00A5388E">
              <w:rPr>
                <w:sz w:val="20"/>
                <w:rtl/>
              </w:rPr>
              <w:t>التعزيز المؤسسي</w:t>
            </w:r>
          </w:p>
        </w:tc>
      </w:tr>
      <w:tr w:rsidR="00B7709F" w:rsidRPr="00A5388E" w14:paraId="6AB222BD" w14:textId="77777777" w:rsidTr="00FC6DD7">
        <w:trPr>
          <w:cantSplit/>
        </w:trPr>
        <w:tc>
          <w:tcPr>
            <w:tcW w:w="530" w:type="dxa"/>
            <w:tcBorders>
              <w:top w:val="single" w:sz="4" w:space="0" w:color="auto"/>
              <w:left w:val="single" w:sz="4" w:space="0" w:color="auto"/>
              <w:bottom w:val="single" w:sz="4" w:space="0" w:color="auto"/>
              <w:right w:val="single" w:sz="4" w:space="0" w:color="auto"/>
            </w:tcBorders>
            <w:tcMar>
              <w:right w:w="173" w:type="dxa"/>
            </w:tcMar>
          </w:tcPr>
          <w:p w14:paraId="658B83A8" w14:textId="77777777" w:rsidR="00B7709F" w:rsidRPr="00A5388E" w:rsidRDefault="00B7709F" w:rsidP="00FC6DD7">
            <w:pPr>
              <w:widowControl w:val="0"/>
              <w:jc w:val="right"/>
              <w:rPr>
                <w:sz w:val="20"/>
              </w:rPr>
            </w:pPr>
            <w:r w:rsidRPr="00A5388E">
              <w:rPr>
                <w:sz w:val="20"/>
              </w:rPr>
              <w:t>6</w:t>
            </w:r>
          </w:p>
        </w:tc>
        <w:tc>
          <w:tcPr>
            <w:tcW w:w="2801" w:type="dxa"/>
            <w:tcBorders>
              <w:top w:val="single" w:sz="4" w:space="0" w:color="auto"/>
              <w:left w:val="single" w:sz="4" w:space="0" w:color="auto"/>
              <w:bottom w:val="single" w:sz="4" w:space="0" w:color="auto"/>
              <w:right w:val="single" w:sz="4" w:space="0" w:color="auto"/>
            </w:tcBorders>
          </w:tcPr>
          <w:p w14:paraId="3446B087" w14:textId="77777777" w:rsidR="00B7709F" w:rsidRPr="00A5388E" w:rsidRDefault="00B7709F" w:rsidP="00FC6DD7">
            <w:pPr>
              <w:widowControl w:val="0"/>
              <w:jc w:val="left"/>
              <w:rPr>
                <w:sz w:val="20"/>
              </w:rPr>
            </w:pPr>
            <w:r w:rsidRPr="00A5388E">
              <w:rPr>
                <w:sz w:val="20"/>
              </w:rPr>
              <w:t>ExCom/78/8</w:t>
            </w:r>
          </w:p>
        </w:tc>
        <w:tc>
          <w:tcPr>
            <w:tcW w:w="6024" w:type="dxa"/>
            <w:tcBorders>
              <w:top w:val="single" w:sz="4" w:space="0" w:color="auto"/>
              <w:left w:val="single" w:sz="4" w:space="0" w:color="auto"/>
              <w:bottom w:val="single" w:sz="4" w:space="0" w:color="auto"/>
              <w:right w:val="single" w:sz="4" w:space="0" w:color="auto"/>
            </w:tcBorders>
          </w:tcPr>
          <w:p w14:paraId="16EF057C" w14:textId="77777777" w:rsidR="00B7709F" w:rsidRPr="00A5388E" w:rsidRDefault="00B7709F" w:rsidP="00FC6DD7">
            <w:pPr>
              <w:bidi/>
              <w:rPr>
                <w:sz w:val="20"/>
              </w:rPr>
            </w:pPr>
            <w:r w:rsidRPr="00A5388E">
              <w:rPr>
                <w:sz w:val="20"/>
                <w:rtl/>
              </w:rPr>
              <w:t>تحديد قضايا للنظرفيها بخصوص أنشطة إزالة الهيدروكلوروفلوروكربون الموجودة</w:t>
            </w:r>
          </w:p>
        </w:tc>
      </w:tr>
      <w:tr w:rsidR="00B7709F" w:rsidRPr="00A5388E" w14:paraId="1707897C" w14:textId="77777777" w:rsidTr="00FC6DD7">
        <w:trPr>
          <w:cantSplit/>
        </w:trPr>
        <w:tc>
          <w:tcPr>
            <w:tcW w:w="530" w:type="dxa"/>
            <w:tcBorders>
              <w:top w:val="single" w:sz="4" w:space="0" w:color="auto"/>
              <w:left w:val="single" w:sz="4" w:space="0" w:color="auto"/>
              <w:bottom w:val="single" w:sz="4" w:space="0" w:color="auto"/>
              <w:right w:val="single" w:sz="4" w:space="0" w:color="auto"/>
            </w:tcBorders>
            <w:tcMar>
              <w:right w:w="173" w:type="dxa"/>
            </w:tcMar>
          </w:tcPr>
          <w:p w14:paraId="4EEB8B72" w14:textId="77777777" w:rsidR="00B7709F" w:rsidRPr="00A5388E" w:rsidRDefault="00B7709F" w:rsidP="00FC6DD7">
            <w:pPr>
              <w:widowControl w:val="0"/>
              <w:jc w:val="right"/>
              <w:rPr>
                <w:sz w:val="20"/>
              </w:rPr>
            </w:pPr>
            <w:r w:rsidRPr="00A5388E">
              <w:rPr>
                <w:sz w:val="20"/>
              </w:rPr>
              <w:t>7</w:t>
            </w:r>
          </w:p>
        </w:tc>
        <w:tc>
          <w:tcPr>
            <w:tcW w:w="2801" w:type="dxa"/>
            <w:tcBorders>
              <w:top w:val="single" w:sz="4" w:space="0" w:color="auto"/>
              <w:left w:val="single" w:sz="4" w:space="0" w:color="auto"/>
              <w:bottom w:val="single" w:sz="4" w:space="0" w:color="auto"/>
              <w:right w:val="single" w:sz="4" w:space="0" w:color="auto"/>
            </w:tcBorders>
          </w:tcPr>
          <w:p w14:paraId="3D5165A3" w14:textId="77777777" w:rsidR="00B7709F" w:rsidRPr="00A5388E" w:rsidRDefault="00B7709F" w:rsidP="00FC6DD7">
            <w:pPr>
              <w:widowControl w:val="0"/>
              <w:jc w:val="left"/>
              <w:rPr>
                <w:sz w:val="20"/>
              </w:rPr>
            </w:pPr>
            <w:r w:rsidRPr="00A5388E">
              <w:rPr>
                <w:sz w:val="20"/>
              </w:rPr>
              <w:t>ExCom/78/9 and Corr.1</w:t>
            </w:r>
          </w:p>
        </w:tc>
        <w:tc>
          <w:tcPr>
            <w:tcW w:w="6024" w:type="dxa"/>
            <w:tcBorders>
              <w:top w:val="single" w:sz="4" w:space="0" w:color="auto"/>
              <w:left w:val="single" w:sz="4" w:space="0" w:color="auto"/>
              <w:bottom w:val="single" w:sz="4" w:space="0" w:color="auto"/>
              <w:right w:val="single" w:sz="4" w:space="0" w:color="auto"/>
            </w:tcBorders>
          </w:tcPr>
          <w:p w14:paraId="76B4F428" w14:textId="77777777" w:rsidR="00B7709F" w:rsidRPr="00A5388E" w:rsidRDefault="00B7709F" w:rsidP="00FC6DD7">
            <w:pPr>
              <w:widowControl w:val="0"/>
              <w:bidi/>
              <w:rPr>
                <w:sz w:val="20"/>
              </w:rPr>
            </w:pPr>
            <w:r w:rsidRPr="00A5388E">
              <w:rPr>
                <w:sz w:val="20"/>
                <w:rtl/>
              </w:rPr>
              <w:t>الجوانب الرئيسية المتعلقة بتكنولوجيات الرقابة على المنتج الفرعي الهيدروفلوروكربون-23</w:t>
            </w:r>
          </w:p>
        </w:tc>
      </w:tr>
      <w:tr w:rsidR="00B7709F" w:rsidRPr="00A5388E" w14:paraId="2266EB50" w14:textId="77777777" w:rsidTr="00FC6DD7">
        <w:trPr>
          <w:cantSplit/>
        </w:trPr>
        <w:tc>
          <w:tcPr>
            <w:tcW w:w="530" w:type="dxa"/>
            <w:tcBorders>
              <w:top w:val="single" w:sz="4" w:space="0" w:color="auto"/>
              <w:left w:val="single" w:sz="4" w:space="0" w:color="auto"/>
              <w:bottom w:val="single" w:sz="4" w:space="0" w:color="auto"/>
              <w:right w:val="single" w:sz="4" w:space="0" w:color="auto"/>
            </w:tcBorders>
            <w:tcMar>
              <w:right w:w="173" w:type="dxa"/>
            </w:tcMar>
          </w:tcPr>
          <w:p w14:paraId="173223B4" w14:textId="77777777" w:rsidR="00B7709F" w:rsidRPr="00A5388E" w:rsidRDefault="00B7709F" w:rsidP="00FC6DD7">
            <w:pPr>
              <w:widowControl w:val="0"/>
              <w:jc w:val="right"/>
              <w:rPr>
                <w:sz w:val="20"/>
              </w:rPr>
            </w:pPr>
            <w:r w:rsidRPr="00A5388E">
              <w:rPr>
                <w:sz w:val="20"/>
              </w:rPr>
              <w:t>8</w:t>
            </w:r>
          </w:p>
        </w:tc>
        <w:tc>
          <w:tcPr>
            <w:tcW w:w="2801" w:type="dxa"/>
            <w:tcBorders>
              <w:top w:val="single" w:sz="4" w:space="0" w:color="auto"/>
              <w:left w:val="single" w:sz="4" w:space="0" w:color="auto"/>
              <w:bottom w:val="single" w:sz="4" w:space="0" w:color="auto"/>
              <w:right w:val="single" w:sz="4" w:space="0" w:color="auto"/>
            </w:tcBorders>
          </w:tcPr>
          <w:p w14:paraId="79907911" w14:textId="77777777" w:rsidR="00B7709F" w:rsidRPr="00A5388E" w:rsidRDefault="00B7709F" w:rsidP="00FC6DD7">
            <w:pPr>
              <w:widowControl w:val="0"/>
              <w:jc w:val="left"/>
              <w:rPr>
                <w:sz w:val="20"/>
              </w:rPr>
            </w:pPr>
            <w:r w:rsidRPr="00A5388E">
              <w:rPr>
                <w:sz w:val="20"/>
              </w:rPr>
              <w:t>ExCom/78/10 and Corr.1</w:t>
            </w:r>
          </w:p>
        </w:tc>
        <w:tc>
          <w:tcPr>
            <w:tcW w:w="6024" w:type="dxa"/>
            <w:tcBorders>
              <w:top w:val="single" w:sz="4" w:space="0" w:color="auto"/>
              <w:left w:val="single" w:sz="4" w:space="0" w:color="auto"/>
              <w:bottom w:val="single" w:sz="4" w:space="0" w:color="auto"/>
              <w:right w:val="single" w:sz="4" w:space="0" w:color="auto"/>
            </w:tcBorders>
          </w:tcPr>
          <w:p w14:paraId="368188B9" w14:textId="77777777" w:rsidR="00B7709F" w:rsidRPr="00A5388E" w:rsidRDefault="00B7709F" w:rsidP="00FC6DD7">
            <w:pPr>
              <w:widowControl w:val="0"/>
              <w:bidi/>
              <w:rPr>
                <w:sz w:val="20"/>
              </w:rPr>
            </w:pPr>
            <w:r w:rsidRPr="00A5388E">
              <w:rPr>
                <w:sz w:val="20"/>
                <w:rtl/>
              </w:rPr>
              <w:t>مشروع الإجراءات التي تتخذها بلدان المادة 5 التي لديها خط أساس لاستهلاك المواد الهيدروفلوروكربونية فيما بين 2020 و2022 للحصول على مساهمات إضافية للأنشطة التمكينية</w:t>
            </w:r>
          </w:p>
        </w:tc>
      </w:tr>
      <w:tr w:rsidR="00B7709F" w:rsidRPr="00A5388E" w14:paraId="215A0C81" w14:textId="77777777" w:rsidTr="00FC6DD7">
        <w:trPr>
          <w:cantSplit/>
        </w:trPr>
        <w:tc>
          <w:tcPr>
            <w:tcW w:w="530" w:type="dxa"/>
            <w:tcBorders>
              <w:top w:val="single" w:sz="4" w:space="0" w:color="auto"/>
              <w:left w:val="single" w:sz="4" w:space="0" w:color="auto"/>
              <w:bottom w:val="single" w:sz="4" w:space="0" w:color="auto"/>
              <w:right w:val="single" w:sz="4" w:space="0" w:color="auto"/>
            </w:tcBorders>
            <w:tcMar>
              <w:right w:w="173" w:type="dxa"/>
            </w:tcMar>
          </w:tcPr>
          <w:p w14:paraId="615E2830" w14:textId="77777777" w:rsidR="00B7709F" w:rsidRPr="00A5388E" w:rsidRDefault="00B7709F" w:rsidP="00FC6DD7">
            <w:pPr>
              <w:widowControl w:val="0"/>
              <w:jc w:val="right"/>
              <w:rPr>
                <w:sz w:val="20"/>
              </w:rPr>
            </w:pPr>
            <w:r w:rsidRPr="00A5388E">
              <w:rPr>
                <w:sz w:val="20"/>
              </w:rPr>
              <w:t>9</w:t>
            </w:r>
          </w:p>
        </w:tc>
        <w:tc>
          <w:tcPr>
            <w:tcW w:w="2801" w:type="dxa"/>
            <w:tcBorders>
              <w:top w:val="single" w:sz="4" w:space="0" w:color="auto"/>
              <w:left w:val="single" w:sz="4" w:space="0" w:color="auto"/>
              <w:bottom w:val="single" w:sz="4" w:space="0" w:color="auto"/>
              <w:right w:val="single" w:sz="4" w:space="0" w:color="auto"/>
            </w:tcBorders>
          </w:tcPr>
          <w:p w14:paraId="7438A841" w14:textId="77777777" w:rsidR="00B7709F" w:rsidRPr="00A5388E" w:rsidRDefault="00B7709F" w:rsidP="00FC6DD7">
            <w:pPr>
              <w:widowControl w:val="0"/>
              <w:jc w:val="left"/>
              <w:rPr>
                <w:sz w:val="20"/>
              </w:rPr>
            </w:pPr>
            <w:r w:rsidRPr="00A5388E">
              <w:rPr>
                <w:sz w:val="20"/>
              </w:rPr>
              <w:t>ExCom/79/45 and Corr.1</w:t>
            </w:r>
          </w:p>
        </w:tc>
        <w:tc>
          <w:tcPr>
            <w:tcW w:w="6024" w:type="dxa"/>
            <w:tcBorders>
              <w:top w:val="single" w:sz="4" w:space="0" w:color="auto"/>
              <w:left w:val="single" w:sz="4" w:space="0" w:color="auto"/>
              <w:bottom w:val="single" w:sz="4" w:space="0" w:color="auto"/>
              <w:right w:val="single" w:sz="4" w:space="0" w:color="auto"/>
            </w:tcBorders>
          </w:tcPr>
          <w:p w14:paraId="3C9BB841" w14:textId="77777777" w:rsidR="00B7709F" w:rsidRPr="00A5388E" w:rsidRDefault="00B7709F" w:rsidP="00FC6DD7">
            <w:pPr>
              <w:widowControl w:val="0"/>
              <w:bidi/>
              <w:rPr>
                <w:sz w:val="20"/>
              </w:rPr>
            </w:pPr>
            <w:r w:rsidRPr="00A5388E">
              <w:rPr>
                <w:sz w:val="20"/>
                <w:rtl/>
              </w:rPr>
              <w:t>التحليل العام لنتائج المسوحات الخاصة ببدائل المواد المستنفدة للأوزون</w:t>
            </w:r>
            <w:r w:rsidRPr="00A5388E">
              <w:rPr>
                <w:sz w:val="20"/>
              </w:rPr>
              <w:t xml:space="preserve"> </w:t>
            </w:r>
          </w:p>
          <w:p w14:paraId="3CF86C28" w14:textId="77777777" w:rsidR="00B7709F" w:rsidRPr="00A5388E" w:rsidRDefault="00B7709F" w:rsidP="00FC6DD7">
            <w:pPr>
              <w:widowControl w:val="0"/>
              <w:bidi/>
              <w:rPr>
                <w:sz w:val="20"/>
              </w:rPr>
            </w:pPr>
            <w:r w:rsidRPr="00A5388E">
              <w:rPr>
                <w:rFonts w:hint="cs"/>
                <w:sz w:val="20"/>
                <w:rtl/>
              </w:rPr>
              <w:t>(</w:t>
            </w:r>
            <w:r w:rsidRPr="00A5388E">
              <w:rPr>
                <w:sz w:val="20"/>
                <w:rtl/>
              </w:rPr>
              <w:t>المقرر 74/53 (ح)</w:t>
            </w:r>
            <w:r w:rsidRPr="00A5388E">
              <w:rPr>
                <w:rFonts w:hint="cs"/>
                <w:sz w:val="20"/>
                <w:rtl/>
              </w:rPr>
              <w:t>)</w:t>
            </w:r>
          </w:p>
        </w:tc>
      </w:tr>
      <w:tr w:rsidR="00B7709F" w:rsidRPr="00A5388E" w14:paraId="0478D384" w14:textId="77777777" w:rsidTr="00FC6DD7">
        <w:trPr>
          <w:cantSplit/>
        </w:trPr>
        <w:tc>
          <w:tcPr>
            <w:tcW w:w="530" w:type="dxa"/>
            <w:tcBorders>
              <w:top w:val="single" w:sz="4" w:space="0" w:color="auto"/>
              <w:left w:val="single" w:sz="4" w:space="0" w:color="auto"/>
              <w:bottom w:val="single" w:sz="4" w:space="0" w:color="auto"/>
              <w:right w:val="single" w:sz="4" w:space="0" w:color="auto"/>
            </w:tcBorders>
            <w:tcMar>
              <w:right w:w="173" w:type="dxa"/>
            </w:tcMar>
          </w:tcPr>
          <w:p w14:paraId="169E7FC4" w14:textId="77777777" w:rsidR="00B7709F" w:rsidRPr="00A5388E" w:rsidRDefault="00B7709F" w:rsidP="00FC6DD7">
            <w:pPr>
              <w:widowControl w:val="0"/>
              <w:jc w:val="right"/>
              <w:rPr>
                <w:sz w:val="20"/>
              </w:rPr>
            </w:pPr>
            <w:r w:rsidRPr="00A5388E">
              <w:rPr>
                <w:sz w:val="20"/>
              </w:rPr>
              <w:t>10</w:t>
            </w:r>
          </w:p>
        </w:tc>
        <w:tc>
          <w:tcPr>
            <w:tcW w:w="2801" w:type="dxa"/>
            <w:tcBorders>
              <w:top w:val="single" w:sz="4" w:space="0" w:color="auto"/>
              <w:left w:val="single" w:sz="4" w:space="0" w:color="auto"/>
              <w:bottom w:val="single" w:sz="4" w:space="0" w:color="auto"/>
              <w:right w:val="single" w:sz="4" w:space="0" w:color="auto"/>
            </w:tcBorders>
          </w:tcPr>
          <w:p w14:paraId="59983FF1" w14:textId="77777777" w:rsidR="00B7709F" w:rsidRPr="00A5388E" w:rsidRDefault="00B7709F" w:rsidP="00FC6DD7">
            <w:pPr>
              <w:widowControl w:val="0"/>
              <w:jc w:val="left"/>
              <w:rPr>
                <w:sz w:val="20"/>
              </w:rPr>
            </w:pPr>
            <w:r w:rsidRPr="00A5388E">
              <w:rPr>
                <w:sz w:val="20"/>
              </w:rPr>
              <w:t>ExCom/79/46</w:t>
            </w:r>
          </w:p>
        </w:tc>
        <w:tc>
          <w:tcPr>
            <w:tcW w:w="6024" w:type="dxa"/>
            <w:tcBorders>
              <w:top w:val="single" w:sz="4" w:space="0" w:color="auto"/>
              <w:left w:val="single" w:sz="4" w:space="0" w:color="auto"/>
              <w:bottom w:val="single" w:sz="4" w:space="0" w:color="auto"/>
              <w:right w:val="single" w:sz="4" w:space="0" w:color="auto"/>
            </w:tcBorders>
          </w:tcPr>
          <w:p w14:paraId="40D9F42A" w14:textId="77777777" w:rsidR="00B7709F" w:rsidRPr="00A5388E" w:rsidRDefault="00B7709F" w:rsidP="00FC6DD7">
            <w:pPr>
              <w:widowControl w:val="0"/>
              <w:bidi/>
              <w:rPr>
                <w:sz w:val="20"/>
              </w:rPr>
            </w:pPr>
            <w:r w:rsidRPr="00A5388E">
              <w:rPr>
                <w:sz w:val="20"/>
                <w:rtl/>
              </w:rPr>
              <w:t>وضع المبادئ التوجيهية للتكاليف بشأن تخفيض المواد الهيدروفلوروكربونية تدريجيا في بلدان المادة 5: مشروع معايير التمويل (المقرر 78/3)</w:t>
            </w:r>
          </w:p>
        </w:tc>
      </w:tr>
      <w:tr w:rsidR="00B7709F" w:rsidRPr="00A5388E" w14:paraId="678D9AEB" w14:textId="77777777" w:rsidTr="00FC6DD7">
        <w:trPr>
          <w:cantSplit/>
        </w:trPr>
        <w:tc>
          <w:tcPr>
            <w:tcW w:w="530" w:type="dxa"/>
            <w:tcBorders>
              <w:top w:val="single" w:sz="4" w:space="0" w:color="auto"/>
              <w:left w:val="single" w:sz="4" w:space="0" w:color="auto"/>
              <w:bottom w:val="single" w:sz="4" w:space="0" w:color="auto"/>
              <w:right w:val="single" w:sz="4" w:space="0" w:color="auto"/>
            </w:tcBorders>
            <w:tcMar>
              <w:right w:w="173" w:type="dxa"/>
            </w:tcMar>
          </w:tcPr>
          <w:p w14:paraId="2A5723C7" w14:textId="77777777" w:rsidR="00B7709F" w:rsidRPr="00A5388E" w:rsidRDefault="00B7709F" w:rsidP="00FC6DD7">
            <w:pPr>
              <w:widowControl w:val="0"/>
              <w:jc w:val="right"/>
              <w:rPr>
                <w:sz w:val="20"/>
              </w:rPr>
            </w:pPr>
            <w:r w:rsidRPr="00A5388E">
              <w:rPr>
                <w:sz w:val="20"/>
              </w:rPr>
              <w:t>11</w:t>
            </w:r>
          </w:p>
        </w:tc>
        <w:tc>
          <w:tcPr>
            <w:tcW w:w="2801" w:type="dxa"/>
            <w:tcBorders>
              <w:top w:val="single" w:sz="4" w:space="0" w:color="auto"/>
              <w:left w:val="single" w:sz="4" w:space="0" w:color="auto"/>
              <w:bottom w:val="single" w:sz="4" w:space="0" w:color="auto"/>
              <w:right w:val="single" w:sz="4" w:space="0" w:color="auto"/>
            </w:tcBorders>
          </w:tcPr>
          <w:p w14:paraId="6C04654D" w14:textId="77777777" w:rsidR="00B7709F" w:rsidRPr="00A5388E" w:rsidRDefault="00B7709F" w:rsidP="00FC6DD7">
            <w:pPr>
              <w:widowControl w:val="0"/>
              <w:jc w:val="left"/>
              <w:rPr>
                <w:sz w:val="20"/>
              </w:rPr>
            </w:pPr>
            <w:r w:rsidRPr="00A5388E">
              <w:rPr>
                <w:sz w:val="20"/>
              </w:rPr>
              <w:t>ExCom/79/47</w:t>
            </w:r>
          </w:p>
        </w:tc>
        <w:tc>
          <w:tcPr>
            <w:tcW w:w="6024" w:type="dxa"/>
            <w:tcBorders>
              <w:top w:val="single" w:sz="4" w:space="0" w:color="auto"/>
              <w:left w:val="single" w:sz="4" w:space="0" w:color="auto"/>
              <w:bottom w:val="single" w:sz="4" w:space="0" w:color="auto"/>
              <w:right w:val="single" w:sz="4" w:space="0" w:color="auto"/>
            </w:tcBorders>
          </w:tcPr>
          <w:p w14:paraId="7FAF3D45" w14:textId="77777777" w:rsidR="00B7709F" w:rsidRPr="00A5388E" w:rsidRDefault="00B7709F" w:rsidP="00FC6DD7">
            <w:pPr>
              <w:widowControl w:val="0"/>
              <w:bidi/>
              <w:rPr>
                <w:sz w:val="20"/>
              </w:rPr>
            </w:pPr>
            <w:r w:rsidRPr="00A5388E">
              <w:rPr>
                <w:sz w:val="20"/>
                <w:rtl/>
              </w:rPr>
              <w:t>وضع المبادئ التوجيهية للتكاليف بشأن تخفيض المواد الهيدروفلوروكربونية</w:t>
            </w:r>
          </w:p>
          <w:p w14:paraId="00CE7B7A" w14:textId="77777777" w:rsidR="00B7709F" w:rsidRPr="00A5388E" w:rsidRDefault="00B7709F" w:rsidP="00FC6DD7">
            <w:pPr>
              <w:widowControl w:val="0"/>
              <w:bidi/>
              <w:rPr>
                <w:sz w:val="20"/>
              </w:rPr>
            </w:pPr>
            <w:r w:rsidRPr="00A5388E">
              <w:rPr>
                <w:sz w:val="20"/>
                <w:rtl/>
              </w:rPr>
              <w:t>تدريجيا في بلدان المادة 5: مشروع مبادئ توجيهية بشأن أنشطة التمكين</w:t>
            </w:r>
            <w:r w:rsidRPr="00A5388E">
              <w:rPr>
                <w:sz w:val="20"/>
              </w:rPr>
              <w:t xml:space="preserve"> </w:t>
            </w:r>
          </w:p>
          <w:p w14:paraId="0C63B118" w14:textId="77777777" w:rsidR="00B7709F" w:rsidRPr="00A5388E" w:rsidRDefault="00B7709F" w:rsidP="00FC6DD7">
            <w:pPr>
              <w:widowControl w:val="0"/>
              <w:bidi/>
              <w:rPr>
                <w:sz w:val="20"/>
              </w:rPr>
            </w:pPr>
            <w:r w:rsidRPr="00A5388E">
              <w:rPr>
                <w:rFonts w:hint="cs"/>
                <w:sz w:val="20"/>
                <w:rtl/>
              </w:rPr>
              <w:t>(</w:t>
            </w:r>
            <w:r w:rsidRPr="00A5388E">
              <w:rPr>
                <w:sz w:val="20"/>
                <w:rtl/>
              </w:rPr>
              <w:t>المقرر 78/4</w:t>
            </w:r>
            <w:r w:rsidRPr="00A5388E">
              <w:rPr>
                <w:rFonts w:hint="cs"/>
                <w:sz w:val="20"/>
                <w:rtl/>
              </w:rPr>
              <w:t>(</w:t>
            </w:r>
            <w:r w:rsidRPr="00A5388E">
              <w:rPr>
                <w:sz w:val="20"/>
                <w:rtl/>
              </w:rPr>
              <w:t>أ</w:t>
            </w:r>
            <w:r w:rsidRPr="00A5388E">
              <w:rPr>
                <w:rFonts w:hint="cs"/>
                <w:sz w:val="20"/>
                <w:rtl/>
              </w:rPr>
              <w:t>))</w:t>
            </w:r>
          </w:p>
        </w:tc>
      </w:tr>
      <w:tr w:rsidR="00B7709F" w:rsidRPr="00A5388E" w14:paraId="1CAA2414" w14:textId="77777777" w:rsidTr="00FC6DD7">
        <w:trPr>
          <w:cantSplit/>
        </w:trPr>
        <w:tc>
          <w:tcPr>
            <w:tcW w:w="530" w:type="dxa"/>
            <w:tcBorders>
              <w:top w:val="single" w:sz="4" w:space="0" w:color="auto"/>
              <w:left w:val="single" w:sz="4" w:space="0" w:color="auto"/>
              <w:bottom w:val="single" w:sz="4" w:space="0" w:color="auto"/>
              <w:right w:val="single" w:sz="4" w:space="0" w:color="auto"/>
            </w:tcBorders>
            <w:tcMar>
              <w:right w:w="173" w:type="dxa"/>
            </w:tcMar>
          </w:tcPr>
          <w:p w14:paraId="3E7D0D5D" w14:textId="77777777" w:rsidR="00B7709F" w:rsidRPr="00A5388E" w:rsidRDefault="00B7709F" w:rsidP="00FC6DD7">
            <w:pPr>
              <w:widowControl w:val="0"/>
              <w:jc w:val="right"/>
              <w:rPr>
                <w:sz w:val="20"/>
              </w:rPr>
            </w:pPr>
            <w:r w:rsidRPr="00A5388E">
              <w:rPr>
                <w:sz w:val="20"/>
              </w:rPr>
              <w:t>12</w:t>
            </w:r>
          </w:p>
        </w:tc>
        <w:tc>
          <w:tcPr>
            <w:tcW w:w="2801" w:type="dxa"/>
            <w:tcBorders>
              <w:top w:val="single" w:sz="4" w:space="0" w:color="auto"/>
              <w:left w:val="single" w:sz="4" w:space="0" w:color="auto"/>
              <w:bottom w:val="single" w:sz="4" w:space="0" w:color="auto"/>
              <w:right w:val="single" w:sz="4" w:space="0" w:color="auto"/>
            </w:tcBorders>
          </w:tcPr>
          <w:p w14:paraId="5E767ECD" w14:textId="77777777" w:rsidR="00B7709F" w:rsidRPr="00A5388E" w:rsidRDefault="00B7709F" w:rsidP="00FC6DD7">
            <w:pPr>
              <w:widowControl w:val="0"/>
              <w:jc w:val="left"/>
              <w:rPr>
                <w:sz w:val="20"/>
              </w:rPr>
            </w:pPr>
            <w:r w:rsidRPr="00A5388E">
              <w:rPr>
                <w:sz w:val="20"/>
              </w:rPr>
              <w:t>ExCom/79/48, Corr.1, Corr.2, and Add.1</w:t>
            </w:r>
          </w:p>
        </w:tc>
        <w:tc>
          <w:tcPr>
            <w:tcW w:w="6024" w:type="dxa"/>
            <w:tcBorders>
              <w:top w:val="single" w:sz="4" w:space="0" w:color="auto"/>
              <w:left w:val="single" w:sz="4" w:space="0" w:color="auto"/>
              <w:bottom w:val="single" w:sz="4" w:space="0" w:color="auto"/>
              <w:right w:val="single" w:sz="4" w:space="0" w:color="auto"/>
            </w:tcBorders>
          </w:tcPr>
          <w:p w14:paraId="02EB6C66" w14:textId="77777777" w:rsidR="00B7709F" w:rsidRPr="00A5388E" w:rsidRDefault="00B7709F" w:rsidP="00FC6DD7">
            <w:pPr>
              <w:widowControl w:val="0"/>
              <w:bidi/>
              <w:rPr>
                <w:sz w:val="20"/>
              </w:rPr>
            </w:pPr>
            <w:r w:rsidRPr="00A5388E">
              <w:rPr>
                <w:sz w:val="20"/>
                <w:rtl/>
              </w:rPr>
              <w:t>الجوانب الرئيسية ذات الصلة بتكنولوجيات الرقابة على الهيدروفلوروكربون-23 كمنتج فرعي (المقرر 78/5)</w:t>
            </w:r>
          </w:p>
        </w:tc>
      </w:tr>
      <w:tr w:rsidR="00B7709F" w:rsidRPr="00A5388E" w14:paraId="45F67E6D" w14:textId="77777777" w:rsidTr="00FC6DD7">
        <w:trPr>
          <w:cantSplit/>
        </w:trPr>
        <w:tc>
          <w:tcPr>
            <w:tcW w:w="530" w:type="dxa"/>
            <w:tcBorders>
              <w:top w:val="single" w:sz="4" w:space="0" w:color="auto"/>
              <w:left w:val="single" w:sz="4" w:space="0" w:color="auto"/>
              <w:bottom w:val="single" w:sz="4" w:space="0" w:color="auto"/>
              <w:right w:val="single" w:sz="4" w:space="0" w:color="auto"/>
            </w:tcBorders>
            <w:tcMar>
              <w:right w:w="173" w:type="dxa"/>
            </w:tcMar>
          </w:tcPr>
          <w:p w14:paraId="4636CE63" w14:textId="77777777" w:rsidR="00B7709F" w:rsidRPr="00A5388E" w:rsidRDefault="00B7709F" w:rsidP="00FC6DD7">
            <w:pPr>
              <w:widowControl w:val="0"/>
              <w:jc w:val="right"/>
              <w:rPr>
                <w:sz w:val="20"/>
              </w:rPr>
            </w:pPr>
            <w:r w:rsidRPr="00A5388E">
              <w:rPr>
                <w:sz w:val="20"/>
              </w:rPr>
              <w:t>13</w:t>
            </w:r>
          </w:p>
        </w:tc>
        <w:tc>
          <w:tcPr>
            <w:tcW w:w="2801" w:type="dxa"/>
            <w:tcBorders>
              <w:top w:val="single" w:sz="4" w:space="0" w:color="auto"/>
              <w:left w:val="single" w:sz="4" w:space="0" w:color="auto"/>
              <w:bottom w:val="single" w:sz="4" w:space="0" w:color="auto"/>
              <w:right w:val="single" w:sz="4" w:space="0" w:color="auto"/>
            </w:tcBorders>
          </w:tcPr>
          <w:p w14:paraId="3F988282" w14:textId="77777777" w:rsidR="00B7709F" w:rsidRPr="00A5388E" w:rsidRDefault="00B7709F" w:rsidP="00FC6DD7">
            <w:pPr>
              <w:widowControl w:val="0"/>
              <w:jc w:val="left"/>
              <w:rPr>
                <w:sz w:val="20"/>
              </w:rPr>
            </w:pPr>
            <w:r w:rsidRPr="00A5388E">
              <w:rPr>
                <w:sz w:val="20"/>
              </w:rPr>
              <w:t>ExCom/79/49</w:t>
            </w:r>
          </w:p>
        </w:tc>
        <w:tc>
          <w:tcPr>
            <w:tcW w:w="6024" w:type="dxa"/>
            <w:tcBorders>
              <w:top w:val="single" w:sz="4" w:space="0" w:color="auto"/>
              <w:left w:val="single" w:sz="4" w:space="0" w:color="auto"/>
              <w:bottom w:val="single" w:sz="4" w:space="0" w:color="auto"/>
              <w:right w:val="single" w:sz="4" w:space="0" w:color="auto"/>
            </w:tcBorders>
          </w:tcPr>
          <w:p w14:paraId="58D38732" w14:textId="77777777" w:rsidR="00B7709F" w:rsidRPr="00A5388E" w:rsidRDefault="00B7709F" w:rsidP="00FC6DD7">
            <w:pPr>
              <w:widowControl w:val="0"/>
              <w:bidi/>
              <w:rPr>
                <w:sz w:val="20"/>
              </w:rPr>
            </w:pPr>
            <w:r w:rsidRPr="00A5388E">
              <w:rPr>
                <w:sz w:val="20"/>
                <w:rtl/>
              </w:rPr>
              <w:t>الإجراءات التي تتخذها بلدان المادة 5 التي لديها سنوات خط أساس للاستهلاك</w:t>
            </w:r>
            <w:r w:rsidRPr="00A5388E">
              <w:rPr>
                <w:rFonts w:hint="cs"/>
                <w:sz w:val="20"/>
                <w:rtl/>
              </w:rPr>
              <w:t xml:space="preserve"> (2020</w:t>
            </w:r>
            <w:r w:rsidRPr="00A5388E">
              <w:rPr>
                <w:sz w:val="20"/>
                <w:rtl/>
              </w:rPr>
              <w:noBreakHyphen/>
            </w:r>
            <w:r w:rsidRPr="00A5388E">
              <w:rPr>
                <w:rFonts w:hint="cs"/>
                <w:sz w:val="20"/>
                <w:rtl/>
              </w:rPr>
              <w:t xml:space="preserve">2022) </w:t>
            </w:r>
            <w:r w:rsidRPr="00A5388E">
              <w:rPr>
                <w:sz w:val="20"/>
                <w:rtl/>
              </w:rPr>
              <w:t>للحصول على مساهمات طوعية إضافية للأنشطة التمكينية</w:t>
            </w:r>
          </w:p>
        </w:tc>
      </w:tr>
      <w:tr w:rsidR="00B7709F" w:rsidRPr="00A5388E" w14:paraId="52E47291" w14:textId="77777777" w:rsidTr="00FC6DD7">
        <w:trPr>
          <w:cantSplit/>
        </w:trPr>
        <w:tc>
          <w:tcPr>
            <w:tcW w:w="530" w:type="dxa"/>
            <w:tcBorders>
              <w:top w:val="single" w:sz="4" w:space="0" w:color="auto"/>
              <w:left w:val="single" w:sz="4" w:space="0" w:color="auto"/>
              <w:bottom w:val="single" w:sz="4" w:space="0" w:color="auto"/>
              <w:right w:val="single" w:sz="4" w:space="0" w:color="auto"/>
            </w:tcBorders>
            <w:tcMar>
              <w:right w:w="173" w:type="dxa"/>
            </w:tcMar>
          </w:tcPr>
          <w:p w14:paraId="1C5CFFB4" w14:textId="77777777" w:rsidR="00B7709F" w:rsidRPr="00A5388E" w:rsidRDefault="00B7709F" w:rsidP="00FC6DD7">
            <w:pPr>
              <w:widowControl w:val="0"/>
              <w:jc w:val="right"/>
              <w:rPr>
                <w:sz w:val="20"/>
              </w:rPr>
            </w:pPr>
            <w:r w:rsidRPr="00A5388E">
              <w:rPr>
                <w:sz w:val="20"/>
              </w:rPr>
              <w:t>14</w:t>
            </w:r>
          </w:p>
        </w:tc>
        <w:tc>
          <w:tcPr>
            <w:tcW w:w="2801" w:type="dxa"/>
            <w:tcBorders>
              <w:top w:val="single" w:sz="4" w:space="0" w:color="auto"/>
              <w:left w:val="single" w:sz="4" w:space="0" w:color="auto"/>
              <w:bottom w:val="single" w:sz="4" w:space="0" w:color="auto"/>
              <w:right w:val="single" w:sz="4" w:space="0" w:color="auto"/>
            </w:tcBorders>
          </w:tcPr>
          <w:p w14:paraId="36CA69A5" w14:textId="77777777" w:rsidR="00B7709F" w:rsidRPr="00A5388E" w:rsidRDefault="00B7709F" w:rsidP="00FC6DD7">
            <w:pPr>
              <w:widowControl w:val="0"/>
              <w:jc w:val="left"/>
              <w:rPr>
                <w:sz w:val="20"/>
              </w:rPr>
            </w:pPr>
            <w:r w:rsidRPr="00A5388E">
              <w:rPr>
                <w:sz w:val="20"/>
              </w:rPr>
              <w:t>ExCom/80/54</w:t>
            </w:r>
          </w:p>
        </w:tc>
        <w:tc>
          <w:tcPr>
            <w:tcW w:w="6024" w:type="dxa"/>
            <w:tcBorders>
              <w:top w:val="single" w:sz="4" w:space="0" w:color="auto"/>
              <w:left w:val="single" w:sz="4" w:space="0" w:color="auto"/>
              <w:bottom w:val="single" w:sz="4" w:space="0" w:color="auto"/>
              <w:right w:val="single" w:sz="4" w:space="0" w:color="auto"/>
            </w:tcBorders>
          </w:tcPr>
          <w:p w14:paraId="0E439CD6" w14:textId="77777777" w:rsidR="00B7709F" w:rsidRPr="00A5388E" w:rsidRDefault="00B7709F" w:rsidP="00FC6DD7">
            <w:pPr>
              <w:widowControl w:val="0"/>
              <w:bidi/>
              <w:rPr>
                <w:sz w:val="20"/>
              </w:rPr>
            </w:pPr>
            <w:r w:rsidRPr="00A5388E">
              <w:rPr>
                <w:sz w:val="20"/>
                <w:rtl/>
              </w:rPr>
              <w:t>التحليل العام لنتائج المسوحات الخاصة ببدائل المواد المستنفدة للأوزون</w:t>
            </w:r>
          </w:p>
        </w:tc>
      </w:tr>
      <w:tr w:rsidR="00B7709F" w:rsidRPr="00A5388E" w14:paraId="79AD197E" w14:textId="77777777" w:rsidTr="00FC6DD7">
        <w:trPr>
          <w:cantSplit/>
        </w:trPr>
        <w:tc>
          <w:tcPr>
            <w:tcW w:w="530" w:type="dxa"/>
            <w:tcBorders>
              <w:top w:val="single" w:sz="4" w:space="0" w:color="auto"/>
              <w:left w:val="single" w:sz="4" w:space="0" w:color="auto"/>
              <w:bottom w:val="single" w:sz="4" w:space="0" w:color="auto"/>
              <w:right w:val="single" w:sz="4" w:space="0" w:color="auto"/>
            </w:tcBorders>
            <w:tcMar>
              <w:right w:w="173" w:type="dxa"/>
            </w:tcMar>
          </w:tcPr>
          <w:p w14:paraId="210C00B1" w14:textId="77777777" w:rsidR="00B7709F" w:rsidRPr="00A5388E" w:rsidRDefault="00B7709F" w:rsidP="00FC6DD7">
            <w:pPr>
              <w:widowControl w:val="0"/>
              <w:jc w:val="right"/>
              <w:rPr>
                <w:sz w:val="20"/>
              </w:rPr>
            </w:pPr>
            <w:r w:rsidRPr="00A5388E">
              <w:rPr>
                <w:sz w:val="20"/>
              </w:rPr>
              <w:t>15</w:t>
            </w:r>
          </w:p>
        </w:tc>
        <w:tc>
          <w:tcPr>
            <w:tcW w:w="2801" w:type="dxa"/>
            <w:tcBorders>
              <w:top w:val="single" w:sz="4" w:space="0" w:color="auto"/>
              <w:left w:val="single" w:sz="4" w:space="0" w:color="auto"/>
              <w:bottom w:val="single" w:sz="4" w:space="0" w:color="auto"/>
              <w:right w:val="single" w:sz="4" w:space="0" w:color="auto"/>
            </w:tcBorders>
          </w:tcPr>
          <w:p w14:paraId="64833BDF" w14:textId="77777777" w:rsidR="00B7709F" w:rsidRPr="00A5388E" w:rsidRDefault="00B7709F" w:rsidP="00FC6DD7">
            <w:pPr>
              <w:widowControl w:val="0"/>
              <w:jc w:val="left"/>
              <w:rPr>
                <w:sz w:val="20"/>
              </w:rPr>
            </w:pPr>
            <w:r w:rsidRPr="00A5388E">
              <w:rPr>
                <w:sz w:val="20"/>
              </w:rPr>
              <w:t>ExCom/80/55</w:t>
            </w:r>
          </w:p>
        </w:tc>
        <w:tc>
          <w:tcPr>
            <w:tcW w:w="6024" w:type="dxa"/>
            <w:tcBorders>
              <w:top w:val="single" w:sz="4" w:space="0" w:color="auto"/>
              <w:left w:val="single" w:sz="4" w:space="0" w:color="auto"/>
              <w:bottom w:val="single" w:sz="4" w:space="0" w:color="auto"/>
              <w:right w:val="single" w:sz="4" w:space="0" w:color="auto"/>
            </w:tcBorders>
          </w:tcPr>
          <w:p w14:paraId="199CD559" w14:textId="77777777" w:rsidR="00B7709F" w:rsidRPr="00A5388E" w:rsidRDefault="00B7709F" w:rsidP="00FC6DD7">
            <w:pPr>
              <w:widowControl w:val="0"/>
              <w:bidi/>
              <w:rPr>
                <w:sz w:val="20"/>
              </w:rPr>
            </w:pPr>
            <w:r w:rsidRPr="00A5388E">
              <w:rPr>
                <w:sz w:val="20"/>
                <w:rtl/>
              </w:rPr>
              <w:t>وضع المبادئ التوجيهية للتكاليف بشأن تخفيض المواد الهيدروفلوروكربونية</w:t>
            </w:r>
            <w:r w:rsidRPr="00A5388E">
              <w:rPr>
                <w:sz w:val="20"/>
              </w:rPr>
              <w:t xml:space="preserve"> </w:t>
            </w:r>
          </w:p>
          <w:p w14:paraId="30B16A0F" w14:textId="77777777" w:rsidR="00B7709F" w:rsidRPr="00A5388E" w:rsidRDefault="00B7709F" w:rsidP="00FC6DD7">
            <w:pPr>
              <w:widowControl w:val="0"/>
              <w:bidi/>
              <w:rPr>
                <w:sz w:val="20"/>
              </w:rPr>
            </w:pPr>
            <w:r w:rsidRPr="00A5388E">
              <w:rPr>
                <w:sz w:val="20"/>
                <w:rtl/>
              </w:rPr>
              <w:t>تدريجيا في بلدان المادة 5: مشروع معايير للتمويل</w:t>
            </w:r>
          </w:p>
          <w:p w14:paraId="213E9A2B" w14:textId="77777777" w:rsidR="00B7709F" w:rsidRPr="00A5388E" w:rsidRDefault="00B7709F" w:rsidP="00FC6DD7">
            <w:pPr>
              <w:widowControl w:val="0"/>
              <w:bidi/>
              <w:rPr>
                <w:sz w:val="20"/>
              </w:rPr>
            </w:pPr>
            <w:r w:rsidRPr="00A5388E">
              <w:rPr>
                <w:rFonts w:hint="cs"/>
                <w:sz w:val="20"/>
                <w:rtl/>
              </w:rPr>
              <w:t>(</w:t>
            </w:r>
            <w:r w:rsidRPr="00A5388E">
              <w:rPr>
                <w:sz w:val="20"/>
                <w:rtl/>
              </w:rPr>
              <w:t>المقرران 78/3 (1) و 79/44 (ب)</w:t>
            </w:r>
            <w:r w:rsidRPr="00A5388E">
              <w:rPr>
                <w:rFonts w:hint="cs"/>
                <w:sz w:val="20"/>
                <w:rtl/>
              </w:rPr>
              <w:t>)</w:t>
            </w:r>
          </w:p>
        </w:tc>
      </w:tr>
      <w:tr w:rsidR="00B7709F" w:rsidRPr="00A5388E" w14:paraId="13370434" w14:textId="77777777" w:rsidTr="00FC6DD7">
        <w:trPr>
          <w:cantSplit/>
        </w:trPr>
        <w:tc>
          <w:tcPr>
            <w:tcW w:w="530" w:type="dxa"/>
            <w:tcBorders>
              <w:top w:val="single" w:sz="4" w:space="0" w:color="auto"/>
              <w:left w:val="single" w:sz="4" w:space="0" w:color="auto"/>
              <w:bottom w:val="single" w:sz="4" w:space="0" w:color="auto"/>
              <w:right w:val="single" w:sz="4" w:space="0" w:color="auto"/>
            </w:tcBorders>
            <w:tcMar>
              <w:right w:w="173" w:type="dxa"/>
            </w:tcMar>
          </w:tcPr>
          <w:p w14:paraId="00B7E79F" w14:textId="77777777" w:rsidR="00B7709F" w:rsidRPr="00A5388E" w:rsidRDefault="00B7709F" w:rsidP="00FC6DD7">
            <w:pPr>
              <w:widowControl w:val="0"/>
              <w:jc w:val="right"/>
              <w:rPr>
                <w:sz w:val="20"/>
              </w:rPr>
            </w:pPr>
            <w:r w:rsidRPr="00A5388E">
              <w:rPr>
                <w:sz w:val="20"/>
              </w:rPr>
              <w:t>16</w:t>
            </w:r>
          </w:p>
        </w:tc>
        <w:tc>
          <w:tcPr>
            <w:tcW w:w="2801" w:type="dxa"/>
            <w:tcBorders>
              <w:top w:val="single" w:sz="4" w:space="0" w:color="auto"/>
              <w:left w:val="single" w:sz="4" w:space="0" w:color="auto"/>
              <w:bottom w:val="single" w:sz="4" w:space="0" w:color="auto"/>
              <w:right w:val="single" w:sz="4" w:space="0" w:color="auto"/>
            </w:tcBorders>
          </w:tcPr>
          <w:p w14:paraId="2A3D6128" w14:textId="77777777" w:rsidR="00B7709F" w:rsidRPr="00A5388E" w:rsidRDefault="00B7709F" w:rsidP="00FC6DD7">
            <w:pPr>
              <w:widowControl w:val="0"/>
              <w:jc w:val="left"/>
              <w:rPr>
                <w:sz w:val="20"/>
              </w:rPr>
            </w:pPr>
            <w:r w:rsidRPr="00A5388E">
              <w:rPr>
                <w:sz w:val="20"/>
              </w:rPr>
              <w:t>ExCom/80/56 and Add.1</w:t>
            </w:r>
          </w:p>
        </w:tc>
        <w:tc>
          <w:tcPr>
            <w:tcW w:w="6024" w:type="dxa"/>
            <w:tcBorders>
              <w:top w:val="single" w:sz="4" w:space="0" w:color="auto"/>
              <w:left w:val="single" w:sz="4" w:space="0" w:color="auto"/>
              <w:bottom w:val="single" w:sz="4" w:space="0" w:color="auto"/>
              <w:right w:val="single" w:sz="4" w:space="0" w:color="auto"/>
            </w:tcBorders>
          </w:tcPr>
          <w:p w14:paraId="0FC4FD53" w14:textId="77777777" w:rsidR="00B7709F" w:rsidRPr="00A5388E" w:rsidRDefault="00B7709F" w:rsidP="00FC6DD7">
            <w:pPr>
              <w:widowControl w:val="0"/>
              <w:bidi/>
              <w:rPr>
                <w:sz w:val="20"/>
              </w:rPr>
            </w:pPr>
            <w:r w:rsidRPr="00A5388E">
              <w:rPr>
                <w:rFonts w:hint="cs"/>
                <w:sz w:val="20"/>
                <w:rtl/>
              </w:rPr>
              <w:t>ا</w:t>
            </w:r>
            <w:r w:rsidRPr="00A5388E">
              <w:rPr>
                <w:sz w:val="20"/>
                <w:rtl/>
              </w:rPr>
              <w:t>لجوانب الرئيسية ذات الصلة بتكنولوجيات الرقابة على الـمنتج الثانوي الهيدروفلوروكربون</w:t>
            </w:r>
            <w:r w:rsidRPr="00A5388E">
              <w:rPr>
                <w:sz w:val="20"/>
                <w:rtl/>
              </w:rPr>
              <w:noBreakHyphen/>
              <w:t xml:space="preserve"> 23</w:t>
            </w:r>
          </w:p>
        </w:tc>
      </w:tr>
      <w:tr w:rsidR="00B7709F" w:rsidRPr="00A5388E" w14:paraId="7139B019" w14:textId="77777777" w:rsidTr="00FC6DD7">
        <w:trPr>
          <w:cantSplit/>
        </w:trPr>
        <w:tc>
          <w:tcPr>
            <w:tcW w:w="530" w:type="dxa"/>
            <w:tcBorders>
              <w:top w:val="single" w:sz="4" w:space="0" w:color="auto"/>
              <w:left w:val="single" w:sz="4" w:space="0" w:color="auto"/>
              <w:bottom w:val="single" w:sz="4" w:space="0" w:color="auto"/>
              <w:right w:val="single" w:sz="4" w:space="0" w:color="auto"/>
            </w:tcBorders>
            <w:tcMar>
              <w:right w:w="173" w:type="dxa"/>
            </w:tcMar>
          </w:tcPr>
          <w:p w14:paraId="40A8ECB6" w14:textId="77777777" w:rsidR="00B7709F" w:rsidRPr="00A5388E" w:rsidRDefault="00B7709F" w:rsidP="00FC6DD7">
            <w:pPr>
              <w:widowControl w:val="0"/>
              <w:jc w:val="right"/>
              <w:rPr>
                <w:sz w:val="20"/>
              </w:rPr>
            </w:pPr>
            <w:r w:rsidRPr="00A5388E">
              <w:rPr>
                <w:sz w:val="20"/>
              </w:rPr>
              <w:t>17</w:t>
            </w:r>
          </w:p>
        </w:tc>
        <w:tc>
          <w:tcPr>
            <w:tcW w:w="2801" w:type="dxa"/>
            <w:tcBorders>
              <w:top w:val="single" w:sz="4" w:space="0" w:color="auto"/>
              <w:left w:val="single" w:sz="4" w:space="0" w:color="auto"/>
              <w:bottom w:val="single" w:sz="4" w:space="0" w:color="auto"/>
              <w:right w:val="single" w:sz="4" w:space="0" w:color="auto"/>
            </w:tcBorders>
          </w:tcPr>
          <w:p w14:paraId="2B8DCB96" w14:textId="77777777" w:rsidR="00B7709F" w:rsidRPr="00A5388E" w:rsidRDefault="00B7709F" w:rsidP="00FC6DD7">
            <w:pPr>
              <w:widowControl w:val="0"/>
              <w:jc w:val="left"/>
              <w:rPr>
                <w:sz w:val="20"/>
              </w:rPr>
            </w:pPr>
            <w:r w:rsidRPr="00A5388E">
              <w:rPr>
                <w:sz w:val="20"/>
              </w:rPr>
              <w:t>ExCom/81/53</w:t>
            </w:r>
          </w:p>
        </w:tc>
        <w:tc>
          <w:tcPr>
            <w:tcW w:w="6024" w:type="dxa"/>
            <w:tcBorders>
              <w:top w:val="single" w:sz="4" w:space="0" w:color="auto"/>
              <w:left w:val="single" w:sz="4" w:space="0" w:color="auto"/>
              <w:bottom w:val="single" w:sz="4" w:space="0" w:color="auto"/>
              <w:right w:val="single" w:sz="4" w:space="0" w:color="auto"/>
            </w:tcBorders>
          </w:tcPr>
          <w:p w14:paraId="79C803F8" w14:textId="77777777" w:rsidR="00B7709F" w:rsidRPr="00A5388E" w:rsidRDefault="00B7709F" w:rsidP="00FC6DD7">
            <w:pPr>
              <w:widowControl w:val="0"/>
              <w:bidi/>
              <w:rPr>
                <w:sz w:val="20"/>
                <w:rtl/>
              </w:rPr>
            </w:pPr>
            <w:r w:rsidRPr="00A5388E">
              <w:rPr>
                <w:sz w:val="20"/>
                <w:rtl/>
              </w:rPr>
              <w:t>إعداد المبادئ التوجيهية لتمويل التخفيض التدريجي للمواد الهيدروفلوروكربونية في بلدان المادة 5: مشروع المعايير الخاصة بالتمويل</w:t>
            </w:r>
          </w:p>
          <w:p w14:paraId="094D3011" w14:textId="77777777" w:rsidR="00B7709F" w:rsidRPr="00A5388E" w:rsidRDefault="00B7709F" w:rsidP="00FC6DD7">
            <w:pPr>
              <w:widowControl w:val="0"/>
              <w:bidi/>
              <w:rPr>
                <w:sz w:val="20"/>
              </w:rPr>
            </w:pPr>
            <w:r w:rsidRPr="00A5388E">
              <w:rPr>
                <w:rFonts w:hint="cs"/>
                <w:sz w:val="20"/>
                <w:rtl/>
              </w:rPr>
              <w:t>(</w:t>
            </w:r>
            <w:r w:rsidRPr="00A5388E">
              <w:rPr>
                <w:sz w:val="20"/>
                <w:rtl/>
              </w:rPr>
              <w:t>المقررات 78/3(ط) و79/44(ب) و80/76(ب)</w:t>
            </w:r>
            <w:r w:rsidRPr="00A5388E">
              <w:rPr>
                <w:rFonts w:hint="cs"/>
                <w:sz w:val="20"/>
                <w:rtl/>
              </w:rPr>
              <w:t>)</w:t>
            </w:r>
          </w:p>
        </w:tc>
      </w:tr>
      <w:tr w:rsidR="00B7709F" w:rsidRPr="00A5388E" w14:paraId="5E3DF340" w14:textId="77777777" w:rsidTr="00FC6DD7">
        <w:trPr>
          <w:cantSplit/>
        </w:trPr>
        <w:tc>
          <w:tcPr>
            <w:tcW w:w="530" w:type="dxa"/>
            <w:tcBorders>
              <w:top w:val="single" w:sz="4" w:space="0" w:color="auto"/>
              <w:left w:val="single" w:sz="4" w:space="0" w:color="auto"/>
              <w:bottom w:val="single" w:sz="4" w:space="0" w:color="auto"/>
              <w:right w:val="single" w:sz="4" w:space="0" w:color="auto"/>
            </w:tcBorders>
            <w:tcMar>
              <w:right w:w="173" w:type="dxa"/>
            </w:tcMar>
          </w:tcPr>
          <w:p w14:paraId="4D25AA90" w14:textId="77777777" w:rsidR="00B7709F" w:rsidRPr="00A5388E" w:rsidRDefault="00B7709F" w:rsidP="00FC6DD7">
            <w:pPr>
              <w:widowControl w:val="0"/>
              <w:jc w:val="right"/>
              <w:rPr>
                <w:sz w:val="20"/>
              </w:rPr>
            </w:pPr>
            <w:r w:rsidRPr="00A5388E">
              <w:rPr>
                <w:sz w:val="20"/>
              </w:rPr>
              <w:t>18</w:t>
            </w:r>
          </w:p>
        </w:tc>
        <w:tc>
          <w:tcPr>
            <w:tcW w:w="2801" w:type="dxa"/>
            <w:tcBorders>
              <w:top w:val="single" w:sz="4" w:space="0" w:color="auto"/>
              <w:left w:val="single" w:sz="4" w:space="0" w:color="auto"/>
              <w:bottom w:val="single" w:sz="4" w:space="0" w:color="auto"/>
              <w:right w:val="single" w:sz="4" w:space="0" w:color="auto"/>
            </w:tcBorders>
          </w:tcPr>
          <w:p w14:paraId="390D3D57" w14:textId="77777777" w:rsidR="00B7709F" w:rsidRPr="00A5388E" w:rsidRDefault="00B7709F" w:rsidP="00FC6DD7">
            <w:pPr>
              <w:widowControl w:val="0"/>
              <w:jc w:val="left"/>
              <w:rPr>
                <w:sz w:val="20"/>
              </w:rPr>
            </w:pPr>
            <w:r w:rsidRPr="00A5388E">
              <w:rPr>
                <w:sz w:val="20"/>
              </w:rPr>
              <w:t>ExCom/81/54</w:t>
            </w:r>
          </w:p>
        </w:tc>
        <w:tc>
          <w:tcPr>
            <w:tcW w:w="6024" w:type="dxa"/>
            <w:tcBorders>
              <w:top w:val="single" w:sz="4" w:space="0" w:color="auto"/>
              <w:left w:val="single" w:sz="4" w:space="0" w:color="auto"/>
              <w:bottom w:val="single" w:sz="4" w:space="0" w:color="auto"/>
              <w:right w:val="single" w:sz="4" w:space="0" w:color="auto"/>
            </w:tcBorders>
          </w:tcPr>
          <w:p w14:paraId="4BF70314" w14:textId="77777777" w:rsidR="00B7709F" w:rsidRPr="00A5388E" w:rsidRDefault="00B7709F" w:rsidP="00FC6DD7">
            <w:pPr>
              <w:widowControl w:val="0"/>
              <w:bidi/>
              <w:rPr>
                <w:sz w:val="20"/>
              </w:rPr>
            </w:pPr>
            <w:r w:rsidRPr="00A5388E">
              <w:rPr>
                <w:sz w:val="20"/>
                <w:rtl/>
              </w:rPr>
              <w:t>الجوانب الرئيسية ذات الصلة بتكنولوجيات الرقابة على المنتج الثانوي الهيدروفلوروكربون-23 (المقررات 78/5(</w:t>
            </w:r>
            <w:r w:rsidRPr="00A5388E">
              <w:rPr>
                <w:rFonts w:hint="cs"/>
                <w:sz w:val="20"/>
                <w:rtl/>
              </w:rPr>
              <w:t>ﻫ</w:t>
            </w:r>
            <w:r w:rsidRPr="00A5388E">
              <w:rPr>
                <w:sz w:val="20"/>
                <w:rtl/>
              </w:rPr>
              <w:t>) و79/17(ب) و79/47(</w:t>
            </w:r>
            <w:r w:rsidRPr="00A5388E">
              <w:rPr>
                <w:rFonts w:hint="cs"/>
                <w:sz w:val="20"/>
                <w:rtl/>
              </w:rPr>
              <w:t>ﻫ</w:t>
            </w:r>
            <w:r w:rsidRPr="00A5388E">
              <w:rPr>
                <w:sz w:val="20"/>
                <w:rtl/>
              </w:rPr>
              <w:t>) و80/77(ب))</w:t>
            </w:r>
          </w:p>
        </w:tc>
      </w:tr>
      <w:tr w:rsidR="00B7709F" w:rsidRPr="00A5388E" w14:paraId="2BC3873D" w14:textId="77777777" w:rsidTr="00FC6DD7">
        <w:trPr>
          <w:cantSplit/>
        </w:trPr>
        <w:tc>
          <w:tcPr>
            <w:tcW w:w="530" w:type="dxa"/>
            <w:tcBorders>
              <w:top w:val="single" w:sz="4" w:space="0" w:color="auto"/>
              <w:left w:val="single" w:sz="4" w:space="0" w:color="auto"/>
              <w:bottom w:val="single" w:sz="4" w:space="0" w:color="auto"/>
              <w:right w:val="single" w:sz="4" w:space="0" w:color="auto"/>
            </w:tcBorders>
            <w:tcMar>
              <w:right w:w="173" w:type="dxa"/>
            </w:tcMar>
          </w:tcPr>
          <w:p w14:paraId="09A9C80D" w14:textId="77777777" w:rsidR="00B7709F" w:rsidRPr="00A5388E" w:rsidRDefault="00B7709F" w:rsidP="00FC6DD7">
            <w:pPr>
              <w:widowControl w:val="0"/>
              <w:jc w:val="right"/>
              <w:rPr>
                <w:sz w:val="20"/>
              </w:rPr>
            </w:pPr>
            <w:r w:rsidRPr="00A5388E">
              <w:rPr>
                <w:sz w:val="20"/>
              </w:rPr>
              <w:t>19</w:t>
            </w:r>
          </w:p>
        </w:tc>
        <w:tc>
          <w:tcPr>
            <w:tcW w:w="2801" w:type="dxa"/>
            <w:tcBorders>
              <w:top w:val="single" w:sz="4" w:space="0" w:color="auto"/>
              <w:left w:val="single" w:sz="4" w:space="0" w:color="auto"/>
              <w:bottom w:val="single" w:sz="4" w:space="0" w:color="auto"/>
              <w:right w:val="single" w:sz="4" w:space="0" w:color="auto"/>
            </w:tcBorders>
          </w:tcPr>
          <w:p w14:paraId="516C607B" w14:textId="77777777" w:rsidR="00B7709F" w:rsidRPr="00A5388E" w:rsidRDefault="00B7709F" w:rsidP="00FC6DD7">
            <w:pPr>
              <w:widowControl w:val="0"/>
              <w:jc w:val="left"/>
              <w:rPr>
                <w:sz w:val="20"/>
              </w:rPr>
            </w:pPr>
            <w:r w:rsidRPr="00A5388E">
              <w:rPr>
                <w:sz w:val="20"/>
              </w:rPr>
              <w:t>ExCom/81/55</w:t>
            </w:r>
          </w:p>
        </w:tc>
        <w:tc>
          <w:tcPr>
            <w:tcW w:w="6024" w:type="dxa"/>
            <w:tcBorders>
              <w:top w:val="single" w:sz="4" w:space="0" w:color="auto"/>
              <w:left w:val="single" w:sz="4" w:space="0" w:color="auto"/>
              <w:bottom w:val="single" w:sz="4" w:space="0" w:color="auto"/>
              <w:right w:val="single" w:sz="4" w:space="0" w:color="auto"/>
            </w:tcBorders>
          </w:tcPr>
          <w:p w14:paraId="45BE2CA5" w14:textId="77777777" w:rsidR="00B7709F" w:rsidRPr="00A5388E" w:rsidRDefault="00B7709F" w:rsidP="00FC6DD7">
            <w:pPr>
              <w:bidi/>
              <w:rPr>
                <w:sz w:val="20"/>
              </w:rPr>
            </w:pPr>
            <w:r w:rsidRPr="00A5388E">
              <w:rPr>
                <w:sz w:val="20"/>
                <w:rtl/>
              </w:rPr>
              <w:t>الانعكاسات على مؤسسات الصندوق المتعددة الأطراف من حيث أعباء العمل المتوقعة خلال السنوات القادمة، بما في ذلك فيما يتعلق بتعديل كيغالي بشأن التخفيض التدريجي للمواد الهيدروفلوروكربونية (المقرر 80/34(و))</w:t>
            </w:r>
          </w:p>
        </w:tc>
      </w:tr>
      <w:tr w:rsidR="00B7709F" w:rsidRPr="00A5388E" w14:paraId="333640EA" w14:textId="77777777" w:rsidTr="00FC6DD7">
        <w:trPr>
          <w:cantSplit/>
        </w:trPr>
        <w:tc>
          <w:tcPr>
            <w:tcW w:w="530" w:type="dxa"/>
            <w:tcBorders>
              <w:top w:val="single" w:sz="4" w:space="0" w:color="auto"/>
              <w:left w:val="single" w:sz="4" w:space="0" w:color="auto"/>
              <w:bottom w:val="single" w:sz="4" w:space="0" w:color="auto"/>
              <w:right w:val="single" w:sz="4" w:space="0" w:color="auto"/>
            </w:tcBorders>
            <w:tcMar>
              <w:right w:w="173" w:type="dxa"/>
            </w:tcMar>
          </w:tcPr>
          <w:p w14:paraId="07280C13" w14:textId="77777777" w:rsidR="00B7709F" w:rsidRPr="00A5388E" w:rsidRDefault="00B7709F" w:rsidP="00FC6DD7">
            <w:pPr>
              <w:widowControl w:val="0"/>
              <w:jc w:val="right"/>
              <w:rPr>
                <w:sz w:val="20"/>
              </w:rPr>
            </w:pPr>
            <w:r w:rsidRPr="00A5388E">
              <w:rPr>
                <w:sz w:val="20"/>
              </w:rPr>
              <w:t>20</w:t>
            </w:r>
          </w:p>
        </w:tc>
        <w:tc>
          <w:tcPr>
            <w:tcW w:w="2801" w:type="dxa"/>
            <w:tcBorders>
              <w:top w:val="single" w:sz="4" w:space="0" w:color="auto"/>
              <w:left w:val="single" w:sz="4" w:space="0" w:color="auto"/>
              <w:bottom w:val="single" w:sz="4" w:space="0" w:color="auto"/>
              <w:right w:val="single" w:sz="4" w:space="0" w:color="auto"/>
            </w:tcBorders>
          </w:tcPr>
          <w:p w14:paraId="2663F15F" w14:textId="77777777" w:rsidR="00B7709F" w:rsidRPr="00A5388E" w:rsidRDefault="00B7709F" w:rsidP="00FC6DD7">
            <w:pPr>
              <w:widowControl w:val="0"/>
              <w:jc w:val="left"/>
              <w:rPr>
                <w:sz w:val="20"/>
              </w:rPr>
            </w:pPr>
            <w:r w:rsidRPr="00A5388E">
              <w:rPr>
                <w:sz w:val="20"/>
              </w:rPr>
              <w:t>ExCom/82/64</w:t>
            </w:r>
          </w:p>
        </w:tc>
        <w:tc>
          <w:tcPr>
            <w:tcW w:w="6024" w:type="dxa"/>
            <w:tcBorders>
              <w:top w:val="single" w:sz="4" w:space="0" w:color="auto"/>
              <w:left w:val="single" w:sz="4" w:space="0" w:color="auto"/>
              <w:bottom w:val="single" w:sz="4" w:space="0" w:color="auto"/>
              <w:right w:val="single" w:sz="4" w:space="0" w:color="auto"/>
            </w:tcBorders>
            <w:vAlign w:val="bottom"/>
          </w:tcPr>
          <w:p w14:paraId="632F9364" w14:textId="77777777" w:rsidR="00B7709F" w:rsidRPr="00A5388E" w:rsidRDefault="00B7709F" w:rsidP="00FC6DD7">
            <w:pPr>
              <w:widowControl w:val="0"/>
              <w:bidi/>
              <w:rPr>
                <w:sz w:val="20"/>
              </w:rPr>
            </w:pPr>
            <w:r w:rsidRPr="00A5388E">
              <w:rPr>
                <w:sz w:val="20"/>
                <w:rtl/>
              </w:rPr>
              <w:t>جميع الجوانب المتعلقة بقطاع خدمة التبريد</w:t>
            </w:r>
            <w:r w:rsidRPr="00A5388E">
              <w:rPr>
                <w:rFonts w:hint="cs"/>
                <w:sz w:val="20"/>
                <w:rtl/>
              </w:rPr>
              <w:t xml:space="preserve"> </w:t>
            </w:r>
            <w:r w:rsidRPr="00A5388E">
              <w:rPr>
                <w:sz w:val="20"/>
                <w:rtl/>
              </w:rPr>
              <w:t>التي تدعم التخفيض التدريجي للمواد الهيدروفلوروكربونية (المقرر 80/76(ج))</w:t>
            </w:r>
          </w:p>
        </w:tc>
      </w:tr>
      <w:tr w:rsidR="00B7709F" w:rsidRPr="00A5388E" w14:paraId="50829C41" w14:textId="77777777" w:rsidTr="00FC6DD7">
        <w:trPr>
          <w:cantSplit/>
        </w:trPr>
        <w:tc>
          <w:tcPr>
            <w:tcW w:w="530" w:type="dxa"/>
            <w:tcBorders>
              <w:top w:val="single" w:sz="4" w:space="0" w:color="auto"/>
              <w:left w:val="single" w:sz="4" w:space="0" w:color="auto"/>
              <w:bottom w:val="single" w:sz="4" w:space="0" w:color="auto"/>
              <w:right w:val="single" w:sz="4" w:space="0" w:color="auto"/>
            </w:tcBorders>
            <w:tcMar>
              <w:right w:w="173" w:type="dxa"/>
            </w:tcMar>
          </w:tcPr>
          <w:p w14:paraId="436525D4" w14:textId="77777777" w:rsidR="00B7709F" w:rsidRPr="00A5388E" w:rsidRDefault="00B7709F" w:rsidP="00FC6DD7">
            <w:pPr>
              <w:widowControl w:val="0"/>
              <w:jc w:val="right"/>
              <w:rPr>
                <w:sz w:val="20"/>
              </w:rPr>
            </w:pPr>
            <w:r w:rsidRPr="00A5388E">
              <w:rPr>
                <w:sz w:val="20"/>
              </w:rPr>
              <w:t>21</w:t>
            </w:r>
          </w:p>
        </w:tc>
        <w:tc>
          <w:tcPr>
            <w:tcW w:w="2801" w:type="dxa"/>
            <w:tcBorders>
              <w:top w:val="single" w:sz="4" w:space="0" w:color="auto"/>
              <w:left w:val="single" w:sz="4" w:space="0" w:color="auto"/>
              <w:bottom w:val="single" w:sz="4" w:space="0" w:color="auto"/>
              <w:right w:val="single" w:sz="4" w:space="0" w:color="auto"/>
            </w:tcBorders>
          </w:tcPr>
          <w:p w14:paraId="1A69012C" w14:textId="77777777" w:rsidR="00B7709F" w:rsidRPr="00A5388E" w:rsidRDefault="00B7709F" w:rsidP="00FC6DD7">
            <w:pPr>
              <w:widowControl w:val="0"/>
              <w:jc w:val="left"/>
              <w:rPr>
                <w:sz w:val="20"/>
              </w:rPr>
            </w:pPr>
            <w:r w:rsidRPr="00A5388E">
              <w:rPr>
                <w:sz w:val="20"/>
              </w:rPr>
              <w:t>ExCom/82/65 and Add.1</w:t>
            </w:r>
          </w:p>
        </w:tc>
        <w:tc>
          <w:tcPr>
            <w:tcW w:w="6024" w:type="dxa"/>
            <w:tcBorders>
              <w:top w:val="single" w:sz="4" w:space="0" w:color="auto"/>
              <w:left w:val="single" w:sz="4" w:space="0" w:color="auto"/>
              <w:bottom w:val="single" w:sz="4" w:space="0" w:color="auto"/>
              <w:right w:val="single" w:sz="4" w:space="0" w:color="auto"/>
            </w:tcBorders>
            <w:vAlign w:val="bottom"/>
          </w:tcPr>
          <w:p w14:paraId="495EAF94" w14:textId="77777777" w:rsidR="00B7709F" w:rsidRPr="00A5388E" w:rsidRDefault="00B7709F" w:rsidP="00FC6DD7">
            <w:pPr>
              <w:widowControl w:val="0"/>
              <w:bidi/>
              <w:rPr>
                <w:sz w:val="20"/>
              </w:rPr>
            </w:pPr>
            <w:r w:rsidRPr="00A5388E">
              <w:rPr>
                <w:sz w:val="20"/>
                <w:rtl/>
                <w:lang w:val="en-US"/>
              </w:rPr>
              <w:t>ملخص لمداولات الأطراف في الاجتماع الأربعين للفريق العامل المفتوح العضوية والاجتماع الثلاثين للأطراف في بروتوكول مونتريال فيما يتعلق بتقرير فريق التقييم التقني والاقتصادي عن المسائل ذات الصلة بكفاءة استخدام الطاقة (المقرر 81/67(ب))</w:t>
            </w:r>
          </w:p>
        </w:tc>
      </w:tr>
      <w:tr w:rsidR="00B7709F" w:rsidRPr="00A5388E" w14:paraId="21DB665C" w14:textId="77777777" w:rsidTr="00FC6DD7">
        <w:trPr>
          <w:cantSplit/>
        </w:trPr>
        <w:tc>
          <w:tcPr>
            <w:tcW w:w="530" w:type="dxa"/>
            <w:tcBorders>
              <w:top w:val="single" w:sz="4" w:space="0" w:color="auto"/>
              <w:left w:val="single" w:sz="4" w:space="0" w:color="auto"/>
              <w:bottom w:val="single" w:sz="4" w:space="0" w:color="auto"/>
              <w:right w:val="single" w:sz="4" w:space="0" w:color="auto"/>
            </w:tcBorders>
            <w:tcMar>
              <w:right w:w="173" w:type="dxa"/>
            </w:tcMar>
          </w:tcPr>
          <w:p w14:paraId="3DB13B23" w14:textId="77777777" w:rsidR="00B7709F" w:rsidRPr="00A5388E" w:rsidRDefault="00B7709F" w:rsidP="00FC6DD7">
            <w:pPr>
              <w:widowControl w:val="0"/>
              <w:jc w:val="right"/>
              <w:rPr>
                <w:sz w:val="20"/>
              </w:rPr>
            </w:pPr>
            <w:r w:rsidRPr="00A5388E">
              <w:rPr>
                <w:sz w:val="20"/>
              </w:rPr>
              <w:t>22</w:t>
            </w:r>
          </w:p>
        </w:tc>
        <w:tc>
          <w:tcPr>
            <w:tcW w:w="2801" w:type="dxa"/>
            <w:tcBorders>
              <w:top w:val="single" w:sz="4" w:space="0" w:color="auto"/>
              <w:left w:val="single" w:sz="4" w:space="0" w:color="auto"/>
              <w:bottom w:val="single" w:sz="4" w:space="0" w:color="auto"/>
              <w:right w:val="single" w:sz="4" w:space="0" w:color="auto"/>
            </w:tcBorders>
          </w:tcPr>
          <w:p w14:paraId="5336792B" w14:textId="77777777" w:rsidR="00B7709F" w:rsidRPr="00A5388E" w:rsidRDefault="00B7709F" w:rsidP="00FC6DD7">
            <w:pPr>
              <w:widowControl w:val="0"/>
              <w:jc w:val="left"/>
              <w:rPr>
                <w:sz w:val="20"/>
              </w:rPr>
            </w:pPr>
            <w:r w:rsidRPr="00A5388E">
              <w:rPr>
                <w:sz w:val="20"/>
              </w:rPr>
              <w:t>ExCom/82/66</w:t>
            </w:r>
          </w:p>
        </w:tc>
        <w:tc>
          <w:tcPr>
            <w:tcW w:w="6024" w:type="dxa"/>
            <w:tcBorders>
              <w:top w:val="single" w:sz="4" w:space="0" w:color="auto"/>
              <w:left w:val="single" w:sz="4" w:space="0" w:color="auto"/>
              <w:bottom w:val="single" w:sz="4" w:space="0" w:color="auto"/>
              <w:right w:val="single" w:sz="4" w:space="0" w:color="auto"/>
            </w:tcBorders>
            <w:vAlign w:val="bottom"/>
          </w:tcPr>
          <w:p w14:paraId="6BD33D16" w14:textId="77777777" w:rsidR="00B7709F" w:rsidRPr="00A5388E" w:rsidRDefault="00B7709F" w:rsidP="00FC6DD7">
            <w:pPr>
              <w:widowControl w:val="0"/>
              <w:bidi/>
              <w:rPr>
                <w:sz w:val="20"/>
              </w:rPr>
            </w:pPr>
            <w:r w:rsidRPr="00A5388E">
              <w:rPr>
                <w:sz w:val="20"/>
                <w:rtl/>
                <w:lang w:val="en-CA"/>
              </w:rPr>
              <w:t>الاعتبارات الرئيسية لإعداد منهجية لتحديد</w:t>
            </w:r>
            <w:r w:rsidRPr="00A5388E">
              <w:rPr>
                <w:rFonts w:hint="cs"/>
                <w:sz w:val="20"/>
                <w:rtl/>
                <w:lang w:val="en-CA"/>
              </w:rPr>
              <w:t xml:space="preserve"> </w:t>
            </w:r>
            <w:r w:rsidRPr="00A5388E">
              <w:rPr>
                <w:sz w:val="20"/>
                <w:rtl/>
                <w:lang w:val="en-CA"/>
              </w:rPr>
              <w:t>نقطة البداية للتخفيض الإجمالي المستدام لقطاعي الاستهلاك والإنتاج</w:t>
            </w:r>
            <w:r w:rsidRPr="00A5388E">
              <w:rPr>
                <w:rFonts w:hint="cs"/>
                <w:sz w:val="20"/>
                <w:rtl/>
                <w:lang w:val="en-CA"/>
              </w:rPr>
              <w:t xml:space="preserve"> </w:t>
            </w:r>
            <w:r w:rsidRPr="00A5388E">
              <w:rPr>
                <w:sz w:val="20"/>
                <w:rtl/>
                <w:lang w:val="en-CA"/>
              </w:rPr>
              <w:t>بموجب تعديل كيغالي (المقرر 81/67(ھ))</w:t>
            </w:r>
          </w:p>
        </w:tc>
      </w:tr>
      <w:tr w:rsidR="00B7709F" w:rsidRPr="00A5388E" w14:paraId="411D4430" w14:textId="77777777" w:rsidTr="00FC6DD7">
        <w:trPr>
          <w:cantSplit/>
        </w:trPr>
        <w:tc>
          <w:tcPr>
            <w:tcW w:w="530" w:type="dxa"/>
            <w:tcBorders>
              <w:top w:val="single" w:sz="4" w:space="0" w:color="auto"/>
              <w:left w:val="single" w:sz="4" w:space="0" w:color="auto"/>
              <w:bottom w:val="single" w:sz="4" w:space="0" w:color="auto"/>
              <w:right w:val="single" w:sz="4" w:space="0" w:color="auto"/>
            </w:tcBorders>
            <w:tcMar>
              <w:right w:w="173" w:type="dxa"/>
            </w:tcMar>
          </w:tcPr>
          <w:p w14:paraId="78F2AA84" w14:textId="77777777" w:rsidR="00B7709F" w:rsidRPr="00A5388E" w:rsidRDefault="00B7709F" w:rsidP="00FC6DD7">
            <w:pPr>
              <w:widowControl w:val="0"/>
              <w:jc w:val="right"/>
              <w:rPr>
                <w:sz w:val="20"/>
              </w:rPr>
            </w:pPr>
            <w:r w:rsidRPr="00A5388E">
              <w:rPr>
                <w:sz w:val="20"/>
              </w:rPr>
              <w:lastRenderedPageBreak/>
              <w:t>23</w:t>
            </w:r>
          </w:p>
        </w:tc>
        <w:tc>
          <w:tcPr>
            <w:tcW w:w="2801" w:type="dxa"/>
            <w:tcBorders>
              <w:top w:val="single" w:sz="4" w:space="0" w:color="auto"/>
              <w:left w:val="single" w:sz="4" w:space="0" w:color="auto"/>
              <w:bottom w:val="single" w:sz="4" w:space="0" w:color="auto"/>
              <w:right w:val="single" w:sz="4" w:space="0" w:color="auto"/>
            </w:tcBorders>
          </w:tcPr>
          <w:p w14:paraId="108474A7" w14:textId="77777777" w:rsidR="00B7709F" w:rsidRPr="00A5388E" w:rsidRDefault="00B7709F" w:rsidP="00FC6DD7">
            <w:pPr>
              <w:widowControl w:val="0"/>
              <w:jc w:val="left"/>
              <w:rPr>
                <w:sz w:val="20"/>
              </w:rPr>
            </w:pPr>
            <w:r w:rsidRPr="00A5388E">
              <w:rPr>
                <w:sz w:val="20"/>
              </w:rPr>
              <w:t>ExCom/82/67 and Add.1</w:t>
            </w:r>
          </w:p>
        </w:tc>
        <w:tc>
          <w:tcPr>
            <w:tcW w:w="6024" w:type="dxa"/>
            <w:tcBorders>
              <w:top w:val="single" w:sz="4" w:space="0" w:color="auto"/>
              <w:left w:val="single" w:sz="4" w:space="0" w:color="auto"/>
              <w:bottom w:val="single" w:sz="4" w:space="0" w:color="auto"/>
              <w:right w:val="single" w:sz="4" w:space="0" w:color="auto"/>
            </w:tcBorders>
          </w:tcPr>
          <w:p w14:paraId="447BF752" w14:textId="77777777" w:rsidR="00B7709F" w:rsidRPr="00A5388E" w:rsidRDefault="00B7709F" w:rsidP="00FC6DD7">
            <w:pPr>
              <w:widowControl w:val="0"/>
              <w:bidi/>
              <w:rPr>
                <w:sz w:val="20"/>
                <w:rtl/>
                <w:lang w:val="en-CA"/>
              </w:rPr>
            </w:pPr>
            <w:r w:rsidRPr="00A5388E">
              <w:rPr>
                <w:sz w:val="20"/>
                <w:rtl/>
                <w:lang w:val="en-CA"/>
              </w:rPr>
              <w:t>إعداد المبادئ التوجيهية لتمويل التخفيض التدريجي للمواد الهيدروفلوروكربونية في بلدان المادة 5: مشروع المعايير الخاصة بالتمويل</w:t>
            </w:r>
            <w:r w:rsidRPr="00A5388E">
              <w:rPr>
                <w:rFonts w:hint="cs"/>
                <w:sz w:val="20"/>
                <w:rtl/>
                <w:lang w:val="en-CA"/>
              </w:rPr>
              <w:t xml:space="preserve"> </w:t>
            </w:r>
          </w:p>
          <w:p w14:paraId="62CBD7A8" w14:textId="77777777" w:rsidR="00B7709F" w:rsidRPr="00A5388E" w:rsidRDefault="00B7709F" w:rsidP="00FC6DD7">
            <w:pPr>
              <w:widowControl w:val="0"/>
              <w:bidi/>
              <w:rPr>
                <w:sz w:val="20"/>
              </w:rPr>
            </w:pPr>
            <w:r w:rsidRPr="00A5388E">
              <w:rPr>
                <w:rFonts w:hint="cs"/>
                <w:sz w:val="20"/>
                <w:rtl/>
                <w:lang w:val="en-CA"/>
              </w:rPr>
              <w:t>(</w:t>
            </w:r>
            <w:r w:rsidRPr="00A5388E">
              <w:rPr>
                <w:sz w:val="20"/>
                <w:rtl/>
                <w:lang w:val="en-CA"/>
              </w:rPr>
              <w:t>المقرر 81/67(و)</w:t>
            </w:r>
            <w:r w:rsidRPr="00A5388E">
              <w:rPr>
                <w:rFonts w:hint="cs"/>
                <w:sz w:val="20"/>
                <w:rtl/>
                <w:lang w:val="en-CA"/>
              </w:rPr>
              <w:t>)</w:t>
            </w:r>
          </w:p>
        </w:tc>
      </w:tr>
      <w:tr w:rsidR="00B7709F" w:rsidRPr="00A5388E" w14:paraId="35B9C79B" w14:textId="77777777" w:rsidTr="00FC6DD7">
        <w:trPr>
          <w:cantSplit/>
        </w:trPr>
        <w:tc>
          <w:tcPr>
            <w:tcW w:w="530" w:type="dxa"/>
            <w:tcBorders>
              <w:top w:val="single" w:sz="4" w:space="0" w:color="auto"/>
              <w:left w:val="single" w:sz="4" w:space="0" w:color="auto"/>
              <w:bottom w:val="single" w:sz="4" w:space="0" w:color="auto"/>
              <w:right w:val="single" w:sz="4" w:space="0" w:color="auto"/>
            </w:tcBorders>
            <w:tcMar>
              <w:right w:w="173" w:type="dxa"/>
            </w:tcMar>
          </w:tcPr>
          <w:p w14:paraId="1ACDBE74" w14:textId="77777777" w:rsidR="00B7709F" w:rsidRPr="00A5388E" w:rsidRDefault="00B7709F" w:rsidP="00FC6DD7">
            <w:pPr>
              <w:widowControl w:val="0"/>
              <w:jc w:val="right"/>
              <w:rPr>
                <w:sz w:val="20"/>
              </w:rPr>
            </w:pPr>
            <w:r w:rsidRPr="00A5388E">
              <w:rPr>
                <w:sz w:val="20"/>
              </w:rPr>
              <w:t>24</w:t>
            </w:r>
          </w:p>
        </w:tc>
        <w:tc>
          <w:tcPr>
            <w:tcW w:w="2801" w:type="dxa"/>
            <w:tcBorders>
              <w:top w:val="single" w:sz="4" w:space="0" w:color="auto"/>
              <w:left w:val="single" w:sz="4" w:space="0" w:color="auto"/>
              <w:bottom w:val="single" w:sz="4" w:space="0" w:color="auto"/>
              <w:right w:val="single" w:sz="4" w:space="0" w:color="auto"/>
            </w:tcBorders>
          </w:tcPr>
          <w:p w14:paraId="621039E3" w14:textId="77777777" w:rsidR="00B7709F" w:rsidRPr="00A5388E" w:rsidRDefault="00B7709F" w:rsidP="00FC6DD7">
            <w:pPr>
              <w:widowControl w:val="0"/>
              <w:jc w:val="left"/>
              <w:rPr>
                <w:sz w:val="20"/>
              </w:rPr>
            </w:pPr>
            <w:r w:rsidRPr="00A5388E">
              <w:rPr>
                <w:sz w:val="20"/>
              </w:rPr>
              <w:t>ExCom/82/68 and Corr.1</w:t>
            </w:r>
          </w:p>
        </w:tc>
        <w:tc>
          <w:tcPr>
            <w:tcW w:w="6024" w:type="dxa"/>
            <w:tcBorders>
              <w:top w:val="single" w:sz="4" w:space="0" w:color="auto"/>
              <w:left w:val="single" w:sz="4" w:space="0" w:color="auto"/>
              <w:bottom w:val="single" w:sz="4" w:space="0" w:color="auto"/>
              <w:right w:val="single" w:sz="4" w:space="0" w:color="auto"/>
            </w:tcBorders>
            <w:vAlign w:val="center"/>
          </w:tcPr>
          <w:p w14:paraId="238999D3" w14:textId="77777777" w:rsidR="00B7709F" w:rsidRPr="00A5388E" w:rsidRDefault="00B7709F" w:rsidP="00FC6DD7">
            <w:pPr>
              <w:widowControl w:val="0"/>
              <w:bidi/>
              <w:rPr>
                <w:sz w:val="20"/>
                <w:rtl/>
                <w:lang w:val="en-CA"/>
              </w:rPr>
            </w:pPr>
            <w:r w:rsidRPr="00A5388E">
              <w:rPr>
                <w:rFonts w:hint="cs"/>
                <w:sz w:val="20"/>
                <w:rtl/>
              </w:rPr>
              <w:t>خيا</w:t>
            </w:r>
            <w:r w:rsidRPr="00A5388E">
              <w:rPr>
                <w:rFonts w:hint="eastAsia"/>
                <w:sz w:val="20"/>
                <w:rtl/>
                <w:lang w:val="en-CA"/>
              </w:rPr>
              <w:t>رات</w:t>
            </w:r>
            <w:r w:rsidRPr="00A5388E">
              <w:rPr>
                <w:sz w:val="20"/>
                <w:rtl/>
                <w:lang w:val="en-CA"/>
              </w:rPr>
              <w:t xml:space="preserve"> </w:t>
            </w:r>
            <w:r w:rsidRPr="00A5388E">
              <w:rPr>
                <w:rFonts w:hint="cs"/>
                <w:sz w:val="20"/>
                <w:rtl/>
                <w:lang w:val="en-CA"/>
              </w:rPr>
              <w:t>ﻔﻌﺎﻟﺔ</w:t>
            </w:r>
            <w:r w:rsidRPr="00A5388E">
              <w:rPr>
                <w:sz w:val="20"/>
                <w:rtl/>
                <w:lang w:val="en-CA"/>
              </w:rPr>
              <w:t xml:space="preserve"> من حيث ا</w:t>
            </w:r>
            <w:r w:rsidRPr="00A5388E">
              <w:rPr>
                <w:rFonts w:hint="cs"/>
                <w:sz w:val="20"/>
                <w:rtl/>
                <w:lang w:val="en-CA"/>
              </w:rPr>
              <w:t>ﻟﺗﮐﻟﻔﺔ</w:t>
            </w:r>
            <w:r w:rsidRPr="00A5388E">
              <w:rPr>
                <w:sz w:val="20"/>
                <w:rtl/>
                <w:lang w:val="en-CA"/>
              </w:rPr>
              <w:t xml:space="preserve"> للرقابة على ا</w:t>
            </w:r>
            <w:r w:rsidRPr="00A5388E">
              <w:rPr>
                <w:rFonts w:hint="cs"/>
                <w:sz w:val="20"/>
                <w:rtl/>
                <w:lang w:val="en-CA"/>
              </w:rPr>
              <w:t>ﻧﺑﻌﺎﺛﺎ</w:t>
            </w:r>
            <w:r w:rsidRPr="00A5388E">
              <w:rPr>
                <w:rFonts w:hint="eastAsia"/>
                <w:sz w:val="20"/>
                <w:rtl/>
                <w:lang w:val="en-CA"/>
              </w:rPr>
              <w:t>ت</w:t>
            </w:r>
            <w:r w:rsidRPr="00A5388E">
              <w:rPr>
                <w:sz w:val="20"/>
                <w:rtl/>
                <w:lang w:val="en-CA"/>
              </w:rPr>
              <w:t xml:space="preserve"> المنتج الثانوي ا</w:t>
            </w:r>
            <w:r w:rsidRPr="00A5388E">
              <w:rPr>
                <w:rFonts w:hint="cs"/>
                <w:sz w:val="20"/>
                <w:rtl/>
                <w:lang w:val="en-CA"/>
              </w:rPr>
              <w:t>ﻟﮭﯾ</w:t>
            </w:r>
            <w:r w:rsidRPr="00A5388E">
              <w:rPr>
                <w:rFonts w:hint="eastAsia"/>
                <w:sz w:val="20"/>
                <w:rtl/>
                <w:lang w:val="en-CA"/>
              </w:rPr>
              <w:t>درو</w:t>
            </w:r>
            <w:r w:rsidRPr="00A5388E">
              <w:rPr>
                <w:rFonts w:hint="cs"/>
                <w:sz w:val="20"/>
                <w:rtl/>
                <w:lang w:val="en-CA"/>
              </w:rPr>
              <w:t>ﻓﻟ</w:t>
            </w:r>
            <w:r w:rsidRPr="00A5388E">
              <w:rPr>
                <w:rFonts w:hint="eastAsia"/>
                <w:sz w:val="20"/>
                <w:rtl/>
                <w:lang w:val="en-CA"/>
              </w:rPr>
              <w:t>ورو</w:t>
            </w:r>
            <w:r w:rsidRPr="00A5388E">
              <w:rPr>
                <w:rFonts w:hint="cs"/>
                <w:sz w:val="20"/>
                <w:rtl/>
                <w:lang w:val="en-CA"/>
              </w:rPr>
              <w:t>ﮐ</w:t>
            </w:r>
            <w:r w:rsidRPr="00A5388E">
              <w:rPr>
                <w:rFonts w:hint="eastAsia"/>
                <w:sz w:val="20"/>
                <w:rtl/>
                <w:lang w:val="en-CA"/>
              </w:rPr>
              <w:t>ر</w:t>
            </w:r>
            <w:r w:rsidRPr="00A5388E">
              <w:rPr>
                <w:rFonts w:hint="cs"/>
                <w:sz w:val="20"/>
                <w:rtl/>
                <w:lang w:val="en-CA"/>
              </w:rPr>
              <w:t>ﺑ</w:t>
            </w:r>
            <w:r w:rsidRPr="00A5388E">
              <w:rPr>
                <w:rFonts w:hint="eastAsia"/>
                <w:sz w:val="20"/>
                <w:rtl/>
                <w:lang w:val="en-CA"/>
              </w:rPr>
              <w:t>ون</w:t>
            </w:r>
            <w:r w:rsidRPr="00A5388E">
              <w:rPr>
                <w:sz w:val="20"/>
                <w:rtl/>
                <w:lang w:val="en-CA"/>
              </w:rPr>
              <w:t>- 23</w:t>
            </w:r>
            <w:r w:rsidRPr="00A5388E">
              <w:rPr>
                <w:sz w:val="20"/>
                <w:lang w:val="en-CA"/>
              </w:rPr>
              <w:t xml:space="preserve"> </w:t>
            </w:r>
          </w:p>
          <w:p w14:paraId="70DEFDC1" w14:textId="77777777" w:rsidR="00B7709F" w:rsidRPr="00A5388E" w:rsidRDefault="00B7709F" w:rsidP="00FC6DD7">
            <w:pPr>
              <w:widowControl w:val="0"/>
              <w:bidi/>
              <w:rPr>
                <w:sz w:val="20"/>
              </w:rPr>
            </w:pPr>
            <w:r w:rsidRPr="00A5388E">
              <w:rPr>
                <w:rFonts w:hint="cs"/>
                <w:sz w:val="20"/>
                <w:rtl/>
                <w:lang w:val="en-CA"/>
              </w:rPr>
              <w:t xml:space="preserve"> (ا</w:t>
            </w:r>
            <w:r w:rsidRPr="00A5388E">
              <w:rPr>
                <w:sz w:val="20"/>
                <w:rtl/>
                <w:lang w:val="en-CA"/>
              </w:rPr>
              <w:t>لمقرر 81/68 (هـ</w:t>
            </w:r>
            <w:r w:rsidRPr="00A5388E">
              <w:rPr>
                <w:rFonts w:hint="cs"/>
                <w:sz w:val="20"/>
                <w:rtl/>
              </w:rPr>
              <w:t>))</w:t>
            </w:r>
          </w:p>
        </w:tc>
      </w:tr>
      <w:tr w:rsidR="00B7709F" w:rsidRPr="00A5388E" w14:paraId="6002191D" w14:textId="77777777" w:rsidTr="00FC6DD7">
        <w:trPr>
          <w:cantSplit/>
        </w:trPr>
        <w:tc>
          <w:tcPr>
            <w:tcW w:w="530" w:type="dxa"/>
            <w:tcBorders>
              <w:top w:val="single" w:sz="4" w:space="0" w:color="auto"/>
              <w:left w:val="single" w:sz="4" w:space="0" w:color="auto"/>
              <w:bottom w:val="single" w:sz="4" w:space="0" w:color="auto"/>
              <w:right w:val="single" w:sz="4" w:space="0" w:color="auto"/>
            </w:tcBorders>
            <w:tcMar>
              <w:right w:w="173" w:type="dxa"/>
            </w:tcMar>
          </w:tcPr>
          <w:p w14:paraId="332B4DC4" w14:textId="77777777" w:rsidR="00B7709F" w:rsidRPr="00A5388E" w:rsidRDefault="00B7709F" w:rsidP="00FC6DD7">
            <w:pPr>
              <w:widowControl w:val="0"/>
              <w:jc w:val="right"/>
              <w:rPr>
                <w:sz w:val="20"/>
              </w:rPr>
            </w:pPr>
            <w:r w:rsidRPr="00A5388E">
              <w:rPr>
                <w:sz w:val="20"/>
              </w:rPr>
              <w:t>25</w:t>
            </w:r>
          </w:p>
        </w:tc>
        <w:tc>
          <w:tcPr>
            <w:tcW w:w="2801" w:type="dxa"/>
            <w:tcBorders>
              <w:top w:val="single" w:sz="4" w:space="0" w:color="auto"/>
              <w:left w:val="single" w:sz="4" w:space="0" w:color="auto"/>
              <w:bottom w:val="single" w:sz="4" w:space="0" w:color="auto"/>
              <w:right w:val="single" w:sz="4" w:space="0" w:color="auto"/>
            </w:tcBorders>
          </w:tcPr>
          <w:p w14:paraId="1F53247C" w14:textId="77777777" w:rsidR="00B7709F" w:rsidRPr="00A5388E" w:rsidRDefault="00B7709F" w:rsidP="00FC6DD7">
            <w:pPr>
              <w:widowControl w:val="0"/>
              <w:jc w:val="left"/>
              <w:rPr>
                <w:sz w:val="20"/>
              </w:rPr>
            </w:pPr>
            <w:r w:rsidRPr="00A5388E">
              <w:rPr>
                <w:sz w:val="20"/>
              </w:rPr>
              <w:t>ExCom/82/69</w:t>
            </w:r>
          </w:p>
        </w:tc>
        <w:tc>
          <w:tcPr>
            <w:tcW w:w="6024" w:type="dxa"/>
            <w:tcBorders>
              <w:top w:val="single" w:sz="4" w:space="0" w:color="auto"/>
              <w:left w:val="single" w:sz="4" w:space="0" w:color="auto"/>
              <w:bottom w:val="single" w:sz="4" w:space="0" w:color="auto"/>
              <w:right w:val="single" w:sz="4" w:space="0" w:color="auto"/>
            </w:tcBorders>
            <w:vAlign w:val="bottom"/>
          </w:tcPr>
          <w:p w14:paraId="53AB5913" w14:textId="77777777" w:rsidR="00B7709F" w:rsidRPr="00A5388E" w:rsidRDefault="00B7709F" w:rsidP="00FC6DD7">
            <w:pPr>
              <w:widowControl w:val="0"/>
              <w:bidi/>
              <w:rPr>
                <w:sz w:val="20"/>
                <w:rtl/>
                <w:lang w:val="en-CA"/>
              </w:rPr>
            </w:pPr>
            <w:r w:rsidRPr="00A5388E">
              <w:rPr>
                <w:sz w:val="20"/>
                <w:rtl/>
                <w:lang w:val="en-CA"/>
              </w:rPr>
              <w:t>الجوانب الرئيسية ذات الصلة بتكنولوجيات الرقابة على المنتج الثانوي الهيدروفلوروكربون 23: الخيارات المتعلقة بالتحكم في انبعاثات المنتج الثانوي الهيدروفلوروكربون-23</w:t>
            </w:r>
            <w:r w:rsidRPr="00A5388E">
              <w:rPr>
                <w:sz w:val="20"/>
                <w:lang w:val="en-CA"/>
              </w:rPr>
              <w:t xml:space="preserve"> </w:t>
            </w:r>
          </w:p>
          <w:p w14:paraId="6F85184C" w14:textId="77777777" w:rsidR="00B7709F" w:rsidRPr="00A5388E" w:rsidRDefault="00B7709F" w:rsidP="00FC6DD7">
            <w:pPr>
              <w:widowControl w:val="0"/>
              <w:bidi/>
              <w:rPr>
                <w:sz w:val="20"/>
              </w:rPr>
            </w:pPr>
            <w:r w:rsidRPr="00A5388E">
              <w:rPr>
                <w:sz w:val="20"/>
                <w:rtl/>
                <w:lang w:val="en-CA"/>
              </w:rPr>
              <w:t>في الأرجنتين (المقرر 81/68)</w:t>
            </w:r>
          </w:p>
        </w:tc>
      </w:tr>
      <w:tr w:rsidR="00B7709F" w:rsidRPr="00A5388E" w14:paraId="51EBBA6E" w14:textId="77777777" w:rsidTr="00FC6DD7">
        <w:trPr>
          <w:cantSplit/>
        </w:trPr>
        <w:tc>
          <w:tcPr>
            <w:tcW w:w="530" w:type="dxa"/>
            <w:tcMar>
              <w:right w:w="173" w:type="dxa"/>
            </w:tcMar>
          </w:tcPr>
          <w:p w14:paraId="4B8A50F7" w14:textId="77777777" w:rsidR="00B7709F" w:rsidRPr="00A5388E" w:rsidRDefault="00B7709F" w:rsidP="00FC6DD7">
            <w:pPr>
              <w:widowControl w:val="0"/>
              <w:jc w:val="right"/>
              <w:rPr>
                <w:sz w:val="20"/>
              </w:rPr>
            </w:pPr>
            <w:r w:rsidRPr="00A5388E">
              <w:rPr>
                <w:sz w:val="20"/>
              </w:rPr>
              <w:t>26</w:t>
            </w:r>
          </w:p>
        </w:tc>
        <w:tc>
          <w:tcPr>
            <w:tcW w:w="2801" w:type="dxa"/>
          </w:tcPr>
          <w:p w14:paraId="1450EEFF" w14:textId="77777777" w:rsidR="00B7709F" w:rsidRPr="00A5388E" w:rsidRDefault="00B7709F" w:rsidP="00FC6DD7">
            <w:pPr>
              <w:widowControl w:val="0"/>
              <w:jc w:val="left"/>
              <w:rPr>
                <w:sz w:val="20"/>
              </w:rPr>
            </w:pPr>
            <w:r w:rsidRPr="00A5388E">
              <w:rPr>
                <w:sz w:val="20"/>
              </w:rPr>
              <w:t xml:space="preserve">ExCom/82/70 </w:t>
            </w:r>
          </w:p>
        </w:tc>
        <w:tc>
          <w:tcPr>
            <w:tcW w:w="6024" w:type="dxa"/>
            <w:vAlign w:val="bottom"/>
          </w:tcPr>
          <w:p w14:paraId="7FED6940" w14:textId="77777777" w:rsidR="00B7709F" w:rsidRPr="00A5388E" w:rsidRDefault="00B7709F" w:rsidP="00FC6DD7">
            <w:pPr>
              <w:widowControl w:val="0"/>
              <w:bidi/>
              <w:rPr>
                <w:sz w:val="20"/>
              </w:rPr>
            </w:pPr>
            <w:r w:rsidRPr="00A5388E">
              <w:rPr>
                <w:sz w:val="20"/>
                <w:rtl/>
                <w:lang w:val="en-CA"/>
              </w:rPr>
              <w:t>المسائل ذات الصلة بالصندوق المتعدد الأطراف الناشئة من الاجتماع الأربعين للفريق العامل المفتوح العضوية والاجتماع الثلاثين للأطراف في بروتوكول مونتريال</w:t>
            </w:r>
          </w:p>
        </w:tc>
      </w:tr>
      <w:tr w:rsidR="00B7709F" w:rsidRPr="00A5388E" w14:paraId="50251E83" w14:textId="77777777" w:rsidTr="00FC6DD7">
        <w:trPr>
          <w:cantSplit/>
        </w:trPr>
        <w:tc>
          <w:tcPr>
            <w:tcW w:w="530" w:type="dxa"/>
            <w:tcMar>
              <w:right w:w="173" w:type="dxa"/>
            </w:tcMar>
          </w:tcPr>
          <w:p w14:paraId="5B5BE34E" w14:textId="77777777" w:rsidR="00B7709F" w:rsidRPr="00A5388E" w:rsidRDefault="00B7709F" w:rsidP="00FC6DD7">
            <w:pPr>
              <w:widowControl w:val="0"/>
              <w:jc w:val="right"/>
              <w:rPr>
                <w:sz w:val="20"/>
              </w:rPr>
            </w:pPr>
            <w:r w:rsidRPr="00A5388E">
              <w:rPr>
                <w:sz w:val="20"/>
              </w:rPr>
              <w:t>27</w:t>
            </w:r>
          </w:p>
        </w:tc>
        <w:tc>
          <w:tcPr>
            <w:tcW w:w="2801" w:type="dxa"/>
          </w:tcPr>
          <w:p w14:paraId="6F2BFCE7" w14:textId="77777777" w:rsidR="00B7709F" w:rsidRPr="00A5388E" w:rsidRDefault="00B7709F" w:rsidP="00FC6DD7">
            <w:pPr>
              <w:widowControl w:val="0"/>
              <w:jc w:val="left"/>
              <w:rPr>
                <w:sz w:val="20"/>
              </w:rPr>
            </w:pPr>
            <w:r w:rsidRPr="00A5388E">
              <w:rPr>
                <w:sz w:val="20"/>
              </w:rPr>
              <w:t>ExCom/83/40</w:t>
            </w:r>
          </w:p>
        </w:tc>
        <w:tc>
          <w:tcPr>
            <w:tcW w:w="6024" w:type="dxa"/>
          </w:tcPr>
          <w:p w14:paraId="05921465" w14:textId="77777777" w:rsidR="00B7709F" w:rsidRPr="00A5388E" w:rsidRDefault="00B7709F" w:rsidP="00FC6DD7">
            <w:pPr>
              <w:widowControl w:val="0"/>
              <w:bidi/>
              <w:rPr>
                <w:sz w:val="20"/>
                <w:rtl/>
                <w:lang w:val="en-US" w:bidi="ar-SY"/>
              </w:rPr>
            </w:pPr>
            <w:r w:rsidRPr="00A5388E">
              <w:rPr>
                <w:sz w:val="20"/>
                <w:rtl/>
              </w:rPr>
              <w:t xml:space="preserve">ورقة عن الوسائل لتفعيل الفقرة 16 من المقرر </w:t>
            </w:r>
            <w:r w:rsidRPr="00A5388E">
              <w:rPr>
                <w:sz w:val="20"/>
                <w:lang w:val="en-US" w:bidi="ar-SY"/>
              </w:rPr>
              <w:t xml:space="preserve">2/XXVIII </w:t>
            </w:r>
            <w:r w:rsidRPr="00A5388E">
              <w:rPr>
                <w:rFonts w:hint="cs"/>
                <w:sz w:val="20"/>
                <w:rtl/>
                <w:lang w:val="en-US" w:bidi="ar-SY"/>
              </w:rPr>
              <w:t xml:space="preserve">  </w:t>
            </w:r>
            <w:r w:rsidRPr="00A5388E">
              <w:rPr>
                <w:rFonts w:hint="cs"/>
                <w:sz w:val="20"/>
                <w:rtl/>
              </w:rPr>
              <w:t xml:space="preserve">والفقرة 2 من المقرر </w:t>
            </w:r>
            <w:r w:rsidRPr="00A5388E">
              <w:rPr>
                <w:sz w:val="20"/>
              </w:rPr>
              <w:t>5/XXX</w:t>
            </w:r>
            <w:r w:rsidRPr="00A5388E">
              <w:rPr>
                <w:rFonts w:hint="cs"/>
                <w:sz w:val="20"/>
                <w:rtl/>
              </w:rPr>
              <w:t xml:space="preserve"> للأطراف</w:t>
            </w:r>
          </w:p>
        </w:tc>
      </w:tr>
      <w:tr w:rsidR="00B7709F" w:rsidRPr="00A5388E" w14:paraId="5F76C434" w14:textId="77777777" w:rsidTr="00FC6DD7">
        <w:trPr>
          <w:cantSplit/>
        </w:trPr>
        <w:tc>
          <w:tcPr>
            <w:tcW w:w="530" w:type="dxa"/>
            <w:tcMar>
              <w:right w:w="173" w:type="dxa"/>
            </w:tcMar>
          </w:tcPr>
          <w:p w14:paraId="3B106DCB" w14:textId="77777777" w:rsidR="00B7709F" w:rsidRPr="00A5388E" w:rsidRDefault="00B7709F" w:rsidP="00FC6DD7">
            <w:pPr>
              <w:widowControl w:val="0"/>
              <w:jc w:val="right"/>
              <w:rPr>
                <w:sz w:val="20"/>
              </w:rPr>
            </w:pPr>
            <w:r w:rsidRPr="00A5388E">
              <w:rPr>
                <w:sz w:val="20"/>
              </w:rPr>
              <w:t>28</w:t>
            </w:r>
          </w:p>
        </w:tc>
        <w:tc>
          <w:tcPr>
            <w:tcW w:w="2801" w:type="dxa"/>
          </w:tcPr>
          <w:p w14:paraId="0050D54C" w14:textId="77777777" w:rsidR="00B7709F" w:rsidRPr="00A5388E" w:rsidRDefault="00B7709F" w:rsidP="00FC6DD7">
            <w:pPr>
              <w:widowControl w:val="0"/>
              <w:jc w:val="left"/>
              <w:rPr>
                <w:sz w:val="20"/>
              </w:rPr>
            </w:pPr>
            <w:r w:rsidRPr="00A5388E">
              <w:rPr>
                <w:sz w:val="20"/>
              </w:rPr>
              <w:t>ExCom/83/41</w:t>
            </w:r>
          </w:p>
        </w:tc>
        <w:tc>
          <w:tcPr>
            <w:tcW w:w="6024" w:type="dxa"/>
          </w:tcPr>
          <w:p w14:paraId="38138234" w14:textId="77777777" w:rsidR="00B7709F" w:rsidRPr="00A5388E" w:rsidRDefault="00B7709F" w:rsidP="00FC6DD7">
            <w:pPr>
              <w:widowControl w:val="0"/>
              <w:bidi/>
              <w:rPr>
                <w:sz w:val="20"/>
              </w:rPr>
            </w:pPr>
            <w:r w:rsidRPr="00A5388E">
              <w:rPr>
                <w:sz w:val="20"/>
                <w:rtl/>
              </w:rPr>
              <w:t>ورقة بشأن المعلومات عن الصناديق والمؤسسات المالية ذات الصلة التي تقوم بحشد الموارد لكفاءة استخدام الطاقة التي يمكن استخدامها عند التخفيض التدريجي للمواد الهيدروفلوروكربونية</w:t>
            </w:r>
          </w:p>
        </w:tc>
      </w:tr>
      <w:tr w:rsidR="00B7709F" w:rsidRPr="00A5388E" w14:paraId="6FAFB8AB" w14:textId="77777777" w:rsidTr="00FC6DD7">
        <w:trPr>
          <w:cantSplit/>
        </w:trPr>
        <w:tc>
          <w:tcPr>
            <w:tcW w:w="530" w:type="dxa"/>
            <w:tcMar>
              <w:right w:w="173" w:type="dxa"/>
            </w:tcMar>
          </w:tcPr>
          <w:p w14:paraId="6A51F9C5" w14:textId="77777777" w:rsidR="00B7709F" w:rsidRPr="00A5388E" w:rsidRDefault="00B7709F" w:rsidP="00FC6DD7">
            <w:pPr>
              <w:widowControl w:val="0"/>
              <w:jc w:val="right"/>
              <w:rPr>
                <w:sz w:val="20"/>
              </w:rPr>
            </w:pPr>
            <w:r w:rsidRPr="00A5388E">
              <w:rPr>
                <w:sz w:val="20"/>
              </w:rPr>
              <w:t>29</w:t>
            </w:r>
          </w:p>
        </w:tc>
        <w:tc>
          <w:tcPr>
            <w:tcW w:w="2801" w:type="dxa"/>
          </w:tcPr>
          <w:p w14:paraId="65E7F692" w14:textId="77777777" w:rsidR="00B7709F" w:rsidRPr="00A5388E" w:rsidRDefault="00B7709F" w:rsidP="00FC6DD7">
            <w:pPr>
              <w:widowControl w:val="0"/>
              <w:jc w:val="left"/>
              <w:rPr>
                <w:sz w:val="20"/>
              </w:rPr>
            </w:pPr>
            <w:r w:rsidRPr="00A5388E">
              <w:rPr>
                <w:sz w:val="20"/>
              </w:rPr>
              <w:t>ExCom/83/42</w:t>
            </w:r>
          </w:p>
        </w:tc>
        <w:tc>
          <w:tcPr>
            <w:tcW w:w="6024" w:type="dxa"/>
          </w:tcPr>
          <w:p w14:paraId="0EEB307C" w14:textId="77777777" w:rsidR="00B7709F" w:rsidRPr="00A5388E" w:rsidRDefault="00B7709F" w:rsidP="00FC6DD7">
            <w:pPr>
              <w:widowControl w:val="0"/>
              <w:bidi/>
              <w:rPr>
                <w:sz w:val="20"/>
              </w:rPr>
            </w:pPr>
            <w:r w:rsidRPr="00A5388E">
              <w:rPr>
                <w:sz w:val="20"/>
                <w:rtl/>
              </w:rPr>
              <w:t xml:space="preserve">موجز لتقرير فريق التكنولوجيا والتقييم الاقتصادي بشأن المسائل المتعلقة بكفاءة استخدام الطاقة فيما يتعلق بالمسائل المحددة في المقرر 83/82(ھ) </w:t>
            </w:r>
          </w:p>
        </w:tc>
      </w:tr>
      <w:tr w:rsidR="00B7709F" w:rsidRPr="00A5388E" w14:paraId="73098CD5" w14:textId="77777777" w:rsidTr="00FC6DD7">
        <w:trPr>
          <w:cantSplit/>
        </w:trPr>
        <w:tc>
          <w:tcPr>
            <w:tcW w:w="530" w:type="dxa"/>
            <w:tcMar>
              <w:right w:w="173" w:type="dxa"/>
            </w:tcMar>
          </w:tcPr>
          <w:p w14:paraId="434C7E18" w14:textId="77777777" w:rsidR="00B7709F" w:rsidRPr="00A5388E" w:rsidRDefault="00B7709F" w:rsidP="00FC6DD7">
            <w:pPr>
              <w:widowControl w:val="0"/>
              <w:jc w:val="right"/>
              <w:rPr>
                <w:sz w:val="20"/>
              </w:rPr>
            </w:pPr>
            <w:r w:rsidRPr="00A5388E">
              <w:rPr>
                <w:sz w:val="20"/>
              </w:rPr>
              <w:t>30</w:t>
            </w:r>
          </w:p>
        </w:tc>
        <w:tc>
          <w:tcPr>
            <w:tcW w:w="2801" w:type="dxa"/>
          </w:tcPr>
          <w:p w14:paraId="688E2FDD" w14:textId="77777777" w:rsidR="00B7709F" w:rsidRPr="00A5388E" w:rsidRDefault="00B7709F" w:rsidP="00FC6DD7">
            <w:pPr>
              <w:widowControl w:val="0"/>
              <w:jc w:val="left"/>
              <w:rPr>
                <w:sz w:val="20"/>
              </w:rPr>
            </w:pPr>
            <w:r w:rsidRPr="00A5388E">
              <w:rPr>
                <w:sz w:val="20"/>
              </w:rPr>
              <w:t>ExCom/83/43</w:t>
            </w:r>
          </w:p>
        </w:tc>
        <w:tc>
          <w:tcPr>
            <w:tcW w:w="6024" w:type="dxa"/>
          </w:tcPr>
          <w:p w14:paraId="31CF26A0" w14:textId="77777777" w:rsidR="00B7709F" w:rsidRPr="00A5388E" w:rsidRDefault="00B7709F" w:rsidP="00FC6DD7">
            <w:pPr>
              <w:widowControl w:val="0"/>
              <w:bidi/>
              <w:rPr>
                <w:sz w:val="20"/>
              </w:rPr>
            </w:pPr>
            <w:r w:rsidRPr="00A5388E">
              <w:rPr>
                <w:sz w:val="20"/>
                <w:rtl/>
              </w:rPr>
              <w:t>إعداد المبادئ التوجيهية لتمويل التخفيض التدريجي للمواد الهيدروفلوروكربونية في بلدان المادة 5: مشروع المعايير الخاصة بالتمويل</w:t>
            </w:r>
          </w:p>
        </w:tc>
      </w:tr>
      <w:tr w:rsidR="00B7709F" w:rsidRPr="00A5388E" w14:paraId="008EAC73" w14:textId="77777777" w:rsidTr="00FC6DD7">
        <w:trPr>
          <w:cantSplit/>
        </w:trPr>
        <w:tc>
          <w:tcPr>
            <w:tcW w:w="530" w:type="dxa"/>
            <w:tcMar>
              <w:right w:w="173" w:type="dxa"/>
            </w:tcMar>
          </w:tcPr>
          <w:p w14:paraId="506CB6DF" w14:textId="77777777" w:rsidR="00B7709F" w:rsidRPr="00A5388E" w:rsidRDefault="00B7709F" w:rsidP="00FC6DD7">
            <w:pPr>
              <w:widowControl w:val="0"/>
              <w:jc w:val="right"/>
              <w:rPr>
                <w:sz w:val="20"/>
              </w:rPr>
            </w:pPr>
            <w:r w:rsidRPr="00A5388E">
              <w:rPr>
                <w:sz w:val="20"/>
              </w:rPr>
              <w:t>31</w:t>
            </w:r>
          </w:p>
        </w:tc>
        <w:tc>
          <w:tcPr>
            <w:tcW w:w="2801" w:type="dxa"/>
          </w:tcPr>
          <w:p w14:paraId="75B06DA3" w14:textId="77777777" w:rsidR="00B7709F" w:rsidRPr="00A5388E" w:rsidRDefault="00B7709F" w:rsidP="00FC6DD7">
            <w:pPr>
              <w:widowControl w:val="0"/>
              <w:jc w:val="left"/>
              <w:rPr>
                <w:sz w:val="20"/>
              </w:rPr>
            </w:pPr>
            <w:r w:rsidRPr="00A5388E">
              <w:rPr>
                <w:sz w:val="20"/>
              </w:rPr>
              <w:t xml:space="preserve">ExCom/83/44 </w:t>
            </w:r>
          </w:p>
        </w:tc>
        <w:tc>
          <w:tcPr>
            <w:tcW w:w="6024" w:type="dxa"/>
          </w:tcPr>
          <w:p w14:paraId="0C6B043F" w14:textId="77777777" w:rsidR="00B7709F" w:rsidRPr="00A5388E" w:rsidRDefault="00B7709F" w:rsidP="00FC6DD7">
            <w:pPr>
              <w:widowControl w:val="0"/>
              <w:bidi/>
              <w:rPr>
                <w:sz w:val="20"/>
              </w:rPr>
            </w:pPr>
            <w:r w:rsidRPr="00A5388E">
              <w:rPr>
                <w:sz w:val="20"/>
                <w:rtl/>
              </w:rPr>
              <w:t>الجوانب الرئيسية ذات الصلة بتكنولوجيات الرقابة على المنتج الثانوي الهيدروفلوروكربون</w:t>
            </w:r>
            <w:r w:rsidRPr="00A5388E">
              <w:rPr>
                <w:sz w:val="20"/>
                <w:rtl/>
              </w:rPr>
              <w:noBreakHyphen/>
              <w:t>23</w:t>
            </w:r>
          </w:p>
        </w:tc>
      </w:tr>
      <w:tr w:rsidR="00B7709F" w:rsidRPr="00A5388E" w14:paraId="584B208B" w14:textId="77777777" w:rsidTr="00FC6DD7">
        <w:trPr>
          <w:cantSplit/>
        </w:trPr>
        <w:tc>
          <w:tcPr>
            <w:tcW w:w="530" w:type="dxa"/>
            <w:tcMar>
              <w:right w:w="173" w:type="dxa"/>
            </w:tcMar>
          </w:tcPr>
          <w:p w14:paraId="7C7A56CB" w14:textId="77777777" w:rsidR="00B7709F" w:rsidRPr="00A5388E" w:rsidRDefault="00B7709F" w:rsidP="00FC6DD7">
            <w:pPr>
              <w:widowControl w:val="0"/>
              <w:jc w:val="right"/>
              <w:rPr>
                <w:sz w:val="20"/>
              </w:rPr>
            </w:pPr>
            <w:r w:rsidRPr="00A5388E">
              <w:rPr>
                <w:sz w:val="20"/>
              </w:rPr>
              <w:t>32</w:t>
            </w:r>
          </w:p>
        </w:tc>
        <w:tc>
          <w:tcPr>
            <w:tcW w:w="2801" w:type="dxa"/>
          </w:tcPr>
          <w:p w14:paraId="7C60B197" w14:textId="77777777" w:rsidR="00B7709F" w:rsidRPr="00A5388E" w:rsidRDefault="00B7709F" w:rsidP="00FC6DD7">
            <w:pPr>
              <w:widowControl w:val="0"/>
              <w:jc w:val="left"/>
              <w:rPr>
                <w:sz w:val="20"/>
              </w:rPr>
            </w:pPr>
            <w:r w:rsidRPr="00A5388E">
              <w:rPr>
                <w:sz w:val="20"/>
              </w:rPr>
              <w:t>ExCom/84/65</w:t>
            </w:r>
          </w:p>
        </w:tc>
        <w:tc>
          <w:tcPr>
            <w:tcW w:w="6024" w:type="dxa"/>
          </w:tcPr>
          <w:p w14:paraId="2489DF60" w14:textId="77777777" w:rsidR="00B7709F" w:rsidRPr="00A5388E" w:rsidRDefault="00B7709F" w:rsidP="00FC6DD7">
            <w:pPr>
              <w:widowControl w:val="0"/>
              <w:bidi/>
              <w:rPr>
                <w:sz w:val="20"/>
              </w:rPr>
            </w:pPr>
            <w:r w:rsidRPr="00A5388E">
              <w:rPr>
                <w:sz w:val="20"/>
                <w:rtl/>
              </w:rPr>
              <w:t>تحليل للانعكاسات المترتبة على التنفيذ الموازي أو المتكامل لأنشطة</w:t>
            </w:r>
            <w:r w:rsidRPr="00A5388E">
              <w:rPr>
                <w:sz w:val="20"/>
              </w:rPr>
              <w:t xml:space="preserve"> </w:t>
            </w:r>
            <w:r w:rsidRPr="00A5388E">
              <w:rPr>
                <w:sz w:val="20"/>
                <w:rtl/>
              </w:rPr>
              <w:t>إزالة المواد الهيدروكلوروفلوروكربونية والتخفيض التدريجي للمواد الهيدروفلوروكربونية</w:t>
            </w:r>
          </w:p>
        </w:tc>
      </w:tr>
      <w:tr w:rsidR="00B7709F" w:rsidRPr="00A5388E" w14:paraId="3167FA99" w14:textId="77777777" w:rsidTr="00FC6DD7">
        <w:trPr>
          <w:cantSplit/>
        </w:trPr>
        <w:tc>
          <w:tcPr>
            <w:tcW w:w="530" w:type="dxa"/>
            <w:tcMar>
              <w:right w:w="173" w:type="dxa"/>
            </w:tcMar>
          </w:tcPr>
          <w:p w14:paraId="552C56F3" w14:textId="77777777" w:rsidR="00B7709F" w:rsidRPr="00A5388E" w:rsidRDefault="00B7709F" w:rsidP="00FC6DD7">
            <w:pPr>
              <w:widowControl w:val="0"/>
              <w:jc w:val="right"/>
              <w:rPr>
                <w:sz w:val="20"/>
              </w:rPr>
            </w:pPr>
            <w:r w:rsidRPr="00A5388E">
              <w:rPr>
                <w:sz w:val="20"/>
              </w:rPr>
              <w:t>33</w:t>
            </w:r>
          </w:p>
        </w:tc>
        <w:tc>
          <w:tcPr>
            <w:tcW w:w="2801" w:type="dxa"/>
          </w:tcPr>
          <w:p w14:paraId="21109C0B" w14:textId="77777777" w:rsidR="00B7709F" w:rsidRPr="00A5388E" w:rsidRDefault="00B7709F" w:rsidP="00FC6DD7">
            <w:pPr>
              <w:widowControl w:val="0"/>
              <w:jc w:val="left"/>
              <w:rPr>
                <w:sz w:val="20"/>
              </w:rPr>
            </w:pPr>
            <w:r w:rsidRPr="00A5388E">
              <w:rPr>
                <w:sz w:val="20"/>
              </w:rPr>
              <w:t>ExCom/84/66</w:t>
            </w:r>
          </w:p>
        </w:tc>
        <w:tc>
          <w:tcPr>
            <w:tcW w:w="6024" w:type="dxa"/>
          </w:tcPr>
          <w:p w14:paraId="153F1DD4" w14:textId="77777777" w:rsidR="00B7709F" w:rsidRPr="00A5388E" w:rsidRDefault="00B7709F" w:rsidP="00FC6DD7">
            <w:pPr>
              <w:widowControl w:val="0"/>
              <w:bidi/>
              <w:rPr>
                <w:sz w:val="20"/>
              </w:rPr>
            </w:pPr>
            <w:r w:rsidRPr="00A5388E">
              <w:rPr>
                <w:sz w:val="20"/>
                <w:rtl/>
              </w:rPr>
              <w:t>إعداد المبادئ التوجيهية لتمويل التخفيض التدريجي للمواد الهيدروفلوروكربونية في بلدان المادة 5: مشروع المعايير الخاصة بالتمويل</w:t>
            </w:r>
          </w:p>
        </w:tc>
      </w:tr>
      <w:tr w:rsidR="00B7709F" w:rsidRPr="00A5388E" w14:paraId="2BCCB27D" w14:textId="77777777" w:rsidTr="00FC6DD7">
        <w:trPr>
          <w:cantSplit/>
        </w:trPr>
        <w:tc>
          <w:tcPr>
            <w:tcW w:w="530" w:type="dxa"/>
            <w:tcMar>
              <w:right w:w="173" w:type="dxa"/>
            </w:tcMar>
          </w:tcPr>
          <w:p w14:paraId="7D059C57" w14:textId="77777777" w:rsidR="00B7709F" w:rsidRPr="00A5388E" w:rsidRDefault="00B7709F" w:rsidP="00FC6DD7">
            <w:pPr>
              <w:widowControl w:val="0"/>
              <w:jc w:val="right"/>
              <w:rPr>
                <w:sz w:val="20"/>
              </w:rPr>
            </w:pPr>
            <w:r w:rsidRPr="00A5388E">
              <w:rPr>
                <w:sz w:val="20"/>
              </w:rPr>
              <w:t>34</w:t>
            </w:r>
          </w:p>
        </w:tc>
        <w:tc>
          <w:tcPr>
            <w:tcW w:w="2801" w:type="dxa"/>
          </w:tcPr>
          <w:p w14:paraId="5B4BB0DC" w14:textId="77777777" w:rsidR="00B7709F" w:rsidRPr="00A5388E" w:rsidRDefault="00B7709F" w:rsidP="00FC6DD7">
            <w:pPr>
              <w:widowControl w:val="0"/>
              <w:jc w:val="left"/>
              <w:rPr>
                <w:sz w:val="20"/>
              </w:rPr>
            </w:pPr>
            <w:r w:rsidRPr="00A5388E">
              <w:rPr>
                <w:sz w:val="20"/>
              </w:rPr>
              <w:t>ExCom/84/67</w:t>
            </w:r>
          </w:p>
        </w:tc>
        <w:tc>
          <w:tcPr>
            <w:tcW w:w="6024" w:type="dxa"/>
          </w:tcPr>
          <w:p w14:paraId="01CCE07C" w14:textId="77777777" w:rsidR="00B7709F" w:rsidRPr="00A5388E" w:rsidRDefault="00B7709F" w:rsidP="00FC6DD7">
            <w:pPr>
              <w:widowControl w:val="0"/>
              <w:bidi/>
              <w:rPr>
                <w:sz w:val="20"/>
              </w:rPr>
            </w:pPr>
            <w:r w:rsidRPr="00A5388E">
              <w:rPr>
                <w:sz w:val="20"/>
                <w:rtl/>
              </w:rPr>
              <w:t>ورقة عن الوسائل لتفعيل الفقرة 16 من المقرر</w:t>
            </w:r>
            <w:r w:rsidRPr="00A5388E">
              <w:rPr>
                <w:sz w:val="20"/>
                <w:lang w:val="en-US" w:bidi="ar-SY"/>
              </w:rPr>
              <w:t xml:space="preserve">2/XXVIII </w:t>
            </w:r>
            <w:r w:rsidRPr="00A5388E">
              <w:rPr>
                <w:rFonts w:hint="cs"/>
                <w:sz w:val="20"/>
                <w:rtl/>
                <w:lang w:val="en-US" w:bidi="ar-SY"/>
              </w:rPr>
              <w:t xml:space="preserve">  </w:t>
            </w:r>
            <w:r w:rsidRPr="00A5388E">
              <w:rPr>
                <w:rFonts w:hint="cs"/>
                <w:sz w:val="20"/>
                <w:rtl/>
              </w:rPr>
              <w:t xml:space="preserve">والفقرة 2 من المقرر </w:t>
            </w:r>
            <w:r w:rsidRPr="00A5388E">
              <w:rPr>
                <w:sz w:val="20"/>
              </w:rPr>
              <w:t>5/XXX</w:t>
            </w:r>
            <w:r w:rsidRPr="00A5388E">
              <w:rPr>
                <w:rFonts w:hint="cs"/>
                <w:sz w:val="20"/>
                <w:rtl/>
              </w:rPr>
              <w:t xml:space="preserve"> للأطراف </w:t>
            </w:r>
          </w:p>
        </w:tc>
      </w:tr>
      <w:tr w:rsidR="00B7709F" w:rsidRPr="00A5388E" w14:paraId="4DF8AE9B" w14:textId="77777777" w:rsidTr="00FC6DD7">
        <w:trPr>
          <w:cantSplit/>
        </w:trPr>
        <w:tc>
          <w:tcPr>
            <w:tcW w:w="530" w:type="dxa"/>
            <w:tcMar>
              <w:right w:w="173" w:type="dxa"/>
            </w:tcMar>
          </w:tcPr>
          <w:p w14:paraId="66E83D27" w14:textId="77777777" w:rsidR="00B7709F" w:rsidRPr="00A5388E" w:rsidRDefault="00B7709F" w:rsidP="00FC6DD7">
            <w:pPr>
              <w:widowControl w:val="0"/>
              <w:jc w:val="right"/>
              <w:rPr>
                <w:sz w:val="20"/>
              </w:rPr>
            </w:pPr>
            <w:r w:rsidRPr="00A5388E">
              <w:rPr>
                <w:sz w:val="20"/>
              </w:rPr>
              <w:t>35</w:t>
            </w:r>
          </w:p>
        </w:tc>
        <w:tc>
          <w:tcPr>
            <w:tcW w:w="2801" w:type="dxa"/>
          </w:tcPr>
          <w:p w14:paraId="767EE68B" w14:textId="77777777" w:rsidR="00B7709F" w:rsidRPr="00A5388E" w:rsidRDefault="00B7709F" w:rsidP="00FC6DD7">
            <w:pPr>
              <w:widowControl w:val="0"/>
              <w:jc w:val="left"/>
              <w:rPr>
                <w:sz w:val="20"/>
              </w:rPr>
            </w:pPr>
            <w:r w:rsidRPr="00A5388E">
              <w:rPr>
                <w:sz w:val="20"/>
              </w:rPr>
              <w:t>ExCom/84/68</w:t>
            </w:r>
          </w:p>
        </w:tc>
        <w:tc>
          <w:tcPr>
            <w:tcW w:w="6024" w:type="dxa"/>
          </w:tcPr>
          <w:p w14:paraId="7D5F597B" w14:textId="77777777" w:rsidR="00B7709F" w:rsidRPr="00A5388E" w:rsidRDefault="00B7709F" w:rsidP="00FC6DD7">
            <w:pPr>
              <w:widowControl w:val="0"/>
              <w:bidi/>
              <w:rPr>
                <w:sz w:val="20"/>
              </w:rPr>
            </w:pPr>
            <w:r w:rsidRPr="00A5388E">
              <w:rPr>
                <w:sz w:val="20"/>
                <w:rtl/>
              </w:rPr>
              <w:t>ورقة عن معلومات عن الصناديق والمؤسسات المالية ذات الصلة التي تقوم بحشد الموارد لكفاءة استخدام الطاقة التي يمكن استخدامها عند التخفيض التدريجي للمواد الهيدروفلوروكربونية</w:t>
            </w:r>
          </w:p>
        </w:tc>
      </w:tr>
      <w:tr w:rsidR="00B7709F" w:rsidRPr="00A5388E" w14:paraId="3DF9F381" w14:textId="77777777" w:rsidTr="00FC6DD7">
        <w:trPr>
          <w:cantSplit/>
        </w:trPr>
        <w:tc>
          <w:tcPr>
            <w:tcW w:w="530" w:type="dxa"/>
            <w:tcMar>
              <w:right w:w="173" w:type="dxa"/>
            </w:tcMar>
          </w:tcPr>
          <w:p w14:paraId="584F51F0" w14:textId="77777777" w:rsidR="00B7709F" w:rsidRPr="00A5388E" w:rsidRDefault="00B7709F" w:rsidP="00FC6DD7">
            <w:pPr>
              <w:widowControl w:val="0"/>
              <w:jc w:val="right"/>
              <w:rPr>
                <w:sz w:val="20"/>
              </w:rPr>
            </w:pPr>
            <w:r w:rsidRPr="00A5388E">
              <w:rPr>
                <w:sz w:val="20"/>
              </w:rPr>
              <w:t>36</w:t>
            </w:r>
          </w:p>
        </w:tc>
        <w:tc>
          <w:tcPr>
            <w:tcW w:w="2801" w:type="dxa"/>
          </w:tcPr>
          <w:p w14:paraId="76075806" w14:textId="77777777" w:rsidR="00B7709F" w:rsidRPr="00A5388E" w:rsidRDefault="00B7709F" w:rsidP="00FC6DD7">
            <w:pPr>
              <w:widowControl w:val="0"/>
              <w:jc w:val="left"/>
              <w:rPr>
                <w:sz w:val="20"/>
              </w:rPr>
            </w:pPr>
            <w:r w:rsidRPr="00A5388E">
              <w:rPr>
                <w:sz w:val="20"/>
              </w:rPr>
              <w:t>ExCom/84/69</w:t>
            </w:r>
          </w:p>
        </w:tc>
        <w:tc>
          <w:tcPr>
            <w:tcW w:w="6024" w:type="dxa"/>
          </w:tcPr>
          <w:p w14:paraId="12C8D758" w14:textId="77777777" w:rsidR="00B7709F" w:rsidRPr="00A5388E" w:rsidRDefault="00B7709F" w:rsidP="00FC6DD7">
            <w:pPr>
              <w:widowControl w:val="0"/>
              <w:bidi/>
              <w:rPr>
                <w:sz w:val="20"/>
              </w:rPr>
            </w:pPr>
            <w:r w:rsidRPr="00A5388E">
              <w:rPr>
                <w:sz w:val="20"/>
                <w:rtl/>
              </w:rPr>
              <w:t>تحديث موجز تقرير فريق التكنولوجيا والتقييم الاقتصادي بشأن المسائل المتعلقة بكفاءة استخدام الطاقة فيما يتعلق بالمسائل المحددة في المقرر 83/64 (هـ)</w:t>
            </w:r>
          </w:p>
        </w:tc>
      </w:tr>
      <w:tr w:rsidR="00B7709F" w:rsidRPr="00A5388E" w14:paraId="3E5213E5" w14:textId="77777777" w:rsidTr="00FC6DD7">
        <w:trPr>
          <w:cantSplit/>
        </w:trPr>
        <w:tc>
          <w:tcPr>
            <w:tcW w:w="530" w:type="dxa"/>
            <w:tcMar>
              <w:right w:w="173" w:type="dxa"/>
            </w:tcMar>
          </w:tcPr>
          <w:p w14:paraId="38FF7FF8" w14:textId="77777777" w:rsidR="00B7709F" w:rsidRPr="00A5388E" w:rsidRDefault="00B7709F" w:rsidP="00FC6DD7">
            <w:pPr>
              <w:widowControl w:val="0"/>
              <w:jc w:val="right"/>
              <w:rPr>
                <w:sz w:val="20"/>
              </w:rPr>
            </w:pPr>
            <w:r w:rsidRPr="00A5388E">
              <w:rPr>
                <w:sz w:val="20"/>
              </w:rPr>
              <w:t>37</w:t>
            </w:r>
          </w:p>
        </w:tc>
        <w:tc>
          <w:tcPr>
            <w:tcW w:w="2801" w:type="dxa"/>
          </w:tcPr>
          <w:p w14:paraId="3CDD1A58" w14:textId="77777777" w:rsidR="00B7709F" w:rsidRPr="00A5388E" w:rsidRDefault="00B7709F" w:rsidP="00FC6DD7">
            <w:pPr>
              <w:widowControl w:val="0"/>
              <w:jc w:val="left"/>
              <w:rPr>
                <w:sz w:val="20"/>
              </w:rPr>
            </w:pPr>
            <w:r w:rsidRPr="00A5388E">
              <w:rPr>
                <w:sz w:val="20"/>
              </w:rPr>
              <w:t>ExCom/84/70</w:t>
            </w:r>
          </w:p>
        </w:tc>
        <w:tc>
          <w:tcPr>
            <w:tcW w:w="6024" w:type="dxa"/>
          </w:tcPr>
          <w:p w14:paraId="0948863A" w14:textId="77777777" w:rsidR="00B7709F" w:rsidRPr="00A5388E" w:rsidRDefault="00B7709F" w:rsidP="00FC6DD7">
            <w:pPr>
              <w:widowControl w:val="0"/>
              <w:bidi/>
              <w:rPr>
                <w:sz w:val="20"/>
              </w:rPr>
            </w:pPr>
            <w:r w:rsidRPr="00A5388E">
              <w:rPr>
                <w:sz w:val="20"/>
                <w:rtl/>
              </w:rPr>
              <w:t>الجوانب الرئيسة ذات الصلة بتكنولوجيات الرقابة على المنتج الثانوى الهيدروفلوروكربون</w:t>
            </w:r>
            <w:r w:rsidRPr="00A5388E">
              <w:rPr>
                <w:sz w:val="20"/>
                <w:rtl/>
              </w:rPr>
              <w:noBreakHyphen/>
              <w:t>23</w:t>
            </w:r>
          </w:p>
        </w:tc>
      </w:tr>
      <w:tr w:rsidR="00B7709F" w:rsidRPr="00A5388E" w14:paraId="359DCB82" w14:textId="77777777" w:rsidTr="00FC6DD7">
        <w:trPr>
          <w:cantSplit/>
        </w:trPr>
        <w:tc>
          <w:tcPr>
            <w:tcW w:w="530" w:type="dxa"/>
            <w:tcMar>
              <w:right w:w="173" w:type="dxa"/>
            </w:tcMar>
          </w:tcPr>
          <w:p w14:paraId="6DD21433" w14:textId="77777777" w:rsidR="00B7709F" w:rsidRPr="00A5388E" w:rsidRDefault="00B7709F" w:rsidP="00FC6DD7">
            <w:pPr>
              <w:widowControl w:val="0"/>
              <w:jc w:val="right"/>
              <w:rPr>
                <w:sz w:val="20"/>
              </w:rPr>
            </w:pPr>
            <w:r w:rsidRPr="00A5388E">
              <w:rPr>
                <w:sz w:val="20"/>
              </w:rPr>
              <w:t>38</w:t>
            </w:r>
          </w:p>
        </w:tc>
        <w:tc>
          <w:tcPr>
            <w:tcW w:w="2801" w:type="dxa"/>
          </w:tcPr>
          <w:p w14:paraId="2F5DEAD4" w14:textId="77777777" w:rsidR="00B7709F" w:rsidRPr="00A5388E" w:rsidRDefault="00B7709F" w:rsidP="00FC6DD7">
            <w:pPr>
              <w:widowControl w:val="0"/>
              <w:jc w:val="left"/>
              <w:rPr>
                <w:sz w:val="20"/>
              </w:rPr>
            </w:pPr>
            <w:r w:rsidRPr="00A5388E">
              <w:rPr>
                <w:sz w:val="20"/>
              </w:rPr>
              <w:t>ExCom/84/71</w:t>
            </w:r>
          </w:p>
        </w:tc>
        <w:tc>
          <w:tcPr>
            <w:tcW w:w="6024" w:type="dxa"/>
          </w:tcPr>
          <w:p w14:paraId="41069C0F" w14:textId="77777777" w:rsidR="00B7709F" w:rsidRPr="00A5388E" w:rsidRDefault="00B7709F" w:rsidP="00FC6DD7">
            <w:pPr>
              <w:widowControl w:val="0"/>
              <w:bidi/>
              <w:rPr>
                <w:sz w:val="20"/>
              </w:rPr>
            </w:pPr>
            <w:r w:rsidRPr="00A5388E">
              <w:rPr>
                <w:sz w:val="20"/>
                <w:rtl/>
              </w:rPr>
              <w:t>الجوانب الرئيسية ذات الصلة بتكنولوجيات الرقابة على المنتج الثانوي الهيدروفلوروكربون</w:t>
            </w:r>
            <w:r w:rsidRPr="00A5388E">
              <w:rPr>
                <w:sz w:val="20"/>
                <w:rtl/>
              </w:rPr>
              <w:noBreakHyphen/>
              <w:t>23: الأرجنتين</w:t>
            </w:r>
          </w:p>
        </w:tc>
      </w:tr>
      <w:tr w:rsidR="00B7709F" w:rsidRPr="00A5388E" w14:paraId="3A796FF6" w14:textId="77777777" w:rsidTr="00FC6DD7">
        <w:trPr>
          <w:cantSplit/>
        </w:trPr>
        <w:tc>
          <w:tcPr>
            <w:tcW w:w="530" w:type="dxa"/>
            <w:tcMar>
              <w:right w:w="173" w:type="dxa"/>
            </w:tcMar>
          </w:tcPr>
          <w:p w14:paraId="01950ED3" w14:textId="77777777" w:rsidR="00B7709F" w:rsidRPr="00A5388E" w:rsidRDefault="00B7709F" w:rsidP="00FC6DD7">
            <w:pPr>
              <w:widowControl w:val="0"/>
              <w:jc w:val="right"/>
              <w:rPr>
                <w:sz w:val="20"/>
              </w:rPr>
            </w:pPr>
            <w:r w:rsidRPr="00A5388E">
              <w:rPr>
                <w:sz w:val="20"/>
              </w:rPr>
              <w:t>39</w:t>
            </w:r>
          </w:p>
        </w:tc>
        <w:tc>
          <w:tcPr>
            <w:tcW w:w="2801" w:type="dxa"/>
          </w:tcPr>
          <w:p w14:paraId="4E666AE6" w14:textId="77777777" w:rsidR="00B7709F" w:rsidRPr="00A5388E" w:rsidRDefault="00B7709F" w:rsidP="00FC6DD7">
            <w:pPr>
              <w:widowControl w:val="0"/>
              <w:jc w:val="left"/>
              <w:rPr>
                <w:sz w:val="20"/>
              </w:rPr>
            </w:pPr>
            <w:r w:rsidRPr="00A5388E">
              <w:rPr>
                <w:sz w:val="20"/>
              </w:rPr>
              <w:t>ExCom/84/72</w:t>
            </w:r>
          </w:p>
        </w:tc>
        <w:tc>
          <w:tcPr>
            <w:tcW w:w="6024" w:type="dxa"/>
          </w:tcPr>
          <w:p w14:paraId="4A1FE6E0" w14:textId="77777777" w:rsidR="00B7709F" w:rsidRPr="00A5388E" w:rsidRDefault="00B7709F" w:rsidP="00FC6DD7">
            <w:pPr>
              <w:widowControl w:val="0"/>
              <w:bidi/>
              <w:rPr>
                <w:sz w:val="20"/>
              </w:rPr>
            </w:pPr>
            <w:r w:rsidRPr="00A5388E">
              <w:rPr>
                <w:sz w:val="20"/>
                <w:rtl/>
              </w:rPr>
              <w:t>الجوانب الرئيسية ذات الصلة بتكنولوجيا الرقابة على المنتج الثانوي</w:t>
            </w:r>
            <w:r w:rsidRPr="00A5388E">
              <w:rPr>
                <w:sz w:val="20"/>
              </w:rPr>
              <w:t xml:space="preserve"> </w:t>
            </w:r>
          </w:p>
          <w:p w14:paraId="44E90534" w14:textId="77777777" w:rsidR="00B7709F" w:rsidRPr="00A5388E" w:rsidRDefault="00B7709F" w:rsidP="00FC6DD7">
            <w:pPr>
              <w:widowControl w:val="0"/>
              <w:bidi/>
              <w:rPr>
                <w:sz w:val="20"/>
              </w:rPr>
            </w:pPr>
            <w:r w:rsidRPr="00A5388E">
              <w:rPr>
                <w:sz w:val="20"/>
                <w:rtl/>
              </w:rPr>
              <w:t>الهيدروفلوروكربون-23: المكسيك</w:t>
            </w:r>
          </w:p>
        </w:tc>
      </w:tr>
      <w:tr w:rsidR="00B7709F" w:rsidRPr="00A5388E" w14:paraId="6B9B2754" w14:textId="77777777" w:rsidTr="00FC6DD7">
        <w:trPr>
          <w:cantSplit/>
        </w:trPr>
        <w:tc>
          <w:tcPr>
            <w:tcW w:w="530" w:type="dxa"/>
            <w:tcMar>
              <w:right w:w="173" w:type="dxa"/>
            </w:tcMar>
          </w:tcPr>
          <w:p w14:paraId="5FC90290" w14:textId="77777777" w:rsidR="00B7709F" w:rsidRPr="00A5388E" w:rsidRDefault="00B7709F" w:rsidP="00FC6DD7">
            <w:pPr>
              <w:widowControl w:val="0"/>
              <w:jc w:val="right"/>
              <w:rPr>
                <w:sz w:val="20"/>
              </w:rPr>
            </w:pPr>
            <w:r w:rsidRPr="00A5388E">
              <w:rPr>
                <w:sz w:val="20"/>
              </w:rPr>
              <w:t>40</w:t>
            </w:r>
          </w:p>
        </w:tc>
        <w:tc>
          <w:tcPr>
            <w:tcW w:w="2801" w:type="dxa"/>
          </w:tcPr>
          <w:p w14:paraId="3D74321E" w14:textId="77777777" w:rsidR="00B7709F" w:rsidRPr="00A5388E" w:rsidRDefault="00B7709F" w:rsidP="00FC6DD7">
            <w:pPr>
              <w:widowControl w:val="0"/>
              <w:jc w:val="left"/>
              <w:rPr>
                <w:sz w:val="20"/>
              </w:rPr>
            </w:pPr>
            <w:r w:rsidRPr="00A5388E">
              <w:rPr>
                <w:sz w:val="20"/>
              </w:rPr>
              <w:t>ExCom/85/63</w:t>
            </w:r>
          </w:p>
        </w:tc>
        <w:tc>
          <w:tcPr>
            <w:tcW w:w="6024" w:type="dxa"/>
          </w:tcPr>
          <w:p w14:paraId="2DB380A4" w14:textId="77777777" w:rsidR="00B7709F" w:rsidRPr="00A5388E" w:rsidRDefault="00B7709F" w:rsidP="00FC6DD7">
            <w:pPr>
              <w:widowControl w:val="0"/>
              <w:bidi/>
              <w:rPr>
                <w:sz w:val="20"/>
                <w:rtl/>
              </w:rPr>
            </w:pPr>
            <w:r w:rsidRPr="00A5388E">
              <w:rPr>
                <w:sz w:val="20"/>
                <w:rtl/>
              </w:rPr>
              <w:t>الجوانب الرئيسية ذات الصلة بتكنولوجيا الرقابة على المنتج الثانوي</w:t>
            </w:r>
            <w:r w:rsidRPr="00A5388E">
              <w:rPr>
                <w:sz w:val="20"/>
              </w:rPr>
              <w:t xml:space="preserve"> </w:t>
            </w:r>
          </w:p>
          <w:p w14:paraId="5A5AE1F4" w14:textId="77777777" w:rsidR="00B7709F" w:rsidRPr="00A5388E" w:rsidRDefault="00B7709F" w:rsidP="00FC6DD7">
            <w:pPr>
              <w:widowControl w:val="0"/>
              <w:bidi/>
              <w:rPr>
                <w:sz w:val="20"/>
                <w:lang w:bidi="ar-EG"/>
              </w:rPr>
            </w:pPr>
            <w:r w:rsidRPr="00A5388E">
              <w:rPr>
                <w:sz w:val="20"/>
                <w:rtl/>
              </w:rPr>
              <w:t>الهيدروفلوروكربون-23</w:t>
            </w:r>
            <w:r w:rsidRPr="00A5388E">
              <w:rPr>
                <w:rFonts w:hint="cs"/>
                <w:sz w:val="20"/>
                <w:rtl/>
              </w:rPr>
              <w:t xml:space="preserve"> </w:t>
            </w:r>
            <w:r w:rsidRPr="00A5388E">
              <w:rPr>
                <w:sz w:val="20"/>
                <w:rtl/>
              </w:rPr>
              <w:t>(المقررات 83/67(د)، و84/90، و84/91)</w:t>
            </w:r>
          </w:p>
        </w:tc>
      </w:tr>
      <w:tr w:rsidR="00B7709F" w:rsidRPr="00A5388E" w14:paraId="6CCB5023" w14:textId="77777777" w:rsidTr="00FC6DD7">
        <w:trPr>
          <w:cantSplit/>
        </w:trPr>
        <w:tc>
          <w:tcPr>
            <w:tcW w:w="530" w:type="dxa"/>
            <w:tcMar>
              <w:right w:w="173" w:type="dxa"/>
            </w:tcMar>
          </w:tcPr>
          <w:p w14:paraId="3A40AB9D" w14:textId="77777777" w:rsidR="00B7709F" w:rsidRPr="00A5388E" w:rsidRDefault="00B7709F" w:rsidP="00FC6DD7">
            <w:pPr>
              <w:widowControl w:val="0"/>
              <w:jc w:val="right"/>
              <w:rPr>
                <w:sz w:val="20"/>
              </w:rPr>
            </w:pPr>
            <w:r w:rsidRPr="00A5388E">
              <w:rPr>
                <w:sz w:val="20"/>
              </w:rPr>
              <w:t>41</w:t>
            </w:r>
          </w:p>
        </w:tc>
        <w:tc>
          <w:tcPr>
            <w:tcW w:w="2801" w:type="dxa"/>
          </w:tcPr>
          <w:p w14:paraId="5E0487AA" w14:textId="77777777" w:rsidR="00B7709F" w:rsidRPr="00A5388E" w:rsidRDefault="00B7709F" w:rsidP="00FC6DD7">
            <w:pPr>
              <w:widowControl w:val="0"/>
              <w:jc w:val="left"/>
              <w:rPr>
                <w:sz w:val="20"/>
              </w:rPr>
            </w:pPr>
            <w:r w:rsidRPr="00A5388E">
              <w:rPr>
                <w:sz w:val="20"/>
              </w:rPr>
              <w:t>ExCom/85/64</w:t>
            </w:r>
          </w:p>
        </w:tc>
        <w:tc>
          <w:tcPr>
            <w:tcW w:w="6024" w:type="dxa"/>
          </w:tcPr>
          <w:p w14:paraId="6ED57898" w14:textId="77777777" w:rsidR="00B7709F" w:rsidRPr="00A5388E" w:rsidRDefault="00B7709F" w:rsidP="00FC6DD7">
            <w:pPr>
              <w:widowControl w:val="0"/>
              <w:bidi/>
              <w:rPr>
                <w:sz w:val="20"/>
              </w:rPr>
            </w:pPr>
            <w:r w:rsidRPr="00A5388E">
              <w:rPr>
                <w:sz w:val="20"/>
                <w:rtl/>
              </w:rPr>
              <w:t>الجوانب الرئيسية ذات الصلة بتكنولوجيات الرقابة على المنتج الثانوي</w:t>
            </w:r>
          </w:p>
          <w:p w14:paraId="0E805862" w14:textId="77777777" w:rsidR="00B7709F" w:rsidRPr="00A5388E" w:rsidRDefault="00B7709F" w:rsidP="00FC6DD7">
            <w:pPr>
              <w:widowControl w:val="0"/>
              <w:bidi/>
              <w:rPr>
                <w:sz w:val="20"/>
              </w:rPr>
            </w:pPr>
            <w:r w:rsidRPr="00A5388E">
              <w:rPr>
                <w:sz w:val="20"/>
                <w:rtl/>
              </w:rPr>
              <w:t>الهيدروفلوروكربون-23: الأرجنتين</w:t>
            </w:r>
          </w:p>
        </w:tc>
      </w:tr>
      <w:tr w:rsidR="00B7709F" w:rsidRPr="00A5388E" w14:paraId="1DC7CE42" w14:textId="77777777" w:rsidTr="00FC6DD7">
        <w:trPr>
          <w:cantSplit/>
        </w:trPr>
        <w:tc>
          <w:tcPr>
            <w:tcW w:w="530" w:type="dxa"/>
            <w:tcMar>
              <w:right w:w="173" w:type="dxa"/>
            </w:tcMar>
          </w:tcPr>
          <w:p w14:paraId="4ECE32D2" w14:textId="77777777" w:rsidR="00B7709F" w:rsidRPr="00A5388E" w:rsidRDefault="00B7709F" w:rsidP="00FC6DD7">
            <w:pPr>
              <w:widowControl w:val="0"/>
              <w:jc w:val="right"/>
              <w:rPr>
                <w:sz w:val="20"/>
              </w:rPr>
            </w:pPr>
            <w:r w:rsidRPr="00A5388E">
              <w:rPr>
                <w:sz w:val="20"/>
              </w:rPr>
              <w:t>42</w:t>
            </w:r>
          </w:p>
        </w:tc>
        <w:tc>
          <w:tcPr>
            <w:tcW w:w="2801" w:type="dxa"/>
          </w:tcPr>
          <w:p w14:paraId="57806F8A" w14:textId="77777777" w:rsidR="00B7709F" w:rsidRPr="00A5388E" w:rsidRDefault="00B7709F" w:rsidP="00FC6DD7">
            <w:pPr>
              <w:widowControl w:val="0"/>
              <w:jc w:val="left"/>
              <w:rPr>
                <w:sz w:val="20"/>
              </w:rPr>
            </w:pPr>
            <w:r w:rsidRPr="00A5388E">
              <w:rPr>
                <w:sz w:val="20"/>
              </w:rPr>
              <w:t>ExCom/85/65</w:t>
            </w:r>
          </w:p>
        </w:tc>
        <w:tc>
          <w:tcPr>
            <w:tcW w:w="6024" w:type="dxa"/>
          </w:tcPr>
          <w:p w14:paraId="7543E562" w14:textId="77777777" w:rsidR="00B7709F" w:rsidRPr="00A5388E" w:rsidRDefault="00B7709F" w:rsidP="00FC6DD7">
            <w:pPr>
              <w:widowControl w:val="0"/>
              <w:bidi/>
              <w:rPr>
                <w:sz w:val="20"/>
              </w:rPr>
            </w:pPr>
            <w:r w:rsidRPr="00A5388E">
              <w:rPr>
                <w:sz w:val="20"/>
                <w:rtl/>
              </w:rPr>
              <w:t>الجوانب الرئيسية ذات الصلة بتكنولوجيا الرقابة على المنتج الثانوي</w:t>
            </w:r>
            <w:r w:rsidRPr="00A5388E">
              <w:rPr>
                <w:sz w:val="20"/>
              </w:rPr>
              <w:t xml:space="preserve"> </w:t>
            </w:r>
          </w:p>
          <w:p w14:paraId="48C3E227" w14:textId="77777777" w:rsidR="00B7709F" w:rsidRPr="00A5388E" w:rsidRDefault="00B7709F" w:rsidP="00FC6DD7">
            <w:pPr>
              <w:widowControl w:val="0"/>
              <w:bidi/>
              <w:rPr>
                <w:sz w:val="20"/>
              </w:rPr>
            </w:pPr>
            <w:r w:rsidRPr="00A5388E">
              <w:rPr>
                <w:sz w:val="20"/>
                <w:rtl/>
              </w:rPr>
              <w:t>الهيدروفلوروكربون-23: المكسيك</w:t>
            </w:r>
          </w:p>
        </w:tc>
      </w:tr>
      <w:tr w:rsidR="00B7709F" w:rsidRPr="00A5388E" w14:paraId="507D220C" w14:textId="77777777" w:rsidTr="00FC6DD7">
        <w:trPr>
          <w:cantSplit/>
        </w:trPr>
        <w:tc>
          <w:tcPr>
            <w:tcW w:w="530" w:type="dxa"/>
            <w:tcMar>
              <w:right w:w="173" w:type="dxa"/>
            </w:tcMar>
          </w:tcPr>
          <w:p w14:paraId="15407686" w14:textId="77777777" w:rsidR="00B7709F" w:rsidRPr="00A5388E" w:rsidRDefault="00B7709F" w:rsidP="00FC6DD7">
            <w:pPr>
              <w:widowControl w:val="0"/>
              <w:jc w:val="right"/>
              <w:rPr>
                <w:sz w:val="20"/>
              </w:rPr>
            </w:pPr>
            <w:r w:rsidRPr="00A5388E">
              <w:rPr>
                <w:sz w:val="20"/>
              </w:rPr>
              <w:t>43</w:t>
            </w:r>
          </w:p>
        </w:tc>
        <w:tc>
          <w:tcPr>
            <w:tcW w:w="2801" w:type="dxa"/>
          </w:tcPr>
          <w:p w14:paraId="650F9D29" w14:textId="77777777" w:rsidR="00B7709F" w:rsidRPr="00A5388E" w:rsidRDefault="00B7709F" w:rsidP="00FC6DD7">
            <w:pPr>
              <w:widowControl w:val="0"/>
              <w:jc w:val="left"/>
              <w:rPr>
                <w:sz w:val="20"/>
              </w:rPr>
            </w:pPr>
            <w:r w:rsidRPr="00A5388E">
              <w:rPr>
                <w:sz w:val="20"/>
              </w:rPr>
              <w:t>ExCom/86/86</w:t>
            </w:r>
          </w:p>
        </w:tc>
        <w:tc>
          <w:tcPr>
            <w:tcW w:w="6024" w:type="dxa"/>
          </w:tcPr>
          <w:p w14:paraId="230D2DB9" w14:textId="77777777" w:rsidR="00B7709F" w:rsidRPr="00A5388E" w:rsidRDefault="00B7709F" w:rsidP="00FC6DD7">
            <w:pPr>
              <w:widowControl w:val="0"/>
              <w:bidi/>
              <w:rPr>
                <w:sz w:val="20"/>
              </w:rPr>
            </w:pPr>
            <w:r w:rsidRPr="00A5388E">
              <w:rPr>
                <w:sz w:val="20"/>
                <w:rtl/>
              </w:rPr>
              <w:t>وضع مبادئ توجيهية لتكلفة التخفيض التدريجي للمواد الهيدروفلوروكربونية</w:t>
            </w:r>
            <w:r w:rsidRPr="00A5388E">
              <w:rPr>
                <w:sz w:val="20"/>
              </w:rPr>
              <w:t xml:space="preserve"> </w:t>
            </w:r>
          </w:p>
          <w:p w14:paraId="4B9FE766" w14:textId="77777777" w:rsidR="00B7709F" w:rsidRPr="00A5388E" w:rsidRDefault="00B7709F" w:rsidP="00FC6DD7">
            <w:pPr>
              <w:widowControl w:val="0"/>
              <w:bidi/>
              <w:rPr>
                <w:sz w:val="20"/>
              </w:rPr>
            </w:pPr>
            <w:r w:rsidRPr="00A5388E">
              <w:rPr>
                <w:sz w:val="20"/>
                <w:rtl/>
              </w:rPr>
              <w:t>في بلدان المادة 5: مشروع معايير التمويل</w:t>
            </w:r>
          </w:p>
        </w:tc>
      </w:tr>
      <w:tr w:rsidR="00B7709F" w:rsidRPr="00A5388E" w14:paraId="452BD7A8" w14:textId="77777777" w:rsidTr="00FC6DD7">
        <w:trPr>
          <w:cantSplit/>
        </w:trPr>
        <w:tc>
          <w:tcPr>
            <w:tcW w:w="530" w:type="dxa"/>
            <w:tcMar>
              <w:right w:w="173" w:type="dxa"/>
            </w:tcMar>
          </w:tcPr>
          <w:p w14:paraId="6B901912" w14:textId="77777777" w:rsidR="00B7709F" w:rsidRPr="00A5388E" w:rsidRDefault="00B7709F" w:rsidP="00FC6DD7">
            <w:pPr>
              <w:widowControl w:val="0"/>
              <w:jc w:val="right"/>
              <w:rPr>
                <w:sz w:val="20"/>
              </w:rPr>
            </w:pPr>
            <w:r w:rsidRPr="00A5388E">
              <w:rPr>
                <w:sz w:val="20"/>
              </w:rPr>
              <w:t>44</w:t>
            </w:r>
          </w:p>
        </w:tc>
        <w:tc>
          <w:tcPr>
            <w:tcW w:w="2801" w:type="dxa"/>
          </w:tcPr>
          <w:p w14:paraId="121ECB44" w14:textId="77777777" w:rsidR="00B7709F" w:rsidRPr="00A5388E" w:rsidRDefault="00B7709F" w:rsidP="00FC6DD7">
            <w:pPr>
              <w:widowControl w:val="0"/>
              <w:rPr>
                <w:sz w:val="20"/>
              </w:rPr>
            </w:pPr>
            <w:r w:rsidRPr="00A5388E">
              <w:rPr>
                <w:sz w:val="20"/>
              </w:rPr>
              <w:t>ExCom/86/87</w:t>
            </w:r>
          </w:p>
        </w:tc>
        <w:tc>
          <w:tcPr>
            <w:tcW w:w="6024" w:type="dxa"/>
          </w:tcPr>
          <w:p w14:paraId="4268AFC4" w14:textId="77777777" w:rsidR="00B7709F" w:rsidRPr="00A5388E" w:rsidRDefault="00B7709F" w:rsidP="00FC6DD7">
            <w:pPr>
              <w:widowControl w:val="0"/>
              <w:bidi/>
              <w:rPr>
                <w:sz w:val="20"/>
              </w:rPr>
            </w:pPr>
            <w:r w:rsidRPr="00A5388E">
              <w:rPr>
                <w:rFonts w:eastAsia="Calibri"/>
                <w:sz w:val="20"/>
                <w:rtl/>
                <w:lang w:eastAsia="en-CA"/>
              </w:rPr>
              <w:t>وثيقة تناقش الاستراتيجيات المحتملة، وتدابير السياسات والالتزامات، وكذلك المشروعات والأنشطة التي يمكن إدراجها ضمن المرحلة الأولى من خطط التخفيض التدريجي للمواد الهيدروفلوروكربونية لبلدان المادة 5 لضمان الحد من النمو والتخفيضات المستدامة في استهلاك المواد الهيدروفلوروكربونية (المقرر 84/54(ب))</w:t>
            </w:r>
          </w:p>
        </w:tc>
      </w:tr>
      <w:tr w:rsidR="00B7709F" w:rsidRPr="00A5388E" w14:paraId="4A70B6DF" w14:textId="77777777" w:rsidTr="00FC6DD7">
        <w:trPr>
          <w:cantSplit/>
        </w:trPr>
        <w:tc>
          <w:tcPr>
            <w:tcW w:w="530" w:type="dxa"/>
            <w:tcMar>
              <w:right w:w="173" w:type="dxa"/>
            </w:tcMar>
          </w:tcPr>
          <w:p w14:paraId="3DFD1F9F" w14:textId="77777777" w:rsidR="00B7709F" w:rsidRPr="00A5388E" w:rsidRDefault="00B7709F" w:rsidP="00FC6DD7">
            <w:pPr>
              <w:widowControl w:val="0"/>
              <w:jc w:val="right"/>
              <w:rPr>
                <w:sz w:val="20"/>
              </w:rPr>
            </w:pPr>
            <w:r w:rsidRPr="00A5388E">
              <w:rPr>
                <w:sz w:val="20"/>
              </w:rPr>
              <w:t>45</w:t>
            </w:r>
          </w:p>
        </w:tc>
        <w:tc>
          <w:tcPr>
            <w:tcW w:w="2801" w:type="dxa"/>
          </w:tcPr>
          <w:p w14:paraId="32B2FD91" w14:textId="77777777" w:rsidR="00B7709F" w:rsidRPr="00A5388E" w:rsidRDefault="00B7709F" w:rsidP="00FC6DD7">
            <w:pPr>
              <w:widowControl w:val="0"/>
              <w:jc w:val="left"/>
              <w:rPr>
                <w:sz w:val="20"/>
              </w:rPr>
            </w:pPr>
            <w:r w:rsidRPr="00A5388E">
              <w:rPr>
                <w:sz w:val="20"/>
              </w:rPr>
              <w:t>ExCom/86/88</w:t>
            </w:r>
          </w:p>
        </w:tc>
        <w:tc>
          <w:tcPr>
            <w:tcW w:w="6024" w:type="dxa"/>
          </w:tcPr>
          <w:p w14:paraId="17B65F3F" w14:textId="77777777" w:rsidR="00B7709F" w:rsidRPr="00A5388E" w:rsidRDefault="00B7709F" w:rsidP="00FC6DD7">
            <w:pPr>
              <w:widowControl w:val="0"/>
              <w:bidi/>
              <w:rPr>
                <w:rFonts w:eastAsia="Calibri"/>
                <w:sz w:val="20"/>
                <w:lang w:eastAsia="en-CA"/>
              </w:rPr>
            </w:pPr>
            <w:r w:rsidRPr="00A5388E">
              <w:rPr>
                <w:rFonts w:eastAsia="Calibri" w:hint="cs"/>
                <w:sz w:val="20"/>
                <w:rtl/>
                <w:lang w:eastAsia="en-CA"/>
              </w:rPr>
              <w:t>مسودة المبادئ التوجيهية لإعداد خطط التخفيض التدريجي للمواد الهيدروفلوروكربونية لبلدان المادة 5 (المقرر 84/54(أ))</w:t>
            </w:r>
          </w:p>
        </w:tc>
      </w:tr>
      <w:tr w:rsidR="00B7709F" w:rsidRPr="00A5388E" w14:paraId="67D18201" w14:textId="77777777" w:rsidTr="00FC6DD7">
        <w:trPr>
          <w:cantSplit/>
        </w:trPr>
        <w:tc>
          <w:tcPr>
            <w:tcW w:w="530" w:type="dxa"/>
            <w:tcMar>
              <w:right w:w="173" w:type="dxa"/>
            </w:tcMar>
          </w:tcPr>
          <w:p w14:paraId="612471AF" w14:textId="77777777" w:rsidR="00B7709F" w:rsidRPr="00A5388E" w:rsidRDefault="00B7709F" w:rsidP="00FC6DD7">
            <w:pPr>
              <w:widowControl w:val="0"/>
              <w:jc w:val="right"/>
              <w:rPr>
                <w:sz w:val="20"/>
              </w:rPr>
            </w:pPr>
            <w:r w:rsidRPr="00A5388E">
              <w:rPr>
                <w:sz w:val="20"/>
              </w:rPr>
              <w:lastRenderedPageBreak/>
              <w:t>46</w:t>
            </w:r>
          </w:p>
        </w:tc>
        <w:tc>
          <w:tcPr>
            <w:tcW w:w="2801" w:type="dxa"/>
          </w:tcPr>
          <w:p w14:paraId="4E2A3D43" w14:textId="77777777" w:rsidR="00B7709F" w:rsidRPr="00A5388E" w:rsidRDefault="00B7709F" w:rsidP="00FC6DD7">
            <w:pPr>
              <w:widowControl w:val="0"/>
              <w:rPr>
                <w:sz w:val="20"/>
              </w:rPr>
            </w:pPr>
            <w:r w:rsidRPr="00A5388E">
              <w:rPr>
                <w:sz w:val="20"/>
              </w:rPr>
              <w:t>ExCom/86/89</w:t>
            </w:r>
          </w:p>
        </w:tc>
        <w:tc>
          <w:tcPr>
            <w:tcW w:w="6024" w:type="dxa"/>
          </w:tcPr>
          <w:p w14:paraId="457D0264" w14:textId="77777777" w:rsidR="00B7709F" w:rsidRPr="00A5388E" w:rsidRDefault="00B7709F" w:rsidP="00FC6DD7">
            <w:pPr>
              <w:widowControl w:val="0"/>
              <w:bidi/>
              <w:rPr>
                <w:sz w:val="20"/>
              </w:rPr>
            </w:pPr>
            <w:r w:rsidRPr="00A5388E">
              <w:rPr>
                <w:rFonts w:eastAsia="Calibri"/>
                <w:sz w:val="20"/>
                <w:rtl/>
                <w:lang w:eastAsia="en-CA"/>
              </w:rPr>
              <w:t>تحليل مستوى وطرائق تمويل التخفيض التدريجي للمواد الهيدروفلوروكربونية في قطاع خدمة التبريد (المقرران 83/65(ب) و84/86(ب)</w:t>
            </w:r>
            <w:r w:rsidRPr="00A5388E">
              <w:rPr>
                <w:rFonts w:eastAsia="Calibri"/>
                <w:sz w:val="20"/>
                <w:lang w:eastAsia="en-CA"/>
              </w:rPr>
              <w:t>(2))</w:t>
            </w:r>
          </w:p>
        </w:tc>
      </w:tr>
      <w:tr w:rsidR="00B7709F" w:rsidRPr="00A5388E" w14:paraId="718D4E0F" w14:textId="77777777" w:rsidTr="00FC6DD7">
        <w:trPr>
          <w:cantSplit/>
        </w:trPr>
        <w:tc>
          <w:tcPr>
            <w:tcW w:w="530" w:type="dxa"/>
            <w:tcMar>
              <w:right w:w="173" w:type="dxa"/>
            </w:tcMar>
          </w:tcPr>
          <w:p w14:paraId="6B754BBC" w14:textId="77777777" w:rsidR="00B7709F" w:rsidRPr="00A5388E" w:rsidRDefault="00B7709F" w:rsidP="00FC6DD7">
            <w:pPr>
              <w:widowControl w:val="0"/>
              <w:jc w:val="right"/>
              <w:rPr>
                <w:sz w:val="20"/>
              </w:rPr>
            </w:pPr>
            <w:r w:rsidRPr="00A5388E">
              <w:rPr>
                <w:sz w:val="20"/>
              </w:rPr>
              <w:t>47</w:t>
            </w:r>
          </w:p>
        </w:tc>
        <w:tc>
          <w:tcPr>
            <w:tcW w:w="2801" w:type="dxa"/>
          </w:tcPr>
          <w:p w14:paraId="0DE7504E" w14:textId="77777777" w:rsidR="00B7709F" w:rsidRPr="00A5388E" w:rsidRDefault="00B7709F" w:rsidP="00FC6DD7">
            <w:pPr>
              <w:widowControl w:val="0"/>
              <w:rPr>
                <w:sz w:val="20"/>
              </w:rPr>
            </w:pPr>
            <w:r w:rsidRPr="00A5388E">
              <w:rPr>
                <w:sz w:val="20"/>
              </w:rPr>
              <w:t>ExCom/86/90</w:t>
            </w:r>
          </w:p>
        </w:tc>
        <w:tc>
          <w:tcPr>
            <w:tcW w:w="6024" w:type="dxa"/>
          </w:tcPr>
          <w:p w14:paraId="7E006E1D" w14:textId="77777777" w:rsidR="00B7709F" w:rsidRPr="00A5388E" w:rsidRDefault="00B7709F" w:rsidP="00FC6DD7">
            <w:pPr>
              <w:widowControl w:val="0"/>
              <w:bidi/>
              <w:rPr>
                <w:sz w:val="20"/>
              </w:rPr>
            </w:pPr>
            <w:r w:rsidRPr="00A5388E">
              <w:rPr>
                <w:rFonts w:eastAsia="Calibri"/>
                <w:sz w:val="20"/>
                <w:rtl/>
                <w:lang w:eastAsia="en-CA"/>
              </w:rPr>
              <w:t xml:space="preserve">تقرير مجمع يصف أفضل الممارسات والوسائل للجنة التنفيذية للنظر في تفعيل الفقرة 24 من المقرر </w:t>
            </w:r>
            <w:r w:rsidRPr="00A5388E">
              <w:rPr>
                <w:rFonts w:eastAsia="Calibri"/>
                <w:sz w:val="20"/>
                <w:lang w:eastAsia="en-CA"/>
              </w:rPr>
              <w:t>/XXVIII</w:t>
            </w:r>
            <w:r w:rsidRPr="00A5388E">
              <w:rPr>
                <w:rFonts w:eastAsia="Calibri" w:hint="cs"/>
                <w:sz w:val="20"/>
                <w:rtl/>
                <w:lang w:eastAsia="en-CA"/>
              </w:rPr>
              <w:t>2</w:t>
            </w:r>
            <w:r w:rsidRPr="00A5388E">
              <w:rPr>
                <w:rFonts w:eastAsia="Calibri" w:hint="cs"/>
                <w:sz w:val="20"/>
                <w:rtl/>
                <w:lang w:eastAsia="en-CA" w:bidi="ar-SY"/>
              </w:rPr>
              <w:t xml:space="preserve">  (</w:t>
            </w:r>
            <w:r w:rsidRPr="00A5388E">
              <w:rPr>
                <w:rFonts w:eastAsia="Calibri"/>
                <w:sz w:val="20"/>
                <w:rtl/>
                <w:lang w:eastAsia="en-CA"/>
              </w:rPr>
              <w:t>المقرر 84/87(ب</w:t>
            </w:r>
            <w:r w:rsidRPr="00A5388E">
              <w:rPr>
                <w:rFonts w:eastAsia="Calibri" w:hint="cs"/>
                <w:sz w:val="20"/>
                <w:rtl/>
                <w:lang w:eastAsia="en-CA"/>
              </w:rPr>
              <w:t>))</w:t>
            </w:r>
          </w:p>
        </w:tc>
      </w:tr>
      <w:tr w:rsidR="00B7709F" w:rsidRPr="00A5388E" w14:paraId="56B719F9" w14:textId="77777777" w:rsidTr="00FC6DD7">
        <w:trPr>
          <w:cantSplit/>
        </w:trPr>
        <w:tc>
          <w:tcPr>
            <w:tcW w:w="530" w:type="dxa"/>
            <w:tcMar>
              <w:right w:w="173" w:type="dxa"/>
            </w:tcMar>
          </w:tcPr>
          <w:p w14:paraId="54F89BA5" w14:textId="77777777" w:rsidR="00B7709F" w:rsidRPr="00A5388E" w:rsidRDefault="00B7709F" w:rsidP="00FC6DD7">
            <w:pPr>
              <w:widowControl w:val="0"/>
              <w:jc w:val="right"/>
              <w:rPr>
                <w:sz w:val="20"/>
              </w:rPr>
            </w:pPr>
            <w:r w:rsidRPr="00A5388E">
              <w:rPr>
                <w:sz w:val="20"/>
              </w:rPr>
              <w:t>48</w:t>
            </w:r>
          </w:p>
        </w:tc>
        <w:tc>
          <w:tcPr>
            <w:tcW w:w="2801" w:type="dxa"/>
          </w:tcPr>
          <w:p w14:paraId="6077EF11" w14:textId="77777777" w:rsidR="00B7709F" w:rsidRPr="00A5388E" w:rsidRDefault="00B7709F" w:rsidP="00FC6DD7">
            <w:pPr>
              <w:widowControl w:val="0"/>
              <w:rPr>
                <w:sz w:val="20"/>
              </w:rPr>
            </w:pPr>
            <w:r w:rsidRPr="00A5388E">
              <w:rPr>
                <w:sz w:val="20"/>
              </w:rPr>
              <w:t>ExCom/86/91</w:t>
            </w:r>
          </w:p>
        </w:tc>
        <w:tc>
          <w:tcPr>
            <w:tcW w:w="6024" w:type="dxa"/>
          </w:tcPr>
          <w:p w14:paraId="741B4F1E" w14:textId="77777777" w:rsidR="00B7709F" w:rsidRPr="00A5388E" w:rsidRDefault="00B7709F" w:rsidP="00FC6DD7">
            <w:pPr>
              <w:widowControl w:val="0"/>
              <w:bidi/>
              <w:rPr>
                <w:sz w:val="20"/>
              </w:rPr>
            </w:pPr>
            <w:r w:rsidRPr="00A5388E">
              <w:rPr>
                <w:rFonts w:eastAsia="Calibri"/>
                <w:sz w:val="20"/>
                <w:rtl/>
                <w:lang w:eastAsia="en-CA"/>
              </w:rPr>
              <w:t>تحليل ومعلومات عن التكاليف الإضافية ومدتها، والفاعلية من حيث التكلفة لجميع المشروعات الاستثمارية الموافق عليها في قطاعات التصنيع ذات الصلة والقطاعات الفرعية (المقرر 84/87(أ))</w:t>
            </w:r>
          </w:p>
        </w:tc>
      </w:tr>
      <w:tr w:rsidR="00B7709F" w:rsidRPr="00A5388E" w14:paraId="0E4A1750" w14:textId="77777777" w:rsidTr="00FC6DD7">
        <w:trPr>
          <w:cantSplit/>
        </w:trPr>
        <w:tc>
          <w:tcPr>
            <w:tcW w:w="530" w:type="dxa"/>
            <w:tcMar>
              <w:right w:w="173" w:type="dxa"/>
            </w:tcMar>
          </w:tcPr>
          <w:p w14:paraId="496C4AD6" w14:textId="77777777" w:rsidR="00B7709F" w:rsidRPr="00A5388E" w:rsidRDefault="00B7709F" w:rsidP="00FC6DD7">
            <w:pPr>
              <w:widowControl w:val="0"/>
              <w:jc w:val="right"/>
              <w:rPr>
                <w:sz w:val="20"/>
              </w:rPr>
            </w:pPr>
            <w:r w:rsidRPr="00A5388E">
              <w:rPr>
                <w:sz w:val="20"/>
              </w:rPr>
              <w:t>49</w:t>
            </w:r>
          </w:p>
        </w:tc>
        <w:tc>
          <w:tcPr>
            <w:tcW w:w="2801" w:type="dxa"/>
          </w:tcPr>
          <w:p w14:paraId="5A7FC45D" w14:textId="77777777" w:rsidR="00B7709F" w:rsidRPr="00A5388E" w:rsidRDefault="00B7709F" w:rsidP="00FC6DD7">
            <w:pPr>
              <w:widowControl w:val="0"/>
              <w:rPr>
                <w:sz w:val="20"/>
              </w:rPr>
            </w:pPr>
            <w:r w:rsidRPr="00A5388E">
              <w:rPr>
                <w:sz w:val="20"/>
              </w:rPr>
              <w:t>ExCom/86/92</w:t>
            </w:r>
          </w:p>
        </w:tc>
        <w:tc>
          <w:tcPr>
            <w:tcW w:w="6024" w:type="dxa"/>
          </w:tcPr>
          <w:p w14:paraId="729D0EB4" w14:textId="77777777" w:rsidR="00B7709F" w:rsidRPr="00A5388E" w:rsidRDefault="00B7709F" w:rsidP="00FC6DD7">
            <w:pPr>
              <w:widowControl w:val="0"/>
              <w:bidi/>
              <w:rPr>
                <w:sz w:val="20"/>
              </w:rPr>
            </w:pPr>
            <w:r w:rsidRPr="00A5388E">
              <w:rPr>
                <w:sz w:val="20"/>
                <w:rtl/>
              </w:rPr>
              <w:t>ورقة عن الوسائل لتفعيل الفقرة 16 من المقرر</w:t>
            </w:r>
            <w:r w:rsidRPr="00A5388E">
              <w:rPr>
                <w:sz w:val="20"/>
                <w:lang w:val="en-US" w:bidi="ar-SY"/>
              </w:rPr>
              <w:t xml:space="preserve">2/XXVIII </w:t>
            </w:r>
            <w:r w:rsidRPr="00A5388E">
              <w:rPr>
                <w:rFonts w:hint="cs"/>
                <w:sz w:val="20"/>
                <w:rtl/>
                <w:lang w:val="en-US" w:bidi="ar-SY"/>
              </w:rPr>
              <w:t xml:space="preserve">  </w:t>
            </w:r>
            <w:r w:rsidRPr="00A5388E">
              <w:rPr>
                <w:rFonts w:hint="cs"/>
                <w:sz w:val="20"/>
                <w:rtl/>
              </w:rPr>
              <w:t xml:space="preserve">والفقرة 2 من المقرر </w:t>
            </w:r>
            <w:r w:rsidRPr="00A5388E">
              <w:rPr>
                <w:sz w:val="20"/>
              </w:rPr>
              <w:t>5/XXX</w:t>
            </w:r>
            <w:r w:rsidRPr="00A5388E">
              <w:rPr>
                <w:rFonts w:hint="cs"/>
                <w:sz w:val="20"/>
                <w:rtl/>
              </w:rPr>
              <w:t xml:space="preserve"> للأطراف  (المقرر 84</w:t>
            </w:r>
            <w:r w:rsidRPr="00A5388E">
              <w:rPr>
                <w:sz w:val="20"/>
                <w:lang w:val="en-US"/>
              </w:rPr>
              <w:t>/</w:t>
            </w:r>
            <w:r w:rsidRPr="00A5388E">
              <w:rPr>
                <w:rFonts w:hint="cs"/>
                <w:sz w:val="20"/>
                <w:rtl/>
              </w:rPr>
              <w:t>88)</w:t>
            </w:r>
          </w:p>
        </w:tc>
      </w:tr>
      <w:tr w:rsidR="00B7709F" w:rsidRPr="00A5388E" w14:paraId="47607934" w14:textId="77777777" w:rsidTr="00FC6DD7">
        <w:trPr>
          <w:cantSplit/>
        </w:trPr>
        <w:tc>
          <w:tcPr>
            <w:tcW w:w="530" w:type="dxa"/>
            <w:tcMar>
              <w:right w:w="173" w:type="dxa"/>
            </w:tcMar>
          </w:tcPr>
          <w:p w14:paraId="4B6D1EB8" w14:textId="77777777" w:rsidR="00B7709F" w:rsidRPr="00A5388E" w:rsidRDefault="00B7709F" w:rsidP="00FC6DD7">
            <w:pPr>
              <w:widowControl w:val="0"/>
              <w:jc w:val="right"/>
              <w:rPr>
                <w:sz w:val="20"/>
              </w:rPr>
            </w:pPr>
            <w:r w:rsidRPr="00A5388E">
              <w:rPr>
                <w:sz w:val="20"/>
              </w:rPr>
              <w:t>50</w:t>
            </w:r>
          </w:p>
        </w:tc>
        <w:tc>
          <w:tcPr>
            <w:tcW w:w="2801" w:type="dxa"/>
          </w:tcPr>
          <w:p w14:paraId="34405DB3" w14:textId="77777777" w:rsidR="00B7709F" w:rsidRPr="00A5388E" w:rsidRDefault="00B7709F" w:rsidP="00FC6DD7">
            <w:pPr>
              <w:widowControl w:val="0"/>
              <w:rPr>
                <w:sz w:val="20"/>
              </w:rPr>
            </w:pPr>
            <w:r w:rsidRPr="00A5388E">
              <w:rPr>
                <w:sz w:val="20"/>
              </w:rPr>
              <w:t>ExCom/86/93</w:t>
            </w:r>
          </w:p>
        </w:tc>
        <w:tc>
          <w:tcPr>
            <w:tcW w:w="6024" w:type="dxa"/>
          </w:tcPr>
          <w:p w14:paraId="2457623D" w14:textId="77777777" w:rsidR="00B7709F" w:rsidRPr="00A5388E" w:rsidRDefault="00B7709F" w:rsidP="00FC6DD7">
            <w:pPr>
              <w:widowControl w:val="0"/>
              <w:bidi/>
              <w:rPr>
                <w:sz w:val="20"/>
              </w:rPr>
            </w:pPr>
            <w:r w:rsidRPr="00A5388E">
              <w:rPr>
                <w:sz w:val="20"/>
                <w:rtl/>
              </w:rPr>
              <w:t>إطار للتشاور مع الصناديق والمؤسسات المالية ذات الصلة لاستكشاف إمكانية حشد الموارد المالية الإضافية للحفاظ على كفاءة استخدام الطاقة أو تعزيزها عند استبدال المواد الهيدروفلوروكربونية بغازات تبريد منخفضة إمكانية الاحترار العالمي في قطاع التبريد وتكييف الهواء (المقرر 84/89)</w:t>
            </w:r>
          </w:p>
        </w:tc>
      </w:tr>
      <w:tr w:rsidR="00B7709F" w:rsidRPr="00A5388E" w14:paraId="753B4274" w14:textId="77777777" w:rsidTr="00FC6DD7">
        <w:trPr>
          <w:cantSplit/>
        </w:trPr>
        <w:tc>
          <w:tcPr>
            <w:tcW w:w="530" w:type="dxa"/>
            <w:tcMar>
              <w:right w:w="173" w:type="dxa"/>
            </w:tcMar>
          </w:tcPr>
          <w:p w14:paraId="5B169ED3" w14:textId="77777777" w:rsidR="00B7709F" w:rsidRPr="00A5388E" w:rsidRDefault="00B7709F" w:rsidP="00FC6DD7">
            <w:pPr>
              <w:widowControl w:val="0"/>
              <w:jc w:val="right"/>
              <w:rPr>
                <w:sz w:val="20"/>
              </w:rPr>
            </w:pPr>
            <w:r w:rsidRPr="00A5388E">
              <w:rPr>
                <w:sz w:val="20"/>
              </w:rPr>
              <w:t>51</w:t>
            </w:r>
          </w:p>
        </w:tc>
        <w:tc>
          <w:tcPr>
            <w:tcW w:w="2801" w:type="dxa"/>
          </w:tcPr>
          <w:p w14:paraId="0DD7E3D1" w14:textId="77777777" w:rsidR="00B7709F" w:rsidRPr="00A5388E" w:rsidRDefault="00B7709F" w:rsidP="00FC6DD7">
            <w:pPr>
              <w:widowControl w:val="0"/>
              <w:rPr>
                <w:sz w:val="20"/>
              </w:rPr>
            </w:pPr>
            <w:r w:rsidRPr="00A5388E">
              <w:rPr>
                <w:sz w:val="20"/>
              </w:rPr>
              <w:t>ExCom/86/94</w:t>
            </w:r>
          </w:p>
        </w:tc>
        <w:tc>
          <w:tcPr>
            <w:tcW w:w="6024" w:type="dxa"/>
          </w:tcPr>
          <w:p w14:paraId="2E4B7044" w14:textId="77777777" w:rsidR="00B7709F" w:rsidRPr="00A5388E" w:rsidRDefault="00B7709F" w:rsidP="00FC6DD7">
            <w:pPr>
              <w:widowControl w:val="0"/>
              <w:bidi/>
              <w:rPr>
                <w:sz w:val="20"/>
                <w:rtl/>
              </w:rPr>
            </w:pPr>
            <w:r w:rsidRPr="00A5388E">
              <w:rPr>
                <w:sz w:val="20"/>
                <w:rtl/>
              </w:rPr>
              <w:t>الجوانب الرئيسية للتكنولوجيات الخاصة بالرقابة على المنتج الثانوي هيدروفلوروكربون-23</w:t>
            </w:r>
          </w:p>
          <w:p w14:paraId="1F1EA20B" w14:textId="77777777" w:rsidR="00B7709F" w:rsidRPr="00A5388E" w:rsidRDefault="00B7709F" w:rsidP="00FC6DD7">
            <w:pPr>
              <w:widowControl w:val="0"/>
              <w:bidi/>
              <w:rPr>
                <w:sz w:val="20"/>
              </w:rPr>
            </w:pPr>
            <w:r w:rsidRPr="00A5388E">
              <w:rPr>
                <w:rFonts w:hint="cs"/>
                <w:sz w:val="20"/>
                <w:rtl/>
              </w:rPr>
              <w:t>(ا</w:t>
            </w:r>
            <w:r w:rsidRPr="00A5388E">
              <w:rPr>
                <w:sz w:val="20"/>
                <w:rtl/>
              </w:rPr>
              <w:t>لمقرران 84/90 و84/91</w:t>
            </w:r>
            <w:r w:rsidRPr="00A5388E">
              <w:rPr>
                <w:rFonts w:hint="cs"/>
                <w:sz w:val="20"/>
                <w:rtl/>
              </w:rPr>
              <w:t>)</w:t>
            </w:r>
          </w:p>
        </w:tc>
      </w:tr>
      <w:tr w:rsidR="00B7709F" w:rsidRPr="00A5388E" w14:paraId="18F8D31D" w14:textId="77777777" w:rsidTr="00FC6DD7">
        <w:trPr>
          <w:cantSplit/>
        </w:trPr>
        <w:tc>
          <w:tcPr>
            <w:tcW w:w="530" w:type="dxa"/>
            <w:tcMar>
              <w:right w:w="173" w:type="dxa"/>
            </w:tcMar>
          </w:tcPr>
          <w:p w14:paraId="7D7160C3" w14:textId="77777777" w:rsidR="00B7709F" w:rsidRPr="00A5388E" w:rsidRDefault="00B7709F" w:rsidP="00FC6DD7">
            <w:pPr>
              <w:widowControl w:val="0"/>
              <w:jc w:val="right"/>
              <w:rPr>
                <w:sz w:val="20"/>
              </w:rPr>
            </w:pPr>
            <w:r w:rsidRPr="00A5388E">
              <w:rPr>
                <w:sz w:val="20"/>
              </w:rPr>
              <w:t>52</w:t>
            </w:r>
          </w:p>
        </w:tc>
        <w:tc>
          <w:tcPr>
            <w:tcW w:w="2801" w:type="dxa"/>
          </w:tcPr>
          <w:p w14:paraId="019A062A" w14:textId="77777777" w:rsidR="00B7709F" w:rsidRPr="00A5388E" w:rsidRDefault="00B7709F" w:rsidP="00FC6DD7">
            <w:pPr>
              <w:widowControl w:val="0"/>
              <w:rPr>
                <w:sz w:val="20"/>
              </w:rPr>
            </w:pPr>
            <w:r w:rsidRPr="00A5388E">
              <w:rPr>
                <w:sz w:val="20"/>
              </w:rPr>
              <w:t>ExCom/86/95</w:t>
            </w:r>
          </w:p>
        </w:tc>
        <w:tc>
          <w:tcPr>
            <w:tcW w:w="6024" w:type="dxa"/>
          </w:tcPr>
          <w:p w14:paraId="0CEB2D56" w14:textId="77777777" w:rsidR="00B7709F" w:rsidRPr="00A5388E" w:rsidRDefault="00B7709F" w:rsidP="00FC6DD7">
            <w:pPr>
              <w:widowControl w:val="0"/>
              <w:bidi/>
              <w:rPr>
                <w:sz w:val="20"/>
              </w:rPr>
            </w:pPr>
            <w:r w:rsidRPr="00A5388E">
              <w:rPr>
                <w:sz w:val="20"/>
                <w:rtl/>
              </w:rPr>
              <w:t>الجوانب الرئيسية المتعلقة بتكنولوجيات التحكم في المنتج الثانوي الهيدروفلوروكربون-23</w:t>
            </w:r>
            <w:r w:rsidRPr="00A5388E">
              <w:rPr>
                <w:sz w:val="20"/>
              </w:rPr>
              <w:t xml:space="preserve">: </w:t>
            </w:r>
          </w:p>
          <w:p w14:paraId="3536F8F0" w14:textId="77777777" w:rsidR="00B7709F" w:rsidRPr="00A5388E" w:rsidRDefault="00B7709F" w:rsidP="00FC6DD7">
            <w:pPr>
              <w:widowControl w:val="0"/>
              <w:bidi/>
              <w:rPr>
                <w:sz w:val="20"/>
              </w:rPr>
            </w:pPr>
            <w:r w:rsidRPr="00A5388E">
              <w:rPr>
                <w:sz w:val="20"/>
                <w:rtl/>
              </w:rPr>
              <w:t>الأرجنتين</w:t>
            </w:r>
          </w:p>
        </w:tc>
      </w:tr>
      <w:tr w:rsidR="00B7709F" w:rsidRPr="00A5388E" w14:paraId="37D7625A" w14:textId="77777777" w:rsidTr="00FC6DD7">
        <w:trPr>
          <w:cantSplit/>
        </w:trPr>
        <w:tc>
          <w:tcPr>
            <w:tcW w:w="530" w:type="dxa"/>
            <w:tcMar>
              <w:right w:w="173" w:type="dxa"/>
            </w:tcMar>
          </w:tcPr>
          <w:p w14:paraId="1CC7B90C" w14:textId="77777777" w:rsidR="00B7709F" w:rsidRPr="00A5388E" w:rsidRDefault="00B7709F" w:rsidP="00FC6DD7">
            <w:pPr>
              <w:widowControl w:val="0"/>
              <w:jc w:val="right"/>
              <w:rPr>
                <w:sz w:val="20"/>
              </w:rPr>
            </w:pPr>
            <w:r w:rsidRPr="00A5388E">
              <w:rPr>
                <w:sz w:val="20"/>
              </w:rPr>
              <w:t>53</w:t>
            </w:r>
          </w:p>
        </w:tc>
        <w:tc>
          <w:tcPr>
            <w:tcW w:w="2801" w:type="dxa"/>
          </w:tcPr>
          <w:p w14:paraId="3512B15A" w14:textId="77777777" w:rsidR="00B7709F" w:rsidRPr="00A5388E" w:rsidRDefault="00B7709F" w:rsidP="00FC6DD7">
            <w:pPr>
              <w:widowControl w:val="0"/>
              <w:rPr>
                <w:sz w:val="20"/>
                <w:lang w:val="en-US"/>
              </w:rPr>
            </w:pPr>
            <w:r w:rsidRPr="00A5388E">
              <w:rPr>
                <w:sz w:val="20"/>
              </w:rPr>
              <w:t>ExCom/86/96</w:t>
            </w:r>
          </w:p>
        </w:tc>
        <w:tc>
          <w:tcPr>
            <w:tcW w:w="6024" w:type="dxa"/>
          </w:tcPr>
          <w:p w14:paraId="292A9D6E" w14:textId="77777777" w:rsidR="00B7709F" w:rsidRPr="00A5388E" w:rsidRDefault="00B7709F" w:rsidP="00FC6DD7">
            <w:pPr>
              <w:widowControl w:val="0"/>
              <w:bidi/>
              <w:rPr>
                <w:sz w:val="20"/>
              </w:rPr>
            </w:pPr>
            <w:r w:rsidRPr="00A5388E">
              <w:rPr>
                <w:sz w:val="20"/>
                <w:rtl/>
              </w:rPr>
              <w:t>الجوانب الرئيسة ذات الصلة بتكنولوجيات الرقابة على المنتج الثانوي</w:t>
            </w:r>
            <w:r w:rsidRPr="00A5388E">
              <w:rPr>
                <w:sz w:val="20"/>
              </w:rPr>
              <w:t xml:space="preserve"> </w:t>
            </w:r>
          </w:p>
          <w:p w14:paraId="62E64AFB" w14:textId="77777777" w:rsidR="00B7709F" w:rsidRPr="00A5388E" w:rsidRDefault="00B7709F" w:rsidP="00FC6DD7">
            <w:pPr>
              <w:widowControl w:val="0"/>
              <w:bidi/>
              <w:rPr>
                <w:sz w:val="20"/>
              </w:rPr>
            </w:pPr>
            <w:r w:rsidRPr="00A5388E">
              <w:rPr>
                <w:sz w:val="20"/>
                <w:rtl/>
              </w:rPr>
              <w:t>للهيدروفلوروكربون-23: المكسيك</w:t>
            </w:r>
          </w:p>
        </w:tc>
      </w:tr>
      <w:tr w:rsidR="00B7709F" w:rsidRPr="00A5388E" w14:paraId="0747FBF0" w14:textId="77777777" w:rsidTr="00FC6DD7">
        <w:trPr>
          <w:cantSplit/>
        </w:trPr>
        <w:tc>
          <w:tcPr>
            <w:tcW w:w="530" w:type="dxa"/>
            <w:tcMar>
              <w:right w:w="173" w:type="dxa"/>
            </w:tcMar>
          </w:tcPr>
          <w:p w14:paraId="5CE4ECB6" w14:textId="77777777" w:rsidR="00B7709F" w:rsidRPr="00A5388E" w:rsidRDefault="00B7709F" w:rsidP="00FC6DD7">
            <w:pPr>
              <w:widowControl w:val="0"/>
              <w:jc w:val="right"/>
              <w:rPr>
                <w:sz w:val="20"/>
              </w:rPr>
            </w:pPr>
            <w:r w:rsidRPr="00A5388E">
              <w:rPr>
                <w:sz w:val="20"/>
              </w:rPr>
              <w:t>54</w:t>
            </w:r>
          </w:p>
        </w:tc>
        <w:tc>
          <w:tcPr>
            <w:tcW w:w="2801" w:type="dxa"/>
          </w:tcPr>
          <w:p w14:paraId="5559F009" w14:textId="77777777" w:rsidR="00B7709F" w:rsidRPr="00A5388E" w:rsidRDefault="00B7709F" w:rsidP="00FC6DD7">
            <w:pPr>
              <w:widowControl w:val="0"/>
              <w:rPr>
                <w:sz w:val="20"/>
              </w:rPr>
            </w:pPr>
            <w:r w:rsidRPr="00A5388E">
              <w:rPr>
                <w:sz w:val="20"/>
              </w:rPr>
              <w:t>ExCom 87/43</w:t>
            </w:r>
          </w:p>
        </w:tc>
        <w:tc>
          <w:tcPr>
            <w:tcW w:w="6024" w:type="dxa"/>
          </w:tcPr>
          <w:p w14:paraId="765A7503" w14:textId="77777777" w:rsidR="00B7709F" w:rsidRPr="00A5388E" w:rsidRDefault="00B7709F" w:rsidP="00FC6DD7">
            <w:pPr>
              <w:widowControl w:val="0"/>
              <w:bidi/>
              <w:rPr>
                <w:sz w:val="20"/>
                <w:rtl/>
                <w:lang w:bidi="ar-EG"/>
              </w:rPr>
            </w:pPr>
            <w:r w:rsidRPr="00A5388E">
              <w:rPr>
                <w:rFonts w:hint="cs"/>
                <w:sz w:val="20"/>
                <w:rtl/>
              </w:rPr>
              <w:t>تحديث ل</w:t>
            </w:r>
            <w:r w:rsidRPr="00A5388E">
              <w:rPr>
                <w:sz w:val="20"/>
                <w:rtl/>
              </w:rPr>
              <w:t xml:space="preserve">تحليل </w:t>
            </w:r>
            <w:r w:rsidRPr="00A5388E">
              <w:rPr>
                <w:rFonts w:hint="cs"/>
                <w:sz w:val="20"/>
                <w:rtl/>
              </w:rPr>
              <w:t>ا</w:t>
            </w:r>
            <w:r w:rsidRPr="00A5388E">
              <w:rPr>
                <w:sz w:val="20"/>
                <w:rtl/>
              </w:rPr>
              <w:t>لانعكاسات المترتبة على التنفيذ الموازي أو المتكامل لأنشطة</w:t>
            </w:r>
            <w:r w:rsidRPr="00A5388E">
              <w:rPr>
                <w:sz w:val="20"/>
              </w:rPr>
              <w:t xml:space="preserve"> </w:t>
            </w:r>
            <w:r w:rsidRPr="00A5388E">
              <w:rPr>
                <w:sz w:val="20"/>
                <w:rtl/>
              </w:rPr>
              <w:t>إزالة المواد الهيدروكلوروفلوروكربونية والتخفيض التدريجي للمواد الهيدروفلوروكربونية</w:t>
            </w:r>
            <w:r w:rsidRPr="00A5388E">
              <w:rPr>
                <w:rFonts w:hint="cs"/>
                <w:sz w:val="20"/>
                <w:rtl/>
              </w:rPr>
              <w:t xml:space="preserve"> (المقرر 84/86(أ))</w:t>
            </w:r>
          </w:p>
        </w:tc>
      </w:tr>
      <w:tr w:rsidR="00B7709F" w:rsidRPr="00A5388E" w14:paraId="639F0CC4" w14:textId="77777777" w:rsidTr="00FC6DD7">
        <w:trPr>
          <w:cantSplit/>
        </w:trPr>
        <w:tc>
          <w:tcPr>
            <w:tcW w:w="530" w:type="dxa"/>
            <w:tcMar>
              <w:right w:w="173" w:type="dxa"/>
            </w:tcMar>
          </w:tcPr>
          <w:p w14:paraId="6F98E5CD" w14:textId="77777777" w:rsidR="00B7709F" w:rsidRPr="00A5388E" w:rsidRDefault="00B7709F" w:rsidP="00FC6DD7">
            <w:pPr>
              <w:widowControl w:val="0"/>
              <w:jc w:val="right"/>
              <w:rPr>
                <w:sz w:val="20"/>
              </w:rPr>
            </w:pPr>
            <w:r w:rsidRPr="00A5388E">
              <w:rPr>
                <w:rFonts w:hint="cs"/>
                <w:sz w:val="20"/>
                <w:rtl/>
              </w:rPr>
              <w:t xml:space="preserve"> </w:t>
            </w:r>
          </w:p>
        </w:tc>
        <w:tc>
          <w:tcPr>
            <w:tcW w:w="2801" w:type="dxa"/>
          </w:tcPr>
          <w:p w14:paraId="57B4CB7A" w14:textId="77777777" w:rsidR="00B7709F" w:rsidRPr="00A5388E" w:rsidRDefault="00B7709F" w:rsidP="00FC6DD7">
            <w:pPr>
              <w:widowControl w:val="0"/>
              <w:rPr>
                <w:sz w:val="20"/>
                <w:lang w:val="en-US"/>
              </w:rPr>
            </w:pPr>
            <w:r w:rsidRPr="00A5388E">
              <w:rPr>
                <w:sz w:val="20"/>
              </w:rPr>
              <w:t>ExCom 87/44</w:t>
            </w:r>
          </w:p>
        </w:tc>
        <w:tc>
          <w:tcPr>
            <w:tcW w:w="6024" w:type="dxa"/>
          </w:tcPr>
          <w:p w14:paraId="4DEEF7A3" w14:textId="77777777" w:rsidR="00B7709F" w:rsidRPr="00A5388E" w:rsidRDefault="00B7709F" w:rsidP="00FC6DD7">
            <w:pPr>
              <w:pStyle w:val="StyleHeader4Para4Left0Firstline0"/>
              <w:numPr>
                <w:ilvl w:val="0"/>
                <w:numId w:val="0"/>
              </w:numPr>
              <w:bidi/>
              <w:spacing w:after="80"/>
              <w:rPr>
                <w:lang w:val="en-US"/>
              </w:rPr>
            </w:pPr>
            <w:r w:rsidRPr="00A5388E">
              <w:rPr>
                <w:rtl/>
              </w:rPr>
              <w:t xml:space="preserve">وضع مبادئ توجيهية لتكلفة </w:t>
            </w:r>
            <w:r w:rsidRPr="00A5388E">
              <w:rPr>
                <w:rFonts w:hint="cs"/>
                <w:rtl/>
              </w:rPr>
              <w:t>ا</w:t>
            </w:r>
            <w:r w:rsidRPr="00A5388E">
              <w:rPr>
                <w:rtl/>
              </w:rPr>
              <w:t xml:space="preserve">لتخفيض </w:t>
            </w:r>
            <w:r w:rsidRPr="00A5388E">
              <w:rPr>
                <w:rFonts w:hint="cs"/>
                <w:rtl/>
              </w:rPr>
              <w:t>التدريجي</w:t>
            </w:r>
            <w:r w:rsidRPr="00A5388E">
              <w:rPr>
                <w:rtl/>
              </w:rPr>
              <w:t xml:space="preserve"> </w:t>
            </w:r>
            <w:r w:rsidRPr="00A5388E">
              <w:rPr>
                <w:rFonts w:hint="cs"/>
                <w:rtl/>
              </w:rPr>
              <w:t>للمواد الهيدروفلوروكربونية</w:t>
            </w:r>
            <w:r w:rsidRPr="00A5388E">
              <w:rPr>
                <w:rFonts w:hint="cs"/>
                <w:rtl/>
                <w:lang w:bidi="ar-EG"/>
              </w:rPr>
              <w:t xml:space="preserve"> </w:t>
            </w:r>
            <w:r w:rsidRPr="00A5388E">
              <w:rPr>
                <w:rtl/>
              </w:rPr>
              <w:t>في بلدان المادة</w:t>
            </w:r>
            <w:r w:rsidRPr="00A5388E">
              <w:rPr>
                <w:rFonts w:hint="cs"/>
                <w:rtl/>
              </w:rPr>
              <w:t> </w:t>
            </w:r>
            <w:r w:rsidRPr="00A5388E">
              <w:rPr>
                <w:rtl/>
              </w:rPr>
              <w:t>5: مشروع معايير التمويل (ال</w:t>
            </w:r>
            <w:r w:rsidRPr="00A5388E">
              <w:rPr>
                <w:rFonts w:hint="cs"/>
                <w:rtl/>
              </w:rPr>
              <w:t>م</w:t>
            </w:r>
            <w:r w:rsidRPr="00A5388E">
              <w:rPr>
                <w:rtl/>
              </w:rPr>
              <w:t>قرر 84/87)</w:t>
            </w:r>
          </w:p>
        </w:tc>
      </w:tr>
      <w:tr w:rsidR="00B7709F" w:rsidRPr="00A5388E" w14:paraId="3B90EBE5" w14:textId="77777777" w:rsidTr="00FC6DD7">
        <w:trPr>
          <w:cantSplit/>
        </w:trPr>
        <w:tc>
          <w:tcPr>
            <w:tcW w:w="530" w:type="dxa"/>
            <w:tcMar>
              <w:right w:w="173" w:type="dxa"/>
            </w:tcMar>
          </w:tcPr>
          <w:p w14:paraId="67B9B243" w14:textId="77777777" w:rsidR="00B7709F" w:rsidRPr="00A5388E" w:rsidRDefault="00B7709F" w:rsidP="00FC6DD7">
            <w:pPr>
              <w:widowControl w:val="0"/>
              <w:jc w:val="right"/>
              <w:rPr>
                <w:sz w:val="20"/>
              </w:rPr>
            </w:pPr>
            <w:r w:rsidRPr="00A5388E">
              <w:rPr>
                <w:sz w:val="20"/>
              </w:rPr>
              <w:t>56</w:t>
            </w:r>
          </w:p>
        </w:tc>
        <w:tc>
          <w:tcPr>
            <w:tcW w:w="2801" w:type="dxa"/>
          </w:tcPr>
          <w:p w14:paraId="59F8A63B" w14:textId="77777777" w:rsidR="00B7709F" w:rsidRPr="00A5388E" w:rsidRDefault="00B7709F" w:rsidP="00FC6DD7">
            <w:pPr>
              <w:widowControl w:val="0"/>
              <w:rPr>
                <w:sz w:val="20"/>
              </w:rPr>
            </w:pPr>
            <w:r w:rsidRPr="00A5388E">
              <w:rPr>
                <w:sz w:val="20"/>
              </w:rPr>
              <w:t>ExCom 87/45</w:t>
            </w:r>
          </w:p>
        </w:tc>
        <w:tc>
          <w:tcPr>
            <w:tcW w:w="6024" w:type="dxa"/>
          </w:tcPr>
          <w:p w14:paraId="330E02DF" w14:textId="77777777" w:rsidR="00B7709F" w:rsidRPr="00A5388E" w:rsidRDefault="00B7709F" w:rsidP="00FC6DD7">
            <w:pPr>
              <w:widowControl w:val="0"/>
              <w:bidi/>
              <w:rPr>
                <w:rFonts w:eastAsia="Calibri"/>
                <w:sz w:val="20"/>
                <w:lang w:eastAsia="en-CA" w:bidi="ar-EG"/>
              </w:rPr>
            </w:pPr>
            <w:r w:rsidRPr="00A5388E">
              <w:rPr>
                <w:rFonts w:hint="cs"/>
                <w:color w:val="000000"/>
                <w:sz w:val="20"/>
                <w:rtl/>
              </w:rPr>
              <w:t>ا</w:t>
            </w:r>
            <w:r w:rsidRPr="00A5388E">
              <w:rPr>
                <w:color w:val="000000"/>
                <w:sz w:val="20"/>
                <w:rtl/>
              </w:rPr>
              <w:t>لاستراتيجيات المحتملة وتدابير السياسات والالتزامات وكذلك المشروعات والأنشطة التي يمكن إدراجها ضمن المرحلة الأولى من خطط التخفيض التدريجي للمواد الهيدروفلوروكربونية لبلدان المادة</w:t>
            </w:r>
            <w:r w:rsidRPr="00A5388E">
              <w:rPr>
                <w:color w:val="000000"/>
                <w:sz w:val="20"/>
              </w:rPr>
              <w:t> </w:t>
            </w:r>
            <w:r w:rsidRPr="00A5388E">
              <w:rPr>
                <w:rFonts w:eastAsia="Calibri" w:hint="cs"/>
                <w:sz w:val="20"/>
                <w:rtl/>
                <w:lang w:eastAsia="en-CA" w:bidi="ar-EG"/>
              </w:rPr>
              <w:t>5 (المقرر 84/54(ب))</w:t>
            </w:r>
          </w:p>
        </w:tc>
      </w:tr>
      <w:tr w:rsidR="00B7709F" w:rsidRPr="00A5388E" w14:paraId="43893C52" w14:textId="77777777" w:rsidTr="00FC6DD7">
        <w:trPr>
          <w:cantSplit/>
        </w:trPr>
        <w:tc>
          <w:tcPr>
            <w:tcW w:w="530" w:type="dxa"/>
            <w:tcMar>
              <w:right w:w="173" w:type="dxa"/>
            </w:tcMar>
          </w:tcPr>
          <w:p w14:paraId="41B68396" w14:textId="77777777" w:rsidR="00B7709F" w:rsidRPr="00A5388E" w:rsidRDefault="00B7709F" w:rsidP="00FC6DD7">
            <w:pPr>
              <w:widowControl w:val="0"/>
              <w:jc w:val="right"/>
              <w:rPr>
                <w:sz w:val="20"/>
              </w:rPr>
            </w:pPr>
            <w:r w:rsidRPr="00A5388E">
              <w:rPr>
                <w:sz w:val="20"/>
              </w:rPr>
              <w:t>57</w:t>
            </w:r>
          </w:p>
        </w:tc>
        <w:tc>
          <w:tcPr>
            <w:tcW w:w="2801" w:type="dxa"/>
          </w:tcPr>
          <w:p w14:paraId="11E2F1B4" w14:textId="77777777" w:rsidR="00B7709F" w:rsidRPr="00A5388E" w:rsidRDefault="00B7709F" w:rsidP="00FC6DD7">
            <w:pPr>
              <w:widowControl w:val="0"/>
              <w:rPr>
                <w:sz w:val="20"/>
              </w:rPr>
            </w:pPr>
            <w:r w:rsidRPr="00A5388E">
              <w:rPr>
                <w:sz w:val="20"/>
              </w:rPr>
              <w:t>ExCom 87/46</w:t>
            </w:r>
          </w:p>
        </w:tc>
        <w:tc>
          <w:tcPr>
            <w:tcW w:w="6024" w:type="dxa"/>
          </w:tcPr>
          <w:p w14:paraId="4A5F428F" w14:textId="77777777" w:rsidR="00B7709F" w:rsidRPr="00A5388E" w:rsidRDefault="00B7709F" w:rsidP="00FC6DD7">
            <w:pPr>
              <w:widowControl w:val="0"/>
              <w:bidi/>
              <w:rPr>
                <w:rFonts w:eastAsia="Calibri"/>
                <w:sz w:val="20"/>
                <w:rtl/>
                <w:lang w:val="en-US" w:eastAsia="en-CA" w:bidi="ar-EG"/>
              </w:rPr>
            </w:pPr>
            <w:r w:rsidRPr="00A5388E">
              <w:rPr>
                <w:color w:val="000000"/>
                <w:sz w:val="20"/>
                <w:rtl/>
              </w:rPr>
              <w:t>مشروع مبادئ توجيهية لإعداد خطط التخفيض التدريجي للمواد الهيدروفلوروكربونية لبلدان المادة</w:t>
            </w:r>
            <w:r w:rsidRPr="00A5388E">
              <w:rPr>
                <w:rFonts w:eastAsia="Calibri" w:hint="cs"/>
                <w:sz w:val="20"/>
                <w:rtl/>
                <w:lang w:val="en-US" w:eastAsia="en-CA"/>
              </w:rPr>
              <w:t xml:space="preserve"> 5 (المقرر 86/93)</w:t>
            </w:r>
          </w:p>
        </w:tc>
      </w:tr>
      <w:tr w:rsidR="00B7709F" w:rsidRPr="00A5388E" w14:paraId="273DF7AE" w14:textId="77777777" w:rsidTr="00FC6DD7">
        <w:trPr>
          <w:cantSplit/>
        </w:trPr>
        <w:tc>
          <w:tcPr>
            <w:tcW w:w="530" w:type="dxa"/>
            <w:tcMar>
              <w:right w:w="173" w:type="dxa"/>
            </w:tcMar>
          </w:tcPr>
          <w:p w14:paraId="02DBDD80" w14:textId="77777777" w:rsidR="00B7709F" w:rsidRPr="00A5388E" w:rsidRDefault="00B7709F" w:rsidP="00FC6DD7">
            <w:pPr>
              <w:widowControl w:val="0"/>
              <w:jc w:val="right"/>
              <w:rPr>
                <w:sz w:val="20"/>
              </w:rPr>
            </w:pPr>
            <w:r w:rsidRPr="00A5388E">
              <w:rPr>
                <w:sz w:val="20"/>
              </w:rPr>
              <w:t>58</w:t>
            </w:r>
          </w:p>
        </w:tc>
        <w:tc>
          <w:tcPr>
            <w:tcW w:w="2801" w:type="dxa"/>
          </w:tcPr>
          <w:p w14:paraId="47CD2475" w14:textId="77777777" w:rsidR="00B7709F" w:rsidRPr="00A5388E" w:rsidRDefault="00B7709F" w:rsidP="00FC6DD7">
            <w:pPr>
              <w:widowControl w:val="0"/>
              <w:rPr>
                <w:sz w:val="20"/>
              </w:rPr>
            </w:pPr>
            <w:r w:rsidRPr="00A5388E">
              <w:rPr>
                <w:sz w:val="20"/>
              </w:rPr>
              <w:t>ExCom 87/47</w:t>
            </w:r>
          </w:p>
        </w:tc>
        <w:tc>
          <w:tcPr>
            <w:tcW w:w="6024" w:type="dxa"/>
          </w:tcPr>
          <w:p w14:paraId="23FC75BF" w14:textId="77777777" w:rsidR="00B7709F" w:rsidRPr="00A5388E" w:rsidRDefault="00B7709F" w:rsidP="00FC6DD7">
            <w:pPr>
              <w:widowControl w:val="0"/>
              <w:bidi/>
              <w:rPr>
                <w:rFonts w:eastAsia="Calibri"/>
                <w:sz w:val="20"/>
                <w:lang w:val="en-US" w:eastAsia="en-CA" w:bidi="ar-EG"/>
              </w:rPr>
            </w:pPr>
            <w:r w:rsidRPr="00A5388E">
              <w:rPr>
                <w:color w:val="000000"/>
                <w:sz w:val="20"/>
                <w:rtl/>
              </w:rPr>
              <w:t>تحليل مستوى وطرائق تمويل التخفيض التدريجي للمواد الهيدروفلوروكربونية في قطاع خدمة التبريد</w:t>
            </w:r>
            <w:r w:rsidRPr="00A5388E">
              <w:rPr>
                <w:rFonts w:eastAsia="Calibri" w:hint="cs"/>
                <w:sz w:val="20"/>
                <w:rtl/>
                <w:lang w:val="en-US" w:eastAsia="en-CA" w:bidi="ar-EG"/>
              </w:rPr>
              <w:t xml:space="preserve"> (المقرران 83/65(ب) و84/86(ب)(2))</w:t>
            </w:r>
          </w:p>
        </w:tc>
      </w:tr>
      <w:tr w:rsidR="00B7709F" w:rsidRPr="00A5388E" w14:paraId="0C7E5382" w14:textId="77777777" w:rsidTr="00FC6DD7">
        <w:trPr>
          <w:cantSplit/>
        </w:trPr>
        <w:tc>
          <w:tcPr>
            <w:tcW w:w="530" w:type="dxa"/>
            <w:tcMar>
              <w:right w:w="173" w:type="dxa"/>
            </w:tcMar>
          </w:tcPr>
          <w:p w14:paraId="0F539924" w14:textId="77777777" w:rsidR="00B7709F" w:rsidRPr="00A5388E" w:rsidRDefault="00B7709F" w:rsidP="00FC6DD7">
            <w:pPr>
              <w:widowControl w:val="0"/>
              <w:jc w:val="right"/>
              <w:rPr>
                <w:sz w:val="20"/>
              </w:rPr>
            </w:pPr>
            <w:r w:rsidRPr="00A5388E">
              <w:rPr>
                <w:sz w:val="20"/>
              </w:rPr>
              <w:t>59</w:t>
            </w:r>
          </w:p>
        </w:tc>
        <w:tc>
          <w:tcPr>
            <w:tcW w:w="2801" w:type="dxa"/>
          </w:tcPr>
          <w:p w14:paraId="1526C622" w14:textId="77777777" w:rsidR="00B7709F" w:rsidRPr="00A5388E" w:rsidRDefault="00B7709F" w:rsidP="00FC6DD7">
            <w:pPr>
              <w:widowControl w:val="0"/>
              <w:rPr>
                <w:sz w:val="20"/>
              </w:rPr>
            </w:pPr>
            <w:r w:rsidRPr="00A5388E">
              <w:rPr>
                <w:sz w:val="20"/>
              </w:rPr>
              <w:t>ExCom 87/48</w:t>
            </w:r>
          </w:p>
        </w:tc>
        <w:tc>
          <w:tcPr>
            <w:tcW w:w="6024" w:type="dxa"/>
          </w:tcPr>
          <w:p w14:paraId="0B8BC7D8" w14:textId="77777777" w:rsidR="00B7709F" w:rsidRPr="00A5388E" w:rsidRDefault="00B7709F" w:rsidP="00FC6DD7">
            <w:pPr>
              <w:widowControl w:val="0"/>
              <w:bidi/>
              <w:rPr>
                <w:rFonts w:eastAsia="Calibri"/>
                <w:sz w:val="20"/>
                <w:rtl/>
                <w:lang w:eastAsia="en-CA" w:bidi="ar-EG"/>
              </w:rPr>
            </w:pPr>
            <w:r w:rsidRPr="00A5388E">
              <w:rPr>
                <w:rFonts w:eastAsia="Calibri" w:hint="cs"/>
                <w:sz w:val="20"/>
                <w:rtl/>
                <w:lang w:eastAsia="en-CA"/>
              </w:rPr>
              <w:t xml:space="preserve">تقرير موجز يصف أفضل الممارسات والوسائل للجنة التنفيذية للنظر في تفعيل الفقرة 24 من المقرر </w:t>
            </w:r>
            <w:r w:rsidRPr="00A5388E">
              <w:rPr>
                <w:rFonts w:eastAsia="Calibri"/>
                <w:sz w:val="20"/>
                <w:lang w:val="en-US" w:eastAsia="en-CA"/>
              </w:rPr>
              <w:t>2/XXVIII</w:t>
            </w:r>
            <w:r w:rsidRPr="00A5388E">
              <w:rPr>
                <w:rFonts w:eastAsia="Calibri" w:hint="cs"/>
                <w:sz w:val="20"/>
                <w:rtl/>
                <w:lang w:eastAsia="en-CA"/>
              </w:rPr>
              <w:t xml:space="preserve"> (المقرر 84/87(ب))</w:t>
            </w:r>
          </w:p>
        </w:tc>
      </w:tr>
      <w:tr w:rsidR="00B7709F" w:rsidRPr="00A5388E" w14:paraId="2EF98DC7" w14:textId="77777777" w:rsidTr="00FC6DD7">
        <w:trPr>
          <w:cantSplit/>
        </w:trPr>
        <w:tc>
          <w:tcPr>
            <w:tcW w:w="530" w:type="dxa"/>
            <w:tcMar>
              <w:right w:w="173" w:type="dxa"/>
            </w:tcMar>
          </w:tcPr>
          <w:p w14:paraId="655651E1" w14:textId="77777777" w:rsidR="00B7709F" w:rsidRPr="00A5388E" w:rsidRDefault="00B7709F" w:rsidP="00FC6DD7">
            <w:pPr>
              <w:widowControl w:val="0"/>
              <w:jc w:val="right"/>
              <w:rPr>
                <w:sz w:val="20"/>
              </w:rPr>
            </w:pPr>
            <w:r w:rsidRPr="00A5388E">
              <w:rPr>
                <w:sz w:val="20"/>
              </w:rPr>
              <w:t>60</w:t>
            </w:r>
          </w:p>
        </w:tc>
        <w:tc>
          <w:tcPr>
            <w:tcW w:w="2801" w:type="dxa"/>
          </w:tcPr>
          <w:p w14:paraId="3B9012A9" w14:textId="77777777" w:rsidR="00B7709F" w:rsidRPr="00A5388E" w:rsidRDefault="00B7709F" w:rsidP="00FC6DD7">
            <w:pPr>
              <w:widowControl w:val="0"/>
              <w:rPr>
                <w:sz w:val="20"/>
              </w:rPr>
            </w:pPr>
            <w:r w:rsidRPr="00A5388E">
              <w:rPr>
                <w:sz w:val="20"/>
              </w:rPr>
              <w:t>ExCom 87/49</w:t>
            </w:r>
          </w:p>
        </w:tc>
        <w:tc>
          <w:tcPr>
            <w:tcW w:w="6024" w:type="dxa"/>
          </w:tcPr>
          <w:p w14:paraId="2128A2C8" w14:textId="77777777" w:rsidR="00B7709F" w:rsidRPr="00A5388E" w:rsidRDefault="00B7709F" w:rsidP="00FC6DD7">
            <w:pPr>
              <w:widowControl w:val="0"/>
              <w:bidi/>
              <w:rPr>
                <w:rFonts w:eastAsia="Calibri"/>
                <w:sz w:val="20"/>
                <w:rtl/>
                <w:lang w:eastAsia="en-CA" w:bidi="ar-EG"/>
              </w:rPr>
            </w:pPr>
            <w:r w:rsidRPr="00A5388E">
              <w:rPr>
                <w:color w:val="000000"/>
                <w:sz w:val="20"/>
                <w:rtl/>
              </w:rPr>
              <w:t>تحليل للتكاليف الرأسمالية الإضافية وتكاليف التشغيل الإضافية ومدتها، وفاعلية التكلفة لجميع المشروعات الاستثمارية الموافق عليها في قطاعات التصنيع والقطاعات الفرعية ذات الصلة (المقرر 84/87(أ</w:t>
            </w:r>
            <w:r w:rsidRPr="00A5388E">
              <w:rPr>
                <w:color w:val="000000"/>
                <w:sz w:val="20"/>
              </w:rPr>
              <w:t>((</w:t>
            </w:r>
          </w:p>
        </w:tc>
      </w:tr>
      <w:tr w:rsidR="00B7709F" w:rsidRPr="00A5388E" w14:paraId="08584E19" w14:textId="77777777" w:rsidTr="00FC6DD7">
        <w:trPr>
          <w:cantSplit/>
        </w:trPr>
        <w:tc>
          <w:tcPr>
            <w:tcW w:w="530" w:type="dxa"/>
            <w:tcMar>
              <w:right w:w="173" w:type="dxa"/>
            </w:tcMar>
          </w:tcPr>
          <w:p w14:paraId="36C0CAD5" w14:textId="77777777" w:rsidR="00B7709F" w:rsidRPr="00A5388E" w:rsidRDefault="00B7709F" w:rsidP="00FC6DD7">
            <w:pPr>
              <w:widowControl w:val="0"/>
              <w:jc w:val="right"/>
              <w:rPr>
                <w:sz w:val="20"/>
              </w:rPr>
            </w:pPr>
            <w:r w:rsidRPr="00A5388E">
              <w:rPr>
                <w:sz w:val="20"/>
              </w:rPr>
              <w:t>61</w:t>
            </w:r>
          </w:p>
        </w:tc>
        <w:tc>
          <w:tcPr>
            <w:tcW w:w="2801" w:type="dxa"/>
          </w:tcPr>
          <w:p w14:paraId="1D32286B" w14:textId="77777777" w:rsidR="00B7709F" w:rsidRPr="00A5388E" w:rsidRDefault="00B7709F" w:rsidP="00FC6DD7">
            <w:pPr>
              <w:widowControl w:val="0"/>
              <w:rPr>
                <w:sz w:val="20"/>
              </w:rPr>
            </w:pPr>
            <w:r w:rsidRPr="00A5388E">
              <w:rPr>
                <w:sz w:val="20"/>
              </w:rPr>
              <w:t>ExCom 87/50</w:t>
            </w:r>
          </w:p>
        </w:tc>
        <w:tc>
          <w:tcPr>
            <w:tcW w:w="6024" w:type="dxa"/>
          </w:tcPr>
          <w:p w14:paraId="28455EF3" w14:textId="77777777" w:rsidR="00B7709F" w:rsidRPr="00A5388E" w:rsidRDefault="00B7709F" w:rsidP="00FC6DD7">
            <w:pPr>
              <w:widowControl w:val="0"/>
              <w:bidi/>
              <w:rPr>
                <w:sz w:val="20"/>
                <w:rtl/>
                <w:lang w:val="en-US" w:bidi="ar-EG"/>
              </w:rPr>
            </w:pPr>
            <w:r w:rsidRPr="00A5388E">
              <w:rPr>
                <w:color w:val="000000"/>
                <w:sz w:val="20"/>
                <w:rtl/>
              </w:rPr>
              <w:t xml:space="preserve">ورقة عن وسائل تفعيل الفقرة 16 من المقرر </w:t>
            </w:r>
            <w:r w:rsidRPr="00A5388E">
              <w:rPr>
                <w:color w:val="000000"/>
                <w:sz w:val="20"/>
              </w:rPr>
              <w:t>2/XXVIII</w:t>
            </w:r>
            <w:r w:rsidRPr="00A5388E">
              <w:rPr>
                <w:color w:val="000000"/>
                <w:sz w:val="20"/>
                <w:rtl/>
              </w:rPr>
              <w:t xml:space="preserve"> للأطراف والفقرة 2 من المقرر </w:t>
            </w:r>
            <w:r w:rsidRPr="00A5388E">
              <w:rPr>
                <w:color w:val="000000"/>
                <w:sz w:val="20"/>
              </w:rPr>
              <w:t>5/XXX</w:t>
            </w:r>
            <w:r w:rsidRPr="00A5388E">
              <w:rPr>
                <w:color w:val="000000"/>
                <w:sz w:val="20"/>
                <w:rtl/>
              </w:rPr>
              <w:t xml:space="preserve"> للأطراف</w:t>
            </w:r>
            <w:r w:rsidRPr="00A5388E">
              <w:rPr>
                <w:rFonts w:hint="cs"/>
                <w:sz w:val="20"/>
                <w:rtl/>
                <w:lang w:val="en-US"/>
              </w:rPr>
              <w:t xml:space="preserve"> (المقرر 84/88)</w:t>
            </w:r>
          </w:p>
        </w:tc>
      </w:tr>
      <w:tr w:rsidR="00B7709F" w:rsidRPr="00A5388E" w14:paraId="76FA5F2F" w14:textId="77777777" w:rsidTr="00FC6DD7">
        <w:trPr>
          <w:cantSplit/>
        </w:trPr>
        <w:tc>
          <w:tcPr>
            <w:tcW w:w="530" w:type="dxa"/>
            <w:tcMar>
              <w:right w:w="173" w:type="dxa"/>
            </w:tcMar>
          </w:tcPr>
          <w:p w14:paraId="3EB8C2F0" w14:textId="77777777" w:rsidR="00B7709F" w:rsidRPr="00A5388E" w:rsidRDefault="00B7709F" w:rsidP="00FC6DD7">
            <w:pPr>
              <w:widowControl w:val="0"/>
              <w:jc w:val="right"/>
              <w:rPr>
                <w:sz w:val="20"/>
              </w:rPr>
            </w:pPr>
            <w:r w:rsidRPr="00A5388E">
              <w:rPr>
                <w:sz w:val="20"/>
              </w:rPr>
              <w:t>62</w:t>
            </w:r>
          </w:p>
        </w:tc>
        <w:tc>
          <w:tcPr>
            <w:tcW w:w="2801" w:type="dxa"/>
          </w:tcPr>
          <w:p w14:paraId="511B5152" w14:textId="77777777" w:rsidR="00B7709F" w:rsidRPr="00A5388E" w:rsidRDefault="00B7709F" w:rsidP="00FC6DD7">
            <w:pPr>
              <w:widowControl w:val="0"/>
              <w:rPr>
                <w:sz w:val="20"/>
              </w:rPr>
            </w:pPr>
            <w:r w:rsidRPr="00A5388E">
              <w:rPr>
                <w:sz w:val="20"/>
              </w:rPr>
              <w:t>ExCom 87/51</w:t>
            </w:r>
          </w:p>
        </w:tc>
        <w:tc>
          <w:tcPr>
            <w:tcW w:w="6024" w:type="dxa"/>
          </w:tcPr>
          <w:p w14:paraId="200B925B" w14:textId="77777777" w:rsidR="00B7709F" w:rsidRPr="00A5388E" w:rsidRDefault="00B7709F" w:rsidP="00FC6DD7">
            <w:pPr>
              <w:bidi/>
              <w:rPr>
                <w:color w:val="000000"/>
                <w:sz w:val="20"/>
                <w:rtl/>
                <w:lang w:bidi="ar-EG"/>
              </w:rPr>
            </w:pPr>
            <w:r w:rsidRPr="00A5388E">
              <w:rPr>
                <w:color w:val="000000"/>
                <w:sz w:val="20"/>
                <w:rtl/>
              </w:rPr>
              <w:t>إطار للمشاورات مع الصناديق والمؤسسات المالية ذات الصلة لاستكشاف حشد موارد مالية إضافية للحفاظ على كفاءة استخدام الطاقة أو تعزيزها عند استبدال المواد الهيدروفلوروكربونية بمواد تبريد ذات قدرة منخفضة على إحداث الاحترار العالمي في قطاع التبريد وتكييف الهواء</w:t>
            </w:r>
            <w:r w:rsidRPr="00A5388E">
              <w:rPr>
                <w:color w:val="000000"/>
                <w:sz w:val="20"/>
              </w:rPr>
              <w:t xml:space="preserve"> </w:t>
            </w:r>
            <w:r w:rsidRPr="00A5388E">
              <w:rPr>
                <w:rFonts w:hint="cs"/>
                <w:color w:val="000000"/>
                <w:sz w:val="20"/>
                <w:rtl/>
              </w:rPr>
              <w:t>(المقرر 86/94)</w:t>
            </w:r>
          </w:p>
        </w:tc>
      </w:tr>
      <w:tr w:rsidR="00B7709F" w:rsidRPr="00A5388E" w14:paraId="35E7F8C6" w14:textId="77777777" w:rsidTr="00FC6DD7">
        <w:trPr>
          <w:cantSplit/>
        </w:trPr>
        <w:tc>
          <w:tcPr>
            <w:tcW w:w="530" w:type="dxa"/>
            <w:tcMar>
              <w:right w:w="173" w:type="dxa"/>
            </w:tcMar>
          </w:tcPr>
          <w:p w14:paraId="7E227BC4" w14:textId="77777777" w:rsidR="00B7709F" w:rsidRPr="00A5388E" w:rsidRDefault="00B7709F" w:rsidP="00FC6DD7">
            <w:pPr>
              <w:widowControl w:val="0"/>
              <w:jc w:val="right"/>
              <w:rPr>
                <w:sz w:val="20"/>
              </w:rPr>
            </w:pPr>
            <w:r w:rsidRPr="00A5388E">
              <w:rPr>
                <w:sz w:val="20"/>
              </w:rPr>
              <w:t>63</w:t>
            </w:r>
          </w:p>
        </w:tc>
        <w:tc>
          <w:tcPr>
            <w:tcW w:w="2801" w:type="dxa"/>
          </w:tcPr>
          <w:p w14:paraId="0BF30B69" w14:textId="77777777" w:rsidR="00B7709F" w:rsidRPr="00A5388E" w:rsidRDefault="00B7709F" w:rsidP="00FC6DD7">
            <w:pPr>
              <w:widowControl w:val="0"/>
              <w:rPr>
                <w:sz w:val="20"/>
                <w:lang w:val="en-US"/>
              </w:rPr>
            </w:pPr>
            <w:r w:rsidRPr="00A5388E">
              <w:rPr>
                <w:sz w:val="20"/>
              </w:rPr>
              <w:t>ExCom 87/52</w:t>
            </w:r>
          </w:p>
        </w:tc>
        <w:tc>
          <w:tcPr>
            <w:tcW w:w="6024" w:type="dxa"/>
          </w:tcPr>
          <w:p w14:paraId="060982B4" w14:textId="77777777" w:rsidR="00B7709F" w:rsidRPr="00A5388E" w:rsidRDefault="00B7709F" w:rsidP="00FC6DD7">
            <w:pPr>
              <w:widowControl w:val="0"/>
              <w:bidi/>
              <w:rPr>
                <w:sz w:val="20"/>
                <w:rtl/>
                <w:lang w:bidi="ar-EG"/>
              </w:rPr>
            </w:pPr>
            <w:r w:rsidRPr="00A5388E">
              <w:rPr>
                <w:sz w:val="20"/>
                <w:rtl/>
              </w:rPr>
              <w:t>الجوانب الرئيسية ذات الصلة بتكنولوجيات الرقابة على المنتج الثانوي الهيدروفلوروكربون</w:t>
            </w:r>
            <w:r w:rsidRPr="00A5388E">
              <w:rPr>
                <w:sz w:val="20"/>
                <w:rtl/>
              </w:rPr>
              <w:noBreakHyphen/>
              <w:t>23: الأرجنتين</w:t>
            </w:r>
            <w:r w:rsidRPr="00A5388E">
              <w:rPr>
                <w:rFonts w:hint="cs"/>
                <w:sz w:val="20"/>
                <w:rtl/>
              </w:rPr>
              <w:t xml:space="preserve"> (المقرران 86/95 و86/96)</w:t>
            </w:r>
          </w:p>
        </w:tc>
      </w:tr>
      <w:tr w:rsidR="00B7709F" w:rsidRPr="00A5388E" w14:paraId="3B742D21" w14:textId="77777777" w:rsidTr="00FC6DD7">
        <w:trPr>
          <w:cantSplit/>
        </w:trPr>
        <w:tc>
          <w:tcPr>
            <w:tcW w:w="530" w:type="dxa"/>
            <w:tcMar>
              <w:right w:w="173" w:type="dxa"/>
            </w:tcMar>
          </w:tcPr>
          <w:p w14:paraId="1F3FA56A" w14:textId="77777777" w:rsidR="00B7709F" w:rsidRPr="00A5388E" w:rsidRDefault="00B7709F" w:rsidP="00FC6DD7">
            <w:pPr>
              <w:widowControl w:val="0"/>
              <w:jc w:val="right"/>
              <w:rPr>
                <w:sz w:val="20"/>
              </w:rPr>
            </w:pPr>
            <w:r w:rsidRPr="00A5388E">
              <w:rPr>
                <w:sz w:val="20"/>
              </w:rPr>
              <w:t>64</w:t>
            </w:r>
          </w:p>
        </w:tc>
        <w:tc>
          <w:tcPr>
            <w:tcW w:w="2801" w:type="dxa"/>
          </w:tcPr>
          <w:p w14:paraId="67B9930B" w14:textId="77777777" w:rsidR="00B7709F" w:rsidRPr="00A5388E" w:rsidRDefault="00B7709F" w:rsidP="00FC6DD7">
            <w:pPr>
              <w:widowControl w:val="0"/>
              <w:rPr>
                <w:sz w:val="20"/>
              </w:rPr>
            </w:pPr>
            <w:r w:rsidRPr="00A5388E">
              <w:rPr>
                <w:sz w:val="20"/>
              </w:rPr>
              <w:t>ExCom 87/53</w:t>
            </w:r>
          </w:p>
        </w:tc>
        <w:tc>
          <w:tcPr>
            <w:tcW w:w="6024" w:type="dxa"/>
          </w:tcPr>
          <w:p w14:paraId="554B0E65" w14:textId="77777777" w:rsidR="00B7709F" w:rsidRPr="00A5388E" w:rsidRDefault="00B7709F" w:rsidP="00FC6DD7">
            <w:pPr>
              <w:widowControl w:val="0"/>
              <w:bidi/>
              <w:rPr>
                <w:sz w:val="20"/>
                <w:rtl/>
                <w:lang w:bidi="ar-EG"/>
              </w:rPr>
            </w:pPr>
            <w:r w:rsidRPr="00A5388E">
              <w:rPr>
                <w:sz w:val="20"/>
                <w:rtl/>
              </w:rPr>
              <w:t>الجوانب الرئيسية ذات الصلة بتكنولوجيات الرقابة على المنتج الثانوي الهيدروفلوروكربون</w:t>
            </w:r>
            <w:r w:rsidRPr="00A5388E">
              <w:rPr>
                <w:sz w:val="20"/>
                <w:rtl/>
              </w:rPr>
              <w:noBreakHyphen/>
              <w:t>23: الأرجنتين</w:t>
            </w:r>
            <w:r w:rsidRPr="00A5388E">
              <w:rPr>
                <w:rFonts w:hint="cs"/>
                <w:sz w:val="20"/>
                <w:rtl/>
              </w:rPr>
              <w:t xml:space="preserve"> (المقرر 86/95)</w:t>
            </w:r>
          </w:p>
        </w:tc>
      </w:tr>
      <w:tr w:rsidR="00B7709F" w:rsidRPr="00A5388E" w14:paraId="6396CFB8" w14:textId="77777777" w:rsidTr="00FC6DD7">
        <w:trPr>
          <w:cantSplit/>
        </w:trPr>
        <w:tc>
          <w:tcPr>
            <w:tcW w:w="530" w:type="dxa"/>
            <w:tcMar>
              <w:right w:w="173" w:type="dxa"/>
            </w:tcMar>
          </w:tcPr>
          <w:p w14:paraId="72F42F2A" w14:textId="77777777" w:rsidR="00B7709F" w:rsidRPr="00A5388E" w:rsidRDefault="00B7709F" w:rsidP="00FC6DD7">
            <w:pPr>
              <w:widowControl w:val="0"/>
              <w:jc w:val="right"/>
              <w:rPr>
                <w:sz w:val="20"/>
              </w:rPr>
            </w:pPr>
            <w:r w:rsidRPr="00A5388E">
              <w:rPr>
                <w:sz w:val="20"/>
              </w:rPr>
              <w:t>65</w:t>
            </w:r>
          </w:p>
        </w:tc>
        <w:tc>
          <w:tcPr>
            <w:tcW w:w="2801" w:type="dxa"/>
          </w:tcPr>
          <w:p w14:paraId="1CC258D8" w14:textId="77777777" w:rsidR="00B7709F" w:rsidRPr="00A5388E" w:rsidRDefault="00B7709F" w:rsidP="00FC6DD7">
            <w:pPr>
              <w:widowControl w:val="0"/>
              <w:rPr>
                <w:sz w:val="20"/>
              </w:rPr>
            </w:pPr>
            <w:r w:rsidRPr="00A5388E">
              <w:rPr>
                <w:sz w:val="20"/>
              </w:rPr>
              <w:t>ExCom 87/54</w:t>
            </w:r>
          </w:p>
        </w:tc>
        <w:tc>
          <w:tcPr>
            <w:tcW w:w="6024" w:type="dxa"/>
          </w:tcPr>
          <w:p w14:paraId="66D7103D" w14:textId="77777777" w:rsidR="00B7709F" w:rsidRPr="00A5388E" w:rsidRDefault="00B7709F" w:rsidP="00FC6DD7">
            <w:pPr>
              <w:widowControl w:val="0"/>
              <w:bidi/>
              <w:rPr>
                <w:sz w:val="20"/>
                <w:rtl/>
                <w:lang w:bidi="ar-EG"/>
              </w:rPr>
            </w:pPr>
            <w:r w:rsidRPr="00A5388E">
              <w:rPr>
                <w:sz w:val="20"/>
                <w:rtl/>
              </w:rPr>
              <w:t>الجوانب الرئيسية ذات الصلة بتكنولوجيات الرقابة على المنتج الثانوي الهيدروفلوروكربون</w:t>
            </w:r>
            <w:r w:rsidRPr="00A5388E">
              <w:rPr>
                <w:sz w:val="20"/>
                <w:rtl/>
              </w:rPr>
              <w:noBreakHyphen/>
              <w:t>23: ال</w:t>
            </w:r>
            <w:r w:rsidRPr="00A5388E">
              <w:rPr>
                <w:rFonts w:hint="cs"/>
                <w:sz w:val="20"/>
                <w:rtl/>
              </w:rPr>
              <w:t>مكسيك (المقرر 86/96)</w:t>
            </w:r>
          </w:p>
        </w:tc>
      </w:tr>
      <w:tr w:rsidR="002D0426" w:rsidRPr="00A5388E" w14:paraId="73C7D642" w14:textId="77777777" w:rsidTr="00FC6DD7">
        <w:trPr>
          <w:cantSplit/>
        </w:trPr>
        <w:tc>
          <w:tcPr>
            <w:tcW w:w="530" w:type="dxa"/>
            <w:tcMar>
              <w:right w:w="173" w:type="dxa"/>
            </w:tcMar>
          </w:tcPr>
          <w:p w14:paraId="2BABC4B3" w14:textId="77777777" w:rsidR="002D0426" w:rsidRPr="00A5388E" w:rsidRDefault="002D0426" w:rsidP="002D0426">
            <w:pPr>
              <w:widowControl w:val="0"/>
              <w:jc w:val="right"/>
              <w:rPr>
                <w:sz w:val="20"/>
              </w:rPr>
            </w:pPr>
            <w:r w:rsidRPr="00A5388E">
              <w:rPr>
                <w:rFonts w:hint="cs"/>
                <w:sz w:val="20"/>
                <w:rtl/>
              </w:rPr>
              <w:t>66</w:t>
            </w:r>
          </w:p>
        </w:tc>
        <w:tc>
          <w:tcPr>
            <w:tcW w:w="2801" w:type="dxa"/>
          </w:tcPr>
          <w:p w14:paraId="77A5CE5B" w14:textId="77777777" w:rsidR="002D0426" w:rsidRPr="00A5388E" w:rsidRDefault="002D0426" w:rsidP="002D0426">
            <w:pPr>
              <w:widowControl w:val="0"/>
              <w:rPr>
                <w:sz w:val="20"/>
              </w:rPr>
            </w:pPr>
            <w:r w:rsidRPr="00A5388E">
              <w:rPr>
                <w:sz w:val="20"/>
              </w:rPr>
              <w:t>ExCom 88/69</w:t>
            </w:r>
          </w:p>
        </w:tc>
        <w:tc>
          <w:tcPr>
            <w:tcW w:w="6024" w:type="dxa"/>
          </w:tcPr>
          <w:p w14:paraId="2EEA7644" w14:textId="77777777" w:rsidR="002D0426" w:rsidRPr="00A5388E" w:rsidRDefault="002D0426" w:rsidP="002D0426">
            <w:pPr>
              <w:widowControl w:val="0"/>
              <w:bidi/>
              <w:rPr>
                <w:sz w:val="20"/>
                <w:rtl/>
              </w:rPr>
            </w:pPr>
            <w:r w:rsidRPr="00A5388E">
              <w:rPr>
                <w:sz w:val="20"/>
                <w:rtl/>
              </w:rPr>
              <w:t xml:space="preserve">تحديث لتحليل </w:t>
            </w:r>
            <w:r w:rsidR="007521CE" w:rsidRPr="00A5388E">
              <w:rPr>
                <w:rFonts w:hint="cs"/>
                <w:sz w:val="20"/>
                <w:rtl/>
              </w:rPr>
              <w:t>ا</w:t>
            </w:r>
            <w:r w:rsidR="007521CE" w:rsidRPr="00A5388E">
              <w:rPr>
                <w:sz w:val="20"/>
                <w:rtl/>
              </w:rPr>
              <w:t xml:space="preserve">لانعكاسات </w:t>
            </w:r>
            <w:r w:rsidRPr="00A5388E">
              <w:rPr>
                <w:sz w:val="20"/>
                <w:rtl/>
              </w:rPr>
              <w:t xml:space="preserve">المترتبة على التنفيذ الموازي أو المتكامل </w:t>
            </w:r>
            <w:r w:rsidRPr="00A5388E">
              <w:rPr>
                <w:rFonts w:hint="cs"/>
                <w:sz w:val="20"/>
                <w:rtl/>
              </w:rPr>
              <w:t xml:space="preserve">لأنشطة إزالة </w:t>
            </w:r>
            <w:r w:rsidRPr="00A5388E">
              <w:rPr>
                <w:sz w:val="20"/>
                <w:rtl/>
              </w:rPr>
              <w:t>المواد الهيدروكلوروفلوروكربونية والتخفيض التدريجي للمواد الهيدروفلوروكربونية</w:t>
            </w:r>
            <w:r w:rsidRPr="00A5388E">
              <w:rPr>
                <w:rFonts w:hint="cs"/>
                <w:sz w:val="20"/>
                <w:rtl/>
              </w:rPr>
              <w:t xml:space="preserve"> (المقرر 84/86 (ب) (’1‘))</w:t>
            </w:r>
          </w:p>
        </w:tc>
      </w:tr>
      <w:tr w:rsidR="002D0426" w:rsidRPr="00A5388E" w14:paraId="7F38A312" w14:textId="77777777" w:rsidTr="00FC6DD7">
        <w:trPr>
          <w:cantSplit/>
        </w:trPr>
        <w:tc>
          <w:tcPr>
            <w:tcW w:w="530" w:type="dxa"/>
            <w:tcMar>
              <w:right w:w="173" w:type="dxa"/>
            </w:tcMar>
          </w:tcPr>
          <w:p w14:paraId="54738DB9" w14:textId="77777777" w:rsidR="002D0426" w:rsidRPr="00A5388E" w:rsidRDefault="002D0426" w:rsidP="002D0426">
            <w:pPr>
              <w:widowControl w:val="0"/>
              <w:jc w:val="right"/>
              <w:rPr>
                <w:sz w:val="20"/>
                <w:rtl/>
              </w:rPr>
            </w:pPr>
            <w:r w:rsidRPr="00A5388E">
              <w:rPr>
                <w:rFonts w:hint="cs"/>
                <w:sz w:val="20"/>
                <w:rtl/>
              </w:rPr>
              <w:t>67</w:t>
            </w:r>
          </w:p>
        </w:tc>
        <w:tc>
          <w:tcPr>
            <w:tcW w:w="2801" w:type="dxa"/>
          </w:tcPr>
          <w:p w14:paraId="7010D3D6" w14:textId="77777777" w:rsidR="002D0426" w:rsidRPr="00A5388E" w:rsidRDefault="002D0426" w:rsidP="002D0426">
            <w:pPr>
              <w:widowControl w:val="0"/>
              <w:rPr>
                <w:sz w:val="20"/>
              </w:rPr>
            </w:pPr>
            <w:r w:rsidRPr="00A5388E">
              <w:rPr>
                <w:sz w:val="20"/>
              </w:rPr>
              <w:t>ExCom 88/70</w:t>
            </w:r>
          </w:p>
        </w:tc>
        <w:tc>
          <w:tcPr>
            <w:tcW w:w="6024" w:type="dxa"/>
          </w:tcPr>
          <w:p w14:paraId="509BAC95" w14:textId="77777777" w:rsidR="002D0426" w:rsidRPr="00A5388E" w:rsidRDefault="002D0426" w:rsidP="002D0426">
            <w:pPr>
              <w:widowControl w:val="0"/>
              <w:bidi/>
              <w:rPr>
                <w:sz w:val="20"/>
                <w:rtl/>
              </w:rPr>
            </w:pPr>
            <w:r w:rsidRPr="00A5388E">
              <w:rPr>
                <w:rtl/>
              </w:rPr>
              <w:t xml:space="preserve">وضع مبادئ توجيهية لتكلفة </w:t>
            </w:r>
            <w:r w:rsidRPr="00A5388E">
              <w:rPr>
                <w:rFonts w:hint="cs"/>
                <w:rtl/>
              </w:rPr>
              <w:t>ا</w:t>
            </w:r>
            <w:r w:rsidRPr="00A5388E">
              <w:rPr>
                <w:rtl/>
              </w:rPr>
              <w:t xml:space="preserve">لتخفيض </w:t>
            </w:r>
            <w:r w:rsidRPr="00A5388E">
              <w:rPr>
                <w:rFonts w:hint="cs"/>
                <w:rtl/>
              </w:rPr>
              <w:t>التدريجي</w:t>
            </w:r>
            <w:r w:rsidRPr="00A5388E">
              <w:rPr>
                <w:rtl/>
              </w:rPr>
              <w:t xml:space="preserve"> </w:t>
            </w:r>
            <w:r w:rsidRPr="00A5388E">
              <w:rPr>
                <w:rFonts w:hint="cs"/>
                <w:rtl/>
              </w:rPr>
              <w:t>للمواد الهيدروفلوروكربونية</w:t>
            </w:r>
            <w:r w:rsidRPr="00A5388E">
              <w:rPr>
                <w:rFonts w:hint="cs"/>
                <w:rtl/>
                <w:lang w:bidi="ar-EG"/>
              </w:rPr>
              <w:t xml:space="preserve"> </w:t>
            </w:r>
            <w:r w:rsidRPr="00A5388E">
              <w:rPr>
                <w:rtl/>
              </w:rPr>
              <w:t>في بلدان</w:t>
            </w:r>
            <w:r w:rsidR="007521CE" w:rsidRPr="00A5388E">
              <w:rPr>
                <w:rFonts w:hint="cs"/>
                <w:rtl/>
              </w:rPr>
              <w:t xml:space="preserve"> </w:t>
            </w:r>
            <w:r w:rsidRPr="00A5388E">
              <w:rPr>
                <w:rtl/>
              </w:rPr>
              <w:t>المادة</w:t>
            </w:r>
            <w:r w:rsidRPr="00A5388E">
              <w:rPr>
                <w:rFonts w:hint="cs"/>
                <w:rtl/>
              </w:rPr>
              <w:t> </w:t>
            </w:r>
            <w:r w:rsidRPr="00A5388E">
              <w:rPr>
                <w:rtl/>
              </w:rPr>
              <w:t>5: مشروع معايير التمويل (ال</w:t>
            </w:r>
            <w:r w:rsidRPr="00A5388E">
              <w:rPr>
                <w:rFonts w:hint="cs"/>
                <w:rtl/>
              </w:rPr>
              <w:t>م</w:t>
            </w:r>
            <w:r w:rsidRPr="00A5388E">
              <w:rPr>
                <w:rtl/>
              </w:rPr>
              <w:t>قرر 84/87)</w:t>
            </w:r>
          </w:p>
        </w:tc>
      </w:tr>
      <w:tr w:rsidR="002D0426" w:rsidRPr="00A5388E" w14:paraId="3FB94800" w14:textId="77777777" w:rsidTr="00FC6DD7">
        <w:trPr>
          <w:cantSplit/>
        </w:trPr>
        <w:tc>
          <w:tcPr>
            <w:tcW w:w="530" w:type="dxa"/>
            <w:tcMar>
              <w:right w:w="173" w:type="dxa"/>
            </w:tcMar>
          </w:tcPr>
          <w:p w14:paraId="3AD4ECAA" w14:textId="77777777" w:rsidR="002D0426" w:rsidRPr="00A5388E" w:rsidRDefault="002D0426" w:rsidP="002D0426">
            <w:pPr>
              <w:widowControl w:val="0"/>
              <w:jc w:val="right"/>
              <w:rPr>
                <w:sz w:val="20"/>
                <w:rtl/>
              </w:rPr>
            </w:pPr>
            <w:r w:rsidRPr="00A5388E">
              <w:rPr>
                <w:rFonts w:hint="cs"/>
                <w:sz w:val="20"/>
                <w:rtl/>
              </w:rPr>
              <w:lastRenderedPageBreak/>
              <w:t>68</w:t>
            </w:r>
          </w:p>
        </w:tc>
        <w:tc>
          <w:tcPr>
            <w:tcW w:w="2801" w:type="dxa"/>
          </w:tcPr>
          <w:p w14:paraId="15880ACE" w14:textId="77777777" w:rsidR="002D0426" w:rsidRPr="00A5388E" w:rsidRDefault="002D0426" w:rsidP="002D0426">
            <w:pPr>
              <w:widowControl w:val="0"/>
              <w:rPr>
                <w:sz w:val="20"/>
              </w:rPr>
            </w:pPr>
            <w:r w:rsidRPr="00A5388E">
              <w:rPr>
                <w:sz w:val="20"/>
              </w:rPr>
              <w:t>ExCom 88/71</w:t>
            </w:r>
          </w:p>
        </w:tc>
        <w:tc>
          <w:tcPr>
            <w:tcW w:w="6024" w:type="dxa"/>
          </w:tcPr>
          <w:p w14:paraId="1F133A88" w14:textId="77777777" w:rsidR="002D0426" w:rsidRPr="00A5388E" w:rsidRDefault="007521CE" w:rsidP="002D0426">
            <w:pPr>
              <w:widowControl w:val="0"/>
              <w:bidi/>
              <w:rPr>
                <w:sz w:val="20"/>
                <w:rtl/>
              </w:rPr>
            </w:pPr>
            <w:r w:rsidRPr="00A5388E">
              <w:rPr>
                <w:sz w:val="20"/>
                <w:rtl/>
              </w:rPr>
              <w:t>الاستراتيجيات والتدابير والالتزامات السياساتية المحتملة، فضلاً عن المشر</w:t>
            </w:r>
            <w:r w:rsidRPr="00A5388E">
              <w:rPr>
                <w:rFonts w:hint="cs"/>
                <w:sz w:val="20"/>
                <w:rtl/>
              </w:rPr>
              <w:t xml:space="preserve">وعات </w:t>
            </w:r>
            <w:r w:rsidRPr="00A5388E">
              <w:rPr>
                <w:sz w:val="20"/>
                <w:rtl/>
              </w:rPr>
              <w:t xml:space="preserve">والأنشطة التي يمكن دمجها في المرحلة الأولى من خطط </w:t>
            </w:r>
            <w:r w:rsidRPr="00A5388E">
              <w:rPr>
                <w:rFonts w:hint="cs"/>
                <w:sz w:val="20"/>
                <w:rtl/>
              </w:rPr>
              <w:t>التخفيض</w:t>
            </w:r>
            <w:r w:rsidRPr="00A5388E">
              <w:rPr>
                <w:sz w:val="20"/>
                <w:rtl/>
              </w:rPr>
              <w:t xml:space="preserve"> التدريجي </w:t>
            </w:r>
            <w:r w:rsidRPr="00A5388E">
              <w:rPr>
                <w:rFonts w:hint="cs"/>
                <w:rtl/>
              </w:rPr>
              <w:t>للمواد الهيدروفلوروكربونية</w:t>
            </w:r>
            <w:r w:rsidRPr="00A5388E">
              <w:rPr>
                <w:rFonts w:hint="cs"/>
                <w:rtl/>
                <w:lang w:bidi="ar-EG"/>
              </w:rPr>
              <w:t xml:space="preserve"> </w:t>
            </w:r>
            <w:r w:rsidRPr="00A5388E">
              <w:rPr>
                <w:rFonts w:hint="cs"/>
                <w:sz w:val="20"/>
                <w:rtl/>
              </w:rPr>
              <w:t>ل</w:t>
            </w:r>
            <w:r w:rsidRPr="00A5388E">
              <w:rPr>
                <w:sz w:val="20"/>
                <w:rtl/>
              </w:rPr>
              <w:t>بلدان</w:t>
            </w:r>
            <w:r w:rsidRPr="00A5388E">
              <w:rPr>
                <w:rFonts w:hint="cs"/>
                <w:sz w:val="20"/>
                <w:rtl/>
              </w:rPr>
              <w:t xml:space="preserve"> </w:t>
            </w:r>
            <w:r w:rsidRPr="00A5388E">
              <w:rPr>
                <w:sz w:val="20"/>
                <w:rtl/>
              </w:rPr>
              <w:t>المادة 5 لضمان</w:t>
            </w:r>
            <w:r w:rsidRPr="00A5388E">
              <w:rPr>
                <w:rFonts w:hint="cs"/>
                <w:sz w:val="20"/>
                <w:rtl/>
              </w:rPr>
              <w:t xml:space="preserve"> وضع حدود للنمو </w:t>
            </w:r>
            <w:r w:rsidRPr="00A5388E">
              <w:rPr>
                <w:sz w:val="20"/>
                <w:rtl/>
              </w:rPr>
              <w:t xml:space="preserve">والتخفيضات المستدامة في استهلاك </w:t>
            </w:r>
            <w:r w:rsidRPr="00A5388E">
              <w:rPr>
                <w:rFonts w:hint="cs"/>
                <w:rtl/>
              </w:rPr>
              <w:t>الهيدروفلوروكربون</w:t>
            </w:r>
            <w:r w:rsidRPr="00A5388E">
              <w:rPr>
                <w:rFonts w:hint="cs"/>
                <w:rtl/>
                <w:lang w:bidi="ar-EG"/>
              </w:rPr>
              <w:t xml:space="preserve"> </w:t>
            </w:r>
            <w:r w:rsidRPr="00A5388E">
              <w:rPr>
                <w:sz w:val="20"/>
                <w:rtl/>
              </w:rPr>
              <w:t>(المقرر 87/49)</w:t>
            </w:r>
          </w:p>
        </w:tc>
      </w:tr>
      <w:tr w:rsidR="002D0426" w:rsidRPr="00A5388E" w14:paraId="1415D44E" w14:textId="77777777" w:rsidTr="00FC6DD7">
        <w:trPr>
          <w:cantSplit/>
        </w:trPr>
        <w:tc>
          <w:tcPr>
            <w:tcW w:w="530" w:type="dxa"/>
            <w:tcMar>
              <w:right w:w="173" w:type="dxa"/>
            </w:tcMar>
          </w:tcPr>
          <w:p w14:paraId="420C049D" w14:textId="77777777" w:rsidR="002D0426" w:rsidRPr="00A5388E" w:rsidRDefault="002D0426" w:rsidP="002D0426">
            <w:pPr>
              <w:widowControl w:val="0"/>
              <w:jc w:val="right"/>
              <w:rPr>
                <w:sz w:val="20"/>
                <w:rtl/>
              </w:rPr>
            </w:pPr>
            <w:r w:rsidRPr="00A5388E">
              <w:rPr>
                <w:rFonts w:hint="cs"/>
                <w:sz w:val="20"/>
                <w:rtl/>
              </w:rPr>
              <w:t>69</w:t>
            </w:r>
          </w:p>
        </w:tc>
        <w:tc>
          <w:tcPr>
            <w:tcW w:w="2801" w:type="dxa"/>
          </w:tcPr>
          <w:p w14:paraId="6219C1FE" w14:textId="77777777" w:rsidR="002D0426" w:rsidRPr="00A5388E" w:rsidRDefault="002D0426" w:rsidP="002D0426">
            <w:pPr>
              <w:widowControl w:val="0"/>
              <w:rPr>
                <w:sz w:val="20"/>
              </w:rPr>
            </w:pPr>
            <w:r w:rsidRPr="00A5388E">
              <w:rPr>
                <w:sz w:val="20"/>
              </w:rPr>
              <w:t>ExCom 88/72</w:t>
            </w:r>
          </w:p>
        </w:tc>
        <w:tc>
          <w:tcPr>
            <w:tcW w:w="6024" w:type="dxa"/>
          </w:tcPr>
          <w:p w14:paraId="113407A4" w14:textId="77777777" w:rsidR="002D0426" w:rsidRPr="00A5388E" w:rsidRDefault="007521CE" w:rsidP="002D0426">
            <w:pPr>
              <w:widowControl w:val="0"/>
              <w:bidi/>
              <w:rPr>
                <w:sz w:val="20"/>
                <w:rtl/>
              </w:rPr>
            </w:pPr>
            <w:r w:rsidRPr="00A5388E">
              <w:rPr>
                <w:sz w:val="20"/>
                <w:rtl/>
              </w:rPr>
              <w:t xml:space="preserve">تحليل مستوى وطرائق تمويل </w:t>
            </w:r>
            <w:r w:rsidRPr="00A5388E">
              <w:rPr>
                <w:rFonts w:hint="cs"/>
                <w:sz w:val="20"/>
                <w:rtl/>
              </w:rPr>
              <w:t>التخفيض</w:t>
            </w:r>
            <w:r w:rsidRPr="00A5388E">
              <w:rPr>
                <w:sz w:val="20"/>
                <w:rtl/>
              </w:rPr>
              <w:t xml:space="preserve"> التدريجي </w:t>
            </w:r>
            <w:r w:rsidRPr="00A5388E">
              <w:rPr>
                <w:rFonts w:hint="cs"/>
                <w:rtl/>
              </w:rPr>
              <w:t>للمواد الهيدروفلوروكربونية</w:t>
            </w:r>
            <w:r w:rsidRPr="00A5388E">
              <w:rPr>
                <w:rFonts w:hint="cs"/>
                <w:rtl/>
                <w:lang w:bidi="ar-EG"/>
              </w:rPr>
              <w:t xml:space="preserve"> </w:t>
            </w:r>
            <w:r w:rsidRPr="00A5388E">
              <w:rPr>
                <w:sz w:val="20"/>
                <w:rtl/>
              </w:rPr>
              <w:t>في قطاع خدمة التبريد (المقرران 83/65 (ب) و 84/86 (ب) (2))</w:t>
            </w:r>
          </w:p>
        </w:tc>
      </w:tr>
      <w:tr w:rsidR="002D0426" w:rsidRPr="00A5388E" w14:paraId="2D41AB33" w14:textId="77777777" w:rsidTr="00FC6DD7">
        <w:trPr>
          <w:cantSplit/>
        </w:trPr>
        <w:tc>
          <w:tcPr>
            <w:tcW w:w="530" w:type="dxa"/>
            <w:tcMar>
              <w:right w:w="173" w:type="dxa"/>
            </w:tcMar>
          </w:tcPr>
          <w:p w14:paraId="247E70E1" w14:textId="77777777" w:rsidR="002D0426" w:rsidRPr="00A5388E" w:rsidRDefault="002D0426" w:rsidP="002D0426">
            <w:pPr>
              <w:widowControl w:val="0"/>
              <w:jc w:val="right"/>
              <w:rPr>
                <w:sz w:val="20"/>
                <w:rtl/>
              </w:rPr>
            </w:pPr>
            <w:r w:rsidRPr="00A5388E">
              <w:rPr>
                <w:rFonts w:hint="cs"/>
                <w:sz w:val="20"/>
                <w:rtl/>
              </w:rPr>
              <w:t>70</w:t>
            </w:r>
          </w:p>
        </w:tc>
        <w:tc>
          <w:tcPr>
            <w:tcW w:w="2801" w:type="dxa"/>
          </w:tcPr>
          <w:p w14:paraId="21BD3897" w14:textId="77777777" w:rsidR="002D0426" w:rsidRPr="00A5388E" w:rsidRDefault="002D0426" w:rsidP="002D0426">
            <w:pPr>
              <w:widowControl w:val="0"/>
              <w:rPr>
                <w:sz w:val="20"/>
              </w:rPr>
            </w:pPr>
            <w:r w:rsidRPr="00A5388E">
              <w:rPr>
                <w:sz w:val="20"/>
              </w:rPr>
              <w:t>ExCom 88/73</w:t>
            </w:r>
          </w:p>
        </w:tc>
        <w:tc>
          <w:tcPr>
            <w:tcW w:w="6024" w:type="dxa"/>
          </w:tcPr>
          <w:p w14:paraId="7330ABF4" w14:textId="77777777" w:rsidR="002D0426" w:rsidRPr="00A5388E" w:rsidRDefault="009779CC" w:rsidP="002D0426">
            <w:pPr>
              <w:widowControl w:val="0"/>
              <w:bidi/>
              <w:rPr>
                <w:sz w:val="20"/>
                <w:rtl/>
              </w:rPr>
            </w:pPr>
            <w:r w:rsidRPr="00A5388E">
              <w:rPr>
                <w:sz w:val="20"/>
                <w:rtl/>
              </w:rPr>
              <w:t>تقرير تجميعي يصف أفضل الممارسات والطرق التي يمكن للجنة التنفيذية أن تنظر</w:t>
            </w:r>
            <w:r w:rsidRPr="00A5388E">
              <w:rPr>
                <w:rFonts w:hint="cs"/>
                <w:sz w:val="20"/>
                <w:rtl/>
              </w:rPr>
              <w:t xml:space="preserve"> من خلالها</w:t>
            </w:r>
            <w:r w:rsidRPr="00A5388E">
              <w:rPr>
                <w:sz w:val="20"/>
                <w:rtl/>
              </w:rPr>
              <w:t xml:space="preserve"> في تفعيل الفقرة 24 من المقرر</w:t>
            </w:r>
            <w:r w:rsidR="00CE061C" w:rsidRPr="00A5388E">
              <w:rPr>
                <w:rFonts w:hint="cs"/>
                <w:sz w:val="20"/>
                <w:rtl/>
              </w:rPr>
              <w:t xml:space="preserve"> </w:t>
            </w:r>
            <w:r w:rsidR="00CE061C" w:rsidRPr="00A5388E">
              <w:rPr>
                <w:sz w:val="20"/>
              </w:rPr>
              <w:t xml:space="preserve">XXVIII/2 </w:t>
            </w:r>
            <w:r w:rsidRPr="00A5388E">
              <w:rPr>
                <w:sz w:val="20"/>
                <w:rtl/>
              </w:rPr>
              <w:t xml:space="preserve"> (المقرر 84/87 (ب))</w:t>
            </w:r>
          </w:p>
        </w:tc>
      </w:tr>
      <w:tr w:rsidR="002D0426" w:rsidRPr="00A5388E" w14:paraId="100CED5F" w14:textId="77777777" w:rsidTr="00FC6DD7">
        <w:trPr>
          <w:cantSplit/>
        </w:trPr>
        <w:tc>
          <w:tcPr>
            <w:tcW w:w="530" w:type="dxa"/>
            <w:tcMar>
              <w:right w:w="173" w:type="dxa"/>
            </w:tcMar>
          </w:tcPr>
          <w:p w14:paraId="4B518B3C" w14:textId="77777777" w:rsidR="002D0426" w:rsidRPr="00A5388E" w:rsidRDefault="002D0426" w:rsidP="002D0426">
            <w:pPr>
              <w:widowControl w:val="0"/>
              <w:jc w:val="right"/>
              <w:rPr>
                <w:sz w:val="20"/>
                <w:rtl/>
              </w:rPr>
            </w:pPr>
            <w:r w:rsidRPr="00A5388E">
              <w:rPr>
                <w:rFonts w:hint="cs"/>
                <w:sz w:val="20"/>
                <w:rtl/>
              </w:rPr>
              <w:t>71</w:t>
            </w:r>
          </w:p>
        </w:tc>
        <w:tc>
          <w:tcPr>
            <w:tcW w:w="2801" w:type="dxa"/>
          </w:tcPr>
          <w:p w14:paraId="1257501F" w14:textId="77777777" w:rsidR="002D0426" w:rsidRPr="00A5388E" w:rsidRDefault="002D0426" w:rsidP="002D0426">
            <w:pPr>
              <w:widowControl w:val="0"/>
              <w:rPr>
                <w:sz w:val="20"/>
              </w:rPr>
            </w:pPr>
            <w:r w:rsidRPr="00A5388E">
              <w:rPr>
                <w:sz w:val="20"/>
              </w:rPr>
              <w:t>ExCom 88/74</w:t>
            </w:r>
          </w:p>
        </w:tc>
        <w:tc>
          <w:tcPr>
            <w:tcW w:w="6024" w:type="dxa"/>
          </w:tcPr>
          <w:p w14:paraId="3AA96824" w14:textId="77777777" w:rsidR="002D0426" w:rsidRPr="00A5388E" w:rsidRDefault="009779CC" w:rsidP="002D0426">
            <w:pPr>
              <w:widowControl w:val="0"/>
              <w:bidi/>
              <w:rPr>
                <w:sz w:val="20"/>
                <w:rtl/>
              </w:rPr>
            </w:pPr>
            <w:r w:rsidRPr="00A5388E">
              <w:rPr>
                <w:sz w:val="20"/>
                <w:rtl/>
              </w:rPr>
              <w:t xml:space="preserve">تحليل ومعلومات عن التكاليف الإضافية ومدتها، وفعالية التكلفة لجميع </w:t>
            </w:r>
            <w:r w:rsidRPr="00A5388E">
              <w:rPr>
                <w:rFonts w:hint="cs"/>
                <w:sz w:val="20"/>
                <w:rtl/>
              </w:rPr>
              <w:t>المشروعات</w:t>
            </w:r>
            <w:r w:rsidRPr="00A5388E">
              <w:rPr>
                <w:sz w:val="20"/>
                <w:rtl/>
              </w:rPr>
              <w:t xml:space="preserve"> الاستثمارية </w:t>
            </w:r>
            <w:r w:rsidRPr="00A5388E">
              <w:rPr>
                <w:rFonts w:hint="cs"/>
                <w:sz w:val="20"/>
                <w:rtl/>
              </w:rPr>
              <w:t>الموافق عليها</w:t>
            </w:r>
            <w:r w:rsidRPr="00A5388E">
              <w:rPr>
                <w:sz w:val="20"/>
                <w:rtl/>
              </w:rPr>
              <w:t xml:space="preserve"> في قطاعات التصنيع والقطاعات الفرعية ذات الصلة (المقرر 84/87 (أ))</w:t>
            </w:r>
          </w:p>
        </w:tc>
      </w:tr>
      <w:tr w:rsidR="009779CC" w:rsidRPr="00A5388E" w14:paraId="7F60A0B9" w14:textId="77777777" w:rsidTr="00FC6DD7">
        <w:trPr>
          <w:cantSplit/>
        </w:trPr>
        <w:tc>
          <w:tcPr>
            <w:tcW w:w="530" w:type="dxa"/>
            <w:tcMar>
              <w:right w:w="173" w:type="dxa"/>
            </w:tcMar>
          </w:tcPr>
          <w:p w14:paraId="5AFB0324" w14:textId="77777777" w:rsidR="009779CC" w:rsidRPr="00A5388E" w:rsidRDefault="009779CC" w:rsidP="009779CC">
            <w:pPr>
              <w:widowControl w:val="0"/>
              <w:jc w:val="right"/>
              <w:rPr>
                <w:sz w:val="20"/>
                <w:rtl/>
              </w:rPr>
            </w:pPr>
            <w:r w:rsidRPr="00A5388E">
              <w:rPr>
                <w:rFonts w:hint="cs"/>
                <w:sz w:val="20"/>
                <w:rtl/>
              </w:rPr>
              <w:t>72</w:t>
            </w:r>
          </w:p>
        </w:tc>
        <w:tc>
          <w:tcPr>
            <w:tcW w:w="2801" w:type="dxa"/>
          </w:tcPr>
          <w:p w14:paraId="6AB46DAB" w14:textId="77777777" w:rsidR="009779CC" w:rsidRPr="00A5388E" w:rsidRDefault="009779CC" w:rsidP="009779CC">
            <w:pPr>
              <w:widowControl w:val="0"/>
              <w:rPr>
                <w:sz w:val="20"/>
              </w:rPr>
            </w:pPr>
            <w:r w:rsidRPr="00A5388E">
              <w:rPr>
                <w:sz w:val="20"/>
              </w:rPr>
              <w:t>ExCom 88/75</w:t>
            </w:r>
          </w:p>
        </w:tc>
        <w:tc>
          <w:tcPr>
            <w:tcW w:w="6024" w:type="dxa"/>
          </w:tcPr>
          <w:p w14:paraId="26E0210C" w14:textId="77777777" w:rsidR="009779CC" w:rsidRPr="008602C4" w:rsidRDefault="009779CC" w:rsidP="009779CC">
            <w:pPr>
              <w:widowControl w:val="0"/>
              <w:bidi/>
              <w:rPr>
                <w:sz w:val="20"/>
                <w:rtl/>
                <w:lang w:val="en-US"/>
              </w:rPr>
            </w:pPr>
            <w:r w:rsidRPr="00A5388E">
              <w:rPr>
                <w:color w:val="000000"/>
                <w:sz w:val="20"/>
                <w:rtl/>
              </w:rPr>
              <w:t xml:space="preserve">ورقة عن وسائل تفعيل الفقرة 16 من المقرر </w:t>
            </w:r>
            <w:r w:rsidRPr="00A5388E">
              <w:rPr>
                <w:color w:val="000000"/>
                <w:sz w:val="20"/>
              </w:rPr>
              <w:t>2/XXVIII</w:t>
            </w:r>
            <w:r w:rsidRPr="00A5388E">
              <w:rPr>
                <w:color w:val="000000"/>
                <w:sz w:val="20"/>
                <w:rtl/>
              </w:rPr>
              <w:t xml:space="preserve"> للأطراف والفقرة 2 من المقرر </w:t>
            </w:r>
            <w:r w:rsidRPr="00A5388E">
              <w:rPr>
                <w:color w:val="000000"/>
                <w:sz w:val="20"/>
              </w:rPr>
              <w:t>5/XXX</w:t>
            </w:r>
            <w:r w:rsidRPr="00A5388E">
              <w:rPr>
                <w:color w:val="000000"/>
                <w:sz w:val="20"/>
                <w:rtl/>
              </w:rPr>
              <w:t xml:space="preserve"> للأطراف</w:t>
            </w:r>
            <w:r w:rsidRPr="00A5388E">
              <w:rPr>
                <w:rFonts w:hint="cs"/>
                <w:sz w:val="20"/>
                <w:rtl/>
                <w:lang w:val="en-US"/>
              </w:rPr>
              <w:t xml:space="preserve"> (المقرر 84/88)</w:t>
            </w:r>
          </w:p>
        </w:tc>
      </w:tr>
      <w:tr w:rsidR="009779CC" w:rsidRPr="00A5388E" w14:paraId="5B4DB70C" w14:textId="77777777" w:rsidTr="00FC6DD7">
        <w:trPr>
          <w:cantSplit/>
        </w:trPr>
        <w:tc>
          <w:tcPr>
            <w:tcW w:w="530" w:type="dxa"/>
            <w:tcMar>
              <w:right w:w="173" w:type="dxa"/>
            </w:tcMar>
          </w:tcPr>
          <w:p w14:paraId="3902D178" w14:textId="77777777" w:rsidR="009779CC" w:rsidRPr="00A5388E" w:rsidRDefault="009779CC" w:rsidP="009779CC">
            <w:pPr>
              <w:widowControl w:val="0"/>
              <w:jc w:val="right"/>
              <w:rPr>
                <w:sz w:val="20"/>
                <w:rtl/>
              </w:rPr>
            </w:pPr>
            <w:r w:rsidRPr="00A5388E">
              <w:rPr>
                <w:rFonts w:hint="cs"/>
                <w:sz w:val="20"/>
                <w:rtl/>
              </w:rPr>
              <w:t>73</w:t>
            </w:r>
          </w:p>
        </w:tc>
        <w:tc>
          <w:tcPr>
            <w:tcW w:w="2801" w:type="dxa"/>
          </w:tcPr>
          <w:p w14:paraId="3C2AB09A" w14:textId="77777777" w:rsidR="009779CC" w:rsidRPr="00A5388E" w:rsidRDefault="009779CC" w:rsidP="009779CC">
            <w:pPr>
              <w:widowControl w:val="0"/>
              <w:rPr>
                <w:sz w:val="20"/>
              </w:rPr>
            </w:pPr>
            <w:r w:rsidRPr="00A5388E">
              <w:rPr>
                <w:sz w:val="20"/>
              </w:rPr>
              <w:t>ExCom 88/76</w:t>
            </w:r>
          </w:p>
        </w:tc>
        <w:tc>
          <w:tcPr>
            <w:tcW w:w="6024" w:type="dxa"/>
          </w:tcPr>
          <w:p w14:paraId="4CC5CCC6" w14:textId="77777777" w:rsidR="009779CC" w:rsidRPr="00A5388E" w:rsidRDefault="009779CC" w:rsidP="009779CC">
            <w:pPr>
              <w:widowControl w:val="0"/>
              <w:bidi/>
              <w:rPr>
                <w:sz w:val="20"/>
                <w:rtl/>
              </w:rPr>
            </w:pPr>
            <w:r w:rsidRPr="00A5388E">
              <w:rPr>
                <w:sz w:val="20"/>
                <w:rtl/>
              </w:rPr>
              <w:t>الجوانب الرئيسية ذات الصلة بتكنولوجيات الرقابة على المنتج الثانوي الهيدروفلوروكربون</w:t>
            </w:r>
            <w:r w:rsidRPr="00A5388E">
              <w:rPr>
                <w:sz w:val="20"/>
                <w:rtl/>
              </w:rPr>
              <w:noBreakHyphen/>
              <w:t xml:space="preserve">23 </w:t>
            </w:r>
            <w:r w:rsidRPr="00A5388E">
              <w:rPr>
                <w:rFonts w:hint="cs"/>
                <w:sz w:val="20"/>
                <w:rtl/>
              </w:rPr>
              <w:t>(المقرران 86/95 و86/96)</w:t>
            </w:r>
          </w:p>
        </w:tc>
      </w:tr>
      <w:tr w:rsidR="009779CC" w:rsidRPr="003E38DE" w14:paraId="545A9053" w14:textId="77777777" w:rsidTr="00FC6DD7">
        <w:trPr>
          <w:cantSplit/>
        </w:trPr>
        <w:tc>
          <w:tcPr>
            <w:tcW w:w="530" w:type="dxa"/>
            <w:tcMar>
              <w:right w:w="173" w:type="dxa"/>
            </w:tcMar>
          </w:tcPr>
          <w:p w14:paraId="4F742F82" w14:textId="77777777" w:rsidR="009779CC" w:rsidRPr="00A5388E" w:rsidRDefault="009779CC" w:rsidP="009779CC">
            <w:pPr>
              <w:widowControl w:val="0"/>
              <w:jc w:val="right"/>
              <w:rPr>
                <w:sz w:val="20"/>
                <w:rtl/>
              </w:rPr>
            </w:pPr>
            <w:r w:rsidRPr="00A5388E">
              <w:rPr>
                <w:rFonts w:hint="cs"/>
                <w:sz w:val="20"/>
                <w:rtl/>
              </w:rPr>
              <w:t>74</w:t>
            </w:r>
          </w:p>
        </w:tc>
        <w:tc>
          <w:tcPr>
            <w:tcW w:w="2801" w:type="dxa"/>
          </w:tcPr>
          <w:p w14:paraId="374F7A80" w14:textId="77777777" w:rsidR="009779CC" w:rsidRPr="00A5388E" w:rsidRDefault="009779CC" w:rsidP="009779CC">
            <w:pPr>
              <w:widowControl w:val="0"/>
              <w:rPr>
                <w:sz w:val="20"/>
              </w:rPr>
            </w:pPr>
            <w:r w:rsidRPr="00A5388E">
              <w:rPr>
                <w:sz w:val="20"/>
              </w:rPr>
              <w:t>ExCom 88/77</w:t>
            </w:r>
          </w:p>
        </w:tc>
        <w:tc>
          <w:tcPr>
            <w:tcW w:w="6024" w:type="dxa"/>
          </w:tcPr>
          <w:p w14:paraId="7F1B4608" w14:textId="77777777" w:rsidR="009779CC" w:rsidRPr="001051E0" w:rsidRDefault="009779CC" w:rsidP="009779CC">
            <w:pPr>
              <w:widowControl w:val="0"/>
              <w:bidi/>
              <w:rPr>
                <w:sz w:val="20"/>
                <w:rtl/>
              </w:rPr>
            </w:pPr>
            <w:r w:rsidRPr="00A5388E">
              <w:rPr>
                <w:sz w:val="20"/>
                <w:rtl/>
              </w:rPr>
              <w:t>الجوانب الرئيسية ذات الصلة بتكنولوجيات الرقابة على المنتج الثانوي الهيدروفلوروكربون</w:t>
            </w:r>
            <w:r w:rsidRPr="00A5388E">
              <w:rPr>
                <w:sz w:val="20"/>
                <w:rtl/>
              </w:rPr>
              <w:noBreakHyphen/>
              <w:t xml:space="preserve">23: </w:t>
            </w:r>
            <w:r w:rsidRPr="00A5388E">
              <w:rPr>
                <w:rFonts w:hint="cs"/>
                <w:sz w:val="20"/>
                <w:rtl/>
              </w:rPr>
              <w:t xml:space="preserve">مشروع </w:t>
            </w:r>
            <w:r w:rsidRPr="00A5388E">
              <w:rPr>
                <w:sz w:val="20"/>
                <w:rtl/>
              </w:rPr>
              <w:t>الأرجنتين</w:t>
            </w:r>
            <w:r w:rsidRPr="00A5388E">
              <w:rPr>
                <w:rFonts w:hint="cs"/>
                <w:sz w:val="20"/>
                <w:rtl/>
              </w:rPr>
              <w:t xml:space="preserve"> (المقرر 87/52)</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B7709F" w14:paraId="147759F5" w14:textId="77777777" w:rsidTr="00FC6DD7">
        <w:tc>
          <w:tcPr>
            <w:tcW w:w="1871" w:type="dxa"/>
          </w:tcPr>
          <w:p w14:paraId="315F9DE4" w14:textId="77777777" w:rsidR="00B7709F" w:rsidRDefault="00B7709F" w:rsidP="00FC6DD7">
            <w:pPr>
              <w:widowControl w:val="0"/>
            </w:pPr>
          </w:p>
        </w:tc>
        <w:tc>
          <w:tcPr>
            <w:tcW w:w="1872" w:type="dxa"/>
          </w:tcPr>
          <w:p w14:paraId="3C38F039" w14:textId="77777777" w:rsidR="00B7709F" w:rsidRDefault="00B7709F" w:rsidP="00FC6DD7">
            <w:pPr>
              <w:widowControl w:val="0"/>
            </w:pPr>
          </w:p>
          <w:p w14:paraId="6F647D9E" w14:textId="77777777" w:rsidR="00B7709F" w:rsidRDefault="00B7709F" w:rsidP="00FC6DD7">
            <w:pPr>
              <w:widowControl w:val="0"/>
            </w:pPr>
          </w:p>
        </w:tc>
        <w:tc>
          <w:tcPr>
            <w:tcW w:w="1872" w:type="dxa"/>
            <w:tcBorders>
              <w:bottom w:val="single" w:sz="4" w:space="0" w:color="auto"/>
            </w:tcBorders>
          </w:tcPr>
          <w:p w14:paraId="7D33F81A" w14:textId="77777777" w:rsidR="00B7709F" w:rsidRDefault="00B7709F" w:rsidP="00FC6DD7">
            <w:pPr>
              <w:widowControl w:val="0"/>
            </w:pPr>
          </w:p>
        </w:tc>
        <w:tc>
          <w:tcPr>
            <w:tcW w:w="1872" w:type="dxa"/>
          </w:tcPr>
          <w:p w14:paraId="4DC1F841" w14:textId="77777777" w:rsidR="00B7709F" w:rsidRDefault="00B7709F" w:rsidP="00FC6DD7">
            <w:pPr>
              <w:widowControl w:val="0"/>
            </w:pPr>
          </w:p>
        </w:tc>
        <w:tc>
          <w:tcPr>
            <w:tcW w:w="1873" w:type="dxa"/>
          </w:tcPr>
          <w:p w14:paraId="255DA45D" w14:textId="77777777" w:rsidR="00B7709F" w:rsidRDefault="00B7709F" w:rsidP="00FC6DD7">
            <w:pPr>
              <w:widowControl w:val="0"/>
            </w:pPr>
          </w:p>
        </w:tc>
      </w:tr>
    </w:tbl>
    <w:p w14:paraId="41C2BB22" w14:textId="77777777" w:rsidR="00B7709F" w:rsidRPr="00F205F9" w:rsidRDefault="00B7709F" w:rsidP="00B7709F">
      <w:pPr>
        <w:widowControl w:val="0"/>
        <w:tabs>
          <w:tab w:val="left" w:pos="6270"/>
        </w:tabs>
      </w:pPr>
    </w:p>
    <w:p w14:paraId="6691EADB" w14:textId="77777777" w:rsidR="00B7709F" w:rsidRPr="00973F31" w:rsidRDefault="00B7709F" w:rsidP="00B7709F">
      <w:pPr>
        <w:widowControl w:val="0"/>
        <w:spacing w:after="240"/>
        <w:jc w:val="center"/>
        <w:outlineLvl w:val="1"/>
      </w:pPr>
    </w:p>
    <w:p w14:paraId="06EBB5CB" w14:textId="77777777" w:rsidR="00B7709F" w:rsidRPr="00973F31" w:rsidRDefault="00B7709F" w:rsidP="00B7709F">
      <w:pPr>
        <w:pStyle w:val="StyleHeader4Para4Left0Firstline0"/>
        <w:numPr>
          <w:ilvl w:val="0"/>
          <w:numId w:val="0"/>
        </w:numPr>
        <w:rPr>
          <w:sz w:val="22"/>
          <w:lang w:val="en-US"/>
        </w:rPr>
      </w:pPr>
    </w:p>
    <w:p w14:paraId="1BA9E53F" w14:textId="77777777" w:rsidR="009F4C12" w:rsidRPr="00B7709F" w:rsidRDefault="009F4C12" w:rsidP="009F4C12">
      <w:pPr>
        <w:pStyle w:val="StyleHeader4Para4Left0Firstline0"/>
        <w:numPr>
          <w:ilvl w:val="0"/>
          <w:numId w:val="0"/>
        </w:numPr>
        <w:tabs>
          <w:tab w:val="clear" w:pos="2880"/>
          <w:tab w:val="clear" w:pos="5760"/>
        </w:tabs>
        <w:bidi/>
        <w:jc w:val="center"/>
        <w:rPr>
          <w:b/>
          <w:bCs/>
          <w:sz w:val="26"/>
          <w:szCs w:val="26"/>
          <w:lang w:val="en-US"/>
        </w:rPr>
      </w:pPr>
    </w:p>
    <w:p w14:paraId="5FCC53B6" w14:textId="77777777" w:rsidR="00FE13A5" w:rsidRDefault="00FE13A5" w:rsidP="009F4C12">
      <w:pPr>
        <w:pStyle w:val="StyleHeader4Para4Left0Firstline0"/>
        <w:numPr>
          <w:ilvl w:val="0"/>
          <w:numId w:val="0"/>
        </w:numPr>
        <w:tabs>
          <w:tab w:val="clear" w:pos="2880"/>
          <w:tab w:val="clear" w:pos="5760"/>
        </w:tabs>
      </w:pPr>
    </w:p>
    <w:p w14:paraId="3CB4654D" w14:textId="77777777" w:rsidR="00FE13A5" w:rsidRDefault="00FE13A5">
      <w:pPr>
        <w:pStyle w:val="StyleHeader4Para4Left0Firstline0"/>
        <w:numPr>
          <w:ilvl w:val="0"/>
          <w:numId w:val="0"/>
        </w:numPr>
        <w:rPr>
          <w:lang w:val="en-US"/>
        </w:rPr>
      </w:pPr>
    </w:p>
    <w:p w14:paraId="6F9F224C" w14:textId="77777777" w:rsidR="00D019B9" w:rsidRPr="00D019B9" w:rsidRDefault="00D019B9">
      <w:pPr>
        <w:pStyle w:val="StyleHeader4Para4Left0Firstline0"/>
        <w:numPr>
          <w:ilvl w:val="0"/>
          <w:numId w:val="0"/>
        </w:numPr>
        <w:rPr>
          <w:lang w:val="en-US"/>
        </w:rPr>
      </w:pPr>
    </w:p>
    <w:p w14:paraId="46F3A9F5" w14:textId="77777777" w:rsidR="00FE13A5" w:rsidRPr="00D32A97" w:rsidRDefault="00FE13A5">
      <w:pPr>
        <w:pStyle w:val="StyleHeader4Para4Left0Firstline0"/>
        <w:numPr>
          <w:ilvl w:val="0"/>
          <w:numId w:val="0"/>
        </w:numPr>
        <w:rPr>
          <w:lang w:val="en-US"/>
        </w:rPr>
      </w:pPr>
    </w:p>
    <w:sectPr w:rsidR="00FE13A5" w:rsidRPr="00D32A97" w:rsidSect="00142D47">
      <w:headerReference w:type="even" r:id="rId27"/>
      <w:headerReference w:type="default" r:id="rId28"/>
      <w:footerReference w:type="even" r:id="rId29"/>
      <w:footerReference w:type="default" r:id="rId30"/>
      <w:headerReference w:type="first" r:id="rId31"/>
      <w:footerReference w:type="first" r:id="rId32"/>
      <w:pgSz w:w="12240" w:h="15840" w:code="1"/>
      <w:pgMar w:top="850" w:right="1440" w:bottom="1440" w:left="1440" w:header="720" w:footer="706"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8B5EF1" w14:textId="77777777" w:rsidR="002F3DD9" w:rsidRDefault="002F3DD9">
      <w:r>
        <w:separator/>
      </w:r>
    </w:p>
  </w:endnote>
  <w:endnote w:type="continuationSeparator" w:id="0">
    <w:p w14:paraId="72A1119F" w14:textId="77777777" w:rsidR="002F3DD9" w:rsidRDefault="002F3D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Arabic Transparent">
    <w:panose1 w:val="020B0604020202020204"/>
    <w:charset w:val="00"/>
    <w:family w:val="swiss"/>
    <w:pitch w:val="variable"/>
    <w:sig w:usb0="E0002EFF" w:usb1="C000785B" w:usb2="00000009" w:usb3="00000000" w:csb0="000001FF" w:csb1="00000000"/>
  </w:font>
  <w:font w:name="Akhbar MT">
    <w:altName w:val="Times New Roman"/>
    <w:charset w:val="B2"/>
    <w:family w:val="auto"/>
    <w:pitch w:val="variable"/>
    <w:sig w:usb0="00002000" w:usb1="00000000" w:usb2="00000000" w:usb3="00000000" w:csb0="0000004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raditional Arabic">
    <w:charset w:val="B2"/>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8B8D33" w14:textId="77777777" w:rsidR="00604F84" w:rsidRDefault="00374DD8">
    <w:pPr>
      <w:jc w:val="center"/>
    </w:pPr>
    <w:r>
      <w:fldChar w:fldCharType="begin"/>
    </w:r>
    <w:r w:rsidR="00604F84">
      <w:instrText xml:space="preserve"> PAGE </w:instrText>
    </w:r>
    <w:r>
      <w:fldChar w:fldCharType="separate"/>
    </w:r>
    <w:r w:rsidR="007A0054">
      <w:rPr>
        <w:noProof/>
      </w:rPr>
      <w:t>1</w:t>
    </w:r>
    <w:r w:rsidR="007A0054">
      <w:rPr>
        <w:noProof/>
      </w:rPr>
      <w:t>4</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C3D2AC" w14:textId="77777777" w:rsidR="00604F84" w:rsidRDefault="00374DD8">
    <w:pPr>
      <w:jc w:val="center"/>
    </w:pPr>
    <w:r>
      <w:fldChar w:fldCharType="begin"/>
    </w:r>
    <w:r w:rsidR="00604F84">
      <w:instrText xml:space="preserve"> PAGE </w:instrText>
    </w:r>
    <w:r>
      <w:fldChar w:fldCharType="separate"/>
    </w:r>
    <w:r w:rsidR="007A0054">
      <w:rPr>
        <w:noProof/>
      </w:rPr>
      <w:t>1</w:t>
    </w:r>
    <w:r w:rsidR="007A0054">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245569" w14:textId="77777777" w:rsidR="00604F84" w:rsidRPr="007B2F5B" w:rsidRDefault="00604F84" w:rsidP="007B2F5B">
    <w:pPr>
      <w:pBdr>
        <w:top w:val="single" w:sz="4" w:space="1" w:color="auto"/>
        <w:left w:val="single" w:sz="4" w:space="0" w:color="auto"/>
        <w:bottom w:val="single" w:sz="4" w:space="1" w:color="auto"/>
        <w:right w:val="single" w:sz="4" w:space="0" w:color="auto"/>
      </w:pBdr>
      <w:bidi/>
      <w:jc w:val="center"/>
      <w:rPr>
        <w:rFonts w:cs="Arabic Transparent"/>
        <w:rtl/>
      </w:rPr>
    </w:pPr>
    <w:r w:rsidRPr="007B2F5B">
      <w:rPr>
        <w:rFonts w:cs="Arabic Transparent" w:hint="cs"/>
        <w:rtl/>
      </w:rPr>
      <w:t>إن وثائق ما قبل دورات اللجنة التنفيذية للصندوق المتعدد الأطراف لتنفيذ بروتوكول مونتريال</w:t>
    </w:r>
    <w:r w:rsidRPr="007B2F5B">
      <w:rPr>
        <w:rFonts w:cs="Arabic Transparent"/>
      </w:rPr>
      <w:t xml:space="preserve"> </w:t>
    </w:r>
  </w:p>
  <w:p w14:paraId="32ED8E10" w14:textId="77777777" w:rsidR="00604F84" w:rsidRPr="00F859C8" w:rsidRDefault="00604F84" w:rsidP="00F859C8">
    <w:pPr>
      <w:pBdr>
        <w:top w:val="single" w:sz="4" w:space="1" w:color="auto"/>
        <w:left w:val="single" w:sz="4" w:space="0" w:color="auto"/>
        <w:bottom w:val="single" w:sz="4" w:space="1" w:color="auto"/>
        <w:right w:val="single" w:sz="4" w:space="0" w:color="auto"/>
      </w:pBdr>
      <w:bidi/>
      <w:jc w:val="center"/>
      <w:rPr>
        <w:rFonts w:cs="Arabic Transparent"/>
      </w:rPr>
    </w:pPr>
    <w:r w:rsidRPr="007B2F5B">
      <w:rPr>
        <w:rFonts w:cs="Arabic Transparent" w:hint="cs"/>
        <w:rtl/>
      </w:rPr>
      <w:t>قد تصدر دون إخلال بأي قرار تتخذه اللجنة التنفيذية بعد صدورها.</w:t>
    </w:r>
    <w:r>
      <w:rPr>
        <w:rFonts w:cs="Arabic Transparent"/>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039E70" w14:textId="77777777" w:rsidR="00604F84" w:rsidRDefault="00374DD8">
    <w:pPr>
      <w:jc w:val="center"/>
    </w:pPr>
    <w:r>
      <w:fldChar w:fldCharType="begin"/>
    </w:r>
    <w:r w:rsidR="00604F84">
      <w:instrText xml:space="preserve"> PAGE </w:instrText>
    </w:r>
    <w:r>
      <w:fldChar w:fldCharType="separate"/>
    </w:r>
    <w:r w:rsidR="007A0054">
      <w:rPr>
        <w:noProof/>
      </w:rPr>
      <w:t>4</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C3AE4E" w14:textId="77777777" w:rsidR="00604F84" w:rsidRDefault="00374DD8">
    <w:pPr>
      <w:jc w:val="center"/>
    </w:pPr>
    <w:r>
      <w:fldChar w:fldCharType="begin"/>
    </w:r>
    <w:r w:rsidR="00604F84">
      <w:instrText xml:space="preserve"> PAGE </w:instrText>
    </w:r>
    <w:r>
      <w:fldChar w:fldCharType="separate"/>
    </w:r>
    <w:r w:rsidR="007A0054">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98752022"/>
      <w:docPartObj>
        <w:docPartGallery w:val="Page Numbers (Bottom of Page)"/>
        <w:docPartUnique/>
      </w:docPartObj>
    </w:sdtPr>
    <w:sdtEndPr>
      <w:rPr>
        <w:noProof/>
      </w:rPr>
    </w:sdtEndPr>
    <w:sdtContent>
      <w:p w14:paraId="5BCC3EA5" w14:textId="77777777" w:rsidR="00604F84" w:rsidRDefault="00374DD8">
        <w:pPr>
          <w:pStyle w:val="Footer"/>
          <w:jc w:val="center"/>
        </w:pPr>
        <w:r>
          <w:fldChar w:fldCharType="begin"/>
        </w:r>
        <w:r w:rsidR="00604F84">
          <w:instrText xml:space="preserve"> PAGE   \* MERGEFORMAT </w:instrText>
        </w:r>
        <w:r>
          <w:fldChar w:fldCharType="separate"/>
        </w:r>
        <w:r w:rsidR="007A0054">
          <w:rPr>
            <w:noProof/>
          </w:rPr>
          <w:t>1</w:t>
        </w:r>
        <w:r>
          <w:rPr>
            <w:noProof/>
          </w:rPr>
          <w:fldChar w:fldCharType="end"/>
        </w:r>
      </w:p>
    </w:sdtContent>
  </w:sdt>
  <w:p w14:paraId="458C1B94" w14:textId="77777777" w:rsidR="00604F84" w:rsidRDefault="00604F84" w:rsidP="00FC6DD7">
    <w:pPr>
      <w:pStyle w:val="Footer"/>
      <w:tabs>
        <w:tab w:val="clear" w:pos="4320"/>
        <w:tab w:val="clear" w:pos="8640"/>
      </w:tabs>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230E04" w14:textId="77777777" w:rsidR="00604F84" w:rsidRDefault="00374DD8">
    <w:pPr>
      <w:jc w:val="center"/>
    </w:pPr>
    <w:r>
      <w:fldChar w:fldCharType="begin"/>
    </w:r>
    <w:r w:rsidR="00604F84">
      <w:instrText xml:space="preserve"> PAGE </w:instrText>
    </w:r>
    <w:r>
      <w:fldChar w:fldCharType="separate"/>
    </w:r>
    <w:r w:rsidR="007A0054">
      <w:rPr>
        <w:noProof/>
      </w:rPr>
      <w:t>2</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3F3B8D" w14:textId="77777777" w:rsidR="00604F84" w:rsidRDefault="00374DD8">
    <w:pPr>
      <w:jc w:val="center"/>
    </w:pPr>
    <w:r>
      <w:fldChar w:fldCharType="begin"/>
    </w:r>
    <w:r w:rsidR="00604F84">
      <w:instrText xml:space="preserve"> PAGE </w:instrText>
    </w:r>
    <w:r>
      <w:fldChar w:fldCharType="separate"/>
    </w:r>
    <w:r w:rsidR="007A0054">
      <w:rPr>
        <w:noProof/>
      </w:rPr>
      <w:t>3</w:t>
    </w:r>
    <w:r>
      <w:rPr>
        <w:noProof/>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60450688"/>
      <w:docPartObj>
        <w:docPartGallery w:val="Page Numbers (Bottom of Page)"/>
        <w:docPartUnique/>
      </w:docPartObj>
    </w:sdtPr>
    <w:sdtEndPr/>
    <w:sdtContent>
      <w:p w14:paraId="7AB23B88" w14:textId="77777777" w:rsidR="00604F84" w:rsidRDefault="00374DD8">
        <w:pPr>
          <w:pStyle w:val="Footer"/>
          <w:jc w:val="center"/>
        </w:pPr>
        <w:r>
          <w:fldChar w:fldCharType="begin"/>
        </w:r>
        <w:r w:rsidR="00604F84">
          <w:instrText xml:space="preserve"> PAGE   \* MERGEFORMAT </w:instrText>
        </w:r>
        <w:r>
          <w:fldChar w:fldCharType="separate"/>
        </w:r>
        <w:r w:rsidR="007A0054">
          <w:rPr>
            <w:noProof/>
          </w:rPr>
          <w:t>1</w:t>
        </w:r>
        <w:r>
          <w:rPr>
            <w:noProof/>
          </w:rPr>
          <w:fldChar w:fldCharType="end"/>
        </w:r>
      </w:p>
    </w:sdtContent>
  </w:sdt>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C73C1F" w14:textId="77777777" w:rsidR="00604F84" w:rsidRDefault="00374DD8">
    <w:pPr>
      <w:jc w:val="center"/>
    </w:pPr>
    <w:r>
      <w:fldChar w:fldCharType="begin"/>
    </w:r>
    <w:r w:rsidR="00604F84">
      <w:instrText xml:space="preserve"> PAGE </w:instrText>
    </w:r>
    <w:r>
      <w:fldChar w:fldCharType="separate"/>
    </w:r>
    <w:r w:rsidR="007A0054">
      <w:rPr>
        <w:noProof/>
      </w:rPr>
      <w:t>4</w:t>
    </w:r>
    <w:r>
      <w:rPr>
        <w:noProof/>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C95893" w14:textId="77777777" w:rsidR="00604F84" w:rsidRDefault="00374DD8">
    <w:pPr>
      <w:jc w:val="center"/>
    </w:pPr>
    <w:r>
      <w:fldChar w:fldCharType="begin"/>
    </w:r>
    <w:r w:rsidR="00604F84">
      <w:instrText xml:space="preserve"> PAGE </w:instrText>
    </w:r>
    <w:r>
      <w:fldChar w:fldCharType="separate"/>
    </w:r>
    <w:r w:rsidR="007A0054">
      <w:rPr>
        <w:noProof/>
      </w:rPr>
      <w:t>3</w:t>
    </w:r>
    <w:r>
      <w:rPr>
        <w:noProof/>
      </w:rP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85874249"/>
      <w:docPartObj>
        <w:docPartGallery w:val="Page Numbers (Bottom of Page)"/>
        <w:docPartUnique/>
      </w:docPartObj>
    </w:sdtPr>
    <w:sdtEndPr/>
    <w:sdtContent>
      <w:p w14:paraId="035B8701" w14:textId="77777777" w:rsidR="00604F84" w:rsidRDefault="00374DD8">
        <w:pPr>
          <w:pStyle w:val="Footer"/>
          <w:jc w:val="center"/>
        </w:pPr>
        <w:r>
          <w:fldChar w:fldCharType="begin"/>
        </w:r>
        <w:r w:rsidR="00604F84">
          <w:instrText xml:space="preserve"> PAGE   \* MERGEFORMAT </w:instrText>
        </w:r>
        <w:r>
          <w:fldChar w:fldCharType="separate"/>
        </w:r>
        <w:r w:rsidR="007A0054">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2DDB18" w14:textId="77777777" w:rsidR="002F3DD9" w:rsidRDefault="002F3DD9" w:rsidP="00AB75FE">
      <w:pPr>
        <w:bidi/>
      </w:pPr>
      <w:r>
        <w:separator/>
      </w:r>
    </w:p>
  </w:footnote>
  <w:footnote w:type="continuationSeparator" w:id="0">
    <w:p w14:paraId="5E744F19" w14:textId="77777777" w:rsidR="002F3DD9" w:rsidRDefault="002F3DD9">
      <w:r>
        <w:continuationSeparator/>
      </w:r>
    </w:p>
  </w:footnote>
  <w:footnote w:id="1">
    <w:p w14:paraId="1B962B63" w14:textId="77777777" w:rsidR="00604F84" w:rsidRPr="00C0337B" w:rsidRDefault="00604F84" w:rsidP="00067E15">
      <w:pPr>
        <w:pStyle w:val="FootnoteText"/>
        <w:bidi/>
        <w:spacing w:after="120"/>
        <w:rPr>
          <w:rtl/>
          <w:lang w:val="en-US" w:bidi="ar-EG"/>
        </w:rPr>
      </w:pPr>
      <w:r>
        <w:rPr>
          <w:rStyle w:val="FootnoteReference"/>
        </w:rPr>
        <w:footnoteRef/>
      </w:r>
      <w:r>
        <w:rPr>
          <w:lang w:val="en-US" w:bidi="ar-BH"/>
        </w:rPr>
        <w:t xml:space="preserve"> </w:t>
      </w:r>
      <w:r>
        <w:rPr>
          <w:rFonts w:hint="cs"/>
          <w:rtl/>
          <w:lang w:val="en-US" w:bidi="ar-SY"/>
        </w:rPr>
        <w:t xml:space="preserve"> </w:t>
      </w:r>
      <w:r>
        <w:rPr>
          <w:rFonts w:hint="cs"/>
          <w:rtl/>
          <w:lang w:val="en-US" w:bidi="ar-BH"/>
        </w:rPr>
        <w:t>نتيجة</w:t>
      </w:r>
      <w:r w:rsidRPr="007D141D">
        <w:rPr>
          <w:rFonts w:hint="cs"/>
          <w:rtl/>
          <w:lang w:val="en-US"/>
        </w:rPr>
        <w:t xml:space="preserve"> </w:t>
      </w:r>
      <w:r>
        <w:rPr>
          <w:rFonts w:hint="cs"/>
          <w:rtl/>
          <w:lang w:val="en-US"/>
        </w:rPr>
        <w:t>لوباء (كوفيد</w:t>
      </w:r>
      <w:r>
        <w:rPr>
          <w:rtl/>
          <w:lang w:val="en-US"/>
        </w:rPr>
        <w:noBreakHyphen/>
      </w:r>
      <w:r>
        <w:rPr>
          <w:rFonts w:hint="cs"/>
          <w:rtl/>
          <w:lang w:val="en-US"/>
        </w:rPr>
        <w:t xml:space="preserve">19) </w:t>
      </w:r>
      <w:r>
        <w:rPr>
          <w:rFonts w:hint="cs"/>
          <w:rtl/>
          <w:lang w:val="en-US" w:bidi="ar-BH"/>
        </w:rPr>
        <w:t xml:space="preserve">سوف يعقد الجزء الأول من الاجتماع التاسع والثمانين عبر الانترنت في حين سيعقد الجزء الثاني بصورة مباشرة </w:t>
      </w:r>
    </w:p>
  </w:footnote>
  <w:footnote w:id="2">
    <w:p w14:paraId="6B0B3314" w14:textId="77777777" w:rsidR="00604F84" w:rsidRPr="0053413F" w:rsidRDefault="00604F84" w:rsidP="00067E15">
      <w:pPr>
        <w:pStyle w:val="FootnoteText"/>
        <w:bidi/>
        <w:rPr>
          <w:rtl/>
          <w:lang w:val="en-US" w:bidi="ar-SA"/>
        </w:rPr>
      </w:pPr>
      <w:r>
        <w:rPr>
          <w:rStyle w:val="FootnoteReference"/>
        </w:rPr>
        <w:footnoteRef/>
      </w:r>
      <w:r>
        <w:rPr>
          <w:rFonts w:hint="cs"/>
          <w:rtl/>
          <w:lang w:val="en-US" w:bidi="ar-SA"/>
        </w:rPr>
        <w:t xml:space="preserve"> </w:t>
      </w:r>
      <w:r>
        <w:rPr>
          <w:rtl/>
          <w:lang w:val="en-US" w:bidi="ar-SA"/>
        </w:rPr>
        <w:t xml:space="preserve">القرار المتعلق بتعديل </w:t>
      </w:r>
      <w:r w:rsidRPr="00500EB4">
        <w:rPr>
          <w:rtl/>
          <w:lang w:val="en-US" w:bidi="ar-SA"/>
        </w:rPr>
        <w:t xml:space="preserve">التخفيض التدريجي </w:t>
      </w:r>
      <w:r w:rsidRPr="00554310">
        <w:rPr>
          <w:rFonts w:hint="cs"/>
          <w:rtl/>
          <w:lang w:bidi="ar-SA"/>
        </w:rPr>
        <w:t>للمواد الهيدروفلوروكربونية</w:t>
      </w:r>
      <w:r w:rsidRPr="00500EB4">
        <w:rPr>
          <w:rtl/>
          <w:lang w:val="en-US" w:bidi="ar-SA"/>
        </w:rPr>
        <w:t xml:space="preserve">. </w:t>
      </w:r>
      <w:r>
        <w:rPr>
          <w:rFonts w:hint="cs"/>
          <w:rtl/>
          <w:lang w:val="en-US" w:bidi="ar-SA"/>
        </w:rPr>
        <w:t>وي</w:t>
      </w:r>
      <w:r>
        <w:rPr>
          <w:rtl/>
          <w:lang w:val="en-US" w:bidi="ar-SA"/>
        </w:rPr>
        <w:t>شمل 40 عنصراً</w:t>
      </w:r>
      <w:r w:rsidRPr="00500EB4">
        <w:rPr>
          <w:rtl/>
          <w:lang w:val="en-US" w:bidi="ar-SA"/>
        </w:rPr>
        <w:t xml:space="preserve">، </w:t>
      </w:r>
      <w:r>
        <w:rPr>
          <w:rFonts w:hint="cs"/>
          <w:rtl/>
          <w:lang w:val="en-US" w:bidi="ar-SA"/>
        </w:rPr>
        <w:t xml:space="preserve">تنظر </w:t>
      </w:r>
      <w:r w:rsidRPr="00500EB4">
        <w:rPr>
          <w:rtl/>
          <w:lang w:val="en-US" w:bidi="ar-SA"/>
        </w:rPr>
        <w:t xml:space="preserve">اللجنة التنفيذية </w:t>
      </w:r>
      <w:r>
        <w:rPr>
          <w:rFonts w:hint="cs"/>
          <w:rtl/>
          <w:lang w:val="en-US" w:bidi="ar-SA"/>
        </w:rPr>
        <w:t xml:space="preserve">في </w:t>
      </w:r>
      <w:r w:rsidRPr="00500EB4">
        <w:rPr>
          <w:rtl/>
          <w:lang w:val="en-US" w:bidi="ar-SA"/>
        </w:rPr>
        <w:t xml:space="preserve">العديد منها </w:t>
      </w:r>
      <w:r>
        <w:rPr>
          <w:rFonts w:hint="cs"/>
          <w:rtl/>
          <w:lang w:val="en-US" w:bidi="ar-SA"/>
        </w:rPr>
        <w:t>ل</w:t>
      </w:r>
      <w:r w:rsidRPr="00500EB4">
        <w:rPr>
          <w:rtl/>
          <w:lang w:val="en-US" w:bidi="ar-SA"/>
        </w:rPr>
        <w:t xml:space="preserve">صلتها بتشغيل الصندوق </w:t>
      </w:r>
      <w:r>
        <w:rPr>
          <w:rFonts w:hint="cs"/>
          <w:rtl/>
          <w:lang w:val="en-US" w:bidi="ar-SA"/>
        </w:rPr>
        <w:t>ال</w:t>
      </w:r>
      <w:r w:rsidRPr="00500EB4">
        <w:rPr>
          <w:rtl/>
          <w:lang w:val="en-US" w:bidi="ar-SA"/>
        </w:rPr>
        <w:t>متعدد الأطراف.</w:t>
      </w:r>
    </w:p>
  </w:footnote>
  <w:footnote w:id="3">
    <w:p w14:paraId="27B3765C" w14:textId="77777777" w:rsidR="00604F84" w:rsidRPr="00553CD4" w:rsidRDefault="00604F84" w:rsidP="00067E15">
      <w:pPr>
        <w:pStyle w:val="FootnoteText"/>
        <w:bidi/>
        <w:rPr>
          <w:rtl/>
          <w:lang w:bidi="ar-SA"/>
        </w:rPr>
      </w:pPr>
      <w:r>
        <w:rPr>
          <w:rStyle w:val="FootnoteReference"/>
        </w:rPr>
        <w:footnoteRef/>
      </w:r>
      <w:r>
        <w:rPr>
          <w:rFonts w:hint="cs"/>
          <w:rtl/>
          <w:lang w:bidi="ar-SA"/>
        </w:rPr>
        <w:t xml:space="preserve"> </w:t>
      </w:r>
      <w:r w:rsidRPr="00500EB4">
        <w:rPr>
          <w:rtl/>
          <w:lang w:bidi="ar-SA"/>
        </w:rPr>
        <w:t xml:space="preserve">التقدم </w:t>
      </w:r>
      <w:r w:rsidRPr="00500EB4">
        <w:rPr>
          <w:rtl/>
          <w:lang w:bidi="ar-SA"/>
        </w:rPr>
        <w:t xml:space="preserve">الذي أحرزته اللجنة التنفيذية للصندوق </w:t>
      </w:r>
      <w:r>
        <w:rPr>
          <w:rFonts w:hint="cs"/>
          <w:rtl/>
          <w:lang w:bidi="ar-SA"/>
        </w:rPr>
        <w:t>ال</w:t>
      </w:r>
      <w:r w:rsidRPr="00500EB4">
        <w:rPr>
          <w:rtl/>
          <w:lang w:bidi="ar-SA"/>
        </w:rPr>
        <w:t xml:space="preserve">متعدد الأطراف في وضع مبادئ توجيهية لتمويل التخفيض التدريجي </w:t>
      </w:r>
      <w:r w:rsidRPr="00554310">
        <w:rPr>
          <w:rFonts w:hint="cs"/>
          <w:rtl/>
          <w:lang w:bidi="ar-SA"/>
        </w:rPr>
        <w:t>للمواد الهيدروفلوروكربونية</w:t>
      </w:r>
      <w:r w:rsidRPr="00500EB4">
        <w:rPr>
          <w:rtl/>
          <w:lang w:bidi="ar-SA"/>
        </w:rPr>
        <w:t>.</w:t>
      </w:r>
    </w:p>
  </w:footnote>
  <w:footnote w:id="4">
    <w:p w14:paraId="2AD07713" w14:textId="77777777" w:rsidR="00604F84" w:rsidRPr="00922BC2" w:rsidRDefault="00604F84" w:rsidP="00067E15">
      <w:pPr>
        <w:pStyle w:val="FootnoteText"/>
        <w:bidi/>
        <w:rPr>
          <w:rtl/>
          <w:lang w:val="en-US" w:bidi="ar-SA"/>
        </w:rPr>
      </w:pPr>
      <w:r>
        <w:rPr>
          <w:rStyle w:val="FootnoteReference"/>
        </w:rPr>
        <w:footnoteRef/>
      </w:r>
      <w:r>
        <w:rPr>
          <w:rFonts w:hint="cs"/>
          <w:rtl/>
          <w:lang w:bidi="ar-SA"/>
        </w:rPr>
        <w:t xml:space="preserve"> </w:t>
      </w:r>
      <w:r>
        <w:rPr>
          <w:rFonts w:hint="cs"/>
          <w:rtl/>
          <w:lang w:bidi="ar-SA"/>
        </w:rPr>
        <w:t xml:space="preserve">الوثيقة </w:t>
      </w:r>
      <w:r w:rsidRPr="00922BC2">
        <w:rPr>
          <w:rStyle w:val="FootnoteReference"/>
          <w:rFonts w:eastAsiaTheme="majorEastAsia"/>
          <w:vertAlign w:val="baseline"/>
          <w:lang w:val="en-US"/>
        </w:rPr>
        <w:t>UNEP/</w:t>
      </w:r>
      <w:proofErr w:type="spellStart"/>
      <w:r w:rsidRPr="00922BC2">
        <w:rPr>
          <w:rStyle w:val="FootnoteReference"/>
          <w:rFonts w:eastAsiaTheme="majorEastAsia"/>
          <w:vertAlign w:val="baseline"/>
          <w:lang w:val="en-US"/>
        </w:rPr>
        <w:t>OzL.Pro</w:t>
      </w:r>
      <w:proofErr w:type="spellEnd"/>
      <w:r w:rsidRPr="00922BC2">
        <w:rPr>
          <w:rStyle w:val="FootnoteReference"/>
          <w:rFonts w:eastAsiaTheme="majorEastAsia"/>
          <w:vertAlign w:val="baseline"/>
          <w:lang w:val="en-US"/>
        </w:rPr>
        <w:t>/ExCom/77/70</w:t>
      </w:r>
      <w:r w:rsidRPr="00922BC2">
        <w:rPr>
          <w:rFonts w:eastAsiaTheme="majorEastAsia"/>
          <w:lang w:val="en-US"/>
        </w:rPr>
        <w:t>/Rev.1</w:t>
      </w:r>
    </w:p>
  </w:footnote>
  <w:footnote w:id="5">
    <w:p w14:paraId="1A74CA9A" w14:textId="77777777" w:rsidR="00604F84" w:rsidRDefault="00604F84" w:rsidP="00067E15">
      <w:pPr>
        <w:pStyle w:val="FootnoteText"/>
        <w:bidi/>
        <w:rPr>
          <w:rtl/>
          <w:lang w:bidi="ar-SA"/>
        </w:rPr>
      </w:pPr>
      <w:r>
        <w:rPr>
          <w:rStyle w:val="FootnoteReference"/>
        </w:rPr>
        <w:footnoteRef/>
      </w:r>
      <w:r>
        <w:rPr>
          <w:rFonts w:hint="cs"/>
          <w:rtl/>
          <w:lang w:bidi="ar-SA"/>
        </w:rPr>
        <w:t xml:space="preserve"> </w:t>
      </w:r>
      <w:r w:rsidRPr="000866CC">
        <w:rPr>
          <w:rtl/>
          <w:lang w:bidi="ar-SA"/>
        </w:rPr>
        <w:t xml:space="preserve">الوثائق </w:t>
      </w:r>
      <w:r>
        <w:rPr>
          <w:rFonts w:hint="cs"/>
          <w:rtl/>
          <w:lang w:bidi="ar-SA"/>
        </w:rPr>
        <w:t>المعنية</w:t>
      </w:r>
      <w:r w:rsidRPr="000866CC">
        <w:rPr>
          <w:rtl/>
          <w:lang w:bidi="ar-SA"/>
        </w:rPr>
        <w:t xml:space="preserve"> بالمبادئ التوجيهية للتكلفة المقدمة إلى اجتماعات اللجنة التنفيذية هي:</w:t>
      </w:r>
    </w:p>
    <w:p w14:paraId="0D8D405A" w14:textId="77777777" w:rsidR="00604F84" w:rsidRPr="007D27AF" w:rsidRDefault="00604F84" w:rsidP="00067E15">
      <w:pPr>
        <w:pStyle w:val="FootnoteText"/>
        <w:bidi/>
        <w:jc w:val="left"/>
        <w:rPr>
          <w:rtl/>
          <w:lang w:bidi="ar-SA"/>
        </w:rPr>
      </w:pPr>
      <w:r w:rsidRPr="000876A3">
        <w:rPr>
          <w:rtl/>
          <w:lang w:bidi="ar-SA"/>
        </w:rPr>
        <w:t xml:space="preserve"> </w:t>
      </w:r>
      <w:r w:rsidRPr="000876A3">
        <w:rPr>
          <w:rFonts w:eastAsiaTheme="majorEastAsia"/>
          <w:lang w:val="en-US"/>
        </w:rPr>
        <w:t>UNE</w:t>
      </w:r>
      <w:r w:rsidRPr="000876A3">
        <w:rPr>
          <w:rStyle w:val="FootnoteReference"/>
          <w:rFonts w:eastAsiaTheme="majorEastAsia"/>
          <w:vertAlign w:val="baseline"/>
          <w:lang w:val="en-US"/>
        </w:rPr>
        <w:t>P/</w:t>
      </w:r>
      <w:proofErr w:type="spellStart"/>
      <w:r w:rsidRPr="000876A3">
        <w:rPr>
          <w:rStyle w:val="FootnoteReference"/>
          <w:rFonts w:eastAsiaTheme="majorEastAsia"/>
          <w:vertAlign w:val="baseline"/>
          <w:lang w:val="en-US"/>
        </w:rPr>
        <w:t>OzL.Pro</w:t>
      </w:r>
      <w:proofErr w:type="spellEnd"/>
      <w:r w:rsidRPr="000876A3">
        <w:rPr>
          <w:rStyle w:val="FootnoteReference"/>
          <w:rFonts w:eastAsiaTheme="majorEastAsia"/>
          <w:vertAlign w:val="baseline"/>
          <w:lang w:val="en-US"/>
        </w:rPr>
        <w:t>/ExCom/78/5</w:t>
      </w:r>
      <w:r w:rsidRPr="000876A3">
        <w:rPr>
          <w:rFonts w:hint="cs"/>
          <w:rtl/>
          <w:lang w:bidi="ar-SA"/>
        </w:rPr>
        <w:t xml:space="preserve"> </w:t>
      </w:r>
      <w:r w:rsidRPr="000866CC">
        <w:rPr>
          <w:rtl/>
          <w:lang w:bidi="ar-SA"/>
        </w:rPr>
        <w:t>و</w:t>
      </w:r>
      <w:r>
        <w:rPr>
          <w:rFonts w:hint="cs"/>
          <w:rtl/>
          <w:lang w:bidi="ar-SA"/>
        </w:rPr>
        <w:t>التصويب 1</w:t>
      </w:r>
      <w:r w:rsidRPr="000866CC">
        <w:rPr>
          <w:rtl/>
          <w:lang w:bidi="ar-SA"/>
        </w:rPr>
        <w:t>، و</w:t>
      </w:r>
      <w:r w:rsidRPr="000876A3">
        <w:rPr>
          <w:rtl/>
          <w:lang w:bidi="ar-SA"/>
        </w:rPr>
        <w:t xml:space="preserve"> </w:t>
      </w:r>
      <w:r w:rsidRPr="000876A3">
        <w:rPr>
          <w:rStyle w:val="FootnoteReference"/>
          <w:rFonts w:eastAsiaTheme="majorEastAsia"/>
          <w:vertAlign w:val="baseline"/>
          <w:lang w:val="en-US"/>
        </w:rPr>
        <w:t>UNEP/</w:t>
      </w:r>
      <w:proofErr w:type="spellStart"/>
      <w:r w:rsidRPr="000876A3">
        <w:rPr>
          <w:rStyle w:val="FootnoteReference"/>
          <w:rFonts w:eastAsiaTheme="majorEastAsia"/>
          <w:vertAlign w:val="baseline"/>
          <w:lang w:val="en-US"/>
        </w:rPr>
        <w:t>OzL.Pro</w:t>
      </w:r>
      <w:proofErr w:type="spellEnd"/>
      <w:r w:rsidRPr="000876A3">
        <w:rPr>
          <w:rStyle w:val="FootnoteReference"/>
          <w:rFonts w:eastAsiaTheme="majorEastAsia"/>
          <w:vertAlign w:val="baseline"/>
          <w:lang w:val="en-US"/>
        </w:rPr>
        <w:t>/ExCom/79/46</w:t>
      </w:r>
      <w:r w:rsidRPr="000876A3">
        <w:rPr>
          <w:rtl/>
          <w:lang w:bidi="ar-SA"/>
        </w:rPr>
        <w:t>،</w:t>
      </w:r>
      <w:r w:rsidRPr="000866CC">
        <w:rPr>
          <w:rtl/>
          <w:lang w:bidi="ar-SA"/>
        </w:rPr>
        <w:t xml:space="preserve"> و </w:t>
      </w:r>
      <w:r w:rsidRPr="00CE5942">
        <w:rPr>
          <w:rStyle w:val="FootnoteReference"/>
          <w:rFonts w:eastAsiaTheme="majorEastAsia"/>
          <w:vertAlign w:val="baseline"/>
          <w:lang w:val="en-US"/>
        </w:rPr>
        <w:t>UNEP/</w:t>
      </w:r>
      <w:proofErr w:type="spellStart"/>
      <w:r w:rsidRPr="00CE5942">
        <w:rPr>
          <w:rStyle w:val="FootnoteReference"/>
          <w:rFonts w:eastAsiaTheme="majorEastAsia"/>
          <w:vertAlign w:val="baseline"/>
          <w:lang w:val="en-US"/>
        </w:rPr>
        <w:t>OzL.Pro</w:t>
      </w:r>
      <w:proofErr w:type="spellEnd"/>
      <w:r w:rsidRPr="00CE5942">
        <w:rPr>
          <w:rStyle w:val="FootnoteReference"/>
          <w:rFonts w:eastAsiaTheme="majorEastAsia"/>
          <w:vertAlign w:val="baseline"/>
          <w:lang w:val="en-US"/>
        </w:rPr>
        <w:t>/ExCom/80/55</w:t>
      </w:r>
      <w:r w:rsidRPr="00CE5942">
        <w:rPr>
          <w:rtl/>
          <w:lang w:bidi="ar-SA"/>
        </w:rPr>
        <w:t xml:space="preserve"> و</w:t>
      </w:r>
      <w:r>
        <w:rPr>
          <w:rFonts w:hint="eastAsia"/>
          <w:rtl/>
          <w:lang w:bidi="ar-SA"/>
        </w:rPr>
        <w:t> </w:t>
      </w:r>
      <w:r w:rsidRPr="00CE5942">
        <w:rPr>
          <w:rStyle w:val="FootnoteReference"/>
          <w:rFonts w:eastAsiaTheme="majorEastAsia"/>
          <w:vertAlign w:val="baseline"/>
          <w:lang w:val="en-US"/>
        </w:rPr>
        <w:t>UNEP/</w:t>
      </w:r>
      <w:proofErr w:type="spellStart"/>
      <w:r w:rsidRPr="00CE5942">
        <w:rPr>
          <w:rStyle w:val="FootnoteReference"/>
          <w:rFonts w:eastAsiaTheme="majorEastAsia"/>
          <w:vertAlign w:val="baseline"/>
          <w:lang w:val="en-US"/>
        </w:rPr>
        <w:t>OzL.Pro</w:t>
      </w:r>
      <w:proofErr w:type="spellEnd"/>
      <w:r w:rsidRPr="00CE5942">
        <w:rPr>
          <w:rStyle w:val="FootnoteReference"/>
          <w:rFonts w:eastAsiaTheme="majorEastAsia"/>
          <w:vertAlign w:val="baseline"/>
          <w:lang w:val="en-US"/>
        </w:rPr>
        <w:t>/ExCom/81/53</w:t>
      </w:r>
      <w:r w:rsidRPr="000866CC">
        <w:rPr>
          <w:rtl/>
          <w:lang w:bidi="ar-SA"/>
        </w:rPr>
        <w:t xml:space="preserve">  و </w:t>
      </w:r>
      <w:r>
        <w:rPr>
          <w:lang w:bidi="ar-SA"/>
        </w:rPr>
        <w:t>UNEP/</w:t>
      </w:r>
      <w:proofErr w:type="spellStart"/>
      <w:r>
        <w:rPr>
          <w:lang w:bidi="ar-SA"/>
        </w:rPr>
        <w:t>OzL.Pro</w:t>
      </w:r>
      <w:proofErr w:type="spellEnd"/>
      <w:r>
        <w:rPr>
          <w:lang w:bidi="ar-SA"/>
        </w:rPr>
        <w:t>/ExCom/</w:t>
      </w:r>
      <w:r w:rsidRPr="000866CC">
        <w:rPr>
          <w:lang w:bidi="ar-SA"/>
        </w:rPr>
        <w:t>82/67</w:t>
      </w:r>
      <w:r w:rsidRPr="000866CC">
        <w:rPr>
          <w:rtl/>
          <w:lang w:bidi="ar-SA"/>
        </w:rPr>
        <w:t xml:space="preserve"> و </w:t>
      </w:r>
      <w:r>
        <w:rPr>
          <w:lang w:bidi="ar-SA"/>
        </w:rPr>
        <w:t>UNEP/</w:t>
      </w:r>
      <w:proofErr w:type="spellStart"/>
      <w:r w:rsidRPr="000866CC">
        <w:rPr>
          <w:lang w:bidi="ar-SA"/>
        </w:rPr>
        <w:t>OzL.P</w:t>
      </w:r>
      <w:r>
        <w:rPr>
          <w:lang w:bidi="ar-SA"/>
        </w:rPr>
        <w:t>ro</w:t>
      </w:r>
      <w:proofErr w:type="spellEnd"/>
      <w:r>
        <w:rPr>
          <w:lang w:bidi="ar-SA"/>
        </w:rPr>
        <w:t>/ExCom/</w:t>
      </w:r>
      <w:r w:rsidRPr="000866CC">
        <w:rPr>
          <w:lang w:bidi="ar-SA"/>
        </w:rPr>
        <w:t>83/43</w:t>
      </w:r>
      <w:r w:rsidRPr="000866CC">
        <w:rPr>
          <w:rtl/>
          <w:lang w:bidi="ar-SA"/>
        </w:rPr>
        <w:t xml:space="preserve"> و</w:t>
      </w:r>
      <w:r>
        <w:rPr>
          <w:rFonts w:eastAsiaTheme="majorEastAsia" w:hint="cs"/>
          <w:rtl/>
          <w:lang w:val="en-US"/>
        </w:rPr>
        <w:t> </w:t>
      </w:r>
      <w:r w:rsidRPr="00700996">
        <w:rPr>
          <w:rFonts w:eastAsiaTheme="majorEastAsia"/>
          <w:lang w:val="en-US"/>
        </w:rPr>
        <w:t>UNEP/</w:t>
      </w:r>
      <w:proofErr w:type="spellStart"/>
      <w:r w:rsidRPr="00700996">
        <w:rPr>
          <w:rFonts w:eastAsiaTheme="majorEastAsia"/>
          <w:lang w:val="en-US"/>
        </w:rPr>
        <w:t>OzL.Pro</w:t>
      </w:r>
      <w:proofErr w:type="spellEnd"/>
      <w:r w:rsidRPr="00700996">
        <w:rPr>
          <w:rFonts w:eastAsiaTheme="majorEastAsia"/>
          <w:lang w:val="en-US"/>
        </w:rPr>
        <w:t>/ExCom/84/66</w:t>
      </w:r>
      <w:r w:rsidRPr="000866CC">
        <w:rPr>
          <w:rtl/>
          <w:lang w:bidi="ar-SA"/>
        </w:rPr>
        <w:t>.</w:t>
      </w:r>
    </w:p>
  </w:footnote>
  <w:footnote w:id="6">
    <w:p w14:paraId="7EEA7E54" w14:textId="77777777" w:rsidR="00604F84" w:rsidRPr="007D1504" w:rsidRDefault="00604F84" w:rsidP="00067E15">
      <w:pPr>
        <w:pStyle w:val="FootnoteText"/>
        <w:bidi/>
        <w:rPr>
          <w:rtl/>
          <w:lang w:bidi="ar-SA"/>
        </w:rPr>
      </w:pPr>
      <w:r>
        <w:rPr>
          <w:rStyle w:val="FootnoteReference"/>
        </w:rPr>
        <w:footnoteRef/>
      </w:r>
      <w:r>
        <w:rPr>
          <w:rFonts w:hint="cs"/>
          <w:rtl/>
          <w:lang w:bidi="ar-SA"/>
        </w:rPr>
        <w:t xml:space="preserve">  </w:t>
      </w:r>
      <w:r w:rsidRPr="000866CC">
        <w:rPr>
          <w:rtl/>
          <w:lang w:bidi="ar-SA"/>
        </w:rPr>
        <w:t xml:space="preserve">تم </w:t>
      </w:r>
      <w:r w:rsidRPr="000866CC">
        <w:rPr>
          <w:rtl/>
          <w:lang w:bidi="ar-SA"/>
        </w:rPr>
        <w:t>تحديث و / أو ت</w:t>
      </w:r>
      <w:r>
        <w:rPr>
          <w:rtl/>
          <w:lang w:bidi="ar-SA"/>
        </w:rPr>
        <w:t>نقيح العديد من الوثائق بعد نظر</w:t>
      </w:r>
      <w:r w:rsidRPr="000866CC">
        <w:rPr>
          <w:rtl/>
          <w:lang w:bidi="ar-SA"/>
        </w:rPr>
        <w:t xml:space="preserve"> اللجنة </w:t>
      </w:r>
      <w:r>
        <w:rPr>
          <w:rFonts w:hint="cs"/>
          <w:rtl/>
          <w:lang w:bidi="ar-SA"/>
        </w:rPr>
        <w:t xml:space="preserve">فيها </w:t>
      </w:r>
      <w:r w:rsidRPr="000866CC">
        <w:rPr>
          <w:rtl/>
          <w:lang w:bidi="ar-SA"/>
        </w:rPr>
        <w:t xml:space="preserve">في اجتماع </w:t>
      </w:r>
      <w:r>
        <w:rPr>
          <w:rFonts w:hint="cs"/>
          <w:rtl/>
          <w:lang w:bidi="ar-SA"/>
        </w:rPr>
        <w:t>ما</w:t>
      </w:r>
      <w:r w:rsidRPr="000866CC">
        <w:rPr>
          <w:rtl/>
          <w:lang w:bidi="ar-SA"/>
        </w:rPr>
        <w:t>، وأعيد تقديمها إلى الاجتماعات اللاحقة.</w:t>
      </w:r>
    </w:p>
  </w:footnote>
  <w:footnote w:id="7">
    <w:p w14:paraId="04FD6138" w14:textId="77777777" w:rsidR="00604F84" w:rsidRPr="00C91FFB" w:rsidRDefault="00604F84" w:rsidP="00067E15">
      <w:pPr>
        <w:pStyle w:val="FootnoteText"/>
        <w:bidi/>
        <w:rPr>
          <w:rtl/>
          <w:lang w:bidi="ar-SA"/>
        </w:rPr>
      </w:pPr>
      <w:r>
        <w:rPr>
          <w:rStyle w:val="FootnoteReference"/>
        </w:rPr>
        <w:footnoteRef/>
      </w:r>
      <w:r>
        <w:rPr>
          <w:rFonts w:hint="cs"/>
          <w:rtl/>
          <w:lang w:bidi="ar-SA"/>
        </w:rPr>
        <w:t xml:space="preserve"> </w:t>
      </w:r>
      <w:r>
        <w:rPr>
          <w:rtl/>
          <w:lang w:bidi="ar-SA"/>
        </w:rPr>
        <w:t xml:space="preserve">قد </w:t>
      </w:r>
      <w:r>
        <w:rPr>
          <w:rFonts w:hint="cs"/>
          <w:rtl/>
          <w:lang w:bidi="ar-SA"/>
        </w:rPr>
        <w:t>ي</w:t>
      </w:r>
      <w:r w:rsidRPr="000866CC">
        <w:rPr>
          <w:rtl/>
          <w:lang w:bidi="ar-SA"/>
        </w:rPr>
        <w:t xml:space="preserve">حدد الأطراف في بروتوكول مونتريال بنود تكلفة أخرى </w:t>
      </w:r>
      <w:r>
        <w:rPr>
          <w:rFonts w:hint="cs"/>
          <w:rtl/>
          <w:lang w:bidi="ar-SA"/>
        </w:rPr>
        <w:t xml:space="preserve">لكي </w:t>
      </w:r>
      <w:r w:rsidRPr="000866CC">
        <w:rPr>
          <w:rtl/>
          <w:lang w:bidi="ar-SA"/>
        </w:rPr>
        <w:t>تضاف إلى القائمة الإرشادية للتكاليف الإضافية الناشئة عن التحول إلى بدائل ذات قدرة منخفضة على إحداث الاحترار العالمي.</w:t>
      </w:r>
    </w:p>
  </w:footnote>
  <w:footnote w:id="8">
    <w:p w14:paraId="078748D6" w14:textId="77777777" w:rsidR="00604F84" w:rsidRDefault="00604F84" w:rsidP="00067E15">
      <w:pPr>
        <w:pStyle w:val="FootnoteText"/>
        <w:bidi/>
        <w:rPr>
          <w:rtl/>
          <w:lang w:bidi="ar-SA"/>
        </w:rPr>
      </w:pPr>
      <w:r>
        <w:rPr>
          <w:rStyle w:val="FootnoteReference"/>
        </w:rPr>
        <w:footnoteRef/>
      </w:r>
      <w:r>
        <w:rPr>
          <w:rFonts w:hint="cs"/>
          <w:rtl/>
          <w:lang w:bidi="ar-SA"/>
        </w:rPr>
        <w:t xml:space="preserve"> </w:t>
      </w:r>
      <w:r w:rsidRPr="00B16691">
        <w:rPr>
          <w:rtl/>
          <w:lang w:bidi="ar-SA"/>
        </w:rPr>
        <w:t xml:space="preserve">في </w:t>
      </w:r>
      <w:r w:rsidRPr="00B16691">
        <w:rPr>
          <w:rtl/>
          <w:lang w:bidi="ar-SA"/>
        </w:rPr>
        <w:t>اجتماعها الرابع والثمان</w:t>
      </w:r>
      <w:r>
        <w:rPr>
          <w:rtl/>
          <w:lang w:bidi="ar-SA"/>
        </w:rPr>
        <w:t>ين، أح</w:t>
      </w:r>
      <w:r>
        <w:rPr>
          <w:rFonts w:hint="cs"/>
          <w:rtl/>
          <w:lang w:bidi="ar-SA"/>
        </w:rPr>
        <w:t>ي</w:t>
      </w:r>
      <w:r w:rsidRPr="00B16691">
        <w:rPr>
          <w:rtl/>
          <w:lang w:bidi="ar-SA"/>
        </w:rPr>
        <w:t xml:space="preserve">طت اللجنة التنفيذية علماً </w:t>
      </w:r>
      <w:r>
        <w:rPr>
          <w:rFonts w:hint="cs"/>
          <w:rtl/>
          <w:lang w:bidi="ar-SA"/>
        </w:rPr>
        <w:t>بالملخص</w:t>
      </w:r>
      <w:r w:rsidRPr="00B16691">
        <w:rPr>
          <w:rtl/>
          <w:lang w:bidi="ar-SA"/>
        </w:rPr>
        <w:t xml:space="preserve"> المحدث لتقرير فريق التكنولوجيا والتقييم الاقتصادي (الوثيقة </w:t>
      </w:r>
      <w:r w:rsidRPr="007C638B">
        <w:t>UNEP/</w:t>
      </w:r>
      <w:proofErr w:type="spellStart"/>
      <w:r w:rsidRPr="007C638B">
        <w:t>OzL.Pro</w:t>
      </w:r>
      <w:proofErr w:type="spellEnd"/>
      <w:r w:rsidRPr="007C638B">
        <w:t>/ExCom/84/69</w:t>
      </w:r>
      <w:r>
        <w:rPr>
          <w:rtl/>
          <w:lang w:bidi="ar-SA"/>
        </w:rPr>
        <w:t>)</w:t>
      </w:r>
      <w:r w:rsidRPr="00B16691">
        <w:rPr>
          <w:rtl/>
          <w:lang w:bidi="ar-SA"/>
        </w:rPr>
        <w:t xml:space="preserve">، على </w:t>
      </w:r>
      <w:r>
        <w:rPr>
          <w:rFonts w:hint="cs"/>
          <w:rtl/>
          <w:lang w:bidi="ar-SA"/>
        </w:rPr>
        <w:t>أساس</w:t>
      </w:r>
      <w:r w:rsidRPr="00B16691">
        <w:rPr>
          <w:rtl/>
          <w:lang w:bidi="ar-SA"/>
        </w:rPr>
        <w:t xml:space="preserve"> أن</w:t>
      </w:r>
      <w:r>
        <w:rPr>
          <w:rFonts w:hint="cs"/>
          <w:rtl/>
          <w:lang w:bidi="ar-SA"/>
        </w:rPr>
        <w:t>ه لن يطلب من</w:t>
      </w:r>
      <w:r w:rsidRPr="00B16691">
        <w:rPr>
          <w:rtl/>
          <w:lang w:bidi="ar-SA"/>
        </w:rPr>
        <w:t xml:space="preserve"> </w:t>
      </w:r>
      <w:r>
        <w:rPr>
          <w:rFonts w:hint="cs"/>
          <w:rtl/>
          <w:lang w:bidi="ar-SA"/>
        </w:rPr>
        <w:t xml:space="preserve">الأمانة </w:t>
      </w:r>
      <w:r>
        <w:rPr>
          <w:rtl/>
          <w:lang w:bidi="ar-SA"/>
        </w:rPr>
        <w:t>تحديث الملخص مرة أخرى.</w:t>
      </w:r>
    </w:p>
  </w:footnote>
  <w:footnote w:id="9">
    <w:p w14:paraId="6C01E2A7" w14:textId="77777777" w:rsidR="00604F84" w:rsidRDefault="00604F84" w:rsidP="00067E15">
      <w:pPr>
        <w:pStyle w:val="FootnoteText"/>
        <w:bidi/>
        <w:rPr>
          <w:rtl/>
          <w:lang w:bidi="ar-EG"/>
        </w:rPr>
      </w:pPr>
      <w:r>
        <w:rPr>
          <w:rStyle w:val="FootnoteReference"/>
        </w:rPr>
        <w:footnoteRef/>
      </w:r>
      <w:r>
        <w:rPr>
          <w:rFonts w:hint="cs"/>
          <w:rtl/>
          <w:lang w:bidi="ar-SA"/>
        </w:rPr>
        <w:t xml:space="preserve"> </w:t>
      </w:r>
      <w:r w:rsidRPr="000219AC">
        <w:rPr>
          <w:rtl/>
          <w:lang w:bidi="ar-SA"/>
        </w:rPr>
        <w:t xml:space="preserve">الاعتبارات </w:t>
      </w:r>
      <w:r w:rsidRPr="000219AC">
        <w:rPr>
          <w:rtl/>
          <w:lang w:bidi="ar-SA"/>
        </w:rPr>
        <w:t xml:space="preserve">الرئيسية هي: نقطة البداية </w:t>
      </w:r>
      <w:r>
        <w:rPr>
          <w:rFonts w:hint="cs"/>
          <w:rtl/>
          <w:lang w:bidi="ar-SA"/>
        </w:rPr>
        <w:t>كتركيبة</w:t>
      </w:r>
      <w:r>
        <w:rPr>
          <w:rtl/>
          <w:lang w:bidi="ar-SA"/>
        </w:rPr>
        <w:t xml:space="preserve"> من مجموعات مختلفة من المواد</w:t>
      </w:r>
      <w:r w:rsidRPr="000219AC">
        <w:rPr>
          <w:rtl/>
          <w:lang w:bidi="ar-SA"/>
        </w:rPr>
        <w:t xml:space="preserve">؛ </w:t>
      </w:r>
      <w:r>
        <w:rPr>
          <w:rFonts w:hint="cs"/>
          <w:rtl/>
          <w:lang w:bidi="ar-SA"/>
        </w:rPr>
        <w:t>و</w:t>
      </w:r>
      <w:r>
        <w:rPr>
          <w:rtl/>
          <w:lang w:bidi="ar-SA"/>
        </w:rPr>
        <w:t>وقت إنشاء نقطة البداية</w:t>
      </w:r>
      <w:r w:rsidRPr="000219AC">
        <w:rPr>
          <w:rtl/>
          <w:lang w:bidi="ar-SA"/>
        </w:rPr>
        <w:t xml:space="preserve">؛ </w:t>
      </w:r>
      <w:r>
        <w:rPr>
          <w:rFonts w:hint="cs"/>
          <w:rtl/>
          <w:lang w:bidi="ar-SA"/>
        </w:rPr>
        <w:t>وضرورة</w:t>
      </w:r>
      <w:r w:rsidRPr="000219AC">
        <w:rPr>
          <w:rtl/>
          <w:lang w:bidi="ar-SA"/>
        </w:rPr>
        <w:t xml:space="preserve"> ضمان أن تكون منهجية </w:t>
      </w:r>
      <w:r>
        <w:rPr>
          <w:rtl/>
          <w:lang w:bidi="ar-SA"/>
        </w:rPr>
        <w:t>تحديد نقطة البداية منصفة لجميع</w:t>
      </w:r>
      <w:r>
        <w:rPr>
          <w:rFonts w:hint="cs"/>
          <w:rtl/>
          <w:lang w:bidi="ar-SA"/>
        </w:rPr>
        <w:t xml:space="preserve"> </w:t>
      </w:r>
      <w:r w:rsidRPr="000219AC">
        <w:rPr>
          <w:rtl/>
          <w:lang w:bidi="ar-SA"/>
        </w:rPr>
        <w:t xml:space="preserve">بلدان </w:t>
      </w:r>
      <w:r>
        <w:rPr>
          <w:rtl/>
          <w:lang w:bidi="ar-SA"/>
        </w:rPr>
        <w:t>المادة 5</w:t>
      </w:r>
      <w:r w:rsidRPr="000219AC">
        <w:rPr>
          <w:rtl/>
          <w:lang w:bidi="ar-SA"/>
        </w:rPr>
        <w:t xml:space="preserve">؛ </w:t>
      </w:r>
      <w:r>
        <w:rPr>
          <w:rFonts w:hint="cs"/>
          <w:rtl/>
          <w:lang w:bidi="ar-SA"/>
        </w:rPr>
        <w:t>و</w:t>
      </w:r>
      <w:r w:rsidRPr="000219AC">
        <w:rPr>
          <w:rtl/>
          <w:lang w:bidi="ar-SA"/>
        </w:rPr>
        <w:t xml:space="preserve">ما إذا كان ينبغي أن تستند نقاط البداية إلى </w:t>
      </w:r>
      <w:r>
        <w:rPr>
          <w:rFonts w:hint="cs"/>
          <w:rtl/>
          <w:lang w:bidi="ar-SA"/>
        </w:rPr>
        <w:t>المواد الهيدروفلوروكربونية</w:t>
      </w:r>
      <w:r w:rsidRPr="000219AC">
        <w:rPr>
          <w:rtl/>
          <w:lang w:bidi="ar-SA"/>
        </w:rPr>
        <w:t xml:space="preserve"> النقية فقط أو </w:t>
      </w:r>
      <w:r>
        <w:rPr>
          <w:rFonts w:hint="cs"/>
          <w:rtl/>
          <w:lang w:bidi="ar-SA"/>
        </w:rPr>
        <w:t>إلى</w:t>
      </w:r>
      <w:r w:rsidRPr="000219AC">
        <w:rPr>
          <w:rtl/>
          <w:lang w:bidi="ar-SA"/>
        </w:rPr>
        <w:t xml:space="preserve"> </w:t>
      </w:r>
      <w:r>
        <w:rPr>
          <w:rFonts w:hint="cs"/>
          <w:rtl/>
          <w:lang w:bidi="ar-SA"/>
        </w:rPr>
        <w:t>المواد الهيدروفلوروكربونية</w:t>
      </w:r>
      <w:r w:rsidRPr="000219AC">
        <w:rPr>
          <w:rtl/>
          <w:lang w:bidi="ar-SA"/>
        </w:rPr>
        <w:t xml:space="preserve"> النقية </w:t>
      </w:r>
      <w:r>
        <w:rPr>
          <w:rFonts w:hint="cs"/>
          <w:rtl/>
          <w:lang w:bidi="ar-SA"/>
        </w:rPr>
        <w:t>وخلطات</w:t>
      </w:r>
      <w:r w:rsidRPr="00C73E31">
        <w:rPr>
          <w:rFonts w:hint="cs"/>
          <w:rtl/>
          <w:lang w:bidi="ar-SA"/>
        </w:rPr>
        <w:t xml:space="preserve"> </w:t>
      </w:r>
      <w:r>
        <w:rPr>
          <w:rFonts w:hint="cs"/>
          <w:rtl/>
          <w:lang w:bidi="ar-SA"/>
        </w:rPr>
        <w:t>المواد الهيدروفلوروكربونية</w:t>
      </w:r>
      <w:r w:rsidRPr="000219AC">
        <w:rPr>
          <w:rtl/>
          <w:lang w:bidi="ar-SA"/>
        </w:rPr>
        <w:t xml:space="preserve">؛ </w:t>
      </w:r>
      <w:r>
        <w:rPr>
          <w:rFonts w:hint="cs"/>
          <w:rtl/>
          <w:lang w:bidi="ar-SA"/>
        </w:rPr>
        <w:t>و</w:t>
      </w:r>
      <w:r w:rsidRPr="000219AC">
        <w:rPr>
          <w:rtl/>
          <w:lang w:bidi="ar-SA"/>
        </w:rPr>
        <w:t xml:space="preserve">قياس نقاط </w:t>
      </w:r>
      <w:r>
        <w:rPr>
          <w:rFonts w:hint="cs"/>
          <w:rtl/>
          <w:lang w:bidi="ar-SA"/>
        </w:rPr>
        <w:t>البداية</w:t>
      </w:r>
      <w:r w:rsidRPr="000219AC">
        <w:rPr>
          <w:rtl/>
          <w:lang w:bidi="ar-SA"/>
        </w:rPr>
        <w:t xml:space="preserve"> </w:t>
      </w:r>
      <w:r>
        <w:rPr>
          <w:rFonts w:hint="cs"/>
          <w:rtl/>
          <w:lang w:bidi="ar-SA"/>
        </w:rPr>
        <w:t>للمواد الهيدروفلوروكربونية</w:t>
      </w:r>
      <w:r w:rsidRPr="000219AC">
        <w:rPr>
          <w:rtl/>
          <w:lang w:bidi="ar-SA"/>
        </w:rPr>
        <w:t xml:space="preserve"> </w:t>
      </w:r>
      <w:r>
        <w:rPr>
          <w:rtl/>
          <w:lang w:bidi="ar-SA"/>
        </w:rPr>
        <w:t>بالطن و</w:t>
      </w:r>
      <w:r w:rsidRPr="000219AC">
        <w:rPr>
          <w:rtl/>
          <w:lang w:bidi="ar-SA"/>
        </w:rPr>
        <w:t>/ أو مكافئ ثاني أكسيد الكرب</w:t>
      </w:r>
      <w:r>
        <w:rPr>
          <w:rtl/>
          <w:lang w:bidi="ar-SA"/>
        </w:rPr>
        <w:t>ون و/ أو كليهما</w:t>
      </w:r>
      <w:r w:rsidRPr="000219AC">
        <w:rPr>
          <w:rtl/>
          <w:lang w:bidi="ar-SA"/>
        </w:rPr>
        <w:t xml:space="preserve">؛ </w:t>
      </w:r>
      <w:r>
        <w:rPr>
          <w:rFonts w:hint="cs"/>
          <w:rtl/>
          <w:lang w:bidi="ar-SA"/>
        </w:rPr>
        <w:t>و</w:t>
      </w:r>
      <w:r w:rsidRPr="000219AC">
        <w:rPr>
          <w:rtl/>
          <w:lang w:bidi="ar-SA"/>
        </w:rPr>
        <w:t xml:space="preserve">الأطنان الإضافية من </w:t>
      </w:r>
      <w:r>
        <w:rPr>
          <w:rFonts w:hint="cs"/>
          <w:rtl/>
          <w:lang w:bidi="ar-SA"/>
        </w:rPr>
        <w:t>المواد الهيدروفلوروكربونية</w:t>
      </w:r>
      <w:r w:rsidRPr="000219AC">
        <w:rPr>
          <w:rtl/>
          <w:lang w:bidi="ar-SA"/>
        </w:rPr>
        <w:t xml:space="preserve"> المرتبطة "</w:t>
      </w:r>
      <w:r>
        <w:rPr>
          <w:rFonts w:hint="cs"/>
          <w:rtl/>
          <w:lang w:bidi="ar-SA"/>
        </w:rPr>
        <w:t>بعنصر</w:t>
      </w:r>
      <w:r w:rsidRPr="000219AC">
        <w:rPr>
          <w:rtl/>
          <w:lang w:bidi="ar-SA"/>
        </w:rPr>
        <w:t xml:space="preserve"> </w:t>
      </w:r>
      <w:r>
        <w:rPr>
          <w:rFonts w:hint="cs"/>
          <w:rtl/>
          <w:lang w:bidi="ar-SA"/>
        </w:rPr>
        <w:t>المواد الهيدروكلوروفلوروكربونية</w:t>
      </w:r>
      <w:r>
        <w:rPr>
          <w:rtl/>
          <w:lang w:bidi="ar-SA"/>
        </w:rPr>
        <w:t>"</w:t>
      </w:r>
      <w:r w:rsidRPr="000219AC">
        <w:rPr>
          <w:rtl/>
          <w:lang w:bidi="ar-SA"/>
        </w:rPr>
        <w:t xml:space="preserve">؛ </w:t>
      </w:r>
      <w:r>
        <w:rPr>
          <w:rFonts w:hint="cs"/>
          <w:rtl/>
          <w:lang w:bidi="ar-SA"/>
        </w:rPr>
        <w:t xml:space="preserve">أو </w:t>
      </w:r>
      <w:r w:rsidRPr="000219AC">
        <w:rPr>
          <w:rtl/>
          <w:lang w:bidi="ar-SA"/>
        </w:rPr>
        <w:t xml:space="preserve">خط الأساس </w:t>
      </w:r>
      <w:r>
        <w:rPr>
          <w:rFonts w:hint="cs"/>
          <w:rtl/>
          <w:lang w:bidi="ar-SA"/>
        </w:rPr>
        <w:t>للمواد الهيدروكلوروفلوروكربونية</w:t>
      </w:r>
      <w:r w:rsidRPr="000219AC">
        <w:rPr>
          <w:rtl/>
          <w:lang w:bidi="ar-SA"/>
        </w:rPr>
        <w:t xml:space="preserve"> أو نقطة </w:t>
      </w:r>
      <w:r>
        <w:rPr>
          <w:rFonts w:hint="cs"/>
          <w:rtl/>
          <w:lang w:bidi="ar-SA"/>
        </w:rPr>
        <w:t>لبداية</w:t>
      </w:r>
      <w:r w:rsidRPr="000219AC">
        <w:rPr>
          <w:rtl/>
          <w:lang w:bidi="ar-SA"/>
        </w:rPr>
        <w:t xml:space="preserve"> </w:t>
      </w:r>
      <w:r>
        <w:rPr>
          <w:rFonts w:hint="cs"/>
          <w:rtl/>
          <w:lang w:bidi="ar-SA"/>
        </w:rPr>
        <w:t>للمواد الهيدروكلوروفلوروكربونية</w:t>
      </w:r>
      <w:r w:rsidRPr="000219AC">
        <w:rPr>
          <w:rtl/>
          <w:lang w:bidi="ar-SA"/>
        </w:rPr>
        <w:t xml:space="preserve"> كأساس "</w:t>
      </w:r>
      <w:r>
        <w:rPr>
          <w:rFonts w:hint="cs"/>
          <w:rtl/>
          <w:lang w:bidi="ar-SA"/>
        </w:rPr>
        <w:t>لعنصر</w:t>
      </w:r>
      <w:r w:rsidRPr="000219AC">
        <w:rPr>
          <w:rtl/>
          <w:lang w:bidi="ar-SA"/>
        </w:rPr>
        <w:t xml:space="preserve"> </w:t>
      </w:r>
      <w:r>
        <w:rPr>
          <w:rFonts w:hint="cs"/>
          <w:rtl/>
          <w:lang w:bidi="ar-SA"/>
        </w:rPr>
        <w:t>المواد الهيدروكلوروفلوروكربونية</w:t>
      </w:r>
      <w:r>
        <w:rPr>
          <w:rtl/>
          <w:lang w:bidi="ar-SA"/>
        </w:rPr>
        <w:t>"</w:t>
      </w:r>
      <w:r w:rsidRPr="000219AC">
        <w:rPr>
          <w:rtl/>
          <w:lang w:bidi="ar-SA"/>
        </w:rPr>
        <w:t xml:space="preserve">؛ </w:t>
      </w:r>
      <w:r>
        <w:rPr>
          <w:rFonts w:hint="cs"/>
          <w:rtl/>
          <w:lang w:bidi="ar-SA"/>
        </w:rPr>
        <w:t>و</w:t>
      </w:r>
      <w:r w:rsidRPr="000219AC">
        <w:rPr>
          <w:rtl/>
          <w:lang w:bidi="ar-SA"/>
        </w:rPr>
        <w:t xml:space="preserve">العد </w:t>
      </w:r>
      <w:r>
        <w:rPr>
          <w:rFonts w:hint="cs"/>
          <w:rtl/>
          <w:lang w:bidi="ar-SA"/>
        </w:rPr>
        <w:t xml:space="preserve">المزدوج </w:t>
      </w:r>
      <w:r w:rsidRPr="000219AC">
        <w:rPr>
          <w:rtl/>
          <w:lang w:bidi="ar-SA"/>
        </w:rPr>
        <w:t>المحتمل المرتبط "</w:t>
      </w:r>
      <w:r>
        <w:rPr>
          <w:rFonts w:hint="cs"/>
          <w:rtl/>
          <w:lang w:bidi="ar-SA"/>
        </w:rPr>
        <w:t>بعنصر</w:t>
      </w:r>
      <w:r w:rsidRPr="000219AC">
        <w:rPr>
          <w:rtl/>
          <w:lang w:bidi="ar-SA"/>
        </w:rPr>
        <w:t xml:space="preserve"> </w:t>
      </w:r>
      <w:r>
        <w:rPr>
          <w:rFonts w:hint="cs"/>
          <w:rtl/>
          <w:lang w:bidi="ar-SA"/>
        </w:rPr>
        <w:t>المواد الهيدروكلوروفلوروكربونية</w:t>
      </w:r>
      <w:r>
        <w:rPr>
          <w:rtl/>
          <w:lang w:bidi="ar-SA"/>
        </w:rPr>
        <w:t>"</w:t>
      </w:r>
      <w:r w:rsidRPr="000219AC">
        <w:rPr>
          <w:rtl/>
          <w:lang w:bidi="ar-SA"/>
        </w:rPr>
        <w:t xml:space="preserve">؛ </w:t>
      </w:r>
      <w:r>
        <w:rPr>
          <w:rFonts w:hint="cs"/>
          <w:rtl/>
          <w:lang w:bidi="ar-SA"/>
        </w:rPr>
        <w:t>و</w:t>
      </w:r>
      <w:r w:rsidRPr="000219AC">
        <w:rPr>
          <w:rtl/>
          <w:lang w:bidi="ar-SA"/>
        </w:rPr>
        <w:t>استيراد وتصدير المواد الخاضعة للرقابة الم</w:t>
      </w:r>
      <w:r>
        <w:rPr>
          <w:rtl/>
          <w:lang w:bidi="ar-SA"/>
        </w:rPr>
        <w:t>وجودة في البوليولات سابقة الخلط</w:t>
      </w:r>
      <w:r w:rsidRPr="000219AC">
        <w:rPr>
          <w:rtl/>
          <w:lang w:bidi="ar-SA"/>
        </w:rPr>
        <w:t xml:space="preserve">؛ </w:t>
      </w:r>
      <w:r>
        <w:rPr>
          <w:rFonts w:hint="cs"/>
          <w:rtl/>
          <w:lang w:bidi="ar-SA"/>
        </w:rPr>
        <w:t>و</w:t>
      </w:r>
      <w:r>
        <w:rPr>
          <w:rtl/>
          <w:lang w:bidi="ar-SA"/>
        </w:rPr>
        <w:t>دور نقطة البداية في قطاع الخدمة</w:t>
      </w:r>
      <w:r w:rsidRPr="000219AC">
        <w:rPr>
          <w:rtl/>
          <w:lang w:bidi="ar-SA"/>
        </w:rPr>
        <w:t>؛ ونقطة البداية لقطاع الإنتاج.</w:t>
      </w:r>
    </w:p>
  </w:footnote>
  <w:footnote w:id="10">
    <w:p w14:paraId="1F610141" w14:textId="77777777" w:rsidR="00604F84" w:rsidRDefault="00604F84" w:rsidP="00067E15">
      <w:pPr>
        <w:pStyle w:val="FootnoteText"/>
        <w:bidi/>
        <w:rPr>
          <w:rtl/>
          <w:lang w:bidi="ar-SA"/>
        </w:rPr>
      </w:pPr>
      <w:r>
        <w:rPr>
          <w:rStyle w:val="FootnoteReference"/>
        </w:rPr>
        <w:footnoteRef/>
      </w:r>
      <w:r>
        <w:rPr>
          <w:rFonts w:hint="cs"/>
          <w:rtl/>
          <w:lang w:bidi="ar-SA"/>
        </w:rPr>
        <w:t xml:space="preserve"> </w:t>
      </w:r>
      <w:r w:rsidRPr="006F148D">
        <w:rPr>
          <w:rtl/>
          <w:lang w:bidi="ar-SA"/>
        </w:rPr>
        <w:t xml:space="preserve">ترد </w:t>
      </w:r>
      <w:r w:rsidRPr="006F148D">
        <w:rPr>
          <w:rtl/>
          <w:lang w:bidi="ar-SA"/>
        </w:rPr>
        <w:t xml:space="preserve">مناقشة </w:t>
      </w:r>
      <w:r>
        <w:rPr>
          <w:rFonts w:hint="cs"/>
          <w:rtl/>
          <w:lang w:bidi="ar-SA"/>
        </w:rPr>
        <w:t xml:space="preserve">حول </w:t>
      </w:r>
      <w:r w:rsidRPr="006F148D">
        <w:rPr>
          <w:rtl/>
          <w:lang w:bidi="ar-SA"/>
        </w:rPr>
        <w:t>"</w:t>
      </w:r>
      <w:r>
        <w:rPr>
          <w:rFonts w:hint="cs"/>
          <w:rtl/>
          <w:lang w:bidi="ar-SA"/>
        </w:rPr>
        <w:t>عنصر</w:t>
      </w:r>
      <w:r w:rsidRPr="006F148D">
        <w:rPr>
          <w:rtl/>
          <w:lang w:bidi="ar-SA"/>
        </w:rPr>
        <w:t xml:space="preserve"> </w:t>
      </w:r>
      <w:r>
        <w:rPr>
          <w:rFonts w:hint="cs"/>
          <w:rtl/>
          <w:lang w:bidi="ar-SA"/>
        </w:rPr>
        <w:t>المواد الهيدروفلوروكربونية</w:t>
      </w:r>
      <w:r w:rsidRPr="006F148D">
        <w:rPr>
          <w:rtl/>
          <w:lang w:bidi="ar-SA"/>
        </w:rPr>
        <w:t>" و "</w:t>
      </w:r>
      <w:r>
        <w:rPr>
          <w:rFonts w:hint="cs"/>
          <w:rtl/>
          <w:lang w:bidi="ar-SA"/>
        </w:rPr>
        <w:t>عنصر</w:t>
      </w:r>
      <w:r w:rsidRPr="006F148D">
        <w:rPr>
          <w:rtl/>
          <w:lang w:bidi="ar-SA"/>
        </w:rPr>
        <w:t xml:space="preserve"> </w:t>
      </w:r>
      <w:r>
        <w:rPr>
          <w:rFonts w:hint="cs"/>
          <w:rtl/>
          <w:lang w:bidi="ar-SA"/>
        </w:rPr>
        <w:t>المواد الهيدروكلوروفلوروكربونية</w:t>
      </w:r>
      <w:r w:rsidRPr="006F148D">
        <w:rPr>
          <w:rtl/>
          <w:lang w:bidi="ar-SA"/>
        </w:rPr>
        <w:t xml:space="preserve">" في الفقرات من 28 إلى 32 من الوثيقة </w:t>
      </w:r>
      <w:r>
        <w:rPr>
          <w:lang w:bidi="ar-SA"/>
        </w:rPr>
        <w:t>UNEP/</w:t>
      </w:r>
      <w:proofErr w:type="spellStart"/>
      <w:r>
        <w:rPr>
          <w:lang w:bidi="ar-SA"/>
        </w:rPr>
        <w:t>OzL.Pro</w:t>
      </w:r>
      <w:proofErr w:type="spellEnd"/>
      <w:r>
        <w:rPr>
          <w:lang w:bidi="ar-SA"/>
        </w:rPr>
        <w:t>/ExCom</w:t>
      </w:r>
      <w:r w:rsidRPr="006F148D">
        <w:rPr>
          <w:lang w:bidi="ar-SA"/>
        </w:rPr>
        <w:t>/82/66</w:t>
      </w:r>
      <w:r w:rsidRPr="006F148D">
        <w:rPr>
          <w:rtl/>
          <w:lang w:bidi="ar-SA"/>
        </w:rPr>
        <w:t>.</w:t>
      </w:r>
    </w:p>
  </w:footnote>
  <w:footnote w:id="11">
    <w:p w14:paraId="6779D355" w14:textId="77777777" w:rsidR="00604F84" w:rsidRDefault="00604F84" w:rsidP="00067E15">
      <w:pPr>
        <w:pStyle w:val="FootnoteText"/>
        <w:bidi/>
        <w:rPr>
          <w:rtl/>
          <w:lang w:bidi="ar-SA"/>
        </w:rPr>
      </w:pPr>
      <w:r>
        <w:rPr>
          <w:rStyle w:val="FootnoteReference"/>
        </w:rPr>
        <w:footnoteRef/>
      </w:r>
      <w:r>
        <w:rPr>
          <w:rFonts w:hint="cs"/>
          <w:rtl/>
          <w:lang w:bidi="ar-SA"/>
        </w:rPr>
        <w:t xml:space="preserve"> </w:t>
      </w:r>
      <w:r w:rsidRPr="009063B3">
        <w:rPr>
          <w:rtl/>
          <w:lang w:bidi="ar-SA"/>
        </w:rPr>
        <w:t xml:space="preserve">وافق </w:t>
      </w:r>
      <w:r w:rsidRPr="009063B3">
        <w:rPr>
          <w:rtl/>
          <w:lang w:bidi="ar-SA"/>
        </w:rPr>
        <w:t xml:space="preserve">الأعضاء على إدراج نص </w:t>
      </w:r>
      <w:r>
        <w:rPr>
          <w:rFonts w:hint="cs"/>
          <w:rtl/>
          <w:lang w:bidi="ar-SA"/>
        </w:rPr>
        <w:t>يبين</w:t>
      </w:r>
      <w:r w:rsidRPr="009063B3">
        <w:rPr>
          <w:rtl/>
          <w:lang w:bidi="ar-SA"/>
        </w:rPr>
        <w:t xml:space="preserve"> هذا الا</w:t>
      </w:r>
      <w:r>
        <w:rPr>
          <w:rtl/>
          <w:lang w:bidi="ar-SA"/>
        </w:rPr>
        <w:t xml:space="preserve">قتراح في وثيقة عمل فريق الاتصال، الواردة في المرفق الرابع عشر </w:t>
      </w:r>
      <w:r>
        <w:rPr>
          <w:rFonts w:hint="cs"/>
          <w:rtl/>
          <w:lang w:bidi="ar-SA"/>
        </w:rPr>
        <w:t>ب</w:t>
      </w:r>
      <w:r w:rsidRPr="009063B3">
        <w:rPr>
          <w:rtl/>
          <w:lang w:bidi="ar-SA"/>
        </w:rPr>
        <w:t>تقرير الاجتماع الثالث والثمانين والمرفق الثاني بهذه الوثيقة.</w:t>
      </w:r>
      <w:r>
        <w:rPr>
          <w:rFonts w:hint="cs"/>
          <w:rtl/>
          <w:lang w:bidi="ar-SA"/>
        </w:rPr>
        <w:t xml:space="preserve"> </w:t>
      </w:r>
    </w:p>
  </w:footnote>
  <w:footnote w:id="12">
    <w:p w14:paraId="47AD50F9" w14:textId="77777777" w:rsidR="00604F84" w:rsidRDefault="00604F84" w:rsidP="00067E15">
      <w:pPr>
        <w:pStyle w:val="FootnoteText"/>
        <w:bidi/>
        <w:rPr>
          <w:rtl/>
          <w:lang w:bidi="ar-SA"/>
        </w:rPr>
      </w:pPr>
      <w:r>
        <w:rPr>
          <w:rStyle w:val="FootnoteReference"/>
        </w:rPr>
        <w:footnoteRef/>
      </w:r>
      <w:r>
        <w:rPr>
          <w:rFonts w:hint="cs"/>
          <w:rtl/>
          <w:lang w:bidi="ar-SA"/>
        </w:rPr>
        <w:t xml:space="preserve"> </w:t>
      </w:r>
      <w:r w:rsidRPr="0024412D">
        <w:rPr>
          <w:rtl/>
          <w:lang w:bidi="ar-SA"/>
        </w:rPr>
        <w:t xml:space="preserve">نظرت </w:t>
      </w:r>
      <w:r w:rsidRPr="0024412D">
        <w:rPr>
          <w:rtl/>
          <w:lang w:bidi="ar-SA"/>
        </w:rPr>
        <w:t>اللجنة التنفيذية في</w:t>
      </w:r>
      <w:r>
        <w:rPr>
          <w:rtl/>
          <w:lang w:bidi="ar-SA"/>
        </w:rPr>
        <w:t xml:space="preserve"> الموافقة على عدد محدود من المشر</w:t>
      </w:r>
      <w:r>
        <w:rPr>
          <w:rFonts w:hint="cs"/>
          <w:rtl/>
          <w:lang w:bidi="ar-SA"/>
        </w:rPr>
        <w:t>و</w:t>
      </w:r>
      <w:r w:rsidRPr="0024412D">
        <w:rPr>
          <w:rtl/>
          <w:lang w:bidi="ar-SA"/>
        </w:rPr>
        <w:t>ع</w:t>
      </w:r>
      <w:r>
        <w:rPr>
          <w:rFonts w:hint="cs"/>
          <w:rtl/>
          <w:lang w:bidi="ar-SA"/>
        </w:rPr>
        <w:t>ات</w:t>
      </w:r>
      <w:r w:rsidRPr="0024412D">
        <w:rPr>
          <w:rtl/>
          <w:lang w:bidi="ar-SA"/>
        </w:rPr>
        <w:t xml:space="preserve"> المتعلقة </w:t>
      </w:r>
      <w:r>
        <w:rPr>
          <w:rFonts w:hint="cs"/>
          <w:rtl/>
          <w:lang w:bidi="ar-SA"/>
        </w:rPr>
        <w:t>بالمواد الهيدروفلوروكربونية</w:t>
      </w:r>
      <w:r w:rsidRPr="0024412D">
        <w:rPr>
          <w:rtl/>
          <w:lang w:bidi="ar-SA"/>
        </w:rPr>
        <w:t xml:space="preserve"> </w:t>
      </w:r>
      <w:r>
        <w:rPr>
          <w:rtl/>
          <w:lang w:bidi="ar-SA"/>
        </w:rPr>
        <w:t>في قطاع التصنيع فقط</w:t>
      </w:r>
      <w:r w:rsidRPr="0024412D">
        <w:rPr>
          <w:rtl/>
          <w:lang w:bidi="ar-SA"/>
        </w:rPr>
        <w:t>، دون الم</w:t>
      </w:r>
      <w:r>
        <w:rPr>
          <w:rtl/>
          <w:lang w:bidi="ar-SA"/>
        </w:rPr>
        <w:t>ساس بأنواع التكنولوجيا المختلفة</w:t>
      </w:r>
      <w:r w:rsidRPr="0024412D">
        <w:rPr>
          <w:rtl/>
          <w:lang w:bidi="ar-SA"/>
        </w:rPr>
        <w:t>، في موعد لا يتجاوز الاجتماع الأ</w:t>
      </w:r>
      <w:r>
        <w:rPr>
          <w:rtl/>
          <w:lang w:bidi="ar-SA"/>
        </w:rPr>
        <w:t>ول لعام 2019</w:t>
      </w:r>
      <w:r w:rsidRPr="0024412D">
        <w:rPr>
          <w:rtl/>
          <w:lang w:bidi="ar-SA"/>
        </w:rPr>
        <w:t>، ل</w:t>
      </w:r>
      <w:r>
        <w:rPr>
          <w:rFonts w:hint="cs"/>
          <w:rtl/>
          <w:lang w:bidi="ar-SA"/>
        </w:rPr>
        <w:t xml:space="preserve">كي تسمح </w:t>
      </w:r>
      <w:r w:rsidRPr="0024412D">
        <w:rPr>
          <w:rtl/>
          <w:lang w:bidi="ar-SA"/>
        </w:rPr>
        <w:t xml:space="preserve">للجنة باكتساب الخبرة في </w:t>
      </w:r>
      <w:r>
        <w:rPr>
          <w:rFonts w:hint="cs"/>
          <w:rtl/>
          <w:lang w:bidi="ar-SA"/>
        </w:rPr>
        <w:t xml:space="preserve">تكاليف التشغيل الإضافية والتكاليف الرأسمالية الإضافية </w:t>
      </w:r>
      <w:r w:rsidRPr="0024412D">
        <w:rPr>
          <w:rtl/>
          <w:lang w:bidi="ar-SA"/>
        </w:rPr>
        <w:t xml:space="preserve">التي </w:t>
      </w:r>
      <w:r>
        <w:rPr>
          <w:rFonts w:hint="cs"/>
          <w:rtl/>
          <w:lang w:bidi="ar-SA"/>
        </w:rPr>
        <w:t xml:space="preserve">ترتبط </w:t>
      </w:r>
      <w:r w:rsidRPr="0024412D">
        <w:rPr>
          <w:rtl/>
          <w:lang w:bidi="ar-SA"/>
        </w:rPr>
        <w:t xml:space="preserve">بالتخفيض التدريجي </w:t>
      </w:r>
      <w:r>
        <w:rPr>
          <w:rFonts w:hint="cs"/>
          <w:rtl/>
          <w:lang w:bidi="ar-SA"/>
        </w:rPr>
        <w:t>للمواد الهيدروفلوروكربونية</w:t>
      </w:r>
      <w:r w:rsidRPr="0024412D">
        <w:rPr>
          <w:rtl/>
          <w:lang w:bidi="ar-SA"/>
        </w:rPr>
        <w:t xml:space="preserve"> </w:t>
      </w:r>
      <w:r>
        <w:rPr>
          <w:rtl/>
          <w:lang w:bidi="ar-SA"/>
        </w:rPr>
        <w:t>في بلدان المادة 5</w:t>
      </w:r>
      <w:r w:rsidRPr="0024412D">
        <w:rPr>
          <w:rtl/>
          <w:lang w:bidi="ar-SA"/>
        </w:rPr>
        <w:t xml:space="preserve">، على أساس أن أي بلد </w:t>
      </w:r>
      <w:r>
        <w:rPr>
          <w:rFonts w:hint="cs"/>
          <w:rtl/>
          <w:lang w:bidi="ar-SA"/>
        </w:rPr>
        <w:t xml:space="preserve">من بلدان </w:t>
      </w:r>
      <w:r w:rsidRPr="0024412D">
        <w:rPr>
          <w:rtl/>
          <w:lang w:bidi="ar-SA"/>
        </w:rPr>
        <w:t>المادة 5 قدم مشروعًا كان ينبغي أن يصدق على تعديل ك</w:t>
      </w:r>
      <w:r>
        <w:rPr>
          <w:rtl/>
          <w:lang w:bidi="ar-SA"/>
        </w:rPr>
        <w:t xml:space="preserve">يغالي أو </w:t>
      </w:r>
      <w:r w:rsidRPr="0024412D">
        <w:rPr>
          <w:rtl/>
          <w:lang w:bidi="ar-SA"/>
        </w:rPr>
        <w:t xml:space="preserve">قدم خطابًا رسميًا </w:t>
      </w:r>
      <w:r>
        <w:rPr>
          <w:rFonts w:hint="cs"/>
          <w:rtl/>
          <w:lang w:bidi="ar-SA"/>
        </w:rPr>
        <w:t>يبين عزم</w:t>
      </w:r>
      <w:r>
        <w:rPr>
          <w:rtl/>
          <w:lang w:bidi="ar-SA"/>
        </w:rPr>
        <w:t xml:space="preserve"> الحكومة </w:t>
      </w:r>
      <w:r>
        <w:rPr>
          <w:rFonts w:hint="cs"/>
          <w:rtl/>
          <w:lang w:bidi="ar-SA"/>
        </w:rPr>
        <w:t>على</w:t>
      </w:r>
      <w:r>
        <w:rPr>
          <w:rtl/>
          <w:lang w:bidi="ar-SA"/>
        </w:rPr>
        <w:t xml:space="preserve"> التصديق على التعديل</w:t>
      </w:r>
      <w:r w:rsidRPr="0024412D">
        <w:rPr>
          <w:rtl/>
          <w:lang w:bidi="ar-SA"/>
        </w:rPr>
        <w:t>؛ أنه لن يتاح أي تمويل آخر إلى أن يتلقى الوديع صك التصدي</w:t>
      </w:r>
      <w:r>
        <w:rPr>
          <w:rtl/>
          <w:lang w:bidi="ar-SA"/>
        </w:rPr>
        <w:t>ق في مقر الأمم المتحدة بنيويورك</w:t>
      </w:r>
      <w:r w:rsidRPr="0024412D">
        <w:rPr>
          <w:rtl/>
          <w:lang w:bidi="ar-SA"/>
        </w:rPr>
        <w:t xml:space="preserve">؛ </w:t>
      </w:r>
      <w:r>
        <w:rPr>
          <w:rFonts w:hint="cs"/>
          <w:rtl/>
          <w:lang w:bidi="ar-SA"/>
        </w:rPr>
        <w:t>وسيتم خصم</w:t>
      </w:r>
      <w:r w:rsidRPr="0024412D">
        <w:rPr>
          <w:rtl/>
          <w:lang w:bidi="ar-SA"/>
        </w:rPr>
        <w:t xml:space="preserve"> أي كمية من </w:t>
      </w:r>
      <w:r>
        <w:rPr>
          <w:rFonts w:hint="cs"/>
          <w:rtl/>
          <w:lang w:bidi="ar-SA"/>
        </w:rPr>
        <w:t>المواد الهيدروفلوروكربونية</w:t>
      </w:r>
      <w:r w:rsidRPr="0024412D">
        <w:rPr>
          <w:rtl/>
          <w:lang w:bidi="ar-SA"/>
        </w:rPr>
        <w:t xml:space="preserve"> تم تخفيضها نتيجة للمشروع من نقطة البداية.</w:t>
      </w:r>
    </w:p>
  </w:footnote>
  <w:footnote w:id="13">
    <w:p w14:paraId="5F084C47" w14:textId="77777777" w:rsidR="00604F84" w:rsidRDefault="00604F84" w:rsidP="00067E15">
      <w:pPr>
        <w:pStyle w:val="FootnoteText"/>
        <w:bidi/>
        <w:rPr>
          <w:rtl/>
          <w:lang w:bidi="ar-SA"/>
        </w:rPr>
      </w:pPr>
      <w:r>
        <w:rPr>
          <w:rStyle w:val="FootnoteReference"/>
        </w:rPr>
        <w:footnoteRef/>
      </w:r>
      <w:r>
        <w:rPr>
          <w:rFonts w:hint="cs"/>
          <w:rtl/>
          <w:lang w:bidi="ar-SA"/>
        </w:rPr>
        <w:t xml:space="preserve"> </w:t>
      </w:r>
      <w:r>
        <w:rPr>
          <w:rFonts w:hint="cs"/>
          <w:rtl/>
          <w:lang w:bidi="ar-SA"/>
        </w:rPr>
        <w:t xml:space="preserve">ينبغي </w:t>
      </w:r>
      <w:r>
        <w:rPr>
          <w:rFonts w:hint="cs"/>
          <w:rtl/>
          <w:lang w:bidi="ar-SA"/>
        </w:rPr>
        <w:t xml:space="preserve">أن تكون </w:t>
      </w:r>
      <w:r>
        <w:rPr>
          <w:rtl/>
          <w:lang w:bidi="ar-SA"/>
        </w:rPr>
        <w:t>المشر</w:t>
      </w:r>
      <w:r>
        <w:rPr>
          <w:rFonts w:hint="cs"/>
          <w:rtl/>
          <w:lang w:bidi="ar-SA"/>
        </w:rPr>
        <w:t>و</w:t>
      </w:r>
      <w:r w:rsidRPr="0024412D">
        <w:rPr>
          <w:rtl/>
          <w:lang w:bidi="ar-SA"/>
        </w:rPr>
        <w:t>ع</w:t>
      </w:r>
      <w:r>
        <w:rPr>
          <w:rFonts w:hint="cs"/>
          <w:rtl/>
          <w:lang w:bidi="ar-SA"/>
        </w:rPr>
        <w:t>ات</w:t>
      </w:r>
      <w:r w:rsidRPr="0024412D">
        <w:rPr>
          <w:rtl/>
          <w:lang w:bidi="ar-SA"/>
        </w:rPr>
        <w:t xml:space="preserve"> بموجب المقرر 78</w:t>
      </w:r>
      <w:r>
        <w:rPr>
          <w:rtl/>
          <w:lang w:bidi="ar-SA"/>
        </w:rPr>
        <w:t xml:space="preserve">/3 (ز) </w:t>
      </w:r>
      <w:r>
        <w:rPr>
          <w:rFonts w:hint="cs"/>
          <w:rtl/>
          <w:lang w:bidi="ar-SA"/>
        </w:rPr>
        <w:t xml:space="preserve">التي سينظر فيها </w:t>
      </w:r>
      <w:r>
        <w:rPr>
          <w:rtl/>
          <w:lang w:bidi="ar-SA"/>
        </w:rPr>
        <w:t>على أساس كل حالة على حدة</w:t>
      </w:r>
      <w:r w:rsidRPr="0024412D">
        <w:rPr>
          <w:rtl/>
          <w:lang w:bidi="ar-SA"/>
        </w:rPr>
        <w:t>، أن تكون في المؤسسات الفردية التي ت</w:t>
      </w:r>
      <w:r>
        <w:rPr>
          <w:rtl/>
          <w:lang w:bidi="ar-SA"/>
        </w:rPr>
        <w:t>قرر التحول إلى تكنولوجيات ناضجة</w:t>
      </w:r>
      <w:r w:rsidRPr="0024412D">
        <w:rPr>
          <w:rtl/>
          <w:lang w:bidi="ar-SA"/>
        </w:rPr>
        <w:t>، وينبغي أن تكون قابلة للتكرار على نطاق واس</w:t>
      </w:r>
      <w:r>
        <w:rPr>
          <w:rtl/>
          <w:lang w:bidi="ar-SA"/>
        </w:rPr>
        <w:t>ع في البلد أو الإقليم أو القطاع</w:t>
      </w:r>
      <w:r w:rsidRPr="0024412D">
        <w:rPr>
          <w:rtl/>
          <w:lang w:bidi="ar-SA"/>
        </w:rPr>
        <w:t xml:space="preserve">، وينبغي أن تأخذ في الاعتبار التوزيع الجغرافي؛ </w:t>
      </w:r>
      <w:r>
        <w:rPr>
          <w:rFonts w:hint="cs"/>
          <w:rtl/>
          <w:lang w:bidi="ar-SA"/>
        </w:rPr>
        <w:t>و</w:t>
      </w:r>
      <w:r w:rsidRPr="0024412D">
        <w:rPr>
          <w:rtl/>
          <w:lang w:bidi="ar-SA"/>
        </w:rPr>
        <w:t xml:space="preserve">يجب أن </w:t>
      </w:r>
      <w:r>
        <w:rPr>
          <w:rFonts w:hint="cs"/>
          <w:rtl/>
          <w:lang w:bidi="ar-SA"/>
        </w:rPr>
        <w:t>تنفذ</w:t>
      </w:r>
      <w:r w:rsidRPr="0024412D">
        <w:rPr>
          <w:rtl/>
          <w:lang w:bidi="ar-SA"/>
        </w:rPr>
        <w:t xml:space="preserve"> بالكامل خلال مدة لا تزيد</w:t>
      </w:r>
      <w:r>
        <w:rPr>
          <w:rtl/>
          <w:lang w:bidi="ar-SA"/>
        </w:rPr>
        <w:t xml:space="preserve"> عن عامين من وقت الموافقة عليها</w:t>
      </w:r>
      <w:r w:rsidRPr="0024412D">
        <w:rPr>
          <w:rtl/>
          <w:lang w:bidi="ar-SA"/>
        </w:rPr>
        <w:t xml:space="preserve">، وأن تكون تقارير إنجاز المشروع ذات الصلة شاملة مع معلومات مفصلة عن </w:t>
      </w:r>
      <w:r>
        <w:rPr>
          <w:rFonts w:hint="cs"/>
          <w:rtl/>
          <w:lang w:bidi="ar-SA"/>
        </w:rPr>
        <w:t>تكاليف التشغيل الإضافية والتكاليف الرأسمالية الإضافية المؤهلة</w:t>
      </w:r>
      <w:r w:rsidRPr="0024412D">
        <w:rPr>
          <w:rtl/>
          <w:lang w:bidi="ar-SA"/>
        </w:rPr>
        <w:t>، وأي وفورات محتملة يتم تحقيقها أثناء التحويل والعو</w:t>
      </w:r>
      <w:r>
        <w:rPr>
          <w:rtl/>
          <w:lang w:bidi="ar-SA"/>
        </w:rPr>
        <w:t>امل ذات الصلة التي سهلت التنفيذ</w:t>
      </w:r>
      <w:r w:rsidRPr="0024412D">
        <w:rPr>
          <w:rtl/>
          <w:lang w:bidi="ar-SA"/>
        </w:rPr>
        <w:t xml:space="preserve">، وأن أي أموال متبقية ستعاد إلى الصندوق </w:t>
      </w:r>
      <w:r>
        <w:rPr>
          <w:rFonts w:hint="cs"/>
          <w:rtl/>
          <w:lang w:bidi="ar-SA"/>
        </w:rPr>
        <w:t>ال</w:t>
      </w:r>
      <w:r w:rsidRPr="0024412D">
        <w:rPr>
          <w:rtl/>
          <w:lang w:bidi="ar-SA"/>
        </w:rPr>
        <w:t>متعدد الأطراف في موعد لا يتجاوز سنة واحدة بعد تاريخ اكتمال المشروع وفقًا لمقترحات المشروع</w:t>
      </w:r>
      <w:r>
        <w:rPr>
          <w:rFonts w:hint="cs"/>
          <w:rtl/>
          <w:lang w:bidi="ar-SA"/>
        </w:rPr>
        <w:t>ات</w:t>
      </w:r>
      <w:r w:rsidRPr="0024412D">
        <w:rPr>
          <w:rtl/>
          <w:lang w:bidi="ar-SA"/>
        </w:rPr>
        <w:t>.</w:t>
      </w:r>
    </w:p>
  </w:footnote>
  <w:footnote w:id="14">
    <w:p w14:paraId="5C63283E" w14:textId="77777777" w:rsidR="00604F84" w:rsidRDefault="00604F84" w:rsidP="00067E15">
      <w:pPr>
        <w:pStyle w:val="FootnoteText"/>
        <w:bidi/>
        <w:rPr>
          <w:rtl/>
          <w:lang w:bidi="ar-SA"/>
        </w:rPr>
      </w:pPr>
      <w:r>
        <w:rPr>
          <w:rStyle w:val="FootnoteReference"/>
        </w:rPr>
        <w:footnoteRef/>
      </w:r>
      <w:r>
        <w:rPr>
          <w:rFonts w:hint="cs"/>
          <w:rtl/>
          <w:lang w:bidi="ar-SA"/>
        </w:rPr>
        <w:t xml:space="preserve"> </w:t>
      </w:r>
      <w:r>
        <w:rPr>
          <w:rtl/>
          <w:lang w:bidi="ar-SA"/>
        </w:rPr>
        <w:t xml:space="preserve">تم الموافقة على مشروعات </w:t>
      </w:r>
      <w:r w:rsidRPr="0024412D">
        <w:rPr>
          <w:rtl/>
          <w:lang w:bidi="ar-SA"/>
        </w:rPr>
        <w:t>استثمار</w:t>
      </w:r>
      <w:r>
        <w:rPr>
          <w:rFonts w:hint="cs"/>
          <w:rtl/>
          <w:lang w:bidi="ar-SA"/>
        </w:rPr>
        <w:t>ية</w:t>
      </w:r>
      <w:r w:rsidRPr="0024412D">
        <w:rPr>
          <w:rtl/>
          <w:lang w:bidi="ar-SA"/>
        </w:rPr>
        <w:t xml:space="preserve"> </w:t>
      </w:r>
      <w:r>
        <w:rPr>
          <w:rFonts w:hint="cs"/>
          <w:rtl/>
          <w:lang w:bidi="ar-SA"/>
        </w:rPr>
        <w:t>للمواد الهيدروفلوروكربونية</w:t>
      </w:r>
      <w:r w:rsidRPr="0024412D">
        <w:rPr>
          <w:rtl/>
          <w:lang w:bidi="ar-SA"/>
        </w:rPr>
        <w:t xml:space="preserve"> </w:t>
      </w:r>
      <w:r>
        <w:rPr>
          <w:rtl/>
          <w:lang w:bidi="ar-SA"/>
        </w:rPr>
        <w:t xml:space="preserve">في الأرجنتين وبنغلاديش والصين والجمهورية </w:t>
      </w:r>
      <w:r>
        <w:rPr>
          <w:rFonts w:hint="cs"/>
          <w:rtl/>
          <w:lang w:bidi="ar-SA"/>
        </w:rPr>
        <w:t>الدومنيكية</w:t>
      </w:r>
      <w:r>
        <w:rPr>
          <w:rtl/>
          <w:lang w:bidi="ar-SA"/>
        </w:rPr>
        <w:t xml:space="preserve"> والأردن ولبنان والمكسيك (اثنان) وتايلاند وزيمبابوي</w:t>
      </w:r>
      <w:r w:rsidRPr="0024412D">
        <w:rPr>
          <w:rtl/>
          <w:lang w:bidi="ar-SA"/>
        </w:rPr>
        <w:t xml:space="preserve"> بقيمة إجمالية قدرها </w:t>
      </w:r>
      <w:r w:rsidRPr="0063119E">
        <w:rPr>
          <w:lang w:val="en-CA"/>
        </w:rPr>
        <w:t xml:space="preserve">13,397,249 </w:t>
      </w:r>
      <w:r>
        <w:rPr>
          <w:rFonts w:hint="cs"/>
          <w:rtl/>
          <w:lang w:bidi="ar-SA"/>
        </w:rPr>
        <w:t xml:space="preserve">  </w:t>
      </w:r>
      <w:r w:rsidRPr="0024412D">
        <w:rPr>
          <w:rtl/>
          <w:lang w:bidi="ar-SA"/>
        </w:rPr>
        <w:t xml:space="preserve">دولارًا أمريكيًا (بالإضافة إلى تكاليف دعم الوكالة) </w:t>
      </w:r>
      <w:r>
        <w:rPr>
          <w:rFonts w:hint="cs"/>
          <w:rtl/>
          <w:lang w:bidi="ar-SA"/>
        </w:rPr>
        <w:t>لتخفيض</w:t>
      </w:r>
      <w:r w:rsidRPr="0024412D">
        <w:rPr>
          <w:rtl/>
          <w:lang w:bidi="ar-SA"/>
        </w:rPr>
        <w:t xml:space="preserve"> 1</w:t>
      </w:r>
      <w:r>
        <w:rPr>
          <w:rFonts w:hint="cs"/>
          <w:rtl/>
          <w:lang w:bidi="ar-SA"/>
        </w:rPr>
        <w:t>,</w:t>
      </w:r>
      <w:r>
        <w:rPr>
          <w:rtl/>
          <w:lang w:bidi="ar-SA"/>
        </w:rPr>
        <w:t>090 طنًا متريًا (1.63</w:t>
      </w:r>
      <w:r w:rsidRPr="0024412D">
        <w:rPr>
          <w:rtl/>
          <w:lang w:bidi="ar-SA"/>
        </w:rPr>
        <w:t xml:space="preserve"> مليون طن متري من مكافئ ثاني أكسيد الكربون) من </w:t>
      </w:r>
      <w:r>
        <w:rPr>
          <w:rFonts w:hint="cs"/>
          <w:rtl/>
          <w:lang w:bidi="ar-SA"/>
        </w:rPr>
        <w:t>المواد الهيدروفلوروكربونية تدريجيا</w:t>
      </w:r>
      <w:r w:rsidRPr="0024412D">
        <w:rPr>
          <w:rtl/>
          <w:lang w:bidi="ar-SA"/>
        </w:rPr>
        <w:t>.</w:t>
      </w:r>
    </w:p>
  </w:footnote>
  <w:footnote w:id="15">
    <w:p w14:paraId="630BB44E" w14:textId="77777777" w:rsidR="00604F84" w:rsidRDefault="00604F84" w:rsidP="00067E15">
      <w:pPr>
        <w:pStyle w:val="FootnoteText"/>
        <w:bidi/>
        <w:rPr>
          <w:rtl/>
          <w:lang w:bidi="ar-SA"/>
        </w:rPr>
      </w:pPr>
      <w:r>
        <w:rPr>
          <w:rStyle w:val="FootnoteReference"/>
        </w:rPr>
        <w:footnoteRef/>
      </w:r>
      <w:r>
        <w:rPr>
          <w:rFonts w:hint="cs"/>
          <w:rtl/>
          <w:lang w:bidi="ar-SA"/>
        </w:rPr>
        <w:t xml:space="preserve"> </w:t>
      </w:r>
      <w:r w:rsidRPr="0024412D">
        <w:rPr>
          <w:rtl/>
          <w:lang w:bidi="ar-SA"/>
        </w:rPr>
        <w:t>أُدرج</w:t>
      </w:r>
      <w:r>
        <w:rPr>
          <w:rFonts w:hint="cs"/>
          <w:rtl/>
          <w:lang w:bidi="ar-SA"/>
        </w:rPr>
        <w:t>ت</w:t>
      </w:r>
      <w:r w:rsidRPr="0024412D">
        <w:rPr>
          <w:rtl/>
          <w:lang w:bidi="ar-SA"/>
        </w:rPr>
        <w:t xml:space="preserve"> </w:t>
      </w:r>
      <w:r>
        <w:rPr>
          <w:rFonts w:hint="cs"/>
          <w:rtl/>
          <w:lang w:bidi="ar-SA"/>
        </w:rPr>
        <w:t>مسودة</w:t>
      </w:r>
      <w:r w:rsidRPr="0024412D">
        <w:rPr>
          <w:rtl/>
          <w:lang w:bidi="ar-SA"/>
        </w:rPr>
        <w:t xml:space="preserve"> نص </w:t>
      </w:r>
      <w:r>
        <w:rPr>
          <w:rFonts w:hint="cs"/>
          <w:rtl/>
          <w:lang w:bidi="ar-SA"/>
        </w:rPr>
        <w:t>تبين</w:t>
      </w:r>
      <w:r w:rsidRPr="0024412D">
        <w:rPr>
          <w:rtl/>
          <w:lang w:bidi="ar-SA"/>
        </w:rPr>
        <w:t xml:space="preserve"> هذا الاقتراح في وثيقة عمل فريق الاتصا</w:t>
      </w:r>
      <w:r>
        <w:rPr>
          <w:rtl/>
          <w:lang w:bidi="ar-SA"/>
        </w:rPr>
        <w:t xml:space="preserve">ل الواردة في المرفق الرابع عشر </w:t>
      </w:r>
      <w:r>
        <w:rPr>
          <w:rFonts w:hint="cs"/>
          <w:rtl/>
          <w:lang w:bidi="ar-SA"/>
        </w:rPr>
        <w:t>ب</w:t>
      </w:r>
      <w:r w:rsidRPr="0024412D">
        <w:rPr>
          <w:rtl/>
          <w:lang w:bidi="ar-SA"/>
        </w:rPr>
        <w:t>تقرير الاجتماع الثالث والثمانين والمرفق الثاني بهذه الوثيقة.</w:t>
      </w:r>
    </w:p>
  </w:footnote>
  <w:footnote w:id="16">
    <w:p w14:paraId="5310EFBF" w14:textId="77777777" w:rsidR="00604F84" w:rsidRDefault="00604F84" w:rsidP="00067E15">
      <w:pPr>
        <w:pStyle w:val="FootnoteText"/>
        <w:bidi/>
        <w:rPr>
          <w:rtl/>
          <w:lang w:bidi="ar-SA"/>
        </w:rPr>
      </w:pPr>
      <w:r>
        <w:rPr>
          <w:rStyle w:val="FootnoteReference"/>
        </w:rPr>
        <w:footnoteRef/>
      </w:r>
      <w:r>
        <w:rPr>
          <w:rFonts w:hint="cs"/>
          <w:rtl/>
          <w:lang w:bidi="ar-SA"/>
        </w:rPr>
        <w:t xml:space="preserve"> </w:t>
      </w:r>
      <w:r w:rsidRPr="00AC33B5">
        <w:rPr>
          <w:rtl/>
          <w:lang w:bidi="ar-SA"/>
        </w:rPr>
        <w:t xml:space="preserve">يجب </w:t>
      </w:r>
      <w:r w:rsidRPr="00AC33B5">
        <w:rPr>
          <w:rtl/>
          <w:lang w:bidi="ar-SA"/>
        </w:rPr>
        <w:t xml:space="preserve">أن تأخذ الوثيقة في الاعتبار وثائق السياسات السابقة ودراسات الحالة ومراجعات الرصد والتقييم والعمل المنجز في تطوير وتنفيذ </w:t>
      </w:r>
      <w:r>
        <w:rPr>
          <w:rtl/>
          <w:lang w:bidi="ar-SA"/>
        </w:rPr>
        <w:t>برامج التدريب والمساعدة التقنية</w:t>
      </w:r>
      <w:r w:rsidRPr="00AC33B5">
        <w:rPr>
          <w:rtl/>
          <w:lang w:bidi="ar-SA"/>
        </w:rPr>
        <w:t xml:space="preserve">؛ </w:t>
      </w:r>
      <w:r>
        <w:rPr>
          <w:rFonts w:hint="cs"/>
          <w:rtl/>
          <w:lang w:bidi="ar-SA"/>
        </w:rPr>
        <w:t>و</w:t>
      </w:r>
      <w:r w:rsidRPr="00AC33B5">
        <w:rPr>
          <w:rtl/>
          <w:lang w:bidi="ar-SA"/>
        </w:rPr>
        <w:t xml:space="preserve">تحليل للقدرات الحالية في بلدان المادة 5 الممولة في إطار قطاع خدمة التبريد وكيف يمكن استخدام هذه القدرات للتخفيض التدريجي </w:t>
      </w:r>
      <w:r>
        <w:rPr>
          <w:rFonts w:hint="cs"/>
          <w:rtl/>
          <w:lang w:bidi="ar-SA"/>
        </w:rPr>
        <w:t>للمواد الهيدروفلوروكربونية</w:t>
      </w:r>
      <w:r w:rsidRPr="00AC33B5">
        <w:rPr>
          <w:rtl/>
          <w:lang w:bidi="ar-SA"/>
        </w:rPr>
        <w:t>؛ والمعلومات اللازمة لتطوير برامج ووحدات التدريب والشهادات القائمة على الكفاءة لفنيي الخدمة وموظفي الجمارك للانتقال إلى البدائل.</w:t>
      </w:r>
    </w:p>
  </w:footnote>
  <w:footnote w:id="17">
    <w:p w14:paraId="4BCA634E" w14:textId="77777777" w:rsidR="00604F84" w:rsidRDefault="00604F84" w:rsidP="00067E15">
      <w:pPr>
        <w:pStyle w:val="FootnoteText"/>
        <w:bidi/>
        <w:rPr>
          <w:rtl/>
          <w:lang w:bidi="ar-SA"/>
        </w:rPr>
      </w:pPr>
      <w:r>
        <w:rPr>
          <w:rStyle w:val="FootnoteReference"/>
        </w:rPr>
        <w:footnoteRef/>
      </w:r>
      <w:r>
        <w:rPr>
          <w:rFonts w:hint="cs"/>
          <w:rtl/>
          <w:lang w:bidi="ar-SA"/>
        </w:rPr>
        <w:t xml:space="preserve">  </w:t>
      </w:r>
      <w:r>
        <w:rPr>
          <w:rFonts w:hint="cs"/>
          <w:rtl/>
          <w:lang w:bidi="ar-SA"/>
        </w:rPr>
        <w:t xml:space="preserve">الوثيقة </w:t>
      </w:r>
      <w:r w:rsidRPr="00744CFB">
        <w:t>UNEP/</w:t>
      </w:r>
      <w:proofErr w:type="spellStart"/>
      <w:r w:rsidRPr="00744CFB">
        <w:t>OzL.Pro</w:t>
      </w:r>
      <w:proofErr w:type="spellEnd"/>
      <w:r w:rsidRPr="00744CFB">
        <w:t>/ExCom/</w:t>
      </w:r>
      <w:r>
        <w:t>87</w:t>
      </w:r>
      <w:r w:rsidRPr="006419A9">
        <w:t>/</w:t>
      </w:r>
      <w:r>
        <w:t>50</w:t>
      </w:r>
    </w:p>
  </w:footnote>
  <w:footnote w:id="18">
    <w:p w14:paraId="2E5076E9" w14:textId="77777777" w:rsidR="00604F84" w:rsidRPr="00647778" w:rsidRDefault="00604F84" w:rsidP="00067E15">
      <w:pPr>
        <w:pStyle w:val="FootnoteText"/>
        <w:bidi/>
        <w:rPr>
          <w:lang w:val="en-US"/>
        </w:rPr>
      </w:pPr>
      <w:r w:rsidRPr="001453B4">
        <w:rPr>
          <w:rStyle w:val="FootnoteReference"/>
        </w:rPr>
        <w:footnoteRef/>
      </w:r>
      <w:r w:rsidRPr="001453B4">
        <w:t xml:space="preserve"> </w:t>
      </w:r>
      <w:r>
        <w:rPr>
          <w:rFonts w:hint="cs"/>
          <w:rtl/>
          <w:lang w:val="en-US" w:bidi="ar-EG"/>
        </w:rPr>
        <w:t xml:space="preserve"> </w:t>
      </w:r>
      <w:r w:rsidRPr="00CB4F4E">
        <w:rPr>
          <w:rtl/>
          <w:lang w:val="en-US" w:bidi="ar-EG"/>
        </w:rPr>
        <w:t xml:space="preserve">هذه الوثيقة </w:t>
      </w:r>
      <w:r>
        <w:rPr>
          <w:rFonts w:hint="cs"/>
          <w:rtl/>
          <w:lang w:val="en-US" w:bidi="ar-EG"/>
        </w:rPr>
        <w:t>عبارة عن</w:t>
      </w:r>
      <w:r w:rsidRPr="00CB4F4E">
        <w:rPr>
          <w:rtl/>
          <w:lang w:val="en-US" w:bidi="ar-EG"/>
        </w:rPr>
        <w:t xml:space="preserve"> إعادة إصدار للوثيقة </w:t>
      </w:r>
      <w:r w:rsidRPr="00CB4F4E">
        <w:rPr>
          <w:lang w:val="en-US" w:bidi="ar-EG"/>
        </w:rPr>
        <w:t xml:space="preserve">UNEP / </w:t>
      </w:r>
      <w:proofErr w:type="spellStart"/>
      <w:r w:rsidRPr="00CB4F4E">
        <w:rPr>
          <w:lang w:val="en-US" w:bidi="ar-EG"/>
        </w:rPr>
        <w:t>OzL.Pro</w:t>
      </w:r>
      <w:proofErr w:type="spellEnd"/>
      <w:r w:rsidRPr="00CB4F4E">
        <w:rPr>
          <w:lang w:val="en-US" w:bidi="ar-EG"/>
        </w:rPr>
        <w:t xml:space="preserve"> / ExCom / 88/72</w:t>
      </w:r>
      <w:r w:rsidRPr="00CB4F4E">
        <w:rPr>
          <w:rtl/>
          <w:lang w:val="en-US" w:bidi="ar-EG"/>
        </w:rPr>
        <w:t xml:space="preserve"> ، التي نوقشت في الاجتماع الثامن والثمانين وستستمر مناقشتها في الاجتماع التاسع والثمانين (المقرر 88/76).</w:t>
      </w:r>
      <w:r w:rsidRPr="00647778">
        <w:rPr>
          <w:lang w:val="en-US"/>
        </w:rPr>
        <w:t xml:space="preserve"> </w:t>
      </w:r>
    </w:p>
  </w:footnote>
  <w:footnote w:id="19">
    <w:p w14:paraId="5FEE9EBC" w14:textId="77777777" w:rsidR="00604F84" w:rsidRPr="00655DFD" w:rsidRDefault="00604F84" w:rsidP="00604F84">
      <w:pPr>
        <w:pStyle w:val="FootnoteText"/>
        <w:bidi/>
        <w:rPr>
          <w:highlight w:val="yellow"/>
          <w:lang w:val="en-US"/>
        </w:rPr>
      </w:pPr>
      <w:r w:rsidRPr="00647778">
        <w:rPr>
          <w:rStyle w:val="FootnoteReference"/>
        </w:rPr>
        <w:footnoteRef/>
      </w:r>
      <w:r w:rsidRPr="00647778">
        <w:t xml:space="preserve"> </w:t>
      </w:r>
      <w:r>
        <w:rPr>
          <w:rFonts w:hint="cs"/>
          <w:rtl/>
        </w:rPr>
        <w:t xml:space="preserve"> </w:t>
      </w:r>
      <w:r>
        <w:rPr>
          <w:rFonts w:hint="cs"/>
          <w:rtl/>
        </w:rPr>
        <w:t>كان يتعين تقديم الوثيقة للاجتماع الخامس والثمانين إلاّ أن نظر الوثيقة أرجئ الى الاجتماع الثامن والثمانين وفقا للإجراءات الموافق عليها لإدارة الاجتماعين السادس والثمانين والسابع والثمانين في ضوء وباء كوفيد-19.</w:t>
      </w:r>
    </w:p>
  </w:footnote>
  <w:footnote w:id="20">
    <w:p w14:paraId="604C872F" w14:textId="77777777" w:rsidR="00604F84" w:rsidRDefault="00604F84" w:rsidP="00067E15">
      <w:pPr>
        <w:pStyle w:val="FootnoteText"/>
        <w:bidi/>
        <w:rPr>
          <w:rtl/>
          <w:lang w:bidi="ar-SA"/>
        </w:rPr>
      </w:pPr>
      <w:r>
        <w:rPr>
          <w:rStyle w:val="FootnoteReference"/>
        </w:rPr>
        <w:footnoteRef/>
      </w:r>
      <w:r>
        <w:rPr>
          <w:rFonts w:hint="cs"/>
          <w:rtl/>
          <w:lang w:bidi="ar-SA"/>
        </w:rPr>
        <w:t xml:space="preserve">  </w:t>
      </w:r>
      <w:r>
        <w:rPr>
          <w:rFonts w:hint="cs"/>
          <w:rtl/>
          <w:lang w:bidi="ar-SA"/>
        </w:rPr>
        <w:t xml:space="preserve">تقارير عن المشروعات ذات متطلبات الإبلاغ المحددة </w:t>
      </w:r>
      <w:r>
        <w:t>(</w:t>
      </w:r>
      <w:r w:rsidRPr="00934EBC">
        <w:t>UNEP/</w:t>
      </w:r>
      <w:proofErr w:type="spellStart"/>
      <w:r w:rsidRPr="00934EBC">
        <w:t>OzL.Pro</w:t>
      </w:r>
      <w:proofErr w:type="spellEnd"/>
      <w:r w:rsidRPr="00934EBC">
        <w:t>/ExCom/79/14</w:t>
      </w:r>
      <w:r>
        <w:t>).</w:t>
      </w:r>
    </w:p>
  </w:footnote>
  <w:footnote w:id="21">
    <w:p w14:paraId="72EAFDB2" w14:textId="77777777" w:rsidR="00604F84" w:rsidRDefault="00604F84" w:rsidP="00067E15">
      <w:pPr>
        <w:pStyle w:val="FootnoteText"/>
        <w:bidi/>
        <w:rPr>
          <w:rtl/>
          <w:lang w:bidi="ar-SA"/>
        </w:rPr>
      </w:pPr>
      <w:r>
        <w:rPr>
          <w:rStyle w:val="FootnoteReference"/>
        </w:rPr>
        <w:footnoteRef/>
      </w:r>
      <w:r>
        <w:rPr>
          <w:rFonts w:hint="cs"/>
          <w:rtl/>
          <w:lang w:bidi="ar-SA"/>
        </w:rPr>
        <w:t xml:space="preserve">  </w:t>
      </w:r>
      <w:r>
        <w:rPr>
          <w:rFonts w:hint="cs"/>
          <w:rtl/>
          <w:lang w:bidi="ar-SA"/>
        </w:rPr>
        <w:t xml:space="preserve">ترد الاختصاصات في الوثيقة </w:t>
      </w:r>
      <w:r w:rsidRPr="008115FB">
        <w:t>UNEP/</w:t>
      </w:r>
      <w:proofErr w:type="spellStart"/>
      <w:r w:rsidRPr="008115FB">
        <w:t>OzL.Pro</w:t>
      </w:r>
      <w:proofErr w:type="spellEnd"/>
      <w:r w:rsidRPr="008115FB">
        <w:t>/ExCom/82/13/Rev.1</w:t>
      </w:r>
    </w:p>
  </w:footnote>
  <w:footnote w:id="22">
    <w:p w14:paraId="3C139DE2" w14:textId="77777777" w:rsidR="00604F84" w:rsidRDefault="00604F84" w:rsidP="00067E15">
      <w:pPr>
        <w:pStyle w:val="FootnoteText"/>
        <w:bidi/>
        <w:rPr>
          <w:rtl/>
          <w:lang w:bidi="ar-SA"/>
        </w:rPr>
      </w:pPr>
      <w:r>
        <w:rPr>
          <w:rStyle w:val="FootnoteReference"/>
        </w:rPr>
        <w:footnoteRef/>
      </w:r>
      <w:r>
        <w:rPr>
          <w:rFonts w:hint="cs"/>
          <w:rtl/>
          <w:lang w:bidi="ar-SA"/>
        </w:rPr>
        <w:t xml:space="preserve">  </w:t>
      </w:r>
      <w:r>
        <w:rPr>
          <w:rFonts w:hint="cs"/>
          <w:rtl/>
          <w:lang w:bidi="ar-SA"/>
        </w:rPr>
        <w:t xml:space="preserve">الوثيقة </w:t>
      </w:r>
      <w:r w:rsidRPr="005F3750">
        <w:t>UNEP/</w:t>
      </w:r>
      <w:proofErr w:type="spellStart"/>
      <w:r w:rsidRPr="005F3750">
        <w:t>OzL.Pro</w:t>
      </w:r>
      <w:proofErr w:type="spellEnd"/>
      <w:r w:rsidRPr="005F3750">
        <w:t>/ExCom/84/11</w:t>
      </w:r>
      <w:r>
        <w:rPr>
          <w:rFonts w:hint="cs"/>
          <w:rtl/>
        </w:rPr>
        <w:t xml:space="preserve"> والتصويب 1</w:t>
      </w:r>
    </w:p>
  </w:footnote>
  <w:footnote w:id="23">
    <w:p w14:paraId="579CC9A2" w14:textId="77777777" w:rsidR="00604F84" w:rsidRPr="002431AC" w:rsidRDefault="00604F84" w:rsidP="00067E15">
      <w:pPr>
        <w:pStyle w:val="FootnoteText"/>
        <w:bidi/>
        <w:rPr>
          <w:rtl/>
          <w:lang w:val="en-US" w:bidi="ar-SA"/>
        </w:rPr>
      </w:pPr>
      <w:r>
        <w:rPr>
          <w:rStyle w:val="FootnoteReference"/>
        </w:rPr>
        <w:footnoteRef/>
      </w:r>
      <w:r>
        <w:rPr>
          <w:rFonts w:hint="cs"/>
          <w:rtl/>
          <w:lang w:bidi="ar-SA"/>
        </w:rPr>
        <w:t xml:space="preserve">  </w:t>
      </w:r>
      <w:r>
        <w:rPr>
          <w:rFonts w:hint="cs"/>
          <w:rtl/>
          <w:lang w:bidi="ar-SA"/>
        </w:rPr>
        <w:t xml:space="preserve">الوثيقة </w:t>
      </w:r>
      <w:r w:rsidRPr="005F3750">
        <w:t>UNEP/</w:t>
      </w:r>
      <w:proofErr w:type="spellStart"/>
      <w:r w:rsidRPr="005F3750">
        <w:t>OzL.Pro</w:t>
      </w:r>
      <w:proofErr w:type="spellEnd"/>
      <w:r w:rsidRPr="005F3750">
        <w:t>/ExCom/82/21</w:t>
      </w:r>
    </w:p>
  </w:footnote>
  <w:footnote w:id="24">
    <w:p w14:paraId="34F02039" w14:textId="77777777" w:rsidR="00604F84" w:rsidRPr="00AD2824" w:rsidRDefault="00604F84" w:rsidP="00067E15">
      <w:pPr>
        <w:pStyle w:val="FootnoteText"/>
        <w:bidi/>
        <w:rPr>
          <w:rtl/>
          <w:lang w:bidi="ar-SA"/>
        </w:rPr>
      </w:pPr>
      <w:r>
        <w:rPr>
          <w:rStyle w:val="FootnoteReference"/>
        </w:rPr>
        <w:footnoteRef/>
      </w:r>
      <w:r>
        <w:rPr>
          <w:rFonts w:hint="cs"/>
          <w:rtl/>
          <w:lang w:bidi="ar-SA"/>
        </w:rPr>
        <w:t xml:space="preserve">  </w:t>
      </w:r>
      <w:r>
        <w:rPr>
          <w:rFonts w:hint="cs"/>
          <w:rtl/>
          <w:lang w:bidi="ar-SA"/>
        </w:rPr>
        <w:t xml:space="preserve">الفقرة 43 من الوثيقة </w:t>
      </w:r>
      <w:r>
        <w:t>UNEP/</w:t>
      </w:r>
      <w:proofErr w:type="spellStart"/>
      <w:r>
        <w:t>OzL.Pro</w:t>
      </w:r>
      <w:proofErr w:type="spellEnd"/>
      <w:r>
        <w:t>/ExCom/80/55</w:t>
      </w:r>
    </w:p>
  </w:footnote>
  <w:footnote w:id="25">
    <w:p w14:paraId="7B10F269" w14:textId="77777777" w:rsidR="00604F84" w:rsidRDefault="00604F84" w:rsidP="00067E15">
      <w:pPr>
        <w:pStyle w:val="FootnoteText"/>
        <w:bidi/>
        <w:jc w:val="left"/>
        <w:rPr>
          <w:rtl/>
          <w:lang w:bidi="ar-EG"/>
        </w:rPr>
      </w:pPr>
      <w:r>
        <w:rPr>
          <w:rStyle w:val="FootnoteReference"/>
        </w:rPr>
        <w:footnoteRef/>
      </w:r>
      <w:r>
        <w:rPr>
          <w:rFonts w:hint="cs"/>
          <w:rtl/>
          <w:lang w:bidi="ar-EG"/>
        </w:rPr>
        <w:t xml:space="preserve">  </w:t>
      </w:r>
      <w:r w:rsidRPr="006F322B">
        <w:rPr>
          <w:rtl/>
        </w:rPr>
        <w:t xml:space="preserve">الوارد في الفقرة 46 من الوثيقة </w:t>
      </w:r>
      <w:r w:rsidRPr="006F322B">
        <w:rPr>
          <w:lang w:bidi="ar-EG"/>
        </w:rPr>
        <w:t>UNEP/</w:t>
      </w:r>
      <w:proofErr w:type="spellStart"/>
      <w:r w:rsidRPr="006F322B">
        <w:rPr>
          <w:lang w:bidi="ar-EG"/>
        </w:rPr>
        <w:t>OzL.Pro</w:t>
      </w:r>
      <w:proofErr w:type="spellEnd"/>
      <w:r w:rsidRPr="006F322B">
        <w:rPr>
          <w:lang w:bidi="ar-EG"/>
        </w:rPr>
        <w:t>/ExCom/80/55</w:t>
      </w:r>
      <w:r>
        <w:rPr>
          <w:rFonts w:hint="cs"/>
          <w:rtl/>
          <w:lang w:bidi="ar-EG"/>
        </w:rPr>
        <w:t>.</w:t>
      </w:r>
    </w:p>
  </w:footnote>
  <w:footnote w:id="26">
    <w:p w14:paraId="54309FD4" w14:textId="77777777" w:rsidR="00604F84" w:rsidRPr="006F322B" w:rsidRDefault="00604F84" w:rsidP="00067E15">
      <w:pPr>
        <w:pStyle w:val="FootnoteText"/>
        <w:bidi/>
        <w:rPr>
          <w:rtl/>
          <w:lang w:bidi="ar-EG"/>
        </w:rPr>
      </w:pPr>
      <w:r>
        <w:rPr>
          <w:rStyle w:val="FootnoteReference"/>
        </w:rPr>
        <w:footnoteRef/>
      </w:r>
      <w:r>
        <w:rPr>
          <w:rFonts w:hint="cs"/>
          <w:rtl/>
          <w:lang w:bidi="ar-EG"/>
        </w:rPr>
        <w:t xml:space="preserve">  </w:t>
      </w:r>
      <w:r>
        <w:rPr>
          <w:rFonts w:hint="cs"/>
          <w:rtl/>
          <w:lang w:bidi="ar-EG"/>
        </w:rPr>
        <w:t xml:space="preserve">على </w:t>
      </w:r>
      <w:r>
        <w:rPr>
          <w:rFonts w:hint="cs"/>
          <w:rtl/>
          <w:lang w:bidi="ar-EG"/>
        </w:rPr>
        <w:t xml:space="preserve">النحو </w:t>
      </w:r>
      <w:r w:rsidRPr="006F322B">
        <w:rPr>
          <w:rFonts w:ascii="Calibri" w:hAnsi="Calibri"/>
          <w:rtl/>
        </w:rPr>
        <w:t>الوا</w:t>
      </w:r>
      <w:r w:rsidRPr="006F322B">
        <w:rPr>
          <w:rFonts w:ascii="Calibri" w:hAnsi="Calibri" w:hint="cs"/>
          <w:rtl/>
        </w:rPr>
        <w:t>ر</w:t>
      </w:r>
      <w:r w:rsidRPr="006F322B">
        <w:rPr>
          <w:rFonts w:ascii="Calibri" w:hAnsi="Calibri"/>
          <w:rtl/>
        </w:rPr>
        <w:t xml:space="preserve">د في الفقرة 43 من الوثيقة </w:t>
      </w:r>
      <w:r w:rsidRPr="00566D17">
        <w:rPr>
          <w:rFonts w:asciiTheme="majorBidi" w:hAnsiTheme="majorBidi" w:cstheme="majorBidi"/>
        </w:rPr>
        <w:t>UNEP/</w:t>
      </w:r>
      <w:proofErr w:type="spellStart"/>
      <w:r w:rsidRPr="00566D17">
        <w:rPr>
          <w:rFonts w:asciiTheme="majorBidi" w:hAnsiTheme="majorBidi" w:cstheme="majorBidi"/>
        </w:rPr>
        <w:t>OzL.Pro</w:t>
      </w:r>
      <w:proofErr w:type="spellEnd"/>
      <w:r w:rsidRPr="00566D17">
        <w:rPr>
          <w:rFonts w:asciiTheme="majorBidi" w:hAnsiTheme="majorBidi" w:cstheme="majorBidi"/>
        </w:rPr>
        <w:t>/ExCom/80/55</w:t>
      </w:r>
      <w:r>
        <w:rPr>
          <w:rFonts w:hint="cs"/>
          <w:rtl/>
          <w:lang w:bidi="ar-EG"/>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97591A" w14:textId="77777777" w:rsidR="00604F84" w:rsidRDefault="00146324" w:rsidP="00FC6DD7">
    <w:pPr>
      <w:jc w:val="right"/>
    </w:pPr>
    <w:r>
      <w:fldChar w:fldCharType="begin"/>
    </w:r>
    <w:r>
      <w:instrText xml:space="preserve"> DOCPROPERTY "Document number"  \* MERGEFORMAT </w:instrText>
    </w:r>
    <w:r>
      <w:fldChar w:fldCharType="separate"/>
    </w:r>
    <w:r w:rsidR="00604F84">
      <w:t>UNEP/</w:t>
    </w:r>
    <w:proofErr w:type="spellStart"/>
    <w:r w:rsidR="00604F84">
      <w:t>OzL.Pro</w:t>
    </w:r>
    <w:proofErr w:type="spellEnd"/>
    <w:r w:rsidR="00604F84">
      <w:t>/ExCom/</w:t>
    </w:r>
    <w:r w:rsidR="00604F84">
      <w:rPr>
        <w:lang w:val="en-CA"/>
      </w:rPr>
      <w:t>89/06</w:t>
    </w:r>
    <w:r>
      <w:rPr>
        <w:lang w:val="en-CA"/>
      </w:rPr>
      <w:fldChar w:fldCharType="end"/>
    </w:r>
  </w:p>
  <w:p w14:paraId="5441F4BD" w14:textId="77777777" w:rsidR="00604F84" w:rsidRDefault="00604F84" w:rsidP="001C307E">
    <w:pPr>
      <w:jc w:val="right"/>
    </w:pPr>
  </w:p>
  <w:p w14:paraId="0156DCA4" w14:textId="77777777" w:rsidR="00604F84" w:rsidRDefault="00604F84" w:rsidP="001C307E">
    <w:pP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FBC3A9" w14:textId="77777777" w:rsidR="00604F84" w:rsidRDefault="00146324" w:rsidP="00FC6DD7">
    <w:pPr>
      <w:jc w:val="left"/>
    </w:pPr>
    <w:r>
      <w:fldChar w:fldCharType="begin"/>
    </w:r>
    <w:r>
      <w:instrText xml:space="preserve"> DOCPROPERTY "Document number"  \* MERGEFORMAT </w:instrText>
    </w:r>
    <w:r>
      <w:fldChar w:fldCharType="separate"/>
    </w:r>
    <w:r w:rsidR="00604F84">
      <w:t>UNEP/</w:t>
    </w:r>
    <w:proofErr w:type="spellStart"/>
    <w:r w:rsidR="00604F84">
      <w:t>OzL.Pro</w:t>
    </w:r>
    <w:proofErr w:type="spellEnd"/>
    <w:r w:rsidR="00604F84">
      <w:t>/ExCom/</w:t>
    </w:r>
    <w:r w:rsidR="00604F84">
      <w:rPr>
        <w:lang w:val="en-CA"/>
      </w:rPr>
      <w:t>89/06</w:t>
    </w:r>
    <w:r>
      <w:rPr>
        <w:lang w:val="en-CA"/>
      </w:rPr>
      <w:fldChar w:fldCharType="end"/>
    </w:r>
  </w:p>
  <w:p w14:paraId="1F8E1A91" w14:textId="77777777" w:rsidR="00604F84" w:rsidRDefault="00604F84" w:rsidP="001C307E">
    <w:pPr>
      <w:jc w:val="left"/>
    </w:pPr>
  </w:p>
  <w:p w14:paraId="299DDCEE" w14:textId="77777777" w:rsidR="00604F84" w:rsidRDefault="00604F84" w:rsidP="001C307E">
    <w:pPr>
      <w:pStyle w:val="Header"/>
      <w:jc w:val="lef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DA6B10" w14:textId="77777777" w:rsidR="00604F84" w:rsidRPr="0033525D" w:rsidRDefault="00146324" w:rsidP="004D3E8C">
    <w:pPr>
      <w:jc w:val="left"/>
    </w:pPr>
    <w:r>
      <w:fldChar w:fldCharType="begin"/>
    </w:r>
    <w:r>
      <w:instrText xml:space="preserve"> DOCPROPERTY "Document number"  \* MERGEFORMAT </w:instrText>
    </w:r>
    <w:r>
      <w:fldChar w:fldCharType="separate"/>
    </w:r>
    <w:r w:rsidR="00604F84">
      <w:t>UNEP/</w:t>
    </w:r>
    <w:proofErr w:type="spellStart"/>
    <w:r w:rsidR="00604F84">
      <w:t>OzL.Pro</w:t>
    </w:r>
    <w:proofErr w:type="spellEnd"/>
    <w:r w:rsidR="00604F84">
      <w:t>/ExCom/88/70</w:t>
    </w:r>
    <w:r>
      <w:fldChar w:fldCharType="end"/>
    </w:r>
  </w:p>
  <w:p w14:paraId="3349ECFA" w14:textId="77777777" w:rsidR="00604F84" w:rsidRDefault="00604F84" w:rsidP="006419A9">
    <w:pPr>
      <w:jc w:val="left"/>
    </w:pPr>
    <w:r>
      <w:t>Annex I</w:t>
    </w:r>
  </w:p>
  <w:p w14:paraId="3614F416" w14:textId="77777777" w:rsidR="00604F84" w:rsidRDefault="00604F84" w:rsidP="00FC6DD7">
    <w:pPr>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060EB9" w14:textId="77777777" w:rsidR="00604F84" w:rsidRPr="0033525D" w:rsidRDefault="00146324" w:rsidP="006419A9">
    <w:pPr>
      <w:jc w:val="right"/>
    </w:pPr>
    <w:r>
      <w:fldChar w:fldCharType="begin"/>
    </w:r>
    <w:r>
      <w:instrText xml:space="preserve"> DOCPROPERTY "Document number"  \* MERGEFORMAT </w:instrText>
    </w:r>
    <w:r>
      <w:fldChar w:fldCharType="separate"/>
    </w:r>
    <w:r w:rsidR="00604F84">
      <w:t>UNEP/</w:t>
    </w:r>
    <w:proofErr w:type="spellStart"/>
    <w:r w:rsidR="00604F84">
      <w:t>OzL.Pro</w:t>
    </w:r>
    <w:proofErr w:type="spellEnd"/>
    <w:r w:rsidR="00604F84">
      <w:t>/ExCom/88/70</w:t>
    </w:r>
    <w:r>
      <w:fldChar w:fldCharType="end"/>
    </w:r>
  </w:p>
  <w:p w14:paraId="366FBCD4" w14:textId="77777777" w:rsidR="00604F84" w:rsidRDefault="00604F84" w:rsidP="006419A9">
    <w:pPr>
      <w:jc w:val="right"/>
    </w:pPr>
    <w:r>
      <w:t>Annex I</w:t>
    </w:r>
  </w:p>
  <w:p w14:paraId="77ABE0E3" w14:textId="77777777" w:rsidR="00604F84" w:rsidRDefault="00604F8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0EEA76" w14:textId="77777777" w:rsidR="00604F84" w:rsidRPr="0033525D" w:rsidRDefault="00146324" w:rsidP="006419A9">
    <w:pPr>
      <w:jc w:val="right"/>
    </w:pPr>
    <w:r>
      <w:fldChar w:fldCharType="begin"/>
    </w:r>
    <w:r>
      <w:instrText xml:space="preserve"> DOCPROPERTY "Document number"  \* MERGEFORMAT </w:instrText>
    </w:r>
    <w:r>
      <w:fldChar w:fldCharType="separate"/>
    </w:r>
    <w:r w:rsidR="00604F84">
      <w:t>UNEP/</w:t>
    </w:r>
    <w:proofErr w:type="spellStart"/>
    <w:r w:rsidR="00604F84">
      <w:t>OzL.Pro</w:t>
    </w:r>
    <w:proofErr w:type="spellEnd"/>
    <w:r w:rsidR="00604F84">
      <w:t>/ExCom/88/70</w:t>
    </w:r>
    <w:r>
      <w:fldChar w:fldCharType="end"/>
    </w:r>
  </w:p>
  <w:p w14:paraId="02457282" w14:textId="77777777" w:rsidR="00604F84" w:rsidRDefault="00604F84" w:rsidP="006419A9">
    <w:pPr>
      <w:pStyle w:val="Header"/>
      <w:jc w:val="right"/>
    </w:pPr>
    <w:r>
      <w:t>Annex I</w:t>
    </w:r>
  </w:p>
  <w:p w14:paraId="3D469D33" w14:textId="77777777" w:rsidR="00604F84" w:rsidRDefault="00604F84">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AF6048" w14:textId="77777777" w:rsidR="00604F84" w:rsidRPr="0033525D" w:rsidRDefault="00146324" w:rsidP="004D3E8C">
    <w:pPr>
      <w:jc w:val="left"/>
    </w:pPr>
    <w:r>
      <w:fldChar w:fldCharType="begin"/>
    </w:r>
    <w:r>
      <w:instrText xml:space="preserve"> DOCPROPERTY "Document number"  \* MERGEFORMAT </w:instrText>
    </w:r>
    <w:r>
      <w:fldChar w:fldCharType="separate"/>
    </w:r>
    <w:r w:rsidR="00604F84">
      <w:t>UNEP/</w:t>
    </w:r>
    <w:proofErr w:type="spellStart"/>
    <w:r w:rsidR="00604F84">
      <w:t>OzL.Pro</w:t>
    </w:r>
    <w:proofErr w:type="spellEnd"/>
    <w:r w:rsidR="00604F84">
      <w:t>/ExCom/88/70</w:t>
    </w:r>
    <w:r>
      <w:fldChar w:fldCharType="end"/>
    </w:r>
  </w:p>
  <w:p w14:paraId="150D8160" w14:textId="77777777" w:rsidR="00604F84" w:rsidRDefault="00604F84" w:rsidP="006419A9">
    <w:pPr>
      <w:jc w:val="left"/>
    </w:pPr>
    <w:r>
      <w:t>Annex II</w:t>
    </w:r>
  </w:p>
  <w:p w14:paraId="422903D6" w14:textId="77777777" w:rsidR="00604F84" w:rsidRDefault="00604F84" w:rsidP="00FC6DD7">
    <w:pPr>
      <w:jc w:val="righ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4E107D" w14:textId="77777777" w:rsidR="00604F84" w:rsidRPr="0033525D" w:rsidRDefault="00146324" w:rsidP="006419A9">
    <w:pPr>
      <w:jc w:val="right"/>
    </w:pPr>
    <w:r>
      <w:fldChar w:fldCharType="begin"/>
    </w:r>
    <w:r>
      <w:instrText xml:space="preserve"> DOCPROPERTY "Document number"  \* MERGEFORMAT </w:instrText>
    </w:r>
    <w:r>
      <w:fldChar w:fldCharType="separate"/>
    </w:r>
    <w:r w:rsidR="00604F84">
      <w:t>UNEP/</w:t>
    </w:r>
    <w:proofErr w:type="spellStart"/>
    <w:r w:rsidR="00604F84">
      <w:t>OzL.Pro</w:t>
    </w:r>
    <w:proofErr w:type="spellEnd"/>
    <w:r w:rsidR="00604F84">
      <w:t>/ExCom/88/70</w:t>
    </w:r>
    <w:r>
      <w:fldChar w:fldCharType="end"/>
    </w:r>
  </w:p>
  <w:p w14:paraId="3FDB38F8" w14:textId="77777777" w:rsidR="00604F84" w:rsidRDefault="00604F84" w:rsidP="006419A9">
    <w:pPr>
      <w:jc w:val="right"/>
    </w:pPr>
    <w:r>
      <w:t>Annex II</w:t>
    </w:r>
  </w:p>
  <w:p w14:paraId="5825465A" w14:textId="77777777" w:rsidR="00604F84" w:rsidRDefault="00604F84">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FE1D18" w14:textId="77777777" w:rsidR="00604F84" w:rsidRPr="0033525D" w:rsidRDefault="00146324" w:rsidP="006419A9">
    <w:pPr>
      <w:jc w:val="right"/>
    </w:pPr>
    <w:r>
      <w:fldChar w:fldCharType="begin"/>
    </w:r>
    <w:r>
      <w:instrText xml:space="preserve"> DOCPROPERTY "Document number"  \* MERGEFORMAT </w:instrText>
    </w:r>
    <w:r>
      <w:fldChar w:fldCharType="separate"/>
    </w:r>
    <w:r w:rsidR="00604F84">
      <w:t>UNEP/</w:t>
    </w:r>
    <w:proofErr w:type="spellStart"/>
    <w:r w:rsidR="00604F84">
      <w:t>OzL.Pro</w:t>
    </w:r>
    <w:proofErr w:type="spellEnd"/>
    <w:r w:rsidR="00604F84">
      <w:t>/ExCom/88/70</w:t>
    </w:r>
    <w:r>
      <w:fldChar w:fldCharType="end"/>
    </w:r>
  </w:p>
  <w:p w14:paraId="6CAF0B7A" w14:textId="77777777" w:rsidR="00604F84" w:rsidRDefault="00604F84" w:rsidP="006419A9">
    <w:pPr>
      <w:pStyle w:val="Header"/>
      <w:tabs>
        <w:tab w:val="clear" w:pos="4320"/>
        <w:tab w:val="clear" w:pos="8640"/>
      </w:tabs>
      <w:jc w:val="right"/>
      <w:rPr>
        <w:lang w:val="en-US"/>
      </w:rPr>
    </w:pPr>
    <w:r>
      <w:t>Annex II</w:t>
    </w:r>
  </w:p>
  <w:p w14:paraId="1258431B" w14:textId="77777777" w:rsidR="00604F84" w:rsidRPr="00142D47" w:rsidRDefault="00604F84" w:rsidP="00142D47">
    <w:pPr>
      <w:pStyle w:val="Header"/>
      <w:tabs>
        <w:tab w:val="clear" w:pos="4320"/>
        <w:tab w:val="clear" w:pos="8640"/>
      </w:tabs>
      <w:jc w:val="right"/>
      <w:rPr>
        <w:lang w:val="en-US"/>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DBFA66" w14:textId="77777777" w:rsidR="00604F84" w:rsidRPr="0033525D" w:rsidRDefault="00146324" w:rsidP="004D3E8C">
    <w:pPr>
      <w:jc w:val="left"/>
    </w:pPr>
    <w:r>
      <w:fldChar w:fldCharType="begin"/>
    </w:r>
    <w:r>
      <w:instrText xml:space="preserve"> DOCPROPERTY "Document number"  \* MERGEFORMAT </w:instrText>
    </w:r>
    <w:r>
      <w:fldChar w:fldCharType="separate"/>
    </w:r>
    <w:r w:rsidR="00604F84">
      <w:t>UNEP/</w:t>
    </w:r>
    <w:proofErr w:type="spellStart"/>
    <w:r w:rsidR="00604F84">
      <w:t>OzL.Pro</w:t>
    </w:r>
    <w:proofErr w:type="spellEnd"/>
    <w:r w:rsidR="00604F84">
      <w:t>/ExCom/88/70</w:t>
    </w:r>
    <w:r>
      <w:fldChar w:fldCharType="end"/>
    </w:r>
  </w:p>
  <w:p w14:paraId="21220874" w14:textId="77777777" w:rsidR="00604F84" w:rsidRDefault="00604F84" w:rsidP="006419A9">
    <w:pPr>
      <w:jc w:val="left"/>
    </w:pPr>
    <w:r>
      <w:t>Annex III</w:t>
    </w:r>
  </w:p>
  <w:p w14:paraId="31AB051C" w14:textId="77777777" w:rsidR="00604F84" w:rsidRDefault="00604F84" w:rsidP="00FC6DD7">
    <w:pPr>
      <w:jc w:val="right"/>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B6B0FE" w14:textId="77777777" w:rsidR="00604F84" w:rsidRPr="0033525D" w:rsidRDefault="00146324" w:rsidP="006419A9">
    <w:pPr>
      <w:jc w:val="right"/>
    </w:pPr>
    <w:r>
      <w:fldChar w:fldCharType="begin"/>
    </w:r>
    <w:r>
      <w:instrText xml:space="preserve"> DOCPROPERTY "Document number"  \* MERGEFORMAT </w:instrText>
    </w:r>
    <w:r>
      <w:fldChar w:fldCharType="separate"/>
    </w:r>
    <w:r w:rsidR="00604F84">
      <w:t>UNEP/</w:t>
    </w:r>
    <w:proofErr w:type="spellStart"/>
    <w:r w:rsidR="00604F84">
      <w:t>OzL.Pro</w:t>
    </w:r>
    <w:proofErr w:type="spellEnd"/>
    <w:r w:rsidR="00604F84">
      <w:t>/ExCom/88/70</w:t>
    </w:r>
    <w:r>
      <w:fldChar w:fldCharType="end"/>
    </w:r>
  </w:p>
  <w:p w14:paraId="1FB0F3F7" w14:textId="77777777" w:rsidR="00604F84" w:rsidRDefault="00604F84" w:rsidP="006419A9">
    <w:pPr>
      <w:jc w:val="right"/>
    </w:pPr>
    <w:r>
      <w:t>Annex III</w:t>
    </w:r>
  </w:p>
  <w:p w14:paraId="628C0F96" w14:textId="77777777" w:rsidR="00604F84" w:rsidRDefault="00604F84">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610F41" w14:textId="77777777" w:rsidR="00604F84" w:rsidRPr="0033525D" w:rsidRDefault="00146324" w:rsidP="006419A9">
    <w:pPr>
      <w:jc w:val="right"/>
    </w:pPr>
    <w:r>
      <w:fldChar w:fldCharType="begin"/>
    </w:r>
    <w:r>
      <w:instrText xml:space="preserve"> DOCPROPERTY "Document number"  \* MERGEFORMAT </w:instrText>
    </w:r>
    <w:r>
      <w:fldChar w:fldCharType="separate"/>
    </w:r>
    <w:r w:rsidR="00604F84">
      <w:t>UNEP/</w:t>
    </w:r>
    <w:proofErr w:type="spellStart"/>
    <w:r w:rsidR="00604F84">
      <w:t>OzL.Pro</w:t>
    </w:r>
    <w:proofErr w:type="spellEnd"/>
    <w:r w:rsidR="00604F84">
      <w:t>/ExCom/88/70</w:t>
    </w:r>
    <w:r>
      <w:fldChar w:fldCharType="end"/>
    </w:r>
  </w:p>
  <w:p w14:paraId="409318EA" w14:textId="77777777" w:rsidR="00604F84" w:rsidRDefault="00604F84" w:rsidP="006419A9">
    <w:pPr>
      <w:pStyle w:val="Header"/>
      <w:tabs>
        <w:tab w:val="clear" w:pos="4320"/>
        <w:tab w:val="clear" w:pos="8640"/>
      </w:tabs>
      <w:jc w:val="right"/>
      <w:rPr>
        <w:lang w:val="en-US"/>
      </w:rPr>
    </w:pPr>
    <w:r>
      <w:t>Annex III</w:t>
    </w:r>
  </w:p>
  <w:p w14:paraId="662F9CDA" w14:textId="77777777" w:rsidR="00604F84" w:rsidRPr="00142D47" w:rsidRDefault="00604F84" w:rsidP="00142D47">
    <w:pPr>
      <w:pStyle w:val="Header"/>
      <w:tabs>
        <w:tab w:val="clear" w:pos="4320"/>
        <w:tab w:val="clear" w:pos="8640"/>
      </w:tabs>
      <w:jc w:val="right"/>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1ADC10CD"/>
    <w:multiLevelType w:val="hybridMultilevel"/>
    <w:tmpl w:val="8DCA08B0"/>
    <w:lvl w:ilvl="0" w:tplc="3F808668">
      <w:start w:val="1"/>
      <w:numFmt w:val="decimal"/>
      <w:lvlText w:val="%1-  "/>
      <w:lvlJc w:val="left"/>
      <w:pPr>
        <w:ind w:left="36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F4F6387"/>
    <w:multiLevelType w:val="hybridMultilevel"/>
    <w:tmpl w:val="51267D40"/>
    <w:lvl w:ilvl="0" w:tplc="774E86A0">
      <w:start w:val="1"/>
      <w:numFmt w:val="arabicAbjad"/>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3" w15:restartNumberingAfterBreak="0">
    <w:nsid w:val="213F13C7"/>
    <w:multiLevelType w:val="hybridMultilevel"/>
    <w:tmpl w:val="4E9294D0"/>
    <w:lvl w:ilvl="0" w:tplc="5FC44C4C">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5E86D66"/>
    <w:multiLevelType w:val="hybridMultilevel"/>
    <w:tmpl w:val="51267D40"/>
    <w:lvl w:ilvl="0" w:tplc="774E86A0">
      <w:start w:val="1"/>
      <w:numFmt w:val="arabicAbjad"/>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5" w15:restartNumberingAfterBreak="0">
    <w:nsid w:val="26135315"/>
    <w:multiLevelType w:val="hybridMultilevel"/>
    <w:tmpl w:val="7382E2C0"/>
    <w:lvl w:ilvl="0" w:tplc="5E6CB924">
      <w:start w:val="1"/>
      <w:numFmt w:val="decimal"/>
      <w:lvlText w:val="%1."/>
      <w:lvlJc w:val="left"/>
      <w:pPr>
        <w:ind w:left="360" w:hanging="360"/>
      </w:pPr>
      <w:rPr>
        <w:i w:val="0"/>
        <w:iCs w:val="0"/>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6"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7"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8" w15:restartNumberingAfterBreak="0">
    <w:nsid w:val="405000D7"/>
    <w:multiLevelType w:val="hybridMultilevel"/>
    <w:tmpl w:val="E86886BA"/>
    <w:lvl w:ilvl="0" w:tplc="91B2D7A2">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1" w15:restartNumberingAfterBreak="0">
    <w:nsid w:val="56DA2632"/>
    <w:multiLevelType w:val="hybridMultilevel"/>
    <w:tmpl w:val="13980F06"/>
    <w:lvl w:ilvl="0" w:tplc="774E86A0">
      <w:start w:val="1"/>
      <w:numFmt w:val="arabicAbjad"/>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60D22F88"/>
    <w:multiLevelType w:val="hybridMultilevel"/>
    <w:tmpl w:val="D2E403DE"/>
    <w:lvl w:ilvl="0" w:tplc="BCDE0CBA">
      <w:start w:val="1"/>
      <w:numFmt w:val="arabicAlpha"/>
      <w:lvlText w:val="(%1)"/>
      <w:lvlJc w:val="left"/>
      <w:pPr>
        <w:ind w:left="1350" w:hanging="360"/>
      </w:pPr>
      <w:rPr>
        <w:rFonts w:hint="default"/>
        <w:b w:val="0"/>
        <w:bCs w:val="0"/>
        <w:lang w:val="en-GB"/>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3" w15:restartNumberingAfterBreak="0">
    <w:nsid w:val="65B47D77"/>
    <w:multiLevelType w:val="hybridMultilevel"/>
    <w:tmpl w:val="5E4276AE"/>
    <w:lvl w:ilvl="0" w:tplc="774E86A0">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D5829D2"/>
    <w:multiLevelType w:val="hybridMultilevel"/>
    <w:tmpl w:val="FAA058F8"/>
    <w:lvl w:ilvl="0" w:tplc="AF8C4148">
      <w:start w:val="1"/>
      <w:numFmt w:val="decimal"/>
      <w:lvlText w:val="(%1)"/>
      <w:lvlJc w:val="left"/>
      <w:pPr>
        <w:ind w:left="720" w:hanging="360"/>
      </w:pPr>
      <w:rPr>
        <w:rFonts w:hint="default"/>
      </w:rPr>
    </w:lvl>
    <w:lvl w:ilvl="1" w:tplc="A2008164">
      <w:start w:val="1"/>
      <w:numFmt w:val="arabicAlpha"/>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17A18B0"/>
    <w:multiLevelType w:val="hybridMultilevel"/>
    <w:tmpl w:val="A24CC376"/>
    <w:lvl w:ilvl="0" w:tplc="32C2C3E6">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57D7EFF"/>
    <w:multiLevelType w:val="hybridMultilevel"/>
    <w:tmpl w:val="A72CE19E"/>
    <w:lvl w:ilvl="0" w:tplc="BCDE0CBA">
      <w:start w:val="1"/>
      <w:numFmt w:val="arabicAlpha"/>
      <w:lvlText w:val="(%1)"/>
      <w:lvlJc w:val="left"/>
      <w:pPr>
        <w:ind w:left="720" w:hanging="360"/>
      </w:pPr>
      <w:rPr>
        <w:rFonts w:hint="default"/>
        <w:b w:val="0"/>
        <w:bCs w:val="0"/>
        <w:lang w:val="en-G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E100F2A"/>
    <w:multiLevelType w:val="hybridMultilevel"/>
    <w:tmpl w:val="55D42240"/>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522401314">
    <w:abstractNumId w:val="0"/>
  </w:num>
  <w:num w:numId="2" w16cid:durableId="1187019845">
    <w:abstractNumId w:val="0"/>
  </w:num>
  <w:num w:numId="3" w16cid:durableId="915746055">
    <w:abstractNumId w:val="0"/>
  </w:num>
  <w:num w:numId="4" w16cid:durableId="1428573042">
    <w:abstractNumId w:val="0"/>
  </w:num>
  <w:num w:numId="5" w16cid:durableId="1678339233">
    <w:abstractNumId w:val="6"/>
  </w:num>
  <w:num w:numId="6" w16cid:durableId="653216405">
    <w:abstractNumId w:val="9"/>
  </w:num>
  <w:num w:numId="7" w16cid:durableId="196816039">
    <w:abstractNumId w:val="10"/>
  </w:num>
  <w:num w:numId="8" w16cid:durableId="913861141">
    <w:abstractNumId w:val="17"/>
  </w:num>
  <w:num w:numId="9" w16cid:durableId="385879841">
    <w:abstractNumId w:val="7"/>
  </w:num>
  <w:num w:numId="10" w16cid:durableId="1909001989">
    <w:abstractNumId w:val="12"/>
  </w:num>
  <w:num w:numId="11" w16cid:durableId="1605533620">
    <w:abstractNumId w:val="16"/>
  </w:num>
  <w:num w:numId="12" w16cid:durableId="1727676981">
    <w:abstractNumId w:val="1"/>
  </w:num>
  <w:num w:numId="13" w16cid:durableId="515848006">
    <w:abstractNumId w:val="8"/>
  </w:num>
  <w:num w:numId="14" w16cid:durableId="728502491">
    <w:abstractNumId w:val="13"/>
  </w:num>
  <w:num w:numId="15" w16cid:durableId="569074744">
    <w:abstractNumId w:val="3"/>
  </w:num>
  <w:num w:numId="16" w16cid:durableId="1846168350">
    <w:abstractNumId w:val="15"/>
  </w:num>
  <w:num w:numId="17" w16cid:durableId="1597592303">
    <w:abstractNumId w:val="4"/>
  </w:num>
  <w:num w:numId="18" w16cid:durableId="2114472067">
    <w:abstractNumId w:val="2"/>
  </w:num>
  <w:num w:numId="19" w16cid:durableId="46228033">
    <w:abstractNumId w:val="11"/>
  </w:num>
  <w:num w:numId="20" w16cid:durableId="1002395623">
    <w:abstractNumId w:val="14"/>
  </w:num>
  <w:num w:numId="21" w16cid:durableId="879245550">
    <w:abstractNumId w:val="5"/>
  </w:num>
  <w:num w:numId="22" w16cid:durableId="1341932653">
    <w:abstractNumId w:val="17"/>
  </w:num>
  <w:num w:numId="23" w16cid:durableId="1250315154">
    <w:abstractNumId w:val="17"/>
  </w:num>
  <w:num w:numId="24" w16cid:durableId="1783188369">
    <w:abstractNumId w:val="17"/>
  </w:num>
  <w:num w:numId="25" w16cid:durableId="2012491363">
    <w:abstractNumId w:val="17"/>
  </w:num>
  <w:num w:numId="26" w16cid:durableId="1979796407">
    <w:abstractNumId w:val="17"/>
  </w:num>
  <w:num w:numId="27" w16cid:durableId="2118327711">
    <w:abstractNumId w:val="0"/>
  </w:num>
  <w:num w:numId="28" w16cid:durableId="931819737">
    <w:abstractNumId w:val="1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283"/>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6BF7"/>
    <w:rsid w:val="00000571"/>
    <w:rsid w:val="00000A21"/>
    <w:rsid w:val="00000DB5"/>
    <w:rsid w:val="00005333"/>
    <w:rsid w:val="00013372"/>
    <w:rsid w:val="00015DF5"/>
    <w:rsid w:val="00016269"/>
    <w:rsid w:val="000176DA"/>
    <w:rsid w:val="000219AC"/>
    <w:rsid w:val="0002573F"/>
    <w:rsid w:val="00036176"/>
    <w:rsid w:val="00037EAB"/>
    <w:rsid w:val="0004254A"/>
    <w:rsid w:val="00043C1E"/>
    <w:rsid w:val="0005449B"/>
    <w:rsid w:val="00066F66"/>
    <w:rsid w:val="00067E15"/>
    <w:rsid w:val="00083004"/>
    <w:rsid w:val="000861FE"/>
    <w:rsid w:val="000866CC"/>
    <w:rsid w:val="000876A3"/>
    <w:rsid w:val="00091889"/>
    <w:rsid w:val="000919ED"/>
    <w:rsid w:val="00095287"/>
    <w:rsid w:val="000A199D"/>
    <w:rsid w:val="000A31E7"/>
    <w:rsid w:val="000A7FEA"/>
    <w:rsid w:val="000B21CE"/>
    <w:rsid w:val="000C0C4A"/>
    <w:rsid w:val="000C2504"/>
    <w:rsid w:val="000C2FE8"/>
    <w:rsid w:val="000C668E"/>
    <w:rsid w:val="000D7662"/>
    <w:rsid w:val="000E0CE6"/>
    <w:rsid w:val="000E3E1C"/>
    <w:rsid w:val="000F34B3"/>
    <w:rsid w:val="000F611B"/>
    <w:rsid w:val="00142D47"/>
    <w:rsid w:val="00146324"/>
    <w:rsid w:val="0014784E"/>
    <w:rsid w:val="00153475"/>
    <w:rsid w:val="0015702B"/>
    <w:rsid w:val="0016347F"/>
    <w:rsid w:val="00170792"/>
    <w:rsid w:val="001857B8"/>
    <w:rsid w:val="00187B54"/>
    <w:rsid w:val="001A5233"/>
    <w:rsid w:val="001B0C3C"/>
    <w:rsid w:val="001C2419"/>
    <w:rsid w:val="001C26AE"/>
    <w:rsid w:val="001C307E"/>
    <w:rsid w:val="001D4991"/>
    <w:rsid w:val="001E6668"/>
    <w:rsid w:val="001F1B00"/>
    <w:rsid w:val="00211E11"/>
    <w:rsid w:val="00225B4F"/>
    <w:rsid w:val="0023010F"/>
    <w:rsid w:val="00235FCB"/>
    <w:rsid w:val="002431AC"/>
    <w:rsid w:val="0024412D"/>
    <w:rsid w:val="00250105"/>
    <w:rsid w:val="00252179"/>
    <w:rsid w:val="00260A1A"/>
    <w:rsid w:val="00260AC1"/>
    <w:rsid w:val="002640FA"/>
    <w:rsid w:val="00271B50"/>
    <w:rsid w:val="00271D21"/>
    <w:rsid w:val="00272FC4"/>
    <w:rsid w:val="00276065"/>
    <w:rsid w:val="00281E3C"/>
    <w:rsid w:val="00283A57"/>
    <w:rsid w:val="002928CF"/>
    <w:rsid w:val="00297543"/>
    <w:rsid w:val="002A11C9"/>
    <w:rsid w:val="002A2B66"/>
    <w:rsid w:val="002C085C"/>
    <w:rsid w:val="002C1A39"/>
    <w:rsid w:val="002C2B97"/>
    <w:rsid w:val="002D0426"/>
    <w:rsid w:val="002E060C"/>
    <w:rsid w:val="002E3A4E"/>
    <w:rsid w:val="002E7B9B"/>
    <w:rsid w:val="002E7EF7"/>
    <w:rsid w:val="002F3DD9"/>
    <w:rsid w:val="002F4E98"/>
    <w:rsid w:val="002F505F"/>
    <w:rsid w:val="00301265"/>
    <w:rsid w:val="00304DAB"/>
    <w:rsid w:val="00305696"/>
    <w:rsid w:val="00313094"/>
    <w:rsid w:val="0032219F"/>
    <w:rsid w:val="003258A9"/>
    <w:rsid w:val="003263B5"/>
    <w:rsid w:val="00327BA1"/>
    <w:rsid w:val="0033054B"/>
    <w:rsid w:val="003337C0"/>
    <w:rsid w:val="00337555"/>
    <w:rsid w:val="0034333D"/>
    <w:rsid w:val="0035118F"/>
    <w:rsid w:val="003559C7"/>
    <w:rsid w:val="00361002"/>
    <w:rsid w:val="00371507"/>
    <w:rsid w:val="003744CE"/>
    <w:rsid w:val="00374DD8"/>
    <w:rsid w:val="003903B0"/>
    <w:rsid w:val="003911B4"/>
    <w:rsid w:val="00392B68"/>
    <w:rsid w:val="003941D7"/>
    <w:rsid w:val="003A2DB2"/>
    <w:rsid w:val="003A474A"/>
    <w:rsid w:val="003A5775"/>
    <w:rsid w:val="003B3B35"/>
    <w:rsid w:val="003C1247"/>
    <w:rsid w:val="003C12EC"/>
    <w:rsid w:val="003C617B"/>
    <w:rsid w:val="003C7D71"/>
    <w:rsid w:val="003F042D"/>
    <w:rsid w:val="003F2852"/>
    <w:rsid w:val="003F598E"/>
    <w:rsid w:val="00402F8D"/>
    <w:rsid w:val="0040403A"/>
    <w:rsid w:val="00417EB6"/>
    <w:rsid w:val="00423407"/>
    <w:rsid w:val="00440A19"/>
    <w:rsid w:val="00454F31"/>
    <w:rsid w:val="004624DB"/>
    <w:rsid w:val="004701ED"/>
    <w:rsid w:val="0047694E"/>
    <w:rsid w:val="00485852"/>
    <w:rsid w:val="0049173C"/>
    <w:rsid w:val="00491C4A"/>
    <w:rsid w:val="00493C79"/>
    <w:rsid w:val="004A11E9"/>
    <w:rsid w:val="004A7B68"/>
    <w:rsid w:val="004C16BF"/>
    <w:rsid w:val="004C5B74"/>
    <w:rsid w:val="004D1EC1"/>
    <w:rsid w:val="004D3E8C"/>
    <w:rsid w:val="004D4943"/>
    <w:rsid w:val="004D53C6"/>
    <w:rsid w:val="004D624F"/>
    <w:rsid w:val="004D6438"/>
    <w:rsid w:val="004D67C5"/>
    <w:rsid w:val="004E32B1"/>
    <w:rsid w:val="004E32FA"/>
    <w:rsid w:val="004F03C9"/>
    <w:rsid w:val="004F6310"/>
    <w:rsid w:val="004F6708"/>
    <w:rsid w:val="00500EB4"/>
    <w:rsid w:val="00507AF7"/>
    <w:rsid w:val="00507E39"/>
    <w:rsid w:val="00510B13"/>
    <w:rsid w:val="00516953"/>
    <w:rsid w:val="00516D4F"/>
    <w:rsid w:val="0052254F"/>
    <w:rsid w:val="0052572C"/>
    <w:rsid w:val="0052664B"/>
    <w:rsid w:val="00530A46"/>
    <w:rsid w:val="00532BD7"/>
    <w:rsid w:val="005340D3"/>
    <w:rsid w:val="0053413F"/>
    <w:rsid w:val="0054097B"/>
    <w:rsid w:val="005416A2"/>
    <w:rsid w:val="00547C8A"/>
    <w:rsid w:val="00553CD4"/>
    <w:rsid w:val="00554310"/>
    <w:rsid w:val="0055746F"/>
    <w:rsid w:val="00561EA8"/>
    <w:rsid w:val="0056477C"/>
    <w:rsid w:val="0056618C"/>
    <w:rsid w:val="005726A8"/>
    <w:rsid w:val="0058061C"/>
    <w:rsid w:val="00585D14"/>
    <w:rsid w:val="005914A5"/>
    <w:rsid w:val="00591724"/>
    <w:rsid w:val="005965BE"/>
    <w:rsid w:val="005A4111"/>
    <w:rsid w:val="005B4FBE"/>
    <w:rsid w:val="005C0F30"/>
    <w:rsid w:val="005C7D4A"/>
    <w:rsid w:val="005D37B6"/>
    <w:rsid w:val="005E12B5"/>
    <w:rsid w:val="006018C4"/>
    <w:rsid w:val="00604F84"/>
    <w:rsid w:val="00612D08"/>
    <w:rsid w:val="006141A2"/>
    <w:rsid w:val="0061779A"/>
    <w:rsid w:val="00627219"/>
    <w:rsid w:val="006278F8"/>
    <w:rsid w:val="0063661F"/>
    <w:rsid w:val="00637504"/>
    <w:rsid w:val="006419A9"/>
    <w:rsid w:val="0064294B"/>
    <w:rsid w:val="00642ED0"/>
    <w:rsid w:val="00646083"/>
    <w:rsid w:val="006478FB"/>
    <w:rsid w:val="00657EE1"/>
    <w:rsid w:val="00661325"/>
    <w:rsid w:val="00662A73"/>
    <w:rsid w:val="0066312C"/>
    <w:rsid w:val="00663A2D"/>
    <w:rsid w:val="00670C13"/>
    <w:rsid w:val="00671323"/>
    <w:rsid w:val="00686911"/>
    <w:rsid w:val="00687CAE"/>
    <w:rsid w:val="00690A79"/>
    <w:rsid w:val="00694083"/>
    <w:rsid w:val="006A14D1"/>
    <w:rsid w:val="006A5C57"/>
    <w:rsid w:val="006B1F7E"/>
    <w:rsid w:val="006B2F52"/>
    <w:rsid w:val="006D16DB"/>
    <w:rsid w:val="006E1200"/>
    <w:rsid w:val="006F148D"/>
    <w:rsid w:val="006F2A2C"/>
    <w:rsid w:val="006F2E43"/>
    <w:rsid w:val="006F7D78"/>
    <w:rsid w:val="00703B06"/>
    <w:rsid w:val="00722B50"/>
    <w:rsid w:val="00724D4F"/>
    <w:rsid w:val="00726431"/>
    <w:rsid w:val="00726B4B"/>
    <w:rsid w:val="007425BA"/>
    <w:rsid w:val="0074395E"/>
    <w:rsid w:val="00744A6A"/>
    <w:rsid w:val="0074696B"/>
    <w:rsid w:val="007519AC"/>
    <w:rsid w:val="007521CE"/>
    <w:rsid w:val="00755439"/>
    <w:rsid w:val="007557F6"/>
    <w:rsid w:val="00774BA1"/>
    <w:rsid w:val="00776C1D"/>
    <w:rsid w:val="007845DA"/>
    <w:rsid w:val="00786775"/>
    <w:rsid w:val="0078797B"/>
    <w:rsid w:val="00792264"/>
    <w:rsid w:val="00793E1F"/>
    <w:rsid w:val="00797BBC"/>
    <w:rsid w:val="007A0054"/>
    <w:rsid w:val="007A2CF0"/>
    <w:rsid w:val="007A6081"/>
    <w:rsid w:val="007B2F5B"/>
    <w:rsid w:val="007B34A1"/>
    <w:rsid w:val="007C21A4"/>
    <w:rsid w:val="007C2E2B"/>
    <w:rsid w:val="007C3529"/>
    <w:rsid w:val="007C3FE2"/>
    <w:rsid w:val="007C78C2"/>
    <w:rsid w:val="007D1504"/>
    <w:rsid w:val="007D264A"/>
    <w:rsid w:val="007D27AF"/>
    <w:rsid w:val="007D349C"/>
    <w:rsid w:val="007D6FAA"/>
    <w:rsid w:val="007E03B9"/>
    <w:rsid w:val="007E3AB6"/>
    <w:rsid w:val="007E5D09"/>
    <w:rsid w:val="007F11F3"/>
    <w:rsid w:val="008014A2"/>
    <w:rsid w:val="0080558E"/>
    <w:rsid w:val="00810CFC"/>
    <w:rsid w:val="00811651"/>
    <w:rsid w:val="008226F0"/>
    <w:rsid w:val="00841E77"/>
    <w:rsid w:val="008564F6"/>
    <w:rsid w:val="008602C4"/>
    <w:rsid w:val="008805E3"/>
    <w:rsid w:val="00880B8F"/>
    <w:rsid w:val="00882242"/>
    <w:rsid w:val="0088768A"/>
    <w:rsid w:val="008A4F98"/>
    <w:rsid w:val="008B2449"/>
    <w:rsid w:val="008B3667"/>
    <w:rsid w:val="008C1F6D"/>
    <w:rsid w:val="008D512A"/>
    <w:rsid w:val="008E07D0"/>
    <w:rsid w:val="008E680E"/>
    <w:rsid w:val="00902020"/>
    <w:rsid w:val="0090225B"/>
    <w:rsid w:val="009063B3"/>
    <w:rsid w:val="00922BC2"/>
    <w:rsid w:val="00922C1C"/>
    <w:rsid w:val="00925C02"/>
    <w:rsid w:val="009261A1"/>
    <w:rsid w:val="00926CD0"/>
    <w:rsid w:val="0093194F"/>
    <w:rsid w:val="00932161"/>
    <w:rsid w:val="009347EA"/>
    <w:rsid w:val="00936C81"/>
    <w:rsid w:val="00940516"/>
    <w:rsid w:val="00944E05"/>
    <w:rsid w:val="00965F97"/>
    <w:rsid w:val="009661F4"/>
    <w:rsid w:val="00966FEC"/>
    <w:rsid w:val="00975767"/>
    <w:rsid w:val="009779CC"/>
    <w:rsid w:val="00992D40"/>
    <w:rsid w:val="00995CAF"/>
    <w:rsid w:val="009A181B"/>
    <w:rsid w:val="009B47C5"/>
    <w:rsid w:val="009B61C2"/>
    <w:rsid w:val="009D083D"/>
    <w:rsid w:val="009D3FE2"/>
    <w:rsid w:val="009D74DA"/>
    <w:rsid w:val="009E0BC5"/>
    <w:rsid w:val="009F4C12"/>
    <w:rsid w:val="009F76E3"/>
    <w:rsid w:val="00A156EF"/>
    <w:rsid w:val="00A1759D"/>
    <w:rsid w:val="00A2426B"/>
    <w:rsid w:val="00A24BC6"/>
    <w:rsid w:val="00A27F80"/>
    <w:rsid w:val="00A3377E"/>
    <w:rsid w:val="00A44778"/>
    <w:rsid w:val="00A5388E"/>
    <w:rsid w:val="00A5426E"/>
    <w:rsid w:val="00A542F4"/>
    <w:rsid w:val="00A54FC6"/>
    <w:rsid w:val="00A57CA9"/>
    <w:rsid w:val="00A729CE"/>
    <w:rsid w:val="00A74E87"/>
    <w:rsid w:val="00A9614A"/>
    <w:rsid w:val="00AA13A8"/>
    <w:rsid w:val="00AA3B5C"/>
    <w:rsid w:val="00AA616F"/>
    <w:rsid w:val="00AB4886"/>
    <w:rsid w:val="00AB75FE"/>
    <w:rsid w:val="00AC33B5"/>
    <w:rsid w:val="00AC4596"/>
    <w:rsid w:val="00AD0A27"/>
    <w:rsid w:val="00AD2824"/>
    <w:rsid w:val="00AD4CBC"/>
    <w:rsid w:val="00AD5161"/>
    <w:rsid w:val="00AD758B"/>
    <w:rsid w:val="00AE6E6A"/>
    <w:rsid w:val="00AE783A"/>
    <w:rsid w:val="00B11DB6"/>
    <w:rsid w:val="00B13346"/>
    <w:rsid w:val="00B16691"/>
    <w:rsid w:val="00B16D0D"/>
    <w:rsid w:val="00B23C9B"/>
    <w:rsid w:val="00B26B37"/>
    <w:rsid w:val="00B31257"/>
    <w:rsid w:val="00B40E87"/>
    <w:rsid w:val="00B4435B"/>
    <w:rsid w:val="00B44B83"/>
    <w:rsid w:val="00B45502"/>
    <w:rsid w:val="00B47DC8"/>
    <w:rsid w:val="00B55DBD"/>
    <w:rsid w:val="00B672FD"/>
    <w:rsid w:val="00B725EC"/>
    <w:rsid w:val="00B7709F"/>
    <w:rsid w:val="00B77215"/>
    <w:rsid w:val="00B77EC1"/>
    <w:rsid w:val="00B81E83"/>
    <w:rsid w:val="00B9351D"/>
    <w:rsid w:val="00BA248A"/>
    <w:rsid w:val="00BA60BA"/>
    <w:rsid w:val="00BB139A"/>
    <w:rsid w:val="00BB2069"/>
    <w:rsid w:val="00BC5FC8"/>
    <w:rsid w:val="00BD3065"/>
    <w:rsid w:val="00BD5327"/>
    <w:rsid w:val="00BE4D35"/>
    <w:rsid w:val="00BF4853"/>
    <w:rsid w:val="00C009AF"/>
    <w:rsid w:val="00C06765"/>
    <w:rsid w:val="00C11793"/>
    <w:rsid w:val="00C31665"/>
    <w:rsid w:val="00C325F4"/>
    <w:rsid w:val="00C40822"/>
    <w:rsid w:val="00C50B8C"/>
    <w:rsid w:val="00C50D57"/>
    <w:rsid w:val="00C5404B"/>
    <w:rsid w:val="00C6120D"/>
    <w:rsid w:val="00C617F9"/>
    <w:rsid w:val="00C7034A"/>
    <w:rsid w:val="00C73E31"/>
    <w:rsid w:val="00C747F0"/>
    <w:rsid w:val="00C7644F"/>
    <w:rsid w:val="00C80095"/>
    <w:rsid w:val="00C81E36"/>
    <w:rsid w:val="00C86FAF"/>
    <w:rsid w:val="00C91FFB"/>
    <w:rsid w:val="00C92FCF"/>
    <w:rsid w:val="00C931BC"/>
    <w:rsid w:val="00C95258"/>
    <w:rsid w:val="00C9706D"/>
    <w:rsid w:val="00CA2231"/>
    <w:rsid w:val="00CB4F4E"/>
    <w:rsid w:val="00CC5F33"/>
    <w:rsid w:val="00CD42CD"/>
    <w:rsid w:val="00CE04B5"/>
    <w:rsid w:val="00CE061C"/>
    <w:rsid w:val="00CE3E80"/>
    <w:rsid w:val="00CE5942"/>
    <w:rsid w:val="00CF0A1D"/>
    <w:rsid w:val="00CF5B9F"/>
    <w:rsid w:val="00CF6BF7"/>
    <w:rsid w:val="00D019B9"/>
    <w:rsid w:val="00D063F6"/>
    <w:rsid w:val="00D10B61"/>
    <w:rsid w:val="00D15DB2"/>
    <w:rsid w:val="00D2508C"/>
    <w:rsid w:val="00D32A97"/>
    <w:rsid w:val="00D35D2F"/>
    <w:rsid w:val="00D36F40"/>
    <w:rsid w:val="00D37663"/>
    <w:rsid w:val="00D45BD9"/>
    <w:rsid w:val="00D563F2"/>
    <w:rsid w:val="00D700F9"/>
    <w:rsid w:val="00D70C49"/>
    <w:rsid w:val="00D73A32"/>
    <w:rsid w:val="00D76EBC"/>
    <w:rsid w:val="00D907BA"/>
    <w:rsid w:val="00D94BA9"/>
    <w:rsid w:val="00D95724"/>
    <w:rsid w:val="00DA20DA"/>
    <w:rsid w:val="00DA25CB"/>
    <w:rsid w:val="00DA6E1D"/>
    <w:rsid w:val="00DA75C1"/>
    <w:rsid w:val="00DB02E5"/>
    <w:rsid w:val="00DB16FC"/>
    <w:rsid w:val="00DB3848"/>
    <w:rsid w:val="00DC091E"/>
    <w:rsid w:val="00DE7100"/>
    <w:rsid w:val="00DF1A34"/>
    <w:rsid w:val="00E1360E"/>
    <w:rsid w:val="00E22064"/>
    <w:rsid w:val="00E22567"/>
    <w:rsid w:val="00E24FFB"/>
    <w:rsid w:val="00E2627F"/>
    <w:rsid w:val="00E325BF"/>
    <w:rsid w:val="00E32775"/>
    <w:rsid w:val="00E415EA"/>
    <w:rsid w:val="00E4291A"/>
    <w:rsid w:val="00E64D79"/>
    <w:rsid w:val="00E66016"/>
    <w:rsid w:val="00E81C50"/>
    <w:rsid w:val="00E82C9E"/>
    <w:rsid w:val="00E86E18"/>
    <w:rsid w:val="00EA7865"/>
    <w:rsid w:val="00EC108E"/>
    <w:rsid w:val="00EC57A7"/>
    <w:rsid w:val="00EC6545"/>
    <w:rsid w:val="00ED2909"/>
    <w:rsid w:val="00ED4A8A"/>
    <w:rsid w:val="00ED5444"/>
    <w:rsid w:val="00EE051B"/>
    <w:rsid w:val="00EE5AA4"/>
    <w:rsid w:val="00EF3155"/>
    <w:rsid w:val="00EF4B63"/>
    <w:rsid w:val="00EF6351"/>
    <w:rsid w:val="00F05DFF"/>
    <w:rsid w:val="00F21687"/>
    <w:rsid w:val="00F30293"/>
    <w:rsid w:val="00F311C3"/>
    <w:rsid w:val="00F42861"/>
    <w:rsid w:val="00F42D4B"/>
    <w:rsid w:val="00F4697B"/>
    <w:rsid w:val="00F54C4A"/>
    <w:rsid w:val="00F55CD7"/>
    <w:rsid w:val="00F5762A"/>
    <w:rsid w:val="00F730D8"/>
    <w:rsid w:val="00F75802"/>
    <w:rsid w:val="00F75C8E"/>
    <w:rsid w:val="00F76329"/>
    <w:rsid w:val="00F815F0"/>
    <w:rsid w:val="00F842D1"/>
    <w:rsid w:val="00F859C8"/>
    <w:rsid w:val="00F9465A"/>
    <w:rsid w:val="00F97CF0"/>
    <w:rsid w:val="00FB0406"/>
    <w:rsid w:val="00FB2E2F"/>
    <w:rsid w:val="00FC6DD7"/>
    <w:rsid w:val="00FD2259"/>
    <w:rsid w:val="00FE13A5"/>
    <w:rsid w:val="00FE23D4"/>
    <w:rsid w:val="00FE3411"/>
    <w:rsid w:val="00FE60C4"/>
    <w:rsid w:val="00FE6C0A"/>
    <w:rsid w:val="00FF77B6"/>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581C1B3"/>
  <w15:docId w15:val="{96D4533C-BFD4-4698-B7E0-A3AFCFF901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0"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25BA"/>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7425BA"/>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1"/>
    <w:basedOn w:val="Normal"/>
    <w:next w:val="Normal"/>
    <w:qFormat/>
    <w:rsid w:val="007425BA"/>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uiPriority w:val="9"/>
    <w:qFormat/>
    <w:rsid w:val="007425BA"/>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uiPriority w:val="9"/>
    <w:qFormat/>
    <w:rsid w:val="007425BA"/>
    <w:pPr>
      <w:keepNext/>
      <w:numPr>
        <w:ilvl w:val="3"/>
        <w:numId w:val="4"/>
      </w:numPr>
      <w:spacing w:before="240" w:after="60"/>
      <w:outlineLvl w:val="3"/>
    </w:pPr>
  </w:style>
  <w:style w:type="paragraph" w:styleId="Heading5">
    <w:name w:val="heading 5"/>
    <w:basedOn w:val="Normal"/>
    <w:next w:val="Normal"/>
    <w:qFormat/>
    <w:rsid w:val="007425BA"/>
    <w:pPr>
      <w:keepNext/>
      <w:numPr>
        <w:numId w:val="9"/>
      </w:numPr>
      <w:spacing w:after="240"/>
      <w:ind w:left="3600" w:hanging="720"/>
      <w:outlineLvl w:val="4"/>
    </w:pPr>
  </w:style>
  <w:style w:type="paragraph" w:styleId="Heading6">
    <w:name w:val="heading 6"/>
    <w:basedOn w:val="Normal"/>
    <w:next w:val="Normal"/>
    <w:uiPriority w:val="9"/>
    <w:qFormat/>
    <w:rsid w:val="007425B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7425BA"/>
    <w:pPr>
      <w:numPr>
        <w:ilvl w:val="6"/>
        <w:numId w:val="1"/>
      </w:numPr>
      <w:spacing w:before="240" w:after="60"/>
      <w:outlineLvl w:val="6"/>
    </w:pPr>
    <w:rPr>
      <w:rFonts w:ascii="Arial" w:hAnsi="Arial"/>
    </w:rPr>
  </w:style>
  <w:style w:type="paragraph" w:styleId="Heading8">
    <w:name w:val="heading 8"/>
    <w:basedOn w:val="Normal"/>
    <w:next w:val="Normal"/>
    <w:qFormat/>
    <w:rsid w:val="007425BA"/>
    <w:pPr>
      <w:outlineLvl w:val="7"/>
    </w:pPr>
    <w:rPr>
      <w:b/>
    </w:rPr>
  </w:style>
  <w:style w:type="paragraph" w:styleId="Heading9">
    <w:name w:val="heading 9"/>
    <w:basedOn w:val="Normal"/>
    <w:next w:val="Normal"/>
    <w:uiPriority w:val="9"/>
    <w:qFormat/>
    <w:rsid w:val="007425B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7425BA"/>
    <w:pPr>
      <w:numPr>
        <w:numId w:val="5"/>
      </w:numPr>
    </w:pPr>
  </w:style>
  <w:style w:type="paragraph" w:styleId="Header">
    <w:name w:val="header"/>
    <w:basedOn w:val="Normal"/>
    <w:link w:val="HeaderChar"/>
    <w:rsid w:val="007425BA"/>
    <w:pPr>
      <w:tabs>
        <w:tab w:val="center" w:pos="4320"/>
        <w:tab w:val="right" w:pos="8640"/>
      </w:tabs>
    </w:pPr>
  </w:style>
  <w:style w:type="paragraph" w:customStyle="1" w:styleId="sub-title">
    <w:name w:val="sub-title"/>
    <w:rsid w:val="007425BA"/>
    <w:pPr>
      <w:jc w:val="both"/>
      <w:outlineLvl w:val="0"/>
    </w:pPr>
    <w:rPr>
      <w:b/>
      <w:noProof/>
      <w:sz w:val="22"/>
      <w:szCs w:val="22"/>
    </w:rPr>
  </w:style>
  <w:style w:type="paragraph" w:customStyle="1" w:styleId="Title1">
    <w:name w:val="Title1"/>
    <w:rsid w:val="007425BA"/>
    <w:pPr>
      <w:jc w:val="center"/>
      <w:outlineLvl w:val="0"/>
    </w:pPr>
    <w:rPr>
      <w:b/>
      <w:caps/>
      <w:sz w:val="22"/>
      <w:szCs w:val="22"/>
      <w:lang w:val="en-GB"/>
    </w:rPr>
  </w:style>
  <w:style w:type="paragraph" w:customStyle="1" w:styleId="Decision">
    <w:name w:val="Decision"/>
    <w:basedOn w:val="Normal"/>
    <w:rsid w:val="007425BA"/>
    <w:pPr>
      <w:keepLines/>
      <w:jc w:val="right"/>
    </w:pPr>
    <w:rPr>
      <w:b/>
    </w:rPr>
  </w:style>
  <w:style w:type="paragraph" w:customStyle="1" w:styleId="0Heading0">
    <w:name w:val="0 Heading 0"/>
    <w:uiPriority w:val="99"/>
    <w:rsid w:val="007425BA"/>
    <w:rPr>
      <w:sz w:val="22"/>
      <w:szCs w:val="22"/>
      <w:lang w:val="en-GB"/>
    </w:rPr>
  </w:style>
  <w:style w:type="paragraph" w:styleId="Footer">
    <w:name w:val="footer"/>
    <w:basedOn w:val="Normal"/>
    <w:link w:val="FooterChar"/>
    <w:uiPriority w:val="99"/>
    <w:rsid w:val="007425BA"/>
    <w:pPr>
      <w:tabs>
        <w:tab w:val="center" w:pos="4320"/>
        <w:tab w:val="right" w:pos="8640"/>
      </w:tabs>
    </w:pPr>
  </w:style>
  <w:style w:type="numbering" w:styleId="1ai">
    <w:name w:val="Outline List 1"/>
    <w:basedOn w:val="NoList"/>
    <w:semiHidden/>
    <w:rsid w:val="007425BA"/>
    <w:pPr>
      <w:numPr>
        <w:numId w:val="6"/>
      </w:numPr>
    </w:pPr>
  </w:style>
  <w:style w:type="numbering" w:styleId="ArticleSection">
    <w:name w:val="Outline List 3"/>
    <w:basedOn w:val="NoList"/>
    <w:semiHidden/>
    <w:rsid w:val="007425BA"/>
    <w:pPr>
      <w:numPr>
        <w:numId w:val="7"/>
      </w:numPr>
    </w:pPr>
  </w:style>
  <w:style w:type="paragraph" w:styleId="BlockText">
    <w:name w:val="Block Text"/>
    <w:basedOn w:val="Normal"/>
    <w:semiHidden/>
    <w:rsid w:val="007425BA"/>
    <w:pPr>
      <w:spacing w:after="120"/>
      <w:ind w:left="1440" w:right="1440"/>
    </w:pPr>
  </w:style>
  <w:style w:type="paragraph" w:styleId="BodyText3">
    <w:name w:val="Body Text 3"/>
    <w:basedOn w:val="Normal"/>
    <w:semiHidden/>
    <w:rsid w:val="007425BA"/>
    <w:pPr>
      <w:spacing w:after="120"/>
    </w:pPr>
    <w:rPr>
      <w:sz w:val="16"/>
      <w:szCs w:val="16"/>
    </w:rPr>
  </w:style>
  <w:style w:type="paragraph" w:styleId="BodyTextIndent3">
    <w:name w:val="Body Text Indent 3"/>
    <w:basedOn w:val="Normal"/>
    <w:semiHidden/>
    <w:rsid w:val="007425BA"/>
    <w:pPr>
      <w:spacing w:after="120"/>
      <w:ind w:left="360"/>
    </w:pPr>
    <w:rPr>
      <w:sz w:val="16"/>
      <w:szCs w:val="16"/>
    </w:rPr>
  </w:style>
  <w:style w:type="paragraph" w:styleId="PlainText">
    <w:name w:val="Plain Text"/>
    <w:basedOn w:val="Normal"/>
    <w:semiHidden/>
    <w:rsid w:val="007425BA"/>
    <w:rPr>
      <w:rFonts w:ascii="Courier New" w:hAnsi="Courier New" w:cs="Courier New"/>
      <w:sz w:val="20"/>
    </w:rPr>
  </w:style>
  <w:style w:type="table" w:styleId="Table3Deffects1">
    <w:name w:val="Table 3D effects 1"/>
    <w:basedOn w:val="TableNormal"/>
    <w:semiHidden/>
    <w:rsid w:val="007425BA"/>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7425BA"/>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7425BA"/>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7425BA"/>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7425BA"/>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7425BA"/>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7425BA"/>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7425BA"/>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7425BA"/>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7425BA"/>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7425BA"/>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7425BA"/>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7425BA"/>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7425BA"/>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7425BA"/>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7425BA"/>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7425BA"/>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7425BA"/>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7425BA"/>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7425BA"/>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7425BA"/>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7425BA"/>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7425BA"/>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7425BA"/>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7425BA"/>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7425BA"/>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7425BA"/>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7425BA"/>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7425BA"/>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7425BA"/>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7425BA"/>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7425BA"/>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7425BA"/>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7425BA"/>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7425BA"/>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7425BA"/>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7425BA"/>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7425BA"/>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7425BA"/>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7425BA"/>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7425BA"/>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7425BA"/>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7425BA"/>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7425BA"/>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7425BA"/>
    <w:rPr>
      <w:sz w:val="24"/>
      <w:lang w:val="en-GB" w:bidi="ar-DZ"/>
    </w:rPr>
  </w:style>
  <w:style w:type="paragraph" w:customStyle="1" w:styleId="Header4">
    <w:name w:val="Header4"/>
    <w:aliases w:val="Para 4"/>
    <w:basedOn w:val="Normal"/>
    <w:next w:val="Normal"/>
    <w:rsid w:val="007425BA"/>
    <w:pPr>
      <w:widowControl w:val="0"/>
      <w:numPr>
        <w:numId w:val="8"/>
      </w:numPr>
      <w:tabs>
        <w:tab w:val="left" w:pos="2880"/>
        <w:tab w:val="left" w:pos="5760"/>
      </w:tabs>
      <w:spacing w:after="240"/>
    </w:pPr>
  </w:style>
  <w:style w:type="character" w:styleId="CommentReference">
    <w:name w:val="annotation reference"/>
    <w:basedOn w:val="DefaultParagraphFont"/>
    <w:uiPriority w:val="99"/>
    <w:semiHidden/>
    <w:unhideWhenUsed/>
    <w:rsid w:val="007425BA"/>
    <w:rPr>
      <w:sz w:val="16"/>
      <w:szCs w:val="16"/>
    </w:rPr>
  </w:style>
  <w:style w:type="paragraph" w:styleId="Subtitle">
    <w:name w:val="Subtitle"/>
    <w:basedOn w:val="Normal"/>
    <w:qFormat/>
    <w:rsid w:val="007425BA"/>
    <w:pPr>
      <w:spacing w:after="60"/>
      <w:jc w:val="center"/>
      <w:outlineLvl w:val="1"/>
    </w:pPr>
    <w:rPr>
      <w:rFonts w:ascii="Arial" w:hAnsi="Arial" w:cs="Arial"/>
    </w:rPr>
  </w:style>
  <w:style w:type="paragraph" w:styleId="Title">
    <w:name w:val="Title"/>
    <w:basedOn w:val="Normal"/>
    <w:qFormat/>
    <w:rsid w:val="007425BA"/>
    <w:pPr>
      <w:spacing w:before="240" w:after="60"/>
      <w:jc w:val="center"/>
      <w:outlineLvl w:val="0"/>
    </w:pPr>
    <w:rPr>
      <w:rFonts w:ascii="Arial" w:hAnsi="Arial" w:cs="Arial"/>
      <w:b/>
      <w:bCs/>
      <w:kern w:val="28"/>
    </w:rPr>
  </w:style>
  <w:style w:type="paragraph" w:styleId="Date">
    <w:name w:val="Date"/>
    <w:basedOn w:val="Normal"/>
    <w:next w:val="Normal"/>
    <w:rsid w:val="007425BA"/>
  </w:style>
  <w:style w:type="character" w:styleId="PlaceholderText">
    <w:name w:val="Placeholder Text"/>
    <w:basedOn w:val="DefaultParagraphFont"/>
    <w:uiPriority w:val="99"/>
    <w:semiHidden/>
    <w:rsid w:val="007425BA"/>
    <w:rPr>
      <w:color w:val="808080"/>
    </w:rPr>
  </w:style>
  <w:style w:type="paragraph" w:styleId="BalloonText">
    <w:name w:val="Balloon Text"/>
    <w:basedOn w:val="Normal"/>
    <w:link w:val="BalloonTextChar"/>
    <w:uiPriority w:val="99"/>
    <w:semiHidden/>
    <w:unhideWhenUsed/>
    <w:rsid w:val="007425BA"/>
    <w:rPr>
      <w:rFonts w:ascii="Tahoma" w:hAnsi="Tahoma" w:cs="Tahoma"/>
      <w:sz w:val="16"/>
      <w:szCs w:val="16"/>
    </w:rPr>
  </w:style>
  <w:style w:type="character" w:customStyle="1" w:styleId="BalloonTextChar">
    <w:name w:val="Balloon Text Char"/>
    <w:basedOn w:val="DefaultParagraphFont"/>
    <w:link w:val="BalloonText"/>
    <w:uiPriority w:val="99"/>
    <w:semiHidden/>
    <w:rsid w:val="007425BA"/>
    <w:rPr>
      <w:rFonts w:ascii="Tahoma" w:hAnsi="Tahoma" w:cs="Tahoma"/>
      <w:sz w:val="16"/>
      <w:szCs w:val="16"/>
      <w:lang w:val="en-GB"/>
    </w:rPr>
  </w:style>
  <w:style w:type="paragraph" w:styleId="CommentText">
    <w:name w:val="annotation text"/>
    <w:basedOn w:val="Normal"/>
    <w:link w:val="CommentTextChar"/>
    <w:uiPriority w:val="99"/>
    <w:semiHidden/>
    <w:unhideWhenUsed/>
    <w:rsid w:val="007425BA"/>
    <w:rPr>
      <w:sz w:val="20"/>
    </w:rPr>
  </w:style>
  <w:style w:type="character" w:customStyle="1" w:styleId="CommentTextChar">
    <w:name w:val="Comment Text Char"/>
    <w:basedOn w:val="DefaultParagraphFont"/>
    <w:link w:val="CommentText"/>
    <w:uiPriority w:val="99"/>
    <w:semiHidden/>
    <w:rsid w:val="007425BA"/>
    <w:rPr>
      <w:lang w:val="en-GB"/>
    </w:rPr>
  </w:style>
  <w:style w:type="paragraph" w:styleId="CommentSubject">
    <w:name w:val="annotation subject"/>
    <w:basedOn w:val="CommentText"/>
    <w:next w:val="CommentText"/>
    <w:link w:val="CommentSubjectChar"/>
    <w:uiPriority w:val="99"/>
    <w:semiHidden/>
    <w:unhideWhenUsed/>
    <w:rsid w:val="007425BA"/>
    <w:rPr>
      <w:b/>
      <w:bCs/>
    </w:rPr>
  </w:style>
  <w:style w:type="character" w:customStyle="1" w:styleId="CommentSubjectChar">
    <w:name w:val="Comment Subject Char"/>
    <w:basedOn w:val="CommentTextChar"/>
    <w:link w:val="CommentSubject"/>
    <w:uiPriority w:val="99"/>
    <w:semiHidden/>
    <w:rsid w:val="007425BA"/>
    <w:rPr>
      <w:b/>
      <w:bCs/>
      <w:lang w:val="en-GB"/>
    </w:rPr>
  </w:style>
  <w:style w:type="paragraph" w:customStyle="1" w:styleId="StyleHeader4Para4Left0Firstline0">
    <w:name w:val="Style Header4Para 4 + Left:  0&quot; First line:  0&quot;"/>
    <w:basedOn w:val="Header4"/>
    <w:rsid w:val="007425BA"/>
    <w:rPr>
      <w:sz w:val="20"/>
    </w:rPr>
  </w:style>
  <w:style w:type="paragraph" w:styleId="Caption">
    <w:name w:val="caption"/>
    <w:basedOn w:val="Normal"/>
    <w:next w:val="Normal"/>
    <w:qFormat/>
    <w:rsid w:val="007425BA"/>
    <w:pPr>
      <w:bidi/>
      <w:ind w:left="180" w:hanging="180"/>
      <w:jc w:val="lowKashida"/>
    </w:pPr>
    <w:rPr>
      <w:rFonts w:cs="Simplified Arabic"/>
      <w:szCs w:val="32"/>
      <w:lang w:val="en-US" w:eastAsia="en-CA"/>
    </w:rPr>
  </w:style>
  <w:style w:type="character" w:styleId="PageNumber">
    <w:name w:val="page number"/>
    <w:basedOn w:val="DefaultParagraphFont"/>
    <w:semiHidden/>
    <w:rsid w:val="007425BA"/>
  </w:style>
  <w:style w:type="character" w:customStyle="1" w:styleId="FooterChar">
    <w:name w:val="Footer Char"/>
    <w:basedOn w:val="DefaultParagraphFont"/>
    <w:link w:val="Footer"/>
    <w:uiPriority w:val="99"/>
    <w:rsid w:val="007425BA"/>
    <w:rPr>
      <w:sz w:val="24"/>
      <w:lang w:val="en-GB" w:bidi="ar-DZ"/>
    </w:rPr>
  </w:style>
  <w:style w:type="paragraph" w:styleId="FootnoteText">
    <w:name w:val="footnote text"/>
    <w:aliases w:val=" Char1, Char1 Char Char,Fußnotentextf,Char1,Char1 Char Char,Geneva 9,Font: Geneva 9,Boston 10,f,-E Fußnotentext,Fußnotentext Ursprung,-E Fußnotentext1,-E Fußnotentext2,-E Fußnotentext3,Fußnotentext Char1,Fußnotentext Char Char"/>
    <w:basedOn w:val="Normal"/>
    <w:link w:val="FootnoteTextChar"/>
    <w:uiPriority w:val="99"/>
    <w:unhideWhenUsed/>
    <w:qFormat/>
    <w:rsid w:val="00510B13"/>
    <w:rPr>
      <w:sz w:val="20"/>
    </w:rPr>
  </w:style>
  <w:style w:type="character" w:customStyle="1" w:styleId="FootnoteTextChar">
    <w:name w:val="Footnote Text Char"/>
    <w:aliases w:val=" Char1 Char, Char1 Char Char Char,Fußnotentextf Char,Char1 Char,Char1 Char Char Char,Geneva 9 Char,Font: Geneva 9 Char,Boston 10 Char,f Char,-E Fußnotentext Char,Fußnotentext Ursprung Char,-E Fußnotentext1 Char,-E Fußnotentext2 Char"/>
    <w:basedOn w:val="DefaultParagraphFont"/>
    <w:link w:val="FootnoteText"/>
    <w:uiPriority w:val="99"/>
    <w:rsid w:val="00510B13"/>
    <w:rPr>
      <w:lang w:val="en-GB" w:bidi="ar-DZ"/>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fr"/>
    <w:basedOn w:val="DefaultParagraphFont"/>
    <w:link w:val="CharCharCharCharCarChar"/>
    <w:uiPriority w:val="99"/>
    <w:unhideWhenUsed/>
    <w:qFormat/>
    <w:rsid w:val="00510B13"/>
    <w:rPr>
      <w:vertAlign w:val="superscript"/>
    </w:rPr>
  </w:style>
  <w:style w:type="character" w:customStyle="1" w:styleId="HeaderChar">
    <w:name w:val="Header Char"/>
    <w:basedOn w:val="DefaultParagraphFont"/>
    <w:link w:val="Header"/>
    <w:uiPriority w:val="99"/>
    <w:rsid w:val="00142D47"/>
    <w:rPr>
      <w:sz w:val="24"/>
      <w:lang w:val="en-GB" w:bidi="ar-DZ"/>
    </w:rPr>
  </w:style>
  <w:style w:type="paragraph" w:styleId="ListParagraph">
    <w:name w:val="List Paragraph"/>
    <w:basedOn w:val="Normal"/>
    <w:uiPriority w:val="34"/>
    <w:qFormat/>
    <w:rsid w:val="00B7709F"/>
    <w:pPr>
      <w:ind w:left="720"/>
      <w:contextualSpacing/>
    </w:pPr>
  </w:style>
  <w:style w:type="paragraph" w:styleId="Revision">
    <w:name w:val="Revision"/>
    <w:hidden/>
    <w:uiPriority w:val="99"/>
    <w:semiHidden/>
    <w:rsid w:val="007D349C"/>
    <w:rPr>
      <w:sz w:val="24"/>
      <w:lang w:val="en-GB" w:bidi="ar-DZ"/>
    </w:rPr>
  </w:style>
  <w:style w:type="character" w:styleId="Hyperlink">
    <w:name w:val="Hyperlink"/>
    <w:basedOn w:val="DefaultParagraphFont"/>
    <w:uiPriority w:val="99"/>
    <w:unhideWhenUsed/>
    <w:rsid w:val="008D512A"/>
    <w:rPr>
      <w:color w:val="0000FF" w:themeColor="hyperlink"/>
      <w:u w:val="single"/>
    </w:rPr>
  </w:style>
  <w:style w:type="character" w:customStyle="1" w:styleId="UnresolvedMention1">
    <w:name w:val="Unresolved Mention1"/>
    <w:basedOn w:val="DefaultParagraphFont"/>
    <w:uiPriority w:val="99"/>
    <w:semiHidden/>
    <w:unhideWhenUsed/>
    <w:rsid w:val="008D512A"/>
    <w:rPr>
      <w:color w:val="605E5C"/>
      <w:shd w:val="clear" w:color="auto" w:fill="E1DFDD"/>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FC6DD7"/>
    <w:pPr>
      <w:spacing w:after="160" w:line="240" w:lineRule="exact"/>
    </w:pPr>
    <w:rPr>
      <w:sz w:val="20"/>
      <w:vertAlign w:val="superscript"/>
      <w:lang w:val="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5.xml"/><Relationship Id="rId26" Type="http://schemas.openxmlformats.org/officeDocument/2006/relationships/footer" Target="footer9.xml"/><Relationship Id="rId21" Type="http://schemas.openxmlformats.org/officeDocument/2006/relationships/header" Target="header6.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footer" Target="footer1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oter" Target="footer8.xml"/><Relationship Id="rId32" Type="http://schemas.openxmlformats.org/officeDocument/2006/relationships/footer" Target="footer12.xml"/><Relationship Id="rId37"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customXml" Target="../customXml/item3.xml"/><Relationship Id="rId10" Type="http://schemas.openxmlformats.org/officeDocument/2006/relationships/header" Target="header1.xml"/><Relationship Id="rId19" Type="http://schemas.openxmlformats.org/officeDocument/2006/relationships/header" Target="header5.xml"/><Relationship Id="rId31"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footer" Target="footer11.xml"/><Relationship Id="rId35" Type="http://schemas.openxmlformats.org/officeDocument/2006/relationships/customXml" Target="../customXml/item2.xml"/><Relationship Id="rId8" Type="http://schemas.openxmlformats.org/officeDocument/2006/relationships/image" Target="media/image1.png"/><Relationship Id="rId3"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D:\Users\Yas\Desktop\A86-template%20-%20with%20footno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4019FC3A8149E141AADEA95F3E0F24B4" ma:contentTypeVersion="5" ma:contentTypeDescription="Create a new document." ma:contentTypeScope="" ma:versionID="c0a369dcc1b061d1a77ec7c2c72c5c3d">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UNEP/OzL.Pro/ExCom/89/6</Document_x0020_Number>
    <Part_x0020_I_x003a__x0020_Online_x002f_Part_x0020_II_x003a__x0020_In_x0020_Person xmlns="06f771d2-e9c4-49f6-918c-e8f42cc522aa">Part II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C61365DF-A035-4D6F-8CBC-28E733753958}"/>
</file>

<file path=customXml/itemProps2.xml><?xml version="1.0" encoding="utf-8"?>
<ds:datastoreItem xmlns:ds="http://schemas.openxmlformats.org/officeDocument/2006/customXml" ds:itemID="{2EEF36C4-3B3A-4704-A5A9-CFE4AF67CC7A}"/>
</file>

<file path=customXml/itemProps3.xml><?xml version="1.0" encoding="utf-8"?>
<ds:datastoreItem xmlns:ds="http://schemas.openxmlformats.org/officeDocument/2006/customXml" ds:itemID="{CE0F77E0-22ED-4DF0-BE82-C9E50BF084B4}"/>
</file>

<file path=customXml/itemProps4.xml><?xml version="1.0" encoding="utf-8"?>
<ds:datastoreItem xmlns:ds="http://schemas.openxmlformats.org/officeDocument/2006/customXml" ds:itemID="{A7B6BF32-08AE-47BA-8DE3-4405500F81DC}"/>
</file>

<file path=docProps/app.xml><?xml version="1.0" encoding="utf-8"?>
<Properties xmlns="http://schemas.openxmlformats.org/officeDocument/2006/extended-properties" xmlns:vt="http://schemas.openxmlformats.org/officeDocument/2006/docPropsVTypes">
  <Template>A86-template - with footnote</Template>
  <TotalTime>0</TotalTime>
  <Pages>26</Pages>
  <Words>8548</Words>
  <Characters>48729</Characters>
  <Application>Microsoft Office Word</Application>
  <DocSecurity>4</DocSecurity>
  <Lines>406</Lines>
  <Paragraphs>114</Paragraphs>
  <ScaleCrop>false</ScaleCrop>
  <HeadingPairs>
    <vt:vector size="2" baseType="variant">
      <vt:variant>
        <vt:lpstr>Title</vt:lpstr>
      </vt:variant>
      <vt:variant>
        <vt:i4>1</vt:i4>
      </vt:variant>
    </vt:vector>
  </HeadingPairs>
  <TitlesOfParts>
    <vt:vector size="1" baseType="lpstr">
      <vt:lpstr>وضع مبادئ توجيهية لتكلفة التخفيض التدريجي للمواد الهيدروفلوروكربونية في بلدان المادة 5: مشروع معايير التمويل</vt:lpstr>
    </vt:vector>
  </TitlesOfParts>
  <Company>UNMFS</Company>
  <LinksUpToDate>false</LinksUpToDate>
  <CharactersWithSpaces>57163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وضع مبادئ توجيهية لتكلفة التخفيض التدريجي للمواد الهيدروفلوروكربونية في بلدان المادة 5: مشروع معايير التمويل</dc:title>
  <dc:creator>UNMFS</dc:creator>
  <cp:lastModifiedBy>Kata Koppel</cp:lastModifiedBy>
  <cp:revision>2</cp:revision>
  <cp:lastPrinted>2001-05-26T16:40:00Z</cp:lastPrinted>
  <dcterms:created xsi:type="dcterms:W3CDTF">2022-04-20T18:16:00Z</dcterms:created>
  <dcterms:modified xsi:type="dcterms:W3CDTF">2022-04-20T18:16:00Z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UNEP/OzL.Pro/ExCom/88/70</vt:lpwstr>
  </property>
  <property fmtid="{D5CDD505-2E9C-101B-9397-08002B2CF9AE}" pid="3" name="Revision date">
    <vt:lpwstr>11/24/2021</vt:lpwstr>
  </property>
  <property fmtid="{D5CDD505-2E9C-101B-9397-08002B2CF9AE}" pid="4" name="ContentTypeId">
    <vt:lpwstr>0x0101004019FC3A8149E141AADEA95F3E0F24B4</vt:lpwstr>
  </property>
</Properties>
</file>