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proofErr w:type="gramStart"/>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proofErr w:type="gramEnd"/>
            <w:r>
              <w:rPr>
                <w:rFonts w:ascii="黑体" w:eastAsia="黑体"/>
                <w:color w:val="000000"/>
                <w:sz w:val="36"/>
                <w:szCs w:val="24"/>
              </w:rPr>
              <w:t xml:space="preserve">  </w:t>
            </w:r>
            <w:r>
              <w:rPr>
                <w:rFonts w:ascii="黑体" w:eastAsia="黑体"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52F55CF2">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7997E33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黑体" w:eastAsia="黑体"/>
                <w:color w:val="000000"/>
                <w:sz w:val="44"/>
                <w:szCs w:val="24"/>
              </w:rPr>
            </w:pPr>
          </w:p>
          <w:p w14:paraId="19708656" w14:textId="77777777" w:rsidR="008343B1" w:rsidRDefault="008343B1" w:rsidP="00400341">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0CDE4043" w14:textId="77777777" w:rsidR="008343B1" w:rsidRDefault="008343B1" w:rsidP="00400341">
            <w:pPr>
              <w:rPr>
                <w:szCs w:val="24"/>
              </w:rPr>
            </w:pPr>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36C28B93"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D6497F">
              <w:rPr>
                <w:sz w:val="24"/>
                <w:szCs w:val="24"/>
              </w:rPr>
              <w:t>UNEP/</w:t>
            </w:r>
            <w:proofErr w:type="spellStart"/>
            <w:r w:rsidR="00D6497F">
              <w:rPr>
                <w:sz w:val="24"/>
                <w:szCs w:val="24"/>
              </w:rPr>
              <w:t>OzL.Pro</w:t>
            </w:r>
            <w:proofErr w:type="spellEnd"/>
            <w:r w:rsidR="00D6497F">
              <w:rPr>
                <w:sz w:val="24"/>
                <w:szCs w:val="24"/>
              </w:rPr>
              <w:t>/ExCom/96/20</w:t>
            </w:r>
            <w:r>
              <w:rPr>
                <w:sz w:val="24"/>
                <w:szCs w:val="24"/>
              </w:rPr>
              <w:fldChar w:fldCharType="end"/>
            </w:r>
          </w:p>
          <w:p w14:paraId="63C0F18B" w14:textId="3CA73989"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D6497F">
              <w:rPr>
                <w:sz w:val="24"/>
                <w:szCs w:val="24"/>
                <w:lang w:eastAsia="zh-CN"/>
              </w:rPr>
              <w:t xml:space="preserve">6 </w:t>
            </w:r>
            <w:r w:rsidR="00D6497F">
              <w:rPr>
                <w:sz w:val="24"/>
                <w:szCs w:val="24"/>
              </w:rPr>
              <w:t>May</w:t>
            </w:r>
            <w:r w:rsidR="00D6497F" w:rsidRPr="00D6497F">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Default="008343B1" w:rsidP="00400341">
            <w:pPr>
              <w:ind w:left="331"/>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宋体"/>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宋体" w:hAnsi="宋体" w:cs="宋体" w:hint="eastAsia"/>
          <w:sz w:val="24"/>
          <w:szCs w:val="24"/>
          <w:lang w:eastAsia="zh-CN"/>
        </w:rPr>
        <w:t>多边基金执行委员会</w:t>
      </w:r>
      <w:r>
        <w:rPr>
          <w:sz w:val="24"/>
          <w:szCs w:val="24"/>
          <w:lang w:eastAsia="zh-CN"/>
        </w:rPr>
        <w:tab/>
      </w:r>
    </w:p>
    <w:p w14:paraId="6CB442C8" w14:textId="77777777" w:rsidR="008343B1" w:rsidRDefault="008343B1" w:rsidP="008343B1">
      <w:pPr>
        <w:jc w:val="left"/>
        <w:rPr>
          <w:sz w:val="24"/>
          <w:szCs w:val="24"/>
          <w:lang w:eastAsia="zh-CN"/>
        </w:rPr>
      </w:pPr>
      <w:r>
        <w:rPr>
          <w:rFonts w:ascii="宋体" w:hAnsi="宋体" w:cs="宋体" w:hint="eastAsia"/>
          <w:sz w:val="24"/>
          <w:szCs w:val="24"/>
          <w:lang w:eastAsia="zh-CN"/>
        </w:rPr>
        <w:t>第九十六次会议</w:t>
      </w:r>
    </w:p>
    <w:p w14:paraId="5A72DBDB"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宋体" w:hAnsi="宋体" w:cs="宋体" w:hint="eastAsia"/>
          <w:sz w:val="24"/>
          <w:szCs w:val="24"/>
          <w:lang w:eastAsia="zh-CN"/>
        </w:rPr>
        <w:t>年</w:t>
      </w:r>
      <w:r>
        <w:rPr>
          <w:sz w:val="24"/>
          <w:szCs w:val="24"/>
          <w:lang w:eastAsia="zh-CN"/>
        </w:rPr>
        <w:t>5</w:t>
      </w:r>
      <w:r>
        <w:rPr>
          <w:rFonts w:ascii="宋体" w:hAnsi="宋体" w:cs="宋体" w:hint="eastAsia"/>
          <w:sz w:val="24"/>
          <w:szCs w:val="24"/>
          <w:lang w:eastAsia="zh-CN"/>
        </w:rPr>
        <w:t>月</w:t>
      </w:r>
      <w:r>
        <w:rPr>
          <w:rFonts w:hint="eastAsia"/>
          <w:sz w:val="24"/>
          <w:szCs w:val="24"/>
          <w:lang w:eastAsia="zh-CN"/>
        </w:rPr>
        <w:t>26</w:t>
      </w:r>
      <w:r>
        <w:rPr>
          <w:rFonts w:ascii="宋体" w:hAnsi="宋体" w:cs="宋体" w:hint="eastAsia"/>
          <w:sz w:val="24"/>
          <w:szCs w:val="24"/>
          <w:lang w:eastAsia="zh-CN"/>
        </w:rPr>
        <w:t>日至</w:t>
      </w:r>
      <w:r>
        <w:rPr>
          <w:rFonts w:hint="eastAsia"/>
          <w:sz w:val="24"/>
          <w:szCs w:val="24"/>
          <w:lang w:eastAsia="zh-CN"/>
        </w:rPr>
        <w:t>30</w:t>
      </w:r>
      <w:r>
        <w:rPr>
          <w:rFonts w:ascii="宋体" w:hAnsi="宋体" w:cs="宋体" w:hint="eastAsia"/>
          <w:sz w:val="24"/>
          <w:szCs w:val="24"/>
          <w:lang w:eastAsia="zh-CN"/>
        </w:rPr>
        <w:t>日，蒙特利尔</w:t>
      </w:r>
    </w:p>
    <w:p w14:paraId="03693B4D" w14:textId="20EA9E40" w:rsidR="001B3374" w:rsidRPr="00935E5A" w:rsidRDefault="001B3374" w:rsidP="006A24A7">
      <w:pPr>
        <w:jc w:val="left"/>
        <w:rPr>
          <w:rFonts w:ascii="宋体" w:hAnsi="宋体" w:cs="宋体"/>
          <w:color w:val="000000"/>
          <w:sz w:val="24"/>
          <w:szCs w:val="20"/>
          <w:lang w:val="en-GB" w:eastAsia="zh-CN"/>
        </w:rPr>
      </w:pPr>
      <w:r w:rsidRPr="00935E5A">
        <w:rPr>
          <w:rFonts w:ascii="宋体" w:hAnsi="宋体" w:cs="宋体" w:hint="eastAsia"/>
          <w:color w:val="000000"/>
          <w:sz w:val="24"/>
          <w:szCs w:val="20"/>
          <w:lang w:val="en-GB" w:eastAsia="zh-CN"/>
        </w:rPr>
        <w:t>临时议程</w:t>
      </w:r>
      <w:r w:rsidRPr="00935E5A">
        <w:rPr>
          <w:rStyle w:val="afc"/>
          <w:sz w:val="24"/>
          <w:szCs w:val="24"/>
        </w:rPr>
        <w:footnoteReference w:id="1"/>
      </w:r>
      <w:r w:rsidRPr="00935E5A">
        <w:rPr>
          <w:rFonts w:ascii="宋体" w:hAnsi="宋体" w:cs="宋体" w:hint="eastAsia"/>
          <w:color w:val="000000"/>
          <w:sz w:val="24"/>
          <w:szCs w:val="20"/>
          <w:lang w:val="en-GB" w:eastAsia="zh-CN"/>
        </w:rPr>
        <w:t>项目</w:t>
      </w:r>
      <w:r w:rsidR="001A3B0F" w:rsidRPr="00935E5A">
        <w:rPr>
          <w:sz w:val="24"/>
          <w:szCs w:val="24"/>
        </w:rPr>
        <w:t>9(c)</w:t>
      </w:r>
      <w:r w:rsidR="00D6497F">
        <w:rPr>
          <w:rFonts w:hint="eastAsia"/>
          <w:sz w:val="24"/>
          <w:szCs w:val="24"/>
          <w:lang w:eastAsia="zh-CN"/>
        </w:rPr>
        <w:t>和</w:t>
      </w:r>
      <w:r w:rsidR="00D6497F" w:rsidRPr="00935E5A">
        <w:rPr>
          <w:sz w:val="24"/>
          <w:szCs w:val="24"/>
        </w:rPr>
        <w:t>9(</w:t>
      </w:r>
      <w:r w:rsidR="00D6497F">
        <w:rPr>
          <w:rFonts w:hint="eastAsia"/>
          <w:sz w:val="24"/>
          <w:szCs w:val="24"/>
          <w:lang w:eastAsia="zh-CN"/>
        </w:rPr>
        <w:t>d</w:t>
      </w:r>
      <w:r w:rsidR="00D6497F" w:rsidRPr="00935E5A">
        <w:rPr>
          <w:sz w:val="24"/>
          <w:szCs w:val="24"/>
        </w:rPr>
        <w:t>)</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12AAF9ED" w14:textId="77777777" w:rsidR="001C19E9" w:rsidRPr="00504522" w:rsidRDefault="001C19E9" w:rsidP="001C19E9"/>
    <w:p w14:paraId="047949A8" w14:textId="77777777" w:rsidR="00CA3D61" w:rsidRDefault="00CA3D61" w:rsidP="00974B20">
      <w:pPr>
        <w:pStyle w:val="afd"/>
        <w:tabs>
          <w:tab w:val="left" w:pos="819"/>
          <w:tab w:val="left" w:pos="6800"/>
        </w:tabs>
        <w:spacing w:before="58" w:line="310" w:lineRule="exact"/>
        <w:ind w:left="0" w:right="429"/>
        <w:rPr>
          <w:rFonts w:asciiTheme="minorEastAsia" w:eastAsiaTheme="minorEastAsia" w:hAnsiTheme="minorEastAsia" w:cs="Times New Roman"/>
        </w:rPr>
      </w:pPr>
    </w:p>
    <w:p w14:paraId="1F08FE59" w14:textId="113CB8A5" w:rsidR="004A4734" w:rsidRPr="00FE2D33" w:rsidRDefault="008C290E" w:rsidP="008C290E">
      <w:pPr>
        <w:pStyle w:val="afd"/>
        <w:tabs>
          <w:tab w:val="left" w:pos="819"/>
          <w:tab w:val="left" w:pos="6800"/>
        </w:tabs>
        <w:spacing w:before="58" w:line="310" w:lineRule="exact"/>
        <w:ind w:left="0" w:right="429"/>
        <w:jc w:val="center"/>
        <w:rPr>
          <w:rFonts w:asciiTheme="minorEastAsia" w:eastAsiaTheme="minorEastAsia" w:hAnsiTheme="minorEastAsia"/>
          <w:bCs/>
        </w:rPr>
      </w:pPr>
      <w:r w:rsidRPr="00FE2D33">
        <w:rPr>
          <w:rFonts w:ascii="黑体" w:eastAsia="黑体" w:hAnsi="黑体" w:hint="eastAsia"/>
          <w:bCs/>
          <w:sz w:val="28"/>
          <w:szCs w:val="28"/>
          <w:lang w:val="zh-CN"/>
        </w:rPr>
        <w:t>开发计划署</w:t>
      </w:r>
      <w:r w:rsidRPr="00FE2D33">
        <w:rPr>
          <w:rFonts w:ascii="Times New Roman" w:eastAsia="黑体" w:cs="Times New Roman"/>
          <w:bCs/>
          <w:sz w:val="28"/>
          <w:szCs w:val="28"/>
          <w:lang w:val="zh-CN"/>
        </w:rPr>
        <w:t>2025</w:t>
      </w:r>
      <w:r w:rsidRPr="00FE2D33">
        <w:rPr>
          <w:rFonts w:ascii="黑体" w:eastAsia="黑体" w:hAnsi="黑体" w:hint="eastAsia"/>
          <w:bCs/>
          <w:sz w:val="28"/>
          <w:szCs w:val="28"/>
          <w:lang w:val="zh-CN"/>
        </w:rPr>
        <w:t>年工作方案</w:t>
      </w: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642B7206" w14:textId="115AB09C" w:rsidR="008C290E" w:rsidRPr="00AB6989" w:rsidRDefault="008C290E" w:rsidP="008C290E">
      <w:pPr>
        <w:spacing w:after="240" w:line="360" w:lineRule="auto"/>
        <w:jc w:val="center"/>
        <w:rPr>
          <w:b/>
          <w:color w:val="000000"/>
          <w:sz w:val="24"/>
          <w:szCs w:val="24"/>
          <w:lang w:eastAsia="zh-CN"/>
        </w:rPr>
      </w:pPr>
      <w:r w:rsidRPr="00AB6989">
        <w:rPr>
          <w:rFonts w:hint="eastAsia"/>
          <w:b/>
          <w:sz w:val="24"/>
          <w:szCs w:val="24"/>
          <w:lang w:val="zh-CN" w:eastAsia="zh-CN"/>
        </w:rPr>
        <w:lastRenderedPageBreak/>
        <w:t>基金秘书处的评论和建议</w:t>
      </w:r>
    </w:p>
    <w:p w14:paraId="1A357F3A" w14:textId="71C2419E" w:rsidR="00F82D37" w:rsidRPr="008C290E" w:rsidRDefault="008C290E" w:rsidP="008C290E">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8C290E">
        <w:rPr>
          <w:rFonts w:hint="eastAsia"/>
          <w:sz w:val="24"/>
          <w:szCs w:val="24"/>
          <w:lang w:eastAsia="zh-CN"/>
        </w:rPr>
        <w:t>开发计划署请求执行委员会为其</w:t>
      </w:r>
      <w:r w:rsidRPr="008C290E">
        <w:rPr>
          <w:sz w:val="24"/>
          <w:szCs w:val="24"/>
          <w:lang w:eastAsia="zh-CN"/>
        </w:rPr>
        <w:t>202</w:t>
      </w:r>
      <w:r w:rsidRPr="008C290E">
        <w:rPr>
          <w:rFonts w:hint="eastAsia"/>
          <w:sz w:val="24"/>
          <w:szCs w:val="24"/>
          <w:lang w:eastAsia="zh-CN"/>
        </w:rPr>
        <w:t>5</w:t>
      </w:r>
      <w:r w:rsidRPr="008C290E">
        <w:rPr>
          <w:rFonts w:hint="eastAsia"/>
          <w:sz w:val="24"/>
          <w:szCs w:val="24"/>
          <w:lang w:eastAsia="zh-CN"/>
        </w:rPr>
        <w:t>年工作方案核准经费</w:t>
      </w:r>
      <w:r w:rsidRPr="008C290E">
        <w:rPr>
          <w:sz w:val="24"/>
          <w:szCs w:val="24"/>
          <w:lang w:eastAsia="zh-CN"/>
        </w:rPr>
        <w:t>1,644,458</w:t>
      </w:r>
      <w:r w:rsidRPr="008C290E">
        <w:rPr>
          <w:rFonts w:hint="eastAsia"/>
          <w:sz w:val="24"/>
          <w:szCs w:val="24"/>
          <w:lang w:eastAsia="zh-CN"/>
        </w:rPr>
        <w:t>美元，外加机构支助费用</w:t>
      </w:r>
      <w:r w:rsidRPr="008C290E">
        <w:rPr>
          <w:sz w:val="24"/>
          <w:szCs w:val="24"/>
          <w:lang w:eastAsia="zh-CN"/>
        </w:rPr>
        <w:t>116,312</w:t>
      </w:r>
      <w:r w:rsidRPr="008C290E">
        <w:rPr>
          <w:rFonts w:hint="eastAsia"/>
          <w:sz w:val="24"/>
          <w:szCs w:val="24"/>
          <w:lang w:eastAsia="zh-CN"/>
        </w:rPr>
        <w:t>美元，如表</w:t>
      </w:r>
      <w:r w:rsidRPr="008C290E">
        <w:rPr>
          <w:sz w:val="24"/>
          <w:szCs w:val="24"/>
          <w:lang w:eastAsia="zh-CN"/>
        </w:rPr>
        <w:t>1</w:t>
      </w:r>
      <w:r w:rsidRPr="008C290E">
        <w:rPr>
          <w:rFonts w:hint="eastAsia"/>
          <w:sz w:val="24"/>
          <w:szCs w:val="24"/>
          <w:lang w:eastAsia="zh-CN"/>
        </w:rPr>
        <w:t>所列。提交材料附于本文件之后。</w:t>
      </w:r>
    </w:p>
    <w:p w14:paraId="59ECDC4B" w14:textId="3951C836" w:rsidR="008C290E" w:rsidRPr="004F0FEC" w:rsidRDefault="008C290E" w:rsidP="00FE2D33">
      <w:pPr>
        <w:pStyle w:val="1"/>
        <w:spacing w:before="240" w:after="0"/>
        <w:rPr>
          <w:b/>
          <w:lang w:val="zh-CN" w:eastAsia="zh-CN"/>
        </w:rPr>
      </w:pPr>
      <w:r w:rsidRPr="004F0FEC">
        <w:rPr>
          <w:rFonts w:hint="eastAsia"/>
          <w:b/>
          <w:lang w:val="zh-CN" w:eastAsia="zh-CN"/>
        </w:rPr>
        <w:t>表</w:t>
      </w:r>
      <w:r w:rsidRPr="004F0FEC">
        <w:rPr>
          <w:b/>
          <w:lang w:val="zh-CN" w:eastAsia="zh-CN"/>
        </w:rPr>
        <w:t>1</w:t>
      </w:r>
      <w:r w:rsidRPr="004F0FEC">
        <w:rPr>
          <w:rFonts w:hint="eastAsia"/>
          <w:b/>
          <w:lang w:val="zh-CN" w:eastAsia="zh-CN"/>
        </w:rPr>
        <w:t>：开发计划署</w:t>
      </w:r>
      <w:r w:rsidRPr="004F0FEC">
        <w:rPr>
          <w:b/>
          <w:lang w:val="zh-CN" w:eastAsia="zh-CN"/>
        </w:rPr>
        <w:t>202</w:t>
      </w:r>
      <w:r w:rsidRPr="004F0FEC">
        <w:rPr>
          <w:rFonts w:hint="eastAsia"/>
          <w:b/>
          <w:lang w:val="zh-CN" w:eastAsia="zh-CN"/>
        </w:rPr>
        <w:t>5</w:t>
      </w:r>
      <w:r w:rsidRPr="004F0FEC">
        <w:rPr>
          <w:rFonts w:hint="eastAsia"/>
          <w:b/>
          <w:lang w:val="zh-CN" w:eastAsia="zh-CN"/>
        </w:rPr>
        <w:t>年工作方案</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38"/>
        <w:gridCol w:w="5103"/>
        <w:gridCol w:w="1134"/>
        <w:gridCol w:w="1440"/>
      </w:tblGrid>
      <w:tr w:rsidR="008C290E" w:rsidRPr="004F0FEC" w14:paraId="6B433BC5" w14:textId="77777777" w:rsidTr="00491681">
        <w:trPr>
          <w:trHeight w:val="381"/>
          <w:tblHeader/>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ECC00AF" w14:textId="7F7DF638" w:rsidR="008C290E" w:rsidRPr="004F0FEC" w:rsidRDefault="008C290E" w:rsidP="008C290E">
            <w:pPr>
              <w:ind w:left="112"/>
              <w:jc w:val="center"/>
              <w:rPr>
                <w:b/>
                <w:color w:val="000000" w:themeColor="text1"/>
                <w:sz w:val="20"/>
                <w:szCs w:val="20"/>
                <w:lang w:val="en-US"/>
              </w:rPr>
            </w:pPr>
            <w:proofErr w:type="spellStart"/>
            <w:r w:rsidRPr="004F0FEC">
              <w:rPr>
                <w:rFonts w:hint="eastAsia"/>
                <w:b/>
                <w:sz w:val="20"/>
                <w:szCs w:val="20"/>
                <w:lang w:val="zh-CN"/>
              </w:rPr>
              <w:t>国家</w:t>
            </w:r>
            <w:proofErr w:type="spellEnd"/>
          </w:p>
        </w:tc>
        <w:tc>
          <w:tcPr>
            <w:tcW w:w="5103" w:type="dxa"/>
            <w:tcBorders>
              <w:top w:val="single" w:sz="4" w:space="0" w:color="auto"/>
              <w:left w:val="single" w:sz="4" w:space="0" w:color="auto"/>
              <w:bottom w:val="single" w:sz="4" w:space="0" w:color="auto"/>
              <w:right w:val="single" w:sz="4" w:space="0" w:color="auto"/>
            </w:tcBorders>
            <w:vAlign w:val="center"/>
            <w:hideMark/>
          </w:tcPr>
          <w:p w14:paraId="234338CE" w14:textId="40DBCB43" w:rsidR="008C290E" w:rsidRPr="004F0FEC" w:rsidRDefault="008C290E" w:rsidP="008C290E">
            <w:pPr>
              <w:jc w:val="center"/>
              <w:rPr>
                <w:b/>
                <w:color w:val="000000" w:themeColor="text1"/>
                <w:sz w:val="20"/>
                <w:szCs w:val="20"/>
                <w:lang w:val="en-US"/>
              </w:rPr>
            </w:pPr>
            <w:proofErr w:type="spellStart"/>
            <w:r w:rsidRPr="004F0FEC">
              <w:rPr>
                <w:rFonts w:hint="eastAsia"/>
                <w:b/>
                <w:sz w:val="20"/>
                <w:szCs w:val="20"/>
                <w:lang w:val="zh-CN"/>
              </w:rPr>
              <w:t>活动</w:t>
            </w:r>
            <w:proofErr w:type="spellEnd"/>
            <w:r w:rsidRPr="004F0FEC">
              <w:rPr>
                <w:b/>
                <w:sz w:val="20"/>
                <w:szCs w:val="20"/>
                <w:lang w:val="zh-CN"/>
              </w:rPr>
              <w:t>/</w:t>
            </w:r>
            <w:proofErr w:type="spellStart"/>
            <w:r w:rsidRPr="004F0FEC">
              <w:rPr>
                <w:rFonts w:hint="eastAsia"/>
                <w:b/>
                <w:sz w:val="20"/>
                <w:szCs w:val="20"/>
                <w:lang w:val="zh-CN"/>
              </w:rPr>
              <w:t>项目</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303449" w14:textId="7EE48AEC" w:rsidR="008C290E" w:rsidRPr="004F0FEC" w:rsidRDefault="008C290E" w:rsidP="008C290E">
            <w:pPr>
              <w:jc w:val="center"/>
              <w:rPr>
                <w:b/>
                <w:color w:val="000000" w:themeColor="text1"/>
                <w:sz w:val="20"/>
                <w:szCs w:val="20"/>
                <w:lang w:val="en-US"/>
              </w:rPr>
            </w:pPr>
            <w:proofErr w:type="spellStart"/>
            <w:r w:rsidRPr="004F0FEC">
              <w:rPr>
                <w:rFonts w:hint="eastAsia"/>
                <w:b/>
                <w:sz w:val="20"/>
                <w:szCs w:val="20"/>
                <w:lang w:val="zh-CN"/>
              </w:rPr>
              <w:t>申请数额</w:t>
            </w:r>
            <w:proofErr w:type="spellEnd"/>
            <w:r w:rsidRPr="004F0FEC">
              <w:rPr>
                <w:b/>
                <w:sz w:val="20"/>
                <w:szCs w:val="20"/>
                <w:lang w:val="zh-CN"/>
              </w:rPr>
              <w:br/>
            </w:r>
            <w:r w:rsidRPr="004F0FEC">
              <w:rPr>
                <w:rFonts w:hint="eastAsia"/>
                <w:b/>
                <w:sz w:val="20"/>
                <w:szCs w:val="20"/>
                <w:lang w:val="zh-CN"/>
              </w:rPr>
              <w:t>（</w:t>
            </w:r>
            <w:proofErr w:type="spellStart"/>
            <w:r w:rsidRPr="004F0FEC">
              <w:rPr>
                <w:rFonts w:hint="eastAsia"/>
                <w:b/>
                <w:sz w:val="20"/>
                <w:szCs w:val="20"/>
                <w:lang w:val="zh-CN"/>
              </w:rPr>
              <w:t>美元</w:t>
            </w:r>
            <w:proofErr w:type="spellEnd"/>
            <w:r w:rsidRPr="004F0FEC">
              <w:rPr>
                <w:rFonts w:hint="eastAsia"/>
                <w:b/>
                <w:sz w:val="20"/>
                <w:szCs w:val="20"/>
                <w:lang w:val="zh-CN"/>
              </w:rPr>
              <w:t>）</w:t>
            </w:r>
          </w:p>
        </w:tc>
        <w:tc>
          <w:tcPr>
            <w:tcW w:w="144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5295A2" w14:textId="7A954F59" w:rsidR="008C290E" w:rsidRPr="004F0FEC" w:rsidRDefault="008C290E" w:rsidP="008C290E">
            <w:pPr>
              <w:ind w:left="85" w:right="13"/>
              <w:jc w:val="center"/>
              <w:rPr>
                <w:b/>
                <w:color w:val="000000" w:themeColor="text1"/>
                <w:sz w:val="20"/>
                <w:szCs w:val="20"/>
                <w:lang w:val="en-US"/>
              </w:rPr>
            </w:pPr>
            <w:proofErr w:type="spellStart"/>
            <w:r w:rsidRPr="004F0FEC">
              <w:rPr>
                <w:rFonts w:hint="eastAsia"/>
                <w:b/>
                <w:sz w:val="20"/>
                <w:szCs w:val="20"/>
                <w:lang w:val="zh-CN"/>
              </w:rPr>
              <w:t>建议数额</w:t>
            </w:r>
            <w:proofErr w:type="spellEnd"/>
            <w:r w:rsidRPr="004F0FEC">
              <w:rPr>
                <w:b/>
                <w:sz w:val="20"/>
                <w:szCs w:val="20"/>
                <w:lang w:val="zh-CN"/>
              </w:rPr>
              <w:br/>
            </w:r>
            <w:r w:rsidRPr="004F0FEC">
              <w:rPr>
                <w:rFonts w:hint="eastAsia"/>
                <w:b/>
                <w:sz w:val="20"/>
                <w:szCs w:val="20"/>
                <w:lang w:val="zh-CN"/>
              </w:rPr>
              <w:t>（</w:t>
            </w:r>
            <w:proofErr w:type="spellStart"/>
            <w:r w:rsidRPr="004F0FEC">
              <w:rPr>
                <w:rFonts w:hint="eastAsia"/>
                <w:b/>
                <w:sz w:val="20"/>
                <w:szCs w:val="20"/>
                <w:lang w:val="zh-CN"/>
              </w:rPr>
              <w:t>美元</w:t>
            </w:r>
            <w:proofErr w:type="spellEnd"/>
            <w:r w:rsidRPr="004F0FEC">
              <w:rPr>
                <w:rFonts w:hint="eastAsia"/>
                <w:b/>
                <w:sz w:val="20"/>
                <w:szCs w:val="20"/>
                <w:lang w:val="zh-CN"/>
              </w:rPr>
              <w:t>）</w:t>
            </w:r>
          </w:p>
        </w:tc>
      </w:tr>
      <w:tr w:rsidR="001C1D6C" w:rsidRPr="004F0FEC" w14:paraId="25772090"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58DF31" w14:textId="42950420" w:rsidR="001C1D6C" w:rsidRPr="004F0FEC" w:rsidRDefault="001C1D6C" w:rsidP="001C1D6C">
            <w:pPr>
              <w:widowControl w:val="0"/>
              <w:ind w:left="112"/>
              <w:rPr>
                <w:color w:val="000000" w:themeColor="text1"/>
                <w:sz w:val="20"/>
                <w:szCs w:val="20"/>
                <w:lang w:val="en-US" w:eastAsia="zh-CN"/>
              </w:rPr>
            </w:pPr>
            <w:r w:rsidRPr="004F0FEC">
              <w:rPr>
                <w:b/>
                <w:sz w:val="20"/>
                <w:szCs w:val="20"/>
                <w:lang w:val="en-US" w:eastAsia="zh-CN"/>
              </w:rPr>
              <w:t>A</w:t>
            </w:r>
            <w:r w:rsidRPr="004F0FEC">
              <w:rPr>
                <w:rFonts w:hint="eastAsia"/>
                <w:b/>
                <w:sz w:val="20"/>
                <w:szCs w:val="20"/>
                <w:lang w:val="zh-CN" w:eastAsia="zh-CN"/>
              </w:rPr>
              <w:t>部分</w:t>
            </w:r>
            <w:r w:rsidRPr="004F0FEC">
              <w:rPr>
                <w:rFonts w:eastAsia="黑体" w:hint="eastAsia"/>
                <w:b/>
                <w:sz w:val="20"/>
                <w:szCs w:val="20"/>
                <w:lang w:val="en-US" w:eastAsia="zh-CN"/>
              </w:rPr>
              <w:t>：</w:t>
            </w:r>
            <w:r w:rsidRPr="004F0FEC">
              <w:rPr>
                <w:rFonts w:hint="eastAsia"/>
                <w:b/>
                <w:sz w:val="20"/>
                <w:szCs w:val="20"/>
                <w:lang w:val="zh-CN" w:eastAsia="zh-CN"/>
              </w:rPr>
              <w:t>建议一揽子核准的活动</w:t>
            </w:r>
          </w:p>
        </w:tc>
      </w:tr>
      <w:tr w:rsidR="001C1D6C" w:rsidRPr="004F0FEC" w14:paraId="4AEF1AF1"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28EBE8" w14:textId="541111E3" w:rsidR="001C1D6C" w:rsidRPr="004F0FEC" w:rsidRDefault="001C1D6C" w:rsidP="001C1D6C">
            <w:pPr>
              <w:widowControl w:val="0"/>
              <w:ind w:left="112"/>
              <w:rPr>
                <w:b/>
                <w:color w:val="000000" w:themeColor="text1"/>
                <w:sz w:val="20"/>
                <w:szCs w:val="20"/>
                <w:lang w:val="en-US"/>
              </w:rPr>
            </w:pPr>
            <w:r w:rsidRPr="004F0FEC">
              <w:rPr>
                <w:b/>
                <w:sz w:val="20"/>
                <w:szCs w:val="20"/>
                <w:lang w:val="en-US"/>
              </w:rPr>
              <w:t>A1</w:t>
            </w:r>
            <w:r w:rsidRPr="004F0FEC">
              <w:rPr>
                <w:rFonts w:hint="eastAsia"/>
                <w:b/>
                <w:sz w:val="20"/>
                <w:szCs w:val="20"/>
                <w:lang w:val="en-US"/>
              </w:rPr>
              <w:t>：延长机构加强</w:t>
            </w:r>
            <w:r w:rsidRPr="004F0FEC">
              <w:rPr>
                <w:rFonts w:hint="eastAsia"/>
                <w:b/>
                <w:sz w:val="20"/>
                <w:szCs w:val="20"/>
                <w:lang w:val="zh-CN"/>
              </w:rPr>
              <w:t>项目</w:t>
            </w:r>
          </w:p>
        </w:tc>
      </w:tr>
      <w:tr w:rsidR="001C1D6C" w:rsidRPr="004F0FEC" w14:paraId="378D2A79" w14:textId="77777777" w:rsidTr="00312829">
        <w:trPr>
          <w:trHeight w:val="215"/>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51E96C76" w14:textId="67E176D5" w:rsidR="001C1D6C" w:rsidRPr="004F0FEC" w:rsidRDefault="001C1D6C" w:rsidP="001C1D6C">
            <w:pPr>
              <w:widowControl w:val="0"/>
              <w:ind w:left="112"/>
              <w:jc w:val="left"/>
              <w:rPr>
                <w:b/>
                <w:bCs/>
                <w:color w:val="000000" w:themeColor="text1"/>
                <w:sz w:val="20"/>
                <w:szCs w:val="20"/>
                <w:lang w:val="en-US"/>
              </w:rPr>
            </w:pPr>
            <w:proofErr w:type="spellStart"/>
            <w:r w:rsidRPr="004F0FEC">
              <w:rPr>
                <w:rFonts w:hint="eastAsia"/>
                <w:sz w:val="20"/>
                <w:szCs w:val="20"/>
              </w:rPr>
              <w:t>孟加拉国</w:t>
            </w:r>
            <w:proofErr w:type="spellEnd"/>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F2CDB4" w14:textId="06D7116F" w:rsidR="001C1D6C" w:rsidRPr="004F0FEC" w:rsidRDefault="001C1D6C" w:rsidP="001C1D6C">
            <w:pPr>
              <w:jc w:val="left"/>
              <w:rPr>
                <w:sz w:val="20"/>
                <w:szCs w:val="20"/>
                <w:lang w:val="en-US" w:eastAsia="zh-CN"/>
              </w:rPr>
            </w:pPr>
            <w:r w:rsidRPr="004F0FEC">
              <w:rPr>
                <w:rFonts w:hint="eastAsia"/>
                <w:sz w:val="20"/>
                <w:szCs w:val="20"/>
                <w:lang w:val="zh-CN" w:eastAsia="zh-CN"/>
              </w:rPr>
              <w:t>延长机构加强项目（第十一</w:t>
            </w:r>
            <w:r w:rsidR="00CE0DAD" w:rsidRPr="004F0FEC">
              <w:rPr>
                <w:rFonts w:hint="eastAsia"/>
                <w:sz w:val="20"/>
                <w:szCs w:val="20"/>
                <w:lang w:val="zh-CN" w:eastAsia="zh-CN"/>
              </w:rPr>
              <w:t>期</w:t>
            </w:r>
            <w:r w:rsidRPr="004F0FEC">
              <w:rPr>
                <w:rFonts w:hint="eastAsia"/>
                <w:sz w:val="20"/>
                <w:szCs w:val="20"/>
                <w:lang w:val="zh-CN" w:eastAsia="zh-CN"/>
              </w:rPr>
              <w:t>）</w:t>
            </w:r>
          </w:p>
        </w:tc>
        <w:tc>
          <w:tcPr>
            <w:tcW w:w="1134" w:type="dxa"/>
            <w:tcBorders>
              <w:top w:val="single" w:sz="4" w:space="0" w:color="auto"/>
              <w:left w:val="single" w:sz="4" w:space="0" w:color="auto"/>
              <w:bottom w:val="single" w:sz="4" w:space="0" w:color="auto"/>
              <w:right w:val="single" w:sz="4" w:space="0" w:color="auto"/>
            </w:tcBorders>
            <w:vAlign w:val="bottom"/>
          </w:tcPr>
          <w:p w14:paraId="37CA15E8" w14:textId="77777777" w:rsidR="001C1D6C" w:rsidRPr="004F0FEC" w:rsidRDefault="001C1D6C" w:rsidP="001C1D6C">
            <w:pPr>
              <w:jc w:val="right"/>
              <w:rPr>
                <w:color w:val="000000" w:themeColor="text1"/>
                <w:sz w:val="20"/>
                <w:szCs w:val="20"/>
                <w:lang w:val="en-US"/>
              </w:rPr>
            </w:pPr>
            <w:r w:rsidRPr="004F0FEC">
              <w:rPr>
                <w:color w:val="000000"/>
                <w:sz w:val="20"/>
                <w:szCs w:val="20"/>
              </w:rPr>
              <w:t>344,448</w:t>
            </w:r>
          </w:p>
        </w:tc>
        <w:tc>
          <w:tcPr>
            <w:tcW w:w="1440" w:type="dxa"/>
            <w:tcBorders>
              <w:top w:val="single" w:sz="4" w:space="0" w:color="auto"/>
              <w:left w:val="single" w:sz="4" w:space="0" w:color="auto"/>
              <w:bottom w:val="single" w:sz="4" w:space="0" w:color="auto"/>
              <w:right w:val="single" w:sz="4" w:space="0" w:color="auto"/>
            </w:tcBorders>
            <w:vAlign w:val="bottom"/>
          </w:tcPr>
          <w:p w14:paraId="5EB742DE" w14:textId="77777777" w:rsidR="001C1D6C" w:rsidRPr="004F0FEC" w:rsidRDefault="001C1D6C" w:rsidP="001C1D6C">
            <w:pPr>
              <w:jc w:val="right"/>
              <w:rPr>
                <w:color w:val="000000" w:themeColor="text1"/>
                <w:sz w:val="20"/>
                <w:szCs w:val="20"/>
                <w:lang w:val="en-US"/>
              </w:rPr>
            </w:pPr>
            <w:r w:rsidRPr="004F0FEC">
              <w:rPr>
                <w:color w:val="000000"/>
                <w:sz w:val="20"/>
                <w:szCs w:val="20"/>
              </w:rPr>
              <w:t>344,448</w:t>
            </w:r>
          </w:p>
        </w:tc>
      </w:tr>
      <w:tr w:rsidR="001C1D6C" w:rsidRPr="004F0FEC" w14:paraId="2ACC2646" w14:textId="77777777" w:rsidTr="00312829">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3DA3260B" w14:textId="5A864C23" w:rsidR="001C1D6C" w:rsidRPr="004F0FEC" w:rsidRDefault="001C1D6C" w:rsidP="001C1D6C">
            <w:pPr>
              <w:ind w:left="112"/>
              <w:jc w:val="left"/>
              <w:rPr>
                <w:color w:val="000000"/>
                <w:sz w:val="20"/>
                <w:szCs w:val="20"/>
                <w:lang w:val="en-US"/>
              </w:rPr>
            </w:pPr>
            <w:proofErr w:type="spellStart"/>
            <w:r w:rsidRPr="004F0FEC">
              <w:rPr>
                <w:rFonts w:hint="eastAsia"/>
                <w:sz w:val="20"/>
                <w:szCs w:val="20"/>
              </w:rPr>
              <w:t>巴西</w:t>
            </w:r>
            <w:proofErr w:type="spellEnd"/>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F755C7" w14:textId="6D7529BC" w:rsidR="001C1D6C" w:rsidRPr="004F0FEC" w:rsidRDefault="001C1D6C" w:rsidP="001C1D6C">
            <w:pPr>
              <w:jc w:val="left"/>
              <w:rPr>
                <w:sz w:val="20"/>
                <w:szCs w:val="20"/>
                <w:lang w:val="en-US" w:eastAsia="zh-CN"/>
              </w:rPr>
            </w:pPr>
            <w:r w:rsidRPr="004F0FEC">
              <w:rPr>
                <w:rFonts w:hint="eastAsia"/>
                <w:sz w:val="20"/>
                <w:szCs w:val="20"/>
                <w:lang w:val="zh-CN" w:eastAsia="zh-CN"/>
              </w:rPr>
              <w:t>延长机构加强项目（第十</w:t>
            </w:r>
            <w:r w:rsidR="00CE0DAD" w:rsidRPr="004F0FEC">
              <w:rPr>
                <w:rFonts w:hint="eastAsia"/>
                <w:sz w:val="20"/>
                <w:szCs w:val="20"/>
                <w:lang w:val="zh-CN" w:eastAsia="zh-CN"/>
              </w:rPr>
              <w:t>期</w:t>
            </w:r>
            <w:r w:rsidRPr="004F0FEC">
              <w:rPr>
                <w:rFonts w:hint="eastAsia"/>
                <w:sz w:val="20"/>
                <w:szCs w:val="20"/>
                <w:lang w:val="zh-CN" w:eastAsia="zh-CN"/>
              </w:rPr>
              <w:t>）</w:t>
            </w:r>
          </w:p>
        </w:tc>
        <w:tc>
          <w:tcPr>
            <w:tcW w:w="1134" w:type="dxa"/>
            <w:tcBorders>
              <w:top w:val="single" w:sz="4" w:space="0" w:color="auto"/>
              <w:left w:val="single" w:sz="4" w:space="0" w:color="auto"/>
              <w:bottom w:val="single" w:sz="4" w:space="0" w:color="auto"/>
              <w:right w:val="single" w:sz="4" w:space="0" w:color="auto"/>
            </w:tcBorders>
            <w:vAlign w:val="bottom"/>
          </w:tcPr>
          <w:p w14:paraId="49A28EB5" w14:textId="77777777" w:rsidR="001C1D6C" w:rsidRPr="004F0FEC" w:rsidRDefault="001C1D6C" w:rsidP="001C1D6C">
            <w:pPr>
              <w:jc w:val="right"/>
              <w:rPr>
                <w:color w:val="000000" w:themeColor="text1"/>
                <w:sz w:val="20"/>
                <w:szCs w:val="20"/>
                <w:lang w:val="en-US"/>
              </w:rPr>
            </w:pPr>
            <w:r w:rsidRPr="004F0FEC">
              <w:rPr>
                <w:color w:val="000000"/>
                <w:sz w:val="20"/>
                <w:szCs w:val="20"/>
              </w:rPr>
              <w:t>930,010</w:t>
            </w:r>
          </w:p>
        </w:tc>
        <w:tc>
          <w:tcPr>
            <w:tcW w:w="1440" w:type="dxa"/>
            <w:tcBorders>
              <w:top w:val="single" w:sz="4" w:space="0" w:color="auto"/>
              <w:left w:val="single" w:sz="4" w:space="0" w:color="auto"/>
              <w:bottom w:val="single" w:sz="4" w:space="0" w:color="auto"/>
              <w:right w:val="single" w:sz="4" w:space="0" w:color="auto"/>
            </w:tcBorders>
            <w:vAlign w:val="bottom"/>
          </w:tcPr>
          <w:p w14:paraId="7C49804E" w14:textId="77777777" w:rsidR="001C1D6C" w:rsidRPr="004F0FEC" w:rsidRDefault="001C1D6C" w:rsidP="001C1D6C">
            <w:pPr>
              <w:jc w:val="right"/>
              <w:rPr>
                <w:color w:val="000000" w:themeColor="text1"/>
                <w:sz w:val="20"/>
                <w:szCs w:val="20"/>
                <w:lang w:val="en-US"/>
              </w:rPr>
            </w:pPr>
            <w:r w:rsidRPr="004F0FEC">
              <w:rPr>
                <w:color w:val="000000"/>
                <w:sz w:val="20"/>
                <w:szCs w:val="20"/>
              </w:rPr>
              <w:t>930,010</w:t>
            </w:r>
          </w:p>
        </w:tc>
      </w:tr>
      <w:tr w:rsidR="001C1D6C" w:rsidRPr="004F0FEC" w14:paraId="795A93F4" w14:textId="77777777" w:rsidTr="006C69B3">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4E521AB" w14:textId="4F4F401C" w:rsidR="001C1D6C" w:rsidRPr="00875A4B" w:rsidRDefault="001C1D6C" w:rsidP="00875A4B">
            <w:pPr>
              <w:widowControl w:val="0"/>
              <w:ind w:right="113"/>
              <w:jc w:val="right"/>
              <w:rPr>
                <w:sz w:val="20"/>
                <w:szCs w:val="20"/>
                <w:lang w:val="zh-CN"/>
              </w:rPr>
            </w:pPr>
            <w:r w:rsidRPr="004F0FEC">
              <w:rPr>
                <w:sz w:val="20"/>
                <w:szCs w:val="20"/>
                <w:lang w:val="zh-CN"/>
              </w:rPr>
              <w:t>A1</w:t>
            </w:r>
            <w:proofErr w:type="spellStart"/>
            <w:r w:rsidRPr="004F0FEC">
              <w:rPr>
                <w:rFonts w:hint="eastAsia"/>
                <w:sz w:val="20"/>
                <w:szCs w:val="20"/>
                <w:lang w:val="zh-CN"/>
              </w:rPr>
              <w:t>小计</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14:paraId="15499FF3" w14:textId="77777777" w:rsidR="001C1D6C" w:rsidRPr="004F0FEC" w:rsidRDefault="001C1D6C" w:rsidP="001C1D6C">
            <w:pPr>
              <w:jc w:val="right"/>
              <w:rPr>
                <w:color w:val="000000"/>
                <w:sz w:val="20"/>
                <w:szCs w:val="20"/>
              </w:rPr>
            </w:pPr>
            <w:r w:rsidRPr="004F0FEC">
              <w:rPr>
                <w:color w:val="000000"/>
                <w:sz w:val="20"/>
                <w:szCs w:val="20"/>
              </w:rPr>
              <w:t>1,274,458</w:t>
            </w:r>
          </w:p>
        </w:tc>
        <w:tc>
          <w:tcPr>
            <w:tcW w:w="1440" w:type="dxa"/>
            <w:tcBorders>
              <w:top w:val="single" w:sz="4" w:space="0" w:color="auto"/>
              <w:left w:val="single" w:sz="4" w:space="0" w:color="auto"/>
              <w:bottom w:val="single" w:sz="4" w:space="0" w:color="auto"/>
              <w:right w:val="single" w:sz="4" w:space="0" w:color="auto"/>
            </w:tcBorders>
            <w:vAlign w:val="bottom"/>
          </w:tcPr>
          <w:p w14:paraId="4489E673" w14:textId="77777777" w:rsidR="001C1D6C" w:rsidRPr="004F0FEC" w:rsidRDefault="001C1D6C" w:rsidP="001C1D6C">
            <w:pPr>
              <w:jc w:val="right"/>
              <w:rPr>
                <w:color w:val="000000"/>
                <w:sz w:val="20"/>
                <w:szCs w:val="20"/>
              </w:rPr>
            </w:pPr>
            <w:r w:rsidRPr="004F0FEC">
              <w:rPr>
                <w:color w:val="000000"/>
                <w:sz w:val="20"/>
                <w:szCs w:val="20"/>
              </w:rPr>
              <w:t>1,274,458</w:t>
            </w:r>
          </w:p>
        </w:tc>
      </w:tr>
      <w:tr w:rsidR="001C1D6C" w:rsidRPr="004F0FEC" w14:paraId="42DF0A76"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EAF11A" w14:textId="026B3F24" w:rsidR="001C1D6C" w:rsidRPr="004F0FEC" w:rsidRDefault="001C1D6C" w:rsidP="001C1D6C">
            <w:pPr>
              <w:widowControl w:val="0"/>
              <w:ind w:right="113"/>
              <w:jc w:val="right"/>
              <w:rPr>
                <w:b/>
                <w:bCs/>
                <w:color w:val="000000" w:themeColor="text1"/>
                <w:sz w:val="20"/>
                <w:szCs w:val="20"/>
                <w:lang w:val="en-US"/>
              </w:rPr>
            </w:pPr>
            <w:proofErr w:type="spellStart"/>
            <w:r w:rsidRPr="004F0FEC">
              <w:rPr>
                <w:rFonts w:hint="eastAsia"/>
                <w:sz w:val="20"/>
                <w:szCs w:val="20"/>
                <w:lang w:val="zh-CN"/>
              </w:rPr>
              <w:t>机构支助费用</w:t>
            </w:r>
            <w:proofErr w:type="spellEnd"/>
          </w:p>
        </w:tc>
        <w:tc>
          <w:tcPr>
            <w:tcW w:w="1134" w:type="dxa"/>
            <w:tcBorders>
              <w:top w:val="single" w:sz="4" w:space="0" w:color="auto"/>
              <w:left w:val="single" w:sz="4" w:space="0" w:color="auto"/>
              <w:bottom w:val="single" w:sz="4" w:space="0" w:color="auto"/>
              <w:right w:val="single" w:sz="4" w:space="0" w:color="auto"/>
            </w:tcBorders>
          </w:tcPr>
          <w:p w14:paraId="2A3036DB" w14:textId="77777777" w:rsidR="001C1D6C" w:rsidRPr="004F0FEC" w:rsidRDefault="001C1D6C" w:rsidP="001C1D6C">
            <w:pPr>
              <w:widowControl w:val="0"/>
              <w:jc w:val="right"/>
              <w:rPr>
                <w:color w:val="000000"/>
                <w:sz w:val="20"/>
                <w:szCs w:val="20"/>
                <w:lang w:val="en-US"/>
              </w:rPr>
            </w:pPr>
            <w:r w:rsidRPr="004F0FEC">
              <w:rPr>
                <w:color w:val="000000"/>
                <w:sz w:val="20"/>
                <w:szCs w:val="20"/>
                <w:lang w:val="en-US"/>
              </w:rPr>
              <w:t>89,212</w:t>
            </w:r>
          </w:p>
        </w:tc>
        <w:tc>
          <w:tcPr>
            <w:tcW w:w="1440" w:type="dxa"/>
            <w:tcBorders>
              <w:top w:val="single" w:sz="4" w:space="0" w:color="auto"/>
              <w:left w:val="single" w:sz="4" w:space="0" w:color="auto"/>
              <w:bottom w:val="single" w:sz="4" w:space="0" w:color="auto"/>
              <w:right w:val="single" w:sz="4" w:space="0" w:color="auto"/>
            </w:tcBorders>
          </w:tcPr>
          <w:p w14:paraId="16B5432E" w14:textId="77777777" w:rsidR="001C1D6C" w:rsidRPr="004F0FEC" w:rsidRDefault="001C1D6C" w:rsidP="001C1D6C">
            <w:pPr>
              <w:widowControl w:val="0"/>
              <w:jc w:val="right"/>
              <w:rPr>
                <w:color w:val="000000"/>
                <w:sz w:val="20"/>
                <w:szCs w:val="20"/>
                <w:lang w:val="en-US"/>
              </w:rPr>
            </w:pPr>
            <w:r w:rsidRPr="004F0FEC">
              <w:rPr>
                <w:color w:val="000000"/>
                <w:sz w:val="20"/>
                <w:szCs w:val="20"/>
                <w:lang w:val="en-US"/>
              </w:rPr>
              <w:t>89,212</w:t>
            </w:r>
          </w:p>
        </w:tc>
      </w:tr>
      <w:tr w:rsidR="001C1D6C" w:rsidRPr="004F0FEC" w14:paraId="55442AB3" w14:textId="77777777" w:rsidTr="000C17FE">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1A1270A" w14:textId="35528462" w:rsidR="001C1D6C" w:rsidRPr="004F0FEC" w:rsidRDefault="001C1D6C" w:rsidP="001C1D6C">
            <w:pPr>
              <w:widowControl w:val="0"/>
              <w:ind w:right="113"/>
              <w:jc w:val="right"/>
              <w:rPr>
                <w:b/>
                <w:bCs/>
                <w:color w:val="000000" w:themeColor="text1"/>
                <w:sz w:val="20"/>
                <w:szCs w:val="20"/>
                <w:lang w:val="en-US"/>
              </w:rPr>
            </w:pPr>
            <w:r w:rsidRPr="004F0FEC">
              <w:rPr>
                <w:sz w:val="20"/>
                <w:szCs w:val="20"/>
                <w:lang w:val="zh-CN"/>
              </w:rPr>
              <w:t>A1</w:t>
            </w:r>
            <w:proofErr w:type="spellStart"/>
            <w:r w:rsidRPr="004F0FEC">
              <w:rPr>
                <w:rFonts w:hint="eastAsia"/>
                <w:sz w:val="20"/>
                <w:szCs w:val="20"/>
                <w:lang w:val="zh-CN"/>
              </w:rPr>
              <w:t>共计</w:t>
            </w:r>
            <w:proofErr w:type="spellEnd"/>
          </w:p>
        </w:tc>
        <w:tc>
          <w:tcPr>
            <w:tcW w:w="1134" w:type="dxa"/>
            <w:tcBorders>
              <w:top w:val="single" w:sz="4" w:space="0" w:color="auto"/>
              <w:left w:val="single" w:sz="4" w:space="0" w:color="auto"/>
              <w:bottom w:val="single" w:sz="4" w:space="0" w:color="auto"/>
              <w:right w:val="single" w:sz="4" w:space="0" w:color="auto"/>
            </w:tcBorders>
          </w:tcPr>
          <w:p w14:paraId="1E6359C4" w14:textId="77777777" w:rsidR="001C1D6C" w:rsidRPr="004F0FEC" w:rsidRDefault="001C1D6C" w:rsidP="001C1D6C">
            <w:pPr>
              <w:widowControl w:val="0"/>
              <w:jc w:val="right"/>
              <w:rPr>
                <w:color w:val="000000"/>
                <w:sz w:val="20"/>
                <w:szCs w:val="20"/>
                <w:lang w:val="en-US"/>
              </w:rPr>
            </w:pPr>
            <w:r w:rsidRPr="004F0FEC">
              <w:rPr>
                <w:color w:val="000000"/>
                <w:sz w:val="20"/>
                <w:szCs w:val="20"/>
                <w:lang w:val="en-US"/>
              </w:rPr>
              <w:t>1,363,670</w:t>
            </w:r>
          </w:p>
        </w:tc>
        <w:tc>
          <w:tcPr>
            <w:tcW w:w="1440" w:type="dxa"/>
            <w:tcBorders>
              <w:top w:val="single" w:sz="4" w:space="0" w:color="auto"/>
              <w:left w:val="single" w:sz="4" w:space="0" w:color="auto"/>
              <w:bottom w:val="single" w:sz="4" w:space="0" w:color="auto"/>
              <w:right w:val="single" w:sz="4" w:space="0" w:color="auto"/>
            </w:tcBorders>
          </w:tcPr>
          <w:p w14:paraId="64777158" w14:textId="77777777" w:rsidR="001C1D6C" w:rsidRPr="004F0FEC" w:rsidRDefault="001C1D6C" w:rsidP="001C1D6C">
            <w:pPr>
              <w:widowControl w:val="0"/>
              <w:jc w:val="right"/>
              <w:rPr>
                <w:color w:val="000000"/>
                <w:sz w:val="20"/>
                <w:szCs w:val="20"/>
                <w:lang w:val="en-US"/>
              </w:rPr>
            </w:pPr>
            <w:r w:rsidRPr="004F0FEC">
              <w:rPr>
                <w:color w:val="000000"/>
                <w:sz w:val="20"/>
                <w:szCs w:val="20"/>
                <w:lang w:val="en-US"/>
              </w:rPr>
              <w:t>1,363,670</w:t>
            </w:r>
          </w:p>
        </w:tc>
      </w:tr>
      <w:tr w:rsidR="008C290E" w:rsidRPr="004F0FEC" w14:paraId="7A9A8A4E"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270293" w14:textId="0586E4D9" w:rsidR="008C290E" w:rsidRPr="004F0FEC" w:rsidRDefault="008C290E" w:rsidP="000C17FE">
            <w:pPr>
              <w:widowControl w:val="0"/>
              <w:ind w:left="112"/>
              <w:jc w:val="left"/>
              <w:rPr>
                <w:b/>
                <w:bCs/>
                <w:color w:val="000000"/>
                <w:sz w:val="20"/>
                <w:szCs w:val="20"/>
                <w:highlight w:val="yellow"/>
                <w:lang w:val="en-US" w:eastAsia="zh-CN"/>
              </w:rPr>
            </w:pPr>
            <w:r w:rsidRPr="004F0FEC">
              <w:rPr>
                <w:b/>
                <w:bCs/>
                <w:color w:val="000000" w:themeColor="text1"/>
                <w:sz w:val="20"/>
                <w:szCs w:val="20"/>
                <w:lang w:val="en-US" w:eastAsia="zh-CN"/>
              </w:rPr>
              <w:t xml:space="preserve">A2: </w:t>
            </w:r>
            <w:r w:rsidR="001C1D6C" w:rsidRPr="004F0FEC">
              <w:rPr>
                <w:rFonts w:hint="eastAsia"/>
                <w:b/>
                <w:bCs/>
                <w:color w:val="000000" w:themeColor="text1"/>
                <w:sz w:val="20"/>
                <w:szCs w:val="20"/>
                <w:lang w:eastAsia="zh-CN"/>
              </w:rPr>
              <w:t>基加利氢氟碳化物执行计划（</w:t>
            </w:r>
            <w:r w:rsidR="001C1D6C" w:rsidRPr="004F0FEC">
              <w:rPr>
                <w:rFonts w:hint="eastAsia"/>
                <w:b/>
                <w:bCs/>
                <w:color w:val="000000" w:themeColor="text1"/>
                <w:sz w:val="20"/>
                <w:szCs w:val="20"/>
                <w:lang w:eastAsia="zh-CN"/>
              </w:rPr>
              <w:t>KIP</w:t>
            </w:r>
            <w:r w:rsidR="001C1D6C" w:rsidRPr="004F0FEC">
              <w:rPr>
                <w:rFonts w:hint="eastAsia"/>
                <w:b/>
                <w:bCs/>
                <w:color w:val="000000" w:themeColor="text1"/>
                <w:sz w:val="20"/>
                <w:szCs w:val="20"/>
                <w:lang w:eastAsia="zh-CN"/>
              </w:rPr>
              <w:t>）投资项目的项目准备</w:t>
            </w:r>
          </w:p>
        </w:tc>
      </w:tr>
      <w:tr w:rsidR="008C290E" w:rsidRPr="004F0FEC" w14:paraId="4061E45D" w14:textId="77777777" w:rsidTr="000C17FE">
        <w:trPr>
          <w:trHeight w:val="96"/>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B8C86D" w14:textId="60FE696B" w:rsidR="008C290E" w:rsidRPr="004F0FEC" w:rsidRDefault="001C1D6C" w:rsidP="000C17FE">
            <w:pPr>
              <w:ind w:left="112"/>
              <w:jc w:val="left"/>
              <w:rPr>
                <w:color w:val="000000" w:themeColor="text1"/>
                <w:sz w:val="20"/>
                <w:szCs w:val="20"/>
                <w:lang w:val="en-US"/>
              </w:rPr>
            </w:pPr>
            <w:r w:rsidRPr="004F0FEC">
              <w:rPr>
                <w:rFonts w:hint="eastAsia"/>
                <w:color w:val="000000" w:themeColor="text1"/>
                <w:sz w:val="20"/>
                <w:szCs w:val="20"/>
                <w:lang w:val="en-US" w:eastAsia="zh-CN"/>
              </w:rPr>
              <w:t>菲律宾</w:t>
            </w:r>
          </w:p>
        </w:tc>
        <w:tc>
          <w:tcPr>
            <w:tcW w:w="5103" w:type="dxa"/>
            <w:tcBorders>
              <w:top w:val="single" w:sz="4" w:space="0" w:color="auto"/>
              <w:left w:val="single" w:sz="4" w:space="0" w:color="auto"/>
              <w:bottom w:val="single" w:sz="4" w:space="0" w:color="auto"/>
              <w:right w:val="single" w:sz="4" w:space="0" w:color="auto"/>
            </w:tcBorders>
          </w:tcPr>
          <w:p w14:paraId="6CEDBB43" w14:textId="3C2451BC" w:rsidR="008C290E" w:rsidRPr="004F0FEC" w:rsidRDefault="003C08B5" w:rsidP="000C17FE">
            <w:pPr>
              <w:jc w:val="left"/>
              <w:rPr>
                <w:color w:val="000000"/>
                <w:sz w:val="20"/>
                <w:szCs w:val="20"/>
                <w:lang w:eastAsia="zh-CN"/>
              </w:rPr>
            </w:pPr>
            <w:r w:rsidRPr="004F0FEC">
              <w:rPr>
                <w:rFonts w:hint="eastAsia"/>
                <w:color w:val="000000" w:themeColor="text1"/>
                <w:sz w:val="20"/>
                <w:szCs w:val="20"/>
                <w:lang w:eastAsia="zh-CN"/>
              </w:rPr>
              <w:t>泡沫制造行业</w:t>
            </w:r>
            <w:r w:rsidRPr="004F0FEC">
              <w:rPr>
                <w:rFonts w:hint="eastAsia"/>
                <w:color w:val="000000" w:themeColor="text1"/>
                <w:sz w:val="20"/>
                <w:szCs w:val="20"/>
                <w:lang w:eastAsia="zh-CN"/>
              </w:rPr>
              <w:t>KIP</w:t>
            </w:r>
            <w:r w:rsidRPr="004F0FEC">
              <w:rPr>
                <w:rFonts w:hint="eastAsia"/>
                <w:color w:val="000000" w:themeColor="text1"/>
                <w:sz w:val="20"/>
                <w:szCs w:val="20"/>
                <w:lang w:eastAsia="zh-CN"/>
              </w:rPr>
              <w:t>投资项目的准备</w:t>
            </w:r>
          </w:p>
        </w:tc>
        <w:tc>
          <w:tcPr>
            <w:tcW w:w="1134" w:type="dxa"/>
            <w:tcBorders>
              <w:top w:val="single" w:sz="4" w:space="0" w:color="auto"/>
              <w:left w:val="single" w:sz="4" w:space="0" w:color="auto"/>
              <w:bottom w:val="single" w:sz="4" w:space="0" w:color="auto"/>
              <w:right w:val="single" w:sz="4" w:space="0" w:color="auto"/>
            </w:tcBorders>
          </w:tcPr>
          <w:p w14:paraId="7735E5FC"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80,000</w:t>
            </w:r>
          </w:p>
        </w:tc>
        <w:tc>
          <w:tcPr>
            <w:tcW w:w="1440" w:type="dxa"/>
            <w:tcBorders>
              <w:top w:val="single" w:sz="4" w:space="0" w:color="auto"/>
              <w:left w:val="single" w:sz="4" w:space="0" w:color="auto"/>
              <w:bottom w:val="single" w:sz="4" w:space="0" w:color="auto"/>
              <w:right w:val="single" w:sz="4" w:space="0" w:color="auto"/>
            </w:tcBorders>
          </w:tcPr>
          <w:p w14:paraId="69C4DD12"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80,000</w:t>
            </w:r>
          </w:p>
        </w:tc>
      </w:tr>
      <w:tr w:rsidR="001C1D6C" w:rsidRPr="004F0FEC" w14:paraId="2F55CBB1" w14:textId="77777777" w:rsidTr="000C17FE">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82A20C" w14:textId="5704D1AF" w:rsidR="001C1D6C" w:rsidRPr="004F0FEC" w:rsidRDefault="001C1D6C" w:rsidP="001C1D6C">
            <w:pPr>
              <w:widowControl w:val="0"/>
              <w:ind w:right="113"/>
              <w:jc w:val="right"/>
              <w:rPr>
                <w:color w:val="000000" w:themeColor="text1"/>
                <w:sz w:val="20"/>
                <w:szCs w:val="20"/>
                <w:lang w:val="en-US"/>
              </w:rPr>
            </w:pPr>
            <w:r w:rsidRPr="004F0FEC">
              <w:rPr>
                <w:sz w:val="20"/>
                <w:szCs w:val="20"/>
                <w:lang w:val="zh-CN"/>
              </w:rPr>
              <w:t>A</w:t>
            </w:r>
            <w:r w:rsidRPr="004F0FEC">
              <w:rPr>
                <w:rFonts w:hint="eastAsia"/>
                <w:sz w:val="20"/>
                <w:szCs w:val="20"/>
                <w:lang w:val="zh-CN" w:eastAsia="zh-CN"/>
              </w:rPr>
              <w:t>2</w:t>
            </w:r>
            <w:proofErr w:type="spellStart"/>
            <w:r w:rsidRPr="004F0FEC">
              <w:rPr>
                <w:rFonts w:hint="eastAsia"/>
                <w:sz w:val="20"/>
                <w:szCs w:val="20"/>
                <w:lang w:val="zh-CN"/>
              </w:rPr>
              <w:t>小计</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14:paraId="5C8F6D2A"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80,000</w:t>
            </w:r>
          </w:p>
        </w:tc>
        <w:tc>
          <w:tcPr>
            <w:tcW w:w="1440" w:type="dxa"/>
            <w:tcBorders>
              <w:top w:val="single" w:sz="4" w:space="0" w:color="auto"/>
              <w:left w:val="single" w:sz="4" w:space="0" w:color="auto"/>
              <w:bottom w:val="single" w:sz="4" w:space="0" w:color="auto"/>
              <w:right w:val="single" w:sz="4" w:space="0" w:color="auto"/>
            </w:tcBorders>
            <w:vAlign w:val="bottom"/>
          </w:tcPr>
          <w:p w14:paraId="055BD70D"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80,000</w:t>
            </w:r>
          </w:p>
        </w:tc>
      </w:tr>
      <w:tr w:rsidR="001C1D6C" w:rsidRPr="004F0FEC" w14:paraId="6DE855FE"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740119" w14:textId="3DA4AD5E" w:rsidR="001C1D6C" w:rsidRPr="004F0FEC" w:rsidRDefault="001C1D6C" w:rsidP="001C1D6C">
            <w:pPr>
              <w:widowControl w:val="0"/>
              <w:ind w:right="113"/>
              <w:jc w:val="right"/>
              <w:rPr>
                <w:color w:val="000000" w:themeColor="text1"/>
                <w:sz w:val="20"/>
                <w:szCs w:val="20"/>
                <w:lang w:val="en-US"/>
              </w:rPr>
            </w:pPr>
            <w:proofErr w:type="spellStart"/>
            <w:r w:rsidRPr="004F0FEC">
              <w:rPr>
                <w:rFonts w:hint="eastAsia"/>
                <w:sz w:val="20"/>
                <w:szCs w:val="20"/>
                <w:lang w:val="zh-CN"/>
              </w:rPr>
              <w:t>机构支助费用</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5ACD9C"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8EB5FC"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5,600</w:t>
            </w:r>
          </w:p>
        </w:tc>
      </w:tr>
      <w:tr w:rsidR="001C1D6C" w:rsidRPr="004F0FEC" w14:paraId="1511CCFB"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537DC20" w14:textId="178E878A" w:rsidR="001C1D6C" w:rsidRPr="004F0FEC" w:rsidRDefault="001C1D6C" w:rsidP="001C1D6C">
            <w:pPr>
              <w:widowControl w:val="0"/>
              <w:ind w:right="113"/>
              <w:jc w:val="right"/>
              <w:rPr>
                <w:color w:val="000000" w:themeColor="text1"/>
                <w:sz w:val="20"/>
                <w:szCs w:val="20"/>
                <w:lang w:val="en-US"/>
              </w:rPr>
            </w:pPr>
            <w:r w:rsidRPr="004F0FEC">
              <w:rPr>
                <w:sz w:val="20"/>
                <w:szCs w:val="20"/>
                <w:lang w:val="zh-CN"/>
              </w:rPr>
              <w:t>A</w:t>
            </w:r>
            <w:r w:rsidRPr="004F0FEC">
              <w:rPr>
                <w:rFonts w:hint="eastAsia"/>
                <w:sz w:val="20"/>
                <w:szCs w:val="20"/>
                <w:lang w:val="zh-CN" w:eastAsia="zh-CN"/>
              </w:rPr>
              <w:t>2</w:t>
            </w:r>
            <w:proofErr w:type="spellStart"/>
            <w:r w:rsidRPr="004F0FEC">
              <w:rPr>
                <w:rFonts w:hint="eastAsia"/>
                <w:sz w:val="20"/>
                <w:szCs w:val="20"/>
                <w:lang w:val="zh-CN"/>
              </w:rPr>
              <w:t>共计</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046C00"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85,600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B01492" w14:textId="77777777" w:rsidR="001C1D6C" w:rsidRPr="004F0FEC" w:rsidRDefault="001C1D6C" w:rsidP="001C1D6C">
            <w:pPr>
              <w:jc w:val="right"/>
              <w:rPr>
                <w:color w:val="000000" w:themeColor="text1"/>
                <w:sz w:val="20"/>
                <w:szCs w:val="20"/>
                <w:lang w:val="en-US"/>
              </w:rPr>
            </w:pPr>
            <w:r w:rsidRPr="004F0FEC">
              <w:rPr>
                <w:color w:val="000000" w:themeColor="text1"/>
                <w:sz w:val="20"/>
                <w:szCs w:val="20"/>
                <w:lang w:val="en-US"/>
              </w:rPr>
              <w:t>85,600</w:t>
            </w:r>
          </w:p>
        </w:tc>
      </w:tr>
      <w:tr w:rsidR="008C290E" w:rsidRPr="004F0FEC" w14:paraId="599156F3"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5D14D5A" w14:textId="5676719D" w:rsidR="004A2E29" w:rsidRPr="004F0FEC" w:rsidRDefault="008C290E" w:rsidP="004A2E29">
            <w:pPr>
              <w:ind w:left="112"/>
              <w:jc w:val="left"/>
              <w:rPr>
                <w:color w:val="000000" w:themeColor="text1"/>
                <w:sz w:val="20"/>
                <w:szCs w:val="20"/>
                <w:lang w:eastAsia="zh-CN"/>
              </w:rPr>
            </w:pPr>
            <w:r w:rsidRPr="004F0FEC">
              <w:rPr>
                <w:b/>
                <w:bCs/>
                <w:color w:val="000000" w:themeColor="text1"/>
                <w:sz w:val="20"/>
                <w:szCs w:val="20"/>
                <w:lang w:eastAsia="zh-CN"/>
              </w:rPr>
              <w:t>A3:</w:t>
            </w:r>
            <w:r w:rsidR="004A2E29" w:rsidRPr="004F0FEC">
              <w:rPr>
                <w:rFonts w:hint="eastAsia"/>
                <w:b/>
                <w:bCs/>
                <w:color w:val="000000" w:themeColor="text1"/>
                <w:sz w:val="20"/>
                <w:szCs w:val="20"/>
                <w:lang w:eastAsia="zh-CN"/>
              </w:rPr>
              <w:t xml:space="preserve"> </w:t>
            </w:r>
            <w:r w:rsidR="004A2E29" w:rsidRPr="004F0FEC">
              <w:rPr>
                <w:rFonts w:hint="eastAsia"/>
                <w:b/>
                <w:bCs/>
                <w:color w:val="000000" w:themeColor="text1"/>
                <w:sz w:val="20"/>
                <w:szCs w:val="20"/>
                <w:lang w:eastAsia="zh-CN"/>
              </w:rPr>
              <w:t>在</w:t>
            </w:r>
            <w:r w:rsidR="004A2E29" w:rsidRPr="004F0FEC">
              <w:rPr>
                <w:b/>
                <w:bCs/>
                <w:color w:val="000000" w:themeColor="text1"/>
                <w:sz w:val="20"/>
                <w:szCs w:val="20"/>
                <w:lang w:eastAsia="zh-CN"/>
              </w:rPr>
              <w:t>根据第</w:t>
            </w:r>
            <w:r w:rsidR="004A2E29" w:rsidRPr="004F0FEC">
              <w:rPr>
                <w:b/>
                <w:bCs/>
                <w:color w:val="000000" w:themeColor="text1"/>
                <w:sz w:val="20"/>
                <w:szCs w:val="20"/>
                <w:lang w:eastAsia="zh-CN"/>
              </w:rPr>
              <w:t>91/65</w:t>
            </w:r>
            <w:r w:rsidR="004A2E29" w:rsidRPr="004F0FEC">
              <w:rPr>
                <w:b/>
                <w:bCs/>
                <w:color w:val="000000" w:themeColor="text1"/>
                <w:sz w:val="20"/>
                <w:szCs w:val="20"/>
                <w:lang w:eastAsia="zh-CN"/>
              </w:rPr>
              <w:t>号决定逐步减少氢氟碳化物</w:t>
            </w:r>
            <w:r w:rsidR="004A2E29" w:rsidRPr="004F0FEC">
              <w:rPr>
                <w:rFonts w:hint="eastAsia"/>
                <w:b/>
                <w:bCs/>
                <w:color w:val="000000" w:themeColor="text1"/>
                <w:sz w:val="20"/>
                <w:szCs w:val="20"/>
                <w:lang w:eastAsia="zh-CN"/>
              </w:rPr>
              <w:t>的</w:t>
            </w:r>
            <w:r w:rsidR="004A2E29" w:rsidRPr="004F0FEC">
              <w:rPr>
                <w:b/>
                <w:bCs/>
                <w:color w:val="000000" w:themeColor="text1"/>
                <w:sz w:val="20"/>
                <w:szCs w:val="20"/>
                <w:lang w:eastAsia="zh-CN"/>
              </w:rPr>
              <w:t>背景下</w:t>
            </w:r>
            <w:r w:rsidR="004A2E29" w:rsidRPr="004F0FEC">
              <w:rPr>
                <w:rFonts w:hint="eastAsia"/>
                <w:b/>
                <w:bCs/>
                <w:color w:val="000000" w:themeColor="text1"/>
                <w:sz w:val="20"/>
                <w:szCs w:val="20"/>
                <w:lang w:eastAsia="zh-CN"/>
              </w:rPr>
              <w:t>准备一个维持和</w:t>
            </w:r>
            <w:r w:rsidR="004A2E29" w:rsidRPr="004F0FEC">
              <w:rPr>
                <w:rFonts w:hint="eastAsia"/>
                <w:b/>
                <w:bCs/>
                <w:color w:val="000000" w:themeColor="text1"/>
                <w:sz w:val="20"/>
                <w:szCs w:val="20"/>
                <w:lang w:eastAsia="zh-CN"/>
              </w:rPr>
              <w:t>/</w:t>
            </w:r>
            <w:r w:rsidR="004A2E29" w:rsidRPr="004F0FEC">
              <w:rPr>
                <w:rFonts w:hint="eastAsia"/>
                <w:b/>
                <w:bCs/>
                <w:color w:val="000000" w:themeColor="text1"/>
                <w:sz w:val="20"/>
                <w:szCs w:val="20"/>
                <w:lang w:eastAsia="zh-CN"/>
              </w:rPr>
              <w:t>或提升替代</w:t>
            </w:r>
            <w:r w:rsidR="004A2E29" w:rsidRPr="004F0FEC">
              <w:rPr>
                <w:b/>
                <w:bCs/>
                <w:color w:val="000000" w:themeColor="text1"/>
                <w:sz w:val="20"/>
                <w:szCs w:val="20"/>
                <w:lang w:eastAsia="zh-CN"/>
              </w:rPr>
              <w:t>技术和设备</w:t>
            </w:r>
            <w:r w:rsidR="004A2E29" w:rsidRPr="004F0FEC">
              <w:rPr>
                <w:rFonts w:hint="eastAsia"/>
                <w:b/>
                <w:bCs/>
                <w:color w:val="000000" w:themeColor="text1"/>
                <w:sz w:val="20"/>
                <w:szCs w:val="20"/>
                <w:lang w:eastAsia="zh-CN"/>
              </w:rPr>
              <w:t>的能效的试点项目</w:t>
            </w:r>
            <w:r w:rsidR="004A2E29" w:rsidRPr="004F0FEC">
              <w:rPr>
                <w:rStyle w:val="afc"/>
                <w:b/>
                <w:bCs/>
                <w:color w:val="000000" w:themeColor="text1"/>
                <w:sz w:val="20"/>
                <w:szCs w:val="20"/>
              </w:rPr>
              <w:footnoteReference w:id="2"/>
            </w:r>
          </w:p>
        </w:tc>
      </w:tr>
      <w:tr w:rsidR="008C290E" w:rsidRPr="004F0FEC" w14:paraId="56F51293" w14:textId="77777777" w:rsidTr="000C17FE">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7C19FA4" w14:textId="5DBFD46B" w:rsidR="008C290E" w:rsidRPr="004F0FEC" w:rsidRDefault="003C08B5" w:rsidP="000C17FE">
            <w:pPr>
              <w:widowControl w:val="0"/>
              <w:ind w:right="113"/>
              <w:jc w:val="left"/>
              <w:rPr>
                <w:color w:val="000000" w:themeColor="text1"/>
                <w:sz w:val="20"/>
                <w:szCs w:val="20"/>
                <w:lang w:val="en-US"/>
              </w:rPr>
            </w:pPr>
            <w:r w:rsidRPr="004F0FEC">
              <w:rPr>
                <w:rFonts w:hint="eastAsia"/>
                <w:color w:val="000000" w:themeColor="text1"/>
                <w:sz w:val="20"/>
                <w:szCs w:val="20"/>
                <w:lang w:val="en-US" w:eastAsia="zh-CN"/>
              </w:rPr>
              <w:t>加纳</w:t>
            </w:r>
          </w:p>
        </w:tc>
        <w:tc>
          <w:tcPr>
            <w:tcW w:w="5103" w:type="dxa"/>
            <w:tcBorders>
              <w:top w:val="single" w:sz="4" w:space="0" w:color="auto"/>
              <w:left w:val="single" w:sz="4" w:space="0" w:color="auto"/>
              <w:bottom w:val="single" w:sz="4" w:space="0" w:color="auto"/>
              <w:right w:val="single" w:sz="4" w:space="0" w:color="auto"/>
            </w:tcBorders>
          </w:tcPr>
          <w:p w14:paraId="1A16179E" w14:textId="2A8E7EB4" w:rsidR="008C290E" w:rsidRPr="004F0FEC" w:rsidRDefault="00EF42FA" w:rsidP="000C17FE">
            <w:pPr>
              <w:widowControl w:val="0"/>
              <w:ind w:right="113"/>
              <w:jc w:val="left"/>
              <w:rPr>
                <w:color w:val="000000" w:themeColor="text1"/>
                <w:sz w:val="20"/>
                <w:szCs w:val="20"/>
                <w:lang w:val="en-US" w:eastAsia="zh-CN"/>
              </w:rPr>
            </w:pPr>
            <w:r w:rsidRPr="004F0FEC">
              <w:rPr>
                <w:rFonts w:hint="eastAsia"/>
                <w:sz w:val="20"/>
                <w:szCs w:val="20"/>
                <w:lang w:eastAsia="zh-CN"/>
              </w:rPr>
              <w:t>准备</w:t>
            </w:r>
            <w:r>
              <w:rPr>
                <w:rFonts w:hint="eastAsia"/>
                <w:sz w:val="20"/>
                <w:szCs w:val="20"/>
                <w:lang w:eastAsia="zh-CN"/>
              </w:rPr>
              <w:t>一个</w:t>
            </w:r>
            <w:r w:rsidR="00351987" w:rsidRPr="004F0FEC">
              <w:rPr>
                <w:rFonts w:hint="eastAsia"/>
                <w:sz w:val="20"/>
                <w:szCs w:val="20"/>
                <w:lang w:eastAsia="zh-CN"/>
              </w:rPr>
              <w:t>独立式商业制冷中维持和</w:t>
            </w:r>
            <w:r w:rsidR="00351987" w:rsidRPr="004F0FEC">
              <w:rPr>
                <w:rFonts w:hint="eastAsia"/>
                <w:sz w:val="20"/>
                <w:szCs w:val="20"/>
                <w:lang w:eastAsia="zh-CN"/>
              </w:rPr>
              <w:t>/</w:t>
            </w:r>
            <w:r w:rsidR="00351987" w:rsidRPr="004F0FEC">
              <w:rPr>
                <w:rFonts w:hint="eastAsia"/>
                <w:sz w:val="20"/>
                <w:szCs w:val="20"/>
                <w:lang w:eastAsia="zh-CN"/>
              </w:rPr>
              <w:t>或提升能效的</w:t>
            </w:r>
            <w:r w:rsidR="00D26DCA" w:rsidRPr="004F0FEC">
              <w:rPr>
                <w:rFonts w:hint="eastAsia"/>
                <w:sz w:val="20"/>
                <w:szCs w:val="20"/>
                <w:lang w:eastAsia="zh-CN"/>
              </w:rPr>
              <w:t>试点</w:t>
            </w:r>
            <w:r w:rsidR="00351987" w:rsidRPr="004F0FEC">
              <w:rPr>
                <w:rFonts w:hint="eastAsia"/>
                <w:sz w:val="20"/>
                <w:szCs w:val="20"/>
                <w:lang w:eastAsia="zh-CN"/>
              </w:rPr>
              <w:t>项目</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94D559" w14:textId="77777777" w:rsidR="008C290E" w:rsidRPr="004F0FEC" w:rsidRDefault="008C290E" w:rsidP="000C17FE">
            <w:pPr>
              <w:jc w:val="right"/>
              <w:rPr>
                <w:color w:val="000000" w:themeColor="text1"/>
                <w:sz w:val="20"/>
                <w:szCs w:val="20"/>
                <w:lang w:val="en-US"/>
              </w:rPr>
            </w:pPr>
            <w:r w:rsidRPr="004F0FEC">
              <w:rPr>
                <w:color w:val="000000"/>
                <w:sz w:val="20"/>
                <w:szCs w:val="20"/>
                <w:lang w:eastAsia="zh-CN"/>
              </w:rPr>
              <w:t xml:space="preserve"> </w:t>
            </w:r>
            <w:r w:rsidRPr="004F0FEC">
              <w:rPr>
                <w:color w:val="000000"/>
                <w:sz w:val="20"/>
                <w:szCs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C9A613"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30,000</w:t>
            </w:r>
          </w:p>
        </w:tc>
      </w:tr>
      <w:tr w:rsidR="003C08B5" w:rsidRPr="004F0FEC" w14:paraId="21EE95A3"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D66BEB" w14:textId="3F94E135" w:rsidR="003C08B5" w:rsidRPr="004F0FEC" w:rsidRDefault="00875A4B" w:rsidP="003C08B5">
            <w:pPr>
              <w:widowControl w:val="0"/>
              <w:ind w:right="113"/>
              <w:jc w:val="right"/>
              <w:rPr>
                <w:color w:val="000000" w:themeColor="text1"/>
                <w:sz w:val="20"/>
                <w:szCs w:val="20"/>
                <w:lang w:val="en-US"/>
              </w:rPr>
            </w:pPr>
            <w:r w:rsidRPr="004F0FEC">
              <w:rPr>
                <w:sz w:val="20"/>
                <w:szCs w:val="20"/>
                <w:lang w:val="zh-CN"/>
              </w:rPr>
              <w:t>A</w:t>
            </w:r>
            <w:r>
              <w:rPr>
                <w:sz w:val="20"/>
                <w:szCs w:val="20"/>
                <w:lang w:val="en-US" w:eastAsia="zh-CN"/>
              </w:rPr>
              <w:t>3</w:t>
            </w:r>
            <w:r w:rsidR="003C08B5" w:rsidRPr="004F0FEC">
              <w:rPr>
                <w:rFonts w:hint="eastAsia"/>
                <w:sz w:val="20"/>
                <w:szCs w:val="20"/>
                <w:lang w:val="zh-CN"/>
              </w:rPr>
              <w:t>小计</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F6DA08" w14:textId="77777777" w:rsidR="003C08B5" w:rsidRPr="004F0FEC" w:rsidRDefault="003C08B5" w:rsidP="003C08B5">
            <w:pPr>
              <w:jc w:val="right"/>
              <w:rPr>
                <w:color w:val="000000" w:themeColor="text1"/>
                <w:sz w:val="20"/>
                <w:szCs w:val="20"/>
                <w:lang w:val="en-US"/>
              </w:rPr>
            </w:pPr>
            <w:r w:rsidRPr="004F0FEC">
              <w:rPr>
                <w:color w:val="000000"/>
                <w:sz w:val="20"/>
                <w:szCs w:val="20"/>
              </w:rPr>
              <w:t xml:space="preserve"> 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173F93" w14:textId="77777777" w:rsidR="003C08B5" w:rsidRPr="004F0FEC" w:rsidRDefault="003C08B5" w:rsidP="003C08B5">
            <w:pPr>
              <w:jc w:val="right"/>
              <w:rPr>
                <w:color w:val="000000" w:themeColor="text1"/>
                <w:sz w:val="20"/>
                <w:szCs w:val="20"/>
                <w:lang w:val="en-US"/>
              </w:rPr>
            </w:pPr>
            <w:r w:rsidRPr="004F0FEC">
              <w:rPr>
                <w:color w:val="000000"/>
                <w:sz w:val="20"/>
                <w:szCs w:val="20"/>
              </w:rPr>
              <w:t xml:space="preserve"> 30,000</w:t>
            </w:r>
          </w:p>
        </w:tc>
      </w:tr>
      <w:tr w:rsidR="003C08B5" w:rsidRPr="004F0FEC" w14:paraId="412C2FF3"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EF60A3" w14:textId="701BE0AD" w:rsidR="003C08B5" w:rsidRPr="004F0FEC" w:rsidRDefault="003C08B5" w:rsidP="003C08B5">
            <w:pPr>
              <w:widowControl w:val="0"/>
              <w:ind w:right="113"/>
              <w:jc w:val="right"/>
              <w:rPr>
                <w:color w:val="000000" w:themeColor="text1"/>
                <w:sz w:val="20"/>
                <w:szCs w:val="20"/>
                <w:lang w:val="en-US"/>
              </w:rPr>
            </w:pPr>
            <w:proofErr w:type="spellStart"/>
            <w:r w:rsidRPr="004F0FEC">
              <w:rPr>
                <w:rFonts w:hint="eastAsia"/>
                <w:sz w:val="20"/>
                <w:szCs w:val="20"/>
                <w:lang w:val="zh-CN"/>
              </w:rPr>
              <w:t>机构支助费用</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5B1F8F" w14:textId="77777777" w:rsidR="003C08B5" w:rsidRPr="004F0FEC" w:rsidRDefault="003C08B5" w:rsidP="003C08B5">
            <w:pPr>
              <w:jc w:val="right"/>
              <w:rPr>
                <w:color w:val="000000" w:themeColor="text1"/>
                <w:sz w:val="20"/>
                <w:szCs w:val="20"/>
                <w:lang w:val="en-US"/>
              </w:rPr>
            </w:pPr>
            <w:r w:rsidRPr="004F0FEC">
              <w:rPr>
                <w:color w:val="000000" w:themeColor="text1"/>
                <w:sz w:val="20"/>
                <w:szCs w:val="20"/>
                <w:lang w:val="en-US"/>
              </w:rPr>
              <w:t xml:space="preserve"> 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D6A2B1" w14:textId="77777777" w:rsidR="003C08B5" w:rsidRPr="004F0FEC" w:rsidRDefault="003C08B5" w:rsidP="003C08B5">
            <w:pPr>
              <w:jc w:val="right"/>
              <w:rPr>
                <w:color w:val="000000" w:themeColor="text1"/>
                <w:sz w:val="20"/>
                <w:szCs w:val="20"/>
                <w:lang w:val="en-US"/>
              </w:rPr>
            </w:pPr>
            <w:r w:rsidRPr="004F0FEC">
              <w:rPr>
                <w:color w:val="000000" w:themeColor="text1"/>
                <w:sz w:val="20"/>
                <w:szCs w:val="20"/>
                <w:lang w:val="en-US"/>
              </w:rPr>
              <w:t xml:space="preserve"> 2,100</w:t>
            </w:r>
          </w:p>
        </w:tc>
      </w:tr>
      <w:tr w:rsidR="003C08B5" w:rsidRPr="004F0FEC" w14:paraId="51E1D7E7"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7385A56" w14:textId="0F4F3380" w:rsidR="003C08B5" w:rsidRPr="004F0FEC" w:rsidRDefault="00875A4B" w:rsidP="003C08B5">
            <w:pPr>
              <w:widowControl w:val="0"/>
              <w:ind w:right="113"/>
              <w:jc w:val="right"/>
              <w:rPr>
                <w:color w:val="000000" w:themeColor="text1"/>
                <w:sz w:val="20"/>
                <w:szCs w:val="20"/>
                <w:lang w:val="en-US"/>
              </w:rPr>
            </w:pPr>
            <w:r w:rsidRPr="004F0FEC">
              <w:rPr>
                <w:sz w:val="20"/>
                <w:szCs w:val="20"/>
                <w:lang w:val="zh-CN"/>
              </w:rPr>
              <w:t>A</w:t>
            </w:r>
            <w:r>
              <w:rPr>
                <w:sz w:val="20"/>
                <w:szCs w:val="20"/>
                <w:lang w:val="en-US" w:eastAsia="zh-CN"/>
              </w:rPr>
              <w:t>3</w:t>
            </w:r>
            <w:r w:rsidR="003C08B5" w:rsidRPr="004F0FEC">
              <w:rPr>
                <w:rFonts w:hint="eastAsia"/>
                <w:sz w:val="20"/>
                <w:szCs w:val="20"/>
                <w:lang w:val="zh-CN"/>
              </w:rPr>
              <w:t>共计</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EE8603" w14:textId="77777777" w:rsidR="003C08B5" w:rsidRPr="004F0FEC" w:rsidRDefault="003C08B5" w:rsidP="003C08B5">
            <w:pPr>
              <w:jc w:val="right"/>
              <w:rPr>
                <w:color w:val="000000" w:themeColor="text1"/>
                <w:sz w:val="20"/>
                <w:szCs w:val="20"/>
                <w:lang w:val="en-US"/>
              </w:rPr>
            </w:pPr>
            <w:r w:rsidRPr="004F0FEC">
              <w:rPr>
                <w:color w:val="000000" w:themeColor="text1"/>
                <w:sz w:val="20"/>
                <w:szCs w:val="20"/>
                <w:lang w:val="en-US"/>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97E2BB" w14:textId="77777777" w:rsidR="003C08B5" w:rsidRPr="004F0FEC" w:rsidRDefault="003C08B5" w:rsidP="003C08B5">
            <w:pPr>
              <w:jc w:val="right"/>
              <w:rPr>
                <w:color w:val="000000" w:themeColor="text1"/>
                <w:sz w:val="20"/>
                <w:szCs w:val="20"/>
                <w:lang w:val="en-US"/>
              </w:rPr>
            </w:pPr>
            <w:r w:rsidRPr="004F0FEC">
              <w:rPr>
                <w:color w:val="000000" w:themeColor="text1"/>
                <w:sz w:val="20"/>
                <w:szCs w:val="20"/>
                <w:lang w:val="en-US"/>
              </w:rPr>
              <w:t>32,100</w:t>
            </w:r>
          </w:p>
        </w:tc>
      </w:tr>
      <w:tr w:rsidR="008C290E" w:rsidRPr="004F0FEC" w14:paraId="7A0FE0C0" w14:textId="77777777" w:rsidTr="000C17FE">
        <w:trPr>
          <w:trHeight w:val="144"/>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024AD0E" w14:textId="05FE5E9A" w:rsidR="008C290E" w:rsidRPr="004F0FEC" w:rsidRDefault="008C290E" w:rsidP="000C17FE">
            <w:pPr>
              <w:ind w:left="112"/>
              <w:jc w:val="left"/>
              <w:rPr>
                <w:color w:val="000000" w:themeColor="text1"/>
                <w:sz w:val="20"/>
                <w:szCs w:val="20"/>
                <w:lang w:val="en-US" w:eastAsia="zh-CN"/>
              </w:rPr>
            </w:pPr>
            <w:r w:rsidRPr="004F0FEC">
              <w:rPr>
                <w:b/>
                <w:bCs/>
                <w:color w:val="000000" w:themeColor="text1"/>
                <w:sz w:val="20"/>
                <w:szCs w:val="20"/>
                <w:lang w:val="en-US" w:eastAsia="zh-CN"/>
              </w:rPr>
              <w:t xml:space="preserve">A4: </w:t>
            </w:r>
            <w:r w:rsidR="00351987" w:rsidRPr="004F0FEC">
              <w:rPr>
                <w:rFonts w:hint="eastAsia"/>
                <w:b/>
                <w:bCs/>
                <w:color w:val="000000" w:themeColor="text1"/>
                <w:sz w:val="20"/>
                <w:szCs w:val="20"/>
                <w:lang w:val="en-US" w:eastAsia="zh-CN"/>
              </w:rPr>
              <w:t>编写氟氯烃消费量核查报告的技术援助</w:t>
            </w:r>
          </w:p>
        </w:tc>
      </w:tr>
      <w:tr w:rsidR="008C290E" w:rsidRPr="004F0FEC" w14:paraId="5EE07367" w14:textId="77777777" w:rsidTr="000C17FE">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E2E30D1" w14:textId="62A85C7D" w:rsidR="008C290E" w:rsidRPr="004F0FEC" w:rsidRDefault="00351987" w:rsidP="000C17FE">
            <w:pPr>
              <w:widowControl w:val="0"/>
              <w:ind w:right="113"/>
              <w:rPr>
                <w:color w:val="000000" w:themeColor="text1"/>
                <w:sz w:val="20"/>
                <w:szCs w:val="20"/>
                <w:lang w:val="en-US"/>
              </w:rPr>
            </w:pPr>
            <w:r w:rsidRPr="004F0FEC">
              <w:rPr>
                <w:rFonts w:hint="eastAsia"/>
                <w:color w:val="000000" w:themeColor="text1"/>
                <w:sz w:val="20"/>
                <w:szCs w:val="20"/>
                <w:lang w:val="en-US" w:eastAsia="zh-CN"/>
              </w:rPr>
              <w:t>海地</w:t>
            </w:r>
          </w:p>
        </w:tc>
        <w:tc>
          <w:tcPr>
            <w:tcW w:w="5103" w:type="dxa"/>
            <w:tcBorders>
              <w:top w:val="single" w:sz="4" w:space="0" w:color="auto"/>
              <w:left w:val="single" w:sz="4" w:space="0" w:color="auto"/>
              <w:bottom w:val="single" w:sz="4" w:space="0" w:color="auto"/>
              <w:right w:val="single" w:sz="4" w:space="0" w:color="auto"/>
            </w:tcBorders>
          </w:tcPr>
          <w:p w14:paraId="5D13A08F" w14:textId="68828CD3" w:rsidR="008C290E" w:rsidRPr="004F0FEC" w:rsidRDefault="00C2390A" w:rsidP="000C17FE">
            <w:pPr>
              <w:widowControl w:val="0"/>
              <w:ind w:right="113"/>
              <w:rPr>
                <w:color w:val="000000" w:themeColor="text1"/>
                <w:sz w:val="20"/>
                <w:szCs w:val="20"/>
                <w:lang w:val="en-US" w:eastAsia="zh-CN"/>
              </w:rPr>
            </w:pPr>
            <w:r w:rsidRPr="004F0FEC">
              <w:rPr>
                <w:rFonts w:hint="eastAsia"/>
                <w:color w:val="000000" w:themeColor="text1"/>
                <w:sz w:val="20"/>
                <w:szCs w:val="20"/>
                <w:lang w:eastAsia="zh-CN"/>
              </w:rPr>
              <w:t>氟氯烃淘汰管理计划第二阶段核查报告</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037799"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1006C5"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30,000</w:t>
            </w:r>
          </w:p>
        </w:tc>
      </w:tr>
      <w:tr w:rsidR="008C290E" w:rsidRPr="004F0FEC" w14:paraId="75C67CC5" w14:textId="77777777" w:rsidTr="000C17FE">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B82D54" w14:textId="212D7145" w:rsidR="008C290E" w:rsidRPr="004F0FEC" w:rsidRDefault="00351987" w:rsidP="000C17FE">
            <w:pPr>
              <w:widowControl w:val="0"/>
              <w:ind w:right="113"/>
              <w:rPr>
                <w:color w:val="000000" w:themeColor="text1"/>
                <w:sz w:val="20"/>
                <w:szCs w:val="20"/>
                <w:lang w:val="en-US"/>
              </w:rPr>
            </w:pPr>
            <w:r w:rsidRPr="004F0FEC">
              <w:rPr>
                <w:rFonts w:hint="eastAsia"/>
                <w:color w:val="000000" w:themeColor="text1"/>
                <w:sz w:val="20"/>
                <w:szCs w:val="20"/>
                <w:lang w:val="en-US" w:eastAsia="zh-CN"/>
              </w:rPr>
              <w:t>摩尔多瓦共和国</w:t>
            </w:r>
          </w:p>
        </w:tc>
        <w:tc>
          <w:tcPr>
            <w:tcW w:w="5103" w:type="dxa"/>
            <w:tcBorders>
              <w:top w:val="single" w:sz="4" w:space="0" w:color="auto"/>
              <w:left w:val="single" w:sz="4" w:space="0" w:color="auto"/>
              <w:bottom w:val="single" w:sz="4" w:space="0" w:color="auto"/>
              <w:right w:val="single" w:sz="4" w:space="0" w:color="auto"/>
            </w:tcBorders>
          </w:tcPr>
          <w:p w14:paraId="2BAFDEF0" w14:textId="3F081B35" w:rsidR="008C290E" w:rsidRPr="004F0FEC" w:rsidRDefault="00C2390A" w:rsidP="000C17FE">
            <w:pPr>
              <w:widowControl w:val="0"/>
              <w:ind w:right="113"/>
              <w:rPr>
                <w:color w:val="000000" w:themeColor="text1"/>
                <w:sz w:val="20"/>
                <w:szCs w:val="20"/>
                <w:lang w:val="en-US" w:eastAsia="zh-CN"/>
              </w:rPr>
            </w:pPr>
            <w:r w:rsidRPr="004F0FEC">
              <w:rPr>
                <w:rFonts w:hint="eastAsia"/>
                <w:color w:val="000000" w:themeColor="text1"/>
                <w:sz w:val="20"/>
                <w:szCs w:val="20"/>
                <w:lang w:eastAsia="zh-CN"/>
              </w:rPr>
              <w:t>氟氯烃淘汰管理计划第三阶段核查报告</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08547D"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9DF4D5"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30,000</w:t>
            </w:r>
          </w:p>
        </w:tc>
      </w:tr>
      <w:tr w:rsidR="00C2390A" w:rsidRPr="004F0FEC" w14:paraId="4EE7BA9D"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AD9943" w14:textId="60F99B83" w:rsidR="00C2390A" w:rsidRPr="004F0FEC" w:rsidRDefault="00C2390A" w:rsidP="00C2390A">
            <w:pPr>
              <w:widowControl w:val="0"/>
              <w:ind w:right="113"/>
              <w:jc w:val="right"/>
              <w:rPr>
                <w:color w:val="000000" w:themeColor="text1"/>
                <w:sz w:val="20"/>
                <w:szCs w:val="20"/>
                <w:lang w:val="en-US"/>
              </w:rPr>
            </w:pPr>
            <w:r w:rsidRPr="004F0FEC">
              <w:rPr>
                <w:sz w:val="20"/>
                <w:szCs w:val="20"/>
                <w:lang w:val="zh-CN"/>
              </w:rPr>
              <w:t>A</w:t>
            </w:r>
            <w:r w:rsidRPr="004F0FEC">
              <w:rPr>
                <w:rFonts w:hint="eastAsia"/>
                <w:sz w:val="20"/>
                <w:szCs w:val="20"/>
                <w:lang w:val="zh-CN" w:eastAsia="zh-CN"/>
              </w:rPr>
              <w:t>4</w:t>
            </w:r>
            <w:proofErr w:type="spellStart"/>
            <w:r w:rsidRPr="004F0FEC">
              <w:rPr>
                <w:rFonts w:hint="eastAsia"/>
                <w:sz w:val="20"/>
                <w:szCs w:val="20"/>
                <w:lang w:val="zh-CN"/>
              </w:rPr>
              <w:t>小计</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DD7761"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60,000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39AE7C"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60,000</w:t>
            </w:r>
          </w:p>
        </w:tc>
      </w:tr>
      <w:tr w:rsidR="00C2390A" w:rsidRPr="004F0FEC" w14:paraId="16DD3A09"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AEF04A2" w14:textId="75F4AC16" w:rsidR="00C2390A" w:rsidRPr="004F0FEC" w:rsidRDefault="00C2390A" w:rsidP="00C2390A">
            <w:pPr>
              <w:widowControl w:val="0"/>
              <w:ind w:right="113"/>
              <w:jc w:val="right"/>
              <w:rPr>
                <w:color w:val="000000" w:themeColor="text1"/>
                <w:sz w:val="20"/>
                <w:szCs w:val="20"/>
                <w:lang w:val="en-US"/>
              </w:rPr>
            </w:pPr>
            <w:proofErr w:type="spellStart"/>
            <w:r w:rsidRPr="004F0FEC">
              <w:rPr>
                <w:rFonts w:hint="eastAsia"/>
                <w:sz w:val="20"/>
                <w:szCs w:val="20"/>
                <w:lang w:val="zh-CN"/>
              </w:rPr>
              <w:t>机构支助费用</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918E66"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 xml:space="preserve"> 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10A6D7"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 xml:space="preserve"> 5,400</w:t>
            </w:r>
          </w:p>
        </w:tc>
      </w:tr>
      <w:tr w:rsidR="00C2390A" w:rsidRPr="004F0FEC" w14:paraId="6A00508E"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0081A06" w14:textId="59D4D848" w:rsidR="00C2390A" w:rsidRPr="004F0FEC" w:rsidRDefault="00C2390A" w:rsidP="00C2390A">
            <w:pPr>
              <w:widowControl w:val="0"/>
              <w:ind w:right="113"/>
              <w:jc w:val="right"/>
              <w:rPr>
                <w:color w:val="000000" w:themeColor="text1"/>
                <w:sz w:val="20"/>
                <w:szCs w:val="20"/>
                <w:lang w:val="en-US"/>
              </w:rPr>
            </w:pPr>
            <w:r w:rsidRPr="004F0FEC">
              <w:rPr>
                <w:sz w:val="20"/>
                <w:szCs w:val="20"/>
                <w:lang w:val="zh-CN"/>
              </w:rPr>
              <w:t>A</w:t>
            </w:r>
            <w:r w:rsidRPr="004F0FEC">
              <w:rPr>
                <w:rFonts w:hint="eastAsia"/>
                <w:sz w:val="20"/>
                <w:szCs w:val="20"/>
                <w:lang w:val="zh-CN" w:eastAsia="zh-CN"/>
              </w:rPr>
              <w:t>4</w:t>
            </w:r>
            <w:proofErr w:type="spellStart"/>
            <w:r w:rsidRPr="004F0FEC">
              <w:rPr>
                <w:rFonts w:hint="eastAsia"/>
                <w:sz w:val="20"/>
                <w:szCs w:val="20"/>
                <w:lang w:val="zh-CN"/>
              </w:rPr>
              <w:t>共计</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DB3F36"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 xml:space="preserve"> 65,400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14A4BB" w14:textId="77777777" w:rsidR="00C2390A" w:rsidRPr="004F0FEC" w:rsidRDefault="00C2390A" w:rsidP="00C2390A">
            <w:pPr>
              <w:jc w:val="right"/>
              <w:rPr>
                <w:color w:val="000000" w:themeColor="text1"/>
                <w:sz w:val="20"/>
                <w:szCs w:val="20"/>
                <w:lang w:val="en-US"/>
              </w:rPr>
            </w:pPr>
            <w:r w:rsidRPr="004F0FEC">
              <w:rPr>
                <w:color w:val="000000" w:themeColor="text1"/>
                <w:sz w:val="20"/>
                <w:szCs w:val="20"/>
                <w:lang w:val="en-US"/>
              </w:rPr>
              <w:t xml:space="preserve"> 65,400</w:t>
            </w:r>
          </w:p>
        </w:tc>
      </w:tr>
      <w:tr w:rsidR="008C290E" w:rsidRPr="004F0FEC" w14:paraId="2F1C38B9"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hideMark/>
          </w:tcPr>
          <w:p w14:paraId="291F4163" w14:textId="567215A7" w:rsidR="008C290E" w:rsidRPr="004F0FEC" w:rsidRDefault="008C290E" w:rsidP="000C17FE">
            <w:pPr>
              <w:jc w:val="left"/>
              <w:rPr>
                <w:color w:val="000000"/>
                <w:sz w:val="20"/>
                <w:szCs w:val="20"/>
                <w:lang w:val="en-US" w:eastAsia="zh-CN"/>
              </w:rPr>
            </w:pPr>
            <w:r w:rsidRPr="004F0FEC">
              <w:rPr>
                <w:b/>
                <w:color w:val="000000" w:themeColor="text1"/>
                <w:sz w:val="20"/>
                <w:szCs w:val="20"/>
                <w:lang w:val="en-US" w:eastAsia="zh-CN"/>
              </w:rPr>
              <w:t>B</w:t>
            </w:r>
            <w:r w:rsidR="00D26DCA" w:rsidRPr="004F0FEC">
              <w:rPr>
                <w:rFonts w:hint="eastAsia"/>
                <w:b/>
                <w:color w:val="000000" w:themeColor="text1"/>
                <w:sz w:val="20"/>
                <w:szCs w:val="20"/>
                <w:lang w:val="en-US" w:eastAsia="zh-CN"/>
              </w:rPr>
              <w:t>部分：建议单独审议的活动</w:t>
            </w:r>
          </w:p>
        </w:tc>
      </w:tr>
      <w:tr w:rsidR="008C290E" w:rsidRPr="004F0FEC" w14:paraId="19BC15EC" w14:textId="77777777" w:rsidTr="000C17FE">
        <w:trPr>
          <w:trHeight w:val="215"/>
        </w:trPr>
        <w:tc>
          <w:tcPr>
            <w:tcW w:w="9515" w:type="dxa"/>
            <w:gridSpan w:val="4"/>
            <w:tcBorders>
              <w:top w:val="single" w:sz="4" w:space="0" w:color="auto"/>
              <w:left w:val="single" w:sz="4" w:space="0" w:color="auto"/>
              <w:bottom w:val="single" w:sz="4" w:space="0" w:color="auto"/>
              <w:right w:val="single" w:sz="4" w:space="0" w:color="auto"/>
            </w:tcBorders>
            <w:shd w:val="clear" w:color="auto" w:fill="auto"/>
          </w:tcPr>
          <w:p w14:paraId="68B8EF2A" w14:textId="746C522C" w:rsidR="008C290E" w:rsidRPr="004F0FEC" w:rsidRDefault="008C290E" w:rsidP="000C17FE">
            <w:pPr>
              <w:jc w:val="left"/>
              <w:rPr>
                <w:b/>
                <w:bCs/>
                <w:color w:val="000000" w:themeColor="text1"/>
                <w:sz w:val="20"/>
                <w:szCs w:val="20"/>
                <w:lang w:val="en-US" w:eastAsia="zh-CN"/>
              </w:rPr>
            </w:pPr>
            <w:r w:rsidRPr="004F0FEC">
              <w:rPr>
                <w:b/>
                <w:bCs/>
                <w:color w:val="000000" w:themeColor="text1"/>
                <w:sz w:val="20"/>
                <w:szCs w:val="20"/>
                <w:lang w:val="en-US" w:eastAsia="zh-CN"/>
              </w:rPr>
              <w:t xml:space="preserve">B1: </w:t>
            </w:r>
            <w:bookmarkStart w:id="0" w:name="_Hlk197439407"/>
            <w:r w:rsidR="00D26DCA" w:rsidRPr="004F0FEC">
              <w:rPr>
                <w:rFonts w:hint="eastAsia"/>
                <w:b/>
                <w:bCs/>
                <w:color w:val="000000" w:themeColor="text1"/>
                <w:sz w:val="20"/>
                <w:szCs w:val="20"/>
                <w:lang w:val="en-US" w:eastAsia="zh-CN"/>
              </w:rPr>
              <w:t>为最终用户准备一个能效滚动基金（第</w:t>
            </w:r>
            <w:r w:rsidRPr="004F0FEC">
              <w:rPr>
                <w:b/>
                <w:bCs/>
                <w:color w:val="000000" w:themeColor="text1"/>
                <w:sz w:val="20"/>
                <w:szCs w:val="20"/>
                <w:lang w:val="en-US" w:eastAsia="zh-CN"/>
              </w:rPr>
              <w:t>95/87</w:t>
            </w:r>
            <w:bookmarkEnd w:id="0"/>
            <w:r w:rsidR="00D26DCA" w:rsidRPr="004F0FEC">
              <w:rPr>
                <w:rFonts w:hint="eastAsia"/>
                <w:b/>
                <w:bCs/>
                <w:color w:val="000000" w:themeColor="text1"/>
                <w:sz w:val="20"/>
                <w:szCs w:val="20"/>
                <w:lang w:val="en-US" w:eastAsia="zh-CN"/>
              </w:rPr>
              <w:t>号决定）</w:t>
            </w:r>
          </w:p>
        </w:tc>
      </w:tr>
      <w:tr w:rsidR="008C290E" w:rsidRPr="004F0FEC" w14:paraId="438D04FD" w14:textId="77777777" w:rsidTr="000C17FE">
        <w:trPr>
          <w:trHeight w:val="215"/>
        </w:trPr>
        <w:tc>
          <w:tcPr>
            <w:tcW w:w="1838" w:type="dxa"/>
            <w:tcBorders>
              <w:top w:val="single" w:sz="4" w:space="0" w:color="auto"/>
              <w:left w:val="single" w:sz="4" w:space="0" w:color="auto"/>
              <w:bottom w:val="single" w:sz="4" w:space="0" w:color="auto"/>
              <w:right w:val="single" w:sz="4" w:space="0" w:color="auto"/>
            </w:tcBorders>
            <w:shd w:val="clear" w:color="auto" w:fill="auto"/>
          </w:tcPr>
          <w:p w14:paraId="5FA1B548" w14:textId="525F8C6E" w:rsidR="008C290E" w:rsidRPr="004F0FEC" w:rsidRDefault="00D26DCA" w:rsidP="000C17FE">
            <w:pPr>
              <w:jc w:val="left"/>
              <w:rPr>
                <w:color w:val="000000" w:themeColor="text1"/>
                <w:sz w:val="20"/>
                <w:szCs w:val="20"/>
                <w:lang w:val="es-ES" w:eastAsia="zh-CN"/>
              </w:rPr>
            </w:pPr>
            <w:r w:rsidRPr="004F0FEC">
              <w:rPr>
                <w:rFonts w:hint="eastAsia"/>
                <w:color w:val="000000" w:themeColor="text1"/>
                <w:sz w:val="20"/>
                <w:szCs w:val="20"/>
                <w:lang w:val="es-ES" w:eastAsia="zh-CN"/>
              </w:rPr>
              <w:t>全球（哥伦比亚、加纳和约旦）</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9B46DFC" w14:textId="2DC7DB94" w:rsidR="008C290E" w:rsidRPr="004F0FEC" w:rsidRDefault="00D26DCA" w:rsidP="000C17FE">
            <w:pPr>
              <w:jc w:val="left"/>
              <w:rPr>
                <w:color w:val="000000" w:themeColor="text1"/>
                <w:sz w:val="20"/>
                <w:szCs w:val="20"/>
                <w:lang w:val="en-US" w:eastAsia="zh-CN"/>
              </w:rPr>
            </w:pPr>
            <w:r w:rsidRPr="004F0FEC">
              <w:rPr>
                <w:color w:val="000000" w:themeColor="text1"/>
                <w:sz w:val="20"/>
                <w:szCs w:val="20"/>
                <w:lang w:eastAsia="zh-CN"/>
              </w:rPr>
              <w:t>为旅游</w:t>
            </w:r>
            <w:r w:rsidR="000B2BC2">
              <w:rPr>
                <w:rFonts w:hint="eastAsia"/>
                <w:color w:val="000000" w:themeColor="text1"/>
                <w:sz w:val="20"/>
                <w:szCs w:val="20"/>
                <w:lang w:eastAsia="zh-CN"/>
              </w:rPr>
              <w:t>行业</w:t>
            </w:r>
            <w:r w:rsidRPr="004F0FEC">
              <w:rPr>
                <w:color w:val="000000" w:themeColor="text1"/>
                <w:sz w:val="20"/>
                <w:szCs w:val="20"/>
                <w:lang w:eastAsia="zh-CN"/>
              </w:rPr>
              <w:t>的最终用户准备一个</w:t>
            </w:r>
            <w:r w:rsidRPr="004F0FEC">
              <w:rPr>
                <w:rFonts w:hint="eastAsia"/>
                <w:color w:val="000000" w:themeColor="text1"/>
                <w:sz w:val="20"/>
                <w:szCs w:val="20"/>
                <w:lang w:eastAsia="zh-CN"/>
              </w:rPr>
              <w:t>滚动</w:t>
            </w:r>
            <w:r w:rsidRPr="004F0FEC">
              <w:rPr>
                <w:color w:val="000000" w:themeColor="text1"/>
                <w:sz w:val="20"/>
                <w:szCs w:val="20"/>
                <w:lang w:eastAsia="zh-CN"/>
              </w:rPr>
              <w:t>基金</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EC4CC9" w14:textId="77777777"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4ABEF7" w14:textId="77777777" w:rsidR="008C290E" w:rsidRPr="004F0FEC" w:rsidRDefault="008C290E" w:rsidP="000C17FE">
            <w:pPr>
              <w:jc w:val="right"/>
              <w:rPr>
                <w:b/>
                <w:bCs/>
                <w:color w:val="000000" w:themeColor="text1"/>
                <w:sz w:val="20"/>
                <w:szCs w:val="20"/>
                <w:lang w:val="en-US"/>
              </w:rPr>
            </w:pPr>
            <w:r w:rsidRPr="004F0FEC">
              <w:rPr>
                <w:b/>
                <w:bCs/>
                <w:color w:val="000000" w:themeColor="text1"/>
                <w:sz w:val="20"/>
                <w:szCs w:val="20"/>
                <w:lang w:val="en-US"/>
              </w:rPr>
              <w:t>*</w:t>
            </w:r>
          </w:p>
        </w:tc>
      </w:tr>
      <w:tr w:rsidR="00A35093" w:rsidRPr="004F0FEC" w14:paraId="70AD5DAA" w14:textId="77777777" w:rsidTr="000C17F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1405301C" w14:textId="6F9A2DC7" w:rsidR="00A35093" w:rsidRPr="004F0FEC" w:rsidRDefault="00A35093" w:rsidP="00A35093">
            <w:pPr>
              <w:jc w:val="right"/>
              <w:rPr>
                <w:color w:val="000000" w:themeColor="text1"/>
                <w:sz w:val="20"/>
                <w:szCs w:val="20"/>
                <w:lang w:val="en-US"/>
              </w:rPr>
            </w:pPr>
            <w:r w:rsidRPr="004F0FEC">
              <w:rPr>
                <w:rFonts w:hint="eastAsia"/>
                <w:sz w:val="20"/>
                <w:szCs w:val="20"/>
                <w:lang w:val="zh-CN"/>
              </w:rPr>
              <w:t>B</w:t>
            </w:r>
            <w:r w:rsidRPr="004F0FEC">
              <w:rPr>
                <w:sz w:val="20"/>
                <w:szCs w:val="20"/>
                <w:lang w:val="zh-CN"/>
              </w:rPr>
              <w:t>1</w:t>
            </w:r>
            <w:proofErr w:type="spellStart"/>
            <w:r w:rsidRPr="004F0FEC">
              <w:rPr>
                <w:rFonts w:hint="eastAsia"/>
                <w:sz w:val="20"/>
                <w:szCs w:val="20"/>
                <w:lang w:val="zh-CN"/>
              </w:rPr>
              <w:t>小计</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135F9D" w14:textId="77777777" w:rsidR="00A35093" w:rsidRPr="004F0FEC" w:rsidRDefault="00A35093" w:rsidP="00A35093">
            <w:pPr>
              <w:jc w:val="right"/>
              <w:rPr>
                <w:color w:val="000000" w:themeColor="text1"/>
                <w:sz w:val="20"/>
                <w:szCs w:val="20"/>
                <w:lang w:val="en-US"/>
              </w:rPr>
            </w:pPr>
            <w:r w:rsidRPr="004F0FEC">
              <w:rPr>
                <w:color w:val="000000" w:themeColor="text1"/>
                <w:sz w:val="20"/>
                <w:szCs w:val="20"/>
                <w:lang w:val="en-US"/>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7E1C7" w14:textId="77777777" w:rsidR="00A35093" w:rsidRPr="004F0FEC" w:rsidRDefault="00A35093" w:rsidP="00A35093">
            <w:pPr>
              <w:jc w:val="right"/>
              <w:rPr>
                <w:b/>
                <w:bCs/>
                <w:color w:val="000000" w:themeColor="text1"/>
                <w:sz w:val="20"/>
                <w:szCs w:val="20"/>
                <w:lang w:val="en-US"/>
              </w:rPr>
            </w:pPr>
            <w:r w:rsidRPr="004F0FEC">
              <w:rPr>
                <w:b/>
                <w:bCs/>
                <w:color w:val="000000" w:themeColor="text1"/>
                <w:sz w:val="20"/>
                <w:szCs w:val="20"/>
                <w:lang w:val="en-US"/>
              </w:rPr>
              <w:t>*</w:t>
            </w:r>
          </w:p>
        </w:tc>
      </w:tr>
      <w:tr w:rsidR="00A35093" w:rsidRPr="004F0FEC" w14:paraId="409983E4" w14:textId="77777777" w:rsidTr="000C17F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45EF42CF" w14:textId="5934EEEC" w:rsidR="00A35093" w:rsidRPr="004F0FEC" w:rsidRDefault="00A35093" w:rsidP="00A35093">
            <w:pPr>
              <w:jc w:val="right"/>
              <w:rPr>
                <w:color w:val="000000" w:themeColor="text1"/>
                <w:sz w:val="20"/>
                <w:szCs w:val="20"/>
                <w:lang w:val="en-US"/>
              </w:rPr>
            </w:pPr>
            <w:proofErr w:type="spellStart"/>
            <w:r w:rsidRPr="004F0FEC">
              <w:rPr>
                <w:rFonts w:hint="eastAsia"/>
                <w:sz w:val="20"/>
                <w:szCs w:val="20"/>
                <w:lang w:val="zh-CN"/>
              </w:rPr>
              <w:t>机构支助费用</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E2E960" w14:textId="77777777" w:rsidR="00A35093" w:rsidRPr="004F0FEC" w:rsidRDefault="00A35093" w:rsidP="00A35093">
            <w:pPr>
              <w:jc w:val="right"/>
              <w:rPr>
                <w:color w:val="000000" w:themeColor="text1"/>
                <w:sz w:val="20"/>
                <w:szCs w:val="20"/>
                <w:lang w:val="en-US"/>
              </w:rPr>
            </w:pPr>
            <w:r w:rsidRPr="004F0FEC">
              <w:rPr>
                <w:color w:val="000000" w:themeColor="text1"/>
                <w:sz w:val="20"/>
                <w:szCs w:val="20"/>
                <w:lang w:val="en-US"/>
              </w:rPr>
              <w:t>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1FCA1C" w14:textId="77777777" w:rsidR="00A35093" w:rsidRPr="004F0FEC" w:rsidRDefault="00A35093" w:rsidP="00A35093">
            <w:pPr>
              <w:jc w:val="right"/>
              <w:rPr>
                <w:b/>
                <w:bCs/>
                <w:color w:val="000000" w:themeColor="text1"/>
                <w:sz w:val="20"/>
                <w:szCs w:val="20"/>
                <w:lang w:val="en-US"/>
              </w:rPr>
            </w:pPr>
            <w:r w:rsidRPr="004F0FEC">
              <w:rPr>
                <w:b/>
                <w:bCs/>
                <w:color w:val="000000" w:themeColor="text1"/>
                <w:sz w:val="20"/>
                <w:szCs w:val="20"/>
                <w:lang w:val="en-US"/>
              </w:rPr>
              <w:t>*</w:t>
            </w:r>
          </w:p>
        </w:tc>
      </w:tr>
      <w:tr w:rsidR="00A35093" w:rsidRPr="004F0FEC" w14:paraId="322FFBE5" w14:textId="77777777" w:rsidTr="000C17F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5C6594FF" w14:textId="5623BA68" w:rsidR="00A35093" w:rsidRPr="004F0FEC" w:rsidRDefault="00A35093" w:rsidP="00A35093">
            <w:pPr>
              <w:jc w:val="right"/>
              <w:rPr>
                <w:color w:val="000000" w:themeColor="text1"/>
                <w:sz w:val="20"/>
                <w:szCs w:val="20"/>
                <w:lang w:val="en-US"/>
              </w:rPr>
            </w:pPr>
            <w:r w:rsidRPr="004F0FEC">
              <w:rPr>
                <w:rFonts w:hint="eastAsia"/>
                <w:sz w:val="20"/>
                <w:szCs w:val="20"/>
                <w:lang w:val="zh-CN"/>
              </w:rPr>
              <w:t>B</w:t>
            </w:r>
            <w:r w:rsidRPr="004F0FEC">
              <w:rPr>
                <w:sz w:val="20"/>
                <w:szCs w:val="20"/>
                <w:lang w:val="zh-CN"/>
              </w:rPr>
              <w:t>1</w:t>
            </w:r>
            <w:proofErr w:type="spellStart"/>
            <w:r w:rsidRPr="004F0FEC">
              <w:rPr>
                <w:rFonts w:hint="eastAsia"/>
                <w:sz w:val="20"/>
                <w:szCs w:val="20"/>
                <w:lang w:val="zh-CN"/>
              </w:rPr>
              <w:t>共计</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11EC4E" w14:textId="77777777" w:rsidR="00A35093" w:rsidRPr="004F0FEC" w:rsidRDefault="00A35093" w:rsidP="00A35093">
            <w:pPr>
              <w:jc w:val="right"/>
              <w:rPr>
                <w:color w:val="000000" w:themeColor="text1"/>
                <w:sz w:val="20"/>
                <w:szCs w:val="20"/>
                <w:lang w:val="en-US"/>
              </w:rPr>
            </w:pPr>
            <w:r w:rsidRPr="004F0FEC">
              <w:rPr>
                <w:color w:val="000000" w:themeColor="text1"/>
                <w:sz w:val="20"/>
                <w:szCs w:val="20"/>
                <w:lang w:val="en-US"/>
              </w:rPr>
              <w:t>214,000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A334DF" w14:textId="77777777" w:rsidR="00A35093" w:rsidRPr="004F0FEC" w:rsidRDefault="00A35093" w:rsidP="00A35093">
            <w:pPr>
              <w:jc w:val="right"/>
              <w:rPr>
                <w:b/>
                <w:bCs/>
                <w:color w:val="000000" w:themeColor="text1"/>
                <w:sz w:val="20"/>
                <w:szCs w:val="20"/>
                <w:lang w:val="en-US"/>
              </w:rPr>
            </w:pPr>
            <w:r w:rsidRPr="004F0FEC">
              <w:rPr>
                <w:b/>
                <w:bCs/>
                <w:color w:val="000000" w:themeColor="text1"/>
                <w:sz w:val="20"/>
                <w:szCs w:val="20"/>
                <w:lang w:val="en-US"/>
              </w:rPr>
              <w:t>*</w:t>
            </w:r>
          </w:p>
        </w:tc>
      </w:tr>
      <w:tr w:rsidR="008C290E" w:rsidRPr="004F0FEC" w14:paraId="695F7925" w14:textId="77777777" w:rsidTr="000C17FE">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5DF5276" w14:textId="08E3366D" w:rsidR="008C290E" w:rsidRPr="004F0FEC" w:rsidRDefault="008C290E" w:rsidP="000C17FE">
            <w:pPr>
              <w:jc w:val="right"/>
              <w:rPr>
                <w:color w:val="000000" w:themeColor="text1"/>
                <w:sz w:val="20"/>
                <w:szCs w:val="20"/>
                <w:lang w:val="en-US"/>
              </w:rPr>
            </w:pPr>
            <w:r w:rsidRPr="004F0FEC">
              <w:rPr>
                <w:color w:val="000000" w:themeColor="text1"/>
                <w:sz w:val="20"/>
                <w:szCs w:val="20"/>
                <w:lang w:val="en-US"/>
              </w:rPr>
              <w:t>A1</w:t>
            </w:r>
            <w:r w:rsidR="00843639" w:rsidRPr="004F0FEC">
              <w:rPr>
                <w:rFonts w:hint="eastAsia"/>
                <w:color w:val="000000" w:themeColor="text1"/>
                <w:sz w:val="20"/>
                <w:szCs w:val="20"/>
                <w:lang w:val="en-US" w:eastAsia="zh-CN"/>
              </w:rPr>
              <w:t>、</w:t>
            </w:r>
            <w:r w:rsidRPr="004F0FEC">
              <w:rPr>
                <w:color w:val="000000" w:themeColor="text1"/>
                <w:sz w:val="20"/>
                <w:szCs w:val="20"/>
                <w:lang w:val="en-US"/>
              </w:rPr>
              <w:t>A2</w:t>
            </w:r>
            <w:r w:rsidR="00843639" w:rsidRPr="004F0FEC">
              <w:rPr>
                <w:rFonts w:hint="eastAsia"/>
                <w:color w:val="000000" w:themeColor="text1"/>
                <w:sz w:val="20"/>
                <w:szCs w:val="20"/>
                <w:lang w:val="en-US" w:eastAsia="zh-CN"/>
              </w:rPr>
              <w:t>、</w:t>
            </w:r>
            <w:r w:rsidRPr="004F0FEC">
              <w:rPr>
                <w:color w:val="000000" w:themeColor="text1"/>
                <w:sz w:val="20"/>
                <w:szCs w:val="20"/>
                <w:lang w:val="en-US"/>
              </w:rPr>
              <w:t>A3</w:t>
            </w:r>
            <w:r w:rsidR="00843639" w:rsidRPr="004F0FEC">
              <w:rPr>
                <w:rFonts w:hint="eastAsia"/>
                <w:color w:val="000000" w:themeColor="text1"/>
                <w:sz w:val="20"/>
                <w:szCs w:val="20"/>
                <w:lang w:val="en-US" w:eastAsia="zh-CN"/>
              </w:rPr>
              <w:t>、</w:t>
            </w:r>
            <w:r w:rsidRPr="004F0FEC">
              <w:rPr>
                <w:color w:val="000000" w:themeColor="text1"/>
                <w:sz w:val="20"/>
                <w:szCs w:val="20"/>
                <w:lang w:val="en-US"/>
              </w:rPr>
              <w:t>A4</w:t>
            </w:r>
            <w:r w:rsidR="00843639" w:rsidRPr="004F0FEC">
              <w:rPr>
                <w:rFonts w:hint="eastAsia"/>
                <w:color w:val="000000" w:themeColor="text1"/>
                <w:sz w:val="20"/>
                <w:szCs w:val="20"/>
                <w:lang w:val="en-US" w:eastAsia="zh-CN"/>
              </w:rPr>
              <w:t>、</w:t>
            </w:r>
            <w:r w:rsidRPr="004F0FEC">
              <w:rPr>
                <w:color w:val="000000" w:themeColor="text1"/>
                <w:sz w:val="20"/>
                <w:szCs w:val="20"/>
                <w:lang w:val="en-US"/>
              </w:rPr>
              <w:t>B1</w:t>
            </w:r>
            <w:r w:rsidR="00843639" w:rsidRPr="004F0FEC">
              <w:rPr>
                <w:rFonts w:hint="eastAsia"/>
                <w:color w:val="000000" w:themeColor="text1"/>
                <w:sz w:val="20"/>
                <w:szCs w:val="20"/>
                <w:lang w:val="en-US" w:eastAsia="zh-CN"/>
              </w:rPr>
              <w:t>共计</w:t>
            </w:r>
          </w:p>
        </w:tc>
        <w:tc>
          <w:tcPr>
            <w:tcW w:w="1134" w:type="dxa"/>
            <w:tcBorders>
              <w:top w:val="single" w:sz="4" w:space="0" w:color="auto"/>
              <w:left w:val="single" w:sz="4" w:space="0" w:color="auto"/>
              <w:bottom w:val="single" w:sz="4" w:space="0" w:color="auto"/>
              <w:right w:val="single" w:sz="4" w:space="0" w:color="auto"/>
            </w:tcBorders>
          </w:tcPr>
          <w:p w14:paraId="136B63A5" w14:textId="77777777" w:rsidR="008C290E" w:rsidRPr="004F0FEC" w:rsidRDefault="008C290E" w:rsidP="000C17FE">
            <w:pPr>
              <w:jc w:val="right"/>
              <w:rPr>
                <w:color w:val="000000"/>
                <w:sz w:val="20"/>
                <w:szCs w:val="20"/>
                <w:lang w:val="en-US"/>
              </w:rPr>
            </w:pPr>
            <w:r w:rsidRPr="004F0FEC">
              <w:rPr>
                <w:color w:val="000000"/>
                <w:sz w:val="20"/>
                <w:szCs w:val="20"/>
                <w:lang w:val="en-US"/>
              </w:rPr>
              <w:t>1,644,458</w:t>
            </w:r>
          </w:p>
        </w:tc>
        <w:tc>
          <w:tcPr>
            <w:tcW w:w="1440" w:type="dxa"/>
            <w:tcBorders>
              <w:top w:val="single" w:sz="4" w:space="0" w:color="auto"/>
              <w:left w:val="single" w:sz="4" w:space="0" w:color="auto"/>
              <w:bottom w:val="single" w:sz="4" w:space="0" w:color="auto"/>
              <w:right w:val="single" w:sz="4" w:space="0" w:color="auto"/>
            </w:tcBorders>
          </w:tcPr>
          <w:p w14:paraId="19DA5E47" w14:textId="77777777" w:rsidR="008C290E" w:rsidRPr="004F0FEC" w:rsidRDefault="008C290E" w:rsidP="000C17FE">
            <w:pPr>
              <w:jc w:val="right"/>
              <w:rPr>
                <w:color w:val="000000"/>
                <w:sz w:val="20"/>
                <w:szCs w:val="20"/>
                <w:lang w:val="en-US"/>
              </w:rPr>
            </w:pPr>
            <w:r w:rsidRPr="004F0FEC">
              <w:rPr>
                <w:color w:val="000000"/>
                <w:sz w:val="20"/>
                <w:szCs w:val="20"/>
                <w:lang w:val="en-US"/>
              </w:rPr>
              <w:t>1,444,458</w:t>
            </w:r>
          </w:p>
        </w:tc>
      </w:tr>
      <w:tr w:rsidR="008C290E" w:rsidRPr="004F0FEC" w14:paraId="694211BC" w14:textId="77777777" w:rsidTr="000C17FE">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EB778DB" w14:textId="2B61A3B9" w:rsidR="008C290E" w:rsidRPr="004F0FEC" w:rsidRDefault="00843639" w:rsidP="000C17FE">
            <w:pPr>
              <w:jc w:val="right"/>
              <w:rPr>
                <w:color w:val="000000" w:themeColor="text1"/>
                <w:sz w:val="20"/>
                <w:szCs w:val="20"/>
                <w:lang w:val="en-US"/>
              </w:rPr>
            </w:pPr>
            <w:r w:rsidRPr="004F0FEC">
              <w:rPr>
                <w:color w:val="000000" w:themeColor="text1"/>
                <w:sz w:val="20"/>
                <w:szCs w:val="20"/>
                <w:lang w:val="en-US"/>
              </w:rPr>
              <w:t>A1</w:t>
            </w:r>
            <w:r w:rsidRPr="004F0FEC">
              <w:rPr>
                <w:rFonts w:hint="eastAsia"/>
                <w:color w:val="000000" w:themeColor="text1"/>
                <w:sz w:val="20"/>
                <w:szCs w:val="20"/>
                <w:lang w:val="en-US" w:eastAsia="zh-CN"/>
              </w:rPr>
              <w:t>、</w:t>
            </w:r>
            <w:r w:rsidRPr="004F0FEC">
              <w:rPr>
                <w:color w:val="000000" w:themeColor="text1"/>
                <w:sz w:val="20"/>
                <w:szCs w:val="20"/>
                <w:lang w:val="en-US"/>
              </w:rPr>
              <w:t>A2</w:t>
            </w:r>
            <w:r w:rsidRPr="004F0FEC">
              <w:rPr>
                <w:rFonts w:hint="eastAsia"/>
                <w:color w:val="000000" w:themeColor="text1"/>
                <w:sz w:val="20"/>
                <w:szCs w:val="20"/>
                <w:lang w:val="en-US" w:eastAsia="zh-CN"/>
              </w:rPr>
              <w:t>、</w:t>
            </w:r>
            <w:r w:rsidRPr="004F0FEC">
              <w:rPr>
                <w:color w:val="000000" w:themeColor="text1"/>
                <w:sz w:val="20"/>
                <w:szCs w:val="20"/>
                <w:lang w:val="en-US"/>
              </w:rPr>
              <w:t>A3</w:t>
            </w:r>
            <w:r w:rsidRPr="004F0FEC">
              <w:rPr>
                <w:rFonts w:hint="eastAsia"/>
                <w:color w:val="000000" w:themeColor="text1"/>
                <w:sz w:val="20"/>
                <w:szCs w:val="20"/>
                <w:lang w:val="en-US" w:eastAsia="zh-CN"/>
              </w:rPr>
              <w:t>、</w:t>
            </w:r>
            <w:r w:rsidRPr="004F0FEC">
              <w:rPr>
                <w:color w:val="000000" w:themeColor="text1"/>
                <w:sz w:val="20"/>
                <w:szCs w:val="20"/>
                <w:lang w:val="en-US"/>
              </w:rPr>
              <w:t>A4</w:t>
            </w:r>
            <w:r w:rsidRPr="004F0FEC">
              <w:rPr>
                <w:rFonts w:hint="eastAsia"/>
                <w:color w:val="000000" w:themeColor="text1"/>
                <w:sz w:val="20"/>
                <w:szCs w:val="20"/>
                <w:lang w:val="en-US" w:eastAsia="zh-CN"/>
              </w:rPr>
              <w:t>、</w:t>
            </w:r>
            <w:r w:rsidRPr="004F0FEC">
              <w:rPr>
                <w:color w:val="000000" w:themeColor="text1"/>
                <w:sz w:val="20"/>
                <w:szCs w:val="20"/>
                <w:lang w:val="en-US"/>
              </w:rPr>
              <w:t>B1</w:t>
            </w:r>
            <w:r w:rsidRPr="004F0FEC">
              <w:rPr>
                <w:rFonts w:hint="eastAsia"/>
                <w:color w:val="000000" w:themeColor="text1"/>
                <w:sz w:val="20"/>
                <w:szCs w:val="20"/>
                <w:lang w:val="en-US" w:eastAsia="zh-CN"/>
              </w:rPr>
              <w:t>的机构支助费用</w:t>
            </w:r>
          </w:p>
        </w:tc>
        <w:tc>
          <w:tcPr>
            <w:tcW w:w="1134" w:type="dxa"/>
            <w:tcBorders>
              <w:top w:val="single" w:sz="4" w:space="0" w:color="auto"/>
              <w:left w:val="single" w:sz="4" w:space="0" w:color="auto"/>
              <w:bottom w:val="single" w:sz="4" w:space="0" w:color="auto"/>
              <w:right w:val="single" w:sz="4" w:space="0" w:color="auto"/>
            </w:tcBorders>
          </w:tcPr>
          <w:p w14:paraId="2FA41911" w14:textId="77777777" w:rsidR="008C290E" w:rsidRPr="004F0FEC" w:rsidRDefault="008C290E" w:rsidP="000C17FE">
            <w:pPr>
              <w:jc w:val="right"/>
              <w:rPr>
                <w:color w:val="000000"/>
                <w:sz w:val="20"/>
                <w:szCs w:val="20"/>
                <w:lang w:val="en-US"/>
              </w:rPr>
            </w:pPr>
            <w:r w:rsidRPr="004F0FEC">
              <w:rPr>
                <w:color w:val="000000"/>
                <w:sz w:val="20"/>
                <w:szCs w:val="20"/>
                <w:lang w:val="en-US"/>
              </w:rPr>
              <w:t>116,312</w:t>
            </w:r>
          </w:p>
        </w:tc>
        <w:tc>
          <w:tcPr>
            <w:tcW w:w="1440" w:type="dxa"/>
            <w:tcBorders>
              <w:top w:val="single" w:sz="4" w:space="0" w:color="auto"/>
              <w:left w:val="single" w:sz="4" w:space="0" w:color="auto"/>
              <w:bottom w:val="single" w:sz="4" w:space="0" w:color="auto"/>
              <w:right w:val="single" w:sz="4" w:space="0" w:color="auto"/>
            </w:tcBorders>
          </w:tcPr>
          <w:p w14:paraId="45625ACC" w14:textId="77777777" w:rsidR="008C290E" w:rsidRPr="004F0FEC" w:rsidRDefault="008C290E" w:rsidP="000C17FE">
            <w:pPr>
              <w:jc w:val="right"/>
              <w:rPr>
                <w:color w:val="000000"/>
                <w:sz w:val="20"/>
                <w:szCs w:val="20"/>
                <w:lang w:val="en-US"/>
              </w:rPr>
            </w:pPr>
            <w:r w:rsidRPr="004F0FEC">
              <w:rPr>
                <w:color w:val="000000"/>
                <w:sz w:val="20"/>
                <w:szCs w:val="20"/>
                <w:lang w:val="en-US"/>
              </w:rPr>
              <w:t>102,312</w:t>
            </w:r>
          </w:p>
        </w:tc>
      </w:tr>
      <w:tr w:rsidR="008C290E" w:rsidRPr="004F0FEC" w14:paraId="70D265F0"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AF3A08" w14:textId="65A7CFC0" w:rsidR="008C290E" w:rsidRPr="004F0FEC" w:rsidRDefault="00246E70" w:rsidP="000C17FE">
            <w:pPr>
              <w:jc w:val="right"/>
              <w:rPr>
                <w:color w:val="000000" w:themeColor="text1"/>
                <w:sz w:val="20"/>
                <w:szCs w:val="20"/>
                <w:lang w:val="en-US"/>
              </w:rPr>
            </w:pPr>
            <w:r w:rsidRPr="004F0FEC">
              <w:rPr>
                <w:rFonts w:hint="eastAsia"/>
                <w:color w:val="000000" w:themeColor="text1"/>
                <w:sz w:val="20"/>
                <w:szCs w:val="20"/>
                <w:lang w:val="en-US" w:eastAsia="zh-CN"/>
              </w:rPr>
              <w:t>总计</w:t>
            </w:r>
          </w:p>
        </w:tc>
        <w:tc>
          <w:tcPr>
            <w:tcW w:w="1134" w:type="dxa"/>
            <w:tcBorders>
              <w:top w:val="single" w:sz="4" w:space="0" w:color="auto"/>
              <w:left w:val="single" w:sz="4" w:space="0" w:color="auto"/>
              <w:bottom w:val="single" w:sz="4" w:space="0" w:color="auto"/>
              <w:right w:val="single" w:sz="4" w:space="0" w:color="auto"/>
            </w:tcBorders>
          </w:tcPr>
          <w:p w14:paraId="2B520B7E" w14:textId="77777777" w:rsidR="008C290E" w:rsidRPr="004F0FEC" w:rsidRDefault="008C290E" w:rsidP="000C17FE">
            <w:pPr>
              <w:jc w:val="right"/>
              <w:rPr>
                <w:color w:val="000000"/>
                <w:sz w:val="20"/>
                <w:szCs w:val="20"/>
                <w:lang w:val="en-US"/>
              </w:rPr>
            </w:pPr>
            <w:r w:rsidRPr="004F0FEC">
              <w:rPr>
                <w:color w:val="000000"/>
                <w:sz w:val="20"/>
                <w:szCs w:val="20"/>
                <w:lang w:val="en-US"/>
              </w:rPr>
              <w:t>1,760,770</w:t>
            </w:r>
          </w:p>
        </w:tc>
        <w:tc>
          <w:tcPr>
            <w:tcW w:w="1440" w:type="dxa"/>
            <w:tcBorders>
              <w:top w:val="single" w:sz="4" w:space="0" w:color="auto"/>
              <w:left w:val="single" w:sz="4" w:space="0" w:color="auto"/>
              <w:bottom w:val="single" w:sz="4" w:space="0" w:color="auto"/>
              <w:right w:val="single" w:sz="4" w:space="0" w:color="auto"/>
            </w:tcBorders>
          </w:tcPr>
          <w:p w14:paraId="058F984D" w14:textId="77777777" w:rsidR="008C290E" w:rsidRPr="004F0FEC" w:rsidRDefault="008C290E" w:rsidP="000C17FE">
            <w:pPr>
              <w:jc w:val="right"/>
              <w:rPr>
                <w:color w:val="000000"/>
                <w:sz w:val="20"/>
                <w:szCs w:val="20"/>
                <w:lang w:val="en-US"/>
              </w:rPr>
            </w:pPr>
            <w:r w:rsidRPr="004F0FEC">
              <w:rPr>
                <w:color w:val="000000"/>
                <w:sz w:val="20"/>
                <w:szCs w:val="20"/>
                <w:lang w:val="en-US"/>
              </w:rPr>
              <w:t>1,546,770</w:t>
            </w:r>
          </w:p>
        </w:tc>
      </w:tr>
    </w:tbl>
    <w:p w14:paraId="529D8938" w14:textId="5FE3AD3C" w:rsidR="008C290E" w:rsidRPr="004F0FEC" w:rsidRDefault="008C290E" w:rsidP="008C290E">
      <w:pPr>
        <w:spacing w:after="240"/>
        <w:rPr>
          <w:sz w:val="18"/>
          <w:szCs w:val="18"/>
        </w:rPr>
      </w:pPr>
      <w:r w:rsidRPr="004F0FEC">
        <w:rPr>
          <w:sz w:val="18"/>
          <w:szCs w:val="18"/>
        </w:rPr>
        <w:t xml:space="preserve">* </w:t>
      </w:r>
      <w:r w:rsidR="00246E70" w:rsidRPr="004F0FEC">
        <w:rPr>
          <w:rFonts w:hint="eastAsia"/>
          <w:sz w:val="18"/>
          <w:szCs w:val="18"/>
          <w:lang w:eastAsia="zh-CN"/>
        </w:rPr>
        <w:t>建议单独审议</w:t>
      </w:r>
    </w:p>
    <w:p w14:paraId="3C446D7A" w14:textId="77777777" w:rsidR="00D6497F" w:rsidRPr="00CE10D5" w:rsidRDefault="00D6497F" w:rsidP="00D6497F">
      <w:pPr>
        <w:keepNext/>
        <w:keepLines/>
        <w:spacing w:after="240"/>
        <w:rPr>
          <w:sz w:val="24"/>
          <w:szCs w:val="24"/>
          <w:lang w:eastAsia="zh-CN"/>
        </w:rPr>
      </w:pPr>
      <w:r w:rsidRPr="00CE10D5">
        <w:rPr>
          <w:b/>
          <w:sz w:val="24"/>
          <w:szCs w:val="24"/>
          <w:lang w:val="en-US" w:eastAsia="zh-CN"/>
        </w:rPr>
        <w:lastRenderedPageBreak/>
        <w:t>A</w:t>
      </w:r>
      <w:r w:rsidRPr="00CE10D5">
        <w:rPr>
          <w:rFonts w:hint="eastAsia"/>
          <w:b/>
          <w:sz w:val="24"/>
          <w:szCs w:val="24"/>
          <w:lang w:val="zh-CN" w:eastAsia="zh-CN"/>
        </w:rPr>
        <w:t>部分</w:t>
      </w:r>
      <w:r w:rsidRPr="00CE10D5">
        <w:rPr>
          <w:rFonts w:eastAsia="黑体" w:hint="eastAsia"/>
          <w:b/>
          <w:sz w:val="24"/>
          <w:szCs w:val="24"/>
          <w:lang w:val="en-US" w:eastAsia="zh-CN"/>
        </w:rPr>
        <w:t>：</w:t>
      </w:r>
      <w:r w:rsidRPr="00CE10D5">
        <w:rPr>
          <w:rFonts w:hint="eastAsia"/>
          <w:b/>
          <w:sz w:val="24"/>
          <w:szCs w:val="24"/>
          <w:lang w:val="zh-CN" w:eastAsia="zh-CN"/>
        </w:rPr>
        <w:t>建议一揽子核准的活动</w:t>
      </w:r>
    </w:p>
    <w:p w14:paraId="2828B791" w14:textId="1AB7620A" w:rsidR="00D6497F" w:rsidRPr="00CE10D5" w:rsidRDefault="00D6497F" w:rsidP="00D6497F">
      <w:pPr>
        <w:keepNext/>
        <w:keepLines/>
        <w:spacing w:after="240"/>
        <w:rPr>
          <w:sz w:val="24"/>
          <w:szCs w:val="24"/>
          <w:lang w:eastAsia="zh-CN"/>
        </w:rPr>
      </w:pPr>
      <w:r w:rsidRPr="00CE10D5">
        <w:rPr>
          <w:b/>
          <w:sz w:val="24"/>
          <w:szCs w:val="24"/>
          <w:lang w:val="en-US" w:eastAsia="zh-CN"/>
        </w:rPr>
        <w:t>A1</w:t>
      </w:r>
      <w:r w:rsidRPr="00CE10D5">
        <w:rPr>
          <w:rFonts w:hint="eastAsia"/>
          <w:b/>
          <w:sz w:val="24"/>
          <w:szCs w:val="24"/>
          <w:lang w:val="en-US" w:eastAsia="zh-CN"/>
        </w:rPr>
        <w:t>：</w:t>
      </w:r>
      <w:r w:rsidRPr="00CE10D5">
        <w:rPr>
          <w:rFonts w:hint="eastAsia"/>
          <w:b/>
          <w:sz w:val="24"/>
          <w:szCs w:val="24"/>
          <w:lang w:val="zh-CN" w:eastAsia="zh-CN"/>
        </w:rPr>
        <w:t>延长机构加强项目</w:t>
      </w:r>
    </w:p>
    <w:p w14:paraId="3D16EBC6" w14:textId="77777777" w:rsidR="00D6497F" w:rsidRPr="00CE10D5" w:rsidRDefault="00D6497F" w:rsidP="00D6497F">
      <w:pPr>
        <w:spacing w:after="240"/>
        <w:rPr>
          <w:b/>
          <w:color w:val="000000"/>
          <w:sz w:val="24"/>
          <w:szCs w:val="24"/>
          <w:lang w:eastAsia="zh-CN"/>
        </w:rPr>
      </w:pPr>
      <w:r w:rsidRPr="00CE10D5">
        <w:rPr>
          <w:rFonts w:hint="eastAsia"/>
          <w:b/>
          <w:sz w:val="24"/>
          <w:szCs w:val="24"/>
          <w:lang w:val="zh-CN" w:eastAsia="zh-CN"/>
        </w:rPr>
        <w:t>项目说明</w:t>
      </w:r>
    </w:p>
    <w:p w14:paraId="335FEA51" w14:textId="320B9EA7" w:rsidR="00D6497F" w:rsidRPr="00CE10D5" w:rsidRDefault="00D6497F"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rFonts w:hint="eastAsia"/>
          <w:sz w:val="24"/>
          <w:szCs w:val="24"/>
          <w:lang w:eastAsia="zh-CN"/>
        </w:rPr>
        <w:t>开发计划署</w:t>
      </w:r>
      <w:r w:rsidR="009F5A50" w:rsidRPr="00CE10D5">
        <w:rPr>
          <w:rFonts w:hint="eastAsia"/>
          <w:sz w:val="24"/>
          <w:szCs w:val="24"/>
          <w:lang w:eastAsia="zh-CN"/>
        </w:rPr>
        <w:t>为</w:t>
      </w:r>
      <w:r w:rsidRPr="00CE10D5">
        <w:rPr>
          <w:rFonts w:hint="eastAsia"/>
          <w:sz w:val="24"/>
          <w:szCs w:val="24"/>
          <w:lang w:eastAsia="zh-CN"/>
        </w:rPr>
        <w:t>表</w:t>
      </w:r>
      <w:r w:rsidRPr="00CE10D5">
        <w:rPr>
          <w:sz w:val="24"/>
          <w:szCs w:val="24"/>
          <w:lang w:eastAsia="zh-CN"/>
        </w:rPr>
        <w:t>1</w:t>
      </w:r>
      <w:r w:rsidRPr="00CE10D5">
        <w:rPr>
          <w:rFonts w:hint="eastAsia"/>
          <w:sz w:val="24"/>
          <w:szCs w:val="24"/>
          <w:lang w:eastAsia="zh-CN"/>
        </w:rPr>
        <w:t>的</w:t>
      </w:r>
      <w:r w:rsidRPr="00CE10D5">
        <w:rPr>
          <w:sz w:val="24"/>
          <w:szCs w:val="24"/>
          <w:lang w:eastAsia="zh-CN"/>
        </w:rPr>
        <w:t>A1</w:t>
      </w:r>
      <w:r w:rsidRPr="00CE10D5">
        <w:rPr>
          <w:rFonts w:hint="eastAsia"/>
          <w:sz w:val="24"/>
          <w:szCs w:val="24"/>
          <w:lang w:eastAsia="zh-CN"/>
        </w:rPr>
        <w:t>部分所列的国家提出延长机构加强项目的申请。这些项目的说明载于本文件附件一。</w:t>
      </w:r>
      <w:r w:rsidR="007F14FF">
        <w:rPr>
          <w:rFonts w:hint="eastAsia"/>
          <w:sz w:val="24"/>
          <w:szCs w:val="24"/>
          <w:lang w:eastAsia="zh-CN"/>
        </w:rPr>
        <w:t xml:space="preserve"> </w:t>
      </w:r>
    </w:p>
    <w:p w14:paraId="01ACE1AC" w14:textId="77777777" w:rsidR="00D6497F" w:rsidRPr="00CE10D5" w:rsidRDefault="00D6497F" w:rsidP="00FE2D33">
      <w:pPr>
        <w:spacing w:before="240" w:after="240"/>
        <w:rPr>
          <w:b/>
          <w:sz w:val="24"/>
          <w:szCs w:val="24"/>
          <w:lang w:val="zh-CN" w:eastAsia="zh-CN"/>
        </w:rPr>
      </w:pPr>
      <w:r w:rsidRPr="00CE10D5">
        <w:rPr>
          <w:rFonts w:hint="eastAsia"/>
          <w:b/>
          <w:sz w:val="24"/>
          <w:szCs w:val="24"/>
          <w:lang w:val="zh-CN" w:eastAsia="zh-CN"/>
        </w:rPr>
        <w:t>秘书处的评论</w:t>
      </w:r>
    </w:p>
    <w:p w14:paraId="605A3875" w14:textId="5877746E" w:rsidR="00D6497F" w:rsidRPr="002C02E6" w:rsidRDefault="00D6497F"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rFonts w:hint="eastAsia"/>
          <w:sz w:val="24"/>
          <w:szCs w:val="24"/>
          <w:lang w:eastAsia="zh-CN"/>
        </w:rPr>
        <w:t>秘书处</w:t>
      </w:r>
      <w:r w:rsidR="009F5A50" w:rsidRPr="00CE10D5">
        <w:rPr>
          <w:rFonts w:hint="eastAsia"/>
          <w:sz w:val="24"/>
          <w:szCs w:val="24"/>
          <w:lang w:eastAsia="zh-CN"/>
        </w:rPr>
        <w:t>根据有关</w:t>
      </w:r>
      <w:r w:rsidR="009F5A50">
        <w:rPr>
          <w:rFonts w:hint="eastAsia"/>
          <w:sz w:val="24"/>
          <w:szCs w:val="24"/>
          <w:lang w:eastAsia="zh-CN"/>
        </w:rPr>
        <w:t>合格性</w:t>
      </w:r>
      <w:r w:rsidR="009F5A50" w:rsidRPr="00CE10D5">
        <w:rPr>
          <w:rFonts w:hint="eastAsia"/>
          <w:sz w:val="24"/>
          <w:szCs w:val="24"/>
          <w:lang w:eastAsia="zh-CN"/>
        </w:rPr>
        <w:t>及供资</w:t>
      </w:r>
      <w:r w:rsidR="009F5A50">
        <w:rPr>
          <w:rFonts w:hint="eastAsia"/>
          <w:sz w:val="24"/>
          <w:szCs w:val="24"/>
          <w:lang w:eastAsia="zh-CN"/>
        </w:rPr>
        <w:t>水平</w:t>
      </w:r>
      <w:r w:rsidR="009F5A50" w:rsidRPr="00CE10D5">
        <w:rPr>
          <w:rFonts w:hint="eastAsia"/>
          <w:sz w:val="24"/>
          <w:szCs w:val="24"/>
          <w:lang w:eastAsia="zh-CN"/>
        </w:rPr>
        <w:t>的准则</w:t>
      </w:r>
      <w:r w:rsidR="009F5A50" w:rsidRPr="00CE10D5">
        <w:rPr>
          <w:sz w:val="24"/>
          <w:szCs w:val="24"/>
          <w:vertAlign w:val="superscript"/>
        </w:rPr>
        <w:footnoteReference w:id="3"/>
      </w:r>
      <w:r w:rsidR="009F5A50" w:rsidRPr="00CE10D5">
        <w:rPr>
          <w:rFonts w:hint="eastAsia"/>
          <w:sz w:val="24"/>
          <w:szCs w:val="24"/>
          <w:lang w:eastAsia="zh-CN"/>
        </w:rPr>
        <w:t xml:space="preserve"> </w:t>
      </w:r>
      <w:r w:rsidR="009F5A50" w:rsidRPr="00CE10D5">
        <w:rPr>
          <w:rFonts w:hint="eastAsia"/>
          <w:sz w:val="24"/>
          <w:szCs w:val="24"/>
          <w:lang w:eastAsia="zh-CN"/>
        </w:rPr>
        <w:t>和相关决定</w:t>
      </w:r>
      <w:r w:rsidRPr="00CE10D5">
        <w:rPr>
          <w:rFonts w:hint="eastAsia"/>
          <w:sz w:val="24"/>
          <w:szCs w:val="24"/>
          <w:lang w:eastAsia="zh-CN"/>
        </w:rPr>
        <w:t>审查了两</w:t>
      </w:r>
      <w:r w:rsidR="009F5A50">
        <w:rPr>
          <w:rFonts w:hint="eastAsia"/>
          <w:sz w:val="24"/>
          <w:szCs w:val="24"/>
          <w:lang w:eastAsia="zh-CN"/>
        </w:rPr>
        <w:t>个</w:t>
      </w:r>
      <w:r w:rsidRPr="00CE10D5">
        <w:rPr>
          <w:rFonts w:hint="eastAsia"/>
          <w:sz w:val="24"/>
          <w:szCs w:val="24"/>
          <w:lang w:eastAsia="zh-CN"/>
        </w:rPr>
        <w:t>机构加强项目的</w:t>
      </w:r>
      <w:r w:rsidR="007F14FF" w:rsidRPr="00CE10D5">
        <w:rPr>
          <w:rFonts w:hint="eastAsia"/>
          <w:sz w:val="24"/>
          <w:szCs w:val="24"/>
          <w:lang w:eastAsia="zh-CN"/>
        </w:rPr>
        <w:t>延长</w:t>
      </w:r>
      <w:r w:rsidRPr="00CE10D5">
        <w:rPr>
          <w:rFonts w:hint="eastAsia"/>
          <w:sz w:val="24"/>
          <w:szCs w:val="24"/>
          <w:lang w:eastAsia="zh-CN"/>
        </w:rPr>
        <w:t>申请。根据前一</w:t>
      </w:r>
      <w:r w:rsidR="00F22878">
        <w:rPr>
          <w:rFonts w:hint="eastAsia"/>
          <w:sz w:val="24"/>
          <w:szCs w:val="24"/>
          <w:lang w:eastAsia="zh-CN"/>
        </w:rPr>
        <w:t>期的原始</w:t>
      </w:r>
      <w:r w:rsidRPr="00CE10D5">
        <w:rPr>
          <w:rFonts w:hint="eastAsia"/>
          <w:sz w:val="24"/>
          <w:szCs w:val="24"/>
          <w:lang w:eastAsia="zh-CN"/>
        </w:rPr>
        <w:t>工作计划、国家方案和第</w:t>
      </w:r>
      <w:r w:rsidRPr="00CE10D5">
        <w:rPr>
          <w:sz w:val="24"/>
          <w:szCs w:val="24"/>
          <w:lang w:eastAsia="zh-CN"/>
        </w:rPr>
        <w:t>7</w:t>
      </w:r>
      <w:r w:rsidRPr="00CE10D5">
        <w:rPr>
          <w:rFonts w:hint="eastAsia"/>
          <w:sz w:val="24"/>
          <w:szCs w:val="24"/>
          <w:lang w:eastAsia="zh-CN"/>
        </w:rPr>
        <w:t>条数据、氟氯烃淘汰管理计划</w:t>
      </w:r>
      <w:r w:rsidR="00F22878">
        <w:rPr>
          <w:rFonts w:hint="eastAsia"/>
          <w:sz w:val="24"/>
          <w:szCs w:val="24"/>
          <w:lang w:eastAsia="zh-CN"/>
        </w:rPr>
        <w:t>（</w:t>
      </w:r>
      <w:r w:rsidR="00F22878">
        <w:rPr>
          <w:rFonts w:hint="eastAsia"/>
          <w:sz w:val="24"/>
          <w:szCs w:val="24"/>
          <w:lang w:eastAsia="zh-CN"/>
        </w:rPr>
        <w:t>HPMP</w:t>
      </w:r>
      <w:r w:rsidR="00F22878">
        <w:rPr>
          <w:rFonts w:hint="eastAsia"/>
          <w:sz w:val="24"/>
          <w:szCs w:val="24"/>
          <w:lang w:eastAsia="zh-CN"/>
        </w:rPr>
        <w:t>）</w:t>
      </w:r>
      <w:r w:rsidRPr="00CE10D5">
        <w:rPr>
          <w:rFonts w:hint="eastAsia"/>
          <w:sz w:val="24"/>
          <w:szCs w:val="24"/>
          <w:lang w:eastAsia="zh-CN"/>
        </w:rPr>
        <w:t>执行情况的最新报告、相关机构的工作</w:t>
      </w:r>
      <w:r w:rsidR="007F14FF">
        <w:rPr>
          <w:rFonts w:hint="eastAsia"/>
          <w:sz w:val="24"/>
          <w:szCs w:val="24"/>
          <w:lang w:eastAsia="zh-CN"/>
        </w:rPr>
        <w:t>进展报告</w:t>
      </w:r>
      <w:r w:rsidRPr="00CE10D5">
        <w:rPr>
          <w:rFonts w:hint="eastAsia"/>
          <w:sz w:val="24"/>
          <w:szCs w:val="24"/>
          <w:lang w:eastAsia="zh-CN"/>
        </w:rPr>
        <w:t>和缔约方会议的任何相关决定，对这些申请进行了核对。注意到这两个国家已提交了</w:t>
      </w:r>
      <w:r w:rsidRPr="00CE10D5">
        <w:rPr>
          <w:sz w:val="24"/>
          <w:szCs w:val="24"/>
          <w:lang w:eastAsia="zh-CN"/>
        </w:rPr>
        <w:t>202</w:t>
      </w:r>
      <w:r w:rsidRPr="00CE10D5">
        <w:rPr>
          <w:rFonts w:hint="eastAsia"/>
          <w:sz w:val="24"/>
          <w:szCs w:val="24"/>
          <w:lang w:eastAsia="zh-CN"/>
        </w:rPr>
        <w:t>3</w:t>
      </w:r>
      <w:r w:rsidRPr="00CE10D5">
        <w:rPr>
          <w:rFonts w:hint="eastAsia"/>
          <w:sz w:val="24"/>
          <w:szCs w:val="24"/>
          <w:lang w:eastAsia="zh-CN"/>
        </w:rPr>
        <w:t>年国家方案数据和第</w:t>
      </w:r>
      <w:r w:rsidRPr="00CE10D5">
        <w:rPr>
          <w:rFonts w:hint="eastAsia"/>
          <w:sz w:val="24"/>
          <w:szCs w:val="24"/>
          <w:lang w:eastAsia="zh-CN"/>
        </w:rPr>
        <w:t>7</w:t>
      </w:r>
      <w:r w:rsidRPr="00CE10D5">
        <w:rPr>
          <w:rFonts w:hint="eastAsia"/>
          <w:sz w:val="24"/>
          <w:szCs w:val="24"/>
          <w:lang w:eastAsia="zh-CN"/>
        </w:rPr>
        <w:t>条数据，并遵守了《蒙特利尔议定书》规定的控制目标，其</w:t>
      </w:r>
      <w:r w:rsidR="00C40F6E" w:rsidRPr="00CE10D5">
        <w:rPr>
          <w:rFonts w:hint="eastAsia"/>
          <w:sz w:val="24"/>
          <w:szCs w:val="24"/>
          <w:lang w:eastAsia="zh-CN"/>
        </w:rPr>
        <w:t>报告的</w:t>
      </w:r>
      <w:r w:rsidRPr="00CE10D5">
        <w:rPr>
          <w:rFonts w:hint="eastAsia"/>
          <w:sz w:val="24"/>
          <w:szCs w:val="24"/>
          <w:lang w:eastAsia="zh-CN"/>
        </w:rPr>
        <w:t>年度氟氯烃消费量未超过其与执行委员会签订的氟氯烃淘汰管理计划的</w:t>
      </w:r>
      <w:r w:rsidR="00C40F6E" w:rsidRPr="00CE10D5">
        <w:rPr>
          <w:rFonts w:hint="eastAsia"/>
          <w:sz w:val="24"/>
          <w:szCs w:val="24"/>
          <w:lang w:eastAsia="zh-CN"/>
        </w:rPr>
        <w:t>协议</w:t>
      </w:r>
      <w:r w:rsidRPr="00CE10D5">
        <w:rPr>
          <w:rFonts w:hint="eastAsia"/>
          <w:sz w:val="24"/>
          <w:szCs w:val="24"/>
          <w:lang w:eastAsia="zh-CN"/>
        </w:rPr>
        <w:t>规定的年度最大允许消费量。此外，</w:t>
      </w:r>
      <w:r w:rsidR="002C02E6" w:rsidRPr="00CE10D5">
        <w:rPr>
          <w:sz w:val="24"/>
          <w:szCs w:val="24"/>
          <w:lang w:eastAsia="zh-CN"/>
        </w:rPr>
        <w:t>根据第</w:t>
      </w:r>
      <w:r w:rsidR="002C02E6" w:rsidRPr="00CE10D5">
        <w:rPr>
          <w:sz w:val="24"/>
          <w:szCs w:val="24"/>
          <w:lang w:eastAsia="zh-CN"/>
        </w:rPr>
        <w:t>91/63</w:t>
      </w:r>
      <w:r w:rsidR="002C02E6" w:rsidRPr="00CE10D5">
        <w:rPr>
          <w:sz w:val="24"/>
          <w:szCs w:val="24"/>
          <w:lang w:eastAsia="zh-CN"/>
        </w:rPr>
        <w:t>号决定</w:t>
      </w:r>
      <w:r w:rsidR="002C02E6" w:rsidRPr="00CE10D5">
        <w:rPr>
          <w:sz w:val="24"/>
          <w:szCs w:val="24"/>
          <w:lang w:eastAsia="zh-CN"/>
        </w:rPr>
        <w:t>(b)</w:t>
      </w:r>
      <w:r w:rsidR="002C02E6" w:rsidRPr="00CE10D5">
        <w:rPr>
          <w:rFonts w:hint="eastAsia"/>
          <w:sz w:val="24"/>
          <w:szCs w:val="24"/>
          <w:lang w:eastAsia="zh-CN"/>
        </w:rPr>
        <w:t>段</w:t>
      </w:r>
      <w:r w:rsidR="002C02E6" w:rsidRPr="00CE10D5">
        <w:rPr>
          <w:sz w:val="24"/>
          <w:szCs w:val="24"/>
          <w:lang w:eastAsia="zh-CN"/>
        </w:rPr>
        <w:t>，提交的两</w:t>
      </w:r>
      <w:r w:rsidR="002C02E6" w:rsidRPr="00CE10D5">
        <w:rPr>
          <w:rFonts w:hint="eastAsia"/>
          <w:sz w:val="24"/>
          <w:szCs w:val="24"/>
          <w:lang w:eastAsia="zh-CN"/>
        </w:rPr>
        <w:t>份申请</w:t>
      </w:r>
      <w:r w:rsidR="002C02E6" w:rsidRPr="00CE10D5">
        <w:rPr>
          <w:sz w:val="24"/>
          <w:szCs w:val="24"/>
          <w:lang w:eastAsia="zh-CN"/>
        </w:rPr>
        <w:t>都包括对绩效指标、项目风险和可持续性以及</w:t>
      </w:r>
      <w:r w:rsidR="002C02E6" w:rsidRPr="00CE10D5">
        <w:rPr>
          <w:rFonts w:hint="eastAsia"/>
          <w:sz w:val="24"/>
          <w:szCs w:val="24"/>
          <w:lang w:eastAsia="zh-CN"/>
        </w:rPr>
        <w:t>机构加强</w:t>
      </w:r>
      <w:r w:rsidR="002C02E6" w:rsidRPr="00CE10D5">
        <w:rPr>
          <w:sz w:val="24"/>
          <w:szCs w:val="24"/>
          <w:lang w:eastAsia="zh-CN"/>
        </w:rPr>
        <w:t>目标实现情况的评估</w:t>
      </w:r>
      <w:r w:rsidR="002C02E6" w:rsidRPr="00CE10D5">
        <w:rPr>
          <w:rFonts w:hint="eastAsia"/>
          <w:sz w:val="24"/>
          <w:szCs w:val="24"/>
          <w:lang w:eastAsia="zh-CN"/>
        </w:rPr>
        <w:t>。</w:t>
      </w:r>
    </w:p>
    <w:p w14:paraId="0034CA76" w14:textId="7EBD648F" w:rsidR="00D6497F" w:rsidRPr="002C02E6" w:rsidRDefault="00D6497F" w:rsidP="00FE2D33">
      <w:pPr>
        <w:spacing w:before="240" w:after="240"/>
        <w:rPr>
          <w:b/>
          <w:sz w:val="24"/>
          <w:szCs w:val="24"/>
          <w:lang w:val="zh-CN" w:eastAsia="zh-CN"/>
        </w:rPr>
      </w:pPr>
      <w:r w:rsidRPr="00AB6989">
        <w:rPr>
          <w:rFonts w:hint="eastAsia"/>
          <w:b/>
          <w:sz w:val="24"/>
          <w:szCs w:val="24"/>
          <w:lang w:val="zh-CN" w:eastAsia="zh-CN"/>
        </w:rPr>
        <w:t>秘书处的建议</w:t>
      </w:r>
    </w:p>
    <w:p w14:paraId="6636300C" w14:textId="36E6058A" w:rsidR="00974B20" w:rsidRPr="008F18E7" w:rsidRDefault="00D6497F"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C02E6">
        <w:rPr>
          <w:rFonts w:hint="eastAsia"/>
          <w:sz w:val="24"/>
          <w:szCs w:val="24"/>
          <w:lang w:eastAsia="zh-CN"/>
        </w:rPr>
        <w:t>秘书处建议按照本文件表</w:t>
      </w:r>
      <w:r w:rsidRPr="00AB6989">
        <w:rPr>
          <w:sz w:val="24"/>
          <w:szCs w:val="24"/>
          <w:lang w:eastAsia="zh-CN"/>
        </w:rPr>
        <w:t>1</w:t>
      </w:r>
      <w:r w:rsidRPr="002C02E6">
        <w:rPr>
          <w:rFonts w:hint="eastAsia"/>
          <w:sz w:val="24"/>
          <w:szCs w:val="24"/>
          <w:lang w:eastAsia="zh-CN"/>
        </w:rPr>
        <w:t>的</w:t>
      </w:r>
      <w:r w:rsidRPr="00AB6989">
        <w:rPr>
          <w:sz w:val="24"/>
          <w:szCs w:val="24"/>
          <w:lang w:eastAsia="zh-CN"/>
        </w:rPr>
        <w:t>A1</w:t>
      </w:r>
      <w:r w:rsidRPr="002C02E6">
        <w:rPr>
          <w:rFonts w:hint="eastAsia"/>
          <w:sz w:val="24"/>
          <w:szCs w:val="24"/>
          <w:lang w:eastAsia="zh-CN"/>
        </w:rPr>
        <w:t>部分所示的供资水平一揽子</w:t>
      </w:r>
      <w:r w:rsidR="008F18E7">
        <w:rPr>
          <w:rFonts w:hint="eastAsia"/>
          <w:sz w:val="24"/>
          <w:szCs w:val="24"/>
          <w:lang w:eastAsia="zh-CN"/>
        </w:rPr>
        <w:t>核准孟加拉国</w:t>
      </w:r>
      <w:r w:rsidRPr="002C02E6">
        <w:rPr>
          <w:rFonts w:hint="eastAsia"/>
          <w:sz w:val="24"/>
          <w:szCs w:val="24"/>
          <w:lang w:eastAsia="zh-CN"/>
        </w:rPr>
        <w:t>和</w:t>
      </w:r>
      <w:r w:rsidR="008F18E7">
        <w:rPr>
          <w:rFonts w:hint="eastAsia"/>
          <w:sz w:val="24"/>
          <w:szCs w:val="24"/>
          <w:lang w:eastAsia="zh-CN"/>
        </w:rPr>
        <w:t>巴西</w:t>
      </w:r>
      <w:r w:rsidRPr="002C02E6">
        <w:rPr>
          <w:rFonts w:hint="eastAsia"/>
          <w:sz w:val="24"/>
          <w:szCs w:val="24"/>
          <w:lang w:eastAsia="zh-CN"/>
        </w:rPr>
        <w:t>延长机构加强项目的申请。执行委员会不妨告知上述政府在本文件附件二中提出的意见。</w:t>
      </w:r>
    </w:p>
    <w:p w14:paraId="205610AD" w14:textId="2B5F3CCC" w:rsidR="008F18E7" w:rsidRPr="001E7753" w:rsidRDefault="008F18E7" w:rsidP="00FE2D33">
      <w:pPr>
        <w:keepNext/>
        <w:keepLines/>
        <w:spacing w:before="240" w:after="240"/>
        <w:rPr>
          <w:b/>
          <w:sz w:val="24"/>
          <w:szCs w:val="24"/>
          <w:lang w:val="en-US" w:eastAsia="zh-CN"/>
        </w:rPr>
      </w:pPr>
      <w:r w:rsidRPr="001E7753">
        <w:rPr>
          <w:b/>
          <w:sz w:val="24"/>
          <w:szCs w:val="24"/>
          <w:lang w:val="en-US" w:eastAsia="zh-CN"/>
        </w:rPr>
        <w:t>A2</w:t>
      </w:r>
      <w:r w:rsidRPr="001E7753">
        <w:rPr>
          <w:b/>
          <w:sz w:val="24"/>
          <w:szCs w:val="24"/>
          <w:lang w:val="en-US" w:eastAsia="zh-CN"/>
        </w:rPr>
        <w:t>：</w:t>
      </w:r>
      <w:r w:rsidR="00CE0DAD" w:rsidRPr="001E7753">
        <w:rPr>
          <w:rFonts w:hint="eastAsia"/>
          <w:b/>
          <w:sz w:val="24"/>
          <w:szCs w:val="24"/>
          <w:lang w:val="en-US" w:eastAsia="zh-CN"/>
        </w:rPr>
        <w:t>基加利氢氟碳化物执行计划（</w:t>
      </w:r>
      <w:r w:rsidR="00CE0DAD" w:rsidRPr="001E7753">
        <w:rPr>
          <w:rFonts w:hint="eastAsia"/>
          <w:b/>
          <w:sz w:val="24"/>
          <w:szCs w:val="24"/>
          <w:lang w:val="en-US" w:eastAsia="zh-CN"/>
        </w:rPr>
        <w:t>KIP</w:t>
      </w:r>
      <w:r w:rsidR="00CE0DAD" w:rsidRPr="001E7753">
        <w:rPr>
          <w:rFonts w:hint="eastAsia"/>
          <w:b/>
          <w:sz w:val="24"/>
          <w:szCs w:val="24"/>
          <w:lang w:val="en-US" w:eastAsia="zh-CN"/>
        </w:rPr>
        <w:t>）投资项目的项目准备</w:t>
      </w:r>
    </w:p>
    <w:p w14:paraId="187819E1" w14:textId="4E4829E2" w:rsidR="00A96A66" w:rsidRPr="001E7753" w:rsidRDefault="008F18E7" w:rsidP="00FE2D33">
      <w:pPr>
        <w:keepNext/>
        <w:keepLines/>
        <w:spacing w:before="240" w:after="240"/>
        <w:rPr>
          <w:b/>
          <w:sz w:val="24"/>
          <w:szCs w:val="24"/>
          <w:lang w:val="en-US" w:eastAsia="zh-CN"/>
        </w:rPr>
      </w:pPr>
      <w:bookmarkStart w:id="1" w:name="_Hlk86680802"/>
      <w:r w:rsidRPr="001E7753">
        <w:rPr>
          <w:b/>
          <w:sz w:val="24"/>
          <w:szCs w:val="24"/>
          <w:lang w:val="en-US" w:eastAsia="zh-CN"/>
        </w:rPr>
        <w:t>项目说明</w:t>
      </w:r>
    </w:p>
    <w:p w14:paraId="49FA5C70" w14:textId="1D0F017A" w:rsidR="00CE0DAD" w:rsidRDefault="008F18E7"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8F18E7">
        <w:rPr>
          <w:rFonts w:hint="eastAsia"/>
          <w:sz w:val="24"/>
          <w:szCs w:val="24"/>
          <w:lang w:eastAsia="zh-CN"/>
        </w:rPr>
        <w:t>开发计划署</w:t>
      </w:r>
      <w:r w:rsidR="00CE0DAD">
        <w:rPr>
          <w:rFonts w:hint="eastAsia"/>
          <w:sz w:val="24"/>
          <w:szCs w:val="24"/>
          <w:lang w:eastAsia="zh-CN"/>
        </w:rPr>
        <w:t>为一个国家提交了聚氨酯</w:t>
      </w:r>
      <w:r w:rsidR="00CE0DAD" w:rsidRPr="005C443D">
        <w:rPr>
          <w:rFonts w:hint="eastAsia"/>
          <w:sz w:val="24"/>
          <w:szCs w:val="24"/>
          <w:lang w:eastAsia="zh-CN"/>
        </w:rPr>
        <w:t>泡沫行业</w:t>
      </w:r>
      <w:r w:rsidR="00CE0DAD" w:rsidRPr="005C443D">
        <w:rPr>
          <w:rFonts w:hint="eastAsia"/>
          <w:sz w:val="24"/>
          <w:szCs w:val="24"/>
          <w:lang w:eastAsia="zh-CN"/>
        </w:rPr>
        <w:t>KIP</w:t>
      </w:r>
      <w:r w:rsidR="00CE0DAD" w:rsidRPr="005C443D">
        <w:rPr>
          <w:rFonts w:hint="eastAsia"/>
          <w:sz w:val="24"/>
          <w:szCs w:val="24"/>
          <w:lang w:eastAsia="zh-CN"/>
        </w:rPr>
        <w:t>第一阶段投资项目准备</w:t>
      </w:r>
      <w:r w:rsidR="005C443D" w:rsidRPr="005C443D">
        <w:rPr>
          <w:rFonts w:hint="eastAsia"/>
          <w:sz w:val="24"/>
          <w:szCs w:val="24"/>
          <w:lang w:eastAsia="zh-CN"/>
        </w:rPr>
        <w:t>的申请</w:t>
      </w:r>
      <w:r w:rsidR="00CE0DAD" w:rsidRPr="005C443D">
        <w:rPr>
          <w:rFonts w:hint="eastAsia"/>
          <w:sz w:val="24"/>
          <w:szCs w:val="24"/>
          <w:lang w:eastAsia="zh-CN"/>
        </w:rPr>
        <w:t>，</w:t>
      </w:r>
      <w:bookmarkStart w:id="2" w:name="_Hlk197591889"/>
      <w:r w:rsidR="00CE0DAD" w:rsidRPr="005C443D">
        <w:rPr>
          <w:rFonts w:hint="eastAsia"/>
          <w:sz w:val="24"/>
          <w:szCs w:val="24"/>
          <w:lang w:eastAsia="zh-CN"/>
        </w:rPr>
        <w:t>如表</w:t>
      </w:r>
      <w:r w:rsidR="00CE0DAD" w:rsidRPr="005C443D">
        <w:rPr>
          <w:rFonts w:hint="eastAsia"/>
          <w:sz w:val="24"/>
          <w:szCs w:val="24"/>
          <w:lang w:eastAsia="zh-CN"/>
        </w:rPr>
        <w:t>1</w:t>
      </w:r>
      <w:r w:rsidR="00CE0DAD" w:rsidRPr="005C443D">
        <w:rPr>
          <w:rFonts w:hint="eastAsia"/>
          <w:sz w:val="24"/>
          <w:szCs w:val="24"/>
          <w:lang w:eastAsia="zh-CN"/>
        </w:rPr>
        <w:t>的</w:t>
      </w:r>
      <w:r w:rsidR="00CE0DAD" w:rsidRPr="005C443D">
        <w:rPr>
          <w:rFonts w:hint="eastAsia"/>
          <w:sz w:val="24"/>
          <w:szCs w:val="24"/>
          <w:lang w:eastAsia="zh-CN"/>
        </w:rPr>
        <w:t>A2</w:t>
      </w:r>
      <w:r w:rsidR="00CE0DAD" w:rsidRPr="005C443D">
        <w:rPr>
          <w:rFonts w:hint="eastAsia"/>
          <w:sz w:val="24"/>
          <w:szCs w:val="24"/>
          <w:lang w:eastAsia="zh-CN"/>
        </w:rPr>
        <w:t>部分所示</w:t>
      </w:r>
      <w:bookmarkEnd w:id="2"/>
      <w:r w:rsidR="00CE0DAD" w:rsidRPr="005C443D">
        <w:rPr>
          <w:rFonts w:hint="eastAsia"/>
          <w:sz w:val="24"/>
          <w:szCs w:val="24"/>
          <w:lang w:eastAsia="zh-CN"/>
        </w:rPr>
        <w:t>。</w:t>
      </w:r>
    </w:p>
    <w:p w14:paraId="50A1D62E" w14:textId="22F98FD8" w:rsidR="005C443D" w:rsidRDefault="005C443D"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8F18E7">
        <w:rPr>
          <w:rFonts w:hint="eastAsia"/>
          <w:sz w:val="24"/>
          <w:szCs w:val="24"/>
          <w:lang w:eastAsia="zh-CN"/>
        </w:rPr>
        <w:t>开发计划署</w:t>
      </w:r>
      <w:r w:rsidR="008F18E7" w:rsidRPr="008F18E7">
        <w:rPr>
          <w:rFonts w:hint="eastAsia"/>
          <w:sz w:val="24"/>
          <w:szCs w:val="24"/>
          <w:lang w:eastAsia="zh-CN"/>
        </w:rPr>
        <w:t>作为指定执行机构</w:t>
      </w:r>
      <w:r w:rsidR="008F18E7" w:rsidRPr="00AB6989">
        <w:rPr>
          <w:rFonts w:hint="eastAsia"/>
          <w:sz w:val="24"/>
          <w:szCs w:val="24"/>
          <w:lang w:eastAsia="zh-CN"/>
        </w:rPr>
        <w:t>，</w:t>
      </w:r>
      <w:r w:rsidRPr="005C443D">
        <w:rPr>
          <w:sz w:val="24"/>
          <w:szCs w:val="24"/>
          <w:lang w:eastAsia="zh-CN"/>
        </w:rPr>
        <w:t>介绍了</w:t>
      </w:r>
      <w:r>
        <w:rPr>
          <w:rFonts w:hint="eastAsia"/>
          <w:sz w:val="24"/>
          <w:szCs w:val="24"/>
          <w:lang w:eastAsia="zh-CN"/>
        </w:rPr>
        <w:t>在</w:t>
      </w:r>
      <w:r w:rsidRPr="005C443D">
        <w:rPr>
          <w:sz w:val="24"/>
          <w:szCs w:val="24"/>
          <w:lang w:eastAsia="zh-CN"/>
        </w:rPr>
        <w:t>菲律宾</w:t>
      </w:r>
      <w:r>
        <w:rPr>
          <w:rFonts w:hint="eastAsia"/>
          <w:sz w:val="24"/>
          <w:szCs w:val="24"/>
          <w:lang w:eastAsia="zh-CN"/>
        </w:rPr>
        <w:t>准备</w:t>
      </w:r>
      <w:r w:rsidRPr="005C443D">
        <w:rPr>
          <w:sz w:val="24"/>
          <w:szCs w:val="24"/>
          <w:lang w:eastAsia="zh-CN"/>
        </w:rPr>
        <w:t>KIP</w:t>
      </w:r>
      <w:r w:rsidRPr="005C443D">
        <w:rPr>
          <w:sz w:val="24"/>
          <w:szCs w:val="24"/>
          <w:lang w:eastAsia="zh-CN"/>
        </w:rPr>
        <w:t>投资项目所需的活动。项目</w:t>
      </w:r>
      <w:r>
        <w:rPr>
          <w:rFonts w:hint="eastAsia"/>
          <w:sz w:val="24"/>
          <w:szCs w:val="24"/>
          <w:lang w:eastAsia="zh-CN"/>
        </w:rPr>
        <w:t>准备申请纳入的活动涉及到氢氟碳化物消费量数据收集、</w:t>
      </w:r>
      <w:r w:rsidR="00497827" w:rsidRPr="005C443D">
        <w:rPr>
          <w:sz w:val="24"/>
          <w:szCs w:val="24"/>
          <w:lang w:eastAsia="zh-CN"/>
        </w:rPr>
        <w:t>潜在受益企业的替代品</w:t>
      </w:r>
      <w:r w:rsidR="00497827">
        <w:rPr>
          <w:rFonts w:hint="eastAsia"/>
          <w:sz w:val="24"/>
          <w:szCs w:val="24"/>
          <w:lang w:eastAsia="zh-CN"/>
        </w:rPr>
        <w:t>、</w:t>
      </w:r>
      <w:r w:rsidR="00497827" w:rsidRPr="005C443D">
        <w:rPr>
          <w:sz w:val="24"/>
          <w:szCs w:val="24"/>
          <w:lang w:eastAsia="zh-CN"/>
        </w:rPr>
        <w:t>供应链评估、与企业磋商和实地考察、</w:t>
      </w:r>
      <w:r w:rsidR="00497827" w:rsidRPr="005C443D">
        <w:rPr>
          <w:sz w:val="24"/>
          <w:szCs w:val="24"/>
          <w:lang w:eastAsia="zh-CN"/>
        </w:rPr>
        <w:t>KIP</w:t>
      </w:r>
      <w:r w:rsidR="00497827" w:rsidRPr="005C443D">
        <w:rPr>
          <w:sz w:val="24"/>
          <w:szCs w:val="24"/>
          <w:lang w:eastAsia="zh-CN"/>
        </w:rPr>
        <w:t>投资项目</w:t>
      </w:r>
      <w:r w:rsidR="003641FE">
        <w:rPr>
          <w:rFonts w:hint="eastAsia"/>
          <w:sz w:val="24"/>
          <w:szCs w:val="24"/>
          <w:lang w:eastAsia="zh-CN"/>
        </w:rPr>
        <w:t>提案的完成</w:t>
      </w:r>
      <w:r w:rsidR="00497827">
        <w:rPr>
          <w:rFonts w:hint="eastAsia"/>
          <w:sz w:val="24"/>
          <w:szCs w:val="24"/>
          <w:lang w:eastAsia="zh-CN"/>
        </w:rPr>
        <w:t>以及</w:t>
      </w:r>
      <w:r w:rsidR="00497827" w:rsidRPr="005C443D">
        <w:rPr>
          <w:sz w:val="24"/>
          <w:szCs w:val="24"/>
          <w:lang w:eastAsia="zh-CN"/>
        </w:rPr>
        <w:t>利益</w:t>
      </w:r>
      <w:r w:rsidR="00497827">
        <w:rPr>
          <w:rFonts w:hint="eastAsia"/>
          <w:sz w:val="24"/>
          <w:szCs w:val="24"/>
          <w:lang w:eastAsia="zh-CN"/>
        </w:rPr>
        <w:t>相关</w:t>
      </w:r>
      <w:r w:rsidR="00497827" w:rsidRPr="005C443D">
        <w:rPr>
          <w:sz w:val="24"/>
          <w:szCs w:val="24"/>
          <w:lang w:eastAsia="zh-CN"/>
        </w:rPr>
        <w:t>方</w:t>
      </w:r>
      <w:r w:rsidR="00497827">
        <w:rPr>
          <w:rFonts w:hint="eastAsia"/>
          <w:sz w:val="24"/>
          <w:szCs w:val="24"/>
          <w:lang w:eastAsia="zh-CN"/>
        </w:rPr>
        <w:t>核证。</w:t>
      </w:r>
    </w:p>
    <w:p w14:paraId="68FF3344" w14:textId="520FB1A1" w:rsidR="00CE0DAD" w:rsidRPr="00EA369B" w:rsidRDefault="00497827" w:rsidP="00FE2D33">
      <w:pPr>
        <w:spacing w:before="240" w:after="240"/>
        <w:rPr>
          <w:b/>
          <w:sz w:val="24"/>
          <w:szCs w:val="24"/>
          <w:lang w:val="zh-CN" w:eastAsia="zh-CN"/>
        </w:rPr>
      </w:pPr>
      <w:r w:rsidRPr="00EA369B">
        <w:rPr>
          <w:rFonts w:hint="eastAsia"/>
          <w:b/>
          <w:sz w:val="24"/>
          <w:szCs w:val="24"/>
          <w:lang w:val="zh-CN" w:eastAsia="zh-CN"/>
        </w:rPr>
        <w:t>秘书处的评论</w:t>
      </w:r>
    </w:p>
    <w:p w14:paraId="78FBDBA0" w14:textId="7A46240E" w:rsidR="008F18E7" w:rsidRPr="00505E9B" w:rsidRDefault="00505E9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05E9B">
        <w:rPr>
          <w:sz w:val="24"/>
          <w:szCs w:val="24"/>
          <w:lang w:eastAsia="zh-CN"/>
        </w:rPr>
        <w:t>秘书处在审查该请求时，考虑了第</w:t>
      </w:r>
      <w:r w:rsidRPr="00505E9B">
        <w:rPr>
          <w:sz w:val="24"/>
          <w:szCs w:val="24"/>
          <w:lang w:eastAsia="zh-CN"/>
        </w:rPr>
        <w:t>87/50</w:t>
      </w:r>
      <w:r w:rsidRPr="00505E9B">
        <w:rPr>
          <w:sz w:val="24"/>
          <w:szCs w:val="24"/>
          <w:lang w:eastAsia="zh-CN"/>
        </w:rPr>
        <w:t>号决定所载的</w:t>
      </w:r>
      <w:r w:rsidRPr="00505E9B">
        <w:rPr>
          <w:rFonts w:hint="eastAsia"/>
          <w:sz w:val="24"/>
          <w:szCs w:val="24"/>
          <w:lang w:eastAsia="zh-CN"/>
        </w:rPr>
        <w:t>KIP</w:t>
      </w:r>
      <w:r w:rsidRPr="00505E9B">
        <w:rPr>
          <w:rFonts w:hint="eastAsia"/>
          <w:sz w:val="24"/>
          <w:szCs w:val="24"/>
          <w:lang w:eastAsia="zh-CN"/>
        </w:rPr>
        <w:t>准备</w:t>
      </w:r>
      <w:r w:rsidRPr="00505E9B">
        <w:rPr>
          <w:sz w:val="24"/>
          <w:szCs w:val="24"/>
          <w:lang w:eastAsia="zh-CN"/>
        </w:rPr>
        <w:t>准则</w:t>
      </w:r>
      <w:r w:rsidR="00297AF4">
        <w:rPr>
          <w:rFonts w:hint="eastAsia"/>
          <w:sz w:val="24"/>
          <w:szCs w:val="24"/>
          <w:lang w:eastAsia="zh-CN"/>
        </w:rPr>
        <w:t>、</w:t>
      </w:r>
      <w:r w:rsidRPr="00505E9B">
        <w:rPr>
          <w:rFonts w:hint="eastAsia"/>
          <w:sz w:val="24"/>
          <w:szCs w:val="24"/>
          <w:lang w:eastAsia="zh-CN"/>
        </w:rPr>
        <w:t>为</w:t>
      </w:r>
      <w:r w:rsidRPr="00505E9B">
        <w:rPr>
          <w:sz w:val="24"/>
          <w:szCs w:val="24"/>
          <w:lang w:eastAsia="zh-CN"/>
        </w:rPr>
        <w:t>项目准备提议的活动</w:t>
      </w:r>
      <w:r>
        <w:rPr>
          <w:rFonts w:hint="eastAsia"/>
          <w:sz w:val="24"/>
          <w:szCs w:val="24"/>
          <w:lang w:eastAsia="zh-CN"/>
        </w:rPr>
        <w:t>以及</w:t>
      </w:r>
      <w:r w:rsidR="00BD16C8">
        <w:rPr>
          <w:rFonts w:hint="eastAsia"/>
          <w:sz w:val="24"/>
          <w:szCs w:val="24"/>
          <w:lang w:eastAsia="zh-CN"/>
        </w:rPr>
        <w:t>这些活动</w:t>
      </w:r>
      <w:r w:rsidRPr="00505E9B">
        <w:rPr>
          <w:sz w:val="24"/>
          <w:szCs w:val="24"/>
          <w:lang w:eastAsia="zh-CN"/>
        </w:rPr>
        <w:t>与该国扶持活动和其他氢氟碳化物相关项目的联系。秘书处</w:t>
      </w:r>
      <w:r w:rsidR="00985478">
        <w:rPr>
          <w:rFonts w:hint="eastAsia"/>
          <w:sz w:val="24"/>
          <w:szCs w:val="24"/>
          <w:lang w:eastAsia="zh-CN"/>
        </w:rPr>
        <w:t>注意到</w:t>
      </w:r>
      <w:r w:rsidRPr="00505E9B">
        <w:rPr>
          <w:sz w:val="24"/>
          <w:szCs w:val="24"/>
          <w:lang w:eastAsia="zh-CN"/>
        </w:rPr>
        <w:t>，该国已经批准了《基加利修正案》</w:t>
      </w:r>
      <w:r w:rsidRPr="00505E9B">
        <w:rPr>
          <w:rFonts w:hint="eastAsia"/>
          <w:sz w:val="24"/>
          <w:szCs w:val="24"/>
          <w:lang w:eastAsia="zh-CN"/>
        </w:rPr>
        <w:t>；该国</w:t>
      </w:r>
      <w:r w:rsidRPr="00505E9B">
        <w:rPr>
          <w:sz w:val="24"/>
          <w:szCs w:val="24"/>
          <w:lang w:eastAsia="zh-CN"/>
        </w:rPr>
        <w:t>政府提供了支持项目准备的认可函；并且</w:t>
      </w:r>
      <w:r w:rsidRPr="00505E9B">
        <w:rPr>
          <w:rFonts w:hint="eastAsia"/>
          <w:sz w:val="24"/>
          <w:szCs w:val="24"/>
          <w:lang w:eastAsia="zh-CN"/>
        </w:rPr>
        <w:t>申请的供资</w:t>
      </w:r>
      <w:r>
        <w:rPr>
          <w:rFonts w:hint="eastAsia"/>
          <w:sz w:val="24"/>
          <w:szCs w:val="24"/>
          <w:lang w:eastAsia="zh-CN"/>
        </w:rPr>
        <w:t>也</w:t>
      </w:r>
      <w:r w:rsidRPr="00505E9B">
        <w:rPr>
          <w:sz w:val="24"/>
          <w:szCs w:val="24"/>
          <w:lang w:eastAsia="zh-CN"/>
        </w:rPr>
        <w:t>符合第</w:t>
      </w:r>
      <w:r w:rsidRPr="00505E9B">
        <w:rPr>
          <w:sz w:val="24"/>
          <w:szCs w:val="24"/>
          <w:lang w:eastAsia="zh-CN"/>
        </w:rPr>
        <w:t>87/50</w:t>
      </w:r>
      <w:r w:rsidRPr="00505E9B">
        <w:rPr>
          <w:sz w:val="24"/>
          <w:szCs w:val="24"/>
          <w:lang w:eastAsia="zh-CN"/>
        </w:rPr>
        <w:t>号决定</w:t>
      </w:r>
      <w:r w:rsidRPr="00505E9B">
        <w:rPr>
          <w:rFonts w:hint="eastAsia"/>
          <w:sz w:val="24"/>
          <w:szCs w:val="24"/>
          <w:lang w:eastAsia="zh-CN"/>
        </w:rPr>
        <w:t>。</w:t>
      </w:r>
    </w:p>
    <w:p w14:paraId="71257578" w14:textId="527AA11B" w:rsidR="008F18E7" w:rsidRPr="00A73116" w:rsidRDefault="00A73116"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A73116">
        <w:rPr>
          <w:sz w:val="24"/>
          <w:szCs w:val="24"/>
          <w:lang w:eastAsia="zh-CN"/>
        </w:rPr>
        <w:lastRenderedPageBreak/>
        <w:t>秘书处进一步</w:t>
      </w:r>
      <w:r w:rsidRPr="00A73116">
        <w:rPr>
          <w:rFonts w:hint="eastAsia"/>
          <w:sz w:val="24"/>
          <w:szCs w:val="24"/>
          <w:lang w:eastAsia="zh-CN"/>
        </w:rPr>
        <w:t>注意到</w:t>
      </w:r>
      <w:r w:rsidRPr="00A73116">
        <w:rPr>
          <w:sz w:val="24"/>
          <w:szCs w:val="24"/>
          <w:lang w:eastAsia="zh-CN"/>
        </w:rPr>
        <w:t>，泡沫制造行业</w:t>
      </w:r>
      <w:r w:rsidRPr="00A73116">
        <w:rPr>
          <w:sz w:val="24"/>
          <w:szCs w:val="24"/>
          <w:lang w:eastAsia="zh-CN"/>
        </w:rPr>
        <w:t>KIP</w:t>
      </w:r>
      <w:r w:rsidRPr="00A73116">
        <w:rPr>
          <w:sz w:val="24"/>
          <w:szCs w:val="24"/>
          <w:lang w:eastAsia="zh-CN"/>
        </w:rPr>
        <w:t>投资项目的项目</w:t>
      </w:r>
      <w:r w:rsidRPr="00A73116">
        <w:rPr>
          <w:rFonts w:hint="eastAsia"/>
          <w:sz w:val="24"/>
          <w:szCs w:val="24"/>
          <w:lang w:eastAsia="zh-CN"/>
        </w:rPr>
        <w:t>准备</w:t>
      </w:r>
      <w:r w:rsidRPr="00A73116">
        <w:rPr>
          <w:sz w:val="24"/>
          <w:szCs w:val="24"/>
          <w:lang w:eastAsia="zh-CN"/>
        </w:rPr>
        <w:t>申请确定了</w:t>
      </w:r>
      <w:r w:rsidRPr="00A73116">
        <w:rPr>
          <w:sz w:val="24"/>
          <w:szCs w:val="24"/>
          <w:lang w:eastAsia="zh-CN"/>
        </w:rPr>
        <w:t>15</w:t>
      </w:r>
      <w:r w:rsidRPr="00A73116">
        <w:rPr>
          <w:sz w:val="24"/>
          <w:szCs w:val="24"/>
          <w:lang w:eastAsia="zh-CN"/>
        </w:rPr>
        <w:t>个潜在的中小制造企业，</w:t>
      </w:r>
      <w:r w:rsidRPr="00A73116">
        <w:rPr>
          <w:rFonts w:hint="eastAsia"/>
          <w:sz w:val="24"/>
          <w:szCs w:val="24"/>
          <w:lang w:eastAsia="zh-CN"/>
        </w:rPr>
        <w:t>其</w:t>
      </w:r>
      <w:r w:rsidRPr="00A73116">
        <w:rPr>
          <w:sz w:val="24"/>
          <w:szCs w:val="24"/>
          <w:lang w:eastAsia="zh-CN"/>
        </w:rPr>
        <w:t>平均消费量为</w:t>
      </w:r>
      <w:r w:rsidRPr="00A73116">
        <w:rPr>
          <w:sz w:val="24"/>
          <w:szCs w:val="24"/>
          <w:lang w:eastAsia="zh-CN"/>
        </w:rPr>
        <w:t>14.21</w:t>
      </w:r>
      <w:r w:rsidRPr="00A73116">
        <w:rPr>
          <w:sz w:val="24"/>
          <w:szCs w:val="24"/>
          <w:lang w:eastAsia="zh-CN"/>
        </w:rPr>
        <w:t>公吨</w:t>
      </w:r>
      <w:r w:rsidRPr="00A73116">
        <w:rPr>
          <w:rFonts w:hint="eastAsia"/>
          <w:sz w:val="24"/>
          <w:szCs w:val="24"/>
          <w:lang w:eastAsia="zh-CN"/>
        </w:rPr>
        <w:t>（</w:t>
      </w:r>
      <w:r w:rsidRPr="00A73116">
        <w:rPr>
          <w:sz w:val="24"/>
          <w:szCs w:val="24"/>
          <w:lang w:eastAsia="zh-CN"/>
        </w:rPr>
        <w:t>14</w:t>
      </w:r>
      <w:r w:rsidRPr="00A73116">
        <w:rPr>
          <w:rFonts w:hint="eastAsia"/>
          <w:sz w:val="24"/>
          <w:szCs w:val="24"/>
          <w:lang w:eastAsia="zh-CN"/>
        </w:rPr>
        <w:t>,</w:t>
      </w:r>
      <w:r w:rsidRPr="00A73116">
        <w:rPr>
          <w:sz w:val="24"/>
          <w:szCs w:val="24"/>
          <w:lang w:eastAsia="zh-CN"/>
        </w:rPr>
        <w:t>673</w:t>
      </w:r>
      <w:r w:rsidRPr="00A73116">
        <w:rPr>
          <w:sz w:val="24"/>
          <w:szCs w:val="24"/>
          <w:lang w:eastAsia="zh-CN"/>
        </w:rPr>
        <w:t>二氧化碳当量吨</w:t>
      </w:r>
      <w:r w:rsidRPr="00A73116">
        <w:rPr>
          <w:rFonts w:hint="eastAsia"/>
          <w:sz w:val="24"/>
          <w:szCs w:val="24"/>
          <w:lang w:eastAsia="zh-CN"/>
        </w:rPr>
        <w:t>）的</w:t>
      </w:r>
      <w:r w:rsidRPr="00A73116">
        <w:rPr>
          <w:color w:val="000000" w:themeColor="text1"/>
          <w:sz w:val="24"/>
          <w:szCs w:val="24"/>
          <w:lang w:eastAsia="zh-CN"/>
        </w:rPr>
        <w:t>HFC</w:t>
      </w:r>
      <w:r w:rsidRPr="00A73116">
        <w:rPr>
          <w:color w:val="000000" w:themeColor="text1"/>
          <w:sz w:val="24"/>
          <w:szCs w:val="24"/>
          <w:lang w:eastAsia="zh-CN"/>
        </w:rPr>
        <w:noBreakHyphen/>
        <w:t>245fa</w:t>
      </w:r>
      <w:r w:rsidRPr="00A73116">
        <w:rPr>
          <w:sz w:val="24"/>
          <w:szCs w:val="24"/>
          <w:lang w:eastAsia="zh-CN"/>
        </w:rPr>
        <w:t>，主要</w:t>
      </w:r>
      <w:r w:rsidRPr="00A73116">
        <w:rPr>
          <w:rFonts w:hint="eastAsia"/>
          <w:sz w:val="24"/>
          <w:szCs w:val="24"/>
          <w:lang w:eastAsia="zh-CN"/>
        </w:rPr>
        <w:t>是</w:t>
      </w:r>
      <w:r w:rsidRPr="00A73116">
        <w:rPr>
          <w:sz w:val="24"/>
          <w:szCs w:val="24"/>
          <w:lang w:eastAsia="zh-CN"/>
        </w:rPr>
        <w:t>硬泡应用。第九十一次会议核准</w:t>
      </w:r>
      <w:r w:rsidRPr="00A73116">
        <w:rPr>
          <w:rFonts w:hint="eastAsia"/>
          <w:sz w:val="24"/>
          <w:szCs w:val="24"/>
          <w:lang w:eastAsia="zh-CN"/>
        </w:rPr>
        <w:t>了</w:t>
      </w:r>
      <w:r w:rsidRPr="00A73116">
        <w:rPr>
          <w:sz w:val="24"/>
          <w:szCs w:val="24"/>
          <w:lang w:eastAsia="zh-CN"/>
        </w:rPr>
        <w:t>菲律宾</w:t>
      </w:r>
      <w:r w:rsidRPr="00A73116">
        <w:rPr>
          <w:rFonts w:hint="eastAsia"/>
          <w:sz w:val="24"/>
          <w:szCs w:val="24"/>
          <w:lang w:eastAsia="zh-CN"/>
        </w:rPr>
        <w:t>KIP</w:t>
      </w:r>
      <w:r w:rsidRPr="00A73116">
        <w:rPr>
          <w:sz w:val="24"/>
          <w:szCs w:val="24"/>
          <w:lang w:eastAsia="zh-CN"/>
        </w:rPr>
        <w:t>第一阶段总体战略编制的</w:t>
      </w:r>
      <w:r w:rsidRPr="00A73116">
        <w:rPr>
          <w:rFonts w:hint="eastAsia"/>
          <w:sz w:val="24"/>
          <w:szCs w:val="24"/>
          <w:lang w:eastAsia="zh-CN"/>
        </w:rPr>
        <w:t>供资，额度为</w:t>
      </w:r>
      <w:r w:rsidRPr="00A73116">
        <w:rPr>
          <w:sz w:val="24"/>
          <w:szCs w:val="24"/>
          <w:lang w:eastAsia="zh-CN"/>
        </w:rPr>
        <w:t>22</w:t>
      </w:r>
      <w:r w:rsidRPr="00A73116">
        <w:rPr>
          <w:rFonts w:hint="eastAsia"/>
          <w:sz w:val="24"/>
          <w:szCs w:val="24"/>
          <w:lang w:eastAsia="zh-CN"/>
        </w:rPr>
        <w:t>万</w:t>
      </w:r>
      <w:r w:rsidRPr="00A73116">
        <w:rPr>
          <w:sz w:val="24"/>
          <w:szCs w:val="24"/>
          <w:lang w:eastAsia="zh-CN"/>
        </w:rPr>
        <w:t>美元，外加开发计划署的机构支助费用，这是收到的该国第一份</w:t>
      </w:r>
      <w:r w:rsidRPr="00A73116">
        <w:rPr>
          <w:rFonts w:hint="eastAsia"/>
          <w:sz w:val="24"/>
          <w:szCs w:val="24"/>
          <w:lang w:eastAsia="zh-CN"/>
        </w:rPr>
        <w:t>KIP</w:t>
      </w:r>
      <w:r w:rsidRPr="00A73116">
        <w:rPr>
          <w:sz w:val="24"/>
          <w:szCs w:val="24"/>
          <w:lang w:eastAsia="zh-CN"/>
        </w:rPr>
        <w:t>投资项目</w:t>
      </w:r>
      <w:r w:rsidRPr="00A73116">
        <w:rPr>
          <w:rFonts w:hint="eastAsia"/>
          <w:sz w:val="24"/>
          <w:szCs w:val="24"/>
          <w:lang w:eastAsia="zh-CN"/>
        </w:rPr>
        <w:t>准备</w:t>
      </w:r>
      <w:r w:rsidRPr="00A73116">
        <w:rPr>
          <w:sz w:val="24"/>
          <w:szCs w:val="24"/>
          <w:lang w:eastAsia="zh-CN"/>
        </w:rPr>
        <w:t>的申请。秘书处告知开发计划署，</w:t>
      </w:r>
      <w:r w:rsidR="00283FCB">
        <w:rPr>
          <w:rFonts w:hint="eastAsia"/>
          <w:sz w:val="24"/>
          <w:szCs w:val="24"/>
          <w:lang w:eastAsia="zh-CN"/>
        </w:rPr>
        <w:t>在</w:t>
      </w:r>
      <w:r w:rsidR="00283FCB">
        <w:rPr>
          <w:rFonts w:hint="eastAsia"/>
          <w:sz w:val="24"/>
          <w:szCs w:val="24"/>
          <w:lang w:eastAsia="zh-CN"/>
        </w:rPr>
        <w:t>KIP</w:t>
      </w:r>
      <w:r w:rsidR="00283FCB">
        <w:rPr>
          <w:rFonts w:hint="eastAsia"/>
          <w:sz w:val="24"/>
          <w:szCs w:val="24"/>
          <w:lang w:eastAsia="zh-CN"/>
        </w:rPr>
        <w:t>第一阶段下</w:t>
      </w:r>
      <w:r w:rsidRPr="00A73116">
        <w:rPr>
          <w:sz w:val="24"/>
          <w:szCs w:val="24"/>
          <w:lang w:eastAsia="zh-CN"/>
        </w:rPr>
        <w:t>为</w:t>
      </w:r>
      <w:r w:rsidRPr="00A73116">
        <w:rPr>
          <w:sz w:val="24"/>
          <w:szCs w:val="24"/>
          <w:lang w:eastAsia="zh-CN"/>
        </w:rPr>
        <w:t>15</w:t>
      </w:r>
      <w:r w:rsidRPr="00A73116">
        <w:rPr>
          <w:sz w:val="24"/>
          <w:szCs w:val="24"/>
          <w:lang w:eastAsia="zh-CN"/>
        </w:rPr>
        <w:t>个或</w:t>
      </w:r>
      <w:r w:rsidR="00283FCB">
        <w:rPr>
          <w:rFonts w:hint="eastAsia"/>
          <w:sz w:val="24"/>
          <w:szCs w:val="24"/>
          <w:lang w:eastAsia="zh-CN"/>
        </w:rPr>
        <w:t>更多</w:t>
      </w:r>
      <w:r w:rsidRPr="00A73116">
        <w:rPr>
          <w:sz w:val="24"/>
          <w:szCs w:val="24"/>
          <w:lang w:eastAsia="zh-CN"/>
        </w:rPr>
        <w:t>企业</w:t>
      </w:r>
      <w:r w:rsidRPr="00A73116">
        <w:rPr>
          <w:rFonts w:hint="eastAsia"/>
          <w:sz w:val="24"/>
          <w:szCs w:val="24"/>
          <w:lang w:eastAsia="zh-CN"/>
        </w:rPr>
        <w:t>准备</w:t>
      </w:r>
      <w:r w:rsidRPr="00A73116">
        <w:rPr>
          <w:sz w:val="24"/>
          <w:szCs w:val="24"/>
          <w:lang w:eastAsia="zh-CN"/>
        </w:rPr>
        <w:t>投资项目的最高资金限额为</w:t>
      </w:r>
      <w:r w:rsidRPr="00A73116">
        <w:rPr>
          <w:sz w:val="24"/>
          <w:szCs w:val="24"/>
          <w:lang w:eastAsia="zh-CN"/>
        </w:rPr>
        <w:t>15</w:t>
      </w:r>
      <w:r w:rsidRPr="00A73116">
        <w:rPr>
          <w:sz w:val="24"/>
          <w:szCs w:val="24"/>
          <w:lang w:eastAsia="zh-CN"/>
        </w:rPr>
        <w:t>万美元，而菲律宾</w:t>
      </w:r>
      <w:r w:rsidRPr="00A73116">
        <w:rPr>
          <w:rFonts w:hint="eastAsia"/>
          <w:sz w:val="24"/>
          <w:szCs w:val="24"/>
          <w:lang w:eastAsia="zh-CN"/>
        </w:rPr>
        <w:t>KIP</w:t>
      </w:r>
      <w:r w:rsidRPr="00A73116">
        <w:rPr>
          <w:sz w:val="24"/>
          <w:szCs w:val="24"/>
          <w:lang w:eastAsia="zh-CN"/>
        </w:rPr>
        <w:t>投资项目</w:t>
      </w:r>
      <w:r w:rsidRPr="00A73116">
        <w:rPr>
          <w:rFonts w:hint="eastAsia"/>
          <w:sz w:val="24"/>
          <w:szCs w:val="24"/>
          <w:lang w:eastAsia="zh-CN"/>
        </w:rPr>
        <w:t>准备</w:t>
      </w:r>
      <w:r w:rsidRPr="00A73116">
        <w:rPr>
          <w:sz w:val="24"/>
          <w:szCs w:val="24"/>
          <w:lang w:eastAsia="zh-CN"/>
        </w:rPr>
        <w:t>的最高资金限额为</w:t>
      </w:r>
      <w:r w:rsidRPr="00A73116">
        <w:rPr>
          <w:sz w:val="24"/>
          <w:szCs w:val="24"/>
          <w:lang w:eastAsia="zh-CN"/>
        </w:rPr>
        <w:t>20</w:t>
      </w:r>
      <w:r w:rsidRPr="00A73116">
        <w:rPr>
          <w:sz w:val="24"/>
          <w:szCs w:val="24"/>
          <w:lang w:eastAsia="zh-CN"/>
        </w:rPr>
        <w:t>万美元。</w:t>
      </w:r>
      <w:r w:rsidRPr="00A73116">
        <w:rPr>
          <w:rStyle w:val="afc"/>
          <w:color w:val="000000" w:themeColor="text1"/>
          <w:sz w:val="24"/>
          <w:szCs w:val="24"/>
        </w:rPr>
        <w:footnoteReference w:id="4"/>
      </w:r>
      <w:r w:rsidRPr="00A73116">
        <w:rPr>
          <w:rFonts w:hint="eastAsia"/>
          <w:sz w:val="24"/>
          <w:szCs w:val="24"/>
          <w:lang w:eastAsia="zh-CN"/>
        </w:rPr>
        <w:t xml:space="preserve"> </w:t>
      </w:r>
      <w:r w:rsidRPr="00A73116">
        <w:rPr>
          <w:sz w:val="24"/>
          <w:szCs w:val="24"/>
          <w:lang w:eastAsia="zh-CN"/>
        </w:rPr>
        <w:t>开发</w:t>
      </w:r>
      <w:r w:rsidRPr="00A73116">
        <w:rPr>
          <w:rFonts w:hint="eastAsia"/>
          <w:sz w:val="24"/>
          <w:szCs w:val="24"/>
          <w:lang w:eastAsia="zh-CN"/>
        </w:rPr>
        <w:t>计划</w:t>
      </w:r>
      <w:r w:rsidRPr="00A73116">
        <w:rPr>
          <w:sz w:val="24"/>
          <w:szCs w:val="24"/>
          <w:lang w:eastAsia="zh-CN"/>
        </w:rPr>
        <w:t>署证实，该国为</w:t>
      </w:r>
      <w:r w:rsidRPr="00A73116">
        <w:rPr>
          <w:rFonts w:hint="eastAsia"/>
          <w:sz w:val="24"/>
          <w:szCs w:val="24"/>
          <w:lang w:eastAsia="zh-CN"/>
        </w:rPr>
        <w:t>此</w:t>
      </w:r>
      <w:r w:rsidRPr="00A73116">
        <w:rPr>
          <w:sz w:val="24"/>
          <w:szCs w:val="24"/>
          <w:lang w:eastAsia="zh-CN"/>
        </w:rPr>
        <w:t>项目</w:t>
      </w:r>
      <w:r w:rsidRPr="00A73116">
        <w:rPr>
          <w:rFonts w:hint="eastAsia"/>
          <w:sz w:val="24"/>
          <w:szCs w:val="24"/>
          <w:lang w:eastAsia="zh-CN"/>
        </w:rPr>
        <w:t>准备</w:t>
      </w:r>
      <w:r w:rsidRPr="00A73116">
        <w:rPr>
          <w:sz w:val="24"/>
          <w:szCs w:val="24"/>
          <w:lang w:eastAsia="zh-CN"/>
        </w:rPr>
        <w:t>申请</w:t>
      </w:r>
      <w:r w:rsidR="00695805">
        <w:rPr>
          <w:rFonts w:hint="eastAsia"/>
          <w:sz w:val="24"/>
          <w:szCs w:val="24"/>
          <w:lang w:eastAsia="zh-CN"/>
        </w:rPr>
        <w:t>了</w:t>
      </w:r>
      <w:r w:rsidRPr="00A73116">
        <w:rPr>
          <w:sz w:val="24"/>
          <w:szCs w:val="24"/>
          <w:lang w:eastAsia="zh-CN"/>
        </w:rPr>
        <w:t>8</w:t>
      </w:r>
      <w:r w:rsidRPr="00A73116">
        <w:rPr>
          <w:rFonts w:hint="eastAsia"/>
          <w:sz w:val="24"/>
          <w:szCs w:val="24"/>
          <w:lang w:eastAsia="zh-CN"/>
        </w:rPr>
        <w:t>万</w:t>
      </w:r>
      <w:r w:rsidRPr="00A73116">
        <w:rPr>
          <w:sz w:val="24"/>
          <w:szCs w:val="24"/>
          <w:lang w:eastAsia="zh-CN"/>
        </w:rPr>
        <w:t>美元。</w:t>
      </w:r>
      <w:r w:rsidRPr="00A73116">
        <w:rPr>
          <w:rFonts w:hint="eastAsia"/>
          <w:sz w:val="24"/>
          <w:szCs w:val="24"/>
          <w:lang w:eastAsia="zh-CN"/>
        </w:rPr>
        <w:t>如此申请</w:t>
      </w:r>
      <w:r w:rsidRPr="00A73116">
        <w:rPr>
          <w:sz w:val="24"/>
          <w:szCs w:val="24"/>
          <w:lang w:eastAsia="zh-CN"/>
        </w:rPr>
        <w:t>获得</w:t>
      </w:r>
      <w:r w:rsidRPr="00A73116">
        <w:rPr>
          <w:rFonts w:hint="eastAsia"/>
          <w:sz w:val="24"/>
          <w:szCs w:val="24"/>
          <w:lang w:eastAsia="zh-CN"/>
        </w:rPr>
        <w:t>核准</w:t>
      </w:r>
      <w:r w:rsidRPr="00A73116">
        <w:rPr>
          <w:sz w:val="24"/>
          <w:szCs w:val="24"/>
          <w:lang w:eastAsia="zh-CN"/>
        </w:rPr>
        <w:t>，</w:t>
      </w:r>
      <w:r w:rsidRPr="00A73116">
        <w:rPr>
          <w:rFonts w:hint="eastAsia"/>
          <w:sz w:val="24"/>
          <w:szCs w:val="24"/>
          <w:lang w:eastAsia="zh-CN"/>
        </w:rPr>
        <w:t>则</w:t>
      </w:r>
      <w:r w:rsidRPr="00A73116">
        <w:rPr>
          <w:sz w:val="24"/>
          <w:szCs w:val="24"/>
          <w:lang w:eastAsia="zh-CN"/>
        </w:rPr>
        <w:t>该国</w:t>
      </w:r>
      <w:r w:rsidRPr="00A73116">
        <w:rPr>
          <w:sz w:val="24"/>
          <w:szCs w:val="24"/>
          <w:lang w:eastAsia="zh-CN"/>
        </w:rPr>
        <w:t>KIP</w:t>
      </w:r>
      <w:r w:rsidRPr="00A73116">
        <w:rPr>
          <w:sz w:val="24"/>
          <w:szCs w:val="24"/>
          <w:lang w:eastAsia="zh-CN"/>
        </w:rPr>
        <w:t>第一阶段投资项目准备</w:t>
      </w:r>
      <w:r w:rsidRPr="00A73116">
        <w:rPr>
          <w:rFonts w:hint="eastAsia"/>
          <w:sz w:val="24"/>
          <w:szCs w:val="24"/>
          <w:lang w:eastAsia="zh-CN"/>
        </w:rPr>
        <w:t>还</w:t>
      </w:r>
      <w:r w:rsidRPr="00A73116">
        <w:rPr>
          <w:sz w:val="24"/>
          <w:szCs w:val="24"/>
          <w:lang w:eastAsia="zh-CN"/>
        </w:rPr>
        <w:t>将剩余</w:t>
      </w:r>
      <w:r w:rsidRPr="00A73116">
        <w:rPr>
          <w:sz w:val="24"/>
          <w:szCs w:val="24"/>
          <w:lang w:eastAsia="zh-CN"/>
        </w:rPr>
        <w:t>12</w:t>
      </w:r>
      <w:r w:rsidRPr="00A73116">
        <w:rPr>
          <w:rFonts w:hint="eastAsia"/>
          <w:sz w:val="24"/>
          <w:szCs w:val="24"/>
          <w:lang w:eastAsia="zh-CN"/>
        </w:rPr>
        <w:t>万</w:t>
      </w:r>
      <w:r w:rsidRPr="00A73116">
        <w:rPr>
          <w:sz w:val="24"/>
          <w:szCs w:val="24"/>
          <w:lang w:eastAsia="zh-CN"/>
        </w:rPr>
        <w:t>美元的</w:t>
      </w:r>
      <w:r w:rsidRPr="00A73116">
        <w:rPr>
          <w:rFonts w:hint="eastAsia"/>
          <w:sz w:val="24"/>
          <w:szCs w:val="24"/>
          <w:lang w:eastAsia="zh-CN"/>
        </w:rPr>
        <w:t>合格量。</w:t>
      </w:r>
    </w:p>
    <w:p w14:paraId="77040ACC" w14:textId="023251DC" w:rsidR="008F18E7" w:rsidRPr="00762DCB" w:rsidRDefault="00A73116" w:rsidP="00FE2D33">
      <w:pPr>
        <w:widowControl w:val="0"/>
        <w:numPr>
          <w:ilvl w:val="0"/>
          <w:numId w:val="22"/>
        </w:numPr>
        <w:tabs>
          <w:tab w:val="left" w:pos="720"/>
        </w:tabs>
        <w:adjustRightInd w:val="0"/>
        <w:spacing w:before="240" w:after="120" w:line="240" w:lineRule="atLeast"/>
        <w:ind w:left="0" w:firstLine="0"/>
        <w:textAlignment w:val="baseline"/>
        <w:rPr>
          <w:rFonts w:eastAsiaTheme="minorEastAsia"/>
          <w:sz w:val="24"/>
          <w:szCs w:val="24"/>
          <w:lang w:eastAsia="zh-CN"/>
        </w:rPr>
      </w:pPr>
      <w:r w:rsidRPr="00A73116">
        <w:rPr>
          <w:sz w:val="24"/>
          <w:szCs w:val="24"/>
          <w:lang w:eastAsia="zh-CN"/>
        </w:rPr>
        <w:t>经询问，开发计划署确认，泡沫制造行业项目将作为将在第九十七次会议上提交的</w:t>
      </w:r>
      <w:r w:rsidRPr="00A73116">
        <w:rPr>
          <w:sz w:val="24"/>
          <w:szCs w:val="24"/>
          <w:lang w:eastAsia="zh-CN"/>
        </w:rPr>
        <w:t>KIP</w:t>
      </w:r>
      <w:r w:rsidRPr="00A73116">
        <w:rPr>
          <w:sz w:val="24"/>
          <w:szCs w:val="24"/>
          <w:lang w:eastAsia="zh-CN"/>
        </w:rPr>
        <w:t>第一阶段的一部分</w:t>
      </w:r>
      <w:r>
        <w:rPr>
          <w:rFonts w:hint="eastAsia"/>
          <w:sz w:val="24"/>
          <w:szCs w:val="24"/>
          <w:lang w:eastAsia="zh-CN"/>
        </w:rPr>
        <w:t>予以</w:t>
      </w:r>
      <w:r w:rsidRPr="00A73116">
        <w:rPr>
          <w:sz w:val="24"/>
          <w:szCs w:val="24"/>
          <w:lang w:eastAsia="zh-CN"/>
        </w:rPr>
        <w:t>提交</w:t>
      </w:r>
      <w:r>
        <w:rPr>
          <w:rFonts w:hint="eastAsia"/>
          <w:sz w:val="24"/>
          <w:szCs w:val="24"/>
          <w:lang w:eastAsia="zh-CN"/>
        </w:rPr>
        <w:t>。</w:t>
      </w:r>
    </w:p>
    <w:p w14:paraId="67C6FAF5" w14:textId="2D4D4953" w:rsidR="00762DCB" w:rsidRPr="00EA369B" w:rsidRDefault="00762DCB" w:rsidP="00FE2D33">
      <w:pPr>
        <w:spacing w:before="240" w:after="240"/>
        <w:rPr>
          <w:b/>
          <w:sz w:val="24"/>
          <w:szCs w:val="24"/>
          <w:lang w:val="zh-CN" w:eastAsia="zh-CN"/>
        </w:rPr>
      </w:pPr>
      <w:r w:rsidRPr="00EA369B">
        <w:rPr>
          <w:rFonts w:hint="eastAsia"/>
          <w:b/>
          <w:sz w:val="24"/>
          <w:szCs w:val="24"/>
          <w:lang w:val="zh-CN" w:eastAsia="zh-CN"/>
        </w:rPr>
        <w:t>秘书处的建议</w:t>
      </w:r>
    </w:p>
    <w:p w14:paraId="40CA5CCA" w14:textId="638B6248" w:rsidR="00762DCB" w:rsidRPr="00762DCB" w:rsidRDefault="00762DC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C02E6">
        <w:rPr>
          <w:rFonts w:hint="eastAsia"/>
          <w:sz w:val="24"/>
          <w:szCs w:val="24"/>
          <w:lang w:eastAsia="zh-CN"/>
        </w:rPr>
        <w:t>秘书处建议按照表</w:t>
      </w:r>
      <w:r w:rsidRPr="00AB6989">
        <w:rPr>
          <w:sz w:val="24"/>
          <w:szCs w:val="24"/>
          <w:lang w:eastAsia="zh-CN"/>
        </w:rPr>
        <w:t>1</w:t>
      </w:r>
      <w:r w:rsidRPr="002C02E6">
        <w:rPr>
          <w:rFonts w:hint="eastAsia"/>
          <w:sz w:val="24"/>
          <w:szCs w:val="24"/>
          <w:lang w:eastAsia="zh-CN"/>
        </w:rPr>
        <w:t>的</w:t>
      </w:r>
      <w:r w:rsidRPr="00AB6989">
        <w:rPr>
          <w:sz w:val="24"/>
          <w:szCs w:val="24"/>
          <w:lang w:eastAsia="zh-CN"/>
        </w:rPr>
        <w:t>A</w:t>
      </w:r>
      <w:r>
        <w:rPr>
          <w:rFonts w:hint="eastAsia"/>
          <w:sz w:val="24"/>
          <w:szCs w:val="24"/>
          <w:lang w:eastAsia="zh-CN"/>
        </w:rPr>
        <w:t>2</w:t>
      </w:r>
      <w:r w:rsidRPr="002C02E6">
        <w:rPr>
          <w:rFonts w:hint="eastAsia"/>
          <w:sz w:val="24"/>
          <w:szCs w:val="24"/>
          <w:lang w:eastAsia="zh-CN"/>
        </w:rPr>
        <w:t>部分所示的供资水平一揽子</w:t>
      </w:r>
      <w:r>
        <w:rPr>
          <w:rFonts w:hint="eastAsia"/>
          <w:sz w:val="24"/>
          <w:szCs w:val="24"/>
          <w:lang w:eastAsia="zh-CN"/>
        </w:rPr>
        <w:t>核准</w:t>
      </w:r>
      <w:r w:rsidRPr="00762DCB">
        <w:rPr>
          <w:sz w:val="24"/>
          <w:szCs w:val="24"/>
          <w:lang w:eastAsia="zh-CN"/>
        </w:rPr>
        <w:t>菲律宾基加利氢氟碳化物</w:t>
      </w:r>
      <w:r>
        <w:rPr>
          <w:rFonts w:hint="eastAsia"/>
          <w:sz w:val="24"/>
          <w:szCs w:val="24"/>
          <w:lang w:eastAsia="zh-CN"/>
        </w:rPr>
        <w:t>执行</w:t>
      </w:r>
      <w:r w:rsidRPr="00762DCB">
        <w:rPr>
          <w:sz w:val="24"/>
          <w:szCs w:val="24"/>
          <w:lang w:eastAsia="zh-CN"/>
        </w:rPr>
        <w:t>计划第一阶段</w:t>
      </w:r>
      <w:r>
        <w:rPr>
          <w:rFonts w:hint="eastAsia"/>
          <w:sz w:val="24"/>
          <w:szCs w:val="24"/>
          <w:lang w:eastAsia="zh-CN"/>
        </w:rPr>
        <w:t>下</w:t>
      </w:r>
      <w:r w:rsidRPr="00762DCB">
        <w:rPr>
          <w:sz w:val="24"/>
          <w:szCs w:val="24"/>
          <w:lang w:eastAsia="zh-CN"/>
        </w:rPr>
        <w:t>泡沫制造行业投资项目的</w:t>
      </w:r>
      <w:r>
        <w:rPr>
          <w:rFonts w:hint="eastAsia"/>
          <w:sz w:val="24"/>
          <w:szCs w:val="24"/>
          <w:lang w:eastAsia="zh-CN"/>
        </w:rPr>
        <w:t>准备。</w:t>
      </w:r>
    </w:p>
    <w:p w14:paraId="445F3AA2" w14:textId="1C0E00C7" w:rsidR="00A73116" w:rsidRPr="001E7753" w:rsidRDefault="00A73116" w:rsidP="00FE2D33">
      <w:pPr>
        <w:keepNext/>
        <w:keepLines/>
        <w:spacing w:before="240" w:after="240"/>
        <w:rPr>
          <w:b/>
          <w:sz w:val="24"/>
          <w:szCs w:val="24"/>
          <w:lang w:val="en-US" w:eastAsia="zh-CN"/>
        </w:rPr>
      </w:pPr>
      <w:r w:rsidRPr="001E7753">
        <w:rPr>
          <w:b/>
          <w:sz w:val="24"/>
          <w:szCs w:val="24"/>
          <w:lang w:val="en-US" w:eastAsia="zh-CN"/>
        </w:rPr>
        <w:t>A</w:t>
      </w:r>
      <w:r w:rsidRPr="001E7753">
        <w:rPr>
          <w:rFonts w:hint="eastAsia"/>
          <w:b/>
          <w:sz w:val="24"/>
          <w:szCs w:val="24"/>
          <w:lang w:val="en-US" w:eastAsia="zh-CN"/>
        </w:rPr>
        <w:t>3</w:t>
      </w:r>
      <w:r w:rsidRPr="001E7753">
        <w:rPr>
          <w:b/>
          <w:sz w:val="24"/>
          <w:szCs w:val="24"/>
          <w:lang w:val="en-US" w:eastAsia="zh-CN"/>
        </w:rPr>
        <w:t>：</w:t>
      </w:r>
      <w:r w:rsidRPr="001E7753">
        <w:rPr>
          <w:rFonts w:hint="eastAsia"/>
          <w:b/>
          <w:sz w:val="24"/>
          <w:szCs w:val="24"/>
          <w:lang w:val="en-US" w:eastAsia="zh-CN"/>
        </w:rPr>
        <w:t>在</w:t>
      </w:r>
      <w:r w:rsidRPr="001E7753">
        <w:rPr>
          <w:b/>
          <w:sz w:val="24"/>
          <w:szCs w:val="24"/>
          <w:lang w:val="en-US" w:eastAsia="zh-CN"/>
        </w:rPr>
        <w:t>逐步减少氢氟碳化物</w:t>
      </w:r>
      <w:r w:rsidRPr="001E7753">
        <w:rPr>
          <w:rFonts w:hint="eastAsia"/>
          <w:b/>
          <w:sz w:val="24"/>
          <w:szCs w:val="24"/>
          <w:lang w:val="en-US" w:eastAsia="zh-CN"/>
        </w:rPr>
        <w:t>的</w:t>
      </w:r>
      <w:r w:rsidRPr="001E7753">
        <w:rPr>
          <w:b/>
          <w:sz w:val="24"/>
          <w:szCs w:val="24"/>
          <w:lang w:val="en-US" w:eastAsia="zh-CN"/>
        </w:rPr>
        <w:t>背景下</w:t>
      </w:r>
      <w:r w:rsidRPr="001E7753">
        <w:rPr>
          <w:rFonts w:hint="eastAsia"/>
          <w:b/>
          <w:sz w:val="24"/>
          <w:szCs w:val="24"/>
          <w:lang w:val="en-US" w:eastAsia="zh-CN"/>
        </w:rPr>
        <w:t>准备一个维持和</w:t>
      </w:r>
      <w:r w:rsidRPr="001E7753">
        <w:rPr>
          <w:rFonts w:hint="eastAsia"/>
          <w:b/>
          <w:sz w:val="24"/>
          <w:szCs w:val="24"/>
          <w:lang w:val="en-US" w:eastAsia="zh-CN"/>
        </w:rPr>
        <w:t>/</w:t>
      </w:r>
      <w:r w:rsidRPr="001E7753">
        <w:rPr>
          <w:rFonts w:hint="eastAsia"/>
          <w:b/>
          <w:sz w:val="24"/>
          <w:szCs w:val="24"/>
          <w:lang w:val="en-US" w:eastAsia="zh-CN"/>
        </w:rPr>
        <w:t>或提升替代</w:t>
      </w:r>
      <w:r w:rsidRPr="001E7753">
        <w:rPr>
          <w:b/>
          <w:sz w:val="24"/>
          <w:szCs w:val="24"/>
          <w:lang w:val="en-US" w:eastAsia="zh-CN"/>
        </w:rPr>
        <w:t>技术和设备</w:t>
      </w:r>
      <w:r w:rsidRPr="001E7753">
        <w:rPr>
          <w:rFonts w:hint="eastAsia"/>
          <w:b/>
          <w:sz w:val="24"/>
          <w:szCs w:val="24"/>
          <w:lang w:val="en-US" w:eastAsia="zh-CN"/>
        </w:rPr>
        <w:t>的能效的试点项目</w:t>
      </w:r>
      <w:r w:rsidR="008F434F" w:rsidRPr="001E7753">
        <w:rPr>
          <w:rFonts w:hint="eastAsia"/>
          <w:b/>
          <w:sz w:val="24"/>
          <w:szCs w:val="24"/>
          <w:lang w:val="en-US" w:eastAsia="zh-CN"/>
        </w:rPr>
        <w:t>（</w:t>
      </w:r>
      <w:r w:rsidR="008F434F" w:rsidRPr="001E7753">
        <w:rPr>
          <w:b/>
          <w:sz w:val="24"/>
          <w:szCs w:val="24"/>
          <w:lang w:val="en-US" w:eastAsia="zh-CN"/>
        </w:rPr>
        <w:t>第</w:t>
      </w:r>
      <w:r w:rsidR="008F434F" w:rsidRPr="001E7753">
        <w:rPr>
          <w:b/>
          <w:sz w:val="24"/>
          <w:szCs w:val="24"/>
          <w:lang w:val="en-US" w:eastAsia="zh-CN"/>
        </w:rPr>
        <w:t>91/65</w:t>
      </w:r>
      <w:r w:rsidR="008F434F" w:rsidRPr="001E7753">
        <w:rPr>
          <w:b/>
          <w:sz w:val="24"/>
          <w:szCs w:val="24"/>
          <w:lang w:val="en-US" w:eastAsia="zh-CN"/>
        </w:rPr>
        <w:t>号决定</w:t>
      </w:r>
      <w:r w:rsidR="008F434F" w:rsidRPr="001E7753">
        <w:rPr>
          <w:rFonts w:hint="eastAsia"/>
          <w:b/>
          <w:sz w:val="24"/>
          <w:szCs w:val="24"/>
          <w:lang w:val="en-US" w:eastAsia="zh-CN"/>
        </w:rPr>
        <w:t>）</w:t>
      </w:r>
    </w:p>
    <w:p w14:paraId="171057EF" w14:textId="3A187DEE" w:rsidR="00A73116" w:rsidRPr="001E7753" w:rsidRDefault="00A73116" w:rsidP="00FE2D33">
      <w:pPr>
        <w:keepNext/>
        <w:keepLines/>
        <w:spacing w:before="240" w:after="240"/>
        <w:rPr>
          <w:b/>
          <w:sz w:val="24"/>
          <w:szCs w:val="24"/>
          <w:lang w:val="en-US" w:eastAsia="zh-CN"/>
        </w:rPr>
      </w:pPr>
      <w:r w:rsidRPr="001E7753">
        <w:rPr>
          <w:b/>
          <w:sz w:val="24"/>
          <w:szCs w:val="24"/>
          <w:lang w:val="en-US" w:eastAsia="zh-CN"/>
        </w:rPr>
        <w:t>项目说明</w:t>
      </w:r>
    </w:p>
    <w:p w14:paraId="50D5E7DB" w14:textId="762218F9" w:rsidR="00A73116" w:rsidRPr="00762DCB" w:rsidRDefault="00C91536"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E3520">
        <w:rPr>
          <w:sz w:val="24"/>
          <w:szCs w:val="24"/>
          <w:lang w:eastAsia="zh-CN"/>
        </w:rPr>
        <w:t>开发</w:t>
      </w:r>
      <w:r>
        <w:rPr>
          <w:rFonts w:hint="eastAsia"/>
          <w:sz w:val="24"/>
          <w:szCs w:val="24"/>
          <w:lang w:eastAsia="zh-CN"/>
        </w:rPr>
        <w:t>计划</w:t>
      </w:r>
      <w:r w:rsidRPr="002E3520">
        <w:rPr>
          <w:sz w:val="24"/>
          <w:szCs w:val="24"/>
          <w:lang w:eastAsia="zh-CN"/>
        </w:rPr>
        <w:t>署作为指定执行机构，提交了一份在加纳维持和</w:t>
      </w:r>
      <w:r w:rsidRPr="002E3520">
        <w:rPr>
          <w:sz w:val="24"/>
          <w:szCs w:val="24"/>
          <w:lang w:eastAsia="zh-CN"/>
        </w:rPr>
        <w:t>/</w:t>
      </w:r>
      <w:r w:rsidRPr="002E3520">
        <w:rPr>
          <w:sz w:val="24"/>
          <w:szCs w:val="24"/>
          <w:lang w:eastAsia="zh-CN"/>
        </w:rPr>
        <w:t>或</w:t>
      </w:r>
      <w:r>
        <w:rPr>
          <w:rFonts w:hint="eastAsia"/>
          <w:sz w:val="24"/>
          <w:szCs w:val="24"/>
          <w:lang w:eastAsia="zh-CN"/>
        </w:rPr>
        <w:t>提升</w:t>
      </w:r>
      <w:r w:rsidRPr="002E3520">
        <w:rPr>
          <w:sz w:val="24"/>
          <w:szCs w:val="24"/>
          <w:lang w:eastAsia="zh-CN"/>
        </w:rPr>
        <w:t>替代技术和设备</w:t>
      </w:r>
      <w:r>
        <w:rPr>
          <w:rFonts w:hint="eastAsia"/>
          <w:sz w:val="24"/>
          <w:szCs w:val="24"/>
          <w:lang w:eastAsia="zh-CN"/>
        </w:rPr>
        <w:t>的</w:t>
      </w:r>
      <w:r w:rsidRPr="002E3520">
        <w:rPr>
          <w:sz w:val="24"/>
          <w:szCs w:val="24"/>
          <w:lang w:eastAsia="zh-CN"/>
        </w:rPr>
        <w:t>能效的试点项目</w:t>
      </w:r>
      <w:r>
        <w:rPr>
          <w:rFonts w:hint="eastAsia"/>
          <w:sz w:val="24"/>
          <w:szCs w:val="24"/>
          <w:lang w:eastAsia="zh-CN"/>
        </w:rPr>
        <w:t>准备</w:t>
      </w:r>
      <w:r w:rsidRPr="002E3520">
        <w:rPr>
          <w:sz w:val="24"/>
          <w:szCs w:val="24"/>
          <w:lang w:eastAsia="zh-CN"/>
        </w:rPr>
        <w:t>申请</w:t>
      </w:r>
      <w:r>
        <w:rPr>
          <w:rFonts w:hint="eastAsia"/>
          <w:sz w:val="24"/>
          <w:szCs w:val="24"/>
          <w:lang w:eastAsia="zh-CN"/>
        </w:rPr>
        <w:t>，</w:t>
      </w:r>
      <w:bookmarkStart w:id="3" w:name="_Hlk197625824"/>
      <w:r w:rsidRPr="005C443D">
        <w:rPr>
          <w:rFonts w:hint="eastAsia"/>
          <w:sz w:val="24"/>
          <w:szCs w:val="24"/>
          <w:lang w:eastAsia="zh-CN"/>
        </w:rPr>
        <w:t>如表</w:t>
      </w:r>
      <w:r w:rsidRPr="005C443D">
        <w:rPr>
          <w:rFonts w:hint="eastAsia"/>
          <w:sz w:val="24"/>
          <w:szCs w:val="24"/>
          <w:lang w:eastAsia="zh-CN"/>
        </w:rPr>
        <w:t>1</w:t>
      </w:r>
      <w:r w:rsidRPr="005C443D">
        <w:rPr>
          <w:rFonts w:hint="eastAsia"/>
          <w:sz w:val="24"/>
          <w:szCs w:val="24"/>
          <w:lang w:eastAsia="zh-CN"/>
        </w:rPr>
        <w:t>的</w:t>
      </w:r>
      <w:r w:rsidRPr="005C443D">
        <w:rPr>
          <w:rFonts w:hint="eastAsia"/>
          <w:sz w:val="24"/>
          <w:szCs w:val="24"/>
          <w:lang w:eastAsia="zh-CN"/>
        </w:rPr>
        <w:t>A</w:t>
      </w:r>
      <w:r>
        <w:rPr>
          <w:rFonts w:hint="eastAsia"/>
          <w:sz w:val="24"/>
          <w:szCs w:val="24"/>
          <w:lang w:eastAsia="zh-CN"/>
        </w:rPr>
        <w:t>3</w:t>
      </w:r>
      <w:r w:rsidRPr="005C443D">
        <w:rPr>
          <w:rFonts w:hint="eastAsia"/>
          <w:sz w:val="24"/>
          <w:szCs w:val="24"/>
          <w:lang w:eastAsia="zh-CN"/>
        </w:rPr>
        <w:t>部分所示</w:t>
      </w:r>
      <w:r w:rsidRPr="002E3520">
        <w:rPr>
          <w:sz w:val="24"/>
          <w:szCs w:val="24"/>
          <w:lang w:eastAsia="zh-CN"/>
        </w:rPr>
        <w:t>。</w:t>
      </w:r>
      <w:bookmarkStart w:id="4" w:name="_Hlk197625854"/>
      <w:bookmarkEnd w:id="3"/>
      <w:r w:rsidRPr="002E3520">
        <w:rPr>
          <w:sz w:val="24"/>
          <w:szCs w:val="24"/>
          <w:lang w:eastAsia="zh-CN"/>
        </w:rPr>
        <w:t>根据第</w:t>
      </w:r>
      <w:r w:rsidRPr="002E3520">
        <w:rPr>
          <w:sz w:val="24"/>
          <w:szCs w:val="24"/>
          <w:lang w:eastAsia="zh-CN"/>
        </w:rPr>
        <w:t>91/65</w:t>
      </w:r>
      <w:r w:rsidRPr="002E3520">
        <w:rPr>
          <w:sz w:val="24"/>
          <w:szCs w:val="24"/>
          <w:lang w:eastAsia="zh-CN"/>
        </w:rPr>
        <w:t>号决定</w:t>
      </w:r>
      <w:r>
        <w:rPr>
          <w:rFonts w:hint="eastAsia"/>
          <w:sz w:val="24"/>
          <w:szCs w:val="24"/>
          <w:lang w:eastAsia="zh-CN"/>
        </w:rPr>
        <w:t>作了</w:t>
      </w:r>
      <w:r w:rsidRPr="002E3520">
        <w:rPr>
          <w:sz w:val="24"/>
          <w:szCs w:val="24"/>
          <w:lang w:eastAsia="zh-CN"/>
        </w:rPr>
        <w:t>提交。</w:t>
      </w:r>
      <w:bookmarkEnd w:id="4"/>
    </w:p>
    <w:p w14:paraId="4ACC59A9" w14:textId="166F762D" w:rsidR="00A73116" w:rsidRPr="00762DCB" w:rsidRDefault="004B5565"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E3520">
        <w:rPr>
          <w:sz w:val="24"/>
          <w:szCs w:val="24"/>
          <w:lang w:eastAsia="zh-CN"/>
        </w:rPr>
        <w:t>试点项目</w:t>
      </w:r>
      <w:r w:rsidR="00732032">
        <w:rPr>
          <w:rFonts w:hint="eastAsia"/>
          <w:sz w:val="24"/>
          <w:szCs w:val="24"/>
          <w:lang w:eastAsia="zh-CN"/>
        </w:rPr>
        <w:t>旨在</w:t>
      </w:r>
      <w:r>
        <w:rPr>
          <w:rFonts w:hint="eastAsia"/>
          <w:sz w:val="24"/>
          <w:szCs w:val="24"/>
          <w:lang w:eastAsia="zh-CN"/>
        </w:rPr>
        <w:t>用</w:t>
      </w:r>
      <w:r w:rsidRPr="00A5160A">
        <w:rPr>
          <w:sz w:val="24"/>
          <w:szCs w:val="24"/>
          <w:lang w:eastAsia="zh-CN"/>
        </w:rPr>
        <w:t>R-290</w:t>
      </w:r>
      <w:r w:rsidRPr="00A5160A">
        <w:rPr>
          <w:rFonts w:hint="eastAsia"/>
          <w:sz w:val="24"/>
          <w:szCs w:val="24"/>
          <w:lang w:eastAsia="zh-CN"/>
        </w:rPr>
        <w:t>单体（</w:t>
      </w:r>
      <w:r w:rsidRPr="002E3520">
        <w:rPr>
          <w:sz w:val="24"/>
          <w:szCs w:val="24"/>
          <w:lang w:eastAsia="zh-CN"/>
        </w:rPr>
        <w:t>替代中小容量机组</w:t>
      </w:r>
      <w:r w:rsidRPr="00A5160A">
        <w:rPr>
          <w:rFonts w:hint="eastAsia"/>
          <w:sz w:val="24"/>
          <w:szCs w:val="24"/>
          <w:lang w:eastAsia="zh-CN"/>
        </w:rPr>
        <w:t>）</w:t>
      </w:r>
      <w:r w:rsidRPr="002E3520">
        <w:rPr>
          <w:sz w:val="24"/>
          <w:szCs w:val="24"/>
          <w:lang w:eastAsia="zh-CN"/>
        </w:rPr>
        <w:t>和二氧化碳冷凝机组</w:t>
      </w:r>
      <w:r>
        <w:rPr>
          <w:rFonts w:hint="eastAsia"/>
          <w:sz w:val="24"/>
          <w:szCs w:val="24"/>
          <w:lang w:eastAsia="zh-CN"/>
        </w:rPr>
        <w:t>（</w:t>
      </w:r>
      <w:r w:rsidRPr="002E3520">
        <w:rPr>
          <w:sz w:val="24"/>
          <w:szCs w:val="24"/>
          <w:lang w:eastAsia="zh-CN"/>
        </w:rPr>
        <w:t>大容量</w:t>
      </w:r>
      <w:r>
        <w:rPr>
          <w:rFonts w:hint="eastAsia"/>
          <w:sz w:val="24"/>
          <w:szCs w:val="24"/>
          <w:lang w:eastAsia="zh-CN"/>
        </w:rPr>
        <w:t>）替代</w:t>
      </w:r>
      <w:r>
        <w:rPr>
          <w:rFonts w:hint="eastAsia"/>
          <w:sz w:val="24"/>
          <w:szCs w:val="24"/>
          <w:lang w:eastAsia="zh-CN"/>
        </w:rPr>
        <w:t>4</w:t>
      </w:r>
      <w:r>
        <w:rPr>
          <w:rFonts w:hint="eastAsia"/>
          <w:sz w:val="24"/>
          <w:szCs w:val="24"/>
          <w:lang w:eastAsia="zh-CN"/>
        </w:rPr>
        <w:t>个</w:t>
      </w:r>
      <w:r w:rsidRPr="00A5160A">
        <w:rPr>
          <w:rFonts w:hint="eastAsia"/>
          <w:sz w:val="24"/>
          <w:szCs w:val="24"/>
          <w:lang w:eastAsia="zh-CN"/>
        </w:rPr>
        <w:t>商业冷库中目前使用的氢氟碳化物冷凝机组中</w:t>
      </w:r>
      <w:r>
        <w:rPr>
          <w:rFonts w:hint="eastAsia"/>
          <w:sz w:val="24"/>
          <w:szCs w:val="24"/>
          <w:lang w:eastAsia="zh-CN"/>
        </w:rPr>
        <w:t>的</w:t>
      </w:r>
      <w:r w:rsidRPr="00A5160A">
        <w:rPr>
          <w:sz w:val="24"/>
          <w:szCs w:val="24"/>
          <w:lang w:eastAsia="zh-CN"/>
        </w:rPr>
        <w:t>R-404A</w:t>
      </w:r>
      <w:r w:rsidRPr="00A5160A">
        <w:rPr>
          <w:rFonts w:hint="eastAsia"/>
          <w:sz w:val="24"/>
          <w:szCs w:val="24"/>
          <w:lang w:eastAsia="zh-CN"/>
        </w:rPr>
        <w:t>和</w:t>
      </w:r>
      <w:r w:rsidRPr="00A5160A">
        <w:rPr>
          <w:sz w:val="24"/>
          <w:szCs w:val="24"/>
          <w:lang w:eastAsia="zh-CN"/>
        </w:rPr>
        <w:t>R-507A</w:t>
      </w:r>
      <w:r w:rsidRPr="00A5160A">
        <w:rPr>
          <w:rFonts w:hint="eastAsia"/>
          <w:sz w:val="24"/>
          <w:szCs w:val="24"/>
          <w:lang w:eastAsia="zh-CN"/>
        </w:rPr>
        <w:t>，</w:t>
      </w:r>
      <w:r w:rsidRPr="00A5160A">
        <w:rPr>
          <w:sz w:val="24"/>
          <w:szCs w:val="24"/>
          <w:lang w:eastAsia="zh-CN"/>
        </w:rPr>
        <w:t xml:space="preserve"> </w:t>
      </w:r>
      <w:r w:rsidRPr="002E3520">
        <w:rPr>
          <w:sz w:val="24"/>
          <w:szCs w:val="24"/>
          <w:lang w:eastAsia="zh-CN"/>
        </w:rPr>
        <w:t>以证明这些替代品是氢氟碳化物冷凝机组的节能环保替代品。</w:t>
      </w:r>
    </w:p>
    <w:p w14:paraId="28CEB2EC" w14:textId="4D71B419" w:rsidR="002E3520" w:rsidRPr="00F16FDC" w:rsidRDefault="00F16FDC"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F16FDC">
        <w:rPr>
          <w:sz w:val="24"/>
          <w:szCs w:val="24"/>
          <w:lang w:eastAsia="zh-CN"/>
        </w:rPr>
        <w:t>项目</w:t>
      </w:r>
      <w:r w:rsidRPr="00F16FDC">
        <w:rPr>
          <w:rFonts w:hint="eastAsia"/>
          <w:sz w:val="24"/>
          <w:szCs w:val="24"/>
          <w:lang w:eastAsia="zh-CN"/>
        </w:rPr>
        <w:t>准备</w:t>
      </w:r>
      <w:r w:rsidRPr="00F16FDC">
        <w:rPr>
          <w:sz w:val="24"/>
          <w:szCs w:val="24"/>
          <w:lang w:eastAsia="zh-CN"/>
        </w:rPr>
        <w:t>将开发一个试点项目，</w:t>
      </w:r>
      <w:r w:rsidRPr="00F16FDC">
        <w:rPr>
          <w:rFonts w:hint="eastAsia"/>
          <w:sz w:val="24"/>
          <w:szCs w:val="24"/>
          <w:lang w:eastAsia="zh-CN"/>
        </w:rPr>
        <w:t>替代</w:t>
      </w:r>
      <w:r w:rsidRPr="00F16FDC">
        <w:rPr>
          <w:sz w:val="24"/>
          <w:szCs w:val="24"/>
          <w:lang w:eastAsia="zh-CN"/>
        </w:rPr>
        <w:t>南部地区和北部地区</w:t>
      </w:r>
      <w:r w:rsidRPr="00F16FDC">
        <w:rPr>
          <w:rFonts w:hint="eastAsia"/>
          <w:sz w:val="24"/>
          <w:szCs w:val="24"/>
          <w:lang w:eastAsia="zh-CN"/>
        </w:rPr>
        <w:t>各</w:t>
      </w:r>
      <w:r w:rsidRPr="00F16FDC">
        <w:rPr>
          <w:sz w:val="24"/>
          <w:szCs w:val="24"/>
          <w:lang w:eastAsia="zh-CN"/>
        </w:rPr>
        <w:t>两台氢氟碳化物冷凝</w:t>
      </w:r>
      <w:r w:rsidRPr="00F16FDC">
        <w:rPr>
          <w:rFonts w:hint="eastAsia"/>
          <w:sz w:val="24"/>
          <w:szCs w:val="24"/>
          <w:lang w:eastAsia="zh-CN"/>
        </w:rPr>
        <w:t>机组</w:t>
      </w:r>
      <w:r w:rsidRPr="00F16FDC">
        <w:rPr>
          <w:sz w:val="24"/>
          <w:szCs w:val="24"/>
          <w:lang w:eastAsia="zh-CN"/>
        </w:rPr>
        <w:t>。准备活动包括评估</w:t>
      </w:r>
      <w:r w:rsidRPr="00F16FDC">
        <w:rPr>
          <w:rFonts w:hint="eastAsia"/>
          <w:sz w:val="24"/>
          <w:szCs w:val="24"/>
          <w:lang w:eastAsia="zh-CN"/>
        </w:rPr>
        <w:t>冷库改造使用碳氢单体和二氧化碳机组的可行性，预估子行业的规模，</w:t>
      </w:r>
      <w:r w:rsidRPr="00F16FDC">
        <w:rPr>
          <w:sz w:val="24"/>
          <w:szCs w:val="24"/>
          <w:lang w:eastAsia="zh-CN"/>
        </w:rPr>
        <w:t>根据设定的标准选择受益</w:t>
      </w:r>
      <w:r w:rsidRPr="00F16FDC">
        <w:rPr>
          <w:rFonts w:hint="eastAsia"/>
          <w:sz w:val="24"/>
          <w:szCs w:val="24"/>
          <w:lang w:eastAsia="zh-CN"/>
        </w:rPr>
        <w:t>方</w:t>
      </w:r>
      <w:r w:rsidRPr="00F16FDC">
        <w:rPr>
          <w:sz w:val="24"/>
          <w:szCs w:val="24"/>
          <w:lang w:eastAsia="zh-CN"/>
        </w:rPr>
        <w:t>，咨询技术专家</w:t>
      </w:r>
      <w:r w:rsidRPr="00F16FDC">
        <w:rPr>
          <w:rFonts w:hint="eastAsia"/>
          <w:sz w:val="24"/>
          <w:szCs w:val="24"/>
          <w:lang w:eastAsia="zh-CN"/>
        </w:rPr>
        <w:t>来</w:t>
      </w:r>
      <w:r w:rsidRPr="00F16FDC">
        <w:rPr>
          <w:sz w:val="24"/>
          <w:szCs w:val="24"/>
          <w:lang w:eastAsia="zh-CN"/>
        </w:rPr>
        <w:t>设计试点项目</w:t>
      </w:r>
      <w:r w:rsidRPr="00F16FDC">
        <w:rPr>
          <w:rFonts w:hint="eastAsia"/>
          <w:sz w:val="24"/>
          <w:szCs w:val="24"/>
          <w:lang w:eastAsia="zh-CN"/>
        </w:rPr>
        <w:t>，</w:t>
      </w:r>
      <w:r w:rsidRPr="00F16FDC">
        <w:rPr>
          <w:sz w:val="24"/>
          <w:szCs w:val="24"/>
          <w:lang w:eastAsia="zh-CN"/>
        </w:rPr>
        <w:t>会见潜在受益</w:t>
      </w:r>
      <w:r w:rsidRPr="00F16FDC">
        <w:rPr>
          <w:rFonts w:hint="eastAsia"/>
          <w:sz w:val="24"/>
          <w:szCs w:val="24"/>
          <w:lang w:eastAsia="zh-CN"/>
        </w:rPr>
        <w:t>方</w:t>
      </w:r>
      <w:r w:rsidRPr="00F16FDC">
        <w:rPr>
          <w:sz w:val="24"/>
          <w:szCs w:val="24"/>
          <w:lang w:eastAsia="zh-CN"/>
        </w:rPr>
        <w:t>和利益</w:t>
      </w:r>
      <w:r w:rsidRPr="00F16FDC">
        <w:rPr>
          <w:rFonts w:hint="eastAsia"/>
          <w:sz w:val="24"/>
          <w:szCs w:val="24"/>
          <w:lang w:eastAsia="zh-CN"/>
        </w:rPr>
        <w:t>相关</w:t>
      </w:r>
      <w:r w:rsidRPr="00F16FDC">
        <w:rPr>
          <w:sz w:val="24"/>
          <w:szCs w:val="24"/>
          <w:lang w:eastAsia="zh-CN"/>
        </w:rPr>
        <w:t>方，</w:t>
      </w:r>
      <w:r w:rsidRPr="00F16FDC">
        <w:rPr>
          <w:rFonts w:hint="eastAsia"/>
          <w:sz w:val="24"/>
          <w:szCs w:val="24"/>
          <w:lang w:eastAsia="zh-CN"/>
        </w:rPr>
        <w:t>并完成项目</w:t>
      </w:r>
      <w:r w:rsidR="003641FE">
        <w:rPr>
          <w:rFonts w:hint="eastAsia"/>
          <w:sz w:val="24"/>
          <w:szCs w:val="24"/>
          <w:lang w:eastAsia="zh-CN"/>
        </w:rPr>
        <w:t>提案</w:t>
      </w:r>
      <w:r w:rsidRPr="00F16FDC">
        <w:rPr>
          <w:rFonts w:hint="eastAsia"/>
          <w:sz w:val="24"/>
          <w:szCs w:val="24"/>
          <w:lang w:eastAsia="zh-CN"/>
        </w:rPr>
        <w:t>。供资申请将涵盖聘请国际和国内专家（</w:t>
      </w:r>
      <w:r w:rsidRPr="00F16FDC">
        <w:rPr>
          <w:sz w:val="24"/>
          <w:szCs w:val="24"/>
          <w:lang w:eastAsia="zh-CN"/>
        </w:rPr>
        <w:t>25</w:t>
      </w:r>
      <w:r w:rsidRPr="00F16FDC">
        <w:rPr>
          <w:rFonts w:hint="eastAsia"/>
          <w:sz w:val="24"/>
          <w:szCs w:val="24"/>
          <w:lang w:eastAsia="zh-CN"/>
        </w:rPr>
        <w:t>,</w:t>
      </w:r>
      <w:r w:rsidRPr="00F16FDC">
        <w:rPr>
          <w:sz w:val="24"/>
          <w:szCs w:val="24"/>
          <w:lang w:eastAsia="zh-CN"/>
        </w:rPr>
        <w:t>600</w:t>
      </w:r>
      <w:r w:rsidRPr="00F16FDC">
        <w:rPr>
          <w:sz w:val="24"/>
          <w:szCs w:val="24"/>
          <w:lang w:eastAsia="zh-CN"/>
        </w:rPr>
        <w:t>美元</w:t>
      </w:r>
      <w:r w:rsidRPr="00F16FDC">
        <w:rPr>
          <w:rFonts w:hint="eastAsia"/>
          <w:sz w:val="24"/>
          <w:szCs w:val="24"/>
          <w:lang w:eastAsia="zh-CN"/>
        </w:rPr>
        <w:t>）</w:t>
      </w:r>
      <w:r w:rsidRPr="00F16FDC">
        <w:rPr>
          <w:sz w:val="24"/>
          <w:szCs w:val="24"/>
          <w:lang w:eastAsia="zh-CN"/>
        </w:rPr>
        <w:t>以及差旅费和其他费用</w:t>
      </w:r>
      <w:r w:rsidRPr="00F16FDC">
        <w:rPr>
          <w:rFonts w:hint="eastAsia"/>
          <w:sz w:val="24"/>
          <w:szCs w:val="24"/>
          <w:lang w:eastAsia="zh-CN"/>
        </w:rPr>
        <w:t>（</w:t>
      </w:r>
      <w:r w:rsidRPr="00F16FDC">
        <w:rPr>
          <w:sz w:val="24"/>
          <w:szCs w:val="24"/>
          <w:lang w:eastAsia="zh-CN"/>
        </w:rPr>
        <w:t>4</w:t>
      </w:r>
      <w:r w:rsidRPr="00F16FDC">
        <w:rPr>
          <w:rFonts w:hint="eastAsia"/>
          <w:sz w:val="24"/>
          <w:szCs w:val="24"/>
          <w:lang w:eastAsia="zh-CN"/>
        </w:rPr>
        <w:t>,</w:t>
      </w:r>
      <w:r w:rsidRPr="00F16FDC">
        <w:rPr>
          <w:sz w:val="24"/>
          <w:szCs w:val="24"/>
          <w:lang w:eastAsia="zh-CN"/>
        </w:rPr>
        <w:t>400</w:t>
      </w:r>
      <w:r w:rsidRPr="00F16FDC">
        <w:rPr>
          <w:sz w:val="24"/>
          <w:szCs w:val="24"/>
          <w:lang w:eastAsia="zh-CN"/>
        </w:rPr>
        <w:t>美元</w:t>
      </w:r>
      <w:r w:rsidRPr="00F16FDC">
        <w:rPr>
          <w:rFonts w:hint="eastAsia"/>
          <w:sz w:val="24"/>
          <w:szCs w:val="24"/>
          <w:lang w:eastAsia="zh-CN"/>
        </w:rPr>
        <w:t>）。</w:t>
      </w:r>
    </w:p>
    <w:p w14:paraId="718A50C6" w14:textId="6DDB3727" w:rsidR="00A73116" w:rsidRPr="00CE10D5" w:rsidRDefault="00762DCB" w:rsidP="00FE2D33">
      <w:pPr>
        <w:spacing w:before="240" w:after="240"/>
        <w:rPr>
          <w:b/>
          <w:sz w:val="24"/>
          <w:szCs w:val="24"/>
          <w:lang w:val="zh-CN" w:eastAsia="zh-CN"/>
        </w:rPr>
      </w:pPr>
      <w:r w:rsidRPr="00CE10D5">
        <w:rPr>
          <w:rFonts w:hint="eastAsia"/>
          <w:b/>
          <w:sz w:val="24"/>
          <w:szCs w:val="24"/>
          <w:lang w:val="zh-CN" w:eastAsia="zh-CN"/>
        </w:rPr>
        <w:t>秘书处的评论</w:t>
      </w:r>
    </w:p>
    <w:p w14:paraId="7F158EFB" w14:textId="52FBBC2B" w:rsidR="00A73116" w:rsidRPr="00CE10D5" w:rsidRDefault="00F71951"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sz w:val="24"/>
          <w:szCs w:val="24"/>
          <w:lang w:eastAsia="zh-CN"/>
        </w:rPr>
        <w:t>秘书处根据第</w:t>
      </w:r>
      <w:r w:rsidRPr="00CE10D5">
        <w:rPr>
          <w:sz w:val="24"/>
          <w:szCs w:val="24"/>
          <w:lang w:eastAsia="zh-CN"/>
        </w:rPr>
        <w:t>91/65</w:t>
      </w:r>
      <w:r w:rsidRPr="00CE10D5">
        <w:rPr>
          <w:sz w:val="24"/>
          <w:szCs w:val="24"/>
          <w:lang w:eastAsia="zh-CN"/>
        </w:rPr>
        <w:t>号决定规定的标准审查了项目提案，并注意到该</w:t>
      </w:r>
      <w:r w:rsidR="003641FE" w:rsidRPr="00CE10D5">
        <w:rPr>
          <w:rFonts w:hint="eastAsia"/>
          <w:sz w:val="24"/>
          <w:szCs w:val="24"/>
          <w:lang w:eastAsia="zh-CN"/>
        </w:rPr>
        <w:t>申请</w:t>
      </w:r>
      <w:r w:rsidRPr="00CE10D5">
        <w:rPr>
          <w:sz w:val="24"/>
          <w:szCs w:val="24"/>
          <w:lang w:eastAsia="zh-CN"/>
        </w:rPr>
        <w:t>属于</w:t>
      </w:r>
      <w:r w:rsidR="003641FE" w:rsidRPr="00CE10D5">
        <w:rPr>
          <w:sz w:val="24"/>
          <w:szCs w:val="24"/>
          <w:lang w:eastAsia="zh-CN"/>
        </w:rPr>
        <w:t>(b)(</w:t>
      </w:r>
      <w:proofErr w:type="spellStart"/>
      <w:r w:rsidR="003641FE" w:rsidRPr="00CE10D5">
        <w:rPr>
          <w:sz w:val="24"/>
          <w:szCs w:val="24"/>
          <w:lang w:eastAsia="zh-CN"/>
        </w:rPr>
        <w:t>i</w:t>
      </w:r>
      <w:proofErr w:type="spellEnd"/>
      <w:r w:rsidR="003641FE" w:rsidRPr="00CE10D5">
        <w:rPr>
          <w:sz w:val="24"/>
          <w:szCs w:val="24"/>
          <w:lang w:eastAsia="zh-CN"/>
        </w:rPr>
        <w:t>)c</w:t>
      </w:r>
      <w:r w:rsidR="003641FE" w:rsidRPr="00CE10D5">
        <w:rPr>
          <w:rFonts w:hint="eastAsia"/>
          <w:sz w:val="24"/>
          <w:szCs w:val="24"/>
          <w:lang w:eastAsia="zh-CN"/>
        </w:rPr>
        <w:t>分</w:t>
      </w:r>
      <w:r w:rsidRPr="00CE10D5">
        <w:rPr>
          <w:sz w:val="24"/>
          <w:szCs w:val="24"/>
          <w:lang w:eastAsia="zh-CN"/>
        </w:rPr>
        <w:t>段关于大型商业和工业制冷、空调和热泵设备</w:t>
      </w:r>
      <w:r w:rsidR="007A0CB7" w:rsidRPr="00CE10D5">
        <w:rPr>
          <w:rFonts w:hint="eastAsia"/>
          <w:sz w:val="24"/>
          <w:szCs w:val="24"/>
          <w:lang w:eastAsia="zh-CN"/>
        </w:rPr>
        <w:t>的</w:t>
      </w:r>
      <w:r w:rsidRPr="00CE10D5">
        <w:rPr>
          <w:sz w:val="24"/>
          <w:szCs w:val="24"/>
          <w:lang w:eastAsia="zh-CN"/>
        </w:rPr>
        <w:t>装配和安装活动的范围。</w:t>
      </w:r>
      <w:r w:rsidR="00650D7C" w:rsidRPr="00CE10D5">
        <w:rPr>
          <w:rStyle w:val="afc"/>
          <w:sz w:val="24"/>
          <w:szCs w:val="24"/>
        </w:rPr>
        <w:footnoteReference w:id="5"/>
      </w:r>
      <w:r w:rsidR="00650D7C" w:rsidRPr="00CE10D5">
        <w:rPr>
          <w:rFonts w:hint="eastAsia"/>
          <w:sz w:val="24"/>
          <w:szCs w:val="24"/>
          <w:lang w:eastAsia="zh-CN"/>
        </w:rPr>
        <w:t xml:space="preserve"> </w:t>
      </w:r>
      <w:r w:rsidRPr="00CE10D5">
        <w:rPr>
          <w:sz w:val="24"/>
          <w:szCs w:val="24"/>
          <w:lang w:eastAsia="zh-CN"/>
        </w:rPr>
        <w:t>该试点项目将向商业冷库终端用户</w:t>
      </w:r>
      <w:r w:rsidR="007A0CB7" w:rsidRPr="00CE10D5">
        <w:rPr>
          <w:rFonts w:hint="eastAsia"/>
          <w:sz w:val="24"/>
          <w:szCs w:val="24"/>
          <w:lang w:eastAsia="zh-CN"/>
        </w:rPr>
        <w:t>推行</w:t>
      </w:r>
      <w:r w:rsidRPr="00CE10D5">
        <w:rPr>
          <w:sz w:val="24"/>
          <w:szCs w:val="24"/>
          <w:lang w:eastAsia="zh-CN"/>
        </w:rPr>
        <w:t>节能和低全球升温潜能值</w:t>
      </w:r>
      <w:r w:rsidR="007A0CB7" w:rsidRPr="00CE10D5">
        <w:rPr>
          <w:rFonts w:hint="eastAsia"/>
          <w:sz w:val="24"/>
          <w:szCs w:val="24"/>
          <w:lang w:eastAsia="zh-CN"/>
        </w:rPr>
        <w:t>（</w:t>
      </w:r>
      <w:r w:rsidRPr="00CE10D5">
        <w:rPr>
          <w:sz w:val="24"/>
          <w:szCs w:val="24"/>
          <w:lang w:eastAsia="zh-CN"/>
        </w:rPr>
        <w:t>GWP</w:t>
      </w:r>
      <w:r w:rsidR="007A0CB7" w:rsidRPr="00CE10D5">
        <w:rPr>
          <w:rFonts w:hint="eastAsia"/>
          <w:sz w:val="24"/>
          <w:szCs w:val="24"/>
          <w:lang w:eastAsia="zh-CN"/>
        </w:rPr>
        <w:t>）</w:t>
      </w:r>
      <w:r w:rsidRPr="00CE10D5">
        <w:rPr>
          <w:sz w:val="24"/>
          <w:szCs w:val="24"/>
          <w:lang w:eastAsia="zh-CN"/>
        </w:rPr>
        <w:t>技术，并在其他终端用户中传播设备操作和维护方面的成果和经验教训，从而应对市场接受度</w:t>
      </w:r>
      <w:r w:rsidR="007A0CB7" w:rsidRPr="00CE10D5">
        <w:rPr>
          <w:rFonts w:hint="eastAsia"/>
          <w:sz w:val="24"/>
          <w:szCs w:val="24"/>
          <w:lang w:eastAsia="zh-CN"/>
        </w:rPr>
        <w:t>方面</w:t>
      </w:r>
      <w:r w:rsidRPr="00CE10D5">
        <w:rPr>
          <w:sz w:val="24"/>
          <w:szCs w:val="24"/>
          <w:lang w:eastAsia="zh-CN"/>
        </w:rPr>
        <w:t>的挑战。</w:t>
      </w:r>
      <w:r w:rsidRPr="00CE10D5">
        <w:rPr>
          <w:sz w:val="24"/>
          <w:szCs w:val="24"/>
          <w:lang w:eastAsia="zh-CN"/>
        </w:rPr>
        <w:lastRenderedPageBreak/>
        <w:t>这将有助于节能和低</w:t>
      </w:r>
      <w:r w:rsidRPr="00CE10D5">
        <w:rPr>
          <w:sz w:val="24"/>
          <w:szCs w:val="24"/>
          <w:lang w:eastAsia="zh-CN"/>
        </w:rPr>
        <w:t>GWP</w:t>
      </w:r>
      <w:r w:rsidRPr="00CE10D5">
        <w:rPr>
          <w:sz w:val="24"/>
          <w:szCs w:val="24"/>
          <w:lang w:eastAsia="zh-CN"/>
        </w:rPr>
        <w:t>制冷剂技术在该国</w:t>
      </w:r>
      <w:r w:rsidR="00911C14" w:rsidRPr="00CE10D5">
        <w:rPr>
          <w:rFonts w:hint="eastAsia"/>
          <w:sz w:val="24"/>
          <w:szCs w:val="24"/>
          <w:lang w:eastAsia="zh-CN"/>
        </w:rPr>
        <w:t>更广泛地</w:t>
      </w:r>
      <w:r w:rsidRPr="00CE10D5">
        <w:rPr>
          <w:sz w:val="24"/>
          <w:szCs w:val="24"/>
          <w:lang w:eastAsia="zh-CN"/>
        </w:rPr>
        <w:t>渗透</w:t>
      </w:r>
      <w:r w:rsidR="00911C14" w:rsidRPr="00CE10D5">
        <w:rPr>
          <w:rFonts w:hint="eastAsia"/>
          <w:sz w:val="24"/>
          <w:szCs w:val="24"/>
          <w:lang w:eastAsia="zh-CN"/>
        </w:rPr>
        <w:t>。</w:t>
      </w:r>
    </w:p>
    <w:p w14:paraId="205C40F0" w14:textId="33921400" w:rsidR="00F16FDC" w:rsidRPr="00CE10D5" w:rsidRDefault="00B0111D" w:rsidP="00FE2D33">
      <w:pPr>
        <w:widowControl w:val="0"/>
        <w:numPr>
          <w:ilvl w:val="0"/>
          <w:numId w:val="22"/>
        </w:numPr>
        <w:tabs>
          <w:tab w:val="left" w:pos="720"/>
        </w:tabs>
        <w:adjustRightInd w:val="0"/>
        <w:spacing w:before="240" w:after="120" w:line="240" w:lineRule="atLeast"/>
        <w:ind w:left="0" w:firstLine="0"/>
        <w:textAlignment w:val="baseline"/>
        <w:rPr>
          <w:rFonts w:eastAsiaTheme="minorEastAsia"/>
          <w:sz w:val="24"/>
          <w:szCs w:val="24"/>
          <w:lang w:eastAsia="zh-CN"/>
        </w:rPr>
      </w:pPr>
      <w:r w:rsidRPr="00CE10D5">
        <w:rPr>
          <w:sz w:val="24"/>
          <w:szCs w:val="24"/>
          <w:lang w:eastAsia="zh-CN"/>
        </w:rPr>
        <w:t>秘书处注意到，在第九十三次会议</w:t>
      </w:r>
      <w:r w:rsidRPr="00CE10D5">
        <w:rPr>
          <w:rFonts w:hint="eastAsia"/>
          <w:sz w:val="24"/>
          <w:szCs w:val="24"/>
          <w:lang w:eastAsia="zh-CN"/>
        </w:rPr>
        <w:t>核准</w:t>
      </w:r>
      <w:r w:rsidRPr="00CE10D5">
        <w:rPr>
          <w:sz w:val="24"/>
          <w:szCs w:val="24"/>
          <w:lang w:eastAsia="zh-CN"/>
        </w:rPr>
        <w:t>的加纳</w:t>
      </w:r>
      <w:r w:rsidRPr="00CE10D5">
        <w:rPr>
          <w:rFonts w:hint="eastAsia"/>
          <w:sz w:val="24"/>
          <w:szCs w:val="24"/>
          <w:lang w:eastAsia="zh-CN"/>
        </w:rPr>
        <w:t>KIP</w:t>
      </w:r>
      <w:r w:rsidRPr="00CE10D5">
        <w:rPr>
          <w:sz w:val="24"/>
          <w:szCs w:val="24"/>
          <w:lang w:eastAsia="zh-CN"/>
        </w:rPr>
        <w:t>项目下，</w:t>
      </w:r>
      <w:r w:rsidR="00650D7C" w:rsidRPr="00CE10D5">
        <w:rPr>
          <w:rStyle w:val="afc"/>
          <w:sz w:val="24"/>
          <w:szCs w:val="24"/>
        </w:rPr>
        <w:footnoteReference w:id="6"/>
      </w:r>
      <w:r w:rsidR="00650D7C" w:rsidRPr="00CE10D5">
        <w:rPr>
          <w:rFonts w:hint="eastAsia"/>
          <w:sz w:val="24"/>
          <w:szCs w:val="24"/>
          <w:lang w:eastAsia="zh-CN"/>
        </w:rPr>
        <w:t xml:space="preserve"> </w:t>
      </w:r>
      <w:r w:rsidRPr="00CE10D5">
        <w:rPr>
          <w:sz w:val="24"/>
          <w:szCs w:val="24"/>
          <w:lang w:eastAsia="zh-CN"/>
        </w:rPr>
        <w:t>包括了一个开展两个试点项目的组成部分，以展示独立</w:t>
      </w:r>
      <w:r w:rsidRPr="00CE10D5">
        <w:rPr>
          <w:rFonts w:hint="eastAsia"/>
          <w:sz w:val="24"/>
          <w:szCs w:val="24"/>
          <w:lang w:eastAsia="zh-CN"/>
        </w:rPr>
        <w:t>式</w:t>
      </w:r>
      <w:r w:rsidRPr="00CE10D5">
        <w:rPr>
          <w:sz w:val="24"/>
          <w:szCs w:val="24"/>
          <w:lang w:eastAsia="zh-CN"/>
        </w:rPr>
        <w:t>商业制冷</w:t>
      </w:r>
      <w:r w:rsidRPr="00CE10D5">
        <w:rPr>
          <w:rFonts w:hint="eastAsia"/>
          <w:sz w:val="24"/>
          <w:szCs w:val="24"/>
          <w:lang w:eastAsia="zh-CN"/>
        </w:rPr>
        <w:t>子</w:t>
      </w:r>
      <w:r w:rsidRPr="00CE10D5">
        <w:rPr>
          <w:sz w:val="24"/>
          <w:szCs w:val="24"/>
          <w:lang w:eastAsia="zh-CN"/>
        </w:rPr>
        <w:t>行业的</w:t>
      </w:r>
      <w:r w:rsidRPr="00CE10D5">
        <w:rPr>
          <w:sz w:val="24"/>
          <w:szCs w:val="24"/>
          <w:lang w:eastAsia="zh-CN"/>
        </w:rPr>
        <w:t>R-290</w:t>
      </w:r>
      <w:r w:rsidRPr="00CE10D5">
        <w:rPr>
          <w:sz w:val="24"/>
          <w:szCs w:val="24"/>
          <w:lang w:eastAsia="zh-CN"/>
        </w:rPr>
        <w:t>单体技术。在</w:t>
      </w:r>
      <w:r w:rsidRPr="00CE10D5">
        <w:rPr>
          <w:rFonts w:hint="eastAsia"/>
          <w:sz w:val="24"/>
          <w:szCs w:val="24"/>
          <w:lang w:eastAsia="zh-CN"/>
        </w:rPr>
        <w:t>被问及提议的</w:t>
      </w:r>
      <w:r w:rsidRPr="00CE10D5">
        <w:rPr>
          <w:sz w:val="24"/>
          <w:szCs w:val="24"/>
          <w:lang w:eastAsia="zh-CN"/>
        </w:rPr>
        <w:t>项目与</w:t>
      </w:r>
      <w:r w:rsidRPr="00CE10D5">
        <w:rPr>
          <w:sz w:val="24"/>
          <w:szCs w:val="24"/>
          <w:lang w:eastAsia="zh-CN"/>
        </w:rPr>
        <w:t>KIP</w:t>
      </w:r>
      <w:r w:rsidRPr="00CE10D5">
        <w:rPr>
          <w:rFonts w:hint="eastAsia"/>
          <w:sz w:val="24"/>
          <w:szCs w:val="24"/>
          <w:lang w:eastAsia="zh-CN"/>
        </w:rPr>
        <w:t>下核准</w:t>
      </w:r>
      <w:r w:rsidRPr="00CE10D5">
        <w:rPr>
          <w:sz w:val="24"/>
          <w:szCs w:val="24"/>
          <w:lang w:eastAsia="zh-CN"/>
        </w:rPr>
        <w:t>的项目之间的</w:t>
      </w:r>
      <w:r w:rsidRPr="00CE10D5">
        <w:rPr>
          <w:rFonts w:hint="eastAsia"/>
          <w:sz w:val="24"/>
          <w:szCs w:val="24"/>
          <w:lang w:eastAsia="zh-CN"/>
        </w:rPr>
        <w:t>区别</w:t>
      </w:r>
      <w:r w:rsidRPr="00CE10D5">
        <w:rPr>
          <w:sz w:val="24"/>
          <w:szCs w:val="24"/>
          <w:lang w:eastAsia="zh-CN"/>
        </w:rPr>
        <w:t>时，开发计划署解释</w:t>
      </w:r>
      <w:r w:rsidRPr="00CE10D5">
        <w:rPr>
          <w:rFonts w:hint="eastAsia"/>
          <w:sz w:val="24"/>
          <w:szCs w:val="24"/>
          <w:lang w:eastAsia="zh-CN"/>
        </w:rPr>
        <w:t>称</w:t>
      </w:r>
      <w:r w:rsidRPr="00CE10D5">
        <w:rPr>
          <w:sz w:val="24"/>
          <w:szCs w:val="24"/>
          <w:lang w:eastAsia="zh-CN"/>
        </w:rPr>
        <w:t>，</w:t>
      </w:r>
      <w:r w:rsidRPr="00CE10D5">
        <w:rPr>
          <w:sz w:val="24"/>
          <w:szCs w:val="24"/>
          <w:lang w:eastAsia="zh-CN"/>
        </w:rPr>
        <w:t>KI</w:t>
      </w:r>
      <w:r w:rsidRPr="00CE10D5">
        <w:rPr>
          <w:rFonts w:hint="eastAsia"/>
          <w:sz w:val="24"/>
          <w:szCs w:val="24"/>
          <w:lang w:eastAsia="zh-CN"/>
        </w:rPr>
        <w:t>P</w:t>
      </w:r>
      <w:r w:rsidRPr="00CE10D5">
        <w:rPr>
          <w:rFonts w:hint="eastAsia"/>
          <w:sz w:val="24"/>
          <w:szCs w:val="24"/>
          <w:lang w:eastAsia="zh-CN"/>
        </w:rPr>
        <w:t>下核准</w:t>
      </w:r>
      <w:r w:rsidRPr="00CE10D5">
        <w:rPr>
          <w:sz w:val="24"/>
          <w:szCs w:val="24"/>
          <w:lang w:eastAsia="zh-CN"/>
        </w:rPr>
        <w:t>的试点项目侧重于展示用于超小型商业制冷设施的</w:t>
      </w:r>
      <w:r w:rsidRPr="00CE10D5">
        <w:rPr>
          <w:sz w:val="24"/>
          <w:szCs w:val="24"/>
          <w:lang w:eastAsia="zh-CN"/>
        </w:rPr>
        <w:t>R-290</w:t>
      </w:r>
      <w:r w:rsidRPr="00CE10D5">
        <w:rPr>
          <w:sz w:val="24"/>
          <w:szCs w:val="24"/>
          <w:lang w:eastAsia="zh-CN"/>
        </w:rPr>
        <w:t>单体技术，例如超市的冷藏陈列柜。</w:t>
      </w:r>
      <w:r w:rsidRPr="00CE10D5">
        <w:rPr>
          <w:rFonts w:hint="eastAsia"/>
          <w:sz w:val="24"/>
          <w:szCs w:val="24"/>
          <w:lang w:eastAsia="zh-CN"/>
        </w:rPr>
        <w:t>提议的</w:t>
      </w:r>
      <w:r w:rsidRPr="00CE10D5">
        <w:rPr>
          <w:sz w:val="24"/>
          <w:szCs w:val="24"/>
          <w:lang w:eastAsia="zh-CN"/>
        </w:rPr>
        <w:t>项目</w:t>
      </w:r>
      <w:r w:rsidRPr="00CE10D5">
        <w:rPr>
          <w:rFonts w:hint="eastAsia"/>
          <w:sz w:val="24"/>
          <w:szCs w:val="24"/>
          <w:lang w:eastAsia="zh-CN"/>
        </w:rPr>
        <w:t>针对</w:t>
      </w:r>
      <w:r w:rsidRPr="00CE10D5">
        <w:rPr>
          <w:sz w:val="24"/>
          <w:szCs w:val="24"/>
          <w:lang w:eastAsia="zh-CN"/>
        </w:rPr>
        <w:t>是</w:t>
      </w:r>
      <w:r w:rsidRPr="00CE10D5">
        <w:rPr>
          <w:rFonts w:hint="eastAsia"/>
          <w:sz w:val="24"/>
          <w:szCs w:val="24"/>
          <w:lang w:eastAsia="zh-CN"/>
        </w:rPr>
        <w:t>大得多的含</w:t>
      </w:r>
      <w:r w:rsidRPr="00CE10D5">
        <w:rPr>
          <w:sz w:val="24"/>
          <w:szCs w:val="24"/>
          <w:lang w:eastAsia="zh-CN"/>
        </w:rPr>
        <w:t>氢氟碳化物的商业冷库，旨在展示用于大型设施的替代技术，特别是</w:t>
      </w:r>
      <w:r w:rsidRPr="00CE10D5">
        <w:rPr>
          <w:sz w:val="24"/>
          <w:szCs w:val="24"/>
          <w:lang w:eastAsia="zh-CN"/>
        </w:rPr>
        <w:br/>
        <w:t>R-290</w:t>
      </w:r>
      <w:r w:rsidRPr="00CE10D5">
        <w:rPr>
          <w:sz w:val="24"/>
          <w:szCs w:val="24"/>
          <w:lang w:eastAsia="zh-CN"/>
        </w:rPr>
        <w:t>和二氧化碳</w:t>
      </w:r>
      <w:r w:rsidRPr="00CE10D5">
        <w:rPr>
          <w:rFonts w:hint="eastAsia"/>
          <w:sz w:val="24"/>
          <w:szCs w:val="24"/>
          <w:lang w:eastAsia="zh-CN"/>
        </w:rPr>
        <w:t>技术</w:t>
      </w:r>
      <w:r w:rsidRPr="00CE10D5">
        <w:rPr>
          <w:sz w:val="24"/>
          <w:szCs w:val="24"/>
          <w:lang w:eastAsia="zh-CN"/>
        </w:rPr>
        <w:t>，并宣传节能和低</w:t>
      </w:r>
      <w:r w:rsidRPr="00CE10D5">
        <w:rPr>
          <w:sz w:val="24"/>
          <w:szCs w:val="24"/>
          <w:lang w:eastAsia="zh-CN"/>
        </w:rPr>
        <w:t>GWP</w:t>
      </w:r>
      <w:r w:rsidRPr="00CE10D5">
        <w:rPr>
          <w:sz w:val="24"/>
          <w:szCs w:val="24"/>
          <w:lang w:eastAsia="zh-CN"/>
        </w:rPr>
        <w:t>技术的</w:t>
      </w:r>
      <w:r w:rsidRPr="00CE10D5">
        <w:rPr>
          <w:rFonts w:hint="eastAsia"/>
          <w:sz w:val="24"/>
          <w:szCs w:val="24"/>
          <w:lang w:eastAsia="zh-CN"/>
        </w:rPr>
        <w:t>益处</w:t>
      </w:r>
      <w:r w:rsidRPr="00CE10D5">
        <w:rPr>
          <w:sz w:val="24"/>
          <w:szCs w:val="24"/>
          <w:lang w:eastAsia="zh-CN"/>
        </w:rPr>
        <w:t>。这种方法不仅可以解决氢氟碳化物消费量高的问题，还可以为其他用户和气候条件类似的国家提供关于产品性能、操作和维护的宝贵见解</w:t>
      </w:r>
      <w:r w:rsidRPr="00CE10D5">
        <w:rPr>
          <w:rFonts w:hint="eastAsia"/>
          <w:sz w:val="24"/>
          <w:szCs w:val="24"/>
          <w:lang w:eastAsia="zh-CN"/>
        </w:rPr>
        <w:t>。</w:t>
      </w:r>
    </w:p>
    <w:p w14:paraId="567D5452" w14:textId="0852B99C" w:rsidR="00F16FDC" w:rsidRPr="00CE10D5" w:rsidRDefault="0034300C" w:rsidP="00FE2D33">
      <w:pPr>
        <w:widowControl w:val="0"/>
        <w:numPr>
          <w:ilvl w:val="0"/>
          <w:numId w:val="22"/>
        </w:numPr>
        <w:tabs>
          <w:tab w:val="left" w:pos="720"/>
        </w:tabs>
        <w:adjustRightInd w:val="0"/>
        <w:spacing w:before="240" w:after="120" w:line="240" w:lineRule="atLeast"/>
        <w:ind w:left="0" w:firstLine="0"/>
        <w:textAlignment w:val="baseline"/>
        <w:rPr>
          <w:rFonts w:eastAsiaTheme="minorEastAsia"/>
          <w:sz w:val="24"/>
          <w:szCs w:val="24"/>
          <w:lang w:eastAsia="zh-CN"/>
        </w:rPr>
      </w:pPr>
      <w:r w:rsidRPr="00CE10D5">
        <w:rPr>
          <w:sz w:val="24"/>
          <w:szCs w:val="24"/>
          <w:lang w:eastAsia="zh-CN"/>
        </w:rPr>
        <w:t>考虑到开发计划署在没有</w:t>
      </w:r>
      <w:r w:rsidRPr="00CE10D5">
        <w:rPr>
          <w:rFonts w:hint="eastAsia"/>
          <w:sz w:val="24"/>
          <w:szCs w:val="24"/>
          <w:lang w:eastAsia="zh-CN"/>
        </w:rPr>
        <w:t>准备</w:t>
      </w:r>
      <w:r w:rsidRPr="00CE10D5">
        <w:rPr>
          <w:sz w:val="24"/>
          <w:szCs w:val="24"/>
          <w:lang w:eastAsia="zh-CN"/>
        </w:rPr>
        <w:t>资金的情况下实施了类似项目，</w:t>
      </w:r>
      <w:r w:rsidRPr="00CE10D5">
        <w:rPr>
          <w:rFonts w:hint="eastAsia"/>
          <w:sz w:val="24"/>
          <w:szCs w:val="24"/>
          <w:lang w:eastAsia="zh-CN"/>
        </w:rPr>
        <w:t>而且此类数据也可从</w:t>
      </w:r>
      <w:r w:rsidRPr="00CE10D5">
        <w:rPr>
          <w:rFonts w:hint="eastAsia"/>
          <w:sz w:val="24"/>
          <w:szCs w:val="24"/>
          <w:lang w:eastAsia="zh-CN"/>
        </w:rPr>
        <w:t>KIP</w:t>
      </w:r>
      <w:r w:rsidRPr="00CE10D5">
        <w:rPr>
          <w:rFonts w:hint="eastAsia"/>
          <w:sz w:val="24"/>
          <w:szCs w:val="24"/>
          <w:lang w:eastAsia="zh-CN"/>
        </w:rPr>
        <w:t>调研中获得，因此</w:t>
      </w:r>
      <w:r w:rsidRPr="00CE10D5">
        <w:rPr>
          <w:sz w:val="24"/>
          <w:szCs w:val="24"/>
          <w:lang w:eastAsia="zh-CN"/>
        </w:rPr>
        <w:t>秘书处询问了</w:t>
      </w:r>
      <w:r w:rsidRPr="00CE10D5">
        <w:rPr>
          <w:rFonts w:hint="eastAsia"/>
          <w:sz w:val="24"/>
          <w:szCs w:val="24"/>
          <w:lang w:eastAsia="zh-CN"/>
        </w:rPr>
        <w:t>是否有必要开展准备</w:t>
      </w:r>
      <w:r w:rsidRPr="00CE10D5">
        <w:rPr>
          <w:sz w:val="24"/>
          <w:szCs w:val="24"/>
          <w:lang w:eastAsia="zh-CN"/>
        </w:rPr>
        <w:t>项目。开发计划署</w:t>
      </w:r>
      <w:r w:rsidRPr="00CE10D5">
        <w:rPr>
          <w:rFonts w:hint="eastAsia"/>
          <w:sz w:val="24"/>
          <w:szCs w:val="24"/>
          <w:lang w:eastAsia="zh-CN"/>
        </w:rPr>
        <w:t>作了</w:t>
      </w:r>
      <w:r w:rsidRPr="00CE10D5">
        <w:rPr>
          <w:sz w:val="24"/>
          <w:szCs w:val="24"/>
          <w:lang w:eastAsia="zh-CN"/>
        </w:rPr>
        <w:t>澄清，</w:t>
      </w:r>
      <w:r w:rsidR="00575C11">
        <w:rPr>
          <w:rFonts w:hint="eastAsia"/>
          <w:sz w:val="24"/>
          <w:szCs w:val="24"/>
          <w:lang w:eastAsia="zh-CN"/>
        </w:rPr>
        <w:t>称</w:t>
      </w:r>
      <w:r w:rsidRPr="00CE10D5">
        <w:rPr>
          <w:rFonts w:hint="eastAsia"/>
          <w:sz w:val="24"/>
          <w:szCs w:val="24"/>
          <w:lang w:eastAsia="zh-CN"/>
        </w:rPr>
        <w:t>准备</w:t>
      </w:r>
      <w:r w:rsidRPr="00CE10D5">
        <w:rPr>
          <w:sz w:val="24"/>
          <w:szCs w:val="24"/>
          <w:lang w:eastAsia="zh-CN"/>
        </w:rPr>
        <w:t>项目</w:t>
      </w:r>
      <w:r w:rsidRPr="00CE10D5">
        <w:rPr>
          <w:rFonts w:hint="eastAsia"/>
          <w:sz w:val="24"/>
          <w:szCs w:val="24"/>
          <w:lang w:eastAsia="zh-CN"/>
        </w:rPr>
        <w:t>是必要的，以</w:t>
      </w:r>
      <w:r w:rsidRPr="00CE10D5">
        <w:rPr>
          <w:sz w:val="24"/>
          <w:szCs w:val="24"/>
          <w:lang w:eastAsia="zh-CN"/>
        </w:rPr>
        <w:t>评估</w:t>
      </w:r>
      <w:r w:rsidRPr="00CE10D5">
        <w:rPr>
          <w:rFonts w:hint="eastAsia"/>
          <w:sz w:val="24"/>
          <w:szCs w:val="24"/>
          <w:lang w:eastAsia="zh-CN"/>
        </w:rPr>
        <w:t>子</w:t>
      </w:r>
      <w:r w:rsidRPr="00CE10D5">
        <w:rPr>
          <w:sz w:val="24"/>
          <w:szCs w:val="24"/>
          <w:lang w:eastAsia="zh-CN"/>
        </w:rPr>
        <w:t>行业的规模，确定适合的冷库</w:t>
      </w:r>
      <w:r w:rsidRPr="00CE10D5">
        <w:rPr>
          <w:rFonts w:hint="eastAsia"/>
          <w:sz w:val="24"/>
          <w:szCs w:val="24"/>
          <w:lang w:eastAsia="zh-CN"/>
        </w:rPr>
        <w:t>进行改造</w:t>
      </w:r>
      <w:r w:rsidRPr="00CE10D5">
        <w:rPr>
          <w:sz w:val="24"/>
          <w:szCs w:val="24"/>
          <w:lang w:eastAsia="zh-CN"/>
        </w:rPr>
        <w:t>，教育最终用户逐步减少氢氟碳化物，并进一步制定涵盖选定冷库的项目提案、详细的实施计划、试点项目预期的氢氟碳化物</w:t>
      </w:r>
      <w:r w:rsidRPr="00CE10D5">
        <w:rPr>
          <w:rFonts w:hint="eastAsia"/>
          <w:sz w:val="24"/>
          <w:szCs w:val="24"/>
          <w:lang w:eastAsia="zh-CN"/>
        </w:rPr>
        <w:t>削减</w:t>
      </w:r>
      <w:r w:rsidRPr="00CE10D5">
        <w:rPr>
          <w:sz w:val="24"/>
          <w:szCs w:val="24"/>
          <w:lang w:eastAsia="zh-CN"/>
        </w:rPr>
        <w:t>量以及受益</w:t>
      </w:r>
      <w:r w:rsidRPr="00CE10D5">
        <w:rPr>
          <w:rFonts w:hint="eastAsia"/>
          <w:sz w:val="24"/>
          <w:szCs w:val="24"/>
          <w:lang w:eastAsia="zh-CN"/>
        </w:rPr>
        <w:t>方</w:t>
      </w:r>
      <w:r w:rsidRPr="00CE10D5">
        <w:rPr>
          <w:sz w:val="24"/>
          <w:szCs w:val="24"/>
          <w:lang w:eastAsia="zh-CN"/>
        </w:rPr>
        <w:t>的节能惠益</w:t>
      </w:r>
      <w:r w:rsidRPr="00CE10D5">
        <w:rPr>
          <w:rFonts w:hint="eastAsia"/>
          <w:sz w:val="24"/>
          <w:szCs w:val="24"/>
          <w:lang w:eastAsia="zh-CN"/>
        </w:rPr>
        <w:t>。</w:t>
      </w:r>
    </w:p>
    <w:p w14:paraId="709815C2" w14:textId="212A2114" w:rsidR="00F16FDC" w:rsidRPr="00CE10D5" w:rsidRDefault="00407C05" w:rsidP="00FE2D33">
      <w:pPr>
        <w:widowControl w:val="0"/>
        <w:numPr>
          <w:ilvl w:val="0"/>
          <w:numId w:val="22"/>
        </w:numPr>
        <w:tabs>
          <w:tab w:val="left" w:pos="720"/>
        </w:tabs>
        <w:adjustRightInd w:val="0"/>
        <w:spacing w:before="240" w:after="120" w:line="240" w:lineRule="atLeast"/>
        <w:ind w:left="0" w:firstLine="0"/>
        <w:textAlignment w:val="baseline"/>
        <w:rPr>
          <w:rFonts w:eastAsiaTheme="minorEastAsia"/>
          <w:sz w:val="24"/>
          <w:szCs w:val="24"/>
          <w:lang w:eastAsia="zh-CN"/>
        </w:rPr>
      </w:pPr>
      <w:r w:rsidRPr="00CE10D5">
        <w:rPr>
          <w:sz w:val="24"/>
          <w:szCs w:val="24"/>
          <w:lang w:eastAsia="zh-CN"/>
        </w:rPr>
        <w:t>秘书处</w:t>
      </w:r>
      <w:r w:rsidRPr="00CE10D5">
        <w:rPr>
          <w:rFonts w:hint="eastAsia"/>
          <w:sz w:val="24"/>
          <w:szCs w:val="24"/>
          <w:lang w:eastAsia="zh-CN"/>
        </w:rPr>
        <w:t>注意到</w:t>
      </w:r>
      <w:r w:rsidRPr="00CE10D5">
        <w:rPr>
          <w:sz w:val="24"/>
          <w:szCs w:val="24"/>
          <w:lang w:eastAsia="zh-CN"/>
        </w:rPr>
        <w:t>，开发计划署为这一</w:t>
      </w:r>
      <w:r w:rsidR="00FC5216" w:rsidRPr="00CE10D5">
        <w:rPr>
          <w:sz w:val="24"/>
          <w:szCs w:val="24"/>
          <w:lang w:eastAsia="zh-CN"/>
        </w:rPr>
        <w:t>项目</w:t>
      </w:r>
      <w:r w:rsidRPr="00CE10D5">
        <w:rPr>
          <w:rFonts w:hint="eastAsia"/>
          <w:sz w:val="24"/>
          <w:szCs w:val="24"/>
          <w:lang w:eastAsia="zh-CN"/>
        </w:rPr>
        <w:t>准备提交了</w:t>
      </w:r>
      <w:r w:rsidRPr="00CE10D5">
        <w:rPr>
          <w:sz w:val="24"/>
          <w:szCs w:val="24"/>
          <w:lang w:eastAsia="zh-CN"/>
        </w:rPr>
        <w:t>61</w:t>
      </w:r>
      <w:r w:rsidRPr="00CE10D5">
        <w:rPr>
          <w:rFonts w:hint="eastAsia"/>
          <w:sz w:val="24"/>
          <w:szCs w:val="24"/>
          <w:lang w:eastAsia="zh-CN"/>
        </w:rPr>
        <w:t>,</w:t>
      </w:r>
      <w:r w:rsidRPr="00CE10D5">
        <w:rPr>
          <w:sz w:val="24"/>
          <w:szCs w:val="24"/>
          <w:lang w:eastAsia="zh-CN"/>
        </w:rPr>
        <w:t>000</w:t>
      </w:r>
      <w:r w:rsidRPr="00CE10D5">
        <w:rPr>
          <w:sz w:val="24"/>
          <w:szCs w:val="24"/>
          <w:lang w:eastAsia="zh-CN"/>
        </w:rPr>
        <w:t>美元</w:t>
      </w:r>
      <w:r w:rsidRPr="00CE10D5">
        <w:rPr>
          <w:rFonts w:hint="eastAsia"/>
          <w:sz w:val="24"/>
          <w:szCs w:val="24"/>
          <w:lang w:eastAsia="zh-CN"/>
        </w:rPr>
        <w:t>的</w:t>
      </w:r>
      <w:r w:rsidRPr="00CE10D5">
        <w:rPr>
          <w:sz w:val="24"/>
          <w:szCs w:val="24"/>
          <w:lang w:eastAsia="zh-CN"/>
        </w:rPr>
        <w:t>申请，用于第</w:t>
      </w:r>
      <w:r w:rsidRPr="00CE10D5">
        <w:rPr>
          <w:sz w:val="24"/>
          <w:szCs w:val="24"/>
          <w:lang w:eastAsia="zh-CN"/>
        </w:rPr>
        <w:t>13</w:t>
      </w:r>
      <w:r w:rsidRPr="00CE10D5">
        <w:rPr>
          <w:sz w:val="24"/>
          <w:szCs w:val="24"/>
          <w:lang w:eastAsia="zh-CN"/>
        </w:rPr>
        <w:t>段中</w:t>
      </w:r>
      <w:r w:rsidRPr="00CE10D5">
        <w:rPr>
          <w:rFonts w:hint="eastAsia"/>
          <w:sz w:val="24"/>
          <w:szCs w:val="24"/>
          <w:lang w:eastAsia="zh-CN"/>
        </w:rPr>
        <w:t>述及</w:t>
      </w:r>
      <w:r w:rsidRPr="00CE10D5">
        <w:rPr>
          <w:sz w:val="24"/>
          <w:szCs w:val="24"/>
          <w:lang w:eastAsia="zh-CN"/>
        </w:rPr>
        <w:t>的活动。</w:t>
      </w:r>
      <w:r w:rsidRPr="00CE10D5">
        <w:rPr>
          <w:rFonts w:hint="eastAsia"/>
          <w:sz w:val="24"/>
          <w:szCs w:val="24"/>
          <w:lang w:eastAsia="zh-CN"/>
        </w:rPr>
        <w:t>但</w:t>
      </w:r>
      <w:r w:rsidRPr="00CE10D5">
        <w:rPr>
          <w:sz w:val="24"/>
          <w:szCs w:val="24"/>
          <w:lang w:eastAsia="zh-CN"/>
        </w:rPr>
        <w:t>经过进一步讨论，考虑到活动范围和</w:t>
      </w:r>
      <w:r w:rsidRPr="00CE10D5">
        <w:rPr>
          <w:sz w:val="24"/>
          <w:szCs w:val="24"/>
          <w:lang w:eastAsia="zh-CN"/>
        </w:rPr>
        <w:t>KIP</w:t>
      </w:r>
      <w:r w:rsidRPr="00CE10D5">
        <w:rPr>
          <w:rFonts w:hint="eastAsia"/>
          <w:sz w:val="24"/>
          <w:szCs w:val="24"/>
          <w:lang w:eastAsia="zh-CN"/>
        </w:rPr>
        <w:t>调研可获得</w:t>
      </w:r>
      <w:r w:rsidRPr="00CE10D5">
        <w:rPr>
          <w:sz w:val="24"/>
          <w:szCs w:val="24"/>
          <w:lang w:eastAsia="zh-CN"/>
        </w:rPr>
        <w:t>的数据，开发计划署同意将开发这一试点项目的申请</w:t>
      </w:r>
      <w:r w:rsidRPr="00CE10D5">
        <w:rPr>
          <w:rFonts w:hint="eastAsia"/>
          <w:sz w:val="24"/>
          <w:szCs w:val="24"/>
          <w:lang w:eastAsia="zh-CN"/>
        </w:rPr>
        <w:t>额度</w:t>
      </w:r>
      <w:r w:rsidRPr="00CE10D5">
        <w:rPr>
          <w:sz w:val="24"/>
          <w:szCs w:val="24"/>
          <w:lang w:eastAsia="zh-CN"/>
        </w:rPr>
        <w:t>调整为</w:t>
      </w:r>
      <w:r w:rsidRPr="00CE10D5">
        <w:rPr>
          <w:sz w:val="24"/>
          <w:szCs w:val="24"/>
          <w:lang w:eastAsia="zh-CN"/>
        </w:rPr>
        <w:t>3</w:t>
      </w:r>
      <w:r w:rsidR="00C65188">
        <w:rPr>
          <w:rFonts w:hint="eastAsia"/>
          <w:sz w:val="24"/>
          <w:szCs w:val="24"/>
          <w:lang w:eastAsia="zh-CN"/>
        </w:rPr>
        <w:t>万</w:t>
      </w:r>
      <w:r w:rsidRPr="00CE10D5">
        <w:rPr>
          <w:sz w:val="24"/>
          <w:szCs w:val="24"/>
          <w:lang w:eastAsia="zh-CN"/>
        </w:rPr>
        <w:t>美元</w:t>
      </w:r>
      <w:r w:rsidRPr="00CE10D5">
        <w:rPr>
          <w:rFonts w:hint="eastAsia"/>
          <w:sz w:val="24"/>
          <w:szCs w:val="24"/>
          <w:lang w:eastAsia="zh-CN"/>
        </w:rPr>
        <w:t>。</w:t>
      </w:r>
      <w:r w:rsidR="00FC5216">
        <w:rPr>
          <w:rFonts w:hint="eastAsia"/>
          <w:sz w:val="24"/>
          <w:szCs w:val="24"/>
          <w:lang w:eastAsia="zh-CN"/>
        </w:rPr>
        <w:t xml:space="preserve"> </w:t>
      </w:r>
    </w:p>
    <w:p w14:paraId="390BD376" w14:textId="6B288268" w:rsidR="00974B20" w:rsidRPr="00CE10D5" w:rsidRDefault="00F16FDC" w:rsidP="00FE2D33">
      <w:pPr>
        <w:spacing w:before="240" w:after="240"/>
        <w:rPr>
          <w:b/>
          <w:sz w:val="24"/>
          <w:szCs w:val="24"/>
          <w:lang w:val="zh-CN" w:eastAsia="zh-CN"/>
        </w:rPr>
      </w:pPr>
      <w:r w:rsidRPr="00CE10D5">
        <w:rPr>
          <w:rFonts w:hint="eastAsia"/>
          <w:b/>
          <w:sz w:val="24"/>
          <w:szCs w:val="24"/>
          <w:lang w:val="zh-CN" w:eastAsia="zh-CN"/>
        </w:rPr>
        <w:t>秘书处的</w:t>
      </w:r>
      <w:r w:rsidR="00974B20" w:rsidRPr="00CE10D5">
        <w:rPr>
          <w:rFonts w:hint="eastAsia"/>
          <w:b/>
          <w:sz w:val="24"/>
          <w:szCs w:val="24"/>
          <w:lang w:val="zh-CN" w:eastAsia="zh-CN"/>
        </w:rPr>
        <w:t>建议</w:t>
      </w:r>
    </w:p>
    <w:bookmarkEnd w:id="1"/>
    <w:p w14:paraId="04355975" w14:textId="14BC15AC" w:rsidR="00A22A7A" w:rsidRDefault="00112CE6"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rFonts w:hint="eastAsia"/>
          <w:sz w:val="24"/>
          <w:szCs w:val="24"/>
          <w:lang w:eastAsia="zh-CN"/>
        </w:rPr>
        <w:t>秘书处建议按照表</w:t>
      </w:r>
      <w:r w:rsidRPr="00CE10D5">
        <w:rPr>
          <w:sz w:val="24"/>
          <w:szCs w:val="24"/>
          <w:lang w:eastAsia="zh-CN"/>
        </w:rPr>
        <w:t>1</w:t>
      </w:r>
      <w:r w:rsidRPr="00CE10D5">
        <w:rPr>
          <w:rFonts w:hint="eastAsia"/>
          <w:sz w:val="24"/>
          <w:szCs w:val="24"/>
          <w:lang w:eastAsia="zh-CN"/>
        </w:rPr>
        <w:t>的</w:t>
      </w:r>
      <w:r w:rsidRPr="00CE10D5">
        <w:rPr>
          <w:sz w:val="24"/>
          <w:szCs w:val="24"/>
          <w:lang w:eastAsia="zh-CN"/>
        </w:rPr>
        <w:t>A</w:t>
      </w:r>
      <w:r w:rsidRPr="00CE10D5">
        <w:rPr>
          <w:rFonts w:hint="eastAsia"/>
          <w:sz w:val="24"/>
          <w:szCs w:val="24"/>
          <w:lang w:eastAsia="zh-CN"/>
        </w:rPr>
        <w:t>3</w:t>
      </w:r>
      <w:r w:rsidRPr="00CE10D5">
        <w:rPr>
          <w:rFonts w:hint="eastAsia"/>
          <w:sz w:val="24"/>
          <w:szCs w:val="24"/>
          <w:lang w:eastAsia="zh-CN"/>
        </w:rPr>
        <w:t>部分所示的供资水平一揽子核准在</w:t>
      </w:r>
      <w:r w:rsidRPr="00CE10D5">
        <w:rPr>
          <w:sz w:val="24"/>
          <w:szCs w:val="24"/>
          <w:lang w:eastAsia="zh-CN"/>
        </w:rPr>
        <w:t>逐步减少氢氟碳化物</w:t>
      </w:r>
      <w:r w:rsidRPr="00CE10D5">
        <w:rPr>
          <w:rFonts w:hint="eastAsia"/>
          <w:sz w:val="24"/>
          <w:szCs w:val="24"/>
          <w:lang w:eastAsia="zh-CN"/>
        </w:rPr>
        <w:t>的</w:t>
      </w:r>
      <w:r w:rsidRPr="00CE10D5">
        <w:rPr>
          <w:sz w:val="24"/>
          <w:szCs w:val="24"/>
          <w:lang w:eastAsia="zh-CN"/>
        </w:rPr>
        <w:t>背景下</w:t>
      </w:r>
      <w:r w:rsidR="00EA369B" w:rsidRPr="00CE10D5">
        <w:rPr>
          <w:rFonts w:hint="eastAsia"/>
          <w:sz w:val="24"/>
          <w:szCs w:val="24"/>
          <w:lang w:eastAsia="zh-CN"/>
        </w:rPr>
        <w:t>在加纳</w:t>
      </w:r>
      <w:r w:rsidRPr="00CE10D5">
        <w:rPr>
          <w:rFonts w:hint="eastAsia"/>
          <w:sz w:val="24"/>
          <w:szCs w:val="24"/>
          <w:lang w:eastAsia="zh-CN"/>
        </w:rPr>
        <w:t>准备一个维持和</w:t>
      </w:r>
      <w:r w:rsidRPr="00CE10D5">
        <w:rPr>
          <w:rFonts w:hint="eastAsia"/>
          <w:sz w:val="24"/>
          <w:szCs w:val="24"/>
          <w:lang w:eastAsia="zh-CN"/>
        </w:rPr>
        <w:t>/</w:t>
      </w:r>
      <w:r w:rsidRPr="00CE10D5">
        <w:rPr>
          <w:rFonts w:hint="eastAsia"/>
          <w:sz w:val="24"/>
          <w:szCs w:val="24"/>
          <w:lang w:eastAsia="zh-CN"/>
        </w:rPr>
        <w:t>或提升替代</w:t>
      </w:r>
      <w:r w:rsidRPr="00CE10D5">
        <w:rPr>
          <w:sz w:val="24"/>
          <w:szCs w:val="24"/>
          <w:lang w:eastAsia="zh-CN"/>
        </w:rPr>
        <w:t>技术和设备</w:t>
      </w:r>
      <w:r w:rsidRPr="00CE10D5">
        <w:rPr>
          <w:rFonts w:hint="eastAsia"/>
          <w:sz w:val="24"/>
          <w:szCs w:val="24"/>
          <w:lang w:eastAsia="zh-CN"/>
        </w:rPr>
        <w:t>的能效的试点项目</w:t>
      </w:r>
      <w:r w:rsidR="00EA369B" w:rsidRPr="00CE10D5">
        <w:rPr>
          <w:rFonts w:hint="eastAsia"/>
          <w:sz w:val="24"/>
          <w:szCs w:val="24"/>
          <w:lang w:eastAsia="zh-CN"/>
        </w:rPr>
        <w:t>。</w:t>
      </w:r>
    </w:p>
    <w:p w14:paraId="392ACBB9" w14:textId="2B9C3454" w:rsidR="00EA369B" w:rsidRPr="001E7753" w:rsidRDefault="00EA369B" w:rsidP="00FE2D33">
      <w:pPr>
        <w:keepNext/>
        <w:keepLines/>
        <w:spacing w:before="240" w:after="240"/>
        <w:rPr>
          <w:b/>
          <w:sz w:val="24"/>
          <w:szCs w:val="24"/>
          <w:lang w:val="en-US" w:eastAsia="zh-CN"/>
        </w:rPr>
      </w:pPr>
      <w:r w:rsidRPr="001E7753">
        <w:rPr>
          <w:b/>
          <w:sz w:val="24"/>
          <w:szCs w:val="24"/>
          <w:lang w:val="en-US" w:eastAsia="zh-CN"/>
        </w:rPr>
        <w:t>A</w:t>
      </w:r>
      <w:r w:rsidRPr="001E7753">
        <w:rPr>
          <w:rFonts w:hint="eastAsia"/>
          <w:b/>
          <w:sz w:val="24"/>
          <w:szCs w:val="24"/>
          <w:lang w:val="en-US" w:eastAsia="zh-CN"/>
        </w:rPr>
        <w:t>4</w:t>
      </w:r>
      <w:r w:rsidRPr="001E7753">
        <w:rPr>
          <w:b/>
          <w:sz w:val="24"/>
          <w:szCs w:val="24"/>
          <w:lang w:val="en-US" w:eastAsia="zh-CN"/>
        </w:rPr>
        <w:t>：</w:t>
      </w:r>
      <w:r w:rsidRPr="001E7753">
        <w:rPr>
          <w:rFonts w:hint="eastAsia"/>
          <w:b/>
          <w:sz w:val="24"/>
          <w:szCs w:val="24"/>
          <w:lang w:val="en-US" w:eastAsia="zh-CN"/>
        </w:rPr>
        <w:t>编写氟氯烃消费量核查报告的技术援助</w:t>
      </w:r>
    </w:p>
    <w:p w14:paraId="39D65259" w14:textId="77777777" w:rsidR="00EA369B" w:rsidRPr="001E7753" w:rsidRDefault="00EA369B" w:rsidP="00FE2D33">
      <w:pPr>
        <w:keepNext/>
        <w:keepLines/>
        <w:spacing w:before="240" w:after="240"/>
        <w:rPr>
          <w:b/>
          <w:sz w:val="24"/>
          <w:szCs w:val="24"/>
          <w:lang w:val="en-US" w:eastAsia="zh-CN"/>
        </w:rPr>
      </w:pPr>
      <w:r w:rsidRPr="001E7753">
        <w:rPr>
          <w:b/>
          <w:sz w:val="24"/>
          <w:szCs w:val="24"/>
          <w:lang w:val="en-US" w:eastAsia="zh-CN"/>
        </w:rPr>
        <w:t>项目说明</w:t>
      </w:r>
    </w:p>
    <w:p w14:paraId="6E21E783" w14:textId="0487837E" w:rsidR="00EA369B" w:rsidRPr="00ED27AC" w:rsidRDefault="00ED27AC"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ED27AC">
        <w:rPr>
          <w:sz w:val="24"/>
          <w:szCs w:val="24"/>
          <w:lang w:eastAsia="zh-CN"/>
        </w:rPr>
        <w:t>根据第</w:t>
      </w:r>
      <w:r w:rsidRPr="00ED27AC">
        <w:rPr>
          <w:sz w:val="24"/>
          <w:szCs w:val="24"/>
          <w:lang w:eastAsia="zh-CN"/>
        </w:rPr>
        <w:t>61/46</w:t>
      </w:r>
      <w:r w:rsidRPr="00ED27AC">
        <w:rPr>
          <w:sz w:val="24"/>
          <w:szCs w:val="24"/>
          <w:lang w:eastAsia="zh-CN"/>
        </w:rPr>
        <w:t>号决定</w:t>
      </w:r>
      <w:r w:rsidRPr="00ED27AC">
        <w:rPr>
          <w:sz w:val="24"/>
          <w:szCs w:val="24"/>
          <w:lang w:eastAsia="zh-CN"/>
        </w:rPr>
        <w:t>(c)</w:t>
      </w:r>
      <w:r w:rsidRPr="00ED27AC">
        <w:rPr>
          <w:rFonts w:hint="eastAsia"/>
          <w:sz w:val="24"/>
          <w:szCs w:val="24"/>
          <w:lang w:eastAsia="zh-CN"/>
        </w:rPr>
        <w:t>段，</w:t>
      </w:r>
      <w:r w:rsidRPr="00ED27AC">
        <w:rPr>
          <w:sz w:val="24"/>
          <w:szCs w:val="24"/>
          <w:vertAlign w:val="superscript"/>
        </w:rPr>
        <w:footnoteReference w:id="7"/>
      </w:r>
      <w:r w:rsidRPr="00ED27AC">
        <w:rPr>
          <w:rFonts w:hint="eastAsia"/>
          <w:sz w:val="24"/>
          <w:szCs w:val="24"/>
          <w:lang w:eastAsia="zh-CN"/>
        </w:rPr>
        <w:t xml:space="preserve"> </w:t>
      </w:r>
      <w:r w:rsidRPr="00ED27AC">
        <w:rPr>
          <w:sz w:val="24"/>
          <w:szCs w:val="24"/>
          <w:lang w:eastAsia="zh-CN"/>
        </w:rPr>
        <w:t>秘书处抽取了</w:t>
      </w:r>
      <w:r w:rsidRPr="00ED27AC">
        <w:rPr>
          <w:sz w:val="24"/>
          <w:szCs w:val="24"/>
          <w:lang w:eastAsia="zh-CN"/>
        </w:rPr>
        <w:t>12</w:t>
      </w:r>
      <w:r w:rsidRPr="00ED27AC">
        <w:rPr>
          <w:sz w:val="24"/>
          <w:szCs w:val="24"/>
          <w:lang w:eastAsia="zh-CN"/>
        </w:rPr>
        <w:t>个低消费量第</w:t>
      </w:r>
      <w:r w:rsidRPr="00ED27AC">
        <w:rPr>
          <w:sz w:val="24"/>
          <w:szCs w:val="24"/>
          <w:lang w:eastAsia="zh-CN"/>
        </w:rPr>
        <w:t>5</w:t>
      </w:r>
      <w:r w:rsidRPr="00ED27AC">
        <w:rPr>
          <w:sz w:val="24"/>
          <w:szCs w:val="24"/>
          <w:lang w:eastAsia="zh-CN"/>
        </w:rPr>
        <w:t>条国家的样本</w:t>
      </w:r>
      <w:r w:rsidRPr="00ED27AC">
        <w:rPr>
          <w:rFonts w:hint="eastAsia"/>
          <w:sz w:val="24"/>
          <w:szCs w:val="24"/>
          <w:lang w:eastAsia="zh-CN"/>
        </w:rPr>
        <w:t>，</w:t>
      </w:r>
      <w:r w:rsidRPr="00ED27AC">
        <w:rPr>
          <w:sz w:val="24"/>
          <w:szCs w:val="24"/>
          <w:lang w:eastAsia="zh-CN"/>
        </w:rPr>
        <w:t>以核实其遵守氟氯烃淘汰管理计划</w:t>
      </w:r>
      <w:r w:rsidRPr="00ED27AC">
        <w:rPr>
          <w:rFonts w:hint="eastAsia"/>
          <w:sz w:val="24"/>
          <w:szCs w:val="24"/>
          <w:lang w:eastAsia="zh-CN"/>
        </w:rPr>
        <w:t>（</w:t>
      </w:r>
      <w:r w:rsidRPr="00ED27AC">
        <w:rPr>
          <w:sz w:val="24"/>
          <w:szCs w:val="24"/>
          <w:lang w:eastAsia="zh-CN"/>
        </w:rPr>
        <w:t>HPMP</w:t>
      </w:r>
      <w:r w:rsidRPr="00ED27AC">
        <w:rPr>
          <w:rFonts w:hint="eastAsia"/>
          <w:sz w:val="24"/>
          <w:szCs w:val="24"/>
          <w:lang w:eastAsia="zh-CN"/>
        </w:rPr>
        <w:t>）协议</w:t>
      </w:r>
      <w:r w:rsidRPr="00ED27AC">
        <w:rPr>
          <w:sz w:val="24"/>
          <w:szCs w:val="24"/>
          <w:lang w:eastAsia="zh-CN"/>
        </w:rPr>
        <w:t>的情况。</w:t>
      </w:r>
      <w:r w:rsidRPr="00ED27AC">
        <w:rPr>
          <w:rFonts w:hint="eastAsia"/>
          <w:sz w:val="24"/>
          <w:szCs w:val="24"/>
          <w:lang w:eastAsia="zh-CN"/>
        </w:rPr>
        <w:t>选出的国家列于</w:t>
      </w:r>
      <w:r w:rsidRPr="00ED27AC">
        <w:rPr>
          <w:sz w:val="24"/>
          <w:szCs w:val="24"/>
          <w:lang w:eastAsia="zh-CN"/>
        </w:rPr>
        <w:t>UNEP/</w:t>
      </w:r>
      <w:proofErr w:type="spellStart"/>
      <w:r w:rsidRPr="00ED27AC">
        <w:rPr>
          <w:sz w:val="24"/>
          <w:szCs w:val="24"/>
          <w:lang w:eastAsia="zh-CN"/>
        </w:rPr>
        <w:t>OzL.Pro</w:t>
      </w:r>
      <w:proofErr w:type="spellEnd"/>
      <w:r w:rsidRPr="00ED27AC">
        <w:rPr>
          <w:sz w:val="24"/>
          <w:szCs w:val="24"/>
          <w:lang w:eastAsia="zh-CN"/>
        </w:rPr>
        <w:t>/ExCom/96/16</w:t>
      </w:r>
      <w:r w:rsidRPr="00ED27AC">
        <w:rPr>
          <w:rFonts w:hint="eastAsia"/>
          <w:sz w:val="24"/>
          <w:szCs w:val="24"/>
          <w:lang w:eastAsia="zh-CN"/>
        </w:rPr>
        <w:t>号文件</w:t>
      </w:r>
      <w:r w:rsidRPr="00ED27AC">
        <w:rPr>
          <w:sz w:val="24"/>
          <w:szCs w:val="24"/>
          <w:lang w:eastAsia="zh-CN"/>
        </w:rPr>
        <w:t>项目审查期间</w:t>
      </w:r>
      <w:r w:rsidRPr="00ED27AC">
        <w:rPr>
          <w:rFonts w:hint="eastAsia"/>
          <w:sz w:val="24"/>
          <w:szCs w:val="24"/>
          <w:lang w:eastAsia="zh-CN"/>
        </w:rPr>
        <w:t>所查明问题概览之表</w:t>
      </w:r>
      <w:r w:rsidRPr="00ED27AC">
        <w:rPr>
          <w:rFonts w:hint="eastAsia"/>
          <w:sz w:val="24"/>
          <w:szCs w:val="24"/>
          <w:lang w:eastAsia="zh-CN"/>
        </w:rPr>
        <w:t>5</w:t>
      </w:r>
      <w:r w:rsidRPr="00ED27AC">
        <w:rPr>
          <w:rFonts w:hint="eastAsia"/>
          <w:sz w:val="24"/>
          <w:szCs w:val="24"/>
          <w:lang w:eastAsia="zh-CN"/>
        </w:rPr>
        <w:t>。</w:t>
      </w:r>
      <w:r w:rsidRPr="00ED27AC">
        <w:rPr>
          <w:sz w:val="24"/>
          <w:szCs w:val="24"/>
          <w:lang w:eastAsia="zh-CN"/>
        </w:rPr>
        <w:t>开发</w:t>
      </w:r>
      <w:r w:rsidRPr="00ED27AC">
        <w:rPr>
          <w:rFonts w:hint="eastAsia"/>
          <w:sz w:val="24"/>
          <w:szCs w:val="24"/>
          <w:lang w:eastAsia="zh-CN"/>
        </w:rPr>
        <w:t>计划</w:t>
      </w:r>
      <w:r w:rsidRPr="00ED27AC">
        <w:rPr>
          <w:sz w:val="24"/>
          <w:szCs w:val="24"/>
          <w:lang w:eastAsia="zh-CN"/>
        </w:rPr>
        <w:t>署作为牵头</w:t>
      </w:r>
      <w:r w:rsidRPr="00ED27AC">
        <w:rPr>
          <w:rFonts w:hint="eastAsia"/>
          <w:sz w:val="24"/>
          <w:szCs w:val="24"/>
          <w:lang w:eastAsia="zh-CN"/>
        </w:rPr>
        <w:t>/</w:t>
      </w:r>
      <w:r w:rsidRPr="00ED27AC">
        <w:rPr>
          <w:sz w:val="24"/>
          <w:szCs w:val="24"/>
          <w:lang w:eastAsia="zh-CN"/>
        </w:rPr>
        <w:t>指定执行机构</w:t>
      </w:r>
      <w:r w:rsidRPr="00ED27AC">
        <w:rPr>
          <w:rFonts w:hint="eastAsia"/>
          <w:sz w:val="24"/>
          <w:szCs w:val="24"/>
          <w:lang w:eastAsia="zh-CN"/>
        </w:rPr>
        <w:t>，</w:t>
      </w:r>
      <w:r w:rsidRPr="00ED27AC">
        <w:rPr>
          <w:sz w:val="24"/>
          <w:szCs w:val="24"/>
          <w:lang w:eastAsia="zh-CN"/>
        </w:rPr>
        <w:t>正在</w:t>
      </w:r>
      <w:r w:rsidRPr="00ED27AC">
        <w:rPr>
          <w:rFonts w:hint="eastAsia"/>
          <w:sz w:val="24"/>
          <w:szCs w:val="24"/>
          <w:lang w:eastAsia="zh-CN"/>
        </w:rPr>
        <w:t>为</w:t>
      </w:r>
      <w:r w:rsidRPr="00ED27AC">
        <w:rPr>
          <w:sz w:val="24"/>
          <w:szCs w:val="24"/>
          <w:lang w:eastAsia="zh-CN"/>
        </w:rPr>
        <w:t>海地</w:t>
      </w:r>
      <w:r w:rsidRPr="00ED27AC">
        <w:rPr>
          <w:sz w:val="24"/>
          <w:szCs w:val="24"/>
          <w:lang w:eastAsia="zh-CN"/>
        </w:rPr>
        <w:t>HPMP</w:t>
      </w:r>
      <w:r w:rsidRPr="00ED27AC">
        <w:rPr>
          <w:sz w:val="24"/>
          <w:szCs w:val="24"/>
          <w:lang w:eastAsia="zh-CN"/>
        </w:rPr>
        <w:t>第二阶段</w:t>
      </w:r>
      <w:r w:rsidRPr="00ED27AC">
        <w:rPr>
          <w:rFonts w:hint="eastAsia"/>
          <w:sz w:val="24"/>
          <w:szCs w:val="24"/>
          <w:lang w:eastAsia="zh-CN"/>
        </w:rPr>
        <w:t>（</w:t>
      </w:r>
      <w:r w:rsidRPr="00ED27AC">
        <w:rPr>
          <w:sz w:val="24"/>
          <w:szCs w:val="24"/>
          <w:lang w:eastAsia="zh-CN"/>
        </w:rPr>
        <w:t>取决于提交本次会议的</w:t>
      </w:r>
      <w:r w:rsidRPr="00ED27AC">
        <w:rPr>
          <w:sz w:val="24"/>
          <w:szCs w:val="24"/>
          <w:lang w:eastAsia="zh-CN"/>
        </w:rPr>
        <w:t>HPMP</w:t>
      </w:r>
      <w:r w:rsidRPr="00ED27AC">
        <w:rPr>
          <w:sz w:val="24"/>
          <w:szCs w:val="24"/>
          <w:lang w:eastAsia="zh-CN"/>
        </w:rPr>
        <w:t>第二阶段的核准情况</w:t>
      </w:r>
      <w:r w:rsidRPr="00ED27AC">
        <w:rPr>
          <w:rFonts w:hint="eastAsia"/>
          <w:sz w:val="24"/>
          <w:szCs w:val="24"/>
          <w:lang w:eastAsia="zh-CN"/>
        </w:rPr>
        <w:t>）</w:t>
      </w:r>
      <w:r w:rsidR="006A1FEC" w:rsidRPr="00ED27AC">
        <w:rPr>
          <w:rFonts w:hint="eastAsia"/>
          <w:sz w:val="24"/>
          <w:szCs w:val="24"/>
          <w:lang w:eastAsia="zh-CN"/>
        </w:rPr>
        <w:t>以及摩尔多瓦共和国</w:t>
      </w:r>
      <w:r w:rsidR="006A1FEC" w:rsidRPr="00ED27AC">
        <w:rPr>
          <w:sz w:val="24"/>
          <w:szCs w:val="24"/>
          <w:lang w:eastAsia="zh-CN"/>
        </w:rPr>
        <w:t>HPMP</w:t>
      </w:r>
      <w:r w:rsidR="006A1FEC" w:rsidRPr="00ED27AC">
        <w:rPr>
          <w:sz w:val="24"/>
          <w:szCs w:val="24"/>
          <w:lang w:eastAsia="zh-CN"/>
        </w:rPr>
        <w:t>第三阶段</w:t>
      </w:r>
      <w:r w:rsidRPr="00ED27AC">
        <w:rPr>
          <w:rFonts w:hint="eastAsia"/>
          <w:sz w:val="24"/>
          <w:szCs w:val="24"/>
          <w:lang w:eastAsia="zh-CN"/>
        </w:rPr>
        <w:t>的核查</w:t>
      </w:r>
      <w:r w:rsidRPr="00ED27AC">
        <w:rPr>
          <w:sz w:val="24"/>
          <w:szCs w:val="24"/>
          <w:lang w:eastAsia="zh-CN"/>
        </w:rPr>
        <w:t>申请资金</w:t>
      </w:r>
      <w:r w:rsidRPr="00ED27AC">
        <w:rPr>
          <w:rFonts w:hint="eastAsia"/>
          <w:sz w:val="24"/>
          <w:szCs w:val="24"/>
          <w:lang w:eastAsia="zh-CN"/>
        </w:rPr>
        <w:t>。</w:t>
      </w:r>
    </w:p>
    <w:p w14:paraId="15565BD8" w14:textId="77777777" w:rsidR="00EA369B" w:rsidRPr="00EA369B" w:rsidRDefault="00EA369B" w:rsidP="00FE2D33">
      <w:pPr>
        <w:spacing w:before="240" w:after="240"/>
        <w:rPr>
          <w:b/>
          <w:sz w:val="24"/>
          <w:szCs w:val="24"/>
          <w:lang w:val="zh-CN" w:eastAsia="zh-CN"/>
        </w:rPr>
      </w:pPr>
      <w:r w:rsidRPr="00EA369B">
        <w:rPr>
          <w:rFonts w:hint="eastAsia"/>
          <w:b/>
          <w:sz w:val="24"/>
          <w:szCs w:val="24"/>
          <w:lang w:val="zh-CN" w:eastAsia="zh-CN"/>
        </w:rPr>
        <w:t>秘书处的评论</w:t>
      </w:r>
    </w:p>
    <w:p w14:paraId="2D0E2FA2" w14:textId="2D6D9D7E" w:rsidR="00EA369B" w:rsidRPr="00144AA8" w:rsidRDefault="00144AA8"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144AA8">
        <w:rPr>
          <w:sz w:val="24"/>
          <w:szCs w:val="24"/>
          <w:lang w:eastAsia="zh-CN"/>
        </w:rPr>
        <w:t>秘书处</w:t>
      </w:r>
      <w:r w:rsidRPr="00144AA8">
        <w:rPr>
          <w:rFonts w:hint="eastAsia"/>
          <w:sz w:val="24"/>
          <w:szCs w:val="24"/>
          <w:lang w:eastAsia="zh-CN"/>
        </w:rPr>
        <w:t>注意到</w:t>
      </w:r>
      <w:r w:rsidRPr="00144AA8">
        <w:rPr>
          <w:sz w:val="24"/>
          <w:szCs w:val="24"/>
          <w:lang w:eastAsia="zh-CN"/>
        </w:rPr>
        <w:t>，供资申请与前几次会议上为类似核查核准的资金一致，并进一步</w:t>
      </w:r>
      <w:r w:rsidRPr="00144AA8">
        <w:rPr>
          <w:rFonts w:hint="eastAsia"/>
          <w:sz w:val="24"/>
          <w:szCs w:val="24"/>
          <w:lang w:val="en-US" w:eastAsia="zh-CN"/>
        </w:rPr>
        <w:t>指出</w:t>
      </w:r>
      <w:r w:rsidRPr="00144AA8">
        <w:rPr>
          <w:sz w:val="24"/>
          <w:szCs w:val="24"/>
          <w:lang w:eastAsia="zh-CN"/>
        </w:rPr>
        <w:t>，核查报告必须在为</w:t>
      </w:r>
      <w:r w:rsidRPr="00144AA8">
        <w:rPr>
          <w:sz w:val="24"/>
          <w:szCs w:val="24"/>
          <w:lang w:eastAsia="zh-CN"/>
        </w:rPr>
        <w:t>HPMP</w:t>
      </w:r>
      <w:r w:rsidRPr="00144AA8">
        <w:rPr>
          <w:rFonts w:hint="eastAsia"/>
          <w:sz w:val="24"/>
          <w:szCs w:val="24"/>
          <w:lang w:eastAsia="zh-CN"/>
        </w:rPr>
        <w:t>申请</w:t>
      </w:r>
      <w:r w:rsidRPr="00144AA8">
        <w:rPr>
          <w:sz w:val="24"/>
          <w:szCs w:val="24"/>
          <w:lang w:eastAsia="zh-CN"/>
        </w:rPr>
        <w:t>下一次供资</w:t>
      </w:r>
      <w:r w:rsidRPr="00144AA8">
        <w:rPr>
          <w:rFonts w:hint="eastAsia"/>
          <w:sz w:val="24"/>
          <w:szCs w:val="24"/>
          <w:lang w:eastAsia="zh-CN"/>
        </w:rPr>
        <w:t>付款所</w:t>
      </w:r>
      <w:r w:rsidRPr="00144AA8">
        <w:rPr>
          <w:sz w:val="24"/>
          <w:szCs w:val="24"/>
          <w:lang w:eastAsia="zh-CN"/>
        </w:rPr>
        <w:t>相关</w:t>
      </w:r>
      <w:r w:rsidRPr="00144AA8">
        <w:rPr>
          <w:rFonts w:hint="eastAsia"/>
          <w:sz w:val="24"/>
          <w:szCs w:val="24"/>
          <w:lang w:eastAsia="zh-CN"/>
        </w:rPr>
        <w:t>的</w:t>
      </w:r>
      <w:r w:rsidRPr="00144AA8">
        <w:rPr>
          <w:sz w:val="24"/>
          <w:szCs w:val="24"/>
          <w:lang w:eastAsia="zh-CN"/>
        </w:rPr>
        <w:t>执行委员会会议召开前至少</w:t>
      </w:r>
      <w:r w:rsidRPr="00144AA8">
        <w:rPr>
          <w:sz w:val="24"/>
          <w:szCs w:val="24"/>
          <w:lang w:eastAsia="zh-CN"/>
        </w:rPr>
        <w:t>10</w:t>
      </w:r>
      <w:r w:rsidRPr="00144AA8">
        <w:rPr>
          <w:sz w:val="24"/>
          <w:szCs w:val="24"/>
          <w:lang w:eastAsia="zh-CN"/>
        </w:rPr>
        <w:t>周提交</w:t>
      </w:r>
      <w:r w:rsidRPr="00144AA8">
        <w:rPr>
          <w:rFonts w:hint="eastAsia"/>
          <w:sz w:val="24"/>
          <w:szCs w:val="24"/>
          <w:lang w:eastAsia="zh-CN"/>
        </w:rPr>
        <w:t>。</w:t>
      </w:r>
    </w:p>
    <w:p w14:paraId="72837697" w14:textId="77777777" w:rsidR="00EA369B" w:rsidRPr="00EA369B" w:rsidRDefault="00EA369B" w:rsidP="00FE2D33">
      <w:pPr>
        <w:spacing w:before="240" w:after="240"/>
        <w:rPr>
          <w:b/>
          <w:sz w:val="24"/>
          <w:szCs w:val="24"/>
          <w:lang w:val="zh-CN" w:eastAsia="zh-CN"/>
        </w:rPr>
      </w:pPr>
      <w:r w:rsidRPr="00EA369B">
        <w:rPr>
          <w:rFonts w:hint="eastAsia"/>
          <w:b/>
          <w:sz w:val="24"/>
          <w:szCs w:val="24"/>
          <w:lang w:val="zh-CN" w:eastAsia="zh-CN"/>
        </w:rPr>
        <w:lastRenderedPageBreak/>
        <w:t>秘书处的建议</w:t>
      </w:r>
    </w:p>
    <w:p w14:paraId="26E045C9" w14:textId="74A76BBF" w:rsidR="006A1FEC" w:rsidRDefault="00EA369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C02E6">
        <w:rPr>
          <w:rFonts w:hint="eastAsia"/>
          <w:sz w:val="24"/>
          <w:szCs w:val="24"/>
          <w:lang w:eastAsia="zh-CN"/>
        </w:rPr>
        <w:t>秘书处建议按照表</w:t>
      </w:r>
      <w:r w:rsidRPr="00AB6989">
        <w:rPr>
          <w:sz w:val="24"/>
          <w:szCs w:val="24"/>
          <w:lang w:eastAsia="zh-CN"/>
        </w:rPr>
        <w:t>1</w:t>
      </w:r>
      <w:r w:rsidRPr="002C02E6">
        <w:rPr>
          <w:rFonts w:hint="eastAsia"/>
          <w:sz w:val="24"/>
          <w:szCs w:val="24"/>
          <w:lang w:eastAsia="zh-CN"/>
        </w:rPr>
        <w:t>的</w:t>
      </w:r>
      <w:r w:rsidRPr="00AB6989">
        <w:rPr>
          <w:sz w:val="24"/>
          <w:szCs w:val="24"/>
          <w:lang w:eastAsia="zh-CN"/>
        </w:rPr>
        <w:t>A</w:t>
      </w:r>
      <w:r w:rsidR="006A1FEC">
        <w:rPr>
          <w:rFonts w:hint="eastAsia"/>
          <w:sz w:val="24"/>
          <w:szCs w:val="24"/>
          <w:lang w:eastAsia="zh-CN"/>
        </w:rPr>
        <w:t>4</w:t>
      </w:r>
      <w:r w:rsidRPr="002C02E6">
        <w:rPr>
          <w:rFonts w:hint="eastAsia"/>
          <w:sz w:val="24"/>
          <w:szCs w:val="24"/>
          <w:lang w:eastAsia="zh-CN"/>
        </w:rPr>
        <w:t>部分所示的供资水平一揽子</w:t>
      </w:r>
      <w:r>
        <w:rPr>
          <w:rFonts w:hint="eastAsia"/>
          <w:sz w:val="24"/>
          <w:szCs w:val="24"/>
          <w:lang w:eastAsia="zh-CN"/>
        </w:rPr>
        <w:t>核准</w:t>
      </w:r>
      <w:r w:rsidR="006A1FEC">
        <w:rPr>
          <w:rFonts w:hint="eastAsia"/>
          <w:sz w:val="24"/>
          <w:szCs w:val="24"/>
          <w:lang w:eastAsia="zh-CN"/>
        </w:rPr>
        <w:t>编写摩尔多瓦共和国氟氯烃淘汰管理计划（</w:t>
      </w:r>
      <w:r w:rsidR="006A1FEC">
        <w:rPr>
          <w:rFonts w:hint="eastAsia"/>
          <w:sz w:val="24"/>
          <w:szCs w:val="24"/>
          <w:lang w:eastAsia="zh-CN"/>
        </w:rPr>
        <w:t>HPMP</w:t>
      </w:r>
      <w:r w:rsidR="006A1FEC">
        <w:rPr>
          <w:rFonts w:hint="eastAsia"/>
          <w:sz w:val="24"/>
          <w:szCs w:val="24"/>
          <w:lang w:eastAsia="zh-CN"/>
        </w:rPr>
        <w:t>）第三阶段以及海地</w:t>
      </w:r>
      <w:r w:rsidR="006A1FEC">
        <w:rPr>
          <w:rFonts w:hint="eastAsia"/>
          <w:sz w:val="24"/>
          <w:szCs w:val="24"/>
          <w:lang w:eastAsia="zh-CN"/>
        </w:rPr>
        <w:t>HPMP</w:t>
      </w:r>
      <w:r w:rsidR="006A1FEC">
        <w:rPr>
          <w:rFonts w:hint="eastAsia"/>
          <w:sz w:val="24"/>
          <w:szCs w:val="24"/>
          <w:lang w:eastAsia="zh-CN"/>
        </w:rPr>
        <w:t>第二阶段的核查报告的技术援助，但有一项谅解，</w:t>
      </w:r>
      <w:r w:rsidR="009E76C4">
        <w:rPr>
          <w:rFonts w:hint="eastAsia"/>
          <w:sz w:val="24"/>
          <w:szCs w:val="24"/>
          <w:lang w:eastAsia="zh-CN"/>
        </w:rPr>
        <w:t>即</w:t>
      </w:r>
      <w:r w:rsidR="006A1FEC" w:rsidRPr="00144AA8">
        <w:rPr>
          <w:sz w:val="24"/>
          <w:szCs w:val="24"/>
          <w:lang w:eastAsia="zh-CN"/>
        </w:rPr>
        <w:t>核查报告必须在为</w:t>
      </w:r>
      <w:r w:rsidR="006A1FEC" w:rsidRPr="00144AA8">
        <w:rPr>
          <w:sz w:val="24"/>
          <w:szCs w:val="24"/>
          <w:lang w:eastAsia="zh-CN"/>
        </w:rPr>
        <w:t>HPMP</w:t>
      </w:r>
      <w:r w:rsidR="006A1FEC" w:rsidRPr="00144AA8">
        <w:rPr>
          <w:rFonts w:hint="eastAsia"/>
          <w:sz w:val="24"/>
          <w:szCs w:val="24"/>
          <w:lang w:eastAsia="zh-CN"/>
        </w:rPr>
        <w:t>申请</w:t>
      </w:r>
      <w:r w:rsidR="006A1FEC" w:rsidRPr="00144AA8">
        <w:rPr>
          <w:sz w:val="24"/>
          <w:szCs w:val="24"/>
          <w:lang w:eastAsia="zh-CN"/>
        </w:rPr>
        <w:t>下一次供资</w:t>
      </w:r>
      <w:r w:rsidR="006A1FEC" w:rsidRPr="00144AA8">
        <w:rPr>
          <w:rFonts w:hint="eastAsia"/>
          <w:sz w:val="24"/>
          <w:szCs w:val="24"/>
          <w:lang w:eastAsia="zh-CN"/>
        </w:rPr>
        <w:t>付款所</w:t>
      </w:r>
      <w:r w:rsidR="006A1FEC" w:rsidRPr="00144AA8">
        <w:rPr>
          <w:sz w:val="24"/>
          <w:szCs w:val="24"/>
          <w:lang w:eastAsia="zh-CN"/>
        </w:rPr>
        <w:t>相关</w:t>
      </w:r>
      <w:r w:rsidR="006A1FEC" w:rsidRPr="00144AA8">
        <w:rPr>
          <w:rFonts w:hint="eastAsia"/>
          <w:sz w:val="24"/>
          <w:szCs w:val="24"/>
          <w:lang w:eastAsia="zh-CN"/>
        </w:rPr>
        <w:t>的</w:t>
      </w:r>
      <w:r w:rsidR="006A1FEC" w:rsidRPr="00144AA8">
        <w:rPr>
          <w:sz w:val="24"/>
          <w:szCs w:val="24"/>
          <w:lang w:eastAsia="zh-CN"/>
        </w:rPr>
        <w:t>执行委员会会议召开前至少</w:t>
      </w:r>
      <w:r w:rsidR="006A1FEC" w:rsidRPr="00144AA8">
        <w:rPr>
          <w:sz w:val="24"/>
          <w:szCs w:val="24"/>
          <w:lang w:eastAsia="zh-CN"/>
        </w:rPr>
        <w:t>10</w:t>
      </w:r>
      <w:r w:rsidR="006A1FEC" w:rsidRPr="00144AA8">
        <w:rPr>
          <w:sz w:val="24"/>
          <w:szCs w:val="24"/>
          <w:lang w:eastAsia="zh-CN"/>
        </w:rPr>
        <w:t>周提交</w:t>
      </w:r>
      <w:r w:rsidR="006A1FEC" w:rsidRPr="00144AA8">
        <w:rPr>
          <w:rFonts w:hint="eastAsia"/>
          <w:sz w:val="24"/>
          <w:szCs w:val="24"/>
          <w:lang w:eastAsia="zh-CN"/>
        </w:rPr>
        <w:t>。</w:t>
      </w:r>
    </w:p>
    <w:p w14:paraId="7DC6DD05" w14:textId="233F73A7" w:rsidR="00407C05" w:rsidRPr="001E7753" w:rsidRDefault="006A0024" w:rsidP="00FE2D33">
      <w:pPr>
        <w:keepNext/>
        <w:keepLines/>
        <w:spacing w:before="240" w:after="240"/>
        <w:rPr>
          <w:b/>
          <w:sz w:val="24"/>
          <w:szCs w:val="24"/>
          <w:lang w:val="zh-CN" w:eastAsia="zh-CN"/>
        </w:rPr>
      </w:pPr>
      <w:r w:rsidRPr="001E7753">
        <w:rPr>
          <w:b/>
          <w:sz w:val="24"/>
          <w:szCs w:val="24"/>
          <w:lang w:val="zh-CN" w:eastAsia="zh-CN"/>
        </w:rPr>
        <w:t>B</w:t>
      </w:r>
      <w:r w:rsidRPr="001E7753">
        <w:rPr>
          <w:rFonts w:hint="eastAsia"/>
          <w:b/>
          <w:sz w:val="24"/>
          <w:szCs w:val="24"/>
          <w:lang w:val="zh-CN" w:eastAsia="zh-CN"/>
        </w:rPr>
        <w:t>部分：建议单独审议的活动</w:t>
      </w:r>
    </w:p>
    <w:p w14:paraId="6D84DD12" w14:textId="6FB34E52" w:rsidR="001E7753" w:rsidRPr="001E7753" w:rsidRDefault="001E7753" w:rsidP="00FE2D33">
      <w:pPr>
        <w:keepNext/>
        <w:keepLines/>
        <w:spacing w:before="240" w:after="240"/>
        <w:rPr>
          <w:b/>
          <w:sz w:val="24"/>
          <w:szCs w:val="24"/>
          <w:lang w:val="en-US" w:eastAsia="zh-CN"/>
        </w:rPr>
      </w:pPr>
      <w:r w:rsidRPr="001E7753">
        <w:rPr>
          <w:b/>
          <w:sz w:val="24"/>
          <w:szCs w:val="24"/>
          <w:lang w:val="en-US" w:eastAsia="zh-CN"/>
        </w:rPr>
        <w:t xml:space="preserve">B1:  </w:t>
      </w:r>
      <w:r w:rsidR="000C1508">
        <w:rPr>
          <w:rFonts w:hint="eastAsia"/>
          <w:b/>
          <w:sz w:val="24"/>
          <w:szCs w:val="24"/>
          <w:lang w:val="en-US" w:eastAsia="zh-CN"/>
        </w:rPr>
        <w:t>为最终用户准备一个能效</w:t>
      </w:r>
      <w:r>
        <w:rPr>
          <w:rFonts w:hint="eastAsia"/>
          <w:b/>
          <w:sz w:val="24"/>
          <w:szCs w:val="24"/>
          <w:lang w:val="en-US" w:eastAsia="zh-CN"/>
        </w:rPr>
        <w:t>滚动基金</w:t>
      </w:r>
      <w:r w:rsidRPr="001E7753">
        <w:rPr>
          <w:rFonts w:hint="eastAsia"/>
          <w:b/>
          <w:sz w:val="24"/>
          <w:szCs w:val="24"/>
          <w:lang w:val="en-US" w:eastAsia="zh-CN"/>
        </w:rPr>
        <w:t>（第</w:t>
      </w:r>
      <w:r w:rsidRPr="001E7753">
        <w:rPr>
          <w:b/>
          <w:sz w:val="24"/>
          <w:szCs w:val="24"/>
          <w:lang w:val="en-US" w:eastAsia="zh-CN"/>
        </w:rPr>
        <w:t>95/87</w:t>
      </w:r>
      <w:r w:rsidRPr="001E7753">
        <w:rPr>
          <w:rFonts w:hint="eastAsia"/>
          <w:b/>
          <w:sz w:val="24"/>
          <w:szCs w:val="24"/>
          <w:lang w:val="en-US" w:eastAsia="zh-CN"/>
        </w:rPr>
        <w:t>号决定）</w:t>
      </w:r>
    </w:p>
    <w:p w14:paraId="1D21E544" w14:textId="77777777" w:rsidR="001E7753" w:rsidRPr="001E7753" w:rsidRDefault="001E7753" w:rsidP="00FE2D33">
      <w:pPr>
        <w:keepNext/>
        <w:keepLines/>
        <w:spacing w:before="240" w:after="240"/>
        <w:rPr>
          <w:b/>
          <w:sz w:val="24"/>
          <w:szCs w:val="24"/>
          <w:lang w:val="en-US" w:eastAsia="zh-CN"/>
        </w:rPr>
      </w:pPr>
      <w:r w:rsidRPr="001E7753">
        <w:rPr>
          <w:rFonts w:hint="eastAsia"/>
          <w:b/>
          <w:sz w:val="24"/>
          <w:szCs w:val="24"/>
          <w:lang w:val="en-US" w:eastAsia="zh-CN"/>
        </w:rPr>
        <w:t>项目说明</w:t>
      </w:r>
    </w:p>
    <w:p w14:paraId="622C24D5" w14:textId="2C355CA3" w:rsidR="00407C05" w:rsidRPr="005A4E5A" w:rsidRDefault="00196390"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开发</w:t>
      </w:r>
      <w:r w:rsidRPr="005A4E5A">
        <w:rPr>
          <w:rFonts w:hint="eastAsia"/>
          <w:sz w:val="24"/>
          <w:szCs w:val="24"/>
          <w:lang w:eastAsia="zh-CN"/>
        </w:rPr>
        <w:t>计划</w:t>
      </w:r>
      <w:r w:rsidRPr="005A4E5A">
        <w:rPr>
          <w:sz w:val="24"/>
          <w:szCs w:val="24"/>
          <w:lang w:eastAsia="zh-CN"/>
        </w:rPr>
        <w:t>署</w:t>
      </w:r>
      <w:r w:rsidRPr="005A4E5A">
        <w:rPr>
          <w:rFonts w:hint="eastAsia"/>
          <w:sz w:val="24"/>
          <w:szCs w:val="24"/>
          <w:lang w:eastAsia="zh-CN"/>
        </w:rPr>
        <w:t>提交了一份全球项目的项目准备申请，目的是为三个国家的最终用户建立能效滚动基金，以便在旅游行业加速转型至高效、可持续的制冷，如表</w:t>
      </w:r>
      <w:r w:rsidRPr="005A4E5A">
        <w:rPr>
          <w:rFonts w:hint="eastAsia"/>
          <w:sz w:val="24"/>
          <w:szCs w:val="24"/>
          <w:lang w:eastAsia="zh-CN"/>
        </w:rPr>
        <w:t>1</w:t>
      </w:r>
      <w:r w:rsidRPr="005A4E5A">
        <w:rPr>
          <w:rFonts w:hint="eastAsia"/>
          <w:sz w:val="24"/>
          <w:szCs w:val="24"/>
          <w:lang w:eastAsia="zh-CN"/>
        </w:rPr>
        <w:t>的</w:t>
      </w:r>
      <w:r w:rsidRPr="005A4E5A">
        <w:rPr>
          <w:rFonts w:hint="eastAsia"/>
          <w:sz w:val="24"/>
          <w:szCs w:val="24"/>
          <w:lang w:eastAsia="zh-CN"/>
        </w:rPr>
        <w:t>B1</w:t>
      </w:r>
      <w:r w:rsidRPr="005A4E5A">
        <w:rPr>
          <w:rFonts w:hint="eastAsia"/>
          <w:sz w:val="24"/>
          <w:szCs w:val="24"/>
          <w:lang w:eastAsia="zh-CN"/>
        </w:rPr>
        <w:t>部分所示</w:t>
      </w:r>
      <w:r w:rsidRPr="005A4E5A">
        <w:rPr>
          <w:sz w:val="24"/>
          <w:szCs w:val="24"/>
          <w:lang w:eastAsia="zh-CN"/>
        </w:rPr>
        <w:t>。根据第</w:t>
      </w:r>
      <w:r w:rsidRPr="005A4E5A">
        <w:rPr>
          <w:sz w:val="24"/>
          <w:szCs w:val="24"/>
          <w:lang w:eastAsia="zh-CN"/>
        </w:rPr>
        <w:t>95/87</w:t>
      </w:r>
      <w:r w:rsidRPr="005A4E5A">
        <w:rPr>
          <w:sz w:val="24"/>
          <w:szCs w:val="24"/>
          <w:lang w:eastAsia="zh-CN"/>
        </w:rPr>
        <w:t>号决定</w:t>
      </w:r>
      <w:r w:rsidRPr="005A4E5A">
        <w:rPr>
          <w:sz w:val="24"/>
          <w:szCs w:val="24"/>
          <w:lang w:eastAsia="zh-CN"/>
        </w:rPr>
        <w:t>(g)</w:t>
      </w:r>
      <w:r w:rsidRPr="005A4E5A">
        <w:rPr>
          <w:rFonts w:hint="eastAsia"/>
          <w:sz w:val="24"/>
          <w:szCs w:val="24"/>
          <w:lang w:eastAsia="zh-CN"/>
        </w:rPr>
        <w:t>段作了</w:t>
      </w:r>
      <w:r w:rsidRPr="005A4E5A">
        <w:rPr>
          <w:sz w:val="24"/>
          <w:szCs w:val="24"/>
          <w:lang w:eastAsia="zh-CN"/>
        </w:rPr>
        <w:t>提交。</w:t>
      </w:r>
      <w:r w:rsidRPr="005A4E5A">
        <w:rPr>
          <w:sz w:val="24"/>
          <w:szCs w:val="24"/>
          <w:vertAlign w:val="superscript"/>
        </w:rPr>
        <w:footnoteReference w:id="8"/>
      </w:r>
    </w:p>
    <w:p w14:paraId="0A3663A2" w14:textId="539236A1" w:rsidR="00407C05" w:rsidRDefault="00E73648"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下文表</w:t>
      </w:r>
      <w:r w:rsidRPr="005A4E5A">
        <w:rPr>
          <w:sz w:val="24"/>
          <w:szCs w:val="24"/>
          <w:lang w:eastAsia="zh-CN"/>
        </w:rPr>
        <w:t>2</w:t>
      </w:r>
      <w:r w:rsidR="001B5473">
        <w:rPr>
          <w:rFonts w:hint="eastAsia"/>
          <w:sz w:val="24"/>
          <w:szCs w:val="24"/>
          <w:lang w:eastAsia="zh-CN"/>
        </w:rPr>
        <w:t>列出了</w:t>
      </w:r>
      <w:r w:rsidRPr="005A4E5A">
        <w:rPr>
          <w:sz w:val="24"/>
          <w:szCs w:val="24"/>
          <w:lang w:eastAsia="zh-CN"/>
        </w:rPr>
        <w:t>提议实施</w:t>
      </w:r>
      <w:r w:rsidRPr="005A4E5A">
        <w:rPr>
          <w:rFonts w:hint="eastAsia"/>
          <w:sz w:val="24"/>
          <w:szCs w:val="24"/>
          <w:lang w:eastAsia="zh-CN"/>
        </w:rPr>
        <w:t>能效滚动基金</w:t>
      </w:r>
      <w:r w:rsidRPr="005A4E5A">
        <w:rPr>
          <w:sz w:val="24"/>
          <w:szCs w:val="24"/>
          <w:lang w:eastAsia="zh-CN"/>
        </w:rPr>
        <w:t>的三个国家</w:t>
      </w:r>
      <w:r w:rsidR="001B5473">
        <w:rPr>
          <w:rFonts w:hint="eastAsia"/>
          <w:sz w:val="24"/>
          <w:szCs w:val="24"/>
          <w:lang w:eastAsia="zh-CN"/>
        </w:rPr>
        <w:t>的概览</w:t>
      </w:r>
      <w:r w:rsidRPr="005A4E5A">
        <w:rPr>
          <w:rFonts w:hint="eastAsia"/>
          <w:sz w:val="24"/>
          <w:szCs w:val="24"/>
          <w:lang w:eastAsia="zh-CN"/>
        </w:rPr>
        <w:t>。</w:t>
      </w:r>
    </w:p>
    <w:p w14:paraId="0698581C" w14:textId="4470CFB2" w:rsidR="00FD09FB" w:rsidRPr="005A4E5A" w:rsidRDefault="00FD09FB" w:rsidP="00FD09FB">
      <w:pPr>
        <w:pStyle w:val="1"/>
        <w:keepNext/>
        <w:spacing w:after="0"/>
        <w:rPr>
          <w:b/>
          <w:bCs/>
          <w:lang w:eastAsia="zh-CN"/>
        </w:rPr>
      </w:pPr>
      <w:r w:rsidRPr="005A4E5A">
        <w:rPr>
          <w:rFonts w:hint="eastAsia"/>
          <w:b/>
          <w:bCs/>
          <w:lang w:eastAsia="zh-CN"/>
        </w:rPr>
        <w:t>表</w:t>
      </w:r>
      <w:r w:rsidRPr="005A4E5A">
        <w:rPr>
          <w:b/>
          <w:bCs/>
          <w:lang w:eastAsia="zh-CN"/>
        </w:rPr>
        <w:t xml:space="preserve"> 2: </w:t>
      </w:r>
      <w:r w:rsidRPr="005A4E5A">
        <w:rPr>
          <w:rFonts w:hint="eastAsia"/>
          <w:b/>
          <w:bCs/>
          <w:lang w:eastAsia="zh-CN"/>
        </w:rPr>
        <w:t>提议实施能效滚动基金的国家的概览</w:t>
      </w:r>
    </w:p>
    <w:tbl>
      <w:tblPr>
        <w:tblStyle w:val="ac"/>
        <w:tblW w:w="9499" w:type="dxa"/>
        <w:tblCellMar>
          <w:left w:w="57" w:type="dxa"/>
          <w:right w:w="57" w:type="dxa"/>
        </w:tblCellMar>
        <w:tblLook w:val="04A0" w:firstRow="1" w:lastRow="0" w:firstColumn="1" w:lastColumn="0" w:noHBand="0" w:noVBand="1"/>
      </w:tblPr>
      <w:tblGrid>
        <w:gridCol w:w="2547"/>
        <w:gridCol w:w="992"/>
        <w:gridCol w:w="1986"/>
        <w:gridCol w:w="1987"/>
        <w:gridCol w:w="1987"/>
      </w:tblGrid>
      <w:tr w:rsidR="00FD09FB" w:rsidRPr="00FD09FB" w14:paraId="65FD726D" w14:textId="77777777" w:rsidTr="00D64BE6">
        <w:trPr>
          <w:trHeight w:val="286"/>
        </w:trPr>
        <w:tc>
          <w:tcPr>
            <w:tcW w:w="3539" w:type="dxa"/>
            <w:gridSpan w:val="2"/>
          </w:tcPr>
          <w:p w14:paraId="1D78D662" w14:textId="27089B21" w:rsidR="00FD09FB" w:rsidRPr="00FD09FB" w:rsidRDefault="00FD09FB" w:rsidP="00D64BE6">
            <w:pPr>
              <w:pStyle w:val="1"/>
              <w:keepNext/>
              <w:spacing w:after="0"/>
              <w:rPr>
                <w:b/>
                <w:bCs/>
                <w:sz w:val="20"/>
                <w:szCs w:val="20"/>
              </w:rPr>
            </w:pPr>
            <w:r w:rsidRPr="00FD09FB">
              <w:rPr>
                <w:rFonts w:hint="eastAsia"/>
                <w:b/>
                <w:bCs/>
                <w:sz w:val="20"/>
                <w:szCs w:val="20"/>
                <w:lang w:eastAsia="zh-CN"/>
              </w:rPr>
              <w:t>详情</w:t>
            </w:r>
          </w:p>
        </w:tc>
        <w:tc>
          <w:tcPr>
            <w:tcW w:w="1986" w:type="dxa"/>
          </w:tcPr>
          <w:p w14:paraId="3FC52785" w14:textId="35262D45" w:rsidR="00FD09FB" w:rsidRPr="00FD09FB" w:rsidRDefault="00FD09FB" w:rsidP="00D64BE6">
            <w:pPr>
              <w:keepNext/>
              <w:jc w:val="center"/>
              <w:rPr>
                <w:b/>
                <w:bCs/>
                <w:sz w:val="20"/>
                <w:szCs w:val="20"/>
              </w:rPr>
            </w:pPr>
            <w:r w:rsidRPr="00FD09FB">
              <w:rPr>
                <w:rFonts w:hint="eastAsia"/>
                <w:b/>
                <w:bCs/>
                <w:sz w:val="20"/>
                <w:szCs w:val="20"/>
                <w:lang w:eastAsia="zh-CN"/>
              </w:rPr>
              <w:t>哥伦比亚</w:t>
            </w:r>
          </w:p>
        </w:tc>
        <w:tc>
          <w:tcPr>
            <w:tcW w:w="1987" w:type="dxa"/>
          </w:tcPr>
          <w:p w14:paraId="098A02D2" w14:textId="3EBF1644" w:rsidR="00FD09FB" w:rsidRPr="00FD09FB" w:rsidRDefault="00FD09FB" w:rsidP="00D64BE6">
            <w:pPr>
              <w:keepNext/>
              <w:jc w:val="center"/>
              <w:rPr>
                <w:b/>
                <w:bCs/>
                <w:sz w:val="20"/>
                <w:szCs w:val="20"/>
              </w:rPr>
            </w:pPr>
            <w:r w:rsidRPr="00FD09FB">
              <w:rPr>
                <w:rFonts w:hint="eastAsia"/>
                <w:b/>
                <w:bCs/>
                <w:sz w:val="20"/>
                <w:szCs w:val="20"/>
                <w:lang w:eastAsia="zh-CN"/>
              </w:rPr>
              <w:t>加纳</w:t>
            </w:r>
          </w:p>
        </w:tc>
        <w:tc>
          <w:tcPr>
            <w:tcW w:w="1987" w:type="dxa"/>
          </w:tcPr>
          <w:p w14:paraId="0E9ADC2D" w14:textId="136C4284" w:rsidR="00FD09FB" w:rsidRPr="00FD09FB" w:rsidRDefault="00FD09FB" w:rsidP="00D64BE6">
            <w:pPr>
              <w:keepNext/>
              <w:jc w:val="center"/>
              <w:rPr>
                <w:b/>
                <w:bCs/>
                <w:sz w:val="20"/>
                <w:szCs w:val="20"/>
              </w:rPr>
            </w:pPr>
            <w:r w:rsidRPr="00FD09FB">
              <w:rPr>
                <w:rFonts w:hint="eastAsia"/>
                <w:b/>
                <w:bCs/>
                <w:sz w:val="20"/>
                <w:szCs w:val="20"/>
                <w:lang w:eastAsia="zh-CN"/>
              </w:rPr>
              <w:t>约旦</w:t>
            </w:r>
          </w:p>
        </w:tc>
      </w:tr>
      <w:tr w:rsidR="00FD09FB" w:rsidRPr="00FD09FB" w14:paraId="7816A49D" w14:textId="77777777" w:rsidTr="00D64BE6">
        <w:trPr>
          <w:trHeight w:val="282"/>
        </w:trPr>
        <w:tc>
          <w:tcPr>
            <w:tcW w:w="3539" w:type="dxa"/>
            <w:gridSpan w:val="2"/>
          </w:tcPr>
          <w:p w14:paraId="471BB5C2" w14:textId="162DB2B5" w:rsidR="00FD09FB" w:rsidRPr="00FD09FB" w:rsidRDefault="00FD09FB" w:rsidP="00D64BE6">
            <w:pPr>
              <w:keepNext/>
              <w:jc w:val="left"/>
              <w:rPr>
                <w:sz w:val="20"/>
                <w:szCs w:val="20"/>
              </w:rPr>
            </w:pPr>
            <w:r w:rsidRPr="00FD09FB">
              <w:rPr>
                <w:rFonts w:hint="eastAsia"/>
                <w:sz w:val="20"/>
                <w:szCs w:val="20"/>
                <w:lang w:eastAsia="zh-CN"/>
              </w:rPr>
              <w:t>政府认可函</w:t>
            </w:r>
          </w:p>
        </w:tc>
        <w:tc>
          <w:tcPr>
            <w:tcW w:w="1986" w:type="dxa"/>
          </w:tcPr>
          <w:p w14:paraId="0D18BE7A" w14:textId="2F3D7E96" w:rsidR="00FD09FB" w:rsidRPr="00FD09FB" w:rsidRDefault="00FD09FB" w:rsidP="00D64BE6">
            <w:pPr>
              <w:keepNext/>
              <w:jc w:val="center"/>
              <w:rPr>
                <w:sz w:val="20"/>
                <w:szCs w:val="20"/>
              </w:rPr>
            </w:pPr>
            <w:r w:rsidRPr="00FD09FB">
              <w:rPr>
                <w:rFonts w:hint="eastAsia"/>
                <w:sz w:val="20"/>
                <w:szCs w:val="20"/>
                <w:lang w:eastAsia="zh-CN"/>
              </w:rPr>
              <w:t>是</w:t>
            </w:r>
          </w:p>
        </w:tc>
        <w:tc>
          <w:tcPr>
            <w:tcW w:w="1987" w:type="dxa"/>
          </w:tcPr>
          <w:p w14:paraId="0950107C" w14:textId="65145F29" w:rsidR="00FD09FB" w:rsidRPr="00FD09FB" w:rsidRDefault="00FD09FB" w:rsidP="00D64BE6">
            <w:pPr>
              <w:keepNext/>
              <w:jc w:val="center"/>
              <w:rPr>
                <w:sz w:val="20"/>
                <w:szCs w:val="20"/>
              </w:rPr>
            </w:pPr>
            <w:r w:rsidRPr="00FD09FB">
              <w:rPr>
                <w:rFonts w:hint="eastAsia"/>
                <w:sz w:val="20"/>
                <w:szCs w:val="20"/>
                <w:lang w:eastAsia="zh-CN"/>
              </w:rPr>
              <w:t>是</w:t>
            </w:r>
          </w:p>
        </w:tc>
        <w:tc>
          <w:tcPr>
            <w:tcW w:w="1987" w:type="dxa"/>
          </w:tcPr>
          <w:p w14:paraId="5F95276F" w14:textId="59B17D47" w:rsidR="00FD09FB" w:rsidRPr="00FD09FB" w:rsidRDefault="00FD09FB" w:rsidP="00D64BE6">
            <w:pPr>
              <w:keepNext/>
              <w:jc w:val="center"/>
              <w:rPr>
                <w:sz w:val="20"/>
                <w:szCs w:val="20"/>
              </w:rPr>
            </w:pPr>
            <w:r w:rsidRPr="00FD09FB">
              <w:rPr>
                <w:sz w:val="20"/>
                <w:szCs w:val="20"/>
              </w:rPr>
              <w:t>*</w:t>
            </w:r>
            <w:r w:rsidRPr="00FD09FB">
              <w:rPr>
                <w:rFonts w:hint="eastAsia"/>
                <w:sz w:val="20"/>
                <w:szCs w:val="20"/>
                <w:lang w:eastAsia="zh-CN"/>
              </w:rPr>
              <w:t>是</w:t>
            </w:r>
          </w:p>
        </w:tc>
      </w:tr>
      <w:tr w:rsidR="00FD09FB" w:rsidRPr="00FD09FB" w14:paraId="580EAC11" w14:textId="77777777" w:rsidTr="00D64BE6">
        <w:trPr>
          <w:trHeight w:val="220"/>
        </w:trPr>
        <w:tc>
          <w:tcPr>
            <w:tcW w:w="3539" w:type="dxa"/>
            <w:gridSpan w:val="2"/>
          </w:tcPr>
          <w:p w14:paraId="17B60C54" w14:textId="14512182" w:rsidR="00FD09FB" w:rsidRPr="00FD09FB" w:rsidRDefault="00FD09FB" w:rsidP="00D64BE6">
            <w:pPr>
              <w:jc w:val="left"/>
              <w:rPr>
                <w:sz w:val="20"/>
                <w:szCs w:val="20"/>
                <w:lang w:eastAsia="zh-CN"/>
              </w:rPr>
            </w:pPr>
            <w:r w:rsidRPr="00FD09FB">
              <w:rPr>
                <w:rFonts w:hint="eastAsia"/>
                <w:sz w:val="20"/>
                <w:szCs w:val="20"/>
                <w:lang w:eastAsia="zh-CN"/>
              </w:rPr>
              <w:t>氢氟碳化物基线（二氧化碳当量吨）</w:t>
            </w:r>
          </w:p>
        </w:tc>
        <w:tc>
          <w:tcPr>
            <w:tcW w:w="1986" w:type="dxa"/>
          </w:tcPr>
          <w:p w14:paraId="3E03BE91" w14:textId="77777777" w:rsidR="00FD09FB" w:rsidRPr="00FD09FB" w:rsidRDefault="00FD09FB" w:rsidP="00D64BE6">
            <w:pPr>
              <w:jc w:val="center"/>
              <w:rPr>
                <w:sz w:val="20"/>
                <w:szCs w:val="20"/>
              </w:rPr>
            </w:pPr>
            <w:r w:rsidRPr="00FD09FB">
              <w:rPr>
                <w:sz w:val="20"/>
                <w:szCs w:val="20"/>
              </w:rPr>
              <w:t>8,652,982</w:t>
            </w:r>
          </w:p>
        </w:tc>
        <w:tc>
          <w:tcPr>
            <w:tcW w:w="1987" w:type="dxa"/>
          </w:tcPr>
          <w:p w14:paraId="30B2A887" w14:textId="77777777" w:rsidR="00FD09FB" w:rsidRPr="00FD09FB" w:rsidRDefault="00FD09FB" w:rsidP="00D64BE6">
            <w:pPr>
              <w:jc w:val="center"/>
              <w:rPr>
                <w:sz w:val="20"/>
                <w:szCs w:val="20"/>
              </w:rPr>
            </w:pPr>
            <w:r w:rsidRPr="00FD09FB">
              <w:rPr>
                <w:sz w:val="20"/>
                <w:szCs w:val="20"/>
              </w:rPr>
              <w:t>1,805,702</w:t>
            </w:r>
          </w:p>
        </w:tc>
        <w:tc>
          <w:tcPr>
            <w:tcW w:w="1987" w:type="dxa"/>
          </w:tcPr>
          <w:p w14:paraId="50F81371" w14:textId="77777777" w:rsidR="00FD09FB" w:rsidRPr="00FD09FB" w:rsidRDefault="00FD09FB" w:rsidP="00D64BE6">
            <w:pPr>
              <w:jc w:val="center"/>
              <w:rPr>
                <w:sz w:val="20"/>
                <w:szCs w:val="20"/>
              </w:rPr>
            </w:pPr>
            <w:r w:rsidRPr="00FD09FB">
              <w:rPr>
                <w:sz w:val="20"/>
                <w:szCs w:val="20"/>
              </w:rPr>
              <w:t>2,808,101</w:t>
            </w:r>
          </w:p>
        </w:tc>
      </w:tr>
      <w:tr w:rsidR="00FD09FB" w:rsidRPr="00FD09FB" w14:paraId="407D2DA2" w14:textId="77777777" w:rsidTr="00342640">
        <w:trPr>
          <w:trHeight w:val="125"/>
        </w:trPr>
        <w:tc>
          <w:tcPr>
            <w:tcW w:w="2547" w:type="dxa"/>
            <w:vMerge w:val="restart"/>
          </w:tcPr>
          <w:p w14:paraId="45EBF618" w14:textId="181322B8" w:rsidR="00FD09FB" w:rsidRPr="00FD09FB" w:rsidRDefault="00342640" w:rsidP="00D64BE6">
            <w:pPr>
              <w:jc w:val="left"/>
              <w:rPr>
                <w:sz w:val="20"/>
                <w:szCs w:val="20"/>
                <w:lang w:eastAsia="zh-CN"/>
              </w:rPr>
            </w:pPr>
            <w:r>
              <w:rPr>
                <w:rFonts w:hint="eastAsia"/>
                <w:sz w:val="20"/>
                <w:szCs w:val="20"/>
                <w:lang w:eastAsia="zh-CN"/>
              </w:rPr>
              <w:t>维修行业</w:t>
            </w:r>
            <w:r w:rsidR="00B93917">
              <w:rPr>
                <w:rFonts w:hint="eastAsia"/>
                <w:sz w:val="20"/>
                <w:szCs w:val="20"/>
                <w:lang w:eastAsia="zh-CN"/>
              </w:rPr>
              <w:t>2023</w:t>
            </w:r>
            <w:r w:rsidR="00B93917">
              <w:rPr>
                <w:rFonts w:hint="eastAsia"/>
                <w:sz w:val="20"/>
                <w:szCs w:val="20"/>
                <w:lang w:eastAsia="zh-CN"/>
              </w:rPr>
              <w:t>年</w:t>
            </w:r>
            <w:r>
              <w:rPr>
                <w:rFonts w:hint="eastAsia"/>
                <w:sz w:val="20"/>
                <w:szCs w:val="20"/>
                <w:lang w:eastAsia="zh-CN"/>
              </w:rPr>
              <w:t>氢氟碳化物消费量</w:t>
            </w:r>
            <w:r w:rsidR="00FD09FB" w:rsidRPr="00FD09FB">
              <w:rPr>
                <w:sz w:val="20"/>
                <w:szCs w:val="20"/>
                <w:lang w:eastAsia="zh-CN"/>
              </w:rPr>
              <w:t xml:space="preserve">** </w:t>
            </w:r>
          </w:p>
        </w:tc>
        <w:tc>
          <w:tcPr>
            <w:tcW w:w="992" w:type="dxa"/>
          </w:tcPr>
          <w:p w14:paraId="084CE278" w14:textId="498AEDE7" w:rsidR="00FD09FB" w:rsidRPr="00FD09FB" w:rsidRDefault="00FD09FB" w:rsidP="00D64BE6">
            <w:pPr>
              <w:jc w:val="right"/>
              <w:rPr>
                <w:sz w:val="20"/>
                <w:szCs w:val="20"/>
              </w:rPr>
            </w:pPr>
            <w:r w:rsidRPr="00FD09FB">
              <w:rPr>
                <w:rFonts w:hint="eastAsia"/>
                <w:sz w:val="20"/>
                <w:szCs w:val="20"/>
                <w:lang w:eastAsia="zh-CN"/>
              </w:rPr>
              <w:t>公吨</w:t>
            </w:r>
          </w:p>
        </w:tc>
        <w:tc>
          <w:tcPr>
            <w:tcW w:w="1986" w:type="dxa"/>
          </w:tcPr>
          <w:p w14:paraId="0898D0B7" w14:textId="77777777" w:rsidR="00FD09FB" w:rsidRPr="00FD09FB" w:rsidRDefault="00FD09FB" w:rsidP="00D64BE6">
            <w:pPr>
              <w:jc w:val="center"/>
              <w:rPr>
                <w:sz w:val="20"/>
                <w:szCs w:val="20"/>
              </w:rPr>
            </w:pPr>
            <w:r w:rsidRPr="00FD09FB">
              <w:rPr>
                <w:sz w:val="20"/>
                <w:szCs w:val="20"/>
              </w:rPr>
              <w:t>2,417</w:t>
            </w:r>
          </w:p>
        </w:tc>
        <w:tc>
          <w:tcPr>
            <w:tcW w:w="1987" w:type="dxa"/>
          </w:tcPr>
          <w:p w14:paraId="698BBC04" w14:textId="77777777" w:rsidR="00FD09FB" w:rsidRPr="00FD09FB" w:rsidRDefault="00FD09FB" w:rsidP="00D64BE6">
            <w:pPr>
              <w:jc w:val="center"/>
              <w:rPr>
                <w:sz w:val="20"/>
                <w:szCs w:val="20"/>
              </w:rPr>
            </w:pPr>
            <w:r w:rsidRPr="00FD09FB">
              <w:rPr>
                <w:sz w:val="20"/>
                <w:szCs w:val="20"/>
              </w:rPr>
              <w:t>380</w:t>
            </w:r>
          </w:p>
        </w:tc>
        <w:tc>
          <w:tcPr>
            <w:tcW w:w="1987" w:type="dxa"/>
          </w:tcPr>
          <w:p w14:paraId="30B8E6DB" w14:textId="77777777" w:rsidR="00FD09FB" w:rsidRPr="00FD09FB" w:rsidRDefault="00FD09FB" w:rsidP="00D64BE6">
            <w:pPr>
              <w:jc w:val="center"/>
              <w:rPr>
                <w:sz w:val="20"/>
                <w:szCs w:val="20"/>
              </w:rPr>
            </w:pPr>
            <w:r w:rsidRPr="00FD09FB">
              <w:rPr>
                <w:sz w:val="20"/>
                <w:szCs w:val="20"/>
              </w:rPr>
              <w:t xml:space="preserve">549 </w:t>
            </w:r>
          </w:p>
        </w:tc>
      </w:tr>
      <w:tr w:rsidR="00FD09FB" w:rsidRPr="00FD09FB" w14:paraId="54FA6AB2" w14:textId="77777777" w:rsidTr="00342640">
        <w:trPr>
          <w:trHeight w:val="323"/>
        </w:trPr>
        <w:tc>
          <w:tcPr>
            <w:tcW w:w="2547" w:type="dxa"/>
            <w:vMerge/>
          </w:tcPr>
          <w:p w14:paraId="1D4C8408" w14:textId="77777777" w:rsidR="00FD09FB" w:rsidRPr="00FD09FB" w:rsidRDefault="00FD09FB" w:rsidP="00D64BE6">
            <w:pPr>
              <w:jc w:val="left"/>
              <w:rPr>
                <w:sz w:val="20"/>
                <w:szCs w:val="20"/>
              </w:rPr>
            </w:pPr>
          </w:p>
        </w:tc>
        <w:tc>
          <w:tcPr>
            <w:tcW w:w="992" w:type="dxa"/>
          </w:tcPr>
          <w:p w14:paraId="1B71FB21" w14:textId="49E37777" w:rsidR="00FD09FB" w:rsidRPr="00FD09FB" w:rsidRDefault="00FD09FB" w:rsidP="00D64BE6">
            <w:pPr>
              <w:jc w:val="right"/>
              <w:rPr>
                <w:sz w:val="20"/>
                <w:szCs w:val="20"/>
              </w:rPr>
            </w:pPr>
            <w:r w:rsidRPr="00FD09FB">
              <w:rPr>
                <w:rFonts w:hint="eastAsia"/>
                <w:sz w:val="20"/>
                <w:szCs w:val="20"/>
                <w:lang w:eastAsia="zh-CN"/>
              </w:rPr>
              <w:t>二氧化碳当量吨</w:t>
            </w:r>
          </w:p>
        </w:tc>
        <w:tc>
          <w:tcPr>
            <w:tcW w:w="1986" w:type="dxa"/>
          </w:tcPr>
          <w:p w14:paraId="7EBBDAC1" w14:textId="77777777" w:rsidR="00FD09FB" w:rsidRPr="00FD09FB" w:rsidRDefault="00FD09FB" w:rsidP="00D64BE6">
            <w:pPr>
              <w:jc w:val="center"/>
              <w:rPr>
                <w:sz w:val="20"/>
                <w:szCs w:val="20"/>
              </w:rPr>
            </w:pPr>
            <w:r w:rsidRPr="00FD09FB">
              <w:rPr>
                <w:sz w:val="20"/>
                <w:szCs w:val="20"/>
              </w:rPr>
              <w:t>5,137,270</w:t>
            </w:r>
          </w:p>
        </w:tc>
        <w:tc>
          <w:tcPr>
            <w:tcW w:w="1987" w:type="dxa"/>
          </w:tcPr>
          <w:p w14:paraId="07C4200B" w14:textId="77777777" w:rsidR="00FD09FB" w:rsidRPr="00FD09FB" w:rsidRDefault="00FD09FB" w:rsidP="00D64BE6">
            <w:pPr>
              <w:jc w:val="center"/>
              <w:rPr>
                <w:sz w:val="20"/>
                <w:szCs w:val="20"/>
              </w:rPr>
            </w:pPr>
            <w:r w:rsidRPr="00FD09FB">
              <w:rPr>
                <w:sz w:val="20"/>
                <w:szCs w:val="20"/>
              </w:rPr>
              <w:t>715,041</w:t>
            </w:r>
          </w:p>
        </w:tc>
        <w:tc>
          <w:tcPr>
            <w:tcW w:w="1987" w:type="dxa"/>
          </w:tcPr>
          <w:p w14:paraId="0A0DF847" w14:textId="77777777" w:rsidR="00FD09FB" w:rsidRPr="00FD09FB" w:rsidRDefault="00FD09FB" w:rsidP="00D64BE6">
            <w:pPr>
              <w:jc w:val="center"/>
              <w:rPr>
                <w:sz w:val="20"/>
                <w:szCs w:val="20"/>
              </w:rPr>
            </w:pPr>
            <w:r w:rsidRPr="00FD09FB">
              <w:rPr>
                <w:sz w:val="20"/>
                <w:szCs w:val="20"/>
              </w:rPr>
              <w:t>960,561</w:t>
            </w:r>
          </w:p>
        </w:tc>
      </w:tr>
      <w:tr w:rsidR="00FD09FB" w:rsidRPr="00FD09FB" w14:paraId="5873B297" w14:textId="77777777" w:rsidTr="00D64BE6">
        <w:trPr>
          <w:trHeight w:val="302"/>
        </w:trPr>
        <w:tc>
          <w:tcPr>
            <w:tcW w:w="3539" w:type="dxa"/>
            <w:gridSpan w:val="2"/>
          </w:tcPr>
          <w:p w14:paraId="25DC23A1" w14:textId="0E21EAA4" w:rsidR="00FD09FB" w:rsidRPr="00FD09FB" w:rsidRDefault="00342640" w:rsidP="00D64BE6">
            <w:pPr>
              <w:jc w:val="left"/>
              <w:rPr>
                <w:sz w:val="20"/>
                <w:szCs w:val="20"/>
                <w:lang w:eastAsia="zh-CN"/>
              </w:rPr>
            </w:pPr>
            <w:r>
              <w:rPr>
                <w:rFonts w:hint="eastAsia"/>
                <w:sz w:val="20"/>
                <w:szCs w:val="20"/>
                <w:lang w:eastAsia="zh-CN"/>
              </w:rPr>
              <w:t>核准</w:t>
            </w:r>
            <w:r>
              <w:rPr>
                <w:rFonts w:hint="eastAsia"/>
                <w:sz w:val="20"/>
                <w:szCs w:val="20"/>
                <w:lang w:eastAsia="zh-CN"/>
              </w:rPr>
              <w:t>KIP</w:t>
            </w:r>
            <w:r>
              <w:rPr>
                <w:rFonts w:hint="eastAsia"/>
                <w:sz w:val="20"/>
                <w:szCs w:val="20"/>
                <w:lang w:eastAsia="zh-CN"/>
              </w:rPr>
              <w:t>的会议</w:t>
            </w:r>
          </w:p>
        </w:tc>
        <w:tc>
          <w:tcPr>
            <w:tcW w:w="1986" w:type="dxa"/>
          </w:tcPr>
          <w:p w14:paraId="094F9FB9" w14:textId="77777777" w:rsidR="00FD09FB" w:rsidRPr="00FD09FB" w:rsidRDefault="00FD09FB" w:rsidP="00D64BE6">
            <w:pPr>
              <w:jc w:val="center"/>
              <w:rPr>
                <w:sz w:val="20"/>
                <w:szCs w:val="20"/>
              </w:rPr>
            </w:pPr>
            <w:r w:rsidRPr="00FD09FB">
              <w:rPr>
                <w:sz w:val="20"/>
                <w:szCs w:val="20"/>
              </w:rPr>
              <w:t>95</w:t>
            </w:r>
          </w:p>
        </w:tc>
        <w:tc>
          <w:tcPr>
            <w:tcW w:w="1987" w:type="dxa"/>
          </w:tcPr>
          <w:p w14:paraId="4EAF3394" w14:textId="77777777" w:rsidR="00FD09FB" w:rsidRPr="00FD09FB" w:rsidRDefault="00FD09FB" w:rsidP="00D64BE6">
            <w:pPr>
              <w:jc w:val="center"/>
              <w:rPr>
                <w:sz w:val="20"/>
                <w:szCs w:val="20"/>
              </w:rPr>
            </w:pPr>
            <w:r w:rsidRPr="00FD09FB">
              <w:rPr>
                <w:sz w:val="20"/>
                <w:szCs w:val="20"/>
              </w:rPr>
              <w:t>93</w:t>
            </w:r>
          </w:p>
        </w:tc>
        <w:tc>
          <w:tcPr>
            <w:tcW w:w="1987" w:type="dxa"/>
          </w:tcPr>
          <w:p w14:paraId="325A9786" w14:textId="77777777" w:rsidR="00FD09FB" w:rsidRPr="00FD09FB" w:rsidRDefault="00FD09FB" w:rsidP="00D64BE6">
            <w:pPr>
              <w:jc w:val="center"/>
              <w:rPr>
                <w:sz w:val="20"/>
                <w:szCs w:val="20"/>
              </w:rPr>
            </w:pPr>
            <w:r w:rsidRPr="00FD09FB">
              <w:rPr>
                <w:sz w:val="20"/>
                <w:szCs w:val="20"/>
              </w:rPr>
              <w:t>93</w:t>
            </w:r>
          </w:p>
        </w:tc>
      </w:tr>
      <w:tr w:rsidR="00FD09FB" w:rsidRPr="00FD09FB" w14:paraId="7BB537C2" w14:textId="77777777" w:rsidTr="00D64BE6">
        <w:trPr>
          <w:trHeight w:val="396"/>
        </w:trPr>
        <w:tc>
          <w:tcPr>
            <w:tcW w:w="3539" w:type="dxa"/>
            <w:gridSpan w:val="2"/>
          </w:tcPr>
          <w:p w14:paraId="69972C8F" w14:textId="794ACE4C" w:rsidR="00FD09FB" w:rsidRPr="00FD09FB" w:rsidRDefault="00267858" w:rsidP="00D64BE6">
            <w:pPr>
              <w:jc w:val="left"/>
              <w:rPr>
                <w:sz w:val="20"/>
                <w:szCs w:val="20"/>
                <w:lang w:eastAsia="zh-CN"/>
              </w:rPr>
            </w:pPr>
            <w:r>
              <w:rPr>
                <w:rFonts w:hint="eastAsia"/>
                <w:sz w:val="20"/>
                <w:szCs w:val="20"/>
                <w:lang w:eastAsia="zh-CN"/>
              </w:rPr>
              <w:t>先前实施能效滚动基金的经验</w:t>
            </w:r>
          </w:p>
        </w:tc>
        <w:tc>
          <w:tcPr>
            <w:tcW w:w="1986" w:type="dxa"/>
          </w:tcPr>
          <w:p w14:paraId="679564C1" w14:textId="5E0007F4" w:rsidR="00FD09FB" w:rsidRPr="00FD09FB" w:rsidRDefault="00FD09FB" w:rsidP="00D64BE6">
            <w:pPr>
              <w:jc w:val="center"/>
              <w:rPr>
                <w:sz w:val="20"/>
                <w:szCs w:val="20"/>
              </w:rPr>
            </w:pPr>
            <w:r w:rsidRPr="00FD09FB">
              <w:rPr>
                <w:rFonts w:hint="eastAsia"/>
                <w:sz w:val="20"/>
                <w:szCs w:val="20"/>
                <w:lang w:eastAsia="zh-CN"/>
              </w:rPr>
              <w:t>是</w:t>
            </w:r>
          </w:p>
        </w:tc>
        <w:tc>
          <w:tcPr>
            <w:tcW w:w="1987" w:type="dxa"/>
          </w:tcPr>
          <w:p w14:paraId="69473526" w14:textId="5E751C0D" w:rsidR="00FD09FB" w:rsidRPr="00FD09FB" w:rsidRDefault="00FD09FB" w:rsidP="00D64BE6">
            <w:pPr>
              <w:jc w:val="center"/>
              <w:rPr>
                <w:sz w:val="20"/>
                <w:szCs w:val="20"/>
              </w:rPr>
            </w:pPr>
            <w:r w:rsidRPr="00FD09FB">
              <w:rPr>
                <w:rFonts w:hint="eastAsia"/>
                <w:sz w:val="20"/>
                <w:szCs w:val="20"/>
                <w:lang w:eastAsia="zh-CN"/>
              </w:rPr>
              <w:t>是</w:t>
            </w:r>
          </w:p>
        </w:tc>
        <w:tc>
          <w:tcPr>
            <w:tcW w:w="1987" w:type="dxa"/>
          </w:tcPr>
          <w:p w14:paraId="6BCEE85D" w14:textId="28C4F751" w:rsidR="00FD09FB" w:rsidRPr="00FD09FB" w:rsidRDefault="00FD09FB" w:rsidP="00D64BE6">
            <w:pPr>
              <w:jc w:val="center"/>
              <w:rPr>
                <w:sz w:val="20"/>
                <w:szCs w:val="20"/>
              </w:rPr>
            </w:pPr>
            <w:r w:rsidRPr="00FD09FB">
              <w:rPr>
                <w:rFonts w:hint="eastAsia"/>
                <w:sz w:val="20"/>
                <w:szCs w:val="20"/>
                <w:lang w:eastAsia="zh-CN"/>
              </w:rPr>
              <w:t>是</w:t>
            </w:r>
          </w:p>
        </w:tc>
      </w:tr>
      <w:tr w:rsidR="00FD09FB" w:rsidRPr="00FD09FB" w14:paraId="4C19EAE1" w14:textId="77777777" w:rsidTr="00D64BE6">
        <w:trPr>
          <w:trHeight w:val="647"/>
        </w:trPr>
        <w:tc>
          <w:tcPr>
            <w:tcW w:w="3539" w:type="dxa"/>
            <w:gridSpan w:val="2"/>
          </w:tcPr>
          <w:p w14:paraId="722916F8" w14:textId="1F5581A7" w:rsidR="00FD09FB" w:rsidRPr="00FD09FB" w:rsidRDefault="00267858" w:rsidP="00D64BE6">
            <w:pPr>
              <w:keepNext/>
              <w:jc w:val="left"/>
              <w:rPr>
                <w:sz w:val="20"/>
                <w:szCs w:val="20"/>
                <w:lang w:eastAsia="zh-CN"/>
              </w:rPr>
            </w:pPr>
            <w:r>
              <w:rPr>
                <w:rFonts w:hint="eastAsia"/>
                <w:sz w:val="20"/>
                <w:szCs w:val="20"/>
                <w:lang w:eastAsia="zh-CN"/>
              </w:rPr>
              <w:t>提议通过滚动基金覆盖的行业</w:t>
            </w:r>
            <w:r w:rsidR="00FD09FB" w:rsidRPr="00FD09FB">
              <w:rPr>
                <w:sz w:val="20"/>
                <w:szCs w:val="20"/>
                <w:lang w:eastAsia="zh-CN"/>
              </w:rPr>
              <w:t xml:space="preserve"> ***</w:t>
            </w:r>
          </w:p>
        </w:tc>
        <w:tc>
          <w:tcPr>
            <w:tcW w:w="5960" w:type="dxa"/>
            <w:gridSpan w:val="3"/>
          </w:tcPr>
          <w:p w14:paraId="2D630DEC" w14:textId="096D2986" w:rsidR="00FD09FB" w:rsidRPr="00FD09FB" w:rsidRDefault="00267858" w:rsidP="00D64BE6">
            <w:pPr>
              <w:keepNext/>
              <w:rPr>
                <w:sz w:val="20"/>
                <w:szCs w:val="20"/>
                <w:lang w:eastAsia="zh-CN"/>
              </w:rPr>
            </w:pPr>
            <w:r w:rsidRPr="00267858">
              <w:rPr>
                <w:sz w:val="20"/>
                <w:szCs w:val="20"/>
                <w:lang w:eastAsia="zh-CN"/>
              </w:rPr>
              <w:t>酒店和度假村、制冷</w:t>
            </w:r>
            <w:r>
              <w:rPr>
                <w:rFonts w:hint="eastAsia"/>
                <w:sz w:val="20"/>
                <w:szCs w:val="20"/>
                <w:lang w:eastAsia="zh-CN"/>
              </w:rPr>
              <w:t>维修</w:t>
            </w:r>
            <w:r w:rsidRPr="00267858">
              <w:rPr>
                <w:sz w:val="20"/>
                <w:szCs w:val="20"/>
                <w:lang w:eastAsia="zh-CN"/>
              </w:rPr>
              <w:t>中的中小企业、旅游供应链、技</w:t>
            </w:r>
            <w:r>
              <w:rPr>
                <w:rFonts w:hint="eastAsia"/>
                <w:sz w:val="20"/>
                <w:szCs w:val="20"/>
                <w:lang w:eastAsia="zh-CN"/>
              </w:rPr>
              <w:t>工</w:t>
            </w:r>
            <w:r w:rsidRPr="00267858">
              <w:rPr>
                <w:sz w:val="20"/>
                <w:szCs w:val="20"/>
                <w:lang w:eastAsia="zh-CN"/>
              </w:rPr>
              <w:t>和</w:t>
            </w:r>
            <w:r>
              <w:rPr>
                <w:rFonts w:hint="eastAsia"/>
                <w:sz w:val="20"/>
                <w:szCs w:val="20"/>
                <w:lang w:eastAsia="zh-CN"/>
              </w:rPr>
              <w:t>维修供应</w:t>
            </w:r>
            <w:r w:rsidRPr="00267858">
              <w:rPr>
                <w:sz w:val="20"/>
                <w:szCs w:val="20"/>
                <w:lang w:eastAsia="zh-CN"/>
              </w:rPr>
              <w:t>商以及超市和零售企业的制冷空调应用</w:t>
            </w:r>
          </w:p>
        </w:tc>
      </w:tr>
      <w:tr w:rsidR="00FD09FB" w:rsidRPr="00FD09FB" w14:paraId="4922F710" w14:textId="77777777" w:rsidTr="00D64BE6">
        <w:trPr>
          <w:trHeight w:val="366"/>
        </w:trPr>
        <w:tc>
          <w:tcPr>
            <w:tcW w:w="3539" w:type="dxa"/>
            <w:gridSpan w:val="2"/>
          </w:tcPr>
          <w:p w14:paraId="195492E8" w14:textId="6BEE1963" w:rsidR="00FD09FB" w:rsidRPr="00FD09FB" w:rsidRDefault="00267858" w:rsidP="00D64BE6">
            <w:pPr>
              <w:jc w:val="left"/>
              <w:rPr>
                <w:sz w:val="20"/>
                <w:szCs w:val="20"/>
                <w:lang w:eastAsia="zh-CN"/>
              </w:rPr>
            </w:pPr>
            <w:r>
              <w:rPr>
                <w:rFonts w:hint="eastAsia"/>
                <w:sz w:val="20"/>
                <w:szCs w:val="20"/>
                <w:lang w:eastAsia="zh-CN"/>
              </w:rPr>
              <w:t>申请的准备资金（美元）</w:t>
            </w:r>
          </w:p>
        </w:tc>
        <w:tc>
          <w:tcPr>
            <w:tcW w:w="5960" w:type="dxa"/>
            <w:gridSpan w:val="3"/>
          </w:tcPr>
          <w:p w14:paraId="5C94879A" w14:textId="77777777" w:rsidR="00FD09FB" w:rsidRPr="00FD09FB" w:rsidRDefault="00FD09FB" w:rsidP="00D64BE6">
            <w:pPr>
              <w:jc w:val="center"/>
              <w:rPr>
                <w:sz w:val="20"/>
                <w:szCs w:val="20"/>
              </w:rPr>
            </w:pPr>
            <w:r w:rsidRPr="00FD09FB">
              <w:rPr>
                <w:sz w:val="20"/>
                <w:szCs w:val="20"/>
              </w:rPr>
              <w:t>200,000</w:t>
            </w:r>
          </w:p>
        </w:tc>
      </w:tr>
    </w:tbl>
    <w:p w14:paraId="5D6CEBAA" w14:textId="769A632B" w:rsidR="00FD09FB" w:rsidRPr="00FD09FB" w:rsidRDefault="00FD09FB" w:rsidP="00FD09FB">
      <w:pPr>
        <w:rPr>
          <w:rFonts w:eastAsiaTheme="minorEastAsia"/>
          <w:sz w:val="18"/>
          <w:szCs w:val="18"/>
          <w:lang w:eastAsia="zh-CN"/>
        </w:rPr>
      </w:pPr>
      <w:r w:rsidRPr="00FD09FB">
        <w:rPr>
          <w:rFonts w:eastAsiaTheme="minorEastAsia"/>
          <w:sz w:val="18"/>
          <w:szCs w:val="18"/>
        </w:rPr>
        <w:t xml:space="preserve">* </w:t>
      </w:r>
      <w:r w:rsidR="00267858">
        <w:rPr>
          <w:rFonts w:eastAsiaTheme="minorEastAsia" w:hint="eastAsia"/>
          <w:sz w:val="18"/>
          <w:szCs w:val="18"/>
          <w:lang w:eastAsia="zh-CN"/>
        </w:rPr>
        <w:t>收到了一份正式来文。</w:t>
      </w:r>
    </w:p>
    <w:p w14:paraId="3699C435" w14:textId="542D691A" w:rsidR="00FD09FB" w:rsidRPr="00FD09FB" w:rsidRDefault="00FD09FB" w:rsidP="00FD09FB">
      <w:pPr>
        <w:rPr>
          <w:rFonts w:eastAsiaTheme="minorEastAsia"/>
          <w:sz w:val="18"/>
          <w:szCs w:val="18"/>
          <w:lang w:eastAsia="zh-CN"/>
        </w:rPr>
      </w:pPr>
      <w:r w:rsidRPr="00FD09FB">
        <w:rPr>
          <w:rFonts w:eastAsiaTheme="minorEastAsia"/>
          <w:sz w:val="18"/>
          <w:szCs w:val="18"/>
          <w:lang w:eastAsia="zh-CN"/>
        </w:rPr>
        <w:t xml:space="preserve">** </w:t>
      </w:r>
      <w:r w:rsidR="00267858">
        <w:rPr>
          <w:rFonts w:eastAsiaTheme="minorEastAsia" w:hint="eastAsia"/>
          <w:sz w:val="18"/>
          <w:szCs w:val="18"/>
          <w:lang w:eastAsia="zh-CN"/>
        </w:rPr>
        <w:t>国家方案执行情况报告</w:t>
      </w:r>
    </w:p>
    <w:p w14:paraId="736A8694" w14:textId="552658C8" w:rsidR="00407C05" w:rsidRPr="00FD09FB" w:rsidRDefault="00FD09FB" w:rsidP="00FD09FB">
      <w:pPr>
        <w:rPr>
          <w:rFonts w:eastAsiaTheme="minorEastAsia"/>
          <w:sz w:val="18"/>
          <w:szCs w:val="18"/>
          <w:lang w:eastAsia="zh-CN"/>
        </w:rPr>
      </w:pPr>
      <w:r w:rsidRPr="00FD09FB">
        <w:rPr>
          <w:rFonts w:eastAsiaTheme="minorEastAsia"/>
          <w:sz w:val="18"/>
          <w:szCs w:val="18"/>
          <w:lang w:eastAsia="zh-CN"/>
        </w:rPr>
        <w:t xml:space="preserve">*** </w:t>
      </w:r>
      <w:r w:rsidR="00F308B9">
        <w:rPr>
          <w:rFonts w:eastAsiaTheme="minorEastAsia" w:hint="eastAsia"/>
          <w:sz w:val="18"/>
          <w:szCs w:val="18"/>
          <w:lang w:eastAsia="zh-CN"/>
        </w:rPr>
        <w:t>行业详情</w:t>
      </w:r>
      <w:r w:rsidR="00A86FD8" w:rsidRPr="00A86FD8">
        <w:rPr>
          <w:rFonts w:eastAsiaTheme="minorEastAsia"/>
          <w:sz w:val="18"/>
          <w:szCs w:val="18"/>
          <w:lang w:eastAsia="zh-CN"/>
        </w:rPr>
        <w:t>和优先次序将在项目准备期间</w:t>
      </w:r>
      <w:r w:rsidR="00F308B9">
        <w:rPr>
          <w:rFonts w:eastAsiaTheme="minorEastAsia" w:hint="eastAsia"/>
          <w:sz w:val="18"/>
          <w:szCs w:val="18"/>
          <w:lang w:eastAsia="zh-CN"/>
        </w:rPr>
        <w:t>着手落实。</w:t>
      </w:r>
    </w:p>
    <w:p w14:paraId="6E5E0CD6" w14:textId="5ADF43D9" w:rsidR="00196390" w:rsidRPr="005A4E5A" w:rsidRDefault="0064103E"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开发</w:t>
      </w:r>
      <w:r w:rsidRPr="005A4E5A">
        <w:rPr>
          <w:rFonts w:hint="eastAsia"/>
          <w:sz w:val="24"/>
          <w:szCs w:val="24"/>
          <w:lang w:eastAsia="zh-CN"/>
        </w:rPr>
        <w:t>计划</w:t>
      </w:r>
      <w:r w:rsidRPr="005A4E5A">
        <w:rPr>
          <w:sz w:val="24"/>
          <w:szCs w:val="24"/>
          <w:lang w:eastAsia="zh-CN"/>
        </w:rPr>
        <w:t>署的蒙特利尔议定书</w:t>
      </w:r>
      <w:r w:rsidRPr="005A4E5A">
        <w:rPr>
          <w:rFonts w:hint="eastAsia"/>
          <w:sz w:val="24"/>
          <w:szCs w:val="24"/>
          <w:lang w:eastAsia="zh-CN"/>
        </w:rPr>
        <w:t>科</w:t>
      </w:r>
      <w:r w:rsidRPr="005A4E5A">
        <w:rPr>
          <w:sz w:val="24"/>
          <w:szCs w:val="24"/>
          <w:lang w:eastAsia="zh-CN"/>
        </w:rPr>
        <w:t>将与其可持续</w:t>
      </w:r>
      <w:r w:rsidRPr="005A4E5A">
        <w:rPr>
          <w:rFonts w:hint="eastAsia"/>
          <w:sz w:val="24"/>
          <w:szCs w:val="24"/>
          <w:lang w:eastAsia="zh-CN"/>
        </w:rPr>
        <w:t>金融</w:t>
      </w:r>
      <w:r w:rsidRPr="005A4E5A">
        <w:rPr>
          <w:sz w:val="24"/>
          <w:szCs w:val="24"/>
          <w:lang w:eastAsia="zh-CN"/>
        </w:rPr>
        <w:t>中心密切合作，</w:t>
      </w:r>
      <w:r w:rsidRPr="005A4E5A">
        <w:rPr>
          <w:rFonts w:hint="eastAsia"/>
          <w:sz w:val="24"/>
          <w:szCs w:val="24"/>
          <w:lang w:eastAsia="zh-CN"/>
        </w:rPr>
        <w:t>牵头进行</w:t>
      </w:r>
      <w:r w:rsidRPr="005A4E5A">
        <w:rPr>
          <w:sz w:val="24"/>
          <w:szCs w:val="24"/>
          <w:lang w:eastAsia="zh-CN"/>
        </w:rPr>
        <w:t>项目实施。可持续</w:t>
      </w:r>
      <w:r w:rsidRPr="005A4E5A">
        <w:rPr>
          <w:rFonts w:hint="eastAsia"/>
          <w:sz w:val="24"/>
          <w:szCs w:val="24"/>
          <w:lang w:eastAsia="zh-CN"/>
        </w:rPr>
        <w:t>金融</w:t>
      </w:r>
      <w:r w:rsidRPr="005A4E5A">
        <w:rPr>
          <w:sz w:val="24"/>
          <w:szCs w:val="24"/>
          <w:lang w:eastAsia="zh-CN"/>
        </w:rPr>
        <w:t>中心将提供广泛的技术和</w:t>
      </w:r>
      <w:r w:rsidRPr="005A4E5A">
        <w:rPr>
          <w:rFonts w:hint="eastAsia"/>
          <w:sz w:val="24"/>
          <w:szCs w:val="24"/>
          <w:lang w:eastAsia="zh-CN"/>
        </w:rPr>
        <w:t>运行</w:t>
      </w:r>
      <w:r w:rsidRPr="005A4E5A">
        <w:rPr>
          <w:sz w:val="24"/>
          <w:szCs w:val="24"/>
          <w:lang w:eastAsia="zh-CN"/>
        </w:rPr>
        <w:t>支持，并在设计、实施和</w:t>
      </w:r>
      <w:r w:rsidRPr="005A4E5A">
        <w:rPr>
          <w:rFonts w:hint="eastAsia"/>
          <w:sz w:val="24"/>
          <w:szCs w:val="24"/>
          <w:lang w:eastAsia="zh-CN"/>
        </w:rPr>
        <w:t>开展</w:t>
      </w:r>
      <w:r w:rsidRPr="005A4E5A">
        <w:rPr>
          <w:sz w:val="24"/>
          <w:szCs w:val="24"/>
          <w:lang w:eastAsia="zh-CN"/>
        </w:rPr>
        <w:t>金融监督方面</w:t>
      </w:r>
      <w:r w:rsidR="002F1D27">
        <w:rPr>
          <w:rFonts w:hint="eastAsia"/>
          <w:sz w:val="24"/>
          <w:szCs w:val="24"/>
          <w:lang w:eastAsia="zh-CN"/>
        </w:rPr>
        <w:t>提供</w:t>
      </w:r>
      <w:r w:rsidRPr="005A4E5A">
        <w:rPr>
          <w:sz w:val="24"/>
          <w:szCs w:val="24"/>
          <w:lang w:eastAsia="zh-CN"/>
        </w:rPr>
        <w:t>经验。由于项目将涉及通过国家金融机构资助受益</w:t>
      </w:r>
      <w:r w:rsidRPr="005A4E5A">
        <w:rPr>
          <w:rFonts w:hint="eastAsia"/>
          <w:sz w:val="24"/>
          <w:szCs w:val="24"/>
          <w:lang w:eastAsia="zh-CN"/>
        </w:rPr>
        <w:t>方</w:t>
      </w:r>
      <w:r w:rsidRPr="005A4E5A">
        <w:rPr>
          <w:sz w:val="24"/>
          <w:szCs w:val="24"/>
          <w:lang w:eastAsia="zh-CN"/>
        </w:rPr>
        <w:t>，开发</w:t>
      </w:r>
      <w:r w:rsidRPr="005A4E5A">
        <w:rPr>
          <w:rFonts w:hint="eastAsia"/>
          <w:sz w:val="24"/>
          <w:szCs w:val="24"/>
          <w:lang w:eastAsia="zh-CN"/>
        </w:rPr>
        <w:t>计划</w:t>
      </w:r>
      <w:r w:rsidRPr="005A4E5A">
        <w:rPr>
          <w:sz w:val="24"/>
          <w:szCs w:val="24"/>
          <w:lang w:eastAsia="zh-CN"/>
        </w:rPr>
        <w:t>署将通过其国家</w:t>
      </w:r>
      <w:r w:rsidR="007242AF">
        <w:rPr>
          <w:rFonts w:hint="eastAsia"/>
          <w:sz w:val="24"/>
          <w:szCs w:val="24"/>
          <w:lang w:eastAsia="zh-CN"/>
        </w:rPr>
        <w:t>办公室</w:t>
      </w:r>
      <w:r w:rsidRPr="005A4E5A">
        <w:rPr>
          <w:sz w:val="24"/>
          <w:szCs w:val="24"/>
          <w:lang w:eastAsia="zh-CN"/>
        </w:rPr>
        <w:t>与被确定负责项目实施的国家金融机构签署相关协议，不会直接参与贷款</w:t>
      </w:r>
      <w:r w:rsidRPr="005A4E5A">
        <w:rPr>
          <w:rFonts w:hint="eastAsia"/>
          <w:sz w:val="24"/>
          <w:szCs w:val="24"/>
          <w:lang w:eastAsia="zh-CN"/>
        </w:rPr>
        <w:t>事务。</w:t>
      </w:r>
    </w:p>
    <w:p w14:paraId="3464203B" w14:textId="0BC8370B" w:rsidR="00196390" w:rsidRPr="005A4E5A" w:rsidRDefault="00D16224" w:rsidP="00FE2D33">
      <w:pPr>
        <w:keepNext/>
        <w:keepLines/>
        <w:spacing w:before="240" w:after="240"/>
        <w:rPr>
          <w:b/>
          <w:sz w:val="24"/>
          <w:szCs w:val="24"/>
          <w:lang w:val="en-US" w:eastAsia="zh-CN"/>
        </w:rPr>
      </w:pPr>
      <w:r w:rsidRPr="005A4E5A">
        <w:rPr>
          <w:rFonts w:hint="eastAsia"/>
          <w:b/>
          <w:sz w:val="24"/>
          <w:szCs w:val="24"/>
          <w:lang w:val="en-US" w:eastAsia="zh-CN"/>
        </w:rPr>
        <w:t>秘书处的评论</w:t>
      </w:r>
    </w:p>
    <w:p w14:paraId="6C153A52" w14:textId="19988E2E" w:rsidR="00196390" w:rsidRPr="005A4E5A" w:rsidRDefault="00965A06"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关于选择在这三个国家开展项目，注意到第</w:t>
      </w:r>
      <w:r w:rsidRPr="005A4E5A">
        <w:rPr>
          <w:sz w:val="24"/>
          <w:szCs w:val="24"/>
          <w:lang w:eastAsia="zh-CN"/>
        </w:rPr>
        <w:t>95/87</w:t>
      </w:r>
      <w:r w:rsidRPr="005A4E5A">
        <w:rPr>
          <w:sz w:val="24"/>
          <w:szCs w:val="24"/>
          <w:lang w:eastAsia="zh-CN"/>
        </w:rPr>
        <w:t>号决定</w:t>
      </w:r>
      <w:r w:rsidRPr="005A4E5A">
        <w:rPr>
          <w:sz w:val="24"/>
          <w:szCs w:val="24"/>
          <w:lang w:eastAsia="zh-CN"/>
        </w:rPr>
        <w:t>(g)</w:t>
      </w:r>
      <w:r w:rsidRPr="005A4E5A">
        <w:rPr>
          <w:rFonts w:hint="eastAsia"/>
          <w:sz w:val="24"/>
          <w:szCs w:val="24"/>
          <w:lang w:eastAsia="zh-CN"/>
        </w:rPr>
        <w:t>段</w:t>
      </w:r>
      <w:r w:rsidRPr="005A4E5A">
        <w:rPr>
          <w:sz w:val="24"/>
          <w:szCs w:val="24"/>
          <w:lang w:eastAsia="zh-CN"/>
        </w:rPr>
        <w:t>规定每个</w:t>
      </w:r>
      <w:r w:rsidRPr="005A4E5A">
        <w:rPr>
          <w:rFonts w:hint="eastAsia"/>
          <w:sz w:val="24"/>
          <w:szCs w:val="24"/>
          <w:lang w:eastAsia="zh-CN"/>
        </w:rPr>
        <w:t>提议的</w:t>
      </w:r>
      <w:r w:rsidRPr="005A4E5A">
        <w:rPr>
          <w:sz w:val="24"/>
          <w:szCs w:val="24"/>
          <w:lang w:eastAsia="zh-CN"/>
        </w:rPr>
        <w:t>项目</w:t>
      </w:r>
      <w:r w:rsidRPr="005A4E5A">
        <w:rPr>
          <w:sz w:val="24"/>
          <w:szCs w:val="24"/>
          <w:lang w:eastAsia="zh-CN"/>
        </w:rPr>
        <w:lastRenderedPageBreak/>
        <w:t>不得超过</w:t>
      </w:r>
      <w:r w:rsidRPr="005A4E5A">
        <w:rPr>
          <w:sz w:val="24"/>
          <w:szCs w:val="24"/>
          <w:lang w:eastAsia="zh-CN"/>
        </w:rPr>
        <w:t>10</w:t>
      </w:r>
      <w:r w:rsidRPr="005A4E5A">
        <w:rPr>
          <w:rFonts w:hint="eastAsia"/>
          <w:sz w:val="24"/>
          <w:szCs w:val="24"/>
          <w:lang w:eastAsia="zh-CN"/>
        </w:rPr>
        <w:t>万</w:t>
      </w:r>
      <w:r w:rsidRPr="005A4E5A">
        <w:rPr>
          <w:sz w:val="24"/>
          <w:szCs w:val="24"/>
          <w:lang w:eastAsia="zh-CN"/>
        </w:rPr>
        <w:t>美元，开发计划署解释</w:t>
      </w:r>
      <w:r w:rsidRPr="005A4E5A">
        <w:rPr>
          <w:rFonts w:hint="eastAsia"/>
          <w:sz w:val="24"/>
          <w:szCs w:val="24"/>
          <w:lang w:eastAsia="zh-CN"/>
        </w:rPr>
        <w:t>称</w:t>
      </w:r>
      <w:r w:rsidRPr="005A4E5A">
        <w:rPr>
          <w:sz w:val="24"/>
          <w:szCs w:val="24"/>
          <w:lang w:eastAsia="zh-CN"/>
        </w:rPr>
        <w:t>，</w:t>
      </w:r>
      <w:r w:rsidRPr="005A4E5A">
        <w:rPr>
          <w:rFonts w:hint="eastAsia"/>
          <w:sz w:val="24"/>
          <w:szCs w:val="24"/>
          <w:lang w:eastAsia="zh-CN"/>
        </w:rPr>
        <w:t>滚动</w:t>
      </w:r>
      <w:r w:rsidRPr="005A4E5A">
        <w:rPr>
          <w:sz w:val="24"/>
          <w:szCs w:val="24"/>
          <w:lang w:eastAsia="zh-CN"/>
        </w:rPr>
        <w:t>基金是一个新机制，开发计划署接触</w:t>
      </w:r>
      <w:r w:rsidRPr="005A4E5A">
        <w:rPr>
          <w:rFonts w:hint="eastAsia"/>
          <w:sz w:val="24"/>
          <w:szCs w:val="24"/>
          <w:lang w:eastAsia="zh-CN"/>
        </w:rPr>
        <w:t>了</w:t>
      </w:r>
      <w:r w:rsidRPr="005A4E5A">
        <w:rPr>
          <w:sz w:val="24"/>
          <w:szCs w:val="24"/>
          <w:lang w:eastAsia="zh-CN"/>
        </w:rPr>
        <w:t>几个国家，</w:t>
      </w:r>
      <w:r w:rsidRPr="005A4E5A">
        <w:rPr>
          <w:rFonts w:hint="eastAsia"/>
          <w:sz w:val="24"/>
          <w:szCs w:val="24"/>
          <w:lang w:eastAsia="zh-CN"/>
        </w:rPr>
        <w:t>谨慎</w:t>
      </w:r>
      <w:r w:rsidRPr="005A4E5A">
        <w:rPr>
          <w:sz w:val="24"/>
          <w:szCs w:val="24"/>
          <w:lang w:eastAsia="zh-CN"/>
        </w:rPr>
        <w:t>管理预期。这三个国家的政府和国家</w:t>
      </w:r>
      <w:r w:rsidR="007242AF">
        <w:rPr>
          <w:rFonts w:hint="eastAsia"/>
          <w:sz w:val="24"/>
          <w:szCs w:val="24"/>
          <w:lang w:eastAsia="zh-CN"/>
        </w:rPr>
        <w:t>办公室</w:t>
      </w:r>
      <w:r w:rsidRPr="005A4E5A">
        <w:rPr>
          <w:sz w:val="24"/>
          <w:szCs w:val="24"/>
          <w:lang w:eastAsia="zh-CN"/>
        </w:rPr>
        <w:t>都表示</w:t>
      </w:r>
      <w:r w:rsidRPr="005A4E5A">
        <w:rPr>
          <w:rFonts w:hint="eastAsia"/>
          <w:sz w:val="24"/>
          <w:szCs w:val="24"/>
          <w:lang w:eastAsia="zh-CN"/>
        </w:rPr>
        <w:t>有意</w:t>
      </w:r>
      <w:r w:rsidRPr="005A4E5A">
        <w:rPr>
          <w:sz w:val="24"/>
          <w:szCs w:val="24"/>
          <w:lang w:eastAsia="zh-CN"/>
        </w:rPr>
        <w:t>参与项目。哥伦比亚和约旦都有</w:t>
      </w:r>
      <w:r w:rsidRPr="005A4E5A">
        <w:rPr>
          <w:rFonts w:hint="eastAsia"/>
          <w:sz w:val="24"/>
          <w:szCs w:val="24"/>
          <w:lang w:eastAsia="zh-CN"/>
        </w:rPr>
        <w:t>能效滚动</w:t>
      </w:r>
      <w:r w:rsidRPr="005A4E5A">
        <w:rPr>
          <w:sz w:val="24"/>
          <w:szCs w:val="24"/>
          <w:lang w:eastAsia="zh-CN"/>
        </w:rPr>
        <w:t>基金，这一现有平台，</w:t>
      </w:r>
      <w:r w:rsidRPr="005A4E5A">
        <w:rPr>
          <w:rFonts w:hint="eastAsia"/>
          <w:sz w:val="24"/>
          <w:szCs w:val="24"/>
          <w:lang w:eastAsia="zh-CN"/>
        </w:rPr>
        <w:t>以及提议的滚动</w:t>
      </w:r>
      <w:r w:rsidRPr="005A4E5A">
        <w:rPr>
          <w:sz w:val="24"/>
          <w:szCs w:val="24"/>
          <w:lang w:eastAsia="zh-CN"/>
        </w:rPr>
        <w:t>基金项目，一</w:t>
      </w:r>
      <w:r w:rsidRPr="005A4E5A">
        <w:rPr>
          <w:rFonts w:hint="eastAsia"/>
          <w:sz w:val="24"/>
          <w:szCs w:val="24"/>
          <w:lang w:eastAsia="zh-CN"/>
        </w:rPr>
        <w:t>经核</w:t>
      </w:r>
      <w:r w:rsidRPr="005A4E5A">
        <w:rPr>
          <w:sz w:val="24"/>
          <w:szCs w:val="24"/>
          <w:lang w:eastAsia="zh-CN"/>
        </w:rPr>
        <w:t>准，将</w:t>
      </w:r>
      <w:r w:rsidRPr="005A4E5A">
        <w:rPr>
          <w:rFonts w:hint="eastAsia"/>
          <w:sz w:val="24"/>
          <w:szCs w:val="24"/>
          <w:lang w:eastAsia="zh-CN"/>
        </w:rPr>
        <w:t>促成</w:t>
      </w:r>
      <w:r w:rsidRPr="005A4E5A">
        <w:rPr>
          <w:sz w:val="24"/>
          <w:szCs w:val="24"/>
          <w:lang w:eastAsia="zh-CN"/>
        </w:rPr>
        <w:t>更快</w:t>
      </w:r>
      <w:r w:rsidRPr="005A4E5A">
        <w:rPr>
          <w:rFonts w:hint="eastAsia"/>
          <w:sz w:val="24"/>
          <w:szCs w:val="24"/>
          <w:lang w:eastAsia="zh-CN"/>
        </w:rPr>
        <w:t>地</w:t>
      </w:r>
      <w:r w:rsidRPr="005A4E5A">
        <w:rPr>
          <w:sz w:val="24"/>
          <w:szCs w:val="24"/>
          <w:lang w:eastAsia="zh-CN"/>
        </w:rPr>
        <w:t>实施</w:t>
      </w:r>
      <w:r w:rsidRPr="005A4E5A">
        <w:rPr>
          <w:rFonts w:hint="eastAsia"/>
          <w:sz w:val="24"/>
          <w:szCs w:val="24"/>
          <w:lang w:eastAsia="zh-CN"/>
        </w:rPr>
        <w:t>以及</w:t>
      </w:r>
      <w:r w:rsidRPr="005A4E5A">
        <w:rPr>
          <w:sz w:val="24"/>
          <w:szCs w:val="24"/>
          <w:lang w:eastAsia="zh-CN"/>
        </w:rPr>
        <w:t>在不同应用中更多地采用节能</w:t>
      </w:r>
      <w:r w:rsidRPr="005A4E5A">
        <w:rPr>
          <w:rFonts w:hint="eastAsia"/>
          <w:sz w:val="24"/>
          <w:szCs w:val="24"/>
          <w:lang w:eastAsia="zh-CN"/>
        </w:rPr>
        <w:t>、更低</w:t>
      </w:r>
      <w:r w:rsidRPr="005A4E5A">
        <w:rPr>
          <w:rFonts w:hint="eastAsia"/>
          <w:sz w:val="24"/>
          <w:szCs w:val="24"/>
          <w:lang w:eastAsia="zh-CN"/>
        </w:rPr>
        <w:t>/</w:t>
      </w:r>
      <w:r w:rsidRPr="005A4E5A">
        <w:rPr>
          <w:sz w:val="24"/>
          <w:szCs w:val="24"/>
          <w:lang w:eastAsia="zh-CN"/>
        </w:rPr>
        <w:t>低</w:t>
      </w:r>
      <w:r w:rsidRPr="005A4E5A">
        <w:rPr>
          <w:sz w:val="24"/>
          <w:szCs w:val="24"/>
          <w:lang w:eastAsia="zh-CN"/>
        </w:rPr>
        <w:t>GWP</w:t>
      </w:r>
      <w:r w:rsidRPr="005A4E5A">
        <w:rPr>
          <w:sz w:val="24"/>
          <w:szCs w:val="24"/>
          <w:lang w:eastAsia="zh-CN"/>
        </w:rPr>
        <w:t>制冷剂技术。</w:t>
      </w:r>
      <w:r w:rsidRPr="005A4E5A">
        <w:rPr>
          <w:rFonts w:hint="eastAsia"/>
          <w:sz w:val="24"/>
          <w:szCs w:val="24"/>
          <w:lang w:eastAsia="zh-CN"/>
        </w:rPr>
        <w:t>至于</w:t>
      </w:r>
      <w:r w:rsidRPr="005A4E5A">
        <w:rPr>
          <w:sz w:val="24"/>
          <w:szCs w:val="24"/>
          <w:lang w:eastAsia="zh-CN"/>
        </w:rPr>
        <w:t>加纳，项目旨在</w:t>
      </w:r>
      <w:r w:rsidRPr="005A4E5A">
        <w:rPr>
          <w:rFonts w:hint="eastAsia"/>
          <w:sz w:val="24"/>
          <w:szCs w:val="24"/>
          <w:lang w:eastAsia="zh-CN"/>
        </w:rPr>
        <w:t>巩固</w:t>
      </w:r>
      <w:r w:rsidRPr="005A4E5A">
        <w:rPr>
          <w:sz w:val="24"/>
          <w:szCs w:val="24"/>
          <w:lang w:eastAsia="zh-CN"/>
        </w:rPr>
        <w:t>通过</w:t>
      </w:r>
      <w:r w:rsidRPr="005A4E5A">
        <w:rPr>
          <w:sz w:val="24"/>
          <w:szCs w:val="24"/>
          <w:lang w:eastAsia="zh-CN"/>
        </w:rPr>
        <w:t>AGORA</w:t>
      </w:r>
      <w:r w:rsidR="00AD6663" w:rsidRPr="005A4E5A">
        <w:rPr>
          <w:rStyle w:val="afc"/>
          <w:rFonts w:asciiTheme="majorBidi" w:hAnsiTheme="majorBidi" w:cstheme="majorBidi"/>
          <w:sz w:val="24"/>
          <w:szCs w:val="24"/>
        </w:rPr>
        <w:footnoteReference w:id="9"/>
      </w:r>
      <w:r w:rsidR="00CE10D5" w:rsidRPr="005A4E5A">
        <w:rPr>
          <w:sz w:val="24"/>
          <w:szCs w:val="24"/>
          <w:lang w:eastAsia="zh-CN"/>
        </w:rPr>
        <w:t xml:space="preserve"> </w:t>
      </w:r>
      <w:r w:rsidRPr="005A4E5A">
        <w:rPr>
          <w:sz w:val="24"/>
          <w:szCs w:val="24"/>
          <w:lang w:eastAsia="zh-CN"/>
        </w:rPr>
        <w:t>项目</w:t>
      </w:r>
      <w:r w:rsidRPr="005A4E5A">
        <w:rPr>
          <w:rFonts w:hint="eastAsia"/>
          <w:sz w:val="24"/>
          <w:szCs w:val="24"/>
          <w:lang w:eastAsia="zh-CN"/>
        </w:rPr>
        <w:t>积累</w:t>
      </w:r>
      <w:r w:rsidRPr="005A4E5A">
        <w:rPr>
          <w:sz w:val="24"/>
          <w:szCs w:val="24"/>
          <w:lang w:eastAsia="zh-CN"/>
        </w:rPr>
        <w:t>的经验和</w:t>
      </w:r>
      <w:r w:rsidRPr="005A4E5A">
        <w:rPr>
          <w:rFonts w:hint="eastAsia"/>
          <w:sz w:val="24"/>
          <w:szCs w:val="24"/>
          <w:lang w:eastAsia="zh-CN"/>
        </w:rPr>
        <w:t>建立的</w:t>
      </w:r>
      <w:r w:rsidRPr="005A4E5A">
        <w:rPr>
          <w:sz w:val="24"/>
          <w:szCs w:val="24"/>
          <w:lang w:eastAsia="zh-CN"/>
        </w:rPr>
        <w:t>关系，其中包括与国家商业银行和金融机构签署协议，为可持续</w:t>
      </w:r>
      <w:r w:rsidRPr="005A4E5A">
        <w:rPr>
          <w:rFonts w:hint="eastAsia"/>
          <w:sz w:val="24"/>
          <w:szCs w:val="24"/>
          <w:lang w:eastAsia="zh-CN"/>
        </w:rPr>
        <w:t>制冷</w:t>
      </w:r>
      <w:r w:rsidRPr="005A4E5A">
        <w:rPr>
          <w:sz w:val="24"/>
          <w:szCs w:val="24"/>
          <w:lang w:eastAsia="zh-CN"/>
        </w:rPr>
        <w:t>解决方案提供资金</w:t>
      </w:r>
      <w:r w:rsidRPr="005A4E5A">
        <w:rPr>
          <w:rFonts w:hint="eastAsia"/>
          <w:sz w:val="24"/>
          <w:szCs w:val="24"/>
          <w:lang w:eastAsia="zh-CN"/>
        </w:rPr>
        <w:t>（如含</w:t>
      </w:r>
      <w:r w:rsidRPr="005A4E5A">
        <w:rPr>
          <w:sz w:val="24"/>
          <w:szCs w:val="24"/>
          <w:lang w:eastAsia="zh-CN"/>
        </w:rPr>
        <w:t>低</w:t>
      </w:r>
      <w:r w:rsidRPr="005A4E5A">
        <w:rPr>
          <w:sz w:val="24"/>
          <w:szCs w:val="24"/>
          <w:lang w:eastAsia="zh-CN"/>
        </w:rPr>
        <w:t>GWP</w:t>
      </w:r>
      <w:r w:rsidRPr="005A4E5A">
        <w:rPr>
          <w:sz w:val="24"/>
          <w:szCs w:val="24"/>
          <w:lang w:eastAsia="zh-CN"/>
        </w:rPr>
        <w:t>制冷剂的节能产品和改进设备</w:t>
      </w:r>
      <w:r w:rsidRPr="005A4E5A">
        <w:rPr>
          <w:rFonts w:hint="eastAsia"/>
          <w:sz w:val="24"/>
          <w:szCs w:val="24"/>
          <w:lang w:eastAsia="zh-CN"/>
        </w:rPr>
        <w:t>的生命周期末端）。</w:t>
      </w:r>
    </w:p>
    <w:p w14:paraId="5C2510C0" w14:textId="691F93E2" w:rsidR="00196390" w:rsidRPr="005A4E5A" w:rsidRDefault="0042223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秘书处要求提供更多资料，说明开发</w:t>
      </w:r>
      <w:r w:rsidRPr="005A4E5A">
        <w:rPr>
          <w:rFonts w:hint="eastAsia"/>
          <w:sz w:val="24"/>
          <w:szCs w:val="24"/>
          <w:lang w:eastAsia="zh-CN"/>
        </w:rPr>
        <w:t>计划</w:t>
      </w:r>
      <w:r w:rsidRPr="005A4E5A">
        <w:rPr>
          <w:sz w:val="24"/>
          <w:szCs w:val="24"/>
          <w:lang w:eastAsia="zh-CN"/>
        </w:rPr>
        <w:t>署</w:t>
      </w:r>
      <w:r w:rsidRPr="005A4E5A">
        <w:rPr>
          <w:rFonts w:hint="eastAsia"/>
          <w:sz w:val="24"/>
          <w:szCs w:val="24"/>
          <w:lang w:eastAsia="zh-CN"/>
        </w:rPr>
        <w:t>有经验处理</w:t>
      </w:r>
      <w:r w:rsidRPr="005A4E5A">
        <w:rPr>
          <w:sz w:val="24"/>
          <w:szCs w:val="24"/>
          <w:lang w:eastAsia="zh-CN"/>
        </w:rPr>
        <w:t>非赠款工具</w:t>
      </w:r>
      <w:r w:rsidRPr="005A4E5A">
        <w:rPr>
          <w:rFonts w:hint="eastAsia"/>
          <w:sz w:val="24"/>
          <w:szCs w:val="24"/>
          <w:lang w:eastAsia="zh-CN"/>
        </w:rPr>
        <w:t>（</w:t>
      </w:r>
      <w:r w:rsidRPr="005A4E5A">
        <w:rPr>
          <w:sz w:val="24"/>
          <w:szCs w:val="24"/>
          <w:lang w:eastAsia="zh-CN"/>
        </w:rPr>
        <w:t>如债务工具</w:t>
      </w:r>
      <w:r w:rsidRPr="005A4E5A">
        <w:rPr>
          <w:rFonts w:hint="eastAsia"/>
          <w:sz w:val="24"/>
          <w:szCs w:val="24"/>
          <w:lang w:eastAsia="zh-CN"/>
        </w:rPr>
        <w:t>）</w:t>
      </w:r>
      <w:r w:rsidRPr="005A4E5A">
        <w:rPr>
          <w:sz w:val="24"/>
          <w:szCs w:val="24"/>
          <w:lang w:eastAsia="zh-CN"/>
        </w:rPr>
        <w:t>以支持国家级</w:t>
      </w:r>
      <w:r w:rsidRPr="005A4E5A">
        <w:rPr>
          <w:rFonts w:hint="eastAsia"/>
          <w:sz w:val="24"/>
          <w:szCs w:val="24"/>
          <w:lang w:eastAsia="zh-CN"/>
        </w:rPr>
        <w:t>的</w:t>
      </w:r>
      <w:r w:rsidRPr="005A4E5A">
        <w:rPr>
          <w:sz w:val="24"/>
          <w:szCs w:val="24"/>
          <w:lang w:eastAsia="zh-CN"/>
        </w:rPr>
        <w:t>项目。开发</w:t>
      </w:r>
      <w:r w:rsidRPr="005A4E5A">
        <w:rPr>
          <w:rFonts w:hint="eastAsia"/>
          <w:sz w:val="24"/>
          <w:szCs w:val="24"/>
          <w:lang w:eastAsia="zh-CN"/>
        </w:rPr>
        <w:t>计划</w:t>
      </w:r>
      <w:r w:rsidRPr="005A4E5A">
        <w:rPr>
          <w:sz w:val="24"/>
          <w:szCs w:val="24"/>
          <w:lang w:eastAsia="zh-CN"/>
        </w:rPr>
        <w:t>署解释</w:t>
      </w:r>
      <w:r w:rsidRPr="005A4E5A">
        <w:rPr>
          <w:rFonts w:hint="eastAsia"/>
          <w:sz w:val="24"/>
          <w:szCs w:val="24"/>
          <w:lang w:eastAsia="zh-CN"/>
        </w:rPr>
        <w:t>称</w:t>
      </w:r>
      <w:r w:rsidRPr="005A4E5A">
        <w:rPr>
          <w:sz w:val="24"/>
          <w:szCs w:val="24"/>
          <w:lang w:eastAsia="zh-CN"/>
        </w:rPr>
        <w:t>，</w:t>
      </w:r>
      <w:r w:rsidRPr="005A4E5A">
        <w:rPr>
          <w:rFonts w:hint="eastAsia"/>
          <w:sz w:val="24"/>
          <w:szCs w:val="24"/>
          <w:lang w:eastAsia="zh-CN"/>
        </w:rPr>
        <w:t>如果在此项目下核准资金，</w:t>
      </w:r>
      <w:r w:rsidRPr="005A4E5A">
        <w:rPr>
          <w:sz w:val="24"/>
          <w:szCs w:val="24"/>
          <w:lang w:eastAsia="zh-CN"/>
        </w:rPr>
        <w:t>其国家</w:t>
      </w:r>
      <w:r w:rsidR="007242AF">
        <w:rPr>
          <w:rFonts w:hint="eastAsia"/>
          <w:sz w:val="24"/>
          <w:szCs w:val="24"/>
          <w:lang w:eastAsia="zh-CN"/>
        </w:rPr>
        <w:t>办公室</w:t>
      </w:r>
      <w:r w:rsidRPr="005A4E5A">
        <w:rPr>
          <w:sz w:val="24"/>
          <w:szCs w:val="24"/>
          <w:lang w:eastAsia="zh-CN"/>
        </w:rPr>
        <w:t>将与相关国家金融机构签署相关法律协议，财务</w:t>
      </w:r>
      <w:r w:rsidRPr="005A4E5A">
        <w:rPr>
          <w:rFonts w:hint="eastAsia"/>
          <w:sz w:val="24"/>
          <w:szCs w:val="24"/>
          <w:lang w:eastAsia="zh-CN"/>
        </w:rPr>
        <w:t>往来</w:t>
      </w:r>
      <w:r w:rsidRPr="005A4E5A">
        <w:rPr>
          <w:sz w:val="24"/>
          <w:szCs w:val="24"/>
          <w:lang w:eastAsia="zh-CN"/>
        </w:rPr>
        <w:t>流程将由国家</w:t>
      </w:r>
      <w:r w:rsidRPr="005A4E5A">
        <w:rPr>
          <w:rFonts w:hint="eastAsia"/>
          <w:sz w:val="24"/>
          <w:szCs w:val="24"/>
          <w:lang w:eastAsia="zh-CN"/>
        </w:rPr>
        <w:t>办公室</w:t>
      </w:r>
      <w:r w:rsidRPr="005A4E5A">
        <w:rPr>
          <w:sz w:val="24"/>
          <w:szCs w:val="24"/>
          <w:lang w:eastAsia="zh-CN"/>
        </w:rPr>
        <w:t>与国家金融机构</w:t>
      </w:r>
      <w:r w:rsidRPr="005A4E5A">
        <w:rPr>
          <w:rFonts w:hint="eastAsia"/>
          <w:sz w:val="24"/>
          <w:szCs w:val="24"/>
          <w:lang w:eastAsia="zh-CN"/>
        </w:rPr>
        <w:t>一起</w:t>
      </w:r>
      <w:r w:rsidRPr="005A4E5A">
        <w:rPr>
          <w:sz w:val="24"/>
          <w:szCs w:val="24"/>
          <w:lang w:eastAsia="zh-CN"/>
        </w:rPr>
        <w:t>处理。</w:t>
      </w:r>
      <w:r w:rsidRPr="005A4E5A">
        <w:rPr>
          <w:rFonts w:hint="eastAsia"/>
          <w:sz w:val="24"/>
          <w:szCs w:val="24"/>
          <w:lang w:eastAsia="zh-CN"/>
        </w:rPr>
        <w:t>对</w:t>
      </w:r>
      <w:r w:rsidRPr="005A4E5A">
        <w:rPr>
          <w:sz w:val="24"/>
          <w:szCs w:val="24"/>
          <w:lang w:eastAsia="zh-CN"/>
        </w:rPr>
        <w:t>与国家金融机构的资金流安排和风险管理程序</w:t>
      </w:r>
      <w:r w:rsidRPr="005A4E5A">
        <w:rPr>
          <w:rFonts w:hint="eastAsia"/>
          <w:sz w:val="24"/>
          <w:szCs w:val="24"/>
          <w:lang w:eastAsia="zh-CN"/>
        </w:rPr>
        <w:t>的规划</w:t>
      </w:r>
      <w:r w:rsidRPr="005A4E5A">
        <w:rPr>
          <w:sz w:val="24"/>
          <w:szCs w:val="24"/>
          <w:lang w:eastAsia="zh-CN"/>
        </w:rPr>
        <w:t>将确保资金安全，并在</w:t>
      </w:r>
      <w:r w:rsidRPr="005A4E5A">
        <w:rPr>
          <w:rFonts w:hint="eastAsia"/>
          <w:sz w:val="24"/>
          <w:szCs w:val="24"/>
          <w:lang w:eastAsia="zh-CN"/>
        </w:rPr>
        <w:t>滚动</w:t>
      </w:r>
      <w:r w:rsidRPr="005A4E5A">
        <w:rPr>
          <w:sz w:val="24"/>
          <w:szCs w:val="24"/>
          <w:lang w:eastAsia="zh-CN"/>
        </w:rPr>
        <w:t>基金</w:t>
      </w:r>
      <w:r w:rsidRPr="005A4E5A">
        <w:rPr>
          <w:rFonts w:hint="eastAsia"/>
          <w:sz w:val="24"/>
          <w:szCs w:val="24"/>
          <w:lang w:eastAsia="zh-CN"/>
        </w:rPr>
        <w:t>妥当</w:t>
      </w:r>
      <w:r w:rsidRPr="005A4E5A">
        <w:rPr>
          <w:sz w:val="24"/>
          <w:szCs w:val="24"/>
          <w:lang w:eastAsia="zh-CN"/>
        </w:rPr>
        <w:t>使用后归还。开发</w:t>
      </w:r>
      <w:r w:rsidRPr="005A4E5A">
        <w:rPr>
          <w:rFonts w:hint="eastAsia"/>
          <w:sz w:val="24"/>
          <w:szCs w:val="24"/>
          <w:lang w:eastAsia="zh-CN"/>
        </w:rPr>
        <w:t>计划</w:t>
      </w:r>
      <w:r w:rsidRPr="005A4E5A">
        <w:rPr>
          <w:sz w:val="24"/>
          <w:szCs w:val="24"/>
          <w:lang w:eastAsia="zh-CN"/>
        </w:rPr>
        <w:t>署将在</w:t>
      </w:r>
      <w:r w:rsidRPr="005A4E5A">
        <w:rPr>
          <w:rFonts w:hint="eastAsia"/>
          <w:sz w:val="24"/>
          <w:szCs w:val="24"/>
          <w:lang w:eastAsia="zh-CN"/>
        </w:rPr>
        <w:t>其参与项目执行的国家和地区工作组的支持下监督项目执行，开发计划署还解释称，它们</w:t>
      </w:r>
      <w:r w:rsidRPr="005A4E5A">
        <w:rPr>
          <w:sz w:val="24"/>
          <w:szCs w:val="24"/>
          <w:lang w:eastAsia="zh-CN"/>
        </w:rPr>
        <w:t>将</w:t>
      </w:r>
      <w:r w:rsidRPr="005A4E5A">
        <w:rPr>
          <w:rFonts w:hint="eastAsia"/>
          <w:sz w:val="24"/>
          <w:szCs w:val="24"/>
          <w:lang w:eastAsia="zh-CN"/>
        </w:rPr>
        <w:t>运用</w:t>
      </w:r>
      <w:r w:rsidRPr="005A4E5A">
        <w:rPr>
          <w:sz w:val="24"/>
          <w:szCs w:val="24"/>
          <w:lang w:eastAsia="zh-CN"/>
        </w:rPr>
        <w:t>统一现金</w:t>
      </w:r>
      <w:r w:rsidRPr="005A4E5A">
        <w:rPr>
          <w:rFonts w:hint="eastAsia"/>
          <w:sz w:val="24"/>
          <w:szCs w:val="24"/>
          <w:lang w:eastAsia="zh-CN"/>
        </w:rPr>
        <w:t>转账</w:t>
      </w:r>
      <w:r w:rsidRPr="005A4E5A">
        <w:rPr>
          <w:sz w:val="24"/>
          <w:szCs w:val="24"/>
          <w:lang w:eastAsia="zh-CN"/>
        </w:rPr>
        <w:t>办法</w:t>
      </w:r>
      <w:r w:rsidRPr="005A4E5A">
        <w:rPr>
          <w:rFonts w:hint="eastAsia"/>
          <w:sz w:val="24"/>
          <w:szCs w:val="24"/>
          <w:lang w:eastAsia="zh-CN"/>
        </w:rPr>
        <w:t>所</w:t>
      </w:r>
      <w:r w:rsidRPr="005A4E5A">
        <w:rPr>
          <w:sz w:val="24"/>
          <w:szCs w:val="24"/>
          <w:lang w:eastAsia="zh-CN"/>
        </w:rPr>
        <w:t>规定的政策和程序来评估风险，并确定</w:t>
      </w:r>
      <w:r w:rsidRPr="005A4E5A">
        <w:rPr>
          <w:rFonts w:hint="eastAsia"/>
          <w:sz w:val="24"/>
          <w:szCs w:val="24"/>
          <w:lang w:eastAsia="zh-CN"/>
        </w:rPr>
        <w:t>减缓</w:t>
      </w:r>
      <w:r w:rsidRPr="005A4E5A">
        <w:rPr>
          <w:sz w:val="24"/>
          <w:szCs w:val="24"/>
          <w:lang w:eastAsia="zh-CN"/>
        </w:rPr>
        <w:t>这些风险的机制</w:t>
      </w:r>
      <w:r w:rsidRPr="005A4E5A">
        <w:rPr>
          <w:rFonts w:hint="eastAsia"/>
          <w:sz w:val="24"/>
          <w:szCs w:val="24"/>
          <w:lang w:eastAsia="zh-CN"/>
        </w:rPr>
        <w:t xml:space="preserve"> </w:t>
      </w:r>
      <w:r w:rsidRPr="005A4E5A">
        <w:rPr>
          <w:rFonts w:hint="eastAsia"/>
          <w:sz w:val="24"/>
          <w:szCs w:val="24"/>
          <w:lang w:eastAsia="zh-CN"/>
        </w:rPr>
        <w:t>。</w:t>
      </w:r>
    </w:p>
    <w:p w14:paraId="089BEC49" w14:textId="5497B228" w:rsidR="00196390" w:rsidRPr="005A4E5A" w:rsidRDefault="009F136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关于开发计划署是否有</w:t>
      </w:r>
      <w:r w:rsidRPr="005A4E5A">
        <w:rPr>
          <w:rFonts w:hint="eastAsia"/>
          <w:sz w:val="24"/>
          <w:szCs w:val="24"/>
          <w:lang w:eastAsia="zh-CN"/>
        </w:rPr>
        <w:t>涉及</w:t>
      </w:r>
      <w:r w:rsidRPr="005A4E5A">
        <w:rPr>
          <w:sz w:val="24"/>
          <w:szCs w:val="24"/>
          <w:lang w:eastAsia="zh-CN"/>
        </w:rPr>
        <w:t>可回收资金的工具，</w:t>
      </w:r>
      <w:r w:rsidRPr="005A4E5A">
        <w:rPr>
          <w:rFonts w:hint="eastAsia"/>
          <w:sz w:val="24"/>
          <w:szCs w:val="24"/>
          <w:lang w:eastAsia="zh-CN"/>
        </w:rPr>
        <w:t>如滚动基金，</w:t>
      </w:r>
      <w:r w:rsidRPr="005A4E5A">
        <w:rPr>
          <w:sz w:val="24"/>
          <w:szCs w:val="24"/>
          <w:lang w:eastAsia="zh-CN"/>
        </w:rPr>
        <w:t>开发计划署解释</w:t>
      </w:r>
      <w:r w:rsidRPr="005A4E5A">
        <w:rPr>
          <w:rFonts w:hint="eastAsia"/>
          <w:sz w:val="24"/>
          <w:szCs w:val="24"/>
          <w:lang w:eastAsia="zh-CN"/>
        </w:rPr>
        <w:t>称其</w:t>
      </w:r>
      <w:r w:rsidRPr="005A4E5A">
        <w:rPr>
          <w:sz w:val="24"/>
          <w:szCs w:val="24"/>
          <w:lang w:eastAsia="zh-CN"/>
        </w:rPr>
        <w:t>可以</w:t>
      </w:r>
      <w:r w:rsidRPr="005A4E5A">
        <w:rPr>
          <w:rFonts w:hint="eastAsia"/>
          <w:sz w:val="24"/>
          <w:szCs w:val="24"/>
          <w:lang w:eastAsia="zh-CN"/>
        </w:rPr>
        <w:t>根据</w:t>
      </w:r>
      <w:r w:rsidRPr="005A4E5A">
        <w:rPr>
          <w:sz w:val="24"/>
          <w:szCs w:val="24"/>
          <w:lang w:eastAsia="zh-CN"/>
        </w:rPr>
        <w:t>可偿还赠款</w:t>
      </w:r>
      <w:r w:rsidRPr="005A4E5A">
        <w:rPr>
          <w:rFonts w:hint="eastAsia"/>
          <w:sz w:val="24"/>
          <w:szCs w:val="24"/>
          <w:lang w:eastAsia="zh-CN"/>
        </w:rPr>
        <w:t>协议</w:t>
      </w:r>
      <w:r w:rsidRPr="005A4E5A">
        <w:rPr>
          <w:sz w:val="24"/>
          <w:szCs w:val="24"/>
          <w:lang w:eastAsia="zh-CN"/>
        </w:rPr>
        <w:t>采用工具，</w:t>
      </w:r>
      <w:r w:rsidRPr="005A4E5A">
        <w:rPr>
          <w:rFonts w:hint="eastAsia"/>
          <w:sz w:val="24"/>
          <w:szCs w:val="24"/>
          <w:lang w:eastAsia="zh-CN"/>
        </w:rPr>
        <w:t>协议中</w:t>
      </w:r>
      <w:r w:rsidRPr="005A4E5A">
        <w:rPr>
          <w:sz w:val="24"/>
          <w:szCs w:val="24"/>
          <w:lang w:eastAsia="zh-CN"/>
        </w:rPr>
        <w:t>包括资本转移条款和</w:t>
      </w:r>
      <w:r w:rsidRPr="005A4E5A">
        <w:rPr>
          <w:rFonts w:hint="eastAsia"/>
          <w:sz w:val="24"/>
          <w:szCs w:val="24"/>
          <w:lang w:eastAsia="zh-CN"/>
        </w:rPr>
        <w:t>收款机构退款给开发计划署的支付时间表。</w:t>
      </w:r>
      <w:r w:rsidRPr="005A4E5A">
        <w:rPr>
          <w:sz w:val="24"/>
          <w:szCs w:val="24"/>
          <w:lang w:eastAsia="zh-CN"/>
        </w:rPr>
        <w:t>此外，当</w:t>
      </w:r>
      <w:r w:rsidRPr="0061669B">
        <w:rPr>
          <w:sz w:val="24"/>
          <w:szCs w:val="24"/>
          <w:lang w:eastAsia="zh-CN"/>
        </w:rPr>
        <w:t>联合国资本发展基金</w:t>
      </w:r>
      <w:r w:rsidRPr="005A4E5A">
        <w:rPr>
          <w:sz w:val="24"/>
          <w:szCs w:val="24"/>
          <w:lang w:eastAsia="zh-CN"/>
        </w:rPr>
        <w:t>在有关国家参与实施这一</w:t>
      </w:r>
      <w:r w:rsidRPr="005A4E5A">
        <w:rPr>
          <w:rFonts w:hint="eastAsia"/>
          <w:sz w:val="24"/>
          <w:szCs w:val="24"/>
          <w:lang w:eastAsia="zh-CN"/>
        </w:rPr>
        <w:t>滚动</w:t>
      </w:r>
      <w:r w:rsidRPr="005A4E5A">
        <w:rPr>
          <w:sz w:val="24"/>
          <w:szCs w:val="24"/>
          <w:lang w:eastAsia="zh-CN"/>
        </w:rPr>
        <w:t>基金时，可以</w:t>
      </w:r>
      <w:r w:rsidRPr="005A4E5A">
        <w:rPr>
          <w:rFonts w:hint="eastAsia"/>
          <w:sz w:val="24"/>
          <w:szCs w:val="24"/>
          <w:lang w:eastAsia="zh-CN"/>
        </w:rPr>
        <w:t>采用</w:t>
      </w:r>
      <w:r w:rsidRPr="005A4E5A">
        <w:rPr>
          <w:sz w:val="24"/>
          <w:szCs w:val="24"/>
          <w:lang w:eastAsia="zh-CN"/>
        </w:rPr>
        <w:t>适用于</w:t>
      </w:r>
      <w:r w:rsidRPr="005A4E5A">
        <w:rPr>
          <w:rFonts w:hint="eastAsia"/>
          <w:sz w:val="24"/>
          <w:szCs w:val="24"/>
          <w:lang w:eastAsia="zh-CN"/>
        </w:rPr>
        <w:t>该发展</w:t>
      </w:r>
      <w:r w:rsidRPr="005A4E5A">
        <w:rPr>
          <w:sz w:val="24"/>
          <w:szCs w:val="24"/>
          <w:lang w:eastAsia="zh-CN"/>
        </w:rPr>
        <w:t>基金的标准贷款协议。</w:t>
      </w:r>
      <w:r w:rsidRPr="005A4E5A">
        <w:rPr>
          <w:rFonts w:hint="eastAsia"/>
          <w:sz w:val="24"/>
          <w:szCs w:val="24"/>
          <w:lang w:eastAsia="zh-CN"/>
        </w:rPr>
        <w:t>该发展</w:t>
      </w:r>
      <w:r w:rsidRPr="005A4E5A">
        <w:rPr>
          <w:sz w:val="24"/>
          <w:szCs w:val="24"/>
          <w:lang w:eastAsia="zh-CN"/>
        </w:rPr>
        <w:t>基金可以为</w:t>
      </w:r>
      <w:r w:rsidRPr="005A4E5A">
        <w:rPr>
          <w:rFonts w:hint="eastAsia"/>
          <w:sz w:val="24"/>
          <w:szCs w:val="24"/>
          <w:lang w:eastAsia="zh-CN"/>
        </w:rPr>
        <w:t>滚动基金的信用管理提供能力建设支持和技术支持以及为其绩效管理提供风险评估和运营支持。</w:t>
      </w:r>
    </w:p>
    <w:p w14:paraId="54743895" w14:textId="7B46CFE9" w:rsidR="00D16224" w:rsidRPr="005A4E5A" w:rsidRDefault="00237537"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秘书处要求进一步解释</w:t>
      </w:r>
      <w:r w:rsidRPr="005A4E5A">
        <w:rPr>
          <w:rFonts w:hint="eastAsia"/>
          <w:sz w:val="24"/>
          <w:szCs w:val="24"/>
          <w:lang w:eastAsia="zh-CN"/>
        </w:rPr>
        <w:t>，鉴于要在可能存在不同行政程序和运行流程的不同国家运转这样一个滚动基金，如何应对实施多国别项目潜在的延迟风险。开发计划署称其在</w:t>
      </w:r>
      <w:r w:rsidRPr="005A4E5A">
        <w:rPr>
          <w:sz w:val="24"/>
          <w:szCs w:val="24"/>
          <w:lang w:eastAsia="zh-CN"/>
        </w:rPr>
        <w:t>全球环境基金下在迅速</w:t>
      </w:r>
      <w:r w:rsidRPr="005A4E5A">
        <w:rPr>
          <w:rFonts w:hint="eastAsia"/>
          <w:sz w:val="24"/>
          <w:szCs w:val="24"/>
          <w:lang w:eastAsia="zh-CN"/>
        </w:rPr>
        <w:t>、</w:t>
      </w:r>
      <w:r w:rsidRPr="005A4E5A">
        <w:rPr>
          <w:sz w:val="24"/>
          <w:szCs w:val="24"/>
          <w:lang w:eastAsia="zh-CN"/>
        </w:rPr>
        <w:t>及时</w:t>
      </w:r>
      <w:r w:rsidRPr="005A4E5A">
        <w:rPr>
          <w:rFonts w:hint="eastAsia"/>
          <w:sz w:val="24"/>
          <w:szCs w:val="24"/>
          <w:lang w:eastAsia="zh-CN"/>
        </w:rPr>
        <w:t>地</w:t>
      </w:r>
      <w:r w:rsidRPr="005A4E5A">
        <w:rPr>
          <w:sz w:val="24"/>
          <w:szCs w:val="24"/>
          <w:lang w:eastAsia="zh-CN"/>
        </w:rPr>
        <w:t>执行多国</w:t>
      </w:r>
      <w:r w:rsidRPr="005A4E5A">
        <w:rPr>
          <w:rFonts w:hint="eastAsia"/>
          <w:sz w:val="24"/>
          <w:szCs w:val="24"/>
          <w:lang w:eastAsia="zh-CN"/>
        </w:rPr>
        <w:t>别</w:t>
      </w:r>
      <w:r w:rsidRPr="005A4E5A">
        <w:rPr>
          <w:sz w:val="24"/>
          <w:szCs w:val="24"/>
          <w:lang w:eastAsia="zh-CN"/>
        </w:rPr>
        <w:t>项目方面</w:t>
      </w:r>
      <w:r w:rsidR="00BC588D">
        <w:rPr>
          <w:rFonts w:hint="eastAsia"/>
          <w:sz w:val="24"/>
          <w:szCs w:val="24"/>
          <w:lang w:eastAsia="zh-CN"/>
        </w:rPr>
        <w:t>具备</w:t>
      </w:r>
      <w:r w:rsidRPr="005A4E5A">
        <w:rPr>
          <w:sz w:val="24"/>
          <w:szCs w:val="24"/>
          <w:lang w:eastAsia="zh-CN"/>
        </w:rPr>
        <w:t>丰富的经验。此外，关于项目提交的时间，开发</w:t>
      </w:r>
      <w:r w:rsidRPr="005A4E5A">
        <w:rPr>
          <w:rFonts w:hint="eastAsia"/>
          <w:sz w:val="24"/>
          <w:szCs w:val="24"/>
          <w:lang w:eastAsia="zh-CN"/>
        </w:rPr>
        <w:t>计划</w:t>
      </w:r>
      <w:r w:rsidRPr="005A4E5A">
        <w:rPr>
          <w:sz w:val="24"/>
          <w:szCs w:val="24"/>
          <w:lang w:eastAsia="zh-CN"/>
        </w:rPr>
        <w:t>署</w:t>
      </w:r>
      <w:r w:rsidRPr="005A4E5A">
        <w:rPr>
          <w:rFonts w:hint="eastAsia"/>
          <w:sz w:val="24"/>
          <w:szCs w:val="24"/>
          <w:lang w:eastAsia="zh-CN"/>
        </w:rPr>
        <w:t>也作了</w:t>
      </w:r>
      <w:r w:rsidRPr="005A4E5A">
        <w:rPr>
          <w:sz w:val="24"/>
          <w:szCs w:val="24"/>
          <w:lang w:eastAsia="zh-CN"/>
        </w:rPr>
        <w:t>解释，在</w:t>
      </w:r>
      <w:r w:rsidRPr="005A4E5A">
        <w:rPr>
          <w:rFonts w:hint="eastAsia"/>
          <w:sz w:val="24"/>
          <w:szCs w:val="24"/>
          <w:lang w:eastAsia="zh-CN"/>
        </w:rPr>
        <w:t>核准准备金</w:t>
      </w:r>
      <w:r w:rsidRPr="005A4E5A">
        <w:rPr>
          <w:sz w:val="24"/>
          <w:szCs w:val="24"/>
          <w:lang w:eastAsia="zh-CN"/>
        </w:rPr>
        <w:t>后，</w:t>
      </w:r>
      <w:r w:rsidRPr="005A4E5A">
        <w:rPr>
          <w:rFonts w:hint="eastAsia"/>
          <w:sz w:val="24"/>
          <w:szCs w:val="24"/>
          <w:lang w:eastAsia="zh-CN"/>
        </w:rPr>
        <w:t>大约需要</w:t>
      </w:r>
      <w:r w:rsidRPr="005A4E5A">
        <w:rPr>
          <w:sz w:val="24"/>
          <w:szCs w:val="24"/>
          <w:lang w:eastAsia="zh-CN"/>
        </w:rPr>
        <w:t>12</w:t>
      </w:r>
      <w:r w:rsidRPr="005A4E5A">
        <w:rPr>
          <w:sz w:val="24"/>
          <w:szCs w:val="24"/>
          <w:lang w:eastAsia="zh-CN"/>
        </w:rPr>
        <w:t>个月提交项目</w:t>
      </w:r>
      <w:r w:rsidRPr="005A4E5A">
        <w:rPr>
          <w:rFonts w:hint="eastAsia"/>
          <w:sz w:val="24"/>
          <w:szCs w:val="24"/>
          <w:lang w:eastAsia="zh-CN"/>
        </w:rPr>
        <w:t>，</w:t>
      </w:r>
      <w:r w:rsidRPr="005A4E5A">
        <w:rPr>
          <w:sz w:val="24"/>
          <w:szCs w:val="24"/>
          <w:lang w:eastAsia="zh-CN"/>
        </w:rPr>
        <w:t>预计还需要</w:t>
      </w:r>
      <w:r w:rsidRPr="005A4E5A">
        <w:rPr>
          <w:rFonts w:hint="eastAsia"/>
          <w:sz w:val="24"/>
          <w:szCs w:val="24"/>
          <w:lang w:eastAsia="zh-CN"/>
        </w:rPr>
        <w:t>另外</w:t>
      </w:r>
      <w:r w:rsidRPr="005A4E5A">
        <w:rPr>
          <w:sz w:val="24"/>
          <w:szCs w:val="24"/>
          <w:lang w:eastAsia="zh-CN"/>
        </w:rPr>
        <w:t>12</w:t>
      </w:r>
      <w:r w:rsidRPr="005A4E5A">
        <w:rPr>
          <w:sz w:val="24"/>
          <w:szCs w:val="24"/>
          <w:lang w:eastAsia="zh-CN"/>
        </w:rPr>
        <w:t>个月</w:t>
      </w:r>
      <w:r w:rsidRPr="005A4E5A">
        <w:rPr>
          <w:rFonts w:hint="eastAsia"/>
          <w:sz w:val="24"/>
          <w:szCs w:val="24"/>
          <w:lang w:eastAsia="zh-CN"/>
        </w:rPr>
        <w:t>启动滚动基金的实施。关于资金获得核准之后如何在各国间分配的问题，开发计划署解释称，</w:t>
      </w:r>
      <w:r w:rsidRPr="005A4E5A">
        <w:rPr>
          <w:sz w:val="24"/>
          <w:szCs w:val="24"/>
          <w:lang w:eastAsia="zh-CN"/>
        </w:rPr>
        <w:t>这些细节将在项目</w:t>
      </w:r>
      <w:r w:rsidRPr="005A4E5A">
        <w:rPr>
          <w:rFonts w:hint="eastAsia"/>
          <w:sz w:val="24"/>
          <w:szCs w:val="24"/>
          <w:lang w:eastAsia="zh-CN"/>
        </w:rPr>
        <w:t>准备</w:t>
      </w:r>
      <w:r w:rsidRPr="005A4E5A">
        <w:rPr>
          <w:sz w:val="24"/>
          <w:szCs w:val="24"/>
          <w:lang w:eastAsia="zh-CN"/>
        </w:rPr>
        <w:t>过程中经过详细</w:t>
      </w:r>
      <w:r w:rsidRPr="005A4E5A">
        <w:rPr>
          <w:rFonts w:hint="eastAsia"/>
          <w:sz w:val="24"/>
          <w:szCs w:val="24"/>
          <w:lang w:eastAsia="zh-CN"/>
        </w:rPr>
        <w:t>磋商</w:t>
      </w:r>
      <w:r w:rsidRPr="005A4E5A">
        <w:rPr>
          <w:sz w:val="24"/>
          <w:szCs w:val="24"/>
          <w:lang w:eastAsia="zh-CN"/>
        </w:rPr>
        <w:t>和对三个国家提供的</w:t>
      </w:r>
      <w:r w:rsidR="00EE676E">
        <w:rPr>
          <w:rFonts w:hint="eastAsia"/>
          <w:sz w:val="24"/>
          <w:szCs w:val="24"/>
          <w:lang w:eastAsia="zh-CN"/>
        </w:rPr>
        <w:t>资料</w:t>
      </w:r>
      <w:r w:rsidRPr="005A4E5A">
        <w:rPr>
          <w:sz w:val="24"/>
          <w:szCs w:val="24"/>
          <w:lang w:eastAsia="zh-CN"/>
        </w:rPr>
        <w:t>进行分析</w:t>
      </w:r>
      <w:r w:rsidRPr="005A4E5A">
        <w:rPr>
          <w:rFonts w:hint="eastAsia"/>
          <w:sz w:val="24"/>
          <w:szCs w:val="24"/>
          <w:lang w:eastAsia="zh-CN"/>
        </w:rPr>
        <w:t>之</w:t>
      </w:r>
      <w:r w:rsidRPr="005A4E5A">
        <w:rPr>
          <w:sz w:val="24"/>
          <w:szCs w:val="24"/>
          <w:lang w:eastAsia="zh-CN"/>
        </w:rPr>
        <w:t>后，</w:t>
      </w:r>
      <w:r w:rsidRPr="005A4E5A">
        <w:rPr>
          <w:rFonts w:hint="eastAsia"/>
          <w:sz w:val="24"/>
          <w:szCs w:val="24"/>
          <w:lang w:eastAsia="zh-CN"/>
        </w:rPr>
        <w:t>在项目得到充分开发之后予以提交。</w:t>
      </w:r>
    </w:p>
    <w:p w14:paraId="19D68C3F" w14:textId="77777777" w:rsidR="00E24C92" w:rsidRPr="005A4E5A" w:rsidRDefault="00E24C92" w:rsidP="00FE2D33">
      <w:pPr>
        <w:keepNext/>
        <w:keepLines/>
        <w:spacing w:before="240" w:after="240"/>
        <w:rPr>
          <w:b/>
          <w:sz w:val="24"/>
          <w:szCs w:val="24"/>
          <w:lang w:val="en-US" w:eastAsia="zh-CN"/>
        </w:rPr>
      </w:pPr>
      <w:r w:rsidRPr="005A4E5A">
        <w:rPr>
          <w:rFonts w:hint="eastAsia"/>
          <w:b/>
          <w:sz w:val="24"/>
          <w:szCs w:val="24"/>
          <w:lang w:val="en-US" w:eastAsia="zh-CN"/>
        </w:rPr>
        <w:t>秘书处的建议</w:t>
      </w:r>
    </w:p>
    <w:p w14:paraId="6C383164" w14:textId="17B3181C" w:rsidR="00D16224" w:rsidRPr="009D4612" w:rsidRDefault="00E24C92"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A4E5A">
        <w:rPr>
          <w:sz w:val="24"/>
          <w:szCs w:val="24"/>
          <w:lang w:eastAsia="zh-CN"/>
        </w:rPr>
        <w:t>执行委员会不妨考虑</w:t>
      </w:r>
      <w:r w:rsidRPr="005A4E5A">
        <w:rPr>
          <w:rFonts w:hint="eastAsia"/>
          <w:sz w:val="24"/>
          <w:szCs w:val="24"/>
          <w:lang w:eastAsia="zh-CN"/>
        </w:rPr>
        <w:t>核</w:t>
      </w:r>
      <w:r w:rsidRPr="005A4E5A">
        <w:rPr>
          <w:sz w:val="24"/>
          <w:szCs w:val="24"/>
          <w:lang w:eastAsia="zh-CN"/>
        </w:rPr>
        <w:t>准为哥伦比亚、加纳和约旦的最终用户</w:t>
      </w:r>
      <w:r w:rsidRPr="005A4E5A">
        <w:rPr>
          <w:rFonts w:hint="eastAsia"/>
          <w:sz w:val="24"/>
          <w:szCs w:val="24"/>
          <w:lang w:eastAsia="zh-CN"/>
        </w:rPr>
        <w:t>建立能效滚动</w:t>
      </w:r>
      <w:r w:rsidRPr="005A4E5A">
        <w:rPr>
          <w:sz w:val="24"/>
          <w:szCs w:val="24"/>
          <w:lang w:eastAsia="zh-CN"/>
        </w:rPr>
        <w:t>基金的全球项目</w:t>
      </w:r>
      <w:r w:rsidRPr="005A4E5A">
        <w:rPr>
          <w:rFonts w:hint="eastAsia"/>
          <w:sz w:val="24"/>
          <w:szCs w:val="24"/>
          <w:lang w:eastAsia="zh-CN"/>
        </w:rPr>
        <w:t>准备</w:t>
      </w:r>
      <w:r w:rsidRPr="005A4E5A">
        <w:rPr>
          <w:sz w:val="24"/>
          <w:szCs w:val="24"/>
          <w:lang w:eastAsia="zh-CN"/>
        </w:rPr>
        <w:t>，</w:t>
      </w:r>
      <w:r w:rsidRPr="005A4E5A">
        <w:rPr>
          <w:rFonts w:hint="eastAsia"/>
          <w:sz w:val="24"/>
          <w:szCs w:val="24"/>
          <w:lang w:eastAsia="zh-CN"/>
        </w:rPr>
        <w:t>额度</w:t>
      </w:r>
      <w:r w:rsidRPr="005A4E5A">
        <w:rPr>
          <w:sz w:val="24"/>
          <w:szCs w:val="24"/>
          <w:lang w:eastAsia="zh-CN"/>
        </w:rPr>
        <w:t>为</w:t>
      </w:r>
      <w:r w:rsidRPr="005A4E5A">
        <w:rPr>
          <w:sz w:val="24"/>
          <w:szCs w:val="24"/>
          <w:lang w:eastAsia="zh-CN"/>
        </w:rPr>
        <w:t>20</w:t>
      </w:r>
      <w:r w:rsidRPr="005A4E5A">
        <w:rPr>
          <w:rFonts w:hint="eastAsia"/>
          <w:sz w:val="24"/>
          <w:szCs w:val="24"/>
          <w:lang w:eastAsia="zh-CN"/>
        </w:rPr>
        <w:t>万</w:t>
      </w:r>
      <w:r w:rsidRPr="005A4E5A">
        <w:rPr>
          <w:sz w:val="24"/>
          <w:szCs w:val="24"/>
          <w:lang w:eastAsia="zh-CN"/>
        </w:rPr>
        <w:t>美元，外加开发计划署的机构支助费用</w:t>
      </w:r>
      <w:r w:rsidRPr="005A4E5A">
        <w:rPr>
          <w:sz w:val="24"/>
          <w:szCs w:val="24"/>
          <w:lang w:eastAsia="zh-CN"/>
        </w:rPr>
        <w:t>14</w:t>
      </w:r>
      <w:r w:rsidRPr="005A4E5A">
        <w:rPr>
          <w:rFonts w:hint="eastAsia"/>
          <w:sz w:val="24"/>
          <w:szCs w:val="24"/>
          <w:lang w:eastAsia="zh-CN"/>
        </w:rPr>
        <w:t>,</w:t>
      </w:r>
      <w:r w:rsidRPr="005A4E5A">
        <w:rPr>
          <w:sz w:val="24"/>
          <w:szCs w:val="24"/>
          <w:lang w:eastAsia="zh-CN"/>
        </w:rPr>
        <w:t>000</w:t>
      </w:r>
      <w:r w:rsidRPr="005A4E5A">
        <w:rPr>
          <w:sz w:val="24"/>
          <w:szCs w:val="24"/>
          <w:lang w:eastAsia="zh-CN"/>
        </w:rPr>
        <w:t>美元</w:t>
      </w:r>
      <w:r w:rsidRPr="005A4E5A">
        <w:rPr>
          <w:rFonts w:hint="eastAsia"/>
          <w:sz w:val="24"/>
          <w:szCs w:val="24"/>
          <w:lang w:eastAsia="zh-CN"/>
        </w:rPr>
        <w:t>。</w:t>
      </w:r>
    </w:p>
    <w:p w14:paraId="652F0134" w14:textId="0E3C1E15" w:rsidR="00A22A7A" w:rsidRDefault="00A22A7A" w:rsidP="00407C05">
      <w:pPr>
        <w:widowControl w:val="0"/>
        <w:tabs>
          <w:tab w:val="left" w:pos="720"/>
        </w:tabs>
        <w:adjustRightInd w:val="0"/>
        <w:spacing w:before="120" w:after="120" w:line="240" w:lineRule="atLeast"/>
        <w:textAlignment w:val="baseline"/>
        <w:rPr>
          <w:sz w:val="24"/>
          <w:szCs w:val="24"/>
          <w:lang w:eastAsia="zh-CN"/>
        </w:rPr>
      </w:pPr>
      <w:r w:rsidRPr="009D4612">
        <w:rPr>
          <w:sz w:val="24"/>
          <w:szCs w:val="24"/>
          <w:lang w:eastAsia="zh-CN"/>
        </w:rPr>
        <w:tab/>
      </w:r>
    </w:p>
    <w:p w14:paraId="42570682" w14:textId="77777777" w:rsidR="00E61060" w:rsidRDefault="00E61060" w:rsidP="00A22A7A">
      <w:pPr>
        <w:widowControl w:val="0"/>
        <w:tabs>
          <w:tab w:val="left" w:pos="720"/>
        </w:tabs>
        <w:adjustRightInd w:val="0"/>
        <w:spacing w:before="120" w:after="120" w:line="240" w:lineRule="atLeast"/>
        <w:textAlignment w:val="baseline"/>
        <w:rPr>
          <w:sz w:val="24"/>
          <w:szCs w:val="24"/>
          <w:lang w:eastAsia="zh-CN"/>
        </w:rPr>
        <w:sectPr w:rsidR="00E61060" w:rsidSect="001653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A994024" w14:textId="77777777" w:rsidR="00C20875" w:rsidRDefault="00C20875" w:rsidP="00C20875">
      <w:pPr>
        <w:widowControl w:val="0"/>
        <w:spacing w:after="24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343E6392" w14:textId="77777777" w:rsidR="00C20875" w:rsidRPr="00E81059" w:rsidRDefault="00C20875" w:rsidP="00C20875">
      <w:pPr>
        <w:widowControl w:val="0"/>
        <w:spacing w:after="240"/>
        <w:jc w:val="center"/>
        <w:outlineLvl w:val="0"/>
        <w:rPr>
          <w:b/>
          <w:caps/>
        </w:rPr>
      </w:pPr>
      <w:r w:rsidRPr="00E81059">
        <w:rPr>
          <w:b/>
          <w:caps/>
        </w:rPr>
        <w:t>institutional strengthening project proposals</w:t>
      </w:r>
      <w:r w:rsidRPr="00E81059">
        <w:rPr>
          <w:b/>
          <w:caps/>
          <w:vertAlign w:val="superscript"/>
        </w:rPr>
        <w:footnoteReference w:id="10"/>
      </w:r>
    </w:p>
    <w:p w14:paraId="587E9E3F" w14:textId="77777777" w:rsidR="00C20875" w:rsidRDefault="00C20875" w:rsidP="00C20875">
      <w:pPr>
        <w:keepNext/>
        <w:spacing w:after="120"/>
        <w:rPr>
          <w:b/>
          <w:bCs/>
        </w:rPr>
      </w:pPr>
      <w:r>
        <w:rPr>
          <w:b/>
          <w:lang w:val="en-US"/>
        </w:rPr>
        <w:t>Bangladesh</w:t>
      </w:r>
      <w:r w:rsidRPr="00D66849">
        <w:rPr>
          <w:b/>
          <w:bCs/>
        </w:rPr>
        <w:t>: Renewal of institutional strengthening</w:t>
      </w:r>
    </w:p>
    <w:tbl>
      <w:tblPr>
        <w:tblStyle w:val="TableGrid1"/>
        <w:tblW w:w="5000" w:type="pct"/>
        <w:tblLook w:val="01E0" w:firstRow="1" w:lastRow="1" w:firstColumn="1" w:lastColumn="1" w:noHBand="0" w:noVBand="0"/>
      </w:tblPr>
      <w:tblGrid>
        <w:gridCol w:w="6064"/>
        <w:gridCol w:w="1672"/>
        <w:gridCol w:w="1614"/>
      </w:tblGrid>
      <w:tr w:rsidR="00C20875" w:rsidRPr="008B0A85" w14:paraId="53F767DE" w14:textId="77777777" w:rsidTr="00D64BE6">
        <w:trPr>
          <w:trHeight w:val="278"/>
          <w:tblHeader/>
        </w:trPr>
        <w:tc>
          <w:tcPr>
            <w:tcW w:w="4137" w:type="pct"/>
            <w:gridSpan w:val="2"/>
            <w:tcBorders>
              <w:bottom w:val="single" w:sz="4" w:space="0" w:color="auto"/>
            </w:tcBorders>
          </w:tcPr>
          <w:p w14:paraId="0C89B84C" w14:textId="77777777" w:rsidR="00C20875" w:rsidRPr="008B0A85" w:rsidRDefault="00C20875" w:rsidP="00D64BE6">
            <w:pPr>
              <w:keepNext/>
              <w:rPr>
                <w:b/>
                <w:sz w:val="20"/>
                <w:szCs w:val="20"/>
              </w:rPr>
            </w:pPr>
            <w:r w:rsidRPr="008B0A85">
              <w:rPr>
                <w:b/>
                <w:sz w:val="20"/>
                <w:szCs w:val="20"/>
              </w:rPr>
              <w:t>Summary of the project and country profile</w:t>
            </w:r>
          </w:p>
        </w:tc>
        <w:tc>
          <w:tcPr>
            <w:tcW w:w="863" w:type="pct"/>
          </w:tcPr>
          <w:p w14:paraId="1A6FF42F" w14:textId="77777777" w:rsidR="00C20875" w:rsidRPr="008B0A85" w:rsidRDefault="00C20875" w:rsidP="00D64BE6">
            <w:pPr>
              <w:keepNext/>
              <w:jc w:val="right"/>
              <w:rPr>
                <w:b/>
                <w:sz w:val="20"/>
                <w:szCs w:val="20"/>
              </w:rPr>
            </w:pPr>
          </w:p>
        </w:tc>
      </w:tr>
      <w:tr w:rsidR="00C20875" w:rsidRPr="008B0A85" w14:paraId="7F618EBF" w14:textId="77777777" w:rsidTr="00D64BE6">
        <w:trPr>
          <w:trHeight w:val="233"/>
        </w:trPr>
        <w:tc>
          <w:tcPr>
            <w:tcW w:w="4137" w:type="pct"/>
            <w:gridSpan w:val="2"/>
            <w:tcBorders>
              <w:bottom w:val="single" w:sz="4" w:space="0" w:color="auto"/>
            </w:tcBorders>
          </w:tcPr>
          <w:p w14:paraId="5558A3B6" w14:textId="77777777" w:rsidR="00C20875" w:rsidRPr="008B0A85" w:rsidRDefault="00C20875" w:rsidP="00D64BE6">
            <w:pPr>
              <w:keepNext/>
              <w:rPr>
                <w:sz w:val="20"/>
                <w:szCs w:val="20"/>
              </w:rPr>
            </w:pPr>
            <w:r w:rsidRPr="008B0A85">
              <w:rPr>
                <w:sz w:val="20"/>
                <w:szCs w:val="20"/>
              </w:rPr>
              <w:t>Implementing agency:</w:t>
            </w:r>
          </w:p>
        </w:tc>
        <w:tc>
          <w:tcPr>
            <w:tcW w:w="863" w:type="pct"/>
            <w:tcBorders>
              <w:bottom w:val="single" w:sz="4" w:space="0" w:color="auto"/>
            </w:tcBorders>
          </w:tcPr>
          <w:p w14:paraId="448D64D1" w14:textId="77777777" w:rsidR="00C20875" w:rsidRPr="008B0A85" w:rsidRDefault="00C20875" w:rsidP="00D64BE6">
            <w:pPr>
              <w:keepNext/>
              <w:jc w:val="center"/>
              <w:rPr>
                <w:sz w:val="20"/>
                <w:szCs w:val="20"/>
              </w:rPr>
            </w:pPr>
            <w:r w:rsidRPr="008B0A85">
              <w:rPr>
                <w:sz w:val="20"/>
                <w:szCs w:val="20"/>
              </w:rPr>
              <w:t>UNDP</w:t>
            </w:r>
          </w:p>
        </w:tc>
      </w:tr>
      <w:tr w:rsidR="00C20875" w:rsidRPr="008B0A85" w14:paraId="111642BA" w14:textId="77777777" w:rsidTr="00D64BE6">
        <w:trPr>
          <w:trHeight w:val="233"/>
        </w:trPr>
        <w:tc>
          <w:tcPr>
            <w:tcW w:w="4137" w:type="pct"/>
            <w:gridSpan w:val="2"/>
            <w:tcBorders>
              <w:top w:val="single" w:sz="4" w:space="0" w:color="auto"/>
              <w:left w:val="single" w:sz="4" w:space="0" w:color="auto"/>
              <w:bottom w:val="nil"/>
              <w:right w:val="single" w:sz="4" w:space="0" w:color="auto"/>
            </w:tcBorders>
          </w:tcPr>
          <w:p w14:paraId="5CAE3A02" w14:textId="77777777" w:rsidR="00C20875" w:rsidRPr="008B0A85" w:rsidRDefault="00C20875" w:rsidP="00D64BE6">
            <w:pPr>
              <w:keepNext/>
              <w:rPr>
                <w:sz w:val="20"/>
                <w:szCs w:val="20"/>
              </w:rPr>
            </w:pPr>
            <w:r w:rsidRPr="008B0A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22F44C0D" w14:textId="77777777" w:rsidR="00C20875" w:rsidRPr="008B0A85" w:rsidRDefault="00C20875" w:rsidP="00D64BE6">
            <w:pPr>
              <w:jc w:val="right"/>
              <w:rPr>
                <w:sz w:val="20"/>
                <w:szCs w:val="20"/>
              </w:rPr>
            </w:pPr>
          </w:p>
        </w:tc>
      </w:tr>
      <w:tr w:rsidR="00C20875" w:rsidRPr="008B0A85" w14:paraId="5E68C2EA"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1E0A8F4C" w14:textId="77777777" w:rsidR="00C20875" w:rsidRPr="008B0A85" w:rsidRDefault="00C20875" w:rsidP="00D64BE6">
            <w:pPr>
              <w:keepNext/>
              <w:ind w:left="5105" w:right="-198"/>
              <w:jc w:val="left"/>
              <w:rPr>
                <w:sz w:val="20"/>
                <w:szCs w:val="20"/>
              </w:rPr>
            </w:pPr>
            <w:r w:rsidRPr="008B0A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16281328" w14:textId="77777777" w:rsidR="00C20875" w:rsidRPr="008B0A85" w:rsidRDefault="00C20875" w:rsidP="00D64BE6">
            <w:pPr>
              <w:keepNext/>
              <w:jc w:val="right"/>
              <w:rPr>
                <w:sz w:val="20"/>
                <w:szCs w:val="20"/>
              </w:rPr>
            </w:pPr>
            <w:r w:rsidRPr="008B0A85">
              <w:rPr>
                <w:sz w:val="20"/>
                <w:szCs w:val="20"/>
              </w:rPr>
              <w:t>Sept-94</w:t>
            </w:r>
          </w:p>
        </w:tc>
        <w:tc>
          <w:tcPr>
            <w:tcW w:w="863" w:type="pct"/>
            <w:tcBorders>
              <w:top w:val="nil"/>
              <w:left w:val="single" w:sz="4" w:space="0" w:color="auto"/>
              <w:bottom w:val="nil"/>
              <w:right w:val="single" w:sz="4" w:space="0" w:color="auto"/>
            </w:tcBorders>
            <w:shd w:val="clear" w:color="auto" w:fill="FFFFFF" w:themeFill="background1"/>
          </w:tcPr>
          <w:p w14:paraId="1A739005" w14:textId="77777777" w:rsidR="00C20875" w:rsidRPr="008B0A85" w:rsidRDefault="00C20875" w:rsidP="00D64BE6">
            <w:pPr>
              <w:jc w:val="right"/>
              <w:rPr>
                <w:sz w:val="20"/>
                <w:szCs w:val="20"/>
              </w:rPr>
            </w:pPr>
            <w:r w:rsidRPr="008B0A85">
              <w:rPr>
                <w:sz w:val="20"/>
                <w:szCs w:val="20"/>
              </w:rPr>
              <w:t xml:space="preserve">169,500 </w:t>
            </w:r>
          </w:p>
        </w:tc>
      </w:tr>
      <w:tr w:rsidR="00C20875" w:rsidRPr="008B0A85" w14:paraId="502AB715"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740A8690" w14:textId="77777777" w:rsidR="00C20875" w:rsidRPr="008B0A85" w:rsidRDefault="00C20875" w:rsidP="00D64BE6">
            <w:pPr>
              <w:keepNext/>
              <w:ind w:left="5105" w:right="-198"/>
              <w:jc w:val="left"/>
              <w:rPr>
                <w:sz w:val="20"/>
                <w:szCs w:val="20"/>
              </w:rPr>
            </w:pPr>
            <w:r w:rsidRPr="008B0A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52D9304E" w14:textId="77777777" w:rsidR="00C20875" w:rsidRPr="008B0A85" w:rsidRDefault="00C20875" w:rsidP="00D64BE6">
            <w:pPr>
              <w:keepNext/>
              <w:jc w:val="right"/>
              <w:rPr>
                <w:sz w:val="20"/>
                <w:szCs w:val="20"/>
              </w:rPr>
            </w:pPr>
            <w:r w:rsidRPr="008B0A85">
              <w:rPr>
                <w:sz w:val="20"/>
                <w:szCs w:val="20"/>
              </w:rPr>
              <w:t>Nov-99</w:t>
            </w:r>
          </w:p>
        </w:tc>
        <w:tc>
          <w:tcPr>
            <w:tcW w:w="863" w:type="pct"/>
            <w:tcBorders>
              <w:top w:val="nil"/>
              <w:left w:val="single" w:sz="4" w:space="0" w:color="auto"/>
              <w:bottom w:val="nil"/>
              <w:right w:val="single" w:sz="4" w:space="0" w:color="auto"/>
            </w:tcBorders>
            <w:shd w:val="clear" w:color="auto" w:fill="FFFFFF" w:themeFill="background1"/>
          </w:tcPr>
          <w:p w14:paraId="711F130C" w14:textId="77777777" w:rsidR="00C20875" w:rsidRPr="008B0A85" w:rsidRDefault="00C20875" w:rsidP="00D64BE6">
            <w:pPr>
              <w:jc w:val="right"/>
              <w:rPr>
                <w:sz w:val="20"/>
                <w:szCs w:val="20"/>
              </w:rPr>
            </w:pPr>
            <w:r w:rsidRPr="008B0A85">
              <w:rPr>
                <w:sz w:val="20"/>
                <w:szCs w:val="20"/>
              </w:rPr>
              <w:t xml:space="preserve">113,000 </w:t>
            </w:r>
          </w:p>
        </w:tc>
      </w:tr>
      <w:tr w:rsidR="00C20875" w:rsidRPr="008B0A85" w14:paraId="39900202"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11BE870F" w14:textId="77777777" w:rsidR="00C20875" w:rsidRPr="008B0A85" w:rsidRDefault="00C20875" w:rsidP="00D64BE6">
            <w:pPr>
              <w:ind w:left="5105" w:right="-198"/>
              <w:jc w:val="left"/>
              <w:rPr>
                <w:sz w:val="20"/>
                <w:szCs w:val="20"/>
              </w:rPr>
            </w:pPr>
            <w:r w:rsidRPr="008B0A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5550098A" w14:textId="77777777" w:rsidR="00C20875" w:rsidRPr="008B0A85" w:rsidRDefault="00C20875" w:rsidP="00D64BE6">
            <w:pPr>
              <w:jc w:val="right"/>
              <w:rPr>
                <w:sz w:val="20"/>
                <w:szCs w:val="20"/>
              </w:rPr>
            </w:pPr>
            <w:r w:rsidRPr="008B0A85">
              <w:rPr>
                <w:sz w:val="20"/>
                <w:szCs w:val="20"/>
              </w:rPr>
              <w:t>Dec-01</w:t>
            </w:r>
          </w:p>
        </w:tc>
        <w:tc>
          <w:tcPr>
            <w:tcW w:w="863" w:type="pct"/>
            <w:tcBorders>
              <w:top w:val="nil"/>
              <w:left w:val="single" w:sz="4" w:space="0" w:color="auto"/>
              <w:bottom w:val="nil"/>
              <w:right w:val="single" w:sz="4" w:space="0" w:color="auto"/>
            </w:tcBorders>
            <w:shd w:val="clear" w:color="auto" w:fill="FFFFFF" w:themeFill="background1"/>
          </w:tcPr>
          <w:p w14:paraId="7A8ACAB9" w14:textId="77777777" w:rsidR="00C20875" w:rsidRPr="008B0A85" w:rsidRDefault="00C20875" w:rsidP="00D64BE6">
            <w:pPr>
              <w:jc w:val="right"/>
              <w:rPr>
                <w:sz w:val="20"/>
                <w:szCs w:val="20"/>
              </w:rPr>
            </w:pPr>
            <w:r w:rsidRPr="008B0A85">
              <w:rPr>
                <w:sz w:val="20"/>
                <w:szCs w:val="20"/>
              </w:rPr>
              <w:t xml:space="preserve">110,628 </w:t>
            </w:r>
          </w:p>
        </w:tc>
      </w:tr>
      <w:tr w:rsidR="00C20875" w:rsidRPr="008B0A85" w14:paraId="4CA4BC55"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64A9E8A8" w14:textId="77777777" w:rsidR="00C20875" w:rsidRPr="008B0A85" w:rsidRDefault="00C20875" w:rsidP="00D64BE6">
            <w:pPr>
              <w:ind w:left="5105" w:right="-198"/>
              <w:jc w:val="left"/>
              <w:rPr>
                <w:sz w:val="20"/>
                <w:szCs w:val="20"/>
              </w:rPr>
            </w:pPr>
            <w:r w:rsidRPr="008B0A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654F5E61" w14:textId="77777777" w:rsidR="00C20875" w:rsidRPr="008B0A85" w:rsidRDefault="00C20875" w:rsidP="00D64BE6">
            <w:pPr>
              <w:jc w:val="right"/>
              <w:rPr>
                <w:sz w:val="20"/>
                <w:szCs w:val="20"/>
              </w:rPr>
            </w:pPr>
            <w:r w:rsidRPr="008B0A85">
              <w:rPr>
                <w:sz w:val="20"/>
                <w:szCs w:val="20"/>
              </w:rPr>
              <w:t>Dec-04</w:t>
            </w:r>
          </w:p>
        </w:tc>
        <w:tc>
          <w:tcPr>
            <w:tcW w:w="863" w:type="pct"/>
            <w:tcBorders>
              <w:top w:val="nil"/>
              <w:left w:val="single" w:sz="4" w:space="0" w:color="auto"/>
              <w:bottom w:val="nil"/>
              <w:right w:val="single" w:sz="4" w:space="0" w:color="auto"/>
            </w:tcBorders>
            <w:shd w:val="clear" w:color="auto" w:fill="FFFFFF" w:themeFill="background1"/>
          </w:tcPr>
          <w:p w14:paraId="30E497EA" w14:textId="77777777" w:rsidR="00C20875" w:rsidRPr="008B0A85" w:rsidRDefault="00C20875" w:rsidP="00D64BE6">
            <w:pPr>
              <w:jc w:val="right"/>
              <w:rPr>
                <w:sz w:val="20"/>
                <w:szCs w:val="20"/>
              </w:rPr>
            </w:pPr>
            <w:r w:rsidRPr="008B0A85">
              <w:rPr>
                <w:sz w:val="20"/>
                <w:szCs w:val="20"/>
              </w:rPr>
              <w:t xml:space="preserve">138,043 </w:t>
            </w:r>
          </w:p>
        </w:tc>
      </w:tr>
      <w:tr w:rsidR="00C20875" w:rsidRPr="008B0A85" w14:paraId="34494BFF"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66D9D7ED" w14:textId="77777777" w:rsidR="00C20875" w:rsidRPr="008B0A85" w:rsidRDefault="00C20875" w:rsidP="00D64BE6">
            <w:pPr>
              <w:ind w:left="5105" w:right="-198"/>
              <w:jc w:val="left"/>
              <w:rPr>
                <w:sz w:val="20"/>
                <w:szCs w:val="20"/>
              </w:rPr>
            </w:pPr>
            <w:r w:rsidRPr="008B0A85">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4E3D9123" w14:textId="77777777" w:rsidR="00C20875" w:rsidRPr="008B0A85" w:rsidRDefault="00C20875" w:rsidP="00D64BE6">
            <w:pPr>
              <w:jc w:val="right"/>
              <w:rPr>
                <w:sz w:val="20"/>
                <w:szCs w:val="20"/>
              </w:rPr>
            </w:pPr>
            <w:r w:rsidRPr="008B0A85">
              <w:rPr>
                <w:sz w:val="20"/>
                <w:szCs w:val="20"/>
              </w:rPr>
              <w:t>Nov-07</w:t>
            </w:r>
          </w:p>
        </w:tc>
        <w:tc>
          <w:tcPr>
            <w:tcW w:w="863" w:type="pct"/>
            <w:tcBorders>
              <w:top w:val="nil"/>
              <w:left w:val="single" w:sz="4" w:space="0" w:color="auto"/>
              <w:bottom w:val="nil"/>
              <w:right w:val="single" w:sz="4" w:space="0" w:color="auto"/>
            </w:tcBorders>
            <w:shd w:val="clear" w:color="auto" w:fill="FFFFFF" w:themeFill="background1"/>
          </w:tcPr>
          <w:p w14:paraId="2AF5D717" w14:textId="77777777" w:rsidR="00C20875" w:rsidRPr="008B0A85" w:rsidRDefault="00C20875" w:rsidP="00D64BE6">
            <w:pPr>
              <w:jc w:val="right"/>
              <w:rPr>
                <w:sz w:val="20"/>
                <w:szCs w:val="20"/>
              </w:rPr>
            </w:pPr>
            <w:r w:rsidRPr="008B0A85">
              <w:rPr>
                <w:sz w:val="20"/>
                <w:szCs w:val="20"/>
              </w:rPr>
              <w:t xml:space="preserve">139,457 </w:t>
            </w:r>
          </w:p>
        </w:tc>
      </w:tr>
      <w:tr w:rsidR="00C20875" w:rsidRPr="008B0A85" w14:paraId="21FB0951"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7AF549C7" w14:textId="77777777" w:rsidR="00C20875" w:rsidRPr="008B0A85" w:rsidRDefault="00C20875" w:rsidP="00D64BE6">
            <w:pPr>
              <w:ind w:left="5105" w:right="-198"/>
              <w:jc w:val="left"/>
              <w:rPr>
                <w:sz w:val="20"/>
                <w:szCs w:val="20"/>
              </w:rPr>
            </w:pPr>
            <w:r w:rsidRPr="008B0A85">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2F1C56D3" w14:textId="77777777" w:rsidR="00C20875" w:rsidRPr="008B0A85" w:rsidRDefault="00C20875" w:rsidP="00D64BE6">
            <w:pPr>
              <w:jc w:val="right"/>
              <w:rPr>
                <w:sz w:val="20"/>
                <w:szCs w:val="20"/>
              </w:rPr>
            </w:pPr>
            <w:r w:rsidRPr="008B0A85">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6D3B961F" w14:textId="77777777" w:rsidR="00C20875" w:rsidRPr="008B0A85" w:rsidRDefault="00C20875" w:rsidP="00D64BE6">
            <w:pPr>
              <w:jc w:val="right"/>
              <w:rPr>
                <w:sz w:val="20"/>
                <w:szCs w:val="20"/>
              </w:rPr>
            </w:pPr>
            <w:r w:rsidRPr="008B0A85">
              <w:rPr>
                <w:sz w:val="20"/>
                <w:szCs w:val="20"/>
              </w:rPr>
              <w:t xml:space="preserve">138,525 </w:t>
            </w:r>
          </w:p>
        </w:tc>
      </w:tr>
      <w:tr w:rsidR="00C20875" w:rsidRPr="008B0A85" w14:paraId="3954287A"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36A12B30" w14:textId="77777777" w:rsidR="00C20875" w:rsidRPr="008B0A85" w:rsidRDefault="00C20875" w:rsidP="00D64BE6">
            <w:pPr>
              <w:ind w:left="5105" w:right="-198"/>
              <w:jc w:val="left"/>
              <w:rPr>
                <w:sz w:val="20"/>
                <w:szCs w:val="20"/>
              </w:rPr>
            </w:pPr>
            <w:r w:rsidRPr="008B0A85">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6002A435" w14:textId="77777777" w:rsidR="00C20875" w:rsidRPr="008B0A85" w:rsidRDefault="00C20875" w:rsidP="00D64BE6">
            <w:pPr>
              <w:ind w:left="-193" w:right="-22"/>
              <w:jc w:val="right"/>
              <w:rPr>
                <w:sz w:val="20"/>
                <w:szCs w:val="20"/>
              </w:rPr>
            </w:pPr>
            <w:r w:rsidRPr="008B0A85">
              <w:rPr>
                <w:sz w:val="20"/>
                <w:szCs w:val="20"/>
              </w:rPr>
              <w:t>Dec-13</w:t>
            </w:r>
          </w:p>
        </w:tc>
        <w:tc>
          <w:tcPr>
            <w:tcW w:w="863" w:type="pct"/>
            <w:tcBorders>
              <w:top w:val="nil"/>
              <w:left w:val="single" w:sz="4" w:space="0" w:color="auto"/>
              <w:bottom w:val="nil"/>
              <w:right w:val="single" w:sz="4" w:space="0" w:color="auto"/>
            </w:tcBorders>
            <w:shd w:val="clear" w:color="auto" w:fill="FFFFFF" w:themeFill="background1"/>
          </w:tcPr>
          <w:p w14:paraId="606261F0" w14:textId="77777777" w:rsidR="00C20875" w:rsidRPr="008B0A85" w:rsidRDefault="00C20875" w:rsidP="00D64BE6">
            <w:pPr>
              <w:jc w:val="right"/>
              <w:rPr>
                <w:sz w:val="20"/>
                <w:szCs w:val="20"/>
              </w:rPr>
            </w:pPr>
            <w:r w:rsidRPr="008B0A85">
              <w:rPr>
                <w:sz w:val="20"/>
                <w:szCs w:val="20"/>
              </w:rPr>
              <w:t xml:space="preserve">137,628 </w:t>
            </w:r>
          </w:p>
        </w:tc>
      </w:tr>
      <w:tr w:rsidR="00C20875" w:rsidRPr="008B0A85" w14:paraId="4FC74C69"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6CA1A68F" w14:textId="77777777" w:rsidR="00C20875" w:rsidRPr="008B0A85" w:rsidRDefault="00C20875" w:rsidP="00D64BE6">
            <w:pPr>
              <w:ind w:left="5105" w:right="-198"/>
              <w:jc w:val="left"/>
              <w:rPr>
                <w:sz w:val="20"/>
                <w:szCs w:val="20"/>
              </w:rPr>
            </w:pPr>
            <w:r w:rsidRPr="008B0A85">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107FBEC7" w14:textId="77777777" w:rsidR="00C20875" w:rsidRPr="008B0A85" w:rsidRDefault="00C20875" w:rsidP="00D64BE6">
            <w:pPr>
              <w:jc w:val="right"/>
              <w:rPr>
                <w:sz w:val="20"/>
                <w:szCs w:val="20"/>
              </w:rPr>
            </w:pPr>
            <w:r w:rsidRPr="008B0A85">
              <w:rPr>
                <w:sz w:val="20"/>
                <w:szCs w:val="20"/>
              </w:rPr>
              <w:t>Dec-16</w:t>
            </w:r>
          </w:p>
        </w:tc>
        <w:tc>
          <w:tcPr>
            <w:tcW w:w="863" w:type="pct"/>
            <w:tcBorders>
              <w:top w:val="nil"/>
              <w:left w:val="single" w:sz="4" w:space="0" w:color="auto"/>
              <w:bottom w:val="nil"/>
              <w:right w:val="single" w:sz="4" w:space="0" w:color="auto"/>
            </w:tcBorders>
            <w:shd w:val="clear" w:color="auto" w:fill="FFFFFF" w:themeFill="background1"/>
          </w:tcPr>
          <w:p w14:paraId="0FC69177" w14:textId="77777777" w:rsidR="00C20875" w:rsidRPr="008B0A85" w:rsidRDefault="00C20875" w:rsidP="00D64BE6">
            <w:pPr>
              <w:jc w:val="right"/>
              <w:rPr>
                <w:sz w:val="20"/>
                <w:szCs w:val="20"/>
              </w:rPr>
            </w:pPr>
            <w:r w:rsidRPr="008B0A85">
              <w:rPr>
                <w:sz w:val="20"/>
                <w:szCs w:val="20"/>
              </w:rPr>
              <w:t xml:space="preserve">173,600 </w:t>
            </w:r>
          </w:p>
        </w:tc>
      </w:tr>
      <w:tr w:rsidR="00C20875" w:rsidRPr="008B0A85" w14:paraId="4A11E346"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2BCB2B3E" w14:textId="77777777" w:rsidR="00C20875" w:rsidRPr="008B0A85" w:rsidRDefault="00C20875" w:rsidP="00D64BE6">
            <w:pPr>
              <w:ind w:left="5105" w:right="-198"/>
              <w:jc w:val="left"/>
              <w:rPr>
                <w:sz w:val="20"/>
                <w:szCs w:val="20"/>
              </w:rPr>
            </w:pPr>
            <w:r w:rsidRPr="008B0A85">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2C46ADDC" w14:textId="77777777" w:rsidR="00C20875" w:rsidRPr="008B0A85" w:rsidRDefault="00C20875" w:rsidP="00D64BE6">
            <w:pPr>
              <w:jc w:val="right"/>
              <w:rPr>
                <w:sz w:val="20"/>
                <w:szCs w:val="20"/>
              </w:rPr>
            </w:pPr>
            <w:r w:rsidRPr="008B0A85">
              <w:rPr>
                <w:sz w:val="20"/>
                <w:szCs w:val="20"/>
              </w:rPr>
              <w:t>May-19</w:t>
            </w:r>
          </w:p>
        </w:tc>
        <w:tc>
          <w:tcPr>
            <w:tcW w:w="863" w:type="pct"/>
            <w:tcBorders>
              <w:top w:val="nil"/>
              <w:left w:val="single" w:sz="4" w:space="0" w:color="auto"/>
              <w:bottom w:val="nil"/>
              <w:right w:val="single" w:sz="4" w:space="0" w:color="auto"/>
            </w:tcBorders>
            <w:shd w:val="clear" w:color="auto" w:fill="FFFFFF" w:themeFill="background1"/>
          </w:tcPr>
          <w:p w14:paraId="2E889D93" w14:textId="77777777" w:rsidR="00C20875" w:rsidRPr="008B0A85" w:rsidRDefault="00C20875" w:rsidP="00D64BE6">
            <w:pPr>
              <w:jc w:val="right"/>
              <w:rPr>
                <w:sz w:val="20"/>
                <w:szCs w:val="20"/>
              </w:rPr>
            </w:pPr>
            <w:r w:rsidRPr="008B0A85">
              <w:rPr>
                <w:sz w:val="20"/>
                <w:szCs w:val="20"/>
              </w:rPr>
              <w:t xml:space="preserve">178,029 </w:t>
            </w:r>
          </w:p>
        </w:tc>
      </w:tr>
      <w:tr w:rsidR="00C20875" w:rsidRPr="008B0A85" w14:paraId="1C854000"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2B48CA39" w14:textId="77777777" w:rsidR="00C20875" w:rsidRPr="008B0A85" w:rsidRDefault="00C20875" w:rsidP="00D64BE6">
            <w:pPr>
              <w:ind w:left="5105" w:right="-198"/>
              <w:jc w:val="left"/>
              <w:rPr>
                <w:sz w:val="20"/>
                <w:szCs w:val="20"/>
              </w:rPr>
            </w:pPr>
            <w:r w:rsidRPr="008B0A85">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2282C5B9" w14:textId="77777777" w:rsidR="00C20875" w:rsidRPr="008B0A85" w:rsidRDefault="00C20875" w:rsidP="00D64BE6">
            <w:pPr>
              <w:jc w:val="right"/>
              <w:rPr>
                <w:sz w:val="20"/>
                <w:szCs w:val="20"/>
              </w:rPr>
            </w:pPr>
            <w:r w:rsidRPr="008B0A85">
              <w:rPr>
                <w:sz w:val="20"/>
                <w:szCs w:val="20"/>
              </w:rPr>
              <w:t>Nov-21</w:t>
            </w:r>
          </w:p>
        </w:tc>
        <w:tc>
          <w:tcPr>
            <w:tcW w:w="863" w:type="pct"/>
            <w:tcBorders>
              <w:top w:val="nil"/>
              <w:left w:val="nil"/>
              <w:bottom w:val="nil"/>
              <w:right w:val="single" w:sz="4" w:space="0" w:color="auto"/>
            </w:tcBorders>
            <w:shd w:val="clear" w:color="auto" w:fill="auto"/>
          </w:tcPr>
          <w:p w14:paraId="0DE81BF5" w14:textId="77777777" w:rsidR="00C20875" w:rsidRPr="008B0A85" w:rsidRDefault="00C20875" w:rsidP="00D64BE6">
            <w:pPr>
              <w:jc w:val="right"/>
              <w:rPr>
                <w:sz w:val="20"/>
                <w:szCs w:val="20"/>
              </w:rPr>
            </w:pPr>
            <w:r w:rsidRPr="008B0A85">
              <w:rPr>
                <w:sz w:val="20"/>
                <w:szCs w:val="20"/>
              </w:rPr>
              <w:t xml:space="preserve">178,048 </w:t>
            </w:r>
          </w:p>
        </w:tc>
      </w:tr>
      <w:tr w:rsidR="00C20875" w:rsidRPr="008B0A85" w14:paraId="3CFFB4A5" w14:textId="77777777" w:rsidTr="00D64BE6">
        <w:trPr>
          <w:trHeight w:val="233"/>
        </w:trPr>
        <w:tc>
          <w:tcPr>
            <w:tcW w:w="4137" w:type="pct"/>
            <w:gridSpan w:val="2"/>
            <w:tcBorders>
              <w:top w:val="nil"/>
              <w:left w:val="single" w:sz="4" w:space="0" w:color="auto"/>
              <w:bottom w:val="nil"/>
              <w:right w:val="single" w:sz="4" w:space="0" w:color="auto"/>
            </w:tcBorders>
            <w:shd w:val="clear" w:color="auto" w:fill="auto"/>
          </w:tcPr>
          <w:p w14:paraId="3EF50A1B" w14:textId="77777777" w:rsidR="00C20875" w:rsidRPr="008B0A85" w:rsidRDefault="00C20875" w:rsidP="00D64BE6">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599179EF" w14:textId="77777777" w:rsidR="00C20875" w:rsidRPr="008B0A85" w:rsidRDefault="00C20875" w:rsidP="00D64BE6">
            <w:pPr>
              <w:jc w:val="right"/>
              <w:rPr>
                <w:sz w:val="20"/>
                <w:szCs w:val="20"/>
              </w:rPr>
            </w:pPr>
            <w:r w:rsidRPr="008B0A85">
              <w:rPr>
                <w:sz w:val="20"/>
                <w:szCs w:val="20"/>
              </w:rPr>
              <w:t>1,476,457</w:t>
            </w:r>
          </w:p>
        </w:tc>
      </w:tr>
      <w:tr w:rsidR="00C20875" w:rsidRPr="008B0A85" w14:paraId="687DE2B1" w14:textId="77777777" w:rsidTr="00D64BE6">
        <w:trPr>
          <w:trHeight w:val="233"/>
        </w:trPr>
        <w:tc>
          <w:tcPr>
            <w:tcW w:w="4137" w:type="pct"/>
            <w:gridSpan w:val="2"/>
            <w:shd w:val="clear" w:color="auto" w:fill="FFFFFF" w:themeFill="background1"/>
          </w:tcPr>
          <w:p w14:paraId="38C1EA38" w14:textId="77777777" w:rsidR="00C20875" w:rsidRPr="008B0A85" w:rsidRDefault="00C20875" w:rsidP="00D64BE6">
            <w:pPr>
              <w:jc w:val="left"/>
              <w:rPr>
                <w:sz w:val="20"/>
                <w:szCs w:val="20"/>
              </w:rPr>
            </w:pPr>
            <w:r w:rsidRPr="008B0A85">
              <w:rPr>
                <w:sz w:val="20"/>
                <w:szCs w:val="20"/>
              </w:rPr>
              <w:t>Amount requested for renewal (phase XI) (US $):</w:t>
            </w:r>
          </w:p>
        </w:tc>
        <w:tc>
          <w:tcPr>
            <w:tcW w:w="863" w:type="pct"/>
            <w:shd w:val="clear" w:color="auto" w:fill="auto"/>
          </w:tcPr>
          <w:p w14:paraId="02433CBD" w14:textId="77777777" w:rsidR="00C20875" w:rsidRPr="008B0A85" w:rsidRDefault="00C20875" w:rsidP="00D64BE6">
            <w:pPr>
              <w:jc w:val="right"/>
              <w:rPr>
                <w:sz w:val="20"/>
                <w:szCs w:val="20"/>
              </w:rPr>
            </w:pPr>
            <w:r w:rsidRPr="008B0A85">
              <w:rPr>
                <w:sz w:val="20"/>
                <w:szCs w:val="20"/>
              </w:rPr>
              <w:t>344,448</w:t>
            </w:r>
          </w:p>
        </w:tc>
      </w:tr>
      <w:tr w:rsidR="00C20875" w:rsidRPr="008B0A85" w14:paraId="5FFA6364" w14:textId="77777777" w:rsidTr="00D64BE6">
        <w:trPr>
          <w:trHeight w:val="233"/>
        </w:trPr>
        <w:tc>
          <w:tcPr>
            <w:tcW w:w="4137" w:type="pct"/>
            <w:gridSpan w:val="2"/>
          </w:tcPr>
          <w:p w14:paraId="406E9DCF" w14:textId="77777777" w:rsidR="00C20875" w:rsidRPr="008B0A85" w:rsidRDefault="00C20875" w:rsidP="00D64BE6">
            <w:pPr>
              <w:jc w:val="left"/>
              <w:rPr>
                <w:sz w:val="20"/>
                <w:szCs w:val="20"/>
              </w:rPr>
            </w:pPr>
            <w:r w:rsidRPr="008B0A85">
              <w:rPr>
                <w:sz w:val="20"/>
                <w:szCs w:val="20"/>
              </w:rPr>
              <w:t xml:space="preserve">Amount recommended for approval for phase XI (US $): </w:t>
            </w:r>
          </w:p>
        </w:tc>
        <w:tc>
          <w:tcPr>
            <w:tcW w:w="863" w:type="pct"/>
            <w:shd w:val="clear" w:color="auto" w:fill="auto"/>
          </w:tcPr>
          <w:p w14:paraId="6EA8E231" w14:textId="77777777" w:rsidR="00C20875" w:rsidRPr="008B0A85" w:rsidRDefault="00C20875" w:rsidP="00D64BE6">
            <w:pPr>
              <w:jc w:val="right"/>
              <w:rPr>
                <w:sz w:val="20"/>
                <w:szCs w:val="20"/>
              </w:rPr>
            </w:pPr>
            <w:r w:rsidRPr="008B0A85">
              <w:rPr>
                <w:sz w:val="20"/>
                <w:szCs w:val="20"/>
              </w:rPr>
              <w:t>344,448</w:t>
            </w:r>
          </w:p>
        </w:tc>
      </w:tr>
      <w:tr w:rsidR="00C20875" w:rsidRPr="008B0A85" w14:paraId="5ED42614" w14:textId="77777777" w:rsidTr="00D64BE6">
        <w:trPr>
          <w:trHeight w:val="233"/>
        </w:trPr>
        <w:tc>
          <w:tcPr>
            <w:tcW w:w="4137" w:type="pct"/>
            <w:gridSpan w:val="2"/>
          </w:tcPr>
          <w:p w14:paraId="23C3DB41" w14:textId="77777777" w:rsidR="00C20875" w:rsidRPr="008B0A85" w:rsidRDefault="00C20875" w:rsidP="00D64BE6">
            <w:pPr>
              <w:jc w:val="left"/>
              <w:rPr>
                <w:sz w:val="20"/>
                <w:szCs w:val="20"/>
              </w:rPr>
            </w:pPr>
            <w:r w:rsidRPr="008B0A85">
              <w:rPr>
                <w:sz w:val="20"/>
                <w:szCs w:val="20"/>
              </w:rPr>
              <w:t>Agency support costs (US $):</w:t>
            </w:r>
          </w:p>
        </w:tc>
        <w:tc>
          <w:tcPr>
            <w:tcW w:w="863" w:type="pct"/>
            <w:shd w:val="clear" w:color="auto" w:fill="auto"/>
          </w:tcPr>
          <w:p w14:paraId="2BBF23FB" w14:textId="77777777" w:rsidR="00C20875" w:rsidRPr="008B0A85" w:rsidRDefault="00C20875" w:rsidP="00D64BE6">
            <w:pPr>
              <w:jc w:val="right"/>
              <w:rPr>
                <w:sz w:val="20"/>
                <w:szCs w:val="20"/>
              </w:rPr>
            </w:pPr>
            <w:r w:rsidRPr="008B0A85">
              <w:rPr>
                <w:sz w:val="20"/>
                <w:szCs w:val="20"/>
              </w:rPr>
              <w:t>24,111</w:t>
            </w:r>
          </w:p>
        </w:tc>
      </w:tr>
      <w:tr w:rsidR="00C20875" w:rsidRPr="008B0A85" w14:paraId="4D9F9C39" w14:textId="77777777" w:rsidTr="00D64BE6">
        <w:trPr>
          <w:trHeight w:val="233"/>
        </w:trPr>
        <w:tc>
          <w:tcPr>
            <w:tcW w:w="4137" w:type="pct"/>
            <w:gridSpan w:val="2"/>
          </w:tcPr>
          <w:p w14:paraId="0BC5BB90" w14:textId="77777777" w:rsidR="00C20875" w:rsidRPr="008B0A85" w:rsidRDefault="00C20875" w:rsidP="00D64BE6">
            <w:pPr>
              <w:jc w:val="left"/>
              <w:rPr>
                <w:sz w:val="20"/>
                <w:szCs w:val="20"/>
              </w:rPr>
            </w:pPr>
            <w:r w:rsidRPr="008B0A85">
              <w:rPr>
                <w:sz w:val="20"/>
                <w:szCs w:val="20"/>
              </w:rPr>
              <w:t>Total cost of institutional strengthening phase XI to the Multilateral Fund (US $):</w:t>
            </w:r>
          </w:p>
        </w:tc>
        <w:tc>
          <w:tcPr>
            <w:tcW w:w="863" w:type="pct"/>
            <w:shd w:val="clear" w:color="auto" w:fill="auto"/>
          </w:tcPr>
          <w:p w14:paraId="3BB9452D" w14:textId="77777777" w:rsidR="00C20875" w:rsidRPr="008B0A85" w:rsidRDefault="00C20875" w:rsidP="00D64BE6">
            <w:pPr>
              <w:jc w:val="right"/>
              <w:rPr>
                <w:sz w:val="20"/>
                <w:szCs w:val="20"/>
              </w:rPr>
            </w:pPr>
            <w:r w:rsidRPr="008B0A85">
              <w:rPr>
                <w:sz w:val="20"/>
                <w:szCs w:val="20"/>
              </w:rPr>
              <w:t>368,559</w:t>
            </w:r>
          </w:p>
        </w:tc>
      </w:tr>
      <w:tr w:rsidR="00C20875" w:rsidRPr="008B0A85" w14:paraId="0E76D676" w14:textId="77777777" w:rsidTr="00D64BE6">
        <w:trPr>
          <w:trHeight w:val="233"/>
        </w:trPr>
        <w:tc>
          <w:tcPr>
            <w:tcW w:w="4137" w:type="pct"/>
            <w:gridSpan w:val="2"/>
          </w:tcPr>
          <w:p w14:paraId="7F391E7B" w14:textId="77777777" w:rsidR="00C20875" w:rsidRPr="008B0A85" w:rsidRDefault="00C20875" w:rsidP="00D64BE6">
            <w:pPr>
              <w:jc w:val="left"/>
              <w:rPr>
                <w:sz w:val="20"/>
                <w:szCs w:val="20"/>
              </w:rPr>
            </w:pPr>
            <w:r w:rsidRPr="008B0A85">
              <w:rPr>
                <w:sz w:val="20"/>
                <w:szCs w:val="20"/>
              </w:rPr>
              <w:t>Date of approval of country programme:</w:t>
            </w:r>
          </w:p>
        </w:tc>
        <w:tc>
          <w:tcPr>
            <w:tcW w:w="863" w:type="pct"/>
            <w:shd w:val="clear" w:color="auto" w:fill="FFFFFF" w:themeFill="background1"/>
          </w:tcPr>
          <w:p w14:paraId="4D53447A" w14:textId="77777777" w:rsidR="00C20875" w:rsidRPr="008B0A85" w:rsidRDefault="00C20875" w:rsidP="00D64BE6">
            <w:pPr>
              <w:jc w:val="right"/>
              <w:rPr>
                <w:sz w:val="20"/>
                <w:szCs w:val="20"/>
              </w:rPr>
            </w:pPr>
            <w:r w:rsidRPr="008B0A85">
              <w:rPr>
                <w:sz w:val="20"/>
                <w:szCs w:val="20"/>
              </w:rPr>
              <w:t>1993</w:t>
            </w:r>
          </w:p>
        </w:tc>
      </w:tr>
      <w:tr w:rsidR="00C20875" w:rsidRPr="008B0A85" w14:paraId="72CBB336" w14:textId="77777777" w:rsidTr="00D64BE6">
        <w:trPr>
          <w:trHeight w:val="233"/>
        </w:trPr>
        <w:tc>
          <w:tcPr>
            <w:tcW w:w="4137" w:type="pct"/>
            <w:gridSpan w:val="2"/>
            <w:tcBorders>
              <w:bottom w:val="single" w:sz="4" w:space="0" w:color="auto"/>
            </w:tcBorders>
          </w:tcPr>
          <w:p w14:paraId="000E340E" w14:textId="77777777" w:rsidR="00C20875" w:rsidRPr="008B0A85" w:rsidRDefault="00C20875" w:rsidP="00D64BE6">
            <w:pPr>
              <w:jc w:val="left"/>
              <w:rPr>
                <w:sz w:val="20"/>
                <w:szCs w:val="20"/>
              </w:rPr>
            </w:pPr>
            <w:r w:rsidRPr="008B0A85">
              <w:rPr>
                <w:sz w:val="20"/>
                <w:szCs w:val="20"/>
              </w:rPr>
              <w:t>Date of approval of HCFC phase-out management plan:</w:t>
            </w:r>
          </w:p>
        </w:tc>
        <w:tc>
          <w:tcPr>
            <w:tcW w:w="863" w:type="pct"/>
            <w:tcBorders>
              <w:bottom w:val="single" w:sz="4" w:space="0" w:color="auto"/>
            </w:tcBorders>
            <w:shd w:val="clear" w:color="auto" w:fill="FFFFFF" w:themeFill="background1"/>
          </w:tcPr>
          <w:p w14:paraId="3BEF9FA1" w14:textId="77777777" w:rsidR="00C20875" w:rsidRPr="008B0A85" w:rsidRDefault="00C20875" w:rsidP="00D64BE6">
            <w:pPr>
              <w:jc w:val="right"/>
              <w:rPr>
                <w:sz w:val="20"/>
                <w:szCs w:val="20"/>
              </w:rPr>
            </w:pPr>
            <w:r w:rsidRPr="008B0A85">
              <w:rPr>
                <w:sz w:val="20"/>
                <w:szCs w:val="20"/>
              </w:rPr>
              <w:t>2011</w:t>
            </w:r>
          </w:p>
        </w:tc>
      </w:tr>
      <w:tr w:rsidR="00C20875" w:rsidRPr="008B0A85" w14:paraId="65216AD6" w14:textId="77777777" w:rsidTr="00D64BE6">
        <w:trPr>
          <w:trHeight w:val="233"/>
        </w:trPr>
        <w:tc>
          <w:tcPr>
            <w:tcW w:w="4137" w:type="pct"/>
            <w:gridSpan w:val="2"/>
            <w:tcBorders>
              <w:bottom w:val="single" w:sz="4" w:space="0" w:color="auto"/>
            </w:tcBorders>
          </w:tcPr>
          <w:p w14:paraId="0BA71049" w14:textId="77777777" w:rsidR="00C20875" w:rsidRPr="008B0A85" w:rsidRDefault="00C20875" w:rsidP="00D64BE6">
            <w:pPr>
              <w:jc w:val="left"/>
              <w:rPr>
                <w:sz w:val="20"/>
                <w:szCs w:val="20"/>
              </w:rPr>
            </w:pPr>
            <w:r w:rsidRPr="008B0A85">
              <w:rPr>
                <w:sz w:val="20"/>
                <w:szCs w:val="20"/>
              </w:rPr>
              <w:t>Date of approval of Kigali HFC implementation plan:</w:t>
            </w:r>
          </w:p>
        </w:tc>
        <w:tc>
          <w:tcPr>
            <w:tcW w:w="863" w:type="pct"/>
            <w:tcBorders>
              <w:bottom w:val="single" w:sz="4" w:space="0" w:color="auto"/>
            </w:tcBorders>
            <w:shd w:val="clear" w:color="auto" w:fill="FFFFFF" w:themeFill="background1"/>
          </w:tcPr>
          <w:p w14:paraId="23288921" w14:textId="77777777" w:rsidR="00C20875" w:rsidRPr="008B0A85" w:rsidRDefault="00C20875" w:rsidP="00D64BE6">
            <w:pPr>
              <w:jc w:val="right"/>
              <w:rPr>
                <w:sz w:val="20"/>
                <w:szCs w:val="20"/>
              </w:rPr>
            </w:pPr>
            <w:r w:rsidRPr="008B0A85">
              <w:rPr>
                <w:sz w:val="20"/>
                <w:szCs w:val="20"/>
              </w:rPr>
              <w:t>n/a</w:t>
            </w:r>
          </w:p>
        </w:tc>
      </w:tr>
      <w:tr w:rsidR="00C20875" w:rsidRPr="008B0A85" w14:paraId="4F93D8F0" w14:textId="77777777" w:rsidTr="00D64BE6">
        <w:trPr>
          <w:trHeight w:val="233"/>
        </w:trPr>
        <w:tc>
          <w:tcPr>
            <w:tcW w:w="4137" w:type="pct"/>
            <w:gridSpan w:val="2"/>
            <w:tcBorders>
              <w:top w:val="single" w:sz="4" w:space="0" w:color="auto"/>
              <w:left w:val="single" w:sz="4" w:space="0" w:color="auto"/>
              <w:bottom w:val="nil"/>
              <w:right w:val="single" w:sz="4" w:space="0" w:color="auto"/>
            </w:tcBorders>
          </w:tcPr>
          <w:p w14:paraId="4E0C8841" w14:textId="77777777" w:rsidR="00C20875" w:rsidRPr="008B0A85" w:rsidRDefault="00C20875" w:rsidP="00D64BE6">
            <w:pPr>
              <w:spacing w:before="20"/>
              <w:jc w:val="left"/>
              <w:rPr>
                <w:sz w:val="20"/>
                <w:szCs w:val="20"/>
              </w:rPr>
            </w:pPr>
            <w:r w:rsidRPr="008B0A85">
              <w:rPr>
                <w:sz w:val="20"/>
                <w:szCs w:val="20"/>
              </w:rPr>
              <w:t>Baseline consumption of controlled substances (ODP tonnes/CO</w:t>
            </w:r>
            <w:r w:rsidRPr="008B0A85">
              <w:rPr>
                <w:sz w:val="20"/>
                <w:szCs w:val="20"/>
                <w:vertAlign w:val="subscript"/>
              </w:rPr>
              <w:t>2</w:t>
            </w:r>
            <w:r w:rsidRPr="008B0A85">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51D410C3" w14:textId="77777777" w:rsidR="00C20875" w:rsidRPr="008B0A85" w:rsidRDefault="00C20875" w:rsidP="00D64BE6">
            <w:pPr>
              <w:rPr>
                <w:sz w:val="20"/>
                <w:szCs w:val="20"/>
              </w:rPr>
            </w:pPr>
          </w:p>
        </w:tc>
      </w:tr>
      <w:tr w:rsidR="00C20875" w:rsidRPr="008B0A85" w14:paraId="3DD1DEB7" w14:textId="77777777" w:rsidTr="00D64BE6">
        <w:trPr>
          <w:trHeight w:val="233"/>
        </w:trPr>
        <w:tc>
          <w:tcPr>
            <w:tcW w:w="4137" w:type="pct"/>
            <w:gridSpan w:val="2"/>
            <w:tcBorders>
              <w:top w:val="nil"/>
              <w:left w:val="single" w:sz="4" w:space="0" w:color="auto"/>
              <w:bottom w:val="nil"/>
              <w:right w:val="single" w:sz="4" w:space="0" w:color="auto"/>
            </w:tcBorders>
          </w:tcPr>
          <w:p w14:paraId="75F64FB1" w14:textId="77777777" w:rsidR="00C20875" w:rsidRPr="008B0A85" w:rsidRDefault="00C20875" w:rsidP="00D64BE6">
            <w:pPr>
              <w:tabs>
                <w:tab w:val="left" w:pos="22"/>
              </w:tabs>
              <w:spacing w:after="20"/>
              <w:ind w:left="447" w:hanging="447"/>
              <w:jc w:val="left"/>
              <w:rPr>
                <w:sz w:val="20"/>
                <w:szCs w:val="20"/>
              </w:rPr>
            </w:pPr>
            <w:r w:rsidRPr="008B0A85">
              <w:rPr>
                <w:sz w:val="20"/>
                <w:szCs w:val="20"/>
              </w:rPr>
              <w:t>(a)</w:t>
            </w:r>
            <w:r w:rsidRPr="008B0A85">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055C37B5" w14:textId="77777777" w:rsidR="00C20875" w:rsidRPr="008B0A85" w:rsidRDefault="00C20875" w:rsidP="00D64BE6">
            <w:pPr>
              <w:jc w:val="right"/>
              <w:rPr>
                <w:sz w:val="20"/>
                <w:szCs w:val="20"/>
              </w:rPr>
            </w:pPr>
            <w:r w:rsidRPr="008B0A85">
              <w:rPr>
                <w:sz w:val="20"/>
                <w:szCs w:val="20"/>
              </w:rPr>
              <w:t>0.9</w:t>
            </w:r>
          </w:p>
        </w:tc>
      </w:tr>
      <w:tr w:rsidR="00C20875" w:rsidRPr="008B0A85" w14:paraId="089A475D" w14:textId="77777777" w:rsidTr="00D64BE6">
        <w:trPr>
          <w:trHeight w:val="233"/>
        </w:trPr>
        <w:tc>
          <w:tcPr>
            <w:tcW w:w="4137" w:type="pct"/>
            <w:gridSpan w:val="2"/>
            <w:tcBorders>
              <w:top w:val="nil"/>
              <w:left w:val="single" w:sz="4" w:space="0" w:color="auto"/>
              <w:bottom w:val="nil"/>
              <w:right w:val="single" w:sz="4" w:space="0" w:color="auto"/>
            </w:tcBorders>
          </w:tcPr>
          <w:p w14:paraId="3759E2A8" w14:textId="77777777" w:rsidR="00C20875" w:rsidRPr="008B0A85" w:rsidRDefault="00C20875" w:rsidP="00D64BE6">
            <w:pPr>
              <w:spacing w:after="20"/>
              <w:ind w:left="447" w:hanging="447"/>
              <w:jc w:val="left"/>
              <w:rPr>
                <w:sz w:val="20"/>
                <w:szCs w:val="20"/>
              </w:rPr>
            </w:pPr>
            <w:r w:rsidRPr="008B0A85">
              <w:rPr>
                <w:sz w:val="20"/>
                <w:szCs w:val="20"/>
              </w:rPr>
              <w:t>(b)</w:t>
            </w:r>
            <w:r w:rsidRPr="008B0A85">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0E590826" w14:textId="77777777" w:rsidR="00C20875" w:rsidRPr="008B0A85" w:rsidRDefault="00C20875" w:rsidP="00D64BE6">
            <w:pPr>
              <w:jc w:val="right"/>
              <w:rPr>
                <w:sz w:val="20"/>
                <w:szCs w:val="20"/>
              </w:rPr>
            </w:pPr>
            <w:r w:rsidRPr="008B0A85">
              <w:rPr>
                <w:sz w:val="20"/>
                <w:szCs w:val="20"/>
              </w:rPr>
              <w:t>72.6</w:t>
            </w:r>
          </w:p>
        </w:tc>
      </w:tr>
      <w:tr w:rsidR="00C20875" w:rsidRPr="008B0A85" w14:paraId="1B5C3DFE" w14:textId="77777777" w:rsidTr="00D64BE6">
        <w:trPr>
          <w:trHeight w:val="233"/>
        </w:trPr>
        <w:tc>
          <w:tcPr>
            <w:tcW w:w="4137" w:type="pct"/>
            <w:gridSpan w:val="2"/>
            <w:tcBorders>
              <w:top w:val="nil"/>
              <w:bottom w:val="nil"/>
            </w:tcBorders>
          </w:tcPr>
          <w:p w14:paraId="21B07F0C" w14:textId="77777777" w:rsidR="00C20875" w:rsidRPr="008B0A85" w:rsidRDefault="00C20875" w:rsidP="00D64BE6">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0B06B50C" w14:textId="77777777" w:rsidR="00C20875" w:rsidRPr="008B0A85" w:rsidRDefault="00C20875" w:rsidP="00D64BE6">
            <w:pPr>
              <w:jc w:val="right"/>
              <w:rPr>
                <w:sz w:val="20"/>
                <w:szCs w:val="20"/>
              </w:rPr>
            </w:pPr>
            <w:r w:rsidRPr="008B0A85">
              <w:rPr>
                <w:sz w:val="20"/>
                <w:szCs w:val="20"/>
              </w:rPr>
              <w:t>0.0</w:t>
            </w:r>
          </w:p>
        </w:tc>
      </w:tr>
      <w:tr w:rsidR="00C20875" w:rsidRPr="008B0A85" w14:paraId="6CAFC813" w14:textId="77777777" w:rsidTr="00D64BE6">
        <w:trPr>
          <w:trHeight w:val="233"/>
        </w:trPr>
        <w:tc>
          <w:tcPr>
            <w:tcW w:w="4137" w:type="pct"/>
            <w:gridSpan w:val="2"/>
            <w:tcBorders>
              <w:top w:val="nil"/>
              <w:bottom w:val="single" w:sz="4" w:space="0" w:color="auto"/>
            </w:tcBorders>
          </w:tcPr>
          <w:p w14:paraId="3CC2E854" w14:textId="77777777" w:rsidR="00C20875" w:rsidRPr="008B0A85" w:rsidRDefault="00C20875" w:rsidP="00D64BE6">
            <w:pPr>
              <w:spacing w:after="20"/>
              <w:ind w:left="447" w:hanging="447"/>
              <w:jc w:val="left"/>
              <w:rPr>
                <w:sz w:val="20"/>
                <w:szCs w:val="20"/>
              </w:rPr>
            </w:pPr>
            <w:r w:rsidRPr="008B0A85">
              <w:rPr>
                <w:sz w:val="20"/>
                <w:szCs w:val="20"/>
              </w:rPr>
              <w:t>(d)</w:t>
            </w:r>
            <w:r w:rsidRPr="008B0A85">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1C57BB0E" w14:textId="77777777" w:rsidR="00C20875" w:rsidRPr="008B0A85" w:rsidRDefault="00C20875" w:rsidP="00D64BE6">
            <w:pPr>
              <w:jc w:val="right"/>
              <w:rPr>
                <w:sz w:val="20"/>
                <w:szCs w:val="20"/>
              </w:rPr>
            </w:pPr>
            <w:r w:rsidRPr="008B0A85">
              <w:rPr>
                <w:sz w:val="20"/>
                <w:szCs w:val="20"/>
              </w:rPr>
              <w:t>5,473,532</w:t>
            </w:r>
          </w:p>
        </w:tc>
      </w:tr>
      <w:tr w:rsidR="00C20875" w:rsidRPr="008B0A85" w14:paraId="3E9F9725" w14:textId="77777777" w:rsidTr="00D64BE6">
        <w:trPr>
          <w:trHeight w:val="233"/>
        </w:trPr>
        <w:tc>
          <w:tcPr>
            <w:tcW w:w="4137" w:type="pct"/>
            <w:gridSpan w:val="2"/>
            <w:tcBorders>
              <w:top w:val="single" w:sz="4" w:space="0" w:color="auto"/>
              <w:left w:val="single" w:sz="4" w:space="0" w:color="auto"/>
              <w:bottom w:val="nil"/>
              <w:right w:val="single" w:sz="4" w:space="0" w:color="auto"/>
            </w:tcBorders>
          </w:tcPr>
          <w:p w14:paraId="2E9B5F63" w14:textId="77777777" w:rsidR="00C20875" w:rsidRPr="008B0A85" w:rsidRDefault="00C20875" w:rsidP="00D64BE6">
            <w:pPr>
              <w:keepNext/>
              <w:spacing w:before="20"/>
              <w:jc w:val="left"/>
              <w:rPr>
                <w:sz w:val="20"/>
                <w:szCs w:val="20"/>
              </w:rPr>
            </w:pPr>
            <w:bookmarkStart w:id="5" w:name="_Hlk163224248"/>
            <w:r w:rsidRPr="008B0A85">
              <w:rPr>
                <w:sz w:val="20"/>
                <w:szCs w:val="20"/>
              </w:rPr>
              <w:t>Latest reported ODS consumption (2023)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19A734C1" w14:textId="77777777" w:rsidR="00C20875" w:rsidRPr="008B0A85" w:rsidRDefault="00C20875" w:rsidP="00D64BE6">
            <w:pPr>
              <w:keepNext/>
              <w:spacing w:before="20"/>
              <w:jc w:val="right"/>
              <w:rPr>
                <w:sz w:val="20"/>
                <w:szCs w:val="20"/>
              </w:rPr>
            </w:pPr>
          </w:p>
        </w:tc>
      </w:tr>
      <w:bookmarkEnd w:id="5"/>
      <w:tr w:rsidR="00C20875" w:rsidRPr="008B0A85" w14:paraId="145B8A79" w14:textId="77777777" w:rsidTr="00D64BE6">
        <w:trPr>
          <w:trHeight w:val="233"/>
        </w:trPr>
        <w:tc>
          <w:tcPr>
            <w:tcW w:w="4137" w:type="pct"/>
            <w:gridSpan w:val="2"/>
            <w:tcBorders>
              <w:top w:val="nil"/>
              <w:left w:val="single" w:sz="4" w:space="0" w:color="auto"/>
              <w:bottom w:val="nil"/>
              <w:right w:val="single" w:sz="4" w:space="0" w:color="auto"/>
            </w:tcBorders>
          </w:tcPr>
          <w:p w14:paraId="0B7647C7" w14:textId="77777777" w:rsidR="00C20875" w:rsidRPr="008B0A85" w:rsidRDefault="00C20875" w:rsidP="00D64BE6">
            <w:pPr>
              <w:ind w:left="447" w:hanging="447"/>
              <w:jc w:val="left"/>
              <w:rPr>
                <w:sz w:val="20"/>
                <w:szCs w:val="20"/>
              </w:rPr>
            </w:pPr>
            <w:r w:rsidRPr="008B0A85">
              <w:rPr>
                <w:sz w:val="20"/>
                <w:szCs w:val="20"/>
              </w:rPr>
              <w:t>(a)</w:t>
            </w:r>
            <w:r w:rsidRPr="008B0A85">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53AC4EE5" w14:textId="77777777" w:rsidR="00C20875" w:rsidRPr="008B0A85" w:rsidRDefault="00C20875" w:rsidP="00D64BE6">
            <w:pPr>
              <w:keepNext/>
              <w:jc w:val="right"/>
              <w:rPr>
                <w:sz w:val="20"/>
                <w:szCs w:val="20"/>
              </w:rPr>
            </w:pPr>
            <w:r w:rsidRPr="008B0A85">
              <w:rPr>
                <w:sz w:val="20"/>
                <w:szCs w:val="20"/>
              </w:rPr>
              <w:t>0.00</w:t>
            </w:r>
          </w:p>
        </w:tc>
      </w:tr>
      <w:tr w:rsidR="00C20875" w:rsidRPr="008B0A85" w14:paraId="11EC7A4F" w14:textId="77777777" w:rsidTr="00D64BE6">
        <w:trPr>
          <w:trHeight w:val="233"/>
        </w:trPr>
        <w:tc>
          <w:tcPr>
            <w:tcW w:w="4137" w:type="pct"/>
            <w:gridSpan w:val="2"/>
            <w:tcBorders>
              <w:top w:val="nil"/>
              <w:left w:val="single" w:sz="4" w:space="0" w:color="auto"/>
              <w:bottom w:val="nil"/>
              <w:right w:val="single" w:sz="4" w:space="0" w:color="auto"/>
            </w:tcBorders>
          </w:tcPr>
          <w:p w14:paraId="16DC1149" w14:textId="77777777" w:rsidR="00C20875" w:rsidRPr="008B0A85" w:rsidRDefault="00C20875" w:rsidP="00D64BE6">
            <w:pPr>
              <w:ind w:left="447" w:hanging="447"/>
              <w:jc w:val="left"/>
              <w:rPr>
                <w:sz w:val="20"/>
                <w:szCs w:val="20"/>
              </w:rPr>
            </w:pPr>
            <w:r w:rsidRPr="008B0A85">
              <w:rPr>
                <w:sz w:val="20"/>
                <w:szCs w:val="20"/>
              </w:rPr>
              <w:t>(b)</w:t>
            </w:r>
            <w:r w:rsidRPr="008B0A85">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138FE262" w14:textId="77777777" w:rsidR="00C20875" w:rsidRPr="008B0A85" w:rsidRDefault="00C20875" w:rsidP="00D64BE6">
            <w:pPr>
              <w:keepNext/>
              <w:jc w:val="right"/>
              <w:rPr>
                <w:sz w:val="20"/>
                <w:szCs w:val="20"/>
              </w:rPr>
            </w:pPr>
            <w:r w:rsidRPr="008B0A85">
              <w:rPr>
                <w:sz w:val="20"/>
                <w:szCs w:val="20"/>
              </w:rPr>
              <w:t>29.93</w:t>
            </w:r>
          </w:p>
        </w:tc>
      </w:tr>
      <w:tr w:rsidR="00C20875" w:rsidRPr="008B0A85" w14:paraId="7EF7B57C" w14:textId="77777777" w:rsidTr="00D64BE6">
        <w:trPr>
          <w:trHeight w:val="233"/>
        </w:trPr>
        <w:tc>
          <w:tcPr>
            <w:tcW w:w="4137" w:type="pct"/>
            <w:gridSpan w:val="2"/>
            <w:tcBorders>
              <w:top w:val="nil"/>
              <w:left w:val="single" w:sz="4" w:space="0" w:color="auto"/>
              <w:bottom w:val="nil"/>
              <w:right w:val="single" w:sz="4" w:space="0" w:color="auto"/>
            </w:tcBorders>
          </w:tcPr>
          <w:p w14:paraId="381CDEB9" w14:textId="77777777" w:rsidR="00C20875" w:rsidRPr="008B0A85" w:rsidRDefault="00C20875" w:rsidP="00D64BE6">
            <w:pPr>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4699379F" w14:textId="77777777" w:rsidR="00C20875" w:rsidRPr="008B0A85" w:rsidRDefault="00C20875" w:rsidP="00D64BE6">
            <w:pPr>
              <w:keepNext/>
              <w:jc w:val="right"/>
              <w:rPr>
                <w:sz w:val="20"/>
                <w:szCs w:val="20"/>
              </w:rPr>
            </w:pPr>
            <w:r w:rsidRPr="008B0A85">
              <w:rPr>
                <w:sz w:val="20"/>
                <w:szCs w:val="20"/>
              </w:rPr>
              <w:t>0.00</w:t>
            </w:r>
          </w:p>
        </w:tc>
      </w:tr>
      <w:tr w:rsidR="00C20875" w:rsidRPr="008B0A85" w14:paraId="32F5794D" w14:textId="77777777" w:rsidTr="00D64BE6">
        <w:trPr>
          <w:trHeight w:val="233"/>
        </w:trPr>
        <w:tc>
          <w:tcPr>
            <w:tcW w:w="4137" w:type="pct"/>
            <w:gridSpan w:val="2"/>
            <w:tcBorders>
              <w:top w:val="nil"/>
              <w:left w:val="single" w:sz="4" w:space="0" w:color="auto"/>
              <w:bottom w:val="nil"/>
              <w:right w:val="single" w:sz="4" w:space="0" w:color="auto"/>
            </w:tcBorders>
          </w:tcPr>
          <w:p w14:paraId="7FFA575F" w14:textId="77777777" w:rsidR="00C20875" w:rsidRPr="008B0A85" w:rsidRDefault="00C20875" w:rsidP="00D64BE6">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41F6C522" w14:textId="77777777" w:rsidR="00C20875" w:rsidRPr="008B0A85" w:rsidRDefault="00C20875" w:rsidP="00D64BE6">
            <w:pPr>
              <w:keepNext/>
              <w:jc w:val="right"/>
              <w:rPr>
                <w:sz w:val="20"/>
                <w:szCs w:val="20"/>
              </w:rPr>
            </w:pPr>
            <w:r w:rsidRPr="008B0A85">
              <w:rPr>
                <w:sz w:val="20"/>
                <w:szCs w:val="20"/>
              </w:rPr>
              <w:t>29.93</w:t>
            </w:r>
          </w:p>
        </w:tc>
      </w:tr>
      <w:tr w:rsidR="00C20875" w:rsidRPr="008B0A85" w14:paraId="5D80B8CA" w14:textId="77777777" w:rsidTr="00D64BE6">
        <w:trPr>
          <w:trHeight w:val="233"/>
        </w:trPr>
        <w:tc>
          <w:tcPr>
            <w:tcW w:w="4137" w:type="pct"/>
            <w:gridSpan w:val="2"/>
            <w:tcBorders>
              <w:top w:val="nil"/>
              <w:left w:val="single" w:sz="4" w:space="0" w:color="auto"/>
              <w:bottom w:val="single" w:sz="4" w:space="0" w:color="auto"/>
              <w:right w:val="single" w:sz="4" w:space="0" w:color="auto"/>
            </w:tcBorders>
          </w:tcPr>
          <w:p w14:paraId="0E3B518C" w14:textId="77777777" w:rsidR="00C20875" w:rsidRPr="008B0A85" w:rsidRDefault="00C20875" w:rsidP="00D64BE6">
            <w:pPr>
              <w:tabs>
                <w:tab w:val="right" w:pos="7560"/>
              </w:tabs>
              <w:ind w:left="447" w:right="-108" w:hanging="447"/>
              <w:jc w:val="left"/>
              <w:rPr>
                <w:sz w:val="20"/>
                <w:szCs w:val="20"/>
              </w:rPr>
            </w:pPr>
            <w:bookmarkStart w:id="6" w:name="_Hlk163224307"/>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14B421C8" w14:textId="77777777" w:rsidR="00C20875" w:rsidRPr="008B0A85" w:rsidRDefault="00C20875" w:rsidP="00D64BE6">
            <w:pPr>
              <w:keepNext/>
              <w:jc w:val="right"/>
              <w:rPr>
                <w:sz w:val="20"/>
                <w:szCs w:val="20"/>
              </w:rPr>
            </w:pPr>
            <w:r w:rsidRPr="008B0A85">
              <w:rPr>
                <w:sz w:val="20"/>
                <w:szCs w:val="20"/>
              </w:rPr>
              <w:t>4,586,619</w:t>
            </w:r>
          </w:p>
        </w:tc>
      </w:tr>
      <w:bookmarkEnd w:id="6"/>
      <w:tr w:rsidR="00C20875" w:rsidRPr="008B0A85" w14:paraId="5E2693A4" w14:textId="77777777" w:rsidTr="00D64BE6">
        <w:trPr>
          <w:trHeight w:val="233"/>
        </w:trPr>
        <w:tc>
          <w:tcPr>
            <w:tcW w:w="4137" w:type="pct"/>
            <w:gridSpan w:val="2"/>
            <w:tcBorders>
              <w:top w:val="nil"/>
              <w:left w:val="single" w:sz="4" w:space="0" w:color="auto"/>
              <w:bottom w:val="single" w:sz="4" w:space="0" w:color="auto"/>
              <w:right w:val="single" w:sz="4" w:space="0" w:color="auto"/>
            </w:tcBorders>
          </w:tcPr>
          <w:p w14:paraId="2E3E13FF" w14:textId="77777777" w:rsidR="00C20875" w:rsidRPr="008B0A85" w:rsidRDefault="00C20875" w:rsidP="00D64BE6">
            <w:pPr>
              <w:jc w:val="left"/>
              <w:rPr>
                <w:sz w:val="20"/>
                <w:szCs w:val="20"/>
              </w:rPr>
            </w:pPr>
            <w:r w:rsidRPr="008B0A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1E91E5B8" w14:textId="77777777" w:rsidR="00C20875" w:rsidRPr="008B0A85" w:rsidRDefault="00C20875" w:rsidP="00D64BE6">
            <w:pPr>
              <w:jc w:val="right"/>
              <w:rPr>
                <w:sz w:val="20"/>
                <w:szCs w:val="20"/>
              </w:rPr>
            </w:pPr>
            <w:r w:rsidRPr="008B0A85">
              <w:rPr>
                <w:sz w:val="20"/>
                <w:szCs w:val="20"/>
              </w:rPr>
              <w:t>2023</w:t>
            </w:r>
          </w:p>
        </w:tc>
      </w:tr>
      <w:tr w:rsidR="00C20875" w:rsidRPr="008B0A85" w14:paraId="496A0CD9" w14:textId="77777777" w:rsidTr="00D64BE6">
        <w:trPr>
          <w:trHeight w:val="233"/>
        </w:trPr>
        <w:tc>
          <w:tcPr>
            <w:tcW w:w="4137" w:type="pct"/>
            <w:gridSpan w:val="2"/>
            <w:tcBorders>
              <w:top w:val="single" w:sz="4" w:space="0" w:color="auto"/>
            </w:tcBorders>
          </w:tcPr>
          <w:p w14:paraId="08FAE594" w14:textId="77777777" w:rsidR="00C20875" w:rsidRPr="008B0A85" w:rsidRDefault="00C20875" w:rsidP="00D64BE6">
            <w:pPr>
              <w:jc w:val="left"/>
              <w:rPr>
                <w:sz w:val="20"/>
                <w:szCs w:val="20"/>
              </w:rPr>
            </w:pPr>
            <w:r w:rsidRPr="008B0A85">
              <w:rPr>
                <w:sz w:val="20"/>
                <w:szCs w:val="20"/>
              </w:rPr>
              <w:t xml:space="preserve">Amount approved for projects (as </w:t>
            </w:r>
            <w:proofErr w:type="gramStart"/>
            <w:r w:rsidRPr="008B0A85">
              <w:rPr>
                <w:sz w:val="20"/>
                <w:szCs w:val="20"/>
              </w:rPr>
              <w:t>at</w:t>
            </w:r>
            <w:proofErr w:type="gramEnd"/>
            <w:r w:rsidRPr="008B0A85">
              <w:rPr>
                <w:sz w:val="20"/>
                <w:szCs w:val="20"/>
              </w:rPr>
              <w:t xml:space="preserve"> December 2024) (US $):</w:t>
            </w:r>
          </w:p>
        </w:tc>
        <w:tc>
          <w:tcPr>
            <w:tcW w:w="863" w:type="pct"/>
            <w:tcBorders>
              <w:top w:val="single" w:sz="4" w:space="0" w:color="auto"/>
            </w:tcBorders>
            <w:shd w:val="clear" w:color="auto" w:fill="auto"/>
            <w:vAlign w:val="bottom"/>
          </w:tcPr>
          <w:p w14:paraId="1C4620EE" w14:textId="77777777" w:rsidR="00C20875" w:rsidRPr="008B0A85" w:rsidRDefault="00C20875" w:rsidP="00D64BE6">
            <w:pPr>
              <w:jc w:val="right"/>
              <w:rPr>
                <w:sz w:val="20"/>
                <w:szCs w:val="20"/>
              </w:rPr>
            </w:pPr>
            <w:r w:rsidRPr="008B0A85">
              <w:rPr>
                <w:sz w:val="20"/>
                <w:szCs w:val="20"/>
              </w:rPr>
              <w:t>18,442,339</w:t>
            </w:r>
          </w:p>
        </w:tc>
      </w:tr>
      <w:tr w:rsidR="00C20875" w:rsidRPr="008B0A85" w14:paraId="30C509A4" w14:textId="77777777" w:rsidTr="00D64BE6">
        <w:trPr>
          <w:trHeight w:val="233"/>
        </w:trPr>
        <w:tc>
          <w:tcPr>
            <w:tcW w:w="4137" w:type="pct"/>
            <w:gridSpan w:val="2"/>
          </w:tcPr>
          <w:p w14:paraId="047BB821" w14:textId="77777777" w:rsidR="00C20875" w:rsidRPr="008B0A85" w:rsidRDefault="00C20875" w:rsidP="00D64BE6">
            <w:pPr>
              <w:jc w:val="left"/>
              <w:rPr>
                <w:sz w:val="20"/>
                <w:szCs w:val="20"/>
              </w:rPr>
            </w:pPr>
            <w:r w:rsidRPr="008B0A85">
              <w:rPr>
                <w:sz w:val="20"/>
                <w:szCs w:val="20"/>
              </w:rPr>
              <w:t xml:space="preserve">Amount disbursed (as </w:t>
            </w:r>
            <w:proofErr w:type="gramStart"/>
            <w:r w:rsidRPr="008B0A85">
              <w:rPr>
                <w:sz w:val="20"/>
                <w:szCs w:val="20"/>
              </w:rPr>
              <w:t>at</w:t>
            </w:r>
            <w:proofErr w:type="gramEnd"/>
            <w:r w:rsidRPr="008B0A85">
              <w:rPr>
                <w:sz w:val="20"/>
                <w:szCs w:val="20"/>
              </w:rPr>
              <w:t xml:space="preserve"> December 2023) (US $):</w:t>
            </w:r>
          </w:p>
        </w:tc>
        <w:tc>
          <w:tcPr>
            <w:tcW w:w="863" w:type="pct"/>
            <w:shd w:val="clear" w:color="auto" w:fill="auto"/>
            <w:vAlign w:val="center"/>
          </w:tcPr>
          <w:p w14:paraId="19536E8E" w14:textId="77777777" w:rsidR="00C20875" w:rsidRPr="008B0A85" w:rsidRDefault="00C20875" w:rsidP="00D64BE6">
            <w:pPr>
              <w:jc w:val="right"/>
              <w:rPr>
                <w:sz w:val="20"/>
                <w:szCs w:val="20"/>
                <w:highlight w:val="yellow"/>
              </w:rPr>
            </w:pPr>
            <w:r w:rsidRPr="008B0A85">
              <w:rPr>
                <w:sz w:val="20"/>
                <w:szCs w:val="20"/>
              </w:rPr>
              <w:t>15,429,245</w:t>
            </w:r>
          </w:p>
        </w:tc>
      </w:tr>
      <w:tr w:rsidR="00C20875" w:rsidRPr="008B0A85" w14:paraId="5051336B" w14:textId="77777777" w:rsidTr="00D64BE6">
        <w:trPr>
          <w:trHeight w:val="233"/>
        </w:trPr>
        <w:tc>
          <w:tcPr>
            <w:tcW w:w="4137" w:type="pct"/>
            <w:gridSpan w:val="2"/>
          </w:tcPr>
          <w:p w14:paraId="120F9A12" w14:textId="77777777" w:rsidR="00C20875" w:rsidRPr="008B0A85" w:rsidRDefault="00C20875" w:rsidP="00D64BE6">
            <w:pPr>
              <w:jc w:val="left"/>
              <w:rPr>
                <w:sz w:val="20"/>
                <w:szCs w:val="20"/>
              </w:rPr>
            </w:pPr>
            <w:r w:rsidRPr="008B0A85">
              <w:rPr>
                <w:sz w:val="20"/>
                <w:szCs w:val="20"/>
              </w:rPr>
              <w:t xml:space="preserve">ODS to be phased out (as </w:t>
            </w:r>
            <w:proofErr w:type="gramStart"/>
            <w:r w:rsidRPr="008B0A85">
              <w:rPr>
                <w:sz w:val="20"/>
                <w:szCs w:val="20"/>
              </w:rPr>
              <w:t>at</w:t>
            </w:r>
            <w:proofErr w:type="gramEnd"/>
            <w:r w:rsidRPr="008B0A85">
              <w:rPr>
                <w:sz w:val="20"/>
                <w:szCs w:val="20"/>
              </w:rPr>
              <w:t xml:space="preserve"> December 2024) (ODP tonnes):</w:t>
            </w:r>
          </w:p>
        </w:tc>
        <w:tc>
          <w:tcPr>
            <w:tcW w:w="863" w:type="pct"/>
            <w:shd w:val="clear" w:color="auto" w:fill="auto"/>
            <w:vAlign w:val="bottom"/>
          </w:tcPr>
          <w:p w14:paraId="7B964E92" w14:textId="77777777" w:rsidR="00C20875" w:rsidRPr="008B0A85" w:rsidRDefault="00C20875" w:rsidP="00D64BE6">
            <w:pPr>
              <w:jc w:val="right"/>
              <w:rPr>
                <w:sz w:val="20"/>
                <w:szCs w:val="20"/>
                <w:highlight w:val="yellow"/>
              </w:rPr>
            </w:pPr>
            <w:r w:rsidRPr="008B0A85">
              <w:rPr>
                <w:sz w:val="20"/>
                <w:szCs w:val="20"/>
              </w:rPr>
              <w:t>750.8</w:t>
            </w:r>
          </w:p>
        </w:tc>
      </w:tr>
      <w:tr w:rsidR="00C20875" w:rsidRPr="008B0A85" w14:paraId="22D1C579" w14:textId="77777777" w:rsidTr="00D64BE6">
        <w:trPr>
          <w:trHeight w:val="233"/>
        </w:trPr>
        <w:tc>
          <w:tcPr>
            <w:tcW w:w="4137" w:type="pct"/>
            <w:gridSpan w:val="2"/>
          </w:tcPr>
          <w:p w14:paraId="562E7DCA" w14:textId="77777777" w:rsidR="00C20875" w:rsidRPr="008B0A85" w:rsidRDefault="00C20875" w:rsidP="00D64BE6">
            <w:pPr>
              <w:jc w:val="left"/>
              <w:rPr>
                <w:sz w:val="20"/>
                <w:szCs w:val="20"/>
              </w:rPr>
            </w:pPr>
            <w:r w:rsidRPr="008B0A85">
              <w:rPr>
                <w:sz w:val="20"/>
                <w:szCs w:val="20"/>
              </w:rPr>
              <w:t xml:space="preserve">ODS phased out (as </w:t>
            </w:r>
            <w:proofErr w:type="gramStart"/>
            <w:r w:rsidRPr="008B0A85">
              <w:rPr>
                <w:sz w:val="20"/>
                <w:szCs w:val="20"/>
              </w:rPr>
              <w:t>at</w:t>
            </w:r>
            <w:proofErr w:type="gramEnd"/>
            <w:r w:rsidRPr="008B0A85">
              <w:rPr>
                <w:sz w:val="20"/>
                <w:szCs w:val="20"/>
              </w:rPr>
              <w:t xml:space="preserve"> December 2023) (ODP tonnes):</w:t>
            </w:r>
          </w:p>
        </w:tc>
        <w:tc>
          <w:tcPr>
            <w:tcW w:w="863" w:type="pct"/>
            <w:shd w:val="clear" w:color="auto" w:fill="auto"/>
          </w:tcPr>
          <w:p w14:paraId="509C9A21" w14:textId="77777777" w:rsidR="00C20875" w:rsidRPr="008B0A85" w:rsidRDefault="00C20875" w:rsidP="00D64BE6">
            <w:pPr>
              <w:jc w:val="right"/>
              <w:rPr>
                <w:sz w:val="20"/>
                <w:szCs w:val="20"/>
                <w:highlight w:val="yellow"/>
              </w:rPr>
            </w:pPr>
            <w:r w:rsidRPr="008B0A85">
              <w:rPr>
                <w:sz w:val="20"/>
                <w:szCs w:val="20"/>
              </w:rPr>
              <w:t>731.2</w:t>
            </w:r>
          </w:p>
        </w:tc>
      </w:tr>
    </w:tbl>
    <w:p w14:paraId="6491727F" w14:textId="77777777" w:rsidR="00C20875" w:rsidRDefault="00C20875" w:rsidP="00C20875">
      <w:pPr>
        <w:pStyle w:val="1"/>
        <w:numPr>
          <w:ilvl w:val="0"/>
          <w:numId w:val="28"/>
        </w:numPr>
        <w:tabs>
          <w:tab w:val="clear" w:pos="0"/>
          <w:tab w:val="num" w:pos="360"/>
        </w:tabs>
        <w:spacing w:before="240"/>
      </w:pPr>
      <w:r w:rsidRPr="00324B52">
        <w:t>Summary of activities and funds approved by the Executive Committee:</w:t>
      </w:r>
    </w:p>
    <w:tbl>
      <w:tblPr>
        <w:tblStyle w:val="ac"/>
        <w:tblW w:w="5000" w:type="pct"/>
        <w:tblLayout w:type="fixed"/>
        <w:tblLook w:val="01E0" w:firstRow="1" w:lastRow="1" w:firstColumn="1" w:lastColumn="1" w:noHBand="0" w:noVBand="0"/>
      </w:tblPr>
      <w:tblGrid>
        <w:gridCol w:w="7508"/>
        <w:gridCol w:w="1842"/>
      </w:tblGrid>
      <w:tr w:rsidR="00C20875" w:rsidRPr="008B0A85" w14:paraId="53C70ABA" w14:textId="77777777" w:rsidTr="00D64BE6">
        <w:tc>
          <w:tcPr>
            <w:tcW w:w="4015" w:type="pct"/>
            <w:tcBorders>
              <w:bottom w:val="single" w:sz="4" w:space="0" w:color="auto"/>
            </w:tcBorders>
          </w:tcPr>
          <w:p w14:paraId="3AE24D2D" w14:textId="77777777" w:rsidR="00C20875" w:rsidRPr="008B0A85" w:rsidRDefault="00C20875" w:rsidP="00D64BE6">
            <w:pPr>
              <w:widowControl w:val="0"/>
              <w:jc w:val="left"/>
              <w:rPr>
                <w:b/>
                <w:sz w:val="20"/>
                <w:szCs w:val="20"/>
              </w:rPr>
            </w:pPr>
            <w:r w:rsidRPr="008B0A85">
              <w:rPr>
                <w:b/>
                <w:sz w:val="20"/>
                <w:szCs w:val="20"/>
              </w:rPr>
              <w:t>Summary of activities</w:t>
            </w:r>
          </w:p>
          <w:p w14:paraId="16B7856D" w14:textId="77777777" w:rsidR="00C20875" w:rsidRPr="008B0A85" w:rsidRDefault="00C20875" w:rsidP="00D64BE6">
            <w:pPr>
              <w:widowControl w:val="0"/>
              <w:jc w:val="left"/>
              <w:rPr>
                <w:b/>
                <w:sz w:val="20"/>
                <w:szCs w:val="20"/>
              </w:rPr>
            </w:pPr>
          </w:p>
        </w:tc>
        <w:tc>
          <w:tcPr>
            <w:tcW w:w="985" w:type="pct"/>
            <w:tcBorders>
              <w:bottom w:val="single" w:sz="4" w:space="0" w:color="auto"/>
            </w:tcBorders>
          </w:tcPr>
          <w:p w14:paraId="1986646B" w14:textId="77777777" w:rsidR="00C20875" w:rsidRPr="008B0A85" w:rsidRDefault="00C20875" w:rsidP="00D64BE6">
            <w:pPr>
              <w:widowControl w:val="0"/>
              <w:jc w:val="center"/>
              <w:rPr>
                <w:b/>
                <w:sz w:val="20"/>
                <w:szCs w:val="20"/>
              </w:rPr>
            </w:pPr>
            <w:r w:rsidRPr="008B0A85">
              <w:rPr>
                <w:b/>
                <w:sz w:val="20"/>
                <w:szCs w:val="20"/>
              </w:rPr>
              <w:t>Funds approved (US $)</w:t>
            </w:r>
          </w:p>
        </w:tc>
      </w:tr>
      <w:tr w:rsidR="00C20875" w:rsidRPr="008B0A85" w14:paraId="2BD59622" w14:textId="77777777" w:rsidTr="00D64BE6">
        <w:tc>
          <w:tcPr>
            <w:tcW w:w="4015" w:type="pct"/>
            <w:tcBorders>
              <w:top w:val="single" w:sz="4" w:space="0" w:color="auto"/>
              <w:left w:val="single" w:sz="4" w:space="0" w:color="auto"/>
              <w:bottom w:val="single" w:sz="4" w:space="0" w:color="auto"/>
              <w:right w:val="single" w:sz="4" w:space="0" w:color="auto"/>
            </w:tcBorders>
          </w:tcPr>
          <w:p w14:paraId="15F361B5" w14:textId="77777777" w:rsidR="00C20875" w:rsidRPr="008B0A85" w:rsidRDefault="00C20875" w:rsidP="00D64BE6">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4F811F4" w14:textId="77777777" w:rsidR="00C20875" w:rsidRPr="008B0A85" w:rsidRDefault="00C20875" w:rsidP="00D64BE6">
            <w:pPr>
              <w:widowControl w:val="0"/>
              <w:jc w:val="right"/>
              <w:rPr>
                <w:sz w:val="20"/>
                <w:szCs w:val="20"/>
              </w:rPr>
            </w:pPr>
            <w:r w:rsidRPr="008B0A85">
              <w:rPr>
                <w:sz w:val="20"/>
                <w:szCs w:val="20"/>
              </w:rPr>
              <w:t>13,097,317</w:t>
            </w:r>
          </w:p>
        </w:tc>
      </w:tr>
      <w:tr w:rsidR="00C20875" w:rsidRPr="008B0A85" w14:paraId="72B4A55A" w14:textId="77777777" w:rsidTr="00D64BE6">
        <w:tc>
          <w:tcPr>
            <w:tcW w:w="4015" w:type="pct"/>
            <w:tcBorders>
              <w:top w:val="single" w:sz="4" w:space="0" w:color="auto"/>
              <w:left w:val="single" w:sz="4" w:space="0" w:color="auto"/>
              <w:bottom w:val="single" w:sz="4" w:space="0" w:color="auto"/>
              <w:right w:val="single" w:sz="4" w:space="0" w:color="auto"/>
            </w:tcBorders>
          </w:tcPr>
          <w:p w14:paraId="3BED5DAF" w14:textId="77777777" w:rsidR="00C20875" w:rsidRPr="008B0A85" w:rsidRDefault="00C20875" w:rsidP="00D64BE6">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C2FD96B" w14:textId="77777777" w:rsidR="00C20875" w:rsidRPr="008B0A85" w:rsidRDefault="00C20875" w:rsidP="00D64BE6">
            <w:pPr>
              <w:widowControl w:val="0"/>
              <w:jc w:val="right"/>
              <w:rPr>
                <w:sz w:val="20"/>
                <w:szCs w:val="20"/>
              </w:rPr>
            </w:pPr>
            <w:r w:rsidRPr="008B0A85">
              <w:rPr>
                <w:sz w:val="20"/>
                <w:szCs w:val="20"/>
              </w:rPr>
              <w:t>1,476,457</w:t>
            </w:r>
          </w:p>
        </w:tc>
      </w:tr>
      <w:tr w:rsidR="00C20875" w:rsidRPr="008B0A85" w14:paraId="0E37205A" w14:textId="77777777" w:rsidTr="00D64BE6">
        <w:tc>
          <w:tcPr>
            <w:tcW w:w="4015" w:type="pct"/>
            <w:tcBorders>
              <w:top w:val="single" w:sz="4" w:space="0" w:color="auto"/>
              <w:left w:val="single" w:sz="4" w:space="0" w:color="auto"/>
              <w:bottom w:val="single" w:sz="4" w:space="0" w:color="auto"/>
              <w:right w:val="single" w:sz="4" w:space="0" w:color="auto"/>
            </w:tcBorders>
          </w:tcPr>
          <w:p w14:paraId="1738527A" w14:textId="77777777" w:rsidR="00C20875" w:rsidRPr="008B0A85" w:rsidRDefault="00C20875" w:rsidP="00D64BE6">
            <w:pPr>
              <w:widowControl w:val="0"/>
              <w:ind w:left="337" w:hanging="337"/>
              <w:rPr>
                <w:sz w:val="20"/>
                <w:szCs w:val="20"/>
              </w:rPr>
            </w:pPr>
            <w:r w:rsidRPr="008B0A85">
              <w:rPr>
                <w:sz w:val="20"/>
                <w:szCs w:val="20"/>
              </w:rPr>
              <w:t>(c)</w:t>
            </w:r>
            <w:r w:rsidRPr="008B0A85">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6C0D1A2" w14:textId="77777777" w:rsidR="00C20875" w:rsidRPr="008B0A85" w:rsidRDefault="00C20875" w:rsidP="00D64BE6">
            <w:pPr>
              <w:widowControl w:val="0"/>
              <w:jc w:val="right"/>
              <w:rPr>
                <w:sz w:val="20"/>
                <w:szCs w:val="20"/>
              </w:rPr>
            </w:pPr>
            <w:r w:rsidRPr="008B0A85">
              <w:rPr>
                <w:sz w:val="20"/>
                <w:szCs w:val="20"/>
              </w:rPr>
              <w:t>3,868,565</w:t>
            </w:r>
          </w:p>
        </w:tc>
      </w:tr>
      <w:tr w:rsidR="00C20875" w:rsidRPr="008B0A85" w14:paraId="6A0FCAB2" w14:textId="77777777" w:rsidTr="00D64BE6">
        <w:tc>
          <w:tcPr>
            <w:tcW w:w="4015" w:type="pct"/>
            <w:tcBorders>
              <w:top w:val="single" w:sz="4" w:space="0" w:color="auto"/>
              <w:left w:val="single" w:sz="4" w:space="0" w:color="auto"/>
              <w:bottom w:val="single" w:sz="4" w:space="0" w:color="auto"/>
              <w:right w:val="single" w:sz="4" w:space="0" w:color="auto"/>
            </w:tcBorders>
          </w:tcPr>
          <w:p w14:paraId="73E0D0C5" w14:textId="77777777" w:rsidR="00C20875" w:rsidRPr="008B0A85" w:rsidRDefault="00C20875" w:rsidP="00D64BE6">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2B5F8A0" w14:textId="77777777" w:rsidR="00C20875" w:rsidRPr="008B0A85" w:rsidRDefault="00C20875" w:rsidP="00D64BE6">
            <w:pPr>
              <w:widowControl w:val="0"/>
              <w:jc w:val="right"/>
              <w:rPr>
                <w:sz w:val="20"/>
                <w:szCs w:val="20"/>
              </w:rPr>
            </w:pPr>
            <w:r w:rsidRPr="008B0A85">
              <w:rPr>
                <w:sz w:val="20"/>
                <w:szCs w:val="20"/>
              </w:rPr>
              <w:t>18,442,339</w:t>
            </w:r>
          </w:p>
        </w:tc>
      </w:tr>
      <w:tr w:rsidR="00C20875" w:rsidRPr="008B0A85" w14:paraId="310FB579" w14:textId="77777777" w:rsidTr="00D64BE6">
        <w:tc>
          <w:tcPr>
            <w:tcW w:w="4015" w:type="pct"/>
            <w:tcBorders>
              <w:top w:val="single" w:sz="4" w:space="0" w:color="auto"/>
              <w:left w:val="single" w:sz="4" w:space="0" w:color="auto"/>
              <w:bottom w:val="single" w:sz="4" w:space="0" w:color="auto"/>
              <w:right w:val="single" w:sz="4" w:space="0" w:color="auto"/>
            </w:tcBorders>
          </w:tcPr>
          <w:p w14:paraId="7ADFEDD2" w14:textId="77777777" w:rsidR="00C20875" w:rsidRPr="008B0A85" w:rsidRDefault="00C20875" w:rsidP="00D64BE6">
            <w:pPr>
              <w:widowControl w:val="0"/>
              <w:tabs>
                <w:tab w:val="right" w:pos="7560"/>
              </w:tabs>
              <w:ind w:left="337" w:right="-108" w:hanging="311"/>
              <w:jc w:val="left"/>
              <w:rPr>
                <w:sz w:val="20"/>
                <w:szCs w:val="20"/>
              </w:rPr>
            </w:pPr>
            <w:r w:rsidRPr="008B0A85">
              <w:rPr>
                <w:sz w:val="20"/>
                <w:szCs w:val="20"/>
              </w:rPr>
              <w:t>(d)</w:t>
            </w:r>
            <w:r w:rsidRPr="008B0A85">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BB3855A" w14:textId="77777777" w:rsidR="00C20875" w:rsidRPr="008B0A85" w:rsidRDefault="00C20875" w:rsidP="00D64BE6">
            <w:pPr>
              <w:widowControl w:val="0"/>
              <w:jc w:val="right"/>
              <w:rPr>
                <w:sz w:val="20"/>
                <w:szCs w:val="20"/>
              </w:rPr>
            </w:pPr>
            <w:r w:rsidRPr="008B0A85">
              <w:rPr>
                <w:sz w:val="20"/>
                <w:szCs w:val="20"/>
              </w:rPr>
              <w:t>3,131,610</w:t>
            </w:r>
          </w:p>
        </w:tc>
      </w:tr>
    </w:tbl>
    <w:p w14:paraId="42B1AC76" w14:textId="77777777" w:rsidR="00C20875" w:rsidRPr="00C163D3" w:rsidRDefault="00C20875" w:rsidP="00C20875">
      <w:pPr>
        <w:keepNext/>
        <w:spacing w:after="240" w:line="360" w:lineRule="auto"/>
        <w:outlineLvl w:val="0"/>
        <w:rPr>
          <w:u w:val="single"/>
        </w:rPr>
      </w:pPr>
      <w:r w:rsidRPr="00C163D3">
        <w:rPr>
          <w:u w:val="single"/>
        </w:rPr>
        <w:lastRenderedPageBreak/>
        <w:t>Progress report</w:t>
      </w:r>
    </w:p>
    <w:p w14:paraId="35320BFA" w14:textId="77777777" w:rsidR="00C20875" w:rsidRPr="00922DA0" w:rsidRDefault="00C20875" w:rsidP="00C20875">
      <w:pPr>
        <w:pStyle w:val="1"/>
        <w:numPr>
          <w:ilvl w:val="0"/>
          <w:numId w:val="1"/>
        </w:numPr>
        <w:tabs>
          <w:tab w:val="clear" w:pos="0"/>
        </w:tabs>
        <w:rPr>
          <w:lang w:val="en-US"/>
        </w:rPr>
      </w:pPr>
      <w:r>
        <w:rPr>
          <w:lang w:val="en-US"/>
        </w:rPr>
        <w:t xml:space="preserve">Under phase X, Bangladesh </w:t>
      </w:r>
      <w:r w:rsidRPr="00922DA0">
        <w:rPr>
          <w:lang w:val="en-US"/>
        </w:rPr>
        <w:t>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w:t>
      </w:r>
      <w:r>
        <w:rPr>
          <w:lang w:val="en-US"/>
        </w:rPr>
        <w:t xml:space="preserve"> </w:t>
      </w:r>
      <w:r w:rsidRPr="00922DA0">
        <w:rPr>
          <w:lang w:val="en-US"/>
        </w:rPr>
        <w:t xml:space="preserve">Bangladesh has completely phased out HCFC-141b in the foam sector under </w:t>
      </w:r>
      <w:r>
        <w:rPr>
          <w:lang w:val="en-US"/>
        </w:rPr>
        <w:t>stage II of its HCFC phase-out management plan (</w:t>
      </w:r>
      <w:r w:rsidRPr="00922DA0">
        <w:rPr>
          <w:lang w:val="en-US"/>
        </w:rPr>
        <w:t>HPMP</w:t>
      </w:r>
      <w:r>
        <w:rPr>
          <w:lang w:val="en-US"/>
        </w:rPr>
        <w:t>)</w:t>
      </w:r>
      <w:r w:rsidRPr="00922DA0">
        <w:rPr>
          <w:lang w:val="en-US"/>
        </w:rPr>
        <w:t xml:space="preserve">, and progress continues for the refrigeration servicing sector. Bangladesh </w:t>
      </w:r>
      <w:r>
        <w:rPr>
          <w:lang w:val="en-US"/>
        </w:rPr>
        <w:t>also prepared for the submission of stage III of its HPMP and stage I of its KIP</w:t>
      </w:r>
      <w:r w:rsidRPr="00922DA0">
        <w:rPr>
          <w:lang w:val="en-US"/>
        </w:rPr>
        <w:t xml:space="preserve"> after its ratification of the Kigali Amendment. </w:t>
      </w:r>
      <w:r>
        <w:rPr>
          <w:lang w:val="en-US"/>
        </w:rPr>
        <w:t xml:space="preserve">The </w:t>
      </w:r>
      <w:r w:rsidRPr="00922DA0">
        <w:rPr>
          <w:lang w:val="en-US"/>
        </w:rPr>
        <w:t xml:space="preserve">NOU initiated awareness and capacity-building </w:t>
      </w:r>
      <w:proofErr w:type="spellStart"/>
      <w:r w:rsidRPr="00922DA0">
        <w:rPr>
          <w:lang w:val="en-US"/>
        </w:rPr>
        <w:t>program</w:t>
      </w:r>
      <w:r>
        <w:rPr>
          <w:lang w:val="en-US"/>
        </w:rPr>
        <w:t>me</w:t>
      </w:r>
      <w:r w:rsidRPr="00922DA0">
        <w:rPr>
          <w:lang w:val="en-US"/>
        </w:rPr>
        <w:t>s</w:t>
      </w:r>
      <w:proofErr w:type="spellEnd"/>
      <w:r w:rsidRPr="00922DA0">
        <w:rPr>
          <w:lang w:val="en-US"/>
        </w:rPr>
        <w:t xml:space="preserve"> for customs officials, enforcement agencies, and industry stakeholders to facilitate a smooth transition to low</w:t>
      </w:r>
      <w:r>
        <w:rPr>
          <w:lang w:val="en-US"/>
        </w:rPr>
        <w:noBreakHyphen/>
      </w:r>
      <w:r w:rsidRPr="00922DA0">
        <w:rPr>
          <w:lang w:val="en-US"/>
        </w:rPr>
        <w:t>GWP refrigerants. Bangladesh continue</w:t>
      </w:r>
      <w:r>
        <w:rPr>
          <w:lang w:val="en-US"/>
        </w:rPr>
        <w:t xml:space="preserve">d </w:t>
      </w:r>
      <w:r w:rsidRPr="00922DA0">
        <w:rPr>
          <w:lang w:val="en-US"/>
        </w:rPr>
        <w:t xml:space="preserve">to meet its data reporting obligations under Article 7 and </w:t>
      </w:r>
      <w:r>
        <w:rPr>
          <w:lang w:val="en-US"/>
        </w:rPr>
        <w:t xml:space="preserve">country </w:t>
      </w:r>
      <w:proofErr w:type="spellStart"/>
      <w:r>
        <w:rPr>
          <w:lang w:val="en-US"/>
        </w:rPr>
        <w:t>programme</w:t>
      </w:r>
      <w:proofErr w:type="spellEnd"/>
      <w:r>
        <w:rPr>
          <w:lang w:val="en-US"/>
        </w:rPr>
        <w:t xml:space="preserve"> data</w:t>
      </w:r>
      <w:r w:rsidRPr="00922DA0">
        <w:rPr>
          <w:lang w:val="en-US"/>
        </w:rPr>
        <w:t xml:space="preserve"> reporting, ensuring timely submission.</w:t>
      </w:r>
    </w:p>
    <w:p w14:paraId="5C0238E1" w14:textId="77777777" w:rsidR="00C20875" w:rsidRPr="00C163D3" w:rsidRDefault="00C20875" w:rsidP="00C20875">
      <w:pPr>
        <w:spacing w:after="240" w:line="360" w:lineRule="auto"/>
        <w:outlineLvl w:val="0"/>
        <w:rPr>
          <w:u w:val="single"/>
        </w:rPr>
      </w:pPr>
      <w:r w:rsidRPr="00C163D3">
        <w:rPr>
          <w:u w:val="single"/>
        </w:rPr>
        <w:t>Plan of action</w:t>
      </w:r>
    </w:p>
    <w:p w14:paraId="5C4CFF61" w14:textId="77777777" w:rsidR="00C20875" w:rsidRDefault="00C20875" w:rsidP="00C20875">
      <w:pPr>
        <w:pStyle w:val="1"/>
        <w:numPr>
          <w:ilvl w:val="0"/>
          <w:numId w:val="1"/>
        </w:numPr>
        <w:tabs>
          <w:tab w:val="clear" w:pos="0"/>
        </w:tabs>
      </w:pPr>
      <w:r>
        <w:t>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and HFC control measures.</w:t>
      </w:r>
    </w:p>
    <w:p w14:paraId="10EE1ECF" w14:textId="77777777" w:rsidR="00C20875" w:rsidRPr="002A29F1" w:rsidRDefault="00C20875" w:rsidP="00C20875">
      <w:pPr>
        <w:pStyle w:val="StyleHeader4Para4Left0Firstline0"/>
        <w:keepNext/>
        <w:widowControl/>
        <w:numPr>
          <w:ilvl w:val="0"/>
          <w:numId w:val="0"/>
        </w:numPr>
        <w:rPr>
          <w:sz w:val="22"/>
          <w:u w:val="single"/>
        </w:rPr>
      </w:pPr>
      <w:r w:rsidRPr="002A29F1">
        <w:rPr>
          <w:sz w:val="22"/>
          <w:u w:val="single"/>
        </w:rPr>
        <w:t>Sustainability and risk assessment</w:t>
      </w:r>
    </w:p>
    <w:p w14:paraId="1A209443" w14:textId="77777777" w:rsidR="00C20875" w:rsidRDefault="00C20875" w:rsidP="00C20875">
      <w:pPr>
        <w:pStyle w:val="1"/>
        <w:numPr>
          <w:ilvl w:val="0"/>
          <w:numId w:val="1"/>
        </w:numPr>
        <w:tabs>
          <w:tab w:val="clear" w:pos="0"/>
        </w:tabs>
      </w:pPr>
      <w:r>
        <w:t xml:space="preserve">The IS project will continue to be implemented under the UNDP National Implementation Modality, granting Bangladesh full ownership of project outcomes. The UNDP country </w:t>
      </w:r>
      <w:proofErr w:type="gramStart"/>
      <w:r>
        <w:t>office  and</w:t>
      </w:r>
      <w:proofErr w:type="gramEnd"/>
      <w:r>
        <w:t xml:space="preserve">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6EE4967E" w14:textId="77777777" w:rsidR="00C20875" w:rsidRDefault="00C20875" w:rsidP="00C20875">
      <w:pPr>
        <w:keepNext/>
        <w:spacing w:after="120"/>
        <w:rPr>
          <w:b/>
          <w:bCs/>
          <w:color w:val="000000"/>
        </w:rPr>
      </w:pPr>
      <w:r w:rsidRPr="00DA7693">
        <w:rPr>
          <w:b/>
          <w:bCs/>
          <w:color w:val="000000"/>
        </w:rPr>
        <w:t>Brazil: Renewal of institutional strengthening</w:t>
      </w:r>
    </w:p>
    <w:tbl>
      <w:tblPr>
        <w:tblStyle w:val="TableGrid1"/>
        <w:tblW w:w="5000" w:type="pct"/>
        <w:tblLook w:val="01E0" w:firstRow="1" w:lastRow="1" w:firstColumn="1" w:lastColumn="1" w:noHBand="0" w:noVBand="0"/>
      </w:tblPr>
      <w:tblGrid>
        <w:gridCol w:w="6065"/>
        <w:gridCol w:w="166"/>
        <w:gridCol w:w="1505"/>
        <w:gridCol w:w="1614"/>
      </w:tblGrid>
      <w:tr w:rsidR="00C20875" w:rsidRPr="008B0A85" w14:paraId="5F9E4463" w14:textId="77777777" w:rsidTr="00D64BE6">
        <w:trPr>
          <w:trHeight w:val="278"/>
          <w:tblHeader/>
        </w:trPr>
        <w:tc>
          <w:tcPr>
            <w:tcW w:w="4137" w:type="pct"/>
            <w:gridSpan w:val="3"/>
            <w:tcBorders>
              <w:bottom w:val="single" w:sz="4" w:space="0" w:color="auto"/>
            </w:tcBorders>
          </w:tcPr>
          <w:p w14:paraId="526E5CE7" w14:textId="77777777" w:rsidR="00C20875" w:rsidRPr="008B0A85" w:rsidRDefault="00C20875" w:rsidP="00D64BE6">
            <w:pPr>
              <w:keepNext/>
              <w:rPr>
                <w:b/>
                <w:sz w:val="20"/>
                <w:szCs w:val="20"/>
              </w:rPr>
            </w:pPr>
            <w:r w:rsidRPr="008B0A85">
              <w:rPr>
                <w:b/>
                <w:sz w:val="20"/>
                <w:szCs w:val="20"/>
              </w:rPr>
              <w:t>Summary of the project and country profile</w:t>
            </w:r>
          </w:p>
        </w:tc>
        <w:tc>
          <w:tcPr>
            <w:tcW w:w="863" w:type="pct"/>
          </w:tcPr>
          <w:p w14:paraId="6EEEF0F1" w14:textId="77777777" w:rsidR="00C20875" w:rsidRPr="008B0A85" w:rsidRDefault="00C20875" w:rsidP="00D64BE6">
            <w:pPr>
              <w:keepNext/>
              <w:jc w:val="right"/>
              <w:rPr>
                <w:b/>
                <w:sz w:val="20"/>
                <w:szCs w:val="20"/>
              </w:rPr>
            </w:pPr>
          </w:p>
        </w:tc>
      </w:tr>
      <w:tr w:rsidR="00C20875" w:rsidRPr="008B0A85" w14:paraId="436032CE" w14:textId="77777777" w:rsidTr="00D64BE6">
        <w:trPr>
          <w:trHeight w:val="233"/>
        </w:trPr>
        <w:tc>
          <w:tcPr>
            <w:tcW w:w="4137" w:type="pct"/>
            <w:gridSpan w:val="3"/>
            <w:tcBorders>
              <w:bottom w:val="single" w:sz="4" w:space="0" w:color="auto"/>
            </w:tcBorders>
          </w:tcPr>
          <w:p w14:paraId="55B2671A" w14:textId="77777777" w:rsidR="00C20875" w:rsidRPr="008B0A85" w:rsidRDefault="00C20875" w:rsidP="00D64BE6">
            <w:pPr>
              <w:keepNext/>
              <w:rPr>
                <w:sz w:val="20"/>
                <w:szCs w:val="20"/>
              </w:rPr>
            </w:pPr>
            <w:r w:rsidRPr="008B0A85">
              <w:rPr>
                <w:sz w:val="20"/>
                <w:szCs w:val="20"/>
              </w:rPr>
              <w:t>Implementing agency:</w:t>
            </w:r>
          </w:p>
        </w:tc>
        <w:tc>
          <w:tcPr>
            <w:tcW w:w="863" w:type="pct"/>
            <w:tcBorders>
              <w:bottom w:val="single" w:sz="4" w:space="0" w:color="auto"/>
            </w:tcBorders>
          </w:tcPr>
          <w:p w14:paraId="382A21D1" w14:textId="77777777" w:rsidR="00C20875" w:rsidRPr="008B0A85" w:rsidRDefault="00C20875" w:rsidP="00D64BE6">
            <w:pPr>
              <w:keepNext/>
              <w:jc w:val="center"/>
              <w:rPr>
                <w:sz w:val="20"/>
                <w:szCs w:val="20"/>
              </w:rPr>
            </w:pPr>
            <w:r w:rsidRPr="008B0A85">
              <w:rPr>
                <w:sz w:val="20"/>
                <w:szCs w:val="20"/>
              </w:rPr>
              <w:t>UNDP</w:t>
            </w:r>
          </w:p>
        </w:tc>
      </w:tr>
      <w:tr w:rsidR="00C20875" w:rsidRPr="008B0A85" w14:paraId="4A652299" w14:textId="77777777" w:rsidTr="00D64BE6">
        <w:trPr>
          <w:trHeight w:val="233"/>
        </w:trPr>
        <w:tc>
          <w:tcPr>
            <w:tcW w:w="4137" w:type="pct"/>
            <w:gridSpan w:val="3"/>
            <w:tcBorders>
              <w:top w:val="single" w:sz="4" w:space="0" w:color="auto"/>
              <w:left w:val="single" w:sz="4" w:space="0" w:color="auto"/>
              <w:bottom w:val="nil"/>
              <w:right w:val="single" w:sz="4" w:space="0" w:color="auto"/>
            </w:tcBorders>
          </w:tcPr>
          <w:p w14:paraId="5C89E78B" w14:textId="77777777" w:rsidR="00C20875" w:rsidRPr="008B0A85" w:rsidRDefault="00C20875" w:rsidP="00D64BE6">
            <w:pPr>
              <w:keepNext/>
              <w:rPr>
                <w:sz w:val="20"/>
                <w:szCs w:val="20"/>
              </w:rPr>
            </w:pPr>
            <w:r w:rsidRPr="008B0A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3184B01D" w14:textId="77777777" w:rsidR="00C20875" w:rsidRPr="008B0A85" w:rsidRDefault="00C20875" w:rsidP="00D64BE6">
            <w:pPr>
              <w:jc w:val="right"/>
              <w:rPr>
                <w:sz w:val="20"/>
                <w:szCs w:val="20"/>
              </w:rPr>
            </w:pPr>
          </w:p>
        </w:tc>
      </w:tr>
      <w:tr w:rsidR="00C20875" w:rsidRPr="008B0A85" w14:paraId="1D9C852F"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24ED2E29" w14:textId="77777777" w:rsidR="00C20875" w:rsidRPr="008B0A85" w:rsidRDefault="00C20875" w:rsidP="00D64BE6">
            <w:pPr>
              <w:keepNext/>
              <w:ind w:left="5105" w:right="-198"/>
              <w:jc w:val="left"/>
              <w:rPr>
                <w:sz w:val="20"/>
                <w:szCs w:val="20"/>
              </w:rPr>
            </w:pPr>
            <w:r w:rsidRPr="008B0A85">
              <w:rPr>
                <w:sz w:val="20"/>
                <w:szCs w:val="20"/>
              </w:rPr>
              <w:t>Phase I:</w:t>
            </w:r>
          </w:p>
        </w:tc>
        <w:tc>
          <w:tcPr>
            <w:tcW w:w="894" w:type="pct"/>
            <w:gridSpan w:val="2"/>
            <w:tcBorders>
              <w:top w:val="nil"/>
              <w:left w:val="nil"/>
              <w:bottom w:val="nil"/>
              <w:right w:val="single" w:sz="4" w:space="0" w:color="auto"/>
            </w:tcBorders>
            <w:shd w:val="clear" w:color="auto" w:fill="FFFFFF" w:themeFill="background1"/>
            <w:vAlign w:val="bottom"/>
          </w:tcPr>
          <w:p w14:paraId="3A10A7EC" w14:textId="77777777" w:rsidR="00C20875" w:rsidRPr="008B0A85" w:rsidRDefault="00C20875" w:rsidP="00D64BE6">
            <w:pPr>
              <w:keepNext/>
              <w:jc w:val="right"/>
              <w:rPr>
                <w:sz w:val="20"/>
                <w:szCs w:val="20"/>
              </w:rPr>
            </w:pPr>
            <w:r w:rsidRPr="008B0A85">
              <w:rPr>
                <w:sz w:val="20"/>
                <w:szCs w:val="20"/>
              </w:rPr>
              <w:t>Jun-93</w:t>
            </w:r>
          </w:p>
        </w:tc>
        <w:tc>
          <w:tcPr>
            <w:tcW w:w="863" w:type="pct"/>
            <w:tcBorders>
              <w:top w:val="nil"/>
              <w:left w:val="single" w:sz="4" w:space="0" w:color="auto"/>
              <w:bottom w:val="nil"/>
              <w:right w:val="single" w:sz="4" w:space="0" w:color="auto"/>
            </w:tcBorders>
            <w:shd w:val="clear" w:color="auto" w:fill="FFFFFF" w:themeFill="background1"/>
          </w:tcPr>
          <w:p w14:paraId="2C06D816" w14:textId="77777777" w:rsidR="00C20875" w:rsidRPr="008B0A85" w:rsidRDefault="00C20875" w:rsidP="00D64BE6">
            <w:pPr>
              <w:jc w:val="right"/>
              <w:rPr>
                <w:sz w:val="20"/>
                <w:szCs w:val="20"/>
                <w:highlight w:val="yellow"/>
              </w:rPr>
            </w:pPr>
            <w:r w:rsidRPr="008B0A85">
              <w:rPr>
                <w:sz w:val="20"/>
                <w:szCs w:val="20"/>
              </w:rPr>
              <w:t>455,503</w:t>
            </w:r>
          </w:p>
        </w:tc>
      </w:tr>
      <w:tr w:rsidR="00C20875" w:rsidRPr="008B0A85" w14:paraId="691D1431"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18AE109A" w14:textId="77777777" w:rsidR="00C20875" w:rsidRPr="008B0A85" w:rsidRDefault="00C20875" w:rsidP="00D64BE6">
            <w:pPr>
              <w:keepNext/>
              <w:ind w:left="5105" w:right="-198"/>
              <w:jc w:val="left"/>
              <w:rPr>
                <w:sz w:val="20"/>
                <w:szCs w:val="20"/>
              </w:rPr>
            </w:pPr>
            <w:r w:rsidRPr="008B0A85">
              <w:rPr>
                <w:sz w:val="20"/>
                <w:szCs w:val="20"/>
              </w:rPr>
              <w:t>Phase II:</w:t>
            </w:r>
          </w:p>
        </w:tc>
        <w:tc>
          <w:tcPr>
            <w:tcW w:w="894" w:type="pct"/>
            <w:gridSpan w:val="2"/>
            <w:tcBorders>
              <w:top w:val="nil"/>
              <w:left w:val="nil"/>
              <w:bottom w:val="nil"/>
              <w:right w:val="single" w:sz="4" w:space="0" w:color="auto"/>
            </w:tcBorders>
            <w:shd w:val="clear" w:color="auto" w:fill="FFFFFF" w:themeFill="background1"/>
            <w:vAlign w:val="bottom"/>
          </w:tcPr>
          <w:p w14:paraId="68BFA415" w14:textId="77777777" w:rsidR="00C20875" w:rsidRPr="008B0A85" w:rsidRDefault="00C20875" w:rsidP="00D64BE6">
            <w:pPr>
              <w:keepNext/>
              <w:jc w:val="right"/>
              <w:rPr>
                <w:sz w:val="20"/>
                <w:szCs w:val="20"/>
              </w:rPr>
            </w:pPr>
            <w:r w:rsidRPr="008B0A85">
              <w:rPr>
                <w:sz w:val="20"/>
                <w:szCs w:val="20"/>
              </w:rPr>
              <w:t>Mar-98</w:t>
            </w:r>
          </w:p>
        </w:tc>
        <w:tc>
          <w:tcPr>
            <w:tcW w:w="863" w:type="pct"/>
            <w:tcBorders>
              <w:top w:val="nil"/>
              <w:left w:val="single" w:sz="4" w:space="0" w:color="auto"/>
              <w:bottom w:val="nil"/>
              <w:right w:val="single" w:sz="4" w:space="0" w:color="auto"/>
            </w:tcBorders>
            <w:shd w:val="clear" w:color="auto" w:fill="FFFFFF" w:themeFill="background1"/>
          </w:tcPr>
          <w:p w14:paraId="1B06A60D" w14:textId="77777777" w:rsidR="00C20875" w:rsidRPr="008B0A85" w:rsidRDefault="00C20875" w:rsidP="00D64BE6">
            <w:pPr>
              <w:jc w:val="right"/>
              <w:rPr>
                <w:sz w:val="20"/>
                <w:szCs w:val="20"/>
                <w:highlight w:val="yellow"/>
              </w:rPr>
            </w:pPr>
            <w:r w:rsidRPr="008B0A85">
              <w:rPr>
                <w:sz w:val="20"/>
                <w:szCs w:val="20"/>
              </w:rPr>
              <w:t>305,100</w:t>
            </w:r>
          </w:p>
        </w:tc>
      </w:tr>
      <w:tr w:rsidR="00C20875" w:rsidRPr="008B0A85" w14:paraId="0D5F6BE6"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1B9C82FB" w14:textId="77777777" w:rsidR="00C20875" w:rsidRPr="008B0A85" w:rsidRDefault="00C20875" w:rsidP="00D64BE6">
            <w:pPr>
              <w:ind w:left="5105" w:right="-198"/>
              <w:jc w:val="left"/>
              <w:rPr>
                <w:sz w:val="20"/>
                <w:szCs w:val="20"/>
              </w:rPr>
            </w:pPr>
            <w:r w:rsidRPr="008B0A85">
              <w:rPr>
                <w:sz w:val="20"/>
                <w:szCs w:val="20"/>
              </w:rPr>
              <w:t>Phase III:</w:t>
            </w:r>
          </w:p>
        </w:tc>
        <w:tc>
          <w:tcPr>
            <w:tcW w:w="894" w:type="pct"/>
            <w:gridSpan w:val="2"/>
            <w:tcBorders>
              <w:top w:val="nil"/>
              <w:left w:val="nil"/>
              <w:bottom w:val="nil"/>
              <w:right w:val="single" w:sz="4" w:space="0" w:color="auto"/>
            </w:tcBorders>
            <w:shd w:val="clear" w:color="auto" w:fill="FFFFFF" w:themeFill="background1"/>
            <w:vAlign w:val="bottom"/>
          </w:tcPr>
          <w:p w14:paraId="5E598F3A" w14:textId="77777777" w:rsidR="00C20875" w:rsidRPr="008B0A85" w:rsidRDefault="00C20875" w:rsidP="00D64BE6">
            <w:pPr>
              <w:jc w:val="right"/>
              <w:rPr>
                <w:sz w:val="20"/>
                <w:szCs w:val="20"/>
              </w:rPr>
            </w:pPr>
            <w:r w:rsidRPr="008B0A85">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2CD89F2E" w14:textId="77777777" w:rsidR="00C20875" w:rsidRPr="008B0A85" w:rsidRDefault="00C20875" w:rsidP="00D64BE6">
            <w:pPr>
              <w:jc w:val="right"/>
              <w:rPr>
                <w:sz w:val="20"/>
                <w:szCs w:val="20"/>
                <w:highlight w:val="yellow"/>
              </w:rPr>
            </w:pPr>
            <w:r w:rsidRPr="008B0A85">
              <w:rPr>
                <w:sz w:val="20"/>
                <w:szCs w:val="20"/>
              </w:rPr>
              <w:t>305,100</w:t>
            </w:r>
          </w:p>
        </w:tc>
      </w:tr>
      <w:tr w:rsidR="00C20875" w:rsidRPr="008B0A85" w14:paraId="2CF9AC2C"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20BB1546" w14:textId="77777777" w:rsidR="00C20875" w:rsidRPr="008B0A85" w:rsidRDefault="00C20875" w:rsidP="00D64BE6">
            <w:pPr>
              <w:ind w:left="5105" w:right="-198"/>
              <w:jc w:val="left"/>
              <w:rPr>
                <w:sz w:val="20"/>
                <w:szCs w:val="20"/>
              </w:rPr>
            </w:pPr>
            <w:r w:rsidRPr="008B0A85">
              <w:rPr>
                <w:sz w:val="20"/>
                <w:szCs w:val="20"/>
              </w:rPr>
              <w:lastRenderedPageBreak/>
              <w:t>Phase IV:</w:t>
            </w:r>
          </w:p>
        </w:tc>
        <w:tc>
          <w:tcPr>
            <w:tcW w:w="894" w:type="pct"/>
            <w:gridSpan w:val="2"/>
            <w:tcBorders>
              <w:top w:val="nil"/>
              <w:left w:val="nil"/>
              <w:bottom w:val="nil"/>
              <w:right w:val="single" w:sz="4" w:space="0" w:color="auto"/>
            </w:tcBorders>
            <w:shd w:val="clear" w:color="auto" w:fill="FFFFFF" w:themeFill="background1"/>
            <w:vAlign w:val="bottom"/>
          </w:tcPr>
          <w:p w14:paraId="442BD32E" w14:textId="77777777" w:rsidR="00C20875" w:rsidRPr="008B0A85" w:rsidRDefault="00C20875" w:rsidP="00D64BE6">
            <w:pPr>
              <w:jc w:val="right"/>
              <w:rPr>
                <w:sz w:val="20"/>
                <w:szCs w:val="20"/>
              </w:rPr>
            </w:pPr>
            <w:r w:rsidRPr="008B0A85">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605160C1" w14:textId="77777777" w:rsidR="00C20875" w:rsidRPr="008B0A85" w:rsidRDefault="00C20875" w:rsidP="00D64BE6">
            <w:pPr>
              <w:jc w:val="right"/>
              <w:rPr>
                <w:sz w:val="20"/>
                <w:szCs w:val="20"/>
                <w:highlight w:val="yellow"/>
              </w:rPr>
            </w:pPr>
            <w:r w:rsidRPr="008B0A85">
              <w:rPr>
                <w:sz w:val="20"/>
                <w:szCs w:val="20"/>
              </w:rPr>
              <w:t>295,107</w:t>
            </w:r>
          </w:p>
        </w:tc>
      </w:tr>
      <w:tr w:rsidR="00C20875" w:rsidRPr="008B0A85" w14:paraId="088FD5FF"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014EE895" w14:textId="77777777" w:rsidR="00C20875" w:rsidRPr="008B0A85" w:rsidRDefault="00C20875" w:rsidP="00D64BE6">
            <w:pPr>
              <w:ind w:left="5105" w:right="-198"/>
              <w:jc w:val="left"/>
              <w:rPr>
                <w:sz w:val="20"/>
                <w:szCs w:val="20"/>
              </w:rPr>
            </w:pPr>
            <w:r w:rsidRPr="008B0A85">
              <w:rPr>
                <w:sz w:val="20"/>
                <w:szCs w:val="20"/>
              </w:rPr>
              <w:t>Phase V:</w:t>
            </w:r>
          </w:p>
        </w:tc>
        <w:tc>
          <w:tcPr>
            <w:tcW w:w="894" w:type="pct"/>
            <w:gridSpan w:val="2"/>
            <w:tcBorders>
              <w:top w:val="nil"/>
              <w:left w:val="nil"/>
              <w:bottom w:val="nil"/>
              <w:right w:val="single" w:sz="4" w:space="0" w:color="auto"/>
            </w:tcBorders>
            <w:shd w:val="clear" w:color="auto" w:fill="FFFFFF" w:themeFill="background1"/>
            <w:vAlign w:val="bottom"/>
          </w:tcPr>
          <w:p w14:paraId="4B3D5260" w14:textId="77777777" w:rsidR="00C20875" w:rsidRPr="008B0A85" w:rsidRDefault="00C20875" w:rsidP="00D64BE6">
            <w:pPr>
              <w:jc w:val="right"/>
              <w:rPr>
                <w:sz w:val="20"/>
                <w:szCs w:val="20"/>
              </w:rPr>
            </w:pPr>
            <w:r w:rsidRPr="008B0A85">
              <w:rPr>
                <w:sz w:val="20"/>
                <w:szCs w:val="20"/>
              </w:rPr>
              <w:t>Jul-07</w:t>
            </w:r>
          </w:p>
        </w:tc>
        <w:tc>
          <w:tcPr>
            <w:tcW w:w="863" w:type="pct"/>
            <w:tcBorders>
              <w:top w:val="nil"/>
              <w:left w:val="single" w:sz="4" w:space="0" w:color="auto"/>
              <w:bottom w:val="nil"/>
              <w:right w:val="single" w:sz="4" w:space="0" w:color="auto"/>
            </w:tcBorders>
            <w:shd w:val="clear" w:color="auto" w:fill="FFFFFF" w:themeFill="background1"/>
          </w:tcPr>
          <w:p w14:paraId="0A8E1A33" w14:textId="77777777" w:rsidR="00C20875" w:rsidRPr="008B0A85" w:rsidRDefault="00C20875" w:rsidP="00D64BE6">
            <w:pPr>
              <w:jc w:val="right"/>
              <w:rPr>
                <w:sz w:val="20"/>
                <w:szCs w:val="20"/>
                <w:highlight w:val="yellow"/>
              </w:rPr>
            </w:pPr>
            <w:r w:rsidRPr="008B0A85">
              <w:rPr>
                <w:sz w:val="20"/>
                <w:szCs w:val="20"/>
              </w:rPr>
              <w:t>323,928</w:t>
            </w:r>
          </w:p>
        </w:tc>
      </w:tr>
      <w:tr w:rsidR="00C20875" w:rsidRPr="008B0A85" w14:paraId="75253B8D"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11114559" w14:textId="77777777" w:rsidR="00C20875" w:rsidRPr="008B0A85" w:rsidRDefault="00C20875" w:rsidP="00D64BE6">
            <w:pPr>
              <w:ind w:left="5105" w:right="-198"/>
              <w:jc w:val="left"/>
              <w:rPr>
                <w:sz w:val="20"/>
                <w:szCs w:val="20"/>
              </w:rPr>
            </w:pPr>
            <w:r w:rsidRPr="008B0A85">
              <w:rPr>
                <w:sz w:val="20"/>
                <w:szCs w:val="20"/>
              </w:rPr>
              <w:t>Phase VI:</w:t>
            </w:r>
          </w:p>
        </w:tc>
        <w:tc>
          <w:tcPr>
            <w:tcW w:w="894" w:type="pct"/>
            <w:gridSpan w:val="2"/>
            <w:tcBorders>
              <w:top w:val="nil"/>
              <w:left w:val="nil"/>
              <w:bottom w:val="nil"/>
              <w:right w:val="single" w:sz="4" w:space="0" w:color="auto"/>
            </w:tcBorders>
            <w:shd w:val="clear" w:color="auto" w:fill="FFFFFF" w:themeFill="background1"/>
            <w:vAlign w:val="bottom"/>
          </w:tcPr>
          <w:p w14:paraId="5E9E132A" w14:textId="77777777" w:rsidR="00C20875" w:rsidRPr="008B0A85" w:rsidRDefault="00C20875" w:rsidP="00D64BE6">
            <w:pPr>
              <w:jc w:val="right"/>
              <w:rPr>
                <w:sz w:val="20"/>
                <w:szCs w:val="20"/>
              </w:rPr>
            </w:pPr>
            <w:r w:rsidRPr="008B0A85">
              <w:rPr>
                <w:sz w:val="20"/>
                <w:szCs w:val="20"/>
              </w:rPr>
              <w:t>Apr-10</w:t>
            </w:r>
          </w:p>
        </w:tc>
        <w:tc>
          <w:tcPr>
            <w:tcW w:w="863" w:type="pct"/>
            <w:tcBorders>
              <w:top w:val="nil"/>
              <w:left w:val="single" w:sz="4" w:space="0" w:color="auto"/>
              <w:bottom w:val="nil"/>
              <w:right w:val="single" w:sz="4" w:space="0" w:color="auto"/>
            </w:tcBorders>
            <w:shd w:val="clear" w:color="auto" w:fill="FFFFFF" w:themeFill="background1"/>
          </w:tcPr>
          <w:p w14:paraId="7152160F" w14:textId="77777777" w:rsidR="00C20875" w:rsidRPr="008B0A85" w:rsidRDefault="00C20875" w:rsidP="00D64BE6">
            <w:pPr>
              <w:jc w:val="right"/>
              <w:rPr>
                <w:sz w:val="20"/>
                <w:szCs w:val="20"/>
                <w:highlight w:val="yellow"/>
              </w:rPr>
            </w:pPr>
            <w:r w:rsidRPr="008B0A85">
              <w:rPr>
                <w:sz w:val="20"/>
                <w:szCs w:val="20"/>
              </w:rPr>
              <w:t>312,270</w:t>
            </w:r>
          </w:p>
        </w:tc>
      </w:tr>
      <w:tr w:rsidR="00C20875" w:rsidRPr="008B0A85" w14:paraId="27E500CD"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306A850A" w14:textId="77777777" w:rsidR="00C20875" w:rsidRPr="008B0A85" w:rsidRDefault="00C20875" w:rsidP="00D64BE6">
            <w:pPr>
              <w:ind w:left="5105" w:right="-198"/>
              <w:jc w:val="left"/>
              <w:rPr>
                <w:sz w:val="20"/>
                <w:szCs w:val="20"/>
              </w:rPr>
            </w:pPr>
            <w:r w:rsidRPr="008B0A85">
              <w:rPr>
                <w:sz w:val="20"/>
                <w:szCs w:val="20"/>
              </w:rPr>
              <w:t>Phase VII:</w:t>
            </w:r>
          </w:p>
        </w:tc>
        <w:tc>
          <w:tcPr>
            <w:tcW w:w="894" w:type="pct"/>
            <w:gridSpan w:val="2"/>
            <w:tcBorders>
              <w:top w:val="nil"/>
              <w:left w:val="nil"/>
              <w:bottom w:val="nil"/>
              <w:right w:val="single" w:sz="4" w:space="0" w:color="auto"/>
            </w:tcBorders>
            <w:shd w:val="clear" w:color="auto" w:fill="FFFFFF" w:themeFill="background1"/>
            <w:vAlign w:val="bottom"/>
          </w:tcPr>
          <w:p w14:paraId="017E8B02" w14:textId="77777777" w:rsidR="00C20875" w:rsidRPr="008B0A85" w:rsidRDefault="00C20875" w:rsidP="00D64BE6">
            <w:pPr>
              <w:jc w:val="right"/>
              <w:rPr>
                <w:sz w:val="20"/>
                <w:szCs w:val="20"/>
              </w:rPr>
            </w:pPr>
            <w:r w:rsidRPr="008B0A85">
              <w:rPr>
                <w:sz w:val="20"/>
                <w:szCs w:val="20"/>
              </w:rPr>
              <w:t>Apr-12</w:t>
            </w:r>
          </w:p>
        </w:tc>
        <w:tc>
          <w:tcPr>
            <w:tcW w:w="863" w:type="pct"/>
            <w:tcBorders>
              <w:top w:val="nil"/>
              <w:left w:val="single" w:sz="4" w:space="0" w:color="auto"/>
              <w:bottom w:val="nil"/>
              <w:right w:val="single" w:sz="4" w:space="0" w:color="auto"/>
            </w:tcBorders>
            <w:shd w:val="clear" w:color="auto" w:fill="FFFFFF" w:themeFill="background1"/>
          </w:tcPr>
          <w:p w14:paraId="6EA76BF1" w14:textId="77777777" w:rsidR="00C20875" w:rsidRPr="008B0A85" w:rsidRDefault="00C20875" w:rsidP="00D64BE6">
            <w:pPr>
              <w:jc w:val="right"/>
              <w:rPr>
                <w:sz w:val="20"/>
                <w:szCs w:val="20"/>
                <w:highlight w:val="yellow"/>
              </w:rPr>
            </w:pPr>
            <w:r w:rsidRPr="008B0A85">
              <w:rPr>
                <w:sz w:val="20"/>
                <w:szCs w:val="20"/>
              </w:rPr>
              <w:t>377,178</w:t>
            </w:r>
          </w:p>
        </w:tc>
      </w:tr>
      <w:tr w:rsidR="00C20875" w:rsidRPr="008B0A85" w14:paraId="49BA4C9E" w14:textId="77777777" w:rsidTr="00D64BE6">
        <w:trPr>
          <w:trHeight w:val="233"/>
        </w:trPr>
        <w:tc>
          <w:tcPr>
            <w:tcW w:w="3332" w:type="pct"/>
            <w:gridSpan w:val="2"/>
            <w:tcBorders>
              <w:top w:val="nil"/>
              <w:left w:val="single" w:sz="4" w:space="0" w:color="auto"/>
              <w:bottom w:val="nil"/>
              <w:right w:val="nil"/>
            </w:tcBorders>
            <w:shd w:val="clear" w:color="auto" w:fill="FFFFFF" w:themeFill="background1"/>
            <w:vAlign w:val="bottom"/>
          </w:tcPr>
          <w:p w14:paraId="175C8E6B" w14:textId="77777777" w:rsidR="00C20875" w:rsidRPr="008B0A85" w:rsidRDefault="00C20875" w:rsidP="00D64BE6">
            <w:pPr>
              <w:ind w:left="5105" w:right="-198"/>
              <w:jc w:val="left"/>
              <w:rPr>
                <w:sz w:val="20"/>
                <w:szCs w:val="20"/>
              </w:rPr>
            </w:pPr>
            <w:r w:rsidRPr="008B0A85">
              <w:rPr>
                <w:sz w:val="20"/>
                <w:szCs w:val="20"/>
              </w:rPr>
              <w:t>Phase VIII:</w:t>
            </w:r>
          </w:p>
        </w:tc>
        <w:tc>
          <w:tcPr>
            <w:tcW w:w="805" w:type="pct"/>
            <w:tcBorders>
              <w:top w:val="nil"/>
              <w:left w:val="nil"/>
              <w:bottom w:val="nil"/>
              <w:right w:val="single" w:sz="4" w:space="0" w:color="auto"/>
            </w:tcBorders>
            <w:shd w:val="clear" w:color="auto" w:fill="FFFFFF" w:themeFill="background1"/>
            <w:vAlign w:val="bottom"/>
          </w:tcPr>
          <w:p w14:paraId="54D05F75" w14:textId="77777777" w:rsidR="00C20875" w:rsidRPr="008B0A85" w:rsidRDefault="00C20875" w:rsidP="00D64BE6">
            <w:pPr>
              <w:jc w:val="right"/>
              <w:rPr>
                <w:sz w:val="20"/>
                <w:szCs w:val="20"/>
              </w:rPr>
            </w:pPr>
            <w:r w:rsidRPr="008B0A85">
              <w:rPr>
                <w:sz w:val="20"/>
                <w:szCs w:val="20"/>
              </w:rPr>
              <w:t>Nov-15</w:t>
            </w:r>
          </w:p>
        </w:tc>
        <w:tc>
          <w:tcPr>
            <w:tcW w:w="863" w:type="pct"/>
            <w:tcBorders>
              <w:top w:val="nil"/>
              <w:left w:val="single" w:sz="4" w:space="0" w:color="auto"/>
              <w:bottom w:val="nil"/>
              <w:right w:val="single" w:sz="4" w:space="0" w:color="auto"/>
            </w:tcBorders>
            <w:shd w:val="clear" w:color="auto" w:fill="FFFFFF" w:themeFill="background1"/>
          </w:tcPr>
          <w:p w14:paraId="58EAFB5F" w14:textId="77777777" w:rsidR="00C20875" w:rsidRPr="008B0A85" w:rsidRDefault="00C20875" w:rsidP="00D64BE6">
            <w:pPr>
              <w:jc w:val="right"/>
              <w:rPr>
                <w:sz w:val="20"/>
                <w:szCs w:val="20"/>
                <w:highlight w:val="yellow"/>
              </w:rPr>
            </w:pPr>
            <w:r w:rsidRPr="008B0A85">
              <w:rPr>
                <w:sz w:val="20"/>
                <w:szCs w:val="20"/>
              </w:rPr>
              <w:t>474,834</w:t>
            </w:r>
          </w:p>
        </w:tc>
      </w:tr>
      <w:tr w:rsidR="00C20875" w:rsidRPr="008B0A85" w14:paraId="0E7FBDF8" w14:textId="77777777" w:rsidTr="00D64BE6">
        <w:trPr>
          <w:trHeight w:val="233"/>
        </w:trPr>
        <w:tc>
          <w:tcPr>
            <w:tcW w:w="3243" w:type="pct"/>
            <w:tcBorders>
              <w:top w:val="nil"/>
              <w:left w:val="single" w:sz="4" w:space="0" w:color="auto"/>
              <w:bottom w:val="nil"/>
              <w:right w:val="nil"/>
            </w:tcBorders>
            <w:shd w:val="clear" w:color="auto" w:fill="FFFFFF" w:themeFill="background1"/>
            <w:vAlign w:val="bottom"/>
          </w:tcPr>
          <w:p w14:paraId="0B1A32D3" w14:textId="77777777" w:rsidR="00C20875" w:rsidRPr="008B0A85" w:rsidRDefault="00C20875" w:rsidP="00D64BE6">
            <w:pPr>
              <w:ind w:left="5105" w:right="-198"/>
              <w:jc w:val="left"/>
              <w:rPr>
                <w:sz w:val="20"/>
                <w:szCs w:val="20"/>
              </w:rPr>
            </w:pPr>
            <w:r w:rsidRPr="008B0A85">
              <w:rPr>
                <w:sz w:val="20"/>
                <w:szCs w:val="20"/>
              </w:rPr>
              <w:t>Phase IX:</w:t>
            </w:r>
          </w:p>
        </w:tc>
        <w:tc>
          <w:tcPr>
            <w:tcW w:w="894" w:type="pct"/>
            <w:gridSpan w:val="2"/>
            <w:tcBorders>
              <w:top w:val="nil"/>
              <w:left w:val="nil"/>
              <w:bottom w:val="nil"/>
              <w:right w:val="single" w:sz="4" w:space="0" w:color="auto"/>
            </w:tcBorders>
            <w:shd w:val="clear" w:color="auto" w:fill="FFFFFF" w:themeFill="background1"/>
            <w:vAlign w:val="bottom"/>
          </w:tcPr>
          <w:p w14:paraId="071C91F0" w14:textId="77777777" w:rsidR="00C20875" w:rsidRPr="008B0A85" w:rsidRDefault="00C20875" w:rsidP="00D64BE6">
            <w:pPr>
              <w:jc w:val="right"/>
              <w:rPr>
                <w:sz w:val="20"/>
                <w:szCs w:val="20"/>
              </w:rPr>
            </w:pPr>
            <w:r w:rsidRPr="008B0A85">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6E174A06" w14:textId="77777777" w:rsidR="00C20875" w:rsidRPr="008B0A85" w:rsidRDefault="00C20875" w:rsidP="00D64BE6">
            <w:pPr>
              <w:jc w:val="right"/>
              <w:rPr>
                <w:sz w:val="20"/>
                <w:szCs w:val="20"/>
                <w:highlight w:val="yellow"/>
              </w:rPr>
            </w:pPr>
            <w:r w:rsidRPr="008B0A85">
              <w:rPr>
                <w:sz w:val="20"/>
                <w:szCs w:val="20"/>
              </w:rPr>
              <w:t>480,730</w:t>
            </w:r>
          </w:p>
        </w:tc>
      </w:tr>
      <w:tr w:rsidR="00C20875" w:rsidRPr="008B0A85" w14:paraId="698F2954" w14:textId="77777777" w:rsidTr="00D64BE6">
        <w:trPr>
          <w:trHeight w:val="233"/>
        </w:trPr>
        <w:tc>
          <w:tcPr>
            <w:tcW w:w="4137" w:type="pct"/>
            <w:gridSpan w:val="3"/>
            <w:tcBorders>
              <w:top w:val="nil"/>
              <w:left w:val="single" w:sz="4" w:space="0" w:color="auto"/>
              <w:bottom w:val="nil"/>
              <w:right w:val="single" w:sz="4" w:space="0" w:color="auto"/>
            </w:tcBorders>
            <w:shd w:val="clear" w:color="auto" w:fill="auto"/>
          </w:tcPr>
          <w:p w14:paraId="55A79B40" w14:textId="77777777" w:rsidR="00C20875" w:rsidRPr="008B0A85" w:rsidRDefault="00C20875" w:rsidP="00D64BE6">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19FBBD05" w14:textId="77777777" w:rsidR="00C20875" w:rsidRPr="008B0A85" w:rsidRDefault="00C20875" w:rsidP="00D64BE6">
            <w:pPr>
              <w:jc w:val="right"/>
              <w:rPr>
                <w:sz w:val="20"/>
                <w:szCs w:val="20"/>
                <w:highlight w:val="yellow"/>
              </w:rPr>
            </w:pPr>
            <w:r w:rsidRPr="008B0A85">
              <w:rPr>
                <w:sz w:val="20"/>
                <w:szCs w:val="20"/>
              </w:rPr>
              <w:t>3,329,750</w:t>
            </w:r>
          </w:p>
        </w:tc>
      </w:tr>
      <w:tr w:rsidR="00C20875" w:rsidRPr="008B0A85" w14:paraId="47C2E459" w14:textId="77777777" w:rsidTr="00D64BE6">
        <w:trPr>
          <w:trHeight w:val="233"/>
        </w:trPr>
        <w:tc>
          <w:tcPr>
            <w:tcW w:w="4137" w:type="pct"/>
            <w:gridSpan w:val="3"/>
            <w:shd w:val="clear" w:color="auto" w:fill="FFFFFF" w:themeFill="background1"/>
          </w:tcPr>
          <w:p w14:paraId="3431646B" w14:textId="77777777" w:rsidR="00C20875" w:rsidRPr="008B0A85" w:rsidRDefault="00C20875" w:rsidP="00D64BE6">
            <w:pPr>
              <w:jc w:val="left"/>
              <w:rPr>
                <w:sz w:val="20"/>
                <w:szCs w:val="20"/>
              </w:rPr>
            </w:pPr>
            <w:r w:rsidRPr="008B0A85">
              <w:rPr>
                <w:sz w:val="20"/>
                <w:szCs w:val="20"/>
              </w:rPr>
              <w:t>Amount requested for renewal (phase X) (US $):</w:t>
            </w:r>
          </w:p>
        </w:tc>
        <w:tc>
          <w:tcPr>
            <w:tcW w:w="863" w:type="pct"/>
            <w:shd w:val="clear" w:color="auto" w:fill="auto"/>
          </w:tcPr>
          <w:p w14:paraId="65E61BBC" w14:textId="77777777" w:rsidR="00C20875" w:rsidRPr="008B0A85" w:rsidRDefault="00C20875" w:rsidP="00D64BE6">
            <w:pPr>
              <w:jc w:val="right"/>
              <w:rPr>
                <w:sz w:val="20"/>
                <w:szCs w:val="20"/>
                <w:highlight w:val="yellow"/>
              </w:rPr>
            </w:pPr>
            <w:r w:rsidRPr="008B0A85">
              <w:rPr>
                <w:sz w:val="20"/>
                <w:szCs w:val="20"/>
              </w:rPr>
              <w:t>930,066</w:t>
            </w:r>
          </w:p>
        </w:tc>
      </w:tr>
      <w:tr w:rsidR="00C20875" w:rsidRPr="008B0A85" w14:paraId="60DB5672" w14:textId="77777777" w:rsidTr="00D64BE6">
        <w:trPr>
          <w:trHeight w:val="233"/>
        </w:trPr>
        <w:tc>
          <w:tcPr>
            <w:tcW w:w="4137" w:type="pct"/>
            <w:gridSpan w:val="3"/>
          </w:tcPr>
          <w:p w14:paraId="1ABEF723" w14:textId="77777777" w:rsidR="00C20875" w:rsidRPr="008B0A85" w:rsidRDefault="00C20875" w:rsidP="00D64BE6">
            <w:pPr>
              <w:jc w:val="left"/>
              <w:rPr>
                <w:sz w:val="20"/>
                <w:szCs w:val="20"/>
              </w:rPr>
            </w:pPr>
            <w:r w:rsidRPr="008B0A85">
              <w:rPr>
                <w:sz w:val="20"/>
                <w:szCs w:val="20"/>
              </w:rPr>
              <w:t xml:space="preserve">Amount recommended for approval for phase X (US $): </w:t>
            </w:r>
          </w:p>
        </w:tc>
        <w:tc>
          <w:tcPr>
            <w:tcW w:w="863" w:type="pct"/>
            <w:shd w:val="clear" w:color="auto" w:fill="auto"/>
          </w:tcPr>
          <w:p w14:paraId="2B1BB429" w14:textId="77777777" w:rsidR="00C20875" w:rsidRPr="008B0A85" w:rsidRDefault="00C20875" w:rsidP="00D64BE6">
            <w:pPr>
              <w:jc w:val="right"/>
              <w:rPr>
                <w:sz w:val="20"/>
                <w:szCs w:val="20"/>
                <w:highlight w:val="yellow"/>
              </w:rPr>
            </w:pPr>
            <w:r w:rsidRPr="008B0A85">
              <w:rPr>
                <w:sz w:val="20"/>
                <w:szCs w:val="20"/>
              </w:rPr>
              <w:t>930,066</w:t>
            </w:r>
          </w:p>
        </w:tc>
      </w:tr>
      <w:tr w:rsidR="00C20875" w:rsidRPr="008B0A85" w14:paraId="33A9A805" w14:textId="77777777" w:rsidTr="00D64BE6">
        <w:trPr>
          <w:trHeight w:val="233"/>
        </w:trPr>
        <w:tc>
          <w:tcPr>
            <w:tcW w:w="4137" w:type="pct"/>
            <w:gridSpan w:val="3"/>
          </w:tcPr>
          <w:p w14:paraId="59902D2D" w14:textId="77777777" w:rsidR="00C20875" w:rsidRPr="008B0A85" w:rsidRDefault="00C20875" w:rsidP="00D64BE6">
            <w:pPr>
              <w:jc w:val="left"/>
              <w:rPr>
                <w:sz w:val="20"/>
                <w:szCs w:val="20"/>
              </w:rPr>
            </w:pPr>
            <w:r w:rsidRPr="008B0A85">
              <w:rPr>
                <w:sz w:val="20"/>
                <w:szCs w:val="20"/>
              </w:rPr>
              <w:t>Agency support costs (US $):</w:t>
            </w:r>
          </w:p>
        </w:tc>
        <w:tc>
          <w:tcPr>
            <w:tcW w:w="863" w:type="pct"/>
            <w:shd w:val="clear" w:color="auto" w:fill="auto"/>
          </w:tcPr>
          <w:p w14:paraId="0B22086B" w14:textId="77777777" w:rsidR="00C20875" w:rsidRPr="008B0A85" w:rsidRDefault="00C20875" w:rsidP="00D64BE6">
            <w:pPr>
              <w:jc w:val="right"/>
              <w:rPr>
                <w:sz w:val="20"/>
                <w:szCs w:val="20"/>
                <w:highlight w:val="yellow"/>
              </w:rPr>
            </w:pPr>
            <w:r w:rsidRPr="008B0A85">
              <w:rPr>
                <w:sz w:val="20"/>
                <w:szCs w:val="20"/>
              </w:rPr>
              <w:t>65,105</w:t>
            </w:r>
          </w:p>
        </w:tc>
      </w:tr>
      <w:tr w:rsidR="00C20875" w:rsidRPr="008B0A85" w14:paraId="23D95347" w14:textId="77777777" w:rsidTr="00D64BE6">
        <w:trPr>
          <w:trHeight w:val="233"/>
        </w:trPr>
        <w:tc>
          <w:tcPr>
            <w:tcW w:w="4137" w:type="pct"/>
            <w:gridSpan w:val="3"/>
          </w:tcPr>
          <w:p w14:paraId="0E9F95AC" w14:textId="77777777" w:rsidR="00C20875" w:rsidRPr="008B0A85" w:rsidRDefault="00C20875" w:rsidP="00D64BE6">
            <w:pPr>
              <w:jc w:val="left"/>
              <w:rPr>
                <w:sz w:val="20"/>
                <w:szCs w:val="20"/>
              </w:rPr>
            </w:pPr>
            <w:r w:rsidRPr="008B0A85">
              <w:rPr>
                <w:sz w:val="20"/>
                <w:szCs w:val="20"/>
              </w:rPr>
              <w:t>Total cost of institutional strengthening phase X to the Multilateral Fund (US $):</w:t>
            </w:r>
          </w:p>
        </w:tc>
        <w:tc>
          <w:tcPr>
            <w:tcW w:w="863" w:type="pct"/>
            <w:shd w:val="clear" w:color="auto" w:fill="auto"/>
          </w:tcPr>
          <w:p w14:paraId="1B3D9066" w14:textId="77777777" w:rsidR="00C20875" w:rsidRPr="008B0A85" w:rsidRDefault="00C20875" w:rsidP="00D64BE6">
            <w:pPr>
              <w:jc w:val="right"/>
              <w:rPr>
                <w:sz w:val="20"/>
                <w:szCs w:val="20"/>
                <w:highlight w:val="yellow"/>
              </w:rPr>
            </w:pPr>
            <w:r w:rsidRPr="008B0A85">
              <w:rPr>
                <w:sz w:val="20"/>
                <w:szCs w:val="20"/>
              </w:rPr>
              <w:t>995,171</w:t>
            </w:r>
          </w:p>
        </w:tc>
      </w:tr>
      <w:tr w:rsidR="00C20875" w:rsidRPr="008B0A85" w14:paraId="6A222C81" w14:textId="77777777" w:rsidTr="00D64BE6">
        <w:trPr>
          <w:trHeight w:val="233"/>
        </w:trPr>
        <w:tc>
          <w:tcPr>
            <w:tcW w:w="4137" w:type="pct"/>
            <w:gridSpan w:val="3"/>
          </w:tcPr>
          <w:p w14:paraId="635C8370" w14:textId="77777777" w:rsidR="00C20875" w:rsidRPr="008B0A85" w:rsidRDefault="00C20875" w:rsidP="00D64BE6">
            <w:pPr>
              <w:jc w:val="left"/>
              <w:rPr>
                <w:sz w:val="20"/>
                <w:szCs w:val="20"/>
              </w:rPr>
            </w:pPr>
            <w:r w:rsidRPr="008B0A85">
              <w:rPr>
                <w:sz w:val="20"/>
                <w:szCs w:val="20"/>
              </w:rPr>
              <w:t>Date of approval of country programme:</w:t>
            </w:r>
          </w:p>
        </w:tc>
        <w:tc>
          <w:tcPr>
            <w:tcW w:w="863" w:type="pct"/>
            <w:shd w:val="clear" w:color="auto" w:fill="FFFFFF" w:themeFill="background1"/>
          </w:tcPr>
          <w:p w14:paraId="6F2B45D0" w14:textId="77777777" w:rsidR="00C20875" w:rsidRPr="008B0A85" w:rsidRDefault="00C20875" w:rsidP="00D64BE6">
            <w:pPr>
              <w:jc w:val="right"/>
              <w:rPr>
                <w:sz w:val="20"/>
                <w:szCs w:val="20"/>
              </w:rPr>
            </w:pPr>
            <w:r w:rsidRPr="008B0A85">
              <w:rPr>
                <w:sz w:val="20"/>
                <w:szCs w:val="20"/>
              </w:rPr>
              <w:t>1994</w:t>
            </w:r>
          </w:p>
        </w:tc>
      </w:tr>
      <w:tr w:rsidR="00C20875" w:rsidRPr="008B0A85" w14:paraId="7EBA6335" w14:textId="77777777" w:rsidTr="00D64BE6">
        <w:trPr>
          <w:trHeight w:val="233"/>
        </w:trPr>
        <w:tc>
          <w:tcPr>
            <w:tcW w:w="4137" w:type="pct"/>
            <w:gridSpan w:val="3"/>
            <w:tcBorders>
              <w:bottom w:val="single" w:sz="4" w:space="0" w:color="auto"/>
            </w:tcBorders>
          </w:tcPr>
          <w:p w14:paraId="3C123917" w14:textId="77777777" w:rsidR="00C20875" w:rsidRPr="008B0A85" w:rsidRDefault="00C20875" w:rsidP="00D64BE6">
            <w:pPr>
              <w:jc w:val="left"/>
              <w:rPr>
                <w:sz w:val="20"/>
                <w:szCs w:val="20"/>
              </w:rPr>
            </w:pPr>
            <w:r w:rsidRPr="008B0A85">
              <w:rPr>
                <w:sz w:val="20"/>
                <w:szCs w:val="20"/>
              </w:rPr>
              <w:t>Date of approval of HCFC phase-out management plan:</w:t>
            </w:r>
          </w:p>
        </w:tc>
        <w:tc>
          <w:tcPr>
            <w:tcW w:w="863" w:type="pct"/>
            <w:tcBorders>
              <w:bottom w:val="single" w:sz="4" w:space="0" w:color="auto"/>
            </w:tcBorders>
            <w:shd w:val="clear" w:color="auto" w:fill="FFFFFF" w:themeFill="background1"/>
          </w:tcPr>
          <w:p w14:paraId="2224F43C" w14:textId="77777777" w:rsidR="00C20875" w:rsidRPr="008B0A85" w:rsidRDefault="00C20875" w:rsidP="00D64BE6">
            <w:pPr>
              <w:jc w:val="right"/>
              <w:rPr>
                <w:sz w:val="20"/>
                <w:szCs w:val="20"/>
              </w:rPr>
            </w:pPr>
            <w:r w:rsidRPr="008B0A85">
              <w:rPr>
                <w:sz w:val="20"/>
                <w:szCs w:val="20"/>
              </w:rPr>
              <w:t>2011</w:t>
            </w:r>
          </w:p>
        </w:tc>
      </w:tr>
      <w:tr w:rsidR="00C20875" w:rsidRPr="008B0A85" w14:paraId="5893DBAE" w14:textId="77777777" w:rsidTr="00D64BE6">
        <w:trPr>
          <w:trHeight w:val="233"/>
        </w:trPr>
        <w:tc>
          <w:tcPr>
            <w:tcW w:w="4137" w:type="pct"/>
            <w:gridSpan w:val="3"/>
            <w:tcBorders>
              <w:bottom w:val="single" w:sz="4" w:space="0" w:color="auto"/>
            </w:tcBorders>
          </w:tcPr>
          <w:p w14:paraId="4F7CD80C" w14:textId="77777777" w:rsidR="00C20875" w:rsidRPr="008B0A85" w:rsidRDefault="00C20875" w:rsidP="00D64BE6">
            <w:pPr>
              <w:jc w:val="left"/>
              <w:rPr>
                <w:sz w:val="20"/>
                <w:szCs w:val="20"/>
              </w:rPr>
            </w:pPr>
            <w:r w:rsidRPr="008B0A85">
              <w:rPr>
                <w:sz w:val="20"/>
                <w:szCs w:val="20"/>
              </w:rPr>
              <w:t>Date of approval of Kigali HFC implementation plan:</w:t>
            </w:r>
          </w:p>
        </w:tc>
        <w:tc>
          <w:tcPr>
            <w:tcW w:w="863" w:type="pct"/>
            <w:tcBorders>
              <w:bottom w:val="single" w:sz="4" w:space="0" w:color="auto"/>
            </w:tcBorders>
            <w:shd w:val="clear" w:color="auto" w:fill="FFFFFF" w:themeFill="background1"/>
          </w:tcPr>
          <w:p w14:paraId="03791E81" w14:textId="77777777" w:rsidR="00C20875" w:rsidRPr="008B0A85" w:rsidRDefault="00C20875" w:rsidP="00D64BE6">
            <w:pPr>
              <w:jc w:val="right"/>
              <w:rPr>
                <w:sz w:val="20"/>
                <w:szCs w:val="20"/>
              </w:rPr>
            </w:pPr>
            <w:r w:rsidRPr="008B0A85">
              <w:rPr>
                <w:sz w:val="20"/>
                <w:szCs w:val="20"/>
              </w:rPr>
              <w:t>n/a</w:t>
            </w:r>
          </w:p>
        </w:tc>
      </w:tr>
      <w:tr w:rsidR="00C20875" w:rsidRPr="008B0A85" w14:paraId="73BFD8CF" w14:textId="77777777" w:rsidTr="00D64BE6">
        <w:trPr>
          <w:trHeight w:val="233"/>
        </w:trPr>
        <w:tc>
          <w:tcPr>
            <w:tcW w:w="4137" w:type="pct"/>
            <w:gridSpan w:val="3"/>
            <w:tcBorders>
              <w:bottom w:val="nil"/>
            </w:tcBorders>
          </w:tcPr>
          <w:p w14:paraId="3B5F917B" w14:textId="77777777" w:rsidR="00C20875" w:rsidRPr="008B0A85" w:rsidRDefault="00C20875" w:rsidP="00D64BE6">
            <w:pPr>
              <w:jc w:val="left"/>
              <w:rPr>
                <w:sz w:val="20"/>
                <w:szCs w:val="20"/>
              </w:rPr>
            </w:pPr>
            <w:r w:rsidRPr="008B0A85">
              <w:rPr>
                <w:sz w:val="20"/>
                <w:szCs w:val="20"/>
              </w:rPr>
              <w:t>Baseline consumption of controlled substances (ODP tonnes/CO</w:t>
            </w:r>
            <w:r w:rsidRPr="008B0A85">
              <w:rPr>
                <w:sz w:val="20"/>
                <w:szCs w:val="20"/>
                <w:vertAlign w:val="subscript"/>
              </w:rPr>
              <w:t>2</w:t>
            </w:r>
            <w:r w:rsidRPr="008B0A85">
              <w:rPr>
                <w:sz w:val="20"/>
                <w:szCs w:val="20"/>
              </w:rPr>
              <w:t>-eq tonnes):</w:t>
            </w:r>
          </w:p>
        </w:tc>
        <w:tc>
          <w:tcPr>
            <w:tcW w:w="863" w:type="pct"/>
            <w:tcBorders>
              <w:bottom w:val="nil"/>
            </w:tcBorders>
            <w:shd w:val="clear" w:color="auto" w:fill="FFFFFF" w:themeFill="background1"/>
          </w:tcPr>
          <w:p w14:paraId="5C5CEB68" w14:textId="77777777" w:rsidR="00C20875" w:rsidRPr="008B0A85" w:rsidRDefault="00C20875" w:rsidP="00D64BE6">
            <w:pPr>
              <w:jc w:val="right"/>
              <w:rPr>
                <w:sz w:val="20"/>
                <w:szCs w:val="20"/>
              </w:rPr>
            </w:pPr>
          </w:p>
        </w:tc>
      </w:tr>
      <w:tr w:rsidR="00C20875" w:rsidRPr="008B0A85" w14:paraId="73F5D805" w14:textId="77777777" w:rsidTr="00D64BE6">
        <w:trPr>
          <w:trHeight w:val="233"/>
        </w:trPr>
        <w:tc>
          <w:tcPr>
            <w:tcW w:w="4137" w:type="pct"/>
            <w:gridSpan w:val="3"/>
            <w:tcBorders>
              <w:top w:val="nil"/>
              <w:bottom w:val="nil"/>
            </w:tcBorders>
          </w:tcPr>
          <w:p w14:paraId="21ED69D9" w14:textId="77777777" w:rsidR="00C20875" w:rsidRPr="008B0A85" w:rsidRDefault="00C20875" w:rsidP="00D64BE6">
            <w:pPr>
              <w:spacing w:after="20"/>
              <w:ind w:left="447" w:hanging="447"/>
              <w:jc w:val="left"/>
              <w:rPr>
                <w:sz w:val="20"/>
                <w:szCs w:val="20"/>
              </w:rPr>
            </w:pPr>
            <w:r w:rsidRPr="008B0A85">
              <w:rPr>
                <w:sz w:val="20"/>
                <w:szCs w:val="20"/>
              </w:rPr>
              <w:t>(a)</w:t>
            </w:r>
            <w:r w:rsidRPr="008B0A85">
              <w:rPr>
                <w:sz w:val="20"/>
                <w:szCs w:val="20"/>
              </w:rPr>
              <w:tab/>
              <w:t>Annex B, Group III (methyl chloroform) (average 1998-2000)</w:t>
            </w:r>
          </w:p>
        </w:tc>
        <w:tc>
          <w:tcPr>
            <w:tcW w:w="863" w:type="pct"/>
            <w:tcBorders>
              <w:top w:val="nil"/>
              <w:bottom w:val="nil"/>
            </w:tcBorders>
            <w:shd w:val="clear" w:color="auto" w:fill="FFFFFF" w:themeFill="background1"/>
          </w:tcPr>
          <w:p w14:paraId="2C026BFF" w14:textId="77777777" w:rsidR="00C20875" w:rsidRPr="008B0A85" w:rsidRDefault="00C20875" w:rsidP="00D64BE6">
            <w:pPr>
              <w:jc w:val="right"/>
              <w:rPr>
                <w:sz w:val="20"/>
                <w:szCs w:val="20"/>
              </w:rPr>
            </w:pPr>
            <w:r w:rsidRPr="008B0A85">
              <w:rPr>
                <w:sz w:val="20"/>
                <w:szCs w:val="20"/>
              </w:rPr>
              <w:t>32.4</w:t>
            </w:r>
          </w:p>
        </w:tc>
      </w:tr>
      <w:tr w:rsidR="00C20875" w:rsidRPr="008B0A85" w14:paraId="4E550963" w14:textId="77777777" w:rsidTr="00D64BE6">
        <w:trPr>
          <w:trHeight w:val="233"/>
        </w:trPr>
        <w:tc>
          <w:tcPr>
            <w:tcW w:w="4137" w:type="pct"/>
            <w:gridSpan w:val="3"/>
            <w:tcBorders>
              <w:top w:val="nil"/>
              <w:bottom w:val="nil"/>
            </w:tcBorders>
          </w:tcPr>
          <w:p w14:paraId="396D3579" w14:textId="77777777" w:rsidR="00C20875" w:rsidRPr="008B0A85" w:rsidRDefault="00C20875" w:rsidP="00D64BE6">
            <w:pPr>
              <w:spacing w:after="20"/>
              <w:ind w:left="447" w:hanging="447"/>
              <w:jc w:val="left"/>
              <w:rPr>
                <w:sz w:val="20"/>
                <w:szCs w:val="20"/>
              </w:rPr>
            </w:pPr>
            <w:r w:rsidRPr="008B0A85">
              <w:rPr>
                <w:sz w:val="20"/>
                <w:szCs w:val="20"/>
              </w:rPr>
              <w:t>(b)</w:t>
            </w:r>
            <w:r w:rsidRPr="008B0A85">
              <w:rPr>
                <w:sz w:val="20"/>
                <w:szCs w:val="20"/>
              </w:rPr>
              <w:tab/>
              <w:t>Annex C, Group I (HCFCs) (average 2009-2010)</w:t>
            </w:r>
          </w:p>
        </w:tc>
        <w:tc>
          <w:tcPr>
            <w:tcW w:w="863" w:type="pct"/>
            <w:tcBorders>
              <w:top w:val="nil"/>
              <w:bottom w:val="nil"/>
            </w:tcBorders>
            <w:shd w:val="clear" w:color="auto" w:fill="FFFFFF" w:themeFill="background1"/>
          </w:tcPr>
          <w:p w14:paraId="2DA92DF6" w14:textId="77777777" w:rsidR="00C20875" w:rsidRPr="008B0A85" w:rsidRDefault="00C20875" w:rsidP="00D64BE6">
            <w:pPr>
              <w:jc w:val="right"/>
              <w:rPr>
                <w:sz w:val="20"/>
                <w:szCs w:val="20"/>
              </w:rPr>
            </w:pPr>
            <w:r w:rsidRPr="008B0A85">
              <w:rPr>
                <w:sz w:val="20"/>
                <w:szCs w:val="20"/>
              </w:rPr>
              <w:t>1,327.3</w:t>
            </w:r>
          </w:p>
        </w:tc>
      </w:tr>
      <w:tr w:rsidR="00C20875" w:rsidRPr="008B0A85" w14:paraId="7E0E722E" w14:textId="77777777" w:rsidTr="00D64BE6">
        <w:trPr>
          <w:trHeight w:val="233"/>
        </w:trPr>
        <w:tc>
          <w:tcPr>
            <w:tcW w:w="4137" w:type="pct"/>
            <w:gridSpan w:val="3"/>
            <w:tcBorders>
              <w:top w:val="nil"/>
              <w:bottom w:val="nil"/>
            </w:tcBorders>
          </w:tcPr>
          <w:p w14:paraId="2F55FEB2" w14:textId="77777777" w:rsidR="00C20875" w:rsidRPr="008B0A85" w:rsidRDefault="00C20875" w:rsidP="00D64BE6">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1118C371" w14:textId="77777777" w:rsidR="00C20875" w:rsidRPr="008B0A85" w:rsidRDefault="00C20875" w:rsidP="00D64BE6">
            <w:pPr>
              <w:jc w:val="right"/>
              <w:rPr>
                <w:sz w:val="20"/>
                <w:szCs w:val="20"/>
              </w:rPr>
            </w:pPr>
            <w:r w:rsidRPr="008B0A85">
              <w:rPr>
                <w:sz w:val="20"/>
                <w:szCs w:val="20"/>
              </w:rPr>
              <w:t>711.6</w:t>
            </w:r>
          </w:p>
        </w:tc>
      </w:tr>
      <w:tr w:rsidR="00C20875" w:rsidRPr="008B0A85" w14:paraId="56755F5D" w14:textId="77777777" w:rsidTr="00D64BE6">
        <w:trPr>
          <w:trHeight w:val="233"/>
        </w:trPr>
        <w:tc>
          <w:tcPr>
            <w:tcW w:w="4137" w:type="pct"/>
            <w:gridSpan w:val="3"/>
            <w:tcBorders>
              <w:top w:val="nil"/>
              <w:bottom w:val="single" w:sz="4" w:space="0" w:color="auto"/>
            </w:tcBorders>
          </w:tcPr>
          <w:p w14:paraId="0B3F4E64" w14:textId="77777777" w:rsidR="00C20875" w:rsidRPr="008B0A85" w:rsidRDefault="00C20875" w:rsidP="00D64BE6">
            <w:pPr>
              <w:spacing w:after="20"/>
              <w:ind w:left="447" w:hanging="447"/>
              <w:jc w:val="left"/>
              <w:rPr>
                <w:sz w:val="20"/>
                <w:szCs w:val="20"/>
              </w:rPr>
            </w:pPr>
            <w:r w:rsidRPr="008B0A85">
              <w:rPr>
                <w:sz w:val="20"/>
                <w:szCs w:val="20"/>
              </w:rPr>
              <w:t>(d)</w:t>
            </w:r>
            <w:r w:rsidRPr="008B0A85">
              <w:rPr>
                <w:sz w:val="20"/>
                <w:szCs w:val="20"/>
              </w:rPr>
              <w:tab/>
              <w:t>Annex F (HFCs) (average 2020-2022 plus 65% of HCFC baseline)</w:t>
            </w:r>
          </w:p>
        </w:tc>
        <w:tc>
          <w:tcPr>
            <w:tcW w:w="863" w:type="pct"/>
            <w:tcBorders>
              <w:top w:val="nil"/>
              <w:bottom w:val="single" w:sz="4" w:space="0" w:color="auto"/>
            </w:tcBorders>
            <w:shd w:val="clear" w:color="auto" w:fill="FFFFFF" w:themeFill="background1"/>
          </w:tcPr>
          <w:p w14:paraId="16AF1996" w14:textId="77777777" w:rsidR="00C20875" w:rsidRPr="008B0A85" w:rsidRDefault="00C20875" w:rsidP="00D64BE6">
            <w:pPr>
              <w:jc w:val="right"/>
              <w:rPr>
                <w:sz w:val="20"/>
                <w:szCs w:val="20"/>
                <w:highlight w:val="yellow"/>
              </w:rPr>
            </w:pPr>
            <w:r w:rsidRPr="008B0A85">
              <w:rPr>
                <w:sz w:val="20"/>
                <w:szCs w:val="20"/>
              </w:rPr>
              <w:t>79,503,644</w:t>
            </w:r>
          </w:p>
        </w:tc>
      </w:tr>
      <w:tr w:rsidR="00C20875" w:rsidRPr="008B0A85" w14:paraId="572C074B" w14:textId="77777777" w:rsidTr="00D64BE6">
        <w:trPr>
          <w:trHeight w:val="233"/>
        </w:trPr>
        <w:tc>
          <w:tcPr>
            <w:tcW w:w="4137" w:type="pct"/>
            <w:gridSpan w:val="3"/>
            <w:tcBorders>
              <w:top w:val="single" w:sz="4" w:space="0" w:color="auto"/>
              <w:left w:val="single" w:sz="4" w:space="0" w:color="auto"/>
              <w:bottom w:val="nil"/>
              <w:right w:val="single" w:sz="4" w:space="0" w:color="auto"/>
            </w:tcBorders>
          </w:tcPr>
          <w:p w14:paraId="6FD864C0" w14:textId="77777777" w:rsidR="00C20875" w:rsidRPr="008B0A85" w:rsidRDefault="00C20875" w:rsidP="00D64BE6">
            <w:pPr>
              <w:spacing w:after="20"/>
              <w:ind w:left="447" w:hanging="447"/>
              <w:jc w:val="left"/>
              <w:rPr>
                <w:sz w:val="20"/>
                <w:szCs w:val="20"/>
              </w:rPr>
            </w:pPr>
            <w:r w:rsidRPr="008B0A85">
              <w:rPr>
                <w:sz w:val="20"/>
                <w:szCs w:val="20"/>
              </w:rPr>
              <w:t>Latest reported ODS consumption (2023) (ODP tonnes) as per Article 7:</w:t>
            </w:r>
          </w:p>
        </w:tc>
        <w:tc>
          <w:tcPr>
            <w:tcW w:w="863" w:type="pct"/>
            <w:tcBorders>
              <w:bottom w:val="nil"/>
            </w:tcBorders>
            <w:shd w:val="clear" w:color="auto" w:fill="FFFFFF" w:themeFill="background1"/>
          </w:tcPr>
          <w:p w14:paraId="5B9DFE27" w14:textId="77777777" w:rsidR="00C20875" w:rsidRPr="008B0A85" w:rsidRDefault="00C20875" w:rsidP="00D64BE6">
            <w:pPr>
              <w:jc w:val="right"/>
              <w:rPr>
                <w:sz w:val="20"/>
                <w:szCs w:val="20"/>
              </w:rPr>
            </w:pPr>
          </w:p>
        </w:tc>
      </w:tr>
      <w:tr w:rsidR="00C20875" w:rsidRPr="008B0A85" w14:paraId="06408D02" w14:textId="77777777" w:rsidTr="00D64BE6">
        <w:trPr>
          <w:trHeight w:val="233"/>
        </w:trPr>
        <w:tc>
          <w:tcPr>
            <w:tcW w:w="4137" w:type="pct"/>
            <w:gridSpan w:val="3"/>
            <w:tcBorders>
              <w:top w:val="nil"/>
              <w:left w:val="single" w:sz="4" w:space="0" w:color="auto"/>
              <w:bottom w:val="nil"/>
              <w:right w:val="single" w:sz="4" w:space="0" w:color="auto"/>
            </w:tcBorders>
          </w:tcPr>
          <w:p w14:paraId="4F209C04" w14:textId="77777777" w:rsidR="00C20875" w:rsidRPr="008B0A85" w:rsidRDefault="00C20875" w:rsidP="00D64BE6">
            <w:pPr>
              <w:spacing w:after="20"/>
              <w:ind w:left="447" w:hanging="447"/>
              <w:jc w:val="left"/>
              <w:rPr>
                <w:sz w:val="20"/>
                <w:szCs w:val="20"/>
              </w:rPr>
            </w:pPr>
            <w:r w:rsidRPr="008B0A85">
              <w:rPr>
                <w:sz w:val="20"/>
                <w:szCs w:val="20"/>
              </w:rPr>
              <w:t>(a)</w:t>
            </w:r>
            <w:r w:rsidRPr="008B0A85">
              <w:rPr>
                <w:sz w:val="20"/>
                <w:szCs w:val="20"/>
              </w:rPr>
              <w:tab/>
              <w:t>Annex B, Group III (methyl chloroform)</w:t>
            </w:r>
          </w:p>
        </w:tc>
        <w:tc>
          <w:tcPr>
            <w:tcW w:w="863" w:type="pct"/>
            <w:tcBorders>
              <w:top w:val="nil"/>
              <w:bottom w:val="nil"/>
            </w:tcBorders>
            <w:shd w:val="clear" w:color="auto" w:fill="FFFFFF" w:themeFill="background1"/>
          </w:tcPr>
          <w:p w14:paraId="310E2224" w14:textId="77777777" w:rsidR="00C20875" w:rsidRPr="008B0A85" w:rsidRDefault="00C20875" w:rsidP="00D64BE6">
            <w:pPr>
              <w:jc w:val="right"/>
              <w:rPr>
                <w:sz w:val="20"/>
                <w:szCs w:val="20"/>
              </w:rPr>
            </w:pPr>
            <w:r w:rsidRPr="008B0A85">
              <w:rPr>
                <w:sz w:val="20"/>
                <w:szCs w:val="20"/>
              </w:rPr>
              <w:t>0.0</w:t>
            </w:r>
          </w:p>
        </w:tc>
      </w:tr>
      <w:tr w:rsidR="00C20875" w:rsidRPr="008B0A85" w14:paraId="6E330019" w14:textId="77777777" w:rsidTr="00D64BE6">
        <w:trPr>
          <w:trHeight w:val="233"/>
        </w:trPr>
        <w:tc>
          <w:tcPr>
            <w:tcW w:w="4137" w:type="pct"/>
            <w:gridSpan w:val="3"/>
            <w:tcBorders>
              <w:top w:val="nil"/>
              <w:left w:val="single" w:sz="4" w:space="0" w:color="auto"/>
              <w:bottom w:val="nil"/>
              <w:right w:val="single" w:sz="4" w:space="0" w:color="auto"/>
            </w:tcBorders>
          </w:tcPr>
          <w:p w14:paraId="756E359A" w14:textId="77777777" w:rsidR="00C20875" w:rsidRPr="008B0A85" w:rsidRDefault="00C20875" w:rsidP="00D64BE6">
            <w:pPr>
              <w:spacing w:after="20"/>
              <w:ind w:left="447" w:hanging="447"/>
              <w:jc w:val="left"/>
              <w:rPr>
                <w:sz w:val="20"/>
                <w:szCs w:val="20"/>
              </w:rPr>
            </w:pPr>
            <w:r w:rsidRPr="008B0A85">
              <w:rPr>
                <w:sz w:val="20"/>
                <w:szCs w:val="20"/>
              </w:rPr>
              <w:t>(b)</w:t>
            </w:r>
            <w:r w:rsidRPr="008B0A85">
              <w:rPr>
                <w:sz w:val="20"/>
                <w:szCs w:val="20"/>
              </w:rPr>
              <w:tab/>
              <w:t>Annex C, Group I (HCFCs)</w:t>
            </w:r>
          </w:p>
        </w:tc>
        <w:tc>
          <w:tcPr>
            <w:tcW w:w="863" w:type="pct"/>
            <w:tcBorders>
              <w:top w:val="nil"/>
              <w:bottom w:val="nil"/>
            </w:tcBorders>
            <w:shd w:val="clear" w:color="auto" w:fill="FFFFFF" w:themeFill="background1"/>
          </w:tcPr>
          <w:p w14:paraId="200B57C6" w14:textId="77777777" w:rsidR="00C20875" w:rsidRPr="008B0A85" w:rsidRDefault="00C20875" w:rsidP="00D64BE6">
            <w:pPr>
              <w:jc w:val="right"/>
              <w:rPr>
                <w:sz w:val="20"/>
                <w:szCs w:val="20"/>
              </w:rPr>
            </w:pPr>
            <w:r w:rsidRPr="008B0A85">
              <w:rPr>
                <w:sz w:val="20"/>
                <w:szCs w:val="20"/>
              </w:rPr>
              <w:t>491.6</w:t>
            </w:r>
          </w:p>
        </w:tc>
      </w:tr>
      <w:tr w:rsidR="00C20875" w:rsidRPr="008B0A85" w14:paraId="0F32EEC9" w14:textId="77777777" w:rsidTr="00D64BE6">
        <w:trPr>
          <w:trHeight w:val="233"/>
        </w:trPr>
        <w:tc>
          <w:tcPr>
            <w:tcW w:w="4137" w:type="pct"/>
            <w:gridSpan w:val="3"/>
            <w:tcBorders>
              <w:top w:val="nil"/>
              <w:left w:val="single" w:sz="4" w:space="0" w:color="auto"/>
              <w:bottom w:val="nil"/>
              <w:right w:val="single" w:sz="4" w:space="0" w:color="auto"/>
            </w:tcBorders>
          </w:tcPr>
          <w:p w14:paraId="3597AFA0" w14:textId="77777777" w:rsidR="00C20875" w:rsidRPr="008B0A85" w:rsidRDefault="00C20875" w:rsidP="00D64BE6">
            <w:pPr>
              <w:spacing w:after="20"/>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bottom w:val="nil"/>
            </w:tcBorders>
            <w:shd w:val="clear" w:color="auto" w:fill="FFFFFF" w:themeFill="background1"/>
          </w:tcPr>
          <w:p w14:paraId="17396060" w14:textId="77777777" w:rsidR="00C20875" w:rsidRPr="008B0A85" w:rsidRDefault="00C20875" w:rsidP="00D64BE6">
            <w:pPr>
              <w:jc w:val="right"/>
              <w:rPr>
                <w:sz w:val="20"/>
                <w:szCs w:val="20"/>
              </w:rPr>
            </w:pPr>
            <w:r w:rsidRPr="008B0A85">
              <w:rPr>
                <w:sz w:val="20"/>
                <w:szCs w:val="20"/>
              </w:rPr>
              <w:t>0.0</w:t>
            </w:r>
          </w:p>
        </w:tc>
      </w:tr>
      <w:tr w:rsidR="00C20875" w:rsidRPr="008B0A85" w14:paraId="69B4B6E0" w14:textId="77777777" w:rsidTr="00D64BE6">
        <w:trPr>
          <w:trHeight w:val="233"/>
        </w:trPr>
        <w:tc>
          <w:tcPr>
            <w:tcW w:w="4137" w:type="pct"/>
            <w:gridSpan w:val="3"/>
            <w:tcBorders>
              <w:top w:val="nil"/>
              <w:left w:val="single" w:sz="4" w:space="0" w:color="auto"/>
              <w:bottom w:val="nil"/>
              <w:right w:val="single" w:sz="4" w:space="0" w:color="auto"/>
            </w:tcBorders>
          </w:tcPr>
          <w:p w14:paraId="2FFF596E" w14:textId="77777777" w:rsidR="00C20875" w:rsidRPr="008B0A85" w:rsidRDefault="00C20875" w:rsidP="00D64BE6">
            <w:pPr>
              <w:tabs>
                <w:tab w:val="right" w:pos="7560"/>
              </w:tabs>
              <w:ind w:left="6784" w:right="-108"/>
              <w:jc w:val="left"/>
              <w:rPr>
                <w:sz w:val="20"/>
                <w:szCs w:val="20"/>
              </w:rPr>
            </w:pPr>
            <w:r w:rsidRPr="008B0A85">
              <w:rPr>
                <w:sz w:val="20"/>
                <w:szCs w:val="20"/>
              </w:rPr>
              <w:t>Total:</w:t>
            </w:r>
          </w:p>
        </w:tc>
        <w:tc>
          <w:tcPr>
            <w:tcW w:w="863" w:type="pct"/>
            <w:tcBorders>
              <w:top w:val="nil"/>
              <w:bottom w:val="nil"/>
            </w:tcBorders>
            <w:shd w:val="clear" w:color="auto" w:fill="FFFFFF" w:themeFill="background1"/>
          </w:tcPr>
          <w:p w14:paraId="7216A494" w14:textId="77777777" w:rsidR="00C20875" w:rsidRPr="008B0A85" w:rsidRDefault="00C20875" w:rsidP="00D64BE6">
            <w:pPr>
              <w:jc w:val="right"/>
              <w:rPr>
                <w:sz w:val="20"/>
                <w:szCs w:val="20"/>
                <w:highlight w:val="yellow"/>
              </w:rPr>
            </w:pPr>
            <w:r w:rsidRPr="008B0A85">
              <w:rPr>
                <w:sz w:val="20"/>
                <w:szCs w:val="20"/>
              </w:rPr>
              <w:t>491.6</w:t>
            </w:r>
          </w:p>
        </w:tc>
      </w:tr>
      <w:tr w:rsidR="00C20875" w:rsidRPr="008B0A85" w14:paraId="23CED154" w14:textId="77777777" w:rsidTr="00D64BE6">
        <w:trPr>
          <w:trHeight w:val="233"/>
        </w:trPr>
        <w:tc>
          <w:tcPr>
            <w:tcW w:w="4137" w:type="pct"/>
            <w:gridSpan w:val="3"/>
            <w:tcBorders>
              <w:top w:val="nil"/>
              <w:left w:val="single" w:sz="4" w:space="0" w:color="auto"/>
              <w:bottom w:val="single" w:sz="4" w:space="0" w:color="auto"/>
              <w:right w:val="single" w:sz="4" w:space="0" w:color="auto"/>
            </w:tcBorders>
          </w:tcPr>
          <w:p w14:paraId="54D8ABFB" w14:textId="77777777" w:rsidR="00C20875" w:rsidRPr="008B0A85" w:rsidRDefault="00C20875" w:rsidP="00D64BE6">
            <w:pPr>
              <w:spacing w:after="20"/>
              <w:ind w:left="447" w:hanging="447"/>
              <w:jc w:val="left"/>
              <w:rPr>
                <w:sz w:val="20"/>
                <w:szCs w:val="20"/>
              </w:rPr>
            </w:pPr>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174A98A6" w14:textId="77777777" w:rsidR="00C20875" w:rsidRPr="008B0A85" w:rsidRDefault="00C20875" w:rsidP="00D64BE6">
            <w:pPr>
              <w:jc w:val="right"/>
              <w:rPr>
                <w:sz w:val="20"/>
                <w:szCs w:val="20"/>
              </w:rPr>
            </w:pPr>
            <w:r w:rsidRPr="008B0A85">
              <w:rPr>
                <w:sz w:val="20"/>
                <w:szCs w:val="20"/>
              </w:rPr>
              <w:t>37,407,024</w:t>
            </w:r>
          </w:p>
        </w:tc>
      </w:tr>
      <w:tr w:rsidR="00C20875" w:rsidRPr="008B0A85" w14:paraId="6252A582" w14:textId="77777777" w:rsidTr="00D64BE6">
        <w:trPr>
          <w:trHeight w:val="233"/>
        </w:trPr>
        <w:tc>
          <w:tcPr>
            <w:tcW w:w="4137" w:type="pct"/>
            <w:gridSpan w:val="3"/>
            <w:tcBorders>
              <w:top w:val="nil"/>
              <w:left w:val="single" w:sz="4" w:space="0" w:color="auto"/>
              <w:bottom w:val="single" w:sz="4" w:space="0" w:color="auto"/>
              <w:right w:val="single" w:sz="4" w:space="0" w:color="auto"/>
            </w:tcBorders>
          </w:tcPr>
          <w:p w14:paraId="50413FC2" w14:textId="77777777" w:rsidR="00C20875" w:rsidRPr="008B0A85" w:rsidRDefault="00C20875" w:rsidP="00D64BE6">
            <w:pPr>
              <w:jc w:val="left"/>
              <w:rPr>
                <w:sz w:val="20"/>
                <w:szCs w:val="20"/>
              </w:rPr>
            </w:pPr>
            <w:r w:rsidRPr="008B0A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7237D0D0" w14:textId="77777777" w:rsidR="00C20875" w:rsidRPr="008B0A85" w:rsidRDefault="00C20875" w:rsidP="00D64BE6">
            <w:pPr>
              <w:jc w:val="right"/>
              <w:rPr>
                <w:sz w:val="20"/>
                <w:szCs w:val="20"/>
              </w:rPr>
            </w:pPr>
            <w:r w:rsidRPr="008B0A85">
              <w:rPr>
                <w:sz w:val="20"/>
                <w:szCs w:val="20"/>
              </w:rPr>
              <w:t>2023</w:t>
            </w:r>
          </w:p>
        </w:tc>
      </w:tr>
      <w:tr w:rsidR="00C20875" w:rsidRPr="008B0A85" w14:paraId="600BCDFD" w14:textId="77777777" w:rsidTr="00D64BE6">
        <w:trPr>
          <w:trHeight w:val="233"/>
        </w:trPr>
        <w:tc>
          <w:tcPr>
            <w:tcW w:w="4137" w:type="pct"/>
            <w:gridSpan w:val="3"/>
            <w:tcBorders>
              <w:top w:val="single" w:sz="4" w:space="0" w:color="auto"/>
            </w:tcBorders>
          </w:tcPr>
          <w:p w14:paraId="17A46670" w14:textId="77777777" w:rsidR="00C20875" w:rsidRPr="008B0A85" w:rsidRDefault="00C20875" w:rsidP="00D64BE6">
            <w:pPr>
              <w:jc w:val="left"/>
              <w:rPr>
                <w:sz w:val="20"/>
                <w:szCs w:val="20"/>
              </w:rPr>
            </w:pPr>
            <w:r w:rsidRPr="008B0A85">
              <w:rPr>
                <w:sz w:val="20"/>
                <w:szCs w:val="20"/>
              </w:rPr>
              <w:t xml:space="preserve">Amount approved for projects (as </w:t>
            </w:r>
            <w:proofErr w:type="gramStart"/>
            <w:r w:rsidRPr="008B0A85">
              <w:rPr>
                <w:sz w:val="20"/>
                <w:szCs w:val="20"/>
              </w:rPr>
              <w:t>at</w:t>
            </w:r>
            <w:proofErr w:type="gramEnd"/>
            <w:r w:rsidRPr="008B0A85">
              <w:rPr>
                <w:sz w:val="20"/>
                <w:szCs w:val="20"/>
              </w:rPr>
              <w:t xml:space="preserve"> December 2024) (US $):</w:t>
            </w:r>
          </w:p>
        </w:tc>
        <w:tc>
          <w:tcPr>
            <w:tcW w:w="863" w:type="pct"/>
            <w:tcBorders>
              <w:top w:val="single" w:sz="4" w:space="0" w:color="auto"/>
            </w:tcBorders>
            <w:shd w:val="clear" w:color="auto" w:fill="auto"/>
            <w:vAlign w:val="bottom"/>
          </w:tcPr>
          <w:p w14:paraId="18FA93FB" w14:textId="77777777" w:rsidR="00C20875" w:rsidRPr="008B0A85" w:rsidRDefault="00C20875" w:rsidP="00D64BE6">
            <w:pPr>
              <w:jc w:val="right"/>
              <w:rPr>
                <w:sz w:val="20"/>
                <w:szCs w:val="20"/>
                <w:highlight w:val="yellow"/>
              </w:rPr>
            </w:pPr>
            <w:r w:rsidRPr="008B0A85">
              <w:rPr>
                <w:sz w:val="20"/>
                <w:szCs w:val="20"/>
              </w:rPr>
              <w:t>156,724,036</w:t>
            </w:r>
          </w:p>
        </w:tc>
      </w:tr>
      <w:tr w:rsidR="00C20875" w:rsidRPr="008B0A85" w14:paraId="01043654" w14:textId="77777777" w:rsidTr="00D64BE6">
        <w:trPr>
          <w:trHeight w:val="233"/>
        </w:trPr>
        <w:tc>
          <w:tcPr>
            <w:tcW w:w="4137" w:type="pct"/>
            <w:gridSpan w:val="3"/>
          </w:tcPr>
          <w:p w14:paraId="3FEA3987" w14:textId="77777777" w:rsidR="00C20875" w:rsidRPr="008B0A85" w:rsidRDefault="00C20875" w:rsidP="00D64BE6">
            <w:pPr>
              <w:jc w:val="left"/>
              <w:rPr>
                <w:sz w:val="20"/>
                <w:szCs w:val="20"/>
              </w:rPr>
            </w:pPr>
            <w:r w:rsidRPr="008B0A85">
              <w:rPr>
                <w:sz w:val="20"/>
                <w:szCs w:val="20"/>
              </w:rPr>
              <w:t xml:space="preserve">Amount disbursed (as </w:t>
            </w:r>
            <w:proofErr w:type="gramStart"/>
            <w:r w:rsidRPr="008B0A85">
              <w:rPr>
                <w:sz w:val="20"/>
                <w:szCs w:val="20"/>
              </w:rPr>
              <w:t>at</w:t>
            </w:r>
            <w:proofErr w:type="gramEnd"/>
            <w:r w:rsidRPr="008B0A85">
              <w:rPr>
                <w:sz w:val="20"/>
                <w:szCs w:val="20"/>
              </w:rPr>
              <w:t xml:space="preserve"> December 2023) (US $):</w:t>
            </w:r>
          </w:p>
        </w:tc>
        <w:tc>
          <w:tcPr>
            <w:tcW w:w="863" w:type="pct"/>
            <w:shd w:val="clear" w:color="auto" w:fill="auto"/>
            <w:vAlign w:val="center"/>
          </w:tcPr>
          <w:p w14:paraId="17ADC8FC" w14:textId="77777777" w:rsidR="00C20875" w:rsidRPr="008B0A85" w:rsidRDefault="00C20875" w:rsidP="00D64BE6">
            <w:pPr>
              <w:jc w:val="right"/>
              <w:rPr>
                <w:sz w:val="20"/>
                <w:szCs w:val="20"/>
              </w:rPr>
            </w:pPr>
            <w:r w:rsidRPr="008B0A85">
              <w:rPr>
                <w:sz w:val="20"/>
                <w:szCs w:val="20"/>
              </w:rPr>
              <w:t>137,675,132</w:t>
            </w:r>
          </w:p>
        </w:tc>
      </w:tr>
      <w:tr w:rsidR="00C20875" w:rsidRPr="008B0A85" w14:paraId="6F260147" w14:textId="77777777" w:rsidTr="00D64BE6">
        <w:trPr>
          <w:trHeight w:val="233"/>
        </w:trPr>
        <w:tc>
          <w:tcPr>
            <w:tcW w:w="4137" w:type="pct"/>
            <w:gridSpan w:val="3"/>
          </w:tcPr>
          <w:p w14:paraId="19A4F2A2" w14:textId="77777777" w:rsidR="00C20875" w:rsidRPr="008B0A85" w:rsidRDefault="00C20875" w:rsidP="00D64BE6">
            <w:pPr>
              <w:jc w:val="left"/>
              <w:rPr>
                <w:sz w:val="20"/>
                <w:szCs w:val="20"/>
              </w:rPr>
            </w:pPr>
            <w:r w:rsidRPr="008B0A85">
              <w:rPr>
                <w:sz w:val="20"/>
                <w:szCs w:val="20"/>
              </w:rPr>
              <w:t xml:space="preserve">ODS to be phased out (as </w:t>
            </w:r>
            <w:proofErr w:type="gramStart"/>
            <w:r w:rsidRPr="008B0A85">
              <w:rPr>
                <w:sz w:val="20"/>
                <w:szCs w:val="20"/>
              </w:rPr>
              <w:t>at</w:t>
            </w:r>
            <w:proofErr w:type="gramEnd"/>
            <w:r w:rsidRPr="008B0A85">
              <w:rPr>
                <w:sz w:val="20"/>
                <w:szCs w:val="20"/>
              </w:rPr>
              <w:t xml:space="preserve"> December 2024) (ODP tonnes):</w:t>
            </w:r>
          </w:p>
        </w:tc>
        <w:tc>
          <w:tcPr>
            <w:tcW w:w="863" w:type="pct"/>
            <w:shd w:val="clear" w:color="auto" w:fill="auto"/>
            <w:vAlign w:val="bottom"/>
          </w:tcPr>
          <w:p w14:paraId="67FCFA94" w14:textId="77777777" w:rsidR="00C20875" w:rsidRPr="008B0A85" w:rsidRDefault="00C20875" w:rsidP="00D64BE6">
            <w:pPr>
              <w:jc w:val="right"/>
              <w:rPr>
                <w:sz w:val="20"/>
                <w:szCs w:val="20"/>
              </w:rPr>
            </w:pPr>
            <w:r w:rsidRPr="008B0A85">
              <w:rPr>
                <w:sz w:val="20"/>
                <w:szCs w:val="20"/>
              </w:rPr>
              <w:t>14,131.7</w:t>
            </w:r>
          </w:p>
        </w:tc>
      </w:tr>
      <w:tr w:rsidR="00C20875" w:rsidRPr="008B0A85" w14:paraId="7C2D6BAD" w14:textId="77777777" w:rsidTr="00D64BE6">
        <w:trPr>
          <w:trHeight w:val="233"/>
        </w:trPr>
        <w:tc>
          <w:tcPr>
            <w:tcW w:w="4137" w:type="pct"/>
            <w:gridSpan w:val="3"/>
          </w:tcPr>
          <w:p w14:paraId="200BEC8B" w14:textId="77777777" w:rsidR="00C20875" w:rsidRPr="008B0A85" w:rsidRDefault="00C20875" w:rsidP="00D64BE6">
            <w:pPr>
              <w:jc w:val="left"/>
              <w:rPr>
                <w:sz w:val="20"/>
                <w:szCs w:val="20"/>
              </w:rPr>
            </w:pPr>
            <w:r w:rsidRPr="008B0A85">
              <w:rPr>
                <w:sz w:val="20"/>
                <w:szCs w:val="20"/>
              </w:rPr>
              <w:t xml:space="preserve">ODS phased out (as </w:t>
            </w:r>
            <w:proofErr w:type="gramStart"/>
            <w:r w:rsidRPr="008B0A85">
              <w:rPr>
                <w:sz w:val="20"/>
                <w:szCs w:val="20"/>
              </w:rPr>
              <w:t>at</w:t>
            </w:r>
            <w:proofErr w:type="gramEnd"/>
            <w:r w:rsidRPr="008B0A85">
              <w:rPr>
                <w:sz w:val="20"/>
                <w:szCs w:val="20"/>
              </w:rPr>
              <w:t xml:space="preserve"> December 2023) (ODP tonnes):</w:t>
            </w:r>
          </w:p>
        </w:tc>
        <w:tc>
          <w:tcPr>
            <w:tcW w:w="863" w:type="pct"/>
            <w:shd w:val="clear" w:color="auto" w:fill="auto"/>
          </w:tcPr>
          <w:p w14:paraId="047E4BC5" w14:textId="77777777" w:rsidR="00C20875" w:rsidRPr="008B0A85" w:rsidRDefault="00C20875" w:rsidP="00D64BE6">
            <w:pPr>
              <w:jc w:val="right"/>
              <w:rPr>
                <w:sz w:val="20"/>
                <w:szCs w:val="20"/>
              </w:rPr>
            </w:pPr>
            <w:r w:rsidRPr="008B0A85">
              <w:rPr>
                <w:sz w:val="20"/>
                <w:szCs w:val="20"/>
              </w:rPr>
              <w:t>13,844.8</w:t>
            </w:r>
          </w:p>
        </w:tc>
      </w:tr>
    </w:tbl>
    <w:p w14:paraId="7588C501" w14:textId="77777777" w:rsidR="00C20875" w:rsidRDefault="00C20875" w:rsidP="00C20875">
      <w:pPr>
        <w:pStyle w:val="1"/>
        <w:numPr>
          <w:ilvl w:val="0"/>
          <w:numId w:val="1"/>
        </w:numPr>
        <w:tabs>
          <w:tab w:val="clear" w:pos="0"/>
        </w:tabs>
        <w:spacing w:before="240"/>
      </w:pPr>
      <w:r w:rsidRPr="00324B52">
        <w:t>Summary of activities and funds approved by the Executive Committee:</w:t>
      </w:r>
    </w:p>
    <w:tbl>
      <w:tblPr>
        <w:tblStyle w:val="ac"/>
        <w:tblW w:w="5000" w:type="pct"/>
        <w:tblLayout w:type="fixed"/>
        <w:tblLook w:val="01E0" w:firstRow="1" w:lastRow="1" w:firstColumn="1" w:lastColumn="1" w:noHBand="0" w:noVBand="0"/>
      </w:tblPr>
      <w:tblGrid>
        <w:gridCol w:w="7508"/>
        <w:gridCol w:w="1842"/>
      </w:tblGrid>
      <w:tr w:rsidR="00C20875" w:rsidRPr="008B0A85" w14:paraId="61BFC5B8" w14:textId="77777777" w:rsidTr="00D64BE6">
        <w:tc>
          <w:tcPr>
            <w:tcW w:w="4015" w:type="pct"/>
            <w:tcBorders>
              <w:bottom w:val="single" w:sz="4" w:space="0" w:color="auto"/>
            </w:tcBorders>
          </w:tcPr>
          <w:p w14:paraId="1AFAACA1" w14:textId="77777777" w:rsidR="00C20875" w:rsidRPr="008B0A85" w:rsidRDefault="00C20875" w:rsidP="00D64BE6">
            <w:pPr>
              <w:widowControl w:val="0"/>
              <w:jc w:val="left"/>
              <w:rPr>
                <w:b/>
                <w:sz w:val="20"/>
                <w:szCs w:val="20"/>
              </w:rPr>
            </w:pPr>
            <w:r w:rsidRPr="008B0A85">
              <w:rPr>
                <w:b/>
                <w:sz w:val="20"/>
                <w:szCs w:val="20"/>
              </w:rPr>
              <w:t>Summary of activities</w:t>
            </w:r>
          </w:p>
          <w:p w14:paraId="1DBD5A4E" w14:textId="77777777" w:rsidR="00C20875" w:rsidRPr="008B0A85" w:rsidRDefault="00C20875" w:rsidP="00D64BE6">
            <w:pPr>
              <w:widowControl w:val="0"/>
              <w:jc w:val="left"/>
              <w:rPr>
                <w:b/>
                <w:sz w:val="20"/>
                <w:szCs w:val="20"/>
              </w:rPr>
            </w:pPr>
          </w:p>
        </w:tc>
        <w:tc>
          <w:tcPr>
            <w:tcW w:w="985" w:type="pct"/>
            <w:tcBorders>
              <w:bottom w:val="single" w:sz="4" w:space="0" w:color="auto"/>
            </w:tcBorders>
          </w:tcPr>
          <w:p w14:paraId="043E368F" w14:textId="77777777" w:rsidR="00C20875" w:rsidRPr="008B0A85" w:rsidRDefault="00C20875" w:rsidP="00D64BE6">
            <w:pPr>
              <w:widowControl w:val="0"/>
              <w:jc w:val="center"/>
              <w:rPr>
                <w:b/>
                <w:sz w:val="20"/>
                <w:szCs w:val="20"/>
              </w:rPr>
            </w:pPr>
            <w:r w:rsidRPr="008B0A85">
              <w:rPr>
                <w:b/>
                <w:sz w:val="20"/>
                <w:szCs w:val="20"/>
              </w:rPr>
              <w:t>Funds approved (US $)</w:t>
            </w:r>
          </w:p>
        </w:tc>
      </w:tr>
      <w:tr w:rsidR="00C20875" w:rsidRPr="008B0A85" w14:paraId="045A71C4" w14:textId="77777777" w:rsidTr="00D64BE6">
        <w:tc>
          <w:tcPr>
            <w:tcW w:w="4015" w:type="pct"/>
            <w:tcBorders>
              <w:top w:val="single" w:sz="4" w:space="0" w:color="auto"/>
              <w:left w:val="single" w:sz="4" w:space="0" w:color="auto"/>
              <w:bottom w:val="single" w:sz="4" w:space="0" w:color="auto"/>
              <w:right w:val="single" w:sz="4" w:space="0" w:color="auto"/>
            </w:tcBorders>
          </w:tcPr>
          <w:p w14:paraId="1510FF69" w14:textId="77777777" w:rsidR="00C20875" w:rsidRPr="008B0A85" w:rsidRDefault="00C20875" w:rsidP="00D64BE6">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8231145" w14:textId="77777777" w:rsidR="00C20875" w:rsidRPr="008B0A85" w:rsidRDefault="00C20875" w:rsidP="00D64BE6">
            <w:pPr>
              <w:widowControl w:val="0"/>
              <w:jc w:val="right"/>
              <w:rPr>
                <w:sz w:val="20"/>
                <w:szCs w:val="20"/>
              </w:rPr>
            </w:pPr>
            <w:r w:rsidRPr="008B0A85">
              <w:rPr>
                <w:sz w:val="20"/>
                <w:szCs w:val="20"/>
              </w:rPr>
              <w:t>136,831,685</w:t>
            </w:r>
          </w:p>
        </w:tc>
      </w:tr>
      <w:tr w:rsidR="00C20875" w:rsidRPr="008B0A85" w14:paraId="358556DE" w14:textId="77777777" w:rsidTr="00D64BE6">
        <w:tc>
          <w:tcPr>
            <w:tcW w:w="4015" w:type="pct"/>
            <w:tcBorders>
              <w:top w:val="single" w:sz="4" w:space="0" w:color="auto"/>
              <w:left w:val="single" w:sz="4" w:space="0" w:color="auto"/>
              <w:bottom w:val="single" w:sz="4" w:space="0" w:color="auto"/>
              <w:right w:val="single" w:sz="4" w:space="0" w:color="auto"/>
            </w:tcBorders>
          </w:tcPr>
          <w:p w14:paraId="1CCB1CAF" w14:textId="77777777" w:rsidR="00C20875" w:rsidRPr="008B0A85" w:rsidRDefault="00C20875" w:rsidP="00D64BE6">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182D0F" w14:textId="77777777" w:rsidR="00C20875" w:rsidRPr="008B0A85" w:rsidRDefault="00C20875" w:rsidP="00D64BE6">
            <w:pPr>
              <w:widowControl w:val="0"/>
              <w:jc w:val="right"/>
              <w:rPr>
                <w:sz w:val="20"/>
                <w:szCs w:val="20"/>
              </w:rPr>
            </w:pPr>
            <w:r w:rsidRPr="008B0A85">
              <w:rPr>
                <w:sz w:val="20"/>
                <w:szCs w:val="20"/>
              </w:rPr>
              <w:t>3,329,750</w:t>
            </w:r>
          </w:p>
        </w:tc>
      </w:tr>
      <w:tr w:rsidR="00C20875" w:rsidRPr="008B0A85" w14:paraId="16F59CD6" w14:textId="77777777" w:rsidTr="00D64BE6">
        <w:tc>
          <w:tcPr>
            <w:tcW w:w="4015" w:type="pct"/>
            <w:tcBorders>
              <w:top w:val="single" w:sz="4" w:space="0" w:color="auto"/>
              <w:left w:val="single" w:sz="4" w:space="0" w:color="auto"/>
              <w:bottom w:val="single" w:sz="4" w:space="0" w:color="auto"/>
              <w:right w:val="single" w:sz="4" w:space="0" w:color="auto"/>
            </w:tcBorders>
          </w:tcPr>
          <w:p w14:paraId="576241E3" w14:textId="77777777" w:rsidR="00C20875" w:rsidRPr="008B0A85" w:rsidRDefault="00C20875" w:rsidP="00D64BE6">
            <w:pPr>
              <w:widowControl w:val="0"/>
              <w:ind w:left="337" w:hanging="337"/>
              <w:rPr>
                <w:sz w:val="20"/>
                <w:szCs w:val="20"/>
              </w:rPr>
            </w:pPr>
            <w:r w:rsidRPr="008B0A85">
              <w:rPr>
                <w:sz w:val="20"/>
                <w:szCs w:val="20"/>
              </w:rPr>
              <w:t>(c)</w:t>
            </w:r>
            <w:r w:rsidRPr="008B0A85">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F8686FD" w14:textId="77777777" w:rsidR="00C20875" w:rsidRPr="008B0A85" w:rsidRDefault="00C20875" w:rsidP="00D64BE6">
            <w:pPr>
              <w:widowControl w:val="0"/>
              <w:jc w:val="right"/>
              <w:rPr>
                <w:sz w:val="20"/>
                <w:szCs w:val="20"/>
              </w:rPr>
            </w:pPr>
            <w:r w:rsidRPr="008B0A85">
              <w:rPr>
                <w:sz w:val="20"/>
                <w:szCs w:val="20"/>
              </w:rPr>
              <w:t>16,562,603</w:t>
            </w:r>
          </w:p>
        </w:tc>
      </w:tr>
      <w:tr w:rsidR="00C20875" w:rsidRPr="008B0A85" w14:paraId="100B6CBA" w14:textId="77777777" w:rsidTr="00D64BE6">
        <w:tc>
          <w:tcPr>
            <w:tcW w:w="4015" w:type="pct"/>
            <w:tcBorders>
              <w:top w:val="single" w:sz="4" w:space="0" w:color="auto"/>
              <w:left w:val="single" w:sz="4" w:space="0" w:color="auto"/>
              <w:bottom w:val="single" w:sz="4" w:space="0" w:color="auto"/>
              <w:right w:val="single" w:sz="4" w:space="0" w:color="auto"/>
            </w:tcBorders>
          </w:tcPr>
          <w:p w14:paraId="678E7A35" w14:textId="77777777" w:rsidR="00C20875" w:rsidRPr="008B0A85" w:rsidRDefault="00C20875" w:rsidP="00D64BE6">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FF3337F" w14:textId="77777777" w:rsidR="00C20875" w:rsidRPr="008B0A85" w:rsidRDefault="00C20875" w:rsidP="00D64BE6">
            <w:pPr>
              <w:widowControl w:val="0"/>
              <w:jc w:val="right"/>
              <w:rPr>
                <w:sz w:val="20"/>
                <w:szCs w:val="20"/>
              </w:rPr>
            </w:pPr>
            <w:r w:rsidRPr="008B0A85">
              <w:rPr>
                <w:sz w:val="20"/>
                <w:szCs w:val="20"/>
              </w:rPr>
              <w:t>156,724,036</w:t>
            </w:r>
          </w:p>
        </w:tc>
      </w:tr>
      <w:tr w:rsidR="00C20875" w:rsidRPr="008B0A85" w14:paraId="735F429E" w14:textId="77777777" w:rsidTr="00D64BE6">
        <w:tc>
          <w:tcPr>
            <w:tcW w:w="4015" w:type="pct"/>
            <w:tcBorders>
              <w:top w:val="single" w:sz="4" w:space="0" w:color="auto"/>
              <w:left w:val="single" w:sz="4" w:space="0" w:color="auto"/>
              <w:bottom w:val="single" w:sz="4" w:space="0" w:color="auto"/>
              <w:right w:val="single" w:sz="4" w:space="0" w:color="auto"/>
            </w:tcBorders>
          </w:tcPr>
          <w:p w14:paraId="2156CA07" w14:textId="77777777" w:rsidR="00C20875" w:rsidRPr="008B0A85" w:rsidRDefault="00C20875" w:rsidP="00D64BE6">
            <w:pPr>
              <w:widowControl w:val="0"/>
              <w:tabs>
                <w:tab w:val="right" w:pos="7560"/>
              </w:tabs>
              <w:ind w:left="337" w:right="-108" w:hanging="311"/>
              <w:jc w:val="left"/>
              <w:rPr>
                <w:sz w:val="20"/>
                <w:szCs w:val="20"/>
              </w:rPr>
            </w:pPr>
            <w:r w:rsidRPr="008B0A85">
              <w:rPr>
                <w:sz w:val="20"/>
                <w:szCs w:val="20"/>
              </w:rPr>
              <w:t>(d)</w:t>
            </w:r>
            <w:r w:rsidRPr="008B0A85">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99139B3" w14:textId="77777777" w:rsidR="00C20875" w:rsidRPr="008B0A85" w:rsidRDefault="00C20875" w:rsidP="00D64BE6">
            <w:pPr>
              <w:widowControl w:val="0"/>
              <w:jc w:val="right"/>
              <w:rPr>
                <w:sz w:val="20"/>
                <w:szCs w:val="20"/>
              </w:rPr>
            </w:pPr>
            <w:r w:rsidRPr="008B0A85">
              <w:rPr>
                <w:sz w:val="20"/>
                <w:szCs w:val="20"/>
              </w:rPr>
              <w:t>0</w:t>
            </w:r>
          </w:p>
        </w:tc>
      </w:tr>
    </w:tbl>
    <w:p w14:paraId="288BA940" w14:textId="77777777" w:rsidR="00C20875" w:rsidRPr="00C163D3" w:rsidRDefault="00C20875" w:rsidP="00C20875">
      <w:pPr>
        <w:keepNext/>
        <w:spacing w:before="240" w:after="240" w:line="360" w:lineRule="auto"/>
        <w:outlineLvl w:val="0"/>
        <w:rPr>
          <w:u w:val="single"/>
        </w:rPr>
      </w:pPr>
      <w:r w:rsidRPr="00C163D3">
        <w:rPr>
          <w:u w:val="single"/>
        </w:rPr>
        <w:t>Progress report</w:t>
      </w:r>
    </w:p>
    <w:p w14:paraId="10E8CDDA" w14:textId="77777777" w:rsidR="00C20875" w:rsidRPr="00C163D3" w:rsidRDefault="00C20875" w:rsidP="00C20875">
      <w:pPr>
        <w:pStyle w:val="1"/>
        <w:numPr>
          <w:ilvl w:val="0"/>
          <w:numId w:val="1"/>
        </w:numPr>
        <w:tabs>
          <w:tab w:val="clear" w:pos="0"/>
        </w:tabs>
        <w:rPr>
          <w:lang w:val="en-US"/>
        </w:rPr>
      </w:pPr>
      <w:r w:rsidRPr="00B27981">
        <w:rPr>
          <w:lang w:val="en-US"/>
        </w:rPr>
        <w:t>Phase IX</w:t>
      </w:r>
      <w:r>
        <w:rPr>
          <w:lang w:val="en-US"/>
        </w:rPr>
        <w:t xml:space="preserve"> </w:t>
      </w:r>
      <w:r w:rsidRPr="00B27981">
        <w:rPr>
          <w:lang w:val="en-US"/>
        </w:rPr>
        <w:t>was crucial to support Brazil in achieving the commitments under the Montreal Protocol. Funds were allocated to improve the licensing system, to enhance monitoring, to improve actions for controlling imports and exports of controlled substances, to provide training, to streamline agreements with 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w:t>
      </w:r>
      <w:r>
        <w:rPr>
          <w:lang w:val="en-US"/>
        </w:rPr>
        <w:t xml:space="preserve"> meetings.</w:t>
      </w:r>
    </w:p>
    <w:p w14:paraId="4E2DD041" w14:textId="77777777" w:rsidR="00C20875" w:rsidRPr="00C163D3" w:rsidRDefault="00C20875" w:rsidP="00C20875">
      <w:pPr>
        <w:spacing w:after="240" w:line="360" w:lineRule="auto"/>
        <w:outlineLvl w:val="0"/>
        <w:rPr>
          <w:u w:val="single"/>
        </w:rPr>
      </w:pPr>
      <w:r w:rsidRPr="00C163D3">
        <w:rPr>
          <w:u w:val="single"/>
        </w:rPr>
        <w:t>Plan of action</w:t>
      </w:r>
    </w:p>
    <w:p w14:paraId="4E9B1FF5" w14:textId="77777777" w:rsidR="00C20875" w:rsidRDefault="00C20875" w:rsidP="00C20875">
      <w:pPr>
        <w:pStyle w:val="1"/>
        <w:numPr>
          <w:ilvl w:val="0"/>
          <w:numId w:val="1"/>
        </w:numPr>
        <w:tabs>
          <w:tab w:val="clear" w:pos="0"/>
        </w:tabs>
      </w:pPr>
      <w:r w:rsidRPr="00DC3899">
        <w:lastRenderedPageBreak/>
        <w:t>In addition to maintaining the commitments previously made to phase out HCFC consumption, the next IS project (phase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3025EBBF" w14:textId="77777777" w:rsidR="00C20875" w:rsidRPr="002A29F1" w:rsidRDefault="00C20875" w:rsidP="00C20875">
      <w:pPr>
        <w:pStyle w:val="StyleHeader4Para4Left0Firstline0"/>
        <w:keepNext/>
        <w:widowControl/>
        <w:numPr>
          <w:ilvl w:val="0"/>
          <w:numId w:val="0"/>
        </w:numPr>
        <w:rPr>
          <w:sz w:val="22"/>
          <w:u w:val="single"/>
        </w:rPr>
      </w:pPr>
      <w:r w:rsidRPr="002A29F1">
        <w:rPr>
          <w:sz w:val="22"/>
          <w:u w:val="single"/>
        </w:rPr>
        <w:t>Sustainability and risk assessment</w:t>
      </w:r>
    </w:p>
    <w:p w14:paraId="39D1CDE3" w14:textId="77777777" w:rsidR="00C20875" w:rsidRPr="00662DED" w:rsidRDefault="00C20875" w:rsidP="00C20875">
      <w:pPr>
        <w:pStyle w:val="1"/>
        <w:numPr>
          <w:ilvl w:val="0"/>
          <w:numId w:val="1"/>
        </w:numPr>
        <w:tabs>
          <w:tab w:val="clear" w:pos="0"/>
        </w:tabs>
      </w:pPr>
      <w:r w:rsidRPr="00AC5149">
        <w:t xml:space="preserve">Regarding sustainability, </w:t>
      </w:r>
      <w:r>
        <w:t>the NOU</w:t>
      </w:r>
      <w:r w:rsidRPr="00AC5149">
        <w:t xml:space="preserve"> will continue to work on communication actions, together with government and private sector partners, focusing on different target audiences, </w:t>
      </w:r>
      <w:proofErr w:type="gramStart"/>
      <w:r w:rsidRPr="00AC5149">
        <w:t>in order to</w:t>
      </w:r>
      <w:proofErr w:type="gramEnd"/>
      <w:r w:rsidRPr="00AC5149">
        <w:t xml:space="preserve"> strengthen the actions oriented to protect the ozone layer and the global </w:t>
      </w:r>
      <w:r w:rsidRPr="0097155C">
        <w:t>climate system. Training is understood as</w:t>
      </w:r>
      <w:r>
        <w:t xml:space="preserve"> </w:t>
      </w:r>
      <w:r w:rsidRPr="00662DED">
        <w:t>essential for the success of the measures adopted, and therefore, new actions for training and raising awareness of the target audience will be undertaken, in addition to strengthening those already in progress. The issue of energy efficiency of refrigeration and air</w:t>
      </w:r>
      <w:r>
        <w:t>-</w:t>
      </w:r>
      <w:r w:rsidRPr="00662DED">
        <w:t>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w:t>
      </w:r>
      <w:r>
        <w:t> </w:t>
      </w:r>
      <w:r w:rsidRPr="00662DED">
        <w:t>12,205, of August 12, 2010) and its respective sectoral plans</w:t>
      </w:r>
      <w:r>
        <w:t>.</w:t>
      </w:r>
    </w:p>
    <w:p w14:paraId="40D44C97" w14:textId="77777777" w:rsidR="00C20875" w:rsidRDefault="00C20875" w:rsidP="00C20875">
      <w:pPr>
        <w:widowControl w:val="0"/>
        <w:spacing w:after="120"/>
        <w:outlineLvl w:val="0"/>
      </w:pPr>
    </w:p>
    <w:p w14:paraId="2B8B0F81" w14:textId="77777777" w:rsidR="00C20875" w:rsidRDefault="00C20875" w:rsidP="00C20875">
      <w:pPr>
        <w:widowControl w:val="0"/>
        <w:spacing w:after="120"/>
        <w:outlineLvl w:val="0"/>
      </w:pPr>
    </w:p>
    <w:p w14:paraId="10DE88C1" w14:textId="77777777" w:rsidR="00C20875" w:rsidRDefault="00C20875" w:rsidP="00C20875">
      <w:pPr>
        <w:widowControl w:val="0"/>
        <w:spacing w:after="120"/>
        <w:outlineLvl w:val="0"/>
      </w:pPr>
    </w:p>
    <w:p w14:paraId="0011DC81" w14:textId="77777777" w:rsidR="005E4714" w:rsidRDefault="005E4714" w:rsidP="00C20875">
      <w:pPr>
        <w:widowControl w:val="0"/>
        <w:spacing w:after="120"/>
        <w:outlineLvl w:val="0"/>
        <w:sectPr w:rsidR="005E4714" w:rsidSect="00C20875">
          <w:headerReference w:type="even" r:id="rId18"/>
          <w:headerReference w:type="default" r:id="rId19"/>
          <w:footerReference w:type="default" r:id="rId20"/>
          <w:headerReference w:type="first" r:id="rId21"/>
          <w:footnotePr>
            <w:numRestart w:val="eachSect"/>
          </w:footnotePr>
          <w:type w:val="oddPage"/>
          <w:pgSz w:w="12240" w:h="15840" w:code="1"/>
          <w:pgMar w:top="720" w:right="1440" w:bottom="864" w:left="1440" w:header="720" w:footer="475" w:gutter="0"/>
          <w:pgNumType w:start="1"/>
          <w:cols w:space="720"/>
          <w:docGrid w:linePitch="299"/>
        </w:sectPr>
      </w:pPr>
    </w:p>
    <w:p w14:paraId="3D19C203" w14:textId="77777777" w:rsidR="003A4018" w:rsidRPr="00AB6989" w:rsidRDefault="003A4018" w:rsidP="003A4018">
      <w:pPr>
        <w:spacing w:after="240"/>
        <w:jc w:val="center"/>
        <w:rPr>
          <w:b/>
          <w:color w:val="000000"/>
          <w:sz w:val="24"/>
          <w:szCs w:val="24"/>
          <w:lang w:eastAsia="zh-CN"/>
        </w:rPr>
      </w:pPr>
      <w:r w:rsidRPr="00AB6989">
        <w:rPr>
          <w:rFonts w:hint="eastAsia"/>
          <w:b/>
          <w:sz w:val="24"/>
          <w:szCs w:val="24"/>
          <w:lang w:val="zh-CN" w:eastAsia="zh-CN"/>
        </w:rPr>
        <w:lastRenderedPageBreak/>
        <w:t>附件二</w:t>
      </w:r>
    </w:p>
    <w:p w14:paraId="2034CC40" w14:textId="29747447" w:rsidR="003A4018" w:rsidRPr="00AB6989" w:rsidRDefault="003A4018" w:rsidP="003A4018">
      <w:pPr>
        <w:jc w:val="center"/>
        <w:rPr>
          <w:b/>
          <w:color w:val="000000"/>
          <w:sz w:val="24"/>
          <w:szCs w:val="24"/>
          <w:lang w:eastAsia="zh-CN"/>
        </w:rPr>
      </w:pPr>
      <w:r w:rsidRPr="00AB6989">
        <w:rPr>
          <w:rFonts w:hint="eastAsia"/>
          <w:b/>
          <w:sz w:val="24"/>
          <w:szCs w:val="24"/>
          <w:lang w:val="zh-CN" w:eastAsia="zh-CN"/>
        </w:rPr>
        <w:t>执行委员会对提交给第</w:t>
      </w:r>
      <w:r>
        <w:rPr>
          <w:rFonts w:hint="eastAsia"/>
          <w:b/>
          <w:sz w:val="24"/>
          <w:szCs w:val="24"/>
          <w:lang w:val="zh-CN" w:eastAsia="zh-CN"/>
        </w:rPr>
        <w:t>九十六</w:t>
      </w:r>
      <w:r w:rsidRPr="00AB6989">
        <w:rPr>
          <w:rFonts w:hint="eastAsia"/>
          <w:b/>
          <w:sz w:val="24"/>
          <w:szCs w:val="24"/>
          <w:lang w:val="zh-CN" w:eastAsia="zh-CN"/>
        </w:rPr>
        <w:t>次会议的延长</w:t>
      </w:r>
      <w:r>
        <w:rPr>
          <w:rFonts w:hint="eastAsia"/>
          <w:b/>
          <w:sz w:val="24"/>
          <w:szCs w:val="24"/>
          <w:lang w:val="zh-CN" w:eastAsia="zh-CN"/>
        </w:rPr>
        <w:t>机构加强</w:t>
      </w:r>
      <w:r w:rsidRPr="00AB6989">
        <w:rPr>
          <w:rFonts w:hint="eastAsia"/>
          <w:b/>
          <w:sz w:val="24"/>
          <w:szCs w:val="24"/>
          <w:lang w:val="zh-CN" w:eastAsia="zh-CN"/>
        </w:rPr>
        <w:t>项目的看法草案</w:t>
      </w:r>
    </w:p>
    <w:p w14:paraId="248C80F4" w14:textId="77777777" w:rsidR="003A4018" w:rsidRPr="00AB6989" w:rsidRDefault="003A4018" w:rsidP="003A4018">
      <w:pPr>
        <w:widowControl w:val="0"/>
        <w:spacing w:after="240"/>
        <w:jc w:val="center"/>
        <w:outlineLvl w:val="0"/>
        <w:rPr>
          <w:b/>
          <w:caps/>
          <w:sz w:val="24"/>
          <w:szCs w:val="24"/>
          <w:lang w:eastAsia="zh-CN"/>
        </w:rPr>
      </w:pPr>
    </w:p>
    <w:p w14:paraId="3AF34CA5" w14:textId="4D35F93B" w:rsidR="003A4018" w:rsidRDefault="003A4018" w:rsidP="003A4018">
      <w:pPr>
        <w:spacing w:after="120"/>
        <w:jc w:val="left"/>
        <w:rPr>
          <w:b/>
          <w:sz w:val="24"/>
          <w:szCs w:val="24"/>
          <w:lang w:val="zh-CN" w:eastAsia="zh-CN"/>
        </w:rPr>
      </w:pPr>
      <w:r>
        <w:rPr>
          <w:rFonts w:hint="eastAsia"/>
          <w:b/>
          <w:sz w:val="24"/>
          <w:szCs w:val="24"/>
          <w:lang w:val="zh-CN" w:eastAsia="zh-CN"/>
        </w:rPr>
        <w:t>孟加拉国</w:t>
      </w:r>
    </w:p>
    <w:p w14:paraId="4609F0D8" w14:textId="69F117AF" w:rsidR="005E4714" w:rsidRPr="005E4714" w:rsidRDefault="005E4714" w:rsidP="00FE2D33">
      <w:pPr>
        <w:spacing w:before="240" w:after="240"/>
        <w:outlineLvl w:val="0"/>
        <w:rPr>
          <w:sz w:val="24"/>
          <w:szCs w:val="24"/>
          <w:lang w:val="zh-CN" w:eastAsia="zh-CN"/>
        </w:rPr>
      </w:pPr>
      <w:r w:rsidRPr="005E4714">
        <w:rPr>
          <w:rFonts w:hint="eastAsia"/>
          <w:sz w:val="24"/>
          <w:szCs w:val="24"/>
          <w:lang w:val="zh-CN" w:eastAsia="zh-CN"/>
        </w:rPr>
        <w:t>1.</w:t>
      </w:r>
      <w:r w:rsidRPr="005E4714">
        <w:rPr>
          <w:sz w:val="24"/>
          <w:szCs w:val="24"/>
          <w:lang w:val="zh-CN" w:eastAsia="zh-CN"/>
        </w:rPr>
        <w:tab/>
      </w:r>
      <w:r w:rsidRPr="005E4714">
        <w:rPr>
          <w:rFonts w:hint="eastAsia"/>
          <w:sz w:val="24"/>
          <w:szCs w:val="24"/>
          <w:lang w:val="zh-CN" w:eastAsia="zh-CN"/>
        </w:rPr>
        <w:t>执行委员会审查了关于申请延长孟加拉国机构加强项目（第十一期）的报告</w:t>
      </w:r>
      <w:r>
        <w:rPr>
          <w:rFonts w:hint="eastAsia"/>
          <w:sz w:val="24"/>
          <w:szCs w:val="24"/>
          <w:lang w:val="zh-CN" w:eastAsia="zh-CN"/>
        </w:rPr>
        <w:t>，</w:t>
      </w:r>
      <w:r w:rsidRPr="005E4714">
        <w:rPr>
          <w:rFonts w:hint="eastAsia"/>
          <w:sz w:val="24"/>
          <w:szCs w:val="24"/>
          <w:lang w:val="zh-CN" w:eastAsia="zh-CN"/>
        </w:rPr>
        <w:t>赞赏地注意到孟加拉国分别向臭氧秘书处和基金秘书处报告了</w:t>
      </w:r>
      <w:r w:rsidRPr="005E4714">
        <w:rPr>
          <w:sz w:val="24"/>
          <w:szCs w:val="24"/>
          <w:lang w:val="zh-CN" w:eastAsia="zh-CN"/>
        </w:rPr>
        <w:t xml:space="preserve"> </w:t>
      </w:r>
      <w:r w:rsidRPr="005E4714">
        <w:rPr>
          <w:rFonts w:hint="eastAsia"/>
          <w:sz w:val="24"/>
          <w:szCs w:val="24"/>
          <w:lang w:val="zh-CN" w:eastAsia="zh-CN"/>
        </w:rPr>
        <w:t>2022</w:t>
      </w:r>
      <w:r w:rsidRPr="005E4714">
        <w:rPr>
          <w:rFonts w:hint="eastAsia"/>
          <w:sz w:val="24"/>
          <w:szCs w:val="24"/>
          <w:lang w:val="zh-CN" w:eastAsia="zh-CN"/>
        </w:rPr>
        <w:t>年和</w:t>
      </w:r>
      <w:r w:rsidRPr="005E4714">
        <w:rPr>
          <w:rFonts w:hint="eastAsia"/>
          <w:sz w:val="24"/>
          <w:szCs w:val="24"/>
          <w:lang w:val="zh-CN" w:eastAsia="zh-CN"/>
        </w:rPr>
        <w:t>2023</w:t>
      </w:r>
      <w:r w:rsidRPr="005E4714">
        <w:rPr>
          <w:rFonts w:hint="eastAsia"/>
          <w:sz w:val="24"/>
          <w:szCs w:val="24"/>
          <w:lang w:val="zh-CN" w:eastAsia="zh-CN"/>
        </w:rPr>
        <w:t>年的第</w:t>
      </w:r>
      <w:r w:rsidRPr="005E4714">
        <w:rPr>
          <w:sz w:val="24"/>
          <w:szCs w:val="24"/>
          <w:lang w:val="zh-CN" w:eastAsia="zh-CN"/>
        </w:rPr>
        <w:t xml:space="preserve"> 7 </w:t>
      </w:r>
      <w:r w:rsidRPr="005E4714">
        <w:rPr>
          <w:rFonts w:hint="eastAsia"/>
          <w:sz w:val="24"/>
          <w:szCs w:val="24"/>
          <w:lang w:val="zh-CN" w:eastAsia="zh-CN"/>
        </w:rPr>
        <w:t>条数据和国家方案数据，显示该国履行了《蒙特利尔议定书》。执委会</w:t>
      </w:r>
      <w:r w:rsidRPr="005E4714">
        <w:rPr>
          <w:sz w:val="24"/>
          <w:szCs w:val="24"/>
          <w:lang w:val="zh-CN" w:eastAsia="zh-CN"/>
        </w:rPr>
        <w:t>还注意到</w:t>
      </w:r>
      <w:r w:rsidRPr="005E4714">
        <w:rPr>
          <w:rFonts w:hint="eastAsia"/>
          <w:sz w:val="24"/>
          <w:szCs w:val="24"/>
          <w:lang w:val="zh-CN" w:eastAsia="zh-CN"/>
        </w:rPr>
        <w:t>，</w:t>
      </w:r>
      <w:r w:rsidRPr="005E4714">
        <w:rPr>
          <w:sz w:val="24"/>
          <w:szCs w:val="24"/>
          <w:lang w:val="zh-CN" w:eastAsia="zh-CN"/>
        </w:rPr>
        <w:t>该国继续</w:t>
      </w:r>
      <w:r w:rsidRPr="005E4714">
        <w:rPr>
          <w:rFonts w:hint="eastAsia"/>
          <w:sz w:val="24"/>
          <w:szCs w:val="24"/>
          <w:lang w:val="zh-CN" w:eastAsia="zh-CN"/>
        </w:rPr>
        <w:t>付出</w:t>
      </w:r>
      <w:r w:rsidRPr="005E4714">
        <w:rPr>
          <w:sz w:val="24"/>
          <w:szCs w:val="24"/>
          <w:lang w:val="zh-CN" w:eastAsia="zh-CN"/>
        </w:rPr>
        <w:t>努力</w:t>
      </w:r>
      <w:r w:rsidRPr="005E4714">
        <w:rPr>
          <w:rFonts w:hint="eastAsia"/>
          <w:sz w:val="24"/>
          <w:szCs w:val="24"/>
          <w:lang w:val="zh-CN" w:eastAsia="zh-CN"/>
        </w:rPr>
        <w:t>，</w:t>
      </w:r>
      <w:r w:rsidRPr="005E4714">
        <w:rPr>
          <w:sz w:val="24"/>
          <w:szCs w:val="24"/>
          <w:lang w:val="zh-CN" w:eastAsia="zh-CN"/>
        </w:rPr>
        <w:t>执行控制措施以持续淘汰消耗臭氧层物质，包括更新条例</w:t>
      </w:r>
      <w:r w:rsidRPr="005E4714">
        <w:rPr>
          <w:rFonts w:hint="eastAsia"/>
          <w:sz w:val="24"/>
          <w:szCs w:val="24"/>
          <w:lang w:val="zh-CN" w:eastAsia="zh-CN"/>
        </w:rPr>
        <w:t>和法规以及</w:t>
      </w:r>
      <w:r w:rsidRPr="005E4714">
        <w:rPr>
          <w:sz w:val="24"/>
          <w:szCs w:val="24"/>
          <w:lang w:val="zh-CN" w:eastAsia="zh-CN"/>
        </w:rPr>
        <w:t>高效的氟氯烃许可证和配额制度。</w:t>
      </w:r>
      <w:r w:rsidRPr="005E4714">
        <w:rPr>
          <w:rFonts w:hint="eastAsia"/>
          <w:sz w:val="24"/>
          <w:szCs w:val="24"/>
          <w:lang w:val="zh-CN" w:eastAsia="zh-CN"/>
        </w:rPr>
        <w:t>执委会</w:t>
      </w:r>
      <w:r w:rsidRPr="005E4714">
        <w:rPr>
          <w:sz w:val="24"/>
          <w:szCs w:val="24"/>
          <w:lang w:val="zh-CN" w:eastAsia="zh-CN"/>
        </w:rPr>
        <w:t>还注意到孟加拉国在批准《基加利修正案》方面的积极态度，赞扬该国在逐步减少氢氟碳化物方面的</w:t>
      </w:r>
      <w:r w:rsidRPr="005E4714">
        <w:rPr>
          <w:rFonts w:hint="eastAsia"/>
          <w:sz w:val="24"/>
          <w:szCs w:val="24"/>
          <w:lang w:val="zh-CN" w:eastAsia="zh-CN"/>
        </w:rPr>
        <w:t>尽早</w:t>
      </w:r>
      <w:r w:rsidRPr="005E4714">
        <w:rPr>
          <w:sz w:val="24"/>
          <w:szCs w:val="24"/>
          <w:lang w:val="zh-CN" w:eastAsia="zh-CN"/>
        </w:rPr>
        <w:t>行动。</w:t>
      </w:r>
      <w:r w:rsidRPr="005E4714">
        <w:rPr>
          <w:rFonts w:hint="eastAsia"/>
          <w:sz w:val="24"/>
          <w:szCs w:val="24"/>
          <w:lang w:val="zh-CN" w:eastAsia="zh-CN"/>
        </w:rPr>
        <w:t>执委会</w:t>
      </w:r>
      <w:r w:rsidRPr="005E4714">
        <w:rPr>
          <w:sz w:val="24"/>
          <w:szCs w:val="24"/>
          <w:lang w:val="zh-CN" w:eastAsia="zh-CN"/>
        </w:rPr>
        <w:t>注意到孟加拉国通过</w:t>
      </w:r>
      <w:r w:rsidRPr="005E4714">
        <w:rPr>
          <w:rFonts w:hint="eastAsia"/>
          <w:sz w:val="24"/>
          <w:szCs w:val="24"/>
          <w:lang w:val="zh-CN" w:eastAsia="zh-CN"/>
        </w:rPr>
        <w:t>机构加强</w:t>
      </w:r>
      <w:r w:rsidRPr="005E4714">
        <w:rPr>
          <w:sz w:val="24"/>
          <w:szCs w:val="24"/>
          <w:lang w:val="zh-CN" w:eastAsia="zh-CN"/>
        </w:rPr>
        <w:t>项目的支持，在淘汰消耗臭氧层物质、逐步减少氢氟碳化物、能力建设和政策执行方面</w:t>
      </w:r>
      <w:r w:rsidRPr="005E4714">
        <w:rPr>
          <w:rFonts w:hint="eastAsia"/>
          <w:sz w:val="24"/>
          <w:szCs w:val="24"/>
          <w:lang w:val="zh-CN" w:eastAsia="zh-CN"/>
        </w:rPr>
        <w:t>持续</w:t>
      </w:r>
      <w:r w:rsidRPr="005E4714">
        <w:rPr>
          <w:sz w:val="24"/>
          <w:szCs w:val="24"/>
          <w:lang w:val="zh-CN" w:eastAsia="zh-CN"/>
        </w:rPr>
        <w:t>做出努力，并鼓励孟加拉国继续</w:t>
      </w:r>
      <w:r w:rsidRPr="005E4714">
        <w:rPr>
          <w:rFonts w:hint="eastAsia"/>
          <w:sz w:val="24"/>
          <w:szCs w:val="24"/>
          <w:lang w:val="zh-CN" w:eastAsia="zh-CN"/>
        </w:rPr>
        <w:t>强化</w:t>
      </w:r>
      <w:r w:rsidRPr="005E4714">
        <w:rPr>
          <w:sz w:val="24"/>
          <w:szCs w:val="24"/>
          <w:lang w:val="zh-CN" w:eastAsia="zh-CN"/>
        </w:rPr>
        <w:t>数据报告</w:t>
      </w:r>
      <w:r w:rsidRPr="005E4714">
        <w:rPr>
          <w:rFonts w:hint="eastAsia"/>
          <w:sz w:val="24"/>
          <w:szCs w:val="24"/>
          <w:lang w:val="zh-CN" w:eastAsia="zh-CN"/>
        </w:rPr>
        <w:t>制度并提升工业界</w:t>
      </w:r>
      <w:r w:rsidRPr="005E4714">
        <w:rPr>
          <w:sz w:val="24"/>
          <w:szCs w:val="24"/>
          <w:lang w:val="zh-CN" w:eastAsia="zh-CN"/>
        </w:rPr>
        <w:t>对替代技术的准备程度。</w:t>
      </w:r>
    </w:p>
    <w:p w14:paraId="0AB37BAF" w14:textId="5721A022" w:rsidR="005E4714" w:rsidRPr="005E4714" w:rsidRDefault="005E4714" w:rsidP="003A4018">
      <w:pPr>
        <w:spacing w:after="120"/>
        <w:jc w:val="left"/>
        <w:rPr>
          <w:b/>
          <w:sz w:val="24"/>
          <w:szCs w:val="24"/>
          <w:lang w:eastAsia="zh-CN"/>
        </w:rPr>
      </w:pPr>
      <w:r>
        <w:rPr>
          <w:rFonts w:hint="eastAsia"/>
          <w:b/>
          <w:sz w:val="24"/>
          <w:szCs w:val="24"/>
          <w:lang w:eastAsia="zh-CN"/>
        </w:rPr>
        <w:t>巴西</w:t>
      </w:r>
    </w:p>
    <w:p w14:paraId="6D662D08" w14:textId="5587904F" w:rsidR="005E4714" w:rsidRPr="005E4714" w:rsidRDefault="005E4714" w:rsidP="00FE2D33">
      <w:pPr>
        <w:spacing w:before="240" w:after="240"/>
        <w:outlineLvl w:val="0"/>
        <w:rPr>
          <w:sz w:val="24"/>
          <w:szCs w:val="24"/>
          <w:lang w:val="zh-CN" w:eastAsia="zh-CN"/>
        </w:rPr>
      </w:pPr>
      <w:r>
        <w:rPr>
          <w:rFonts w:hint="eastAsia"/>
          <w:sz w:val="24"/>
          <w:szCs w:val="24"/>
          <w:lang w:val="zh-CN" w:eastAsia="zh-CN"/>
        </w:rPr>
        <w:t>2.</w:t>
      </w:r>
      <w:r>
        <w:rPr>
          <w:sz w:val="24"/>
          <w:szCs w:val="24"/>
          <w:lang w:val="zh-CN" w:eastAsia="zh-CN"/>
        </w:rPr>
        <w:tab/>
      </w:r>
      <w:r w:rsidR="00B54410" w:rsidRPr="005E4714">
        <w:rPr>
          <w:rFonts w:hint="eastAsia"/>
          <w:sz w:val="24"/>
          <w:szCs w:val="24"/>
          <w:lang w:val="zh-CN" w:eastAsia="zh-CN"/>
        </w:rPr>
        <w:t>执行委员会审查了关于申请延长</w:t>
      </w:r>
      <w:r w:rsidR="00B54410">
        <w:rPr>
          <w:rFonts w:hint="eastAsia"/>
          <w:sz w:val="24"/>
          <w:szCs w:val="24"/>
          <w:lang w:val="zh-CN" w:eastAsia="zh-CN"/>
        </w:rPr>
        <w:t>巴西</w:t>
      </w:r>
      <w:r w:rsidR="00B54410" w:rsidRPr="005E4714">
        <w:rPr>
          <w:rFonts w:hint="eastAsia"/>
          <w:sz w:val="24"/>
          <w:szCs w:val="24"/>
          <w:lang w:val="zh-CN" w:eastAsia="zh-CN"/>
        </w:rPr>
        <w:t>机构加强项目（第十期）的报告</w:t>
      </w:r>
      <w:r w:rsidR="00B54410">
        <w:rPr>
          <w:rFonts w:hint="eastAsia"/>
          <w:sz w:val="24"/>
          <w:szCs w:val="24"/>
          <w:lang w:val="zh-CN" w:eastAsia="zh-CN"/>
        </w:rPr>
        <w:t>，</w:t>
      </w:r>
      <w:r w:rsidR="00B54410" w:rsidRPr="005E4714">
        <w:rPr>
          <w:rFonts w:hint="eastAsia"/>
          <w:sz w:val="24"/>
          <w:szCs w:val="24"/>
          <w:lang w:val="zh-CN" w:eastAsia="zh-CN"/>
        </w:rPr>
        <w:t>赞赏地注意到</w:t>
      </w:r>
      <w:r w:rsidR="005867DB">
        <w:rPr>
          <w:rFonts w:hint="eastAsia"/>
          <w:sz w:val="24"/>
          <w:szCs w:val="24"/>
          <w:lang w:val="zh-CN" w:eastAsia="zh-CN"/>
        </w:rPr>
        <w:t>巴西</w:t>
      </w:r>
      <w:r w:rsidR="00B54410" w:rsidRPr="005E4714">
        <w:rPr>
          <w:rFonts w:hint="eastAsia"/>
          <w:sz w:val="24"/>
          <w:szCs w:val="24"/>
          <w:lang w:val="zh-CN" w:eastAsia="zh-CN"/>
        </w:rPr>
        <w:t>分别向臭氧秘书处和基金秘书处报告了</w:t>
      </w:r>
      <w:r w:rsidR="00B54410" w:rsidRPr="005E4714">
        <w:rPr>
          <w:sz w:val="24"/>
          <w:szCs w:val="24"/>
          <w:lang w:val="zh-CN" w:eastAsia="zh-CN"/>
        </w:rPr>
        <w:t xml:space="preserve"> </w:t>
      </w:r>
      <w:r w:rsidR="00B54410" w:rsidRPr="005E4714">
        <w:rPr>
          <w:rFonts w:hint="eastAsia"/>
          <w:sz w:val="24"/>
          <w:szCs w:val="24"/>
          <w:lang w:val="zh-CN" w:eastAsia="zh-CN"/>
        </w:rPr>
        <w:t>2022</w:t>
      </w:r>
      <w:r w:rsidR="00B54410" w:rsidRPr="005E4714">
        <w:rPr>
          <w:rFonts w:hint="eastAsia"/>
          <w:sz w:val="24"/>
          <w:szCs w:val="24"/>
          <w:lang w:val="zh-CN" w:eastAsia="zh-CN"/>
        </w:rPr>
        <w:t>年和</w:t>
      </w:r>
      <w:r w:rsidR="00B54410" w:rsidRPr="005E4714">
        <w:rPr>
          <w:rFonts w:hint="eastAsia"/>
          <w:sz w:val="24"/>
          <w:szCs w:val="24"/>
          <w:lang w:val="zh-CN" w:eastAsia="zh-CN"/>
        </w:rPr>
        <w:t>2023</w:t>
      </w:r>
      <w:r w:rsidR="00B54410" w:rsidRPr="005E4714">
        <w:rPr>
          <w:rFonts w:hint="eastAsia"/>
          <w:sz w:val="24"/>
          <w:szCs w:val="24"/>
          <w:lang w:val="zh-CN" w:eastAsia="zh-CN"/>
        </w:rPr>
        <w:t>年的第</w:t>
      </w:r>
      <w:r w:rsidR="00B54410" w:rsidRPr="005E4714">
        <w:rPr>
          <w:sz w:val="24"/>
          <w:szCs w:val="24"/>
          <w:lang w:val="zh-CN" w:eastAsia="zh-CN"/>
        </w:rPr>
        <w:t xml:space="preserve"> 7 </w:t>
      </w:r>
      <w:r w:rsidR="00B54410" w:rsidRPr="005E4714">
        <w:rPr>
          <w:rFonts w:hint="eastAsia"/>
          <w:sz w:val="24"/>
          <w:szCs w:val="24"/>
          <w:lang w:val="zh-CN" w:eastAsia="zh-CN"/>
        </w:rPr>
        <w:t>条数据和国家方案数据，显示该国履行了《蒙特利尔议定书》。执委会</w:t>
      </w:r>
      <w:r w:rsidRPr="005E4714">
        <w:rPr>
          <w:sz w:val="24"/>
          <w:szCs w:val="24"/>
          <w:lang w:val="zh-CN" w:eastAsia="zh-CN"/>
        </w:rPr>
        <w:t>进一步注意到，巴西已采取措施淘汰泡沫行业</w:t>
      </w:r>
      <w:r w:rsidRPr="005E4714">
        <w:rPr>
          <w:sz w:val="24"/>
          <w:szCs w:val="24"/>
          <w:lang w:val="zh-CN" w:eastAsia="zh-CN"/>
        </w:rPr>
        <w:t>HCFC-141b</w:t>
      </w:r>
      <w:r w:rsidR="00EA2283">
        <w:rPr>
          <w:rFonts w:hint="eastAsia"/>
          <w:sz w:val="24"/>
          <w:szCs w:val="24"/>
          <w:lang w:val="zh-CN" w:eastAsia="zh-CN"/>
        </w:rPr>
        <w:t>的</w:t>
      </w:r>
      <w:r w:rsidRPr="005E4714">
        <w:rPr>
          <w:sz w:val="24"/>
          <w:szCs w:val="24"/>
          <w:lang w:val="zh-CN" w:eastAsia="zh-CN"/>
        </w:rPr>
        <w:t>消费。</w:t>
      </w:r>
      <w:r w:rsidR="00EA2283">
        <w:rPr>
          <w:rFonts w:hint="eastAsia"/>
          <w:sz w:val="24"/>
          <w:szCs w:val="24"/>
          <w:lang w:val="zh-CN" w:eastAsia="zh-CN"/>
        </w:rPr>
        <w:t>执委会认可</w:t>
      </w:r>
      <w:r w:rsidRPr="005E4714">
        <w:rPr>
          <w:sz w:val="24"/>
          <w:szCs w:val="24"/>
          <w:lang w:val="zh-CN" w:eastAsia="zh-CN"/>
        </w:rPr>
        <w:t>迄今所做的努力，因此希望巴西政府在未来三年内</w:t>
      </w:r>
      <w:r w:rsidR="00EA2283">
        <w:rPr>
          <w:rFonts w:hint="eastAsia"/>
          <w:sz w:val="24"/>
          <w:szCs w:val="24"/>
          <w:lang w:val="zh-CN" w:eastAsia="zh-CN"/>
        </w:rPr>
        <w:t>能够</w:t>
      </w:r>
      <w:r w:rsidRPr="005E4714">
        <w:rPr>
          <w:sz w:val="24"/>
          <w:szCs w:val="24"/>
          <w:lang w:val="zh-CN" w:eastAsia="zh-CN"/>
        </w:rPr>
        <w:t>继续成功实施</w:t>
      </w:r>
      <w:r w:rsidRPr="005E4714">
        <w:rPr>
          <w:sz w:val="24"/>
          <w:szCs w:val="24"/>
          <w:lang w:val="zh-CN" w:eastAsia="zh-CN"/>
        </w:rPr>
        <w:t>HPMP</w:t>
      </w:r>
      <w:r w:rsidRPr="005E4714">
        <w:rPr>
          <w:sz w:val="24"/>
          <w:szCs w:val="24"/>
          <w:lang w:val="zh-CN" w:eastAsia="zh-CN"/>
        </w:rPr>
        <w:t>第二</w:t>
      </w:r>
      <w:r w:rsidR="00EA2283">
        <w:rPr>
          <w:rFonts w:hint="eastAsia"/>
          <w:sz w:val="24"/>
          <w:szCs w:val="24"/>
          <w:lang w:val="zh-CN" w:eastAsia="zh-CN"/>
        </w:rPr>
        <w:t>阶段</w:t>
      </w:r>
      <w:r w:rsidRPr="005E4714">
        <w:rPr>
          <w:sz w:val="24"/>
          <w:szCs w:val="24"/>
          <w:lang w:val="zh-CN" w:eastAsia="zh-CN"/>
        </w:rPr>
        <w:t>和第三阶段以及</w:t>
      </w:r>
      <w:r w:rsidR="00EA2283">
        <w:rPr>
          <w:rFonts w:hint="eastAsia"/>
          <w:sz w:val="24"/>
          <w:szCs w:val="24"/>
          <w:lang w:val="zh-CN" w:eastAsia="zh-CN"/>
        </w:rPr>
        <w:t>机构加强</w:t>
      </w:r>
      <w:r w:rsidRPr="005E4714">
        <w:rPr>
          <w:sz w:val="24"/>
          <w:szCs w:val="24"/>
          <w:lang w:val="zh-CN" w:eastAsia="zh-CN"/>
        </w:rPr>
        <w:t>项目活动，以实现氟氯烃和氢氟碳化物消费量的削减目标</w:t>
      </w:r>
      <w:r w:rsidR="00EA2283">
        <w:rPr>
          <w:rFonts w:hint="eastAsia"/>
          <w:sz w:val="24"/>
          <w:szCs w:val="24"/>
          <w:lang w:val="zh-CN" w:eastAsia="zh-CN"/>
        </w:rPr>
        <w:t>。</w:t>
      </w:r>
    </w:p>
    <w:p w14:paraId="488E93EA" w14:textId="77777777" w:rsidR="00C20875" w:rsidRPr="009B0D30" w:rsidRDefault="00C20875" w:rsidP="00C20875">
      <w:pPr>
        <w:pStyle w:val="Title1"/>
        <w:jc w:val="both"/>
        <w:rPr>
          <w:lang w:val="en-CA" w:eastAsia="zh-CN"/>
        </w:rPr>
      </w:pPr>
    </w:p>
    <w:p w14:paraId="20CD439D" w14:textId="77777777" w:rsidR="00C20875" w:rsidRPr="009B0D30" w:rsidRDefault="00C20875" w:rsidP="00C20875">
      <w:pPr>
        <w:pStyle w:val="aff"/>
        <w:ind w:firstLineChars="0" w:firstLine="0"/>
        <w:rPr>
          <w:lang w:eastAsia="zh-CN"/>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20875" w:rsidRPr="009B0D30" w14:paraId="4E03094B" w14:textId="77777777" w:rsidTr="00D64BE6">
        <w:tc>
          <w:tcPr>
            <w:tcW w:w="1871" w:type="dxa"/>
          </w:tcPr>
          <w:p w14:paraId="7DA79C13" w14:textId="77777777" w:rsidR="00C20875" w:rsidRPr="009B0D30" w:rsidRDefault="00C20875" w:rsidP="00D64BE6">
            <w:pPr>
              <w:rPr>
                <w:lang w:eastAsia="zh-CN"/>
              </w:rPr>
            </w:pPr>
          </w:p>
        </w:tc>
        <w:tc>
          <w:tcPr>
            <w:tcW w:w="1872" w:type="dxa"/>
          </w:tcPr>
          <w:p w14:paraId="221B6E07" w14:textId="77777777" w:rsidR="00C20875" w:rsidRPr="009B0D30" w:rsidRDefault="00C20875" w:rsidP="00D64BE6">
            <w:pPr>
              <w:rPr>
                <w:lang w:eastAsia="zh-CN"/>
              </w:rPr>
            </w:pPr>
          </w:p>
        </w:tc>
        <w:tc>
          <w:tcPr>
            <w:tcW w:w="1872" w:type="dxa"/>
            <w:tcBorders>
              <w:bottom w:val="single" w:sz="4" w:space="0" w:color="auto"/>
            </w:tcBorders>
          </w:tcPr>
          <w:p w14:paraId="1158D664" w14:textId="77777777" w:rsidR="00C20875" w:rsidRPr="009B0D30" w:rsidRDefault="00C20875" w:rsidP="00D64BE6">
            <w:pPr>
              <w:rPr>
                <w:lang w:eastAsia="zh-CN"/>
              </w:rPr>
            </w:pPr>
          </w:p>
        </w:tc>
        <w:tc>
          <w:tcPr>
            <w:tcW w:w="1872" w:type="dxa"/>
          </w:tcPr>
          <w:p w14:paraId="1825779F" w14:textId="77777777" w:rsidR="00C20875" w:rsidRPr="009B0D30" w:rsidRDefault="00C20875" w:rsidP="00D64BE6">
            <w:pPr>
              <w:rPr>
                <w:lang w:eastAsia="zh-CN"/>
              </w:rPr>
            </w:pPr>
          </w:p>
        </w:tc>
        <w:tc>
          <w:tcPr>
            <w:tcW w:w="1873" w:type="dxa"/>
          </w:tcPr>
          <w:p w14:paraId="706AD890" w14:textId="77777777" w:rsidR="00C20875" w:rsidRPr="009B0D30" w:rsidRDefault="00C20875" w:rsidP="00D64BE6">
            <w:pPr>
              <w:rPr>
                <w:lang w:eastAsia="zh-CN"/>
              </w:rPr>
            </w:pPr>
          </w:p>
        </w:tc>
      </w:tr>
    </w:tbl>
    <w:p w14:paraId="65885B2F" w14:textId="77777777" w:rsidR="00C20875" w:rsidRPr="009B0D30" w:rsidRDefault="00C20875" w:rsidP="00C20875">
      <w:pPr>
        <w:pStyle w:val="aff"/>
        <w:ind w:firstLineChars="0" w:firstLine="0"/>
        <w:rPr>
          <w:lang w:eastAsia="zh-CN"/>
        </w:rPr>
      </w:pPr>
    </w:p>
    <w:p w14:paraId="6A84E7FC" w14:textId="2B1A1EB1" w:rsidR="00A22A7A" w:rsidRPr="00C20875" w:rsidRDefault="00A22A7A" w:rsidP="00A22A7A">
      <w:pPr>
        <w:widowControl w:val="0"/>
        <w:tabs>
          <w:tab w:val="left" w:pos="720"/>
        </w:tabs>
        <w:adjustRightInd w:val="0"/>
        <w:spacing w:before="120" w:after="120" w:line="240" w:lineRule="atLeast"/>
        <w:textAlignment w:val="baseline"/>
        <w:rPr>
          <w:sz w:val="24"/>
          <w:szCs w:val="24"/>
          <w:lang w:eastAsia="zh-CN"/>
        </w:rPr>
      </w:pPr>
    </w:p>
    <w:sectPr w:rsidR="00A22A7A" w:rsidRPr="00C20875" w:rsidSect="00F167E4">
      <w:headerReference w:type="default" r:id="rId22"/>
      <w:footerReference w:type="default" r:id="rId23"/>
      <w:type w:val="oddPage"/>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2B47" w14:textId="77777777" w:rsidR="00B870FD" w:rsidRDefault="00B870FD" w:rsidP="004A504B">
      <w:r>
        <w:separator/>
      </w:r>
    </w:p>
  </w:endnote>
  <w:endnote w:type="continuationSeparator" w:id="0">
    <w:p w14:paraId="413A540B" w14:textId="77777777" w:rsidR="00B870FD" w:rsidRDefault="00B870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icrosoft JhengHei">
    <w:panose1 w:val="020B0604030504040204"/>
    <w:charset w:val="88"/>
    <w:family w:val="swiss"/>
    <w:pitch w:val="variable"/>
    <w:sig w:usb0="00000087" w:usb1="288F40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swiss"/>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95A" w14:textId="77777777" w:rsidR="00C11CA6" w:rsidRPr="00050022" w:rsidRDefault="00C11CA6" w:rsidP="00C11CA6">
    <w:pPr>
      <w:pStyle w:val="a6"/>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Pr>
        <w:caps/>
        <w:sz w:val="24"/>
        <w:szCs w:val="24"/>
      </w:rPr>
      <w:t>8</w:t>
    </w:r>
    <w:r w:rsidRPr="00050022">
      <w:rPr>
        <w:caps/>
        <w:noProof/>
        <w:sz w:val="24"/>
        <w:szCs w:val="24"/>
      </w:rPr>
      <w:fldChar w:fldCharType="end"/>
    </w:r>
  </w:p>
  <w:p w14:paraId="3D54F79B" w14:textId="77777777" w:rsidR="002605A5" w:rsidRDefault="002605A5">
    <w:pPr>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10379"/>
      <w:docPartObj>
        <w:docPartGallery w:val="Page Numbers (Bottom of Page)"/>
        <w:docPartUnique/>
      </w:docPartObj>
    </w:sdtPr>
    <w:sdtContent>
      <w:p w14:paraId="480BA511" w14:textId="376A8257" w:rsidR="002605A5" w:rsidRDefault="00665F8B" w:rsidP="004C48CA">
        <w:pPr>
          <w:pStyle w:val="a6"/>
          <w:jc w:val="center"/>
        </w:pPr>
        <w:r w:rsidRPr="00F167E4">
          <w:rPr>
            <w:rFonts w:eastAsiaTheme="minorEastAsia"/>
            <w:noProof/>
          </w:rPr>
          <w:fldChar w:fldCharType="begin"/>
        </w:r>
        <w:r w:rsidRPr="00F167E4">
          <w:rPr>
            <w:rFonts w:eastAsiaTheme="minorEastAsia"/>
            <w:noProof/>
          </w:rPr>
          <w:instrText>PAGE   \* MERGEFORMAT</w:instrText>
        </w:r>
        <w:r w:rsidRPr="00F167E4">
          <w:rPr>
            <w:rFonts w:eastAsiaTheme="minorEastAsia"/>
            <w:noProof/>
          </w:rPr>
          <w:fldChar w:fldCharType="separate"/>
        </w:r>
        <w:r w:rsidRPr="00F167E4">
          <w:rPr>
            <w:rFonts w:eastAsiaTheme="minorEastAsia"/>
            <w:noProof/>
          </w:rPr>
          <w:t>2</w:t>
        </w:r>
        <w:r w:rsidRPr="00F167E4">
          <w:rPr>
            <w:rFonts w:eastAsiaTheme="minorEastAsia"/>
            <w:noProof/>
          </w:rPr>
          <w:fldChar w:fldCharType="end"/>
        </w:r>
      </w:p>
    </w:sdtContent>
  </w:sdt>
  <w:p w14:paraId="641CA16F" w14:textId="77777777" w:rsidR="002605A5" w:rsidRDefault="002605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61"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宋体" w:hAnsi="宋体" w:cs="宋体" w:hint="eastAsia"/>
        <w:sz w:val="20"/>
        <w:szCs w:val="20"/>
        <w:lang w:eastAsia="zh-CN"/>
      </w:rPr>
      <w:t>执行蒙特利尔议定书多边基金执行委员会的会前文件不妨碍文件印发后执行委员会可能作出的任何决定。</w:t>
    </w:r>
  </w:p>
  <w:p w14:paraId="54157023" w14:textId="77777777" w:rsidR="004E7F9C" w:rsidRPr="006A24A7" w:rsidRDefault="004E7F9C" w:rsidP="006A24A7">
    <w:pPr>
      <w:pStyle w:val="a6"/>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11BF" w14:textId="77777777" w:rsidR="00C20875" w:rsidRPr="0033525D" w:rsidRDefault="00C20875">
    <w:pPr>
      <w:jc w:val="center"/>
    </w:pPr>
    <w:r>
      <w:fldChar w:fldCharType="begin"/>
    </w:r>
    <w:r>
      <w:instrText xml:space="preserve"> PAGE </w:instrText>
    </w:r>
    <w:r>
      <w:fldChar w:fldCharType="separate"/>
    </w:r>
    <w:r>
      <w:rPr>
        <w:noProof/>
      </w:rPr>
      <w:t>3</w:t>
    </w:r>
    <w:r>
      <w:rPr>
        <w:noProof/>
      </w:rPr>
      <w:fldChar w:fldCharType="end"/>
    </w:r>
  </w:p>
  <w:p w14:paraId="6BC3A3E7" w14:textId="77777777" w:rsidR="00C20875" w:rsidRDefault="00C208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0BAF" w14:textId="77777777" w:rsidR="005E4714" w:rsidRPr="0033525D" w:rsidRDefault="005E4714">
    <w:pPr>
      <w:jc w:val="center"/>
    </w:pPr>
    <w:r>
      <w:fldChar w:fldCharType="begin"/>
    </w:r>
    <w:r>
      <w:instrText xml:space="preserve"> PAGE </w:instrText>
    </w:r>
    <w:r>
      <w:fldChar w:fldCharType="separate"/>
    </w:r>
    <w:r>
      <w:rPr>
        <w:noProof/>
      </w:rPr>
      <w:t>3</w:t>
    </w:r>
    <w:r>
      <w:rPr>
        <w:noProof/>
      </w:rPr>
      <w:fldChar w:fldCharType="end"/>
    </w:r>
  </w:p>
  <w:p w14:paraId="3D8CFD95" w14:textId="77777777" w:rsidR="005E4714" w:rsidRDefault="005E47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F822" w14:textId="77777777" w:rsidR="00B870FD" w:rsidRDefault="00B870FD" w:rsidP="004A504B">
      <w:r>
        <w:separator/>
      </w:r>
    </w:p>
  </w:footnote>
  <w:footnote w:type="continuationSeparator" w:id="0">
    <w:p w14:paraId="1D7E29DA" w14:textId="77777777" w:rsidR="00B870FD" w:rsidRDefault="00B870FD" w:rsidP="004A504B">
      <w:r>
        <w:continuationSeparator/>
      </w:r>
    </w:p>
  </w:footnote>
  <w:footnote w:id="1">
    <w:p w14:paraId="75FC63A6" w14:textId="77777777" w:rsidR="001B3374" w:rsidRPr="001E1147" w:rsidRDefault="001B3374" w:rsidP="001B3374">
      <w:pPr>
        <w:pStyle w:val="afa"/>
        <w:spacing w:after="120"/>
        <w:rPr>
          <w:lang w:eastAsia="zh-CN"/>
        </w:rPr>
      </w:pPr>
      <w:r>
        <w:rPr>
          <w:rStyle w:val="afc"/>
        </w:rPr>
        <w:footnoteRef/>
      </w:r>
      <w:r>
        <w:rPr>
          <w:lang w:eastAsia="zh-CN"/>
        </w:rPr>
        <w:t xml:space="preserve"> UNEP/</w:t>
      </w:r>
      <w:proofErr w:type="spellStart"/>
      <w:r>
        <w:rPr>
          <w:lang w:eastAsia="zh-CN"/>
        </w:rPr>
        <w:t>OzL.Pro</w:t>
      </w:r>
      <w:proofErr w:type="spellEnd"/>
      <w:r>
        <w:rPr>
          <w:lang w:eastAsia="zh-CN"/>
        </w:rPr>
        <w:t>/ExCom/96/1</w:t>
      </w:r>
    </w:p>
  </w:footnote>
  <w:footnote w:id="2">
    <w:p w14:paraId="44C7F4A8" w14:textId="036D54B0" w:rsidR="004A2E29" w:rsidRPr="003111B0" w:rsidRDefault="004A2E29" w:rsidP="004A2E29">
      <w:pPr>
        <w:pStyle w:val="afa"/>
        <w:rPr>
          <w:lang w:val="en-US" w:eastAsia="zh-CN"/>
        </w:rPr>
      </w:pPr>
      <w:r>
        <w:rPr>
          <w:rStyle w:val="afc"/>
        </w:rPr>
        <w:footnoteRef/>
      </w:r>
      <w:r>
        <w:rPr>
          <w:lang w:eastAsia="zh-CN"/>
        </w:rPr>
        <w:t xml:space="preserve"> </w:t>
      </w:r>
      <w:r w:rsidR="00CA6FBE">
        <w:rPr>
          <w:rFonts w:hint="eastAsia"/>
          <w:lang w:val="en-US" w:eastAsia="zh-CN"/>
        </w:rPr>
        <w:t>此处</w:t>
      </w:r>
      <w:r>
        <w:rPr>
          <w:rFonts w:hint="eastAsia"/>
          <w:lang w:eastAsia="zh-CN"/>
        </w:rPr>
        <w:t>指</w:t>
      </w:r>
      <w:r w:rsidRPr="00D26DCA">
        <w:rPr>
          <w:lang w:eastAsia="zh-CN"/>
        </w:rPr>
        <w:t>为维持和</w:t>
      </w:r>
      <w:r w:rsidRPr="00D26DCA">
        <w:rPr>
          <w:lang w:eastAsia="zh-CN"/>
        </w:rPr>
        <w:t>/</w:t>
      </w:r>
      <w:r w:rsidRPr="00D26DCA">
        <w:rPr>
          <w:lang w:eastAsia="zh-CN"/>
        </w:rPr>
        <w:t>或</w:t>
      </w:r>
      <w:r>
        <w:rPr>
          <w:rFonts w:hint="eastAsia"/>
          <w:lang w:eastAsia="zh-CN"/>
        </w:rPr>
        <w:t>提升</w:t>
      </w:r>
      <w:r w:rsidRPr="00D26DCA">
        <w:rPr>
          <w:lang w:eastAsia="zh-CN"/>
        </w:rPr>
        <w:t>能效</w:t>
      </w:r>
      <w:r>
        <w:rPr>
          <w:rFonts w:hint="eastAsia"/>
          <w:lang w:eastAsia="zh-CN"/>
        </w:rPr>
        <w:t>的</w:t>
      </w:r>
      <w:r w:rsidRPr="00D26DCA">
        <w:rPr>
          <w:lang w:eastAsia="zh-CN"/>
        </w:rPr>
        <w:t>试点项目的准备</w:t>
      </w:r>
    </w:p>
  </w:footnote>
  <w:footnote w:id="3">
    <w:p w14:paraId="104F2525" w14:textId="77777777" w:rsidR="009F5A50" w:rsidRPr="00726DF1" w:rsidRDefault="009F5A50" w:rsidP="009F5A50">
      <w:pPr>
        <w:pStyle w:val="afa"/>
        <w:rPr>
          <w:highlight w:val="yellow"/>
          <w:lang w:eastAsia="zh-CN"/>
        </w:rPr>
      </w:pPr>
      <w:r w:rsidRPr="00A0794C">
        <w:rPr>
          <w:rStyle w:val="afc"/>
        </w:rPr>
        <w:footnoteRef/>
      </w:r>
      <w:r>
        <w:rPr>
          <w:rFonts w:hint="eastAsia"/>
          <w:lang w:eastAsia="zh-CN"/>
        </w:rPr>
        <w:t xml:space="preserve"> </w:t>
      </w:r>
      <w:r w:rsidRPr="009F5A50">
        <w:rPr>
          <w:lang w:eastAsia="zh-CN"/>
        </w:rPr>
        <w:t>第</w:t>
      </w:r>
      <w:r w:rsidRPr="009F5A50">
        <w:rPr>
          <w:lang w:eastAsia="zh-CN"/>
        </w:rPr>
        <w:t>91/63</w:t>
      </w:r>
      <w:r w:rsidRPr="009F5A50">
        <w:rPr>
          <w:lang w:eastAsia="zh-CN"/>
        </w:rPr>
        <w:t>号决定</w:t>
      </w:r>
      <w:r w:rsidRPr="009F5A50">
        <w:rPr>
          <w:rFonts w:hint="eastAsia"/>
          <w:lang w:eastAsia="zh-CN"/>
        </w:rPr>
        <w:t>：</w:t>
      </w:r>
      <w:r w:rsidRPr="009F5A50">
        <w:rPr>
          <w:lang w:eastAsia="zh-CN"/>
        </w:rPr>
        <w:t xml:space="preserve"> (b)</w:t>
      </w:r>
      <w:r w:rsidRPr="009F5A50">
        <w:rPr>
          <w:rFonts w:hint="eastAsia"/>
          <w:lang w:eastAsia="zh-CN"/>
        </w:rPr>
        <w:t xml:space="preserve"> </w:t>
      </w:r>
      <w:r w:rsidRPr="009F5A50">
        <w:rPr>
          <w:lang w:eastAsia="zh-CN"/>
        </w:rPr>
        <w:t>核准</w:t>
      </w:r>
      <w:r w:rsidRPr="009F5A50">
        <w:rPr>
          <w:rFonts w:hint="eastAsia"/>
          <w:lang w:eastAsia="zh-CN"/>
        </w:rPr>
        <w:t>机构加强供资最终报告和延长申请的</w:t>
      </w:r>
      <w:r w:rsidRPr="009F5A50">
        <w:rPr>
          <w:lang w:eastAsia="zh-CN"/>
        </w:rPr>
        <w:t>修订格式以及相应的绩效指标；</w:t>
      </w:r>
      <w:r w:rsidRPr="009F5A50">
        <w:rPr>
          <w:rFonts w:hint="eastAsia"/>
          <w:lang w:eastAsia="zh-CN"/>
        </w:rPr>
        <w:t>以及</w:t>
      </w:r>
      <w:r w:rsidRPr="009F5A50">
        <w:rPr>
          <w:rFonts w:hint="eastAsia"/>
          <w:lang w:eastAsia="zh-CN"/>
        </w:rPr>
        <w:t xml:space="preserve"> </w:t>
      </w:r>
      <w:r w:rsidRPr="009F5A50">
        <w:rPr>
          <w:lang w:eastAsia="zh-CN"/>
        </w:rPr>
        <w:t>(c)</w:t>
      </w:r>
      <w:r w:rsidRPr="009F5A50">
        <w:rPr>
          <w:rFonts w:hint="eastAsia"/>
          <w:lang w:eastAsia="zh-CN"/>
        </w:rPr>
        <w:t xml:space="preserve"> </w:t>
      </w:r>
      <w:r w:rsidRPr="009F5A50">
        <w:rPr>
          <w:lang w:eastAsia="zh-CN"/>
        </w:rPr>
        <w:t>请第</w:t>
      </w:r>
      <w:r w:rsidRPr="009F5A50">
        <w:rPr>
          <w:lang w:eastAsia="zh-CN"/>
        </w:rPr>
        <w:t>5</w:t>
      </w:r>
      <w:r w:rsidRPr="009F5A50">
        <w:rPr>
          <w:lang w:eastAsia="zh-CN"/>
        </w:rPr>
        <w:t>条国家通过双边和</w:t>
      </w:r>
      <w:r w:rsidRPr="00246CE9">
        <w:rPr>
          <w:lang w:eastAsia="zh-CN"/>
        </w:rPr>
        <w:t>执行机构，自执行委员会</w:t>
      </w:r>
      <w:r w:rsidRPr="00246CE9">
        <w:rPr>
          <w:lang w:eastAsia="zh-CN"/>
        </w:rPr>
        <w:t>2023</w:t>
      </w:r>
      <w:r w:rsidRPr="00246CE9">
        <w:rPr>
          <w:lang w:eastAsia="zh-CN"/>
        </w:rPr>
        <w:t>年第一次会议起，</w:t>
      </w:r>
      <w:r>
        <w:rPr>
          <w:rFonts w:hint="eastAsia"/>
          <w:lang w:eastAsia="zh-CN"/>
        </w:rPr>
        <w:t>为</w:t>
      </w:r>
      <w:r w:rsidRPr="00246CE9">
        <w:rPr>
          <w:lang w:eastAsia="zh-CN"/>
        </w:rPr>
        <w:t>所有</w:t>
      </w:r>
      <w:r>
        <w:rPr>
          <w:rFonts w:hint="eastAsia"/>
          <w:lang w:eastAsia="zh-CN"/>
        </w:rPr>
        <w:t>机构加强延长</w:t>
      </w:r>
      <w:r w:rsidRPr="00246CE9">
        <w:rPr>
          <w:lang w:eastAsia="zh-CN"/>
        </w:rPr>
        <w:t>请求使用上文</w:t>
      </w:r>
      <w:r w:rsidRPr="00246CE9">
        <w:rPr>
          <w:lang w:eastAsia="zh-CN"/>
        </w:rPr>
        <w:t>(b)</w:t>
      </w:r>
      <w:r w:rsidRPr="00246CE9">
        <w:rPr>
          <w:lang w:eastAsia="zh-CN"/>
        </w:rPr>
        <w:t>分段提及的修订格式</w:t>
      </w:r>
      <w:r>
        <w:rPr>
          <w:rFonts w:hint="eastAsia"/>
          <w:lang w:eastAsia="zh-CN"/>
        </w:rPr>
        <w:t>。</w:t>
      </w:r>
    </w:p>
  </w:footnote>
  <w:footnote w:id="4">
    <w:p w14:paraId="37296764" w14:textId="4AE9CCF6" w:rsidR="00A73116" w:rsidRDefault="00A73116" w:rsidP="00A73116">
      <w:pPr>
        <w:pStyle w:val="afa"/>
        <w:rPr>
          <w:lang w:eastAsia="zh-CN"/>
        </w:rPr>
      </w:pPr>
      <w:r>
        <w:rPr>
          <w:rStyle w:val="afc"/>
        </w:rPr>
        <w:footnoteRef/>
      </w:r>
      <w:r>
        <w:rPr>
          <w:lang w:eastAsia="zh-CN"/>
        </w:rPr>
        <w:t xml:space="preserve"> </w:t>
      </w:r>
      <w:r w:rsidR="00B0111D">
        <w:rPr>
          <w:rFonts w:hint="eastAsia"/>
          <w:lang w:eastAsia="zh-CN"/>
        </w:rPr>
        <w:t>第</w:t>
      </w:r>
      <w:r>
        <w:rPr>
          <w:lang w:eastAsia="zh-CN"/>
        </w:rPr>
        <w:t>87/50</w:t>
      </w:r>
      <w:r w:rsidR="00B0111D">
        <w:rPr>
          <w:rFonts w:hint="eastAsia"/>
          <w:lang w:eastAsia="zh-CN"/>
        </w:rPr>
        <w:t>号决定</w:t>
      </w:r>
      <w:r>
        <w:rPr>
          <w:lang w:eastAsia="zh-CN"/>
        </w:rPr>
        <w:t>(f)</w:t>
      </w:r>
      <w:r w:rsidR="00B0111D">
        <w:rPr>
          <w:rFonts w:hint="eastAsia"/>
          <w:lang w:eastAsia="zh-CN"/>
        </w:rPr>
        <w:t>段</w:t>
      </w:r>
    </w:p>
  </w:footnote>
  <w:footnote w:id="5">
    <w:p w14:paraId="316B9A6A" w14:textId="55FAC5B8" w:rsidR="00650D7C" w:rsidRDefault="00650D7C" w:rsidP="00650D7C">
      <w:pPr>
        <w:pStyle w:val="afa"/>
        <w:rPr>
          <w:lang w:eastAsia="zh-CN"/>
        </w:rPr>
      </w:pPr>
      <w:r>
        <w:rPr>
          <w:rStyle w:val="afc"/>
        </w:rPr>
        <w:footnoteRef/>
      </w:r>
      <w:r w:rsidR="00C926E5">
        <w:rPr>
          <w:rFonts w:hint="eastAsia"/>
          <w:lang w:eastAsia="zh-CN"/>
        </w:rPr>
        <w:t xml:space="preserve"> </w:t>
      </w:r>
      <w:r w:rsidR="00C926E5">
        <w:rPr>
          <w:rFonts w:hint="eastAsia"/>
          <w:lang w:eastAsia="zh-CN"/>
        </w:rPr>
        <w:t>涉及到</w:t>
      </w:r>
      <w:r w:rsidR="00C926E5" w:rsidRPr="00772057">
        <w:rPr>
          <w:lang w:eastAsia="zh-CN"/>
        </w:rPr>
        <w:t>设备组装和安装</w:t>
      </w:r>
      <w:r w:rsidR="00C926E5">
        <w:rPr>
          <w:rFonts w:hint="eastAsia"/>
          <w:lang w:eastAsia="zh-CN"/>
        </w:rPr>
        <w:t>的</w:t>
      </w:r>
      <w:r w:rsidR="00C926E5" w:rsidRPr="00772057">
        <w:rPr>
          <w:lang w:eastAsia="zh-CN"/>
        </w:rPr>
        <w:t>技术援助的</w:t>
      </w:r>
      <w:r w:rsidR="00C926E5">
        <w:rPr>
          <w:rFonts w:hint="eastAsia"/>
          <w:lang w:eastAsia="zh-CN"/>
        </w:rPr>
        <w:t>、在从氢氟碳化物</w:t>
      </w:r>
      <w:r w:rsidR="00F60E6C">
        <w:rPr>
          <w:rFonts w:hint="eastAsia"/>
          <w:lang w:eastAsia="zh-CN"/>
        </w:rPr>
        <w:t>改造</w:t>
      </w:r>
      <w:r w:rsidR="00C926E5">
        <w:rPr>
          <w:rFonts w:hint="eastAsia"/>
          <w:lang w:eastAsia="zh-CN"/>
        </w:rPr>
        <w:t>过程中可促成采用维持和</w:t>
      </w:r>
      <w:r w:rsidR="00C926E5">
        <w:rPr>
          <w:rFonts w:hint="eastAsia"/>
          <w:lang w:eastAsia="zh-CN"/>
        </w:rPr>
        <w:t>/</w:t>
      </w:r>
      <w:r w:rsidR="00C926E5">
        <w:rPr>
          <w:rFonts w:hint="eastAsia"/>
          <w:lang w:eastAsia="zh-CN"/>
        </w:rPr>
        <w:t>或提升能效的、在该国或地区展示出</w:t>
      </w:r>
      <w:r w:rsidR="00C926E5" w:rsidRPr="00772057">
        <w:rPr>
          <w:lang w:eastAsia="zh-CN"/>
        </w:rPr>
        <w:t>可复制性和可</w:t>
      </w:r>
      <w:r w:rsidR="00C926E5">
        <w:rPr>
          <w:rFonts w:hint="eastAsia"/>
          <w:lang w:eastAsia="zh-CN"/>
        </w:rPr>
        <w:t>推广</w:t>
      </w:r>
      <w:r w:rsidR="00C926E5" w:rsidRPr="00772057">
        <w:rPr>
          <w:lang w:eastAsia="zh-CN"/>
        </w:rPr>
        <w:t>性</w:t>
      </w:r>
      <w:r w:rsidR="00C926E5">
        <w:rPr>
          <w:rFonts w:hint="eastAsia"/>
          <w:lang w:eastAsia="zh-CN"/>
        </w:rPr>
        <w:t>的项目</w:t>
      </w:r>
      <w:r w:rsidR="00C926E5" w:rsidRPr="00772057">
        <w:rPr>
          <w:lang w:eastAsia="zh-CN"/>
        </w:rPr>
        <w:t>将</w:t>
      </w:r>
      <w:r w:rsidR="00C926E5">
        <w:rPr>
          <w:rFonts w:hint="eastAsia"/>
          <w:lang w:eastAsia="zh-CN"/>
        </w:rPr>
        <w:t>被</w:t>
      </w:r>
      <w:r w:rsidR="00C926E5" w:rsidRPr="00772057">
        <w:rPr>
          <w:lang w:eastAsia="zh-CN"/>
        </w:rPr>
        <w:t>优先考虑</w:t>
      </w:r>
      <w:r w:rsidR="00C926E5">
        <w:rPr>
          <w:rFonts w:hint="eastAsia"/>
          <w:lang w:eastAsia="zh-CN"/>
        </w:rPr>
        <w:t>。</w:t>
      </w:r>
    </w:p>
  </w:footnote>
  <w:footnote w:id="6">
    <w:p w14:paraId="780A1704" w14:textId="06A85AF3" w:rsidR="00650D7C" w:rsidRDefault="00650D7C" w:rsidP="00650D7C">
      <w:pPr>
        <w:pStyle w:val="afa"/>
        <w:rPr>
          <w:lang w:eastAsia="zh-CN"/>
        </w:rPr>
      </w:pPr>
      <w:r>
        <w:rPr>
          <w:rStyle w:val="afc"/>
        </w:rPr>
        <w:footnoteRef/>
      </w:r>
      <w:r>
        <w:rPr>
          <w:lang w:eastAsia="zh-CN"/>
        </w:rPr>
        <w:t xml:space="preserve"> </w:t>
      </w:r>
      <w:r w:rsidR="001F3FB2">
        <w:rPr>
          <w:rFonts w:hint="eastAsia"/>
          <w:lang w:eastAsia="zh-CN"/>
        </w:rPr>
        <w:t>第</w:t>
      </w:r>
      <w:r>
        <w:rPr>
          <w:lang w:eastAsia="zh-CN"/>
        </w:rPr>
        <w:t>93/62</w:t>
      </w:r>
      <w:r w:rsidR="001F3FB2">
        <w:rPr>
          <w:rFonts w:hint="eastAsia"/>
          <w:lang w:eastAsia="zh-CN"/>
        </w:rPr>
        <w:t>号决定</w:t>
      </w:r>
    </w:p>
  </w:footnote>
  <w:footnote w:id="7">
    <w:p w14:paraId="47E29F9A" w14:textId="635408E1" w:rsidR="00ED27AC" w:rsidRDefault="00ED27AC" w:rsidP="00ED27AC">
      <w:pPr>
        <w:pStyle w:val="afa"/>
        <w:rPr>
          <w:lang w:eastAsia="zh-CN"/>
        </w:rPr>
      </w:pPr>
      <w:r>
        <w:rPr>
          <w:rStyle w:val="afc"/>
        </w:rPr>
        <w:footnoteRef/>
      </w:r>
      <w:r>
        <w:rPr>
          <w:rFonts w:hint="eastAsia"/>
          <w:lang w:eastAsia="zh-CN"/>
        </w:rPr>
        <w:t xml:space="preserve"> </w:t>
      </w:r>
      <w:r w:rsidRPr="00ED27AC">
        <w:rPr>
          <w:lang w:eastAsia="zh-CN"/>
        </w:rPr>
        <w:t>要求秘书处在每年第一次会议上提供一份代表</w:t>
      </w:r>
      <w:r w:rsidRPr="00ED27AC">
        <w:rPr>
          <w:lang w:eastAsia="zh-CN"/>
        </w:rPr>
        <w:t>20%</w:t>
      </w:r>
      <w:r>
        <w:rPr>
          <w:rFonts w:hint="eastAsia"/>
          <w:lang w:eastAsia="zh-CN"/>
        </w:rPr>
        <w:t>的</w:t>
      </w:r>
      <w:r w:rsidRPr="00ED27AC">
        <w:rPr>
          <w:lang w:eastAsia="zh-CN"/>
        </w:rPr>
        <w:t>氟氯烃消费</w:t>
      </w:r>
      <w:r>
        <w:rPr>
          <w:rFonts w:hint="eastAsia"/>
          <w:lang w:eastAsia="zh-CN"/>
        </w:rPr>
        <w:t>基线最高至</w:t>
      </w:r>
      <w:r w:rsidRPr="00ED27AC">
        <w:rPr>
          <w:lang w:eastAsia="zh-CN"/>
        </w:rPr>
        <w:t>360</w:t>
      </w:r>
      <w:r w:rsidRPr="00ED27AC">
        <w:rPr>
          <w:lang w:eastAsia="zh-CN"/>
        </w:rPr>
        <w:t>公吨且</w:t>
      </w:r>
      <w:r w:rsidRPr="00ED27AC">
        <w:rPr>
          <w:lang w:eastAsia="zh-CN"/>
        </w:rPr>
        <w:t>HPMP</w:t>
      </w:r>
      <w:r w:rsidRPr="00ED27AC">
        <w:rPr>
          <w:lang w:eastAsia="zh-CN"/>
        </w:rPr>
        <w:t>得到核准的国家的名单，以核准</w:t>
      </w:r>
      <w:r>
        <w:rPr>
          <w:rFonts w:hint="eastAsia"/>
          <w:lang w:eastAsia="zh-CN"/>
        </w:rPr>
        <w:t>对它们的</w:t>
      </w:r>
      <w:r w:rsidRPr="00ED27AC">
        <w:rPr>
          <w:lang w:eastAsia="zh-CN"/>
        </w:rPr>
        <w:t>供资，目的是核查该国该年度遵守</w:t>
      </w:r>
      <w:r w:rsidRPr="00ED27AC">
        <w:rPr>
          <w:lang w:eastAsia="zh-CN"/>
        </w:rPr>
        <w:t>HPMP</w:t>
      </w:r>
      <w:r>
        <w:rPr>
          <w:rFonts w:hint="eastAsia"/>
          <w:lang w:eastAsia="zh-CN"/>
        </w:rPr>
        <w:t>协议</w:t>
      </w:r>
      <w:r w:rsidRPr="00ED27AC">
        <w:rPr>
          <w:lang w:eastAsia="zh-CN"/>
        </w:rPr>
        <w:t>的情况</w:t>
      </w:r>
      <w:r>
        <w:rPr>
          <w:rFonts w:hint="eastAsia"/>
          <w:lang w:eastAsia="zh-CN"/>
        </w:rPr>
        <w:t>。</w:t>
      </w:r>
    </w:p>
  </w:footnote>
  <w:footnote w:id="8">
    <w:p w14:paraId="162FA558" w14:textId="564FDF90" w:rsidR="00196390" w:rsidRDefault="00196390" w:rsidP="00196390">
      <w:pPr>
        <w:pStyle w:val="afa"/>
        <w:rPr>
          <w:lang w:eastAsia="zh-CN"/>
        </w:rPr>
      </w:pPr>
      <w:r>
        <w:rPr>
          <w:rStyle w:val="afc"/>
        </w:rPr>
        <w:footnoteRef/>
      </w:r>
      <w:r w:rsidR="005B785D">
        <w:rPr>
          <w:rFonts w:hint="eastAsia"/>
          <w:lang w:eastAsia="zh-CN"/>
        </w:rPr>
        <w:t xml:space="preserve"> </w:t>
      </w:r>
      <w:r w:rsidRPr="00FC19F4">
        <w:rPr>
          <w:lang w:eastAsia="zh-CN"/>
        </w:rPr>
        <w:t>为不超过</w:t>
      </w:r>
      <w:r w:rsidR="00F308B9">
        <w:rPr>
          <w:rFonts w:hint="eastAsia"/>
          <w:lang w:eastAsia="zh-CN"/>
        </w:rPr>
        <w:t>5</w:t>
      </w:r>
      <w:r w:rsidRPr="00FC19F4">
        <w:rPr>
          <w:lang w:eastAsia="zh-CN"/>
        </w:rPr>
        <w:t>个项目</w:t>
      </w:r>
      <w:r w:rsidR="00F308B9">
        <w:rPr>
          <w:rFonts w:hint="eastAsia"/>
          <w:lang w:eastAsia="zh-CN"/>
        </w:rPr>
        <w:t>、</w:t>
      </w:r>
      <w:r w:rsidR="00F308B9" w:rsidRPr="00FC19F4">
        <w:rPr>
          <w:lang w:eastAsia="zh-CN"/>
        </w:rPr>
        <w:t>每个项目不超过</w:t>
      </w:r>
      <w:r w:rsidR="00F308B9" w:rsidRPr="00FC19F4">
        <w:rPr>
          <w:lang w:eastAsia="zh-CN"/>
        </w:rPr>
        <w:t>10</w:t>
      </w:r>
      <w:r w:rsidR="00F308B9">
        <w:rPr>
          <w:rFonts w:hint="eastAsia"/>
          <w:lang w:eastAsia="zh-CN"/>
        </w:rPr>
        <w:t>万</w:t>
      </w:r>
      <w:r w:rsidR="00F308B9" w:rsidRPr="00FC19F4">
        <w:rPr>
          <w:lang w:eastAsia="zh-CN"/>
        </w:rPr>
        <w:t>美元</w:t>
      </w:r>
      <w:r w:rsidRPr="00FC19F4">
        <w:rPr>
          <w:lang w:eastAsia="zh-CN"/>
        </w:rPr>
        <w:t>的</w:t>
      </w:r>
      <w:r w:rsidR="00F308B9">
        <w:rPr>
          <w:rFonts w:hint="eastAsia"/>
          <w:lang w:eastAsia="zh-CN"/>
        </w:rPr>
        <w:t>准备</w:t>
      </w:r>
      <w:r w:rsidR="00F308B9" w:rsidRPr="00FC19F4">
        <w:rPr>
          <w:lang w:eastAsia="zh-CN"/>
        </w:rPr>
        <w:t>提供资金，但有一项谅解，即这些提案将提交第九十六次会议，</w:t>
      </w:r>
      <w:r w:rsidR="005B785D">
        <w:rPr>
          <w:rFonts w:hint="eastAsia"/>
          <w:lang w:eastAsia="zh-CN"/>
        </w:rPr>
        <w:t>且为</w:t>
      </w:r>
      <w:r w:rsidR="005B785D" w:rsidRPr="00FC19F4">
        <w:rPr>
          <w:lang w:eastAsia="zh-CN"/>
        </w:rPr>
        <w:t>(f)</w:t>
      </w:r>
      <w:r w:rsidR="005B785D" w:rsidRPr="00FC19F4">
        <w:rPr>
          <w:lang w:eastAsia="zh-CN"/>
        </w:rPr>
        <w:t>分段中提</w:t>
      </w:r>
      <w:r w:rsidR="005B785D">
        <w:rPr>
          <w:rFonts w:hint="eastAsia"/>
          <w:lang w:eastAsia="zh-CN"/>
        </w:rPr>
        <w:t>及</w:t>
      </w:r>
      <w:r w:rsidR="005B785D" w:rsidRPr="00FC19F4">
        <w:rPr>
          <w:lang w:eastAsia="zh-CN"/>
        </w:rPr>
        <w:t>的供资窗口</w:t>
      </w:r>
      <w:r w:rsidR="005B785D">
        <w:rPr>
          <w:rFonts w:hint="eastAsia"/>
          <w:lang w:eastAsia="zh-CN"/>
        </w:rPr>
        <w:t>只</w:t>
      </w:r>
      <w:r w:rsidR="001B5473">
        <w:rPr>
          <w:rFonts w:hint="eastAsia"/>
          <w:lang w:eastAsia="zh-CN"/>
        </w:rPr>
        <w:t>能选出</w:t>
      </w:r>
      <w:r w:rsidR="005B785D">
        <w:rPr>
          <w:rFonts w:hint="eastAsia"/>
          <w:lang w:eastAsia="zh-CN"/>
        </w:rPr>
        <w:t>至多两个项目。</w:t>
      </w:r>
    </w:p>
  </w:footnote>
  <w:footnote w:id="9">
    <w:p w14:paraId="1C2A756B" w14:textId="5C1A4367" w:rsidR="00AD6663" w:rsidRDefault="00AD6663" w:rsidP="00AD6663">
      <w:pPr>
        <w:pStyle w:val="afa"/>
        <w:rPr>
          <w:lang w:eastAsia="zh-CN"/>
        </w:rPr>
      </w:pPr>
      <w:r>
        <w:rPr>
          <w:rStyle w:val="afc"/>
        </w:rPr>
        <w:footnoteRef/>
      </w:r>
      <w:r>
        <w:rPr>
          <w:lang w:eastAsia="zh-CN"/>
        </w:rPr>
        <w:t xml:space="preserve"> </w:t>
      </w:r>
      <w:r>
        <w:rPr>
          <w:rFonts w:hint="eastAsia"/>
          <w:lang w:eastAsia="zh-CN"/>
        </w:rPr>
        <w:t>“减少加纳和尼日利亚废弃制冷空调设备的温室气体排放”（</w:t>
      </w:r>
      <w:r w:rsidRPr="00343132">
        <w:rPr>
          <w:lang w:eastAsia="zh-CN"/>
        </w:rPr>
        <w:t>AGORA</w:t>
      </w:r>
      <w:r>
        <w:rPr>
          <w:rFonts w:hint="eastAsia"/>
          <w:lang w:eastAsia="zh-CN"/>
        </w:rPr>
        <w:t>）是开发计划署和环境规划署的联合提高能效组织合作实施的项目。</w:t>
      </w:r>
    </w:p>
  </w:footnote>
  <w:footnote w:id="10">
    <w:p w14:paraId="6C5504B4" w14:textId="77777777" w:rsidR="00C20875" w:rsidRPr="00A21EDB" w:rsidRDefault="00C20875" w:rsidP="00C20875">
      <w:pPr>
        <w:pStyle w:val="afa"/>
        <w:rPr>
          <w:lang w:val="en-US"/>
        </w:rPr>
      </w:pPr>
      <w:r w:rsidRPr="00A21EDB">
        <w:rPr>
          <w:rStyle w:val="afc"/>
        </w:rPr>
        <w:footnoteRef/>
      </w:r>
      <w:r w:rsidRPr="00A21EDB">
        <w:t xml:space="preserve"> </w:t>
      </w:r>
      <w:r w:rsidRPr="00A21EDB">
        <w:rPr>
          <w:lang w:val="en-US"/>
        </w:rPr>
        <w:t xml:space="preserve">Data as </w:t>
      </w:r>
      <w:proofErr w:type="gramStart"/>
      <w:r w:rsidRPr="00A21EDB">
        <w:rPr>
          <w:lang w:val="en-US"/>
        </w:rPr>
        <w:t>at</w:t>
      </w:r>
      <w:proofErr w:type="gramEnd"/>
      <w:r w:rsidRPr="00A21EDB">
        <w:rPr>
          <w:lang w:val="en-US"/>
        </w:rPr>
        <w:t xml:space="preserve"> December 202</w:t>
      </w:r>
      <w:r>
        <w:rPr>
          <w:lang w:val="en-US"/>
        </w:rPr>
        <w:t>3</w:t>
      </w:r>
      <w:r w:rsidRPr="00A21EDB">
        <w:rPr>
          <w:lang w:val="en-US"/>
        </w:rPr>
        <w:t xml:space="preserve"> are based on document UNEP/</w:t>
      </w:r>
      <w:proofErr w:type="spellStart"/>
      <w:r w:rsidRPr="00A21EDB">
        <w:rPr>
          <w:lang w:val="en-US"/>
        </w:rPr>
        <w:t>OzL.Pro</w:t>
      </w:r>
      <w:proofErr w:type="spellEnd"/>
      <w:r w:rsidRPr="00A21EDB">
        <w:rPr>
          <w:lang w:val="en-US"/>
        </w:rPr>
        <w:t>/ExCom/9</w:t>
      </w:r>
      <w:r>
        <w:rPr>
          <w:lang w:val="en-US"/>
        </w:rPr>
        <w:t>5</w:t>
      </w:r>
      <w:r w:rsidRPr="00A21EDB">
        <w:rPr>
          <w:lang w:val="en-US"/>
        </w:rPr>
        <w:t>/</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4922" w14:textId="4FC849CF"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D6497F">
      <w:rPr>
        <w:sz w:val="24"/>
        <w:szCs w:val="24"/>
      </w:rPr>
      <w:t>UNEP/</w:t>
    </w:r>
    <w:proofErr w:type="spellStart"/>
    <w:r w:rsidR="00D6497F">
      <w:rPr>
        <w:sz w:val="24"/>
        <w:szCs w:val="24"/>
      </w:rPr>
      <w:t>OzL.Pro</w:t>
    </w:r>
    <w:proofErr w:type="spellEnd"/>
    <w:r w:rsidR="00D6497F">
      <w:rPr>
        <w:sz w:val="24"/>
        <w:szCs w:val="24"/>
      </w:rPr>
      <w:t>/ExCom/96/20</w:t>
    </w:r>
    <w:r w:rsidRPr="002E59A9">
      <w:rPr>
        <w:sz w:val="24"/>
        <w:szCs w:val="24"/>
      </w:rPr>
      <w:fldChar w:fldCharType="end"/>
    </w:r>
  </w:p>
  <w:p w14:paraId="57A9D292" w14:textId="77777777" w:rsidR="00DC6A10" w:rsidRDefault="00DC6A10">
    <w:pPr>
      <w:rPr>
        <w:lang w:eastAsia="zh-CN"/>
      </w:rPr>
    </w:pPr>
  </w:p>
  <w:p w14:paraId="2632B4E9" w14:textId="77777777" w:rsidR="00FC4E0B" w:rsidRPr="0033525D" w:rsidRDefault="00FC4E0B">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E9D0" w14:textId="4D59B174" w:rsidR="00DC6A10" w:rsidRPr="008343B1" w:rsidRDefault="000D3331" w:rsidP="00165318">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D6497F">
      <w:rPr>
        <w:sz w:val="24"/>
        <w:szCs w:val="24"/>
      </w:rPr>
      <w:t>UNEP/</w:t>
    </w:r>
    <w:proofErr w:type="spellStart"/>
    <w:r w:rsidR="00D6497F">
      <w:rPr>
        <w:sz w:val="24"/>
        <w:szCs w:val="24"/>
      </w:rPr>
      <w:t>OzL.Pro</w:t>
    </w:r>
    <w:proofErr w:type="spellEnd"/>
    <w:r w:rsidR="00D6497F">
      <w:rPr>
        <w:sz w:val="24"/>
        <w:szCs w:val="24"/>
      </w:rPr>
      <w:t>/ExCom/96/20</w:t>
    </w:r>
    <w:r w:rsidRPr="008343B1">
      <w:rPr>
        <w:sz w:val="24"/>
        <w:szCs w:val="24"/>
      </w:rPr>
      <w:fldChar w:fldCharType="end"/>
    </w:r>
  </w:p>
  <w:p w14:paraId="242EA95B" w14:textId="77777777" w:rsidR="002605A5" w:rsidRDefault="002605A5"/>
  <w:p w14:paraId="06187BE0" w14:textId="77777777" w:rsidR="002605A5" w:rsidRDefault="002605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5C70" w14:textId="77777777" w:rsidR="00C20875" w:rsidRPr="00FE2D33" w:rsidRDefault="00C20875">
    <w:pPr>
      <w:rPr>
        <w:sz w:val="24"/>
        <w:szCs w:val="24"/>
      </w:rPr>
    </w:pPr>
    <w:r w:rsidRPr="00FE2D33">
      <w:rPr>
        <w:sz w:val="24"/>
        <w:szCs w:val="24"/>
      </w:rPr>
      <w:fldChar w:fldCharType="begin"/>
    </w:r>
    <w:r w:rsidRPr="00FE2D33">
      <w:rPr>
        <w:sz w:val="24"/>
        <w:szCs w:val="24"/>
      </w:rPr>
      <w:instrText>DOCPROPERTY "Document number"  \* MERGEFORMAT</w:instrText>
    </w:r>
    <w:r w:rsidRPr="00FE2D33">
      <w:rPr>
        <w:sz w:val="24"/>
        <w:szCs w:val="24"/>
      </w:rPr>
      <w:fldChar w:fldCharType="separate"/>
    </w:r>
    <w:r w:rsidRPr="00FE2D33">
      <w:rPr>
        <w:sz w:val="24"/>
        <w:szCs w:val="24"/>
      </w:rPr>
      <w:t>UNEP/</w:t>
    </w:r>
    <w:proofErr w:type="spellStart"/>
    <w:r w:rsidRPr="00FE2D33">
      <w:rPr>
        <w:sz w:val="24"/>
        <w:szCs w:val="24"/>
      </w:rPr>
      <w:t>OzL.Pro</w:t>
    </w:r>
    <w:proofErr w:type="spellEnd"/>
    <w:r w:rsidRPr="00FE2D33">
      <w:rPr>
        <w:sz w:val="24"/>
        <w:szCs w:val="24"/>
      </w:rPr>
      <w:t>/ExCom/96/20</w:t>
    </w:r>
    <w:r w:rsidRPr="00FE2D33">
      <w:rPr>
        <w:sz w:val="24"/>
        <w:szCs w:val="24"/>
      </w:rPr>
      <w:fldChar w:fldCharType="end"/>
    </w:r>
  </w:p>
  <w:p w14:paraId="33C0EFA8" w14:textId="3CCD3064" w:rsidR="00C20875" w:rsidRPr="00FE2D33" w:rsidRDefault="00FE2D33">
    <w:pPr>
      <w:rPr>
        <w:sz w:val="24"/>
        <w:szCs w:val="24"/>
      </w:rPr>
    </w:pPr>
    <w:r w:rsidRPr="00FE2D33">
      <w:rPr>
        <w:rFonts w:hint="eastAsia"/>
        <w:sz w:val="24"/>
        <w:szCs w:val="24"/>
        <w:lang w:eastAsia="zh-CN"/>
      </w:rPr>
      <w:t>附件一</w:t>
    </w:r>
  </w:p>
  <w:p w14:paraId="008934EC" w14:textId="77777777" w:rsidR="00C20875" w:rsidRPr="0033525D" w:rsidRDefault="00C20875">
    <w:pPr>
      <w:rPr>
        <w:rFonts w:hint="eastAsia"/>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DFE4" w14:textId="77777777" w:rsidR="00C20875" w:rsidRPr="00FE2D33" w:rsidRDefault="00C20875">
    <w:pPr>
      <w:jc w:val="right"/>
      <w:rPr>
        <w:sz w:val="24"/>
        <w:szCs w:val="24"/>
      </w:rPr>
    </w:pPr>
    <w:r w:rsidRPr="00FE2D33">
      <w:rPr>
        <w:sz w:val="24"/>
        <w:szCs w:val="24"/>
      </w:rPr>
      <w:fldChar w:fldCharType="begin"/>
    </w:r>
    <w:r w:rsidRPr="00FE2D33">
      <w:rPr>
        <w:sz w:val="24"/>
        <w:szCs w:val="24"/>
      </w:rPr>
      <w:instrText>DOCPROPERTY "Document number"  \* MERGEFORMAT</w:instrText>
    </w:r>
    <w:r w:rsidRPr="00FE2D33">
      <w:rPr>
        <w:sz w:val="24"/>
        <w:szCs w:val="24"/>
      </w:rPr>
      <w:fldChar w:fldCharType="separate"/>
    </w:r>
    <w:r w:rsidRPr="00FE2D33">
      <w:rPr>
        <w:sz w:val="24"/>
        <w:szCs w:val="24"/>
      </w:rPr>
      <w:t>UNEP/</w:t>
    </w:r>
    <w:proofErr w:type="spellStart"/>
    <w:r w:rsidRPr="00FE2D33">
      <w:rPr>
        <w:sz w:val="24"/>
        <w:szCs w:val="24"/>
      </w:rPr>
      <w:t>OzL.Pro</w:t>
    </w:r>
    <w:proofErr w:type="spellEnd"/>
    <w:r w:rsidRPr="00FE2D33">
      <w:rPr>
        <w:sz w:val="24"/>
        <w:szCs w:val="24"/>
      </w:rPr>
      <w:t>/ExCom/96/20</w:t>
    </w:r>
    <w:r w:rsidRPr="00FE2D33">
      <w:rPr>
        <w:sz w:val="24"/>
        <w:szCs w:val="24"/>
      </w:rPr>
      <w:fldChar w:fldCharType="end"/>
    </w:r>
  </w:p>
  <w:p w14:paraId="2FEFEA09" w14:textId="7755143B" w:rsidR="00C20875" w:rsidRPr="00FE2D33" w:rsidRDefault="00FE2D33" w:rsidP="003C0993">
    <w:pPr>
      <w:jc w:val="right"/>
      <w:rPr>
        <w:sz w:val="24"/>
        <w:szCs w:val="24"/>
      </w:rPr>
    </w:pPr>
    <w:r>
      <w:rPr>
        <w:rFonts w:hint="eastAsia"/>
        <w:sz w:val="24"/>
        <w:szCs w:val="24"/>
        <w:lang w:eastAsia="zh-CN"/>
      </w:rPr>
      <w:t>附件一</w:t>
    </w:r>
  </w:p>
  <w:p w14:paraId="21F21FF2" w14:textId="77777777" w:rsidR="00C20875" w:rsidRPr="00FE2D33" w:rsidRDefault="00C20875">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0FE1" w14:textId="77777777" w:rsidR="00C20875" w:rsidRDefault="00C20875">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DAF9" w14:textId="77777777" w:rsidR="00C20875" w:rsidRPr="00FE2D33" w:rsidRDefault="00C20875" w:rsidP="00C20875">
    <w:pPr>
      <w:jc w:val="right"/>
      <w:rPr>
        <w:sz w:val="24"/>
        <w:szCs w:val="24"/>
      </w:rPr>
    </w:pPr>
    <w:r w:rsidRPr="00FE2D33">
      <w:rPr>
        <w:sz w:val="24"/>
        <w:szCs w:val="24"/>
      </w:rPr>
      <w:fldChar w:fldCharType="begin"/>
    </w:r>
    <w:r w:rsidRPr="00FE2D33">
      <w:rPr>
        <w:sz w:val="24"/>
        <w:szCs w:val="24"/>
      </w:rPr>
      <w:instrText>DOCPROPERTY "Document number"  \* MERGEFORMAT</w:instrText>
    </w:r>
    <w:r w:rsidRPr="00FE2D33">
      <w:rPr>
        <w:sz w:val="24"/>
        <w:szCs w:val="24"/>
      </w:rPr>
      <w:fldChar w:fldCharType="separate"/>
    </w:r>
    <w:r w:rsidRPr="00FE2D33">
      <w:rPr>
        <w:sz w:val="24"/>
        <w:szCs w:val="24"/>
      </w:rPr>
      <w:t>UNEP/</w:t>
    </w:r>
    <w:proofErr w:type="spellStart"/>
    <w:r w:rsidRPr="00FE2D33">
      <w:rPr>
        <w:sz w:val="24"/>
        <w:szCs w:val="24"/>
      </w:rPr>
      <w:t>OzL.Pro</w:t>
    </w:r>
    <w:proofErr w:type="spellEnd"/>
    <w:r w:rsidRPr="00FE2D33">
      <w:rPr>
        <w:sz w:val="24"/>
        <w:szCs w:val="24"/>
      </w:rPr>
      <w:t>/ExCom/96/20</w:t>
    </w:r>
    <w:r w:rsidRPr="00FE2D33">
      <w:rPr>
        <w:sz w:val="24"/>
        <w:szCs w:val="24"/>
      </w:rPr>
      <w:fldChar w:fldCharType="end"/>
    </w:r>
  </w:p>
  <w:p w14:paraId="118987E8" w14:textId="371A9E1A" w:rsidR="00C20875" w:rsidRPr="00FE2D33" w:rsidRDefault="00FE2D33" w:rsidP="00C20875">
    <w:pPr>
      <w:jc w:val="right"/>
      <w:rPr>
        <w:sz w:val="24"/>
        <w:szCs w:val="24"/>
      </w:rPr>
    </w:pPr>
    <w:r w:rsidRPr="00FE2D33">
      <w:rPr>
        <w:rFonts w:hint="eastAsia"/>
        <w:sz w:val="24"/>
        <w:szCs w:val="24"/>
        <w:lang w:eastAsia="zh-CN"/>
      </w:rPr>
      <w:t>附件二</w:t>
    </w:r>
  </w:p>
  <w:p w14:paraId="3005B03C" w14:textId="77777777" w:rsidR="00E61060" w:rsidRPr="00FE2D33" w:rsidRDefault="00E61060">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692F32"/>
    <w:multiLevelType w:val="hybridMultilevel"/>
    <w:tmpl w:val="B45CCD62"/>
    <w:lvl w:ilvl="0" w:tplc="2F0683C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42DD6D89"/>
    <w:multiLevelType w:val="hybridMultilevel"/>
    <w:tmpl w:val="0F2C8520"/>
    <w:lvl w:ilvl="0" w:tplc="14682D8E">
      <w:start w:val="2"/>
      <w:numFmt w:val="lowerLetter"/>
      <w:lvlText w:val="(%1)"/>
      <w:lvlJc w:val="left"/>
      <w:pPr>
        <w:ind w:left="1080" w:hanging="360"/>
      </w:pPr>
      <w:rPr>
        <w:rFonts w:eastAsia="宋体" w:hint="default"/>
      </w:rPr>
    </w:lvl>
    <w:lvl w:ilvl="1" w:tplc="04090019">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7"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BF3542"/>
    <w:multiLevelType w:val="hybridMultilevel"/>
    <w:tmpl w:val="FAFAFAC2"/>
    <w:lvl w:ilvl="0" w:tplc="FFFFFFFF">
      <w:start w:val="1"/>
      <w:numFmt w:val="decimal"/>
      <w:lvlText w:val="%1."/>
      <w:lvlJc w:val="left"/>
      <w:pPr>
        <w:tabs>
          <w:tab w:val="num" w:pos="3696"/>
        </w:tabs>
        <w:ind w:left="3696" w:hanging="720"/>
      </w:pPr>
      <w:rPr>
        <w:rFonts w:ascii="Times New Roman" w:hAnsi="Times New Roman" w:cs="Arial" w:hint="default"/>
        <w:b w:val="0"/>
        <w:bCs/>
        <w:i w:val="0"/>
      </w:rPr>
    </w:lvl>
    <w:lvl w:ilvl="1" w:tplc="FFFFFFFF">
      <w:start w:val="1"/>
      <w:numFmt w:val="lowerLetter"/>
      <w:lvlText w:val="(%2)"/>
      <w:lvlJc w:val="left"/>
      <w:pPr>
        <w:tabs>
          <w:tab w:val="num" w:pos="1014"/>
        </w:tabs>
        <w:ind w:left="1014" w:hanging="360"/>
      </w:pPr>
      <w:rPr>
        <w:rFonts w:ascii="Times New Roman" w:hAnsi="Times New Roman" w:cs="Times New Roman" w:hint="default"/>
      </w:rPr>
    </w:lvl>
    <w:lvl w:ilvl="2" w:tplc="945E5CAE">
      <w:start w:val="1"/>
      <w:numFmt w:val="lowerLetter"/>
      <w:lvlText w:val="(%3)"/>
      <w:lvlJc w:val="left"/>
      <w:pPr>
        <w:tabs>
          <w:tab w:val="num" w:pos="2004"/>
        </w:tabs>
        <w:ind w:left="2004" w:hanging="450"/>
      </w:pPr>
      <w:rPr>
        <w:rFonts w:ascii="Arial" w:hAnsi="Arial" w:cs="Arial" w:hint="default"/>
        <w:b w:val="0"/>
        <w:bCs/>
      </w:rPr>
    </w:lvl>
    <w:lvl w:ilvl="3" w:tplc="FFFFFFFF">
      <w:start w:val="1"/>
      <w:numFmt w:val="decimal"/>
      <w:lvlText w:val="%4."/>
      <w:lvlJc w:val="left"/>
      <w:pPr>
        <w:tabs>
          <w:tab w:val="num" w:pos="2454"/>
        </w:tabs>
        <w:ind w:left="2454" w:hanging="360"/>
      </w:pPr>
      <w:rPr>
        <w:rFonts w:hint="default"/>
        <w:b w:val="0"/>
        <w:bCs/>
        <w:i w:val="0"/>
      </w:rPr>
    </w:lvl>
    <w:lvl w:ilvl="4" w:tplc="FFFFFFFF">
      <w:start w:val="1"/>
      <w:numFmt w:val="japaneseCounting"/>
      <w:lvlText w:val="(%5)"/>
      <w:lvlJc w:val="left"/>
      <w:pPr>
        <w:tabs>
          <w:tab w:val="num" w:pos="3534"/>
        </w:tabs>
        <w:ind w:left="3534" w:hanging="720"/>
      </w:pPr>
      <w:rPr>
        <w:rFonts w:ascii="Times New Roman" w:hAnsi="Times New Roman" w:cs="Times New Roman" w:hint="default"/>
      </w:rPr>
    </w:lvl>
    <w:lvl w:ilvl="5" w:tplc="3168C2DE">
      <w:start w:val="1"/>
      <w:numFmt w:val="lowerLetter"/>
      <w:lvlText w:val="%6)"/>
      <w:lvlJc w:val="left"/>
      <w:pPr>
        <w:ind w:left="4074" w:hanging="360"/>
      </w:pPr>
      <w:rPr>
        <w:rFonts w:hint="default"/>
      </w:rPr>
    </w:lvl>
    <w:lvl w:ilvl="6" w:tplc="FFFFFFFF" w:tentative="1">
      <w:start w:val="1"/>
      <w:numFmt w:val="decimal"/>
      <w:lvlText w:val="%7."/>
      <w:lvlJc w:val="left"/>
      <w:pPr>
        <w:tabs>
          <w:tab w:val="num" w:pos="4614"/>
        </w:tabs>
        <w:ind w:left="4614" w:hanging="360"/>
      </w:pPr>
    </w:lvl>
    <w:lvl w:ilvl="7" w:tplc="FFFFFFFF" w:tentative="1">
      <w:start w:val="1"/>
      <w:numFmt w:val="lowerLetter"/>
      <w:lvlText w:val="%8."/>
      <w:lvlJc w:val="left"/>
      <w:pPr>
        <w:tabs>
          <w:tab w:val="num" w:pos="5334"/>
        </w:tabs>
        <w:ind w:left="5334" w:hanging="360"/>
      </w:pPr>
    </w:lvl>
    <w:lvl w:ilvl="8" w:tplc="FFFFFFFF" w:tentative="1">
      <w:start w:val="1"/>
      <w:numFmt w:val="lowerRoman"/>
      <w:lvlText w:val="%9."/>
      <w:lvlJc w:val="right"/>
      <w:pPr>
        <w:tabs>
          <w:tab w:val="num" w:pos="6054"/>
        </w:tabs>
        <w:ind w:left="6054"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2"/>
  </w:num>
  <w:num w:numId="20" w16cid:durableId="444007775">
    <w:abstractNumId w:val="14"/>
  </w:num>
  <w:num w:numId="21" w16cid:durableId="145434371">
    <w:abstractNumId w:val="11"/>
  </w:num>
  <w:num w:numId="22" w16cid:durableId="1879199779">
    <w:abstractNumId w:val="21"/>
  </w:num>
  <w:num w:numId="23" w16cid:durableId="1065375366">
    <w:abstractNumId w:val="19"/>
  </w:num>
  <w:num w:numId="24" w16cid:durableId="558899493">
    <w:abstractNumId w:val="13"/>
  </w:num>
  <w:num w:numId="25" w16cid:durableId="949777893">
    <w:abstractNumId w:val="10"/>
  </w:num>
  <w:num w:numId="26" w16cid:durableId="1051735893">
    <w:abstractNumId w:val="20"/>
  </w:num>
  <w:num w:numId="27" w16cid:durableId="490557795">
    <w:abstractNumId w:val="16"/>
  </w:num>
  <w:num w:numId="28" w16cid:durableId="142680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210360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985"/>
    <w:rsid w:val="00000FED"/>
    <w:rsid w:val="00001DD6"/>
    <w:rsid w:val="00003E58"/>
    <w:rsid w:val="0000434E"/>
    <w:rsid w:val="00007DB4"/>
    <w:rsid w:val="00011FE5"/>
    <w:rsid w:val="00012944"/>
    <w:rsid w:val="00014185"/>
    <w:rsid w:val="00017EC4"/>
    <w:rsid w:val="000211A9"/>
    <w:rsid w:val="00021238"/>
    <w:rsid w:val="00022071"/>
    <w:rsid w:val="000252ED"/>
    <w:rsid w:val="00026875"/>
    <w:rsid w:val="000301D5"/>
    <w:rsid w:val="00031260"/>
    <w:rsid w:val="000343C9"/>
    <w:rsid w:val="000353C1"/>
    <w:rsid w:val="0003681A"/>
    <w:rsid w:val="000372B7"/>
    <w:rsid w:val="00043085"/>
    <w:rsid w:val="00050F6E"/>
    <w:rsid w:val="000524E4"/>
    <w:rsid w:val="000578F2"/>
    <w:rsid w:val="00061EC2"/>
    <w:rsid w:val="000646A1"/>
    <w:rsid w:val="00066CE8"/>
    <w:rsid w:val="00067617"/>
    <w:rsid w:val="000676D1"/>
    <w:rsid w:val="0007016C"/>
    <w:rsid w:val="00071631"/>
    <w:rsid w:val="000717E2"/>
    <w:rsid w:val="00072BE6"/>
    <w:rsid w:val="00073049"/>
    <w:rsid w:val="0007550A"/>
    <w:rsid w:val="00075790"/>
    <w:rsid w:val="00077869"/>
    <w:rsid w:val="00080ED0"/>
    <w:rsid w:val="00082E85"/>
    <w:rsid w:val="00085B8F"/>
    <w:rsid w:val="00090481"/>
    <w:rsid w:val="00091BDB"/>
    <w:rsid w:val="00095172"/>
    <w:rsid w:val="00095818"/>
    <w:rsid w:val="00096EFB"/>
    <w:rsid w:val="000A12DD"/>
    <w:rsid w:val="000A3826"/>
    <w:rsid w:val="000A4E10"/>
    <w:rsid w:val="000A4FB4"/>
    <w:rsid w:val="000A6C26"/>
    <w:rsid w:val="000B2BC2"/>
    <w:rsid w:val="000B36C8"/>
    <w:rsid w:val="000C1508"/>
    <w:rsid w:val="000D069C"/>
    <w:rsid w:val="000D0B2F"/>
    <w:rsid w:val="000D3331"/>
    <w:rsid w:val="000D52A4"/>
    <w:rsid w:val="000E0623"/>
    <w:rsid w:val="000E07BC"/>
    <w:rsid w:val="000E2E21"/>
    <w:rsid w:val="000E7811"/>
    <w:rsid w:val="000F1CD4"/>
    <w:rsid w:val="000F326B"/>
    <w:rsid w:val="000F4103"/>
    <w:rsid w:val="000F5AE2"/>
    <w:rsid w:val="000F70A7"/>
    <w:rsid w:val="00100710"/>
    <w:rsid w:val="00110EE1"/>
    <w:rsid w:val="00112CE6"/>
    <w:rsid w:val="00113CCA"/>
    <w:rsid w:val="0011741A"/>
    <w:rsid w:val="00120B5D"/>
    <w:rsid w:val="00122F25"/>
    <w:rsid w:val="001236BE"/>
    <w:rsid w:val="00131D31"/>
    <w:rsid w:val="001323AB"/>
    <w:rsid w:val="0013336D"/>
    <w:rsid w:val="00133545"/>
    <w:rsid w:val="00134789"/>
    <w:rsid w:val="00135980"/>
    <w:rsid w:val="0013786F"/>
    <w:rsid w:val="00140B4F"/>
    <w:rsid w:val="00143365"/>
    <w:rsid w:val="00143A6A"/>
    <w:rsid w:val="001447FF"/>
    <w:rsid w:val="00144AA8"/>
    <w:rsid w:val="00146113"/>
    <w:rsid w:val="0015718B"/>
    <w:rsid w:val="00164719"/>
    <w:rsid w:val="00165318"/>
    <w:rsid w:val="00166FC4"/>
    <w:rsid w:val="001677AC"/>
    <w:rsid w:val="00175995"/>
    <w:rsid w:val="00175E82"/>
    <w:rsid w:val="00176909"/>
    <w:rsid w:val="001804EA"/>
    <w:rsid w:val="001813B2"/>
    <w:rsid w:val="00181644"/>
    <w:rsid w:val="001860B3"/>
    <w:rsid w:val="00190A61"/>
    <w:rsid w:val="001911F1"/>
    <w:rsid w:val="0019166F"/>
    <w:rsid w:val="001941B6"/>
    <w:rsid w:val="0019445A"/>
    <w:rsid w:val="00196390"/>
    <w:rsid w:val="001967CE"/>
    <w:rsid w:val="00197179"/>
    <w:rsid w:val="001A2215"/>
    <w:rsid w:val="001A3342"/>
    <w:rsid w:val="001A3B0F"/>
    <w:rsid w:val="001A3E3D"/>
    <w:rsid w:val="001A7049"/>
    <w:rsid w:val="001A7505"/>
    <w:rsid w:val="001A7690"/>
    <w:rsid w:val="001B1E40"/>
    <w:rsid w:val="001B3374"/>
    <w:rsid w:val="001B3F8A"/>
    <w:rsid w:val="001B48B7"/>
    <w:rsid w:val="001B48C0"/>
    <w:rsid w:val="001B50D8"/>
    <w:rsid w:val="001B5473"/>
    <w:rsid w:val="001B67B9"/>
    <w:rsid w:val="001C1416"/>
    <w:rsid w:val="001C19E9"/>
    <w:rsid w:val="001C1D6C"/>
    <w:rsid w:val="001C2090"/>
    <w:rsid w:val="001C2541"/>
    <w:rsid w:val="001C764E"/>
    <w:rsid w:val="001E1052"/>
    <w:rsid w:val="001E21B1"/>
    <w:rsid w:val="001E2F93"/>
    <w:rsid w:val="001E4554"/>
    <w:rsid w:val="001E461E"/>
    <w:rsid w:val="001E4A2D"/>
    <w:rsid w:val="001E61E5"/>
    <w:rsid w:val="001E7753"/>
    <w:rsid w:val="001F2159"/>
    <w:rsid w:val="001F3FB2"/>
    <w:rsid w:val="001F5107"/>
    <w:rsid w:val="001F53FD"/>
    <w:rsid w:val="001F6CF1"/>
    <w:rsid w:val="001F6F96"/>
    <w:rsid w:val="00206C39"/>
    <w:rsid w:val="00210B8B"/>
    <w:rsid w:val="00214863"/>
    <w:rsid w:val="002156B4"/>
    <w:rsid w:val="0021574A"/>
    <w:rsid w:val="00224FCD"/>
    <w:rsid w:val="00237537"/>
    <w:rsid w:val="00246CE9"/>
    <w:rsid w:val="00246E70"/>
    <w:rsid w:val="00250D2C"/>
    <w:rsid w:val="00253222"/>
    <w:rsid w:val="00256099"/>
    <w:rsid w:val="002571B8"/>
    <w:rsid w:val="002605A5"/>
    <w:rsid w:val="00261B4D"/>
    <w:rsid w:val="00261C13"/>
    <w:rsid w:val="00262847"/>
    <w:rsid w:val="002640E3"/>
    <w:rsid w:val="00267858"/>
    <w:rsid w:val="00271B0B"/>
    <w:rsid w:val="002731D0"/>
    <w:rsid w:val="002809A1"/>
    <w:rsid w:val="00280B8F"/>
    <w:rsid w:val="00281BB2"/>
    <w:rsid w:val="002825DD"/>
    <w:rsid w:val="00283FCB"/>
    <w:rsid w:val="00294AFB"/>
    <w:rsid w:val="002967BD"/>
    <w:rsid w:val="00297AF4"/>
    <w:rsid w:val="002A03C3"/>
    <w:rsid w:val="002A0B8F"/>
    <w:rsid w:val="002A47DD"/>
    <w:rsid w:val="002B02DB"/>
    <w:rsid w:val="002B254E"/>
    <w:rsid w:val="002B4CE8"/>
    <w:rsid w:val="002B72E9"/>
    <w:rsid w:val="002C02E6"/>
    <w:rsid w:val="002C7998"/>
    <w:rsid w:val="002D4781"/>
    <w:rsid w:val="002D6553"/>
    <w:rsid w:val="002E0B73"/>
    <w:rsid w:val="002E3520"/>
    <w:rsid w:val="002E4B44"/>
    <w:rsid w:val="002E59A9"/>
    <w:rsid w:val="002F1D27"/>
    <w:rsid w:val="002F1DDB"/>
    <w:rsid w:val="002F1E53"/>
    <w:rsid w:val="002F2CAA"/>
    <w:rsid w:val="002F732D"/>
    <w:rsid w:val="00300463"/>
    <w:rsid w:val="0030052C"/>
    <w:rsid w:val="00302EE4"/>
    <w:rsid w:val="00303CDB"/>
    <w:rsid w:val="00303D39"/>
    <w:rsid w:val="0030402A"/>
    <w:rsid w:val="00310789"/>
    <w:rsid w:val="003154F1"/>
    <w:rsid w:val="00317094"/>
    <w:rsid w:val="00317537"/>
    <w:rsid w:val="0032484E"/>
    <w:rsid w:val="00324A50"/>
    <w:rsid w:val="00327457"/>
    <w:rsid w:val="003274CF"/>
    <w:rsid w:val="003306E1"/>
    <w:rsid w:val="00331ED2"/>
    <w:rsid w:val="003320E4"/>
    <w:rsid w:val="003338D2"/>
    <w:rsid w:val="003348A9"/>
    <w:rsid w:val="00334A45"/>
    <w:rsid w:val="0033525D"/>
    <w:rsid w:val="00335D6B"/>
    <w:rsid w:val="003370F3"/>
    <w:rsid w:val="003414F3"/>
    <w:rsid w:val="00342640"/>
    <w:rsid w:val="00342641"/>
    <w:rsid w:val="0034300C"/>
    <w:rsid w:val="0034343A"/>
    <w:rsid w:val="003446DC"/>
    <w:rsid w:val="00345825"/>
    <w:rsid w:val="00345A41"/>
    <w:rsid w:val="00351987"/>
    <w:rsid w:val="003538D2"/>
    <w:rsid w:val="00353BB0"/>
    <w:rsid w:val="0035613E"/>
    <w:rsid w:val="003621D2"/>
    <w:rsid w:val="00363EE9"/>
    <w:rsid w:val="003641FE"/>
    <w:rsid w:val="00367D14"/>
    <w:rsid w:val="00374B94"/>
    <w:rsid w:val="00376128"/>
    <w:rsid w:val="0037742E"/>
    <w:rsid w:val="00377D56"/>
    <w:rsid w:val="0038245A"/>
    <w:rsid w:val="003840E6"/>
    <w:rsid w:val="00384FEF"/>
    <w:rsid w:val="00385CFC"/>
    <w:rsid w:val="0039337A"/>
    <w:rsid w:val="003A3189"/>
    <w:rsid w:val="003A3CA7"/>
    <w:rsid w:val="003A4018"/>
    <w:rsid w:val="003A5F9A"/>
    <w:rsid w:val="003B33BD"/>
    <w:rsid w:val="003B49EC"/>
    <w:rsid w:val="003B569D"/>
    <w:rsid w:val="003C08B5"/>
    <w:rsid w:val="003C0B30"/>
    <w:rsid w:val="003C2663"/>
    <w:rsid w:val="003C2E25"/>
    <w:rsid w:val="003C3C0E"/>
    <w:rsid w:val="003C4AE5"/>
    <w:rsid w:val="003C57D5"/>
    <w:rsid w:val="003D42A6"/>
    <w:rsid w:val="003D4F21"/>
    <w:rsid w:val="003D4FAC"/>
    <w:rsid w:val="003E1172"/>
    <w:rsid w:val="003E1885"/>
    <w:rsid w:val="003E7906"/>
    <w:rsid w:val="003E7AD8"/>
    <w:rsid w:val="003F000F"/>
    <w:rsid w:val="003F29EE"/>
    <w:rsid w:val="003F3C50"/>
    <w:rsid w:val="00400AAD"/>
    <w:rsid w:val="00404E78"/>
    <w:rsid w:val="00405FB6"/>
    <w:rsid w:val="00406202"/>
    <w:rsid w:val="00406A6A"/>
    <w:rsid w:val="00406B22"/>
    <w:rsid w:val="00407147"/>
    <w:rsid w:val="004078FA"/>
    <w:rsid w:val="00407C05"/>
    <w:rsid w:val="0042223B"/>
    <w:rsid w:val="00426181"/>
    <w:rsid w:val="00427070"/>
    <w:rsid w:val="00431E08"/>
    <w:rsid w:val="004328A7"/>
    <w:rsid w:val="004333DA"/>
    <w:rsid w:val="00434C74"/>
    <w:rsid w:val="00440FE0"/>
    <w:rsid w:val="00442CD1"/>
    <w:rsid w:val="00443902"/>
    <w:rsid w:val="00445D43"/>
    <w:rsid w:val="00456EB4"/>
    <w:rsid w:val="00457827"/>
    <w:rsid w:val="004630A1"/>
    <w:rsid w:val="004658E6"/>
    <w:rsid w:val="004676D4"/>
    <w:rsid w:val="004718F3"/>
    <w:rsid w:val="00472EFC"/>
    <w:rsid w:val="00475040"/>
    <w:rsid w:val="00490C06"/>
    <w:rsid w:val="00491316"/>
    <w:rsid w:val="004926DC"/>
    <w:rsid w:val="00492BBC"/>
    <w:rsid w:val="00493D40"/>
    <w:rsid w:val="00493EE3"/>
    <w:rsid w:val="004967B6"/>
    <w:rsid w:val="00497827"/>
    <w:rsid w:val="004A184F"/>
    <w:rsid w:val="004A2E29"/>
    <w:rsid w:val="004A38C6"/>
    <w:rsid w:val="004A4734"/>
    <w:rsid w:val="004A4B0A"/>
    <w:rsid w:val="004A504B"/>
    <w:rsid w:val="004A6911"/>
    <w:rsid w:val="004B3652"/>
    <w:rsid w:val="004B4B05"/>
    <w:rsid w:val="004B54E0"/>
    <w:rsid w:val="004B5565"/>
    <w:rsid w:val="004B7384"/>
    <w:rsid w:val="004C0BD4"/>
    <w:rsid w:val="004C4269"/>
    <w:rsid w:val="004C48CA"/>
    <w:rsid w:val="004C7F40"/>
    <w:rsid w:val="004D5DEE"/>
    <w:rsid w:val="004D6236"/>
    <w:rsid w:val="004D7975"/>
    <w:rsid w:val="004D7F90"/>
    <w:rsid w:val="004E4DBB"/>
    <w:rsid w:val="004E4E41"/>
    <w:rsid w:val="004E529F"/>
    <w:rsid w:val="004E73DB"/>
    <w:rsid w:val="004E784D"/>
    <w:rsid w:val="004E7F9C"/>
    <w:rsid w:val="004F0FEC"/>
    <w:rsid w:val="004F3493"/>
    <w:rsid w:val="004F4853"/>
    <w:rsid w:val="004F4DE9"/>
    <w:rsid w:val="004F5143"/>
    <w:rsid w:val="00504901"/>
    <w:rsid w:val="005059C9"/>
    <w:rsid w:val="00505E9B"/>
    <w:rsid w:val="00512B09"/>
    <w:rsid w:val="00513543"/>
    <w:rsid w:val="005220ED"/>
    <w:rsid w:val="00522BFF"/>
    <w:rsid w:val="00524F25"/>
    <w:rsid w:val="005336B0"/>
    <w:rsid w:val="00533796"/>
    <w:rsid w:val="00537343"/>
    <w:rsid w:val="00537A91"/>
    <w:rsid w:val="005516F3"/>
    <w:rsid w:val="00552479"/>
    <w:rsid w:val="00553DFA"/>
    <w:rsid w:val="00555D75"/>
    <w:rsid w:val="00560DF0"/>
    <w:rsid w:val="00564C9F"/>
    <w:rsid w:val="005666CA"/>
    <w:rsid w:val="0056759C"/>
    <w:rsid w:val="00575C11"/>
    <w:rsid w:val="005835DF"/>
    <w:rsid w:val="00584263"/>
    <w:rsid w:val="0058572A"/>
    <w:rsid w:val="00586394"/>
    <w:rsid w:val="005867DB"/>
    <w:rsid w:val="005906B0"/>
    <w:rsid w:val="00594EAF"/>
    <w:rsid w:val="005950BA"/>
    <w:rsid w:val="0059513E"/>
    <w:rsid w:val="00595B02"/>
    <w:rsid w:val="00597A2C"/>
    <w:rsid w:val="005A0731"/>
    <w:rsid w:val="005A243F"/>
    <w:rsid w:val="005A4E5A"/>
    <w:rsid w:val="005A6AA4"/>
    <w:rsid w:val="005A6D9F"/>
    <w:rsid w:val="005B4532"/>
    <w:rsid w:val="005B48FF"/>
    <w:rsid w:val="005B5EF4"/>
    <w:rsid w:val="005B785D"/>
    <w:rsid w:val="005C14E2"/>
    <w:rsid w:val="005C1E32"/>
    <w:rsid w:val="005C21B2"/>
    <w:rsid w:val="005C443D"/>
    <w:rsid w:val="005C52CF"/>
    <w:rsid w:val="005C670D"/>
    <w:rsid w:val="005D363F"/>
    <w:rsid w:val="005D74F1"/>
    <w:rsid w:val="005E1387"/>
    <w:rsid w:val="005E20E2"/>
    <w:rsid w:val="005E4714"/>
    <w:rsid w:val="005F16AF"/>
    <w:rsid w:val="005F26FA"/>
    <w:rsid w:val="005F3D78"/>
    <w:rsid w:val="005F50E3"/>
    <w:rsid w:val="00603504"/>
    <w:rsid w:val="00604C15"/>
    <w:rsid w:val="006052EA"/>
    <w:rsid w:val="006158D5"/>
    <w:rsid w:val="0061669B"/>
    <w:rsid w:val="00617403"/>
    <w:rsid w:val="00623CEE"/>
    <w:rsid w:val="00624341"/>
    <w:rsid w:val="00625D83"/>
    <w:rsid w:val="0064103E"/>
    <w:rsid w:val="00650D7C"/>
    <w:rsid w:val="00651984"/>
    <w:rsid w:val="00652297"/>
    <w:rsid w:val="00660F4D"/>
    <w:rsid w:val="006623E7"/>
    <w:rsid w:val="006623F8"/>
    <w:rsid w:val="00662B80"/>
    <w:rsid w:val="00663234"/>
    <w:rsid w:val="00665F8B"/>
    <w:rsid w:val="0066768F"/>
    <w:rsid w:val="00670F6C"/>
    <w:rsid w:val="00676813"/>
    <w:rsid w:val="00676E58"/>
    <w:rsid w:val="00683A67"/>
    <w:rsid w:val="006852C7"/>
    <w:rsid w:val="006852CE"/>
    <w:rsid w:val="00692207"/>
    <w:rsid w:val="00692D14"/>
    <w:rsid w:val="00695805"/>
    <w:rsid w:val="00695C4B"/>
    <w:rsid w:val="006A0024"/>
    <w:rsid w:val="006A1FEC"/>
    <w:rsid w:val="006A24A7"/>
    <w:rsid w:val="006A4999"/>
    <w:rsid w:val="006A6ED0"/>
    <w:rsid w:val="006A7A3B"/>
    <w:rsid w:val="006B65C7"/>
    <w:rsid w:val="006C1727"/>
    <w:rsid w:val="006C32FD"/>
    <w:rsid w:val="006C39CE"/>
    <w:rsid w:val="006D0FCC"/>
    <w:rsid w:val="006D21F5"/>
    <w:rsid w:val="006D3089"/>
    <w:rsid w:val="006D5583"/>
    <w:rsid w:val="006D7E9B"/>
    <w:rsid w:val="006E126D"/>
    <w:rsid w:val="006E1FC3"/>
    <w:rsid w:val="006E47B2"/>
    <w:rsid w:val="006F2DC3"/>
    <w:rsid w:val="006F459D"/>
    <w:rsid w:val="006F45CE"/>
    <w:rsid w:val="006F69D3"/>
    <w:rsid w:val="006F717B"/>
    <w:rsid w:val="00703931"/>
    <w:rsid w:val="00704CE9"/>
    <w:rsid w:val="0070616B"/>
    <w:rsid w:val="00706295"/>
    <w:rsid w:val="00706FDA"/>
    <w:rsid w:val="00711784"/>
    <w:rsid w:val="00711F9A"/>
    <w:rsid w:val="00712CED"/>
    <w:rsid w:val="00713502"/>
    <w:rsid w:val="00713810"/>
    <w:rsid w:val="00713BBC"/>
    <w:rsid w:val="00715A4C"/>
    <w:rsid w:val="00716295"/>
    <w:rsid w:val="00722870"/>
    <w:rsid w:val="00722F5C"/>
    <w:rsid w:val="00723198"/>
    <w:rsid w:val="007242AF"/>
    <w:rsid w:val="00724E7A"/>
    <w:rsid w:val="00726463"/>
    <w:rsid w:val="007303A5"/>
    <w:rsid w:val="00730B3E"/>
    <w:rsid w:val="00732032"/>
    <w:rsid w:val="0073420B"/>
    <w:rsid w:val="00736367"/>
    <w:rsid w:val="007442B6"/>
    <w:rsid w:val="0074760E"/>
    <w:rsid w:val="007548C4"/>
    <w:rsid w:val="00754940"/>
    <w:rsid w:val="00754ABA"/>
    <w:rsid w:val="007550B3"/>
    <w:rsid w:val="0076291D"/>
    <w:rsid w:val="00762DCB"/>
    <w:rsid w:val="00766A39"/>
    <w:rsid w:val="00774088"/>
    <w:rsid w:val="00774386"/>
    <w:rsid w:val="00777D8B"/>
    <w:rsid w:val="007822BF"/>
    <w:rsid w:val="00782B0D"/>
    <w:rsid w:val="007853F8"/>
    <w:rsid w:val="007873BB"/>
    <w:rsid w:val="00787FB5"/>
    <w:rsid w:val="0079488E"/>
    <w:rsid w:val="00794F6B"/>
    <w:rsid w:val="0079781A"/>
    <w:rsid w:val="007A0CB7"/>
    <w:rsid w:val="007A1546"/>
    <w:rsid w:val="007A228C"/>
    <w:rsid w:val="007A368E"/>
    <w:rsid w:val="007A5868"/>
    <w:rsid w:val="007A6793"/>
    <w:rsid w:val="007B04CE"/>
    <w:rsid w:val="007B16AF"/>
    <w:rsid w:val="007B2477"/>
    <w:rsid w:val="007B2D37"/>
    <w:rsid w:val="007B6871"/>
    <w:rsid w:val="007B7A2F"/>
    <w:rsid w:val="007C32EE"/>
    <w:rsid w:val="007C3D33"/>
    <w:rsid w:val="007C6362"/>
    <w:rsid w:val="007D0463"/>
    <w:rsid w:val="007D294A"/>
    <w:rsid w:val="007D47D2"/>
    <w:rsid w:val="007D620F"/>
    <w:rsid w:val="007D6EC0"/>
    <w:rsid w:val="007D7E1D"/>
    <w:rsid w:val="007E2462"/>
    <w:rsid w:val="007E347F"/>
    <w:rsid w:val="007E48D0"/>
    <w:rsid w:val="007E503C"/>
    <w:rsid w:val="007F14FF"/>
    <w:rsid w:val="007F41F8"/>
    <w:rsid w:val="007F4A32"/>
    <w:rsid w:val="00800AE4"/>
    <w:rsid w:val="00801CF0"/>
    <w:rsid w:val="0080345C"/>
    <w:rsid w:val="008136CC"/>
    <w:rsid w:val="008218A1"/>
    <w:rsid w:val="0082522E"/>
    <w:rsid w:val="0082522F"/>
    <w:rsid w:val="008275FE"/>
    <w:rsid w:val="00831282"/>
    <w:rsid w:val="00831979"/>
    <w:rsid w:val="00832FF7"/>
    <w:rsid w:val="008343B1"/>
    <w:rsid w:val="0084314E"/>
    <w:rsid w:val="00843639"/>
    <w:rsid w:val="00851352"/>
    <w:rsid w:val="008538FF"/>
    <w:rsid w:val="00857077"/>
    <w:rsid w:val="00863230"/>
    <w:rsid w:val="00863ECA"/>
    <w:rsid w:val="00865BD0"/>
    <w:rsid w:val="008717D8"/>
    <w:rsid w:val="0087215C"/>
    <w:rsid w:val="00875A4B"/>
    <w:rsid w:val="00875D25"/>
    <w:rsid w:val="00880E35"/>
    <w:rsid w:val="008812AB"/>
    <w:rsid w:val="00881672"/>
    <w:rsid w:val="008828E7"/>
    <w:rsid w:val="008836A4"/>
    <w:rsid w:val="00883AC1"/>
    <w:rsid w:val="00886666"/>
    <w:rsid w:val="008875FE"/>
    <w:rsid w:val="00887F8E"/>
    <w:rsid w:val="00892AC5"/>
    <w:rsid w:val="00892D3E"/>
    <w:rsid w:val="008939D8"/>
    <w:rsid w:val="00894BF0"/>
    <w:rsid w:val="00896234"/>
    <w:rsid w:val="00897E43"/>
    <w:rsid w:val="008A2C82"/>
    <w:rsid w:val="008A3313"/>
    <w:rsid w:val="008B4392"/>
    <w:rsid w:val="008B7A45"/>
    <w:rsid w:val="008C222B"/>
    <w:rsid w:val="008C290E"/>
    <w:rsid w:val="008C5738"/>
    <w:rsid w:val="008C631F"/>
    <w:rsid w:val="008C7EAD"/>
    <w:rsid w:val="008D0CFE"/>
    <w:rsid w:val="008D404B"/>
    <w:rsid w:val="008D6152"/>
    <w:rsid w:val="008D76AF"/>
    <w:rsid w:val="008E26E0"/>
    <w:rsid w:val="008E51D3"/>
    <w:rsid w:val="008E58C3"/>
    <w:rsid w:val="008E7BA9"/>
    <w:rsid w:val="008F0F81"/>
    <w:rsid w:val="008F18E7"/>
    <w:rsid w:val="008F2281"/>
    <w:rsid w:val="008F27BF"/>
    <w:rsid w:val="008F2E64"/>
    <w:rsid w:val="008F434F"/>
    <w:rsid w:val="008F4881"/>
    <w:rsid w:val="008F7BEA"/>
    <w:rsid w:val="00900B78"/>
    <w:rsid w:val="00901CB9"/>
    <w:rsid w:val="00911C14"/>
    <w:rsid w:val="009142EC"/>
    <w:rsid w:val="009145E4"/>
    <w:rsid w:val="009154C3"/>
    <w:rsid w:val="00916A65"/>
    <w:rsid w:val="00923540"/>
    <w:rsid w:val="00925452"/>
    <w:rsid w:val="00926767"/>
    <w:rsid w:val="0093126D"/>
    <w:rsid w:val="00932CCA"/>
    <w:rsid w:val="009350FC"/>
    <w:rsid w:val="00935E5A"/>
    <w:rsid w:val="009361D5"/>
    <w:rsid w:val="009376BF"/>
    <w:rsid w:val="009428A4"/>
    <w:rsid w:val="00943785"/>
    <w:rsid w:val="0094456A"/>
    <w:rsid w:val="00945109"/>
    <w:rsid w:val="0096172D"/>
    <w:rsid w:val="009659F4"/>
    <w:rsid w:val="00965A06"/>
    <w:rsid w:val="00970D60"/>
    <w:rsid w:val="00974B20"/>
    <w:rsid w:val="009768BC"/>
    <w:rsid w:val="00976E4F"/>
    <w:rsid w:val="00985478"/>
    <w:rsid w:val="009874D0"/>
    <w:rsid w:val="009934D1"/>
    <w:rsid w:val="0099390E"/>
    <w:rsid w:val="009956CD"/>
    <w:rsid w:val="009960E5"/>
    <w:rsid w:val="009A6E45"/>
    <w:rsid w:val="009A7583"/>
    <w:rsid w:val="009A7ADC"/>
    <w:rsid w:val="009B0D30"/>
    <w:rsid w:val="009B0F09"/>
    <w:rsid w:val="009B157E"/>
    <w:rsid w:val="009B5D62"/>
    <w:rsid w:val="009B6348"/>
    <w:rsid w:val="009C06D6"/>
    <w:rsid w:val="009C19B7"/>
    <w:rsid w:val="009C5ABB"/>
    <w:rsid w:val="009C73EA"/>
    <w:rsid w:val="009D0F66"/>
    <w:rsid w:val="009D1582"/>
    <w:rsid w:val="009D4612"/>
    <w:rsid w:val="009D692D"/>
    <w:rsid w:val="009D7C51"/>
    <w:rsid w:val="009E196C"/>
    <w:rsid w:val="009E5DA9"/>
    <w:rsid w:val="009E6A0A"/>
    <w:rsid w:val="009E76C4"/>
    <w:rsid w:val="009F136B"/>
    <w:rsid w:val="009F36BF"/>
    <w:rsid w:val="009F5A50"/>
    <w:rsid w:val="00A00686"/>
    <w:rsid w:val="00A05BE5"/>
    <w:rsid w:val="00A05F8F"/>
    <w:rsid w:val="00A0653A"/>
    <w:rsid w:val="00A10402"/>
    <w:rsid w:val="00A111B6"/>
    <w:rsid w:val="00A16456"/>
    <w:rsid w:val="00A17AF2"/>
    <w:rsid w:val="00A20AF1"/>
    <w:rsid w:val="00A22A7A"/>
    <w:rsid w:val="00A23D67"/>
    <w:rsid w:val="00A26D27"/>
    <w:rsid w:val="00A35093"/>
    <w:rsid w:val="00A376EE"/>
    <w:rsid w:val="00A428F1"/>
    <w:rsid w:val="00A42A99"/>
    <w:rsid w:val="00A5078B"/>
    <w:rsid w:val="00A5151A"/>
    <w:rsid w:val="00A523FC"/>
    <w:rsid w:val="00A56768"/>
    <w:rsid w:val="00A57E0A"/>
    <w:rsid w:val="00A71BDC"/>
    <w:rsid w:val="00A73116"/>
    <w:rsid w:val="00A765AE"/>
    <w:rsid w:val="00A77919"/>
    <w:rsid w:val="00A823F6"/>
    <w:rsid w:val="00A839CF"/>
    <w:rsid w:val="00A85EFD"/>
    <w:rsid w:val="00A869B7"/>
    <w:rsid w:val="00A86FD8"/>
    <w:rsid w:val="00A8719E"/>
    <w:rsid w:val="00A96A66"/>
    <w:rsid w:val="00AA0A89"/>
    <w:rsid w:val="00AA21E8"/>
    <w:rsid w:val="00AA500F"/>
    <w:rsid w:val="00AA5368"/>
    <w:rsid w:val="00AA6429"/>
    <w:rsid w:val="00AA6EDA"/>
    <w:rsid w:val="00AB06CD"/>
    <w:rsid w:val="00AC01AA"/>
    <w:rsid w:val="00AC2178"/>
    <w:rsid w:val="00AC2312"/>
    <w:rsid w:val="00AC3EE9"/>
    <w:rsid w:val="00AC4F72"/>
    <w:rsid w:val="00AC5041"/>
    <w:rsid w:val="00AC6C2C"/>
    <w:rsid w:val="00AD4D86"/>
    <w:rsid w:val="00AD6663"/>
    <w:rsid w:val="00AD6E4D"/>
    <w:rsid w:val="00AE482E"/>
    <w:rsid w:val="00AE4E30"/>
    <w:rsid w:val="00AF163A"/>
    <w:rsid w:val="00AF1B39"/>
    <w:rsid w:val="00AF1D60"/>
    <w:rsid w:val="00AF5BC6"/>
    <w:rsid w:val="00AF741A"/>
    <w:rsid w:val="00B0111D"/>
    <w:rsid w:val="00B014E8"/>
    <w:rsid w:val="00B01ADB"/>
    <w:rsid w:val="00B02361"/>
    <w:rsid w:val="00B02C3F"/>
    <w:rsid w:val="00B03516"/>
    <w:rsid w:val="00B04161"/>
    <w:rsid w:val="00B04ED2"/>
    <w:rsid w:val="00B055B3"/>
    <w:rsid w:val="00B056F9"/>
    <w:rsid w:val="00B11E3D"/>
    <w:rsid w:val="00B14D2C"/>
    <w:rsid w:val="00B17E82"/>
    <w:rsid w:val="00B201D0"/>
    <w:rsid w:val="00B205C8"/>
    <w:rsid w:val="00B21A54"/>
    <w:rsid w:val="00B233D2"/>
    <w:rsid w:val="00B23D86"/>
    <w:rsid w:val="00B26388"/>
    <w:rsid w:val="00B31D41"/>
    <w:rsid w:val="00B33C2F"/>
    <w:rsid w:val="00B3412F"/>
    <w:rsid w:val="00B4575A"/>
    <w:rsid w:val="00B54410"/>
    <w:rsid w:val="00B575BA"/>
    <w:rsid w:val="00B646B7"/>
    <w:rsid w:val="00B71608"/>
    <w:rsid w:val="00B7194C"/>
    <w:rsid w:val="00B76429"/>
    <w:rsid w:val="00B82CD3"/>
    <w:rsid w:val="00B8592F"/>
    <w:rsid w:val="00B86471"/>
    <w:rsid w:val="00B86AA8"/>
    <w:rsid w:val="00B870FD"/>
    <w:rsid w:val="00B9206F"/>
    <w:rsid w:val="00B93917"/>
    <w:rsid w:val="00B94715"/>
    <w:rsid w:val="00B95450"/>
    <w:rsid w:val="00B956D4"/>
    <w:rsid w:val="00B97446"/>
    <w:rsid w:val="00BA2A8F"/>
    <w:rsid w:val="00BA3C5B"/>
    <w:rsid w:val="00BA42C7"/>
    <w:rsid w:val="00BA7432"/>
    <w:rsid w:val="00BB2764"/>
    <w:rsid w:val="00BC1AA0"/>
    <w:rsid w:val="00BC2495"/>
    <w:rsid w:val="00BC314A"/>
    <w:rsid w:val="00BC588D"/>
    <w:rsid w:val="00BC7EB9"/>
    <w:rsid w:val="00BD16C8"/>
    <w:rsid w:val="00BD20BF"/>
    <w:rsid w:val="00BD2643"/>
    <w:rsid w:val="00BD56B1"/>
    <w:rsid w:val="00BD6558"/>
    <w:rsid w:val="00BD7298"/>
    <w:rsid w:val="00BE4C18"/>
    <w:rsid w:val="00BE79B6"/>
    <w:rsid w:val="00BF0D67"/>
    <w:rsid w:val="00BF2AD7"/>
    <w:rsid w:val="00BF2F76"/>
    <w:rsid w:val="00BF3022"/>
    <w:rsid w:val="00BF3214"/>
    <w:rsid w:val="00BF46EE"/>
    <w:rsid w:val="00BF5573"/>
    <w:rsid w:val="00BF6D9E"/>
    <w:rsid w:val="00C023C7"/>
    <w:rsid w:val="00C03F35"/>
    <w:rsid w:val="00C06C46"/>
    <w:rsid w:val="00C10767"/>
    <w:rsid w:val="00C11CA6"/>
    <w:rsid w:val="00C15867"/>
    <w:rsid w:val="00C16E17"/>
    <w:rsid w:val="00C20441"/>
    <w:rsid w:val="00C20875"/>
    <w:rsid w:val="00C21516"/>
    <w:rsid w:val="00C22398"/>
    <w:rsid w:val="00C2296D"/>
    <w:rsid w:val="00C23155"/>
    <w:rsid w:val="00C2390A"/>
    <w:rsid w:val="00C3481E"/>
    <w:rsid w:val="00C3640D"/>
    <w:rsid w:val="00C378FD"/>
    <w:rsid w:val="00C40C41"/>
    <w:rsid w:val="00C40F6E"/>
    <w:rsid w:val="00C455AB"/>
    <w:rsid w:val="00C45885"/>
    <w:rsid w:val="00C50F22"/>
    <w:rsid w:val="00C57971"/>
    <w:rsid w:val="00C60468"/>
    <w:rsid w:val="00C65188"/>
    <w:rsid w:val="00C65BD7"/>
    <w:rsid w:val="00C733FB"/>
    <w:rsid w:val="00C76BA4"/>
    <w:rsid w:val="00C80E43"/>
    <w:rsid w:val="00C80F85"/>
    <w:rsid w:val="00C81144"/>
    <w:rsid w:val="00C8188D"/>
    <w:rsid w:val="00C83A48"/>
    <w:rsid w:val="00C85865"/>
    <w:rsid w:val="00C85E85"/>
    <w:rsid w:val="00C877D0"/>
    <w:rsid w:val="00C913F6"/>
    <w:rsid w:val="00C91536"/>
    <w:rsid w:val="00C91DD5"/>
    <w:rsid w:val="00C926C8"/>
    <w:rsid w:val="00C926E5"/>
    <w:rsid w:val="00C96D72"/>
    <w:rsid w:val="00CA2EAE"/>
    <w:rsid w:val="00CA3D61"/>
    <w:rsid w:val="00CA4AC1"/>
    <w:rsid w:val="00CA59FB"/>
    <w:rsid w:val="00CA5FC4"/>
    <w:rsid w:val="00CA6FBE"/>
    <w:rsid w:val="00CA70D2"/>
    <w:rsid w:val="00CB0316"/>
    <w:rsid w:val="00CB0818"/>
    <w:rsid w:val="00CB0B11"/>
    <w:rsid w:val="00CB1DBA"/>
    <w:rsid w:val="00CB2DF4"/>
    <w:rsid w:val="00CB3578"/>
    <w:rsid w:val="00CB426A"/>
    <w:rsid w:val="00CB5354"/>
    <w:rsid w:val="00CB5891"/>
    <w:rsid w:val="00CC3C9E"/>
    <w:rsid w:val="00CC55B6"/>
    <w:rsid w:val="00CC6A14"/>
    <w:rsid w:val="00CC70A3"/>
    <w:rsid w:val="00CC7528"/>
    <w:rsid w:val="00CD0A4A"/>
    <w:rsid w:val="00CD1649"/>
    <w:rsid w:val="00CD4442"/>
    <w:rsid w:val="00CD4B60"/>
    <w:rsid w:val="00CD53C3"/>
    <w:rsid w:val="00CD574E"/>
    <w:rsid w:val="00CE0DAD"/>
    <w:rsid w:val="00CE10D5"/>
    <w:rsid w:val="00CE19C3"/>
    <w:rsid w:val="00CE3817"/>
    <w:rsid w:val="00CE4C22"/>
    <w:rsid w:val="00CE4E39"/>
    <w:rsid w:val="00CE76E5"/>
    <w:rsid w:val="00CF41B0"/>
    <w:rsid w:val="00CF41EC"/>
    <w:rsid w:val="00CF53E6"/>
    <w:rsid w:val="00CF5D04"/>
    <w:rsid w:val="00D0143E"/>
    <w:rsid w:val="00D029F4"/>
    <w:rsid w:val="00D03115"/>
    <w:rsid w:val="00D03641"/>
    <w:rsid w:val="00D04DE4"/>
    <w:rsid w:val="00D063F1"/>
    <w:rsid w:val="00D065B8"/>
    <w:rsid w:val="00D072D0"/>
    <w:rsid w:val="00D11735"/>
    <w:rsid w:val="00D11C87"/>
    <w:rsid w:val="00D14F22"/>
    <w:rsid w:val="00D16224"/>
    <w:rsid w:val="00D169AC"/>
    <w:rsid w:val="00D2368A"/>
    <w:rsid w:val="00D26DCA"/>
    <w:rsid w:val="00D3214C"/>
    <w:rsid w:val="00D414DA"/>
    <w:rsid w:val="00D439F3"/>
    <w:rsid w:val="00D4741C"/>
    <w:rsid w:val="00D528D4"/>
    <w:rsid w:val="00D57918"/>
    <w:rsid w:val="00D61670"/>
    <w:rsid w:val="00D61AE6"/>
    <w:rsid w:val="00D62541"/>
    <w:rsid w:val="00D6409E"/>
    <w:rsid w:val="00D6497F"/>
    <w:rsid w:val="00D64D12"/>
    <w:rsid w:val="00D65073"/>
    <w:rsid w:val="00D658E6"/>
    <w:rsid w:val="00D674A9"/>
    <w:rsid w:val="00D67C2E"/>
    <w:rsid w:val="00D7144A"/>
    <w:rsid w:val="00D73DC6"/>
    <w:rsid w:val="00D74242"/>
    <w:rsid w:val="00D742D1"/>
    <w:rsid w:val="00D74C1A"/>
    <w:rsid w:val="00D754C1"/>
    <w:rsid w:val="00D77393"/>
    <w:rsid w:val="00D77A35"/>
    <w:rsid w:val="00D8111D"/>
    <w:rsid w:val="00D81B3E"/>
    <w:rsid w:val="00D84EB3"/>
    <w:rsid w:val="00D90C70"/>
    <w:rsid w:val="00D90E49"/>
    <w:rsid w:val="00D90E50"/>
    <w:rsid w:val="00D913A2"/>
    <w:rsid w:val="00D930AB"/>
    <w:rsid w:val="00D94A7B"/>
    <w:rsid w:val="00D967EF"/>
    <w:rsid w:val="00D96ADE"/>
    <w:rsid w:val="00D97FB5"/>
    <w:rsid w:val="00DA079D"/>
    <w:rsid w:val="00DA0CE2"/>
    <w:rsid w:val="00DA2387"/>
    <w:rsid w:val="00DA5931"/>
    <w:rsid w:val="00DB2B28"/>
    <w:rsid w:val="00DC0659"/>
    <w:rsid w:val="00DC31DC"/>
    <w:rsid w:val="00DC3959"/>
    <w:rsid w:val="00DC42A2"/>
    <w:rsid w:val="00DC57C3"/>
    <w:rsid w:val="00DC6A10"/>
    <w:rsid w:val="00DD1C83"/>
    <w:rsid w:val="00DD6EC9"/>
    <w:rsid w:val="00DE26B2"/>
    <w:rsid w:val="00DE657E"/>
    <w:rsid w:val="00DF3627"/>
    <w:rsid w:val="00DF4704"/>
    <w:rsid w:val="00E02353"/>
    <w:rsid w:val="00E024AA"/>
    <w:rsid w:val="00E068A8"/>
    <w:rsid w:val="00E13AF9"/>
    <w:rsid w:val="00E15C77"/>
    <w:rsid w:val="00E15D75"/>
    <w:rsid w:val="00E1693E"/>
    <w:rsid w:val="00E21E14"/>
    <w:rsid w:val="00E24C92"/>
    <w:rsid w:val="00E24CAD"/>
    <w:rsid w:val="00E250F1"/>
    <w:rsid w:val="00E254D6"/>
    <w:rsid w:val="00E3232C"/>
    <w:rsid w:val="00E3397E"/>
    <w:rsid w:val="00E3550D"/>
    <w:rsid w:val="00E4099F"/>
    <w:rsid w:val="00E52838"/>
    <w:rsid w:val="00E55B52"/>
    <w:rsid w:val="00E601F1"/>
    <w:rsid w:val="00E6091E"/>
    <w:rsid w:val="00E61060"/>
    <w:rsid w:val="00E614E0"/>
    <w:rsid w:val="00E61AA2"/>
    <w:rsid w:val="00E64C44"/>
    <w:rsid w:val="00E653C3"/>
    <w:rsid w:val="00E73648"/>
    <w:rsid w:val="00E73F7F"/>
    <w:rsid w:val="00E753E8"/>
    <w:rsid w:val="00E81DF0"/>
    <w:rsid w:val="00E85409"/>
    <w:rsid w:val="00E877EF"/>
    <w:rsid w:val="00E91FA9"/>
    <w:rsid w:val="00E92410"/>
    <w:rsid w:val="00E930B3"/>
    <w:rsid w:val="00E9339B"/>
    <w:rsid w:val="00EA2283"/>
    <w:rsid w:val="00EA369B"/>
    <w:rsid w:val="00EA429F"/>
    <w:rsid w:val="00EA46E1"/>
    <w:rsid w:val="00EA4F9E"/>
    <w:rsid w:val="00EA510E"/>
    <w:rsid w:val="00EA63CA"/>
    <w:rsid w:val="00EA6D3B"/>
    <w:rsid w:val="00EA7CFD"/>
    <w:rsid w:val="00EB00AD"/>
    <w:rsid w:val="00EB136C"/>
    <w:rsid w:val="00EB3B01"/>
    <w:rsid w:val="00EB480E"/>
    <w:rsid w:val="00EB5EC6"/>
    <w:rsid w:val="00EB71B3"/>
    <w:rsid w:val="00EB7FC9"/>
    <w:rsid w:val="00ED0548"/>
    <w:rsid w:val="00ED1EDB"/>
    <w:rsid w:val="00ED27AC"/>
    <w:rsid w:val="00ED27E8"/>
    <w:rsid w:val="00ED7137"/>
    <w:rsid w:val="00EE0684"/>
    <w:rsid w:val="00EE077C"/>
    <w:rsid w:val="00EE2FA2"/>
    <w:rsid w:val="00EE5656"/>
    <w:rsid w:val="00EE6210"/>
    <w:rsid w:val="00EE676E"/>
    <w:rsid w:val="00EE6E9E"/>
    <w:rsid w:val="00EF06EA"/>
    <w:rsid w:val="00EF3DEF"/>
    <w:rsid w:val="00EF42FA"/>
    <w:rsid w:val="00F05AF3"/>
    <w:rsid w:val="00F07604"/>
    <w:rsid w:val="00F12F54"/>
    <w:rsid w:val="00F167E4"/>
    <w:rsid w:val="00F16FDC"/>
    <w:rsid w:val="00F17702"/>
    <w:rsid w:val="00F17989"/>
    <w:rsid w:val="00F2077A"/>
    <w:rsid w:val="00F21088"/>
    <w:rsid w:val="00F22878"/>
    <w:rsid w:val="00F2412B"/>
    <w:rsid w:val="00F24D66"/>
    <w:rsid w:val="00F256AA"/>
    <w:rsid w:val="00F308B9"/>
    <w:rsid w:val="00F326BF"/>
    <w:rsid w:val="00F327E7"/>
    <w:rsid w:val="00F35746"/>
    <w:rsid w:val="00F42E14"/>
    <w:rsid w:val="00F447C7"/>
    <w:rsid w:val="00F44DEA"/>
    <w:rsid w:val="00F459B4"/>
    <w:rsid w:val="00F51984"/>
    <w:rsid w:val="00F5211B"/>
    <w:rsid w:val="00F52741"/>
    <w:rsid w:val="00F54744"/>
    <w:rsid w:val="00F554A9"/>
    <w:rsid w:val="00F60E6C"/>
    <w:rsid w:val="00F6165E"/>
    <w:rsid w:val="00F64C9F"/>
    <w:rsid w:val="00F65A09"/>
    <w:rsid w:val="00F716FD"/>
    <w:rsid w:val="00F71951"/>
    <w:rsid w:val="00F72D1C"/>
    <w:rsid w:val="00F737B4"/>
    <w:rsid w:val="00F76679"/>
    <w:rsid w:val="00F80355"/>
    <w:rsid w:val="00F82BF6"/>
    <w:rsid w:val="00F82D37"/>
    <w:rsid w:val="00F83AAA"/>
    <w:rsid w:val="00F87C43"/>
    <w:rsid w:val="00F94D00"/>
    <w:rsid w:val="00FA1FC6"/>
    <w:rsid w:val="00FA5722"/>
    <w:rsid w:val="00FB0C81"/>
    <w:rsid w:val="00FC2200"/>
    <w:rsid w:val="00FC2540"/>
    <w:rsid w:val="00FC3F67"/>
    <w:rsid w:val="00FC4B28"/>
    <w:rsid w:val="00FC4E0B"/>
    <w:rsid w:val="00FC5216"/>
    <w:rsid w:val="00FC68AD"/>
    <w:rsid w:val="00FD09FB"/>
    <w:rsid w:val="00FD3B80"/>
    <w:rsid w:val="00FE2D33"/>
    <w:rsid w:val="00FE7254"/>
    <w:rsid w:val="00FE7311"/>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qFormat/>
    <w:rsid w:val="0033525D"/>
    <w:p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Heading 3 Char Char1 Char"/>
    <w:basedOn w:val="a0"/>
    <w:next w:val="a0"/>
    <w:qFormat/>
    <w:rsid w:val="0033525D"/>
    <w:pPr>
      <w:widowControl w:val="0"/>
      <w:spacing w:after="240"/>
      <w:outlineLvl w:val="2"/>
    </w:pPr>
  </w:style>
  <w:style w:type="paragraph" w:styleId="4">
    <w:name w:val="heading 4"/>
    <w:aliases w:val="Heading 11,para 4,Título 41,heading 4,Heading 41,标题 41,He=ding 41,标 题  41"/>
    <w:basedOn w:val="a0"/>
    <w:next w:val="9"/>
    <w:qFormat/>
    <w:rsid w:val="007B6871"/>
    <w:pPr>
      <w:keepNext/>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spacing w:before="240" w:after="60"/>
      <w:outlineLvl w:val="5"/>
    </w:pPr>
    <w:rPr>
      <w:rFonts w:ascii="Arial" w:hAnsi="Arial"/>
      <w:i/>
    </w:rPr>
  </w:style>
  <w:style w:type="paragraph" w:styleId="7">
    <w:name w:val="heading 7"/>
    <w:basedOn w:val="a0"/>
    <w:next w:val="a0"/>
    <w:qFormat/>
    <w:rsid w:val="00A5151A"/>
    <w:p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link w:val="a5"/>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6">
    <w:name w:val="footer"/>
    <w:basedOn w:val="a0"/>
    <w:link w:val="a7"/>
    <w:uiPriority w:val="99"/>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8">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9">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a">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b">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c">
    <w:name w:val="Table Grid"/>
    <w:aliases w:val="学术论文的三线表"/>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d">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e">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f">
    <w:name w:val="annotation reference"/>
    <w:basedOn w:val="a1"/>
    <w:uiPriority w:val="99"/>
    <w:semiHidden/>
    <w:unhideWhenUsed/>
    <w:rsid w:val="00B04161"/>
    <w:rPr>
      <w:sz w:val="16"/>
      <w:szCs w:val="16"/>
    </w:rPr>
  </w:style>
  <w:style w:type="paragraph" w:styleId="af0">
    <w:name w:val="Subtitle"/>
    <w:basedOn w:val="a0"/>
    <w:qFormat/>
    <w:rsid w:val="0033525D"/>
    <w:pPr>
      <w:spacing w:after="60"/>
      <w:jc w:val="center"/>
      <w:outlineLvl w:val="1"/>
    </w:pPr>
    <w:rPr>
      <w:rFonts w:ascii="Arial" w:hAnsi="Arial" w:cs="Arial"/>
    </w:rPr>
  </w:style>
  <w:style w:type="paragraph" w:styleId="af1">
    <w:name w:val="Title"/>
    <w:basedOn w:val="a0"/>
    <w:qFormat/>
    <w:rsid w:val="0033525D"/>
    <w:pPr>
      <w:spacing w:before="240" w:after="60"/>
      <w:jc w:val="center"/>
      <w:outlineLvl w:val="0"/>
    </w:pPr>
    <w:rPr>
      <w:rFonts w:ascii="Arial" w:hAnsi="Arial" w:cs="Arial"/>
      <w:b/>
      <w:bCs/>
      <w:kern w:val="28"/>
    </w:rPr>
  </w:style>
  <w:style w:type="paragraph" w:styleId="af2">
    <w:name w:val="Date"/>
    <w:basedOn w:val="a0"/>
    <w:next w:val="a0"/>
    <w:rsid w:val="0033525D"/>
  </w:style>
  <w:style w:type="character" w:styleId="af3">
    <w:name w:val="Placeholder Text"/>
    <w:basedOn w:val="a1"/>
    <w:uiPriority w:val="99"/>
    <w:semiHidden/>
    <w:rsid w:val="00FC2540"/>
    <w:rPr>
      <w:color w:val="808080"/>
    </w:rPr>
  </w:style>
  <w:style w:type="paragraph" w:styleId="af4">
    <w:name w:val="Balloon Text"/>
    <w:basedOn w:val="a0"/>
    <w:link w:val="af5"/>
    <w:uiPriority w:val="99"/>
    <w:semiHidden/>
    <w:unhideWhenUsed/>
    <w:rsid w:val="00FC2540"/>
    <w:rPr>
      <w:rFonts w:ascii="Tahoma" w:hAnsi="Tahoma" w:cs="Tahoma"/>
      <w:sz w:val="16"/>
      <w:szCs w:val="16"/>
    </w:rPr>
  </w:style>
  <w:style w:type="character" w:customStyle="1" w:styleId="af5">
    <w:name w:val="批注框文本 字符"/>
    <w:basedOn w:val="a1"/>
    <w:link w:val="af4"/>
    <w:uiPriority w:val="99"/>
    <w:semiHidden/>
    <w:rsid w:val="00FC2540"/>
    <w:rPr>
      <w:rFonts w:ascii="Tahoma" w:hAnsi="Tahoma" w:cs="Tahoma"/>
      <w:sz w:val="16"/>
      <w:szCs w:val="16"/>
      <w:lang w:val="en-GB"/>
    </w:rPr>
  </w:style>
  <w:style w:type="paragraph" w:styleId="af6">
    <w:name w:val="annotation text"/>
    <w:basedOn w:val="a0"/>
    <w:link w:val="af7"/>
    <w:uiPriority w:val="99"/>
    <w:semiHidden/>
    <w:unhideWhenUsed/>
    <w:rsid w:val="00B04161"/>
    <w:rPr>
      <w:sz w:val="20"/>
      <w:szCs w:val="20"/>
    </w:rPr>
  </w:style>
  <w:style w:type="character" w:customStyle="1" w:styleId="af7">
    <w:name w:val="批注文字 字符"/>
    <w:basedOn w:val="a1"/>
    <w:link w:val="af6"/>
    <w:uiPriority w:val="99"/>
    <w:semiHidden/>
    <w:rsid w:val="00B04161"/>
    <w:rPr>
      <w:lang w:val="en-GB"/>
    </w:rPr>
  </w:style>
  <w:style w:type="paragraph" w:styleId="af8">
    <w:name w:val="annotation subject"/>
    <w:basedOn w:val="af6"/>
    <w:next w:val="af6"/>
    <w:link w:val="af9"/>
    <w:uiPriority w:val="99"/>
    <w:semiHidden/>
    <w:unhideWhenUsed/>
    <w:rsid w:val="00B04161"/>
    <w:rPr>
      <w:b/>
      <w:bCs/>
    </w:rPr>
  </w:style>
  <w:style w:type="character" w:customStyle="1" w:styleId="af9">
    <w:name w:val="批注主题 字符"/>
    <w:basedOn w:val="af7"/>
    <w:link w:val="af8"/>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a">
    <w:name w:val="footnote text"/>
    <w:aliases w:val="Char1,Char1 Char Char,Fußnotentextf,FOOTNOTES,fn,single space,Footnote,Footnote Text Char1 Char,Footnote Text Char Char Char,Footnote Text Char1 Char Char Char,Footnote Text Char Char Char Char Char, Char1, Char1 Char Char,Geneva 9,f,Font: Geneva 9"/>
    <w:basedOn w:val="a0"/>
    <w:link w:val="afb"/>
    <w:uiPriority w:val="99"/>
    <w:unhideWhenUsed/>
    <w:qFormat/>
    <w:rsid w:val="006E126D"/>
    <w:rPr>
      <w:sz w:val="20"/>
      <w:szCs w:val="20"/>
    </w:rPr>
  </w:style>
  <w:style w:type="character" w:customStyle="1" w:styleId="afb">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a"/>
    <w:uiPriority w:val="99"/>
    <w:rsid w:val="006E126D"/>
    <w:rPr>
      <w:lang w:val="en-GB"/>
    </w:rPr>
  </w:style>
  <w:style w:type="character" w:styleId="afc">
    <w:name w:val="footnote reference"/>
    <w:aliases w:val="Footnote text,Footnote Text1,Footnote Text2,ftref,16 Point,Superscript 6 Point,Superscript 6 Point + 11 pt,BVI fnr,BVI fnr Car Car,BVI fnr Car,BVI fnr Car Car Car Car,Footnote Text11,Footnote Text3,number,Footnote reference number,R,Footnote symbol"/>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AC5041"/>
  </w:style>
  <w:style w:type="character" w:customStyle="1" w:styleId="a5">
    <w:name w:val="页眉 字符"/>
    <w:link w:val="a4"/>
    <w:uiPriority w:val="99"/>
    <w:rsid w:val="006A24A7"/>
    <w:rPr>
      <w:sz w:val="22"/>
      <w:szCs w:val="22"/>
      <w:lang w:val="en-CA"/>
    </w:rPr>
  </w:style>
  <w:style w:type="paragraph" w:customStyle="1" w:styleId="Normal-para">
    <w:name w:val="Normal-para"/>
    <w:basedOn w:val="a0"/>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afd">
    <w:name w:val="Body Text"/>
    <w:basedOn w:val="a0"/>
    <w:link w:val="afe"/>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afe">
    <w:name w:val="正文文本 字符"/>
    <w:basedOn w:val="a1"/>
    <w:link w:val="afd"/>
    <w:uiPriority w:val="1"/>
    <w:rsid w:val="00974B20"/>
    <w:rPr>
      <w:rFonts w:ascii="Microsoft JhengHei" w:eastAsia="Microsoft JhengHei" w:cs="Microsoft JhengHei"/>
      <w:sz w:val="24"/>
      <w:szCs w:val="24"/>
      <w:lang w:eastAsia="zh-CN"/>
    </w:rPr>
  </w:style>
  <w:style w:type="paragraph" w:styleId="aff">
    <w:name w:val="List Paragraph"/>
    <w:aliases w:val="Bullet OSM,Bullets,CORE-1.1.1,Dot pt,Heading 2_sj,List Paragraph (numbered (a)),List Paragraph11,Numbered Para 1,Proposal Bullet List,Report Para,Resume Title,TOC style,Table,WB Para,WinDForce-Letter,bullets,d_bodyb,lp1,L,Paragraph"/>
    <w:basedOn w:val="a0"/>
    <w:link w:val="aff0"/>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c"/>
    <w:uiPriority w:val="99"/>
    <w:rsid w:val="00974B20"/>
    <w:pPr>
      <w:spacing w:after="160" w:line="240" w:lineRule="exact"/>
    </w:pPr>
    <w:rPr>
      <w:sz w:val="20"/>
      <w:szCs w:val="20"/>
      <w:vertAlign w:val="superscript"/>
      <w:lang w:val="en-US"/>
    </w:rPr>
  </w:style>
  <w:style w:type="character" w:customStyle="1" w:styleId="a7">
    <w:name w:val="页脚 字符"/>
    <w:basedOn w:val="a1"/>
    <w:link w:val="a6"/>
    <w:uiPriority w:val="99"/>
    <w:rsid w:val="00665F8B"/>
    <w:rPr>
      <w:sz w:val="22"/>
      <w:szCs w:val="22"/>
      <w:lang w:val="en-CA"/>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703931"/>
    <w:rPr>
      <w:sz w:val="22"/>
      <w:szCs w:val="22"/>
      <w:lang w:val="en-CA"/>
    </w:rPr>
  </w:style>
  <w:style w:type="character" w:customStyle="1" w:styleId="aff0">
    <w:name w:val="列表段落 字符"/>
    <w:aliases w:val="Bullet OSM 字符,Bullets 字符,CORE-1.1.1 字符,Dot pt 字符,Heading 2_sj 字符,List Paragraph (numbered (a)) 字符,List Paragraph11 字符,Numbered Para 1 字符,Proposal Bullet List 字符,Report Para 字符,Resume Title 字符,TOC style 字符,Table 字符,WB Para 字符,WinDForce-Letter 字符"/>
    <w:basedOn w:val="a1"/>
    <w:link w:val="aff"/>
    <w:uiPriority w:val="34"/>
    <w:qFormat/>
    <w:locked/>
    <w:rsid w:val="000F326B"/>
    <w:rPr>
      <w:sz w:val="22"/>
      <w:szCs w:val="22"/>
      <w:lang w:val="en-GB"/>
    </w:rPr>
  </w:style>
  <w:style w:type="table" w:customStyle="1" w:styleId="TableGrid1">
    <w:name w:val="Table Grid1"/>
    <w:basedOn w:val="a2"/>
    <w:next w:val="ac"/>
    <w:rsid w:val="00C20875"/>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C:\Users\sophi\Desktop\96 ExCom\template, references and formatting tips-0409\template\C96-template-update.dotm</Template>
  <TotalTime>5</TotalTime>
  <Pages>13</Pages>
  <Words>5299</Words>
  <Characters>11341</Characters>
  <Application>Microsoft Office Word</Application>
  <DocSecurity>0</DocSecurity>
  <Lines>472</Lines>
  <Paragraphs>449</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16191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2025</dc:title>
  <dc:subject/>
  <dc:creator>lingling jing</dc:creator>
  <cp:keywords/>
  <dc:description/>
  <cp:lastModifiedBy>Chuang WU</cp:lastModifiedBy>
  <cp:revision>4</cp:revision>
  <cp:lastPrinted>2001-05-26T16:40:00Z</cp:lastPrinted>
  <dcterms:created xsi:type="dcterms:W3CDTF">2025-05-09T10:01:00Z</dcterms:created>
  <dcterms:modified xsi:type="dcterms:W3CDTF">2025-05-09T18:07:00Z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