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227F4F" w:rsidRPr="00CC6E10" w14:paraId="01738527" w14:textId="77777777" w:rsidTr="00FD4690">
        <w:trPr>
          <w:trHeight w:val="720"/>
        </w:trPr>
        <w:tc>
          <w:tcPr>
            <w:tcW w:w="5490" w:type="dxa"/>
            <w:gridSpan w:val="2"/>
            <w:tcBorders>
              <w:bottom w:val="single" w:sz="18" w:space="0" w:color="auto"/>
            </w:tcBorders>
          </w:tcPr>
          <w:p w14:paraId="408337CD" w14:textId="77777777" w:rsidR="00227F4F" w:rsidRPr="00CC6E10" w:rsidRDefault="00227F4F" w:rsidP="00FD469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CC6E10">
              <w:rPr>
                <w:rFonts w:ascii="Univers" w:hAnsi="Univers"/>
                <w:b/>
                <w:sz w:val="28"/>
                <w:szCs w:val="28"/>
              </w:rPr>
              <w:t>UNITED</w:t>
            </w:r>
            <w:r w:rsidRPr="00CC6E10">
              <w:rPr>
                <w:rFonts w:ascii="Univers" w:hAnsi="Univers"/>
                <w:b/>
                <w:sz w:val="28"/>
                <w:szCs w:val="28"/>
              </w:rPr>
              <w:br/>
              <w:t>NATIONS</w:t>
            </w:r>
          </w:p>
        </w:tc>
        <w:tc>
          <w:tcPr>
            <w:tcW w:w="4590" w:type="dxa"/>
            <w:tcBorders>
              <w:bottom w:val="single" w:sz="18" w:space="0" w:color="auto"/>
            </w:tcBorders>
          </w:tcPr>
          <w:p w14:paraId="05008ED0" w14:textId="77777777" w:rsidR="00227F4F" w:rsidRPr="00CC6E10" w:rsidRDefault="00227F4F" w:rsidP="00FD4690">
            <w:pPr>
              <w:jc w:val="right"/>
              <w:rPr>
                <w:sz w:val="52"/>
                <w:szCs w:val="52"/>
              </w:rPr>
            </w:pPr>
            <w:r w:rsidRPr="00CC6E10">
              <w:rPr>
                <w:rFonts w:ascii="Univers Bold" w:hAnsi="Univers Bold"/>
                <w:b/>
                <w:sz w:val="72"/>
              </w:rPr>
              <w:t>EP</w:t>
            </w:r>
          </w:p>
        </w:tc>
      </w:tr>
      <w:tr w:rsidR="00227F4F" w:rsidRPr="00CC6E10" w14:paraId="5CED9B49" w14:textId="77777777" w:rsidTr="00FD46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7C7D680" w14:textId="77777777" w:rsidR="00227F4F" w:rsidRPr="00CC6E10" w:rsidRDefault="007B3D87" w:rsidP="00FD4690">
            <w:pPr>
              <w:spacing w:before="120"/>
            </w:pPr>
            <w:r w:rsidRPr="00CC6E10">
              <w:rPr>
                <w:noProof/>
                <w:lang w:val="en-US"/>
              </w:rPr>
              <mc:AlternateContent>
                <mc:Choice Requires="wpg">
                  <w:drawing>
                    <wp:anchor distT="0" distB="0" distL="114300" distR="114300" simplePos="0" relativeHeight="251660288" behindDoc="0" locked="0" layoutInCell="1" allowOverlap="1" wp14:anchorId="1070C3F5" wp14:editId="511A3C62">
                      <wp:simplePos x="0" y="0"/>
                      <wp:positionH relativeFrom="column">
                        <wp:posOffset>15240</wp:posOffset>
                      </wp:positionH>
                      <wp:positionV relativeFrom="paragraph">
                        <wp:posOffset>48895</wp:posOffset>
                      </wp:positionV>
                      <wp:extent cx="857250" cy="1622425"/>
                      <wp:effectExtent l="0" t="0" r="0" b="0"/>
                      <wp:wrapNone/>
                      <wp:docPr id="1" name="Group 1"/>
                      <wp:cNvGraphicFramePr/>
                      <a:graphic xmlns:a="http://schemas.openxmlformats.org/drawingml/2006/main">
                        <a:graphicData uri="http://schemas.microsoft.com/office/word/2010/wordprocessingGroup">
                          <wpg:wgp>
                            <wpg:cNvGrpSpPr/>
                            <wpg:grpSpPr>
                              <a:xfrm>
                                <a:off x="0" y="0"/>
                                <a:ext cx="857250" cy="1622425"/>
                                <a:chOff x="0" y="0"/>
                                <a:chExt cx="857250" cy="162242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19050" y="77470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84CDF30" id="Group 1" o:spid="_x0000_s1026" style="position:absolute;margin-left:1.2pt;margin-top:3.85pt;width:67.5pt;height:127.75pt;z-index:251660288" coordsize="8572,162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90;top:7747;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587CC238" w14:textId="77777777" w:rsidR="00227F4F" w:rsidRPr="00CC6E10" w:rsidRDefault="00227F4F" w:rsidP="00FD469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CC6E10">
              <w:rPr>
                <w:rFonts w:ascii="Univers" w:hAnsi="Univers"/>
                <w:b/>
                <w:sz w:val="32"/>
              </w:rPr>
              <w:t>United Nations</w:t>
            </w:r>
          </w:p>
          <w:p w14:paraId="4533BBDB" w14:textId="77777777" w:rsidR="00227F4F" w:rsidRPr="00CC6E10" w:rsidRDefault="00227F4F" w:rsidP="00FD469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CC6E10">
              <w:rPr>
                <w:rFonts w:ascii="Univers" w:hAnsi="Univers"/>
                <w:b/>
                <w:sz w:val="32"/>
              </w:rPr>
              <w:t>Environment</w:t>
            </w:r>
          </w:p>
          <w:p w14:paraId="6CBA8E68" w14:textId="77777777" w:rsidR="00227F4F" w:rsidRPr="00CC6E10" w:rsidRDefault="00227F4F" w:rsidP="00FD469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CC6E10">
              <w:rPr>
                <w:rFonts w:ascii="Univers" w:hAnsi="Univers"/>
                <w:b/>
                <w:sz w:val="32"/>
              </w:rPr>
              <w:t>Programme</w:t>
            </w:r>
          </w:p>
          <w:p w14:paraId="4BF6216B" w14:textId="77777777" w:rsidR="00227F4F" w:rsidRPr="00CC6E10" w:rsidRDefault="00227F4F" w:rsidP="00FD4690">
            <w:pPr>
              <w:spacing w:before="720"/>
              <w:ind w:left="158"/>
            </w:pPr>
          </w:p>
        </w:tc>
        <w:tc>
          <w:tcPr>
            <w:tcW w:w="4590" w:type="dxa"/>
            <w:tcBorders>
              <w:top w:val="nil"/>
              <w:left w:val="nil"/>
              <w:bottom w:val="single" w:sz="36" w:space="0" w:color="auto"/>
              <w:right w:val="nil"/>
            </w:tcBorders>
          </w:tcPr>
          <w:p w14:paraId="3C6CE69B" w14:textId="77777777" w:rsidR="00227F4F" w:rsidRPr="00CC6E10" w:rsidRDefault="00227F4F" w:rsidP="00FD4690">
            <w:r w:rsidRPr="00CC6E10">
              <w:t>Distr.</w:t>
            </w:r>
          </w:p>
          <w:p w14:paraId="38D78EE4" w14:textId="5F52437A" w:rsidR="00227F4F" w:rsidRPr="00CC6E10" w:rsidRDefault="004033B4" w:rsidP="00FD4690">
            <w:r>
              <w:t>GENERAL</w:t>
            </w:r>
          </w:p>
          <w:p w14:paraId="40919EB7" w14:textId="77777777" w:rsidR="00227F4F" w:rsidRPr="00CC6E10" w:rsidRDefault="00227F4F" w:rsidP="00FD4690"/>
          <w:p w14:paraId="2D829CD0" w14:textId="77777777" w:rsidR="00227F4F" w:rsidRPr="00CC6E10" w:rsidRDefault="00227F4F" w:rsidP="00FD4690"/>
          <w:p w14:paraId="06C6923C" w14:textId="70CD69BF" w:rsidR="00227F4F" w:rsidRPr="00CC6E10" w:rsidRDefault="00F114AA" w:rsidP="00FD4690">
            <w:r>
              <w:fldChar w:fldCharType="begin"/>
            </w:r>
            <w:r>
              <w:instrText xml:space="preserve"> DOCPROPERTY "Document number"  \* MERGEFORMAT </w:instrText>
            </w:r>
            <w:r>
              <w:fldChar w:fldCharType="separate"/>
            </w:r>
            <w:r w:rsidR="003F37C5">
              <w:t>UNEP/</w:t>
            </w:r>
            <w:proofErr w:type="spellStart"/>
            <w:r w:rsidR="003F37C5">
              <w:t>OzL.Pro</w:t>
            </w:r>
            <w:proofErr w:type="spellEnd"/>
            <w:r w:rsidR="003F37C5">
              <w:t>/ExCom/93/10</w:t>
            </w:r>
            <w:r>
              <w:fldChar w:fldCharType="end"/>
            </w:r>
          </w:p>
          <w:p w14:paraId="0AE4C3E5" w14:textId="3EEF492D" w:rsidR="00227F4F" w:rsidRPr="00CC6E10" w:rsidRDefault="00227F4F" w:rsidP="00FD4690">
            <w:r w:rsidRPr="00CC6E10">
              <w:fldChar w:fldCharType="begin"/>
            </w:r>
            <w:r w:rsidRPr="00CC6E10">
              <w:instrText xml:space="preserve"> DOCPROPERTY "Revision date" \@ "d MMMM YYYY"  \* MERGEFORMAT </w:instrText>
            </w:r>
            <w:r w:rsidRPr="00CC6E10">
              <w:fldChar w:fldCharType="separate"/>
            </w:r>
            <w:r w:rsidR="00E51493">
              <w:t>14 November 2023</w:t>
            </w:r>
            <w:r w:rsidRPr="00CC6E10">
              <w:fldChar w:fldCharType="end"/>
            </w:r>
          </w:p>
          <w:p w14:paraId="053BCF3C" w14:textId="77777777" w:rsidR="00227F4F" w:rsidRPr="00CC6E10" w:rsidRDefault="00227F4F" w:rsidP="00FD4690">
            <w:pPr>
              <w:rPr>
                <w:caps/>
              </w:rPr>
            </w:pPr>
          </w:p>
          <w:p w14:paraId="6289D642" w14:textId="77777777" w:rsidR="00227F4F" w:rsidRPr="00CC6E10" w:rsidRDefault="00227F4F" w:rsidP="00FD4690">
            <w:r w:rsidRPr="00CC6E10">
              <w:t>ORIGINAL: ENGLISH</w:t>
            </w:r>
          </w:p>
        </w:tc>
      </w:tr>
    </w:tbl>
    <w:p w14:paraId="226B1C48" w14:textId="77777777" w:rsidR="00E72900" w:rsidRDefault="00227F4F" w:rsidP="00E72900">
      <w:pPr>
        <w:jc w:val="left"/>
      </w:pPr>
      <w:r w:rsidRPr="00CC6E10">
        <w:t>EXECUTIVE COMMITTEE OF</w:t>
      </w:r>
      <w:r w:rsidRPr="00CC6E10">
        <w:br/>
        <w:t xml:space="preserve">  THE MULTILATERAL FUND FOR THE</w:t>
      </w:r>
      <w:r w:rsidRPr="00CC6E10">
        <w:br/>
        <w:t xml:space="preserve">  IMPLEMENTATION OF THE MONTREAL PROTOCOL</w:t>
      </w:r>
      <w:r w:rsidRPr="00CC6E10">
        <w:br/>
      </w:r>
      <w:r w:rsidR="00E72900" w:rsidRPr="00B52AA8">
        <w:t>Ninety-</w:t>
      </w:r>
      <w:r w:rsidR="00F52618" w:rsidRPr="00F52618">
        <w:t xml:space="preserve">third </w:t>
      </w:r>
      <w:r w:rsidR="00E72900">
        <w:t>Meeting</w:t>
      </w:r>
    </w:p>
    <w:p w14:paraId="0228CB0E" w14:textId="77777777" w:rsidR="00E72900" w:rsidRDefault="00E72900" w:rsidP="00E72900">
      <w:pPr>
        <w:jc w:val="left"/>
      </w:pPr>
      <w:r>
        <w:t xml:space="preserve">Montreal, </w:t>
      </w:r>
      <w:r w:rsidR="00F52618" w:rsidRPr="00F52618">
        <w:t>15</w:t>
      </w:r>
      <w:r w:rsidR="002D5A75">
        <w:t>-</w:t>
      </w:r>
      <w:r w:rsidR="00F52618" w:rsidRPr="00F52618">
        <w:t xml:space="preserve">19 December </w:t>
      </w:r>
      <w:r w:rsidR="00F52618">
        <w:t>2</w:t>
      </w:r>
      <w:r w:rsidR="0089151C" w:rsidRPr="00DA2387">
        <w:t>023</w:t>
      </w:r>
    </w:p>
    <w:p w14:paraId="6588D24E" w14:textId="653D84C2" w:rsidR="00921064" w:rsidRDefault="00E51493" w:rsidP="00E51493">
      <w:pPr>
        <w:spacing w:after="360"/>
        <w:jc w:val="left"/>
      </w:pPr>
      <w:r w:rsidRPr="00E51493">
        <w:t>Item 6(</w:t>
      </w:r>
      <w:r>
        <w:t>b</w:t>
      </w:r>
      <w:r w:rsidRPr="00E51493">
        <w:t>)</w:t>
      </w:r>
      <w:r>
        <w:t>(</w:t>
      </w:r>
      <w:proofErr w:type="spellStart"/>
      <w:r>
        <w:t>i</w:t>
      </w:r>
      <w:proofErr w:type="spellEnd"/>
      <w:r>
        <w:t>)</w:t>
      </w:r>
      <w:r w:rsidRPr="00E51493">
        <w:t xml:space="preserve"> of the provisional agenda</w:t>
      </w:r>
      <w:r>
        <w:rPr>
          <w:rStyle w:val="FootnoteReference"/>
        </w:rPr>
        <w:footnoteReference w:id="1"/>
      </w:r>
    </w:p>
    <w:p w14:paraId="6FA0149D" w14:textId="77777777" w:rsidR="00FC71C7" w:rsidRDefault="00702C71" w:rsidP="00780E89">
      <w:pPr>
        <w:pStyle w:val="Title1"/>
        <w:rPr>
          <w:sz w:val="24"/>
          <w:szCs w:val="24"/>
        </w:rPr>
      </w:pPr>
      <w:bookmarkStart w:id="0" w:name="_Hlk150933150"/>
      <w:r w:rsidRPr="00846883">
        <w:rPr>
          <w:sz w:val="24"/>
          <w:szCs w:val="24"/>
        </w:rPr>
        <w:t xml:space="preserve">Progress update on the external assessment of </w:t>
      </w:r>
    </w:p>
    <w:p w14:paraId="04B0A8D4" w14:textId="69E775D3" w:rsidR="00A22065" w:rsidRPr="00702C71" w:rsidRDefault="00702C71" w:rsidP="00780E89">
      <w:pPr>
        <w:pStyle w:val="Title1"/>
        <w:spacing w:after="240"/>
        <w:rPr>
          <w:sz w:val="24"/>
          <w:szCs w:val="24"/>
          <w:lang w:val="en-CA"/>
        </w:rPr>
      </w:pPr>
      <w:r w:rsidRPr="00846883">
        <w:rPr>
          <w:sz w:val="24"/>
          <w:szCs w:val="24"/>
        </w:rPr>
        <w:t>the evaluation function of the multilateral fund</w:t>
      </w:r>
    </w:p>
    <w:bookmarkEnd w:id="0"/>
    <w:p w14:paraId="6478A34F" w14:textId="167882CC" w:rsidR="00702C71" w:rsidRPr="00846883" w:rsidRDefault="009C71E2" w:rsidP="00702C71">
      <w:pPr>
        <w:pStyle w:val="StyleHeader4Para4Left0Firstline0"/>
        <w:numPr>
          <w:ilvl w:val="0"/>
          <w:numId w:val="0"/>
        </w:numPr>
        <w:jc w:val="left"/>
        <w:rPr>
          <w:b/>
          <w:sz w:val="24"/>
          <w:szCs w:val="24"/>
        </w:rPr>
      </w:pPr>
      <w:r>
        <w:rPr>
          <w:b/>
          <w:sz w:val="24"/>
          <w:szCs w:val="24"/>
        </w:rPr>
        <w:t>Introduction</w:t>
      </w:r>
    </w:p>
    <w:p w14:paraId="031E0729" w14:textId="71F38C57" w:rsidR="00702C71" w:rsidRDefault="00702C71" w:rsidP="00702C71">
      <w:pPr>
        <w:pStyle w:val="Heading1"/>
      </w:pPr>
      <w:r w:rsidRPr="006B46D9">
        <w:t xml:space="preserve">At its </w:t>
      </w:r>
      <w:r>
        <w:t>91</w:t>
      </w:r>
      <w:r w:rsidRPr="00081AC2">
        <w:rPr>
          <w:vertAlign w:val="superscript"/>
        </w:rPr>
        <w:t>st</w:t>
      </w:r>
      <w:r w:rsidRPr="006B46D9">
        <w:t xml:space="preserve"> meeting, the Executive Committee approved the monitoring and evaluation work programme for 202</w:t>
      </w:r>
      <w:r>
        <w:t>3.</w:t>
      </w:r>
      <w:r>
        <w:rPr>
          <w:rStyle w:val="FootnoteReference"/>
        </w:rPr>
        <w:footnoteReference w:id="2"/>
      </w:r>
      <w:r>
        <w:t xml:space="preserve"> The related </w:t>
      </w:r>
      <w:r w:rsidR="009927D6">
        <w:t>d</w:t>
      </w:r>
      <w:r>
        <w:t xml:space="preserve">ecision 91/9(c)(i) requested the Senior Monitoring and Evaluation Officer (SMEO) to prepare </w:t>
      </w:r>
      <w:r w:rsidRPr="006B46D9">
        <w:t xml:space="preserve">the terms of reference (TORs) </w:t>
      </w:r>
      <w:r w:rsidRPr="00DE34E9">
        <w:t>for an external assessment of the evaluation function, to be presented at the 92</w:t>
      </w:r>
      <w:r w:rsidRPr="00BC6B5A">
        <w:rPr>
          <w:vertAlign w:val="superscript"/>
        </w:rPr>
        <w:t>nd</w:t>
      </w:r>
      <w:r>
        <w:t xml:space="preserve"> </w:t>
      </w:r>
      <w:r w:rsidRPr="00DE34E9">
        <w:t xml:space="preserve">meeting. </w:t>
      </w:r>
      <w:r w:rsidR="006F0E5C">
        <w:t>T</w:t>
      </w:r>
      <w:r>
        <w:t>he TORs were presented in document</w:t>
      </w:r>
      <w:r w:rsidR="007331E4">
        <w:t> </w:t>
      </w:r>
      <w:r w:rsidR="00365F98">
        <w:t>UNEP/</w:t>
      </w:r>
      <w:proofErr w:type="spellStart"/>
      <w:r w:rsidR="00365F98">
        <w:t>OzL.Pro</w:t>
      </w:r>
      <w:proofErr w:type="spellEnd"/>
      <w:r w:rsidR="00365F98">
        <w:t>/ExCom/</w:t>
      </w:r>
      <w:r>
        <w:t>92/</w:t>
      </w:r>
      <w:r w:rsidR="00257927">
        <w:t>8</w:t>
      </w:r>
      <w:r>
        <w:t xml:space="preserve"> and approved by </w:t>
      </w:r>
      <w:r w:rsidR="009927D6">
        <w:t>d</w:t>
      </w:r>
      <w:r>
        <w:t>ecision 92/</w:t>
      </w:r>
      <w:r w:rsidR="00257927">
        <w:t>7</w:t>
      </w:r>
      <w:r>
        <w:t>.</w:t>
      </w:r>
    </w:p>
    <w:p w14:paraId="3140E66C" w14:textId="020F6E7C" w:rsidR="001D5FAB" w:rsidRPr="00846883" w:rsidRDefault="004E64AF" w:rsidP="001D5FAB">
      <w:pPr>
        <w:spacing w:after="240"/>
        <w:rPr>
          <w:b/>
          <w:bCs/>
          <w:sz w:val="24"/>
          <w:szCs w:val="24"/>
        </w:rPr>
      </w:pPr>
      <w:r>
        <w:rPr>
          <w:b/>
          <w:bCs/>
          <w:sz w:val="24"/>
          <w:szCs w:val="24"/>
        </w:rPr>
        <w:t xml:space="preserve">Progress </w:t>
      </w:r>
      <w:r w:rsidR="00305C05">
        <w:rPr>
          <w:b/>
          <w:bCs/>
          <w:sz w:val="24"/>
          <w:szCs w:val="24"/>
        </w:rPr>
        <w:t>u</w:t>
      </w:r>
      <w:r w:rsidR="001D5FAB">
        <w:rPr>
          <w:b/>
          <w:bCs/>
          <w:sz w:val="24"/>
          <w:szCs w:val="24"/>
        </w:rPr>
        <w:t>pdate</w:t>
      </w:r>
    </w:p>
    <w:p w14:paraId="21986D9B" w14:textId="6E797AB9" w:rsidR="001D5FAB" w:rsidRDefault="00702C71" w:rsidP="00832456">
      <w:pPr>
        <w:pStyle w:val="Heading1"/>
      </w:pPr>
      <w:r>
        <w:t xml:space="preserve">As part of the </w:t>
      </w:r>
      <w:r w:rsidR="006F0E5C">
        <w:t>preliminary work</w:t>
      </w:r>
      <w:r w:rsidR="001D5FAB">
        <w:t xml:space="preserve"> </w:t>
      </w:r>
      <w:r w:rsidR="006F0E5C">
        <w:t>to deliver the assessment of the evaluation function</w:t>
      </w:r>
      <w:r>
        <w:t xml:space="preserve">, the SMEO undertook a scoping mission to New York </w:t>
      </w:r>
      <w:r w:rsidR="001D5FAB">
        <w:t xml:space="preserve">in October 2023 </w:t>
      </w:r>
      <w:r>
        <w:t>to interview a number of heads of evaluation offices of the United Nations system, such as the United Nations Development Programme (UNDP), the United Nations Children’s Fund (UNICEF), the United Nations Capital Development Fund</w:t>
      </w:r>
      <w:r w:rsidR="00AB74DB">
        <w:t xml:space="preserve"> (UNC</w:t>
      </w:r>
      <w:r w:rsidR="002443C4">
        <w:t>DF)</w:t>
      </w:r>
      <w:r>
        <w:t>, and several departments of the United Nations, including the Department of Economic and Social Affairs (DESA) and the Office for Internal Oversight Services (OIOS).</w:t>
      </w:r>
    </w:p>
    <w:p w14:paraId="6D491C3D" w14:textId="2F79E000" w:rsidR="00832456" w:rsidRPr="00832456" w:rsidRDefault="00E973EE" w:rsidP="00FC71C7">
      <w:pPr>
        <w:pStyle w:val="Heading1"/>
      </w:pPr>
      <w:r>
        <w:t xml:space="preserve">The SMEO also met with the </w:t>
      </w:r>
      <w:r w:rsidRPr="00E973EE">
        <w:t>Department of Management Strategy, Policy and Compliance</w:t>
      </w:r>
      <w:r>
        <w:t xml:space="preserve"> </w:t>
      </w:r>
      <w:r w:rsidR="00FC71C7">
        <w:t>(DMSPC)</w:t>
      </w:r>
      <w:r w:rsidR="00365F98">
        <w:t>,</w:t>
      </w:r>
      <w:r w:rsidR="00FC71C7">
        <w:t xml:space="preserve"> </w:t>
      </w:r>
      <w:r>
        <w:t xml:space="preserve">which </w:t>
      </w:r>
      <w:r w:rsidR="00365F98">
        <w:t xml:space="preserve">has </w:t>
      </w:r>
      <w:r>
        <w:t xml:space="preserve">a shared responsibility with </w:t>
      </w:r>
      <w:r w:rsidR="00365F98">
        <w:t xml:space="preserve">the </w:t>
      </w:r>
      <w:r>
        <w:t xml:space="preserve">OIOS on evaluation issues, as described </w:t>
      </w:r>
      <w:r w:rsidR="00832456">
        <w:t>in</w:t>
      </w:r>
      <w:r w:rsidR="00365F98">
        <w:t xml:space="preserve"> administrative instruction</w:t>
      </w:r>
      <w:r w:rsidR="00832456">
        <w:t xml:space="preserve"> </w:t>
      </w:r>
      <w:r w:rsidR="00745989">
        <w:t>on evaluation in the United Nations Secretariat (</w:t>
      </w:r>
      <w:r w:rsidR="00832456">
        <w:t>ST/AI/2021/3</w:t>
      </w:r>
      <w:r w:rsidR="00745989">
        <w:t>)</w:t>
      </w:r>
      <w:r w:rsidR="00832456">
        <w:t xml:space="preserve"> and </w:t>
      </w:r>
      <w:r w:rsidR="00365F98">
        <w:t xml:space="preserve">the </w:t>
      </w:r>
      <w:r w:rsidR="00832456">
        <w:t>related guidelines for its implementation.</w:t>
      </w:r>
    </w:p>
    <w:p w14:paraId="6149BF9D" w14:textId="5BB7950D" w:rsidR="00702C71" w:rsidRDefault="00702C71" w:rsidP="00411C13">
      <w:pPr>
        <w:pStyle w:val="Heading1"/>
      </w:pPr>
      <w:r>
        <w:t xml:space="preserve">The United Nations </w:t>
      </w:r>
      <w:r w:rsidR="00F66C0E">
        <w:t xml:space="preserve">Secretariat </w:t>
      </w:r>
      <w:r>
        <w:t xml:space="preserve">has developed a variety of evaluation functions of different </w:t>
      </w:r>
      <w:r w:rsidRPr="00BA3799">
        <w:t>size,</w:t>
      </w:r>
      <w:r>
        <w:t xml:space="preserve"> </w:t>
      </w:r>
      <w:r w:rsidR="006F0E5C">
        <w:t>characteristics,</w:t>
      </w:r>
      <w:r>
        <w:t xml:space="preserve"> and capacities, which are assessed every two years by the </w:t>
      </w:r>
      <w:r w:rsidR="009C71E2">
        <w:t xml:space="preserve">Inspection and Evaluation Division (IED) of the </w:t>
      </w:r>
      <w:r>
        <w:t>OIOS in its report “</w:t>
      </w:r>
      <w:r w:rsidRPr="00FF59B9">
        <w:t xml:space="preserve">Strengthening the role of evaluation and the application of evaluation </w:t>
      </w:r>
      <w:r w:rsidRPr="00FF59B9">
        <w:lastRenderedPageBreak/>
        <w:t>findings on programme design, delivery, and policy directive</w:t>
      </w:r>
      <w:r>
        <w:t>s”.</w:t>
      </w:r>
      <w:r w:rsidR="00391BD6">
        <w:rPr>
          <w:rStyle w:val="FootnoteReference"/>
        </w:rPr>
        <w:footnoteReference w:id="3"/>
      </w:r>
      <w:r w:rsidR="00C01570">
        <w:t xml:space="preserve"> The report also generates a companion dashboard document presenting a factsheet description for each of the 70 entities included in the report.</w:t>
      </w:r>
      <w:r w:rsidR="00C01570">
        <w:rPr>
          <w:rStyle w:val="FootnoteReference"/>
        </w:rPr>
        <w:footnoteReference w:id="4"/>
      </w:r>
    </w:p>
    <w:p w14:paraId="62D144E4" w14:textId="416CE992" w:rsidR="00FC71C7" w:rsidRDefault="00702C71" w:rsidP="00702C71">
      <w:pPr>
        <w:pStyle w:val="Heading1"/>
      </w:pPr>
      <w:r>
        <w:t xml:space="preserve">Evaluation in the United Nations is governed by </w:t>
      </w:r>
      <w:r w:rsidR="009C71E2">
        <w:t xml:space="preserve">the </w:t>
      </w:r>
      <w:r w:rsidR="009C71E2" w:rsidRPr="00F021E7">
        <w:t>ST/SGB/2018/3</w:t>
      </w:r>
      <w:r w:rsidR="009C71E2">
        <w:t>.</w:t>
      </w:r>
      <w:r w:rsidR="009C71E2">
        <w:rPr>
          <w:rStyle w:val="FootnoteReference"/>
        </w:rPr>
        <w:footnoteReference w:id="5"/>
      </w:r>
      <w:r w:rsidR="009C71E2">
        <w:t xml:space="preserve"> </w:t>
      </w:r>
      <w:r w:rsidRPr="00F021E7">
        <w:t xml:space="preserve">The </w:t>
      </w:r>
      <w:r w:rsidR="00F16DE0">
        <w:t>r</w:t>
      </w:r>
      <w:r w:rsidRPr="00F021E7">
        <w:t xml:space="preserve">egulations provide the legislative directives established </w:t>
      </w:r>
      <w:r w:rsidRPr="009F441B">
        <w:t xml:space="preserve">by the </w:t>
      </w:r>
      <w:r w:rsidR="00982686" w:rsidRPr="009F441B">
        <w:t xml:space="preserve">General </w:t>
      </w:r>
      <w:r w:rsidRPr="009F441B">
        <w:t>Assembly</w:t>
      </w:r>
      <w:r w:rsidRPr="00F021E7">
        <w:t xml:space="preserve"> governing the planning, programming, monitoring and evaluation of all activities undertaken by the United Nations, irrespective of their source of financing.</w:t>
      </w:r>
    </w:p>
    <w:p w14:paraId="6548E1C5" w14:textId="10CBBC31" w:rsidR="00702C71" w:rsidRDefault="003F37C5" w:rsidP="00702C71">
      <w:pPr>
        <w:pStyle w:val="Heading1"/>
      </w:pPr>
      <w:r>
        <w:t xml:space="preserve">The </w:t>
      </w:r>
      <w:r w:rsidR="00257927">
        <w:t xml:space="preserve">current </w:t>
      </w:r>
      <w:r>
        <w:t xml:space="preserve">ongoing assessment may provide further understanding on the extent to which the evaluation function of the Multilateral Fund is aligned to the applicable rules </w:t>
      </w:r>
      <w:r w:rsidR="00365F98">
        <w:t xml:space="preserve">and </w:t>
      </w:r>
      <w:r>
        <w:t>regulation</w:t>
      </w:r>
      <w:r w:rsidR="00365F98">
        <w:t>s</w:t>
      </w:r>
      <w:r>
        <w:t xml:space="preserve"> for evaluation in the United Nations</w:t>
      </w:r>
      <w:r w:rsidR="00257927">
        <w:t xml:space="preserve">, </w:t>
      </w:r>
      <w:r w:rsidR="009C71E2">
        <w:t>for improving the evaluation function to better serve the needs of the Multilateral Fund.</w:t>
      </w:r>
    </w:p>
    <w:p w14:paraId="68BACF3F" w14:textId="4F7FB07F" w:rsidR="001D5FAB" w:rsidRPr="00FC71C7" w:rsidRDefault="001D5FAB" w:rsidP="001D5FAB">
      <w:pPr>
        <w:pStyle w:val="Heading1"/>
        <w:numPr>
          <w:ilvl w:val="0"/>
          <w:numId w:val="0"/>
        </w:numPr>
        <w:rPr>
          <w:b/>
          <w:bCs/>
          <w:sz w:val="24"/>
          <w:szCs w:val="24"/>
        </w:rPr>
      </w:pPr>
      <w:r w:rsidRPr="00FC71C7">
        <w:rPr>
          <w:b/>
          <w:bCs/>
          <w:sz w:val="24"/>
          <w:szCs w:val="24"/>
        </w:rPr>
        <w:t>Remaining activities in 2024</w:t>
      </w:r>
    </w:p>
    <w:p w14:paraId="4D531680" w14:textId="5FD5064D" w:rsidR="00BE50EF" w:rsidRDefault="00BE50EF" w:rsidP="00C01570">
      <w:pPr>
        <w:pStyle w:val="Heading1"/>
      </w:pPr>
      <w:r>
        <w:t xml:space="preserve">During </w:t>
      </w:r>
      <w:r w:rsidR="000341A9">
        <w:t>her meetings with the heads of evaluation offices</w:t>
      </w:r>
      <w:r>
        <w:t>, the SMEO was assured of the</w:t>
      </w:r>
      <w:r w:rsidR="000341A9">
        <w:t>ir</w:t>
      </w:r>
      <w:r>
        <w:t xml:space="preserve"> collaboration </w:t>
      </w:r>
      <w:r w:rsidR="000341A9">
        <w:t>in sharing their experiences and knowledge</w:t>
      </w:r>
      <w:r w:rsidR="001D5FAB">
        <w:t xml:space="preserve">. </w:t>
      </w:r>
      <w:r w:rsidR="00042F3F">
        <w:t xml:space="preserve">The head of the </w:t>
      </w:r>
      <w:r w:rsidR="00CB3A17">
        <w:t>Independent</w:t>
      </w:r>
      <w:r w:rsidR="00042F3F">
        <w:t xml:space="preserve"> Evaluation Function of the UNDP, a former chair of </w:t>
      </w:r>
      <w:r w:rsidR="00365F98">
        <w:t xml:space="preserve">the </w:t>
      </w:r>
      <w:r w:rsidR="00B27F8C">
        <w:t>M</w:t>
      </w:r>
      <w:r w:rsidR="00CB3A17">
        <w:t xml:space="preserve">ultilateral </w:t>
      </w:r>
      <w:r w:rsidR="00B27F8C">
        <w:t>O</w:t>
      </w:r>
      <w:r w:rsidR="00CB3A17">
        <w:t xml:space="preserve">rganisation </w:t>
      </w:r>
      <w:r w:rsidR="00B27F8C">
        <w:t>P</w:t>
      </w:r>
      <w:r w:rsidR="00CB3A17">
        <w:t xml:space="preserve">erformance </w:t>
      </w:r>
      <w:r w:rsidR="00B27F8C">
        <w:t>A</w:t>
      </w:r>
      <w:r w:rsidR="00CB3A17">
        <w:t>ssessment</w:t>
      </w:r>
      <w:r w:rsidR="00607E34">
        <w:t xml:space="preserve"> Network</w:t>
      </w:r>
      <w:r w:rsidR="00CB3A17">
        <w:t xml:space="preserve"> (</w:t>
      </w:r>
      <w:r w:rsidR="00042F3F">
        <w:t>MOPAN</w:t>
      </w:r>
      <w:r w:rsidR="00CB3A17">
        <w:t>)</w:t>
      </w:r>
      <w:r w:rsidR="00042F3F">
        <w:t xml:space="preserve">, </w:t>
      </w:r>
      <w:r w:rsidR="001D5FAB">
        <w:t xml:space="preserve">was keen to offer their </w:t>
      </w:r>
      <w:r w:rsidR="002F7DA3">
        <w:t>help</w:t>
      </w:r>
      <w:r w:rsidR="001D5FAB">
        <w:t xml:space="preserve"> in </w:t>
      </w:r>
      <w:r w:rsidR="002F7DA3">
        <w:t xml:space="preserve">identifying UNDP evaluation reports of projects funded by the </w:t>
      </w:r>
      <w:r w:rsidR="001D5FAB">
        <w:t>Multilateral Fund</w:t>
      </w:r>
      <w:r w:rsidR="002F7DA3">
        <w:t xml:space="preserve"> and implemented by UNDP. Their new tool</w:t>
      </w:r>
      <w:r w:rsidR="00365F98">
        <w:t>,</w:t>
      </w:r>
      <w:r w:rsidR="002F7DA3">
        <w:t xml:space="preserve"> Artificial Intelligence for Development Analytics (AIDA)</w:t>
      </w:r>
      <w:r w:rsidR="00365F98">
        <w:t>,</w:t>
      </w:r>
      <w:r w:rsidR="001D5FAB">
        <w:t xml:space="preserve"> would </w:t>
      </w:r>
      <w:r w:rsidR="002F7DA3">
        <w:t xml:space="preserve">facilitate </w:t>
      </w:r>
      <w:r w:rsidR="00365F98">
        <w:t xml:space="preserve">the retrieval of </w:t>
      </w:r>
      <w:r w:rsidR="002F7DA3">
        <w:t>this information</w:t>
      </w:r>
      <w:r w:rsidR="001D5FAB">
        <w:t>.</w:t>
      </w:r>
      <w:r w:rsidR="002F7DA3">
        <w:rPr>
          <w:rStyle w:val="FootnoteReference"/>
        </w:rPr>
        <w:footnoteReference w:id="6"/>
      </w:r>
    </w:p>
    <w:p w14:paraId="3C022B00" w14:textId="5812B5D0" w:rsidR="000C4029" w:rsidRDefault="000C4029" w:rsidP="00411C13">
      <w:pPr>
        <w:pStyle w:val="Heading1"/>
      </w:pPr>
      <w:r>
        <w:t xml:space="preserve">The evaluation unit has been </w:t>
      </w:r>
      <w:r w:rsidR="00FC71C7">
        <w:t>gathering</w:t>
      </w:r>
      <w:r>
        <w:t xml:space="preserve"> background information from the history of the Multilateral Fund </w:t>
      </w:r>
      <w:r w:rsidR="00365F98">
        <w:t xml:space="preserve">on </w:t>
      </w:r>
      <w:r>
        <w:t xml:space="preserve">the evolution of monitoring and evaluation requirements since </w:t>
      </w:r>
      <w:r w:rsidR="00365F98">
        <w:t xml:space="preserve">the Fund’s </w:t>
      </w:r>
      <w:r>
        <w:t>early days</w:t>
      </w:r>
      <w:r w:rsidR="00BE50EF">
        <w:t>.</w:t>
      </w:r>
      <w:r>
        <w:t xml:space="preserve"> This preliminary desk</w:t>
      </w:r>
      <w:r w:rsidR="00365F98">
        <w:t xml:space="preserve"> </w:t>
      </w:r>
      <w:r>
        <w:t xml:space="preserve">review will facilitate the work of the external expert who will be </w:t>
      </w:r>
      <w:r w:rsidR="00227C9F">
        <w:t xml:space="preserve">delivering </w:t>
      </w:r>
      <w:r>
        <w:t>the external assessment in 2024.</w:t>
      </w:r>
    </w:p>
    <w:p w14:paraId="67C0DA9F" w14:textId="34FBE39F" w:rsidR="00D625A4" w:rsidRDefault="000C4029" w:rsidP="00D625A4">
      <w:pPr>
        <w:pStyle w:val="Heading1"/>
      </w:pPr>
      <w:r>
        <w:t xml:space="preserve">The SMEO will facilitate the organization of interviews and </w:t>
      </w:r>
      <w:r w:rsidR="00365F98">
        <w:t xml:space="preserve">the </w:t>
      </w:r>
      <w:r>
        <w:t>distribution of questionnaires for the independent expert to reach out to all relevant stakeholders. The results of the assessment</w:t>
      </w:r>
      <w:r w:rsidR="00932A0D">
        <w:t xml:space="preserve"> with its findings and recommendations</w:t>
      </w:r>
      <w:r>
        <w:t xml:space="preserve"> will be presented to the 94</w:t>
      </w:r>
      <w:r w:rsidRPr="000C4029">
        <w:rPr>
          <w:vertAlign w:val="superscript"/>
        </w:rPr>
        <w:t>th</w:t>
      </w:r>
      <w:r>
        <w:t xml:space="preserve"> meeting of the Executive Committee.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88"/>
        <w:gridCol w:w="1888"/>
        <w:gridCol w:w="1888"/>
        <w:gridCol w:w="1888"/>
      </w:tblGrid>
      <w:tr w:rsidR="00D625A4" w14:paraId="080B56C3" w14:textId="77777777" w:rsidTr="009C71E2">
        <w:tc>
          <w:tcPr>
            <w:tcW w:w="1888" w:type="dxa"/>
          </w:tcPr>
          <w:p w14:paraId="235CA50E" w14:textId="77777777" w:rsidR="00D625A4" w:rsidRDefault="00D625A4" w:rsidP="00D625A4"/>
        </w:tc>
        <w:tc>
          <w:tcPr>
            <w:tcW w:w="1888" w:type="dxa"/>
          </w:tcPr>
          <w:p w14:paraId="3434C0B6" w14:textId="77777777" w:rsidR="00D625A4" w:rsidRDefault="00D625A4" w:rsidP="00D625A4"/>
        </w:tc>
        <w:tc>
          <w:tcPr>
            <w:tcW w:w="1888" w:type="dxa"/>
            <w:tcBorders>
              <w:bottom w:val="single" w:sz="4" w:space="0" w:color="auto"/>
            </w:tcBorders>
          </w:tcPr>
          <w:p w14:paraId="66D1C98D" w14:textId="77777777" w:rsidR="00D625A4" w:rsidRDefault="00D625A4" w:rsidP="00D625A4"/>
        </w:tc>
        <w:tc>
          <w:tcPr>
            <w:tcW w:w="1888" w:type="dxa"/>
          </w:tcPr>
          <w:p w14:paraId="192E1259" w14:textId="77777777" w:rsidR="00D625A4" w:rsidRDefault="00D625A4" w:rsidP="00D625A4"/>
        </w:tc>
        <w:tc>
          <w:tcPr>
            <w:tcW w:w="1888" w:type="dxa"/>
          </w:tcPr>
          <w:p w14:paraId="178297EE" w14:textId="77777777" w:rsidR="00D625A4" w:rsidRDefault="00D625A4" w:rsidP="00D625A4"/>
        </w:tc>
      </w:tr>
    </w:tbl>
    <w:p w14:paraId="53116131" w14:textId="77777777" w:rsidR="00D625A4" w:rsidRPr="00D625A4" w:rsidRDefault="00D625A4" w:rsidP="00E51493"/>
    <w:sectPr w:rsidR="00D625A4" w:rsidRPr="00D625A4" w:rsidSect="00DE13F5">
      <w:headerReference w:type="even" r:id="rId15"/>
      <w:headerReference w:type="default" r:id="rId16"/>
      <w:footerReference w:type="even" r:id="rId17"/>
      <w:footerReference w:type="default" r:id="rId18"/>
      <w:footerReference w:type="first" r:id="rId19"/>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0482BA" w14:textId="77777777" w:rsidR="00BE4E93" w:rsidRDefault="00BE4E93" w:rsidP="004A504B">
      <w:r>
        <w:separator/>
      </w:r>
    </w:p>
  </w:endnote>
  <w:endnote w:type="continuationSeparator" w:id="0">
    <w:p w14:paraId="64161504" w14:textId="77777777" w:rsidR="00BE4E93" w:rsidRDefault="00BE4E9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3AB5F" w14:textId="43DCE797" w:rsidR="00DC6A10" w:rsidRPr="0033525D" w:rsidRDefault="005A68C5">
    <w:pPr>
      <w:jc w:val="center"/>
    </w:pPr>
    <w:r>
      <w:fldChar w:fldCharType="begin"/>
    </w:r>
    <w:r w:rsidR="00FF1B8E">
      <w:instrText xml:space="preserve"> PAGE </w:instrText>
    </w:r>
    <w:r>
      <w:fldChar w:fldCharType="separate"/>
    </w:r>
    <w:r w:rsidR="00411C13">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B5543" w14:textId="77777777" w:rsidR="00DC6A10" w:rsidRPr="0033525D" w:rsidRDefault="005A68C5">
    <w:pPr>
      <w:jc w:val="center"/>
    </w:pPr>
    <w:r>
      <w:fldChar w:fldCharType="begin"/>
    </w:r>
    <w:r w:rsidR="00FF1B8E">
      <w:instrText xml:space="preserve"> PAGE </w:instrText>
    </w:r>
    <w:r>
      <w:fldChar w:fldCharType="separate"/>
    </w:r>
    <w:r w:rsidR="002045DC">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8FDF3" w14:textId="2346434A" w:rsidR="004E7F9C" w:rsidRDefault="004E7F9C" w:rsidP="003D4CBE">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36A14F" w14:textId="77777777" w:rsidR="00BE4E93" w:rsidRDefault="00BE4E93" w:rsidP="004A504B">
      <w:r>
        <w:separator/>
      </w:r>
    </w:p>
  </w:footnote>
  <w:footnote w:type="continuationSeparator" w:id="0">
    <w:p w14:paraId="7ABC49B0" w14:textId="77777777" w:rsidR="00BE4E93" w:rsidRDefault="00BE4E93" w:rsidP="004A504B">
      <w:r>
        <w:continuationSeparator/>
      </w:r>
    </w:p>
  </w:footnote>
  <w:footnote w:id="1">
    <w:p w14:paraId="7E9C57AE" w14:textId="65412BE1" w:rsidR="00E51493" w:rsidRPr="00E51493" w:rsidRDefault="00E51493">
      <w:pPr>
        <w:pStyle w:val="FootnoteText"/>
        <w:rPr>
          <w:lang w:val="pt-PT"/>
        </w:rPr>
      </w:pPr>
      <w:r>
        <w:rPr>
          <w:rStyle w:val="FootnoteReference"/>
        </w:rPr>
        <w:footnoteRef/>
      </w:r>
      <w:r w:rsidRPr="00E51493">
        <w:rPr>
          <w:lang w:val="pt-PT"/>
        </w:rPr>
        <w:t xml:space="preserve"> UNEP/OzL.Pro/ExCom/93/1</w:t>
      </w:r>
    </w:p>
  </w:footnote>
  <w:footnote w:id="2">
    <w:p w14:paraId="1CA70064" w14:textId="2EEA4131" w:rsidR="006F0E5C" w:rsidRPr="001C17DF" w:rsidRDefault="00702C71" w:rsidP="00702C71">
      <w:pPr>
        <w:pStyle w:val="FootnoteText"/>
        <w:rPr>
          <w:lang w:val="pt-PT"/>
        </w:rPr>
      </w:pPr>
      <w:r>
        <w:rPr>
          <w:rStyle w:val="FootnoteReference"/>
        </w:rPr>
        <w:footnoteRef/>
      </w:r>
      <w:r w:rsidRPr="001C17DF">
        <w:rPr>
          <w:lang w:val="pt-PT"/>
        </w:rPr>
        <w:t xml:space="preserve"> </w:t>
      </w:r>
      <w:r w:rsidRPr="00B369E0">
        <w:rPr>
          <w:lang w:val="pt-PT"/>
        </w:rPr>
        <w:t>Document UNEP/OzL.Pro/ExCom/</w:t>
      </w:r>
      <w:r>
        <w:rPr>
          <w:lang w:val="pt-PT"/>
        </w:rPr>
        <w:t>91</w:t>
      </w:r>
      <w:r w:rsidRPr="00B369E0">
        <w:rPr>
          <w:lang w:val="pt-PT"/>
        </w:rPr>
        <w:t>/11/Rev.1</w:t>
      </w:r>
    </w:p>
  </w:footnote>
  <w:footnote w:id="3">
    <w:p w14:paraId="6BDB7D86" w14:textId="56DC5BD4" w:rsidR="00391BD6" w:rsidRPr="00FF59B9" w:rsidRDefault="00391BD6" w:rsidP="00391BD6">
      <w:pPr>
        <w:pStyle w:val="FootnoteText"/>
      </w:pPr>
      <w:r>
        <w:rPr>
          <w:rStyle w:val="FootnoteReference"/>
        </w:rPr>
        <w:footnoteRef/>
      </w:r>
      <w:r>
        <w:t xml:space="preserve"> OIOS </w:t>
      </w:r>
      <w:r w:rsidR="00365F98">
        <w:t xml:space="preserve">- </w:t>
      </w:r>
      <w:r>
        <w:t>A/78/70</w:t>
      </w:r>
    </w:p>
  </w:footnote>
  <w:footnote w:id="4">
    <w:p w14:paraId="0DBB22AF" w14:textId="51BAE932" w:rsidR="00C01570" w:rsidRPr="006219CC" w:rsidRDefault="00C01570" w:rsidP="00C01570">
      <w:pPr>
        <w:pStyle w:val="FootnoteText"/>
        <w:rPr>
          <w:lang w:val="en-US"/>
        </w:rPr>
      </w:pPr>
      <w:r>
        <w:rPr>
          <w:rStyle w:val="FootnoteReference"/>
        </w:rPr>
        <w:footnoteRef/>
      </w:r>
      <w:r>
        <w:t xml:space="preserve"> OIOS - </w:t>
      </w:r>
      <w:r>
        <w:rPr>
          <w:lang w:val="en-US"/>
        </w:rPr>
        <w:t xml:space="preserve">United Nations Evaluation Dashboard 2020-2021, </w:t>
      </w:r>
      <w:r w:rsidRPr="00B27F8C">
        <w:rPr>
          <w:lang w:val="en-US"/>
        </w:rPr>
        <w:t>Assignment</w:t>
      </w:r>
      <w:r w:rsidR="00347927">
        <w:rPr>
          <w:lang w:val="en-US"/>
        </w:rPr>
        <w:t xml:space="preserve"> No:</w:t>
      </w:r>
      <w:r>
        <w:rPr>
          <w:lang w:val="en-US"/>
        </w:rPr>
        <w:t xml:space="preserve"> IED-23-006</w:t>
      </w:r>
      <w:r w:rsidR="0022112A">
        <w:rPr>
          <w:lang w:val="en-US"/>
        </w:rPr>
        <w:t>.</w:t>
      </w:r>
    </w:p>
  </w:footnote>
  <w:footnote w:id="5">
    <w:p w14:paraId="79DA3AD9" w14:textId="6C2DBE02" w:rsidR="009C71E2" w:rsidRPr="009C71E2" w:rsidRDefault="009C71E2" w:rsidP="00E51493">
      <w:pPr>
        <w:pStyle w:val="FootnoteText"/>
        <w:rPr>
          <w:lang w:val="en-US"/>
        </w:rPr>
      </w:pPr>
      <w:r>
        <w:rPr>
          <w:rStyle w:val="FootnoteReference"/>
        </w:rPr>
        <w:footnoteRef/>
      </w:r>
      <w:r>
        <w:t xml:space="preserve"> </w:t>
      </w:r>
      <w:hyperlink r:id="rId1" w:history="1">
        <w:r w:rsidRPr="00F021E7">
          <w:t>Regulations and Rules Governing Programme Planning, the Programme Aspects of the Budget, the Monitoring of</w:t>
        </w:r>
        <w:r w:rsidR="00E51493">
          <w:t xml:space="preserve"> </w:t>
        </w:r>
        <w:r w:rsidRPr="00F021E7">
          <w:t>Implementation and the Methods of Evaluation</w:t>
        </w:r>
      </w:hyperlink>
      <w:r w:rsidR="00E51493">
        <w:t>.</w:t>
      </w:r>
    </w:p>
  </w:footnote>
  <w:footnote w:id="6">
    <w:p w14:paraId="7ABE2DC7" w14:textId="665D3696" w:rsidR="002F7DA3" w:rsidRPr="002F7DA3" w:rsidRDefault="002F7DA3">
      <w:pPr>
        <w:pStyle w:val="FootnoteText"/>
        <w:rPr>
          <w:lang w:val="en-US"/>
        </w:rPr>
      </w:pPr>
      <w:r>
        <w:rPr>
          <w:rStyle w:val="FootnoteReference"/>
        </w:rPr>
        <w:footnoteRef/>
      </w:r>
      <w:r>
        <w:t xml:space="preserve"> </w:t>
      </w:r>
      <w:r w:rsidRPr="002F7DA3">
        <w:t>https://aida.undp.org/landing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CC590" w14:textId="25AF57C7" w:rsidR="00DC6A10" w:rsidRPr="0033525D" w:rsidRDefault="00F114AA">
    <w:r>
      <w:fldChar w:fldCharType="begin"/>
    </w:r>
    <w:r>
      <w:instrText xml:space="preserve"> DOCPROPERTY "Document number"  \* MERGEFORMAT </w:instrText>
    </w:r>
    <w:r>
      <w:fldChar w:fldCharType="separate"/>
    </w:r>
    <w:r w:rsidR="0005726A">
      <w:t>UNEP/</w:t>
    </w:r>
    <w:proofErr w:type="spellStart"/>
    <w:r w:rsidR="0005726A">
      <w:t>OzL.Pro</w:t>
    </w:r>
    <w:proofErr w:type="spellEnd"/>
    <w:r w:rsidR="0005726A">
      <w:t>/ExCom/93/10</w:t>
    </w:r>
    <w:r>
      <w:fldChar w:fldCharType="end"/>
    </w:r>
  </w:p>
  <w:p w14:paraId="3C03EFCB" w14:textId="77777777" w:rsidR="00DC6A10" w:rsidRPr="0033525D" w:rsidRDefault="00DC6A10"/>
  <w:p w14:paraId="7E130759"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075CC" w14:textId="4148BD4D" w:rsidR="00DC6A10" w:rsidRPr="0033525D" w:rsidRDefault="00F114AA">
    <w:pPr>
      <w:jc w:val="right"/>
    </w:pPr>
    <w:r>
      <w:fldChar w:fldCharType="begin"/>
    </w:r>
    <w:r>
      <w:instrText xml:space="preserve"> DOCPROPERTY "Document number"  \* MERGEFORMAT </w:instrText>
    </w:r>
    <w:r>
      <w:fldChar w:fldCharType="separate"/>
    </w:r>
    <w:r w:rsidR="0005726A">
      <w:t>UNEP/</w:t>
    </w:r>
    <w:proofErr w:type="spellStart"/>
    <w:r w:rsidR="0005726A">
      <w:t>OzL.Pro</w:t>
    </w:r>
    <w:proofErr w:type="spellEnd"/>
    <w:r w:rsidR="0005726A">
      <w:t>/ExCom/93/10</w:t>
    </w:r>
    <w:r>
      <w:fldChar w:fldCharType="end"/>
    </w:r>
  </w:p>
  <w:p w14:paraId="0CD3D7E6" w14:textId="77777777" w:rsidR="00DC6A10" w:rsidRPr="0033525D" w:rsidRDefault="00DC6A10"/>
  <w:p w14:paraId="360E3C4A"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64920651"/>
    <w:multiLevelType w:val="hybridMultilevel"/>
    <w:tmpl w:val="E3A6E2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103185848">
    <w:abstractNumId w:val="10"/>
  </w:num>
  <w:num w:numId="2" w16cid:durableId="1264722039">
    <w:abstractNumId w:val="10"/>
  </w:num>
  <w:num w:numId="3" w16cid:durableId="720862664">
    <w:abstractNumId w:val="10"/>
  </w:num>
  <w:num w:numId="4" w16cid:durableId="978146631">
    <w:abstractNumId w:val="10"/>
  </w:num>
  <w:num w:numId="5" w16cid:durableId="1486629718">
    <w:abstractNumId w:val="10"/>
  </w:num>
  <w:num w:numId="6" w16cid:durableId="1455371974">
    <w:abstractNumId w:val="9"/>
  </w:num>
  <w:num w:numId="7" w16cid:durableId="1804500131">
    <w:abstractNumId w:val="7"/>
  </w:num>
  <w:num w:numId="8" w16cid:durableId="974917801">
    <w:abstractNumId w:val="6"/>
  </w:num>
  <w:num w:numId="9" w16cid:durableId="430443123">
    <w:abstractNumId w:val="5"/>
  </w:num>
  <w:num w:numId="10" w16cid:durableId="2113083349">
    <w:abstractNumId w:val="4"/>
  </w:num>
  <w:num w:numId="11" w16cid:durableId="1883708270">
    <w:abstractNumId w:val="8"/>
  </w:num>
  <w:num w:numId="12" w16cid:durableId="842554112">
    <w:abstractNumId w:val="3"/>
  </w:num>
  <w:num w:numId="13" w16cid:durableId="839078137">
    <w:abstractNumId w:val="2"/>
  </w:num>
  <w:num w:numId="14" w16cid:durableId="1140419288">
    <w:abstractNumId w:val="1"/>
  </w:num>
  <w:num w:numId="15" w16cid:durableId="562301718">
    <w:abstractNumId w:val="0"/>
  </w:num>
  <w:num w:numId="16" w16cid:durableId="685057879">
    <w:abstractNumId w:val="11"/>
  </w:num>
  <w:num w:numId="17" w16cid:durableId="1218860363">
    <w:abstractNumId w:val="13"/>
  </w:num>
  <w:num w:numId="18" w16cid:durableId="486437099">
    <w:abstractNumId w:val="14"/>
  </w:num>
  <w:num w:numId="19" w16cid:durableId="1516962015">
    <w:abstractNumId w:val="16"/>
  </w:num>
  <w:num w:numId="20" w16cid:durableId="329213385">
    <w:abstractNumId w:val="12"/>
  </w:num>
  <w:num w:numId="21" w16cid:durableId="2017148315">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trackRevisions/>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Axt7A0MTFS0lEKTi0uzszPAykwNKgFAHxnq5AtAAAA"/>
  </w:docVars>
  <w:rsids>
    <w:rsidRoot w:val="00702C71"/>
    <w:rsid w:val="00000FED"/>
    <w:rsid w:val="000037E8"/>
    <w:rsid w:val="0000434E"/>
    <w:rsid w:val="00027178"/>
    <w:rsid w:val="00031260"/>
    <w:rsid w:val="000341A9"/>
    <w:rsid w:val="0003681A"/>
    <w:rsid w:val="00042F3F"/>
    <w:rsid w:val="000554FD"/>
    <w:rsid w:val="000565EB"/>
    <w:rsid w:val="0005700F"/>
    <w:rsid w:val="0005726A"/>
    <w:rsid w:val="00065D34"/>
    <w:rsid w:val="0007250E"/>
    <w:rsid w:val="00072B13"/>
    <w:rsid w:val="00080ED0"/>
    <w:rsid w:val="00085B8F"/>
    <w:rsid w:val="00087AFC"/>
    <w:rsid w:val="00090481"/>
    <w:rsid w:val="00091A22"/>
    <w:rsid w:val="00092882"/>
    <w:rsid w:val="000C4029"/>
    <w:rsid w:val="000D2CA3"/>
    <w:rsid w:val="000E07BC"/>
    <w:rsid w:val="000F1CD4"/>
    <w:rsid w:val="000F4103"/>
    <w:rsid w:val="000F70A7"/>
    <w:rsid w:val="001049B8"/>
    <w:rsid w:val="00113F8F"/>
    <w:rsid w:val="00116FCA"/>
    <w:rsid w:val="00121BE4"/>
    <w:rsid w:val="00122C1A"/>
    <w:rsid w:val="00123EA2"/>
    <w:rsid w:val="00135980"/>
    <w:rsid w:val="00136944"/>
    <w:rsid w:val="00154357"/>
    <w:rsid w:val="00157B98"/>
    <w:rsid w:val="00164719"/>
    <w:rsid w:val="00166FC4"/>
    <w:rsid w:val="001677AC"/>
    <w:rsid w:val="00171FD2"/>
    <w:rsid w:val="00190A61"/>
    <w:rsid w:val="001A113A"/>
    <w:rsid w:val="001A3342"/>
    <w:rsid w:val="001A3E3D"/>
    <w:rsid w:val="001B1E40"/>
    <w:rsid w:val="001C764E"/>
    <w:rsid w:val="001D5FAB"/>
    <w:rsid w:val="001E1052"/>
    <w:rsid w:val="001E21B1"/>
    <w:rsid w:val="001E2CEB"/>
    <w:rsid w:val="001E2F93"/>
    <w:rsid w:val="001E61E5"/>
    <w:rsid w:val="001E774D"/>
    <w:rsid w:val="001F2159"/>
    <w:rsid w:val="00203CA8"/>
    <w:rsid w:val="002045DC"/>
    <w:rsid w:val="0020546A"/>
    <w:rsid w:val="0022112A"/>
    <w:rsid w:val="00227C9F"/>
    <w:rsid w:val="00227F4F"/>
    <w:rsid w:val="0024191C"/>
    <w:rsid w:val="002443C4"/>
    <w:rsid w:val="00253222"/>
    <w:rsid w:val="002572D0"/>
    <w:rsid w:val="00257927"/>
    <w:rsid w:val="00262E06"/>
    <w:rsid w:val="00291880"/>
    <w:rsid w:val="002B3629"/>
    <w:rsid w:val="002B72E9"/>
    <w:rsid w:val="002C5D0D"/>
    <w:rsid w:val="002D5A75"/>
    <w:rsid w:val="002E08EE"/>
    <w:rsid w:val="002E1D44"/>
    <w:rsid w:val="002F6E3D"/>
    <w:rsid w:val="002F7DA3"/>
    <w:rsid w:val="0030065C"/>
    <w:rsid w:val="00305C05"/>
    <w:rsid w:val="00311465"/>
    <w:rsid w:val="003246ED"/>
    <w:rsid w:val="003306E1"/>
    <w:rsid w:val="003320E4"/>
    <w:rsid w:val="0033525D"/>
    <w:rsid w:val="003414F3"/>
    <w:rsid w:val="0034771F"/>
    <w:rsid w:val="00347927"/>
    <w:rsid w:val="0035613E"/>
    <w:rsid w:val="00363EE9"/>
    <w:rsid w:val="00365F98"/>
    <w:rsid w:val="00376128"/>
    <w:rsid w:val="0037742E"/>
    <w:rsid w:val="0038245A"/>
    <w:rsid w:val="00391BD6"/>
    <w:rsid w:val="0039337A"/>
    <w:rsid w:val="00396605"/>
    <w:rsid w:val="003A3189"/>
    <w:rsid w:val="003B3973"/>
    <w:rsid w:val="003B3AB8"/>
    <w:rsid w:val="003B569D"/>
    <w:rsid w:val="003C3C0E"/>
    <w:rsid w:val="003D4CBE"/>
    <w:rsid w:val="003D4FAC"/>
    <w:rsid w:val="003D6F6F"/>
    <w:rsid w:val="003E0D26"/>
    <w:rsid w:val="003E2671"/>
    <w:rsid w:val="003E7906"/>
    <w:rsid w:val="003F37C5"/>
    <w:rsid w:val="003F3C50"/>
    <w:rsid w:val="0040042A"/>
    <w:rsid w:val="004016B7"/>
    <w:rsid w:val="004033B4"/>
    <w:rsid w:val="00406A6A"/>
    <w:rsid w:val="00406B22"/>
    <w:rsid w:val="00411C13"/>
    <w:rsid w:val="00432279"/>
    <w:rsid w:val="004328A7"/>
    <w:rsid w:val="00434C74"/>
    <w:rsid w:val="00447D34"/>
    <w:rsid w:val="00450AA6"/>
    <w:rsid w:val="00454E18"/>
    <w:rsid w:val="00455D27"/>
    <w:rsid w:val="00456EB4"/>
    <w:rsid w:val="00470584"/>
    <w:rsid w:val="004718F3"/>
    <w:rsid w:val="00475040"/>
    <w:rsid w:val="00476C79"/>
    <w:rsid w:val="00493D40"/>
    <w:rsid w:val="004A0B1D"/>
    <w:rsid w:val="004A504B"/>
    <w:rsid w:val="004A5736"/>
    <w:rsid w:val="004A6911"/>
    <w:rsid w:val="004B2250"/>
    <w:rsid w:val="004B2DDF"/>
    <w:rsid w:val="004B54E0"/>
    <w:rsid w:val="004B7384"/>
    <w:rsid w:val="004C4269"/>
    <w:rsid w:val="004D2089"/>
    <w:rsid w:val="004D2D5F"/>
    <w:rsid w:val="004D6236"/>
    <w:rsid w:val="004D7C74"/>
    <w:rsid w:val="004E0E47"/>
    <w:rsid w:val="004E2F62"/>
    <w:rsid w:val="004E4C07"/>
    <w:rsid w:val="004E4DBB"/>
    <w:rsid w:val="004E64AF"/>
    <w:rsid w:val="004E7F9C"/>
    <w:rsid w:val="004F3493"/>
    <w:rsid w:val="00512B09"/>
    <w:rsid w:val="00513260"/>
    <w:rsid w:val="00513FD5"/>
    <w:rsid w:val="00532682"/>
    <w:rsid w:val="005400FD"/>
    <w:rsid w:val="00547BE7"/>
    <w:rsid w:val="0055034E"/>
    <w:rsid w:val="0055311C"/>
    <w:rsid w:val="00555D75"/>
    <w:rsid w:val="00560DF0"/>
    <w:rsid w:val="005814EB"/>
    <w:rsid w:val="005830D3"/>
    <w:rsid w:val="005930D0"/>
    <w:rsid w:val="005A68C5"/>
    <w:rsid w:val="005B48FF"/>
    <w:rsid w:val="005C7A40"/>
    <w:rsid w:val="005D2966"/>
    <w:rsid w:val="005D35DD"/>
    <w:rsid w:val="006001C8"/>
    <w:rsid w:val="00600A67"/>
    <w:rsid w:val="00601141"/>
    <w:rsid w:val="006012A7"/>
    <w:rsid w:val="00607E34"/>
    <w:rsid w:val="006141C1"/>
    <w:rsid w:val="006158D5"/>
    <w:rsid w:val="00625D83"/>
    <w:rsid w:val="00643292"/>
    <w:rsid w:val="006623E7"/>
    <w:rsid w:val="00662B80"/>
    <w:rsid w:val="00677F27"/>
    <w:rsid w:val="006852C7"/>
    <w:rsid w:val="00687328"/>
    <w:rsid w:val="00693C8E"/>
    <w:rsid w:val="00696793"/>
    <w:rsid w:val="006A7948"/>
    <w:rsid w:val="006A7F4A"/>
    <w:rsid w:val="006C1727"/>
    <w:rsid w:val="006C32FD"/>
    <w:rsid w:val="006C7082"/>
    <w:rsid w:val="006D0FCC"/>
    <w:rsid w:val="006E0D57"/>
    <w:rsid w:val="006E2D4F"/>
    <w:rsid w:val="006F0E5C"/>
    <w:rsid w:val="006F6061"/>
    <w:rsid w:val="006F7E21"/>
    <w:rsid w:val="00702C71"/>
    <w:rsid w:val="0070616B"/>
    <w:rsid w:val="00706FDA"/>
    <w:rsid w:val="00711F9A"/>
    <w:rsid w:val="00713810"/>
    <w:rsid w:val="00716AB0"/>
    <w:rsid w:val="007303A5"/>
    <w:rsid w:val="00730B3E"/>
    <w:rsid w:val="007331E4"/>
    <w:rsid w:val="0073396D"/>
    <w:rsid w:val="0073420B"/>
    <w:rsid w:val="007357BE"/>
    <w:rsid w:val="00744FBC"/>
    <w:rsid w:val="00745989"/>
    <w:rsid w:val="0074760E"/>
    <w:rsid w:val="00754ABA"/>
    <w:rsid w:val="00760F9F"/>
    <w:rsid w:val="007715DA"/>
    <w:rsid w:val="00772373"/>
    <w:rsid w:val="00772C92"/>
    <w:rsid w:val="00780E89"/>
    <w:rsid w:val="00781C9A"/>
    <w:rsid w:val="007839EF"/>
    <w:rsid w:val="00791E3B"/>
    <w:rsid w:val="007A1546"/>
    <w:rsid w:val="007A228C"/>
    <w:rsid w:val="007A368E"/>
    <w:rsid w:val="007A5868"/>
    <w:rsid w:val="007B04CE"/>
    <w:rsid w:val="007B3D87"/>
    <w:rsid w:val="007B598C"/>
    <w:rsid w:val="007B6871"/>
    <w:rsid w:val="007C1C13"/>
    <w:rsid w:val="007C3D33"/>
    <w:rsid w:val="007C4332"/>
    <w:rsid w:val="007D294A"/>
    <w:rsid w:val="007D40F8"/>
    <w:rsid w:val="007D47D2"/>
    <w:rsid w:val="007D69F8"/>
    <w:rsid w:val="007D6EC0"/>
    <w:rsid w:val="007D7E1D"/>
    <w:rsid w:val="007F616E"/>
    <w:rsid w:val="008017DE"/>
    <w:rsid w:val="008063BA"/>
    <w:rsid w:val="0081133E"/>
    <w:rsid w:val="00813B1D"/>
    <w:rsid w:val="00831D50"/>
    <w:rsid w:val="00832456"/>
    <w:rsid w:val="00841F66"/>
    <w:rsid w:val="00851401"/>
    <w:rsid w:val="00863230"/>
    <w:rsid w:val="008717D8"/>
    <w:rsid w:val="0087215C"/>
    <w:rsid w:val="008875FE"/>
    <w:rsid w:val="00887C68"/>
    <w:rsid w:val="00887F8E"/>
    <w:rsid w:val="0089151C"/>
    <w:rsid w:val="00896234"/>
    <w:rsid w:val="00897E43"/>
    <w:rsid w:val="008A2012"/>
    <w:rsid w:val="008B493C"/>
    <w:rsid w:val="008B6115"/>
    <w:rsid w:val="008C4731"/>
    <w:rsid w:val="008C5738"/>
    <w:rsid w:val="008C66A7"/>
    <w:rsid w:val="008C736A"/>
    <w:rsid w:val="008C7EAD"/>
    <w:rsid w:val="008D07CB"/>
    <w:rsid w:val="008D400D"/>
    <w:rsid w:val="008D6152"/>
    <w:rsid w:val="008F0F81"/>
    <w:rsid w:val="00921064"/>
    <w:rsid w:val="00923540"/>
    <w:rsid w:val="00923669"/>
    <w:rsid w:val="00924B26"/>
    <w:rsid w:val="00926767"/>
    <w:rsid w:val="00927701"/>
    <w:rsid w:val="00931D86"/>
    <w:rsid w:val="00932A0D"/>
    <w:rsid w:val="009361D5"/>
    <w:rsid w:val="009374A6"/>
    <w:rsid w:val="00943014"/>
    <w:rsid w:val="0094377F"/>
    <w:rsid w:val="009508EB"/>
    <w:rsid w:val="00952A41"/>
    <w:rsid w:val="0095464F"/>
    <w:rsid w:val="009659F4"/>
    <w:rsid w:val="00970D60"/>
    <w:rsid w:val="00981F83"/>
    <w:rsid w:val="00982686"/>
    <w:rsid w:val="0098608C"/>
    <w:rsid w:val="009927D6"/>
    <w:rsid w:val="009A1FBA"/>
    <w:rsid w:val="009A7ADC"/>
    <w:rsid w:val="009B1CB9"/>
    <w:rsid w:val="009C19B7"/>
    <w:rsid w:val="009C401F"/>
    <w:rsid w:val="009C71E2"/>
    <w:rsid w:val="009D2E8B"/>
    <w:rsid w:val="009D7C51"/>
    <w:rsid w:val="009F36BF"/>
    <w:rsid w:val="009F441B"/>
    <w:rsid w:val="009F6706"/>
    <w:rsid w:val="00A04322"/>
    <w:rsid w:val="00A043E3"/>
    <w:rsid w:val="00A111B6"/>
    <w:rsid w:val="00A22065"/>
    <w:rsid w:val="00A30AF1"/>
    <w:rsid w:val="00A42A99"/>
    <w:rsid w:val="00A47530"/>
    <w:rsid w:val="00A5151A"/>
    <w:rsid w:val="00A617F1"/>
    <w:rsid w:val="00A72D4F"/>
    <w:rsid w:val="00A80DF0"/>
    <w:rsid w:val="00A823F6"/>
    <w:rsid w:val="00A852F9"/>
    <w:rsid w:val="00A900A4"/>
    <w:rsid w:val="00A924D8"/>
    <w:rsid w:val="00A92663"/>
    <w:rsid w:val="00A951F7"/>
    <w:rsid w:val="00AA0A89"/>
    <w:rsid w:val="00AA4C4E"/>
    <w:rsid w:val="00AB554E"/>
    <w:rsid w:val="00AB7364"/>
    <w:rsid w:val="00AB74DB"/>
    <w:rsid w:val="00AC01AA"/>
    <w:rsid w:val="00AC0CCA"/>
    <w:rsid w:val="00AC3935"/>
    <w:rsid w:val="00AC4F72"/>
    <w:rsid w:val="00AD1865"/>
    <w:rsid w:val="00AD50AA"/>
    <w:rsid w:val="00AD7B9D"/>
    <w:rsid w:val="00AE3928"/>
    <w:rsid w:val="00AF741A"/>
    <w:rsid w:val="00B00FA3"/>
    <w:rsid w:val="00B04161"/>
    <w:rsid w:val="00B056F9"/>
    <w:rsid w:val="00B10BA2"/>
    <w:rsid w:val="00B11E3D"/>
    <w:rsid w:val="00B13355"/>
    <w:rsid w:val="00B17E82"/>
    <w:rsid w:val="00B21D03"/>
    <w:rsid w:val="00B27F8C"/>
    <w:rsid w:val="00B4348C"/>
    <w:rsid w:val="00B52D84"/>
    <w:rsid w:val="00B55263"/>
    <w:rsid w:val="00B575BA"/>
    <w:rsid w:val="00B67711"/>
    <w:rsid w:val="00B76429"/>
    <w:rsid w:val="00B84E8E"/>
    <w:rsid w:val="00B86702"/>
    <w:rsid w:val="00B87E0C"/>
    <w:rsid w:val="00B87FD8"/>
    <w:rsid w:val="00B956D4"/>
    <w:rsid w:val="00BA0D38"/>
    <w:rsid w:val="00BA3799"/>
    <w:rsid w:val="00BA7432"/>
    <w:rsid w:val="00BA7BEF"/>
    <w:rsid w:val="00BB26CA"/>
    <w:rsid w:val="00BB7A9C"/>
    <w:rsid w:val="00BC1AA0"/>
    <w:rsid w:val="00BC7EB9"/>
    <w:rsid w:val="00BD2643"/>
    <w:rsid w:val="00BD42C2"/>
    <w:rsid w:val="00BD4F1F"/>
    <w:rsid w:val="00BD6558"/>
    <w:rsid w:val="00BE08BF"/>
    <w:rsid w:val="00BE22BC"/>
    <w:rsid w:val="00BE326D"/>
    <w:rsid w:val="00BE4E93"/>
    <w:rsid w:val="00BE50EF"/>
    <w:rsid w:val="00BF3214"/>
    <w:rsid w:val="00BF653B"/>
    <w:rsid w:val="00C01570"/>
    <w:rsid w:val="00C07B3E"/>
    <w:rsid w:val="00C15867"/>
    <w:rsid w:val="00C177CC"/>
    <w:rsid w:val="00C2296D"/>
    <w:rsid w:val="00C23155"/>
    <w:rsid w:val="00C266BB"/>
    <w:rsid w:val="00C40C41"/>
    <w:rsid w:val="00C43175"/>
    <w:rsid w:val="00C45885"/>
    <w:rsid w:val="00C50F22"/>
    <w:rsid w:val="00C557BE"/>
    <w:rsid w:val="00C57971"/>
    <w:rsid w:val="00C64271"/>
    <w:rsid w:val="00C71E28"/>
    <w:rsid w:val="00C76BA4"/>
    <w:rsid w:val="00C80091"/>
    <w:rsid w:val="00C839ED"/>
    <w:rsid w:val="00C83A48"/>
    <w:rsid w:val="00C85865"/>
    <w:rsid w:val="00C85E85"/>
    <w:rsid w:val="00CA2EAE"/>
    <w:rsid w:val="00CA4AC1"/>
    <w:rsid w:val="00CB0316"/>
    <w:rsid w:val="00CB0B11"/>
    <w:rsid w:val="00CB3A17"/>
    <w:rsid w:val="00CB5354"/>
    <w:rsid w:val="00CC2A15"/>
    <w:rsid w:val="00CC495C"/>
    <w:rsid w:val="00CC6A14"/>
    <w:rsid w:val="00CC6E10"/>
    <w:rsid w:val="00CC70A3"/>
    <w:rsid w:val="00CD53C3"/>
    <w:rsid w:val="00CD574E"/>
    <w:rsid w:val="00CE4C22"/>
    <w:rsid w:val="00CF072E"/>
    <w:rsid w:val="00CF41EC"/>
    <w:rsid w:val="00CF5D04"/>
    <w:rsid w:val="00CF6727"/>
    <w:rsid w:val="00D039B1"/>
    <w:rsid w:val="00D04DE4"/>
    <w:rsid w:val="00D063F1"/>
    <w:rsid w:val="00D14F22"/>
    <w:rsid w:val="00D24723"/>
    <w:rsid w:val="00D25450"/>
    <w:rsid w:val="00D42237"/>
    <w:rsid w:val="00D4718A"/>
    <w:rsid w:val="00D50880"/>
    <w:rsid w:val="00D50D20"/>
    <w:rsid w:val="00D57918"/>
    <w:rsid w:val="00D60EDD"/>
    <w:rsid w:val="00D620FF"/>
    <w:rsid w:val="00D625A4"/>
    <w:rsid w:val="00D64B01"/>
    <w:rsid w:val="00D666B3"/>
    <w:rsid w:val="00D731B5"/>
    <w:rsid w:val="00D73DC6"/>
    <w:rsid w:val="00D74C1A"/>
    <w:rsid w:val="00D75205"/>
    <w:rsid w:val="00D754C1"/>
    <w:rsid w:val="00D77A35"/>
    <w:rsid w:val="00D81B3E"/>
    <w:rsid w:val="00D90051"/>
    <w:rsid w:val="00D90C70"/>
    <w:rsid w:val="00D90E49"/>
    <w:rsid w:val="00DA166F"/>
    <w:rsid w:val="00DC6A10"/>
    <w:rsid w:val="00DD3BD8"/>
    <w:rsid w:val="00DD44D5"/>
    <w:rsid w:val="00DE13F5"/>
    <w:rsid w:val="00DE1D5E"/>
    <w:rsid w:val="00DE3F39"/>
    <w:rsid w:val="00DE657E"/>
    <w:rsid w:val="00DF4704"/>
    <w:rsid w:val="00E024AA"/>
    <w:rsid w:val="00E06673"/>
    <w:rsid w:val="00E125FB"/>
    <w:rsid w:val="00E16D12"/>
    <w:rsid w:val="00E20E68"/>
    <w:rsid w:val="00E250F1"/>
    <w:rsid w:val="00E3550D"/>
    <w:rsid w:val="00E50035"/>
    <w:rsid w:val="00E51493"/>
    <w:rsid w:val="00E52253"/>
    <w:rsid w:val="00E614E0"/>
    <w:rsid w:val="00E67EA6"/>
    <w:rsid w:val="00E72900"/>
    <w:rsid w:val="00E73F7F"/>
    <w:rsid w:val="00E77EE5"/>
    <w:rsid w:val="00E973EE"/>
    <w:rsid w:val="00EA2887"/>
    <w:rsid w:val="00EA429F"/>
    <w:rsid w:val="00EA4F9E"/>
    <w:rsid w:val="00EA6D3B"/>
    <w:rsid w:val="00EB00AD"/>
    <w:rsid w:val="00EB03E7"/>
    <w:rsid w:val="00EB136C"/>
    <w:rsid w:val="00EB480E"/>
    <w:rsid w:val="00EB5EC6"/>
    <w:rsid w:val="00EB7FC9"/>
    <w:rsid w:val="00EC3333"/>
    <w:rsid w:val="00ED4D87"/>
    <w:rsid w:val="00ED7137"/>
    <w:rsid w:val="00EF65CE"/>
    <w:rsid w:val="00F036EB"/>
    <w:rsid w:val="00F04EEC"/>
    <w:rsid w:val="00F114AA"/>
    <w:rsid w:val="00F1248E"/>
    <w:rsid w:val="00F16DE0"/>
    <w:rsid w:val="00F21088"/>
    <w:rsid w:val="00F2351E"/>
    <w:rsid w:val="00F25EE9"/>
    <w:rsid w:val="00F327E7"/>
    <w:rsid w:val="00F32A5F"/>
    <w:rsid w:val="00F3379A"/>
    <w:rsid w:val="00F35746"/>
    <w:rsid w:val="00F36371"/>
    <w:rsid w:val="00F4362D"/>
    <w:rsid w:val="00F437E3"/>
    <w:rsid w:val="00F447C7"/>
    <w:rsid w:val="00F52618"/>
    <w:rsid w:val="00F554A9"/>
    <w:rsid w:val="00F66C0E"/>
    <w:rsid w:val="00F716FD"/>
    <w:rsid w:val="00F721B6"/>
    <w:rsid w:val="00F73093"/>
    <w:rsid w:val="00F80355"/>
    <w:rsid w:val="00F81FBE"/>
    <w:rsid w:val="00F84A51"/>
    <w:rsid w:val="00FA31C1"/>
    <w:rsid w:val="00FB0C81"/>
    <w:rsid w:val="00FC2200"/>
    <w:rsid w:val="00FC2540"/>
    <w:rsid w:val="00FC71C7"/>
    <w:rsid w:val="00FE3364"/>
    <w:rsid w:val="00FF0204"/>
    <w:rsid w:val="00FF0B73"/>
    <w:rsid w:val="00FF1B8E"/>
    <w:rsid w:val="00FF3AE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0DF4A"/>
  <w15:docId w15:val="{3163A0BC-5F35-48F8-B62C-8C97BDF8F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6F6061"/>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6F6061"/>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6F6061"/>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02C71"/>
    <w:pPr>
      <w:spacing w:after="160" w:line="240" w:lineRule="exact"/>
    </w:pPr>
    <w:rPr>
      <w:sz w:val="20"/>
      <w:szCs w:val="20"/>
      <w:vertAlign w:val="superscript"/>
      <w:lang w:val="en-US"/>
    </w:rPr>
  </w:style>
  <w:style w:type="paragraph" w:styleId="Revision">
    <w:name w:val="Revision"/>
    <w:hidden/>
    <w:uiPriority w:val="99"/>
    <w:semiHidden/>
    <w:rsid w:val="00CC495C"/>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undocs.org/ST/SGB/2018/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mela\OneDrive%20-%20United%20Nations\Desktop\93rd%20ExCom\Eec93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UNEP/OzL.Pro/ExCom/93/10</Document_x0020_Number>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D94B5826165E34E8D417601A58D68E0" ma:contentTypeVersion="5" ma:contentTypeDescription="Create a new document." ma:contentTypeScope="" ma:versionID="3779ce783cb35e027c215b22546352fe">
  <xsd:schema xmlns:xsd="http://www.w3.org/2001/XMLSchema" xmlns:p="http://schemas.microsoft.com/office/2006/metadata/properties" xmlns:ns2="6b03d5a6-c642-4a08-93b6-965b66bfac2e" xmlns:ns3="64e33b30-101d-41de-b951-961aab25ea29" targetNamespace="http://schemas.microsoft.com/office/2006/metadata/properties" ma:root="true" ma:fieldsID="2d237a18e1331d113b3f5592f0139155"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B0559E1-41A3-4F6C-90A6-E0CC27DE8227}"/>
</file>

<file path=customXml/itemProps2.xml><?xml version="1.0" encoding="utf-8"?>
<ds:datastoreItem xmlns:ds="http://schemas.openxmlformats.org/officeDocument/2006/customXml" ds:itemID="{B83BDCDC-3DC2-4D7D-983E-0F2A1FD3BC77}"/>
</file>

<file path=customXml/itemProps3.xml><?xml version="1.0" encoding="utf-8"?>
<ds:datastoreItem xmlns:ds="http://schemas.openxmlformats.org/officeDocument/2006/customXml" ds:itemID="{60E7D633-64EE-43EC-9EDD-EF0D22214743}"/>
</file>

<file path=customXml/itemProps4.xml><?xml version="1.0" encoding="utf-8"?>
<ds:datastoreItem xmlns:ds="http://schemas.openxmlformats.org/officeDocument/2006/customXml" ds:itemID="{C1005C1F-14BD-401C-A9BB-C3D30EBC623E}"/>
</file>

<file path=docProps/app.xml><?xml version="1.0" encoding="utf-8"?>
<Properties xmlns="http://schemas.openxmlformats.org/officeDocument/2006/extended-properties" xmlns:vt="http://schemas.openxmlformats.org/officeDocument/2006/docPropsVTypes">
  <Template>Eec93L</Template>
  <TotalTime>3</TotalTime>
  <Pages>2</Pages>
  <Words>658</Words>
  <Characters>3580</Characters>
  <Application>Microsoft Office Word</Application>
  <DocSecurity>0</DocSecurity>
  <Lines>89</Lines>
  <Paragraphs>41</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4197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update on the external assessment of the evaluation function of the Multilateral Fund                                                                                                                   .</dc:title>
  <dc:creator>Pamela El Kortbawi</dc:creator>
  <cp:lastModifiedBy>Kata Koppel</cp:lastModifiedBy>
  <cp:revision>4</cp:revision>
  <cp:lastPrinted>2023-11-15T14:31:00Z</cp:lastPrinted>
  <dcterms:created xsi:type="dcterms:W3CDTF">2023-11-15T00:18:00Z</dcterms:created>
  <dcterms:modified xsi:type="dcterms:W3CDTF">2023-11-15T14:32:00Z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UNEP/OzL.Pro/ExCom/93/10</vt:lpwstr>
  </property>
  <property fmtid="{D5CDD505-2E9C-101B-9397-08002B2CF9AE}" pid="3" name="Revision date">
    <vt:lpwstr>11/14/2023</vt:lpwstr>
  </property>
  <property fmtid="{D5CDD505-2E9C-101B-9397-08002B2CF9AE}" pid="4" name="ContentTypeId">
    <vt:lpwstr>0x010100AD94B5826165E34E8D417601A58D68E0</vt:lpwstr>
  </property>
  <property fmtid="{D5CDD505-2E9C-101B-9397-08002B2CF9AE}" pid="5" name="Order">
    <vt:r8>4523600</vt:r8>
  </property>
  <property fmtid="{D5CDD505-2E9C-101B-9397-08002B2CF9AE}" pid="6" name="MediaServiceImageTags">
    <vt:lpwstr/>
  </property>
  <property fmtid="{D5CDD505-2E9C-101B-9397-08002B2CF9AE}" pid="7" name="GrammarlyDocumentId">
    <vt:lpwstr>a478eaa2752080e63cb0de70d8797897a131898dff942b83477ef541384e715d</vt:lpwstr>
  </property>
  <property fmtid="{D5CDD505-2E9C-101B-9397-08002B2CF9AE}" pid="9" name="lcf76f155ced4ddcb4097134ff3c332f">
    <vt:lpwstr/>
  </property>
  <property fmtid="{D5CDD505-2E9C-101B-9397-08002B2CF9AE}" pid="10" name="Part I: Online/Part II: In Person">
    <vt:lpwstr>Part I</vt:lpwstr>
  </property>
</Properties>
</file>