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1D33D4" w:rsidRPr="00B66A05" w14:paraId="328BADE3" w14:textId="77777777" w:rsidTr="001C182E">
        <w:trPr>
          <w:trHeight w:val="720"/>
        </w:trPr>
        <w:tc>
          <w:tcPr>
            <w:tcW w:w="6552" w:type="dxa"/>
            <w:gridSpan w:val="2"/>
            <w:tcBorders>
              <w:bottom w:val="single" w:sz="18" w:space="0" w:color="auto"/>
            </w:tcBorders>
          </w:tcPr>
          <w:p w14:paraId="328BADE1" w14:textId="77777777" w:rsidR="001D33D4" w:rsidRPr="00B66A05" w:rsidRDefault="001D33D4" w:rsidP="001C182E">
            <w:pPr>
              <w:pStyle w:val="Heading3"/>
              <w:numPr>
                <w:ilvl w:val="0"/>
                <w:numId w:val="0"/>
              </w:numPr>
              <w:ind w:left="39"/>
              <w:rPr>
                <w:rFonts w:ascii="Univers" w:hAnsi="Univers"/>
                <w:b/>
                <w:bCs/>
              </w:rPr>
            </w:pPr>
            <w:r w:rsidRPr="00B66A05">
              <w:rPr>
                <w:rFonts w:ascii="Univers" w:hAnsi="Univers"/>
                <w:b/>
                <w:bCs/>
                <w:sz w:val="28"/>
                <w:szCs w:val="28"/>
              </w:rPr>
              <w:t>NACIONES</w:t>
            </w:r>
            <w:r w:rsidRPr="00B66A05">
              <w:rPr>
                <w:rFonts w:ascii="Univers" w:hAnsi="Univers"/>
                <w:b/>
                <w:bCs/>
                <w:sz w:val="28"/>
                <w:szCs w:val="28"/>
              </w:rPr>
              <w:br/>
              <w:t>UNIDAS</w:t>
            </w:r>
          </w:p>
        </w:tc>
        <w:tc>
          <w:tcPr>
            <w:tcW w:w="3510" w:type="dxa"/>
            <w:tcBorders>
              <w:bottom w:val="single" w:sz="18" w:space="0" w:color="auto"/>
            </w:tcBorders>
          </w:tcPr>
          <w:p w14:paraId="328BADE2" w14:textId="77777777" w:rsidR="001D33D4" w:rsidRPr="00B66A05" w:rsidRDefault="001D33D4" w:rsidP="001C182E">
            <w:pPr>
              <w:jc w:val="right"/>
              <w:rPr>
                <w:rFonts w:ascii="Univers" w:hAnsi="Univers" w:cstheme="majorBidi"/>
                <w:sz w:val="52"/>
                <w:szCs w:val="52"/>
              </w:rPr>
            </w:pPr>
            <w:r w:rsidRPr="00B66A05">
              <w:rPr>
                <w:rFonts w:ascii="Univers" w:hAnsi="Univers" w:cstheme="majorBidi"/>
                <w:b/>
                <w:sz w:val="72"/>
              </w:rPr>
              <w:t>EP</w:t>
            </w:r>
          </w:p>
        </w:tc>
      </w:tr>
      <w:tr w:rsidR="001D33D4" w:rsidRPr="00B66A05" w14:paraId="328BADF3" w14:textId="77777777" w:rsidTr="001C18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28BADE4" w14:textId="77777777" w:rsidR="001D33D4" w:rsidRPr="00B66A05" w:rsidRDefault="00514473" w:rsidP="001C182E">
            <w:pPr>
              <w:spacing w:before="120"/>
            </w:pPr>
            <w:r>
              <w:rPr>
                <w:noProof/>
                <w:lang w:eastAsia="zh-CN"/>
              </w:rPr>
              <w:pict w14:anchorId="328BAF16">
                <v:group id="Group 2" o:spid="_x0000_s2068" style="position:absolute;left:0;text-align:left;margin-left:-.05pt;margin-top:3.05pt;width:65pt;height:119.7pt;z-index:251658240;mso-position-horizontal-relative:text;mso-position-vertical-relative:text"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69" type="#_x0000_t75" alt="UNEP" style="position:absolute;left:-31;top:7433;width:8254;height:77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2" o:title="UNEP"/>
                  </v:shape>
                  <v:shape id="Picture 3" o:spid="_x0000_s2070"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3" o:title=""/>
                  </v:shape>
                </v:group>
              </w:pict>
            </w:r>
          </w:p>
        </w:tc>
        <w:tc>
          <w:tcPr>
            <w:tcW w:w="4482" w:type="dxa"/>
            <w:tcBorders>
              <w:top w:val="nil"/>
              <w:left w:val="nil"/>
              <w:bottom w:val="single" w:sz="36" w:space="0" w:color="auto"/>
              <w:right w:val="nil"/>
            </w:tcBorders>
          </w:tcPr>
          <w:p w14:paraId="328BADE5" w14:textId="77777777" w:rsidR="001D33D4" w:rsidRPr="00B66A05" w:rsidRDefault="001D33D4" w:rsidP="001C18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28BADE6" w14:textId="77777777" w:rsidR="001D33D4" w:rsidRPr="00B66A05" w:rsidRDefault="001D33D4" w:rsidP="001C18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B66A05">
              <w:rPr>
                <w:rFonts w:ascii="Univers" w:hAnsi="Univers"/>
                <w:b/>
                <w:sz w:val="32"/>
              </w:rPr>
              <w:t>Programa de las</w:t>
            </w:r>
          </w:p>
          <w:p w14:paraId="328BADE7" w14:textId="77777777" w:rsidR="001D33D4" w:rsidRPr="00B66A05" w:rsidRDefault="001D33D4" w:rsidP="001C18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B66A05">
              <w:rPr>
                <w:rFonts w:ascii="Univers" w:hAnsi="Univers"/>
                <w:b/>
                <w:sz w:val="32"/>
              </w:rPr>
              <w:t>Naciones Unidas</w:t>
            </w:r>
          </w:p>
          <w:p w14:paraId="328BADE8" w14:textId="77777777" w:rsidR="001D33D4" w:rsidRPr="00B66A05" w:rsidRDefault="001D33D4" w:rsidP="001C18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B66A05">
              <w:rPr>
                <w:rFonts w:ascii="Univers" w:hAnsi="Univers"/>
                <w:b/>
                <w:sz w:val="32"/>
              </w:rPr>
              <w:t>para el Medio</w:t>
            </w:r>
            <w:r w:rsidR="00B66A05" w:rsidRPr="00B66A05">
              <w:rPr>
                <w:rFonts w:ascii="Univers" w:hAnsi="Univers"/>
                <w:b/>
                <w:sz w:val="32"/>
              </w:rPr>
              <w:t xml:space="preserve"> </w:t>
            </w:r>
            <w:r w:rsidRPr="00B66A05">
              <w:rPr>
                <w:rFonts w:ascii="Univers" w:hAnsi="Univers"/>
                <w:b/>
                <w:sz w:val="32"/>
              </w:rPr>
              <w:t>Ambiente</w:t>
            </w:r>
          </w:p>
          <w:p w14:paraId="328BADE9" w14:textId="77777777" w:rsidR="001D33D4" w:rsidRPr="00B66A05" w:rsidRDefault="001D33D4" w:rsidP="001C182E">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328BADEA" w14:textId="77777777" w:rsidR="001D33D4" w:rsidRPr="00B66A05" w:rsidRDefault="001D33D4" w:rsidP="001C182E">
            <w:pPr>
              <w:rPr>
                <w:rFonts w:asciiTheme="majorBidi" w:hAnsiTheme="majorBidi" w:cstheme="majorBidi"/>
              </w:rPr>
            </w:pPr>
          </w:p>
          <w:p w14:paraId="328BADEB" w14:textId="77777777" w:rsidR="001D33D4" w:rsidRPr="00B66A05" w:rsidRDefault="001D33D4" w:rsidP="001C182E">
            <w:pPr>
              <w:rPr>
                <w:rFonts w:asciiTheme="majorBidi" w:hAnsiTheme="majorBidi" w:cstheme="majorBidi"/>
              </w:rPr>
            </w:pPr>
            <w:r w:rsidRPr="00B66A05">
              <w:rPr>
                <w:rFonts w:asciiTheme="majorBidi" w:hAnsiTheme="majorBidi" w:cstheme="majorBidi"/>
              </w:rPr>
              <w:t>Distr.</w:t>
            </w:r>
          </w:p>
          <w:p w14:paraId="328BADEC" w14:textId="77777777" w:rsidR="001D33D4" w:rsidRPr="00B66A05" w:rsidRDefault="001D33D4" w:rsidP="001C182E">
            <w:pPr>
              <w:rPr>
                <w:rFonts w:asciiTheme="majorBidi" w:hAnsiTheme="majorBidi" w:cstheme="majorBidi"/>
              </w:rPr>
            </w:pPr>
            <w:r w:rsidRPr="00B66A05">
              <w:rPr>
                <w:rFonts w:asciiTheme="majorBidi" w:hAnsiTheme="majorBidi" w:cstheme="majorBidi"/>
              </w:rPr>
              <w:t>GENERAL</w:t>
            </w:r>
          </w:p>
          <w:p w14:paraId="328BADED" w14:textId="77777777" w:rsidR="001D33D4" w:rsidRPr="00B66A05" w:rsidRDefault="001D33D4" w:rsidP="001C182E">
            <w:pPr>
              <w:rPr>
                <w:rFonts w:asciiTheme="majorBidi" w:hAnsiTheme="majorBidi" w:cstheme="majorBidi"/>
              </w:rPr>
            </w:pPr>
          </w:p>
          <w:p w14:paraId="328BADEE" w14:textId="77777777" w:rsidR="001D33D4" w:rsidRPr="00B66A05" w:rsidRDefault="001D33D4" w:rsidP="001C182E">
            <w:pPr>
              <w:rPr>
                <w:rFonts w:asciiTheme="majorBidi" w:hAnsiTheme="majorBidi" w:cstheme="majorBidi"/>
              </w:rPr>
            </w:pPr>
            <w:fldSimple w:instr=" DOCPROPERTY &quot;Document number&quot;  \* MERGEFORMAT ">
              <w:r w:rsidRPr="00B66A05">
                <w:rPr>
                  <w:rFonts w:asciiTheme="majorBidi" w:hAnsiTheme="majorBidi" w:cstheme="majorBidi"/>
                </w:rPr>
                <w:t>UNEP/OzL.Pro/ExCom/96/17</w:t>
              </w:r>
            </w:fldSimple>
          </w:p>
          <w:p w14:paraId="328BADEF" w14:textId="77777777" w:rsidR="001D33D4" w:rsidRPr="00B66A05" w:rsidRDefault="00FF1247" w:rsidP="001C182E">
            <w:pPr>
              <w:rPr>
                <w:rFonts w:asciiTheme="majorBidi" w:hAnsiTheme="majorBidi" w:cstheme="majorBidi"/>
              </w:rPr>
            </w:pPr>
            <w:fldSimple w:instr=" DOCPROPERTY  &quot;Revision date&quot;  \* MERGEFORMAT ">
              <w:r w:rsidRPr="00B66A05">
                <w:rPr>
                  <w:rFonts w:asciiTheme="majorBidi" w:hAnsiTheme="majorBidi" w:cstheme="majorBidi"/>
                </w:rPr>
                <w:t>6</w:t>
              </w:r>
              <w:r w:rsidR="001D33D4" w:rsidRPr="00B66A05">
                <w:rPr>
                  <w:rFonts w:asciiTheme="majorBidi" w:hAnsiTheme="majorBidi" w:cstheme="majorBidi"/>
                </w:rPr>
                <w:t xml:space="preserve"> de </w:t>
              </w:r>
              <w:r w:rsidRPr="00B66A05">
                <w:rPr>
                  <w:rFonts w:asciiTheme="majorBidi" w:hAnsiTheme="majorBidi" w:cstheme="majorBidi"/>
                </w:rPr>
                <w:t xml:space="preserve">mayo </w:t>
              </w:r>
              <w:r w:rsidR="001D33D4" w:rsidRPr="00B66A05">
                <w:rPr>
                  <w:rFonts w:asciiTheme="majorBidi" w:hAnsiTheme="majorBidi" w:cstheme="majorBidi"/>
                </w:rPr>
                <w:t>de 202</w:t>
              </w:r>
              <w:r w:rsidRPr="00B66A05">
                <w:rPr>
                  <w:rFonts w:asciiTheme="majorBidi" w:hAnsiTheme="majorBidi" w:cstheme="majorBidi"/>
                </w:rPr>
                <w:t>5</w:t>
              </w:r>
            </w:fldSimple>
          </w:p>
          <w:p w14:paraId="328BADF0" w14:textId="77777777" w:rsidR="001D33D4" w:rsidRPr="00B66A05" w:rsidRDefault="001D33D4" w:rsidP="001C182E">
            <w:pPr>
              <w:rPr>
                <w:rFonts w:asciiTheme="majorBidi" w:hAnsiTheme="majorBidi" w:cstheme="majorBidi"/>
                <w:caps/>
              </w:rPr>
            </w:pPr>
          </w:p>
          <w:p w14:paraId="328BADF1" w14:textId="77777777" w:rsidR="001D33D4" w:rsidRPr="00B66A05" w:rsidRDefault="001D33D4" w:rsidP="001C182E">
            <w:pPr>
              <w:rPr>
                <w:rFonts w:asciiTheme="majorBidi" w:hAnsiTheme="majorBidi" w:cstheme="majorBidi"/>
                <w:caps/>
              </w:rPr>
            </w:pPr>
            <w:r w:rsidRPr="00B66A05">
              <w:rPr>
                <w:rFonts w:asciiTheme="majorBidi" w:hAnsiTheme="majorBidi" w:cstheme="majorBidi"/>
                <w:caps/>
              </w:rPr>
              <w:t>ESPAÑOL</w:t>
            </w:r>
          </w:p>
          <w:p w14:paraId="328BADF2" w14:textId="77777777" w:rsidR="001D33D4" w:rsidRPr="00B66A05" w:rsidRDefault="001D33D4" w:rsidP="001C182E">
            <w:pPr>
              <w:rPr>
                <w:rFonts w:asciiTheme="majorBidi" w:hAnsiTheme="majorBidi" w:cstheme="majorBidi"/>
              </w:rPr>
            </w:pPr>
            <w:r w:rsidRPr="00B66A05">
              <w:rPr>
                <w:rFonts w:asciiTheme="majorBidi" w:hAnsiTheme="majorBidi" w:cstheme="majorBidi"/>
              </w:rPr>
              <w:t>ORIGINAL: INGLÉS</w:t>
            </w:r>
          </w:p>
        </w:tc>
      </w:tr>
    </w:tbl>
    <w:p w14:paraId="328BADF4" w14:textId="77777777" w:rsidR="001D33D4" w:rsidRPr="00B66A05" w:rsidRDefault="001D33D4" w:rsidP="001D33D4">
      <w:pPr>
        <w:tabs>
          <w:tab w:val="left" w:pos="1320"/>
        </w:tabs>
        <w:jc w:val="left"/>
      </w:pPr>
      <w:r w:rsidRPr="00B66A05">
        <w:t>COMITÉ EJECUTIVO DEL</w:t>
      </w:r>
      <w:r w:rsidRPr="00B66A05">
        <w:br/>
        <w:t>FONDO MULTILATERAL PARA LA</w:t>
      </w:r>
      <w:r w:rsidRPr="00B66A05">
        <w:br/>
        <w:t>APLICACIÓN DEL PROTOCOLO DE MONTREAL</w:t>
      </w:r>
      <w:r w:rsidRPr="00B66A05">
        <w:br/>
        <w:t xml:space="preserve">Nonagésima </w:t>
      </w:r>
      <w:r w:rsidR="00FF1247" w:rsidRPr="00B66A05">
        <w:t>sexta</w:t>
      </w:r>
      <w:r w:rsidRPr="00B66A05">
        <w:t xml:space="preserve"> reunión</w:t>
      </w:r>
    </w:p>
    <w:p w14:paraId="328BADF5" w14:textId="77777777" w:rsidR="001D33D4" w:rsidRPr="00B66A05" w:rsidRDefault="001D33D4" w:rsidP="001D33D4">
      <w:pPr>
        <w:jc w:val="left"/>
      </w:pPr>
      <w:r w:rsidRPr="00B66A05">
        <w:t xml:space="preserve">Montreal, </w:t>
      </w:r>
      <w:r w:rsidR="00FF1247" w:rsidRPr="00B66A05">
        <w:t xml:space="preserve">26 </w:t>
      </w:r>
      <w:r w:rsidRPr="00B66A05">
        <w:t>-</w:t>
      </w:r>
      <w:r w:rsidR="00FF1247" w:rsidRPr="00B66A05">
        <w:t xml:space="preserve"> 30</w:t>
      </w:r>
      <w:r w:rsidRPr="00B66A05">
        <w:t xml:space="preserve"> de </w:t>
      </w:r>
      <w:r w:rsidR="00FF1247" w:rsidRPr="00B66A05">
        <w:t xml:space="preserve">mayo </w:t>
      </w:r>
      <w:r w:rsidRPr="00B66A05">
        <w:t>de 202</w:t>
      </w:r>
      <w:r w:rsidR="00FF1247" w:rsidRPr="00B66A05">
        <w:t>5</w:t>
      </w:r>
    </w:p>
    <w:p w14:paraId="328BADF6" w14:textId="77777777" w:rsidR="0079781A" w:rsidRPr="00B66A05" w:rsidRDefault="001D33D4" w:rsidP="001D33D4">
      <w:pPr>
        <w:spacing w:after="120"/>
        <w:jc w:val="left"/>
      </w:pPr>
      <w:r w:rsidRPr="00B66A05">
        <w:t xml:space="preserve">Punto </w:t>
      </w:r>
      <w:r w:rsidR="0013394E" w:rsidRPr="00B66A05">
        <w:t>9 b</w:t>
      </w:r>
      <w:r w:rsidRPr="00B66A05">
        <w:t>)</w:t>
      </w:r>
      <w:r w:rsidR="0013394E" w:rsidRPr="00B66A05">
        <w:t xml:space="preserve"> </w:t>
      </w:r>
      <w:r w:rsidRPr="00B66A05">
        <w:t>del orden del día provisional</w:t>
      </w:r>
      <w:r w:rsidR="0079781A" w:rsidRPr="00B66A05">
        <w:rPr>
          <w:rStyle w:val="FootnoteReference"/>
        </w:rPr>
        <w:footnoteReference w:id="1"/>
      </w:r>
    </w:p>
    <w:p w14:paraId="328BADF7" w14:textId="77777777" w:rsidR="00CA67F4" w:rsidRPr="00B66A05" w:rsidRDefault="00CA67F4" w:rsidP="0079781A">
      <w:pPr>
        <w:jc w:val="left"/>
      </w:pPr>
    </w:p>
    <w:p w14:paraId="328BADF8" w14:textId="77777777" w:rsidR="003F703A" w:rsidRPr="00B66A05" w:rsidRDefault="0013394E" w:rsidP="00375295">
      <w:pPr>
        <w:pStyle w:val="Title1"/>
        <w:spacing w:after="240"/>
        <w:rPr>
          <w:lang w:val="es-ES"/>
        </w:rPr>
      </w:pPr>
      <w:r w:rsidRPr="00B66A05">
        <w:rPr>
          <w:lang w:val="es-ES"/>
        </w:rPr>
        <w:t xml:space="preserve">COOPERACIÓN </w:t>
      </w:r>
      <w:r w:rsidR="003F703A" w:rsidRPr="00B66A05">
        <w:rPr>
          <w:lang w:val="es-ES"/>
        </w:rPr>
        <w:t>BILATERAL</w:t>
      </w:r>
    </w:p>
    <w:p w14:paraId="328BADF9" w14:textId="77777777" w:rsidR="003F703A" w:rsidRPr="00B66A05" w:rsidRDefault="003F703A" w:rsidP="00C036E9">
      <w:pPr>
        <w:pStyle w:val="StyleHeader4Para4Left0Firstline0"/>
        <w:numPr>
          <w:ilvl w:val="0"/>
          <w:numId w:val="0"/>
        </w:numPr>
        <w:rPr>
          <w:b/>
          <w:sz w:val="22"/>
        </w:rPr>
      </w:pPr>
      <w:r w:rsidRPr="00B66A05">
        <w:rPr>
          <w:b/>
          <w:sz w:val="22"/>
        </w:rPr>
        <w:t>Introduc</w:t>
      </w:r>
      <w:r w:rsidR="0013394E" w:rsidRPr="00B66A05">
        <w:rPr>
          <w:b/>
          <w:sz w:val="22"/>
        </w:rPr>
        <w:t>ción</w:t>
      </w:r>
    </w:p>
    <w:p w14:paraId="328BADFA" w14:textId="77777777" w:rsidR="003F703A" w:rsidRPr="00B66A05" w:rsidRDefault="0013394E" w:rsidP="001E6377">
      <w:pPr>
        <w:pStyle w:val="Heading1"/>
      </w:pPr>
      <w:r w:rsidRPr="00B66A05">
        <w:t>Este documento proporciona una reseña de las solicitudes de dos organismos bilaterales y considera si estas son admisibles teniendo en cuenta el nivel máximo de cooperación bilateral disponible para 2025 o el trienio 2024-2026. Hace referencia a los documentos pertinentes presentados en la reunión que incluyen un análisis de las solicitudes de cooperación bilateral y contiene la recomendación sobre el año de asignación de la cooperación bilatera</w:t>
      </w:r>
      <w:r w:rsidR="007B01C2" w:rsidRPr="00B66A05">
        <w:t>l</w:t>
      </w:r>
      <w:r w:rsidR="003F703A" w:rsidRPr="00B66A05">
        <w:t>.</w:t>
      </w:r>
    </w:p>
    <w:p w14:paraId="328BADFB" w14:textId="77777777" w:rsidR="003F703A" w:rsidRPr="00B66A05" w:rsidRDefault="007B01C2" w:rsidP="00BB1599">
      <w:pPr>
        <w:widowControl w:val="0"/>
        <w:tabs>
          <w:tab w:val="left" w:pos="720"/>
        </w:tabs>
        <w:spacing w:after="240"/>
        <w:outlineLvl w:val="0"/>
        <w:rPr>
          <w:bCs/>
          <w:u w:val="single"/>
        </w:rPr>
      </w:pPr>
      <w:r w:rsidRPr="00B66A05">
        <w:rPr>
          <w:bCs/>
          <w:u w:val="single"/>
        </w:rPr>
        <w:t>Reseña</w:t>
      </w:r>
    </w:p>
    <w:p w14:paraId="328BADFC" w14:textId="77777777" w:rsidR="00413A2A" w:rsidRPr="00B66A05" w:rsidRDefault="007B01C2" w:rsidP="00FA1405">
      <w:pPr>
        <w:pStyle w:val="Heading1"/>
        <w:widowControl w:val="0"/>
        <w:spacing w:after="120"/>
      </w:pPr>
      <w:r w:rsidRPr="00B66A05">
        <w:t>Tal como se indica en el Cuadro 1, se presentaron a la 96ª reunión 4 proyectos por un valor de</w:t>
      </w:r>
      <w:r w:rsidR="003F703A" w:rsidRPr="00B66A05">
        <w:t xml:space="preserve"> US</w:t>
      </w:r>
      <w:r w:rsidRPr="00B66A05">
        <w:t>D 444.</w:t>
      </w:r>
      <w:r w:rsidR="00662F7C" w:rsidRPr="00B66A05">
        <w:t>025</w:t>
      </w:r>
      <w:r w:rsidR="003F703A" w:rsidRPr="00B66A05">
        <w:t xml:space="preserve">. </w:t>
      </w:r>
    </w:p>
    <w:p w14:paraId="328BADFD" w14:textId="77777777" w:rsidR="003F703A" w:rsidRPr="00B66A05" w:rsidRDefault="007B01C2" w:rsidP="00BB1599">
      <w:pPr>
        <w:pStyle w:val="Heading1"/>
        <w:widowControl w:val="0"/>
        <w:numPr>
          <w:ilvl w:val="0"/>
          <w:numId w:val="0"/>
        </w:numPr>
        <w:spacing w:after="0"/>
        <w:rPr>
          <w:b/>
        </w:rPr>
      </w:pPr>
      <w:r w:rsidRPr="00B66A05">
        <w:rPr>
          <w:b/>
        </w:rPr>
        <w:t>Cuadro</w:t>
      </w:r>
      <w:r w:rsidR="003F703A" w:rsidRPr="00B66A05">
        <w:rPr>
          <w:b/>
        </w:rPr>
        <w:t xml:space="preserve"> 1. </w:t>
      </w:r>
      <w:r w:rsidRPr="00B66A05">
        <w:rPr>
          <w:b/>
        </w:rPr>
        <w:t xml:space="preserve">Proyectos para cooperación bilateral presentados a la </w:t>
      </w:r>
      <w:r w:rsidR="003F703A" w:rsidRPr="00B66A05">
        <w:rPr>
          <w:b/>
        </w:rPr>
        <w:t>9</w:t>
      </w:r>
      <w:r w:rsidR="00172FD2" w:rsidRPr="00B66A05">
        <w:rPr>
          <w:b/>
        </w:rPr>
        <w:t>6</w:t>
      </w:r>
      <w:r w:rsidRPr="00B66A05">
        <w:rPr>
          <w:b/>
        </w:rPr>
        <w:t>ª reunión</w:t>
      </w:r>
    </w:p>
    <w:tbl>
      <w:tblPr>
        <w:tblStyle w:val="TableGrid"/>
        <w:tblW w:w="9894" w:type="dxa"/>
        <w:tblInd w:w="-5" w:type="dxa"/>
        <w:tblLayout w:type="fixed"/>
        <w:tblLook w:val="04A0" w:firstRow="1" w:lastRow="0" w:firstColumn="1" w:lastColumn="0" w:noHBand="0" w:noVBand="1"/>
      </w:tblPr>
      <w:tblGrid>
        <w:gridCol w:w="1106"/>
        <w:gridCol w:w="992"/>
        <w:gridCol w:w="2965"/>
        <w:gridCol w:w="1080"/>
        <w:gridCol w:w="1170"/>
        <w:gridCol w:w="1327"/>
        <w:gridCol w:w="1254"/>
      </w:tblGrid>
      <w:tr w:rsidR="00CE2BBD" w:rsidRPr="00B66A05" w14:paraId="328BAE06" w14:textId="77777777" w:rsidTr="00514473">
        <w:trPr>
          <w:cantSplit/>
          <w:trHeight w:val="276"/>
          <w:tblHeader/>
        </w:trPr>
        <w:tc>
          <w:tcPr>
            <w:tcW w:w="1106" w:type="dxa"/>
            <w:noWrap/>
            <w:hideMark/>
          </w:tcPr>
          <w:p w14:paraId="328BADFE" w14:textId="77777777" w:rsidR="00CE2BBD" w:rsidRPr="00B66A05" w:rsidRDefault="007B01C2" w:rsidP="007B01C2">
            <w:pPr>
              <w:widowControl w:val="0"/>
              <w:jc w:val="center"/>
              <w:rPr>
                <w:b/>
                <w:bCs/>
                <w:sz w:val="18"/>
                <w:szCs w:val="18"/>
              </w:rPr>
            </w:pPr>
            <w:r w:rsidRPr="00B66A05">
              <w:rPr>
                <w:b/>
                <w:bCs/>
                <w:sz w:val="18"/>
                <w:szCs w:val="18"/>
              </w:rPr>
              <w:t>Organismo b</w:t>
            </w:r>
            <w:r w:rsidR="00CE2BBD" w:rsidRPr="00B66A05">
              <w:rPr>
                <w:b/>
                <w:bCs/>
                <w:sz w:val="18"/>
                <w:szCs w:val="18"/>
              </w:rPr>
              <w:t>ilateral</w:t>
            </w:r>
          </w:p>
        </w:tc>
        <w:tc>
          <w:tcPr>
            <w:tcW w:w="992" w:type="dxa"/>
            <w:noWrap/>
            <w:hideMark/>
          </w:tcPr>
          <w:p w14:paraId="328BADFF" w14:textId="77777777" w:rsidR="00CE2BBD" w:rsidRPr="00B66A05" w:rsidRDefault="007B01C2" w:rsidP="007B01C2">
            <w:pPr>
              <w:widowControl w:val="0"/>
              <w:jc w:val="center"/>
              <w:rPr>
                <w:b/>
                <w:bCs/>
                <w:sz w:val="18"/>
                <w:szCs w:val="18"/>
              </w:rPr>
            </w:pPr>
            <w:r w:rsidRPr="00B66A05">
              <w:rPr>
                <w:b/>
                <w:bCs/>
                <w:sz w:val="18"/>
                <w:szCs w:val="18"/>
              </w:rPr>
              <w:t>País</w:t>
            </w:r>
          </w:p>
        </w:tc>
        <w:tc>
          <w:tcPr>
            <w:tcW w:w="2965" w:type="dxa"/>
            <w:noWrap/>
            <w:hideMark/>
          </w:tcPr>
          <w:p w14:paraId="328BAE00" w14:textId="77777777" w:rsidR="00CE2BBD" w:rsidRPr="00B66A05" w:rsidRDefault="007B01C2" w:rsidP="007B01C2">
            <w:pPr>
              <w:widowControl w:val="0"/>
              <w:jc w:val="center"/>
              <w:rPr>
                <w:b/>
                <w:bCs/>
                <w:sz w:val="18"/>
                <w:szCs w:val="18"/>
              </w:rPr>
            </w:pPr>
            <w:r w:rsidRPr="00B66A05">
              <w:rPr>
                <w:b/>
                <w:bCs/>
                <w:sz w:val="18"/>
                <w:szCs w:val="18"/>
              </w:rPr>
              <w:t>Título del proyecto</w:t>
            </w:r>
          </w:p>
        </w:tc>
        <w:tc>
          <w:tcPr>
            <w:tcW w:w="1080" w:type="dxa"/>
            <w:noWrap/>
            <w:hideMark/>
          </w:tcPr>
          <w:p w14:paraId="328BAE01" w14:textId="77777777" w:rsidR="007B01C2" w:rsidRPr="00B66A05" w:rsidRDefault="007B01C2" w:rsidP="00BB1599">
            <w:pPr>
              <w:widowControl w:val="0"/>
              <w:jc w:val="center"/>
              <w:rPr>
                <w:b/>
                <w:bCs/>
                <w:sz w:val="18"/>
                <w:szCs w:val="18"/>
              </w:rPr>
            </w:pPr>
            <w:r w:rsidRPr="00B66A05">
              <w:rPr>
                <w:b/>
                <w:bCs/>
                <w:sz w:val="18"/>
                <w:szCs w:val="18"/>
              </w:rPr>
              <w:t>Financia-</w:t>
            </w:r>
          </w:p>
          <w:p w14:paraId="328BAE02" w14:textId="77777777" w:rsidR="00CE2BBD" w:rsidRPr="00B66A05" w:rsidRDefault="007B01C2" w:rsidP="007B01C2">
            <w:pPr>
              <w:widowControl w:val="0"/>
              <w:jc w:val="center"/>
              <w:rPr>
                <w:b/>
                <w:bCs/>
                <w:sz w:val="18"/>
                <w:szCs w:val="18"/>
              </w:rPr>
            </w:pPr>
            <w:r w:rsidRPr="00B66A05">
              <w:rPr>
                <w:b/>
                <w:bCs/>
                <w:sz w:val="18"/>
                <w:szCs w:val="18"/>
              </w:rPr>
              <w:t>miento solicitado (USD)</w:t>
            </w:r>
          </w:p>
        </w:tc>
        <w:tc>
          <w:tcPr>
            <w:tcW w:w="1170" w:type="dxa"/>
            <w:noWrap/>
            <w:hideMark/>
          </w:tcPr>
          <w:p w14:paraId="328BAE03" w14:textId="77777777" w:rsidR="00CE2BBD" w:rsidRPr="00B66A05" w:rsidRDefault="007B01C2" w:rsidP="00BB1599">
            <w:pPr>
              <w:widowControl w:val="0"/>
              <w:jc w:val="center"/>
              <w:rPr>
                <w:b/>
                <w:bCs/>
                <w:sz w:val="18"/>
                <w:szCs w:val="18"/>
              </w:rPr>
            </w:pPr>
            <w:r w:rsidRPr="00B66A05">
              <w:rPr>
                <w:b/>
                <w:bCs/>
                <w:sz w:val="18"/>
                <w:szCs w:val="18"/>
              </w:rPr>
              <w:t>Gastos de apoyo solicitados (USD)</w:t>
            </w:r>
          </w:p>
        </w:tc>
        <w:tc>
          <w:tcPr>
            <w:tcW w:w="1327" w:type="dxa"/>
            <w:noWrap/>
            <w:hideMark/>
          </w:tcPr>
          <w:p w14:paraId="328BAE04" w14:textId="77777777" w:rsidR="00CE2BBD" w:rsidRPr="00B66A05" w:rsidRDefault="007B01C2" w:rsidP="007B01C2">
            <w:pPr>
              <w:widowControl w:val="0"/>
              <w:jc w:val="center"/>
              <w:rPr>
                <w:b/>
                <w:bCs/>
                <w:sz w:val="18"/>
                <w:szCs w:val="18"/>
              </w:rPr>
            </w:pPr>
            <w:r w:rsidRPr="00B66A05">
              <w:rPr>
                <w:b/>
                <w:bCs/>
                <w:sz w:val="18"/>
                <w:szCs w:val="18"/>
              </w:rPr>
              <w:t>Monto recomendado</w:t>
            </w:r>
            <w:r w:rsidR="00CE2BBD" w:rsidRPr="00B66A05">
              <w:rPr>
                <w:b/>
                <w:bCs/>
                <w:sz w:val="18"/>
                <w:szCs w:val="18"/>
              </w:rPr>
              <w:t>* (US</w:t>
            </w:r>
            <w:r w:rsidRPr="00B66A05">
              <w:rPr>
                <w:b/>
                <w:bCs/>
                <w:sz w:val="18"/>
                <w:szCs w:val="18"/>
              </w:rPr>
              <w:t>D</w:t>
            </w:r>
            <w:r w:rsidR="00CE2BBD" w:rsidRPr="00B66A05">
              <w:rPr>
                <w:b/>
                <w:bCs/>
                <w:sz w:val="18"/>
                <w:szCs w:val="18"/>
              </w:rPr>
              <w:t>)</w:t>
            </w:r>
          </w:p>
        </w:tc>
        <w:tc>
          <w:tcPr>
            <w:tcW w:w="1254" w:type="dxa"/>
            <w:hideMark/>
          </w:tcPr>
          <w:p w14:paraId="328BAE05" w14:textId="77777777" w:rsidR="00CE2BBD" w:rsidRPr="00B66A05" w:rsidRDefault="00CE2BBD" w:rsidP="007B01C2">
            <w:pPr>
              <w:widowControl w:val="0"/>
              <w:jc w:val="center"/>
              <w:rPr>
                <w:b/>
                <w:bCs/>
                <w:sz w:val="18"/>
                <w:szCs w:val="18"/>
              </w:rPr>
            </w:pPr>
            <w:r w:rsidRPr="00B66A05">
              <w:rPr>
                <w:b/>
                <w:bCs/>
                <w:sz w:val="18"/>
                <w:szCs w:val="18"/>
              </w:rPr>
              <w:t>Consider</w:t>
            </w:r>
            <w:r w:rsidR="007B01C2" w:rsidRPr="00B66A05">
              <w:rPr>
                <w:b/>
                <w:bCs/>
                <w:sz w:val="18"/>
                <w:szCs w:val="18"/>
              </w:rPr>
              <w:t>ado en</w:t>
            </w:r>
          </w:p>
        </w:tc>
      </w:tr>
      <w:tr w:rsidR="00CE2BBD" w:rsidRPr="00B66A05" w14:paraId="328BAE0E" w14:textId="77777777" w:rsidTr="00514473">
        <w:trPr>
          <w:trHeight w:val="276"/>
          <w:tblHeader/>
        </w:trPr>
        <w:tc>
          <w:tcPr>
            <w:tcW w:w="1106" w:type="dxa"/>
            <w:noWrap/>
          </w:tcPr>
          <w:p w14:paraId="328BAE07" w14:textId="77777777" w:rsidR="00CE2BBD" w:rsidRPr="00B66A05" w:rsidRDefault="007B01C2" w:rsidP="007B01C2">
            <w:pPr>
              <w:widowControl w:val="0"/>
              <w:jc w:val="left"/>
              <w:rPr>
                <w:sz w:val="18"/>
                <w:szCs w:val="18"/>
              </w:rPr>
            </w:pPr>
            <w:r w:rsidRPr="00B66A05">
              <w:rPr>
                <w:sz w:val="18"/>
                <w:szCs w:val="18"/>
              </w:rPr>
              <w:t>Alemania</w:t>
            </w:r>
          </w:p>
        </w:tc>
        <w:tc>
          <w:tcPr>
            <w:tcW w:w="992" w:type="dxa"/>
            <w:noWrap/>
          </w:tcPr>
          <w:p w14:paraId="328BAE08" w14:textId="77777777" w:rsidR="00CE2BBD" w:rsidRPr="00B66A05" w:rsidRDefault="00CE2BBD" w:rsidP="00A83565">
            <w:pPr>
              <w:widowControl w:val="0"/>
              <w:jc w:val="left"/>
              <w:rPr>
                <w:sz w:val="18"/>
                <w:szCs w:val="18"/>
              </w:rPr>
            </w:pPr>
            <w:r w:rsidRPr="00B66A05">
              <w:rPr>
                <w:sz w:val="18"/>
                <w:szCs w:val="18"/>
              </w:rPr>
              <w:t>Papua N</w:t>
            </w:r>
            <w:r w:rsidR="00A83565" w:rsidRPr="00B66A05">
              <w:rPr>
                <w:sz w:val="18"/>
                <w:szCs w:val="18"/>
              </w:rPr>
              <w:t>ueva</w:t>
            </w:r>
            <w:r w:rsidRPr="00B66A05">
              <w:rPr>
                <w:sz w:val="18"/>
                <w:szCs w:val="18"/>
              </w:rPr>
              <w:t xml:space="preserve"> Guinea</w:t>
            </w:r>
          </w:p>
        </w:tc>
        <w:tc>
          <w:tcPr>
            <w:tcW w:w="2965" w:type="dxa"/>
            <w:noWrap/>
          </w:tcPr>
          <w:p w14:paraId="328BAE09" w14:textId="77777777" w:rsidR="00CE2BBD" w:rsidRPr="00B66A05" w:rsidRDefault="00A83565" w:rsidP="004C0FDB">
            <w:pPr>
              <w:widowControl w:val="0"/>
              <w:jc w:val="left"/>
              <w:rPr>
                <w:sz w:val="18"/>
                <w:szCs w:val="18"/>
              </w:rPr>
            </w:pPr>
            <w:r w:rsidRPr="00B66A05">
              <w:rPr>
                <w:sz w:val="18"/>
                <w:szCs w:val="18"/>
              </w:rPr>
              <w:t xml:space="preserve">Renovación del proyecto de </w:t>
            </w:r>
            <w:r w:rsidR="004C0FDB" w:rsidRPr="00B66A05">
              <w:rPr>
                <w:sz w:val="18"/>
                <w:szCs w:val="18"/>
              </w:rPr>
              <w:t>fortalecimiento</w:t>
            </w:r>
            <w:r w:rsidRPr="00B66A05">
              <w:rPr>
                <w:sz w:val="18"/>
                <w:szCs w:val="18"/>
              </w:rPr>
              <w:t xml:space="preserve"> institucional</w:t>
            </w:r>
          </w:p>
        </w:tc>
        <w:tc>
          <w:tcPr>
            <w:tcW w:w="1080" w:type="dxa"/>
            <w:noWrap/>
          </w:tcPr>
          <w:p w14:paraId="328BAE0A" w14:textId="77777777" w:rsidR="00CE2BBD" w:rsidRPr="00B66A05" w:rsidRDefault="00CE2BBD" w:rsidP="00A83565">
            <w:pPr>
              <w:widowControl w:val="0"/>
              <w:jc w:val="right"/>
              <w:rPr>
                <w:sz w:val="18"/>
                <w:szCs w:val="18"/>
              </w:rPr>
            </w:pPr>
            <w:r w:rsidRPr="00B66A05">
              <w:rPr>
                <w:sz w:val="18"/>
                <w:szCs w:val="18"/>
              </w:rPr>
              <w:t>180</w:t>
            </w:r>
            <w:r w:rsidR="00A83565" w:rsidRPr="00B66A05">
              <w:rPr>
                <w:sz w:val="18"/>
                <w:szCs w:val="18"/>
              </w:rPr>
              <w:t>.</w:t>
            </w:r>
            <w:r w:rsidRPr="00B66A05">
              <w:rPr>
                <w:sz w:val="18"/>
                <w:szCs w:val="18"/>
              </w:rPr>
              <w:t>000</w:t>
            </w:r>
          </w:p>
        </w:tc>
        <w:tc>
          <w:tcPr>
            <w:tcW w:w="1170" w:type="dxa"/>
            <w:noWrap/>
          </w:tcPr>
          <w:p w14:paraId="328BAE0B" w14:textId="77777777" w:rsidR="00CE2BBD" w:rsidRPr="00B66A05" w:rsidRDefault="00CE2BBD" w:rsidP="00A83565">
            <w:pPr>
              <w:widowControl w:val="0"/>
              <w:jc w:val="right"/>
              <w:rPr>
                <w:sz w:val="18"/>
                <w:szCs w:val="18"/>
              </w:rPr>
            </w:pPr>
            <w:r w:rsidRPr="00B66A05">
              <w:rPr>
                <w:sz w:val="18"/>
                <w:szCs w:val="18"/>
              </w:rPr>
              <w:t>23</w:t>
            </w:r>
            <w:r w:rsidR="00A83565" w:rsidRPr="00B66A05">
              <w:rPr>
                <w:sz w:val="18"/>
                <w:szCs w:val="18"/>
              </w:rPr>
              <w:t>.</w:t>
            </w:r>
            <w:r w:rsidRPr="00B66A05">
              <w:rPr>
                <w:sz w:val="18"/>
                <w:szCs w:val="18"/>
              </w:rPr>
              <w:t>400</w:t>
            </w:r>
          </w:p>
        </w:tc>
        <w:tc>
          <w:tcPr>
            <w:tcW w:w="1327" w:type="dxa"/>
            <w:noWrap/>
          </w:tcPr>
          <w:p w14:paraId="328BAE0C" w14:textId="77777777" w:rsidR="00CE2BBD" w:rsidRPr="00B66A05" w:rsidRDefault="00C006B7" w:rsidP="00A83565">
            <w:pPr>
              <w:widowControl w:val="0"/>
              <w:jc w:val="right"/>
              <w:rPr>
                <w:sz w:val="18"/>
                <w:szCs w:val="18"/>
              </w:rPr>
            </w:pPr>
            <w:r w:rsidRPr="00B66A05">
              <w:rPr>
                <w:sz w:val="18"/>
                <w:szCs w:val="18"/>
              </w:rPr>
              <w:t>203</w:t>
            </w:r>
            <w:r w:rsidR="00A83565" w:rsidRPr="00B66A05">
              <w:rPr>
                <w:sz w:val="18"/>
                <w:szCs w:val="18"/>
              </w:rPr>
              <w:t>.</w:t>
            </w:r>
            <w:r w:rsidRPr="00B66A05">
              <w:rPr>
                <w:sz w:val="18"/>
                <w:szCs w:val="18"/>
              </w:rPr>
              <w:t>400</w:t>
            </w:r>
          </w:p>
        </w:tc>
        <w:tc>
          <w:tcPr>
            <w:tcW w:w="1254" w:type="dxa"/>
          </w:tcPr>
          <w:p w14:paraId="328BAE0D" w14:textId="77777777" w:rsidR="00CE2BBD" w:rsidRPr="00B66A05" w:rsidRDefault="00A83565" w:rsidP="00BB1599">
            <w:pPr>
              <w:widowControl w:val="0"/>
              <w:jc w:val="center"/>
              <w:rPr>
                <w:sz w:val="18"/>
                <w:szCs w:val="18"/>
              </w:rPr>
            </w:pPr>
            <w:r w:rsidRPr="00B66A05">
              <w:rPr>
                <w:sz w:val="18"/>
                <w:szCs w:val="18"/>
              </w:rPr>
              <w:t xml:space="preserve">Presente </w:t>
            </w:r>
            <w:r w:rsidR="00CE2BBD" w:rsidRPr="00B66A05">
              <w:rPr>
                <w:sz w:val="18"/>
                <w:szCs w:val="18"/>
              </w:rPr>
              <w:t>document</w:t>
            </w:r>
            <w:r w:rsidRPr="00B66A05">
              <w:rPr>
                <w:sz w:val="18"/>
                <w:szCs w:val="18"/>
              </w:rPr>
              <w:t>o</w:t>
            </w:r>
          </w:p>
        </w:tc>
      </w:tr>
      <w:tr w:rsidR="00CE2BBD" w:rsidRPr="00B66A05" w14:paraId="328BAE16" w14:textId="77777777" w:rsidTr="00514473">
        <w:trPr>
          <w:trHeight w:val="276"/>
          <w:tblHeader/>
        </w:trPr>
        <w:tc>
          <w:tcPr>
            <w:tcW w:w="1106" w:type="dxa"/>
            <w:noWrap/>
          </w:tcPr>
          <w:p w14:paraId="328BAE0F" w14:textId="77777777" w:rsidR="00CE2BBD" w:rsidRPr="00B66A05" w:rsidRDefault="00A83565" w:rsidP="00A83565">
            <w:pPr>
              <w:widowControl w:val="0"/>
              <w:jc w:val="left"/>
              <w:rPr>
                <w:sz w:val="18"/>
                <w:szCs w:val="18"/>
              </w:rPr>
            </w:pPr>
            <w:r w:rsidRPr="00B66A05">
              <w:rPr>
                <w:sz w:val="18"/>
                <w:szCs w:val="18"/>
              </w:rPr>
              <w:t>Alemania</w:t>
            </w:r>
          </w:p>
        </w:tc>
        <w:tc>
          <w:tcPr>
            <w:tcW w:w="992" w:type="dxa"/>
            <w:noWrap/>
          </w:tcPr>
          <w:p w14:paraId="328BAE10" w14:textId="77777777" w:rsidR="00CE2BBD" w:rsidRPr="00B66A05" w:rsidRDefault="00CE2BBD" w:rsidP="00A83565">
            <w:pPr>
              <w:widowControl w:val="0"/>
              <w:jc w:val="left"/>
              <w:rPr>
                <w:sz w:val="18"/>
                <w:szCs w:val="18"/>
              </w:rPr>
            </w:pPr>
            <w:r w:rsidRPr="00B66A05">
              <w:rPr>
                <w:sz w:val="18"/>
                <w:szCs w:val="18"/>
              </w:rPr>
              <w:t>Papua N</w:t>
            </w:r>
            <w:r w:rsidR="00A83565" w:rsidRPr="00B66A05">
              <w:rPr>
                <w:sz w:val="18"/>
                <w:szCs w:val="18"/>
              </w:rPr>
              <w:t>ueva</w:t>
            </w:r>
            <w:r w:rsidRPr="00B66A05">
              <w:rPr>
                <w:sz w:val="18"/>
                <w:szCs w:val="18"/>
              </w:rPr>
              <w:t xml:space="preserve"> Guinea</w:t>
            </w:r>
          </w:p>
        </w:tc>
        <w:tc>
          <w:tcPr>
            <w:tcW w:w="2965" w:type="dxa"/>
            <w:noWrap/>
          </w:tcPr>
          <w:p w14:paraId="328BAE11" w14:textId="77777777" w:rsidR="00CE2BBD" w:rsidRPr="00B66A05" w:rsidRDefault="00A83565" w:rsidP="00A83565">
            <w:pPr>
              <w:widowControl w:val="0"/>
              <w:jc w:val="left"/>
              <w:rPr>
                <w:sz w:val="18"/>
                <w:szCs w:val="18"/>
              </w:rPr>
            </w:pPr>
            <w:r w:rsidRPr="00B66A05">
              <w:rPr>
                <w:sz w:val="18"/>
                <w:szCs w:val="18"/>
              </w:rPr>
              <w:t>Plan de gestión para la eliminación de HCFC (etapa I, quinto tramo)</w:t>
            </w:r>
          </w:p>
        </w:tc>
        <w:tc>
          <w:tcPr>
            <w:tcW w:w="1080" w:type="dxa"/>
            <w:noWrap/>
          </w:tcPr>
          <w:p w14:paraId="328BAE12" w14:textId="77777777" w:rsidR="00CE2BBD" w:rsidRPr="00B66A05" w:rsidRDefault="00CE2BBD" w:rsidP="00A83565">
            <w:pPr>
              <w:widowControl w:val="0"/>
              <w:jc w:val="right"/>
              <w:rPr>
                <w:sz w:val="18"/>
                <w:szCs w:val="18"/>
              </w:rPr>
            </w:pPr>
            <w:r w:rsidRPr="00B66A05">
              <w:rPr>
                <w:sz w:val="18"/>
                <w:szCs w:val="18"/>
              </w:rPr>
              <w:t>125</w:t>
            </w:r>
            <w:r w:rsidR="00A83565" w:rsidRPr="00B66A05">
              <w:rPr>
                <w:sz w:val="18"/>
                <w:szCs w:val="18"/>
              </w:rPr>
              <w:t>.</w:t>
            </w:r>
            <w:r w:rsidRPr="00B66A05">
              <w:rPr>
                <w:sz w:val="18"/>
                <w:szCs w:val="18"/>
              </w:rPr>
              <w:t>000</w:t>
            </w:r>
          </w:p>
        </w:tc>
        <w:tc>
          <w:tcPr>
            <w:tcW w:w="1170" w:type="dxa"/>
            <w:noWrap/>
          </w:tcPr>
          <w:p w14:paraId="328BAE13" w14:textId="77777777" w:rsidR="00CE2BBD" w:rsidRPr="00B66A05" w:rsidRDefault="00CE2BBD" w:rsidP="00A83565">
            <w:pPr>
              <w:widowControl w:val="0"/>
              <w:jc w:val="right"/>
              <w:rPr>
                <w:sz w:val="18"/>
                <w:szCs w:val="18"/>
              </w:rPr>
            </w:pPr>
            <w:r w:rsidRPr="00B66A05">
              <w:rPr>
                <w:sz w:val="18"/>
                <w:szCs w:val="18"/>
              </w:rPr>
              <w:t>14</w:t>
            </w:r>
            <w:r w:rsidR="00A83565" w:rsidRPr="00B66A05">
              <w:rPr>
                <w:sz w:val="18"/>
                <w:szCs w:val="18"/>
              </w:rPr>
              <w:t>.</w:t>
            </w:r>
            <w:r w:rsidRPr="00B66A05">
              <w:rPr>
                <w:sz w:val="18"/>
                <w:szCs w:val="18"/>
              </w:rPr>
              <w:t>750</w:t>
            </w:r>
          </w:p>
        </w:tc>
        <w:tc>
          <w:tcPr>
            <w:tcW w:w="1327" w:type="dxa"/>
            <w:noWrap/>
          </w:tcPr>
          <w:p w14:paraId="328BAE14" w14:textId="77777777" w:rsidR="00CE2BBD" w:rsidRPr="00B66A05" w:rsidRDefault="0071359A" w:rsidP="00A83565">
            <w:pPr>
              <w:widowControl w:val="0"/>
              <w:jc w:val="right"/>
              <w:rPr>
                <w:sz w:val="18"/>
                <w:szCs w:val="18"/>
              </w:rPr>
            </w:pPr>
            <w:r w:rsidRPr="00B66A05">
              <w:rPr>
                <w:sz w:val="18"/>
                <w:szCs w:val="18"/>
              </w:rPr>
              <w:t>139</w:t>
            </w:r>
            <w:r w:rsidR="00A83565" w:rsidRPr="00B66A05">
              <w:rPr>
                <w:sz w:val="18"/>
                <w:szCs w:val="18"/>
              </w:rPr>
              <w:t>.</w:t>
            </w:r>
            <w:r w:rsidRPr="00B66A05">
              <w:rPr>
                <w:sz w:val="18"/>
                <w:szCs w:val="18"/>
              </w:rPr>
              <w:t>750</w:t>
            </w:r>
          </w:p>
        </w:tc>
        <w:tc>
          <w:tcPr>
            <w:tcW w:w="1254" w:type="dxa"/>
          </w:tcPr>
          <w:p w14:paraId="328BAE15" w14:textId="77777777" w:rsidR="00CE2BBD" w:rsidRPr="00B66A05" w:rsidRDefault="00CE2BBD" w:rsidP="00BB1599">
            <w:pPr>
              <w:widowControl w:val="0"/>
              <w:jc w:val="center"/>
              <w:rPr>
                <w:sz w:val="18"/>
                <w:szCs w:val="18"/>
              </w:rPr>
            </w:pPr>
            <w:r w:rsidRPr="00B66A05">
              <w:rPr>
                <w:sz w:val="18"/>
                <w:szCs w:val="18"/>
              </w:rPr>
              <w:t>96/50</w:t>
            </w:r>
          </w:p>
        </w:tc>
      </w:tr>
      <w:tr w:rsidR="00CE2BBD" w:rsidRPr="00B66A05" w14:paraId="328BAE1E" w14:textId="77777777" w:rsidTr="00514473">
        <w:trPr>
          <w:trHeight w:val="276"/>
          <w:tblHeader/>
        </w:trPr>
        <w:tc>
          <w:tcPr>
            <w:tcW w:w="1106" w:type="dxa"/>
            <w:noWrap/>
          </w:tcPr>
          <w:p w14:paraId="328BAE17" w14:textId="77777777" w:rsidR="00CE2BBD" w:rsidRPr="00B66A05" w:rsidRDefault="00A83565" w:rsidP="00A83565">
            <w:pPr>
              <w:widowControl w:val="0"/>
              <w:jc w:val="left"/>
              <w:rPr>
                <w:sz w:val="18"/>
                <w:szCs w:val="18"/>
              </w:rPr>
            </w:pPr>
            <w:r w:rsidRPr="00B66A05">
              <w:rPr>
                <w:sz w:val="18"/>
                <w:szCs w:val="18"/>
              </w:rPr>
              <w:t>Alemania</w:t>
            </w:r>
          </w:p>
        </w:tc>
        <w:tc>
          <w:tcPr>
            <w:tcW w:w="992" w:type="dxa"/>
            <w:noWrap/>
          </w:tcPr>
          <w:p w14:paraId="328BAE18" w14:textId="77777777" w:rsidR="00CE2BBD" w:rsidRPr="00B66A05" w:rsidRDefault="00CE2BBD" w:rsidP="00BB1599">
            <w:pPr>
              <w:widowControl w:val="0"/>
              <w:jc w:val="left"/>
              <w:rPr>
                <w:sz w:val="18"/>
                <w:szCs w:val="18"/>
              </w:rPr>
            </w:pPr>
            <w:r w:rsidRPr="00B66A05">
              <w:rPr>
                <w:sz w:val="18"/>
                <w:szCs w:val="18"/>
              </w:rPr>
              <w:t>Seychelles</w:t>
            </w:r>
          </w:p>
        </w:tc>
        <w:tc>
          <w:tcPr>
            <w:tcW w:w="2965" w:type="dxa"/>
            <w:noWrap/>
          </w:tcPr>
          <w:p w14:paraId="328BAE19" w14:textId="77777777" w:rsidR="00CE2BBD" w:rsidRPr="00B66A05" w:rsidRDefault="00A83565" w:rsidP="00A83565">
            <w:pPr>
              <w:widowControl w:val="0"/>
              <w:jc w:val="left"/>
              <w:rPr>
                <w:sz w:val="18"/>
                <w:szCs w:val="18"/>
              </w:rPr>
            </w:pPr>
            <w:r w:rsidRPr="00B66A05">
              <w:rPr>
                <w:sz w:val="18"/>
                <w:szCs w:val="18"/>
              </w:rPr>
              <w:t>Plan de gestión para la eliminación de HCFC (etapa I, cuarto tramo</w:t>
            </w:r>
            <w:r w:rsidR="00CE2BBD" w:rsidRPr="00B66A05">
              <w:rPr>
                <w:sz w:val="18"/>
                <w:szCs w:val="18"/>
              </w:rPr>
              <w:t>)</w:t>
            </w:r>
          </w:p>
        </w:tc>
        <w:tc>
          <w:tcPr>
            <w:tcW w:w="1080" w:type="dxa"/>
            <w:noWrap/>
          </w:tcPr>
          <w:p w14:paraId="328BAE1A" w14:textId="77777777" w:rsidR="00CE2BBD" w:rsidRPr="00B66A05" w:rsidRDefault="00CE2BBD" w:rsidP="00A83565">
            <w:pPr>
              <w:widowControl w:val="0"/>
              <w:jc w:val="right"/>
              <w:rPr>
                <w:sz w:val="18"/>
                <w:szCs w:val="18"/>
              </w:rPr>
            </w:pPr>
            <w:r w:rsidRPr="00B66A05">
              <w:rPr>
                <w:sz w:val="18"/>
                <w:szCs w:val="18"/>
              </w:rPr>
              <w:t>60</w:t>
            </w:r>
            <w:r w:rsidR="00A83565" w:rsidRPr="00B66A05">
              <w:rPr>
                <w:sz w:val="18"/>
                <w:szCs w:val="18"/>
              </w:rPr>
              <w:t>.</w:t>
            </w:r>
            <w:r w:rsidRPr="00B66A05">
              <w:rPr>
                <w:sz w:val="18"/>
                <w:szCs w:val="18"/>
              </w:rPr>
              <w:t>000</w:t>
            </w:r>
          </w:p>
        </w:tc>
        <w:tc>
          <w:tcPr>
            <w:tcW w:w="1170" w:type="dxa"/>
            <w:noWrap/>
          </w:tcPr>
          <w:p w14:paraId="328BAE1B" w14:textId="77777777" w:rsidR="00CE2BBD" w:rsidRPr="00B66A05" w:rsidRDefault="00CE2BBD" w:rsidP="00A83565">
            <w:pPr>
              <w:widowControl w:val="0"/>
              <w:jc w:val="right"/>
              <w:rPr>
                <w:sz w:val="18"/>
                <w:szCs w:val="18"/>
              </w:rPr>
            </w:pPr>
            <w:r w:rsidRPr="00B66A05">
              <w:rPr>
                <w:sz w:val="18"/>
                <w:szCs w:val="18"/>
              </w:rPr>
              <w:t>6</w:t>
            </w:r>
            <w:r w:rsidR="00A83565" w:rsidRPr="00B66A05">
              <w:rPr>
                <w:sz w:val="18"/>
                <w:szCs w:val="18"/>
              </w:rPr>
              <w:t>.</w:t>
            </w:r>
            <w:r w:rsidRPr="00B66A05">
              <w:rPr>
                <w:sz w:val="18"/>
                <w:szCs w:val="18"/>
              </w:rPr>
              <w:t>975</w:t>
            </w:r>
          </w:p>
        </w:tc>
        <w:tc>
          <w:tcPr>
            <w:tcW w:w="1327" w:type="dxa"/>
            <w:noWrap/>
          </w:tcPr>
          <w:p w14:paraId="328BAE1C" w14:textId="77777777" w:rsidR="00CE2BBD" w:rsidRPr="00B66A05" w:rsidRDefault="008B466D" w:rsidP="00A83565">
            <w:pPr>
              <w:widowControl w:val="0"/>
              <w:jc w:val="right"/>
              <w:rPr>
                <w:sz w:val="18"/>
                <w:szCs w:val="18"/>
              </w:rPr>
            </w:pPr>
            <w:r w:rsidRPr="00B66A05">
              <w:rPr>
                <w:sz w:val="18"/>
                <w:szCs w:val="18"/>
              </w:rPr>
              <w:t>66</w:t>
            </w:r>
            <w:r w:rsidR="00A83565" w:rsidRPr="00B66A05">
              <w:rPr>
                <w:sz w:val="18"/>
                <w:szCs w:val="18"/>
              </w:rPr>
              <w:t>.</w:t>
            </w:r>
            <w:r w:rsidRPr="00B66A05">
              <w:rPr>
                <w:sz w:val="18"/>
                <w:szCs w:val="18"/>
              </w:rPr>
              <w:t>975</w:t>
            </w:r>
          </w:p>
        </w:tc>
        <w:tc>
          <w:tcPr>
            <w:tcW w:w="1254" w:type="dxa"/>
          </w:tcPr>
          <w:p w14:paraId="328BAE1D" w14:textId="77777777" w:rsidR="00CE2BBD" w:rsidRPr="00B66A05" w:rsidRDefault="00CE2BBD" w:rsidP="00BB1599">
            <w:pPr>
              <w:widowControl w:val="0"/>
              <w:jc w:val="center"/>
              <w:rPr>
                <w:sz w:val="18"/>
                <w:szCs w:val="18"/>
              </w:rPr>
            </w:pPr>
            <w:r w:rsidRPr="00B66A05">
              <w:rPr>
                <w:sz w:val="18"/>
                <w:szCs w:val="18"/>
              </w:rPr>
              <w:t>96/52</w:t>
            </w:r>
          </w:p>
        </w:tc>
      </w:tr>
      <w:tr w:rsidR="00CE2BBD" w:rsidRPr="00B66A05" w14:paraId="328BAE24" w14:textId="77777777" w:rsidTr="00514473">
        <w:trPr>
          <w:trHeight w:val="276"/>
          <w:tblHeader/>
        </w:trPr>
        <w:tc>
          <w:tcPr>
            <w:tcW w:w="5063" w:type="dxa"/>
            <w:gridSpan w:val="3"/>
            <w:noWrap/>
          </w:tcPr>
          <w:p w14:paraId="328BAE1F" w14:textId="77777777" w:rsidR="00CE2BBD" w:rsidRPr="00B66A05" w:rsidRDefault="00CE2BBD" w:rsidP="00BB1599">
            <w:pPr>
              <w:widowControl w:val="0"/>
              <w:jc w:val="left"/>
              <w:rPr>
                <w:b/>
                <w:bCs/>
                <w:sz w:val="18"/>
                <w:szCs w:val="18"/>
              </w:rPr>
            </w:pPr>
            <w:r w:rsidRPr="00B66A05">
              <w:rPr>
                <w:b/>
                <w:bCs/>
                <w:sz w:val="18"/>
                <w:szCs w:val="18"/>
              </w:rPr>
              <w:t>Subtotal</w:t>
            </w:r>
          </w:p>
        </w:tc>
        <w:tc>
          <w:tcPr>
            <w:tcW w:w="1080" w:type="dxa"/>
            <w:noWrap/>
          </w:tcPr>
          <w:p w14:paraId="328BAE20" w14:textId="77777777" w:rsidR="00CE2BBD" w:rsidRPr="00B66A05" w:rsidRDefault="00CE2BBD" w:rsidP="00A83565">
            <w:pPr>
              <w:widowControl w:val="0"/>
              <w:jc w:val="right"/>
              <w:rPr>
                <w:sz w:val="18"/>
                <w:szCs w:val="18"/>
              </w:rPr>
            </w:pPr>
            <w:r w:rsidRPr="00B66A05">
              <w:rPr>
                <w:b/>
                <w:bCs/>
                <w:sz w:val="18"/>
                <w:szCs w:val="18"/>
              </w:rPr>
              <w:t>365</w:t>
            </w:r>
            <w:r w:rsidR="00A83565" w:rsidRPr="00B66A05">
              <w:rPr>
                <w:b/>
                <w:bCs/>
                <w:sz w:val="18"/>
                <w:szCs w:val="18"/>
              </w:rPr>
              <w:t>.</w:t>
            </w:r>
            <w:r w:rsidRPr="00B66A05">
              <w:rPr>
                <w:b/>
                <w:bCs/>
                <w:sz w:val="18"/>
                <w:szCs w:val="18"/>
              </w:rPr>
              <w:t>000</w:t>
            </w:r>
          </w:p>
        </w:tc>
        <w:tc>
          <w:tcPr>
            <w:tcW w:w="1170" w:type="dxa"/>
            <w:noWrap/>
          </w:tcPr>
          <w:p w14:paraId="328BAE21" w14:textId="77777777" w:rsidR="00CE2BBD" w:rsidRPr="00B66A05" w:rsidRDefault="00CE2BBD" w:rsidP="00A83565">
            <w:pPr>
              <w:widowControl w:val="0"/>
              <w:jc w:val="right"/>
              <w:rPr>
                <w:sz w:val="18"/>
                <w:szCs w:val="18"/>
              </w:rPr>
            </w:pPr>
            <w:r w:rsidRPr="00B66A05">
              <w:rPr>
                <w:b/>
                <w:bCs/>
                <w:sz w:val="18"/>
                <w:szCs w:val="18"/>
              </w:rPr>
              <w:t>45</w:t>
            </w:r>
            <w:r w:rsidR="00A83565" w:rsidRPr="00B66A05">
              <w:rPr>
                <w:b/>
                <w:bCs/>
                <w:sz w:val="18"/>
                <w:szCs w:val="18"/>
              </w:rPr>
              <w:t>.</w:t>
            </w:r>
            <w:r w:rsidRPr="00B66A05">
              <w:rPr>
                <w:b/>
                <w:bCs/>
                <w:sz w:val="18"/>
                <w:szCs w:val="18"/>
              </w:rPr>
              <w:t>125</w:t>
            </w:r>
          </w:p>
        </w:tc>
        <w:tc>
          <w:tcPr>
            <w:tcW w:w="1327" w:type="dxa"/>
            <w:noWrap/>
          </w:tcPr>
          <w:p w14:paraId="328BAE22" w14:textId="77777777" w:rsidR="00CE2BBD" w:rsidRPr="00B66A05" w:rsidRDefault="00267489" w:rsidP="00A83565">
            <w:pPr>
              <w:widowControl w:val="0"/>
              <w:jc w:val="right"/>
              <w:rPr>
                <w:b/>
                <w:bCs/>
                <w:sz w:val="18"/>
                <w:szCs w:val="18"/>
              </w:rPr>
            </w:pPr>
            <w:r w:rsidRPr="00B66A05">
              <w:rPr>
                <w:b/>
                <w:bCs/>
                <w:sz w:val="18"/>
                <w:szCs w:val="18"/>
              </w:rPr>
              <w:t>410</w:t>
            </w:r>
            <w:r w:rsidR="00A83565" w:rsidRPr="00B66A05">
              <w:rPr>
                <w:b/>
                <w:bCs/>
                <w:sz w:val="18"/>
                <w:szCs w:val="18"/>
              </w:rPr>
              <w:t>.</w:t>
            </w:r>
            <w:r w:rsidRPr="00B66A05">
              <w:rPr>
                <w:b/>
                <w:bCs/>
                <w:sz w:val="18"/>
                <w:szCs w:val="18"/>
              </w:rPr>
              <w:t>125</w:t>
            </w:r>
          </w:p>
        </w:tc>
        <w:tc>
          <w:tcPr>
            <w:tcW w:w="1254" w:type="dxa"/>
          </w:tcPr>
          <w:p w14:paraId="328BAE23" w14:textId="77777777" w:rsidR="00CE2BBD" w:rsidRPr="00B66A05" w:rsidRDefault="00CE2BBD" w:rsidP="00BB1599">
            <w:pPr>
              <w:widowControl w:val="0"/>
              <w:jc w:val="center"/>
              <w:rPr>
                <w:sz w:val="18"/>
                <w:szCs w:val="18"/>
              </w:rPr>
            </w:pPr>
          </w:p>
        </w:tc>
      </w:tr>
      <w:tr w:rsidR="00CE2BBD" w:rsidRPr="00B66A05" w14:paraId="328BAE2C" w14:textId="77777777" w:rsidTr="00514473">
        <w:trPr>
          <w:trHeight w:val="276"/>
          <w:tblHeader/>
        </w:trPr>
        <w:tc>
          <w:tcPr>
            <w:tcW w:w="1106" w:type="dxa"/>
            <w:noWrap/>
          </w:tcPr>
          <w:p w14:paraId="328BAE25" w14:textId="77777777" w:rsidR="00CE2BBD" w:rsidRPr="00B66A05" w:rsidRDefault="00A83565" w:rsidP="00A83565">
            <w:pPr>
              <w:widowControl w:val="0"/>
              <w:jc w:val="left"/>
              <w:rPr>
                <w:sz w:val="18"/>
                <w:szCs w:val="18"/>
              </w:rPr>
            </w:pPr>
            <w:r w:rsidRPr="00B66A05">
              <w:rPr>
                <w:sz w:val="18"/>
                <w:szCs w:val="18"/>
              </w:rPr>
              <w:t>Reino Unido</w:t>
            </w:r>
          </w:p>
        </w:tc>
        <w:tc>
          <w:tcPr>
            <w:tcW w:w="992" w:type="dxa"/>
            <w:noWrap/>
          </w:tcPr>
          <w:p w14:paraId="328BAE26" w14:textId="77777777" w:rsidR="00CE2BBD" w:rsidRPr="00B66A05" w:rsidRDefault="00CE2BBD" w:rsidP="00BB1599">
            <w:pPr>
              <w:widowControl w:val="0"/>
              <w:jc w:val="left"/>
              <w:rPr>
                <w:sz w:val="18"/>
                <w:szCs w:val="18"/>
              </w:rPr>
            </w:pPr>
            <w:r w:rsidRPr="00B66A05">
              <w:rPr>
                <w:sz w:val="18"/>
                <w:szCs w:val="18"/>
              </w:rPr>
              <w:t>Rwanda</w:t>
            </w:r>
          </w:p>
        </w:tc>
        <w:tc>
          <w:tcPr>
            <w:tcW w:w="2965" w:type="dxa"/>
            <w:noWrap/>
          </w:tcPr>
          <w:p w14:paraId="328BAE27" w14:textId="77777777" w:rsidR="00CE2BBD" w:rsidRPr="00B66A05" w:rsidRDefault="004C0FDB" w:rsidP="004C0FDB">
            <w:pPr>
              <w:widowControl w:val="0"/>
              <w:jc w:val="left"/>
              <w:rPr>
                <w:sz w:val="18"/>
                <w:szCs w:val="18"/>
              </w:rPr>
            </w:pPr>
            <w:r w:rsidRPr="00B66A05">
              <w:rPr>
                <w:sz w:val="18"/>
                <w:szCs w:val="18"/>
              </w:rPr>
              <w:t>Prepara</w:t>
            </w:r>
            <w:r w:rsidR="00762E57" w:rsidRPr="00B66A05">
              <w:rPr>
                <w:sz w:val="18"/>
                <w:szCs w:val="18"/>
              </w:rPr>
              <w:t>ción</w:t>
            </w:r>
            <w:r w:rsidR="00A83565" w:rsidRPr="00B66A05">
              <w:rPr>
                <w:sz w:val="18"/>
                <w:szCs w:val="18"/>
              </w:rPr>
              <w:t xml:space="preserve"> de un proyecto para mantener y/o </w:t>
            </w:r>
            <w:r w:rsidR="00762E57" w:rsidRPr="00B66A05">
              <w:rPr>
                <w:sz w:val="18"/>
                <w:szCs w:val="18"/>
              </w:rPr>
              <w:t>potenciar</w:t>
            </w:r>
            <w:r w:rsidR="00A83565" w:rsidRPr="00B66A05">
              <w:rPr>
                <w:sz w:val="18"/>
                <w:szCs w:val="18"/>
              </w:rPr>
              <w:t xml:space="preserve"> la eficiencia energética de </w:t>
            </w:r>
            <w:r w:rsidR="00762E57" w:rsidRPr="00B66A05">
              <w:rPr>
                <w:sz w:val="18"/>
                <w:szCs w:val="18"/>
              </w:rPr>
              <w:t xml:space="preserve">equipos y </w:t>
            </w:r>
            <w:r w:rsidR="00A83565" w:rsidRPr="00B66A05">
              <w:rPr>
                <w:sz w:val="18"/>
                <w:szCs w:val="18"/>
              </w:rPr>
              <w:t xml:space="preserve">tecnologías </w:t>
            </w:r>
            <w:r w:rsidR="00762E57" w:rsidRPr="00B66A05">
              <w:rPr>
                <w:sz w:val="18"/>
                <w:szCs w:val="18"/>
              </w:rPr>
              <w:t xml:space="preserve">sustitutivas durante la reducción de </w:t>
            </w:r>
            <w:r w:rsidR="00A83565" w:rsidRPr="00B66A05">
              <w:rPr>
                <w:sz w:val="18"/>
                <w:szCs w:val="18"/>
              </w:rPr>
              <w:t>los HFC</w:t>
            </w:r>
          </w:p>
        </w:tc>
        <w:tc>
          <w:tcPr>
            <w:tcW w:w="1080" w:type="dxa"/>
            <w:noWrap/>
          </w:tcPr>
          <w:p w14:paraId="328BAE28" w14:textId="77777777" w:rsidR="00CE2BBD" w:rsidRPr="00B66A05" w:rsidRDefault="00CE2BBD" w:rsidP="00762E57">
            <w:pPr>
              <w:widowControl w:val="0"/>
              <w:jc w:val="right"/>
              <w:rPr>
                <w:sz w:val="18"/>
                <w:szCs w:val="18"/>
              </w:rPr>
            </w:pPr>
            <w:r w:rsidRPr="00B66A05">
              <w:rPr>
                <w:sz w:val="18"/>
                <w:szCs w:val="18"/>
              </w:rPr>
              <w:t>30</w:t>
            </w:r>
            <w:r w:rsidR="00762E57" w:rsidRPr="00B66A05">
              <w:rPr>
                <w:sz w:val="18"/>
                <w:szCs w:val="18"/>
              </w:rPr>
              <w:t>.</w:t>
            </w:r>
            <w:r w:rsidRPr="00B66A05">
              <w:rPr>
                <w:sz w:val="18"/>
                <w:szCs w:val="18"/>
              </w:rPr>
              <w:t>000</w:t>
            </w:r>
          </w:p>
        </w:tc>
        <w:tc>
          <w:tcPr>
            <w:tcW w:w="1170" w:type="dxa"/>
            <w:noWrap/>
          </w:tcPr>
          <w:p w14:paraId="328BAE29" w14:textId="77777777" w:rsidR="00CE2BBD" w:rsidRPr="00B66A05" w:rsidRDefault="00762E57" w:rsidP="00BB1599">
            <w:pPr>
              <w:widowControl w:val="0"/>
              <w:jc w:val="right"/>
              <w:rPr>
                <w:sz w:val="18"/>
                <w:szCs w:val="18"/>
              </w:rPr>
            </w:pPr>
            <w:r w:rsidRPr="00B66A05">
              <w:rPr>
                <w:sz w:val="18"/>
                <w:szCs w:val="18"/>
              </w:rPr>
              <w:t>3.</w:t>
            </w:r>
            <w:r w:rsidR="00CE2BBD" w:rsidRPr="00B66A05">
              <w:rPr>
                <w:sz w:val="18"/>
                <w:szCs w:val="18"/>
              </w:rPr>
              <w:t>900</w:t>
            </w:r>
          </w:p>
        </w:tc>
        <w:tc>
          <w:tcPr>
            <w:tcW w:w="1327" w:type="dxa"/>
            <w:noWrap/>
          </w:tcPr>
          <w:p w14:paraId="328BAE2A" w14:textId="77777777" w:rsidR="00CE2BBD" w:rsidRPr="00B66A05" w:rsidRDefault="00762E57" w:rsidP="00BB1599">
            <w:pPr>
              <w:widowControl w:val="0"/>
              <w:jc w:val="right"/>
              <w:rPr>
                <w:sz w:val="18"/>
                <w:szCs w:val="18"/>
              </w:rPr>
            </w:pPr>
            <w:r w:rsidRPr="00B66A05">
              <w:rPr>
                <w:sz w:val="18"/>
                <w:szCs w:val="18"/>
              </w:rPr>
              <w:t>33.</w:t>
            </w:r>
            <w:r w:rsidR="00662F7C" w:rsidRPr="00B66A05">
              <w:rPr>
                <w:sz w:val="18"/>
                <w:szCs w:val="18"/>
              </w:rPr>
              <w:t>900</w:t>
            </w:r>
          </w:p>
        </w:tc>
        <w:tc>
          <w:tcPr>
            <w:tcW w:w="1254" w:type="dxa"/>
          </w:tcPr>
          <w:p w14:paraId="328BAE2B" w14:textId="77777777" w:rsidR="00CE2BBD" w:rsidRPr="00B66A05" w:rsidRDefault="00CE2BBD" w:rsidP="00BB1599">
            <w:pPr>
              <w:widowControl w:val="0"/>
              <w:jc w:val="center"/>
              <w:rPr>
                <w:sz w:val="18"/>
                <w:szCs w:val="18"/>
              </w:rPr>
            </w:pPr>
            <w:r w:rsidRPr="00B66A05">
              <w:rPr>
                <w:sz w:val="18"/>
                <w:szCs w:val="18"/>
              </w:rPr>
              <w:t>Present</w:t>
            </w:r>
            <w:r w:rsidR="00762E57" w:rsidRPr="00B66A05">
              <w:rPr>
                <w:sz w:val="18"/>
                <w:szCs w:val="18"/>
              </w:rPr>
              <w:t>e</w:t>
            </w:r>
            <w:r w:rsidRPr="00B66A05">
              <w:rPr>
                <w:sz w:val="18"/>
                <w:szCs w:val="18"/>
              </w:rPr>
              <w:t xml:space="preserve"> document</w:t>
            </w:r>
            <w:r w:rsidR="00762E57" w:rsidRPr="00B66A05">
              <w:rPr>
                <w:sz w:val="18"/>
                <w:szCs w:val="18"/>
              </w:rPr>
              <w:t>o</w:t>
            </w:r>
          </w:p>
        </w:tc>
      </w:tr>
      <w:tr w:rsidR="00CE2BBD" w:rsidRPr="00B66A05" w14:paraId="328BAE32" w14:textId="77777777" w:rsidTr="00514473">
        <w:trPr>
          <w:trHeight w:val="276"/>
          <w:tblHeader/>
        </w:trPr>
        <w:tc>
          <w:tcPr>
            <w:tcW w:w="5063" w:type="dxa"/>
            <w:gridSpan w:val="3"/>
            <w:noWrap/>
          </w:tcPr>
          <w:p w14:paraId="328BAE2D" w14:textId="77777777" w:rsidR="00CE2BBD" w:rsidRPr="00B66A05" w:rsidRDefault="00CE2BBD" w:rsidP="00BB1599">
            <w:pPr>
              <w:widowControl w:val="0"/>
              <w:jc w:val="left"/>
              <w:rPr>
                <w:b/>
                <w:bCs/>
                <w:sz w:val="18"/>
                <w:szCs w:val="18"/>
              </w:rPr>
            </w:pPr>
            <w:r w:rsidRPr="00B66A05">
              <w:rPr>
                <w:b/>
                <w:bCs/>
                <w:sz w:val="18"/>
                <w:szCs w:val="18"/>
              </w:rPr>
              <w:t>Subtotal</w:t>
            </w:r>
          </w:p>
        </w:tc>
        <w:tc>
          <w:tcPr>
            <w:tcW w:w="1080" w:type="dxa"/>
            <w:noWrap/>
          </w:tcPr>
          <w:p w14:paraId="328BAE2E" w14:textId="77777777" w:rsidR="00CE2BBD" w:rsidRPr="00B66A05" w:rsidRDefault="00CE2BBD" w:rsidP="00762E57">
            <w:pPr>
              <w:widowControl w:val="0"/>
              <w:jc w:val="right"/>
              <w:rPr>
                <w:b/>
                <w:bCs/>
                <w:sz w:val="18"/>
                <w:szCs w:val="18"/>
              </w:rPr>
            </w:pPr>
            <w:r w:rsidRPr="00B66A05">
              <w:rPr>
                <w:b/>
                <w:bCs/>
                <w:sz w:val="18"/>
                <w:szCs w:val="18"/>
              </w:rPr>
              <w:t>30</w:t>
            </w:r>
            <w:r w:rsidR="00762E57" w:rsidRPr="00B66A05">
              <w:rPr>
                <w:b/>
                <w:bCs/>
                <w:sz w:val="18"/>
                <w:szCs w:val="18"/>
              </w:rPr>
              <w:t>.</w:t>
            </w:r>
            <w:r w:rsidRPr="00B66A05">
              <w:rPr>
                <w:b/>
                <w:bCs/>
                <w:sz w:val="18"/>
                <w:szCs w:val="18"/>
              </w:rPr>
              <w:t>000</w:t>
            </w:r>
          </w:p>
        </w:tc>
        <w:tc>
          <w:tcPr>
            <w:tcW w:w="1170" w:type="dxa"/>
            <w:noWrap/>
          </w:tcPr>
          <w:p w14:paraId="328BAE2F" w14:textId="77777777" w:rsidR="00CE2BBD" w:rsidRPr="00B66A05" w:rsidRDefault="00762E57" w:rsidP="00BB1599">
            <w:pPr>
              <w:widowControl w:val="0"/>
              <w:jc w:val="right"/>
              <w:rPr>
                <w:b/>
                <w:bCs/>
                <w:sz w:val="18"/>
                <w:szCs w:val="18"/>
              </w:rPr>
            </w:pPr>
            <w:r w:rsidRPr="00B66A05">
              <w:rPr>
                <w:b/>
                <w:bCs/>
                <w:sz w:val="18"/>
                <w:szCs w:val="18"/>
              </w:rPr>
              <w:t>3.</w:t>
            </w:r>
            <w:r w:rsidR="00CE2BBD" w:rsidRPr="00B66A05">
              <w:rPr>
                <w:b/>
                <w:bCs/>
                <w:sz w:val="18"/>
                <w:szCs w:val="18"/>
              </w:rPr>
              <w:t>900</w:t>
            </w:r>
          </w:p>
        </w:tc>
        <w:tc>
          <w:tcPr>
            <w:tcW w:w="1327" w:type="dxa"/>
            <w:noWrap/>
          </w:tcPr>
          <w:p w14:paraId="328BAE30" w14:textId="77777777" w:rsidR="00CE2BBD" w:rsidRPr="00B66A05" w:rsidRDefault="006A2CEA" w:rsidP="00762E57">
            <w:pPr>
              <w:widowControl w:val="0"/>
              <w:jc w:val="right"/>
              <w:rPr>
                <w:b/>
                <w:bCs/>
                <w:sz w:val="18"/>
                <w:szCs w:val="18"/>
              </w:rPr>
            </w:pPr>
            <w:r w:rsidRPr="00B66A05">
              <w:rPr>
                <w:b/>
                <w:bCs/>
                <w:sz w:val="18"/>
                <w:szCs w:val="18"/>
              </w:rPr>
              <w:t>33</w:t>
            </w:r>
            <w:r w:rsidR="00762E57" w:rsidRPr="00B66A05">
              <w:rPr>
                <w:b/>
                <w:bCs/>
                <w:sz w:val="18"/>
                <w:szCs w:val="18"/>
              </w:rPr>
              <w:t>.</w:t>
            </w:r>
            <w:r w:rsidR="00662F7C" w:rsidRPr="00B66A05">
              <w:rPr>
                <w:b/>
                <w:bCs/>
                <w:sz w:val="18"/>
                <w:szCs w:val="18"/>
              </w:rPr>
              <w:t>900</w:t>
            </w:r>
          </w:p>
        </w:tc>
        <w:tc>
          <w:tcPr>
            <w:tcW w:w="1254" w:type="dxa"/>
          </w:tcPr>
          <w:p w14:paraId="328BAE31" w14:textId="77777777" w:rsidR="00CE2BBD" w:rsidRPr="00B66A05" w:rsidRDefault="00CE2BBD" w:rsidP="00BB1599">
            <w:pPr>
              <w:widowControl w:val="0"/>
              <w:jc w:val="center"/>
              <w:rPr>
                <w:sz w:val="18"/>
                <w:szCs w:val="18"/>
              </w:rPr>
            </w:pPr>
          </w:p>
        </w:tc>
      </w:tr>
      <w:tr w:rsidR="00CE2BBD" w:rsidRPr="00B66A05" w14:paraId="328BAE38" w14:textId="77777777" w:rsidTr="00514473">
        <w:trPr>
          <w:trHeight w:val="276"/>
          <w:tblHeader/>
        </w:trPr>
        <w:tc>
          <w:tcPr>
            <w:tcW w:w="5063" w:type="dxa"/>
            <w:gridSpan w:val="3"/>
            <w:noWrap/>
          </w:tcPr>
          <w:p w14:paraId="328BAE33" w14:textId="77777777" w:rsidR="00CE2BBD" w:rsidRPr="00B66A05" w:rsidRDefault="00CE2BBD" w:rsidP="00BB1599">
            <w:pPr>
              <w:widowControl w:val="0"/>
              <w:jc w:val="left"/>
              <w:rPr>
                <w:b/>
                <w:bCs/>
                <w:sz w:val="18"/>
                <w:szCs w:val="18"/>
              </w:rPr>
            </w:pPr>
            <w:r w:rsidRPr="00B66A05">
              <w:rPr>
                <w:b/>
                <w:bCs/>
                <w:sz w:val="18"/>
                <w:szCs w:val="18"/>
              </w:rPr>
              <w:lastRenderedPageBreak/>
              <w:t>Total</w:t>
            </w:r>
          </w:p>
        </w:tc>
        <w:tc>
          <w:tcPr>
            <w:tcW w:w="1080" w:type="dxa"/>
            <w:noWrap/>
          </w:tcPr>
          <w:p w14:paraId="328BAE34" w14:textId="77777777" w:rsidR="00CE2BBD" w:rsidRPr="00B66A05" w:rsidRDefault="00CE2BBD" w:rsidP="00762E57">
            <w:pPr>
              <w:widowControl w:val="0"/>
              <w:jc w:val="right"/>
              <w:rPr>
                <w:b/>
                <w:bCs/>
                <w:sz w:val="18"/>
                <w:szCs w:val="18"/>
              </w:rPr>
            </w:pPr>
            <w:r w:rsidRPr="00B66A05">
              <w:rPr>
                <w:b/>
                <w:bCs/>
                <w:sz w:val="18"/>
                <w:szCs w:val="18"/>
              </w:rPr>
              <w:t>395</w:t>
            </w:r>
            <w:r w:rsidR="00762E57" w:rsidRPr="00B66A05">
              <w:rPr>
                <w:b/>
                <w:bCs/>
                <w:sz w:val="18"/>
                <w:szCs w:val="18"/>
              </w:rPr>
              <w:t>.</w:t>
            </w:r>
            <w:r w:rsidRPr="00B66A05">
              <w:rPr>
                <w:b/>
                <w:bCs/>
                <w:sz w:val="18"/>
                <w:szCs w:val="18"/>
              </w:rPr>
              <w:t>000</w:t>
            </w:r>
          </w:p>
        </w:tc>
        <w:tc>
          <w:tcPr>
            <w:tcW w:w="1170" w:type="dxa"/>
            <w:noWrap/>
          </w:tcPr>
          <w:p w14:paraId="328BAE35" w14:textId="77777777" w:rsidR="00CE2BBD" w:rsidRPr="00B66A05" w:rsidRDefault="00CE2BBD" w:rsidP="00762E57">
            <w:pPr>
              <w:widowControl w:val="0"/>
              <w:jc w:val="right"/>
              <w:rPr>
                <w:b/>
                <w:bCs/>
                <w:sz w:val="18"/>
                <w:szCs w:val="18"/>
              </w:rPr>
            </w:pPr>
            <w:r w:rsidRPr="00B66A05">
              <w:rPr>
                <w:b/>
                <w:bCs/>
                <w:sz w:val="18"/>
                <w:szCs w:val="18"/>
              </w:rPr>
              <w:t>49</w:t>
            </w:r>
            <w:r w:rsidR="00762E57" w:rsidRPr="00B66A05">
              <w:rPr>
                <w:b/>
                <w:bCs/>
                <w:sz w:val="18"/>
                <w:szCs w:val="18"/>
              </w:rPr>
              <w:t>.</w:t>
            </w:r>
            <w:r w:rsidRPr="00B66A05">
              <w:rPr>
                <w:b/>
                <w:bCs/>
                <w:sz w:val="18"/>
                <w:szCs w:val="18"/>
              </w:rPr>
              <w:t>025</w:t>
            </w:r>
          </w:p>
        </w:tc>
        <w:tc>
          <w:tcPr>
            <w:tcW w:w="1327" w:type="dxa"/>
            <w:noWrap/>
          </w:tcPr>
          <w:p w14:paraId="328BAE36" w14:textId="77777777" w:rsidR="00CE2BBD" w:rsidRPr="00B66A05" w:rsidRDefault="006A2CEA" w:rsidP="00762E57">
            <w:pPr>
              <w:widowControl w:val="0"/>
              <w:jc w:val="right"/>
              <w:rPr>
                <w:b/>
                <w:bCs/>
                <w:sz w:val="18"/>
                <w:szCs w:val="18"/>
              </w:rPr>
            </w:pPr>
            <w:r w:rsidRPr="00B66A05">
              <w:rPr>
                <w:b/>
                <w:bCs/>
                <w:sz w:val="18"/>
                <w:szCs w:val="18"/>
              </w:rPr>
              <w:t>444</w:t>
            </w:r>
            <w:r w:rsidR="00762E57" w:rsidRPr="00B66A05">
              <w:rPr>
                <w:b/>
                <w:bCs/>
                <w:sz w:val="18"/>
                <w:szCs w:val="18"/>
              </w:rPr>
              <w:t>.</w:t>
            </w:r>
            <w:r w:rsidRPr="00B66A05">
              <w:rPr>
                <w:b/>
                <w:bCs/>
                <w:sz w:val="18"/>
                <w:szCs w:val="18"/>
              </w:rPr>
              <w:t>025</w:t>
            </w:r>
          </w:p>
        </w:tc>
        <w:tc>
          <w:tcPr>
            <w:tcW w:w="1254" w:type="dxa"/>
          </w:tcPr>
          <w:p w14:paraId="328BAE37" w14:textId="77777777" w:rsidR="00CE2BBD" w:rsidRPr="00B66A05" w:rsidRDefault="00CE2BBD" w:rsidP="00BB1599">
            <w:pPr>
              <w:widowControl w:val="0"/>
              <w:jc w:val="center"/>
              <w:rPr>
                <w:b/>
                <w:bCs/>
                <w:sz w:val="18"/>
                <w:szCs w:val="18"/>
              </w:rPr>
            </w:pPr>
          </w:p>
        </w:tc>
      </w:tr>
    </w:tbl>
    <w:p w14:paraId="328BAE39" w14:textId="77777777" w:rsidR="003F703A" w:rsidRPr="00B66A05" w:rsidRDefault="003F703A" w:rsidP="00BB1599">
      <w:pPr>
        <w:widowControl w:val="0"/>
        <w:rPr>
          <w:sz w:val="18"/>
          <w:szCs w:val="18"/>
        </w:rPr>
      </w:pPr>
      <w:r w:rsidRPr="00B66A05">
        <w:rPr>
          <w:sz w:val="18"/>
          <w:szCs w:val="18"/>
        </w:rPr>
        <w:t>*Inclu</w:t>
      </w:r>
      <w:r w:rsidR="00762E57" w:rsidRPr="00B66A05">
        <w:rPr>
          <w:sz w:val="18"/>
          <w:szCs w:val="18"/>
        </w:rPr>
        <w:t>idos los gastos de apoyo</w:t>
      </w:r>
    </w:p>
    <w:p w14:paraId="328BAE3A" w14:textId="77777777" w:rsidR="00762E57" w:rsidRPr="00B66A05" w:rsidRDefault="00762E57" w:rsidP="00CC770A">
      <w:pPr>
        <w:spacing w:after="240"/>
        <w:rPr>
          <w:b/>
        </w:rPr>
      </w:pPr>
    </w:p>
    <w:p w14:paraId="328BAE3B" w14:textId="77777777" w:rsidR="003F703A" w:rsidRPr="00B66A05" w:rsidRDefault="00762E57" w:rsidP="00CC770A">
      <w:pPr>
        <w:spacing w:after="240"/>
        <w:rPr>
          <w:b/>
        </w:rPr>
      </w:pPr>
      <w:r w:rsidRPr="00B66A05">
        <w:rPr>
          <w:b/>
        </w:rPr>
        <w:t xml:space="preserve">Nivel admisible de cooperación bilateral </w:t>
      </w:r>
    </w:p>
    <w:p w14:paraId="328BAE3C" w14:textId="77777777" w:rsidR="003F703A" w:rsidRPr="00B66A05" w:rsidRDefault="00762E57" w:rsidP="001E6377">
      <w:pPr>
        <w:pStyle w:val="Heading1"/>
      </w:pPr>
      <w:r w:rsidRPr="00B66A05">
        <w:t xml:space="preserve">Los montos del financiamiento solicitado por los Gobiernos de Alemania y el Reino Unido a la 96ª reunión, junto con el financiamiento aprobado para las solicitudes que presentaron </w:t>
      </w:r>
      <w:r w:rsidR="001C182E" w:rsidRPr="00B66A05">
        <w:t xml:space="preserve">durante el trienio </w:t>
      </w:r>
      <w:r w:rsidRPr="00B66A05">
        <w:t>2024</w:t>
      </w:r>
      <w:r w:rsidR="001C182E" w:rsidRPr="00B66A05">
        <w:t>-2026</w:t>
      </w:r>
      <w:r w:rsidRPr="00B66A05">
        <w:t xml:space="preserve"> no excede</w:t>
      </w:r>
      <w:r w:rsidR="001C182E" w:rsidRPr="00B66A05">
        <w:t>n</w:t>
      </w:r>
      <w:r w:rsidRPr="00B66A05">
        <w:t xml:space="preserve"> el 20</w:t>
      </w:r>
      <w:r w:rsidR="001C182E" w:rsidRPr="00B66A05">
        <w:t xml:space="preserve"> </w:t>
      </w:r>
      <w:r w:rsidRPr="00B66A05">
        <w:t>% del nivel admisible de cooperación bilateral</w:t>
      </w:r>
      <w:r w:rsidR="001C182E" w:rsidRPr="00B66A05">
        <w:t xml:space="preserve"> para el trienio 2024-2026</w:t>
      </w:r>
      <w:r w:rsidRPr="00B66A05">
        <w:t>, como se indica en el Cuadro 2</w:t>
      </w:r>
      <w:r w:rsidR="001C182E" w:rsidRPr="00B66A05">
        <w:t>.</w:t>
      </w:r>
    </w:p>
    <w:p w14:paraId="328BAE3D" w14:textId="77777777" w:rsidR="003F703A" w:rsidRPr="00B66A05" w:rsidRDefault="001C182E" w:rsidP="003F703A">
      <w:pPr>
        <w:keepNext/>
        <w:rPr>
          <w:b/>
        </w:rPr>
      </w:pPr>
      <w:r w:rsidRPr="00B66A05">
        <w:rPr>
          <w:b/>
        </w:rPr>
        <w:t>Cuadro</w:t>
      </w:r>
      <w:r w:rsidR="003F703A" w:rsidRPr="00B66A05">
        <w:rPr>
          <w:b/>
        </w:rPr>
        <w:t xml:space="preserve"> 2. </w:t>
      </w:r>
      <w:r w:rsidRPr="00B66A05">
        <w:rPr>
          <w:b/>
          <w:bCs/>
        </w:rPr>
        <w:t xml:space="preserve">Niveles de financiamiento como cooperación bilateral para 2024-2026 (USD)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3F703A" w:rsidRPr="00B66A05" w14:paraId="328BAE41" w14:textId="77777777" w:rsidTr="001C182E">
        <w:trPr>
          <w:trHeight w:val="256"/>
        </w:trPr>
        <w:tc>
          <w:tcPr>
            <w:tcW w:w="1833" w:type="dxa"/>
            <w:vMerge w:val="restart"/>
            <w:shd w:val="clear" w:color="auto" w:fill="auto"/>
            <w:noWrap/>
            <w:vAlign w:val="center"/>
            <w:hideMark/>
          </w:tcPr>
          <w:p w14:paraId="328BAE3E" w14:textId="77777777" w:rsidR="003F703A" w:rsidRPr="00B66A05" w:rsidRDefault="001C182E" w:rsidP="001C182E">
            <w:pPr>
              <w:jc w:val="center"/>
              <w:rPr>
                <w:b/>
                <w:bCs/>
                <w:color w:val="000000"/>
                <w:sz w:val="20"/>
                <w:szCs w:val="20"/>
                <w:lang w:eastAsia="en-CA"/>
              </w:rPr>
            </w:pPr>
            <w:r w:rsidRPr="00B66A05">
              <w:rPr>
                <w:b/>
                <w:bCs/>
                <w:color w:val="000000"/>
                <w:sz w:val="20"/>
                <w:szCs w:val="20"/>
                <w:lang w:eastAsia="en-CA"/>
              </w:rPr>
              <w:t>Organismo</w:t>
            </w:r>
          </w:p>
        </w:tc>
        <w:tc>
          <w:tcPr>
            <w:tcW w:w="6033" w:type="dxa"/>
            <w:gridSpan w:val="3"/>
            <w:shd w:val="clear" w:color="auto" w:fill="auto"/>
            <w:noWrap/>
            <w:vAlign w:val="center"/>
            <w:hideMark/>
          </w:tcPr>
          <w:p w14:paraId="328BAE3F" w14:textId="77777777" w:rsidR="003F703A" w:rsidRPr="00B66A05" w:rsidRDefault="003F703A" w:rsidP="001C182E">
            <w:pPr>
              <w:jc w:val="center"/>
              <w:rPr>
                <w:b/>
                <w:bCs/>
                <w:color w:val="000000"/>
                <w:sz w:val="20"/>
                <w:szCs w:val="20"/>
                <w:lang w:eastAsia="en-CA"/>
              </w:rPr>
            </w:pPr>
            <w:r w:rsidRPr="00B66A05">
              <w:rPr>
                <w:b/>
                <w:bCs/>
                <w:color w:val="000000"/>
                <w:sz w:val="20"/>
                <w:szCs w:val="20"/>
                <w:lang w:eastAsia="en-CA"/>
              </w:rPr>
              <w:t>F</w:t>
            </w:r>
            <w:r w:rsidR="001C182E" w:rsidRPr="00B66A05">
              <w:rPr>
                <w:b/>
                <w:bCs/>
                <w:color w:val="000000"/>
                <w:sz w:val="20"/>
                <w:szCs w:val="20"/>
                <w:lang w:eastAsia="en-CA"/>
              </w:rPr>
              <w:t>inanciamiento</w:t>
            </w:r>
          </w:p>
        </w:tc>
        <w:tc>
          <w:tcPr>
            <w:tcW w:w="1770" w:type="dxa"/>
            <w:vMerge w:val="restart"/>
            <w:shd w:val="clear" w:color="auto" w:fill="auto"/>
            <w:vAlign w:val="center"/>
            <w:hideMark/>
          </w:tcPr>
          <w:p w14:paraId="328BAE40" w14:textId="77777777" w:rsidR="003F703A" w:rsidRPr="00B66A05" w:rsidRDefault="001C182E" w:rsidP="001C182E">
            <w:pPr>
              <w:jc w:val="center"/>
              <w:rPr>
                <w:b/>
                <w:bCs/>
                <w:color w:val="000000"/>
                <w:sz w:val="20"/>
                <w:szCs w:val="20"/>
                <w:lang w:eastAsia="en-CA"/>
              </w:rPr>
            </w:pPr>
            <w:r w:rsidRPr="00B66A05">
              <w:rPr>
                <w:b/>
                <w:bCs/>
                <w:color w:val="000000"/>
                <w:sz w:val="20"/>
                <w:szCs w:val="20"/>
                <w:lang w:eastAsia="en-CA"/>
              </w:rPr>
              <w:t xml:space="preserve">Nivel admisible para el trienio 2024-2026 </w:t>
            </w:r>
          </w:p>
        </w:tc>
      </w:tr>
      <w:tr w:rsidR="003F703A" w:rsidRPr="00B66A05" w14:paraId="328BAE47" w14:textId="77777777" w:rsidTr="001C182E">
        <w:trPr>
          <w:trHeight w:val="355"/>
        </w:trPr>
        <w:tc>
          <w:tcPr>
            <w:tcW w:w="1833" w:type="dxa"/>
            <w:vMerge/>
            <w:vAlign w:val="center"/>
            <w:hideMark/>
          </w:tcPr>
          <w:p w14:paraId="328BAE42" w14:textId="77777777" w:rsidR="003F703A" w:rsidRPr="00B66A05" w:rsidRDefault="003F703A" w:rsidP="001C182E">
            <w:pPr>
              <w:jc w:val="left"/>
              <w:rPr>
                <w:b/>
                <w:bCs/>
                <w:color w:val="000000"/>
                <w:sz w:val="20"/>
                <w:szCs w:val="20"/>
                <w:lang w:eastAsia="en-CA"/>
              </w:rPr>
            </w:pPr>
          </w:p>
        </w:tc>
        <w:tc>
          <w:tcPr>
            <w:tcW w:w="2216" w:type="dxa"/>
            <w:shd w:val="clear" w:color="auto" w:fill="auto"/>
            <w:vAlign w:val="center"/>
            <w:hideMark/>
          </w:tcPr>
          <w:p w14:paraId="328BAE43" w14:textId="77777777" w:rsidR="003F703A" w:rsidRPr="00B66A05" w:rsidRDefault="003F703A" w:rsidP="001C182E">
            <w:pPr>
              <w:jc w:val="center"/>
              <w:rPr>
                <w:b/>
                <w:bCs/>
                <w:color w:val="000000"/>
                <w:sz w:val="20"/>
                <w:szCs w:val="20"/>
                <w:lang w:eastAsia="en-CA"/>
              </w:rPr>
            </w:pPr>
            <w:r w:rsidRPr="00B66A05">
              <w:rPr>
                <w:b/>
                <w:bCs/>
                <w:color w:val="000000"/>
                <w:sz w:val="20"/>
                <w:szCs w:val="20"/>
                <w:lang w:eastAsia="en-CA"/>
              </w:rPr>
              <w:t>Ap</w:t>
            </w:r>
            <w:r w:rsidR="001C182E" w:rsidRPr="00B66A05">
              <w:rPr>
                <w:b/>
                <w:bCs/>
                <w:color w:val="000000"/>
                <w:sz w:val="20"/>
                <w:szCs w:val="20"/>
                <w:lang w:eastAsia="en-CA"/>
              </w:rPr>
              <w:t>robado</w:t>
            </w:r>
            <w:r w:rsidRPr="00B66A05">
              <w:rPr>
                <w:b/>
                <w:bCs/>
                <w:color w:val="000000"/>
                <w:sz w:val="20"/>
                <w:szCs w:val="20"/>
                <w:lang w:eastAsia="en-CA"/>
              </w:rPr>
              <w:br/>
              <w:t>202</w:t>
            </w:r>
            <w:r w:rsidR="00062758" w:rsidRPr="00B66A05">
              <w:rPr>
                <w:b/>
                <w:bCs/>
                <w:color w:val="000000"/>
                <w:sz w:val="20"/>
                <w:szCs w:val="20"/>
                <w:lang w:eastAsia="en-CA"/>
              </w:rPr>
              <w:t>4</w:t>
            </w:r>
            <w:r w:rsidRPr="00B66A05">
              <w:rPr>
                <w:b/>
                <w:bCs/>
                <w:color w:val="000000"/>
                <w:sz w:val="20"/>
                <w:szCs w:val="20"/>
                <w:lang w:eastAsia="en-CA"/>
              </w:rPr>
              <w:t>-202</w:t>
            </w:r>
            <w:r w:rsidR="00062758" w:rsidRPr="00B66A05">
              <w:rPr>
                <w:b/>
                <w:bCs/>
                <w:color w:val="000000"/>
                <w:sz w:val="20"/>
                <w:szCs w:val="20"/>
                <w:lang w:eastAsia="en-CA"/>
              </w:rPr>
              <w:t>6</w:t>
            </w:r>
          </w:p>
        </w:tc>
        <w:tc>
          <w:tcPr>
            <w:tcW w:w="1701" w:type="dxa"/>
            <w:shd w:val="clear" w:color="auto" w:fill="auto"/>
            <w:vAlign w:val="center"/>
            <w:hideMark/>
          </w:tcPr>
          <w:p w14:paraId="328BAE44" w14:textId="77777777" w:rsidR="003F703A" w:rsidRPr="00B66A05" w:rsidRDefault="001C182E" w:rsidP="001C182E">
            <w:pPr>
              <w:jc w:val="center"/>
              <w:rPr>
                <w:b/>
                <w:bCs/>
                <w:color w:val="000000"/>
                <w:sz w:val="20"/>
                <w:szCs w:val="20"/>
                <w:lang w:eastAsia="en-CA"/>
              </w:rPr>
            </w:pPr>
            <w:r w:rsidRPr="00B66A05">
              <w:rPr>
                <w:b/>
                <w:bCs/>
                <w:color w:val="000000"/>
                <w:sz w:val="20"/>
                <w:szCs w:val="20"/>
                <w:lang w:eastAsia="en-CA"/>
              </w:rPr>
              <w:t>Solicitado</w:t>
            </w:r>
            <w:r w:rsidR="003F703A" w:rsidRPr="00B66A05">
              <w:rPr>
                <w:b/>
                <w:bCs/>
                <w:color w:val="000000"/>
                <w:sz w:val="20"/>
                <w:szCs w:val="20"/>
                <w:lang w:eastAsia="en-CA"/>
              </w:rPr>
              <w:t xml:space="preserve"> </w:t>
            </w:r>
            <w:r w:rsidR="003F703A" w:rsidRPr="00B66A05">
              <w:rPr>
                <w:b/>
                <w:bCs/>
                <w:color w:val="000000"/>
                <w:sz w:val="20"/>
                <w:szCs w:val="20"/>
                <w:lang w:eastAsia="en-CA"/>
              </w:rPr>
              <w:br/>
              <w:t>9</w:t>
            </w:r>
            <w:r w:rsidR="007B1ACC" w:rsidRPr="00B66A05">
              <w:rPr>
                <w:b/>
                <w:bCs/>
                <w:color w:val="000000"/>
                <w:sz w:val="20"/>
                <w:szCs w:val="20"/>
                <w:lang w:eastAsia="en-CA"/>
              </w:rPr>
              <w:t>6</w:t>
            </w:r>
            <w:r w:rsidRPr="00B66A05">
              <w:rPr>
                <w:b/>
                <w:bCs/>
                <w:color w:val="000000"/>
                <w:sz w:val="20"/>
                <w:szCs w:val="20"/>
                <w:lang w:eastAsia="en-CA"/>
              </w:rPr>
              <w:t>ª reunión</w:t>
            </w:r>
          </w:p>
        </w:tc>
        <w:tc>
          <w:tcPr>
            <w:tcW w:w="2116" w:type="dxa"/>
            <w:shd w:val="clear" w:color="auto" w:fill="auto"/>
            <w:noWrap/>
            <w:vAlign w:val="center"/>
            <w:hideMark/>
          </w:tcPr>
          <w:p w14:paraId="328BAE45" w14:textId="77777777" w:rsidR="003F703A" w:rsidRPr="00B66A05" w:rsidRDefault="003F703A" w:rsidP="001C182E">
            <w:pPr>
              <w:jc w:val="center"/>
              <w:rPr>
                <w:b/>
                <w:bCs/>
                <w:color w:val="000000"/>
                <w:sz w:val="20"/>
                <w:szCs w:val="20"/>
                <w:lang w:eastAsia="en-CA"/>
              </w:rPr>
            </w:pPr>
            <w:r w:rsidRPr="00B66A05">
              <w:rPr>
                <w:b/>
                <w:bCs/>
                <w:color w:val="000000"/>
                <w:sz w:val="20"/>
                <w:szCs w:val="20"/>
                <w:lang w:eastAsia="en-CA"/>
              </w:rPr>
              <w:t>Total</w:t>
            </w:r>
          </w:p>
        </w:tc>
        <w:tc>
          <w:tcPr>
            <w:tcW w:w="1770" w:type="dxa"/>
            <w:vMerge/>
            <w:vAlign w:val="center"/>
            <w:hideMark/>
          </w:tcPr>
          <w:p w14:paraId="328BAE46" w14:textId="77777777" w:rsidR="003F703A" w:rsidRPr="00B66A05" w:rsidRDefault="003F703A" w:rsidP="001C182E">
            <w:pPr>
              <w:jc w:val="left"/>
              <w:rPr>
                <w:b/>
                <w:bCs/>
                <w:color w:val="000000"/>
                <w:sz w:val="20"/>
                <w:szCs w:val="20"/>
                <w:lang w:eastAsia="en-CA"/>
              </w:rPr>
            </w:pPr>
          </w:p>
        </w:tc>
      </w:tr>
      <w:tr w:rsidR="003F703A" w:rsidRPr="00B66A05" w14:paraId="328BAE4D" w14:textId="77777777" w:rsidTr="001C182E">
        <w:trPr>
          <w:trHeight w:val="202"/>
        </w:trPr>
        <w:tc>
          <w:tcPr>
            <w:tcW w:w="1833" w:type="dxa"/>
            <w:shd w:val="clear" w:color="auto" w:fill="auto"/>
            <w:noWrap/>
            <w:vAlign w:val="center"/>
          </w:tcPr>
          <w:p w14:paraId="328BAE48" w14:textId="77777777" w:rsidR="003F703A" w:rsidRPr="00B66A05" w:rsidRDefault="001C182E" w:rsidP="001C182E">
            <w:pPr>
              <w:rPr>
                <w:color w:val="000000"/>
                <w:sz w:val="20"/>
                <w:szCs w:val="20"/>
                <w:lang w:eastAsia="en-CA"/>
              </w:rPr>
            </w:pPr>
            <w:r w:rsidRPr="00B66A05">
              <w:rPr>
                <w:color w:val="000000"/>
                <w:sz w:val="20"/>
                <w:szCs w:val="20"/>
                <w:lang w:eastAsia="en-CA"/>
              </w:rPr>
              <w:t>Alemania</w:t>
            </w:r>
          </w:p>
        </w:tc>
        <w:tc>
          <w:tcPr>
            <w:tcW w:w="2216" w:type="dxa"/>
            <w:shd w:val="clear" w:color="auto" w:fill="auto"/>
            <w:noWrap/>
          </w:tcPr>
          <w:p w14:paraId="328BAE49" w14:textId="77777777" w:rsidR="003F703A" w:rsidRPr="00B66A05" w:rsidRDefault="00182404" w:rsidP="001C182E">
            <w:pPr>
              <w:jc w:val="right"/>
              <w:rPr>
                <w:color w:val="000000"/>
                <w:sz w:val="20"/>
                <w:szCs w:val="20"/>
                <w:lang w:eastAsia="en-CA"/>
              </w:rPr>
            </w:pPr>
            <w:r w:rsidRPr="00B66A05">
              <w:rPr>
                <w:color w:val="000000"/>
                <w:sz w:val="20"/>
                <w:szCs w:val="20"/>
                <w:lang w:eastAsia="en-CA"/>
              </w:rPr>
              <w:t>10</w:t>
            </w:r>
            <w:r w:rsidR="001C182E" w:rsidRPr="00B66A05">
              <w:rPr>
                <w:color w:val="000000"/>
                <w:sz w:val="20"/>
                <w:szCs w:val="20"/>
                <w:lang w:eastAsia="en-CA"/>
              </w:rPr>
              <w:t>.</w:t>
            </w:r>
            <w:r w:rsidRPr="00B66A05">
              <w:rPr>
                <w:color w:val="000000"/>
                <w:sz w:val="20"/>
                <w:szCs w:val="20"/>
                <w:lang w:eastAsia="en-CA"/>
              </w:rPr>
              <w:t>120</w:t>
            </w:r>
            <w:r w:rsidR="001C182E" w:rsidRPr="00B66A05">
              <w:rPr>
                <w:color w:val="000000"/>
                <w:sz w:val="20"/>
                <w:szCs w:val="20"/>
                <w:lang w:eastAsia="en-CA"/>
              </w:rPr>
              <w:t>.</w:t>
            </w:r>
            <w:r w:rsidRPr="00B66A05">
              <w:rPr>
                <w:color w:val="000000"/>
                <w:sz w:val="20"/>
                <w:szCs w:val="20"/>
                <w:lang w:eastAsia="en-CA"/>
              </w:rPr>
              <w:t>146</w:t>
            </w:r>
          </w:p>
        </w:tc>
        <w:tc>
          <w:tcPr>
            <w:tcW w:w="1701" w:type="dxa"/>
            <w:shd w:val="clear" w:color="auto" w:fill="auto"/>
            <w:noWrap/>
          </w:tcPr>
          <w:p w14:paraId="328BAE4A" w14:textId="77777777" w:rsidR="003F703A" w:rsidRPr="00B66A05" w:rsidRDefault="009E2E4E" w:rsidP="001C182E">
            <w:pPr>
              <w:jc w:val="right"/>
              <w:rPr>
                <w:color w:val="000000"/>
                <w:sz w:val="20"/>
                <w:szCs w:val="20"/>
                <w:lang w:eastAsia="en-CA"/>
              </w:rPr>
            </w:pPr>
            <w:r w:rsidRPr="00B66A05">
              <w:rPr>
                <w:color w:val="000000"/>
                <w:sz w:val="20"/>
                <w:szCs w:val="20"/>
                <w:lang w:eastAsia="en-CA"/>
              </w:rPr>
              <w:t>410</w:t>
            </w:r>
            <w:r w:rsidR="001C182E" w:rsidRPr="00B66A05">
              <w:rPr>
                <w:color w:val="000000"/>
                <w:sz w:val="20"/>
                <w:szCs w:val="20"/>
                <w:lang w:eastAsia="en-CA"/>
              </w:rPr>
              <w:t>.</w:t>
            </w:r>
            <w:r w:rsidRPr="00B66A05">
              <w:rPr>
                <w:color w:val="000000"/>
                <w:sz w:val="20"/>
                <w:szCs w:val="20"/>
                <w:lang w:eastAsia="en-CA"/>
              </w:rPr>
              <w:t>125</w:t>
            </w:r>
          </w:p>
        </w:tc>
        <w:tc>
          <w:tcPr>
            <w:tcW w:w="2116" w:type="dxa"/>
            <w:shd w:val="clear" w:color="auto" w:fill="auto"/>
            <w:noWrap/>
          </w:tcPr>
          <w:p w14:paraId="328BAE4B" w14:textId="77777777" w:rsidR="003F703A" w:rsidRPr="00B66A05" w:rsidRDefault="00AE1F9F" w:rsidP="001C182E">
            <w:pPr>
              <w:jc w:val="right"/>
              <w:rPr>
                <w:color w:val="000000"/>
                <w:sz w:val="20"/>
                <w:szCs w:val="20"/>
                <w:lang w:eastAsia="en-CA"/>
              </w:rPr>
            </w:pPr>
            <w:r w:rsidRPr="00B66A05">
              <w:rPr>
                <w:color w:val="000000"/>
                <w:sz w:val="20"/>
                <w:szCs w:val="20"/>
                <w:lang w:eastAsia="en-CA"/>
              </w:rPr>
              <w:t>10</w:t>
            </w:r>
            <w:r w:rsidR="001C182E" w:rsidRPr="00B66A05">
              <w:rPr>
                <w:color w:val="000000"/>
                <w:sz w:val="20"/>
                <w:szCs w:val="20"/>
                <w:lang w:eastAsia="en-CA"/>
              </w:rPr>
              <w:t>.</w:t>
            </w:r>
            <w:r w:rsidRPr="00B66A05">
              <w:rPr>
                <w:color w:val="000000"/>
                <w:sz w:val="20"/>
                <w:szCs w:val="20"/>
                <w:lang w:eastAsia="en-CA"/>
              </w:rPr>
              <w:t>530</w:t>
            </w:r>
            <w:r w:rsidR="001C182E" w:rsidRPr="00B66A05">
              <w:rPr>
                <w:color w:val="000000"/>
                <w:sz w:val="20"/>
                <w:szCs w:val="20"/>
                <w:lang w:eastAsia="en-CA"/>
              </w:rPr>
              <w:t>.</w:t>
            </w:r>
            <w:r w:rsidRPr="00B66A05">
              <w:rPr>
                <w:color w:val="000000"/>
                <w:sz w:val="20"/>
                <w:szCs w:val="20"/>
                <w:lang w:eastAsia="en-CA"/>
              </w:rPr>
              <w:t>271</w:t>
            </w:r>
          </w:p>
        </w:tc>
        <w:tc>
          <w:tcPr>
            <w:tcW w:w="1770" w:type="dxa"/>
            <w:shd w:val="clear" w:color="auto" w:fill="auto"/>
            <w:noWrap/>
            <w:vAlign w:val="center"/>
          </w:tcPr>
          <w:p w14:paraId="328BAE4C" w14:textId="77777777" w:rsidR="003F703A" w:rsidRPr="00B66A05" w:rsidRDefault="00D35BD1" w:rsidP="001C182E">
            <w:pPr>
              <w:jc w:val="right"/>
              <w:rPr>
                <w:b/>
                <w:bCs/>
                <w:color w:val="000000"/>
                <w:sz w:val="20"/>
                <w:szCs w:val="20"/>
                <w:lang w:eastAsia="en-CA"/>
              </w:rPr>
            </w:pPr>
            <w:r w:rsidRPr="00B66A05">
              <w:rPr>
                <w:b/>
                <w:bCs/>
                <w:color w:val="000000"/>
                <w:sz w:val="20"/>
                <w:szCs w:val="20"/>
                <w:lang w:eastAsia="en-CA"/>
              </w:rPr>
              <w:t>10</w:t>
            </w:r>
            <w:r w:rsidR="001C182E" w:rsidRPr="00B66A05">
              <w:rPr>
                <w:b/>
                <w:bCs/>
                <w:color w:val="000000"/>
                <w:sz w:val="20"/>
                <w:szCs w:val="20"/>
                <w:lang w:eastAsia="en-CA"/>
              </w:rPr>
              <w:t>.</w:t>
            </w:r>
            <w:r w:rsidRPr="00B66A05">
              <w:rPr>
                <w:b/>
                <w:bCs/>
                <w:color w:val="000000"/>
                <w:sz w:val="20"/>
                <w:szCs w:val="20"/>
                <w:lang w:eastAsia="en-CA"/>
              </w:rPr>
              <w:t>883</w:t>
            </w:r>
            <w:r w:rsidR="001C182E" w:rsidRPr="00B66A05">
              <w:rPr>
                <w:b/>
                <w:bCs/>
                <w:color w:val="000000"/>
                <w:sz w:val="20"/>
                <w:szCs w:val="20"/>
                <w:lang w:eastAsia="en-CA"/>
              </w:rPr>
              <w:t>.</w:t>
            </w:r>
            <w:r w:rsidRPr="00B66A05">
              <w:rPr>
                <w:b/>
                <w:bCs/>
                <w:color w:val="000000"/>
                <w:sz w:val="20"/>
                <w:szCs w:val="20"/>
                <w:lang w:eastAsia="en-CA"/>
              </w:rPr>
              <w:t>917</w:t>
            </w:r>
          </w:p>
        </w:tc>
      </w:tr>
      <w:tr w:rsidR="0046201C" w:rsidRPr="00B66A05" w14:paraId="328BAE53" w14:textId="77777777" w:rsidTr="001C182E">
        <w:trPr>
          <w:trHeight w:val="202"/>
        </w:trPr>
        <w:tc>
          <w:tcPr>
            <w:tcW w:w="1833" w:type="dxa"/>
            <w:shd w:val="clear" w:color="auto" w:fill="auto"/>
            <w:noWrap/>
            <w:vAlign w:val="center"/>
          </w:tcPr>
          <w:p w14:paraId="328BAE4E" w14:textId="77777777" w:rsidR="0046201C" w:rsidRPr="00B66A05" w:rsidRDefault="001C182E" w:rsidP="001C182E">
            <w:pPr>
              <w:rPr>
                <w:color w:val="000000"/>
                <w:sz w:val="20"/>
                <w:szCs w:val="20"/>
                <w:lang w:eastAsia="en-CA"/>
              </w:rPr>
            </w:pPr>
            <w:r w:rsidRPr="00B66A05">
              <w:rPr>
                <w:color w:val="000000"/>
                <w:sz w:val="20"/>
                <w:szCs w:val="20"/>
                <w:lang w:eastAsia="en-CA"/>
              </w:rPr>
              <w:t>Reino Unido</w:t>
            </w:r>
          </w:p>
        </w:tc>
        <w:tc>
          <w:tcPr>
            <w:tcW w:w="2216" w:type="dxa"/>
            <w:shd w:val="clear" w:color="auto" w:fill="auto"/>
            <w:noWrap/>
          </w:tcPr>
          <w:p w14:paraId="328BAE4F" w14:textId="77777777" w:rsidR="0046201C" w:rsidRPr="00B66A05" w:rsidRDefault="000C27BD" w:rsidP="001C182E">
            <w:pPr>
              <w:jc w:val="right"/>
              <w:rPr>
                <w:color w:val="000000"/>
                <w:sz w:val="20"/>
                <w:szCs w:val="20"/>
                <w:lang w:eastAsia="en-CA"/>
              </w:rPr>
            </w:pPr>
            <w:r w:rsidRPr="00B66A05">
              <w:rPr>
                <w:color w:val="000000"/>
                <w:sz w:val="20"/>
                <w:szCs w:val="20"/>
                <w:lang w:eastAsia="en-CA"/>
              </w:rPr>
              <w:t>559</w:t>
            </w:r>
            <w:r w:rsidR="001C182E" w:rsidRPr="00B66A05">
              <w:rPr>
                <w:color w:val="000000"/>
                <w:sz w:val="20"/>
                <w:szCs w:val="20"/>
                <w:lang w:eastAsia="en-CA"/>
              </w:rPr>
              <w:t>.</w:t>
            </w:r>
            <w:r w:rsidRPr="00B66A05">
              <w:rPr>
                <w:color w:val="000000"/>
                <w:sz w:val="20"/>
                <w:szCs w:val="20"/>
                <w:lang w:eastAsia="en-CA"/>
              </w:rPr>
              <w:t>576</w:t>
            </w:r>
          </w:p>
        </w:tc>
        <w:tc>
          <w:tcPr>
            <w:tcW w:w="1701" w:type="dxa"/>
            <w:shd w:val="clear" w:color="auto" w:fill="auto"/>
            <w:noWrap/>
          </w:tcPr>
          <w:p w14:paraId="328BAE50" w14:textId="77777777" w:rsidR="0046201C" w:rsidRPr="00B66A05" w:rsidRDefault="009E2E4E" w:rsidP="001C182E">
            <w:pPr>
              <w:jc w:val="right"/>
              <w:rPr>
                <w:color w:val="000000"/>
                <w:sz w:val="20"/>
                <w:szCs w:val="20"/>
                <w:lang w:eastAsia="en-CA"/>
              </w:rPr>
            </w:pPr>
            <w:r w:rsidRPr="00B66A05">
              <w:rPr>
                <w:color w:val="000000"/>
                <w:sz w:val="20"/>
                <w:szCs w:val="20"/>
                <w:lang w:eastAsia="en-CA"/>
              </w:rPr>
              <w:t>33</w:t>
            </w:r>
            <w:r w:rsidR="001C182E" w:rsidRPr="00B66A05">
              <w:rPr>
                <w:color w:val="000000"/>
                <w:sz w:val="20"/>
                <w:szCs w:val="20"/>
                <w:lang w:eastAsia="en-CA"/>
              </w:rPr>
              <w:t>.</w:t>
            </w:r>
            <w:r w:rsidRPr="00B66A05">
              <w:rPr>
                <w:color w:val="000000"/>
                <w:sz w:val="20"/>
                <w:szCs w:val="20"/>
                <w:lang w:eastAsia="en-CA"/>
              </w:rPr>
              <w:t>900</w:t>
            </w:r>
          </w:p>
        </w:tc>
        <w:tc>
          <w:tcPr>
            <w:tcW w:w="2116" w:type="dxa"/>
            <w:shd w:val="clear" w:color="auto" w:fill="auto"/>
            <w:noWrap/>
          </w:tcPr>
          <w:p w14:paraId="328BAE51" w14:textId="77777777" w:rsidR="0046201C" w:rsidRPr="00B66A05" w:rsidRDefault="00AE1F9F" w:rsidP="001C182E">
            <w:pPr>
              <w:jc w:val="right"/>
              <w:rPr>
                <w:color w:val="000000"/>
                <w:sz w:val="20"/>
                <w:szCs w:val="20"/>
                <w:lang w:eastAsia="en-CA"/>
              </w:rPr>
            </w:pPr>
            <w:r w:rsidRPr="00B66A05">
              <w:rPr>
                <w:color w:val="000000"/>
                <w:sz w:val="20"/>
                <w:szCs w:val="20"/>
                <w:lang w:eastAsia="en-CA"/>
              </w:rPr>
              <w:t>593</w:t>
            </w:r>
            <w:r w:rsidR="001C182E" w:rsidRPr="00B66A05">
              <w:rPr>
                <w:color w:val="000000"/>
                <w:sz w:val="20"/>
                <w:szCs w:val="20"/>
                <w:lang w:eastAsia="en-CA"/>
              </w:rPr>
              <w:t>.</w:t>
            </w:r>
            <w:r w:rsidRPr="00B66A05">
              <w:rPr>
                <w:color w:val="000000"/>
                <w:sz w:val="20"/>
                <w:szCs w:val="20"/>
                <w:lang w:eastAsia="en-CA"/>
              </w:rPr>
              <w:t>476</w:t>
            </w:r>
          </w:p>
        </w:tc>
        <w:tc>
          <w:tcPr>
            <w:tcW w:w="1770" w:type="dxa"/>
            <w:shd w:val="clear" w:color="auto" w:fill="auto"/>
            <w:noWrap/>
            <w:vAlign w:val="center"/>
          </w:tcPr>
          <w:p w14:paraId="328BAE52" w14:textId="77777777" w:rsidR="0046201C" w:rsidRPr="00B66A05" w:rsidRDefault="00696D07" w:rsidP="001C182E">
            <w:pPr>
              <w:jc w:val="right"/>
              <w:rPr>
                <w:b/>
                <w:bCs/>
                <w:color w:val="000000"/>
                <w:sz w:val="20"/>
                <w:szCs w:val="20"/>
                <w:lang w:eastAsia="en-CA"/>
              </w:rPr>
            </w:pPr>
            <w:r w:rsidRPr="00B66A05">
              <w:rPr>
                <w:b/>
                <w:bCs/>
                <w:color w:val="000000"/>
                <w:sz w:val="20"/>
                <w:szCs w:val="20"/>
                <w:lang w:eastAsia="en-CA"/>
              </w:rPr>
              <w:t>7</w:t>
            </w:r>
            <w:r w:rsidR="001C182E" w:rsidRPr="00B66A05">
              <w:rPr>
                <w:b/>
                <w:bCs/>
                <w:color w:val="000000"/>
                <w:sz w:val="20"/>
                <w:szCs w:val="20"/>
                <w:lang w:eastAsia="en-CA"/>
              </w:rPr>
              <w:t>.</w:t>
            </w:r>
            <w:r w:rsidRPr="00B66A05">
              <w:rPr>
                <w:b/>
                <w:bCs/>
                <w:color w:val="000000"/>
                <w:sz w:val="20"/>
                <w:szCs w:val="20"/>
                <w:lang w:eastAsia="en-CA"/>
              </w:rPr>
              <w:t>792</w:t>
            </w:r>
            <w:r w:rsidR="001C182E" w:rsidRPr="00B66A05">
              <w:rPr>
                <w:b/>
                <w:bCs/>
                <w:color w:val="000000"/>
                <w:sz w:val="20"/>
                <w:szCs w:val="20"/>
                <w:lang w:eastAsia="en-CA"/>
              </w:rPr>
              <w:t>.</w:t>
            </w:r>
            <w:r w:rsidRPr="00B66A05">
              <w:rPr>
                <w:b/>
                <w:bCs/>
                <w:color w:val="000000"/>
                <w:sz w:val="20"/>
                <w:szCs w:val="20"/>
                <w:lang w:eastAsia="en-CA"/>
              </w:rPr>
              <w:t>037</w:t>
            </w:r>
          </w:p>
        </w:tc>
      </w:tr>
    </w:tbl>
    <w:p w14:paraId="328BAE54" w14:textId="77777777" w:rsidR="00A908A6" w:rsidRPr="00B66A05" w:rsidRDefault="00A908A6" w:rsidP="005D00C8">
      <w:pPr>
        <w:keepNext/>
        <w:spacing w:after="240"/>
        <w:rPr>
          <w:b/>
        </w:rPr>
      </w:pPr>
    </w:p>
    <w:p w14:paraId="328BAE55" w14:textId="77777777" w:rsidR="00F80AA8" w:rsidRPr="00B66A05" w:rsidRDefault="001C182E" w:rsidP="005D00C8">
      <w:pPr>
        <w:keepNext/>
        <w:spacing w:after="240"/>
        <w:rPr>
          <w:b/>
        </w:rPr>
      </w:pPr>
      <w:r w:rsidRPr="00B66A05">
        <w:rPr>
          <w:b/>
        </w:rPr>
        <w:t>Solicitudes b</w:t>
      </w:r>
      <w:r w:rsidR="00F80AA8" w:rsidRPr="00B66A05">
        <w:rPr>
          <w:b/>
        </w:rPr>
        <w:t>ilaterales</w:t>
      </w:r>
    </w:p>
    <w:p w14:paraId="328BAE56" w14:textId="77777777" w:rsidR="00F80AA8" w:rsidRPr="00B66A05" w:rsidRDefault="004C0FDB" w:rsidP="00CC770A">
      <w:pPr>
        <w:keepNext/>
        <w:spacing w:after="240"/>
        <w:rPr>
          <w:u w:val="single"/>
        </w:rPr>
      </w:pPr>
      <w:r w:rsidRPr="00B66A05">
        <w:rPr>
          <w:u w:val="single"/>
        </w:rPr>
        <w:t>Renovación del proyecto de fortalecimiento institucional</w:t>
      </w:r>
    </w:p>
    <w:p w14:paraId="328BAE57" w14:textId="77777777" w:rsidR="00F80AA8" w:rsidRPr="00B66A05" w:rsidRDefault="004C0FDB" w:rsidP="00CC770A">
      <w:pPr>
        <w:keepNext/>
        <w:spacing w:after="240"/>
        <w:rPr>
          <w:i/>
          <w:iCs/>
        </w:rPr>
      </w:pPr>
      <w:r w:rsidRPr="00B66A05">
        <w:rPr>
          <w:i/>
          <w:iCs/>
        </w:rPr>
        <w:t>Descripción del proyecto</w:t>
      </w:r>
    </w:p>
    <w:p w14:paraId="328BAE58" w14:textId="77777777" w:rsidR="00DA7B7A" w:rsidRPr="00B66A05" w:rsidRDefault="007F3129" w:rsidP="001C182E">
      <w:pPr>
        <w:pStyle w:val="Heading1"/>
        <w:widowControl w:val="0"/>
        <w:rPr>
          <w:i/>
          <w:iCs/>
        </w:rPr>
      </w:pPr>
      <w:r w:rsidRPr="00B66A05">
        <w:t>El Gobierno de Alemania presen</w:t>
      </w:r>
      <w:r w:rsidR="00777CFE" w:rsidRPr="00B66A05">
        <w:t>tó</w:t>
      </w:r>
      <w:r w:rsidRPr="00B66A05">
        <w:t xml:space="preserve"> una solicitud de renovación del proyecto de fortalecimiento institucional (FI) para Papua Nueva Guinea. La descripción del proyecto figura en el anexo I del presente documento</w:t>
      </w:r>
      <w:r w:rsidR="00A12BAD" w:rsidRPr="00B66A05">
        <w:t>.</w:t>
      </w:r>
    </w:p>
    <w:p w14:paraId="328BAE59" w14:textId="77777777" w:rsidR="00E8417A" w:rsidRPr="00B66A05" w:rsidRDefault="007F3129" w:rsidP="00907DB2">
      <w:pPr>
        <w:pStyle w:val="Heading1"/>
        <w:keepNext/>
        <w:numPr>
          <w:ilvl w:val="0"/>
          <w:numId w:val="0"/>
        </w:numPr>
        <w:rPr>
          <w:i/>
          <w:iCs/>
        </w:rPr>
      </w:pPr>
      <w:r w:rsidRPr="00B66A05">
        <w:rPr>
          <w:i/>
          <w:iCs/>
        </w:rPr>
        <w:t xml:space="preserve">Observaciones de la </w:t>
      </w:r>
      <w:r w:rsidR="00E8417A" w:rsidRPr="00B66A05">
        <w:rPr>
          <w:i/>
          <w:iCs/>
        </w:rPr>
        <w:t>Secretar</w:t>
      </w:r>
      <w:r w:rsidRPr="00B66A05">
        <w:rPr>
          <w:i/>
          <w:iCs/>
        </w:rPr>
        <w:t>ía</w:t>
      </w:r>
    </w:p>
    <w:p w14:paraId="328BAE5A" w14:textId="77777777" w:rsidR="00E8417A" w:rsidRPr="00B66A05" w:rsidRDefault="00181B21" w:rsidP="00907DB2">
      <w:pPr>
        <w:pStyle w:val="Heading1"/>
        <w:keepNext/>
      </w:pPr>
      <w:r w:rsidRPr="00B66A05">
        <w:t xml:space="preserve">La Secretaría examinó la solicitud de renovación del proyecto de fortalecimiento institucional </w:t>
      </w:r>
      <w:r w:rsidR="004B142B" w:rsidRPr="00B66A05">
        <w:t>en relación con las directrice</w:t>
      </w:r>
      <w:r w:rsidR="00E8417A" w:rsidRPr="00B66A05">
        <w:t>s</w:t>
      </w:r>
      <w:r w:rsidR="00E8417A" w:rsidRPr="00B66A05">
        <w:rPr>
          <w:vertAlign w:val="superscript"/>
        </w:rPr>
        <w:footnoteReference w:id="2"/>
      </w:r>
      <w:r w:rsidR="00E8417A" w:rsidRPr="00B66A05">
        <w:t xml:space="preserve"> </w:t>
      </w:r>
      <w:r w:rsidR="004B142B" w:rsidRPr="00B66A05">
        <w:t xml:space="preserve">y las decisiones pertinentes relativas a la admisibilidad y los niveles de financiamiento. La solicitud se cotejó con el plan de trabajo original de la fase anterior, el programa país y los datos del </w:t>
      </w:r>
      <w:r w:rsidR="001F2047" w:rsidRPr="00B66A05">
        <w:t>a</w:t>
      </w:r>
      <w:r w:rsidR="004B142B" w:rsidRPr="00B66A05">
        <w:t xml:space="preserve">rtículo 7, el último informe sobre la ejecución del plan de gestión </w:t>
      </w:r>
      <w:r w:rsidR="00783F02" w:rsidRPr="00B66A05">
        <w:t>para la</w:t>
      </w:r>
      <w:r w:rsidR="004B142B" w:rsidRPr="00B66A05">
        <w:t xml:space="preserve"> eliminación de HCFC</w:t>
      </w:r>
      <w:r w:rsidR="00783F02" w:rsidRPr="00B66A05">
        <w:t xml:space="preserve"> (PGEH)</w:t>
      </w:r>
      <w:r w:rsidR="004B142B" w:rsidRPr="00B66A05">
        <w:t xml:space="preserve">, el informe de </w:t>
      </w:r>
      <w:r w:rsidR="00783F02" w:rsidRPr="00B66A05">
        <w:t>avance</w:t>
      </w:r>
      <w:r w:rsidR="004B142B" w:rsidRPr="00B66A05">
        <w:t xml:space="preserve"> del organismo y las decisiones pertinentes de las Reuniones de las Partes. Se </w:t>
      </w:r>
      <w:r w:rsidR="0095557E" w:rsidRPr="00B66A05">
        <w:t>señal</w:t>
      </w:r>
      <w:r w:rsidR="004B142B" w:rsidRPr="00B66A05">
        <w:t>ó que el país ha presentado sus datos de</w:t>
      </w:r>
      <w:r w:rsidR="0095557E" w:rsidRPr="00B66A05">
        <w:t>l</w:t>
      </w:r>
      <w:r w:rsidR="004B142B" w:rsidRPr="00B66A05">
        <w:t xml:space="preserve"> </w:t>
      </w:r>
      <w:r w:rsidR="0095557E" w:rsidRPr="00B66A05">
        <w:t xml:space="preserve">programa país </w:t>
      </w:r>
      <w:r w:rsidR="004B142B" w:rsidRPr="00B66A05">
        <w:t>para 2023, que cumple l</w:t>
      </w:r>
      <w:r w:rsidR="0095557E" w:rsidRPr="00B66A05">
        <w:t xml:space="preserve">as metas </w:t>
      </w:r>
      <w:r w:rsidR="004B142B" w:rsidRPr="00B66A05">
        <w:t>de control establecid</w:t>
      </w:r>
      <w:r w:rsidR="0095557E" w:rsidRPr="00B66A05">
        <w:t>a</w:t>
      </w:r>
      <w:r w:rsidR="004B142B" w:rsidRPr="00B66A05">
        <w:t xml:space="preserve">s en el Protocolo de Montreal y que el consumo anual de HCFC notificado no supera el consumo máximo anual permitido indicado en su acuerdo de </w:t>
      </w:r>
      <w:r w:rsidR="00F92F23" w:rsidRPr="00B66A05">
        <w:t>PGEH</w:t>
      </w:r>
      <w:r w:rsidR="004B142B" w:rsidRPr="00B66A05">
        <w:t xml:space="preserve"> con el Comité Ejecutivo. Además, la solicitud presentada incluía una evaluación de los indicadores de desempeño, el riesgo y la sostenibilidad del proyecto y el logro de los objetivos de fortalecimiento institucional, de co</w:t>
      </w:r>
      <w:r w:rsidR="00F92F23" w:rsidRPr="00B66A05">
        <w:t xml:space="preserve">nformidad con la decisión 91/63 </w:t>
      </w:r>
      <w:r w:rsidR="004B142B" w:rsidRPr="00B66A05">
        <w:t>b)</w:t>
      </w:r>
      <w:r w:rsidR="00E8417A" w:rsidRPr="00B66A05">
        <w:t>.</w:t>
      </w:r>
    </w:p>
    <w:p w14:paraId="328BAE5B" w14:textId="77777777" w:rsidR="00E8417A" w:rsidRPr="00B66A05" w:rsidRDefault="00F92F23" w:rsidP="00867516">
      <w:pPr>
        <w:widowControl w:val="0"/>
        <w:spacing w:after="240"/>
        <w:rPr>
          <w:i/>
          <w:iCs/>
        </w:rPr>
      </w:pPr>
      <w:r w:rsidRPr="00B66A05">
        <w:rPr>
          <w:i/>
          <w:iCs/>
        </w:rPr>
        <w:t xml:space="preserve">Recomendación de la </w:t>
      </w:r>
      <w:r w:rsidR="00E8417A" w:rsidRPr="00B66A05">
        <w:rPr>
          <w:i/>
          <w:iCs/>
        </w:rPr>
        <w:t>Secretar</w:t>
      </w:r>
      <w:r w:rsidRPr="00B66A05">
        <w:rPr>
          <w:i/>
          <w:iCs/>
        </w:rPr>
        <w:t>ía</w:t>
      </w:r>
    </w:p>
    <w:p w14:paraId="328BAE5C" w14:textId="77777777" w:rsidR="00433779" w:rsidRPr="00B66A05" w:rsidRDefault="00F92F23" w:rsidP="00B012E1">
      <w:pPr>
        <w:pStyle w:val="Heading1"/>
        <w:widowControl w:val="0"/>
      </w:pPr>
      <w:r w:rsidRPr="00B66A05">
        <w:t xml:space="preserve">La Secretaría recomienda la aprobación general de la solicitud de renovación del fortalecimiento institucional para Papua Nueva Guinea al nivel de financiamiento indicado en el Cuadro 1 del presente documento. El Comité Ejecutivo podría </w:t>
      </w:r>
      <w:r w:rsidR="00777CFE" w:rsidRPr="00B66A05">
        <w:t xml:space="preserve">estimar oportuno </w:t>
      </w:r>
      <w:r w:rsidRPr="00B66A05">
        <w:t>expresar a dicho Gobierno l</w:t>
      </w:r>
      <w:r w:rsidR="00777CFE" w:rsidRPr="00B66A05">
        <w:t xml:space="preserve">as observaciones </w:t>
      </w:r>
      <w:r w:rsidR="00777CFE" w:rsidRPr="00B66A05">
        <w:lastRenderedPageBreak/>
        <w:t xml:space="preserve">que figuran </w:t>
      </w:r>
      <w:r w:rsidRPr="00B66A05">
        <w:t>en el anexo II del presente documento</w:t>
      </w:r>
      <w:r w:rsidR="00CC3955" w:rsidRPr="00B66A05">
        <w:t>.</w:t>
      </w:r>
    </w:p>
    <w:p w14:paraId="328BAE5D" w14:textId="77777777" w:rsidR="00E8073D" w:rsidRPr="00B66A05" w:rsidRDefault="00F92F23" w:rsidP="00B012E1">
      <w:pPr>
        <w:keepNext/>
        <w:spacing w:after="240"/>
        <w:rPr>
          <w:u w:val="single"/>
        </w:rPr>
      </w:pPr>
      <w:r w:rsidRPr="00B66A05">
        <w:rPr>
          <w:u w:val="single"/>
        </w:rPr>
        <w:t xml:space="preserve">Preparación de un proyecto piloto </w:t>
      </w:r>
      <w:r w:rsidR="00777CFE" w:rsidRPr="00B66A05">
        <w:rPr>
          <w:u w:val="single"/>
        </w:rPr>
        <w:t xml:space="preserve">destinado a </w:t>
      </w:r>
      <w:r w:rsidRPr="00B66A05">
        <w:rPr>
          <w:u w:val="single"/>
        </w:rPr>
        <w:t xml:space="preserve">mantener </w:t>
      </w:r>
      <w:r w:rsidR="00777CFE" w:rsidRPr="00B66A05">
        <w:rPr>
          <w:u w:val="single"/>
        </w:rPr>
        <w:t>y/</w:t>
      </w:r>
      <w:r w:rsidRPr="00B66A05">
        <w:rPr>
          <w:u w:val="single"/>
        </w:rPr>
        <w:t xml:space="preserve">o </w:t>
      </w:r>
      <w:r w:rsidR="00777CFE" w:rsidRPr="00B66A05">
        <w:rPr>
          <w:u w:val="single"/>
        </w:rPr>
        <w:t>potenciar</w:t>
      </w:r>
      <w:r w:rsidRPr="00B66A05">
        <w:rPr>
          <w:u w:val="single"/>
        </w:rPr>
        <w:t xml:space="preserve"> la eficiencia energética de </w:t>
      </w:r>
      <w:r w:rsidR="00777CFE" w:rsidRPr="00B66A05">
        <w:rPr>
          <w:u w:val="single"/>
        </w:rPr>
        <w:t xml:space="preserve">equipos y </w:t>
      </w:r>
      <w:r w:rsidRPr="00B66A05">
        <w:rPr>
          <w:u w:val="single"/>
        </w:rPr>
        <w:t xml:space="preserve">tecnologías </w:t>
      </w:r>
      <w:r w:rsidR="00777CFE" w:rsidRPr="00B66A05">
        <w:rPr>
          <w:u w:val="single"/>
        </w:rPr>
        <w:t xml:space="preserve">sustitutivas durante la reducción de </w:t>
      </w:r>
      <w:r w:rsidRPr="00B66A05">
        <w:rPr>
          <w:u w:val="single"/>
        </w:rPr>
        <w:t>los HFC</w:t>
      </w:r>
    </w:p>
    <w:p w14:paraId="328BAE5E" w14:textId="77777777" w:rsidR="00E8073D" w:rsidRPr="00B66A05" w:rsidRDefault="00777CFE" w:rsidP="00B012E1">
      <w:pPr>
        <w:keepNext/>
        <w:spacing w:after="240"/>
        <w:rPr>
          <w:i/>
          <w:iCs/>
        </w:rPr>
      </w:pPr>
      <w:r w:rsidRPr="00B66A05">
        <w:rPr>
          <w:i/>
          <w:iCs/>
        </w:rPr>
        <w:t>Descripción del proyecto</w:t>
      </w:r>
    </w:p>
    <w:p w14:paraId="328BAE5F" w14:textId="77777777" w:rsidR="00E8073D" w:rsidRPr="00B66A05" w:rsidRDefault="00777CFE" w:rsidP="00B012E1">
      <w:pPr>
        <w:pStyle w:val="Heading1"/>
        <w:keepNext/>
      </w:pPr>
      <w:r w:rsidRPr="00B66A05">
        <w:t>El Gobierno del Reino Unido presentó una solicitud para la preparación de un proyecto piloto destinado a mantener y/o potenciar la eficiencia energética de equipos y tecnologías sustitutivas durante la reducción de los HFC para Rwanda, como se muestra en el Cuadro 1. La solicitud se presentó de conformidad con la decisión 91/65</w:t>
      </w:r>
      <w:r w:rsidR="00E8073D" w:rsidRPr="00B66A05">
        <w:t>.</w:t>
      </w:r>
    </w:p>
    <w:p w14:paraId="328BAE60" w14:textId="77777777" w:rsidR="00E8073D" w:rsidRPr="00B66A05" w:rsidRDefault="00777CFE" w:rsidP="00E8073D">
      <w:pPr>
        <w:pStyle w:val="Heading1"/>
      </w:pPr>
      <w:r w:rsidRPr="00B66A05">
        <w:t xml:space="preserve">El objetivo del proyecto es </w:t>
      </w:r>
      <w:r w:rsidR="00FA7384" w:rsidRPr="00B66A05">
        <w:t xml:space="preserve">comprender mejor </w:t>
      </w:r>
      <w:r w:rsidRPr="00B66A05">
        <w:t>el subsector local de instalación y montaje de R</w:t>
      </w:r>
      <w:r w:rsidR="00FA7384" w:rsidRPr="00B66A05">
        <w:t>w</w:t>
      </w:r>
      <w:r w:rsidRPr="00B66A05">
        <w:t xml:space="preserve">anda, que consume principalmente HFC, y recopilar información detallada sobre los equipos montados localmente y las empresas pertinentes, desplegar recursos de </w:t>
      </w:r>
      <w:r w:rsidR="00FA7384" w:rsidRPr="00B66A05">
        <w:t>capacita</w:t>
      </w:r>
      <w:r w:rsidRPr="00B66A05">
        <w:t xml:space="preserve">ción y mejorar la capacidad nacional para gestionar y adoptar tecnologías </w:t>
      </w:r>
      <w:r w:rsidR="00FA7384" w:rsidRPr="00B66A05">
        <w:t xml:space="preserve">ecoenergéticas y </w:t>
      </w:r>
      <w:r w:rsidRPr="00B66A05">
        <w:t>de bajo PC</w:t>
      </w:r>
      <w:r w:rsidR="00FA7384" w:rsidRPr="00B66A05">
        <w:t>A</w:t>
      </w:r>
      <w:r w:rsidRPr="00B66A05">
        <w:t xml:space="preserve">, y desarrollar cursos de </w:t>
      </w:r>
      <w:r w:rsidR="00FA7384" w:rsidRPr="00B66A05">
        <w:t xml:space="preserve">capacitación </w:t>
      </w:r>
      <w:r w:rsidRPr="00B66A05">
        <w:t xml:space="preserve">y actividades de </w:t>
      </w:r>
      <w:r w:rsidR="00FA7384" w:rsidRPr="00B66A05">
        <w:t>fortalecimiento de capacidades</w:t>
      </w:r>
      <w:r w:rsidR="00CE0D6B" w:rsidRPr="00B66A05">
        <w:t xml:space="preserve"> replicables</w:t>
      </w:r>
      <w:r w:rsidR="00E8073D" w:rsidRPr="00B66A05">
        <w:t xml:space="preserve">.  </w:t>
      </w:r>
    </w:p>
    <w:p w14:paraId="328BAE61" w14:textId="77777777" w:rsidR="00E8073D" w:rsidRPr="00B66A05" w:rsidRDefault="00CE0D6B" w:rsidP="00E8073D">
      <w:pPr>
        <w:pStyle w:val="Heading1"/>
      </w:pPr>
      <w:r w:rsidRPr="00B66A05">
        <w:t xml:space="preserve">El proyecto piloto propuesto utilizaría herramientas propias de diseño de sistemas del Centro Africano de Excelencia para la refrigeración sostenible y la cadena de frío (ACES) y la Clean Cooling Network (Red de Refrigeración Limpia) para cuantificar y comprender mejor los principales sectores, retos y oportunidades dentro del subsector de instalación y montaje local de Rwanda. El proyecto también se centraría en desarrollar y aplicar iniciativas de </w:t>
      </w:r>
      <w:r w:rsidR="00271570" w:rsidRPr="00B66A05">
        <w:t>capacita</w:t>
      </w:r>
      <w:r w:rsidRPr="00B66A05">
        <w:t xml:space="preserve">ción y </w:t>
      </w:r>
      <w:r w:rsidR="00271570" w:rsidRPr="00B66A05">
        <w:t>fortalecimiento de capacidades</w:t>
      </w:r>
      <w:r w:rsidRPr="00B66A05">
        <w:t>, abordar problemas críticos de la cadena de suministro y fomentar la innovación local y la incubación de tecnología</w:t>
      </w:r>
      <w:r w:rsidR="00E8073D" w:rsidRPr="00B66A05">
        <w:t>.</w:t>
      </w:r>
    </w:p>
    <w:p w14:paraId="328BAE62" w14:textId="77777777" w:rsidR="00E8073D" w:rsidRPr="00B66A05" w:rsidRDefault="00271570" w:rsidP="00E8073D">
      <w:pPr>
        <w:pStyle w:val="Heading1"/>
      </w:pPr>
      <w:r w:rsidRPr="00B66A05">
        <w:t>Las actividades de preparación del proyecto incluían consultas con las partes interesadas</w:t>
      </w:r>
      <w:r w:rsidR="005461E8" w:rsidRPr="00B66A05">
        <w:t xml:space="preserve"> pertinentes</w:t>
      </w:r>
      <w:r w:rsidRPr="00B66A05">
        <w:t>, una evaluación técnica y la elaboración de un documento de</w:t>
      </w:r>
      <w:r w:rsidR="005461E8" w:rsidRPr="00B66A05">
        <w:t>l</w:t>
      </w:r>
      <w:r w:rsidRPr="00B66A05">
        <w:t xml:space="preserve"> proyecto. </w:t>
      </w:r>
      <w:r w:rsidR="005461E8" w:rsidRPr="00B66A05">
        <w:t xml:space="preserve">El financiamiento solicitado </w:t>
      </w:r>
      <w:r w:rsidRPr="00B66A05">
        <w:t>cubriría la contratación de consultores nacionales e internacionales (</w:t>
      </w:r>
      <w:r w:rsidR="005461E8" w:rsidRPr="00B66A05">
        <w:t xml:space="preserve">USD </w:t>
      </w:r>
      <w:r w:rsidRPr="00B66A05">
        <w:t>20.000), así como las reuniones (</w:t>
      </w:r>
      <w:r w:rsidR="005461E8" w:rsidRPr="00B66A05">
        <w:t xml:space="preserve">USD </w:t>
      </w:r>
      <w:r w:rsidRPr="00B66A05">
        <w:t>10.000). Se espera que la propuesta de proyecto pilot</w:t>
      </w:r>
      <w:r w:rsidR="005461E8" w:rsidRPr="00B66A05">
        <w:t>o se presente en la 98ª reunión</w:t>
      </w:r>
      <w:r w:rsidR="00E8073D" w:rsidRPr="00B66A05">
        <w:t>.</w:t>
      </w:r>
    </w:p>
    <w:p w14:paraId="328BAE63" w14:textId="77777777" w:rsidR="00E8073D" w:rsidRPr="00B66A05" w:rsidRDefault="005461E8" w:rsidP="00E8073D">
      <w:pPr>
        <w:pStyle w:val="Heading1"/>
        <w:keepNext/>
        <w:numPr>
          <w:ilvl w:val="0"/>
          <w:numId w:val="0"/>
        </w:numPr>
        <w:rPr>
          <w:i/>
          <w:iCs/>
        </w:rPr>
      </w:pPr>
      <w:r w:rsidRPr="00B66A05">
        <w:rPr>
          <w:i/>
          <w:iCs/>
        </w:rPr>
        <w:t xml:space="preserve">Observaciones de la </w:t>
      </w:r>
      <w:r w:rsidR="00E8073D" w:rsidRPr="00B66A05">
        <w:rPr>
          <w:i/>
          <w:iCs/>
        </w:rPr>
        <w:t>Secretar</w:t>
      </w:r>
      <w:r w:rsidRPr="00B66A05">
        <w:rPr>
          <w:i/>
          <w:iCs/>
        </w:rPr>
        <w:t>ía</w:t>
      </w:r>
    </w:p>
    <w:p w14:paraId="328BAE64" w14:textId="77777777" w:rsidR="00E8073D" w:rsidRPr="00B66A05" w:rsidRDefault="005461E8" w:rsidP="00E8073D">
      <w:pPr>
        <w:pStyle w:val="Heading1"/>
      </w:pPr>
      <w:r w:rsidRPr="00B66A05">
        <w:t xml:space="preserve">La Secretaría ha examinado la propuesta de preparación de proyecto con arreglo a los criterios establecidos en la decisión </w:t>
      </w:r>
      <w:r w:rsidR="00E8073D" w:rsidRPr="00B66A05">
        <w:t xml:space="preserve">91/65. </w:t>
      </w:r>
    </w:p>
    <w:p w14:paraId="328BAE65" w14:textId="77777777" w:rsidR="00E8073D" w:rsidRPr="00B66A05" w:rsidRDefault="00B40831" w:rsidP="00E8073D">
      <w:pPr>
        <w:pStyle w:val="Heading1"/>
      </w:pPr>
      <w:r w:rsidRPr="00B66A05">
        <w:t>Se señaló que muchas de las actividades de la etapa I del PAK aprobadas en la 95ª reunión tendrán un impacto en la reducción de los HFC en los sectores de refrigeración doméstica, climatización residencial y refrigeración comercial autónoma a través de posibles prohibiciones/regulaciones y mediante la organización de actividades de capacitación, fortalecimiento de capacidades y sensibilización. También se observó que el consumo de HFC en otros subsectores relacionados con la instalación y el montaje locales (principalmente sistemas de refrigeración comercial de mayor tamaño) era del 31 % en toneladas de CO</w:t>
      </w:r>
      <w:r w:rsidRPr="00B66A05">
        <w:rPr>
          <w:vertAlign w:val="subscript"/>
        </w:rPr>
        <w:t>2</w:t>
      </w:r>
      <w:r w:rsidRPr="00B66A05">
        <w:t xml:space="preserve"> equivalente en 2023. Las dos sustancias principales utilizadas en los grandes sistemas comerciales de refrigeración son el HFC-134a y el R-404A, que representan el 76 % del consumo total de HFC en 2023. </w:t>
      </w:r>
      <w:r w:rsidR="000A513F" w:rsidRPr="00B66A05">
        <w:t>Para a</w:t>
      </w:r>
      <w:r w:rsidRPr="00B66A05">
        <w:t xml:space="preserve">bordar estas aplicaciones </w:t>
      </w:r>
      <w:r w:rsidR="000A513F" w:rsidRPr="00B66A05">
        <w:t xml:space="preserve">se </w:t>
      </w:r>
      <w:r w:rsidRPr="00B66A05">
        <w:t>requeriría un tipo adicional y diferente de</w:t>
      </w:r>
      <w:r w:rsidR="000A513F" w:rsidRPr="00B66A05">
        <w:t xml:space="preserve"> capacitación</w:t>
      </w:r>
      <w:r w:rsidRPr="00B66A05">
        <w:t xml:space="preserve"> y apoyo. Como se indica en el </w:t>
      </w:r>
      <w:r w:rsidR="000A513F" w:rsidRPr="00B66A05">
        <w:t>PAK</w:t>
      </w:r>
      <w:r w:rsidRPr="00B66A05">
        <w:t xml:space="preserve">, el ACES se utilizaría para </w:t>
      </w:r>
      <w:r w:rsidR="000A513F" w:rsidRPr="00B66A05">
        <w:t xml:space="preserve">el fortalecimiento de capacidades </w:t>
      </w:r>
      <w:r w:rsidRPr="00B66A05">
        <w:t xml:space="preserve">de </w:t>
      </w:r>
      <w:r w:rsidR="000A513F" w:rsidRPr="00B66A05">
        <w:t xml:space="preserve">los instructores </w:t>
      </w:r>
      <w:r w:rsidRPr="00B66A05">
        <w:t xml:space="preserve">para la </w:t>
      </w:r>
      <w:r w:rsidR="000A513F" w:rsidRPr="00B66A05">
        <w:t>capacita</w:t>
      </w:r>
      <w:r w:rsidRPr="00B66A05">
        <w:t xml:space="preserve">ción de técnicos de servicio de refrigeración y técnicos dedicados a la instalación y el montaje </w:t>
      </w:r>
      <w:r w:rsidRPr="00B66A05">
        <w:rPr>
          <w:i/>
        </w:rPr>
        <w:t>in situ</w:t>
      </w:r>
      <w:r w:rsidRPr="00B66A05">
        <w:t>, y para pr</w:t>
      </w:r>
      <w:r w:rsidR="000A513F" w:rsidRPr="00B66A05">
        <w:t>estar</w:t>
      </w:r>
      <w:r w:rsidRPr="00B66A05">
        <w:t xml:space="preserve"> apoyo </w:t>
      </w:r>
      <w:r w:rsidR="000A513F" w:rsidRPr="00B66A05">
        <w:t xml:space="preserve">para </w:t>
      </w:r>
      <w:r w:rsidRPr="00B66A05">
        <w:t xml:space="preserve">la adopción de tecnologías </w:t>
      </w:r>
      <w:r w:rsidR="000A513F" w:rsidRPr="00B66A05">
        <w:t xml:space="preserve">ecoenergéticas que utilizan refrigerantes </w:t>
      </w:r>
      <w:r w:rsidR="001300FE" w:rsidRPr="00B66A05">
        <w:t xml:space="preserve">de bajo GWP </w:t>
      </w:r>
      <w:r w:rsidRPr="00B66A05">
        <w:t xml:space="preserve">en aplicaciones </w:t>
      </w:r>
      <w:r w:rsidR="000A513F" w:rsidRPr="00B66A05">
        <w:t xml:space="preserve">de </w:t>
      </w:r>
      <w:r w:rsidRPr="00B66A05">
        <w:t>RAC. El proyecto propuesto tiene como objetivo mejorar la capacidad de las partes interesadas de la indust</w:t>
      </w:r>
      <w:r w:rsidR="000A513F" w:rsidRPr="00B66A05">
        <w:t>ria nacional para fabricar y/o montar</w:t>
      </w:r>
      <w:r w:rsidRPr="00B66A05">
        <w:t xml:space="preserve"> equipos </w:t>
      </w:r>
      <w:r w:rsidR="001300FE" w:rsidRPr="00B66A05">
        <w:t xml:space="preserve">ecoenergéticos que utilizan </w:t>
      </w:r>
      <w:r w:rsidRPr="00B66A05">
        <w:t xml:space="preserve">refrigerantes </w:t>
      </w:r>
      <w:r w:rsidR="001300FE" w:rsidRPr="00B66A05">
        <w:t xml:space="preserve">de bajo PCA </w:t>
      </w:r>
      <w:r w:rsidRPr="00B66A05">
        <w:t xml:space="preserve">adaptados para su uso en el mercado local y fortalecer la cadena de suministro para facilitar la disponibilidad de los refrigerantes y componentes </w:t>
      </w:r>
      <w:r w:rsidRPr="00B66A05">
        <w:lastRenderedPageBreak/>
        <w:t xml:space="preserve">necesarios, contribuyendo a la </w:t>
      </w:r>
      <w:r w:rsidR="001300FE" w:rsidRPr="00B66A05">
        <w:t>reducción</w:t>
      </w:r>
      <w:r w:rsidRPr="00B66A05">
        <w:t xml:space="preserve"> de los HFC al tiempo que se mejora la eficiencia energética, ya que esto no se abordó plenamente en la </w:t>
      </w:r>
      <w:r w:rsidR="001300FE" w:rsidRPr="00B66A05">
        <w:t>etapa</w:t>
      </w:r>
      <w:r w:rsidRPr="00B66A05">
        <w:t xml:space="preserve"> I del </w:t>
      </w:r>
      <w:r w:rsidR="001300FE" w:rsidRPr="00B66A05">
        <w:t>PAK</w:t>
      </w:r>
      <w:r w:rsidR="00E8073D" w:rsidRPr="00B66A05">
        <w:t xml:space="preserve">. </w:t>
      </w:r>
    </w:p>
    <w:p w14:paraId="328BAE66" w14:textId="77777777" w:rsidR="00E8073D" w:rsidRPr="00B66A05" w:rsidRDefault="001300FE" w:rsidP="00E8073D">
      <w:pPr>
        <w:pStyle w:val="Heading1"/>
      </w:pPr>
      <w:r w:rsidRPr="00B66A05">
        <w:t>La Secretaría señaló además que</w:t>
      </w:r>
      <w:r w:rsidR="00212D73" w:rsidRPr="00B66A05">
        <w:t>,</w:t>
      </w:r>
      <w:r w:rsidRPr="00B66A05">
        <w:t xml:space="preserve"> en el marco de las actividades adicionales para mantener la eficiencia energética en el sector de servicio </w:t>
      </w:r>
      <w:r w:rsidR="00212D73" w:rsidRPr="00B66A05">
        <w:t>técnico de equipos de</w:t>
      </w:r>
      <w:r w:rsidRPr="00B66A05">
        <w:t xml:space="preserve"> refrigeración (decisión 89/6) aprobadas en la 95ª reunión, el país tiene previsto establecer el sistema de etiquetado y las normas de eficiencia energética (EE) para los equipos </w:t>
      </w:r>
      <w:r w:rsidR="00212D73" w:rsidRPr="00B66A05">
        <w:t xml:space="preserve">de </w:t>
      </w:r>
      <w:r w:rsidRPr="00B66A05">
        <w:t xml:space="preserve">RAC, además de las actividades de </w:t>
      </w:r>
      <w:r w:rsidR="00212D73" w:rsidRPr="00B66A05">
        <w:t>fortalecimiento de capacidades</w:t>
      </w:r>
      <w:r w:rsidRPr="00B66A05">
        <w:t xml:space="preserve"> y sensibilización</w:t>
      </w:r>
      <w:r w:rsidR="00E8073D" w:rsidRPr="00B66A05">
        <w:t xml:space="preserve">. </w:t>
      </w:r>
    </w:p>
    <w:p w14:paraId="328BAE67" w14:textId="77777777" w:rsidR="00E8073D" w:rsidRPr="00B66A05" w:rsidRDefault="001300FE" w:rsidP="00E8073D">
      <w:pPr>
        <w:pStyle w:val="Heading1"/>
      </w:pPr>
      <w:r w:rsidRPr="00B66A05">
        <w:t xml:space="preserve">La Secretaría solicitó que se </w:t>
      </w:r>
      <w:r w:rsidR="00212D73" w:rsidRPr="00B66A05">
        <w:t>explicara</w:t>
      </w:r>
      <w:r w:rsidRPr="00B66A05">
        <w:t xml:space="preserve"> brevemente la presentación prevista para la 98ª reunión. El Gobierno del Reino Unido respondió que el proyecto propuesto se centrará en la evaluación de la capacidad </w:t>
      </w:r>
      <w:r w:rsidR="00212D73" w:rsidRPr="00B66A05">
        <w:t>y la competencia t</w:t>
      </w:r>
      <w:r w:rsidRPr="00B66A05">
        <w:t>écnica</w:t>
      </w:r>
      <w:r w:rsidR="00212D73" w:rsidRPr="00B66A05">
        <w:t>s</w:t>
      </w:r>
      <w:r w:rsidRPr="00B66A05">
        <w:t xml:space="preserve"> actual</w:t>
      </w:r>
      <w:r w:rsidR="00212D73" w:rsidRPr="00B66A05">
        <w:t>es</w:t>
      </w:r>
      <w:r w:rsidRPr="00B66A05">
        <w:t xml:space="preserve">, la identificación de </w:t>
      </w:r>
      <w:r w:rsidR="00C01195" w:rsidRPr="00B66A05">
        <w:t>carencias</w:t>
      </w:r>
      <w:r w:rsidRPr="00B66A05">
        <w:t xml:space="preserve"> y oportunidades para ayudar al subsector local de instalación y montaje; la planificación del desarrollo de programas de </w:t>
      </w:r>
      <w:r w:rsidR="00C01195" w:rsidRPr="00B66A05">
        <w:t>capacita</w:t>
      </w:r>
      <w:r w:rsidRPr="00B66A05">
        <w:t xml:space="preserve">ción mejorados para impartir </w:t>
      </w:r>
      <w:r w:rsidR="00C01195" w:rsidRPr="00B66A05">
        <w:t>capacita</w:t>
      </w:r>
      <w:r w:rsidRPr="00B66A05">
        <w:t>ción</w:t>
      </w:r>
      <w:r w:rsidR="00C01195" w:rsidRPr="00B66A05">
        <w:t xml:space="preserve"> personalizada</w:t>
      </w:r>
      <w:r w:rsidRPr="00B66A05">
        <w:t xml:space="preserve">; la evaluación de la necesidad de establecer una cadena de suministro de componentes y tecnologías para apoyar el uso de tecnologías </w:t>
      </w:r>
      <w:r w:rsidR="00C01195" w:rsidRPr="00B66A05">
        <w:t>ecoenergéticas de bajo PCA</w:t>
      </w:r>
      <w:r w:rsidRPr="00B66A05">
        <w:t>; y el establecimiento de las bases para crear una innovación transformadora</w:t>
      </w:r>
      <w:r w:rsidR="00E8073D" w:rsidRPr="00B66A05">
        <w:t xml:space="preserve">. </w:t>
      </w:r>
    </w:p>
    <w:p w14:paraId="328BAE68" w14:textId="77777777" w:rsidR="00E8073D" w:rsidRPr="00B66A05" w:rsidRDefault="001300FE" w:rsidP="00E8073D">
      <w:pPr>
        <w:pStyle w:val="Heading1"/>
      </w:pPr>
      <w:r w:rsidRPr="00B66A05">
        <w:t xml:space="preserve">En cuanto a la </w:t>
      </w:r>
      <w:r w:rsidR="00C01195" w:rsidRPr="00B66A05">
        <w:t>replicabilidad</w:t>
      </w:r>
      <w:r w:rsidRPr="00B66A05">
        <w:t xml:space="preserve">, el Gobierno del Reino Unido declaró que los cursos de </w:t>
      </w:r>
      <w:r w:rsidR="00C01195" w:rsidRPr="00B66A05">
        <w:t>capacita</w:t>
      </w:r>
      <w:r w:rsidRPr="00B66A05">
        <w:t xml:space="preserve">ción y las actividades de </w:t>
      </w:r>
      <w:r w:rsidR="00C01195" w:rsidRPr="00B66A05">
        <w:t>fortalecimiento de capacidades</w:t>
      </w:r>
      <w:r w:rsidRPr="00B66A05">
        <w:t xml:space="preserve"> desarrolladas en el marco del proyecto pueden reproducirse y ampliarse a otros países africanos a través de la red </w:t>
      </w:r>
      <w:r w:rsidR="00C01195" w:rsidRPr="00B66A05">
        <w:t xml:space="preserve">del </w:t>
      </w:r>
      <w:r w:rsidRPr="00B66A05">
        <w:t xml:space="preserve">ACES, y que también </w:t>
      </w:r>
      <w:r w:rsidR="00C01195" w:rsidRPr="00B66A05">
        <w:t xml:space="preserve">tienen potencial de replicación </w:t>
      </w:r>
      <w:r w:rsidRPr="00B66A05">
        <w:t xml:space="preserve">en otros países del artículo 5 que se enfrentan a retos similares en la adopción de equipos </w:t>
      </w:r>
      <w:r w:rsidR="00C01195" w:rsidRPr="00B66A05">
        <w:t xml:space="preserve">ecoenergéticos que utilizan </w:t>
      </w:r>
      <w:r w:rsidRPr="00B66A05">
        <w:t>refrigerantes de bajo PCA para instaladores y montadores locales</w:t>
      </w:r>
      <w:r w:rsidR="00E8073D" w:rsidRPr="00B66A05">
        <w:t xml:space="preserve">. </w:t>
      </w:r>
    </w:p>
    <w:p w14:paraId="328BAE69" w14:textId="77777777" w:rsidR="00E8073D" w:rsidRPr="00B66A05" w:rsidRDefault="00C01195" w:rsidP="00E8073D">
      <w:pPr>
        <w:pStyle w:val="NormalWeb"/>
        <w:rPr>
          <w:i/>
          <w:iCs/>
          <w:color w:val="000000"/>
          <w:sz w:val="22"/>
          <w:szCs w:val="22"/>
        </w:rPr>
      </w:pPr>
      <w:r w:rsidRPr="00B66A05">
        <w:rPr>
          <w:i/>
          <w:iCs/>
          <w:color w:val="000000"/>
          <w:sz w:val="22"/>
          <w:szCs w:val="22"/>
        </w:rPr>
        <w:t xml:space="preserve">Recomendación de la </w:t>
      </w:r>
      <w:r w:rsidR="00E8073D" w:rsidRPr="00B66A05">
        <w:rPr>
          <w:i/>
          <w:iCs/>
          <w:color w:val="000000"/>
          <w:sz w:val="22"/>
          <w:szCs w:val="22"/>
        </w:rPr>
        <w:t>Secretar</w:t>
      </w:r>
      <w:r w:rsidRPr="00B66A05">
        <w:rPr>
          <w:i/>
          <w:iCs/>
          <w:color w:val="000000"/>
          <w:sz w:val="22"/>
          <w:szCs w:val="22"/>
        </w:rPr>
        <w:t>ía</w:t>
      </w:r>
    </w:p>
    <w:p w14:paraId="328BAE6A" w14:textId="77777777" w:rsidR="00E8073D" w:rsidRPr="00B66A05" w:rsidRDefault="001E6377" w:rsidP="00E8073D">
      <w:pPr>
        <w:pStyle w:val="Heading1"/>
      </w:pPr>
      <w:r w:rsidRPr="00B66A05">
        <w:t>La Secretaría recomienda la aprobación general para la solicitud de la preparación de un proyecto piloto destinado a mantener y/o potenciar la eficiencia energética a través de la asistencia técnica, al tiempo que se reducen los HFC en Rwanda</w:t>
      </w:r>
      <w:r w:rsidR="00E8073D" w:rsidRPr="00B66A05">
        <w:t xml:space="preserve">, </w:t>
      </w:r>
      <w:r w:rsidRPr="00B66A05">
        <w:t>con el nivel de financiamiento que se indica en el Cuadro 1</w:t>
      </w:r>
    </w:p>
    <w:p w14:paraId="328BAE6B" w14:textId="77777777" w:rsidR="005F5513" w:rsidRPr="00B66A05" w:rsidRDefault="005F5513" w:rsidP="0090671B">
      <w:pPr>
        <w:keepNext/>
        <w:spacing w:after="240"/>
        <w:rPr>
          <w:b/>
        </w:rPr>
      </w:pPr>
      <w:r w:rsidRPr="00B66A05">
        <w:rPr>
          <w:b/>
        </w:rPr>
        <w:t>Recomenda</w:t>
      </w:r>
      <w:r w:rsidR="001E6377" w:rsidRPr="00B66A05">
        <w:rPr>
          <w:b/>
        </w:rPr>
        <w:t>c</w:t>
      </w:r>
      <w:r w:rsidRPr="00B66A05">
        <w:rPr>
          <w:b/>
        </w:rPr>
        <w:t>i</w:t>
      </w:r>
      <w:r w:rsidR="001E6377" w:rsidRPr="00B66A05">
        <w:rPr>
          <w:b/>
        </w:rPr>
        <w:t>ó</w:t>
      </w:r>
      <w:r w:rsidRPr="00B66A05">
        <w:rPr>
          <w:b/>
        </w:rPr>
        <w:t xml:space="preserve">n </w:t>
      </w:r>
    </w:p>
    <w:p w14:paraId="328BAE6C" w14:textId="77777777" w:rsidR="00B609A5" w:rsidRPr="00B66A05" w:rsidRDefault="001E6377" w:rsidP="001C182E">
      <w:pPr>
        <w:pStyle w:val="Heading1"/>
      </w:pPr>
      <w:r w:rsidRPr="00B66A05">
        <w:t>El Comité Ejecutivo podrá estimar oportuno solicitar a la Tesorería que proceda a descontar el costo de los proyectos bilaterales aprobados en la 96ª reunión de la forma que se indica a continuación</w:t>
      </w:r>
      <w:r w:rsidR="00907DB2" w:rsidRPr="00B66A05">
        <w:t xml:space="preserve">: </w:t>
      </w:r>
    </w:p>
    <w:p w14:paraId="328BAE6D" w14:textId="77777777" w:rsidR="00910D29" w:rsidRPr="00B66A05" w:rsidRDefault="00910D29" w:rsidP="00B609A5">
      <w:pPr>
        <w:pStyle w:val="Heading2"/>
      </w:pPr>
      <w:r w:rsidRPr="00B66A05">
        <w:t>US</w:t>
      </w:r>
      <w:r w:rsidR="004B72BF" w:rsidRPr="00B66A05">
        <w:t xml:space="preserve">D </w:t>
      </w:r>
      <w:r w:rsidRPr="00B66A05">
        <w:rPr>
          <w:highlight w:val="yellow"/>
        </w:rPr>
        <w:t>XX</w:t>
      </w:r>
      <w:r w:rsidRPr="00B66A05">
        <w:t xml:space="preserve"> (</w:t>
      </w:r>
      <w:r w:rsidR="004B72BF" w:rsidRPr="00B66A05">
        <w:t>incluidos gastos de apoyo) con cargo al saldo de las contribuciones bilaterales del Gobierno de Alemania para</w:t>
      </w:r>
      <w:r w:rsidRPr="00B66A05">
        <w:t xml:space="preserve"> 202</w:t>
      </w:r>
      <w:r w:rsidR="00AA6FF3" w:rsidRPr="00B66A05">
        <w:t>4</w:t>
      </w:r>
      <w:r w:rsidRPr="00B66A05">
        <w:t>-202</w:t>
      </w:r>
      <w:r w:rsidR="00AA6FF3" w:rsidRPr="00B66A05">
        <w:t>6</w:t>
      </w:r>
      <w:r w:rsidR="001D0AB4" w:rsidRPr="00B66A05">
        <w:t xml:space="preserve">; </w:t>
      </w:r>
      <w:r w:rsidR="004B72BF" w:rsidRPr="00B66A05">
        <w:t>y</w:t>
      </w:r>
      <w:r w:rsidR="001D0AB4" w:rsidRPr="00B66A05">
        <w:t xml:space="preserve"> </w:t>
      </w:r>
    </w:p>
    <w:p w14:paraId="328BAE6E" w14:textId="77777777" w:rsidR="001D0AB4" w:rsidRPr="00B66A05" w:rsidRDefault="001D0AB4" w:rsidP="001E6377">
      <w:pPr>
        <w:pStyle w:val="Heading2"/>
      </w:pPr>
      <w:r w:rsidRPr="00B66A05">
        <w:t>US</w:t>
      </w:r>
      <w:r w:rsidR="004B72BF" w:rsidRPr="00B66A05">
        <w:t xml:space="preserve">D </w:t>
      </w:r>
      <w:r w:rsidRPr="00B66A05">
        <w:rPr>
          <w:highlight w:val="yellow"/>
        </w:rPr>
        <w:t>XX</w:t>
      </w:r>
      <w:r w:rsidRPr="00B66A05">
        <w:t xml:space="preserve"> (</w:t>
      </w:r>
      <w:r w:rsidR="004B72BF" w:rsidRPr="00B66A05">
        <w:t>(incluidos gastos de apoyo) con cargo al saldo de las contribuciones bilaterales del Gobierno del Reino Unido de Gran Bretaña e Irlanda del Norte para 2024-2026</w:t>
      </w:r>
      <w:r w:rsidR="0073653F" w:rsidRPr="00B66A05">
        <w:t>.</w:t>
      </w:r>
    </w:p>
    <w:p w14:paraId="328BAE6F" w14:textId="77777777" w:rsidR="00D12E93" w:rsidRPr="00B66A05" w:rsidRDefault="00D12E93" w:rsidP="00433779">
      <w:pPr>
        <w:pStyle w:val="Heading1"/>
        <w:keepNext/>
        <w:numPr>
          <w:ilvl w:val="0"/>
          <w:numId w:val="0"/>
        </w:numPr>
        <w:sectPr w:rsidR="00D12E93" w:rsidRPr="00B66A05"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328BAE70" w14:textId="77777777" w:rsidR="009A7FC0" w:rsidRPr="00BE1485" w:rsidRDefault="009A7FC0" w:rsidP="00B012E1">
      <w:pPr>
        <w:spacing w:after="240"/>
        <w:jc w:val="center"/>
        <w:rPr>
          <w:b/>
          <w:lang w:val="en-GB"/>
        </w:rPr>
      </w:pPr>
      <w:r w:rsidRPr="00BE1485">
        <w:rPr>
          <w:b/>
          <w:lang w:val="en-GB"/>
        </w:rPr>
        <w:lastRenderedPageBreak/>
        <w:t>Annex I</w:t>
      </w:r>
    </w:p>
    <w:p w14:paraId="328BAE71" w14:textId="77777777" w:rsidR="009A7FC0" w:rsidRPr="00BE1485" w:rsidRDefault="009A7FC0" w:rsidP="00B012E1">
      <w:pPr>
        <w:spacing w:after="240"/>
        <w:jc w:val="center"/>
        <w:rPr>
          <w:b/>
          <w:lang w:val="en-GB"/>
        </w:rPr>
      </w:pPr>
      <w:r w:rsidRPr="00BE1485">
        <w:rPr>
          <w:b/>
          <w:lang w:val="en-GB"/>
        </w:rPr>
        <w:t>INSTITUTIONAL STRENGTHENING PROJECT PROPOSAL</w:t>
      </w:r>
    </w:p>
    <w:p w14:paraId="328BAE72" w14:textId="77777777" w:rsidR="009A7FC0" w:rsidRPr="00BE1485" w:rsidRDefault="009A7FC0" w:rsidP="00F32589">
      <w:pPr>
        <w:spacing w:after="120"/>
        <w:rPr>
          <w:b/>
          <w:lang w:val="en-GB"/>
        </w:rPr>
      </w:pPr>
      <w:r w:rsidRPr="00BE1485">
        <w:rPr>
          <w:b/>
          <w:lang w:val="en-GB"/>
        </w:rPr>
        <w:t>Papua New Guinea:  Renewal of institutional strengthening</w:t>
      </w:r>
    </w:p>
    <w:tbl>
      <w:tblPr>
        <w:tblStyle w:val="TableGrid10"/>
        <w:tblW w:w="5000" w:type="pct"/>
        <w:tblLook w:val="01E0" w:firstRow="1" w:lastRow="1" w:firstColumn="1" w:lastColumn="1" w:noHBand="0" w:noVBand="0"/>
      </w:tblPr>
      <w:tblGrid>
        <w:gridCol w:w="6211"/>
        <w:gridCol w:w="1712"/>
        <w:gridCol w:w="1653"/>
      </w:tblGrid>
      <w:tr w:rsidR="00631AC0" w:rsidRPr="00BE1485" w14:paraId="328BAE75" w14:textId="77777777" w:rsidTr="001C182E">
        <w:trPr>
          <w:trHeight w:val="278"/>
          <w:tblHeader/>
        </w:trPr>
        <w:tc>
          <w:tcPr>
            <w:tcW w:w="4137" w:type="pct"/>
            <w:gridSpan w:val="2"/>
            <w:tcBorders>
              <w:bottom w:val="single" w:sz="4" w:space="0" w:color="auto"/>
            </w:tcBorders>
          </w:tcPr>
          <w:p w14:paraId="328BAE73" w14:textId="77777777" w:rsidR="00631AC0" w:rsidRPr="00BE1485" w:rsidRDefault="00631AC0" w:rsidP="001C182E">
            <w:pPr>
              <w:keepNext/>
              <w:rPr>
                <w:b/>
                <w:sz w:val="20"/>
                <w:szCs w:val="20"/>
              </w:rPr>
            </w:pPr>
            <w:r w:rsidRPr="00BE1485">
              <w:rPr>
                <w:b/>
                <w:sz w:val="20"/>
                <w:szCs w:val="20"/>
              </w:rPr>
              <w:t>Summary of the project and country profile</w:t>
            </w:r>
          </w:p>
        </w:tc>
        <w:tc>
          <w:tcPr>
            <w:tcW w:w="863" w:type="pct"/>
          </w:tcPr>
          <w:p w14:paraId="328BAE74" w14:textId="77777777" w:rsidR="00631AC0" w:rsidRPr="00BE1485" w:rsidRDefault="00631AC0" w:rsidP="001C182E">
            <w:pPr>
              <w:keepNext/>
              <w:jc w:val="right"/>
              <w:rPr>
                <w:b/>
                <w:sz w:val="20"/>
                <w:szCs w:val="20"/>
              </w:rPr>
            </w:pPr>
          </w:p>
        </w:tc>
      </w:tr>
      <w:tr w:rsidR="00631AC0" w:rsidRPr="00BE1485" w14:paraId="328BAE78" w14:textId="77777777" w:rsidTr="001C182E">
        <w:trPr>
          <w:trHeight w:val="233"/>
        </w:trPr>
        <w:tc>
          <w:tcPr>
            <w:tcW w:w="4137" w:type="pct"/>
            <w:gridSpan w:val="2"/>
            <w:tcBorders>
              <w:bottom w:val="single" w:sz="4" w:space="0" w:color="auto"/>
            </w:tcBorders>
          </w:tcPr>
          <w:p w14:paraId="328BAE76" w14:textId="77777777" w:rsidR="00631AC0" w:rsidRPr="00BE1485" w:rsidRDefault="00631AC0" w:rsidP="001C182E">
            <w:pPr>
              <w:keepNext/>
              <w:rPr>
                <w:sz w:val="20"/>
                <w:szCs w:val="20"/>
              </w:rPr>
            </w:pPr>
            <w:r w:rsidRPr="00BE1485">
              <w:rPr>
                <w:sz w:val="20"/>
                <w:szCs w:val="20"/>
              </w:rPr>
              <w:t>Implementing agency:</w:t>
            </w:r>
          </w:p>
        </w:tc>
        <w:tc>
          <w:tcPr>
            <w:tcW w:w="863" w:type="pct"/>
            <w:tcBorders>
              <w:bottom w:val="single" w:sz="4" w:space="0" w:color="auto"/>
            </w:tcBorders>
          </w:tcPr>
          <w:p w14:paraId="328BAE77" w14:textId="77777777" w:rsidR="00631AC0" w:rsidRPr="00BE1485" w:rsidRDefault="00274EB4" w:rsidP="001C182E">
            <w:pPr>
              <w:keepNext/>
              <w:jc w:val="center"/>
              <w:rPr>
                <w:sz w:val="20"/>
                <w:szCs w:val="20"/>
              </w:rPr>
            </w:pPr>
            <w:r w:rsidRPr="00BE1485">
              <w:rPr>
                <w:sz w:val="20"/>
                <w:szCs w:val="20"/>
              </w:rPr>
              <w:t>Germany</w:t>
            </w:r>
          </w:p>
        </w:tc>
      </w:tr>
      <w:tr w:rsidR="00631AC0" w:rsidRPr="00BE1485" w14:paraId="328BAE7B" w14:textId="77777777" w:rsidTr="001C182E">
        <w:trPr>
          <w:trHeight w:val="233"/>
        </w:trPr>
        <w:tc>
          <w:tcPr>
            <w:tcW w:w="4137" w:type="pct"/>
            <w:gridSpan w:val="2"/>
            <w:tcBorders>
              <w:top w:val="single" w:sz="4" w:space="0" w:color="auto"/>
              <w:left w:val="single" w:sz="4" w:space="0" w:color="auto"/>
              <w:bottom w:val="nil"/>
              <w:right w:val="single" w:sz="4" w:space="0" w:color="auto"/>
            </w:tcBorders>
          </w:tcPr>
          <w:p w14:paraId="328BAE79" w14:textId="77777777" w:rsidR="00631AC0" w:rsidRPr="00BE1485" w:rsidRDefault="00631AC0" w:rsidP="001C182E">
            <w:pPr>
              <w:keepNext/>
              <w:rPr>
                <w:sz w:val="20"/>
                <w:szCs w:val="20"/>
              </w:rPr>
            </w:pPr>
            <w:r w:rsidRPr="00BE14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328BAE7A" w14:textId="77777777" w:rsidR="00631AC0" w:rsidRPr="00BE1485" w:rsidRDefault="00631AC0" w:rsidP="001C182E">
            <w:pPr>
              <w:jc w:val="right"/>
              <w:rPr>
                <w:sz w:val="20"/>
                <w:szCs w:val="20"/>
              </w:rPr>
            </w:pPr>
          </w:p>
        </w:tc>
      </w:tr>
      <w:tr w:rsidR="00CC6783" w:rsidRPr="00BE1485" w14:paraId="328BAE7F" w14:textId="77777777" w:rsidTr="001C182E">
        <w:trPr>
          <w:trHeight w:val="233"/>
        </w:trPr>
        <w:tc>
          <w:tcPr>
            <w:tcW w:w="3243" w:type="pct"/>
            <w:tcBorders>
              <w:top w:val="nil"/>
              <w:left w:val="single" w:sz="4" w:space="0" w:color="auto"/>
              <w:bottom w:val="nil"/>
              <w:right w:val="nil"/>
            </w:tcBorders>
            <w:shd w:val="clear" w:color="auto" w:fill="FFFFFF" w:themeFill="background1"/>
            <w:vAlign w:val="bottom"/>
          </w:tcPr>
          <w:p w14:paraId="328BAE7C" w14:textId="77777777" w:rsidR="00CC6783" w:rsidRPr="00BE1485" w:rsidRDefault="00CC6783" w:rsidP="00CC6783">
            <w:pPr>
              <w:keepNext/>
              <w:ind w:left="5105" w:right="-198"/>
              <w:jc w:val="left"/>
              <w:rPr>
                <w:sz w:val="20"/>
                <w:szCs w:val="20"/>
              </w:rPr>
            </w:pPr>
            <w:r w:rsidRPr="00BE14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328BAE7D" w14:textId="77777777" w:rsidR="00CC6783" w:rsidRPr="00BE1485" w:rsidRDefault="00CC6783" w:rsidP="00CC6783">
            <w:pPr>
              <w:keepNext/>
              <w:jc w:val="right"/>
              <w:rPr>
                <w:sz w:val="20"/>
                <w:szCs w:val="20"/>
              </w:rPr>
            </w:pPr>
            <w:r w:rsidRPr="00BE1485">
              <w:rPr>
                <w:sz w:val="20"/>
                <w:szCs w:val="20"/>
              </w:rPr>
              <w:t>May-96</w:t>
            </w:r>
          </w:p>
        </w:tc>
        <w:tc>
          <w:tcPr>
            <w:tcW w:w="863" w:type="pct"/>
            <w:tcBorders>
              <w:top w:val="nil"/>
              <w:left w:val="single" w:sz="4" w:space="0" w:color="auto"/>
              <w:bottom w:val="nil"/>
              <w:right w:val="single" w:sz="4" w:space="0" w:color="auto"/>
            </w:tcBorders>
            <w:shd w:val="clear" w:color="auto" w:fill="FFFFFF" w:themeFill="background1"/>
          </w:tcPr>
          <w:p w14:paraId="328BAE7E" w14:textId="77777777" w:rsidR="00CC6783" w:rsidRPr="00BE1485" w:rsidRDefault="004E1A5C" w:rsidP="00CC6783">
            <w:pPr>
              <w:jc w:val="right"/>
              <w:rPr>
                <w:sz w:val="20"/>
                <w:szCs w:val="20"/>
              </w:rPr>
            </w:pPr>
            <w:r w:rsidRPr="00BE1485">
              <w:rPr>
                <w:sz w:val="20"/>
                <w:szCs w:val="20"/>
              </w:rPr>
              <w:t>23,826</w:t>
            </w:r>
          </w:p>
        </w:tc>
      </w:tr>
      <w:tr w:rsidR="00CC6783" w:rsidRPr="00BE1485" w14:paraId="328BAE83" w14:textId="77777777" w:rsidTr="001C182E">
        <w:trPr>
          <w:trHeight w:val="233"/>
        </w:trPr>
        <w:tc>
          <w:tcPr>
            <w:tcW w:w="3243" w:type="pct"/>
            <w:tcBorders>
              <w:top w:val="nil"/>
              <w:left w:val="single" w:sz="4" w:space="0" w:color="auto"/>
              <w:bottom w:val="nil"/>
              <w:right w:val="nil"/>
            </w:tcBorders>
            <w:shd w:val="clear" w:color="auto" w:fill="FFFFFF" w:themeFill="background1"/>
            <w:vAlign w:val="bottom"/>
          </w:tcPr>
          <w:p w14:paraId="328BAE80" w14:textId="77777777" w:rsidR="00CC6783" w:rsidRPr="00BE1485" w:rsidRDefault="00CC6783" w:rsidP="00CC6783">
            <w:pPr>
              <w:keepNext/>
              <w:ind w:left="5105" w:right="-198"/>
              <w:jc w:val="left"/>
              <w:rPr>
                <w:sz w:val="20"/>
                <w:szCs w:val="20"/>
              </w:rPr>
            </w:pPr>
            <w:r w:rsidRPr="00BE14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328BAE81" w14:textId="77777777" w:rsidR="00CC6783" w:rsidRPr="00BE1485" w:rsidRDefault="00CC6783" w:rsidP="00CC6783">
            <w:pPr>
              <w:keepNext/>
              <w:jc w:val="right"/>
              <w:rPr>
                <w:sz w:val="20"/>
                <w:szCs w:val="20"/>
              </w:rPr>
            </w:pPr>
            <w:r w:rsidRPr="00BE1485">
              <w:rPr>
                <w:sz w:val="20"/>
                <w:szCs w:val="20"/>
              </w:rPr>
              <w:t>Dec-03</w:t>
            </w:r>
          </w:p>
        </w:tc>
        <w:tc>
          <w:tcPr>
            <w:tcW w:w="863" w:type="pct"/>
            <w:tcBorders>
              <w:top w:val="nil"/>
              <w:left w:val="single" w:sz="4" w:space="0" w:color="auto"/>
              <w:bottom w:val="nil"/>
              <w:right w:val="single" w:sz="4" w:space="0" w:color="auto"/>
            </w:tcBorders>
            <w:shd w:val="clear" w:color="auto" w:fill="FFFFFF" w:themeFill="background1"/>
          </w:tcPr>
          <w:p w14:paraId="328BAE82" w14:textId="77777777" w:rsidR="00CC6783" w:rsidRPr="00BE1485" w:rsidRDefault="00CC6783" w:rsidP="00CC6783">
            <w:pPr>
              <w:jc w:val="right"/>
              <w:rPr>
                <w:sz w:val="20"/>
                <w:szCs w:val="20"/>
              </w:rPr>
            </w:pPr>
            <w:r w:rsidRPr="00BE1485">
              <w:rPr>
                <w:sz w:val="20"/>
                <w:szCs w:val="20"/>
              </w:rPr>
              <w:t>44,853</w:t>
            </w:r>
          </w:p>
        </w:tc>
      </w:tr>
      <w:tr w:rsidR="00CC6783" w:rsidRPr="00BE1485" w14:paraId="328BAE87" w14:textId="77777777" w:rsidTr="001C182E">
        <w:trPr>
          <w:trHeight w:val="233"/>
        </w:trPr>
        <w:tc>
          <w:tcPr>
            <w:tcW w:w="3243" w:type="pct"/>
            <w:tcBorders>
              <w:top w:val="nil"/>
              <w:left w:val="single" w:sz="4" w:space="0" w:color="auto"/>
              <w:bottom w:val="nil"/>
              <w:right w:val="nil"/>
            </w:tcBorders>
            <w:shd w:val="clear" w:color="auto" w:fill="FFFFFF" w:themeFill="background1"/>
            <w:vAlign w:val="bottom"/>
          </w:tcPr>
          <w:p w14:paraId="328BAE84" w14:textId="77777777" w:rsidR="00CC6783" w:rsidRPr="00BE1485" w:rsidRDefault="00CC6783" w:rsidP="00CC6783">
            <w:pPr>
              <w:ind w:left="5105" w:right="-198"/>
              <w:jc w:val="left"/>
              <w:rPr>
                <w:sz w:val="20"/>
                <w:szCs w:val="20"/>
              </w:rPr>
            </w:pPr>
            <w:r w:rsidRPr="00BE14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328BAE85" w14:textId="77777777" w:rsidR="00CC6783" w:rsidRPr="00BE1485" w:rsidRDefault="00CC6783" w:rsidP="00CC6783">
            <w:pPr>
              <w:jc w:val="right"/>
              <w:rPr>
                <w:sz w:val="20"/>
                <w:szCs w:val="20"/>
              </w:rPr>
            </w:pPr>
            <w:r w:rsidRPr="00BE1485">
              <w:rPr>
                <w:sz w:val="20"/>
                <w:szCs w:val="20"/>
              </w:rPr>
              <w:t>Apr-06</w:t>
            </w:r>
          </w:p>
        </w:tc>
        <w:tc>
          <w:tcPr>
            <w:tcW w:w="863" w:type="pct"/>
            <w:tcBorders>
              <w:top w:val="nil"/>
              <w:left w:val="single" w:sz="4" w:space="0" w:color="auto"/>
              <w:bottom w:val="nil"/>
              <w:right w:val="single" w:sz="4" w:space="0" w:color="auto"/>
            </w:tcBorders>
            <w:shd w:val="clear" w:color="auto" w:fill="FFFFFF" w:themeFill="background1"/>
          </w:tcPr>
          <w:p w14:paraId="328BAE86" w14:textId="77777777" w:rsidR="00CC6783" w:rsidRPr="00BE1485" w:rsidRDefault="00CC6783" w:rsidP="00CC6783">
            <w:pPr>
              <w:jc w:val="right"/>
              <w:rPr>
                <w:sz w:val="20"/>
                <w:szCs w:val="20"/>
              </w:rPr>
            </w:pPr>
            <w:r w:rsidRPr="00BE1485">
              <w:rPr>
                <w:sz w:val="20"/>
                <w:szCs w:val="20"/>
              </w:rPr>
              <w:t>67,800</w:t>
            </w:r>
          </w:p>
        </w:tc>
      </w:tr>
      <w:tr w:rsidR="00631AC0" w:rsidRPr="00BE1485" w14:paraId="328BAE8B" w14:textId="77777777" w:rsidTr="001C182E">
        <w:trPr>
          <w:trHeight w:val="233"/>
        </w:trPr>
        <w:tc>
          <w:tcPr>
            <w:tcW w:w="3243" w:type="pct"/>
            <w:tcBorders>
              <w:top w:val="nil"/>
              <w:left w:val="single" w:sz="4" w:space="0" w:color="auto"/>
              <w:bottom w:val="nil"/>
              <w:right w:val="nil"/>
            </w:tcBorders>
            <w:shd w:val="clear" w:color="auto" w:fill="FFFFFF" w:themeFill="background1"/>
            <w:vAlign w:val="bottom"/>
          </w:tcPr>
          <w:p w14:paraId="328BAE88" w14:textId="77777777" w:rsidR="00631AC0" w:rsidRPr="00BE1485" w:rsidRDefault="00631AC0" w:rsidP="001C182E">
            <w:pPr>
              <w:ind w:left="5105" w:right="-198"/>
              <w:jc w:val="left"/>
              <w:rPr>
                <w:sz w:val="20"/>
                <w:szCs w:val="20"/>
              </w:rPr>
            </w:pPr>
            <w:r w:rsidRPr="00BE14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328BAE89" w14:textId="77777777" w:rsidR="00631AC0" w:rsidRPr="00BE1485" w:rsidRDefault="00BA310E" w:rsidP="001C182E">
            <w:pPr>
              <w:jc w:val="right"/>
              <w:rPr>
                <w:sz w:val="20"/>
                <w:szCs w:val="20"/>
              </w:rPr>
            </w:pPr>
            <w:r w:rsidRPr="00BE1485">
              <w:rPr>
                <w:sz w:val="20"/>
                <w:szCs w:val="20"/>
              </w:rPr>
              <w:t>Apr-08</w:t>
            </w:r>
          </w:p>
        </w:tc>
        <w:tc>
          <w:tcPr>
            <w:tcW w:w="863" w:type="pct"/>
            <w:tcBorders>
              <w:top w:val="nil"/>
              <w:left w:val="single" w:sz="4" w:space="0" w:color="auto"/>
              <w:bottom w:val="nil"/>
              <w:right w:val="single" w:sz="4" w:space="0" w:color="auto"/>
            </w:tcBorders>
            <w:shd w:val="clear" w:color="auto" w:fill="FFFFFF" w:themeFill="background1"/>
          </w:tcPr>
          <w:p w14:paraId="328BAE8A" w14:textId="77777777" w:rsidR="00631AC0" w:rsidRPr="00BE1485" w:rsidRDefault="00CC6783" w:rsidP="001C182E">
            <w:pPr>
              <w:jc w:val="right"/>
              <w:rPr>
                <w:sz w:val="20"/>
                <w:szCs w:val="20"/>
              </w:rPr>
            </w:pPr>
            <w:r w:rsidRPr="00BE1485">
              <w:rPr>
                <w:sz w:val="20"/>
                <w:szCs w:val="20"/>
              </w:rPr>
              <w:t>6</w:t>
            </w:r>
            <w:r w:rsidR="00621949" w:rsidRPr="00BE1485">
              <w:rPr>
                <w:sz w:val="20"/>
                <w:szCs w:val="20"/>
              </w:rPr>
              <w:t>7</w:t>
            </w:r>
            <w:r w:rsidRPr="00BE1485">
              <w:rPr>
                <w:sz w:val="20"/>
                <w:szCs w:val="20"/>
              </w:rPr>
              <w:t>,</w:t>
            </w:r>
            <w:r w:rsidR="00621949" w:rsidRPr="00BE1485">
              <w:rPr>
                <w:sz w:val="20"/>
                <w:szCs w:val="20"/>
              </w:rPr>
              <w:t>8</w:t>
            </w:r>
            <w:r w:rsidRPr="00BE1485">
              <w:rPr>
                <w:sz w:val="20"/>
                <w:szCs w:val="20"/>
              </w:rPr>
              <w:t>00</w:t>
            </w:r>
          </w:p>
        </w:tc>
      </w:tr>
      <w:tr w:rsidR="00631AC0" w:rsidRPr="00BE1485" w14:paraId="328BAE8F" w14:textId="77777777" w:rsidTr="001C182E">
        <w:trPr>
          <w:trHeight w:val="233"/>
        </w:trPr>
        <w:tc>
          <w:tcPr>
            <w:tcW w:w="3243" w:type="pct"/>
            <w:tcBorders>
              <w:top w:val="nil"/>
              <w:left w:val="single" w:sz="4" w:space="0" w:color="auto"/>
              <w:bottom w:val="nil"/>
              <w:right w:val="nil"/>
            </w:tcBorders>
            <w:shd w:val="clear" w:color="auto" w:fill="FFFFFF" w:themeFill="background1"/>
            <w:vAlign w:val="bottom"/>
          </w:tcPr>
          <w:p w14:paraId="328BAE8C" w14:textId="77777777" w:rsidR="00631AC0" w:rsidRPr="00BE1485" w:rsidRDefault="00631AC0" w:rsidP="001C182E">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328BAE8D" w14:textId="77777777" w:rsidR="00631AC0" w:rsidRPr="00BE1485" w:rsidRDefault="007E2DBE" w:rsidP="001C182E">
            <w:pPr>
              <w:jc w:val="right"/>
              <w:rPr>
                <w:sz w:val="20"/>
                <w:szCs w:val="20"/>
                <w:highlight w:val="yellow"/>
              </w:rPr>
            </w:pPr>
            <w:r w:rsidRPr="00BE1485">
              <w:rPr>
                <w:sz w:val="20"/>
                <w:szCs w:val="20"/>
              </w:rPr>
              <w:t>Jul-21</w:t>
            </w:r>
          </w:p>
        </w:tc>
        <w:tc>
          <w:tcPr>
            <w:tcW w:w="863" w:type="pct"/>
            <w:tcBorders>
              <w:top w:val="nil"/>
              <w:left w:val="single" w:sz="4" w:space="0" w:color="auto"/>
              <w:bottom w:val="nil"/>
              <w:right w:val="single" w:sz="4" w:space="0" w:color="auto"/>
            </w:tcBorders>
            <w:shd w:val="clear" w:color="auto" w:fill="FFFFFF" w:themeFill="background1"/>
          </w:tcPr>
          <w:p w14:paraId="328BAE8E" w14:textId="77777777" w:rsidR="00631AC0" w:rsidRPr="00BE1485" w:rsidRDefault="00E25BB3" w:rsidP="001C182E">
            <w:pPr>
              <w:jc w:val="right"/>
              <w:rPr>
                <w:sz w:val="20"/>
                <w:szCs w:val="20"/>
              </w:rPr>
            </w:pPr>
            <w:r w:rsidRPr="00BE1485">
              <w:rPr>
                <w:sz w:val="20"/>
                <w:szCs w:val="20"/>
              </w:rPr>
              <w:t>99,390*</w:t>
            </w:r>
          </w:p>
        </w:tc>
      </w:tr>
      <w:tr w:rsidR="00631AC0" w:rsidRPr="00BE1485" w14:paraId="328BAE92" w14:textId="77777777" w:rsidTr="001C182E">
        <w:trPr>
          <w:trHeight w:val="233"/>
        </w:trPr>
        <w:tc>
          <w:tcPr>
            <w:tcW w:w="4137" w:type="pct"/>
            <w:gridSpan w:val="2"/>
            <w:tcBorders>
              <w:top w:val="nil"/>
              <w:left w:val="single" w:sz="4" w:space="0" w:color="auto"/>
              <w:bottom w:val="nil"/>
              <w:right w:val="single" w:sz="4" w:space="0" w:color="auto"/>
            </w:tcBorders>
            <w:shd w:val="clear" w:color="auto" w:fill="auto"/>
          </w:tcPr>
          <w:p w14:paraId="328BAE90" w14:textId="77777777" w:rsidR="00631AC0" w:rsidRPr="00BE1485" w:rsidRDefault="00631AC0" w:rsidP="001C182E">
            <w:pPr>
              <w:tabs>
                <w:tab w:val="right" w:pos="7560"/>
              </w:tabs>
              <w:ind w:left="6784" w:right="-108"/>
              <w:jc w:val="left"/>
              <w:rPr>
                <w:sz w:val="20"/>
                <w:szCs w:val="20"/>
              </w:rPr>
            </w:pPr>
            <w:r w:rsidRPr="00BE14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328BAE91" w14:textId="77777777" w:rsidR="00631AC0" w:rsidRPr="00BE1485" w:rsidRDefault="00C57D06" w:rsidP="001C182E">
            <w:pPr>
              <w:jc w:val="right"/>
              <w:rPr>
                <w:sz w:val="20"/>
                <w:szCs w:val="20"/>
              </w:rPr>
            </w:pPr>
            <w:r w:rsidRPr="00BE1485">
              <w:rPr>
                <w:sz w:val="20"/>
                <w:szCs w:val="20"/>
              </w:rPr>
              <w:t>204,279</w:t>
            </w:r>
          </w:p>
        </w:tc>
      </w:tr>
      <w:tr w:rsidR="00631AC0" w:rsidRPr="00BE1485" w14:paraId="328BAE95" w14:textId="77777777" w:rsidTr="001C182E">
        <w:trPr>
          <w:trHeight w:val="233"/>
        </w:trPr>
        <w:tc>
          <w:tcPr>
            <w:tcW w:w="4137" w:type="pct"/>
            <w:gridSpan w:val="2"/>
            <w:shd w:val="clear" w:color="auto" w:fill="FFFFFF" w:themeFill="background1"/>
          </w:tcPr>
          <w:p w14:paraId="328BAE93" w14:textId="77777777" w:rsidR="00631AC0" w:rsidRPr="00BE1485" w:rsidRDefault="00631AC0" w:rsidP="001C182E">
            <w:pPr>
              <w:jc w:val="left"/>
              <w:rPr>
                <w:sz w:val="20"/>
                <w:szCs w:val="20"/>
              </w:rPr>
            </w:pPr>
            <w:r w:rsidRPr="00BE1485">
              <w:rPr>
                <w:sz w:val="20"/>
                <w:szCs w:val="20"/>
              </w:rPr>
              <w:t xml:space="preserve">Amount requested for renewal (phase </w:t>
            </w:r>
            <w:r w:rsidR="006D0C23" w:rsidRPr="00BE1485">
              <w:rPr>
                <w:sz w:val="20"/>
                <w:szCs w:val="20"/>
              </w:rPr>
              <w:t>V</w:t>
            </w:r>
            <w:r w:rsidRPr="00BE1485">
              <w:rPr>
                <w:sz w:val="20"/>
                <w:szCs w:val="20"/>
              </w:rPr>
              <w:t>) (US $):</w:t>
            </w:r>
          </w:p>
        </w:tc>
        <w:tc>
          <w:tcPr>
            <w:tcW w:w="863" w:type="pct"/>
            <w:shd w:val="clear" w:color="auto" w:fill="auto"/>
          </w:tcPr>
          <w:p w14:paraId="328BAE94" w14:textId="77777777" w:rsidR="00631AC0" w:rsidRPr="00BE1485" w:rsidRDefault="006D0C23" w:rsidP="001C182E">
            <w:pPr>
              <w:jc w:val="right"/>
              <w:rPr>
                <w:sz w:val="20"/>
                <w:szCs w:val="20"/>
              </w:rPr>
            </w:pPr>
            <w:r w:rsidRPr="00BE1485">
              <w:rPr>
                <w:sz w:val="20"/>
                <w:szCs w:val="20"/>
              </w:rPr>
              <w:t>180,000</w:t>
            </w:r>
          </w:p>
        </w:tc>
      </w:tr>
      <w:tr w:rsidR="00631AC0" w:rsidRPr="00BE1485" w14:paraId="328BAE98" w14:textId="77777777" w:rsidTr="001C182E">
        <w:trPr>
          <w:trHeight w:val="233"/>
        </w:trPr>
        <w:tc>
          <w:tcPr>
            <w:tcW w:w="4137" w:type="pct"/>
            <w:gridSpan w:val="2"/>
          </w:tcPr>
          <w:p w14:paraId="328BAE96" w14:textId="77777777" w:rsidR="00631AC0" w:rsidRPr="00BE1485" w:rsidRDefault="00631AC0" w:rsidP="001C182E">
            <w:pPr>
              <w:jc w:val="left"/>
              <w:rPr>
                <w:sz w:val="20"/>
                <w:szCs w:val="20"/>
              </w:rPr>
            </w:pPr>
            <w:r w:rsidRPr="00BE1485">
              <w:rPr>
                <w:sz w:val="20"/>
                <w:szCs w:val="20"/>
              </w:rPr>
              <w:t xml:space="preserve">Amount recommended for approval for phase </w:t>
            </w:r>
            <w:r w:rsidR="006D0C23" w:rsidRPr="00BE1485">
              <w:rPr>
                <w:sz w:val="20"/>
                <w:szCs w:val="20"/>
              </w:rPr>
              <w:t>V</w:t>
            </w:r>
            <w:r w:rsidRPr="00BE1485">
              <w:rPr>
                <w:sz w:val="20"/>
                <w:szCs w:val="20"/>
              </w:rPr>
              <w:t xml:space="preserve"> (US $): </w:t>
            </w:r>
          </w:p>
        </w:tc>
        <w:tc>
          <w:tcPr>
            <w:tcW w:w="863" w:type="pct"/>
            <w:shd w:val="clear" w:color="auto" w:fill="auto"/>
          </w:tcPr>
          <w:p w14:paraId="328BAE97" w14:textId="77777777" w:rsidR="00631AC0" w:rsidRPr="00BE1485" w:rsidRDefault="00CB0A4B" w:rsidP="001C182E">
            <w:pPr>
              <w:jc w:val="right"/>
              <w:rPr>
                <w:sz w:val="20"/>
                <w:szCs w:val="20"/>
              </w:rPr>
            </w:pPr>
            <w:r w:rsidRPr="00BE1485">
              <w:rPr>
                <w:sz w:val="20"/>
                <w:szCs w:val="20"/>
              </w:rPr>
              <w:t>180,000</w:t>
            </w:r>
          </w:p>
        </w:tc>
      </w:tr>
      <w:tr w:rsidR="00631AC0" w:rsidRPr="00BE1485" w14:paraId="328BAE9B" w14:textId="77777777" w:rsidTr="001C182E">
        <w:trPr>
          <w:trHeight w:val="233"/>
        </w:trPr>
        <w:tc>
          <w:tcPr>
            <w:tcW w:w="4137" w:type="pct"/>
            <w:gridSpan w:val="2"/>
          </w:tcPr>
          <w:p w14:paraId="328BAE99" w14:textId="77777777" w:rsidR="00631AC0" w:rsidRPr="00BE1485" w:rsidRDefault="00631AC0" w:rsidP="001C182E">
            <w:pPr>
              <w:jc w:val="left"/>
              <w:rPr>
                <w:sz w:val="20"/>
                <w:szCs w:val="20"/>
              </w:rPr>
            </w:pPr>
            <w:r w:rsidRPr="00BE1485">
              <w:rPr>
                <w:sz w:val="20"/>
                <w:szCs w:val="20"/>
              </w:rPr>
              <w:t>Agency support costs (US $):</w:t>
            </w:r>
          </w:p>
        </w:tc>
        <w:tc>
          <w:tcPr>
            <w:tcW w:w="863" w:type="pct"/>
            <w:shd w:val="clear" w:color="auto" w:fill="auto"/>
          </w:tcPr>
          <w:p w14:paraId="328BAE9A" w14:textId="77777777" w:rsidR="00631AC0" w:rsidRPr="00BE1485" w:rsidRDefault="006D0C23" w:rsidP="001C182E">
            <w:pPr>
              <w:jc w:val="right"/>
              <w:rPr>
                <w:sz w:val="20"/>
                <w:szCs w:val="20"/>
              </w:rPr>
            </w:pPr>
            <w:r w:rsidRPr="00BE1485">
              <w:rPr>
                <w:sz w:val="20"/>
                <w:szCs w:val="20"/>
              </w:rPr>
              <w:t>23,400</w:t>
            </w:r>
          </w:p>
        </w:tc>
      </w:tr>
      <w:tr w:rsidR="00631AC0" w:rsidRPr="00BE1485" w14:paraId="328BAE9E" w14:textId="77777777" w:rsidTr="001C182E">
        <w:trPr>
          <w:trHeight w:val="233"/>
        </w:trPr>
        <w:tc>
          <w:tcPr>
            <w:tcW w:w="4137" w:type="pct"/>
            <w:gridSpan w:val="2"/>
          </w:tcPr>
          <w:p w14:paraId="328BAE9C" w14:textId="77777777" w:rsidR="00631AC0" w:rsidRPr="00BE1485" w:rsidRDefault="00631AC0" w:rsidP="001C182E">
            <w:pPr>
              <w:jc w:val="left"/>
              <w:rPr>
                <w:sz w:val="20"/>
                <w:szCs w:val="20"/>
              </w:rPr>
            </w:pPr>
            <w:r w:rsidRPr="00BE1485">
              <w:rPr>
                <w:sz w:val="20"/>
                <w:szCs w:val="20"/>
              </w:rPr>
              <w:t xml:space="preserve">Total cost of institutional strengthening phase </w:t>
            </w:r>
            <w:r w:rsidR="006D0C23" w:rsidRPr="00BE1485">
              <w:rPr>
                <w:sz w:val="20"/>
                <w:szCs w:val="20"/>
              </w:rPr>
              <w:t>V</w:t>
            </w:r>
            <w:r w:rsidRPr="00BE1485">
              <w:rPr>
                <w:sz w:val="20"/>
                <w:szCs w:val="20"/>
              </w:rPr>
              <w:t xml:space="preserve"> to the Multilateral Fund (US $):</w:t>
            </w:r>
          </w:p>
        </w:tc>
        <w:tc>
          <w:tcPr>
            <w:tcW w:w="863" w:type="pct"/>
            <w:shd w:val="clear" w:color="auto" w:fill="auto"/>
          </w:tcPr>
          <w:p w14:paraId="328BAE9D" w14:textId="77777777" w:rsidR="00631AC0" w:rsidRPr="00BE1485" w:rsidRDefault="00D93DF7" w:rsidP="001C182E">
            <w:pPr>
              <w:jc w:val="right"/>
              <w:rPr>
                <w:sz w:val="20"/>
                <w:szCs w:val="20"/>
              </w:rPr>
            </w:pPr>
            <w:r w:rsidRPr="00BE1485">
              <w:rPr>
                <w:sz w:val="20"/>
                <w:szCs w:val="20"/>
              </w:rPr>
              <w:t>203,400</w:t>
            </w:r>
          </w:p>
        </w:tc>
      </w:tr>
      <w:tr w:rsidR="00631AC0" w:rsidRPr="00BE1485" w14:paraId="328BAEA1" w14:textId="77777777" w:rsidTr="001C182E">
        <w:trPr>
          <w:trHeight w:val="233"/>
        </w:trPr>
        <w:tc>
          <w:tcPr>
            <w:tcW w:w="4137" w:type="pct"/>
            <w:gridSpan w:val="2"/>
          </w:tcPr>
          <w:p w14:paraId="328BAE9F" w14:textId="77777777" w:rsidR="00631AC0" w:rsidRPr="00BE1485" w:rsidRDefault="00631AC0" w:rsidP="001C182E">
            <w:pPr>
              <w:jc w:val="left"/>
              <w:rPr>
                <w:sz w:val="20"/>
                <w:szCs w:val="20"/>
              </w:rPr>
            </w:pPr>
            <w:r w:rsidRPr="00BE1485">
              <w:rPr>
                <w:sz w:val="20"/>
                <w:szCs w:val="20"/>
              </w:rPr>
              <w:t>Date of approval of country programme:</w:t>
            </w:r>
          </w:p>
        </w:tc>
        <w:tc>
          <w:tcPr>
            <w:tcW w:w="863" w:type="pct"/>
            <w:shd w:val="clear" w:color="auto" w:fill="FFFFFF" w:themeFill="background1"/>
          </w:tcPr>
          <w:p w14:paraId="328BAEA0" w14:textId="77777777" w:rsidR="00631AC0" w:rsidRPr="00BE1485" w:rsidRDefault="00631AC0" w:rsidP="001C182E">
            <w:pPr>
              <w:jc w:val="right"/>
              <w:rPr>
                <w:sz w:val="20"/>
                <w:szCs w:val="20"/>
                <w:highlight w:val="yellow"/>
              </w:rPr>
            </w:pPr>
            <w:r w:rsidRPr="00BE1485">
              <w:rPr>
                <w:sz w:val="20"/>
                <w:szCs w:val="20"/>
              </w:rPr>
              <w:t>199</w:t>
            </w:r>
            <w:r w:rsidR="00A40BB5" w:rsidRPr="00BE1485">
              <w:rPr>
                <w:sz w:val="20"/>
                <w:szCs w:val="20"/>
              </w:rPr>
              <w:t>6</w:t>
            </w:r>
          </w:p>
        </w:tc>
      </w:tr>
      <w:tr w:rsidR="00631AC0" w:rsidRPr="00BE1485" w14:paraId="328BAEA4" w14:textId="77777777" w:rsidTr="001C182E">
        <w:trPr>
          <w:trHeight w:val="233"/>
        </w:trPr>
        <w:tc>
          <w:tcPr>
            <w:tcW w:w="4137" w:type="pct"/>
            <w:gridSpan w:val="2"/>
            <w:tcBorders>
              <w:bottom w:val="single" w:sz="4" w:space="0" w:color="auto"/>
            </w:tcBorders>
          </w:tcPr>
          <w:p w14:paraId="328BAEA2" w14:textId="77777777" w:rsidR="00631AC0" w:rsidRPr="00BE1485" w:rsidRDefault="00631AC0" w:rsidP="001C182E">
            <w:pPr>
              <w:jc w:val="left"/>
              <w:rPr>
                <w:sz w:val="20"/>
                <w:szCs w:val="20"/>
              </w:rPr>
            </w:pPr>
            <w:r w:rsidRPr="00BE1485">
              <w:rPr>
                <w:sz w:val="20"/>
                <w:szCs w:val="20"/>
              </w:rPr>
              <w:t>Date of approval of HCFC phase-out management plan:</w:t>
            </w:r>
          </w:p>
        </w:tc>
        <w:tc>
          <w:tcPr>
            <w:tcW w:w="863" w:type="pct"/>
            <w:tcBorders>
              <w:bottom w:val="single" w:sz="4" w:space="0" w:color="auto"/>
            </w:tcBorders>
            <w:shd w:val="clear" w:color="auto" w:fill="FFFFFF" w:themeFill="background1"/>
          </w:tcPr>
          <w:p w14:paraId="328BAEA3" w14:textId="77777777" w:rsidR="00631AC0" w:rsidRPr="00BE1485" w:rsidRDefault="00631AC0" w:rsidP="001C182E">
            <w:pPr>
              <w:jc w:val="right"/>
              <w:rPr>
                <w:sz w:val="20"/>
                <w:szCs w:val="20"/>
              </w:rPr>
            </w:pPr>
            <w:r w:rsidRPr="00BE1485">
              <w:rPr>
                <w:sz w:val="20"/>
                <w:szCs w:val="20"/>
              </w:rPr>
              <w:t>2011</w:t>
            </w:r>
          </w:p>
        </w:tc>
      </w:tr>
      <w:tr w:rsidR="00631AC0" w:rsidRPr="00BE1485" w14:paraId="328BAEA7" w14:textId="77777777" w:rsidTr="00595F0C">
        <w:trPr>
          <w:trHeight w:val="233"/>
        </w:trPr>
        <w:tc>
          <w:tcPr>
            <w:tcW w:w="4137" w:type="pct"/>
            <w:gridSpan w:val="2"/>
            <w:tcBorders>
              <w:bottom w:val="single" w:sz="4" w:space="0" w:color="auto"/>
            </w:tcBorders>
          </w:tcPr>
          <w:p w14:paraId="328BAEA5" w14:textId="77777777" w:rsidR="00631AC0" w:rsidRPr="00BE1485" w:rsidRDefault="00631AC0" w:rsidP="001C182E">
            <w:pPr>
              <w:jc w:val="left"/>
              <w:rPr>
                <w:sz w:val="20"/>
                <w:szCs w:val="20"/>
              </w:rPr>
            </w:pPr>
            <w:r w:rsidRPr="00BE1485">
              <w:rPr>
                <w:sz w:val="20"/>
                <w:szCs w:val="20"/>
              </w:rPr>
              <w:t>Date of approval of Kigali HFC implementation plan:</w:t>
            </w:r>
          </w:p>
        </w:tc>
        <w:tc>
          <w:tcPr>
            <w:tcW w:w="863" w:type="pct"/>
            <w:tcBorders>
              <w:bottom w:val="single" w:sz="4" w:space="0" w:color="auto"/>
            </w:tcBorders>
            <w:shd w:val="clear" w:color="auto" w:fill="FFFFFF" w:themeFill="background1"/>
          </w:tcPr>
          <w:p w14:paraId="328BAEA6" w14:textId="77777777" w:rsidR="00631AC0" w:rsidRPr="00BE1485" w:rsidRDefault="00631AC0" w:rsidP="001C182E">
            <w:pPr>
              <w:jc w:val="right"/>
              <w:rPr>
                <w:sz w:val="20"/>
                <w:szCs w:val="20"/>
              </w:rPr>
            </w:pPr>
            <w:r w:rsidRPr="00BE1485">
              <w:rPr>
                <w:sz w:val="20"/>
                <w:szCs w:val="20"/>
              </w:rPr>
              <w:t>n/a</w:t>
            </w:r>
          </w:p>
        </w:tc>
      </w:tr>
      <w:tr w:rsidR="00FA1B4F" w:rsidRPr="00BE1485" w14:paraId="328BAEAA" w14:textId="77777777" w:rsidTr="00595F0C">
        <w:trPr>
          <w:trHeight w:val="233"/>
        </w:trPr>
        <w:tc>
          <w:tcPr>
            <w:tcW w:w="4137" w:type="pct"/>
            <w:gridSpan w:val="2"/>
            <w:tcBorders>
              <w:bottom w:val="single" w:sz="4" w:space="0" w:color="auto"/>
            </w:tcBorders>
          </w:tcPr>
          <w:p w14:paraId="328BAEA8" w14:textId="77777777" w:rsidR="00FA1B4F" w:rsidRPr="00BE1485" w:rsidRDefault="00FA449D" w:rsidP="001C182E">
            <w:pPr>
              <w:jc w:val="left"/>
              <w:rPr>
                <w:sz w:val="20"/>
                <w:szCs w:val="20"/>
              </w:rPr>
            </w:pPr>
            <w:r w:rsidRPr="00BE1485">
              <w:rPr>
                <w:sz w:val="20"/>
                <w:szCs w:val="20"/>
              </w:rPr>
              <w:t>Baseline consumption of controlled substances (ODP tonnes/CO</w:t>
            </w:r>
            <w:r w:rsidRPr="00BE1485">
              <w:rPr>
                <w:sz w:val="20"/>
                <w:szCs w:val="20"/>
                <w:vertAlign w:val="subscript"/>
              </w:rPr>
              <w:t>2</w:t>
            </w:r>
            <w:r w:rsidRPr="00BE1485">
              <w:rPr>
                <w:sz w:val="20"/>
                <w:szCs w:val="20"/>
              </w:rPr>
              <w:t>-eq tonnes):</w:t>
            </w:r>
          </w:p>
        </w:tc>
        <w:tc>
          <w:tcPr>
            <w:tcW w:w="863" w:type="pct"/>
            <w:tcBorders>
              <w:bottom w:val="single" w:sz="4" w:space="0" w:color="auto"/>
            </w:tcBorders>
            <w:shd w:val="clear" w:color="auto" w:fill="FFFFFF" w:themeFill="background1"/>
          </w:tcPr>
          <w:p w14:paraId="328BAEA9" w14:textId="77777777" w:rsidR="00FA1B4F" w:rsidRPr="00BE1485" w:rsidRDefault="00FA1B4F" w:rsidP="001C182E">
            <w:pPr>
              <w:jc w:val="right"/>
              <w:rPr>
                <w:sz w:val="20"/>
                <w:szCs w:val="20"/>
              </w:rPr>
            </w:pPr>
          </w:p>
        </w:tc>
      </w:tr>
      <w:tr w:rsidR="00764764" w:rsidRPr="00BE1485" w14:paraId="328BAEAD" w14:textId="77777777" w:rsidTr="00595F0C">
        <w:trPr>
          <w:trHeight w:val="233"/>
        </w:trPr>
        <w:tc>
          <w:tcPr>
            <w:tcW w:w="4137" w:type="pct"/>
            <w:gridSpan w:val="2"/>
            <w:tcBorders>
              <w:bottom w:val="single" w:sz="4" w:space="0" w:color="auto"/>
            </w:tcBorders>
          </w:tcPr>
          <w:p w14:paraId="328BAEAB" w14:textId="77777777" w:rsidR="00764764" w:rsidRPr="00BE1485" w:rsidRDefault="00764764" w:rsidP="006C065E">
            <w:pPr>
              <w:spacing w:after="20"/>
              <w:ind w:left="447" w:hanging="447"/>
              <w:jc w:val="left"/>
              <w:rPr>
                <w:sz w:val="20"/>
                <w:szCs w:val="20"/>
              </w:rPr>
            </w:pPr>
            <w:r w:rsidRPr="00BE1485">
              <w:rPr>
                <w:sz w:val="20"/>
                <w:szCs w:val="20"/>
              </w:rPr>
              <w:t>(a)</w:t>
            </w:r>
            <w:r w:rsidRPr="00BE1485">
              <w:rPr>
                <w:sz w:val="20"/>
                <w:szCs w:val="20"/>
              </w:rPr>
              <w:tab/>
              <w:t>Annex A Group I (CFCs) (average 1995-1997)</w:t>
            </w:r>
          </w:p>
        </w:tc>
        <w:tc>
          <w:tcPr>
            <w:tcW w:w="863" w:type="pct"/>
            <w:tcBorders>
              <w:bottom w:val="single" w:sz="4" w:space="0" w:color="auto"/>
            </w:tcBorders>
            <w:shd w:val="clear" w:color="auto" w:fill="FFFFFF" w:themeFill="background1"/>
          </w:tcPr>
          <w:p w14:paraId="328BAEAC" w14:textId="77777777" w:rsidR="00764764" w:rsidRPr="00BE1485" w:rsidRDefault="00D01997" w:rsidP="001C182E">
            <w:pPr>
              <w:jc w:val="right"/>
              <w:rPr>
                <w:sz w:val="20"/>
                <w:szCs w:val="20"/>
              </w:rPr>
            </w:pPr>
            <w:r w:rsidRPr="00BE1485">
              <w:rPr>
                <w:sz w:val="20"/>
                <w:szCs w:val="20"/>
              </w:rPr>
              <w:t>36.3</w:t>
            </w:r>
          </w:p>
        </w:tc>
      </w:tr>
      <w:tr w:rsidR="00764764" w:rsidRPr="00BE1485" w14:paraId="328BAEB0" w14:textId="77777777" w:rsidTr="00595F0C">
        <w:trPr>
          <w:trHeight w:val="233"/>
        </w:trPr>
        <w:tc>
          <w:tcPr>
            <w:tcW w:w="4137" w:type="pct"/>
            <w:gridSpan w:val="2"/>
            <w:tcBorders>
              <w:bottom w:val="single" w:sz="4" w:space="0" w:color="auto"/>
            </w:tcBorders>
          </w:tcPr>
          <w:p w14:paraId="328BAEAE" w14:textId="77777777" w:rsidR="00764764" w:rsidRPr="00BE1485" w:rsidRDefault="00764764" w:rsidP="006C065E">
            <w:pPr>
              <w:spacing w:after="20"/>
              <w:ind w:left="447" w:hanging="447"/>
              <w:jc w:val="left"/>
              <w:rPr>
                <w:sz w:val="20"/>
                <w:szCs w:val="20"/>
              </w:rPr>
            </w:pPr>
            <w:r w:rsidRPr="00BE1485">
              <w:rPr>
                <w:sz w:val="20"/>
                <w:szCs w:val="20"/>
              </w:rPr>
              <w:t>(b)</w:t>
            </w:r>
            <w:r w:rsidRPr="00BE1485">
              <w:rPr>
                <w:sz w:val="20"/>
                <w:szCs w:val="20"/>
              </w:rPr>
              <w:tab/>
              <w:t>Annex A Group II (halons) (average 1995-1997)</w:t>
            </w:r>
          </w:p>
        </w:tc>
        <w:tc>
          <w:tcPr>
            <w:tcW w:w="863" w:type="pct"/>
            <w:tcBorders>
              <w:bottom w:val="single" w:sz="4" w:space="0" w:color="auto"/>
            </w:tcBorders>
            <w:shd w:val="clear" w:color="auto" w:fill="FFFFFF" w:themeFill="background1"/>
          </w:tcPr>
          <w:p w14:paraId="328BAEAF" w14:textId="77777777" w:rsidR="00764764" w:rsidRPr="00BE1485" w:rsidRDefault="00EA7706" w:rsidP="001C182E">
            <w:pPr>
              <w:jc w:val="right"/>
              <w:rPr>
                <w:sz w:val="20"/>
                <w:szCs w:val="20"/>
              </w:rPr>
            </w:pPr>
            <w:r w:rsidRPr="00BE1485">
              <w:rPr>
                <w:sz w:val="20"/>
                <w:szCs w:val="20"/>
              </w:rPr>
              <w:t>0</w:t>
            </w:r>
          </w:p>
        </w:tc>
      </w:tr>
      <w:tr w:rsidR="00764764" w:rsidRPr="00BE1485" w14:paraId="328BAEB3" w14:textId="77777777" w:rsidTr="00595F0C">
        <w:trPr>
          <w:trHeight w:val="233"/>
        </w:trPr>
        <w:tc>
          <w:tcPr>
            <w:tcW w:w="4137" w:type="pct"/>
            <w:gridSpan w:val="2"/>
            <w:tcBorders>
              <w:bottom w:val="single" w:sz="4" w:space="0" w:color="auto"/>
            </w:tcBorders>
          </w:tcPr>
          <w:p w14:paraId="328BAEB1" w14:textId="77777777" w:rsidR="00764764" w:rsidRPr="00BE1485" w:rsidRDefault="00764764" w:rsidP="006C065E">
            <w:pPr>
              <w:spacing w:after="20"/>
              <w:ind w:left="447" w:hanging="447"/>
              <w:jc w:val="left"/>
              <w:rPr>
                <w:sz w:val="20"/>
                <w:szCs w:val="20"/>
              </w:rPr>
            </w:pPr>
            <w:r w:rsidRPr="00BE1485">
              <w:rPr>
                <w:sz w:val="20"/>
                <w:szCs w:val="20"/>
              </w:rPr>
              <w:t>(c)</w:t>
            </w:r>
            <w:r w:rsidRPr="00BE1485">
              <w:rPr>
                <w:sz w:val="20"/>
                <w:szCs w:val="20"/>
              </w:rPr>
              <w:tab/>
              <w:t>Annex B Group II (carbon tetrachloride) (Average 1998-2000)</w:t>
            </w:r>
          </w:p>
        </w:tc>
        <w:tc>
          <w:tcPr>
            <w:tcW w:w="863" w:type="pct"/>
            <w:tcBorders>
              <w:bottom w:val="single" w:sz="4" w:space="0" w:color="auto"/>
            </w:tcBorders>
            <w:shd w:val="clear" w:color="auto" w:fill="FFFFFF" w:themeFill="background1"/>
          </w:tcPr>
          <w:p w14:paraId="328BAEB2" w14:textId="77777777" w:rsidR="00764764" w:rsidRPr="00BE1485" w:rsidRDefault="00EA7706" w:rsidP="001C182E">
            <w:pPr>
              <w:jc w:val="right"/>
              <w:rPr>
                <w:sz w:val="20"/>
                <w:szCs w:val="20"/>
              </w:rPr>
            </w:pPr>
            <w:r w:rsidRPr="00BE1485">
              <w:rPr>
                <w:sz w:val="20"/>
                <w:szCs w:val="20"/>
              </w:rPr>
              <w:t>0</w:t>
            </w:r>
          </w:p>
        </w:tc>
      </w:tr>
      <w:tr w:rsidR="00764764" w:rsidRPr="00BE1485" w14:paraId="328BAEB6" w14:textId="77777777" w:rsidTr="00595F0C">
        <w:trPr>
          <w:trHeight w:val="233"/>
        </w:trPr>
        <w:tc>
          <w:tcPr>
            <w:tcW w:w="4137" w:type="pct"/>
            <w:gridSpan w:val="2"/>
            <w:tcBorders>
              <w:bottom w:val="single" w:sz="4" w:space="0" w:color="auto"/>
            </w:tcBorders>
          </w:tcPr>
          <w:p w14:paraId="328BAEB4" w14:textId="77777777" w:rsidR="00764764" w:rsidRPr="00BE1485" w:rsidRDefault="00C8064B" w:rsidP="006C065E">
            <w:pPr>
              <w:spacing w:after="20"/>
              <w:ind w:left="447" w:hanging="447"/>
              <w:jc w:val="left"/>
              <w:rPr>
                <w:sz w:val="20"/>
                <w:szCs w:val="20"/>
              </w:rPr>
            </w:pPr>
            <w:r w:rsidRPr="00BE1485">
              <w:rPr>
                <w:sz w:val="20"/>
                <w:szCs w:val="20"/>
              </w:rPr>
              <w:t>(d)</w:t>
            </w:r>
            <w:r w:rsidRPr="00BE1485">
              <w:rPr>
                <w:sz w:val="20"/>
                <w:szCs w:val="20"/>
              </w:rPr>
              <w:tab/>
              <w:t>Annex B, Group III (methyl chloroform) (average 1998-2000)</w:t>
            </w:r>
          </w:p>
        </w:tc>
        <w:tc>
          <w:tcPr>
            <w:tcW w:w="863" w:type="pct"/>
            <w:tcBorders>
              <w:bottom w:val="single" w:sz="4" w:space="0" w:color="auto"/>
            </w:tcBorders>
            <w:shd w:val="clear" w:color="auto" w:fill="FFFFFF" w:themeFill="background1"/>
          </w:tcPr>
          <w:p w14:paraId="328BAEB5" w14:textId="77777777" w:rsidR="00764764" w:rsidRPr="00BE1485" w:rsidRDefault="00BB40F1" w:rsidP="001C182E">
            <w:pPr>
              <w:jc w:val="right"/>
              <w:rPr>
                <w:sz w:val="20"/>
                <w:szCs w:val="20"/>
              </w:rPr>
            </w:pPr>
            <w:r w:rsidRPr="00BE1485">
              <w:rPr>
                <w:sz w:val="20"/>
                <w:szCs w:val="20"/>
              </w:rPr>
              <w:t>0</w:t>
            </w:r>
          </w:p>
        </w:tc>
      </w:tr>
      <w:tr w:rsidR="00764764" w:rsidRPr="00BE1485" w14:paraId="328BAEB9" w14:textId="77777777" w:rsidTr="00595F0C">
        <w:trPr>
          <w:trHeight w:val="233"/>
        </w:trPr>
        <w:tc>
          <w:tcPr>
            <w:tcW w:w="4137" w:type="pct"/>
            <w:gridSpan w:val="2"/>
            <w:tcBorders>
              <w:bottom w:val="single" w:sz="4" w:space="0" w:color="auto"/>
            </w:tcBorders>
          </w:tcPr>
          <w:p w14:paraId="328BAEB7" w14:textId="77777777" w:rsidR="00764764" w:rsidRPr="00BE1485" w:rsidRDefault="00D01997" w:rsidP="006C065E">
            <w:pPr>
              <w:spacing w:after="20"/>
              <w:ind w:left="447" w:hanging="447"/>
              <w:jc w:val="left"/>
              <w:rPr>
                <w:sz w:val="20"/>
                <w:szCs w:val="20"/>
              </w:rPr>
            </w:pPr>
            <w:r w:rsidRPr="00BE1485">
              <w:rPr>
                <w:sz w:val="20"/>
                <w:szCs w:val="20"/>
              </w:rPr>
              <w:t>(</w:t>
            </w:r>
            <w:r w:rsidR="00C8064B" w:rsidRPr="00BE1485">
              <w:rPr>
                <w:sz w:val="20"/>
                <w:szCs w:val="20"/>
              </w:rPr>
              <w:t>e)</w:t>
            </w:r>
            <w:r w:rsidR="00C8064B" w:rsidRPr="00BE1485">
              <w:rPr>
                <w:sz w:val="20"/>
                <w:szCs w:val="20"/>
              </w:rPr>
              <w:tab/>
              <w:t>Annex C, Group I (HCFCs) (average 2009-2010)</w:t>
            </w:r>
          </w:p>
        </w:tc>
        <w:tc>
          <w:tcPr>
            <w:tcW w:w="863" w:type="pct"/>
            <w:tcBorders>
              <w:bottom w:val="single" w:sz="4" w:space="0" w:color="auto"/>
            </w:tcBorders>
            <w:shd w:val="clear" w:color="auto" w:fill="FFFFFF" w:themeFill="background1"/>
          </w:tcPr>
          <w:p w14:paraId="328BAEB8" w14:textId="77777777" w:rsidR="00764764" w:rsidRPr="00BE1485" w:rsidRDefault="00BB40F1" w:rsidP="001C182E">
            <w:pPr>
              <w:jc w:val="right"/>
              <w:rPr>
                <w:sz w:val="20"/>
                <w:szCs w:val="20"/>
              </w:rPr>
            </w:pPr>
            <w:r w:rsidRPr="00BE1485">
              <w:rPr>
                <w:sz w:val="20"/>
                <w:szCs w:val="20"/>
              </w:rPr>
              <w:t>3.3</w:t>
            </w:r>
          </w:p>
        </w:tc>
      </w:tr>
      <w:tr w:rsidR="00C8064B" w:rsidRPr="00BE1485" w14:paraId="328BAEBC" w14:textId="77777777" w:rsidTr="00595F0C">
        <w:trPr>
          <w:trHeight w:val="233"/>
        </w:trPr>
        <w:tc>
          <w:tcPr>
            <w:tcW w:w="4137" w:type="pct"/>
            <w:gridSpan w:val="2"/>
            <w:tcBorders>
              <w:bottom w:val="single" w:sz="4" w:space="0" w:color="auto"/>
            </w:tcBorders>
          </w:tcPr>
          <w:p w14:paraId="328BAEBA" w14:textId="77777777" w:rsidR="00C8064B" w:rsidRPr="00BE1485" w:rsidRDefault="00D01997" w:rsidP="006C065E">
            <w:pPr>
              <w:spacing w:after="20"/>
              <w:ind w:left="447" w:hanging="447"/>
              <w:jc w:val="left"/>
              <w:rPr>
                <w:sz w:val="20"/>
                <w:szCs w:val="20"/>
              </w:rPr>
            </w:pPr>
            <w:r w:rsidRPr="00BE1485">
              <w:rPr>
                <w:sz w:val="20"/>
                <w:szCs w:val="20"/>
              </w:rPr>
              <w:t>(f)</w:t>
            </w:r>
            <w:r w:rsidRPr="00BE1485">
              <w:rPr>
                <w:sz w:val="20"/>
                <w:szCs w:val="20"/>
              </w:rPr>
              <w:tab/>
              <w:t>Annex E, (methyl bromide) (average 1995-1998)</w:t>
            </w:r>
          </w:p>
        </w:tc>
        <w:tc>
          <w:tcPr>
            <w:tcW w:w="863" w:type="pct"/>
            <w:tcBorders>
              <w:bottom w:val="single" w:sz="4" w:space="0" w:color="auto"/>
            </w:tcBorders>
            <w:shd w:val="clear" w:color="auto" w:fill="FFFFFF" w:themeFill="background1"/>
          </w:tcPr>
          <w:p w14:paraId="328BAEBB" w14:textId="77777777" w:rsidR="00C8064B" w:rsidRPr="00BE1485" w:rsidRDefault="005C788E" w:rsidP="001C182E">
            <w:pPr>
              <w:jc w:val="right"/>
              <w:rPr>
                <w:sz w:val="20"/>
                <w:szCs w:val="20"/>
              </w:rPr>
            </w:pPr>
            <w:r w:rsidRPr="00BE1485">
              <w:rPr>
                <w:sz w:val="20"/>
                <w:szCs w:val="20"/>
              </w:rPr>
              <w:t>0.3</w:t>
            </w:r>
          </w:p>
        </w:tc>
      </w:tr>
      <w:tr w:rsidR="005C788E" w:rsidRPr="00BE1485" w14:paraId="328BAEBF" w14:textId="77777777" w:rsidTr="00595F0C">
        <w:trPr>
          <w:trHeight w:val="233"/>
        </w:trPr>
        <w:tc>
          <w:tcPr>
            <w:tcW w:w="4137" w:type="pct"/>
            <w:gridSpan w:val="2"/>
            <w:tcBorders>
              <w:bottom w:val="single" w:sz="4" w:space="0" w:color="auto"/>
            </w:tcBorders>
          </w:tcPr>
          <w:p w14:paraId="328BAEBD" w14:textId="77777777" w:rsidR="005C788E" w:rsidRPr="00BE1485" w:rsidRDefault="005C788E" w:rsidP="006C065E">
            <w:pPr>
              <w:spacing w:after="20"/>
              <w:ind w:left="447" w:hanging="447"/>
              <w:jc w:val="left"/>
              <w:rPr>
                <w:sz w:val="20"/>
                <w:szCs w:val="20"/>
              </w:rPr>
            </w:pPr>
            <w:r w:rsidRPr="00BE1485">
              <w:rPr>
                <w:sz w:val="20"/>
                <w:szCs w:val="20"/>
              </w:rPr>
              <w:t>(g)</w:t>
            </w:r>
            <w:r w:rsidRPr="00BE1485">
              <w:rPr>
                <w:sz w:val="20"/>
                <w:szCs w:val="20"/>
              </w:rPr>
              <w:tab/>
              <w:t>Annex F (HFCs) (average 2020-2022 plus 65% of HCFC baseline)</w:t>
            </w:r>
          </w:p>
        </w:tc>
        <w:tc>
          <w:tcPr>
            <w:tcW w:w="863" w:type="pct"/>
            <w:tcBorders>
              <w:bottom w:val="single" w:sz="4" w:space="0" w:color="auto"/>
            </w:tcBorders>
            <w:shd w:val="clear" w:color="auto" w:fill="FFFFFF" w:themeFill="background1"/>
          </w:tcPr>
          <w:p w14:paraId="328BAEBE" w14:textId="77777777" w:rsidR="005C788E" w:rsidRPr="00BE1485" w:rsidRDefault="005C788E" w:rsidP="001C182E">
            <w:pPr>
              <w:jc w:val="right"/>
              <w:rPr>
                <w:sz w:val="20"/>
                <w:szCs w:val="20"/>
              </w:rPr>
            </w:pPr>
            <w:r w:rsidRPr="00BE1485">
              <w:rPr>
                <w:sz w:val="20"/>
                <w:szCs w:val="20"/>
              </w:rPr>
              <w:t>n/a</w:t>
            </w:r>
          </w:p>
        </w:tc>
      </w:tr>
      <w:tr w:rsidR="00E72939" w:rsidRPr="00BE1485" w14:paraId="328BAEC2" w14:textId="77777777" w:rsidTr="00DE553C">
        <w:trPr>
          <w:trHeight w:val="233"/>
        </w:trPr>
        <w:tc>
          <w:tcPr>
            <w:tcW w:w="4137" w:type="pct"/>
            <w:gridSpan w:val="2"/>
            <w:tcBorders>
              <w:top w:val="single" w:sz="4" w:space="0" w:color="auto"/>
              <w:left w:val="single" w:sz="4" w:space="0" w:color="auto"/>
              <w:bottom w:val="nil"/>
              <w:right w:val="single" w:sz="4" w:space="0" w:color="auto"/>
            </w:tcBorders>
          </w:tcPr>
          <w:p w14:paraId="328BAEC0" w14:textId="77777777" w:rsidR="00E72939" w:rsidRPr="00BE1485" w:rsidRDefault="00E72939" w:rsidP="00E72939">
            <w:pPr>
              <w:spacing w:after="20"/>
              <w:ind w:left="447" w:hanging="447"/>
              <w:jc w:val="left"/>
              <w:rPr>
                <w:sz w:val="20"/>
                <w:szCs w:val="20"/>
              </w:rPr>
            </w:pPr>
            <w:r w:rsidRPr="00BE1485">
              <w:rPr>
                <w:sz w:val="20"/>
                <w:szCs w:val="20"/>
              </w:rPr>
              <w:t>Latest reported ODS consumption (</w:t>
            </w:r>
            <w:r w:rsidR="00D72564" w:rsidRPr="00BE1485">
              <w:rPr>
                <w:sz w:val="20"/>
                <w:szCs w:val="20"/>
              </w:rPr>
              <w:t>2023</w:t>
            </w:r>
            <w:r w:rsidRPr="00BE1485">
              <w:rPr>
                <w:sz w:val="20"/>
                <w:szCs w:val="20"/>
              </w:rPr>
              <w:t>) (ODP tonnes) as per Article 7:</w:t>
            </w:r>
          </w:p>
        </w:tc>
        <w:tc>
          <w:tcPr>
            <w:tcW w:w="863" w:type="pct"/>
            <w:tcBorders>
              <w:bottom w:val="nil"/>
            </w:tcBorders>
            <w:shd w:val="clear" w:color="auto" w:fill="FFFFFF" w:themeFill="background1"/>
          </w:tcPr>
          <w:p w14:paraId="328BAEC1" w14:textId="77777777" w:rsidR="00E72939" w:rsidRPr="00BE1485" w:rsidRDefault="00E72939" w:rsidP="00E72939">
            <w:pPr>
              <w:jc w:val="right"/>
              <w:rPr>
                <w:sz w:val="20"/>
                <w:szCs w:val="20"/>
              </w:rPr>
            </w:pPr>
          </w:p>
        </w:tc>
      </w:tr>
      <w:tr w:rsidR="001879F1" w:rsidRPr="00BE1485" w14:paraId="328BAEC5" w14:textId="77777777" w:rsidTr="00DE553C">
        <w:trPr>
          <w:trHeight w:val="233"/>
        </w:trPr>
        <w:tc>
          <w:tcPr>
            <w:tcW w:w="4137" w:type="pct"/>
            <w:gridSpan w:val="2"/>
            <w:tcBorders>
              <w:top w:val="nil"/>
              <w:left w:val="single" w:sz="4" w:space="0" w:color="auto"/>
              <w:bottom w:val="nil"/>
              <w:right w:val="single" w:sz="4" w:space="0" w:color="auto"/>
            </w:tcBorders>
          </w:tcPr>
          <w:p w14:paraId="328BAEC3" w14:textId="77777777" w:rsidR="001879F1" w:rsidRPr="00BE1485" w:rsidRDefault="00367D3B" w:rsidP="00E72939">
            <w:pPr>
              <w:spacing w:after="20"/>
              <w:ind w:left="447" w:hanging="447"/>
              <w:jc w:val="left"/>
              <w:rPr>
                <w:sz w:val="20"/>
                <w:szCs w:val="20"/>
              </w:rPr>
            </w:pPr>
            <w:r w:rsidRPr="00BE1485">
              <w:rPr>
                <w:sz w:val="20"/>
                <w:szCs w:val="20"/>
              </w:rPr>
              <w:t>(a)</w:t>
            </w:r>
            <w:r w:rsidRPr="00BE1485">
              <w:rPr>
                <w:sz w:val="20"/>
                <w:szCs w:val="20"/>
              </w:rPr>
              <w:tab/>
              <w:t>Annex A Group I (CFCs)</w:t>
            </w:r>
          </w:p>
        </w:tc>
        <w:tc>
          <w:tcPr>
            <w:tcW w:w="863" w:type="pct"/>
            <w:tcBorders>
              <w:top w:val="nil"/>
              <w:bottom w:val="nil"/>
            </w:tcBorders>
            <w:shd w:val="clear" w:color="auto" w:fill="FFFFFF" w:themeFill="background1"/>
          </w:tcPr>
          <w:p w14:paraId="328BAEC4" w14:textId="77777777" w:rsidR="001879F1" w:rsidRPr="00BE1485" w:rsidRDefault="004F37EE" w:rsidP="00E72939">
            <w:pPr>
              <w:jc w:val="right"/>
              <w:rPr>
                <w:sz w:val="20"/>
                <w:szCs w:val="20"/>
              </w:rPr>
            </w:pPr>
            <w:r w:rsidRPr="00BE1485">
              <w:rPr>
                <w:sz w:val="20"/>
                <w:szCs w:val="20"/>
              </w:rPr>
              <w:t>0</w:t>
            </w:r>
          </w:p>
        </w:tc>
      </w:tr>
      <w:tr w:rsidR="001879F1" w:rsidRPr="00BE1485" w14:paraId="328BAEC8" w14:textId="77777777" w:rsidTr="00DE553C">
        <w:trPr>
          <w:trHeight w:val="233"/>
        </w:trPr>
        <w:tc>
          <w:tcPr>
            <w:tcW w:w="4137" w:type="pct"/>
            <w:gridSpan w:val="2"/>
            <w:tcBorders>
              <w:top w:val="nil"/>
              <w:left w:val="single" w:sz="4" w:space="0" w:color="auto"/>
              <w:bottom w:val="nil"/>
              <w:right w:val="single" w:sz="4" w:space="0" w:color="auto"/>
            </w:tcBorders>
          </w:tcPr>
          <w:p w14:paraId="328BAEC6" w14:textId="77777777" w:rsidR="001879F1" w:rsidRPr="00BE1485" w:rsidRDefault="00367D3B" w:rsidP="00E72939">
            <w:pPr>
              <w:spacing w:after="20"/>
              <w:ind w:left="447" w:hanging="447"/>
              <w:jc w:val="left"/>
              <w:rPr>
                <w:sz w:val="20"/>
                <w:szCs w:val="20"/>
              </w:rPr>
            </w:pPr>
            <w:r w:rsidRPr="00BE1485">
              <w:rPr>
                <w:sz w:val="20"/>
                <w:szCs w:val="20"/>
              </w:rPr>
              <w:t>(b)</w:t>
            </w:r>
            <w:r w:rsidRPr="00BE1485">
              <w:rPr>
                <w:sz w:val="20"/>
                <w:szCs w:val="20"/>
              </w:rPr>
              <w:tab/>
              <w:t>Annex A Group II (halons)</w:t>
            </w:r>
          </w:p>
        </w:tc>
        <w:tc>
          <w:tcPr>
            <w:tcW w:w="863" w:type="pct"/>
            <w:tcBorders>
              <w:top w:val="nil"/>
              <w:bottom w:val="nil"/>
            </w:tcBorders>
            <w:shd w:val="clear" w:color="auto" w:fill="FFFFFF" w:themeFill="background1"/>
          </w:tcPr>
          <w:p w14:paraId="328BAEC7" w14:textId="77777777" w:rsidR="001879F1" w:rsidRPr="00BE1485" w:rsidRDefault="004F37EE" w:rsidP="00E72939">
            <w:pPr>
              <w:jc w:val="right"/>
              <w:rPr>
                <w:sz w:val="20"/>
                <w:szCs w:val="20"/>
              </w:rPr>
            </w:pPr>
            <w:r w:rsidRPr="00BE1485">
              <w:rPr>
                <w:sz w:val="20"/>
                <w:szCs w:val="20"/>
              </w:rPr>
              <w:t>0</w:t>
            </w:r>
          </w:p>
        </w:tc>
      </w:tr>
      <w:tr w:rsidR="001879F1" w:rsidRPr="00BE1485" w14:paraId="328BAECB" w14:textId="77777777" w:rsidTr="00DE553C">
        <w:trPr>
          <w:trHeight w:val="233"/>
        </w:trPr>
        <w:tc>
          <w:tcPr>
            <w:tcW w:w="4137" w:type="pct"/>
            <w:gridSpan w:val="2"/>
            <w:tcBorders>
              <w:top w:val="nil"/>
              <w:left w:val="single" w:sz="4" w:space="0" w:color="auto"/>
              <w:bottom w:val="nil"/>
              <w:right w:val="single" w:sz="4" w:space="0" w:color="auto"/>
            </w:tcBorders>
          </w:tcPr>
          <w:p w14:paraId="328BAEC9" w14:textId="77777777" w:rsidR="001879F1" w:rsidRPr="00BE1485" w:rsidRDefault="00367D3B" w:rsidP="00E72939">
            <w:pPr>
              <w:spacing w:after="20"/>
              <w:ind w:left="447" w:hanging="447"/>
              <w:jc w:val="left"/>
              <w:rPr>
                <w:sz w:val="20"/>
                <w:szCs w:val="20"/>
              </w:rPr>
            </w:pPr>
            <w:r w:rsidRPr="00BE1485">
              <w:rPr>
                <w:sz w:val="20"/>
                <w:szCs w:val="20"/>
              </w:rPr>
              <w:t>(c)</w:t>
            </w:r>
            <w:r w:rsidRPr="00BE1485">
              <w:rPr>
                <w:sz w:val="20"/>
                <w:szCs w:val="20"/>
              </w:rPr>
              <w:tab/>
              <w:t>Annex B Group II (carbon tetrachloride)</w:t>
            </w:r>
          </w:p>
        </w:tc>
        <w:tc>
          <w:tcPr>
            <w:tcW w:w="863" w:type="pct"/>
            <w:tcBorders>
              <w:top w:val="nil"/>
              <w:bottom w:val="nil"/>
            </w:tcBorders>
            <w:shd w:val="clear" w:color="auto" w:fill="FFFFFF" w:themeFill="background1"/>
          </w:tcPr>
          <w:p w14:paraId="328BAECA" w14:textId="77777777" w:rsidR="001879F1" w:rsidRPr="00BE1485" w:rsidRDefault="004F37EE" w:rsidP="00E72939">
            <w:pPr>
              <w:jc w:val="right"/>
              <w:rPr>
                <w:sz w:val="20"/>
                <w:szCs w:val="20"/>
              </w:rPr>
            </w:pPr>
            <w:r w:rsidRPr="00BE1485">
              <w:rPr>
                <w:sz w:val="20"/>
                <w:szCs w:val="20"/>
              </w:rPr>
              <w:t>0</w:t>
            </w:r>
          </w:p>
        </w:tc>
      </w:tr>
      <w:tr w:rsidR="00E72939" w:rsidRPr="00BE1485" w14:paraId="328BAECE" w14:textId="77777777" w:rsidTr="00DE553C">
        <w:trPr>
          <w:trHeight w:val="233"/>
        </w:trPr>
        <w:tc>
          <w:tcPr>
            <w:tcW w:w="4137" w:type="pct"/>
            <w:gridSpan w:val="2"/>
            <w:tcBorders>
              <w:top w:val="nil"/>
              <w:left w:val="single" w:sz="4" w:space="0" w:color="auto"/>
              <w:bottom w:val="nil"/>
              <w:right w:val="single" w:sz="4" w:space="0" w:color="auto"/>
            </w:tcBorders>
          </w:tcPr>
          <w:p w14:paraId="328BAECC" w14:textId="77777777" w:rsidR="00E72939" w:rsidRPr="00BE1485" w:rsidRDefault="00367D3B" w:rsidP="00E72939">
            <w:pPr>
              <w:spacing w:after="20"/>
              <w:ind w:left="447" w:hanging="447"/>
              <w:jc w:val="left"/>
              <w:rPr>
                <w:sz w:val="20"/>
                <w:szCs w:val="20"/>
              </w:rPr>
            </w:pPr>
            <w:r w:rsidRPr="00BE1485">
              <w:rPr>
                <w:sz w:val="20"/>
                <w:szCs w:val="20"/>
              </w:rPr>
              <w:t>(d)</w:t>
            </w:r>
            <w:r w:rsidRPr="00BE1485">
              <w:rPr>
                <w:sz w:val="20"/>
                <w:szCs w:val="20"/>
              </w:rPr>
              <w:tab/>
              <w:t>Annex B, Group III (methyl chloroform)</w:t>
            </w:r>
          </w:p>
        </w:tc>
        <w:tc>
          <w:tcPr>
            <w:tcW w:w="863" w:type="pct"/>
            <w:tcBorders>
              <w:top w:val="nil"/>
              <w:bottom w:val="nil"/>
            </w:tcBorders>
            <w:shd w:val="clear" w:color="auto" w:fill="FFFFFF" w:themeFill="background1"/>
          </w:tcPr>
          <w:p w14:paraId="328BAECD" w14:textId="77777777" w:rsidR="00E72939" w:rsidRPr="00BE1485" w:rsidRDefault="004F37EE" w:rsidP="00E72939">
            <w:pPr>
              <w:jc w:val="right"/>
              <w:rPr>
                <w:sz w:val="20"/>
                <w:szCs w:val="20"/>
              </w:rPr>
            </w:pPr>
            <w:r w:rsidRPr="00BE1485">
              <w:rPr>
                <w:sz w:val="20"/>
                <w:szCs w:val="20"/>
              </w:rPr>
              <w:t>0</w:t>
            </w:r>
          </w:p>
        </w:tc>
      </w:tr>
      <w:tr w:rsidR="00E72939" w:rsidRPr="00BE1485" w14:paraId="328BAED1" w14:textId="77777777" w:rsidTr="00DE553C">
        <w:trPr>
          <w:trHeight w:val="233"/>
        </w:trPr>
        <w:tc>
          <w:tcPr>
            <w:tcW w:w="4137" w:type="pct"/>
            <w:gridSpan w:val="2"/>
            <w:tcBorders>
              <w:top w:val="nil"/>
              <w:left w:val="single" w:sz="4" w:space="0" w:color="auto"/>
              <w:bottom w:val="nil"/>
              <w:right w:val="single" w:sz="4" w:space="0" w:color="auto"/>
            </w:tcBorders>
          </w:tcPr>
          <w:p w14:paraId="328BAECF" w14:textId="77777777" w:rsidR="00E72939" w:rsidRPr="00BE1485" w:rsidRDefault="00367D3B" w:rsidP="00E72939">
            <w:pPr>
              <w:spacing w:after="20"/>
              <w:ind w:left="447" w:hanging="447"/>
              <w:jc w:val="left"/>
              <w:rPr>
                <w:sz w:val="20"/>
                <w:szCs w:val="20"/>
              </w:rPr>
            </w:pPr>
            <w:r w:rsidRPr="00BE1485">
              <w:rPr>
                <w:sz w:val="20"/>
                <w:szCs w:val="20"/>
              </w:rPr>
              <w:t>(e)</w:t>
            </w:r>
            <w:r w:rsidRPr="00BE1485">
              <w:rPr>
                <w:sz w:val="20"/>
                <w:szCs w:val="20"/>
              </w:rPr>
              <w:tab/>
              <w:t>Annex C, Group I (HCFCs)</w:t>
            </w:r>
          </w:p>
        </w:tc>
        <w:tc>
          <w:tcPr>
            <w:tcW w:w="863" w:type="pct"/>
            <w:tcBorders>
              <w:top w:val="nil"/>
              <w:bottom w:val="nil"/>
            </w:tcBorders>
            <w:shd w:val="clear" w:color="auto" w:fill="FFFFFF" w:themeFill="background1"/>
          </w:tcPr>
          <w:p w14:paraId="328BAED0" w14:textId="77777777" w:rsidR="00E72939" w:rsidRPr="00BE1485" w:rsidRDefault="004F37EE" w:rsidP="00E72939">
            <w:pPr>
              <w:jc w:val="right"/>
              <w:rPr>
                <w:sz w:val="20"/>
                <w:szCs w:val="20"/>
              </w:rPr>
            </w:pPr>
            <w:r w:rsidRPr="00BE1485">
              <w:rPr>
                <w:sz w:val="20"/>
                <w:szCs w:val="20"/>
              </w:rPr>
              <w:t>0.73</w:t>
            </w:r>
          </w:p>
        </w:tc>
      </w:tr>
      <w:tr w:rsidR="00E72939" w:rsidRPr="00BE1485" w14:paraId="328BAED4" w14:textId="77777777" w:rsidTr="004F37EE">
        <w:trPr>
          <w:trHeight w:val="233"/>
        </w:trPr>
        <w:tc>
          <w:tcPr>
            <w:tcW w:w="4137" w:type="pct"/>
            <w:gridSpan w:val="2"/>
            <w:tcBorders>
              <w:top w:val="nil"/>
              <w:left w:val="single" w:sz="4" w:space="0" w:color="auto"/>
              <w:bottom w:val="nil"/>
              <w:right w:val="single" w:sz="4" w:space="0" w:color="auto"/>
            </w:tcBorders>
          </w:tcPr>
          <w:p w14:paraId="328BAED2" w14:textId="77777777" w:rsidR="00E72939" w:rsidRPr="00BE1485" w:rsidRDefault="00367D3B" w:rsidP="00E72939">
            <w:pPr>
              <w:spacing w:after="20"/>
              <w:ind w:left="447" w:hanging="447"/>
              <w:jc w:val="left"/>
              <w:rPr>
                <w:sz w:val="20"/>
                <w:szCs w:val="20"/>
              </w:rPr>
            </w:pPr>
            <w:r w:rsidRPr="00BE1485">
              <w:rPr>
                <w:sz w:val="20"/>
                <w:szCs w:val="20"/>
              </w:rPr>
              <w:t>(f)</w:t>
            </w:r>
            <w:r w:rsidRPr="00BE1485">
              <w:rPr>
                <w:sz w:val="20"/>
                <w:szCs w:val="20"/>
              </w:rPr>
              <w:tab/>
              <w:t>Annex E, (methyl bromide)</w:t>
            </w:r>
          </w:p>
        </w:tc>
        <w:tc>
          <w:tcPr>
            <w:tcW w:w="863" w:type="pct"/>
            <w:tcBorders>
              <w:top w:val="nil"/>
              <w:bottom w:val="nil"/>
            </w:tcBorders>
            <w:shd w:val="clear" w:color="auto" w:fill="FFFFFF" w:themeFill="background1"/>
          </w:tcPr>
          <w:p w14:paraId="328BAED3" w14:textId="77777777" w:rsidR="00E72939" w:rsidRPr="00BE1485" w:rsidRDefault="004F37EE" w:rsidP="00E72939">
            <w:pPr>
              <w:jc w:val="right"/>
              <w:rPr>
                <w:sz w:val="20"/>
                <w:szCs w:val="20"/>
              </w:rPr>
            </w:pPr>
            <w:r w:rsidRPr="00BE1485">
              <w:rPr>
                <w:sz w:val="20"/>
                <w:szCs w:val="20"/>
              </w:rPr>
              <w:t>0</w:t>
            </w:r>
          </w:p>
        </w:tc>
      </w:tr>
      <w:tr w:rsidR="00E72939" w:rsidRPr="00BE1485" w14:paraId="328BAED7" w14:textId="77777777" w:rsidTr="004F37EE">
        <w:trPr>
          <w:trHeight w:val="233"/>
        </w:trPr>
        <w:tc>
          <w:tcPr>
            <w:tcW w:w="4137" w:type="pct"/>
            <w:gridSpan w:val="2"/>
            <w:tcBorders>
              <w:top w:val="nil"/>
              <w:left w:val="single" w:sz="4" w:space="0" w:color="auto"/>
              <w:bottom w:val="nil"/>
              <w:right w:val="single" w:sz="4" w:space="0" w:color="auto"/>
            </w:tcBorders>
          </w:tcPr>
          <w:p w14:paraId="328BAED5" w14:textId="77777777" w:rsidR="00E72939" w:rsidRPr="00BE1485" w:rsidRDefault="00367D3B" w:rsidP="00367D3B">
            <w:pPr>
              <w:tabs>
                <w:tab w:val="right" w:pos="7560"/>
              </w:tabs>
              <w:ind w:left="6784" w:right="-108"/>
              <w:jc w:val="left"/>
              <w:rPr>
                <w:sz w:val="20"/>
                <w:szCs w:val="20"/>
              </w:rPr>
            </w:pPr>
            <w:r w:rsidRPr="00BE1485">
              <w:rPr>
                <w:sz w:val="20"/>
                <w:szCs w:val="20"/>
              </w:rPr>
              <w:t>Total:</w:t>
            </w:r>
          </w:p>
        </w:tc>
        <w:tc>
          <w:tcPr>
            <w:tcW w:w="863" w:type="pct"/>
            <w:tcBorders>
              <w:top w:val="nil"/>
              <w:bottom w:val="nil"/>
            </w:tcBorders>
            <w:shd w:val="clear" w:color="auto" w:fill="FFFFFF" w:themeFill="background1"/>
          </w:tcPr>
          <w:p w14:paraId="328BAED6" w14:textId="77777777" w:rsidR="00E72939" w:rsidRPr="00BE1485" w:rsidRDefault="004F37EE" w:rsidP="00E72939">
            <w:pPr>
              <w:jc w:val="right"/>
              <w:rPr>
                <w:sz w:val="20"/>
                <w:szCs w:val="20"/>
              </w:rPr>
            </w:pPr>
            <w:r w:rsidRPr="00BE1485">
              <w:rPr>
                <w:sz w:val="20"/>
                <w:szCs w:val="20"/>
              </w:rPr>
              <w:t>0.73</w:t>
            </w:r>
          </w:p>
        </w:tc>
      </w:tr>
      <w:tr w:rsidR="00ED4BCA" w:rsidRPr="00BE1485" w14:paraId="328BAEDA" w14:textId="77777777" w:rsidTr="001C182E">
        <w:trPr>
          <w:trHeight w:val="233"/>
        </w:trPr>
        <w:tc>
          <w:tcPr>
            <w:tcW w:w="4137" w:type="pct"/>
            <w:gridSpan w:val="2"/>
            <w:tcBorders>
              <w:top w:val="nil"/>
              <w:left w:val="single" w:sz="4" w:space="0" w:color="auto"/>
              <w:bottom w:val="single" w:sz="4" w:space="0" w:color="auto"/>
              <w:right w:val="single" w:sz="4" w:space="0" w:color="auto"/>
            </w:tcBorders>
          </w:tcPr>
          <w:p w14:paraId="328BAED8" w14:textId="77777777" w:rsidR="00ED4BCA" w:rsidRPr="00BE1485" w:rsidRDefault="00ED4BCA" w:rsidP="00131C86">
            <w:pPr>
              <w:spacing w:after="20"/>
              <w:ind w:left="447" w:hanging="447"/>
              <w:jc w:val="left"/>
              <w:rPr>
                <w:sz w:val="20"/>
                <w:szCs w:val="20"/>
              </w:rPr>
            </w:pPr>
            <w:bookmarkStart w:id="0" w:name="_Hlk163224307"/>
            <w:r w:rsidRPr="00BE1485">
              <w:rPr>
                <w:sz w:val="20"/>
                <w:szCs w:val="20"/>
              </w:rPr>
              <w:t>(</w:t>
            </w:r>
            <w:r w:rsidR="00131C86" w:rsidRPr="00BE1485">
              <w:rPr>
                <w:sz w:val="20"/>
                <w:szCs w:val="20"/>
              </w:rPr>
              <w:t>g</w:t>
            </w:r>
            <w:r w:rsidRPr="00BE1485">
              <w:rPr>
                <w:sz w:val="20"/>
                <w:szCs w:val="20"/>
              </w:rPr>
              <w:t>)</w:t>
            </w:r>
            <w:r w:rsidRPr="00BE1485">
              <w:rPr>
                <w:sz w:val="20"/>
                <w:szCs w:val="20"/>
              </w:rPr>
              <w:tab/>
              <w:t>Annex F (HFCs) (CO</w:t>
            </w:r>
            <w:r w:rsidRPr="00BE1485">
              <w:rPr>
                <w:sz w:val="20"/>
                <w:szCs w:val="20"/>
                <w:vertAlign w:val="subscript"/>
              </w:rPr>
              <w:t>2</w:t>
            </w:r>
            <w:r w:rsidRPr="00BE14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28BAED9" w14:textId="77777777" w:rsidR="00ED4BCA" w:rsidRPr="00BE1485" w:rsidRDefault="003C07FE" w:rsidP="00E72939">
            <w:pPr>
              <w:jc w:val="right"/>
              <w:rPr>
                <w:sz w:val="20"/>
                <w:szCs w:val="20"/>
                <w:highlight w:val="yellow"/>
              </w:rPr>
            </w:pPr>
            <w:r w:rsidRPr="00BE1485">
              <w:rPr>
                <w:sz w:val="20"/>
                <w:szCs w:val="20"/>
              </w:rPr>
              <w:t>365,343</w:t>
            </w:r>
          </w:p>
        </w:tc>
      </w:tr>
      <w:bookmarkEnd w:id="0"/>
      <w:tr w:rsidR="00E72939" w:rsidRPr="00BE1485" w14:paraId="328BAEDD" w14:textId="77777777" w:rsidTr="001C182E">
        <w:trPr>
          <w:trHeight w:val="233"/>
        </w:trPr>
        <w:tc>
          <w:tcPr>
            <w:tcW w:w="4137" w:type="pct"/>
            <w:gridSpan w:val="2"/>
            <w:tcBorders>
              <w:top w:val="nil"/>
              <w:left w:val="single" w:sz="4" w:space="0" w:color="auto"/>
              <w:bottom w:val="single" w:sz="4" w:space="0" w:color="auto"/>
              <w:right w:val="single" w:sz="4" w:space="0" w:color="auto"/>
            </w:tcBorders>
          </w:tcPr>
          <w:p w14:paraId="328BAEDB" w14:textId="77777777" w:rsidR="00E72939" w:rsidRPr="00BE1485" w:rsidRDefault="00E72939" w:rsidP="00E72939">
            <w:pPr>
              <w:jc w:val="left"/>
              <w:rPr>
                <w:sz w:val="20"/>
                <w:szCs w:val="20"/>
              </w:rPr>
            </w:pPr>
            <w:r w:rsidRPr="00BE14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28BAEDC" w14:textId="77777777" w:rsidR="00E72939" w:rsidRPr="00BE1485" w:rsidRDefault="00833379" w:rsidP="00E72939">
            <w:pPr>
              <w:jc w:val="right"/>
              <w:rPr>
                <w:sz w:val="20"/>
                <w:szCs w:val="20"/>
              </w:rPr>
            </w:pPr>
            <w:r w:rsidRPr="00BE1485">
              <w:rPr>
                <w:sz w:val="20"/>
                <w:szCs w:val="20"/>
              </w:rPr>
              <w:t>2023</w:t>
            </w:r>
          </w:p>
        </w:tc>
      </w:tr>
      <w:tr w:rsidR="00E72939" w:rsidRPr="00BE1485" w14:paraId="328BAEE0" w14:textId="77777777" w:rsidTr="001C182E">
        <w:trPr>
          <w:trHeight w:val="233"/>
        </w:trPr>
        <w:tc>
          <w:tcPr>
            <w:tcW w:w="4137" w:type="pct"/>
            <w:gridSpan w:val="2"/>
            <w:tcBorders>
              <w:top w:val="single" w:sz="4" w:space="0" w:color="auto"/>
            </w:tcBorders>
          </w:tcPr>
          <w:p w14:paraId="328BAEDE" w14:textId="77777777" w:rsidR="00E72939" w:rsidRPr="00BE1485" w:rsidRDefault="00E72939" w:rsidP="00E72939">
            <w:pPr>
              <w:jc w:val="left"/>
              <w:rPr>
                <w:sz w:val="20"/>
                <w:szCs w:val="20"/>
              </w:rPr>
            </w:pPr>
            <w:r w:rsidRPr="00BE1485">
              <w:rPr>
                <w:sz w:val="20"/>
                <w:szCs w:val="20"/>
              </w:rPr>
              <w:t>Amount approved for projects (as at December 2024) (US $):</w:t>
            </w:r>
          </w:p>
        </w:tc>
        <w:tc>
          <w:tcPr>
            <w:tcW w:w="863" w:type="pct"/>
            <w:tcBorders>
              <w:top w:val="single" w:sz="4" w:space="0" w:color="auto"/>
            </w:tcBorders>
            <w:shd w:val="clear" w:color="auto" w:fill="auto"/>
            <w:vAlign w:val="bottom"/>
          </w:tcPr>
          <w:p w14:paraId="328BAEDF" w14:textId="77777777" w:rsidR="00E72939" w:rsidRPr="00BE1485" w:rsidRDefault="00755CA8" w:rsidP="00E72939">
            <w:pPr>
              <w:jc w:val="right"/>
              <w:rPr>
                <w:sz w:val="20"/>
                <w:szCs w:val="20"/>
                <w:highlight w:val="yellow"/>
              </w:rPr>
            </w:pPr>
            <w:r w:rsidRPr="00BE1485">
              <w:rPr>
                <w:sz w:val="20"/>
                <w:szCs w:val="20"/>
              </w:rPr>
              <w:t>2,819,629</w:t>
            </w:r>
          </w:p>
        </w:tc>
      </w:tr>
      <w:tr w:rsidR="005B214B" w:rsidRPr="00BE1485" w14:paraId="328BAEE3" w14:textId="77777777" w:rsidTr="001C182E">
        <w:trPr>
          <w:trHeight w:val="233"/>
        </w:trPr>
        <w:tc>
          <w:tcPr>
            <w:tcW w:w="4137" w:type="pct"/>
            <w:gridSpan w:val="2"/>
          </w:tcPr>
          <w:p w14:paraId="328BAEE1" w14:textId="77777777" w:rsidR="005B214B" w:rsidRPr="00BE1485" w:rsidRDefault="005B214B" w:rsidP="005B214B">
            <w:pPr>
              <w:jc w:val="left"/>
              <w:rPr>
                <w:sz w:val="20"/>
                <w:szCs w:val="20"/>
              </w:rPr>
            </w:pPr>
            <w:r w:rsidRPr="00BE1485">
              <w:rPr>
                <w:sz w:val="20"/>
                <w:szCs w:val="20"/>
              </w:rPr>
              <w:t>Amount disbursed (as at December 2023) (US $):</w:t>
            </w:r>
          </w:p>
        </w:tc>
        <w:tc>
          <w:tcPr>
            <w:tcW w:w="863" w:type="pct"/>
            <w:shd w:val="clear" w:color="auto" w:fill="auto"/>
            <w:vAlign w:val="center"/>
          </w:tcPr>
          <w:p w14:paraId="328BAEE2" w14:textId="77777777" w:rsidR="005B214B" w:rsidRPr="00BE1485" w:rsidRDefault="005B214B" w:rsidP="005B214B">
            <w:pPr>
              <w:jc w:val="right"/>
              <w:rPr>
                <w:sz w:val="20"/>
                <w:szCs w:val="20"/>
              </w:rPr>
            </w:pPr>
            <w:r w:rsidRPr="00BE1485">
              <w:rPr>
                <w:sz w:val="20"/>
                <w:szCs w:val="20"/>
              </w:rPr>
              <w:t>2,519,730</w:t>
            </w:r>
          </w:p>
        </w:tc>
      </w:tr>
      <w:tr w:rsidR="005B214B" w:rsidRPr="00BE1485" w14:paraId="328BAEE6" w14:textId="77777777" w:rsidTr="001C182E">
        <w:trPr>
          <w:trHeight w:val="233"/>
        </w:trPr>
        <w:tc>
          <w:tcPr>
            <w:tcW w:w="4137" w:type="pct"/>
            <w:gridSpan w:val="2"/>
          </w:tcPr>
          <w:p w14:paraId="328BAEE4" w14:textId="77777777" w:rsidR="005B214B" w:rsidRPr="00BE1485" w:rsidRDefault="005B214B" w:rsidP="005B214B">
            <w:pPr>
              <w:jc w:val="left"/>
              <w:rPr>
                <w:sz w:val="20"/>
                <w:szCs w:val="20"/>
              </w:rPr>
            </w:pPr>
            <w:r w:rsidRPr="00BE1485">
              <w:rPr>
                <w:sz w:val="20"/>
                <w:szCs w:val="20"/>
              </w:rPr>
              <w:t>ODS to be phased out (as at December 2024) (ODP tonnes):</w:t>
            </w:r>
          </w:p>
        </w:tc>
        <w:tc>
          <w:tcPr>
            <w:tcW w:w="863" w:type="pct"/>
            <w:shd w:val="clear" w:color="auto" w:fill="auto"/>
            <w:vAlign w:val="bottom"/>
          </w:tcPr>
          <w:p w14:paraId="328BAEE5" w14:textId="77777777" w:rsidR="005B214B" w:rsidRPr="00BE1485" w:rsidRDefault="005B214B" w:rsidP="005B214B">
            <w:pPr>
              <w:jc w:val="right"/>
              <w:rPr>
                <w:sz w:val="20"/>
                <w:szCs w:val="20"/>
              </w:rPr>
            </w:pPr>
            <w:r w:rsidRPr="00BE1485">
              <w:rPr>
                <w:sz w:val="20"/>
                <w:szCs w:val="20"/>
              </w:rPr>
              <w:t>38.4</w:t>
            </w:r>
          </w:p>
        </w:tc>
      </w:tr>
      <w:tr w:rsidR="005B214B" w:rsidRPr="00BE1485" w14:paraId="328BAEE9" w14:textId="77777777" w:rsidTr="001C182E">
        <w:trPr>
          <w:trHeight w:val="233"/>
        </w:trPr>
        <w:tc>
          <w:tcPr>
            <w:tcW w:w="4137" w:type="pct"/>
            <w:gridSpan w:val="2"/>
          </w:tcPr>
          <w:p w14:paraId="328BAEE7" w14:textId="77777777" w:rsidR="005B214B" w:rsidRPr="00BE1485" w:rsidRDefault="005B214B" w:rsidP="005B214B">
            <w:pPr>
              <w:jc w:val="left"/>
              <w:rPr>
                <w:sz w:val="20"/>
                <w:szCs w:val="20"/>
              </w:rPr>
            </w:pPr>
            <w:r w:rsidRPr="00BE1485">
              <w:rPr>
                <w:sz w:val="20"/>
                <w:szCs w:val="20"/>
              </w:rPr>
              <w:t>ODS phased out (as at December 2023) (ODP tonnes):</w:t>
            </w:r>
          </w:p>
        </w:tc>
        <w:tc>
          <w:tcPr>
            <w:tcW w:w="863" w:type="pct"/>
            <w:shd w:val="clear" w:color="auto" w:fill="auto"/>
          </w:tcPr>
          <w:p w14:paraId="328BAEE8" w14:textId="77777777" w:rsidR="005B214B" w:rsidRPr="00BE1485" w:rsidRDefault="005B214B" w:rsidP="005B214B">
            <w:pPr>
              <w:jc w:val="right"/>
              <w:rPr>
                <w:sz w:val="20"/>
                <w:szCs w:val="20"/>
              </w:rPr>
            </w:pPr>
            <w:r w:rsidRPr="00BE1485">
              <w:rPr>
                <w:sz w:val="20"/>
                <w:szCs w:val="20"/>
              </w:rPr>
              <w:t>35.5</w:t>
            </w:r>
          </w:p>
        </w:tc>
      </w:tr>
    </w:tbl>
    <w:p w14:paraId="328BAEEA" w14:textId="77777777" w:rsidR="00631AC0" w:rsidRPr="001C41C8" w:rsidRDefault="00882754" w:rsidP="009638D6">
      <w:pPr>
        <w:rPr>
          <w:bCs/>
          <w:sz w:val="18"/>
          <w:szCs w:val="18"/>
          <w:lang w:val="en-GB"/>
        </w:rPr>
      </w:pPr>
      <w:r w:rsidRPr="00C308F0">
        <w:rPr>
          <w:bCs/>
          <w:sz w:val="18"/>
          <w:szCs w:val="18"/>
          <w:lang w:val="en-GB"/>
        </w:rPr>
        <w:t xml:space="preserve">* </w:t>
      </w:r>
      <w:r w:rsidR="00A36099" w:rsidRPr="00C308F0">
        <w:rPr>
          <w:bCs/>
          <w:sz w:val="18"/>
          <w:szCs w:val="18"/>
          <w:lang w:val="en-GB"/>
        </w:rPr>
        <w:t>Funding approved and i</w:t>
      </w:r>
      <w:r w:rsidR="001F67AA" w:rsidRPr="00C308F0">
        <w:rPr>
          <w:bCs/>
          <w:sz w:val="18"/>
          <w:szCs w:val="18"/>
          <w:lang w:val="en-GB"/>
        </w:rPr>
        <w:t xml:space="preserve">ncluded in the existing HCFC phase-out management plan </w:t>
      </w:r>
      <w:r w:rsidR="009638D6" w:rsidRPr="00C308F0">
        <w:rPr>
          <w:bCs/>
          <w:sz w:val="18"/>
          <w:szCs w:val="18"/>
          <w:lang w:val="en-GB"/>
        </w:rPr>
        <w:t xml:space="preserve">(HPMP) </w:t>
      </w:r>
      <w:r w:rsidR="00CB30B7" w:rsidRPr="00C308F0">
        <w:rPr>
          <w:bCs/>
          <w:sz w:val="18"/>
          <w:szCs w:val="18"/>
          <w:lang w:val="en-GB"/>
        </w:rPr>
        <w:t>for institutional strengtheningproject</w:t>
      </w:r>
    </w:p>
    <w:p w14:paraId="328BAEEB" w14:textId="77777777" w:rsidR="00631AC0" w:rsidRPr="00A40BB5" w:rsidRDefault="00631AC0" w:rsidP="00F32589">
      <w:pPr>
        <w:spacing w:after="120"/>
        <w:rPr>
          <w:bCs/>
          <w:lang w:val="en-GB"/>
        </w:rPr>
      </w:pPr>
    </w:p>
    <w:p w14:paraId="328BAEEC" w14:textId="77777777" w:rsidR="00274EB4" w:rsidRDefault="00274EB4" w:rsidP="00DD6962">
      <w:pPr>
        <w:pStyle w:val="Heading1"/>
        <w:numPr>
          <w:ilvl w:val="0"/>
          <w:numId w:val="23"/>
        </w:numPr>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274EB4" w:rsidRPr="00F62938" w14:paraId="328BAEF0" w14:textId="77777777" w:rsidTr="001C182E">
        <w:tc>
          <w:tcPr>
            <w:tcW w:w="4015" w:type="pct"/>
            <w:tcBorders>
              <w:bottom w:val="single" w:sz="4" w:space="0" w:color="auto"/>
            </w:tcBorders>
          </w:tcPr>
          <w:p w14:paraId="328BAEED" w14:textId="77777777" w:rsidR="00274EB4" w:rsidRPr="00F62938" w:rsidRDefault="00274EB4" w:rsidP="001C182E">
            <w:pPr>
              <w:widowControl w:val="0"/>
              <w:jc w:val="left"/>
              <w:rPr>
                <w:b/>
                <w:sz w:val="20"/>
              </w:rPr>
            </w:pPr>
            <w:r w:rsidRPr="00F62938">
              <w:rPr>
                <w:b/>
                <w:sz w:val="20"/>
              </w:rPr>
              <w:t>Summary of activities</w:t>
            </w:r>
          </w:p>
          <w:p w14:paraId="328BAEEE" w14:textId="77777777" w:rsidR="00274EB4" w:rsidRPr="00F62938" w:rsidRDefault="00274EB4" w:rsidP="001C182E">
            <w:pPr>
              <w:widowControl w:val="0"/>
              <w:jc w:val="left"/>
              <w:rPr>
                <w:b/>
                <w:sz w:val="20"/>
              </w:rPr>
            </w:pPr>
          </w:p>
        </w:tc>
        <w:tc>
          <w:tcPr>
            <w:tcW w:w="985" w:type="pct"/>
            <w:tcBorders>
              <w:bottom w:val="single" w:sz="4" w:space="0" w:color="auto"/>
            </w:tcBorders>
          </w:tcPr>
          <w:p w14:paraId="328BAEEF" w14:textId="77777777" w:rsidR="00274EB4" w:rsidRPr="00F62938" w:rsidRDefault="00274EB4" w:rsidP="001C182E">
            <w:pPr>
              <w:widowControl w:val="0"/>
              <w:jc w:val="center"/>
              <w:rPr>
                <w:b/>
                <w:sz w:val="20"/>
              </w:rPr>
            </w:pPr>
            <w:r w:rsidRPr="00F62938">
              <w:rPr>
                <w:b/>
                <w:sz w:val="20"/>
              </w:rPr>
              <w:t>Funds approved (US $)</w:t>
            </w:r>
          </w:p>
        </w:tc>
      </w:tr>
      <w:tr w:rsidR="00274EB4" w:rsidRPr="00F62938" w14:paraId="328BAEF3" w14:textId="77777777" w:rsidTr="001C182E">
        <w:tc>
          <w:tcPr>
            <w:tcW w:w="4015" w:type="pct"/>
            <w:tcBorders>
              <w:top w:val="single" w:sz="4" w:space="0" w:color="auto"/>
              <w:left w:val="single" w:sz="4" w:space="0" w:color="auto"/>
              <w:bottom w:val="single" w:sz="4" w:space="0" w:color="auto"/>
              <w:right w:val="single" w:sz="4" w:space="0" w:color="auto"/>
            </w:tcBorders>
          </w:tcPr>
          <w:p w14:paraId="328BAEF1" w14:textId="77777777" w:rsidR="00274EB4" w:rsidRPr="00F62938" w:rsidRDefault="00274EB4" w:rsidP="001C182E">
            <w:pPr>
              <w:widowControl w:val="0"/>
              <w:ind w:left="337" w:hanging="337"/>
              <w:jc w:val="left"/>
              <w:rPr>
                <w:sz w:val="20"/>
              </w:rPr>
            </w:pPr>
            <w:r w:rsidRPr="00F62938">
              <w:rPr>
                <w:sz w:val="20"/>
              </w:rPr>
              <w:t>(a)</w:t>
            </w:r>
            <w:r w:rsidRPr="00F62938">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8BAEF2" w14:textId="77777777" w:rsidR="00274EB4" w:rsidRPr="00755CA8" w:rsidRDefault="00755CA8" w:rsidP="001C182E">
            <w:pPr>
              <w:widowControl w:val="0"/>
              <w:jc w:val="right"/>
              <w:rPr>
                <w:sz w:val="20"/>
              </w:rPr>
            </w:pPr>
            <w:r w:rsidRPr="00755CA8">
              <w:rPr>
                <w:sz w:val="20"/>
              </w:rPr>
              <w:t>2,044,750</w:t>
            </w:r>
          </w:p>
        </w:tc>
      </w:tr>
      <w:tr w:rsidR="00274EB4" w:rsidRPr="00F62938" w14:paraId="328BAEF6" w14:textId="77777777" w:rsidTr="001C182E">
        <w:tc>
          <w:tcPr>
            <w:tcW w:w="4015" w:type="pct"/>
            <w:tcBorders>
              <w:top w:val="single" w:sz="4" w:space="0" w:color="auto"/>
              <w:left w:val="single" w:sz="4" w:space="0" w:color="auto"/>
              <w:bottom w:val="single" w:sz="4" w:space="0" w:color="auto"/>
              <w:right w:val="single" w:sz="4" w:space="0" w:color="auto"/>
            </w:tcBorders>
          </w:tcPr>
          <w:p w14:paraId="328BAEF4" w14:textId="77777777" w:rsidR="00274EB4" w:rsidRPr="00F62938" w:rsidRDefault="00274EB4" w:rsidP="001C182E">
            <w:pPr>
              <w:widowControl w:val="0"/>
              <w:ind w:left="337" w:hanging="337"/>
              <w:rPr>
                <w:sz w:val="20"/>
              </w:rPr>
            </w:pPr>
            <w:r w:rsidRPr="00F62938">
              <w:rPr>
                <w:sz w:val="20"/>
              </w:rPr>
              <w:t>(b)</w:t>
            </w:r>
            <w:r w:rsidRPr="00F62938">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8BAEF5" w14:textId="77777777" w:rsidR="00274EB4" w:rsidRPr="00755CA8" w:rsidRDefault="007B7666" w:rsidP="001C182E">
            <w:pPr>
              <w:widowControl w:val="0"/>
              <w:jc w:val="right"/>
              <w:rPr>
                <w:sz w:val="20"/>
              </w:rPr>
            </w:pPr>
            <w:r w:rsidRPr="00755CA8">
              <w:rPr>
                <w:sz w:val="20"/>
              </w:rPr>
              <w:t>204,279*</w:t>
            </w:r>
          </w:p>
        </w:tc>
      </w:tr>
      <w:tr w:rsidR="00274EB4" w:rsidRPr="00F62938" w14:paraId="328BAEF9" w14:textId="77777777" w:rsidTr="001C182E">
        <w:tc>
          <w:tcPr>
            <w:tcW w:w="4015" w:type="pct"/>
            <w:tcBorders>
              <w:top w:val="single" w:sz="4" w:space="0" w:color="auto"/>
              <w:left w:val="single" w:sz="4" w:space="0" w:color="auto"/>
              <w:bottom w:val="single" w:sz="4" w:space="0" w:color="auto"/>
              <w:right w:val="single" w:sz="4" w:space="0" w:color="auto"/>
            </w:tcBorders>
          </w:tcPr>
          <w:p w14:paraId="328BAEF7" w14:textId="77777777" w:rsidR="00274EB4" w:rsidRPr="00F62938" w:rsidRDefault="00274EB4" w:rsidP="001C182E">
            <w:pPr>
              <w:widowControl w:val="0"/>
              <w:ind w:left="337" w:hanging="337"/>
              <w:rPr>
                <w:sz w:val="20"/>
              </w:rPr>
            </w:pPr>
            <w:r w:rsidRPr="00F62938">
              <w:rPr>
                <w:sz w:val="20"/>
              </w:rPr>
              <w:lastRenderedPageBreak/>
              <w:t>(c)</w:t>
            </w:r>
            <w:r w:rsidRPr="00F62938">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8BAEF8" w14:textId="77777777" w:rsidR="00274EB4" w:rsidRPr="00925A53" w:rsidRDefault="00925A53" w:rsidP="001C182E">
            <w:pPr>
              <w:widowControl w:val="0"/>
              <w:jc w:val="right"/>
              <w:rPr>
                <w:sz w:val="20"/>
              </w:rPr>
            </w:pPr>
            <w:r w:rsidRPr="00925A53">
              <w:rPr>
                <w:sz w:val="20"/>
              </w:rPr>
              <w:t>570,600</w:t>
            </w:r>
          </w:p>
        </w:tc>
      </w:tr>
      <w:tr w:rsidR="00274EB4" w:rsidRPr="00F62938" w14:paraId="328BAEFC" w14:textId="77777777" w:rsidTr="001C182E">
        <w:tc>
          <w:tcPr>
            <w:tcW w:w="4015" w:type="pct"/>
            <w:tcBorders>
              <w:top w:val="single" w:sz="4" w:space="0" w:color="auto"/>
              <w:left w:val="single" w:sz="4" w:space="0" w:color="auto"/>
              <w:bottom w:val="single" w:sz="4" w:space="0" w:color="auto"/>
              <w:right w:val="single" w:sz="4" w:space="0" w:color="auto"/>
            </w:tcBorders>
          </w:tcPr>
          <w:p w14:paraId="328BAEFA" w14:textId="77777777" w:rsidR="00274EB4" w:rsidRPr="00F62938" w:rsidRDefault="00274EB4" w:rsidP="001C182E">
            <w:pPr>
              <w:widowControl w:val="0"/>
              <w:tabs>
                <w:tab w:val="right" w:pos="7473"/>
              </w:tabs>
              <w:ind w:left="6480" w:right="-108"/>
              <w:jc w:val="left"/>
              <w:rPr>
                <w:sz w:val="20"/>
              </w:rPr>
            </w:pPr>
            <w:r w:rsidRPr="00F62938">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8BAEFB" w14:textId="77777777" w:rsidR="00274EB4" w:rsidRPr="00925A53" w:rsidRDefault="008409A0" w:rsidP="001C182E">
            <w:pPr>
              <w:widowControl w:val="0"/>
              <w:jc w:val="right"/>
              <w:rPr>
                <w:sz w:val="20"/>
              </w:rPr>
            </w:pPr>
            <w:r w:rsidRPr="008409A0">
              <w:rPr>
                <w:sz w:val="20"/>
              </w:rPr>
              <w:t>2,819,629</w:t>
            </w:r>
          </w:p>
        </w:tc>
      </w:tr>
      <w:tr w:rsidR="00274EB4" w:rsidRPr="00CE772D" w14:paraId="328BAEFF" w14:textId="77777777" w:rsidTr="001C182E">
        <w:tc>
          <w:tcPr>
            <w:tcW w:w="4015" w:type="pct"/>
            <w:tcBorders>
              <w:top w:val="single" w:sz="4" w:space="0" w:color="auto"/>
              <w:left w:val="single" w:sz="4" w:space="0" w:color="auto"/>
              <w:bottom w:val="single" w:sz="4" w:space="0" w:color="auto"/>
              <w:right w:val="single" w:sz="4" w:space="0" w:color="auto"/>
            </w:tcBorders>
          </w:tcPr>
          <w:p w14:paraId="328BAEFD" w14:textId="77777777" w:rsidR="00274EB4" w:rsidRPr="00F62938" w:rsidRDefault="00274EB4" w:rsidP="001C182E">
            <w:pPr>
              <w:widowControl w:val="0"/>
              <w:tabs>
                <w:tab w:val="right" w:pos="7560"/>
              </w:tabs>
              <w:ind w:left="337" w:right="-108" w:hanging="311"/>
              <w:jc w:val="left"/>
              <w:rPr>
                <w:sz w:val="20"/>
              </w:rPr>
            </w:pPr>
            <w:r w:rsidRPr="00F62938">
              <w:rPr>
                <w:sz w:val="20"/>
              </w:rPr>
              <w:t>(d)</w:t>
            </w:r>
            <w:r w:rsidRPr="00F62938">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8BAEFE" w14:textId="77777777" w:rsidR="00274EB4" w:rsidRPr="00925A53" w:rsidRDefault="00E156D0" w:rsidP="001C182E">
            <w:pPr>
              <w:widowControl w:val="0"/>
              <w:jc w:val="right"/>
              <w:rPr>
                <w:sz w:val="20"/>
              </w:rPr>
            </w:pPr>
            <w:r>
              <w:rPr>
                <w:sz w:val="20"/>
              </w:rPr>
              <w:t>95,000</w:t>
            </w:r>
          </w:p>
        </w:tc>
      </w:tr>
    </w:tbl>
    <w:p w14:paraId="328BAF00" w14:textId="77777777" w:rsidR="00C61D8E" w:rsidRPr="00882754" w:rsidRDefault="00C61D8E" w:rsidP="00C61D8E">
      <w:pPr>
        <w:rPr>
          <w:bCs/>
          <w:sz w:val="18"/>
          <w:szCs w:val="18"/>
          <w:lang w:val="en-GB"/>
        </w:rPr>
      </w:pPr>
      <w:r w:rsidRPr="001C41C8">
        <w:rPr>
          <w:bCs/>
          <w:sz w:val="18"/>
          <w:szCs w:val="18"/>
          <w:lang w:val="en-GB"/>
        </w:rPr>
        <w:t xml:space="preserve">* Excluding the funding approved </w:t>
      </w:r>
      <w:r w:rsidR="00A36099" w:rsidRPr="001C41C8">
        <w:rPr>
          <w:bCs/>
          <w:sz w:val="18"/>
          <w:szCs w:val="18"/>
          <w:lang w:val="en-GB"/>
        </w:rPr>
        <w:t xml:space="preserve">for institutional strengthening </w:t>
      </w:r>
      <w:r w:rsidRPr="001C41C8">
        <w:rPr>
          <w:bCs/>
          <w:sz w:val="18"/>
          <w:szCs w:val="18"/>
          <w:lang w:val="en-GB"/>
        </w:rPr>
        <w:t>as part of the HPMP</w:t>
      </w:r>
    </w:p>
    <w:p w14:paraId="328BAF01" w14:textId="77777777" w:rsidR="00E85409" w:rsidRPr="00C61D8E" w:rsidRDefault="00E85409" w:rsidP="004E7F9C">
      <w:pPr>
        <w:rPr>
          <w:lang w:val="en-GB"/>
        </w:rPr>
      </w:pPr>
    </w:p>
    <w:p w14:paraId="328BAF02" w14:textId="77777777" w:rsidR="00A36F25" w:rsidRPr="00C163D3" w:rsidRDefault="00A36F25" w:rsidP="00A36F25">
      <w:pPr>
        <w:keepNext/>
        <w:spacing w:after="240" w:line="360" w:lineRule="auto"/>
        <w:outlineLvl w:val="0"/>
        <w:rPr>
          <w:u w:val="single"/>
        </w:rPr>
      </w:pPr>
      <w:r w:rsidRPr="00C163D3">
        <w:rPr>
          <w:u w:val="single"/>
        </w:rPr>
        <w:t>Progress report</w:t>
      </w:r>
    </w:p>
    <w:p w14:paraId="328BAF03" w14:textId="77777777" w:rsidR="00A94FC3" w:rsidRPr="00A94FC3" w:rsidRDefault="00A94FC3" w:rsidP="005B214B">
      <w:pPr>
        <w:pStyle w:val="Heading1"/>
        <w:rPr>
          <w:lang w:val="en-US"/>
        </w:rPr>
      </w:pPr>
      <w:r w:rsidRPr="00A94FC3">
        <w:rPr>
          <w:lang w:val="en-US"/>
        </w:rPr>
        <w:t xml:space="preserve">The </w:t>
      </w:r>
      <w:r w:rsidR="00C308F0">
        <w:rPr>
          <w:lang w:val="en-US"/>
        </w:rPr>
        <w:t>institutional strengthening</w:t>
      </w:r>
      <w:r w:rsidRPr="00A94FC3">
        <w:rPr>
          <w:lang w:val="en-US"/>
        </w:rPr>
        <w:t xml:space="preserve"> project</w:t>
      </w:r>
      <w:r w:rsidR="0030053D">
        <w:rPr>
          <w:lang w:val="en-US"/>
        </w:rPr>
        <w:t xml:space="preserve"> (IS)</w:t>
      </w:r>
      <w:r w:rsidRPr="00A94FC3">
        <w:rPr>
          <w:lang w:val="en-US"/>
        </w:rPr>
        <w:t xml:space="preserve"> for Papua New Guinea has successfully supported Montreal Protocol compliance through strengthening regulatory frameworks and policy implementation, enhancing compliance monitoring, and fostering stakeholder engagement and awareness programs. However, key challenges such as limited </w:t>
      </w:r>
      <w:r w:rsidR="005B214B">
        <w:rPr>
          <w:lang w:val="en-US"/>
        </w:rPr>
        <w:t>s</w:t>
      </w:r>
      <w:r w:rsidRPr="00A94FC3">
        <w:rPr>
          <w:lang w:val="en-US"/>
        </w:rPr>
        <w:t xml:space="preserve">taff or personnel within the </w:t>
      </w:r>
      <w:r w:rsidR="0034651C" w:rsidRPr="00A94FC3">
        <w:rPr>
          <w:lang w:val="en-US"/>
        </w:rPr>
        <w:t>national ozone unit</w:t>
      </w:r>
      <w:r w:rsidR="0034651C">
        <w:rPr>
          <w:lang w:val="en-US"/>
        </w:rPr>
        <w:t xml:space="preserve"> (NOU)</w:t>
      </w:r>
      <w:r w:rsidRPr="00A94FC3">
        <w:rPr>
          <w:lang w:val="en-US"/>
        </w:rPr>
        <w:t xml:space="preserve">, the regulatory delays, and funding constraints have affected </w:t>
      </w:r>
      <w:r w:rsidR="0030336F" w:rsidRPr="00A94FC3">
        <w:rPr>
          <w:lang w:val="en-US"/>
        </w:rPr>
        <w:t>the efficiency</w:t>
      </w:r>
      <w:r w:rsidRPr="00A94FC3">
        <w:rPr>
          <w:lang w:val="en-US"/>
        </w:rPr>
        <w:t xml:space="preserve"> of the project implementation but were managed effectively to ensure the continuity of progress.  </w:t>
      </w:r>
    </w:p>
    <w:p w14:paraId="328BAF04" w14:textId="77777777" w:rsidR="00A36F25" w:rsidRPr="00C163D3" w:rsidRDefault="00A36F25" w:rsidP="00A36F25">
      <w:pPr>
        <w:spacing w:after="240" w:line="360" w:lineRule="auto"/>
        <w:outlineLvl w:val="0"/>
        <w:rPr>
          <w:u w:val="single"/>
        </w:rPr>
      </w:pPr>
      <w:r w:rsidRPr="00C163D3">
        <w:rPr>
          <w:u w:val="single"/>
        </w:rPr>
        <w:t>Plan of action</w:t>
      </w:r>
    </w:p>
    <w:p w14:paraId="328BAF05" w14:textId="77777777" w:rsidR="00C50D8A" w:rsidRPr="00C50D8A" w:rsidRDefault="00C50D8A" w:rsidP="00C50D8A">
      <w:pPr>
        <w:pStyle w:val="Heading1"/>
      </w:pPr>
      <w:r w:rsidRPr="00C50D8A">
        <w:t xml:space="preserve">Phase V of the IS project will prioritize the full integration of Kigali Amendment provisions and the strengthening of the Kigali Amendment implementation, enhancing data collection and reporting, expanding industry engagement within the RAC / HVAC-R </w:t>
      </w:r>
      <w:r>
        <w:t>s</w:t>
      </w:r>
      <w:r w:rsidRPr="00C50D8A">
        <w:t>ector, and boosting public awareness efforts, whilst fostering gender equity in all project activities.</w:t>
      </w:r>
    </w:p>
    <w:p w14:paraId="328BAF06" w14:textId="77777777" w:rsidR="00A36F25" w:rsidRPr="002A29F1" w:rsidRDefault="00A36F25" w:rsidP="00A36F25">
      <w:pPr>
        <w:pStyle w:val="StyleHeader4Para4Left0Firstline0"/>
        <w:keepNext/>
        <w:widowControl/>
        <w:numPr>
          <w:ilvl w:val="0"/>
          <w:numId w:val="0"/>
        </w:numPr>
        <w:rPr>
          <w:sz w:val="22"/>
          <w:u w:val="single"/>
        </w:rPr>
      </w:pPr>
      <w:r w:rsidRPr="002A29F1">
        <w:rPr>
          <w:sz w:val="22"/>
          <w:u w:val="single"/>
        </w:rPr>
        <w:t>Sustainability and risk assessment</w:t>
      </w:r>
    </w:p>
    <w:p w14:paraId="328BAF07" w14:textId="77777777" w:rsidR="00A36F25" w:rsidRDefault="00453435" w:rsidP="00A36F25">
      <w:pPr>
        <w:pStyle w:val="Heading1"/>
      </w:pPr>
      <w:r w:rsidRPr="00453435">
        <w:t xml:space="preserve">To ensure long-term sustainability, there should be a strategic focus on capacity building, regulatory integration, and multi-sector partnerships. Increased funding for </w:t>
      </w:r>
      <w:r w:rsidR="002D4AB7">
        <w:t>NOU</w:t>
      </w:r>
      <w:r w:rsidRPr="00453435">
        <w:t xml:space="preserve">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328BAF08" w14:textId="77777777" w:rsidR="009110CB" w:rsidRDefault="009110CB" w:rsidP="00A36F25">
      <w:pPr>
        <w:sectPr w:rsidR="009110CB" w:rsidSect="00B37591">
          <w:head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328BAF09" w14:textId="77777777" w:rsidR="00A1430B" w:rsidRPr="00ED69A7" w:rsidRDefault="00A1430B" w:rsidP="00B012E1">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328BAF0A" w14:textId="77777777" w:rsidR="00A1430B" w:rsidRPr="00076B2A" w:rsidRDefault="00A1430B" w:rsidP="00B012E1">
      <w:pPr>
        <w:widowControl w:val="0"/>
        <w:jc w:val="center"/>
        <w:outlineLvl w:val="0"/>
        <w:rPr>
          <w:b/>
          <w:caps/>
          <w:color w:val="000000" w:themeColor="text1"/>
        </w:rPr>
      </w:pPr>
      <w:r w:rsidRPr="00076B2A">
        <w:rPr>
          <w:b/>
          <w:caps/>
          <w:color w:val="000000" w:themeColor="text1"/>
        </w:rPr>
        <w:t>DRAFT VIEWS EXPRESSED BY THE EXECUTIVE COMMITTEE ON RENEWAL OF</w:t>
      </w:r>
    </w:p>
    <w:p w14:paraId="328BAF0B" w14:textId="77777777" w:rsidR="00A1430B" w:rsidRPr="00076B2A" w:rsidRDefault="00A51B69" w:rsidP="00B012E1">
      <w:pPr>
        <w:widowControl w:val="0"/>
        <w:spacing w:after="240"/>
        <w:jc w:val="center"/>
        <w:outlineLvl w:val="0"/>
        <w:rPr>
          <w:b/>
          <w:caps/>
          <w:color w:val="000000" w:themeColor="text1"/>
        </w:rPr>
      </w:pPr>
      <w:r>
        <w:rPr>
          <w:b/>
          <w:caps/>
          <w:color w:val="000000" w:themeColor="text1"/>
        </w:rPr>
        <w:t xml:space="preserve">the </w:t>
      </w:r>
      <w:r w:rsidR="00A1430B" w:rsidRPr="00076B2A">
        <w:rPr>
          <w:b/>
          <w:caps/>
          <w:color w:val="000000" w:themeColor="text1"/>
        </w:rPr>
        <w:t>INSTITUTIONAL STRENGTHENING PROJECT SUBMITTED TO THE 9</w:t>
      </w:r>
      <w:r w:rsidR="00A1430B">
        <w:rPr>
          <w:b/>
          <w:caps/>
          <w:color w:val="000000" w:themeColor="text1"/>
        </w:rPr>
        <w:t>6</w:t>
      </w:r>
      <w:r w:rsidR="00A1430B" w:rsidRPr="00076B2A">
        <w:rPr>
          <w:b/>
          <w:caps/>
          <w:color w:val="000000" w:themeColor="text1"/>
          <w:vertAlign w:val="superscript"/>
        </w:rPr>
        <w:t>th</w:t>
      </w:r>
      <w:r w:rsidR="00A1430B" w:rsidRPr="00076B2A">
        <w:rPr>
          <w:b/>
          <w:caps/>
          <w:color w:val="000000" w:themeColor="text1"/>
        </w:rPr>
        <w:t xml:space="preserve"> MEETING</w:t>
      </w:r>
    </w:p>
    <w:p w14:paraId="328BAF0C" w14:textId="77777777" w:rsidR="00A51B69" w:rsidRPr="00266368" w:rsidRDefault="007A2985" w:rsidP="00A36F25">
      <w:pPr>
        <w:rPr>
          <w:b/>
          <w:bCs/>
        </w:rPr>
      </w:pPr>
      <w:r w:rsidRPr="00266368">
        <w:rPr>
          <w:b/>
          <w:bCs/>
        </w:rPr>
        <w:t>Papua New Guinea</w:t>
      </w:r>
    </w:p>
    <w:p w14:paraId="328BAF0D" w14:textId="77777777" w:rsidR="007A2985" w:rsidRDefault="007A2985" w:rsidP="00A36F25"/>
    <w:p w14:paraId="328BAF0E" w14:textId="77777777" w:rsidR="007A2985" w:rsidRPr="00A36F25" w:rsidRDefault="00927D7D" w:rsidP="00266368">
      <w:pPr>
        <w:pStyle w:val="Heading1"/>
        <w:numPr>
          <w:ilvl w:val="0"/>
          <w:numId w:val="24"/>
        </w:numPr>
      </w:pPr>
      <w:r w:rsidRPr="00927D7D">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28BAF14" w14:textId="77777777" w:rsidTr="00A36F25">
        <w:tc>
          <w:tcPr>
            <w:tcW w:w="1871" w:type="dxa"/>
          </w:tcPr>
          <w:p w14:paraId="328BAF0F" w14:textId="77777777" w:rsidR="00E85409" w:rsidRPr="009B0D30" w:rsidRDefault="00E85409" w:rsidP="001C182E"/>
        </w:tc>
        <w:tc>
          <w:tcPr>
            <w:tcW w:w="1872" w:type="dxa"/>
          </w:tcPr>
          <w:p w14:paraId="328BAF10" w14:textId="77777777" w:rsidR="00E85409" w:rsidRPr="009B0D30" w:rsidRDefault="00E85409" w:rsidP="001C182E"/>
        </w:tc>
        <w:tc>
          <w:tcPr>
            <w:tcW w:w="1872" w:type="dxa"/>
            <w:tcBorders>
              <w:bottom w:val="single" w:sz="4" w:space="0" w:color="auto"/>
            </w:tcBorders>
          </w:tcPr>
          <w:p w14:paraId="328BAF11" w14:textId="77777777" w:rsidR="00E85409" w:rsidRPr="009B0D30" w:rsidRDefault="00E85409" w:rsidP="001C182E"/>
        </w:tc>
        <w:tc>
          <w:tcPr>
            <w:tcW w:w="1872" w:type="dxa"/>
          </w:tcPr>
          <w:p w14:paraId="328BAF12" w14:textId="77777777" w:rsidR="00E85409" w:rsidRPr="009B0D30" w:rsidRDefault="00E85409" w:rsidP="001C182E"/>
        </w:tc>
        <w:tc>
          <w:tcPr>
            <w:tcW w:w="1873" w:type="dxa"/>
          </w:tcPr>
          <w:p w14:paraId="328BAF13" w14:textId="77777777" w:rsidR="00E85409" w:rsidRPr="009B0D30" w:rsidRDefault="00E85409" w:rsidP="001C182E"/>
        </w:tc>
      </w:tr>
    </w:tbl>
    <w:p w14:paraId="328BAF15" w14:textId="77777777" w:rsidR="00E85409" w:rsidRPr="009B0D30" w:rsidRDefault="00E85409" w:rsidP="004E7F9C"/>
    <w:sectPr w:rsidR="00E85409" w:rsidRPr="009B0D30" w:rsidSect="00266368">
      <w:headerReference w:type="default" r:id="rId23"/>
      <w:footerReference w:type="default" r:id="rId24"/>
      <w:headerReference w:type="first" r:id="rId25"/>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BAF19" w14:textId="77777777" w:rsidR="00504044" w:rsidRDefault="00504044" w:rsidP="004A504B">
      <w:r>
        <w:separator/>
      </w:r>
    </w:p>
  </w:endnote>
  <w:endnote w:type="continuationSeparator" w:id="0">
    <w:p w14:paraId="328BAF1A" w14:textId="77777777" w:rsidR="00504044" w:rsidRDefault="005040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78482"/>
      <w:docPartObj>
        <w:docPartGallery w:val="Page Numbers (Bottom of Page)"/>
        <w:docPartUnique/>
      </w:docPartObj>
    </w:sdtPr>
    <w:sdtEndPr>
      <w:rPr>
        <w:noProof/>
      </w:rPr>
    </w:sdtEndPr>
    <w:sdtContent>
      <w:p w14:paraId="328BAF21" w14:textId="77777777" w:rsidR="001300FE" w:rsidRDefault="00972E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8BAF22" w14:textId="77777777" w:rsidR="001300FE" w:rsidRPr="00B37591" w:rsidRDefault="001300FE" w:rsidP="00B37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23" w14:textId="77777777" w:rsidR="001300FE" w:rsidRPr="0033525D" w:rsidRDefault="00B66A0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24" w14:textId="77777777" w:rsidR="001300FE" w:rsidRPr="00514473" w:rsidRDefault="00B66A05" w:rsidP="00514473">
    <w:pPr>
      <w:pBdr>
        <w:top w:val="single" w:sz="4" w:space="1" w:color="auto"/>
        <w:left w:val="single" w:sz="4" w:space="4" w:color="auto"/>
        <w:bottom w:val="single" w:sz="4" w:space="1" w:color="auto"/>
        <w:right w:val="single" w:sz="4" w:space="4" w:color="auto"/>
      </w:pBdr>
      <w:jc w:val="center"/>
      <w:rPr>
        <w:sz w:val="16"/>
        <w:szCs w:val="16"/>
      </w:rPr>
    </w:pPr>
    <w:r w:rsidRPr="00514473">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424"/>
      <w:docPartObj>
        <w:docPartGallery w:val="Page Numbers (Bottom of Page)"/>
        <w:docPartUnique/>
      </w:docPartObj>
    </w:sdtPr>
    <w:sdtEndPr>
      <w:rPr>
        <w:noProof/>
      </w:rPr>
    </w:sdtEndPr>
    <w:sdtContent>
      <w:p w14:paraId="328BAF29" w14:textId="77777777" w:rsidR="001300FE" w:rsidRDefault="00130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8BAF2A" w14:textId="77777777" w:rsidR="001300FE" w:rsidRPr="0033525D" w:rsidRDefault="001300FE">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38877"/>
      <w:docPartObj>
        <w:docPartGallery w:val="Page Numbers (Bottom of Page)"/>
        <w:docPartUnique/>
      </w:docPartObj>
    </w:sdtPr>
    <w:sdtEndPr>
      <w:rPr>
        <w:noProof/>
      </w:rPr>
    </w:sdtEndPr>
    <w:sdtContent>
      <w:p w14:paraId="328BAF2F" w14:textId="77777777" w:rsidR="001300FE" w:rsidRDefault="00972EA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28BAF30" w14:textId="77777777" w:rsidR="001300FE" w:rsidRPr="00B37591" w:rsidRDefault="001300FE" w:rsidP="00B375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35" w14:textId="77777777" w:rsidR="001300FE" w:rsidRDefault="00B66A05">
    <w:pPr>
      <w:pStyle w:val="Footer"/>
      <w:jc w:val="center"/>
    </w:pPr>
    <w:r>
      <w:fldChar w:fldCharType="begin"/>
    </w:r>
    <w:r>
      <w:instrText xml:space="preserve"> PAGE   \* MERGEFORMAT </w:instrText>
    </w:r>
    <w:r>
      <w:fldChar w:fldCharType="separate"/>
    </w:r>
    <w:r>
      <w:rPr>
        <w:noProof/>
      </w:rPr>
      <w:t>1</w:t>
    </w:r>
    <w:r>
      <w:rPr>
        <w:noProof/>
      </w:rPr>
      <w:fldChar w:fldCharType="end"/>
    </w:r>
  </w:p>
  <w:p w14:paraId="328BAF36" w14:textId="77777777" w:rsidR="001300FE" w:rsidRPr="0033525D" w:rsidRDefault="001300F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BAF17" w14:textId="77777777" w:rsidR="00504044" w:rsidRDefault="00504044" w:rsidP="004A504B">
      <w:r>
        <w:separator/>
      </w:r>
    </w:p>
  </w:footnote>
  <w:footnote w:type="continuationSeparator" w:id="0">
    <w:p w14:paraId="328BAF18" w14:textId="77777777" w:rsidR="00504044" w:rsidRDefault="00504044" w:rsidP="004A504B">
      <w:r>
        <w:continuationSeparator/>
      </w:r>
    </w:p>
  </w:footnote>
  <w:footnote w:id="1">
    <w:p w14:paraId="328BAF3B" w14:textId="77777777" w:rsidR="001300FE" w:rsidRPr="00514473" w:rsidRDefault="001300FE" w:rsidP="0079781A">
      <w:pPr>
        <w:pStyle w:val="FootnoteText"/>
        <w:rPr>
          <w:lang w:val="fr-CA"/>
        </w:rPr>
      </w:pPr>
      <w:r w:rsidRPr="001A24C6">
        <w:rPr>
          <w:rStyle w:val="FootnoteReference"/>
        </w:rPr>
        <w:footnoteRef/>
      </w:r>
      <w:r w:rsidRPr="00514473">
        <w:rPr>
          <w:lang w:val="fr-CA"/>
        </w:rPr>
        <w:t>UNEP/OzL.Pro/ExCom/96/1</w:t>
      </w:r>
    </w:p>
  </w:footnote>
  <w:footnote w:id="2">
    <w:p w14:paraId="328BAF3C" w14:textId="77777777" w:rsidR="001300FE" w:rsidRPr="005461E8" w:rsidRDefault="001300FE" w:rsidP="00E8417A">
      <w:pPr>
        <w:pStyle w:val="FootnoteText"/>
      </w:pPr>
      <w:r>
        <w:rPr>
          <w:rStyle w:val="FootnoteReference"/>
        </w:rPr>
        <w:footnoteRef/>
      </w:r>
      <w:r w:rsidRPr="005461E8">
        <w:t xml:space="preserve"> Decisión 91/63: b) aprobar el formato revisado para los informes finales y las solicitudes de prórroga del</w:t>
      </w:r>
      <w:r>
        <w:t xml:space="preserve"> financiamiento </w:t>
      </w:r>
      <w:r w:rsidRPr="005461E8">
        <w:t xml:space="preserve">de fortalecimiento institucional y los indicadores de desempeño correspondientes; y c) solicitar a los países que operan al amparo del Artículo 5, a través de los organismos bilaterales y de ejecución, que utilicen el formato revisado mencionado en el </w:t>
      </w:r>
      <w:r>
        <w:t xml:space="preserve">inciso </w:t>
      </w:r>
      <w:r w:rsidRPr="005461E8">
        <w:t>b) anterior para todas las solicitudes de renovación de fortalecimiento institucional a partir de la primera reunión del Comité Ejecutivo 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1B" w14:textId="77777777" w:rsidR="001300FE" w:rsidRPr="0033525D" w:rsidRDefault="001300FE">
    <w:fldSimple w:instr=" DOCPROPERTY &quot;Document number&quot;  \* MERGEFORMAT ">
      <w:r>
        <w:t>UNEP/OzL.Pro/ExCom/96/17</w:t>
      </w:r>
    </w:fldSimple>
  </w:p>
  <w:p w14:paraId="328BAF1C" w14:textId="77777777" w:rsidR="001300FE" w:rsidRDefault="001300FE"/>
  <w:p w14:paraId="328BAF1D" w14:textId="77777777" w:rsidR="001300FE" w:rsidRDefault="001300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1E" w14:textId="77777777" w:rsidR="001300FE" w:rsidRDefault="001300FE">
    <w:pPr>
      <w:jc w:val="right"/>
    </w:pPr>
    <w:fldSimple w:instr=" DOCPROPERTY &quot;Document number&quot;  \* MERGEFORMAT ">
      <w:r>
        <w:t>UNEP/OzL.Pro/ExCom/96/17</w:t>
      </w:r>
    </w:fldSimple>
  </w:p>
  <w:p w14:paraId="328BAF1F" w14:textId="77777777" w:rsidR="001300FE" w:rsidRPr="0033525D" w:rsidRDefault="001300FE" w:rsidP="00266368">
    <w:pPr>
      <w:jc w:val="left"/>
    </w:pPr>
  </w:p>
  <w:p w14:paraId="328BAF20" w14:textId="77777777" w:rsidR="001300FE" w:rsidRPr="0033525D" w:rsidRDefault="00130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25" w14:textId="77777777" w:rsidR="001300FE" w:rsidRPr="0033525D" w:rsidRDefault="001300FE">
    <w:fldSimple w:instr=" DOCPROPERTY &quot;Document number&quot;  \* MERGEFORMAT ">
      <w:r>
        <w:t>UNEP/OzL.Pro/ExCom/96/17</w:t>
      </w:r>
    </w:fldSimple>
  </w:p>
  <w:p w14:paraId="328BAF26" w14:textId="77777777" w:rsidR="001300FE" w:rsidRDefault="001300FE">
    <w:r>
      <w:t>Annex I</w:t>
    </w:r>
  </w:p>
  <w:p w14:paraId="328BAF27" w14:textId="77777777" w:rsidR="001300FE" w:rsidRDefault="001300FE"/>
  <w:p w14:paraId="328BAF28" w14:textId="77777777" w:rsidR="001300FE" w:rsidRPr="0033525D" w:rsidRDefault="001300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2B" w14:textId="77777777" w:rsidR="001300FE" w:rsidRDefault="001300FE" w:rsidP="00E10E66">
    <w:pPr>
      <w:jc w:val="right"/>
    </w:pPr>
    <w:fldSimple w:instr=" DOCPROPERTY &quot;Document number&quot;  \* MERGEFORMAT ">
      <w:r>
        <w:t>UNEP/OzL.Pro/ExCom/96/17</w:t>
      </w:r>
    </w:fldSimple>
  </w:p>
  <w:p w14:paraId="328BAF2C" w14:textId="77777777" w:rsidR="001300FE" w:rsidRPr="0033525D" w:rsidRDefault="001300FE" w:rsidP="00E10E66">
    <w:pPr>
      <w:jc w:val="right"/>
    </w:pPr>
    <w:r>
      <w:t>Annex I</w:t>
    </w:r>
  </w:p>
  <w:p w14:paraId="328BAF2D" w14:textId="77777777" w:rsidR="001300FE" w:rsidRDefault="001300FE" w:rsidP="00E10E66">
    <w:pPr>
      <w:pStyle w:val="Header"/>
      <w:jc w:val="right"/>
    </w:pPr>
  </w:p>
  <w:p w14:paraId="328BAF2E" w14:textId="77777777" w:rsidR="001300FE" w:rsidRDefault="001300FE" w:rsidP="00E10E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31" w14:textId="77777777" w:rsidR="001300FE" w:rsidRDefault="001300FE">
    <w:pPr>
      <w:jc w:val="right"/>
    </w:pPr>
    <w:fldSimple w:instr=" DOCPROPERTY &quot;Document number&quot;  \* MERGEFORMAT ">
      <w:r>
        <w:t>UNEP/OzL.Pro/ExCom/96/17</w:t>
      </w:r>
    </w:fldSimple>
  </w:p>
  <w:p w14:paraId="328BAF32" w14:textId="77777777" w:rsidR="001300FE" w:rsidRDefault="001300FE">
    <w:pPr>
      <w:jc w:val="right"/>
    </w:pPr>
    <w:r>
      <w:t>Annex II</w:t>
    </w:r>
  </w:p>
  <w:p w14:paraId="328BAF33" w14:textId="77777777" w:rsidR="001300FE" w:rsidRPr="0033525D" w:rsidRDefault="001300FE" w:rsidP="00266368">
    <w:pPr>
      <w:jc w:val="left"/>
    </w:pPr>
  </w:p>
  <w:p w14:paraId="328BAF34" w14:textId="77777777" w:rsidR="001300FE" w:rsidRPr="0033525D" w:rsidRDefault="001300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AF37" w14:textId="77777777" w:rsidR="001300FE" w:rsidRDefault="001300FE" w:rsidP="00E10E66">
    <w:pPr>
      <w:jc w:val="right"/>
    </w:pPr>
    <w:fldSimple w:instr=" DOCPROPERTY &quot;Document number&quot;  \* MERGEFORMAT ">
      <w:r>
        <w:t>UNEP/OzL.Pro/ExCom/96/17</w:t>
      </w:r>
    </w:fldSimple>
  </w:p>
  <w:p w14:paraId="328BAF38" w14:textId="77777777" w:rsidR="001300FE" w:rsidRPr="0033525D" w:rsidRDefault="001300FE" w:rsidP="00E10E66">
    <w:pPr>
      <w:jc w:val="right"/>
    </w:pPr>
    <w:r>
      <w:t>Annex I</w:t>
    </w:r>
  </w:p>
  <w:p w14:paraId="328BAF39" w14:textId="77777777" w:rsidR="001300FE" w:rsidRDefault="001300FE" w:rsidP="00E10E66">
    <w:pPr>
      <w:pStyle w:val="Header"/>
      <w:jc w:val="right"/>
    </w:pPr>
  </w:p>
  <w:p w14:paraId="328BAF3A" w14:textId="77777777" w:rsidR="001300FE" w:rsidRDefault="001300FE" w:rsidP="00E10E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0A0154"/>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rPr>
        <w:lang w:val="en-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9C227250">
      <w:start w:val="1"/>
      <w:numFmt w:val="lowerLetter"/>
      <w:pStyle w:val="Header4"/>
      <w:lvlText w:val="%1."/>
      <w:lvlJc w:val="left"/>
      <w:pPr>
        <w:tabs>
          <w:tab w:val="num" w:pos="3600"/>
        </w:tabs>
        <w:ind w:left="3600" w:hanging="360"/>
      </w:pPr>
    </w:lvl>
    <w:lvl w:ilvl="1" w:tplc="000AF298" w:tentative="1">
      <w:start w:val="1"/>
      <w:numFmt w:val="lowerLetter"/>
      <w:lvlText w:val="%2."/>
      <w:lvlJc w:val="left"/>
      <w:pPr>
        <w:tabs>
          <w:tab w:val="num" w:pos="4320"/>
        </w:tabs>
        <w:ind w:left="4320" w:hanging="360"/>
      </w:pPr>
    </w:lvl>
    <w:lvl w:ilvl="2" w:tplc="712C4534" w:tentative="1">
      <w:start w:val="1"/>
      <w:numFmt w:val="lowerRoman"/>
      <w:lvlText w:val="%3."/>
      <w:lvlJc w:val="right"/>
      <w:pPr>
        <w:tabs>
          <w:tab w:val="num" w:pos="5040"/>
        </w:tabs>
        <w:ind w:left="5040" w:hanging="180"/>
      </w:pPr>
    </w:lvl>
    <w:lvl w:ilvl="3" w:tplc="3F724CE4" w:tentative="1">
      <w:start w:val="1"/>
      <w:numFmt w:val="decimal"/>
      <w:lvlText w:val="%4."/>
      <w:lvlJc w:val="left"/>
      <w:pPr>
        <w:tabs>
          <w:tab w:val="num" w:pos="5760"/>
        </w:tabs>
        <w:ind w:left="5760" w:hanging="360"/>
      </w:pPr>
    </w:lvl>
    <w:lvl w:ilvl="4" w:tplc="33B0406C" w:tentative="1">
      <w:start w:val="1"/>
      <w:numFmt w:val="lowerLetter"/>
      <w:lvlText w:val="%5."/>
      <w:lvlJc w:val="left"/>
      <w:pPr>
        <w:tabs>
          <w:tab w:val="num" w:pos="6480"/>
        </w:tabs>
        <w:ind w:left="6480" w:hanging="360"/>
      </w:pPr>
    </w:lvl>
    <w:lvl w:ilvl="5" w:tplc="DA52F604" w:tentative="1">
      <w:start w:val="1"/>
      <w:numFmt w:val="lowerRoman"/>
      <w:lvlText w:val="%6."/>
      <w:lvlJc w:val="right"/>
      <w:pPr>
        <w:tabs>
          <w:tab w:val="num" w:pos="7200"/>
        </w:tabs>
        <w:ind w:left="7200" w:hanging="180"/>
      </w:pPr>
    </w:lvl>
    <w:lvl w:ilvl="6" w:tplc="A102798E" w:tentative="1">
      <w:start w:val="1"/>
      <w:numFmt w:val="decimal"/>
      <w:lvlText w:val="%7."/>
      <w:lvlJc w:val="left"/>
      <w:pPr>
        <w:tabs>
          <w:tab w:val="num" w:pos="7920"/>
        </w:tabs>
        <w:ind w:left="7920" w:hanging="360"/>
      </w:pPr>
    </w:lvl>
    <w:lvl w:ilvl="7" w:tplc="B51EF374" w:tentative="1">
      <w:start w:val="1"/>
      <w:numFmt w:val="lowerLetter"/>
      <w:lvlText w:val="%8."/>
      <w:lvlJc w:val="left"/>
      <w:pPr>
        <w:tabs>
          <w:tab w:val="num" w:pos="8640"/>
        </w:tabs>
        <w:ind w:left="8640" w:hanging="360"/>
      </w:pPr>
    </w:lvl>
    <w:lvl w:ilvl="8" w:tplc="546C31C2" w:tentative="1">
      <w:start w:val="1"/>
      <w:numFmt w:val="lowerRoman"/>
      <w:lvlText w:val="%9."/>
      <w:lvlJc w:val="right"/>
      <w:pPr>
        <w:tabs>
          <w:tab w:val="num" w:pos="9360"/>
        </w:tabs>
        <w:ind w:left="9360" w:hanging="180"/>
      </w:pPr>
    </w:lvl>
  </w:abstractNum>
  <w:num w:numId="1" w16cid:durableId="1335839981">
    <w:abstractNumId w:val="10"/>
  </w:num>
  <w:num w:numId="2" w16cid:durableId="1066491091">
    <w:abstractNumId w:val="10"/>
  </w:num>
  <w:num w:numId="3" w16cid:durableId="452216167">
    <w:abstractNumId w:val="10"/>
  </w:num>
  <w:num w:numId="4" w16cid:durableId="1826554132">
    <w:abstractNumId w:val="10"/>
  </w:num>
  <w:num w:numId="5" w16cid:durableId="36008256">
    <w:abstractNumId w:val="10"/>
  </w:num>
  <w:num w:numId="6" w16cid:durableId="1903633538">
    <w:abstractNumId w:val="9"/>
  </w:num>
  <w:num w:numId="7" w16cid:durableId="1901482501">
    <w:abstractNumId w:val="7"/>
  </w:num>
  <w:num w:numId="8" w16cid:durableId="240136942">
    <w:abstractNumId w:val="6"/>
  </w:num>
  <w:num w:numId="9" w16cid:durableId="921067855">
    <w:abstractNumId w:val="5"/>
  </w:num>
  <w:num w:numId="10" w16cid:durableId="135222186">
    <w:abstractNumId w:val="4"/>
  </w:num>
  <w:num w:numId="11" w16cid:durableId="514424269">
    <w:abstractNumId w:val="8"/>
  </w:num>
  <w:num w:numId="12" w16cid:durableId="662859485">
    <w:abstractNumId w:val="3"/>
  </w:num>
  <w:num w:numId="13" w16cid:durableId="1258369220">
    <w:abstractNumId w:val="2"/>
  </w:num>
  <w:num w:numId="14" w16cid:durableId="1487013638">
    <w:abstractNumId w:val="1"/>
  </w:num>
  <w:num w:numId="15" w16cid:durableId="1974866712">
    <w:abstractNumId w:val="0"/>
  </w:num>
  <w:num w:numId="16" w16cid:durableId="1225524175">
    <w:abstractNumId w:val="11"/>
  </w:num>
  <w:num w:numId="17" w16cid:durableId="1810173465">
    <w:abstractNumId w:val="13"/>
  </w:num>
  <w:num w:numId="18" w16cid:durableId="744762098">
    <w:abstractNumId w:val="14"/>
  </w:num>
  <w:num w:numId="19" w16cid:durableId="129715002">
    <w:abstractNumId w:val="15"/>
  </w:num>
  <w:num w:numId="20" w16cid:durableId="313216090">
    <w:abstractNumId w:val="12"/>
  </w:num>
  <w:num w:numId="21" w16cid:durableId="104007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2049126">
    <w:abstractNumId w:val="10"/>
  </w:num>
  <w:num w:numId="23" w16cid:durableId="1370643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7983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7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4F85"/>
    <w:rsid w:val="000211A9"/>
    <w:rsid w:val="00021238"/>
    <w:rsid w:val="00022071"/>
    <w:rsid w:val="00022B68"/>
    <w:rsid w:val="00031260"/>
    <w:rsid w:val="0003681A"/>
    <w:rsid w:val="000372B7"/>
    <w:rsid w:val="00047962"/>
    <w:rsid w:val="00050F6E"/>
    <w:rsid w:val="00061EC2"/>
    <w:rsid w:val="00062758"/>
    <w:rsid w:val="00064265"/>
    <w:rsid w:val="00066CE8"/>
    <w:rsid w:val="00080ED0"/>
    <w:rsid w:val="00085AA7"/>
    <w:rsid w:val="00085B8F"/>
    <w:rsid w:val="00090481"/>
    <w:rsid w:val="00094ABA"/>
    <w:rsid w:val="000A255D"/>
    <w:rsid w:val="000A3826"/>
    <w:rsid w:val="000A513F"/>
    <w:rsid w:val="000A6C26"/>
    <w:rsid w:val="000B36C8"/>
    <w:rsid w:val="000B78CE"/>
    <w:rsid w:val="000C27BD"/>
    <w:rsid w:val="000D1E23"/>
    <w:rsid w:val="000D52A4"/>
    <w:rsid w:val="000D600C"/>
    <w:rsid w:val="000E07BC"/>
    <w:rsid w:val="000E2E21"/>
    <w:rsid w:val="000E410A"/>
    <w:rsid w:val="000F1CD4"/>
    <w:rsid w:val="000F4103"/>
    <w:rsid w:val="000F70A7"/>
    <w:rsid w:val="000F79E1"/>
    <w:rsid w:val="00105CAD"/>
    <w:rsid w:val="00111AC0"/>
    <w:rsid w:val="00113CCA"/>
    <w:rsid w:val="00122F25"/>
    <w:rsid w:val="001300FE"/>
    <w:rsid w:val="00131C86"/>
    <w:rsid w:val="0013394E"/>
    <w:rsid w:val="00135980"/>
    <w:rsid w:val="00136FCB"/>
    <w:rsid w:val="0013786F"/>
    <w:rsid w:val="00162FF5"/>
    <w:rsid w:val="00164719"/>
    <w:rsid w:val="00166FC4"/>
    <w:rsid w:val="001677AC"/>
    <w:rsid w:val="00172FD2"/>
    <w:rsid w:val="001754CE"/>
    <w:rsid w:val="00176B46"/>
    <w:rsid w:val="001804EA"/>
    <w:rsid w:val="00181B21"/>
    <w:rsid w:val="00182404"/>
    <w:rsid w:val="00183E86"/>
    <w:rsid w:val="00185022"/>
    <w:rsid w:val="001879F1"/>
    <w:rsid w:val="00190A61"/>
    <w:rsid w:val="00197179"/>
    <w:rsid w:val="001A1D5C"/>
    <w:rsid w:val="001A2215"/>
    <w:rsid w:val="001A3342"/>
    <w:rsid w:val="001A3BDD"/>
    <w:rsid w:val="001A3E3D"/>
    <w:rsid w:val="001A7049"/>
    <w:rsid w:val="001B1E40"/>
    <w:rsid w:val="001B77B4"/>
    <w:rsid w:val="001C182E"/>
    <w:rsid w:val="001C1AC7"/>
    <w:rsid w:val="001C41C8"/>
    <w:rsid w:val="001C764E"/>
    <w:rsid w:val="001D0AB4"/>
    <w:rsid w:val="001D33D4"/>
    <w:rsid w:val="001E1052"/>
    <w:rsid w:val="001E21B1"/>
    <w:rsid w:val="001E238B"/>
    <w:rsid w:val="001E2F93"/>
    <w:rsid w:val="001E3F32"/>
    <w:rsid w:val="001E4554"/>
    <w:rsid w:val="001E61E5"/>
    <w:rsid w:val="001E6377"/>
    <w:rsid w:val="001F2047"/>
    <w:rsid w:val="001F2159"/>
    <w:rsid w:val="001F53FD"/>
    <w:rsid w:val="001F67AA"/>
    <w:rsid w:val="00203D8A"/>
    <w:rsid w:val="00206ADB"/>
    <w:rsid w:val="00210B8B"/>
    <w:rsid w:val="002122A5"/>
    <w:rsid w:val="00212D60"/>
    <w:rsid w:val="00212D73"/>
    <w:rsid w:val="00214863"/>
    <w:rsid w:val="002156B4"/>
    <w:rsid w:val="00224FCD"/>
    <w:rsid w:val="00227FA9"/>
    <w:rsid w:val="00253222"/>
    <w:rsid w:val="00256E67"/>
    <w:rsid w:val="00261C13"/>
    <w:rsid w:val="00262847"/>
    <w:rsid w:val="00266368"/>
    <w:rsid w:val="00267489"/>
    <w:rsid w:val="00271570"/>
    <w:rsid w:val="002738F6"/>
    <w:rsid w:val="00274EB4"/>
    <w:rsid w:val="00281BB2"/>
    <w:rsid w:val="002A03C3"/>
    <w:rsid w:val="002A1148"/>
    <w:rsid w:val="002A22A7"/>
    <w:rsid w:val="002B254E"/>
    <w:rsid w:val="002B4CE8"/>
    <w:rsid w:val="002B72E9"/>
    <w:rsid w:val="002B7F47"/>
    <w:rsid w:val="002C7998"/>
    <w:rsid w:val="002D3F17"/>
    <w:rsid w:val="002D4AB7"/>
    <w:rsid w:val="002E1C3A"/>
    <w:rsid w:val="002E72B7"/>
    <w:rsid w:val="002F1E53"/>
    <w:rsid w:val="002F2A90"/>
    <w:rsid w:val="002F2CAA"/>
    <w:rsid w:val="0030052C"/>
    <w:rsid w:val="0030053D"/>
    <w:rsid w:val="003021B0"/>
    <w:rsid w:val="0030336F"/>
    <w:rsid w:val="00305237"/>
    <w:rsid w:val="00311E25"/>
    <w:rsid w:val="00312293"/>
    <w:rsid w:val="00317CA0"/>
    <w:rsid w:val="0032062D"/>
    <w:rsid w:val="003306E1"/>
    <w:rsid w:val="00330B42"/>
    <w:rsid w:val="003320E4"/>
    <w:rsid w:val="0033525D"/>
    <w:rsid w:val="003414F3"/>
    <w:rsid w:val="003456C1"/>
    <w:rsid w:val="0034651C"/>
    <w:rsid w:val="0035613E"/>
    <w:rsid w:val="00363EE9"/>
    <w:rsid w:val="00367181"/>
    <w:rsid w:val="00367D3B"/>
    <w:rsid w:val="00371252"/>
    <w:rsid w:val="003723CE"/>
    <w:rsid w:val="00375295"/>
    <w:rsid w:val="00376128"/>
    <w:rsid w:val="0037742E"/>
    <w:rsid w:val="00377D56"/>
    <w:rsid w:val="0038245A"/>
    <w:rsid w:val="003840E6"/>
    <w:rsid w:val="00385CFC"/>
    <w:rsid w:val="0039337A"/>
    <w:rsid w:val="0039764E"/>
    <w:rsid w:val="003A3189"/>
    <w:rsid w:val="003A3CA7"/>
    <w:rsid w:val="003A5700"/>
    <w:rsid w:val="003B32CD"/>
    <w:rsid w:val="003B33BD"/>
    <w:rsid w:val="003B569D"/>
    <w:rsid w:val="003C07FE"/>
    <w:rsid w:val="003C3C0E"/>
    <w:rsid w:val="003D42A6"/>
    <w:rsid w:val="003D4F21"/>
    <w:rsid w:val="003D4FAC"/>
    <w:rsid w:val="003E1885"/>
    <w:rsid w:val="003E7906"/>
    <w:rsid w:val="003F000F"/>
    <w:rsid w:val="003F3C50"/>
    <w:rsid w:val="003F703A"/>
    <w:rsid w:val="00406202"/>
    <w:rsid w:val="00406A6A"/>
    <w:rsid w:val="00406B22"/>
    <w:rsid w:val="00407147"/>
    <w:rsid w:val="004078FA"/>
    <w:rsid w:val="00413A2A"/>
    <w:rsid w:val="00423D4A"/>
    <w:rsid w:val="00423F2D"/>
    <w:rsid w:val="004316CF"/>
    <w:rsid w:val="00431E08"/>
    <w:rsid w:val="004328A7"/>
    <w:rsid w:val="00433779"/>
    <w:rsid w:val="004348CB"/>
    <w:rsid w:val="00434C74"/>
    <w:rsid w:val="0043756E"/>
    <w:rsid w:val="0044151D"/>
    <w:rsid w:val="00453435"/>
    <w:rsid w:val="00456EB4"/>
    <w:rsid w:val="00457827"/>
    <w:rsid w:val="0046201C"/>
    <w:rsid w:val="00464DC5"/>
    <w:rsid w:val="00465412"/>
    <w:rsid w:val="00467392"/>
    <w:rsid w:val="004718F3"/>
    <w:rsid w:val="00474D31"/>
    <w:rsid w:val="00475040"/>
    <w:rsid w:val="00481454"/>
    <w:rsid w:val="00490C06"/>
    <w:rsid w:val="00493D40"/>
    <w:rsid w:val="00493EE3"/>
    <w:rsid w:val="004967B6"/>
    <w:rsid w:val="004A504B"/>
    <w:rsid w:val="004A6911"/>
    <w:rsid w:val="004B142B"/>
    <w:rsid w:val="004B3652"/>
    <w:rsid w:val="004B3A24"/>
    <w:rsid w:val="004B4B8E"/>
    <w:rsid w:val="004B54E0"/>
    <w:rsid w:val="004B72BF"/>
    <w:rsid w:val="004B7384"/>
    <w:rsid w:val="004C0FDB"/>
    <w:rsid w:val="004C4269"/>
    <w:rsid w:val="004D0C66"/>
    <w:rsid w:val="004D6236"/>
    <w:rsid w:val="004D7F90"/>
    <w:rsid w:val="004E1A5C"/>
    <w:rsid w:val="004E4DBB"/>
    <w:rsid w:val="004E4E41"/>
    <w:rsid w:val="004E666F"/>
    <w:rsid w:val="004E73DB"/>
    <w:rsid w:val="004E7F9C"/>
    <w:rsid w:val="004F3493"/>
    <w:rsid w:val="004F37EE"/>
    <w:rsid w:val="004F5143"/>
    <w:rsid w:val="00504044"/>
    <w:rsid w:val="00512B09"/>
    <w:rsid w:val="00514473"/>
    <w:rsid w:val="00515F11"/>
    <w:rsid w:val="005160FC"/>
    <w:rsid w:val="005163F6"/>
    <w:rsid w:val="00521C98"/>
    <w:rsid w:val="005220ED"/>
    <w:rsid w:val="00533796"/>
    <w:rsid w:val="00537343"/>
    <w:rsid w:val="005422E8"/>
    <w:rsid w:val="005430B6"/>
    <w:rsid w:val="005461E8"/>
    <w:rsid w:val="00546FD4"/>
    <w:rsid w:val="005516F3"/>
    <w:rsid w:val="00555D75"/>
    <w:rsid w:val="00560DF0"/>
    <w:rsid w:val="0056759C"/>
    <w:rsid w:val="0057268B"/>
    <w:rsid w:val="005910EC"/>
    <w:rsid w:val="0059513E"/>
    <w:rsid w:val="00595F0C"/>
    <w:rsid w:val="00597B70"/>
    <w:rsid w:val="005A6AA4"/>
    <w:rsid w:val="005A6D9F"/>
    <w:rsid w:val="005B214B"/>
    <w:rsid w:val="005B48FF"/>
    <w:rsid w:val="005B62FA"/>
    <w:rsid w:val="005C1E32"/>
    <w:rsid w:val="005C3B6E"/>
    <w:rsid w:val="005C670D"/>
    <w:rsid w:val="005C788E"/>
    <w:rsid w:val="005D00C8"/>
    <w:rsid w:val="005D363F"/>
    <w:rsid w:val="005E5CEB"/>
    <w:rsid w:val="005F5513"/>
    <w:rsid w:val="00604C15"/>
    <w:rsid w:val="006158D5"/>
    <w:rsid w:val="00621949"/>
    <w:rsid w:val="006236CA"/>
    <w:rsid w:val="00625D83"/>
    <w:rsid w:val="00631AC0"/>
    <w:rsid w:val="006348DC"/>
    <w:rsid w:val="00644E5D"/>
    <w:rsid w:val="00651984"/>
    <w:rsid w:val="006623E7"/>
    <w:rsid w:val="00662B80"/>
    <w:rsid w:val="00662F7C"/>
    <w:rsid w:val="00663FC0"/>
    <w:rsid w:val="0066768F"/>
    <w:rsid w:val="00670F6C"/>
    <w:rsid w:val="0067588A"/>
    <w:rsid w:val="00676E58"/>
    <w:rsid w:val="00677A2B"/>
    <w:rsid w:val="006852C7"/>
    <w:rsid w:val="006852CE"/>
    <w:rsid w:val="006900DE"/>
    <w:rsid w:val="00692D14"/>
    <w:rsid w:val="0069581F"/>
    <w:rsid w:val="006963B8"/>
    <w:rsid w:val="00696D07"/>
    <w:rsid w:val="006A2CEA"/>
    <w:rsid w:val="006A7A3B"/>
    <w:rsid w:val="006B3273"/>
    <w:rsid w:val="006B65C7"/>
    <w:rsid w:val="006B6B1E"/>
    <w:rsid w:val="006C065E"/>
    <w:rsid w:val="006C1727"/>
    <w:rsid w:val="006C32FD"/>
    <w:rsid w:val="006C39CE"/>
    <w:rsid w:val="006C6FEA"/>
    <w:rsid w:val="006D0C23"/>
    <w:rsid w:val="006D0FCC"/>
    <w:rsid w:val="006D21F5"/>
    <w:rsid w:val="006D3089"/>
    <w:rsid w:val="006E126D"/>
    <w:rsid w:val="006E1FC3"/>
    <w:rsid w:val="006E5942"/>
    <w:rsid w:val="006F2D40"/>
    <w:rsid w:val="00704CE9"/>
    <w:rsid w:val="0070616B"/>
    <w:rsid w:val="00706295"/>
    <w:rsid w:val="00706FDA"/>
    <w:rsid w:val="00711F9A"/>
    <w:rsid w:val="0071359A"/>
    <w:rsid w:val="00713810"/>
    <w:rsid w:val="007145C3"/>
    <w:rsid w:val="00716488"/>
    <w:rsid w:val="00716D19"/>
    <w:rsid w:val="007303A5"/>
    <w:rsid w:val="00730B3E"/>
    <w:rsid w:val="0073420B"/>
    <w:rsid w:val="00736367"/>
    <w:rsid w:val="0073653F"/>
    <w:rsid w:val="00742D51"/>
    <w:rsid w:val="0074760E"/>
    <w:rsid w:val="007548C4"/>
    <w:rsid w:val="00754ABA"/>
    <w:rsid w:val="00755CA8"/>
    <w:rsid w:val="007605DD"/>
    <w:rsid w:val="00761CAC"/>
    <w:rsid w:val="007624A2"/>
    <w:rsid w:val="00762E57"/>
    <w:rsid w:val="00764764"/>
    <w:rsid w:val="00777CFE"/>
    <w:rsid w:val="00780B09"/>
    <w:rsid w:val="00782B0D"/>
    <w:rsid w:val="00783F02"/>
    <w:rsid w:val="0079781A"/>
    <w:rsid w:val="007A1546"/>
    <w:rsid w:val="007A228C"/>
    <w:rsid w:val="007A2985"/>
    <w:rsid w:val="007A368E"/>
    <w:rsid w:val="007A5868"/>
    <w:rsid w:val="007B0025"/>
    <w:rsid w:val="007B01C2"/>
    <w:rsid w:val="007B04CE"/>
    <w:rsid w:val="007B1ACC"/>
    <w:rsid w:val="007B2078"/>
    <w:rsid w:val="007B2497"/>
    <w:rsid w:val="007B6816"/>
    <w:rsid w:val="007B6871"/>
    <w:rsid w:val="007B6BFB"/>
    <w:rsid w:val="007B7666"/>
    <w:rsid w:val="007B7A2F"/>
    <w:rsid w:val="007C2B69"/>
    <w:rsid w:val="007C32EE"/>
    <w:rsid w:val="007C3D33"/>
    <w:rsid w:val="007D294A"/>
    <w:rsid w:val="007D47D2"/>
    <w:rsid w:val="007D5A56"/>
    <w:rsid w:val="007D6EC0"/>
    <w:rsid w:val="007D7E1D"/>
    <w:rsid w:val="007E2DBE"/>
    <w:rsid w:val="007E503C"/>
    <w:rsid w:val="007E5DB2"/>
    <w:rsid w:val="007F3129"/>
    <w:rsid w:val="007F500B"/>
    <w:rsid w:val="007F7C2F"/>
    <w:rsid w:val="0080345C"/>
    <w:rsid w:val="00813D4B"/>
    <w:rsid w:val="00815EA7"/>
    <w:rsid w:val="0082522F"/>
    <w:rsid w:val="00831979"/>
    <w:rsid w:val="00833379"/>
    <w:rsid w:val="00835044"/>
    <w:rsid w:val="008409A0"/>
    <w:rsid w:val="008449BE"/>
    <w:rsid w:val="00851352"/>
    <w:rsid w:val="00857077"/>
    <w:rsid w:val="00863230"/>
    <w:rsid w:val="00865BD0"/>
    <w:rsid w:val="00867516"/>
    <w:rsid w:val="00870C32"/>
    <w:rsid w:val="008717D8"/>
    <w:rsid w:val="0087215C"/>
    <w:rsid w:val="008738F7"/>
    <w:rsid w:val="00875D25"/>
    <w:rsid w:val="00880E35"/>
    <w:rsid w:val="00882754"/>
    <w:rsid w:val="008875FE"/>
    <w:rsid w:val="00887F8E"/>
    <w:rsid w:val="00893202"/>
    <w:rsid w:val="00896234"/>
    <w:rsid w:val="00896758"/>
    <w:rsid w:val="00897E43"/>
    <w:rsid w:val="008A4AC2"/>
    <w:rsid w:val="008A7A38"/>
    <w:rsid w:val="008B466D"/>
    <w:rsid w:val="008C222B"/>
    <w:rsid w:val="008C5738"/>
    <w:rsid w:val="008C7EAD"/>
    <w:rsid w:val="008D0CFE"/>
    <w:rsid w:val="008D6152"/>
    <w:rsid w:val="008E7BA9"/>
    <w:rsid w:val="008F0F81"/>
    <w:rsid w:val="008F27BF"/>
    <w:rsid w:val="008F28B6"/>
    <w:rsid w:val="008F2E64"/>
    <w:rsid w:val="0090671B"/>
    <w:rsid w:val="00907DB2"/>
    <w:rsid w:val="00910695"/>
    <w:rsid w:val="00910D29"/>
    <w:rsid w:val="009110CB"/>
    <w:rsid w:val="009142EC"/>
    <w:rsid w:val="009145E4"/>
    <w:rsid w:val="009154C3"/>
    <w:rsid w:val="009222CE"/>
    <w:rsid w:val="009224EF"/>
    <w:rsid w:val="00923540"/>
    <w:rsid w:val="00925A53"/>
    <w:rsid w:val="00926767"/>
    <w:rsid w:val="00927D7D"/>
    <w:rsid w:val="009360C3"/>
    <w:rsid w:val="009361D5"/>
    <w:rsid w:val="009428A4"/>
    <w:rsid w:val="00944004"/>
    <w:rsid w:val="00951069"/>
    <w:rsid w:val="0095557E"/>
    <w:rsid w:val="00956796"/>
    <w:rsid w:val="009638D6"/>
    <w:rsid w:val="009659F4"/>
    <w:rsid w:val="00970D60"/>
    <w:rsid w:val="00972EA8"/>
    <w:rsid w:val="009874D0"/>
    <w:rsid w:val="00992732"/>
    <w:rsid w:val="0099390E"/>
    <w:rsid w:val="009960E5"/>
    <w:rsid w:val="009A7ADC"/>
    <w:rsid w:val="009A7FC0"/>
    <w:rsid w:val="009B0D30"/>
    <w:rsid w:val="009B494F"/>
    <w:rsid w:val="009B52F3"/>
    <w:rsid w:val="009C19B7"/>
    <w:rsid w:val="009C5ABB"/>
    <w:rsid w:val="009D7C51"/>
    <w:rsid w:val="009E14B4"/>
    <w:rsid w:val="009E196C"/>
    <w:rsid w:val="009E2E4E"/>
    <w:rsid w:val="009E2EB0"/>
    <w:rsid w:val="009E3ECD"/>
    <w:rsid w:val="009E6A0A"/>
    <w:rsid w:val="009F36BF"/>
    <w:rsid w:val="00A111B6"/>
    <w:rsid w:val="00A12BAD"/>
    <w:rsid w:val="00A1430B"/>
    <w:rsid w:val="00A22B57"/>
    <w:rsid w:val="00A26D27"/>
    <w:rsid w:val="00A3508B"/>
    <w:rsid w:val="00A36099"/>
    <w:rsid w:val="00A36F25"/>
    <w:rsid w:val="00A376EE"/>
    <w:rsid w:val="00A4041F"/>
    <w:rsid w:val="00A40BB5"/>
    <w:rsid w:val="00A42A99"/>
    <w:rsid w:val="00A4756F"/>
    <w:rsid w:val="00A5151A"/>
    <w:rsid w:val="00A51B69"/>
    <w:rsid w:val="00A57E0A"/>
    <w:rsid w:val="00A77919"/>
    <w:rsid w:val="00A823F6"/>
    <w:rsid w:val="00A83565"/>
    <w:rsid w:val="00A8719E"/>
    <w:rsid w:val="00A908A6"/>
    <w:rsid w:val="00A91740"/>
    <w:rsid w:val="00A9187E"/>
    <w:rsid w:val="00A94FC3"/>
    <w:rsid w:val="00A95D66"/>
    <w:rsid w:val="00A976A4"/>
    <w:rsid w:val="00AA0A89"/>
    <w:rsid w:val="00AA5368"/>
    <w:rsid w:val="00AA6429"/>
    <w:rsid w:val="00AA6FF3"/>
    <w:rsid w:val="00AC01AA"/>
    <w:rsid w:val="00AC0336"/>
    <w:rsid w:val="00AC3EE9"/>
    <w:rsid w:val="00AC4F72"/>
    <w:rsid w:val="00AC5041"/>
    <w:rsid w:val="00AC5BF9"/>
    <w:rsid w:val="00AC6337"/>
    <w:rsid w:val="00AD4DC1"/>
    <w:rsid w:val="00AD7C90"/>
    <w:rsid w:val="00AE1F9F"/>
    <w:rsid w:val="00AE482E"/>
    <w:rsid w:val="00AF1B39"/>
    <w:rsid w:val="00AF741A"/>
    <w:rsid w:val="00AF7E06"/>
    <w:rsid w:val="00B012E1"/>
    <w:rsid w:val="00B01ADB"/>
    <w:rsid w:val="00B026C1"/>
    <w:rsid w:val="00B0318D"/>
    <w:rsid w:val="00B04161"/>
    <w:rsid w:val="00B056F9"/>
    <w:rsid w:val="00B06113"/>
    <w:rsid w:val="00B11E3D"/>
    <w:rsid w:val="00B14D2C"/>
    <w:rsid w:val="00B17E82"/>
    <w:rsid w:val="00B2071C"/>
    <w:rsid w:val="00B218E7"/>
    <w:rsid w:val="00B23294"/>
    <w:rsid w:val="00B37591"/>
    <w:rsid w:val="00B40831"/>
    <w:rsid w:val="00B4575A"/>
    <w:rsid w:val="00B51D38"/>
    <w:rsid w:val="00B575BA"/>
    <w:rsid w:val="00B609A5"/>
    <w:rsid w:val="00B65818"/>
    <w:rsid w:val="00B66A05"/>
    <w:rsid w:val="00B71608"/>
    <w:rsid w:val="00B76429"/>
    <w:rsid w:val="00B86471"/>
    <w:rsid w:val="00B92075"/>
    <w:rsid w:val="00B956D4"/>
    <w:rsid w:val="00B97446"/>
    <w:rsid w:val="00BA310E"/>
    <w:rsid w:val="00BA7432"/>
    <w:rsid w:val="00BB1599"/>
    <w:rsid w:val="00BB2764"/>
    <w:rsid w:val="00BB40F1"/>
    <w:rsid w:val="00BC1AA0"/>
    <w:rsid w:val="00BC2495"/>
    <w:rsid w:val="00BC314A"/>
    <w:rsid w:val="00BC7EB9"/>
    <w:rsid w:val="00BD2643"/>
    <w:rsid w:val="00BD56B1"/>
    <w:rsid w:val="00BD5C18"/>
    <w:rsid w:val="00BD6558"/>
    <w:rsid w:val="00BE1485"/>
    <w:rsid w:val="00BE225E"/>
    <w:rsid w:val="00BE438E"/>
    <w:rsid w:val="00BF2AD7"/>
    <w:rsid w:val="00BF2F76"/>
    <w:rsid w:val="00BF3022"/>
    <w:rsid w:val="00BF3214"/>
    <w:rsid w:val="00BF5573"/>
    <w:rsid w:val="00BF7651"/>
    <w:rsid w:val="00C006B7"/>
    <w:rsid w:val="00C01195"/>
    <w:rsid w:val="00C02A41"/>
    <w:rsid w:val="00C036E9"/>
    <w:rsid w:val="00C15867"/>
    <w:rsid w:val="00C161BE"/>
    <w:rsid w:val="00C22398"/>
    <w:rsid w:val="00C2296D"/>
    <w:rsid w:val="00C23155"/>
    <w:rsid w:val="00C308F0"/>
    <w:rsid w:val="00C32936"/>
    <w:rsid w:val="00C40C41"/>
    <w:rsid w:val="00C45885"/>
    <w:rsid w:val="00C50D8A"/>
    <w:rsid w:val="00C50F22"/>
    <w:rsid w:val="00C5534E"/>
    <w:rsid w:val="00C57971"/>
    <w:rsid w:val="00C57D06"/>
    <w:rsid w:val="00C60306"/>
    <w:rsid w:val="00C60AB3"/>
    <w:rsid w:val="00C60E7C"/>
    <w:rsid w:val="00C61D8E"/>
    <w:rsid w:val="00C65BD7"/>
    <w:rsid w:val="00C65E0D"/>
    <w:rsid w:val="00C74303"/>
    <w:rsid w:val="00C74476"/>
    <w:rsid w:val="00C76BA4"/>
    <w:rsid w:val="00C8064B"/>
    <w:rsid w:val="00C8319A"/>
    <w:rsid w:val="00C83A48"/>
    <w:rsid w:val="00C85865"/>
    <w:rsid w:val="00C85E85"/>
    <w:rsid w:val="00C926C8"/>
    <w:rsid w:val="00C95D16"/>
    <w:rsid w:val="00CA2EAE"/>
    <w:rsid w:val="00CA4AC1"/>
    <w:rsid w:val="00CA5876"/>
    <w:rsid w:val="00CA59FB"/>
    <w:rsid w:val="00CA67F4"/>
    <w:rsid w:val="00CB0316"/>
    <w:rsid w:val="00CB0A4B"/>
    <w:rsid w:val="00CB0B11"/>
    <w:rsid w:val="00CB1DBA"/>
    <w:rsid w:val="00CB30B7"/>
    <w:rsid w:val="00CB426A"/>
    <w:rsid w:val="00CB5354"/>
    <w:rsid w:val="00CC3955"/>
    <w:rsid w:val="00CC3C9E"/>
    <w:rsid w:val="00CC6783"/>
    <w:rsid w:val="00CC6A14"/>
    <w:rsid w:val="00CC70A3"/>
    <w:rsid w:val="00CC770A"/>
    <w:rsid w:val="00CD4442"/>
    <w:rsid w:val="00CD53C3"/>
    <w:rsid w:val="00CD574E"/>
    <w:rsid w:val="00CE0D6B"/>
    <w:rsid w:val="00CE2BBD"/>
    <w:rsid w:val="00CE4C22"/>
    <w:rsid w:val="00CE76E5"/>
    <w:rsid w:val="00CF41EC"/>
    <w:rsid w:val="00CF5D04"/>
    <w:rsid w:val="00D01997"/>
    <w:rsid w:val="00D04DE4"/>
    <w:rsid w:val="00D04FAB"/>
    <w:rsid w:val="00D063F1"/>
    <w:rsid w:val="00D11735"/>
    <w:rsid w:val="00D12E93"/>
    <w:rsid w:val="00D14F22"/>
    <w:rsid w:val="00D25E28"/>
    <w:rsid w:val="00D343A3"/>
    <w:rsid w:val="00D35BD1"/>
    <w:rsid w:val="00D40B0A"/>
    <w:rsid w:val="00D4741C"/>
    <w:rsid w:val="00D5163C"/>
    <w:rsid w:val="00D55944"/>
    <w:rsid w:val="00D57918"/>
    <w:rsid w:val="00D72564"/>
    <w:rsid w:val="00D73DC6"/>
    <w:rsid w:val="00D74C1A"/>
    <w:rsid w:val="00D754C1"/>
    <w:rsid w:val="00D77393"/>
    <w:rsid w:val="00D77A35"/>
    <w:rsid w:val="00D81B3E"/>
    <w:rsid w:val="00D82B2D"/>
    <w:rsid w:val="00D87A12"/>
    <w:rsid w:val="00D90C70"/>
    <w:rsid w:val="00D90E49"/>
    <w:rsid w:val="00D91C4C"/>
    <w:rsid w:val="00D93DF7"/>
    <w:rsid w:val="00D96765"/>
    <w:rsid w:val="00D96ADE"/>
    <w:rsid w:val="00DA0CE2"/>
    <w:rsid w:val="00DA2387"/>
    <w:rsid w:val="00DA5424"/>
    <w:rsid w:val="00DA7B7A"/>
    <w:rsid w:val="00DC1447"/>
    <w:rsid w:val="00DC5B3A"/>
    <w:rsid w:val="00DC6A10"/>
    <w:rsid w:val="00DC759F"/>
    <w:rsid w:val="00DD3EC3"/>
    <w:rsid w:val="00DD6962"/>
    <w:rsid w:val="00DE45DD"/>
    <w:rsid w:val="00DE553C"/>
    <w:rsid w:val="00DE657E"/>
    <w:rsid w:val="00DF4704"/>
    <w:rsid w:val="00E024AA"/>
    <w:rsid w:val="00E10E66"/>
    <w:rsid w:val="00E156D0"/>
    <w:rsid w:val="00E15C77"/>
    <w:rsid w:val="00E1693E"/>
    <w:rsid w:val="00E250F1"/>
    <w:rsid w:val="00E25BB3"/>
    <w:rsid w:val="00E31E26"/>
    <w:rsid w:val="00E3550D"/>
    <w:rsid w:val="00E37E47"/>
    <w:rsid w:val="00E5120A"/>
    <w:rsid w:val="00E52838"/>
    <w:rsid w:val="00E614E0"/>
    <w:rsid w:val="00E72822"/>
    <w:rsid w:val="00E72939"/>
    <w:rsid w:val="00E73F7F"/>
    <w:rsid w:val="00E75067"/>
    <w:rsid w:val="00E7515D"/>
    <w:rsid w:val="00E753E8"/>
    <w:rsid w:val="00E8073D"/>
    <w:rsid w:val="00E8417A"/>
    <w:rsid w:val="00E85409"/>
    <w:rsid w:val="00E9339B"/>
    <w:rsid w:val="00EA429F"/>
    <w:rsid w:val="00EA4F9E"/>
    <w:rsid w:val="00EA63CA"/>
    <w:rsid w:val="00EA6D3B"/>
    <w:rsid w:val="00EA7706"/>
    <w:rsid w:val="00EB00AD"/>
    <w:rsid w:val="00EB136C"/>
    <w:rsid w:val="00EB480E"/>
    <w:rsid w:val="00EB5EC6"/>
    <w:rsid w:val="00EB7FC9"/>
    <w:rsid w:val="00ED27E8"/>
    <w:rsid w:val="00ED4BCA"/>
    <w:rsid w:val="00ED7137"/>
    <w:rsid w:val="00EE2FA2"/>
    <w:rsid w:val="00EE5A11"/>
    <w:rsid w:val="00EF06EA"/>
    <w:rsid w:val="00EF070F"/>
    <w:rsid w:val="00F07604"/>
    <w:rsid w:val="00F10452"/>
    <w:rsid w:val="00F21088"/>
    <w:rsid w:val="00F32589"/>
    <w:rsid w:val="00F326BF"/>
    <w:rsid w:val="00F327E7"/>
    <w:rsid w:val="00F32FA3"/>
    <w:rsid w:val="00F35746"/>
    <w:rsid w:val="00F447C7"/>
    <w:rsid w:val="00F459B4"/>
    <w:rsid w:val="00F5211B"/>
    <w:rsid w:val="00F554A9"/>
    <w:rsid w:val="00F716FD"/>
    <w:rsid w:val="00F80355"/>
    <w:rsid w:val="00F80AA8"/>
    <w:rsid w:val="00F87C43"/>
    <w:rsid w:val="00F92F23"/>
    <w:rsid w:val="00F93147"/>
    <w:rsid w:val="00FA1405"/>
    <w:rsid w:val="00FA1B4F"/>
    <w:rsid w:val="00FA449D"/>
    <w:rsid w:val="00FA5722"/>
    <w:rsid w:val="00FA7384"/>
    <w:rsid w:val="00FB0C81"/>
    <w:rsid w:val="00FB62FF"/>
    <w:rsid w:val="00FC2200"/>
    <w:rsid w:val="00FC2540"/>
    <w:rsid w:val="00FC4D2D"/>
    <w:rsid w:val="00FD64FD"/>
    <w:rsid w:val="00FE0096"/>
    <w:rsid w:val="00FF0204"/>
    <w:rsid w:val="00FF1247"/>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2"/>
    </o:shapelayout>
  </w:shapeDefaults>
  <w:decimalSymbol w:val="."/>
  <w:listSeparator w:val=","/>
  <w14:docId w14:val="328BADE1"/>
  <w15:docId w15:val="{AF7CF07D-DFAF-4DD8-A3BF-C6D8E3FD2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3F703A"/>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417A"/>
    <w:pPr>
      <w:spacing w:after="160" w:line="240" w:lineRule="exact"/>
    </w:pPr>
    <w:rPr>
      <w:sz w:val="20"/>
      <w:szCs w:val="20"/>
      <w:vertAlign w:val="superscript"/>
      <w:lang w:val="en-US"/>
    </w:rPr>
  </w:style>
  <w:style w:type="table" w:customStyle="1" w:styleId="TableGrid10">
    <w:name w:val="Table Grid1"/>
    <w:basedOn w:val="TableNormal"/>
    <w:next w:val="TableGrid"/>
    <w:rsid w:val="00631AC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37591"/>
    <w:rPr>
      <w:sz w:val="22"/>
      <w:szCs w:val="22"/>
      <w:lang w:val="en-CA"/>
    </w:rPr>
  </w:style>
  <w:style w:type="character" w:customStyle="1" w:styleId="Mention1">
    <w:name w:val="Mention1"/>
    <w:basedOn w:val="DefaultParagraphFont"/>
    <w:uiPriority w:val="99"/>
    <w:unhideWhenUsed/>
    <w:rsid w:val="001754CE"/>
    <w:rPr>
      <w:color w:val="2B579A"/>
      <w:shd w:val="clear" w:color="auto" w:fill="E1DFDD"/>
    </w:rPr>
  </w:style>
  <w:style w:type="paragraph" w:styleId="Revision">
    <w:name w:val="Revision"/>
    <w:hidden/>
    <w:uiPriority w:val="99"/>
    <w:semiHidden/>
    <w:rsid w:val="00716488"/>
    <w:rPr>
      <w:sz w:val="22"/>
      <w:szCs w:val="22"/>
      <w:lang w:val="en-CA"/>
    </w:rPr>
  </w:style>
  <w:style w:type="paragraph" w:styleId="NormalWeb">
    <w:name w:val="Normal (Web)"/>
    <w:basedOn w:val="Normal"/>
    <w:uiPriority w:val="99"/>
    <w:semiHidden/>
    <w:unhideWhenUsed/>
    <w:rsid w:val="00E8073D"/>
    <w:pPr>
      <w:spacing w:before="100" w:beforeAutospacing="1" w:after="100" w:afterAutospacing="1"/>
      <w:jc w:val="left"/>
    </w:pPr>
    <w:rPr>
      <w:sz w:val="24"/>
      <w:szCs w:val="24"/>
      <w:lang w:eastAsia="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D33D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2380</Words>
  <Characters>13569</Characters>
  <Application>Microsoft Office Word</Application>
  <DocSecurity>0</DocSecurity>
  <Lines>113</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Bilateral cooperation</vt:lpstr>
      <vt:lpstr>Bilateral cooperation</vt:lpstr>
    </vt:vector>
  </TitlesOfParts>
  <Company>UNMFS</Company>
  <LinksUpToDate>false</LinksUpToDate>
  <CharactersWithSpaces>15918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96th meeting</dc:subject>
  <dc:creator>nanette.guerin@un.org</dc:creator>
  <cp:lastModifiedBy>Angela Xue He Yan</cp:lastModifiedBy>
  <cp:revision>3</cp:revision>
  <cp:lastPrinted>2001-05-26T16:40:00Z</cp:lastPrinted>
  <dcterms:created xsi:type="dcterms:W3CDTF">2025-05-07T11:48:00Z</dcterms:created>
  <dcterms:modified xsi:type="dcterms:W3CDTF">2025-05-11T01:07:00Z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UNEP/OzL.Pro/ExCom/96/17</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