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D3BC746" w14:textId="77777777" w:rsidTr="008304D5">
        <w:trPr>
          <w:trHeight w:val="720"/>
        </w:trPr>
        <w:tc>
          <w:tcPr>
            <w:tcW w:w="5490" w:type="dxa"/>
            <w:gridSpan w:val="2"/>
            <w:tcBorders>
              <w:bottom w:val="single" w:sz="18" w:space="0" w:color="auto"/>
            </w:tcBorders>
          </w:tcPr>
          <w:p w14:paraId="697E1A96" w14:textId="77777777" w:rsidR="00C15867" w:rsidRPr="009B0D30" w:rsidRDefault="00C15867" w:rsidP="008304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5CEE534" w14:textId="77777777" w:rsidR="00C15867" w:rsidRPr="009B0D30" w:rsidRDefault="00C15867" w:rsidP="008304D5">
            <w:pPr>
              <w:jc w:val="right"/>
              <w:rPr>
                <w:sz w:val="52"/>
                <w:szCs w:val="52"/>
              </w:rPr>
            </w:pPr>
            <w:r w:rsidRPr="009B0D30">
              <w:rPr>
                <w:rFonts w:ascii="Univers Bold" w:hAnsi="Univers Bold"/>
                <w:b/>
                <w:sz w:val="72"/>
              </w:rPr>
              <w:t>EP</w:t>
            </w:r>
          </w:p>
        </w:tc>
      </w:tr>
      <w:tr w:rsidR="00C15867" w:rsidRPr="009B0D30" w14:paraId="0A2EA076" w14:textId="77777777" w:rsidTr="008304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587191" w14:textId="77777777" w:rsidR="00C15867" w:rsidRPr="009B0D30" w:rsidRDefault="00E52838" w:rsidP="008304D5">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E57EB9F" wp14:editId="6DF7105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164C228"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10996CC" w14:textId="77777777" w:rsidR="00C15867" w:rsidRPr="009B0D30" w:rsidRDefault="00C15867" w:rsidP="008304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7EB091E" w14:textId="77777777" w:rsidR="00C15867" w:rsidRPr="009B0D30" w:rsidRDefault="00C15867" w:rsidP="008304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EC9AB27" w14:textId="77777777" w:rsidR="00C15867" w:rsidRPr="009B0D30" w:rsidRDefault="00C15867" w:rsidP="008304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9B7B62F" w14:textId="77777777" w:rsidR="00C15867" w:rsidRPr="009B0D30" w:rsidRDefault="00C15867" w:rsidP="008304D5">
            <w:pPr>
              <w:spacing w:before="720"/>
              <w:ind w:left="158"/>
            </w:pPr>
          </w:p>
        </w:tc>
        <w:tc>
          <w:tcPr>
            <w:tcW w:w="4590" w:type="dxa"/>
            <w:tcBorders>
              <w:top w:val="nil"/>
              <w:left w:val="nil"/>
              <w:bottom w:val="single" w:sz="36" w:space="0" w:color="auto"/>
              <w:right w:val="nil"/>
            </w:tcBorders>
          </w:tcPr>
          <w:p w14:paraId="57D4F9B2" w14:textId="77777777" w:rsidR="00C15867" w:rsidRPr="009B0D30" w:rsidRDefault="00C15867" w:rsidP="008304D5">
            <w:r w:rsidRPr="009B0D30">
              <w:t>Distr.</w:t>
            </w:r>
          </w:p>
          <w:p w14:paraId="207C0C97" w14:textId="77777777" w:rsidR="00923540" w:rsidRPr="009B0D30" w:rsidRDefault="00923540" w:rsidP="00923540">
            <w:r w:rsidRPr="009B0D30">
              <w:t>GENERAL</w:t>
            </w:r>
          </w:p>
          <w:p w14:paraId="51FBB80C" w14:textId="77777777" w:rsidR="00C15867" w:rsidRPr="009B0D30" w:rsidRDefault="00C15867" w:rsidP="008304D5"/>
          <w:p w14:paraId="40D0913B" w14:textId="77777777" w:rsidR="00C15867" w:rsidRPr="009B0D30" w:rsidRDefault="00C15867" w:rsidP="008304D5"/>
          <w:p w14:paraId="1C605B5A" w14:textId="77B33CBF" w:rsidR="00C15867" w:rsidRPr="009B0D30" w:rsidRDefault="0049320D" w:rsidP="008304D5">
            <w:fldSimple w:instr="DOCPROPERTY &quot;Document number&quot;  \* MERGEFORMAT">
              <w:r>
                <w:t>UNEP/OzL.Pro/ExCom/95/37</w:t>
              </w:r>
            </w:fldSimple>
          </w:p>
          <w:p w14:paraId="379D5A25" w14:textId="5F786E87" w:rsidR="00C15867" w:rsidRPr="009B0D30" w:rsidRDefault="00BC2495" w:rsidP="008304D5">
            <w:r w:rsidRPr="009B0D30">
              <w:fldChar w:fldCharType="begin"/>
            </w:r>
            <w:r w:rsidR="00851352" w:rsidRPr="009B0D30">
              <w:instrText xml:space="preserve"> DOCPROPERTY "Revision date" \@ "d MMMM YYYY"  \* MERGEFORMAT </w:instrText>
            </w:r>
            <w:r w:rsidRPr="009B0D30">
              <w:fldChar w:fldCharType="separate"/>
            </w:r>
            <w:r w:rsidR="00EB101E">
              <w:t>21 November 2024</w:t>
            </w:r>
            <w:r w:rsidRPr="009B0D30">
              <w:fldChar w:fldCharType="end"/>
            </w:r>
          </w:p>
          <w:p w14:paraId="2A981E1A" w14:textId="77777777" w:rsidR="00C15867" w:rsidRPr="009B0D30" w:rsidRDefault="00C15867" w:rsidP="008304D5">
            <w:pPr>
              <w:rPr>
                <w:caps/>
              </w:rPr>
            </w:pPr>
          </w:p>
          <w:p w14:paraId="28C78B10" w14:textId="77777777" w:rsidR="00C15867" w:rsidRPr="009B0D30" w:rsidRDefault="00C15867" w:rsidP="008304D5">
            <w:r w:rsidRPr="009B0D30">
              <w:t>ORIGINAL: ENGLISH</w:t>
            </w:r>
          </w:p>
        </w:tc>
      </w:tr>
    </w:tbl>
    <w:p w14:paraId="39CE7275" w14:textId="501F3EBF" w:rsidR="00CA59FB" w:rsidRDefault="00C15867" w:rsidP="00CA59FB">
      <w:pPr>
        <w:jc w:val="left"/>
      </w:pPr>
      <w:r>
        <w:t>EXECUTIVE COMMITTEE OF</w:t>
      </w:r>
      <w:r>
        <w:br/>
      </w:r>
      <w:r w:rsidR="002B1E01">
        <w:t xml:space="preserve"> </w:t>
      </w:r>
      <w:r>
        <w:t>THE MULTILATERAL FUND FOR THE</w:t>
      </w:r>
      <w:r>
        <w:br/>
      </w:r>
      <w:r w:rsidR="002B1E01">
        <w:t xml:space="preserve"> </w:t>
      </w:r>
      <w:r>
        <w:t>IMPLEMENTATION OF THE MONTREAL PROTOCOL</w:t>
      </w:r>
      <w:r>
        <w:br/>
      </w:r>
      <w:r w:rsidR="00CA59FB">
        <w:t>Ninety-</w:t>
      </w:r>
      <w:r w:rsidR="00E9339B">
        <w:t xml:space="preserve">fifth </w:t>
      </w:r>
      <w:r w:rsidR="00CA59FB">
        <w:t>Meeting</w:t>
      </w:r>
    </w:p>
    <w:p w14:paraId="4009D70F"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548C2B25" w14:textId="27EEB73D" w:rsidR="0079781A" w:rsidRDefault="0079781A" w:rsidP="0079781A">
      <w:pPr>
        <w:jc w:val="left"/>
      </w:pPr>
      <w:r>
        <w:t>Item</w:t>
      </w:r>
      <w:r w:rsidR="007C1DB9">
        <w:t>s</w:t>
      </w:r>
      <w:r>
        <w:t xml:space="preserve"> </w:t>
      </w:r>
      <w:r w:rsidR="00C144F5">
        <w:t xml:space="preserve">9(c) and (d) </w:t>
      </w:r>
      <w:r w:rsidRPr="00512BEF">
        <w:t>of the provisional agenda</w:t>
      </w:r>
      <w:r w:rsidRPr="00512BEF">
        <w:rPr>
          <w:rStyle w:val="FootnoteReference"/>
        </w:rPr>
        <w:footnoteReference w:id="2"/>
      </w:r>
    </w:p>
    <w:p w14:paraId="20601C56" w14:textId="77777777" w:rsidR="00C15867" w:rsidRPr="009B0D30" w:rsidRDefault="00C15867" w:rsidP="00CA59FB">
      <w:pPr>
        <w:jc w:val="left"/>
      </w:pPr>
    </w:p>
    <w:p w14:paraId="222BC651" w14:textId="77777777" w:rsidR="009145E4" w:rsidRDefault="009145E4" w:rsidP="009145E4">
      <w:pPr>
        <w:pStyle w:val="Heading1"/>
        <w:numPr>
          <w:ilvl w:val="0"/>
          <w:numId w:val="0"/>
        </w:numPr>
      </w:pPr>
    </w:p>
    <w:p w14:paraId="0463D850" w14:textId="77777777" w:rsidR="00066CE8" w:rsidRPr="009B0D30" w:rsidRDefault="00066CE8" w:rsidP="00857077">
      <w:pPr>
        <w:jc w:val="left"/>
      </w:pPr>
    </w:p>
    <w:p w14:paraId="056E2219" w14:textId="77777777" w:rsidR="004E7F9C" w:rsidRPr="005C670D" w:rsidRDefault="004E7F9C" w:rsidP="005C670D">
      <w:pPr>
        <w:pStyle w:val="Title1"/>
        <w:jc w:val="right"/>
        <w:rPr>
          <w:b w:val="0"/>
          <w:lang w:val="en-CA"/>
        </w:rPr>
      </w:pPr>
    </w:p>
    <w:p w14:paraId="4257E790" w14:textId="5FBA8C58" w:rsidR="0093117D" w:rsidRDefault="0093117D" w:rsidP="0093117D">
      <w:pPr>
        <w:pStyle w:val="StyleHeader4Para4Left0Firstline0"/>
        <w:numPr>
          <w:ilvl w:val="0"/>
          <w:numId w:val="0"/>
        </w:numPr>
        <w:jc w:val="center"/>
        <w:rPr>
          <w:b/>
          <w:sz w:val="22"/>
        </w:rPr>
      </w:pPr>
      <w:r w:rsidRPr="00CB2F40">
        <w:rPr>
          <w:b/>
          <w:sz w:val="22"/>
        </w:rPr>
        <w:t>UN</w:t>
      </w:r>
      <w:r w:rsidR="004B3C93">
        <w:rPr>
          <w:b/>
          <w:sz w:val="22"/>
        </w:rPr>
        <w:t>IDO</w:t>
      </w:r>
      <w:r w:rsidRPr="00CB2F40">
        <w:rPr>
          <w:b/>
          <w:sz w:val="22"/>
        </w:rPr>
        <w:t xml:space="preserve">’s </w:t>
      </w:r>
      <w:r w:rsidR="00C144F5">
        <w:rPr>
          <w:b/>
          <w:sz w:val="22"/>
        </w:rPr>
        <w:t>WORK PROGRAMME AMENDMENTS</w:t>
      </w:r>
      <w:r w:rsidR="00FC41FA" w:rsidRPr="00CB2F40">
        <w:rPr>
          <w:b/>
          <w:sz w:val="22"/>
        </w:rPr>
        <w:t xml:space="preserve"> </w:t>
      </w:r>
      <w:r w:rsidRPr="00CB2F40">
        <w:rPr>
          <w:b/>
          <w:sz w:val="22"/>
        </w:rPr>
        <w:t>FOR 202</w:t>
      </w:r>
      <w:r w:rsidR="00880651">
        <w:rPr>
          <w:b/>
          <w:sz w:val="22"/>
        </w:rPr>
        <w:t>4</w:t>
      </w:r>
    </w:p>
    <w:p w14:paraId="415B637E" w14:textId="77777777" w:rsidR="0093117D" w:rsidRDefault="0093117D" w:rsidP="0093117D">
      <w:pPr>
        <w:pStyle w:val="StyleHeader4Para4Left0Firstline0"/>
        <w:numPr>
          <w:ilvl w:val="0"/>
          <w:numId w:val="0"/>
        </w:numPr>
        <w:jc w:val="center"/>
        <w:rPr>
          <w:b/>
          <w:sz w:val="22"/>
        </w:rPr>
      </w:pPr>
    </w:p>
    <w:p w14:paraId="6A04ACFE" w14:textId="77777777" w:rsidR="0093117D" w:rsidRDefault="0093117D" w:rsidP="0093117D">
      <w:pPr>
        <w:pStyle w:val="StyleHeader4Para4Left0Firstline0"/>
        <w:numPr>
          <w:ilvl w:val="0"/>
          <w:numId w:val="0"/>
        </w:numPr>
      </w:pPr>
    </w:p>
    <w:p w14:paraId="506D6C68" w14:textId="77777777" w:rsidR="0093117D" w:rsidRDefault="0093117D" w:rsidP="0093117D">
      <w:pPr>
        <w:pStyle w:val="StyleHeader4Para4Left0Firstline0"/>
        <w:numPr>
          <w:ilvl w:val="0"/>
          <w:numId w:val="0"/>
        </w:numPr>
      </w:pPr>
    </w:p>
    <w:p w14:paraId="10E4AD59" w14:textId="77777777" w:rsidR="0093117D" w:rsidRDefault="0093117D" w:rsidP="0093117D">
      <w:pPr>
        <w:pStyle w:val="StyleHeader4Para4Left0Firstline0"/>
        <w:numPr>
          <w:ilvl w:val="0"/>
          <w:numId w:val="0"/>
        </w:numPr>
      </w:pPr>
    </w:p>
    <w:p w14:paraId="2FDAE176" w14:textId="77777777" w:rsidR="0093117D" w:rsidRDefault="0093117D" w:rsidP="0093117D">
      <w:pPr>
        <w:pStyle w:val="StyleHeader4Para4Left0Firstline0"/>
        <w:numPr>
          <w:ilvl w:val="0"/>
          <w:numId w:val="0"/>
        </w:numPr>
        <w:jc w:val="left"/>
        <w:rPr>
          <w:sz w:val="22"/>
        </w:rPr>
      </w:pPr>
    </w:p>
    <w:p w14:paraId="7B083332" w14:textId="77777777" w:rsidR="0093117D" w:rsidRDefault="0093117D" w:rsidP="0093117D"/>
    <w:p w14:paraId="04A10260" w14:textId="77777777" w:rsidR="0093117D" w:rsidRDefault="0093117D" w:rsidP="0093117D">
      <w:pPr>
        <w:pStyle w:val="StyleHeader4Para4Left0Firstline0"/>
        <w:numPr>
          <w:ilvl w:val="0"/>
          <w:numId w:val="0"/>
        </w:numPr>
        <w:tabs>
          <w:tab w:val="left" w:pos="720"/>
        </w:tabs>
        <w:jc w:val="center"/>
        <w:rPr>
          <w:b/>
          <w:sz w:val="22"/>
        </w:rPr>
      </w:pPr>
      <w:r>
        <w:rPr>
          <w:b/>
        </w:rPr>
        <w:br w:type="page"/>
      </w:r>
    </w:p>
    <w:p w14:paraId="2FE4BE12" w14:textId="77777777" w:rsidR="0093117D" w:rsidRDefault="0093117D" w:rsidP="0093117D">
      <w:pPr>
        <w:spacing w:after="240" w:line="360" w:lineRule="auto"/>
        <w:jc w:val="center"/>
        <w:rPr>
          <w:b/>
          <w:color w:val="000000" w:themeColor="text1"/>
        </w:rPr>
      </w:pPr>
      <w:r>
        <w:rPr>
          <w:b/>
          <w:color w:val="000000" w:themeColor="text1"/>
        </w:rPr>
        <w:lastRenderedPageBreak/>
        <w:t>COMMENTS AND RECOMMENDATION OF THE FUND SECRETARIAT</w:t>
      </w:r>
    </w:p>
    <w:p w14:paraId="199AFF93" w14:textId="383C7BE2" w:rsidR="00BA597A" w:rsidRPr="00B259CF" w:rsidRDefault="00BA597A" w:rsidP="00750C15">
      <w:pPr>
        <w:pStyle w:val="Heading1"/>
      </w:pPr>
      <w:r w:rsidRPr="00B259CF">
        <w:t>UNIDO is requesting approval from the Executive Committee of US $</w:t>
      </w:r>
      <w:r w:rsidR="00B86C18">
        <w:t>3,203,206</w:t>
      </w:r>
      <w:r w:rsidRPr="00B259CF">
        <w:t>, plus agency support costs of US $</w:t>
      </w:r>
      <w:r w:rsidR="00B86C18">
        <w:t>224,224</w:t>
      </w:r>
      <w:r w:rsidRPr="00B259CF">
        <w:t xml:space="preserve"> for its 2024 </w:t>
      </w:r>
      <w:r w:rsidR="00C144F5" w:rsidRPr="00B259CF">
        <w:t>work programme amendments</w:t>
      </w:r>
      <w:r w:rsidRPr="00B259CF">
        <w:t xml:space="preserve"> listed in table 1. The submission is attached to the present document. </w:t>
      </w:r>
    </w:p>
    <w:p w14:paraId="6A4B6299" w14:textId="2AC3B449" w:rsidR="00BA597A" w:rsidRDefault="00BA597A" w:rsidP="00BA597A">
      <w:pPr>
        <w:pStyle w:val="Heading1"/>
        <w:numPr>
          <w:ilvl w:val="0"/>
          <w:numId w:val="0"/>
        </w:numPr>
        <w:tabs>
          <w:tab w:val="left" w:pos="720"/>
        </w:tabs>
        <w:spacing w:after="0"/>
        <w:rPr>
          <w:b/>
        </w:rPr>
      </w:pPr>
      <w:r w:rsidRPr="00B259CF">
        <w:rPr>
          <w:b/>
        </w:rPr>
        <w:t xml:space="preserve">Table 1: UNIDO’s </w:t>
      </w:r>
      <w:r w:rsidR="00C144F5" w:rsidRPr="00B259CF">
        <w:rPr>
          <w:b/>
        </w:rPr>
        <w:t>work programme amendments</w:t>
      </w:r>
      <w:r w:rsidRPr="00B259CF">
        <w:rPr>
          <w:b/>
        </w:rPr>
        <w:t xml:space="preserve"> for 2024</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471"/>
        <w:gridCol w:w="4934"/>
        <w:gridCol w:w="1395"/>
        <w:gridCol w:w="1550"/>
      </w:tblGrid>
      <w:tr w:rsidR="00BA597A" w14:paraId="28E86946" w14:textId="77777777" w:rsidTr="007C1DB9">
        <w:trPr>
          <w:tblHeader/>
        </w:trPr>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9126A43" w14:textId="77777777" w:rsidR="00BA597A" w:rsidRDefault="00BA597A" w:rsidP="000B35B2">
            <w:pPr>
              <w:jc w:val="center"/>
              <w:rPr>
                <w:b/>
                <w:color w:val="000000" w:themeColor="text1"/>
                <w:sz w:val="20"/>
                <w:szCs w:val="20"/>
                <w:lang w:val="en-US"/>
              </w:rPr>
            </w:pPr>
            <w:bookmarkStart w:id="0" w:name="_Hlk150420467"/>
            <w:r>
              <w:rPr>
                <w:b/>
                <w:color w:val="000000" w:themeColor="text1"/>
                <w:sz w:val="20"/>
                <w:szCs w:val="20"/>
                <w:lang w:val="en-US"/>
              </w:rPr>
              <w:t>Country</w:t>
            </w:r>
          </w:p>
        </w:tc>
        <w:tc>
          <w:tcPr>
            <w:tcW w:w="4934" w:type="dxa"/>
            <w:tcBorders>
              <w:top w:val="single" w:sz="4" w:space="0" w:color="auto"/>
              <w:left w:val="single" w:sz="4" w:space="0" w:color="auto"/>
              <w:bottom w:val="single" w:sz="4" w:space="0" w:color="auto"/>
              <w:right w:val="single" w:sz="4" w:space="0" w:color="auto"/>
            </w:tcBorders>
            <w:hideMark/>
          </w:tcPr>
          <w:p w14:paraId="02836EA6" w14:textId="77777777" w:rsidR="00BA597A" w:rsidRDefault="00BA597A" w:rsidP="000B35B2">
            <w:pPr>
              <w:jc w:val="center"/>
              <w:rPr>
                <w:b/>
                <w:color w:val="000000" w:themeColor="text1"/>
                <w:sz w:val="20"/>
                <w:szCs w:val="20"/>
                <w:lang w:val="en-US"/>
              </w:rPr>
            </w:pPr>
            <w:r>
              <w:rPr>
                <w:b/>
                <w:color w:val="000000" w:themeColor="text1"/>
                <w:sz w:val="20"/>
                <w:szCs w:val="20"/>
                <w:lang w:val="en-US"/>
              </w:rPr>
              <w:t>Activity/Project</w:t>
            </w:r>
          </w:p>
        </w:tc>
        <w:tc>
          <w:tcPr>
            <w:tcW w:w="139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073895C6" w14:textId="63ED7827" w:rsidR="00BA597A" w:rsidRDefault="00BA597A" w:rsidP="000B35B2">
            <w:pPr>
              <w:jc w:val="center"/>
              <w:rPr>
                <w:b/>
                <w:color w:val="000000" w:themeColor="text1"/>
                <w:sz w:val="20"/>
                <w:szCs w:val="20"/>
                <w:lang w:val="en-US"/>
              </w:rPr>
            </w:pPr>
            <w:r>
              <w:rPr>
                <w:b/>
                <w:color w:val="000000" w:themeColor="text1"/>
                <w:sz w:val="20"/>
                <w:szCs w:val="20"/>
                <w:lang w:val="en-US"/>
              </w:rPr>
              <w:t>Amount requested</w:t>
            </w:r>
          </w:p>
          <w:p w14:paraId="20D67AA4" w14:textId="77777777" w:rsidR="00BA597A" w:rsidRDefault="00BA597A" w:rsidP="000B35B2">
            <w:pPr>
              <w:jc w:val="center"/>
              <w:rPr>
                <w:b/>
                <w:color w:val="000000" w:themeColor="text1"/>
                <w:sz w:val="20"/>
                <w:szCs w:val="20"/>
                <w:lang w:val="en-US"/>
              </w:rPr>
            </w:pPr>
            <w:r>
              <w:rPr>
                <w:b/>
                <w:color w:val="000000" w:themeColor="text1"/>
                <w:sz w:val="20"/>
                <w:szCs w:val="20"/>
                <w:lang w:val="en-US"/>
              </w:rPr>
              <w:t>(US $)</w:t>
            </w:r>
          </w:p>
        </w:tc>
        <w:tc>
          <w:tcPr>
            <w:tcW w:w="155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F2BA867" w14:textId="77777777" w:rsidR="00BA597A" w:rsidRDefault="00BA597A" w:rsidP="000B35B2">
            <w:pPr>
              <w:ind w:left="85" w:right="130"/>
              <w:jc w:val="center"/>
              <w:rPr>
                <w:b/>
                <w:color w:val="000000" w:themeColor="text1"/>
                <w:sz w:val="20"/>
                <w:szCs w:val="20"/>
                <w:lang w:val="en-US"/>
              </w:rPr>
            </w:pPr>
            <w:r>
              <w:rPr>
                <w:b/>
                <w:color w:val="000000" w:themeColor="text1"/>
                <w:sz w:val="20"/>
                <w:szCs w:val="20"/>
                <w:lang w:val="en-US"/>
              </w:rPr>
              <w:t>Amount recommended (US $)</w:t>
            </w:r>
          </w:p>
        </w:tc>
      </w:tr>
      <w:tr w:rsidR="00BA597A" w14:paraId="719E35B7" w14:textId="77777777" w:rsidTr="19A9DE7B">
        <w:tc>
          <w:tcPr>
            <w:tcW w:w="9350"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71B6929" w14:textId="77777777" w:rsidR="00BA597A" w:rsidRDefault="00BA597A">
            <w:pPr>
              <w:widowControl w:val="0"/>
              <w:ind w:left="109"/>
              <w:rPr>
                <w:color w:val="000000" w:themeColor="text1"/>
                <w:sz w:val="20"/>
                <w:szCs w:val="20"/>
                <w:lang w:val="en-US"/>
              </w:rPr>
            </w:pPr>
            <w:r>
              <w:rPr>
                <w:b/>
                <w:color w:val="000000" w:themeColor="text1"/>
                <w:sz w:val="20"/>
                <w:szCs w:val="20"/>
                <w:lang w:val="en-US"/>
              </w:rPr>
              <w:t>SECTION A: ACTIVITIES RECOMMENDED FOR BLANKET APPROVAL</w:t>
            </w:r>
          </w:p>
        </w:tc>
      </w:tr>
      <w:tr w:rsidR="00BA597A" w14:paraId="02AA8D31" w14:textId="77777777" w:rsidTr="19A9DE7B">
        <w:tc>
          <w:tcPr>
            <w:tcW w:w="9350"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D7F9601" w14:textId="77777777" w:rsidR="00BA597A" w:rsidRDefault="00BA597A">
            <w:pPr>
              <w:widowControl w:val="0"/>
              <w:ind w:left="109"/>
              <w:rPr>
                <w:b/>
                <w:color w:val="000000" w:themeColor="text1"/>
                <w:sz w:val="20"/>
                <w:szCs w:val="20"/>
                <w:lang w:val="en-US"/>
              </w:rPr>
            </w:pPr>
            <w:r>
              <w:rPr>
                <w:b/>
                <w:bCs/>
                <w:color w:val="000000" w:themeColor="text1"/>
                <w:sz w:val="20"/>
                <w:szCs w:val="20"/>
                <w:lang w:val="en-US"/>
              </w:rPr>
              <w:t>A1: Renewal of institutional strengthening projects</w:t>
            </w:r>
          </w:p>
        </w:tc>
      </w:tr>
      <w:bookmarkEnd w:id="0"/>
      <w:tr w:rsidR="00F14DC6" w14:paraId="538E3CDE" w14:textId="77777777" w:rsidTr="007C1DB9">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3F748B2" w14:textId="6E6A8DD1" w:rsidR="00F14DC6" w:rsidRPr="00C5017A" w:rsidRDefault="00F14DC6" w:rsidP="00F14DC6">
            <w:pPr>
              <w:ind w:left="396" w:hanging="254"/>
              <w:jc w:val="left"/>
              <w:rPr>
                <w:b/>
                <w:bCs/>
                <w:color w:val="000000" w:themeColor="text1"/>
                <w:sz w:val="20"/>
                <w:szCs w:val="20"/>
                <w:lang w:val="en-US"/>
              </w:rPr>
            </w:pPr>
            <w:r w:rsidRPr="00C5017A">
              <w:rPr>
                <w:sz w:val="20"/>
                <w:szCs w:val="20"/>
              </w:rPr>
              <w:t>Armenia</w:t>
            </w:r>
          </w:p>
        </w:tc>
        <w:tc>
          <w:tcPr>
            <w:tcW w:w="4934" w:type="dxa"/>
            <w:tcBorders>
              <w:top w:val="single" w:sz="4" w:space="0" w:color="auto"/>
              <w:left w:val="single" w:sz="4" w:space="0" w:color="auto"/>
              <w:bottom w:val="single" w:sz="4" w:space="0" w:color="auto"/>
              <w:right w:val="single" w:sz="4" w:space="0" w:color="auto"/>
            </w:tcBorders>
            <w:shd w:val="clear" w:color="auto" w:fill="auto"/>
            <w:hideMark/>
          </w:tcPr>
          <w:p w14:paraId="20ACC1D7" w14:textId="6B4477B0" w:rsidR="00F14DC6" w:rsidRPr="009D306C" w:rsidRDefault="00F14DC6" w:rsidP="00F14DC6">
            <w:pPr>
              <w:jc w:val="left"/>
              <w:rPr>
                <w:sz w:val="20"/>
                <w:szCs w:val="20"/>
                <w:lang w:val="en-US"/>
              </w:rPr>
            </w:pPr>
            <w:r w:rsidRPr="009D306C">
              <w:rPr>
                <w:color w:val="000000"/>
                <w:sz w:val="20"/>
                <w:szCs w:val="20"/>
                <w:lang w:val="en-US"/>
              </w:rPr>
              <w:t>Renewal of institutional strengthening project (phas</w:t>
            </w:r>
            <w:r w:rsidR="001D25E1" w:rsidRPr="009D306C">
              <w:rPr>
                <w:color w:val="000000"/>
                <w:sz w:val="20"/>
                <w:szCs w:val="20"/>
                <w:lang w:val="en-US"/>
              </w:rPr>
              <w:t>e IX)</w:t>
            </w:r>
            <w:r w:rsidRPr="009D306C">
              <w:rPr>
                <w:color w:val="000000"/>
                <w:sz w:val="20"/>
                <w:szCs w:val="20"/>
                <w:lang w:val="en-US"/>
              </w:rPr>
              <w:t xml:space="preserve"> </w:t>
            </w:r>
          </w:p>
        </w:tc>
        <w:tc>
          <w:tcPr>
            <w:tcW w:w="1395" w:type="dxa"/>
            <w:tcBorders>
              <w:top w:val="single" w:sz="4" w:space="0" w:color="auto"/>
              <w:left w:val="single" w:sz="4" w:space="0" w:color="auto"/>
              <w:bottom w:val="single" w:sz="4" w:space="0" w:color="auto"/>
              <w:right w:val="single" w:sz="4" w:space="0" w:color="auto"/>
            </w:tcBorders>
          </w:tcPr>
          <w:p w14:paraId="1E95122D" w14:textId="050CA1A8" w:rsidR="00F14DC6" w:rsidRPr="00F14DC6" w:rsidRDefault="00F14DC6" w:rsidP="00F14DC6">
            <w:pPr>
              <w:jc w:val="right"/>
              <w:rPr>
                <w:color w:val="000000"/>
                <w:sz w:val="20"/>
                <w:szCs w:val="20"/>
                <w:lang w:val="en-US"/>
              </w:rPr>
            </w:pPr>
            <w:r w:rsidRPr="00F14DC6">
              <w:rPr>
                <w:sz w:val="20"/>
                <w:szCs w:val="20"/>
              </w:rPr>
              <w:t>317,952</w:t>
            </w:r>
          </w:p>
        </w:tc>
        <w:tc>
          <w:tcPr>
            <w:tcW w:w="1550" w:type="dxa"/>
            <w:tcBorders>
              <w:top w:val="single" w:sz="4" w:space="0" w:color="auto"/>
              <w:left w:val="single" w:sz="4" w:space="0" w:color="auto"/>
              <w:bottom w:val="single" w:sz="4" w:space="0" w:color="auto"/>
              <w:right w:val="single" w:sz="4" w:space="0" w:color="auto"/>
            </w:tcBorders>
          </w:tcPr>
          <w:p w14:paraId="57E6FD3F" w14:textId="4D88E71C" w:rsidR="00F14DC6" w:rsidRPr="00F14DC6" w:rsidRDefault="00F14DC6" w:rsidP="00F14DC6">
            <w:pPr>
              <w:jc w:val="right"/>
              <w:rPr>
                <w:color w:val="000000"/>
                <w:sz w:val="20"/>
                <w:szCs w:val="20"/>
                <w:lang w:val="en-US"/>
              </w:rPr>
            </w:pPr>
            <w:r w:rsidRPr="00F14DC6">
              <w:rPr>
                <w:sz w:val="20"/>
                <w:szCs w:val="20"/>
              </w:rPr>
              <w:t>317,952</w:t>
            </w:r>
          </w:p>
        </w:tc>
      </w:tr>
      <w:tr w:rsidR="00F14DC6" w14:paraId="60758649" w14:textId="77777777" w:rsidTr="007C1DB9">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E7BCACF" w14:textId="08CF7F71" w:rsidR="00F14DC6" w:rsidRPr="00C5017A" w:rsidRDefault="00F14DC6" w:rsidP="00F14DC6">
            <w:pPr>
              <w:ind w:left="396" w:hanging="254"/>
              <w:jc w:val="left"/>
              <w:rPr>
                <w:color w:val="000000"/>
                <w:sz w:val="20"/>
                <w:szCs w:val="20"/>
                <w:lang w:val="en-US"/>
              </w:rPr>
            </w:pPr>
            <w:r w:rsidRPr="00C5017A">
              <w:rPr>
                <w:sz w:val="20"/>
                <w:szCs w:val="20"/>
              </w:rPr>
              <w:t>Egypt</w:t>
            </w:r>
          </w:p>
        </w:tc>
        <w:tc>
          <w:tcPr>
            <w:tcW w:w="4934" w:type="dxa"/>
            <w:tcBorders>
              <w:top w:val="single" w:sz="4" w:space="0" w:color="auto"/>
              <w:left w:val="single" w:sz="4" w:space="0" w:color="auto"/>
              <w:bottom w:val="single" w:sz="4" w:space="0" w:color="auto"/>
              <w:right w:val="single" w:sz="4" w:space="0" w:color="auto"/>
            </w:tcBorders>
            <w:shd w:val="clear" w:color="auto" w:fill="auto"/>
          </w:tcPr>
          <w:p w14:paraId="2E2048FB" w14:textId="51C8691A" w:rsidR="00F14DC6" w:rsidRPr="009D306C" w:rsidRDefault="00F14DC6" w:rsidP="00F14DC6">
            <w:pPr>
              <w:jc w:val="left"/>
              <w:rPr>
                <w:color w:val="000000"/>
                <w:sz w:val="20"/>
                <w:szCs w:val="20"/>
                <w:lang w:val="en-US"/>
              </w:rPr>
            </w:pPr>
            <w:r w:rsidRPr="009D306C">
              <w:rPr>
                <w:color w:val="000000"/>
                <w:sz w:val="20"/>
                <w:szCs w:val="20"/>
                <w:lang w:val="en-US"/>
              </w:rPr>
              <w:t>Renewal of institutional strengthening project (phase</w:t>
            </w:r>
            <w:r w:rsidR="001D25E1" w:rsidRPr="009D306C">
              <w:rPr>
                <w:color w:val="000000"/>
                <w:sz w:val="20"/>
                <w:szCs w:val="20"/>
                <w:lang w:val="en-US"/>
              </w:rPr>
              <w:t xml:space="preserve"> </w:t>
            </w:r>
            <w:r w:rsidR="001B1284">
              <w:rPr>
                <w:color w:val="000000"/>
                <w:sz w:val="20"/>
                <w:szCs w:val="20"/>
                <w:lang w:val="en-US"/>
              </w:rPr>
              <w:t>XV</w:t>
            </w:r>
            <w:r w:rsidRPr="009D306C">
              <w:rPr>
                <w:color w:val="000000"/>
                <w:sz w:val="20"/>
                <w:szCs w:val="20"/>
                <w:lang w:val="en-US"/>
              </w:rPr>
              <w:t xml:space="preserve">) </w:t>
            </w:r>
          </w:p>
        </w:tc>
        <w:tc>
          <w:tcPr>
            <w:tcW w:w="1395" w:type="dxa"/>
            <w:tcBorders>
              <w:top w:val="single" w:sz="4" w:space="0" w:color="auto"/>
              <w:left w:val="single" w:sz="4" w:space="0" w:color="auto"/>
              <w:bottom w:val="single" w:sz="4" w:space="0" w:color="auto"/>
              <w:right w:val="single" w:sz="4" w:space="0" w:color="auto"/>
            </w:tcBorders>
          </w:tcPr>
          <w:p w14:paraId="279CA099" w14:textId="50A2666C" w:rsidR="00F14DC6" w:rsidRPr="00F14DC6" w:rsidRDefault="00F14DC6" w:rsidP="00F14DC6">
            <w:pPr>
              <w:jc w:val="right"/>
              <w:rPr>
                <w:color w:val="000000"/>
                <w:sz w:val="20"/>
                <w:szCs w:val="20"/>
                <w:lang w:val="en-US"/>
              </w:rPr>
            </w:pPr>
            <w:r w:rsidRPr="00F14DC6">
              <w:rPr>
                <w:sz w:val="20"/>
                <w:szCs w:val="20"/>
              </w:rPr>
              <w:t>604,966</w:t>
            </w:r>
          </w:p>
        </w:tc>
        <w:tc>
          <w:tcPr>
            <w:tcW w:w="1550" w:type="dxa"/>
            <w:tcBorders>
              <w:top w:val="single" w:sz="4" w:space="0" w:color="auto"/>
              <w:left w:val="single" w:sz="4" w:space="0" w:color="auto"/>
              <w:bottom w:val="single" w:sz="4" w:space="0" w:color="auto"/>
              <w:right w:val="single" w:sz="4" w:space="0" w:color="auto"/>
            </w:tcBorders>
          </w:tcPr>
          <w:p w14:paraId="3EC9D823" w14:textId="18170686" w:rsidR="00F14DC6" w:rsidRPr="00F14DC6" w:rsidRDefault="00F14DC6" w:rsidP="00F14DC6">
            <w:pPr>
              <w:jc w:val="right"/>
              <w:rPr>
                <w:color w:val="000000"/>
                <w:sz w:val="20"/>
                <w:szCs w:val="20"/>
                <w:lang w:val="en-US"/>
              </w:rPr>
            </w:pPr>
            <w:r w:rsidRPr="00F14DC6">
              <w:rPr>
                <w:sz w:val="20"/>
                <w:szCs w:val="20"/>
              </w:rPr>
              <w:t>604,966</w:t>
            </w:r>
          </w:p>
        </w:tc>
      </w:tr>
      <w:tr w:rsidR="00F14DC6" w14:paraId="6BBA0FC9" w14:textId="77777777" w:rsidTr="007C1DB9">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0282228" w14:textId="1B58D6EA" w:rsidR="00F14DC6" w:rsidRPr="00C5017A" w:rsidRDefault="00F14DC6" w:rsidP="00F14DC6">
            <w:pPr>
              <w:ind w:left="396" w:hanging="254"/>
              <w:jc w:val="left"/>
              <w:rPr>
                <w:color w:val="000000"/>
                <w:sz w:val="20"/>
                <w:szCs w:val="20"/>
                <w:lang w:val="en-US"/>
              </w:rPr>
            </w:pPr>
            <w:r w:rsidRPr="00C5017A">
              <w:rPr>
                <w:sz w:val="20"/>
                <w:szCs w:val="20"/>
              </w:rPr>
              <w:t>Jordan</w:t>
            </w:r>
          </w:p>
        </w:tc>
        <w:tc>
          <w:tcPr>
            <w:tcW w:w="4934" w:type="dxa"/>
            <w:tcBorders>
              <w:top w:val="single" w:sz="4" w:space="0" w:color="auto"/>
              <w:left w:val="single" w:sz="4" w:space="0" w:color="auto"/>
              <w:bottom w:val="single" w:sz="4" w:space="0" w:color="auto"/>
              <w:right w:val="single" w:sz="4" w:space="0" w:color="auto"/>
            </w:tcBorders>
            <w:shd w:val="clear" w:color="auto" w:fill="auto"/>
          </w:tcPr>
          <w:p w14:paraId="6EB31AD7" w14:textId="5203AD02" w:rsidR="00F14DC6" w:rsidRPr="009D306C" w:rsidRDefault="00F14DC6" w:rsidP="00F14DC6">
            <w:pPr>
              <w:jc w:val="left"/>
              <w:rPr>
                <w:color w:val="000000"/>
                <w:sz w:val="20"/>
                <w:szCs w:val="20"/>
                <w:lang w:val="en-US"/>
              </w:rPr>
            </w:pPr>
            <w:r w:rsidRPr="009D306C">
              <w:rPr>
                <w:color w:val="000000"/>
                <w:sz w:val="20"/>
                <w:szCs w:val="20"/>
                <w:lang w:val="en-US"/>
              </w:rPr>
              <w:t>Renewal of institutional strengthening project (phase</w:t>
            </w:r>
            <w:r w:rsidR="009D306C" w:rsidRPr="009D306C">
              <w:rPr>
                <w:color w:val="000000"/>
                <w:sz w:val="20"/>
                <w:szCs w:val="20"/>
                <w:lang w:val="en-US"/>
              </w:rPr>
              <w:t xml:space="preserve"> XIV</w:t>
            </w:r>
            <w:r w:rsidRPr="009D306C">
              <w:rPr>
                <w:color w:val="000000"/>
                <w:sz w:val="20"/>
                <w:szCs w:val="20"/>
                <w:lang w:val="en-US"/>
              </w:rPr>
              <w:t xml:space="preserve">) </w:t>
            </w:r>
          </w:p>
        </w:tc>
        <w:tc>
          <w:tcPr>
            <w:tcW w:w="1395" w:type="dxa"/>
            <w:tcBorders>
              <w:top w:val="single" w:sz="4" w:space="0" w:color="auto"/>
              <w:left w:val="single" w:sz="4" w:space="0" w:color="auto"/>
              <w:bottom w:val="single" w:sz="4" w:space="0" w:color="auto"/>
              <w:right w:val="single" w:sz="4" w:space="0" w:color="auto"/>
            </w:tcBorders>
          </w:tcPr>
          <w:p w14:paraId="6819A0CA" w14:textId="01402683" w:rsidR="00F14DC6" w:rsidRPr="00F14DC6" w:rsidRDefault="00F14DC6" w:rsidP="00F14DC6">
            <w:pPr>
              <w:jc w:val="right"/>
              <w:rPr>
                <w:color w:val="000000"/>
                <w:sz w:val="20"/>
                <w:szCs w:val="20"/>
                <w:lang w:val="en-US"/>
              </w:rPr>
            </w:pPr>
            <w:r w:rsidRPr="00F14DC6">
              <w:rPr>
                <w:sz w:val="20"/>
                <w:szCs w:val="20"/>
              </w:rPr>
              <w:t>390,373</w:t>
            </w:r>
          </w:p>
        </w:tc>
        <w:tc>
          <w:tcPr>
            <w:tcW w:w="1550" w:type="dxa"/>
            <w:tcBorders>
              <w:top w:val="single" w:sz="4" w:space="0" w:color="auto"/>
              <w:left w:val="single" w:sz="4" w:space="0" w:color="auto"/>
              <w:bottom w:val="single" w:sz="4" w:space="0" w:color="auto"/>
              <w:right w:val="single" w:sz="4" w:space="0" w:color="auto"/>
            </w:tcBorders>
          </w:tcPr>
          <w:p w14:paraId="3A3A5ACC" w14:textId="466204FE" w:rsidR="00F14DC6" w:rsidRPr="00F14DC6" w:rsidRDefault="00F14DC6" w:rsidP="00F14DC6">
            <w:pPr>
              <w:jc w:val="right"/>
              <w:rPr>
                <w:color w:val="000000"/>
                <w:sz w:val="20"/>
                <w:szCs w:val="20"/>
                <w:lang w:val="en-US"/>
              </w:rPr>
            </w:pPr>
            <w:r w:rsidRPr="00F14DC6">
              <w:rPr>
                <w:sz w:val="20"/>
                <w:szCs w:val="20"/>
              </w:rPr>
              <w:t>390,373</w:t>
            </w:r>
          </w:p>
        </w:tc>
      </w:tr>
      <w:tr w:rsidR="007C1DB9" w14:paraId="5D975678" w14:textId="77777777" w:rsidTr="007C1DB9">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72C01A1" w14:textId="4FDD10A3" w:rsidR="007C1DB9" w:rsidRPr="00C5017A" w:rsidRDefault="007C1DB9" w:rsidP="00117300">
            <w:pPr>
              <w:ind w:left="396" w:hanging="254"/>
              <w:jc w:val="left"/>
              <w:rPr>
                <w:color w:val="000000"/>
                <w:sz w:val="20"/>
                <w:szCs w:val="20"/>
                <w:lang w:val="en-US"/>
              </w:rPr>
            </w:pPr>
            <w:r>
              <w:rPr>
                <w:sz w:val="20"/>
                <w:szCs w:val="20"/>
              </w:rPr>
              <w:t>T</w:t>
            </w:r>
            <w:r w:rsidRPr="00C5017A">
              <w:rPr>
                <w:sz w:val="20"/>
                <w:szCs w:val="20"/>
              </w:rPr>
              <w:t>ürkiye</w:t>
            </w:r>
          </w:p>
        </w:tc>
        <w:tc>
          <w:tcPr>
            <w:tcW w:w="4934" w:type="dxa"/>
            <w:tcBorders>
              <w:top w:val="single" w:sz="4" w:space="0" w:color="auto"/>
              <w:left w:val="single" w:sz="4" w:space="0" w:color="auto"/>
              <w:bottom w:val="single" w:sz="4" w:space="0" w:color="auto"/>
              <w:right w:val="single" w:sz="4" w:space="0" w:color="auto"/>
            </w:tcBorders>
            <w:shd w:val="clear" w:color="auto" w:fill="auto"/>
          </w:tcPr>
          <w:p w14:paraId="7E4759B9" w14:textId="77777777" w:rsidR="007C1DB9" w:rsidRPr="009D306C" w:rsidRDefault="007C1DB9" w:rsidP="00117300">
            <w:pPr>
              <w:jc w:val="left"/>
              <w:rPr>
                <w:color w:val="000000"/>
                <w:sz w:val="20"/>
                <w:szCs w:val="20"/>
                <w:lang w:val="en-US"/>
              </w:rPr>
            </w:pPr>
            <w:r w:rsidRPr="009D306C">
              <w:rPr>
                <w:color w:val="000000"/>
                <w:sz w:val="20"/>
                <w:szCs w:val="20"/>
                <w:lang w:val="en-US"/>
              </w:rPr>
              <w:t xml:space="preserve">Renewal of institutional strengthening project (phase XI) </w:t>
            </w:r>
          </w:p>
        </w:tc>
        <w:tc>
          <w:tcPr>
            <w:tcW w:w="1395" w:type="dxa"/>
            <w:tcBorders>
              <w:top w:val="single" w:sz="4" w:space="0" w:color="auto"/>
              <w:left w:val="single" w:sz="4" w:space="0" w:color="auto"/>
              <w:bottom w:val="single" w:sz="4" w:space="0" w:color="auto"/>
              <w:right w:val="single" w:sz="4" w:space="0" w:color="auto"/>
            </w:tcBorders>
          </w:tcPr>
          <w:p w14:paraId="1249FF0D" w14:textId="77777777" w:rsidR="007C1DB9" w:rsidRPr="00F14DC6" w:rsidRDefault="007C1DB9" w:rsidP="00117300">
            <w:pPr>
              <w:jc w:val="right"/>
              <w:rPr>
                <w:color w:val="000000"/>
                <w:sz w:val="20"/>
                <w:szCs w:val="20"/>
                <w:lang w:val="en-US"/>
              </w:rPr>
            </w:pPr>
            <w:r w:rsidRPr="00F14DC6">
              <w:rPr>
                <w:sz w:val="20"/>
                <w:szCs w:val="20"/>
              </w:rPr>
              <w:t>688,896</w:t>
            </w:r>
          </w:p>
        </w:tc>
        <w:tc>
          <w:tcPr>
            <w:tcW w:w="1550" w:type="dxa"/>
            <w:tcBorders>
              <w:top w:val="single" w:sz="4" w:space="0" w:color="auto"/>
              <w:left w:val="single" w:sz="4" w:space="0" w:color="auto"/>
              <w:bottom w:val="single" w:sz="4" w:space="0" w:color="auto"/>
              <w:right w:val="single" w:sz="4" w:space="0" w:color="auto"/>
            </w:tcBorders>
          </w:tcPr>
          <w:p w14:paraId="3BCA5E7B" w14:textId="77777777" w:rsidR="007C1DB9" w:rsidRPr="00F14DC6" w:rsidRDefault="007C1DB9" w:rsidP="00117300">
            <w:pPr>
              <w:jc w:val="right"/>
              <w:rPr>
                <w:color w:val="000000"/>
                <w:sz w:val="20"/>
                <w:szCs w:val="20"/>
                <w:lang w:val="en-US"/>
              </w:rPr>
            </w:pPr>
            <w:r w:rsidRPr="00F14DC6">
              <w:rPr>
                <w:sz w:val="20"/>
                <w:szCs w:val="20"/>
              </w:rPr>
              <w:t>688,896</w:t>
            </w:r>
          </w:p>
        </w:tc>
      </w:tr>
      <w:tr w:rsidR="00F14DC6" w14:paraId="78D0A1D1" w14:textId="77777777" w:rsidTr="007C1DB9">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49F1C50" w14:textId="3A397FB6" w:rsidR="00F14DC6" w:rsidRPr="00C5017A" w:rsidRDefault="00F14DC6" w:rsidP="00F14DC6">
            <w:pPr>
              <w:ind w:left="396" w:hanging="254"/>
              <w:jc w:val="left"/>
              <w:rPr>
                <w:color w:val="000000"/>
                <w:sz w:val="20"/>
                <w:szCs w:val="20"/>
                <w:lang w:val="en-US"/>
              </w:rPr>
            </w:pPr>
            <w:r w:rsidRPr="00C5017A">
              <w:rPr>
                <w:sz w:val="20"/>
                <w:szCs w:val="20"/>
              </w:rPr>
              <w:t>Turkmenistan</w:t>
            </w:r>
          </w:p>
        </w:tc>
        <w:tc>
          <w:tcPr>
            <w:tcW w:w="4934" w:type="dxa"/>
            <w:tcBorders>
              <w:top w:val="single" w:sz="4" w:space="0" w:color="auto"/>
              <w:left w:val="single" w:sz="4" w:space="0" w:color="auto"/>
              <w:bottom w:val="single" w:sz="4" w:space="0" w:color="auto"/>
              <w:right w:val="single" w:sz="4" w:space="0" w:color="auto"/>
            </w:tcBorders>
            <w:shd w:val="clear" w:color="auto" w:fill="auto"/>
          </w:tcPr>
          <w:p w14:paraId="470E2644" w14:textId="73A5F709" w:rsidR="00F14DC6" w:rsidRPr="009D306C" w:rsidRDefault="00F14DC6" w:rsidP="00F14DC6">
            <w:pPr>
              <w:jc w:val="left"/>
              <w:rPr>
                <w:color w:val="000000"/>
                <w:sz w:val="20"/>
                <w:szCs w:val="20"/>
                <w:lang w:val="en-US"/>
              </w:rPr>
            </w:pPr>
            <w:r w:rsidRPr="009D306C">
              <w:rPr>
                <w:color w:val="000000"/>
                <w:sz w:val="20"/>
                <w:szCs w:val="20"/>
                <w:lang w:val="en-US"/>
              </w:rPr>
              <w:t>Renewal of institutional strengthening project (phase</w:t>
            </w:r>
            <w:r w:rsidR="009D306C" w:rsidRPr="009D306C">
              <w:rPr>
                <w:color w:val="000000"/>
                <w:sz w:val="20"/>
                <w:szCs w:val="20"/>
                <w:lang w:val="en-US"/>
              </w:rPr>
              <w:t xml:space="preserve"> VII</w:t>
            </w:r>
            <w:r w:rsidRPr="009D306C">
              <w:rPr>
                <w:color w:val="000000"/>
                <w:sz w:val="20"/>
                <w:szCs w:val="20"/>
                <w:lang w:val="en-US"/>
              </w:rPr>
              <w:t xml:space="preserve">) </w:t>
            </w:r>
          </w:p>
        </w:tc>
        <w:tc>
          <w:tcPr>
            <w:tcW w:w="1395" w:type="dxa"/>
            <w:tcBorders>
              <w:top w:val="single" w:sz="4" w:space="0" w:color="auto"/>
              <w:left w:val="single" w:sz="4" w:space="0" w:color="auto"/>
              <w:bottom w:val="single" w:sz="4" w:space="0" w:color="auto"/>
              <w:right w:val="single" w:sz="4" w:space="0" w:color="auto"/>
            </w:tcBorders>
          </w:tcPr>
          <w:p w14:paraId="04DEEC8D" w14:textId="15122AF0" w:rsidR="00F14DC6" w:rsidRPr="00F14DC6" w:rsidRDefault="00F14DC6" w:rsidP="00F14DC6">
            <w:pPr>
              <w:jc w:val="right"/>
              <w:rPr>
                <w:color w:val="000000"/>
                <w:sz w:val="20"/>
                <w:szCs w:val="20"/>
                <w:lang w:val="en-US"/>
              </w:rPr>
            </w:pPr>
            <w:r w:rsidRPr="00F14DC6">
              <w:rPr>
                <w:sz w:val="20"/>
                <w:szCs w:val="20"/>
              </w:rPr>
              <w:t>204,019</w:t>
            </w:r>
          </w:p>
        </w:tc>
        <w:tc>
          <w:tcPr>
            <w:tcW w:w="1550" w:type="dxa"/>
            <w:tcBorders>
              <w:top w:val="single" w:sz="4" w:space="0" w:color="auto"/>
              <w:left w:val="single" w:sz="4" w:space="0" w:color="auto"/>
              <w:bottom w:val="single" w:sz="4" w:space="0" w:color="auto"/>
              <w:right w:val="single" w:sz="4" w:space="0" w:color="auto"/>
            </w:tcBorders>
          </w:tcPr>
          <w:p w14:paraId="77259BA3" w14:textId="39665499" w:rsidR="00F14DC6" w:rsidRPr="00F14DC6" w:rsidRDefault="00F14DC6" w:rsidP="00F14DC6">
            <w:pPr>
              <w:jc w:val="right"/>
              <w:rPr>
                <w:color w:val="000000"/>
                <w:sz w:val="20"/>
                <w:szCs w:val="20"/>
                <w:lang w:val="en-US"/>
              </w:rPr>
            </w:pPr>
            <w:r w:rsidRPr="00F14DC6">
              <w:rPr>
                <w:sz w:val="20"/>
                <w:szCs w:val="20"/>
              </w:rPr>
              <w:t>204,019</w:t>
            </w:r>
          </w:p>
        </w:tc>
      </w:tr>
      <w:tr w:rsidR="00C5017A" w14:paraId="092652DD" w14:textId="77777777" w:rsidTr="007C1DB9">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3FFF293" w14:textId="77777777" w:rsidR="00C5017A" w:rsidRDefault="00C5017A" w:rsidP="00C5017A">
            <w:pPr>
              <w:ind w:right="139"/>
              <w:jc w:val="right"/>
              <w:rPr>
                <w:color w:val="000000"/>
                <w:sz w:val="20"/>
                <w:szCs w:val="20"/>
                <w:lang w:val="en-US"/>
              </w:rPr>
            </w:pPr>
            <w:r>
              <w:rPr>
                <w:color w:val="000000" w:themeColor="text1"/>
                <w:sz w:val="20"/>
                <w:szCs w:val="20"/>
                <w:lang w:val="en-US"/>
              </w:rPr>
              <w:t>Subtotal for A1</w:t>
            </w:r>
          </w:p>
        </w:tc>
        <w:tc>
          <w:tcPr>
            <w:tcW w:w="1395" w:type="dxa"/>
            <w:tcBorders>
              <w:top w:val="single" w:sz="4" w:space="0" w:color="auto"/>
              <w:left w:val="single" w:sz="4" w:space="0" w:color="auto"/>
              <w:bottom w:val="single" w:sz="4" w:space="0" w:color="auto"/>
              <w:right w:val="single" w:sz="4" w:space="0" w:color="auto"/>
            </w:tcBorders>
          </w:tcPr>
          <w:p w14:paraId="7D09C6F8" w14:textId="50E1A533" w:rsidR="00C5017A" w:rsidRPr="00F14DC6" w:rsidRDefault="003623AD" w:rsidP="00C5017A">
            <w:pPr>
              <w:jc w:val="right"/>
              <w:rPr>
                <w:color w:val="000000"/>
                <w:sz w:val="20"/>
                <w:szCs w:val="20"/>
                <w:lang w:val="en-US"/>
              </w:rPr>
            </w:pPr>
            <w:r w:rsidRPr="003623AD">
              <w:rPr>
                <w:color w:val="000000"/>
                <w:sz w:val="20"/>
                <w:szCs w:val="20"/>
                <w:lang w:val="en-US"/>
              </w:rPr>
              <w:t>2,206,206</w:t>
            </w:r>
          </w:p>
        </w:tc>
        <w:tc>
          <w:tcPr>
            <w:tcW w:w="1550" w:type="dxa"/>
            <w:tcBorders>
              <w:top w:val="single" w:sz="4" w:space="0" w:color="auto"/>
              <w:left w:val="single" w:sz="4" w:space="0" w:color="auto"/>
              <w:bottom w:val="single" w:sz="4" w:space="0" w:color="auto"/>
              <w:right w:val="single" w:sz="4" w:space="0" w:color="auto"/>
            </w:tcBorders>
          </w:tcPr>
          <w:p w14:paraId="7B230290" w14:textId="32B311B2" w:rsidR="00C5017A" w:rsidRPr="00F14DC6" w:rsidRDefault="003623AD" w:rsidP="00C5017A">
            <w:pPr>
              <w:jc w:val="right"/>
              <w:rPr>
                <w:color w:val="000000"/>
                <w:sz w:val="20"/>
                <w:szCs w:val="20"/>
                <w:lang w:val="en-US"/>
              </w:rPr>
            </w:pPr>
            <w:r w:rsidRPr="003623AD">
              <w:rPr>
                <w:color w:val="000000"/>
                <w:sz w:val="20"/>
                <w:szCs w:val="20"/>
                <w:lang w:val="en-US"/>
              </w:rPr>
              <w:t>2,206,206</w:t>
            </w:r>
          </w:p>
        </w:tc>
      </w:tr>
      <w:tr w:rsidR="00C5017A" w14:paraId="786EA024" w14:textId="77777777" w:rsidTr="007C1DB9">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E45A834" w14:textId="77777777" w:rsidR="00C5017A" w:rsidRDefault="00C5017A" w:rsidP="00C5017A">
            <w:pPr>
              <w:widowControl w:val="0"/>
              <w:ind w:right="113"/>
              <w:jc w:val="right"/>
              <w:rPr>
                <w:b/>
                <w:bCs/>
                <w:color w:val="000000" w:themeColor="text1"/>
                <w:sz w:val="20"/>
                <w:szCs w:val="20"/>
                <w:lang w:val="en-US"/>
              </w:rPr>
            </w:pPr>
            <w:r>
              <w:rPr>
                <w:color w:val="000000" w:themeColor="text1"/>
                <w:sz w:val="20"/>
                <w:szCs w:val="20"/>
                <w:lang w:val="en-US"/>
              </w:rPr>
              <w:t>Agency support costs</w:t>
            </w:r>
          </w:p>
        </w:tc>
        <w:tc>
          <w:tcPr>
            <w:tcW w:w="1395" w:type="dxa"/>
            <w:tcBorders>
              <w:top w:val="single" w:sz="4" w:space="0" w:color="auto"/>
              <w:left w:val="single" w:sz="4" w:space="0" w:color="auto"/>
              <w:bottom w:val="single" w:sz="4" w:space="0" w:color="auto"/>
              <w:right w:val="single" w:sz="4" w:space="0" w:color="auto"/>
            </w:tcBorders>
          </w:tcPr>
          <w:p w14:paraId="7152840A" w14:textId="10328A62" w:rsidR="00C5017A" w:rsidRPr="00F14DC6" w:rsidRDefault="002B44DA" w:rsidP="00C5017A">
            <w:pPr>
              <w:widowControl w:val="0"/>
              <w:jc w:val="right"/>
              <w:rPr>
                <w:color w:val="000000"/>
                <w:sz w:val="20"/>
                <w:szCs w:val="20"/>
                <w:lang w:val="en-US"/>
              </w:rPr>
            </w:pPr>
            <w:r w:rsidRPr="002B44DA">
              <w:rPr>
                <w:color w:val="000000"/>
                <w:sz w:val="20"/>
                <w:szCs w:val="20"/>
                <w:lang w:val="en-US"/>
              </w:rPr>
              <w:t>154,434</w:t>
            </w:r>
          </w:p>
        </w:tc>
        <w:tc>
          <w:tcPr>
            <w:tcW w:w="1550" w:type="dxa"/>
            <w:tcBorders>
              <w:top w:val="single" w:sz="4" w:space="0" w:color="auto"/>
              <w:left w:val="single" w:sz="4" w:space="0" w:color="auto"/>
              <w:bottom w:val="single" w:sz="4" w:space="0" w:color="auto"/>
              <w:right w:val="single" w:sz="4" w:space="0" w:color="auto"/>
            </w:tcBorders>
          </w:tcPr>
          <w:p w14:paraId="05A079D5" w14:textId="3ADC265D" w:rsidR="00C5017A" w:rsidRPr="00F14DC6" w:rsidRDefault="002B44DA" w:rsidP="00C5017A">
            <w:pPr>
              <w:widowControl w:val="0"/>
              <w:jc w:val="right"/>
              <w:rPr>
                <w:color w:val="000000"/>
                <w:sz w:val="20"/>
                <w:szCs w:val="20"/>
                <w:lang w:val="en-US"/>
              </w:rPr>
            </w:pPr>
            <w:r w:rsidRPr="002B44DA">
              <w:rPr>
                <w:color w:val="000000"/>
                <w:sz w:val="20"/>
                <w:szCs w:val="20"/>
                <w:lang w:val="en-US"/>
              </w:rPr>
              <w:t>154,434</w:t>
            </w:r>
          </w:p>
        </w:tc>
      </w:tr>
      <w:tr w:rsidR="00C5017A" w14:paraId="7C8EEDC9" w14:textId="77777777" w:rsidTr="007C1DB9">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7027505" w14:textId="77777777" w:rsidR="00C5017A" w:rsidRDefault="00C5017A" w:rsidP="00C5017A">
            <w:pPr>
              <w:widowControl w:val="0"/>
              <w:ind w:right="113"/>
              <w:jc w:val="right"/>
              <w:rPr>
                <w:b/>
                <w:bCs/>
                <w:color w:val="000000" w:themeColor="text1"/>
                <w:sz w:val="20"/>
                <w:szCs w:val="20"/>
                <w:lang w:val="en-US"/>
              </w:rPr>
            </w:pPr>
            <w:r>
              <w:rPr>
                <w:color w:val="000000" w:themeColor="text1"/>
                <w:sz w:val="20"/>
                <w:szCs w:val="20"/>
                <w:lang w:val="en-US"/>
              </w:rPr>
              <w:t>Total for A1</w:t>
            </w:r>
          </w:p>
        </w:tc>
        <w:tc>
          <w:tcPr>
            <w:tcW w:w="1395" w:type="dxa"/>
            <w:tcBorders>
              <w:top w:val="single" w:sz="4" w:space="0" w:color="auto"/>
              <w:left w:val="single" w:sz="4" w:space="0" w:color="auto"/>
              <w:bottom w:val="single" w:sz="4" w:space="0" w:color="auto"/>
              <w:right w:val="single" w:sz="4" w:space="0" w:color="auto"/>
            </w:tcBorders>
          </w:tcPr>
          <w:p w14:paraId="4450290B" w14:textId="6334838F" w:rsidR="00C5017A" w:rsidRPr="00F14DC6" w:rsidRDefault="00903D1C" w:rsidP="00C5017A">
            <w:pPr>
              <w:widowControl w:val="0"/>
              <w:tabs>
                <w:tab w:val="left" w:pos="975"/>
              </w:tabs>
              <w:jc w:val="right"/>
              <w:rPr>
                <w:color w:val="000000"/>
                <w:sz w:val="20"/>
                <w:szCs w:val="20"/>
                <w:lang w:val="en-US"/>
              </w:rPr>
            </w:pPr>
            <w:r w:rsidRPr="00903D1C">
              <w:rPr>
                <w:color w:val="000000"/>
                <w:sz w:val="20"/>
                <w:szCs w:val="20"/>
                <w:lang w:val="en-US"/>
              </w:rPr>
              <w:t>2,360,640</w:t>
            </w:r>
          </w:p>
        </w:tc>
        <w:tc>
          <w:tcPr>
            <w:tcW w:w="1550" w:type="dxa"/>
            <w:tcBorders>
              <w:top w:val="single" w:sz="4" w:space="0" w:color="auto"/>
              <w:left w:val="single" w:sz="4" w:space="0" w:color="auto"/>
              <w:bottom w:val="single" w:sz="4" w:space="0" w:color="auto"/>
              <w:right w:val="single" w:sz="4" w:space="0" w:color="auto"/>
            </w:tcBorders>
          </w:tcPr>
          <w:p w14:paraId="524357DF" w14:textId="001AD00C" w:rsidR="00C5017A" w:rsidRPr="00F14DC6" w:rsidRDefault="008A2971" w:rsidP="00C5017A">
            <w:pPr>
              <w:widowControl w:val="0"/>
              <w:jc w:val="right"/>
              <w:rPr>
                <w:color w:val="000000"/>
                <w:sz w:val="20"/>
                <w:szCs w:val="20"/>
                <w:lang w:val="en-US"/>
              </w:rPr>
            </w:pPr>
            <w:r w:rsidRPr="008A2971">
              <w:rPr>
                <w:color w:val="000000"/>
                <w:sz w:val="20"/>
                <w:szCs w:val="20"/>
                <w:lang w:val="en-US"/>
              </w:rPr>
              <w:t>2,360,640</w:t>
            </w:r>
          </w:p>
        </w:tc>
      </w:tr>
      <w:tr w:rsidR="00C5017A" w:rsidRPr="00671D5A" w14:paraId="021530B5" w14:textId="77777777" w:rsidTr="19A9DE7B">
        <w:tc>
          <w:tcPr>
            <w:tcW w:w="9350"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24527D1" w14:textId="77777777" w:rsidR="00C5017A" w:rsidRPr="006A7113" w:rsidRDefault="00C5017A" w:rsidP="00C5017A">
            <w:pPr>
              <w:widowControl w:val="0"/>
              <w:ind w:left="109"/>
              <w:jc w:val="left"/>
              <w:rPr>
                <w:b/>
                <w:bCs/>
                <w:color w:val="000000" w:themeColor="text1"/>
                <w:sz w:val="20"/>
                <w:szCs w:val="20"/>
                <w:lang w:val="en-US"/>
              </w:rPr>
            </w:pPr>
            <w:r w:rsidRPr="006A7113">
              <w:rPr>
                <w:b/>
                <w:bCs/>
                <w:sz w:val="20"/>
                <w:szCs w:val="20"/>
                <w:lang w:val="en-US"/>
              </w:rPr>
              <w:t>A2: Project preparation for HCFC phase-out management plans (HPMPs)</w:t>
            </w:r>
          </w:p>
        </w:tc>
      </w:tr>
      <w:tr w:rsidR="00C5017A" w:rsidRPr="00671D5A" w14:paraId="40AF5FB2" w14:textId="77777777" w:rsidTr="007C1DB9">
        <w:tc>
          <w:tcPr>
            <w:tcW w:w="1471"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0" w:type="dxa"/>
            </w:tcMar>
          </w:tcPr>
          <w:p w14:paraId="01FA3094" w14:textId="4E17F852" w:rsidR="00C5017A" w:rsidRPr="00091C06" w:rsidRDefault="00ED58EA" w:rsidP="00C5017A">
            <w:pPr>
              <w:widowControl w:val="0"/>
              <w:ind w:left="109"/>
              <w:jc w:val="left"/>
              <w:rPr>
                <w:color w:val="000000" w:themeColor="text1"/>
                <w:sz w:val="20"/>
                <w:szCs w:val="20"/>
                <w:lang w:val="en-US"/>
              </w:rPr>
            </w:pPr>
            <w:r w:rsidRPr="00091C06">
              <w:rPr>
                <w:color w:val="000000" w:themeColor="text1"/>
                <w:sz w:val="20"/>
                <w:szCs w:val="20"/>
                <w:lang w:val="en-US"/>
              </w:rPr>
              <w:t>Dominica</w:t>
            </w:r>
            <w:r w:rsidR="00C10CB7" w:rsidRPr="00091C06">
              <w:rPr>
                <w:color w:val="000000" w:themeColor="text1"/>
                <w:sz w:val="20"/>
                <w:szCs w:val="20"/>
                <w:lang w:val="en-US"/>
              </w:rPr>
              <w:t xml:space="preserve"> </w:t>
            </w:r>
            <w:r w:rsidR="00C10CB7" w:rsidRPr="00091C06">
              <w:rPr>
                <w:color w:val="000000" w:themeColor="text1"/>
                <w:sz w:val="20"/>
                <w:szCs w:val="20"/>
                <w:vertAlign w:val="superscript"/>
                <w:lang w:val="en-US"/>
              </w:rPr>
              <w:t>a</w:t>
            </w:r>
          </w:p>
        </w:tc>
        <w:tc>
          <w:tcPr>
            <w:tcW w:w="4934" w:type="dxa"/>
            <w:tcBorders>
              <w:top w:val="single" w:sz="4" w:space="0" w:color="auto"/>
              <w:left w:val="single" w:sz="4" w:space="0" w:color="auto"/>
              <w:bottom w:val="single" w:sz="4" w:space="0" w:color="auto"/>
              <w:right w:val="single" w:sz="4" w:space="0" w:color="auto"/>
            </w:tcBorders>
            <w:shd w:val="clear" w:color="auto" w:fill="auto"/>
            <w:hideMark/>
          </w:tcPr>
          <w:p w14:paraId="7626404F" w14:textId="606429A5" w:rsidR="00C5017A" w:rsidRPr="00091C06" w:rsidRDefault="00C5017A" w:rsidP="00C5017A">
            <w:pPr>
              <w:widowControl w:val="0"/>
              <w:ind w:left="109"/>
              <w:jc w:val="left"/>
              <w:rPr>
                <w:b/>
                <w:bCs/>
                <w:color w:val="000000" w:themeColor="text1"/>
                <w:sz w:val="20"/>
                <w:szCs w:val="20"/>
                <w:lang w:val="en-US"/>
              </w:rPr>
            </w:pPr>
            <w:r w:rsidRPr="00091C06">
              <w:rPr>
                <w:color w:val="000000" w:themeColor="text1"/>
                <w:sz w:val="20"/>
                <w:szCs w:val="20"/>
                <w:lang w:val="en-US"/>
              </w:rPr>
              <w:t>Preparation of an HPMP (stage II)</w:t>
            </w:r>
          </w:p>
        </w:tc>
        <w:tc>
          <w:tcPr>
            <w:tcW w:w="1395" w:type="dxa"/>
            <w:tcBorders>
              <w:top w:val="single" w:sz="4" w:space="0" w:color="auto"/>
              <w:left w:val="single" w:sz="4" w:space="0" w:color="auto"/>
              <w:bottom w:val="single" w:sz="4" w:space="0" w:color="auto"/>
              <w:right w:val="single" w:sz="4" w:space="0" w:color="auto"/>
            </w:tcBorders>
          </w:tcPr>
          <w:p w14:paraId="347DFD6C" w14:textId="6169D069" w:rsidR="00C5017A" w:rsidRPr="00091C06" w:rsidRDefault="00091C06" w:rsidP="00C5017A">
            <w:pPr>
              <w:widowControl w:val="0"/>
              <w:jc w:val="right"/>
              <w:rPr>
                <w:color w:val="000000" w:themeColor="text1"/>
                <w:sz w:val="20"/>
                <w:szCs w:val="20"/>
                <w:lang w:val="en-US"/>
              </w:rPr>
            </w:pPr>
            <w:r w:rsidRPr="00091C06">
              <w:rPr>
                <w:color w:val="000000" w:themeColor="text1"/>
                <w:sz w:val="20"/>
                <w:szCs w:val="20"/>
                <w:lang w:val="en-US"/>
              </w:rPr>
              <w:t>10,000</w:t>
            </w:r>
          </w:p>
        </w:tc>
        <w:tc>
          <w:tcPr>
            <w:tcW w:w="1550" w:type="dxa"/>
            <w:tcBorders>
              <w:top w:val="single" w:sz="4" w:space="0" w:color="auto"/>
              <w:left w:val="single" w:sz="4" w:space="0" w:color="auto"/>
              <w:bottom w:val="single" w:sz="4" w:space="0" w:color="auto"/>
              <w:right w:val="single" w:sz="4" w:space="0" w:color="auto"/>
            </w:tcBorders>
          </w:tcPr>
          <w:p w14:paraId="606FEBA1" w14:textId="37FC7E5C" w:rsidR="00C5017A" w:rsidRPr="00091C06" w:rsidRDefault="00091C06" w:rsidP="00C5017A">
            <w:pPr>
              <w:widowControl w:val="0"/>
              <w:ind w:left="109"/>
              <w:jc w:val="right"/>
              <w:rPr>
                <w:color w:val="000000" w:themeColor="text1"/>
                <w:sz w:val="20"/>
                <w:szCs w:val="20"/>
                <w:lang w:val="en-US"/>
              </w:rPr>
            </w:pPr>
            <w:r w:rsidRPr="00091C06">
              <w:rPr>
                <w:color w:val="000000" w:themeColor="text1"/>
                <w:sz w:val="20"/>
                <w:szCs w:val="20"/>
                <w:lang w:val="en-US"/>
              </w:rPr>
              <w:t>10,000</w:t>
            </w:r>
          </w:p>
        </w:tc>
      </w:tr>
      <w:tr w:rsidR="00C5017A" w:rsidRPr="00671D5A" w14:paraId="1A5A6EB1" w14:textId="77777777" w:rsidTr="007C1DB9">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2F71232" w14:textId="4973B18E" w:rsidR="00C5017A" w:rsidRPr="00091C06" w:rsidRDefault="00ED58EA" w:rsidP="00C5017A">
            <w:pPr>
              <w:widowControl w:val="0"/>
              <w:ind w:left="109"/>
              <w:jc w:val="left"/>
              <w:rPr>
                <w:color w:val="000000" w:themeColor="text1"/>
                <w:sz w:val="20"/>
                <w:szCs w:val="20"/>
                <w:lang w:val="en-US"/>
              </w:rPr>
            </w:pPr>
            <w:r w:rsidRPr="00091C06">
              <w:rPr>
                <w:color w:val="000000" w:themeColor="text1"/>
                <w:sz w:val="20"/>
                <w:szCs w:val="20"/>
                <w:lang w:val="en-US"/>
              </w:rPr>
              <w:t>Morocco</w:t>
            </w:r>
          </w:p>
        </w:tc>
        <w:tc>
          <w:tcPr>
            <w:tcW w:w="4934" w:type="dxa"/>
            <w:tcBorders>
              <w:top w:val="single" w:sz="4" w:space="0" w:color="auto"/>
              <w:left w:val="single" w:sz="4" w:space="0" w:color="auto"/>
              <w:bottom w:val="single" w:sz="4" w:space="0" w:color="auto"/>
              <w:right w:val="single" w:sz="4" w:space="0" w:color="auto"/>
            </w:tcBorders>
            <w:hideMark/>
          </w:tcPr>
          <w:p w14:paraId="7B81DC88" w14:textId="77777777" w:rsidR="00C5017A" w:rsidRPr="00091C06" w:rsidRDefault="00C5017A" w:rsidP="00C5017A">
            <w:pPr>
              <w:widowControl w:val="0"/>
              <w:ind w:left="109"/>
              <w:jc w:val="left"/>
              <w:rPr>
                <w:b/>
                <w:bCs/>
                <w:color w:val="000000" w:themeColor="text1"/>
                <w:sz w:val="20"/>
                <w:szCs w:val="20"/>
                <w:lang w:val="en-US"/>
              </w:rPr>
            </w:pPr>
            <w:r w:rsidRPr="00091C06">
              <w:rPr>
                <w:color w:val="000000" w:themeColor="text1"/>
                <w:sz w:val="20"/>
                <w:szCs w:val="20"/>
                <w:lang w:val="en-US"/>
              </w:rPr>
              <w:t>Preparation of an HPMP (stage III)</w:t>
            </w:r>
          </w:p>
        </w:tc>
        <w:tc>
          <w:tcPr>
            <w:tcW w:w="1395" w:type="dxa"/>
            <w:tcBorders>
              <w:top w:val="single" w:sz="4" w:space="0" w:color="auto"/>
              <w:left w:val="single" w:sz="4" w:space="0" w:color="auto"/>
              <w:bottom w:val="single" w:sz="4" w:space="0" w:color="auto"/>
              <w:right w:val="single" w:sz="4" w:space="0" w:color="auto"/>
            </w:tcBorders>
          </w:tcPr>
          <w:p w14:paraId="3FF63B7A" w14:textId="1608FFAC" w:rsidR="00C5017A" w:rsidRPr="00091C06" w:rsidRDefault="00091C06" w:rsidP="00C5017A">
            <w:pPr>
              <w:widowControl w:val="0"/>
              <w:ind w:left="109"/>
              <w:jc w:val="right"/>
              <w:rPr>
                <w:color w:val="000000" w:themeColor="text1"/>
                <w:sz w:val="20"/>
                <w:szCs w:val="20"/>
                <w:lang w:val="en-US"/>
              </w:rPr>
            </w:pPr>
            <w:r w:rsidRPr="00091C06">
              <w:rPr>
                <w:color w:val="000000" w:themeColor="text1"/>
                <w:sz w:val="20"/>
                <w:szCs w:val="20"/>
                <w:lang w:val="en-US"/>
              </w:rPr>
              <w:t>60,000</w:t>
            </w:r>
          </w:p>
        </w:tc>
        <w:tc>
          <w:tcPr>
            <w:tcW w:w="1550" w:type="dxa"/>
            <w:tcBorders>
              <w:top w:val="single" w:sz="4" w:space="0" w:color="auto"/>
              <w:left w:val="single" w:sz="4" w:space="0" w:color="auto"/>
              <w:bottom w:val="single" w:sz="4" w:space="0" w:color="auto"/>
              <w:right w:val="single" w:sz="4" w:space="0" w:color="auto"/>
            </w:tcBorders>
          </w:tcPr>
          <w:p w14:paraId="64548AB7" w14:textId="4C76EA82" w:rsidR="00C5017A" w:rsidRPr="00091C06" w:rsidRDefault="00091C06" w:rsidP="00C5017A">
            <w:pPr>
              <w:widowControl w:val="0"/>
              <w:ind w:left="109"/>
              <w:jc w:val="right"/>
              <w:rPr>
                <w:color w:val="000000" w:themeColor="text1"/>
                <w:sz w:val="20"/>
                <w:szCs w:val="20"/>
                <w:lang w:val="en-US"/>
              </w:rPr>
            </w:pPr>
            <w:r w:rsidRPr="00091C06">
              <w:rPr>
                <w:color w:val="000000" w:themeColor="text1"/>
                <w:sz w:val="20"/>
                <w:szCs w:val="20"/>
                <w:lang w:val="en-US"/>
              </w:rPr>
              <w:t>60,000</w:t>
            </w:r>
          </w:p>
        </w:tc>
      </w:tr>
      <w:tr w:rsidR="007101A2" w:rsidRPr="00671D5A" w14:paraId="576D99E0" w14:textId="77777777" w:rsidTr="007C1DB9">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7C2BFC3" w14:textId="215A9FCC" w:rsidR="007101A2" w:rsidRPr="00091C06" w:rsidRDefault="00ED58EA" w:rsidP="00C5017A">
            <w:pPr>
              <w:widowControl w:val="0"/>
              <w:ind w:left="109"/>
              <w:jc w:val="left"/>
              <w:rPr>
                <w:color w:val="000000" w:themeColor="text1"/>
                <w:sz w:val="20"/>
                <w:szCs w:val="20"/>
                <w:lang w:val="en-US"/>
              </w:rPr>
            </w:pPr>
            <w:r w:rsidRPr="00091C06">
              <w:rPr>
                <w:color w:val="000000" w:themeColor="text1"/>
                <w:sz w:val="20"/>
                <w:szCs w:val="20"/>
                <w:lang w:val="en-US"/>
              </w:rPr>
              <w:t>Tunisia</w:t>
            </w:r>
          </w:p>
        </w:tc>
        <w:tc>
          <w:tcPr>
            <w:tcW w:w="4934" w:type="dxa"/>
            <w:tcBorders>
              <w:top w:val="single" w:sz="4" w:space="0" w:color="auto"/>
              <w:left w:val="single" w:sz="4" w:space="0" w:color="auto"/>
              <w:bottom w:val="single" w:sz="4" w:space="0" w:color="auto"/>
              <w:right w:val="single" w:sz="4" w:space="0" w:color="auto"/>
            </w:tcBorders>
          </w:tcPr>
          <w:p w14:paraId="55434713" w14:textId="4961DDF2" w:rsidR="007101A2" w:rsidRPr="00091C06" w:rsidRDefault="009F3489" w:rsidP="00C5017A">
            <w:pPr>
              <w:widowControl w:val="0"/>
              <w:ind w:left="109"/>
              <w:jc w:val="left"/>
              <w:rPr>
                <w:color w:val="000000" w:themeColor="text1"/>
                <w:sz w:val="20"/>
                <w:szCs w:val="20"/>
                <w:lang w:val="en-US"/>
              </w:rPr>
            </w:pPr>
            <w:r w:rsidRPr="00091C06">
              <w:rPr>
                <w:color w:val="000000" w:themeColor="text1"/>
                <w:sz w:val="20"/>
                <w:szCs w:val="20"/>
                <w:lang w:val="en-US"/>
              </w:rPr>
              <w:t>Preparation of an HPMP (stage III)</w:t>
            </w:r>
          </w:p>
        </w:tc>
        <w:tc>
          <w:tcPr>
            <w:tcW w:w="1395" w:type="dxa"/>
            <w:tcBorders>
              <w:top w:val="single" w:sz="4" w:space="0" w:color="auto"/>
              <w:left w:val="single" w:sz="4" w:space="0" w:color="auto"/>
              <w:bottom w:val="single" w:sz="4" w:space="0" w:color="auto"/>
              <w:right w:val="single" w:sz="4" w:space="0" w:color="auto"/>
            </w:tcBorders>
          </w:tcPr>
          <w:p w14:paraId="110A7654" w14:textId="7B05BA20" w:rsidR="007101A2" w:rsidRPr="00091C06" w:rsidRDefault="00091C06" w:rsidP="00C5017A">
            <w:pPr>
              <w:widowControl w:val="0"/>
              <w:ind w:left="109"/>
              <w:jc w:val="right"/>
              <w:rPr>
                <w:color w:val="000000" w:themeColor="text1"/>
                <w:sz w:val="20"/>
                <w:szCs w:val="20"/>
                <w:lang w:val="en-US"/>
              </w:rPr>
            </w:pPr>
            <w:r w:rsidRPr="00091C06">
              <w:rPr>
                <w:color w:val="000000" w:themeColor="text1"/>
                <w:sz w:val="20"/>
                <w:szCs w:val="20"/>
                <w:lang w:val="en-US"/>
              </w:rPr>
              <w:t>60,000</w:t>
            </w:r>
          </w:p>
        </w:tc>
        <w:tc>
          <w:tcPr>
            <w:tcW w:w="1550" w:type="dxa"/>
            <w:tcBorders>
              <w:top w:val="single" w:sz="4" w:space="0" w:color="auto"/>
              <w:left w:val="single" w:sz="4" w:space="0" w:color="auto"/>
              <w:bottom w:val="single" w:sz="4" w:space="0" w:color="auto"/>
              <w:right w:val="single" w:sz="4" w:space="0" w:color="auto"/>
            </w:tcBorders>
          </w:tcPr>
          <w:p w14:paraId="596A207F" w14:textId="17188237" w:rsidR="007101A2" w:rsidRPr="00091C06" w:rsidRDefault="00091C06" w:rsidP="00C5017A">
            <w:pPr>
              <w:widowControl w:val="0"/>
              <w:ind w:left="109"/>
              <w:jc w:val="right"/>
              <w:rPr>
                <w:color w:val="000000" w:themeColor="text1"/>
                <w:sz w:val="20"/>
                <w:szCs w:val="20"/>
                <w:lang w:val="en-US"/>
              </w:rPr>
            </w:pPr>
            <w:r w:rsidRPr="00091C06">
              <w:rPr>
                <w:color w:val="000000" w:themeColor="text1"/>
                <w:sz w:val="20"/>
                <w:szCs w:val="20"/>
                <w:lang w:val="en-US"/>
              </w:rPr>
              <w:t>60,000</w:t>
            </w:r>
          </w:p>
        </w:tc>
      </w:tr>
      <w:tr w:rsidR="00C5017A" w:rsidRPr="00671D5A" w14:paraId="1AC3FA03" w14:textId="77777777" w:rsidTr="007C1DB9">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A553879" w14:textId="77777777" w:rsidR="00C5017A" w:rsidRPr="007101A2" w:rsidRDefault="00C5017A" w:rsidP="00C5017A">
            <w:pPr>
              <w:widowControl w:val="0"/>
              <w:ind w:left="109" w:right="143"/>
              <w:jc w:val="right"/>
              <w:rPr>
                <w:b/>
                <w:bCs/>
                <w:color w:val="000000" w:themeColor="text1"/>
                <w:sz w:val="20"/>
                <w:szCs w:val="20"/>
                <w:lang w:val="en-US"/>
              </w:rPr>
            </w:pPr>
            <w:r w:rsidRPr="007101A2">
              <w:rPr>
                <w:color w:val="000000" w:themeColor="text1"/>
                <w:sz w:val="20"/>
                <w:szCs w:val="20"/>
                <w:lang w:val="en-US"/>
              </w:rPr>
              <w:t>Subtotal for A2</w:t>
            </w:r>
          </w:p>
        </w:tc>
        <w:tc>
          <w:tcPr>
            <w:tcW w:w="1395" w:type="dxa"/>
            <w:tcBorders>
              <w:top w:val="single" w:sz="4" w:space="0" w:color="auto"/>
              <w:left w:val="single" w:sz="4" w:space="0" w:color="auto"/>
              <w:bottom w:val="single" w:sz="4" w:space="0" w:color="auto"/>
              <w:right w:val="single" w:sz="4" w:space="0" w:color="auto"/>
            </w:tcBorders>
          </w:tcPr>
          <w:p w14:paraId="526427F6" w14:textId="433D0C83" w:rsidR="00C5017A" w:rsidRPr="00055660" w:rsidRDefault="00055660" w:rsidP="00C5017A">
            <w:pPr>
              <w:widowControl w:val="0"/>
              <w:ind w:left="109"/>
              <w:jc w:val="right"/>
              <w:rPr>
                <w:color w:val="000000" w:themeColor="text1"/>
                <w:sz w:val="20"/>
                <w:szCs w:val="20"/>
                <w:lang w:val="en-US"/>
              </w:rPr>
            </w:pPr>
            <w:r w:rsidRPr="00055660">
              <w:rPr>
                <w:color w:val="000000" w:themeColor="text1"/>
                <w:sz w:val="20"/>
                <w:szCs w:val="20"/>
                <w:lang w:val="en-US"/>
              </w:rPr>
              <w:t>130,000</w:t>
            </w:r>
          </w:p>
        </w:tc>
        <w:tc>
          <w:tcPr>
            <w:tcW w:w="1550" w:type="dxa"/>
            <w:tcBorders>
              <w:top w:val="single" w:sz="4" w:space="0" w:color="auto"/>
              <w:left w:val="single" w:sz="4" w:space="0" w:color="auto"/>
              <w:bottom w:val="single" w:sz="4" w:space="0" w:color="auto"/>
              <w:right w:val="single" w:sz="4" w:space="0" w:color="auto"/>
            </w:tcBorders>
          </w:tcPr>
          <w:p w14:paraId="675DF66F" w14:textId="59CB65ED" w:rsidR="00C5017A" w:rsidRPr="00055660" w:rsidRDefault="00055660" w:rsidP="00C5017A">
            <w:pPr>
              <w:widowControl w:val="0"/>
              <w:ind w:left="109"/>
              <w:jc w:val="right"/>
              <w:rPr>
                <w:color w:val="000000" w:themeColor="text1"/>
                <w:sz w:val="20"/>
                <w:szCs w:val="20"/>
                <w:lang w:val="en-US"/>
              </w:rPr>
            </w:pPr>
            <w:r w:rsidRPr="00055660">
              <w:rPr>
                <w:color w:val="000000" w:themeColor="text1"/>
                <w:sz w:val="20"/>
                <w:szCs w:val="20"/>
                <w:lang w:val="en-US"/>
              </w:rPr>
              <w:t>130,000</w:t>
            </w:r>
          </w:p>
        </w:tc>
      </w:tr>
      <w:tr w:rsidR="00C5017A" w:rsidRPr="00671D5A" w14:paraId="124B9C8E" w14:textId="77777777" w:rsidTr="007C1DB9">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B5AF7F7" w14:textId="77777777" w:rsidR="00C5017A" w:rsidRPr="007101A2" w:rsidRDefault="00C5017A" w:rsidP="00C5017A">
            <w:pPr>
              <w:widowControl w:val="0"/>
              <w:ind w:left="109" w:right="143"/>
              <w:jc w:val="right"/>
              <w:rPr>
                <w:b/>
                <w:bCs/>
                <w:color w:val="000000" w:themeColor="text1"/>
                <w:sz w:val="20"/>
                <w:szCs w:val="20"/>
                <w:lang w:val="en-US"/>
              </w:rPr>
            </w:pPr>
            <w:r w:rsidRPr="007101A2">
              <w:rPr>
                <w:color w:val="000000" w:themeColor="text1"/>
                <w:sz w:val="20"/>
                <w:szCs w:val="20"/>
                <w:lang w:val="en-US"/>
              </w:rPr>
              <w:t>Agency support costs</w:t>
            </w:r>
          </w:p>
        </w:tc>
        <w:tc>
          <w:tcPr>
            <w:tcW w:w="1395" w:type="dxa"/>
            <w:tcBorders>
              <w:top w:val="single" w:sz="4" w:space="0" w:color="auto"/>
              <w:left w:val="single" w:sz="4" w:space="0" w:color="auto"/>
              <w:bottom w:val="single" w:sz="4" w:space="0" w:color="auto"/>
              <w:right w:val="single" w:sz="4" w:space="0" w:color="auto"/>
            </w:tcBorders>
          </w:tcPr>
          <w:p w14:paraId="1BE7A563" w14:textId="78E72408" w:rsidR="00C5017A" w:rsidRPr="00457680" w:rsidRDefault="00055660" w:rsidP="00C5017A">
            <w:pPr>
              <w:widowControl w:val="0"/>
              <w:ind w:left="109"/>
              <w:jc w:val="right"/>
              <w:rPr>
                <w:color w:val="000000" w:themeColor="text1"/>
                <w:sz w:val="20"/>
                <w:szCs w:val="20"/>
                <w:lang w:val="en-US"/>
              </w:rPr>
            </w:pPr>
            <w:r w:rsidRPr="00457680">
              <w:rPr>
                <w:color w:val="000000" w:themeColor="text1"/>
                <w:sz w:val="20"/>
                <w:szCs w:val="20"/>
                <w:lang w:val="en-US"/>
              </w:rPr>
              <w:t>9,100</w:t>
            </w:r>
          </w:p>
        </w:tc>
        <w:tc>
          <w:tcPr>
            <w:tcW w:w="1550" w:type="dxa"/>
            <w:tcBorders>
              <w:top w:val="single" w:sz="4" w:space="0" w:color="auto"/>
              <w:left w:val="single" w:sz="4" w:space="0" w:color="auto"/>
              <w:bottom w:val="single" w:sz="4" w:space="0" w:color="auto"/>
              <w:right w:val="single" w:sz="4" w:space="0" w:color="auto"/>
            </w:tcBorders>
          </w:tcPr>
          <w:p w14:paraId="20C074C0" w14:textId="03D649BF" w:rsidR="00C5017A" w:rsidRPr="00457680" w:rsidRDefault="00457680" w:rsidP="00C5017A">
            <w:pPr>
              <w:widowControl w:val="0"/>
              <w:ind w:left="109"/>
              <w:jc w:val="right"/>
              <w:rPr>
                <w:color w:val="000000" w:themeColor="text1"/>
                <w:sz w:val="20"/>
                <w:szCs w:val="20"/>
                <w:lang w:val="en-US"/>
              </w:rPr>
            </w:pPr>
            <w:r w:rsidRPr="00457680">
              <w:rPr>
                <w:color w:val="000000" w:themeColor="text1"/>
                <w:sz w:val="20"/>
                <w:szCs w:val="20"/>
                <w:lang w:val="en-US"/>
              </w:rPr>
              <w:t>9,100</w:t>
            </w:r>
          </w:p>
        </w:tc>
      </w:tr>
      <w:tr w:rsidR="00C5017A" w:rsidRPr="00671D5A" w14:paraId="74EA6EBA" w14:textId="77777777" w:rsidTr="007C1DB9">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9C1ACE7" w14:textId="77777777" w:rsidR="00C5017A" w:rsidRPr="007101A2" w:rsidRDefault="00C5017A" w:rsidP="00C5017A">
            <w:pPr>
              <w:widowControl w:val="0"/>
              <w:ind w:left="109" w:right="143"/>
              <w:jc w:val="right"/>
              <w:rPr>
                <w:b/>
                <w:bCs/>
                <w:color w:val="000000" w:themeColor="text1"/>
                <w:sz w:val="20"/>
                <w:szCs w:val="20"/>
                <w:lang w:val="en-US"/>
              </w:rPr>
            </w:pPr>
            <w:r w:rsidRPr="007101A2">
              <w:rPr>
                <w:color w:val="000000" w:themeColor="text1"/>
                <w:sz w:val="20"/>
                <w:szCs w:val="20"/>
                <w:lang w:val="en-US"/>
              </w:rPr>
              <w:t>Total for A2</w:t>
            </w:r>
          </w:p>
        </w:tc>
        <w:tc>
          <w:tcPr>
            <w:tcW w:w="1395" w:type="dxa"/>
            <w:tcBorders>
              <w:top w:val="single" w:sz="4" w:space="0" w:color="auto"/>
              <w:left w:val="single" w:sz="4" w:space="0" w:color="auto"/>
              <w:bottom w:val="single" w:sz="4" w:space="0" w:color="auto"/>
              <w:right w:val="single" w:sz="4" w:space="0" w:color="auto"/>
            </w:tcBorders>
          </w:tcPr>
          <w:p w14:paraId="16131866" w14:textId="712F6150" w:rsidR="00C5017A" w:rsidRPr="003A614B" w:rsidRDefault="003A614B" w:rsidP="00C5017A">
            <w:pPr>
              <w:widowControl w:val="0"/>
              <w:ind w:left="109"/>
              <w:jc w:val="right"/>
              <w:rPr>
                <w:color w:val="000000" w:themeColor="text1"/>
                <w:sz w:val="20"/>
                <w:szCs w:val="20"/>
                <w:lang w:val="en-US"/>
              </w:rPr>
            </w:pPr>
            <w:r w:rsidRPr="003A614B">
              <w:rPr>
                <w:color w:val="000000" w:themeColor="text1"/>
                <w:sz w:val="20"/>
                <w:szCs w:val="20"/>
                <w:lang w:val="en-US"/>
              </w:rPr>
              <w:t>139,100</w:t>
            </w:r>
          </w:p>
        </w:tc>
        <w:tc>
          <w:tcPr>
            <w:tcW w:w="1550" w:type="dxa"/>
            <w:tcBorders>
              <w:top w:val="single" w:sz="4" w:space="0" w:color="auto"/>
              <w:left w:val="single" w:sz="4" w:space="0" w:color="auto"/>
              <w:bottom w:val="single" w:sz="4" w:space="0" w:color="auto"/>
              <w:right w:val="single" w:sz="4" w:space="0" w:color="auto"/>
            </w:tcBorders>
          </w:tcPr>
          <w:p w14:paraId="759BCBE8" w14:textId="5EE28762" w:rsidR="00C5017A" w:rsidRPr="003A614B" w:rsidRDefault="003A614B" w:rsidP="00C5017A">
            <w:pPr>
              <w:widowControl w:val="0"/>
              <w:ind w:left="109"/>
              <w:jc w:val="right"/>
              <w:rPr>
                <w:b/>
                <w:bCs/>
                <w:color w:val="000000" w:themeColor="text1"/>
                <w:sz w:val="20"/>
                <w:szCs w:val="20"/>
                <w:lang w:val="en-US"/>
              </w:rPr>
            </w:pPr>
            <w:r w:rsidRPr="003A614B">
              <w:rPr>
                <w:color w:val="000000" w:themeColor="text1"/>
                <w:sz w:val="20"/>
                <w:szCs w:val="20"/>
                <w:lang w:val="en-US"/>
              </w:rPr>
              <w:t>139,100</w:t>
            </w:r>
          </w:p>
        </w:tc>
      </w:tr>
      <w:tr w:rsidR="00C5017A" w:rsidRPr="00671D5A" w14:paraId="78618155" w14:textId="77777777" w:rsidTr="19A9DE7B">
        <w:tc>
          <w:tcPr>
            <w:tcW w:w="9350"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0A6C1B1" w14:textId="77777777" w:rsidR="00C5017A" w:rsidRPr="004E3744" w:rsidRDefault="00C5017A" w:rsidP="00C5017A">
            <w:pPr>
              <w:widowControl w:val="0"/>
              <w:ind w:left="109"/>
              <w:jc w:val="left"/>
              <w:rPr>
                <w:color w:val="000000"/>
                <w:sz w:val="20"/>
                <w:szCs w:val="20"/>
                <w:lang w:val="en-US"/>
              </w:rPr>
            </w:pPr>
            <w:r w:rsidRPr="004E3744">
              <w:rPr>
                <w:b/>
                <w:bCs/>
                <w:color w:val="000000" w:themeColor="text1"/>
                <w:sz w:val="20"/>
                <w:szCs w:val="20"/>
                <w:lang w:val="en-US"/>
              </w:rPr>
              <w:t xml:space="preserve">A3: </w:t>
            </w:r>
            <w:r w:rsidRPr="004E3744">
              <w:rPr>
                <w:b/>
                <w:sz w:val="20"/>
                <w:szCs w:val="20"/>
                <w:lang w:val="en-US"/>
              </w:rPr>
              <w:t>Project preparation for Kigali HFC implementation plans (KIPs)</w:t>
            </w:r>
          </w:p>
        </w:tc>
      </w:tr>
      <w:tr w:rsidR="00C5017A" w:rsidRPr="00671D5A" w14:paraId="76F2827F" w14:textId="77777777" w:rsidTr="007C1DB9">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FAB9882" w14:textId="6DEC26E8" w:rsidR="00C5017A" w:rsidRPr="004E3744" w:rsidRDefault="00E4468E" w:rsidP="00C5017A">
            <w:pPr>
              <w:widowControl w:val="0"/>
              <w:ind w:left="109"/>
              <w:jc w:val="left"/>
              <w:rPr>
                <w:color w:val="000000" w:themeColor="text1"/>
                <w:sz w:val="20"/>
                <w:szCs w:val="20"/>
                <w:lang w:val="en-US"/>
              </w:rPr>
            </w:pPr>
            <w:r w:rsidRPr="004E3744">
              <w:rPr>
                <w:sz w:val="20"/>
                <w:szCs w:val="20"/>
                <w:lang w:val="en-US"/>
              </w:rPr>
              <w:t>Bahamas (the)</w:t>
            </w:r>
            <w:r w:rsidR="00C5017A" w:rsidRPr="004E3744">
              <w:rPr>
                <w:sz w:val="20"/>
                <w:szCs w:val="20"/>
                <w:vertAlign w:val="superscript"/>
                <w:lang w:val="en-US"/>
              </w:rPr>
              <w:t xml:space="preserve"> a</w:t>
            </w:r>
          </w:p>
        </w:tc>
        <w:tc>
          <w:tcPr>
            <w:tcW w:w="4934" w:type="dxa"/>
            <w:tcBorders>
              <w:top w:val="single" w:sz="4" w:space="0" w:color="auto"/>
              <w:left w:val="single" w:sz="4" w:space="0" w:color="auto"/>
              <w:bottom w:val="single" w:sz="4" w:space="0" w:color="auto"/>
              <w:right w:val="single" w:sz="4" w:space="0" w:color="auto"/>
            </w:tcBorders>
            <w:hideMark/>
          </w:tcPr>
          <w:p w14:paraId="05068C2C" w14:textId="77777777" w:rsidR="00C5017A" w:rsidRPr="004E3744" w:rsidRDefault="00C5017A" w:rsidP="00C5017A">
            <w:pPr>
              <w:widowControl w:val="0"/>
              <w:jc w:val="left"/>
              <w:rPr>
                <w:color w:val="000000" w:themeColor="text1"/>
                <w:sz w:val="20"/>
                <w:szCs w:val="20"/>
                <w:lang w:val="en-US"/>
              </w:rPr>
            </w:pPr>
            <w:r w:rsidRPr="004E3744">
              <w:rPr>
                <w:sz w:val="20"/>
                <w:szCs w:val="20"/>
                <w:lang w:val="en-GB"/>
              </w:rPr>
              <w:t>Preparation of a KIP (stage I)</w:t>
            </w:r>
          </w:p>
        </w:tc>
        <w:tc>
          <w:tcPr>
            <w:tcW w:w="1395" w:type="dxa"/>
            <w:tcBorders>
              <w:top w:val="single" w:sz="4" w:space="0" w:color="auto"/>
              <w:left w:val="single" w:sz="4" w:space="0" w:color="auto"/>
              <w:bottom w:val="single" w:sz="4" w:space="0" w:color="auto"/>
              <w:right w:val="single" w:sz="4" w:space="0" w:color="auto"/>
            </w:tcBorders>
          </w:tcPr>
          <w:p w14:paraId="673C1866" w14:textId="5D5FB6E8" w:rsidR="00C5017A" w:rsidRPr="004E3744" w:rsidRDefault="004E3744" w:rsidP="00C5017A">
            <w:pPr>
              <w:widowControl w:val="0"/>
              <w:jc w:val="right"/>
              <w:rPr>
                <w:color w:val="000000"/>
                <w:sz w:val="20"/>
                <w:szCs w:val="20"/>
                <w:lang w:val="en-US"/>
              </w:rPr>
            </w:pPr>
            <w:r>
              <w:rPr>
                <w:color w:val="000000"/>
                <w:sz w:val="20"/>
                <w:szCs w:val="20"/>
                <w:lang w:val="en-US"/>
              </w:rPr>
              <w:t>39,000</w:t>
            </w:r>
          </w:p>
        </w:tc>
        <w:tc>
          <w:tcPr>
            <w:tcW w:w="1550" w:type="dxa"/>
            <w:tcBorders>
              <w:top w:val="single" w:sz="4" w:space="0" w:color="auto"/>
              <w:left w:val="single" w:sz="4" w:space="0" w:color="auto"/>
              <w:bottom w:val="single" w:sz="4" w:space="0" w:color="auto"/>
              <w:right w:val="single" w:sz="4" w:space="0" w:color="auto"/>
            </w:tcBorders>
          </w:tcPr>
          <w:p w14:paraId="0780E58A" w14:textId="4736BE98" w:rsidR="00C5017A" w:rsidRPr="004E3744" w:rsidRDefault="004E3744" w:rsidP="00C5017A">
            <w:pPr>
              <w:widowControl w:val="0"/>
              <w:jc w:val="right"/>
              <w:rPr>
                <w:color w:val="000000"/>
                <w:sz w:val="20"/>
                <w:szCs w:val="20"/>
                <w:lang w:val="en-US"/>
              </w:rPr>
            </w:pPr>
            <w:r>
              <w:rPr>
                <w:color w:val="000000"/>
                <w:sz w:val="20"/>
                <w:szCs w:val="20"/>
                <w:lang w:val="en-US"/>
              </w:rPr>
              <w:t>39,000</w:t>
            </w:r>
          </w:p>
        </w:tc>
      </w:tr>
      <w:tr w:rsidR="004E3744" w:rsidRPr="00671D5A" w14:paraId="16A9FE38" w14:textId="77777777" w:rsidTr="007C1DB9">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D19855C" w14:textId="3BDA2861" w:rsidR="004E3744" w:rsidRPr="004E3744" w:rsidRDefault="004E3744" w:rsidP="004E3744">
            <w:pPr>
              <w:widowControl w:val="0"/>
              <w:ind w:left="109"/>
              <w:jc w:val="left"/>
              <w:rPr>
                <w:color w:val="000000" w:themeColor="text1"/>
                <w:sz w:val="20"/>
                <w:szCs w:val="20"/>
                <w:lang w:val="en-US"/>
              </w:rPr>
            </w:pPr>
            <w:r w:rsidRPr="004E3744">
              <w:rPr>
                <w:color w:val="000000" w:themeColor="text1"/>
                <w:sz w:val="20"/>
                <w:szCs w:val="20"/>
                <w:lang w:val="en-US"/>
              </w:rPr>
              <w:t xml:space="preserve">Oman </w:t>
            </w:r>
            <w:r w:rsidRPr="004E3744">
              <w:rPr>
                <w:sz w:val="20"/>
                <w:szCs w:val="20"/>
                <w:vertAlign w:val="superscript"/>
                <w:lang w:val="en-US"/>
              </w:rPr>
              <w:t>a</w:t>
            </w:r>
          </w:p>
        </w:tc>
        <w:tc>
          <w:tcPr>
            <w:tcW w:w="4934" w:type="dxa"/>
            <w:tcBorders>
              <w:top w:val="single" w:sz="4" w:space="0" w:color="auto"/>
              <w:left w:val="single" w:sz="4" w:space="0" w:color="auto"/>
              <w:bottom w:val="single" w:sz="4" w:space="0" w:color="auto"/>
              <w:right w:val="single" w:sz="4" w:space="0" w:color="auto"/>
            </w:tcBorders>
          </w:tcPr>
          <w:p w14:paraId="671E020C" w14:textId="30A95336" w:rsidR="004E3744" w:rsidRPr="004E3744" w:rsidRDefault="004E3744" w:rsidP="004E3744">
            <w:pPr>
              <w:widowControl w:val="0"/>
              <w:jc w:val="left"/>
              <w:rPr>
                <w:sz w:val="20"/>
                <w:szCs w:val="20"/>
                <w:lang w:val="en-GB"/>
              </w:rPr>
            </w:pPr>
            <w:r w:rsidRPr="004E3744">
              <w:rPr>
                <w:sz w:val="20"/>
                <w:szCs w:val="20"/>
                <w:lang w:val="en-GB"/>
              </w:rPr>
              <w:t>Preparation of a KIP (stage I)</w:t>
            </w:r>
          </w:p>
        </w:tc>
        <w:tc>
          <w:tcPr>
            <w:tcW w:w="1395" w:type="dxa"/>
            <w:tcBorders>
              <w:top w:val="single" w:sz="4" w:space="0" w:color="auto"/>
              <w:left w:val="single" w:sz="4" w:space="0" w:color="auto"/>
              <w:bottom w:val="single" w:sz="4" w:space="0" w:color="auto"/>
              <w:right w:val="single" w:sz="4" w:space="0" w:color="auto"/>
            </w:tcBorders>
          </w:tcPr>
          <w:p w14:paraId="05416838" w14:textId="4DF784F1" w:rsidR="004E3744" w:rsidRPr="00245E3B" w:rsidRDefault="004E3744" w:rsidP="004E3744">
            <w:pPr>
              <w:widowControl w:val="0"/>
              <w:jc w:val="right"/>
              <w:rPr>
                <w:color w:val="000000"/>
                <w:sz w:val="20"/>
                <w:szCs w:val="20"/>
                <w:lang w:val="en-US"/>
              </w:rPr>
            </w:pPr>
            <w:r w:rsidRPr="00245E3B">
              <w:rPr>
                <w:color w:val="000000"/>
                <w:sz w:val="20"/>
                <w:szCs w:val="20"/>
                <w:lang w:val="en-US"/>
              </w:rPr>
              <w:t>30,000</w:t>
            </w:r>
          </w:p>
        </w:tc>
        <w:tc>
          <w:tcPr>
            <w:tcW w:w="1550" w:type="dxa"/>
            <w:tcBorders>
              <w:top w:val="single" w:sz="4" w:space="0" w:color="auto"/>
              <w:left w:val="single" w:sz="4" w:space="0" w:color="auto"/>
              <w:bottom w:val="single" w:sz="4" w:space="0" w:color="auto"/>
              <w:right w:val="single" w:sz="4" w:space="0" w:color="auto"/>
            </w:tcBorders>
          </w:tcPr>
          <w:p w14:paraId="3947E85D" w14:textId="059B7E64" w:rsidR="004E3744" w:rsidRPr="00245E3B" w:rsidRDefault="004E3744" w:rsidP="004E3744">
            <w:pPr>
              <w:widowControl w:val="0"/>
              <w:jc w:val="right"/>
              <w:rPr>
                <w:color w:val="000000"/>
                <w:sz w:val="20"/>
                <w:szCs w:val="20"/>
                <w:lang w:val="en-US"/>
              </w:rPr>
            </w:pPr>
            <w:r w:rsidRPr="00245E3B">
              <w:rPr>
                <w:color w:val="000000"/>
                <w:sz w:val="20"/>
                <w:szCs w:val="20"/>
                <w:lang w:val="en-US"/>
              </w:rPr>
              <w:t>30,000</w:t>
            </w:r>
          </w:p>
        </w:tc>
      </w:tr>
      <w:tr w:rsidR="004E3744" w:rsidRPr="00671D5A" w14:paraId="740C4D9C" w14:textId="77777777" w:rsidTr="007C1DB9">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0853826" w14:textId="77777777" w:rsidR="004E3744" w:rsidRPr="004E3744" w:rsidRDefault="004E3744" w:rsidP="004E3744">
            <w:pPr>
              <w:widowControl w:val="0"/>
              <w:ind w:right="113"/>
              <w:jc w:val="right"/>
              <w:rPr>
                <w:color w:val="000000" w:themeColor="text1"/>
                <w:sz w:val="20"/>
                <w:szCs w:val="20"/>
                <w:lang w:val="en-US"/>
              </w:rPr>
            </w:pPr>
            <w:r w:rsidRPr="004E3744">
              <w:rPr>
                <w:color w:val="000000" w:themeColor="text1"/>
                <w:sz w:val="20"/>
                <w:szCs w:val="20"/>
                <w:lang w:val="en-US"/>
              </w:rPr>
              <w:t>Subtotal for A3</w:t>
            </w:r>
          </w:p>
        </w:tc>
        <w:tc>
          <w:tcPr>
            <w:tcW w:w="1395" w:type="dxa"/>
            <w:tcBorders>
              <w:top w:val="single" w:sz="4" w:space="0" w:color="auto"/>
              <w:left w:val="single" w:sz="4" w:space="0" w:color="auto"/>
              <w:bottom w:val="single" w:sz="4" w:space="0" w:color="auto"/>
              <w:right w:val="single" w:sz="4" w:space="0" w:color="auto"/>
            </w:tcBorders>
          </w:tcPr>
          <w:p w14:paraId="21C7E6F1" w14:textId="0364AA0C" w:rsidR="004E3744" w:rsidRPr="00245E3B" w:rsidRDefault="00A65617" w:rsidP="004E3744">
            <w:pPr>
              <w:widowControl w:val="0"/>
              <w:jc w:val="right"/>
              <w:rPr>
                <w:color w:val="000000"/>
                <w:sz w:val="20"/>
                <w:szCs w:val="20"/>
                <w:lang w:val="en-US"/>
              </w:rPr>
            </w:pPr>
            <w:r w:rsidRPr="00245E3B">
              <w:rPr>
                <w:color w:val="000000"/>
                <w:sz w:val="20"/>
                <w:szCs w:val="20"/>
                <w:lang w:val="en-US"/>
              </w:rPr>
              <w:t>69,000</w:t>
            </w:r>
          </w:p>
        </w:tc>
        <w:tc>
          <w:tcPr>
            <w:tcW w:w="1550" w:type="dxa"/>
            <w:tcBorders>
              <w:top w:val="single" w:sz="4" w:space="0" w:color="auto"/>
              <w:left w:val="single" w:sz="4" w:space="0" w:color="auto"/>
              <w:bottom w:val="single" w:sz="4" w:space="0" w:color="auto"/>
              <w:right w:val="single" w:sz="4" w:space="0" w:color="auto"/>
            </w:tcBorders>
          </w:tcPr>
          <w:p w14:paraId="0CF37CED" w14:textId="5AEF3929" w:rsidR="004E3744" w:rsidRPr="00245E3B" w:rsidRDefault="00A65617" w:rsidP="004E3744">
            <w:pPr>
              <w:widowControl w:val="0"/>
              <w:jc w:val="right"/>
              <w:rPr>
                <w:color w:val="000000"/>
                <w:sz w:val="20"/>
                <w:szCs w:val="20"/>
                <w:lang w:val="en-US"/>
              </w:rPr>
            </w:pPr>
            <w:r w:rsidRPr="00245E3B">
              <w:rPr>
                <w:color w:val="000000"/>
                <w:sz w:val="20"/>
                <w:szCs w:val="20"/>
                <w:lang w:val="en-US"/>
              </w:rPr>
              <w:t>69,000</w:t>
            </w:r>
          </w:p>
        </w:tc>
      </w:tr>
      <w:tr w:rsidR="004E3744" w:rsidRPr="00671D5A" w14:paraId="49985A28" w14:textId="77777777" w:rsidTr="007C1DB9">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70A5EBF" w14:textId="77777777" w:rsidR="004E3744" w:rsidRPr="004E3744" w:rsidRDefault="004E3744" w:rsidP="004E3744">
            <w:pPr>
              <w:widowControl w:val="0"/>
              <w:ind w:right="113"/>
              <w:jc w:val="right"/>
              <w:rPr>
                <w:color w:val="000000" w:themeColor="text1"/>
                <w:sz w:val="20"/>
                <w:szCs w:val="20"/>
                <w:lang w:val="en-US"/>
              </w:rPr>
            </w:pPr>
            <w:r w:rsidRPr="004E3744">
              <w:rPr>
                <w:color w:val="000000" w:themeColor="text1"/>
                <w:sz w:val="20"/>
                <w:szCs w:val="20"/>
                <w:lang w:val="en-US"/>
              </w:rPr>
              <w:t>Agency support costs</w:t>
            </w:r>
          </w:p>
        </w:tc>
        <w:tc>
          <w:tcPr>
            <w:tcW w:w="1395" w:type="dxa"/>
            <w:tcBorders>
              <w:top w:val="single" w:sz="4" w:space="0" w:color="auto"/>
              <w:left w:val="single" w:sz="4" w:space="0" w:color="auto"/>
              <w:bottom w:val="single" w:sz="4" w:space="0" w:color="auto"/>
              <w:right w:val="single" w:sz="4" w:space="0" w:color="auto"/>
            </w:tcBorders>
          </w:tcPr>
          <w:p w14:paraId="03E18FA5" w14:textId="73CE27AE" w:rsidR="004E3744" w:rsidRPr="00245E3B" w:rsidRDefault="00C63560" w:rsidP="004E3744">
            <w:pPr>
              <w:widowControl w:val="0"/>
              <w:jc w:val="right"/>
              <w:rPr>
                <w:color w:val="000000"/>
                <w:sz w:val="20"/>
                <w:szCs w:val="20"/>
                <w:lang w:val="en-US"/>
              </w:rPr>
            </w:pPr>
            <w:r w:rsidRPr="00245E3B">
              <w:rPr>
                <w:color w:val="000000"/>
                <w:sz w:val="20"/>
                <w:szCs w:val="20"/>
                <w:lang w:val="en-US"/>
              </w:rPr>
              <w:t>4,830</w:t>
            </w:r>
          </w:p>
        </w:tc>
        <w:tc>
          <w:tcPr>
            <w:tcW w:w="1550" w:type="dxa"/>
            <w:tcBorders>
              <w:top w:val="single" w:sz="4" w:space="0" w:color="auto"/>
              <w:left w:val="single" w:sz="4" w:space="0" w:color="auto"/>
              <w:bottom w:val="single" w:sz="4" w:space="0" w:color="auto"/>
              <w:right w:val="single" w:sz="4" w:space="0" w:color="auto"/>
            </w:tcBorders>
          </w:tcPr>
          <w:p w14:paraId="7F5060A3" w14:textId="769A7585" w:rsidR="004E3744" w:rsidRPr="00245E3B" w:rsidRDefault="00C63560" w:rsidP="004E3744">
            <w:pPr>
              <w:widowControl w:val="0"/>
              <w:jc w:val="right"/>
              <w:rPr>
                <w:color w:val="000000"/>
                <w:sz w:val="20"/>
                <w:szCs w:val="20"/>
                <w:lang w:val="en-US"/>
              </w:rPr>
            </w:pPr>
            <w:r w:rsidRPr="00245E3B">
              <w:rPr>
                <w:color w:val="000000"/>
                <w:sz w:val="20"/>
                <w:szCs w:val="20"/>
                <w:lang w:val="en-US"/>
              </w:rPr>
              <w:t>4,830</w:t>
            </w:r>
          </w:p>
        </w:tc>
      </w:tr>
      <w:tr w:rsidR="004E3744" w:rsidRPr="00671D5A" w14:paraId="51CCE4FC" w14:textId="77777777" w:rsidTr="007C1DB9">
        <w:tc>
          <w:tcPr>
            <w:tcW w:w="6405"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4C77DA1" w14:textId="77777777" w:rsidR="004E3744" w:rsidRPr="004E3744" w:rsidRDefault="004E3744" w:rsidP="004E3744">
            <w:pPr>
              <w:widowControl w:val="0"/>
              <w:ind w:right="113"/>
              <w:jc w:val="right"/>
              <w:rPr>
                <w:color w:val="000000" w:themeColor="text1"/>
                <w:sz w:val="20"/>
                <w:szCs w:val="20"/>
                <w:lang w:val="en-US"/>
              </w:rPr>
            </w:pPr>
            <w:r w:rsidRPr="004E3744">
              <w:rPr>
                <w:color w:val="000000" w:themeColor="text1"/>
                <w:sz w:val="20"/>
                <w:szCs w:val="20"/>
                <w:lang w:val="en-US"/>
              </w:rPr>
              <w:t>Total for A3</w:t>
            </w:r>
          </w:p>
        </w:tc>
        <w:tc>
          <w:tcPr>
            <w:tcW w:w="1395" w:type="dxa"/>
            <w:tcBorders>
              <w:top w:val="single" w:sz="4" w:space="0" w:color="auto"/>
              <w:left w:val="single" w:sz="4" w:space="0" w:color="auto"/>
              <w:bottom w:val="single" w:sz="4" w:space="0" w:color="auto"/>
              <w:right w:val="single" w:sz="4" w:space="0" w:color="auto"/>
            </w:tcBorders>
          </w:tcPr>
          <w:p w14:paraId="242B862C" w14:textId="183FF09C" w:rsidR="004E3744" w:rsidRPr="00245E3B" w:rsidRDefault="00245E3B" w:rsidP="004E3744">
            <w:pPr>
              <w:widowControl w:val="0"/>
              <w:jc w:val="right"/>
              <w:rPr>
                <w:color w:val="000000"/>
                <w:sz w:val="20"/>
                <w:szCs w:val="20"/>
                <w:lang w:val="en-US"/>
              </w:rPr>
            </w:pPr>
            <w:r w:rsidRPr="00245E3B">
              <w:rPr>
                <w:color w:val="000000"/>
                <w:sz w:val="20"/>
                <w:szCs w:val="20"/>
                <w:lang w:val="en-US"/>
              </w:rPr>
              <w:t>73,830</w:t>
            </w:r>
          </w:p>
        </w:tc>
        <w:tc>
          <w:tcPr>
            <w:tcW w:w="1550" w:type="dxa"/>
            <w:tcBorders>
              <w:top w:val="single" w:sz="4" w:space="0" w:color="auto"/>
              <w:left w:val="single" w:sz="4" w:space="0" w:color="auto"/>
              <w:bottom w:val="single" w:sz="4" w:space="0" w:color="auto"/>
              <w:right w:val="single" w:sz="4" w:space="0" w:color="auto"/>
            </w:tcBorders>
          </w:tcPr>
          <w:p w14:paraId="34C7030D" w14:textId="4D98A292" w:rsidR="004E3744" w:rsidRPr="00245E3B" w:rsidRDefault="00245E3B" w:rsidP="004E3744">
            <w:pPr>
              <w:widowControl w:val="0"/>
              <w:jc w:val="right"/>
              <w:rPr>
                <w:color w:val="000000"/>
                <w:sz w:val="20"/>
                <w:szCs w:val="20"/>
                <w:lang w:val="en-US"/>
              </w:rPr>
            </w:pPr>
            <w:r w:rsidRPr="00245E3B">
              <w:rPr>
                <w:color w:val="000000"/>
                <w:sz w:val="20"/>
                <w:szCs w:val="20"/>
                <w:lang w:val="en-US"/>
              </w:rPr>
              <w:t>73,830</w:t>
            </w:r>
          </w:p>
        </w:tc>
      </w:tr>
      <w:tr w:rsidR="004E3744" w:rsidRPr="00671D5A" w14:paraId="1B5E64DD" w14:textId="77777777" w:rsidTr="19A9DE7B">
        <w:tc>
          <w:tcPr>
            <w:tcW w:w="9350"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C797A87" w14:textId="77777777" w:rsidR="004E3744" w:rsidRPr="00671D5A" w:rsidRDefault="004E3744" w:rsidP="004E3744">
            <w:pPr>
              <w:ind w:left="109"/>
              <w:jc w:val="left"/>
              <w:rPr>
                <w:b/>
                <w:color w:val="000000" w:themeColor="text1"/>
                <w:sz w:val="20"/>
                <w:szCs w:val="20"/>
                <w:highlight w:val="yellow"/>
                <w:lang w:val="en-US"/>
              </w:rPr>
            </w:pPr>
            <w:r w:rsidRPr="00245E3B">
              <w:rPr>
                <w:b/>
                <w:color w:val="000000" w:themeColor="text1"/>
                <w:sz w:val="20"/>
                <w:szCs w:val="20"/>
                <w:lang w:val="en-US"/>
              </w:rPr>
              <w:t>A4:</w:t>
            </w:r>
            <w:r w:rsidRPr="00245E3B">
              <w:rPr>
                <w:sz w:val="20"/>
                <w:szCs w:val="20"/>
                <w:lang w:val="en-US"/>
              </w:rPr>
              <w:t xml:space="preserve"> </w:t>
            </w:r>
            <w:r w:rsidRPr="00245E3B">
              <w:rPr>
                <w:b/>
                <w:color w:val="000000" w:themeColor="text1"/>
                <w:sz w:val="20"/>
                <w:szCs w:val="20"/>
                <w:lang w:val="en-US"/>
              </w:rPr>
              <w:t>Preparation of a national inventory of banks of used or unwanted controlled substances and a plan for the collection, transport, and disposal of such substances</w:t>
            </w:r>
            <w:r w:rsidRPr="00245E3B">
              <w:rPr>
                <w:rStyle w:val="FootnoteReference"/>
                <w:b/>
                <w:bCs/>
                <w:color w:val="000000" w:themeColor="text1"/>
                <w:sz w:val="20"/>
                <w:szCs w:val="20"/>
                <w:lang w:val="en-US"/>
              </w:rPr>
              <w:footnoteReference w:id="3"/>
            </w:r>
          </w:p>
        </w:tc>
      </w:tr>
      <w:tr w:rsidR="00A54590" w:rsidRPr="00671D5A" w14:paraId="34221DC2" w14:textId="77777777" w:rsidTr="007C1DB9">
        <w:trPr>
          <w:trHeight w:val="98"/>
        </w:trPr>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F502145" w14:textId="3753533A" w:rsidR="00A54590" w:rsidRPr="00696A5C" w:rsidRDefault="00A54590" w:rsidP="00A54590">
            <w:pPr>
              <w:ind w:left="109"/>
              <w:jc w:val="left"/>
              <w:rPr>
                <w:color w:val="000000"/>
                <w:sz w:val="20"/>
                <w:szCs w:val="20"/>
                <w:lang w:val="en-US"/>
              </w:rPr>
            </w:pPr>
            <w:r>
              <w:rPr>
                <w:color w:val="000000"/>
                <w:sz w:val="20"/>
                <w:szCs w:val="20"/>
              </w:rPr>
              <w:t>Bangladesh</w:t>
            </w:r>
          </w:p>
        </w:tc>
        <w:tc>
          <w:tcPr>
            <w:tcW w:w="4934" w:type="dxa"/>
            <w:tcBorders>
              <w:top w:val="single" w:sz="4" w:space="0" w:color="auto"/>
              <w:left w:val="single" w:sz="4" w:space="0" w:color="auto"/>
              <w:bottom w:val="single" w:sz="4" w:space="0" w:color="auto"/>
              <w:right w:val="single" w:sz="4" w:space="0" w:color="auto"/>
            </w:tcBorders>
            <w:hideMark/>
          </w:tcPr>
          <w:p w14:paraId="10190346" w14:textId="77777777" w:rsidR="00A54590" w:rsidRPr="00696A5C" w:rsidRDefault="00A54590" w:rsidP="00A54590">
            <w:pPr>
              <w:jc w:val="left"/>
              <w:rPr>
                <w:color w:val="000000" w:themeColor="text1"/>
                <w:sz w:val="20"/>
                <w:szCs w:val="20"/>
                <w:lang w:val="en-US"/>
              </w:rPr>
            </w:pPr>
            <w:r w:rsidRPr="00696A5C">
              <w:rPr>
                <w:color w:val="000000" w:themeColor="text1"/>
                <w:sz w:val="20"/>
                <w:szCs w:val="20"/>
                <w:lang w:val="en-US"/>
              </w:rPr>
              <w:t xml:space="preserve">Preparation of a national inventory of banks of used or unwanted controlled substances and a plan </w:t>
            </w:r>
          </w:p>
        </w:tc>
        <w:tc>
          <w:tcPr>
            <w:tcW w:w="1395" w:type="dxa"/>
            <w:tcBorders>
              <w:top w:val="single" w:sz="4" w:space="0" w:color="auto"/>
              <w:left w:val="single" w:sz="4" w:space="0" w:color="auto"/>
              <w:bottom w:val="single" w:sz="4" w:space="0" w:color="auto"/>
              <w:right w:val="single" w:sz="4" w:space="0" w:color="auto"/>
            </w:tcBorders>
          </w:tcPr>
          <w:p w14:paraId="2A9F588B" w14:textId="308C4BAA" w:rsidR="00A54590" w:rsidRPr="00696A5C" w:rsidRDefault="00A54590" w:rsidP="00A54590">
            <w:pPr>
              <w:jc w:val="right"/>
              <w:rPr>
                <w:color w:val="000000"/>
                <w:sz w:val="20"/>
                <w:szCs w:val="20"/>
                <w:lang w:val="en-US"/>
              </w:rPr>
            </w:pPr>
            <w:r>
              <w:rPr>
                <w:sz w:val="20"/>
                <w:szCs w:val="20"/>
              </w:rPr>
              <w:t>90,000</w:t>
            </w:r>
          </w:p>
        </w:tc>
        <w:tc>
          <w:tcPr>
            <w:tcW w:w="1550" w:type="dxa"/>
            <w:tcBorders>
              <w:top w:val="single" w:sz="4" w:space="0" w:color="auto"/>
              <w:left w:val="single" w:sz="4" w:space="0" w:color="auto"/>
              <w:bottom w:val="single" w:sz="4" w:space="0" w:color="auto"/>
              <w:right w:val="single" w:sz="4" w:space="0" w:color="auto"/>
            </w:tcBorders>
          </w:tcPr>
          <w:p w14:paraId="3E14843E" w14:textId="467151A5" w:rsidR="00A54590" w:rsidRPr="00671D5A" w:rsidRDefault="00A54590" w:rsidP="00A54590">
            <w:pPr>
              <w:jc w:val="right"/>
              <w:rPr>
                <w:color w:val="000000"/>
                <w:sz w:val="20"/>
                <w:szCs w:val="20"/>
                <w:highlight w:val="yellow"/>
                <w:lang w:val="en-US"/>
              </w:rPr>
            </w:pPr>
            <w:r>
              <w:rPr>
                <w:sz w:val="20"/>
                <w:szCs w:val="20"/>
              </w:rPr>
              <w:t>90,000</w:t>
            </w:r>
          </w:p>
        </w:tc>
      </w:tr>
      <w:tr w:rsidR="00A54590" w:rsidRPr="00671D5A" w14:paraId="33C9A05E" w14:textId="77777777" w:rsidTr="007C1DB9">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BDC7026" w14:textId="04118E5E" w:rsidR="00A54590" w:rsidRPr="00696A5C" w:rsidRDefault="00A54590" w:rsidP="00A54590">
            <w:pPr>
              <w:ind w:left="109"/>
              <w:jc w:val="left"/>
              <w:rPr>
                <w:color w:val="000000"/>
                <w:sz w:val="20"/>
                <w:szCs w:val="20"/>
                <w:lang w:val="en-US"/>
              </w:rPr>
            </w:pPr>
            <w:r>
              <w:rPr>
                <w:color w:val="000000"/>
                <w:sz w:val="20"/>
                <w:szCs w:val="20"/>
              </w:rPr>
              <w:t>Congo</w:t>
            </w:r>
            <w:r w:rsidR="00D811EF">
              <w:rPr>
                <w:color w:val="000000"/>
                <w:sz w:val="20"/>
                <w:szCs w:val="20"/>
              </w:rPr>
              <w:t xml:space="preserve"> (the)</w:t>
            </w:r>
          </w:p>
        </w:tc>
        <w:tc>
          <w:tcPr>
            <w:tcW w:w="4934" w:type="dxa"/>
            <w:tcBorders>
              <w:top w:val="single" w:sz="4" w:space="0" w:color="auto"/>
              <w:left w:val="single" w:sz="4" w:space="0" w:color="auto"/>
              <w:bottom w:val="single" w:sz="4" w:space="0" w:color="auto"/>
              <w:right w:val="single" w:sz="4" w:space="0" w:color="auto"/>
            </w:tcBorders>
            <w:hideMark/>
          </w:tcPr>
          <w:p w14:paraId="72C71F05" w14:textId="77777777" w:rsidR="00A54590" w:rsidRPr="00696A5C" w:rsidRDefault="00A54590" w:rsidP="00A54590">
            <w:pPr>
              <w:jc w:val="left"/>
              <w:rPr>
                <w:bCs/>
                <w:sz w:val="20"/>
                <w:szCs w:val="20"/>
                <w:lang w:val="en-US"/>
              </w:rPr>
            </w:pPr>
            <w:r w:rsidRPr="00696A5C">
              <w:rPr>
                <w:color w:val="000000" w:themeColor="text1"/>
                <w:sz w:val="20"/>
                <w:szCs w:val="20"/>
                <w:lang w:val="en-US"/>
              </w:rPr>
              <w:t>Preparation of a national inventory of banks of used or unwanted controlled substances and plan</w:t>
            </w:r>
          </w:p>
        </w:tc>
        <w:tc>
          <w:tcPr>
            <w:tcW w:w="1395" w:type="dxa"/>
            <w:tcBorders>
              <w:top w:val="single" w:sz="4" w:space="0" w:color="auto"/>
              <w:left w:val="single" w:sz="4" w:space="0" w:color="auto"/>
              <w:bottom w:val="single" w:sz="4" w:space="0" w:color="auto"/>
              <w:right w:val="single" w:sz="4" w:space="0" w:color="auto"/>
            </w:tcBorders>
          </w:tcPr>
          <w:p w14:paraId="5BFDEC04" w14:textId="113F900D" w:rsidR="00A54590" w:rsidRPr="00696A5C" w:rsidRDefault="00A54590" w:rsidP="00A54590">
            <w:pPr>
              <w:jc w:val="right"/>
              <w:rPr>
                <w:color w:val="000000"/>
                <w:sz w:val="20"/>
                <w:szCs w:val="20"/>
                <w:lang w:val="en-US"/>
              </w:rPr>
            </w:pPr>
            <w:r>
              <w:rPr>
                <w:color w:val="000000"/>
                <w:sz w:val="20"/>
                <w:szCs w:val="20"/>
              </w:rPr>
              <w:t>90,000</w:t>
            </w:r>
          </w:p>
        </w:tc>
        <w:tc>
          <w:tcPr>
            <w:tcW w:w="1550" w:type="dxa"/>
            <w:tcBorders>
              <w:top w:val="single" w:sz="4" w:space="0" w:color="auto"/>
              <w:left w:val="single" w:sz="4" w:space="0" w:color="auto"/>
              <w:bottom w:val="single" w:sz="4" w:space="0" w:color="auto"/>
              <w:right w:val="single" w:sz="4" w:space="0" w:color="auto"/>
            </w:tcBorders>
          </w:tcPr>
          <w:p w14:paraId="37543031" w14:textId="0456129F" w:rsidR="00A54590" w:rsidRPr="00671D5A" w:rsidRDefault="00A54590" w:rsidP="00A54590">
            <w:pPr>
              <w:jc w:val="right"/>
              <w:rPr>
                <w:color w:val="000000"/>
                <w:sz w:val="20"/>
                <w:szCs w:val="20"/>
                <w:highlight w:val="yellow"/>
                <w:lang w:val="en-US"/>
              </w:rPr>
            </w:pPr>
            <w:r>
              <w:rPr>
                <w:color w:val="000000"/>
                <w:sz w:val="20"/>
                <w:szCs w:val="20"/>
              </w:rPr>
              <w:t>90,000</w:t>
            </w:r>
          </w:p>
        </w:tc>
      </w:tr>
      <w:tr w:rsidR="00A54590" w:rsidRPr="00671D5A" w14:paraId="1468986D" w14:textId="77777777" w:rsidTr="007C1DB9">
        <w:tc>
          <w:tcPr>
            <w:tcW w:w="1471"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91A0473" w14:textId="05E74CAF" w:rsidR="00A54590" w:rsidRPr="00696A5C" w:rsidRDefault="00A54590" w:rsidP="00A54590">
            <w:pPr>
              <w:ind w:left="109"/>
              <w:jc w:val="left"/>
              <w:rPr>
                <w:color w:val="000000"/>
                <w:sz w:val="20"/>
                <w:szCs w:val="20"/>
                <w:lang w:val="en-US"/>
              </w:rPr>
            </w:pPr>
            <w:r>
              <w:rPr>
                <w:color w:val="000000"/>
                <w:sz w:val="20"/>
                <w:szCs w:val="20"/>
              </w:rPr>
              <w:t>Madagascar</w:t>
            </w:r>
          </w:p>
        </w:tc>
        <w:tc>
          <w:tcPr>
            <w:tcW w:w="4934" w:type="dxa"/>
            <w:tcBorders>
              <w:top w:val="single" w:sz="4" w:space="0" w:color="auto"/>
              <w:left w:val="single" w:sz="4" w:space="0" w:color="auto"/>
              <w:bottom w:val="single" w:sz="4" w:space="0" w:color="auto"/>
              <w:right w:val="single" w:sz="4" w:space="0" w:color="auto"/>
            </w:tcBorders>
            <w:hideMark/>
          </w:tcPr>
          <w:p w14:paraId="5629827F" w14:textId="77777777" w:rsidR="00A54590" w:rsidRPr="00696A5C" w:rsidRDefault="00A54590" w:rsidP="00A54590">
            <w:pPr>
              <w:jc w:val="left"/>
              <w:rPr>
                <w:bCs/>
                <w:sz w:val="20"/>
                <w:szCs w:val="20"/>
                <w:lang w:val="en-US"/>
              </w:rPr>
            </w:pPr>
            <w:r w:rsidRPr="00696A5C">
              <w:rPr>
                <w:color w:val="000000" w:themeColor="text1"/>
                <w:sz w:val="20"/>
                <w:szCs w:val="20"/>
                <w:lang w:val="en-US"/>
              </w:rPr>
              <w:t>Preparation of a national inventory of banks of used or unwanted controlled substances and plan</w:t>
            </w:r>
          </w:p>
        </w:tc>
        <w:tc>
          <w:tcPr>
            <w:tcW w:w="1395" w:type="dxa"/>
            <w:tcBorders>
              <w:top w:val="single" w:sz="4" w:space="0" w:color="auto"/>
              <w:left w:val="single" w:sz="4" w:space="0" w:color="auto"/>
              <w:bottom w:val="single" w:sz="4" w:space="0" w:color="auto"/>
              <w:right w:val="single" w:sz="4" w:space="0" w:color="auto"/>
            </w:tcBorders>
          </w:tcPr>
          <w:p w14:paraId="1180305C" w14:textId="4E860DA6" w:rsidR="00A54590" w:rsidRPr="00696A5C" w:rsidRDefault="00A54590" w:rsidP="00A54590">
            <w:pPr>
              <w:jc w:val="right"/>
              <w:rPr>
                <w:color w:val="000000"/>
                <w:sz w:val="20"/>
                <w:szCs w:val="20"/>
                <w:lang w:val="en-US"/>
              </w:rPr>
            </w:pPr>
            <w:r>
              <w:rPr>
                <w:sz w:val="20"/>
                <w:szCs w:val="20"/>
              </w:rPr>
              <w:t>90,000</w:t>
            </w:r>
          </w:p>
        </w:tc>
        <w:tc>
          <w:tcPr>
            <w:tcW w:w="1550" w:type="dxa"/>
            <w:tcBorders>
              <w:top w:val="single" w:sz="4" w:space="0" w:color="auto"/>
              <w:left w:val="single" w:sz="4" w:space="0" w:color="auto"/>
              <w:bottom w:val="single" w:sz="4" w:space="0" w:color="auto"/>
              <w:right w:val="single" w:sz="4" w:space="0" w:color="auto"/>
            </w:tcBorders>
          </w:tcPr>
          <w:p w14:paraId="7DCBF450" w14:textId="7515028C" w:rsidR="00A54590" w:rsidRPr="00671D5A" w:rsidRDefault="00A54590" w:rsidP="00A54590">
            <w:pPr>
              <w:jc w:val="right"/>
              <w:rPr>
                <w:color w:val="000000"/>
                <w:sz w:val="20"/>
                <w:szCs w:val="20"/>
                <w:highlight w:val="yellow"/>
                <w:lang w:val="en-US"/>
              </w:rPr>
            </w:pPr>
            <w:r>
              <w:rPr>
                <w:sz w:val="20"/>
                <w:szCs w:val="20"/>
              </w:rPr>
              <w:t>90,000</w:t>
            </w:r>
          </w:p>
        </w:tc>
      </w:tr>
      <w:tr w:rsidR="004E3744" w:rsidRPr="00671D5A" w14:paraId="4528D01B" w14:textId="77777777" w:rsidTr="007C1DB9">
        <w:tc>
          <w:tcPr>
            <w:tcW w:w="6405" w:type="dxa"/>
            <w:gridSpan w:val="2"/>
            <w:tcBorders>
              <w:top w:val="single" w:sz="4" w:space="0" w:color="auto"/>
              <w:left w:val="single" w:sz="4" w:space="0" w:color="auto"/>
              <w:bottom w:val="single" w:sz="4" w:space="0" w:color="auto"/>
              <w:right w:val="single" w:sz="4" w:space="0" w:color="auto"/>
            </w:tcBorders>
            <w:hideMark/>
          </w:tcPr>
          <w:p w14:paraId="2AE3E2EC" w14:textId="77777777" w:rsidR="004E3744" w:rsidRPr="00696A5C" w:rsidRDefault="004E3744" w:rsidP="004E3744">
            <w:pPr>
              <w:jc w:val="right"/>
              <w:rPr>
                <w:color w:val="000000" w:themeColor="text1"/>
                <w:sz w:val="20"/>
                <w:szCs w:val="20"/>
                <w:lang w:val="en-US"/>
              </w:rPr>
            </w:pPr>
            <w:r w:rsidRPr="00696A5C">
              <w:rPr>
                <w:color w:val="000000" w:themeColor="text1"/>
                <w:sz w:val="20"/>
                <w:szCs w:val="20"/>
                <w:lang w:val="en-US"/>
              </w:rPr>
              <w:t>Subtotal for A4</w:t>
            </w:r>
          </w:p>
        </w:tc>
        <w:tc>
          <w:tcPr>
            <w:tcW w:w="1395" w:type="dxa"/>
            <w:tcBorders>
              <w:top w:val="single" w:sz="4" w:space="0" w:color="auto"/>
              <w:left w:val="single" w:sz="4" w:space="0" w:color="auto"/>
              <w:bottom w:val="single" w:sz="4" w:space="0" w:color="auto"/>
              <w:right w:val="single" w:sz="4" w:space="0" w:color="auto"/>
            </w:tcBorders>
          </w:tcPr>
          <w:p w14:paraId="0385322F" w14:textId="6B10A2EC" w:rsidR="00696A5C" w:rsidRPr="005D61FC" w:rsidRDefault="005D61FC" w:rsidP="004E3744">
            <w:pPr>
              <w:jc w:val="right"/>
              <w:rPr>
                <w:bCs/>
                <w:color w:val="000000"/>
                <w:sz w:val="20"/>
                <w:szCs w:val="20"/>
                <w:lang w:val="en-US"/>
              </w:rPr>
            </w:pPr>
            <w:r w:rsidRPr="005D61FC">
              <w:rPr>
                <w:bCs/>
                <w:color w:val="000000"/>
                <w:sz w:val="20"/>
                <w:szCs w:val="20"/>
                <w:lang w:val="en-US"/>
              </w:rPr>
              <w:t>270,000</w:t>
            </w:r>
          </w:p>
        </w:tc>
        <w:tc>
          <w:tcPr>
            <w:tcW w:w="1550" w:type="dxa"/>
            <w:tcBorders>
              <w:top w:val="single" w:sz="4" w:space="0" w:color="auto"/>
              <w:left w:val="single" w:sz="4" w:space="0" w:color="auto"/>
              <w:bottom w:val="single" w:sz="4" w:space="0" w:color="auto"/>
              <w:right w:val="single" w:sz="4" w:space="0" w:color="auto"/>
            </w:tcBorders>
          </w:tcPr>
          <w:p w14:paraId="27E2DC43" w14:textId="5B62D903" w:rsidR="004E3744" w:rsidRPr="005D61FC" w:rsidRDefault="005D61FC" w:rsidP="004E3744">
            <w:pPr>
              <w:jc w:val="right"/>
              <w:rPr>
                <w:bCs/>
                <w:color w:val="000000"/>
                <w:sz w:val="20"/>
                <w:szCs w:val="20"/>
                <w:lang w:val="en-US"/>
              </w:rPr>
            </w:pPr>
            <w:r w:rsidRPr="005D61FC">
              <w:rPr>
                <w:bCs/>
                <w:color w:val="000000"/>
                <w:sz w:val="20"/>
                <w:szCs w:val="20"/>
                <w:lang w:val="en-US"/>
              </w:rPr>
              <w:t>270,000</w:t>
            </w:r>
          </w:p>
        </w:tc>
      </w:tr>
      <w:tr w:rsidR="004E3744" w:rsidRPr="00671D5A" w14:paraId="6887EEE2" w14:textId="77777777" w:rsidTr="007C1DB9">
        <w:trPr>
          <w:trHeight w:val="188"/>
        </w:trPr>
        <w:tc>
          <w:tcPr>
            <w:tcW w:w="6405" w:type="dxa"/>
            <w:gridSpan w:val="2"/>
            <w:tcBorders>
              <w:top w:val="single" w:sz="4" w:space="0" w:color="auto"/>
              <w:left w:val="single" w:sz="4" w:space="0" w:color="auto"/>
              <w:bottom w:val="single" w:sz="4" w:space="0" w:color="auto"/>
              <w:right w:val="single" w:sz="4" w:space="0" w:color="auto"/>
            </w:tcBorders>
            <w:hideMark/>
          </w:tcPr>
          <w:p w14:paraId="49C46683" w14:textId="77777777" w:rsidR="004E3744" w:rsidRPr="00696A5C" w:rsidRDefault="004E3744" w:rsidP="004E3744">
            <w:pPr>
              <w:jc w:val="right"/>
              <w:rPr>
                <w:color w:val="000000" w:themeColor="text1"/>
                <w:sz w:val="20"/>
                <w:szCs w:val="20"/>
                <w:lang w:val="en-US"/>
              </w:rPr>
            </w:pPr>
            <w:r w:rsidRPr="00696A5C">
              <w:rPr>
                <w:color w:val="000000" w:themeColor="text1"/>
                <w:sz w:val="20"/>
                <w:szCs w:val="20"/>
                <w:lang w:val="en-US"/>
              </w:rPr>
              <w:t>Agency support costs</w:t>
            </w:r>
          </w:p>
        </w:tc>
        <w:tc>
          <w:tcPr>
            <w:tcW w:w="1395" w:type="dxa"/>
            <w:tcBorders>
              <w:top w:val="single" w:sz="4" w:space="0" w:color="auto"/>
              <w:left w:val="single" w:sz="4" w:space="0" w:color="auto"/>
              <w:bottom w:val="single" w:sz="4" w:space="0" w:color="auto"/>
              <w:right w:val="single" w:sz="4" w:space="0" w:color="auto"/>
            </w:tcBorders>
          </w:tcPr>
          <w:p w14:paraId="0E9D8D1B" w14:textId="7F96F183" w:rsidR="004E3744" w:rsidRPr="005D61FC" w:rsidRDefault="005D61FC" w:rsidP="004E3744">
            <w:pPr>
              <w:jc w:val="right"/>
              <w:rPr>
                <w:bCs/>
                <w:color w:val="000000"/>
                <w:sz w:val="20"/>
                <w:szCs w:val="20"/>
                <w:lang w:val="en-US"/>
              </w:rPr>
            </w:pPr>
            <w:r w:rsidRPr="005D61FC">
              <w:rPr>
                <w:bCs/>
                <w:color w:val="000000"/>
                <w:sz w:val="20"/>
                <w:szCs w:val="20"/>
                <w:lang w:val="en-US"/>
              </w:rPr>
              <w:t>18,900</w:t>
            </w:r>
          </w:p>
        </w:tc>
        <w:tc>
          <w:tcPr>
            <w:tcW w:w="1550" w:type="dxa"/>
            <w:tcBorders>
              <w:top w:val="single" w:sz="4" w:space="0" w:color="auto"/>
              <w:left w:val="single" w:sz="4" w:space="0" w:color="auto"/>
              <w:bottom w:val="single" w:sz="4" w:space="0" w:color="auto"/>
              <w:right w:val="single" w:sz="4" w:space="0" w:color="auto"/>
            </w:tcBorders>
          </w:tcPr>
          <w:p w14:paraId="4D3AEC4C" w14:textId="59A6EEFE" w:rsidR="004E3744" w:rsidRPr="005D61FC" w:rsidRDefault="005D61FC" w:rsidP="004E3744">
            <w:pPr>
              <w:jc w:val="right"/>
              <w:rPr>
                <w:bCs/>
                <w:color w:val="000000"/>
                <w:sz w:val="20"/>
                <w:szCs w:val="20"/>
                <w:lang w:val="en-US"/>
              </w:rPr>
            </w:pPr>
            <w:r w:rsidRPr="005D61FC">
              <w:rPr>
                <w:bCs/>
                <w:color w:val="000000"/>
                <w:sz w:val="20"/>
                <w:szCs w:val="20"/>
                <w:lang w:val="en-US"/>
              </w:rPr>
              <w:t>18,900</w:t>
            </w:r>
          </w:p>
        </w:tc>
      </w:tr>
      <w:tr w:rsidR="004E3744" w:rsidRPr="00671D5A" w14:paraId="35FD9BA2" w14:textId="77777777" w:rsidTr="007C1DB9">
        <w:tc>
          <w:tcPr>
            <w:tcW w:w="6405" w:type="dxa"/>
            <w:gridSpan w:val="2"/>
            <w:tcBorders>
              <w:top w:val="single" w:sz="4" w:space="0" w:color="auto"/>
              <w:left w:val="single" w:sz="4" w:space="0" w:color="auto"/>
              <w:bottom w:val="single" w:sz="4" w:space="0" w:color="auto"/>
              <w:right w:val="single" w:sz="4" w:space="0" w:color="auto"/>
            </w:tcBorders>
            <w:hideMark/>
          </w:tcPr>
          <w:p w14:paraId="41E434AF" w14:textId="77777777" w:rsidR="004E3744" w:rsidRPr="00671D5A" w:rsidRDefault="004E3744" w:rsidP="004E3744">
            <w:pPr>
              <w:jc w:val="right"/>
              <w:rPr>
                <w:color w:val="000000" w:themeColor="text1"/>
                <w:sz w:val="20"/>
                <w:szCs w:val="20"/>
                <w:highlight w:val="yellow"/>
                <w:lang w:val="en-US"/>
              </w:rPr>
            </w:pPr>
            <w:r w:rsidRPr="00696A5C">
              <w:rPr>
                <w:color w:val="000000" w:themeColor="text1"/>
                <w:sz w:val="20"/>
                <w:szCs w:val="20"/>
                <w:lang w:val="en-US"/>
              </w:rPr>
              <w:t xml:space="preserve"> Total for A4</w:t>
            </w:r>
          </w:p>
        </w:tc>
        <w:tc>
          <w:tcPr>
            <w:tcW w:w="1395" w:type="dxa"/>
            <w:tcBorders>
              <w:top w:val="single" w:sz="4" w:space="0" w:color="auto"/>
              <w:left w:val="single" w:sz="4" w:space="0" w:color="auto"/>
              <w:bottom w:val="single" w:sz="4" w:space="0" w:color="auto"/>
              <w:right w:val="single" w:sz="4" w:space="0" w:color="auto"/>
            </w:tcBorders>
          </w:tcPr>
          <w:p w14:paraId="6AC5FC95" w14:textId="588D0A42" w:rsidR="004E3744" w:rsidRPr="005D61FC" w:rsidRDefault="005D61FC" w:rsidP="004E3744">
            <w:pPr>
              <w:jc w:val="right"/>
              <w:rPr>
                <w:bCs/>
                <w:color w:val="000000"/>
                <w:sz w:val="20"/>
                <w:szCs w:val="20"/>
                <w:lang w:val="en-US"/>
              </w:rPr>
            </w:pPr>
            <w:r w:rsidRPr="005D61FC">
              <w:rPr>
                <w:bCs/>
                <w:color w:val="000000"/>
                <w:sz w:val="20"/>
                <w:szCs w:val="20"/>
                <w:lang w:val="en-US"/>
              </w:rPr>
              <w:t>288,900</w:t>
            </w:r>
          </w:p>
        </w:tc>
        <w:tc>
          <w:tcPr>
            <w:tcW w:w="1550" w:type="dxa"/>
            <w:tcBorders>
              <w:top w:val="single" w:sz="4" w:space="0" w:color="auto"/>
              <w:left w:val="single" w:sz="4" w:space="0" w:color="auto"/>
              <w:bottom w:val="single" w:sz="4" w:space="0" w:color="auto"/>
              <w:right w:val="single" w:sz="4" w:space="0" w:color="auto"/>
            </w:tcBorders>
          </w:tcPr>
          <w:p w14:paraId="4877C642" w14:textId="56E6F730" w:rsidR="004E3744" w:rsidRPr="005D61FC" w:rsidRDefault="005D61FC" w:rsidP="004E3744">
            <w:pPr>
              <w:jc w:val="right"/>
              <w:rPr>
                <w:bCs/>
                <w:color w:val="000000"/>
                <w:sz w:val="20"/>
                <w:szCs w:val="20"/>
                <w:lang w:val="en-US"/>
              </w:rPr>
            </w:pPr>
            <w:r w:rsidRPr="005D61FC">
              <w:rPr>
                <w:bCs/>
                <w:color w:val="000000"/>
                <w:sz w:val="20"/>
                <w:szCs w:val="20"/>
                <w:lang w:val="en-US"/>
              </w:rPr>
              <w:t>288,900</w:t>
            </w:r>
          </w:p>
        </w:tc>
      </w:tr>
      <w:tr w:rsidR="004E3744" w:rsidRPr="00671D5A" w14:paraId="3C5F6897" w14:textId="77777777" w:rsidTr="19A9DE7B">
        <w:tc>
          <w:tcPr>
            <w:tcW w:w="9350" w:type="dxa"/>
            <w:gridSpan w:val="4"/>
            <w:tcBorders>
              <w:top w:val="single" w:sz="4" w:space="0" w:color="auto"/>
              <w:left w:val="single" w:sz="4" w:space="0" w:color="auto"/>
              <w:bottom w:val="single" w:sz="4" w:space="0" w:color="auto"/>
              <w:right w:val="single" w:sz="4" w:space="0" w:color="auto"/>
            </w:tcBorders>
            <w:hideMark/>
          </w:tcPr>
          <w:p w14:paraId="5D485E88" w14:textId="77777777" w:rsidR="004E3744" w:rsidRPr="008B7F57" w:rsidRDefault="004E3744" w:rsidP="004E3744">
            <w:pPr>
              <w:jc w:val="left"/>
              <w:rPr>
                <w:bCs/>
                <w:color w:val="000000"/>
                <w:sz w:val="20"/>
                <w:szCs w:val="20"/>
                <w:lang w:val="en-US"/>
              </w:rPr>
            </w:pPr>
            <w:r w:rsidRPr="008B7F57">
              <w:rPr>
                <w:b/>
                <w:color w:val="000000" w:themeColor="text1"/>
                <w:sz w:val="20"/>
                <w:szCs w:val="20"/>
                <w:lang w:val="en-US"/>
              </w:rPr>
              <w:t>SECTION B: ACTIVITIES RECOMMENDED FOR INDIVIDUAL CONSIDERATION</w:t>
            </w:r>
          </w:p>
        </w:tc>
      </w:tr>
      <w:tr w:rsidR="004E3744" w:rsidRPr="00671D5A" w14:paraId="2778F3A0" w14:textId="77777777" w:rsidTr="19A9DE7B">
        <w:tc>
          <w:tcPr>
            <w:tcW w:w="9350" w:type="dxa"/>
            <w:gridSpan w:val="4"/>
            <w:tcBorders>
              <w:top w:val="single" w:sz="4" w:space="0" w:color="auto"/>
              <w:left w:val="single" w:sz="4" w:space="0" w:color="auto"/>
              <w:bottom w:val="single" w:sz="4" w:space="0" w:color="auto"/>
              <w:right w:val="single" w:sz="4" w:space="0" w:color="auto"/>
            </w:tcBorders>
            <w:hideMark/>
          </w:tcPr>
          <w:p w14:paraId="333C32E3" w14:textId="3B535403" w:rsidR="004E3744" w:rsidRPr="008B7F57" w:rsidRDefault="004E3744" w:rsidP="004E3744">
            <w:pPr>
              <w:jc w:val="left"/>
              <w:rPr>
                <w:bCs/>
                <w:color w:val="000000"/>
                <w:sz w:val="20"/>
                <w:szCs w:val="20"/>
                <w:highlight w:val="yellow"/>
                <w:lang w:val="en-US"/>
              </w:rPr>
            </w:pPr>
            <w:r w:rsidRPr="008B7F57">
              <w:rPr>
                <w:b/>
                <w:bCs/>
                <w:color w:val="000000" w:themeColor="text1"/>
                <w:sz w:val="20"/>
                <w:szCs w:val="20"/>
                <w:lang w:val="en-US"/>
              </w:rPr>
              <w:t xml:space="preserve">B1: </w:t>
            </w:r>
            <w:r w:rsidR="002D5F55" w:rsidRPr="008B7F57">
              <w:rPr>
                <w:b/>
                <w:bCs/>
                <w:color w:val="000000" w:themeColor="text1"/>
                <w:sz w:val="20"/>
                <w:szCs w:val="20"/>
              </w:rPr>
              <w:t>P</w:t>
            </w:r>
            <w:r w:rsidR="002D5F55" w:rsidRPr="008B7F57">
              <w:rPr>
                <w:b/>
                <w:bCs/>
                <w:color w:val="000000"/>
                <w:sz w:val="20"/>
                <w:szCs w:val="20"/>
              </w:rPr>
              <w:t>reparation of energy efficiency pilot projects under decision 94/60</w:t>
            </w:r>
          </w:p>
        </w:tc>
      </w:tr>
      <w:tr w:rsidR="00CD3DC7" w:rsidRPr="00671D5A" w14:paraId="2F45E20B" w14:textId="77777777" w:rsidTr="007C1DB9">
        <w:tc>
          <w:tcPr>
            <w:tcW w:w="1471" w:type="dxa"/>
            <w:tcBorders>
              <w:top w:val="single" w:sz="4" w:space="0" w:color="auto"/>
              <w:left w:val="single" w:sz="4" w:space="0" w:color="auto"/>
              <w:bottom w:val="single" w:sz="4" w:space="0" w:color="auto"/>
              <w:right w:val="single" w:sz="4" w:space="0" w:color="auto"/>
            </w:tcBorders>
          </w:tcPr>
          <w:p w14:paraId="66270DB3" w14:textId="41920B29" w:rsidR="00CD3DC7" w:rsidRPr="008B7F57" w:rsidRDefault="00CD3DC7" w:rsidP="00CD3DC7">
            <w:pPr>
              <w:jc w:val="left"/>
              <w:rPr>
                <w:color w:val="000000" w:themeColor="text1"/>
                <w:sz w:val="20"/>
                <w:szCs w:val="20"/>
                <w:highlight w:val="yellow"/>
                <w:lang w:val="en-US"/>
              </w:rPr>
            </w:pPr>
            <w:r w:rsidRPr="008B7F57">
              <w:rPr>
                <w:color w:val="000000"/>
                <w:sz w:val="20"/>
                <w:szCs w:val="20"/>
              </w:rPr>
              <w:t>Egypt</w:t>
            </w:r>
          </w:p>
        </w:tc>
        <w:tc>
          <w:tcPr>
            <w:tcW w:w="4934" w:type="dxa"/>
            <w:tcBorders>
              <w:top w:val="single" w:sz="4" w:space="0" w:color="auto"/>
              <w:left w:val="single" w:sz="4" w:space="0" w:color="auto"/>
              <w:bottom w:val="single" w:sz="4" w:space="0" w:color="auto"/>
              <w:right w:val="single" w:sz="4" w:space="0" w:color="auto"/>
            </w:tcBorders>
          </w:tcPr>
          <w:p w14:paraId="03457E4C" w14:textId="6D397FE3" w:rsidR="00CD3DC7" w:rsidRPr="008B7F57" w:rsidRDefault="098F1CCC" w:rsidP="1BBAEAF7">
            <w:pPr>
              <w:jc w:val="left"/>
              <w:rPr>
                <w:sz w:val="20"/>
                <w:szCs w:val="20"/>
                <w:lang w:val="en-US"/>
              </w:rPr>
            </w:pPr>
            <w:r w:rsidRPr="19A9DE7B">
              <w:rPr>
                <w:sz w:val="20"/>
                <w:szCs w:val="20"/>
                <w:lang w:val="en-US"/>
              </w:rPr>
              <w:t xml:space="preserve">B1.1 </w:t>
            </w:r>
            <w:bookmarkStart w:id="1" w:name="_Hlk183009136"/>
            <w:r w:rsidR="52905F72" w:rsidRPr="19A9DE7B">
              <w:rPr>
                <w:sz w:val="20"/>
                <w:szCs w:val="20"/>
                <w:lang w:val="en-US"/>
              </w:rPr>
              <w:t xml:space="preserve">Preparation of a project </w:t>
            </w:r>
            <w:r w:rsidR="00DA6661" w:rsidRPr="19A9DE7B">
              <w:rPr>
                <w:sz w:val="20"/>
                <w:szCs w:val="20"/>
                <w:lang w:val="en-US"/>
              </w:rPr>
              <w:t xml:space="preserve">to </w:t>
            </w:r>
            <w:r w:rsidR="52905F72" w:rsidRPr="19A9DE7B">
              <w:rPr>
                <w:sz w:val="20"/>
                <w:szCs w:val="20"/>
                <w:lang w:val="en-US"/>
              </w:rPr>
              <w:t>enhanc</w:t>
            </w:r>
            <w:r w:rsidR="00DA6661" w:rsidRPr="19A9DE7B">
              <w:rPr>
                <w:sz w:val="20"/>
                <w:szCs w:val="20"/>
                <w:lang w:val="en-US"/>
              </w:rPr>
              <w:t>e</w:t>
            </w:r>
            <w:r w:rsidR="52905F72" w:rsidRPr="19A9DE7B">
              <w:rPr>
                <w:sz w:val="20"/>
                <w:szCs w:val="20"/>
                <w:lang w:val="en-US"/>
              </w:rPr>
              <w:t xml:space="preserve"> energy efficiency in </w:t>
            </w:r>
            <w:r w:rsidR="2B474130" w:rsidRPr="19A9DE7B">
              <w:rPr>
                <w:sz w:val="20"/>
                <w:szCs w:val="20"/>
                <w:lang w:val="en-US"/>
              </w:rPr>
              <w:t>the refrigeration and air-</w:t>
            </w:r>
            <w:r w:rsidR="74C07D9B" w:rsidRPr="19A9DE7B">
              <w:rPr>
                <w:sz w:val="20"/>
                <w:szCs w:val="20"/>
                <w:lang w:val="en-US"/>
              </w:rPr>
              <w:t>conditioning manufacturing</w:t>
            </w:r>
            <w:r w:rsidR="52905F72" w:rsidRPr="19A9DE7B">
              <w:rPr>
                <w:sz w:val="20"/>
                <w:szCs w:val="20"/>
                <w:lang w:val="en-US"/>
              </w:rPr>
              <w:t xml:space="preserve"> sector in the context of HFC phase-down</w:t>
            </w:r>
            <w:bookmarkEnd w:id="1"/>
          </w:p>
        </w:tc>
        <w:tc>
          <w:tcPr>
            <w:tcW w:w="1395" w:type="dxa"/>
            <w:tcBorders>
              <w:top w:val="single" w:sz="4" w:space="0" w:color="auto"/>
              <w:left w:val="single" w:sz="4" w:space="0" w:color="auto"/>
              <w:bottom w:val="single" w:sz="4" w:space="0" w:color="auto"/>
              <w:right w:val="single" w:sz="4" w:space="0" w:color="auto"/>
            </w:tcBorders>
          </w:tcPr>
          <w:p w14:paraId="1C0ADD2A" w14:textId="33888D8A" w:rsidR="00CD3DC7" w:rsidRPr="008B7F57" w:rsidRDefault="00CD3DC7" w:rsidP="00365BBB">
            <w:pPr>
              <w:jc w:val="right"/>
              <w:rPr>
                <w:bCs/>
                <w:color w:val="000000"/>
                <w:sz w:val="20"/>
                <w:szCs w:val="20"/>
                <w:lang w:val="en-US"/>
              </w:rPr>
            </w:pPr>
            <w:r w:rsidRPr="008B7F57">
              <w:rPr>
                <w:color w:val="000000"/>
                <w:sz w:val="20"/>
                <w:szCs w:val="20"/>
              </w:rPr>
              <w:t>210,000</w:t>
            </w:r>
          </w:p>
        </w:tc>
        <w:tc>
          <w:tcPr>
            <w:tcW w:w="1550" w:type="dxa"/>
            <w:tcBorders>
              <w:top w:val="single" w:sz="4" w:space="0" w:color="auto"/>
              <w:left w:val="single" w:sz="4" w:space="0" w:color="auto"/>
              <w:bottom w:val="single" w:sz="4" w:space="0" w:color="auto"/>
              <w:right w:val="single" w:sz="4" w:space="0" w:color="auto"/>
            </w:tcBorders>
            <w:hideMark/>
          </w:tcPr>
          <w:p w14:paraId="67D34689" w14:textId="77777777" w:rsidR="00CD3DC7" w:rsidRPr="008B7F57" w:rsidRDefault="00CD3DC7" w:rsidP="00CD3DC7">
            <w:pPr>
              <w:jc w:val="right"/>
              <w:rPr>
                <w:bCs/>
                <w:color w:val="000000"/>
                <w:sz w:val="20"/>
                <w:szCs w:val="20"/>
                <w:lang w:val="en-US"/>
              </w:rPr>
            </w:pPr>
            <w:r w:rsidRPr="008B7F57">
              <w:rPr>
                <w:bCs/>
                <w:color w:val="000000"/>
                <w:sz w:val="20"/>
                <w:szCs w:val="20"/>
                <w:lang w:val="en-US"/>
              </w:rPr>
              <w:t>*</w:t>
            </w:r>
          </w:p>
        </w:tc>
      </w:tr>
      <w:tr w:rsidR="00CD3DC7" w:rsidRPr="00671D5A" w14:paraId="2FC0036A" w14:textId="77777777" w:rsidTr="007C1DB9">
        <w:tc>
          <w:tcPr>
            <w:tcW w:w="1471" w:type="dxa"/>
            <w:tcBorders>
              <w:top w:val="single" w:sz="4" w:space="0" w:color="auto"/>
              <w:left w:val="single" w:sz="4" w:space="0" w:color="auto"/>
              <w:bottom w:val="single" w:sz="4" w:space="0" w:color="auto"/>
              <w:right w:val="single" w:sz="4" w:space="0" w:color="auto"/>
            </w:tcBorders>
          </w:tcPr>
          <w:p w14:paraId="26FD8588" w14:textId="1AC2F92A" w:rsidR="00CD3DC7" w:rsidRPr="008B7F57" w:rsidRDefault="00CD3DC7" w:rsidP="00CD3DC7">
            <w:pPr>
              <w:jc w:val="left"/>
              <w:rPr>
                <w:color w:val="000000" w:themeColor="text1"/>
                <w:sz w:val="20"/>
                <w:szCs w:val="20"/>
                <w:highlight w:val="yellow"/>
                <w:lang w:val="en-US"/>
              </w:rPr>
            </w:pPr>
            <w:r w:rsidRPr="008B7F57">
              <w:rPr>
                <w:color w:val="000000"/>
                <w:sz w:val="20"/>
                <w:szCs w:val="20"/>
              </w:rPr>
              <w:lastRenderedPageBreak/>
              <w:t>Nigeria</w:t>
            </w:r>
          </w:p>
        </w:tc>
        <w:tc>
          <w:tcPr>
            <w:tcW w:w="4934" w:type="dxa"/>
            <w:tcBorders>
              <w:top w:val="single" w:sz="4" w:space="0" w:color="auto"/>
              <w:left w:val="single" w:sz="4" w:space="0" w:color="auto"/>
              <w:bottom w:val="single" w:sz="4" w:space="0" w:color="auto"/>
              <w:right w:val="single" w:sz="4" w:space="0" w:color="auto"/>
            </w:tcBorders>
          </w:tcPr>
          <w:p w14:paraId="66F87B76" w14:textId="5285B918" w:rsidR="00CD3DC7" w:rsidRPr="008B7F57" w:rsidRDefault="3430E848" w:rsidP="1BBAEAF7">
            <w:pPr>
              <w:jc w:val="left"/>
              <w:rPr>
                <w:sz w:val="20"/>
                <w:szCs w:val="20"/>
                <w:lang w:val="en-US"/>
              </w:rPr>
            </w:pPr>
            <w:r w:rsidRPr="19A9DE7B">
              <w:rPr>
                <w:sz w:val="20"/>
                <w:szCs w:val="20"/>
                <w:lang w:val="en-US"/>
              </w:rPr>
              <w:t xml:space="preserve">B1.2 </w:t>
            </w:r>
            <w:r w:rsidR="74951E0B" w:rsidRPr="19A9DE7B">
              <w:rPr>
                <w:sz w:val="20"/>
                <w:szCs w:val="20"/>
                <w:lang w:val="en-US"/>
              </w:rPr>
              <w:t xml:space="preserve">Preparation of a project </w:t>
            </w:r>
            <w:r w:rsidR="00DA6661" w:rsidRPr="19A9DE7B">
              <w:rPr>
                <w:sz w:val="20"/>
                <w:szCs w:val="20"/>
                <w:lang w:val="en-US"/>
              </w:rPr>
              <w:t xml:space="preserve">to </w:t>
            </w:r>
            <w:r w:rsidR="6D5327B1" w:rsidRPr="19A9DE7B">
              <w:rPr>
                <w:sz w:val="20"/>
                <w:szCs w:val="20"/>
                <w:lang w:val="en-US"/>
              </w:rPr>
              <w:t>enhanc</w:t>
            </w:r>
            <w:r w:rsidR="00DA6661" w:rsidRPr="19A9DE7B">
              <w:rPr>
                <w:sz w:val="20"/>
                <w:szCs w:val="20"/>
                <w:lang w:val="en-US"/>
              </w:rPr>
              <w:t>e</w:t>
            </w:r>
            <w:r w:rsidR="6D5327B1" w:rsidRPr="19A9DE7B">
              <w:rPr>
                <w:sz w:val="20"/>
                <w:szCs w:val="20"/>
                <w:lang w:val="en-US"/>
              </w:rPr>
              <w:t xml:space="preserve"> energy efficiency in</w:t>
            </w:r>
            <w:r w:rsidR="4468E234" w:rsidRPr="19A9DE7B">
              <w:rPr>
                <w:sz w:val="20"/>
                <w:szCs w:val="20"/>
                <w:lang w:val="en-US"/>
              </w:rPr>
              <w:t xml:space="preserve"> </w:t>
            </w:r>
            <w:r w:rsidR="518B771F" w:rsidRPr="19A9DE7B">
              <w:rPr>
                <w:sz w:val="20"/>
                <w:szCs w:val="20"/>
                <w:lang w:val="en-US"/>
              </w:rPr>
              <w:t xml:space="preserve">refrigeration and air-conditioning </w:t>
            </w:r>
            <w:r w:rsidR="74951E0B" w:rsidRPr="19A9DE7B">
              <w:rPr>
                <w:sz w:val="20"/>
                <w:szCs w:val="20"/>
                <w:lang w:val="en-US"/>
              </w:rPr>
              <w:t>manufacturing sector in the context of HFC phase-down</w:t>
            </w:r>
          </w:p>
        </w:tc>
        <w:tc>
          <w:tcPr>
            <w:tcW w:w="1395" w:type="dxa"/>
            <w:tcBorders>
              <w:top w:val="single" w:sz="4" w:space="0" w:color="auto"/>
              <w:left w:val="single" w:sz="4" w:space="0" w:color="auto"/>
              <w:bottom w:val="single" w:sz="4" w:space="0" w:color="auto"/>
              <w:right w:val="single" w:sz="4" w:space="0" w:color="auto"/>
            </w:tcBorders>
          </w:tcPr>
          <w:p w14:paraId="65A53B87" w14:textId="68D071C0" w:rsidR="00CD3DC7" w:rsidRPr="008B7F57" w:rsidRDefault="00CD3DC7" w:rsidP="00365BBB">
            <w:pPr>
              <w:jc w:val="right"/>
              <w:rPr>
                <w:bCs/>
                <w:color w:val="000000"/>
                <w:sz w:val="20"/>
                <w:szCs w:val="20"/>
                <w:lang w:val="en-US"/>
              </w:rPr>
            </w:pPr>
            <w:r w:rsidRPr="008B7F57">
              <w:rPr>
                <w:color w:val="000000"/>
                <w:sz w:val="20"/>
                <w:szCs w:val="20"/>
              </w:rPr>
              <w:t>78,000</w:t>
            </w:r>
          </w:p>
        </w:tc>
        <w:tc>
          <w:tcPr>
            <w:tcW w:w="1550" w:type="dxa"/>
            <w:tcBorders>
              <w:top w:val="single" w:sz="4" w:space="0" w:color="auto"/>
              <w:left w:val="single" w:sz="4" w:space="0" w:color="auto"/>
              <w:bottom w:val="single" w:sz="4" w:space="0" w:color="auto"/>
              <w:right w:val="single" w:sz="4" w:space="0" w:color="auto"/>
            </w:tcBorders>
            <w:hideMark/>
          </w:tcPr>
          <w:p w14:paraId="0EE985D5" w14:textId="0FA570C1" w:rsidR="00CD3DC7" w:rsidRPr="008B7F57" w:rsidRDefault="008B7F57" w:rsidP="00CD3DC7">
            <w:pPr>
              <w:jc w:val="right"/>
              <w:rPr>
                <w:bCs/>
                <w:color w:val="000000"/>
                <w:sz w:val="20"/>
                <w:szCs w:val="20"/>
                <w:lang w:val="en-US"/>
              </w:rPr>
            </w:pPr>
            <w:r w:rsidRPr="008B7F57">
              <w:rPr>
                <w:bCs/>
                <w:color w:val="000000"/>
                <w:sz w:val="20"/>
                <w:szCs w:val="20"/>
                <w:lang w:val="en-US"/>
              </w:rPr>
              <w:t>*</w:t>
            </w:r>
          </w:p>
        </w:tc>
      </w:tr>
      <w:tr w:rsidR="00CD3DC7" w:rsidRPr="00671D5A" w14:paraId="540F9072" w14:textId="77777777" w:rsidTr="007C1DB9">
        <w:tc>
          <w:tcPr>
            <w:tcW w:w="1471" w:type="dxa"/>
            <w:tcBorders>
              <w:top w:val="single" w:sz="4" w:space="0" w:color="auto"/>
              <w:left w:val="single" w:sz="4" w:space="0" w:color="auto"/>
              <w:bottom w:val="single" w:sz="4" w:space="0" w:color="auto"/>
              <w:right w:val="single" w:sz="4" w:space="0" w:color="auto"/>
            </w:tcBorders>
          </w:tcPr>
          <w:p w14:paraId="4888CB4B" w14:textId="44DD8EDC" w:rsidR="00CD3DC7" w:rsidRPr="008B7F57" w:rsidRDefault="00CD3DC7" w:rsidP="00CD3DC7">
            <w:pPr>
              <w:jc w:val="left"/>
              <w:rPr>
                <w:color w:val="000000"/>
                <w:sz w:val="20"/>
                <w:szCs w:val="20"/>
                <w:highlight w:val="yellow"/>
                <w:lang w:val="en-US"/>
              </w:rPr>
            </w:pPr>
            <w:r w:rsidRPr="008B7F57">
              <w:rPr>
                <w:color w:val="000000"/>
                <w:sz w:val="20"/>
                <w:szCs w:val="20"/>
              </w:rPr>
              <w:t>Tunisia</w:t>
            </w:r>
          </w:p>
        </w:tc>
        <w:tc>
          <w:tcPr>
            <w:tcW w:w="4934" w:type="dxa"/>
            <w:tcBorders>
              <w:top w:val="single" w:sz="4" w:space="0" w:color="auto"/>
              <w:left w:val="single" w:sz="4" w:space="0" w:color="auto"/>
              <w:bottom w:val="single" w:sz="4" w:space="0" w:color="auto"/>
              <w:right w:val="single" w:sz="4" w:space="0" w:color="auto"/>
            </w:tcBorders>
          </w:tcPr>
          <w:p w14:paraId="42EBEA2B" w14:textId="5252782F" w:rsidR="00CD3DC7" w:rsidRPr="008B7F57" w:rsidRDefault="3430E848" w:rsidP="1BBAEAF7">
            <w:pPr>
              <w:jc w:val="left"/>
              <w:rPr>
                <w:sz w:val="20"/>
                <w:szCs w:val="20"/>
                <w:lang w:val="en-US"/>
              </w:rPr>
            </w:pPr>
            <w:r w:rsidRPr="19A9DE7B">
              <w:rPr>
                <w:sz w:val="20"/>
                <w:szCs w:val="20"/>
                <w:lang w:val="en-US"/>
              </w:rPr>
              <w:t xml:space="preserve">B1.3 </w:t>
            </w:r>
            <w:r w:rsidR="5AF5FF60" w:rsidRPr="19A9DE7B">
              <w:rPr>
                <w:sz w:val="20"/>
                <w:szCs w:val="20"/>
                <w:lang w:val="en-US"/>
              </w:rPr>
              <w:t xml:space="preserve">Preparation of a project </w:t>
            </w:r>
            <w:r w:rsidR="00DA6661" w:rsidRPr="19A9DE7B">
              <w:rPr>
                <w:sz w:val="20"/>
                <w:szCs w:val="20"/>
                <w:lang w:val="en-US"/>
              </w:rPr>
              <w:t xml:space="preserve">to </w:t>
            </w:r>
            <w:r w:rsidR="6103E11D" w:rsidRPr="19A9DE7B">
              <w:rPr>
                <w:sz w:val="20"/>
                <w:szCs w:val="20"/>
                <w:lang w:val="en-US"/>
              </w:rPr>
              <w:t>enhanc</w:t>
            </w:r>
            <w:r w:rsidR="00DA6661" w:rsidRPr="19A9DE7B">
              <w:rPr>
                <w:sz w:val="20"/>
                <w:szCs w:val="20"/>
                <w:lang w:val="en-US"/>
              </w:rPr>
              <w:t>e</w:t>
            </w:r>
            <w:r w:rsidR="6103E11D" w:rsidRPr="19A9DE7B">
              <w:rPr>
                <w:sz w:val="20"/>
                <w:szCs w:val="20"/>
                <w:lang w:val="en-US"/>
              </w:rPr>
              <w:t xml:space="preserve"> energy efficiency in</w:t>
            </w:r>
            <w:r w:rsidR="76A06AC7" w:rsidRPr="19A9DE7B">
              <w:rPr>
                <w:sz w:val="20"/>
                <w:szCs w:val="20"/>
                <w:lang w:val="en-US"/>
              </w:rPr>
              <w:t xml:space="preserve"> </w:t>
            </w:r>
            <w:r w:rsidR="518B771F" w:rsidRPr="19A9DE7B">
              <w:rPr>
                <w:sz w:val="20"/>
                <w:szCs w:val="20"/>
                <w:lang w:val="en-US"/>
              </w:rPr>
              <w:t xml:space="preserve">refrigeration and air-conditioning </w:t>
            </w:r>
            <w:r w:rsidR="5AF5FF60" w:rsidRPr="19A9DE7B">
              <w:rPr>
                <w:sz w:val="20"/>
                <w:szCs w:val="20"/>
                <w:lang w:val="en-US"/>
              </w:rPr>
              <w:t>manufacturing sector in the context of HFC phase-down</w:t>
            </w:r>
          </w:p>
        </w:tc>
        <w:tc>
          <w:tcPr>
            <w:tcW w:w="1395" w:type="dxa"/>
            <w:tcBorders>
              <w:top w:val="single" w:sz="4" w:space="0" w:color="auto"/>
              <w:left w:val="single" w:sz="4" w:space="0" w:color="auto"/>
              <w:bottom w:val="single" w:sz="4" w:space="0" w:color="auto"/>
              <w:right w:val="single" w:sz="4" w:space="0" w:color="auto"/>
            </w:tcBorders>
          </w:tcPr>
          <w:p w14:paraId="6F833901" w14:textId="1FA8B5E2" w:rsidR="00CD3DC7" w:rsidRPr="008B7F57" w:rsidRDefault="00CD3DC7" w:rsidP="00365BBB">
            <w:pPr>
              <w:jc w:val="right"/>
              <w:rPr>
                <w:bCs/>
                <w:color w:val="000000" w:themeColor="text1"/>
                <w:sz w:val="20"/>
                <w:szCs w:val="20"/>
                <w:lang w:val="en-US"/>
              </w:rPr>
            </w:pPr>
            <w:r w:rsidRPr="008B7F57">
              <w:rPr>
                <w:color w:val="000000"/>
                <w:sz w:val="20"/>
                <w:szCs w:val="20"/>
              </w:rPr>
              <w:t>20,000</w:t>
            </w:r>
          </w:p>
        </w:tc>
        <w:tc>
          <w:tcPr>
            <w:tcW w:w="1550" w:type="dxa"/>
            <w:tcBorders>
              <w:top w:val="single" w:sz="4" w:space="0" w:color="auto"/>
              <w:left w:val="single" w:sz="4" w:space="0" w:color="auto"/>
              <w:bottom w:val="single" w:sz="4" w:space="0" w:color="auto"/>
              <w:right w:val="single" w:sz="4" w:space="0" w:color="auto"/>
            </w:tcBorders>
          </w:tcPr>
          <w:p w14:paraId="182EBCD9" w14:textId="2388247F" w:rsidR="00CD3DC7" w:rsidRPr="008B7F57" w:rsidRDefault="008B7F57" w:rsidP="00CD3DC7">
            <w:pPr>
              <w:jc w:val="right"/>
              <w:rPr>
                <w:bCs/>
                <w:color w:val="000000"/>
                <w:sz w:val="20"/>
                <w:szCs w:val="20"/>
                <w:lang w:val="en-US"/>
              </w:rPr>
            </w:pPr>
            <w:r w:rsidRPr="008B7F57">
              <w:rPr>
                <w:bCs/>
                <w:color w:val="000000"/>
                <w:sz w:val="20"/>
                <w:szCs w:val="20"/>
                <w:lang w:val="en-US"/>
              </w:rPr>
              <w:t>*</w:t>
            </w:r>
          </w:p>
        </w:tc>
      </w:tr>
      <w:tr w:rsidR="00CD3DC7" w:rsidRPr="00671D5A" w14:paraId="2B53AB29" w14:textId="77777777" w:rsidTr="007C1DB9">
        <w:tc>
          <w:tcPr>
            <w:tcW w:w="1471" w:type="dxa"/>
            <w:tcBorders>
              <w:top w:val="single" w:sz="4" w:space="0" w:color="auto"/>
              <w:left w:val="single" w:sz="4" w:space="0" w:color="auto"/>
              <w:bottom w:val="single" w:sz="4" w:space="0" w:color="auto"/>
              <w:right w:val="single" w:sz="4" w:space="0" w:color="auto"/>
            </w:tcBorders>
          </w:tcPr>
          <w:p w14:paraId="50923706" w14:textId="02BE5628" w:rsidR="00CD3DC7" w:rsidRPr="008B7F57" w:rsidRDefault="00CD3DC7" w:rsidP="00CD3DC7">
            <w:pPr>
              <w:jc w:val="left"/>
              <w:rPr>
                <w:color w:val="000000"/>
                <w:sz w:val="20"/>
                <w:szCs w:val="20"/>
                <w:highlight w:val="yellow"/>
                <w:lang w:val="en-US"/>
              </w:rPr>
            </w:pPr>
            <w:r w:rsidRPr="008B7F57">
              <w:rPr>
                <w:color w:val="000000"/>
                <w:sz w:val="20"/>
                <w:szCs w:val="20"/>
              </w:rPr>
              <w:t>Türkiye</w:t>
            </w:r>
          </w:p>
        </w:tc>
        <w:tc>
          <w:tcPr>
            <w:tcW w:w="4934" w:type="dxa"/>
            <w:tcBorders>
              <w:top w:val="single" w:sz="4" w:space="0" w:color="auto"/>
              <w:left w:val="single" w:sz="4" w:space="0" w:color="auto"/>
              <w:bottom w:val="single" w:sz="4" w:space="0" w:color="auto"/>
              <w:right w:val="single" w:sz="4" w:space="0" w:color="auto"/>
            </w:tcBorders>
          </w:tcPr>
          <w:p w14:paraId="1455CCEE" w14:textId="00B8B697" w:rsidR="00CD3DC7" w:rsidRPr="008B7F57" w:rsidRDefault="3430E848" w:rsidP="1BBAEAF7">
            <w:pPr>
              <w:jc w:val="left"/>
              <w:rPr>
                <w:sz w:val="20"/>
                <w:szCs w:val="20"/>
                <w:lang w:val="en-US"/>
              </w:rPr>
            </w:pPr>
            <w:r w:rsidRPr="19A9DE7B">
              <w:rPr>
                <w:sz w:val="20"/>
                <w:szCs w:val="20"/>
                <w:lang w:val="en-US"/>
              </w:rPr>
              <w:t xml:space="preserve">B1.4 </w:t>
            </w:r>
            <w:r w:rsidR="0E984A77" w:rsidRPr="19A9DE7B">
              <w:rPr>
                <w:sz w:val="20"/>
                <w:szCs w:val="20"/>
                <w:lang w:val="en-US"/>
              </w:rPr>
              <w:t xml:space="preserve">Preparation of a project </w:t>
            </w:r>
            <w:r w:rsidR="00DA6661" w:rsidRPr="19A9DE7B">
              <w:rPr>
                <w:sz w:val="20"/>
                <w:szCs w:val="20"/>
                <w:lang w:val="en-US"/>
              </w:rPr>
              <w:t xml:space="preserve">to </w:t>
            </w:r>
            <w:r w:rsidR="31C1C00E" w:rsidRPr="19A9DE7B">
              <w:rPr>
                <w:sz w:val="20"/>
                <w:szCs w:val="20"/>
                <w:lang w:val="en-US"/>
              </w:rPr>
              <w:t>enhanc</w:t>
            </w:r>
            <w:r w:rsidR="00DA6661" w:rsidRPr="19A9DE7B">
              <w:rPr>
                <w:sz w:val="20"/>
                <w:szCs w:val="20"/>
                <w:lang w:val="en-US"/>
              </w:rPr>
              <w:t>e</w:t>
            </w:r>
            <w:r w:rsidR="31C1C00E" w:rsidRPr="19A9DE7B">
              <w:rPr>
                <w:sz w:val="20"/>
                <w:szCs w:val="20"/>
                <w:lang w:val="en-US"/>
              </w:rPr>
              <w:t xml:space="preserve"> energy efficiency in</w:t>
            </w:r>
            <w:r w:rsidR="7377C1DF" w:rsidRPr="19A9DE7B">
              <w:rPr>
                <w:sz w:val="20"/>
                <w:szCs w:val="20"/>
                <w:lang w:val="en-US"/>
              </w:rPr>
              <w:t xml:space="preserve"> </w:t>
            </w:r>
            <w:r w:rsidR="518B771F" w:rsidRPr="19A9DE7B">
              <w:rPr>
                <w:sz w:val="20"/>
                <w:szCs w:val="20"/>
                <w:lang w:val="en-US"/>
              </w:rPr>
              <w:t xml:space="preserve">refrigeration and air-conditioning </w:t>
            </w:r>
            <w:r w:rsidR="0E984A77" w:rsidRPr="19A9DE7B">
              <w:rPr>
                <w:sz w:val="20"/>
                <w:szCs w:val="20"/>
                <w:lang w:val="en-US"/>
              </w:rPr>
              <w:t>manufacturing sector in the context of HFC phase-down</w:t>
            </w:r>
          </w:p>
        </w:tc>
        <w:tc>
          <w:tcPr>
            <w:tcW w:w="1395" w:type="dxa"/>
            <w:tcBorders>
              <w:top w:val="single" w:sz="4" w:space="0" w:color="auto"/>
              <w:left w:val="single" w:sz="4" w:space="0" w:color="auto"/>
              <w:bottom w:val="single" w:sz="4" w:space="0" w:color="auto"/>
              <w:right w:val="single" w:sz="4" w:space="0" w:color="auto"/>
            </w:tcBorders>
          </w:tcPr>
          <w:p w14:paraId="3AA38194" w14:textId="26565E7E" w:rsidR="00CD3DC7" w:rsidRPr="008B7F57" w:rsidRDefault="00CD3DC7" w:rsidP="00365BBB">
            <w:pPr>
              <w:jc w:val="right"/>
              <w:rPr>
                <w:bCs/>
                <w:color w:val="000000" w:themeColor="text1"/>
                <w:sz w:val="20"/>
                <w:szCs w:val="20"/>
                <w:lang w:val="en-US"/>
              </w:rPr>
            </w:pPr>
            <w:r w:rsidRPr="008B7F57">
              <w:rPr>
                <w:color w:val="000000"/>
                <w:sz w:val="20"/>
                <w:szCs w:val="20"/>
              </w:rPr>
              <w:t>220,000</w:t>
            </w:r>
          </w:p>
        </w:tc>
        <w:tc>
          <w:tcPr>
            <w:tcW w:w="1550" w:type="dxa"/>
            <w:tcBorders>
              <w:top w:val="single" w:sz="4" w:space="0" w:color="auto"/>
              <w:left w:val="single" w:sz="4" w:space="0" w:color="auto"/>
              <w:bottom w:val="single" w:sz="4" w:space="0" w:color="auto"/>
              <w:right w:val="single" w:sz="4" w:space="0" w:color="auto"/>
            </w:tcBorders>
          </w:tcPr>
          <w:p w14:paraId="2DAEF0AB" w14:textId="58E35030" w:rsidR="00CD3DC7" w:rsidRPr="008B7F57" w:rsidRDefault="008B7F57" w:rsidP="00CD3DC7">
            <w:pPr>
              <w:jc w:val="right"/>
              <w:rPr>
                <w:bCs/>
                <w:color w:val="000000"/>
                <w:sz w:val="20"/>
                <w:szCs w:val="20"/>
                <w:lang w:val="en-US"/>
              </w:rPr>
            </w:pPr>
            <w:r w:rsidRPr="008B7F57">
              <w:rPr>
                <w:bCs/>
                <w:color w:val="000000"/>
                <w:sz w:val="20"/>
                <w:szCs w:val="20"/>
                <w:lang w:val="en-US"/>
              </w:rPr>
              <w:t>*</w:t>
            </w:r>
          </w:p>
        </w:tc>
      </w:tr>
      <w:tr w:rsidR="004E3744" w:rsidRPr="00671D5A" w14:paraId="0869908B" w14:textId="77777777" w:rsidTr="007C1DB9">
        <w:tc>
          <w:tcPr>
            <w:tcW w:w="6405" w:type="dxa"/>
            <w:gridSpan w:val="2"/>
            <w:tcBorders>
              <w:top w:val="single" w:sz="4" w:space="0" w:color="auto"/>
              <w:left w:val="single" w:sz="4" w:space="0" w:color="auto"/>
              <w:bottom w:val="single" w:sz="4" w:space="0" w:color="auto"/>
              <w:right w:val="single" w:sz="4" w:space="0" w:color="auto"/>
            </w:tcBorders>
            <w:hideMark/>
          </w:tcPr>
          <w:p w14:paraId="744FB479" w14:textId="77777777" w:rsidR="004E3744" w:rsidRPr="008B7F57" w:rsidRDefault="004E3744" w:rsidP="004E3744">
            <w:pPr>
              <w:jc w:val="right"/>
              <w:rPr>
                <w:color w:val="000000" w:themeColor="text1"/>
                <w:sz w:val="20"/>
                <w:szCs w:val="20"/>
                <w:lang w:val="en-US"/>
              </w:rPr>
            </w:pPr>
            <w:r w:rsidRPr="008B7F57">
              <w:rPr>
                <w:color w:val="000000" w:themeColor="text1"/>
                <w:sz w:val="20"/>
                <w:szCs w:val="20"/>
                <w:lang w:val="en-US"/>
              </w:rPr>
              <w:t>Subtotal for B1</w:t>
            </w:r>
          </w:p>
        </w:tc>
        <w:tc>
          <w:tcPr>
            <w:tcW w:w="1395" w:type="dxa"/>
            <w:tcBorders>
              <w:top w:val="single" w:sz="4" w:space="0" w:color="auto"/>
              <w:left w:val="single" w:sz="4" w:space="0" w:color="auto"/>
              <w:bottom w:val="single" w:sz="4" w:space="0" w:color="auto"/>
              <w:right w:val="single" w:sz="4" w:space="0" w:color="auto"/>
            </w:tcBorders>
          </w:tcPr>
          <w:p w14:paraId="30CB844A" w14:textId="31FF1B1B" w:rsidR="004E3744" w:rsidRPr="008B7F57" w:rsidRDefault="00EC1627" w:rsidP="00365BBB">
            <w:pPr>
              <w:jc w:val="right"/>
              <w:rPr>
                <w:bCs/>
                <w:color w:val="000000"/>
                <w:sz w:val="20"/>
                <w:szCs w:val="20"/>
                <w:lang w:val="en-US"/>
              </w:rPr>
            </w:pPr>
            <w:r w:rsidRPr="008B7F57">
              <w:rPr>
                <w:bCs/>
                <w:color w:val="000000"/>
                <w:sz w:val="20"/>
                <w:szCs w:val="20"/>
                <w:lang w:val="en-US"/>
              </w:rPr>
              <w:t>528,000</w:t>
            </w:r>
          </w:p>
        </w:tc>
        <w:tc>
          <w:tcPr>
            <w:tcW w:w="1550" w:type="dxa"/>
            <w:tcBorders>
              <w:top w:val="single" w:sz="4" w:space="0" w:color="auto"/>
              <w:left w:val="single" w:sz="4" w:space="0" w:color="auto"/>
              <w:bottom w:val="single" w:sz="4" w:space="0" w:color="auto"/>
              <w:right w:val="single" w:sz="4" w:space="0" w:color="auto"/>
            </w:tcBorders>
            <w:hideMark/>
          </w:tcPr>
          <w:p w14:paraId="0A9EC7F4" w14:textId="77777777" w:rsidR="004E3744" w:rsidRPr="008B7F57" w:rsidRDefault="004E3744" w:rsidP="004E3744">
            <w:pPr>
              <w:jc w:val="right"/>
              <w:rPr>
                <w:bCs/>
                <w:color w:val="000000"/>
                <w:sz w:val="20"/>
                <w:szCs w:val="20"/>
                <w:lang w:val="en-US"/>
              </w:rPr>
            </w:pPr>
            <w:r w:rsidRPr="008B7F57">
              <w:rPr>
                <w:bCs/>
                <w:color w:val="000000"/>
                <w:sz w:val="20"/>
                <w:szCs w:val="20"/>
                <w:lang w:val="en-US"/>
              </w:rPr>
              <w:t>*</w:t>
            </w:r>
          </w:p>
        </w:tc>
      </w:tr>
      <w:tr w:rsidR="004E3744" w:rsidRPr="00671D5A" w14:paraId="37C73447" w14:textId="77777777" w:rsidTr="007C1DB9">
        <w:tc>
          <w:tcPr>
            <w:tcW w:w="6405" w:type="dxa"/>
            <w:gridSpan w:val="2"/>
            <w:tcBorders>
              <w:top w:val="single" w:sz="4" w:space="0" w:color="auto"/>
              <w:left w:val="single" w:sz="4" w:space="0" w:color="auto"/>
              <w:bottom w:val="single" w:sz="4" w:space="0" w:color="auto"/>
              <w:right w:val="single" w:sz="4" w:space="0" w:color="auto"/>
            </w:tcBorders>
            <w:hideMark/>
          </w:tcPr>
          <w:p w14:paraId="54DAE11D" w14:textId="77777777" w:rsidR="004E3744" w:rsidRPr="008B7F57" w:rsidRDefault="004E3744" w:rsidP="004E3744">
            <w:pPr>
              <w:jc w:val="right"/>
              <w:rPr>
                <w:color w:val="000000" w:themeColor="text1"/>
                <w:sz w:val="20"/>
                <w:szCs w:val="20"/>
                <w:lang w:val="en-US"/>
              </w:rPr>
            </w:pPr>
            <w:r w:rsidRPr="008B7F57">
              <w:rPr>
                <w:color w:val="000000" w:themeColor="text1"/>
                <w:sz w:val="20"/>
                <w:szCs w:val="20"/>
                <w:lang w:val="en-US"/>
              </w:rPr>
              <w:t>Agency support costs</w:t>
            </w:r>
          </w:p>
        </w:tc>
        <w:tc>
          <w:tcPr>
            <w:tcW w:w="1395" w:type="dxa"/>
            <w:tcBorders>
              <w:top w:val="single" w:sz="4" w:space="0" w:color="auto"/>
              <w:left w:val="single" w:sz="4" w:space="0" w:color="auto"/>
              <w:bottom w:val="single" w:sz="4" w:space="0" w:color="auto"/>
              <w:right w:val="single" w:sz="4" w:space="0" w:color="auto"/>
            </w:tcBorders>
          </w:tcPr>
          <w:p w14:paraId="6BFAED59" w14:textId="3BC06D3B" w:rsidR="004E3744" w:rsidRPr="008B7F57" w:rsidRDefault="00EC1627" w:rsidP="00365BBB">
            <w:pPr>
              <w:jc w:val="right"/>
              <w:rPr>
                <w:bCs/>
                <w:color w:val="000000"/>
                <w:sz w:val="20"/>
                <w:szCs w:val="20"/>
                <w:lang w:val="en-US"/>
              </w:rPr>
            </w:pPr>
            <w:r w:rsidRPr="008B7F57">
              <w:rPr>
                <w:bCs/>
                <w:color w:val="000000"/>
                <w:sz w:val="20"/>
                <w:szCs w:val="20"/>
                <w:lang w:val="en-US"/>
              </w:rPr>
              <w:t>36,960</w:t>
            </w:r>
          </w:p>
        </w:tc>
        <w:tc>
          <w:tcPr>
            <w:tcW w:w="1550" w:type="dxa"/>
            <w:tcBorders>
              <w:top w:val="single" w:sz="4" w:space="0" w:color="auto"/>
              <w:left w:val="single" w:sz="4" w:space="0" w:color="auto"/>
              <w:bottom w:val="single" w:sz="4" w:space="0" w:color="auto"/>
              <w:right w:val="single" w:sz="4" w:space="0" w:color="auto"/>
            </w:tcBorders>
            <w:hideMark/>
          </w:tcPr>
          <w:p w14:paraId="14706B0B" w14:textId="77777777" w:rsidR="004E3744" w:rsidRPr="008B7F57" w:rsidRDefault="004E3744" w:rsidP="004E3744">
            <w:pPr>
              <w:jc w:val="right"/>
              <w:rPr>
                <w:bCs/>
                <w:color w:val="000000"/>
                <w:sz w:val="20"/>
                <w:szCs w:val="20"/>
                <w:lang w:val="en-US"/>
              </w:rPr>
            </w:pPr>
            <w:r w:rsidRPr="008B7F57">
              <w:rPr>
                <w:bCs/>
                <w:color w:val="000000"/>
                <w:sz w:val="20"/>
                <w:szCs w:val="20"/>
                <w:lang w:val="en-US"/>
              </w:rPr>
              <w:t>*</w:t>
            </w:r>
          </w:p>
        </w:tc>
      </w:tr>
      <w:tr w:rsidR="004E3744" w:rsidRPr="00671D5A" w14:paraId="0225DBB2" w14:textId="77777777" w:rsidTr="007C1DB9">
        <w:tc>
          <w:tcPr>
            <w:tcW w:w="6405" w:type="dxa"/>
            <w:gridSpan w:val="2"/>
            <w:tcBorders>
              <w:top w:val="single" w:sz="4" w:space="0" w:color="auto"/>
              <w:left w:val="single" w:sz="4" w:space="0" w:color="auto"/>
              <w:bottom w:val="single" w:sz="4" w:space="0" w:color="auto"/>
              <w:right w:val="single" w:sz="4" w:space="0" w:color="auto"/>
            </w:tcBorders>
            <w:hideMark/>
          </w:tcPr>
          <w:p w14:paraId="702D52DE" w14:textId="77777777" w:rsidR="004E3744" w:rsidRPr="008B7F57" w:rsidRDefault="004E3744" w:rsidP="004E3744">
            <w:pPr>
              <w:jc w:val="right"/>
              <w:rPr>
                <w:color w:val="000000" w:themeColor="text1"/>
                <w:sz w:val="20"/>
                <w:szCs w:val="20"/>
                <w:lang w:val="en-US"/>
              </w:rPr>
            </w:pPr>
            <w:r w:rsidRPr="008B7F57">
              <w:rPr>
                <w:color w:val="000000" w:themeColor="text1"/>
                <w:sz w:val="20"/>
                <w:szCs w:val="20"/>
                <w:lang w:val="en-US"/>
              </w:rPr>
              <w:t>Total for B1</w:t>
            </w:r>
          </w:p>
        </w:tc>
        <w:tc>
          <w:tcPr>
            <w:tcW w:w="1395" w:type="dxa"/>
            <w:tcBorders>
              <w:top w:val="single" w:sz="4" w:space="0" w:color="auto"/>
              <w:left w:val="single" w:sz="4" w:space="0" w:color="auto"/>
              <w:bottom w:val="single" w:sz="4" w:space="0" w:color="auto"/>
              <w:right w:val="single" w:sz="4" w:space="0" w:color="auto"/>
            </w:tcBorders>
            <w:hideMark/>
          </w:tcPr>
          <w:p w14:paraId="15D10F01" w14:textId="7BC0E3D4" w:rsidR="004E3744" w:rsidRPr="008B7F57" w:rsidRDefault="008B7F57" w:rsidP="00365BBB">
            <w:pPr>
              <w:jc w:val="right"/>
              <w:rPr>
                <w:bCs/>
                <w:color w:val="000000"/>
                <w:sz w:val="20"/>
                <w:szCs w:val="20"/>
                <w:lang w:val="en-US"/>
              </w:rPr>
            </w:pPr>
            <w:r w:rsidRPr="008B7F57">
              <w:rPr>
                <w:bCs/>
                <w:color w:val="000000"/>
                <w:sz w:val="20"/>
                <w:szCs w:val="20"/>
                <w:lang w:val="en-US"/>
              </w:rPr>
              <w:t>564,960</w:t>
            </w:r>
          </w:p>
        </w:tc>
        <w:tc>
          <w:tcPr>
            <w:tcW w:w="1550" w:type="dxa"/>
            <w:tcBorders>
              <w:top w:val="single" w:sz="4" w:space="0" w:color="auto"/>
              <w:left w:val="single" w:sz="4" w:space="0" w:color="auto"/>
              <w:bottom w:val="single" w:sz="4" w:space="0" w:color="auto"/>
              <w:right w:val="single" w:sz="4" w:space="0" w:color="auto"/>
            </w:tcBorders>
            <w:hideMark/>
          </w:tcPr>
          <w:p w14:paraId="103952B0" w14:textId="77777777" w:rsidR="004E3744" w:rsidRPr="008B7F57" w:rsidRDefault="004E3744" w:rsidP="004E3744">
            <w:pPr>
              <w:jc w:val="right"/>
              <w:rPr>
                <w:bCs/>
                <w:color w:val="000000"/>
                <w:sz w:val="20"/>
                <w:szCs w:val="20"/>
                <w:lang w:val="en-US"/>
              </w:rPr>
            </w:pPr>
            <w:r w:rsidRPr="008B7F57">
              <w:rPr>
                <w:bCs/>
                <w:color w:val="000000"/>
                <w:sz w:val="20"/>
                <w:szCs w:val="20"/>
                <w:lang w:val="en-US"/>
              </w:rPr>
              <w:t>*</w:t>
            </w:r>
          </w:p>
        </w:tc>
      </w:tr>
      <w:tr w:rsidR="004E3744" w:rsidRPr="00671D5A" w14:paraId="5A929D93" w14:textId="77777777" w:rsidTr="007C1DB9">
        <w:tc>
          <w:tcPr>
            <w:tcW w:w="6405" w:type="dxa"/>
            <w:gridSpan w:val="2"/>
            <w:tcBorders>
              <w:top w:val="single" w:sz="4" w:space="0" w:color="auto"/>
              <w:left w:val="single" w:sz="4" w:space="0" w:color="auto"/>
              <w:bottom w:val="single" w:sz="4" w:space="0" w:color="auto"/>
              <w:right w:val="single" w:sz="4" w:space="0" w:color="auto"/>
            </w:tcBorders>
            <w:hideMark/>
          </w:tcPr>
          <w:p w14:paraId="0169E029" w14:textId="77777777" w:rsidR="004E3744" w:rsidRPr="00DC57E0" w:rsidRDefault="004E3744" w:rsidP="004E3744">
            <w:pPr>
              <w:jc w:val="right"/>
              <w:rPr>
                <w:color w:val="000000" w:themeColor="text1"/>
                <w:sz w:val="20"/>
                <w:szCs w:val="20"/>
                <w:lang w:val="en-US"/>
              </w:rPr>
            </w:pPr>
            <w:r w:rsidRPr="00DC57E0">
              <w:rPr>
                <w:color w:val="000000" w:themeColor="text1"/>
                <w:sz w:val="20"/>
                <w:szCs w:val="20"/>
                <w:lang w:val="en-US"/>
              </w:rPr>
              <w:t>Total for A1, A2, A3, A4, B1</w:t>
            </w:r>
          </w:p>
        </w:tc>
        <w:tc>
          <w:tcPr>
            <w:tcW w:w="1395" w:type="dxa"/>
            <w:tcBorders>
              <w:top w:val="single" w:sz="4" w:space="0" w:color="auto"/>
              <w:left w:val="single" w:sz="4" w:space="0" w:color="auto"/>
              <w:bottom w:val="single" w:sz="4" w:space="0" w:color="auto"/>
              <w:right w:val="single" w:sz="4" w:space="0" w:color="auto"/>
            </w:tcBorders>
          </w:tcPr>
          <w:p w14:paraId="55C9239E" w14:textId="6E26F0CC" w:rsidR="004E3744" w:rsidRPr="00917D1D" w:rsidRDefault="00B26CD5" w:rsidP="00365BBB">
            <w:pPr>
              <w:jc w:val="right"/>
              <w:rPr>
                <w:color w:val="000000"/>
                <w:sz w:val="20"/>
                <w:szCs w:val="20"/>
                <w:lang w:val="en-US"/>
              </w:rPr>
            </w:pPr>
            <w:r w:rsidRPr="00917D1D">
              <w:rPr>
                <w:color w:val="000000"/>
                <w:sz w:val="20"/>
                <w:szCs w:val="20"/>
                <w:lang w:val="en-US"/>
              </w:rPr>
              <w:t>3,203,206</w:t>
            </w:r>
          </w:p>
        </w:tc>
        <w:tc>
          <w:tcPr>
            <w:tcW w:w="1550" w:type="dxa"/>
            <w:tcBorders>
              <w:top w:val="single" w:sz="4" w:space="0" w:color="auto"/>
              <w:left w:val="single" w:sz="4" w:space="0" w:color="auto"/>
              <w:bottom w:val="single" w:sz="4" w:space="0" w:color="auto"/>
              <w:right w:val="single" w:sz="4" w:space="0" w:color="auto"/>
            </w:tcBorders>
          </w:tcPr>
          <w:p w14:paraId="20684102" w14:textId="57AA3A20" w:rsidR="004E3744" w:rsidRPr="00917D1D" w:rsidRDefault="00917D1D" w:rsidP="004E3744">
            <w:pPr>
              <w:jc w:val="right"/>
              <w:rPr>
                <w:color w:val="000000"/>
                <w:sz w:val="20"/>
                <w:szCs w:val="20"/>
                <w:lang w:val="en-US"/>
              </w:rPr>
            </w:pPr>
            <w:r w:rsidRPr="00917D1D">
              <w:rPr>
                <w:color w:val="000000"/>
                <w:sz w:val="20"/>
                <w:szCs w:val="20"/>
                <w:lang w:val="en-US"/>
              </w:rPr>
              <w:t>2,675,206</w:t>
            </w:r>
          </w:p>
        </w:tc>
      </w:tr>
      <w:tr w:rsidR="004E3744" w:rsidRPr="00671D5A" w14:paraId="50EAC6FF" w14:textId="77777777" w:rsidTr="007C1DB9">
        <w:tc>
          <w:tcPr>
            <w:tcW w:w="6405" w:type="dxa"/>
            <w:gridSpan w:val="2"/>
            <w:tcBorders>
              <w:top w:val="single" w:sz="4" w:space="0" w:color="auto"/>
              <w:left w:val="single" w:sz="4" w:space="0" w:color="auto"/>
              <w:bottom w:val="single" w:sz="4" w:space="0" w:color="auto"/>
              <w:right w:val="single" w:sz="4" w:space="0" w:color="auto"/>
            </w:tcBorders>
            <w:hideMark/>
          </w:tcPr>
          <w:p w14:paraId="45B404EA" w14:textId="77777777" w:rsidR="004E3744" w:rsidRPr="00DC57E0" w:rsidRDefault="004E3744" w:rsidP="004E3744">
            <w:pPr>
              <w:jc w:val="right"/>
              <w:rPr>
                <w:color w:val="000000" w:themeColor="text1"/>
                <w:sz w:val="20"/>
                <w:szCs w:val="20"/>
                <w:lang w:val="en-US"/>
              </w:rPr>
            </w:pPr>
            <w:r w:rsidRPr="00DC57E0">
              <w:rPr>
                <w:color w:val="000000" w:themeColor="text1"/>
                <w:sz w:val="20"/>
                <w:szCs w:val="20"/>
                <w:lang w:val="en-US"/>
              </w:rPr>
              <w:t>Agency support costs for A1, A2, A3, A4, B1</w:t>
            </w:r>
          </w:p>
        </w:tc>
        <w:tc>
          <w:tcPr>
            <w:tcW w:w="1395" w:type="dxa"/>
            <w:tcBorders>
              <w:top w:val="single" w:sz="4" w:space="0" w:color="auto"/>
              <w:left w:val="single" w:sz="4" w:space="0" w:color="auto"/>
              <w:bottom w:val="single" w:sz="4" w:space="0" w:color="auto"/>
              <w:right w:val="single" w:sz="4" w:space="0" w:color="auto"/>
            </w:tcBorders>
          </w:tcPr>
          <w:p w14:paraId="262D7028" w14:textId="2C114F17" w:rsidR="004E3744" w:rsidRPr="00917D1D" w:rsidRDefault="00B26CD5" w:rsidP="00365BBB">
            <w:pPr>
              <w:jc w:val="right"/>
              <w:rPr>
                <w:color w:val="000000"/>
                <w:sz w:val="20"/>
                <w:szCs w:val="20"/>
                <w:lang w:val="en-US"/>
              </w:rPr>
            </w:pPr>
            <w:r w:rsidRPr="00917D1D">
              <w:rPr>
                <w:color w:val="000000"/>
                <w:sz w:val="20"/>
                <w:szCs w:val="20"/>
                <w:lang w:val="en-US"/>
              </w:rPr>
              <w:t>224,224</w:t>
            </w:r>
          </w:p>
        </w:tc>
        <w:tc>
          <w:tcPr>
            <w:tcW w:w="1550" w:type="dxa"/>
            <w:tcBorders>
              <w:top w:val="single" w:sz="4" w:space="0" w:color="auto"/>
              <w:left w:val="single" w:sz="4" w:space="0" w:color="auto"/>
              <w:bottom w:val="single" w:sz="4" w:space="0" w:color="auto"/>
              <w:right w:val="single" w:sz="4" w:space="0" w:color="auto"/>
            </w:tcBorders>
          </w:tcPr>
          <w:p w14:paraId="38347EA1" w14:textId="7126DCF1" w:rsidR="004E3744" w:rsidRPr="00917D1D" w:rsidRDefault="00917D1D" w:rsidP="004E3744">
            <w:pPr>
              <w:jc w:val="right"/>
              <w:rPr>
                <w:color w:val="000000"/>
                <w:sz w:val="20"/>
                <w:szCs w:val="20"/>
                <w:lang w:val="en-US"/>
              </w:rPr>
            </w:pPr>
            <w:r w:rsidRPr="00917D1D">
              <w:rPr>
                <w:color w:val="000000"/>
                <w:sz w:val="20"/>
                <w:szCs w:val="20"/>
                <w:lang w:val="en-US"/>
              </w:rPr>
              <w:t>187,264</w:t>
            </w:r>
          </w:p>
        </w:tc>
      </w:tr>
      <w:tr w:rsidR="004E3744" w:rsidRPr="00671D5A" w14:paraId="05C7FF1F" w14:textId="77777777" w:rsidTr="007C1DB9">
        <w:trPr>
          <w:trHeight w:val="89"/>
        </w:trPr>
        <w:tc>
          <w:tcPr>
            <w:tcW w:w="6405" w:type="dxa"/>
            <w:gridSpan w:val="2"/>
            <w:tcBorders>
              <w:top w:val="single" w:sz="4" w:space="0" w:color="auto"/>
              <w:left w:val="single" w:sz="4" w:space="0" w:color="auto"/>
              <w:bottom w:val="single" w:sz="4" w:space="0" w:color="auto"/>
              <w:right w:val="single" w:sz="4" w:space="0" w:color="auto"/>
            </w:tcBorders>
            <w:hideMark/>
          </w:tcPr>
          <w:p w14:paraId="59E0FCAD" w14:textId="77777777" w:rsidR="004E3744" w:rsidRPr="00DC57E0" w:rsidRDefault="004E3744" w:rsidP="004E3744">
            <w:pPr>
              <w:jc w:val="right"/>
              <w:rPr>
                <w:color w:val="000000" w:themeColor="text1"/>
                <w:sz w:val="20"/>
                <w:szCs w:val="20"/>
                <w:lang w:val="en-US"/>
              </w:rPr>
            </w:pPr>
            <w:r w:rsidRPr="00DC57E0">
              <w:rPr>
                <w:color w:val="000000" w:themeColor="text1"/>
                <w:sz w:val="20"/>
                <w:szCs w:val="20"/>
                <w:lang w:val="en-US"/>
              </w:rPr>
              <w:t>Grand total</w:t>
            </w:r>
          </w:p>
        </w:tc>
        <w:tc>
          <w:tcPr>
            <w:tcW w:w="1395" w:type="dxa"/>
            <w:tcBorders>
              <w:top w:val="single" w:sz="4" w:space="0" w:color="auto"/>
              <w:left w:val="single" w:sz="4" w:space="0" w:color="auto"/>
              <w:bottom w:val="single" w:sz="4" w:space="0" w:color="auto"/>
              <w:right w:val="single" w:sz="4" w:space="0" w:color="auto"/>
            </w:tcBorders>
          </w:tcPr>
          <w:p w14:paraId="274A6319" w14:textId="5C3A52AE" w:rsidR="004E3744" w:rsidRPr="00917D1D" w:rsidRDefault="00DB7DD1" w:rsidP="00365BBB">
            <w:pPr>
              <w:jc w:val="right"/>
              <w:rPr>
                <w:color w:val="000000"/>
                <w:sz w:val="20"/>
                <w:szCs w:val="20"/>
                <w:lang w:val="en-US"/>
              </w:rPr>
            </w:pPr>
            <w:r w:rsidRPr="00917D1D">
              <w:rPr>
                <w:color w:val="000000"/>
                <w:sz w:val="20"/>
                <w:szCs w:val="20"/>
                <w:lang w:val="en-US"/>
              </w:rPr>
              <w:t>3,427,430</w:t>
            </w:r>
          </w:p>
        </w:tc>
        <w:tc>
          <w:tcPr>
            <w:tcW w:w="1550" w:type="dxa"/>
            <w:tcBorders>
              <w:top w:val="single" w:sz="4" w:space="0" w:color="auto"/>
              <w:left w:val="single" w:sz="4" w:space="0" w:color="auto"/>
              <w:bottom w:val="single" w:sz="4" w:space="0" w:color="auto"/>
              <w:right w:val="single" w:sz="4" w:space="0" w:color="auto"/>
            </w:tcBorders>
          </w:tcPr>
          <w:p w14:paraId="6BC87F49" w14:textId="4D09520F" w:rsidR="004E3744" w:rsidRPr="00917D1D" w:rsidRDefault="00917D1D" w:rsidP="004E3744">
            <w:pPr>
              <w:jc w:val="right"/>
              <w:rPr>
                <w:color w:val="000000"/>
                <w:sz w:val="20"/>
                <w:szCs w:val="20"/>
                <w:lang w:val="en-US"/>
              </w:rPr>
            </w:pPr>
            <w:r w:rsidRPr="00917D1D">
              <w:rPr>
                <w:color w:val="000000"/>
                <w:sz w:val="20"/>
                <w:szCs w:val="20"/>
                <w:lang w:val="en-US"/>
              </w:rPr>
              <w:t>2,862,470</w:t>
            </w:r>
          </w:p>
        </w:tc>
      </w:tr>
    </w:tbl>
    <w:p w14:paraId="6492F571" w14:textId="32E2DE3C" w:rsidR="00BA597A" w:rsidRPr="00671D5A" w:rsidRDefault="00BA597A" w:rsidP="00BA597A">
      <w:pPr>
        <w:tabs>
          <w:tab w:val="left" w:pos="8280"/>
        </w:tabs>
        <w:rPr>
          <w:color w:val="000000"/>
          <w:sz w:val="20"/>
          <w:szCs w:val="20"/>
          <w:highlight w:val="yellow"/>
        </w:rPr>
      </w:pPr>
      <w:r w:rsidRPr="00C10CB7">
        <w:rPr>
          <w:sz w:val="19"/>
          <w:szCs w:val="19"/>
          <w:vertAlign w:val="superscript"/>
        </w:rPr>
        <w:t xml:space="preserve">a </w:t>
      </w:r>
      <w:r w:rsidRPr="00C10CB7">
        <w:rPr>
          <w:color w:val="000000"/>
          <w:sz w:val="19"/>
          <w:szCs w:val="19"/>
        </w:rPr>
        <w:t xml:space="preserve">UNEP as </w:t>
      </w:r>
      <w:r w:rsidR="00C10CB7" w:rsidRPr="00C10CB7">
        <w:rPr>
          <w:color w:val="000000"/>
          <w:sz w:val="19"/>
          <w:szCs w:val="19"/>
        </w:rPr>
        <w:t xml:space="preserve">lead </w:t>
      </w:r>
      <w:r w:rsidRPr="00C10CB7">
        <w:rPr>
          <w:color w:val="000000"/>
          <w:sz w:val="19"/>
          <w:szCs w:val="19"/>
        </w:rPr>
        <w:t>implementing agency</w:t>
      </w:r>
      <w:r w:rsidRPr="00C10CB7">
        <w:rPr>
          <w:color w:val="000000"/>
          <w:sz w:val="20"/>
          <w:szCs w:val="20"/>
        </w:rPr>
        <w:t xml:space="preserve"> </w:t>
      </w:r>
    </w:p>
    <w:p w14:paraId="74DEDE31" w14:textId="77777777" w:rsidR="00BA597A" w:rsidRDefault="00BA597A" w:rsidP="00BA597A">
      <w:pPr>
        <w:spacing w:after="240"/>
        <w:rPr>
          <w:sz w:val="19"/>
          <w:szCs w:val="19"/>
        </w:rPr>
      </w:pPr>
      <w:r w:rsidRPr="00DC57E0">
        <w:rPr>
          <w:sz w:val="19"/>
          <w:szCs w:val="19"/>
        </w:rPr>
        <w:t>* Recommended for individual consideration</w:t>
      </w:r>
    </w:p>
    <w:p w14:paraId="24FEFE74" w14:textId="77777777" w:rsidR="00BA597A" w:rsidRDefault="00BA597A" w:rsidP="00BA597A">
      <w:pPr>
        <w:keepNext/>
        <w:keepLines/>
        <w:spacing w:before="240" w:after="240"/>
        <w:rPr>
          <w:b/>
          <w:color w:val="000000" w:themeColor="text1"/>
        </w:rPr>
      </w:pPr>
      <w:r>
        <w:rPr>
          <w:b/>
          <w:bCs/>
        </w:rPr>
        <w:t>ACTIVITIES RECOMMENDED FOR BLANKET APPROVAL</w:t>
      </w:r>
    </w:p>
    <w:p w14:paraId="65747D55" w14:textId="77777777" w:rsidR="00BA597A" w:rsidRPr="00DA6661" w:rsidRDefault="00BA597A" w:rsidP="00BA597A">
      <w:pPr>
        <w:keepNext/>
        <w:keepLines/>
        <w:spacing w:after="240"/>
        <w:rPr>
          <w:b/>
          <w:bCs/>
          <w:color w:val="000000" w:themeColor="text1"/>
        </w:rPr>
      </w:pPr>
      <w:bookmarkStart w:id="2" w:name="_Hlk133330929"/>
      <w:r w:rsidRPr="00DA6661">
        <w:rPr>
          <w:b/>
          <w:color w:val="000000" w:themeColor="text1"/>
        </w:rPr>
        <w:t>A1: Renewal of institutional strengthening</w:t>
      </w:r>
      <w:r w:rsidRPr="00DA6661">
        <w:rPr>
          <w:b/>
          <w:bCs/>
          <w:color w:val="000000" w:themeColor="text1"/>
        </w:rPr>
        <w:t xml:space="preserve"> projects </w:t>
      </w:r>
    </w:p>
    <w:p w14:paraId="40F913E0" w14:textId="77777777" w:rsidR="00BA597A" w:rsidRPr="00DA6661" w:rsidRDefault="00BA597A" w:rsidP="00BA597A">
      <w:pPr>
        <w:keepNext/>
        <w:spacing w:after="240"/>
        <w:rPr>
          <w:b/>
          <w:color w:val="000000" w:themeColor="text1"/>
        </w:rPr>
      </w:pPr>
      <w:r w:rsidRPr="00DA6661">
        <w:rPr>
          <w:b/>
          <w:color w:val="000000" w:themeColor="text1"/>
        </w:rPr>
        <w:t>Project description</w:t>
      </w:r>
    </w:p>
    <w:p w14:paraId="2E7C44BA" w14:textId="1DD82556" w:rsidR="00BA597A" w:rsidRPr="00DA6661" w:rsidRDefault="00BA597A" w:rsidP="23F61212">
      <w:pPr>
        <w:pStyle w:val="Heading1"/>
      </w:pPr>
      <w:r>
        <w:t>UNIDO submitted</w:t>
      </w:r>
      <w:r w:rsidR="002B1E01">
        <w:t xml:space="preserve"> </w:t>
      </w:r>
      <w:r>
        <w:t>request</w:t>
      </w:r>
      <w:r w:rsidR="497CE41B">
        <w:t>s</w:t>
      </w:r>
      <w:r>
        <w:t xml:space="preserve"> for the renewal of the institutional strengthening</w:t>
      </w:r>
      <w:r w:rsidR="3A22D3F2">
        <w:t xml:space="preserve"> (IS)</w:t>
      </w:r>
      <w:r>
        <w:t xml:space="preserve"> projects for the </w:t>
      </w:r>
      <w:r w:rsidR="004C2510">
        <w:t xml:space="preserve">countries </w:t>
      </w:r>
      <w:r>
        <w:t xml:space="preserve">listed in section A1 of table 1. The description for </w:t>
      </w:r>
      <w:r w:rsidR="004C2510">
        <w:t xml:space="preserve">these </w:t>
      </w:r>
      <w:r>
        <w:t>project</w:t>
      </w:r>
      <w:r w:rsidR="004C2510">
        <w:t>s</w:t>
      </w:r>
      <w:r>
        <w:t xml:space="preserve"> is presented in annex I to the present document.</w:t>
      </w:r>
    </w:p>
    <w:p w14:paraId="706570EE" w14:textId="77777777" w:rsidR="00BA597A" w:rsidRPr="00DA6661" w:rsidRDefault="00BA597A" w:rsidP="00BA597A">
      <w:pPr>
        <w:keepNext/>
        <w:autoSpaceDE w:val="0"/>
        <w:autoSpaceDN w:val="0"/>
        <w:adjustRightInd w:val="0"/>
        <w:spacing w:after="240"/>
        <w:rPr>
          <w:b/>
          <w:bCs/>
          <w:color w:val="000000" w:themeColor="text1"/>
          <w:lang w:eastAsia="en-CA"/>
        </w:rPr>
      </w:pPr>
      <w:r w:rsidRPr="00DA6661">
        <w:rPr>
          <w:b/>
          <w:bCs/>
          <w:color w:val="000000" w:themeColor="text1"/>
          <w:lang w:eastAsia="en-CA"/>
        </w:rPr>
        <w:t>Secretariat’s comments</w:t>
      </w:r>
    </w:p>
    <w:p w14:paraId="7EAA40BC" w14:textId="44AE2736" w:rsidR="00BA597A" w:rsidRPr="00DA6661" w:rsidRDefault="00BA597A" w:rsidP="00BA597A">
      <w:pPr>
        <w:pStyle w:val="Heading1"/>
      </w:pPr>
      <w:r w:rsidRPr="00DA6661">
        <w:t>The Secretariat reviewed the request</w:t>
      </w:r>
      <w:r w:rsidR="00C67AF0" w:rsidRPr="00DA6661">
        <w:t>s</w:t>
      </w:r>
      <w:r w:rsidRPr="00DA6661">
        <w:t xml:space="preserve"> for the renewal of </w:t>
      </w:r>
      <w:r w:rsidR="00363417" w:rsidRPr="00DA6661">
        <w:t>five</w:t>
      </w:r>
      <w:r w:rsidRPr="00DA6661">
        <w:t xml:space="preserve"> institutional strengthening project</w:t>
      </w:r>
      <w:r w:rsidR="00363417" w:rsidRPr="00DA6661">
        <w:t>s</w:t>
      </w:r>
      <w:r w:rsidRPr="00DA6661">
        <w:t xml:space="preserve"> </w:t>
      </w:r>
      <w:r w:rsidR="00213D1B">
        <w:t xml:space="preserve">submitted by UNIDO </w:t>
      </w:r>
      <w:r w:rsidRPr="00DA6661">
        <w:t>on behalf of the Government</w:t>
      </w:r>
      <w:r w:rsidR="00363417" w:rsidRPr="00DA6661">
        <w:t>s</w:t>
      </w:r>
      <w:r w:rsidRPr="00DA6661">
        <w:t xml:space="preserve"> concerned against the guidelines</w:t>
      </w:r>
      <w:r w:rsidRPr="00DA6661">
        <w:rPr>
          <w:vertAlign w:val="superscript"/>
        </w:rPr>
        <w:footnoteReference w:id="4"/>
      </w:r>
      <w:r w:rsidRPr="00DA6661">
        <w:t xml:space="preserve"> and relevant decisions regarding eligibility and funding levels. The request</w:t>
      </w:r>
      <w:r w:rsidR="003F2908" w:rsidRPr="00DA6661">
        <w:t>s</w:t>
      </w:r>
      <w:r w:rsidRPr="00DA6661">
        <w:t xml:space="preserve"> w</w:t>
      </w:r>
      <w:r w:rsidR="003F2908" w:rsidRPr="00DA6661">
        <w:t>ere</w:t>
      </w:r>
      <w:r w:rsidRPr="00DA6661">
        <w:t xml:space="preserve"> cross-checked against the original work plan</w:t>
      </w:r>
      <w:r w:rsidR="003F2908" w:rsidRPr="00DA6661">
        <w:t>s</w:t>
      </w:r>
      <w:r w:rsidRPr="00DA6661">
        <w:t xml:space="preserve"> for the previous phase</w:t>
      </w:r>
      <w:r w:rsidR="003F2908" w:rsidRPr="00DA6661">
        <w:t>s</w:t>
      </w:r>
      <w:r w:rsidRPr="00DA6661">
        <w:t>, country programme (CP) and Article 7 data, the latest report</w:t>
      </w:r>
      <w:r w:rsidR="003F2908" w:rsidRPr="00DA6661">
        <w:t>s</w:t>
      </w:r>
      <w:r w:rsidRPr="00DA6661">
        <w:t xml:space="preserve"> on implementation of the HCFC phase-out management plan</w:t>
      </w:r>
      <w:r w:rsidR="003F2908" w:rsidRPr="00DA6661">
        <w:t>s</w:t>
      </w:r>
      <w:r w:rsidRPr="00DA6661">
        <w:t xml:space="preserve"> (HPMP), the agenc</w:t>
      </w:r>
      <w:r w:rsidR="00AF2794" w:rsidRPr="00DA6661">
        <w:t>y</w:t>
      </w:r>
      <w:r w:rsidR="003F5881" w:rsidRPr="00DA6661">
        <w:t>’s</w:t>
      </w:r>
      <w:r w:rsidRPr="00DA6661">
        <w:t xml:space="preserve"> progress report</w:t>
      </w:r>
      <w:r w:rsidR="00991AE5" w:rsidRPr="00DA6661">
        <w:t>s</w:t>
      </w:r>
      <w:r w:rsidRPr="00DA6661">
        <w:t>, and any relevant decisions of the Meetings of the Parties. It was noted that the countr</w:t>
      </w:r>
      <w:r w:rsidR="003F2908" w:rsidRPr="00DA6661">
        <w:t>ies</w:t>
      </w:r>
      <w:r w:rsidRPr="00DA6661">
        <w:t xml:space="preserve"> </w:t>
      </w:r>
      <w:r w:rsidR="00F0320A">
        <w:t>have</w:t>
      </w:r>
      <w:r w:rsidR="00F0320A" w:rsidRPr="00DA6661">
        <w:t xml:space="preserve"> </w:t>
      </w:r>
      <w:r w:rsidRPr="00DA6661">
        <w:t>submitted their 202</w:t>
      </w:r>
      <w:r w:rsidR="00363417" w:rsidRPr="00DA6661">
        <w:t>3</w:t>
      </w:r>
      <w:r w:rsidRPr="00DA6661">
        <w:t xml:space="preserve"> CP </w:t>
      </w:r>
      <w:r w:rsidR="003F2908" w:rsidRPr="00DA6661">
        <w:t>and Article 7 data</w:t>
      </w:r>
      <w:r w:rsidRPr="00DA6661">
        <w:t xml:space="preserve">, </w:t>
      </w:r>
      <w:r w:rsidR="003F5881" w:rsidRPr="00DA6661">
        <w:t>are</w:t>
      </w:r>
      <w:r w:rsidRPr="00DA6661">
        <w:t xml:space="preserve"> in compliance with the control targets under the Montreal Protocol</w:t>
      </w:r>
      <w:r w:rsidR="003F5881" w:rsidRPr="00DA6661">
        <w:t>,</w:t>
      </w:r>
      <w:r w:rsidRPr="00DA6661">
        <w:t xml:space="preserve"> and </w:t>
      </w:r>
      <w:r w:rsidR="003F5881" w:rsidRPr="00DA6661">
        <w:t xml:space="preserve">that the </w:t>
      </w:r>
      <w:r w:rsidRPr="00DA6661">
        <w:t xml:space="preserve">reported annual HCFC consumption do not exceed the annual maximum allowable consumption indicated in </w:t>
      </w:r>
      <w:r w:rsidR="005B4128" w:rsidRPr="00DA6661">
        <w:t>their</w:t>
      </w:r>
      <w:r w:rsidRPr="00DA6661">
        <w:t xml:space="preserve"> HPMP Agreement</w:t>
      </w:r>
      <w:r w:rsidR="00D36860" w:rsidRPr="00DA6661">
        <w:t>s</w:t>
      </w:r>
      <w:r w:rsidRPr="00DA6661">
        <w:t xml:space="preserve"> with the Executive Committee. Furthermore, </w:t>
      </w:r>
      <w:r w:rsidR="00006995">
        <w:t xml:space="preserve">all </w:t>
      </w:r>
      <w:r w:rsidRPr="00DA6661">
        <w:t>the request</w:t>
      </w:r>
      <w:r w:rsidR="00D36860" w:rsidRPr="00DA6661">
        <w:t>s</w:t>
      </w:r>
      <w:r w:rsidRPr="00DA6661">
        <w:t xml:space="preserve"> submitted included </w:t>
      </w:r>
      <w:r w:rsidR="00006995">
        <w:t xml:space="preserve">an </w:t>
      </w:r>
      <w:r w:rsidR="00D36860" w:rsidRPr="00DA6661">
        <w:t>as</w:t>
      </w:r>
      <w:r w:rsidRPr="00DA6661">
        <w:t>sessment of performance indicators, project risk and sustainability</w:t>
      </w:r>
      <w:r w:rsidR="00867E9B" w:rsidRPr="00DA6661">
        <w:t>,</w:t>
      </w:r>
      <w:r w:rsidRPr="00DA6661">
        <w:t xml:space="preserve"> and achievement of the institutional strengthening objectives, in accordance with decision 91/63(b). </w:t>
      </w:r>
    </w:p>
    <w:p w14:paraId="64826A40" w14:textId="77777777" w:rsidR="00BA597A" w:rsidRPr="00DA6661" w:rsidRDefault="00BA597A" w:rsidP="00BA597A">
      <w:pPr>
        <w:keepNext/>
        <w:autoSpaceDE w:val="0"/>
        <w:autoSpaceDN w:val="0"/>
        <w:adjustRightInd w:val="0"/>
        <w:spacing w:after="240"/>
        <w:rPr>
          <w:b/>
          <w:bCs/>
          <w:color w:val="000000" w:themeColor="text1"/>
          <w:lang w:eastAsia="en-CA"/>
        </w:rPr>
      </w:pPr>
      <w:r w:rsidRPr="00DA6661">
        <w:rPr>
          <w:b/>
          <w:bCs/>
          <w:color w:val="000000" w:themeColor="text1"/>
          <w:lang w:eastAsia="en-CA"/>
        </w:rPr>
        <w:t>Secretariat’s recommendation</w:t>
      </w:r>
    </w:p>
    <w:p w14:paraId="7A330020" w14:textId="33315C68" w:rsidR="00BA597A" w:rsidRPr="00DA6661" w:rsidRDefault="00BA597A" w:rsidP="008C131B">
      <w:pPr>
        <w:pStyle w:val="Heading1"/>
        <w:keepNext/>
      </w:pPr>
      <w:r w:rsidRPr="00DA6661">
        <w:t>The Secretariat recommends blanket approval of the institutional strengthening renewal request</w:t>
      </w:r>
      <w:r w:rsidR="00717ECF">
        <w:t>s</w:t>
      </w:r>
      <w:r w:rsidRPr="00DA6661">
        <w:t xml:space="preserve"> for </w:t>
      </w:r>
      <w:r w:rsidR="00235E32" w:rsidRPr="00DA6661">
        <w:t xml:space="preserve">Armenia, Egypt, Jordan, </w:t>
      </w:r>
      <w:r w:rsidR="00717ECF" w:rsidRPr="00717ECF">
        <w:t>Türkiye</w:t>
      </w:r>
      <w:r w:rsidR="00717ECF">
        <w:t>, and</w:t>
      </w:r>
      <w:r w:rsidR="00717ECF" w:rsidRPr="00717ECF">
        <w:t xml:space="preserve"> </w:t>
      </w:r>
      <w:r w:rsidR="00235E32" w:rsidRPr="00DA6661">
        <w:t>Turkmenistan</w:t>
      </w:r>
      <w:r w:rsidR="0058511F">
        <w:t xml:space="preserve"> </w:t>
      </w:r>
      <w:r w:rsidRPr="00DA6661">
        <w:t xml:space="preserve">at the level of funding indicated in section A1 of </w:t>
      </w:r>
      <w:r w:rsidRPr="00DA6661">
        <w:lastRenderedPageBreak/>
        <w:t>table 1 of the present document. The Executive Committee may wish to express to the aforementioned Government</w:t>
      </w:r>
      <w:r w:rsidR="00DC75B7">
        <w:t>s</w:t>
      </w:r>
      <w:r w:rsidRPr="00DA6661">
        <w:t xml:space="preserve"> the comments presented in annex II to the present document.</w:t>
      </w:r>
    </w:p>
    <w:bookmarkEnd w:id="2"/>
    <w:p w14:paraId="1198B487" w14:textId="52EB8446" w:rsidR="00BA597A" w:rsidRPr="00DA6661" w:rsidRDefault="00BA597A" w:rsidP="00BA597A">
      <w:pPr>
        <w:keepNext/>
        <w:keepLines/>
        <w:spacing w:before="240" w:after="240"/>
        <w:rPr>
          <w:b/>
        </w:rPr>
      </w:pPr>
      <w:r w:rsidRPr="00DA6661">
        <w:rPr>
          <w:b/>
          <w:color w:val="000000" w:themeColor="text1"/>
        </w:rPr>
        <w:t>A2:</w:t>
      </w:r>
      <w:r w:rsidRPr="00DA6661">
        <w:rPr>
          <w:b/>
        </w:rPr>
        <w:t xml:space="preserve"> Project preparation </w:t>
      </w:r>
      <w:r w:rsidR="00C76C32" w:rsidRPr="00DA6661">
        <w:rPr>
          <w:b/>
        </w:rPr>
        <w:t>of</w:t>
      </w:r>
      <w:r w:rsidRPr="00DA6661">
        <w:rPr>
          <w:b/>
        </w:rPr>
        <w:t xml:space="preserve"> HCFC phase-out management plans</w:t>
      </w:r>
    </w:p>
    <w:p w14:paraId="2A525DE9" w14:textId="77777777" w:rsidR="00BA597A" w:rsidRPr="00DA6661" w:rsidRDefault="00BA597A" w:rsidP="00BA597A">
      <w:pPr>
        <w:keepNext/>
        <w:keepLines/>
        <w:spacing w:after="240"/>
        <w:rPr>
          <w:b/>
        </w:rPr>
      </w:pPr>
      <w:r w:rsidRPr="00DA6661">
        <w:rPr>
          <w:b/>
        </w:rPr>
        <w:t>Project description</w:t>
      </w:r>
    </w:p>
    <w:p w14:paraId="625D528A" w14:textId="3472C8A2" w:rsidR="0059659F" w:rsidRPr="00DA6661" w:rsidRDefault="00BA597A" w:rsidP="22D1966A">
      <w:pPr>
        <w:pStyle w:val="Heading1"/>
      </w:pPr>
      <w:r>
        <w:t xml:space="preserve">UNIDO submitted requests for </w:t>
      </w:r>
      <w:r w:rsidR="002251BF">
        <w:t xml:space="preserve">the preparation of stage III of the HPMP for two </w:t>
      </w:r>
      <w:r w:rsidR="7117AEB6">
        <w:t xml:space="preserve">Article 5 </w:t>
      </w:r>
      <w:r w:rsidR="002251BF">
        <w:t>countries</w:t>
      </w:r>
      <w:r w:rsidR="6CC68C04">
        <w:t xml:space="preserve"> </w:t>
      </w:r>
      <w:r w:rsidR="002251BF">
        <w:t>as the designated implementing agency</w:t>
      </w:r>
      <w:r w:rsidR="22D1D6CE">
        <w:t>;</w:t>
      </w:r>
      <w:r w:rsidR="002251BF">
        <w:t xml:space="preserve"> and</w:t>
      </w:r>
      <w:r w:rsidR="008A382E">
        <w:t xml:space="preserve"> </w:t>
      </w:r>
      <w:r w:rsidR="4CB72D09">
        <w:t xml:space="preserve">one request </w:t>
      </w:r>
      <w:r w:rsidR="008A382E">
        <w:t>for</w:t>
      </w:r>
      <w:r w:rsidR="002251BF">
        <w:t xml:space="preserve"> </w:t>
      </w:r>
      <w:r>
        <w:t>the preparation of stage II of the HPMP</w:t>
      </w:r>
      <w:r w:rsidR="290DE94A">
        <w:t xml:space="preserve">, </w:t>
      </w:r>
      <w:r>
        <w:t xml:space="preserve">as the </w:t>
      </w:r>
      <w:r w:rsidR="00722782">
        <w:t xml:space="preserve">cooperating </w:t>
      </w:r>
      <w:r>
        <w:t xml:space="preserve">implementing agency, </w:t>
      </w:r>
      <w:r w:rsidR="009300E4">
        <w:t>with UN</w:t>
      </w:r>
      <w:r w:rsidR="002251BF">
        <w:t xml:space="preserve">EP as the lead implementing agency, </w:t>
      </w:r>
      <w:r>
        <w:t>as shown in section A2 of table 1.</w:t>
      </w:r>
      <w:r w:rsidR="00A91B99">
        <w:t xml:space="preserve"> </w:t>
      </w:r>
    </w:p>
    <w:p w14:paraId="0561BB59" w14:textId="133B0DCA" w:rsidR="00867E41" w:rsidRPr="00DA6661" w:rsidRDefault="00A91B99" w:rsidP="00867E41">
      <w:pPr>
        <w:pStyle w:val="Heading1"/>
      </w:pPr>
      <w:r w:rsidRPr="00DA6661">
        <w:t>UNEP</w:t>
      </w:r>
      <w:r w:rsidR="00C15CF6" w:rsidRPr="00DA6661">
        <w:t>,</w:t>
      </w:r>
      <w:r w:rsidRPr="00DA6661">
        <w:t xml:space="preserve"> as the </w:t>
      </w:r>
      <w:r w:rsidR="009B7D04" w:rsidRPr="00DA6661">
        <w:t xml:space="preserve">lead implementing agency </w:t>
      </w:r>
      <w:r w:rsidR="00C73571" w:rsidRPr="00DA6661">
        <w:t xml:space="preserve">for </w:t>
      </w:r>
      <w:r w:rsidR="00C204CA" w:rsidRPr="00DA6661">
        <w:t>Dominica</w:t>
      </w:r>
      <w:r w:rsidR="00C15CF6" w:rsidRPr="00DA6661">
        <w:t>,</w:t>
      </w:r>
      <w:r w:rsidR="00C204CA" w:rsidRPr="00DA6661">
        <w:t xml:space="preserve"> </w:t>
      </w:r>
      <w:r w:rsidR="006A1061" w:rsidRPr="00DA6661">
        <w:t xml:space="preserve">requested </w:t>
      </w:r>
      <w:r w:rsidR="00C73D1D" w:rsidRPr="00DA6661">
        <w:t xml:space="preserve">US $20,000, plus agency support costs of </w:t>
      </w:r>
      <w:r w:rsidR="00427170" w:rsidRPr="00DA6661">
        <w:t xml:space="preserve">US $2,600, </w:t>
      </w:r>
      <w:r w:rsidR="00867E41" w:rsidRPr="00DA6661">
        <w:t>and provided a description of the activities required for the preparation of stage II of the HPMP and the corresponding costs of each activity in its work programme</w:t>
      </w:r>
      <w:r w:rsidR="00FC7DA9">
        <w:t xml:space="preserve"> amendments</w:t>
      </w:r>
      <w:r w:rsidR="00867E41" w:rsidRPr="00DA6661">
        <w:t>;</w:t>
      </w:r>
      <w:r w:rsidR="00867E41" w:rsidRPr="00DA6661">
        <w:rPr>
          <w:rStyle w:val="FootnoteReference"/>
        </w:rPr>
        <w:footnoteReference w:id="5"/>
      </w:r>
      <w:r w:rsidR="00867E41" w:rsidRPr="00DA6661">
        <w:t xml:space="preserve"> the Secretariat’s comments are also included therein.</w:t>
      </w:r>
    </w:p>
    <w:p w14:paraId="34E97655" w14:textId="3ABCCFAD" w:rsidR="00BA597A" w:rsidRPr="00DA6661" w:rsidRDefault="00BA597A" w:rsidP="22D1966A">
      <w:pPr>
        <w:pStyle w:val="Heading1"/>
      </w:pPr>
      <w:r w:rsidRPr="00DA6661">
        <w:t xml:space="preserve"> UNIDO</w:t>
      </w:r>
      <w:r w:rsidR="007C619A">
        <w:t>, as the designated implementing agency</w:t>
      </w:r>
      <w:r w:rsidR="00BF7A2B">
        <w:t>,</w:t>
      </w:r>
      <w:r w:rsidRPr="00DA6661">
        <w:t xml:space="preserve"> provided descriptions of the activities to support the requests for project preparation for stage III of the HPMPs for </w:t>
      </w:r>
      <w:r w:rsidR="001B66DF" w:rsidRPr="00DA6661">
        <w:t xml:space="preserve">Morocco and </w:t>
      </w:r>
      <w:r w:rsidR="28EBDEBC" w:rsidRPr="00DA6661">
        <w:t>Tunisia</w:t>
      </w:r>
      <w:r w:rsidR="001B66DF" w:rsidRPr="00DA6661">
        <w:t xml:space="preserve"> </w:t>
      </w:r>
      <w:r w:rsidRPr="00DA6661">
        <w:t xml:space="preserve">which included: justification for the requested project preparation funding; a progress report on the implementation of stage II of the </w:t>
      </w:r>
      <w:r w:rsidR="007F58FF">
        <w:t xml:space="preserve">respective </w:t>
      </w:r>
      <w:r w:rsidRPr="00DA6661">
        <w:t>HPMP</w:t>
      </w:r>
      <w:r w:rsidR="007F58FF">
        <w:t>s</w:t>
      </w:r>
      <w:r w:rsidRPr="00DA6661">
        <w:t xml:space="preserve">; and the list of activities to be undertaken during project preparation and the corresponding budgets using the format for requests for project preparation for HPMPs. </w:t>
      </w:r>
    </w:p>
    <w:p w14:paraId="7B6D67AD" w14:textId="77777777" w:rsidR="00BA597A" w:rsidRPr="00DA6661" w:rsidRDefault="00BA597A" w:rsidP="00BA597A">
      <w:pPr>
        <w:pStyle w:val="Heading1"/>
        <w:keepNext/>
        <w:widowControl w:val="0"/>
        <w:numPr>
          <w:ilvl w:val="0"/>
          <w:numId w:val="0"/>
        </w:numPr>
        <w:tabs>
          <w:tab w:val="left" w:pos="720"/>
        </w:tabs>
      </w:pPr>
      <w:r w:rsidRPr="00DA6661">
        <w:rPr>
          <w:b/>
        </w:rPr>
        <w:t>Secretariat’s comments</w:t>
      </w:r>
    </w:p>
    <w:p w14:paraId="2F2F5F05" w14:textId="78D68F97" w:rsidR="00BA597A" w:rsidRPr="00DA6661" w:rsidRDefault="00BA597A" w:rsidP="00BA597A">
      <w:pPr>
        <w:pStyle w:val="Heading1"/>
      </w:pPr>
      <w:bookmarkStart w:id="3" w:name="_Hlk117154602"/>
      <w:r w:rsidRPr="00DA6661">
        <w:t xml:space="preserve">In reviewing these requests, the Secretariat took into account the guidelines </w:t>
      </w:r>
      <w:r w:rsidR="005742A6">
        <w:t>for funding the preparation of HPMPs</w:t>
      </w:r>
      <w:r w:rsidR="00FC581B">
        <w:t xml:space="preserve"> for Article 5 countries </w:t>
      </w:r>
      <w:r w:rsidRPr="00DA6661">
        <w:t>contained in decision 71/42, the progress on stage II of the HPMPs including the status of implementation of the tranches as at the preparation of the present document; and decision 84/46(e).</w:t>
      </w:r>
      <w:r w:rsidRPr="00DA6661">
        <w:rPr>
          <w:vertAlign w:val="superscript"/>
        </w:rPr>
        <w:footnoteReference w:id="6"/>
      </w:r>
      <w:r w:rsidRPr="00DA6661">
        <w:rPr>
          <w:vertAlign w:val="superscript"/>
        </w:rPr>
        <w:t xml:space="preserve"> </w:t>
      </w:r>
      <w:r w:rsidRPr="00DA6661">
        <w:t xml:space="preserve">The Secretariat noted that the funding requested is in line with decision 71/42 and the requests are in accordance with decision 82/45 allowing submission of requests for project preparation for stage III of the HPMP two years before the end date of stage II of the HPMP. </w:t>
      </w:r>
    </w:p>
    <w:bookmarkEnd w:id="3"/>
    <w:p w14:paraId="7413C80E" w14:textId="115324D9" w:rsidR="00CD283D" w:rsidRPr="00DA6661" w:rsidRDefault="57C3A603" w:rsidP="00CD283D">
      <w:pPr>
        <w:pStyle w:val="Heading1"/>
      </w:pPr>
      <w:r w:rsidRPr="00DA6661">
        <w:t>The Secretariat further noted that the three countries have submitted their 2023 Article 7</w:t>
      </w:r>
      <w:r w:rsidR="00CD283D" w:rsidRPr="00DA6661">
        <w:rPr>
          <w:rStyle w:val="FootnoteReference"/>
        </w:rPr>
        <w:footnoteReference w:id="7"/>
      </w:r>
      <w:r w:rsidRPr="00DA6661">
        <w:t xml:space="preserve"> and CP</w:t>
      </w:r>
      <w:r w:rsidR="00940E7D">
        <w:t> </w:t>
      </w:r>
      <w:r w:rsidRPr="00DA6661">
        <w:t>data, that the countries are in compliance with the control targets under the Montreal Protocol, and that their reported annual HCFC consumption do not exceed the annual maximum allowable consumption indicated in their HPMP Agreements with the Executive Committee.</w:t>
      </w:r>
      <w:r w:rsidR="002B1E01" w:rsidRPr="00DA6661">
        <w:t xml:space="preserve"> </w:t>
      </w:r>
    </w:p>
    <w:p w14:paraId="20543EB7" w14:textId="5F710A18" w:rsidR="00BA597A" w:rsidRPr="00DA6661" w:rsidRDefault="00BA597A" w:rsidP="22D1966A">
      <w:pPr>
        <w:pStyle w:val="Heading1"/>
      </w:pPr>
      <w:r w:rsidRPr="00DA6661">
        <w:t xml:space="preserve">UNIDO confirmed that stage III of the HPMPs for </w:t>
      </w:r>
      <w:r w:rsidR="00BE14B8" w:rsidRPr="00DA6661">
        <w:t xml:space="preserve">Morocco and Tunisia </w:t>
      </w:r>
      <w:r w:rsidRPr="00DA6661">
        <w:t xml:space="preserve">will phase out 100 per cent of the HCFC baseline </w:t>
      </w:r>
      <w:r w:rsidR="586D75A5" w:rsidRPr="00DA6661">
        <w:t xml:space="preserve">in those countries </w:t>
      </w:r>
      <w:r w:rsidRPr="00DA6661">
        <w:t>by 1 January 2030.</w:t>
      </w:r>
    </w:p>
    <w:p w14:paraId="5AF6A9A0" w14:textId="77777777" w:rsidR="00BA597A" w:rsidRPr="00DA6661" w:rsidRDefault="00BA597A" w:rsidP="00BA597A">
      <w:pPr>
        <w:pStyle w:val="Heading1"/>
        <w:numPr>
          <w:ilvl w:val="0"/>
          <w:numId w:val="0"/>
        </w:numPr>
        <w:tabs>
          <w:tab w:val="left" w:pos="720"/>
        </w:tabs>
        <w:rPr>
          <w:b/>
        </w:rPr>
      </w:pPr>
      <w:r w:rsidRPr="00DA6661">
        <w:rPr>
          <w:b/>
        </w:rPr>
        <w:t>Secretariat’s recommendations</w:t>
      </w:r>
    </w:p>
    <w:p w14:paraId="43D65357" w14:textId="57E95B19" w:rsidR="00BA597A" w:rsidRPr="00DA6661" w:rsidRDefault="00BA597A" w:rsidP="22D1966A">
      <w:pPr>
        <w:pStyle w:val="Heading1"/>
      </w:pPr>
      <w:r w:rsidRPr="00DA6661">
        <w:t xml:space="preserve">The Secretariat recommends blanket approval for </w:t>
      </w:r>
      <w:r w:rsidR="78AA6438" w:rsidRPr="00DA6661">
        <w:t>project</w:t>
      </w:r>
      <w:r w:rsidR="00BE14B8" w:rsidRPr="00DA6661">
        <w:t xml:space="preserve"> </w:t>
      </w:r>
      <w:r w:rsidR="3C1379E5" w:rsidRPr="00DA6661">
        <w:t>preparation</w:t>
      </w:r>
      <w:r w:rsidR="2E72BFA6" w:rsidRPr="00DA6661">
        <w:t xml:space="preserve"> </w:t>
      </w:r>
      <w:r w:rsidR="1CAEF1FC" w:rsidRPr="00DA6661">
        <w:t>for</w:t>
      </w:r>
      <w:r w:rsidRPr="00DA6661">
        <w:t xml:space="preserve"> stage II of the HCFC phase</w:t>
      </w:r>
      <w:r w:rsidR="25F8CBA9" w:rsidRPr="00DA6661">
        <w:t>-</w:t>
      </w:r>
      <w:r w:rsidRPr="00DA6661">
        <w:t>out management plan</w:t>
      </w:r>
      <w:r w:rsidR="00BE14B8" w:rsidRPr="00DA6661">
        <w:t xml:space="preserve"> (HPMP) </w:t>
      </w:r>
      <w:r w:rsidRPr="00DA6661">
        <w:t xml:space="preserve">for </w:t>
      </w:r>
      <w:r w:rsidR="00BE14B8" w:rsidRPr="00DA6661">
        <w:t xml:space="preserve">Dominica and </w:t>
      </w:r>
      <w:r w:rsidR="37B564DC" w:rsidRPr="00DA6661">
        <w:t>project</w:t>
      </w:r>
      <w:r w:rsidR="00BE14B8" w:rsidRPr="00DA6661">
        <w:t xml:space="preserve"> preparation </w:t>
      </w:r>
      <w:r w:rsidR="655E7268" w:rsidRPr="00DA6661">
        <w:t>for</w:t>
      </w:r>
      <w:r w:rsidR="00BE14B8" w:rsidRPr="00DA6661">
        <w:t xml:space="preserve"> stage II</w:t>
      </w:r>
      <w:r w:rsidR="009E7D8F" w:rsidRPr="00DA6661">
        <w:t>I</w:t>
      </w:r>
      <w:r w:rsidR="00BE14B8" w:rsidRPr="00DA6661">
        <w:t xml:space="preserve"> of the </w:t>
      </w:r>
      <w:r w:rsidR="009E7D8F" w:rsidRPr="00DA6661">
        <w:t>HPMP</w:t>
      </w:r>
      <w:r w:rsidR="00AC7294">
        <w:t>s</w:t>
      </w:r>
      <w:r w:rsidR="009E7D8F" w:rsidRPr="00DA6661">
        <w:t xml:space="preserve"> for Morocco and </w:t>
      </w:r>
      <w:r w:rsidR="002017A0" w:rsidRPr="00DA6661">
        <w:t>Tunisia</w:t>
      </w:r>
      <w:r w:rsidR="6455E72B" w:rsidRPr="00DA6661">
        <w:t>,</w:t>
      </w:r>
      <w:r w:rsidRPr="00DA6661">
        <w:t xml:space="preserve"> at the level of funding shown in section A2 of table 1.</w:t>
      </w:r>
    </w:p>
    <w:p w14:paraId="1047FFE2" w14:textId="43635B9C" w:rsidR="00BA597A" w:rsidRPr="00DA6661" w:rsidRDefault="00BA597A" w:rsidP="00BA597A">
      <w:pPr>
        <w:keepNext/>
        <w:keepLines/>
        <w:spacing w:after="240"/>
      </w:pPr>
      <w:r w:rsidRPr="00DA6661">
        <w:rPr>
          <w:b/>
        </w:rPr>
        <w:lastRenderedPageBreak/>
        <w:t>A3</w:t>
      </w:r>
      <w:r w:rsidRPr="00DA6661">
        <w:rPr>
          <w:b/>
          <w:color w:val="000000" w:themeColor="text1"/>
        </w:rPr>
        <w:t>:</w:t>
      </w:r>
      <w:r w:rsidRPr="00DA6661">
        <w:rPr>
          <w:b/>
        </w:rPr>
        <w:t xml:space="preserve"> </w:t>
      </w:r>
      <w:r w:rsidRPr="00DA6661">
        <w:rPr>
          <w:b/>
          <w:color w:val="000000" w:themeColor="text1"/>
        </w:rPr>
        <w:t>Project preparation</w:t>
      </w:r>
      <w:r w:rsidRPr="00DA6661">
        <w:rPr>
          <w:b/>
        </w:rPr>
        <w:t xml:space="preserve"> for Kigali HFC implementation plans</w:t>
      </w:r>
      <w:r w:rsidR="00895465" w:rsidRPr="00DA6661">
        <w:rPr>
          <w:b/>
        </w:rPr>
        <w:t xml:space="preserve"> </w:t>
      </w:r>
    </w:p>
    <w:p w14:paraId="35303B52" w14:textId="77777777" w:rsidR="00BA597A" w:rsidRPr="00DA6661" w:rsidRDefault="00BA597A" w:rsidP="00BA597A">
      <w:pPr>
        <w:keepNext/>
        <w:keepLines/>
        <w:widowControl w:val="0"/>
        <w:spacing w:after="240"/>
        <w:rPr>
          <w:b/>
        </w:rPr>
      </w:pPr>
      <w:r w:rsidRPr="00DA6661">
        <w:rPr>
          <w:b/>
        </w:rPr>
        <w:t>Project description</w:t>
      </w:r>
    </w:p>
    <w:p w14:paraId="3B501742" w14:textId="55426D27" w:rsidR="002C2025" w:rsidRPr="00DA6661" w:rsidRDefault="00BA597A" w:rsidP="22D1966A">
      <w:pPr>
        <w:pStyle w:val="Heading1"/>
      </w:pPr>
      <w:r w:rsidRPr="00DA6661">
        <w:t>UNIDO submitted request</w:t>
      </w:r>
      <w:r w:rsidR="1ACBA4DB" w:rsidRPr="00DA6661">
        <w:t>s</w:t>
      </w:r>
      <w:r w:rsidRPr="00DA6661">
        <w:t xml:space="preserve"> for the preparation of stage I of </w:t>
      </w:r>
      <w:r w:rsidR="00895465" w:rsidRPr="00DA6661">
        <w:t>the</w:t>
      </w:r>
      <w:r w:rsidRPr="00DA6661">
        <w:t xml:space="preserve"> KIP</w:t>
      </w:r>
      <w:r w:rsidR="00895465" w:rsidRPr="00DA6661">
        <w:t>s</w:t>
      </w:r>
      <w:r w:rsidRPr="00DA6661">
        <w:t xml:space="preserve"> for </w:t>
      </w:r>
      <w:r w:rsidR="002619DC" w:rsidRPr="00DA6661">
        <w:t>two</w:t>
      </w:r>
      <w:r w:rsidRPr="00DA6661">
        <w:t xml:space="preserve"> countr</w:t>
      </w:r>
      <w:r w:rsidR="002619DC" w:rsidRPr="00DA6661">
        <w:t>ies</w:t>
      </w:r>
      <w:r w:rsidR="2FA5933A" w:rsidRPr="00DA6661">
        <w:t xml:space="preserve"> </w:t>
      </w:r>
      <w:r w:rsidRPr="00DA6661">
        <w:t xml:space="preserve">as the </w:t>
      </w:r>
      <w:r w:rsidR="002619DC" w:rsidRPr="00DA6661">
        <w:t>cooperating</w:t>
      </w:r>
      <w:r w:rsidRPr="00DA6661">
        <w:t xml:space="preserve"> agency with UNEP as </w:t>
      </w:r>
      <w:r w:rsidR="57EE0BB0" w:rsidRPr="00DA6661">
        <w:t>the lead implementing</w:t>
      </w:r>
      <w:r w:rsidRPr="00DA6661">
        <w:t xml:space="preserve"> agency </w:t>
      </w:r>
      <w:r w:rsidR="57EE0BB0" w:rsidRPr="00DA6661">
        <w:t xml:space="preserve">for both, </w:t>
      </w:r>
      <w:r w:rsidRPr="00DA6661">
        <w:t xml:space="preserve">as shown in section A3 of table 1. </w:t>
      </w:r>
    </w:p>
    <w:p w14:paraId="70276B17" w14:textId="1F3B5C06" w:rsidR="00DC21AD" w:rsidRPr="00DA6661" w:rsidRDefault="00BA597A" w:rsidP="22D1966A">
      <w:pPr>
        <w:pStyle w:val="Heading1"/>
      </w:pPr>
      <w:r w:rsidRPr="00DA6661">
        <w:t xml:space="preserve">UNEP as the </w:t>
      </w:r>
      <w:r w:rsidR="57EE0BB0" w:rsidRPr="00DA6661">
        <w:t xml:space="preserve">lead </w:t>
      </w:r>
      <w:r w:rsidRPr="00DA6661">
        <w:t xml:space="preserve">implementing agency for </w:t>
      </w:r>
      <w:r w:rsidR="6D24D68D" w:rsidRPr="00DA6661">
        <w:t xml:space="preserve">the Bahamas and Oman </w:t>
      </w:r>
      <w:r w:rsidRPr="00DA6661">
        <w:t>has requested US $</w:t>
      </w:r>
      <w:r w:rsidR="79090607" w:rsidRPr="00DA6661">
        <w:t>251,000</w:t>
      </w:r>
      <w:r w:rsidRPr="00DA6661">
        <w:t>, plus agency support costs of US $</w:t>
      </w:r>
      <w:r w:rsidR="3D91F6D1" w:rsidRPr="00DA6661">
        <w:t>32,630</w:t>
      </w:r>
      <w:r w:rsidR="0189C0AA" w:rsidRPr="00DA6661">
        <w:t xml:space="preserve"> </w:t>
      </w:r>
      <w:r w:rsidR="3DD02DC4" w:rsidRPr="00DA6661">
        <w:t xml:space="preserve">and </w:t>
      </w:r>
      <w:r w:rsidR="5C5BE7BE" w:rsidRPr="00DA6661">
        <w:t xml:space="preserve">provided a description of the activities required for the preparation of the KIPs </w:t>
      </w:r>
      <w:r w:rsidR="006E1576">
        <w:t xml:space="preserve">for these countries </w:t>
      </w:r>
      <w:r w:rsidR="5C5BE7BE" w:rsidRPr="00DA6661">
        <w:t>and the corresponding costs of each activity in its 2024 work programme amendments;</w:t>
      </w:r>
      <w:r w:rsidR="00B876AD">
        <w:rPr>
          <w:rStyle w:val="FootnoteReference"/>
        </w:rPr>
        <w:footnoteReference w:id="8"/>
      </w:r>
      <w:r w:rsidR="5C5BE7BE" w:rsidRPr="00DA6661">
        <w:t xml:space="preserve"> the Secretariat’s comments are also included therein.</w:t>
      </w:r>
      <w:r w:rsidR="5C5BE7BE" w:rsidRPr="00DA6661">
        <w:rPr>
          <w:rStyle w:val="FootnoteReference"/>
        </w:rPr>
        <w:t xml:space="preserve"> </w:t>
      </w:r>
    </w:p>
    <w:p w14:paraId="0E72D87A" w14:textId="77777777" w:rsidR="00BA597A" w:rsidRPr="00DA6661" w:rsidRDefault="00BA597A" w:rsidP="00C127F7">
      <w:pPr>
        <w:pStyle w:val="Heading1"/>
        <w:keepNext/>
        <w:numPr>
          <w:ilvl w:val="0"/>
          <w:numId w:val="0"/>
        </w:numPr>
        <w:tabs>
          <w:tab w:val="left" w:pos="720"/>
        </w:tabs>
        <w:rPr>
          <w:b/>
        </w:rPr>
      </w:pPr>
      <w:r w:rsidRPr="00DA6661">
        <w:rPr>
          <w:b/>
        </w:rPr>
        <w:t>Secretariat’s recommendation</w:t>
      </w:r>
    </w:p>
    <w:p w14:paraId="66E77584" w14:textId="699694AD" w:rsidR="00BA597A" w:rsidRPr="00DA6661" w:rsidRDefault="00BA597A" w:rsidP="00BA597A">
      <w:pPr>
        <w:pStyle w:val="Heading1"/>
      </w:pPr>
      <w:r w:rsidRPr="00DA6661">
        <w:t>The Secretariat recommends blanket approval of project preparation for stage I of the Kigali HFC implementation plan</w:t>
      </w:r>
      <w:r w:rsidR="00191300" w:rsidRPr="00DA6661">
        <w:t>s</w:t>
      </w:r>
      <w:r w:rsidRPr="00DA6661">
        <w:t xml:space="preserve"> for </w:t>
      </w:r>
      <w:r w:rsidR="00191300" w:rsidRPr="00DA6661">
        <w:t xml:space="preserve">the Bahamas and Oman </w:t>
      </w:r>
      <w:r w:rsidRPr="00DA6661">
        <w:t>at the level</w:t>
      </w:r>
      <w:r w:rsidR="006E1576">
        <w:t>s</w:t>
      </w:r>
      <w:r w:rsidRPr="00DA6661">
        <w:t xml:space="preserve"> of funding shown in section A3 of table 1.</w:t>
      </w:r>
    </w:p>
    <w:p w14:paraId="589447CE" w14:textId="77777777" w:rsidR="00BA597A" w:rsidRPr="00DA6661" w:rsidRDefault="00BA597A" w:rsidP="00BA597A">
      <w:pPr>
        <w:keepNext/>
        <w:keepLines/>
        <w:spacing w:before="240" w:after="240"/>
        <w:rPr>
          <w:b/>
          <w:lang w:val="en-US"/>
        </w:rPr>
      </w:pPr>
      <w:r w:rsidRPr="00DA6661">
        <w:rPr>
          <w:b/>
          <w:lang w:val="en-US"/>
        </w:rPr>
        <w:t xml:space="preserve">A4: Preparation of a national inventory of banks of used or unwanted controlled substances and a plan for the collection, transport, and disposal of such substances </w:t>
      </w:r>
    </w:p>
    <w:p w14:paraId="4B939788" w14:textId="77777777" w:rsidR="00BA597A" w:rsidRPr="00DA6661" w:rsidRDefault="00BA597A" w:rsidP="00BA597A">
      <w:pPr>
        <w:keepNext/>
        <w:spacing w:after="240"/>
        <w:rPr>
          <w:b/>
        </w:rPr>
      </w:pPr>
      <w:r w:rsidRPr="00DA6661">
        <w:rPr>
          <w:b/>
        </w:rPr>
        <w:t>Project description</w:t>
      </w:r>
    </w:p>
    <w:p w14:paraId="7829133F" w14:textId="01BF7B19" w:rsidR="00BA597A" w:rsidRPr="00DA6661" w:rsidRDefault="00BA597A" w:rsidP="22D1966A">
      <w:pPr>
        <w:pStyle w:val="Heading1"/>
      </w:pPr>
      <w:r w:rsidRPr="00DA6661">
        <w:rPr>
          <w:snapToGrid w:val="0"/>
        </w:rPr>
        <w:t xml:space="preserve">UNIDO submitted requests for the preparation of a national inventory of banks of used or unwanted controlled substances and plan for </w:t>
      </w:r>
      <w:r w:rsidR="005207BD" w:rsidRPr="00DA6661">
        <w:rPr>
          <w:snapToGrid w:val="0"/>
        </w:rPr>
        <w:t>three</w:t>
      </w:r>
      <w:r w:rsidRPr="00DA6661">
        <w:rPr>
          <w:snapToGrid w:val="0"/>
        </w:rPr>
        <w:t xml:space="preserve"> countries</w:t>
      </w:r>
      <w:r w:rsidR="4AEE294E" w:rsidRPr="00DA6661">
        <w:rPr>
          <w:snapToGrid w:val="0"/>
        </w:rPr>
        <w:t xml:space="preserve"> </w:t>
      </w:r>
      <w:r w:rsidRPr="00DA6661">
        <w:rPr>
          <w:snapToGrid w:val="0"/>
        </w:rPr>
        <w:t xml:space="preserve">as </w:t>
      </w:r>
      <w:r w:rsidR="5582F731" w:rsidRPr="00DA6661">
        <w:rPr>
          <w:snapToGrid w:val="0"/>
        </w:rPr>
        <w:t xml:space="preserve">the </w:t>
      </w:r>
      <w:r w:rsidRPr="00DA6661">
        <w:rPr>
          <w:snapToGrid w:val="0"/>
        </w:rPr>
        <w:t xml:space="preserve">designated implementing agency, </w:t>
      </w:r>
      <w:r w:rsidRPr="00DA6661">
        <w:t xml:space="preserve">as shown in section A4 of table 1. </w:t>
      </w:r>
    </w:p>
    <w:p w14:paraId="5AD445BB" w14:textId="77777777" w:rsidR="00BA597A" w:rsidRPr="00DA6661" w:rsidRDefault="00BA597A" w:rsidP="00BA597A">
      <w:pPr>
        <w:pStyle w:val="Heading1"/>
        <w:keepNext/>
        <w:numPr>
          <w:ilvl w:val="0"/>
          <w:numId w:val="0"/>
        </w:numPr>
        <w:tabs>
          <w:tab w:val="left" w:pos="720"/>
        </w:tabs>
      </w:pPr>
      <w:r w:rsidRPr="00DA6661">
        <w:rPr>
          <w:b/>
        </w:rPr>
        <w:t>Secretariat’s comments</w:t>
      </w:r>
    </w:p>
    <w:p w14:paraId="1C83FBDD" w14:textId="24C7088B" w:rsidR="00BA597A" w:rsidRPr="00DA6661" w:rsidRDefault="00BA597A" w:rsidP="00BA597A">
      <w:pPr>
        <w:pStyle w:val="Heading1"/>
      </w:pPr>
      <w:r w:rsidRPr="00DA6661">
        <w:t>In reviewing these requests, the Secretariat took into account the criteria for</w:t>
      </w:r>
      <w:r w:rsidRPr="00DA6661">
        <w:rPr>
          <w:snapToGrid w:val="0"/>
        </w:rPr>
        <w:t xml:space="preserve"> the preparation of a national inventory of banks of used or unwanted controlled</w:t>
      </w:r>
      <w:r w:rsidRPr="00DA6661">
        <w:t xml:space="preserve"> substances and plan</w:t>
      </w:r>
      <w:r w:rsidR="00B06A19">
        <w:t xml:space="preserve"> contained</w:t>
      </w:r>
      <w:r w:rsidRPr="00DA6661">
        <w:t xml:space="preserve"> in decision 91/66</w:t>
      </w:r>
      <w:r w:rsidR="00B06A19">
        <w:t>;</w:t>
      </w:r>
      <w:r w:rsidRPr="00DA6661">
        <w:t xml:space="preserve"> the activities proposed for project preparation and their connection with national phase-out/phase-down plans (i.e., HPMPs or KIPs) in the countries. The Secretariat noted that each funding request is in line with decision 91/66. </w:t>
      </w:r>
    </w:p>
    <w:p w14:paraId="0E621A77" w14:textId="2AD3BF3F" w:rsidR="00BA597A" w:rsidRPr="00DA6661" w:rsidRDefault="00BA597A" w:rsidP="00BA597A">
      <w:pPr>
        <w:pStyle w:val="Heading1"/>
        <w:rPr>
          <w:snapToGrid w:val="0"/>
        </w:rPr>
      </w:pPr>
      <w:r w:rsidRPr="00DA6661">
        <w:rPr>
          <w:snapToGrid w:val="0"/>
        </w:rPr>
        <w:t>UNIDO as designated implementing agency, provided a description of the activities required for the preparation of a national inventory of banks of used or unwanted controlled substances and plan for</w:t>
      </w:r>
      <w:r w:rsidRPr="00DA6661">
        <w:t xml:space="preserve"> </w:t>
      </w:r>
      <w:r w:rsidR="00005492" w:rsidRPr="00DA6661">
        <w:t xml:space="preserve">Bangladesh, </w:t>
      </w:r>
      <w:r w:rsidR="00EB6101">
        <w:t xml:space="preserve">the </w:t>
      </w:r>
      <w:r w:rsidR="00005492" w:rsidRPr="00DA6661">
        <w:t xml:space="preserve">Congo, and Madagascar </w:t>
      </w:r>
      <w:r w:rsidRPr="00DA6661">
        <w:rPr>
          <w:snapToGrid w:val="0"/>
        </w:rPr>
        <w:t>and the corresponding costs for each activity, using the relevant submission forms for project proposals.</w:t>
      </w:r>
    </w:p>
    <w:p w14:paraId="21293542" w14:textId="1BA84A73" w:rsidR="00950D1C" w:rsidRPr="00DA6661" w:rsidRDefault="00BA597A" w:rsidP="22D1966A">
      <w:pPr>
        <w:pStyle w:val="Heading1"/>
        <w:rPr>
          <w:snapToGrid w:val="0"/>
          <w:color w:val="000000" w:themeColor="text1"/>
        </w:rPr>
      </w:pPr>
      <w:r w:rsidRPr="00DA6661">
        <w:t xml:space="preserve">The activities in the funding requests for the </w:t>
      </w:r>
      <w:r w:rsidR="3F518D94" w:rsidRPr="00DA6661">
        <w:t>three</w:t>
      </w:r>
      <w:r w:rsidRPr="00DA6661">
        <w:t xml:space="preserve"> countries included preparation of the national inventory, action plan and final report; </w:t>
      </w:r>
      <w:r w:rsidR="0966C6F7" w:rsidRPr="00DA6661">
        <w:t>the identification o</w:t>
      </w:r>
      <w:r w:rsidR="056FDA89" w:rsidRPr="00DA6661">
        <w:t>f</w:t>
      </w:r>
      <w:r w:rsidR="0966C6F7" w:rsidRPr="00DA6661">
        <w:t xml:space="preserve"> stakeholders and stakeholder consultation</w:t>
      </w:r>
      <w:r w:rsidR="310373AB" w:rsidRPr="00DA6661">
        <w:t>s and workshops</w:t>
      </w:r>
      <w:r w:rsidR="2B4F2747" w:rsidRPr="00DA6661">
        <w:t>; research on domestic regulations and programmes supporting sound management of refrigerants and other controlled substances;</w:t>
      </w:r>
      <w:r w:rsidR="628B17BB" w:rsidRPr="00DA6661">
        <w:t xml:space="preserve"> </w:t>
      </w:r>
      <w:r w:rsidRPr="00DA6661">
        <w:t xml:space="preserve">data collection and analysis on quantities of unused or unwanted refrigerants from the identified types and sources of equipment in all sectors; </w:t>
      </w:r>
      <w:r w:rsidR="628B17BB" w:rsidRPr="00DA6661">
        <w:t xml:space="preserve">and gender mainstreaming-related activities. </w:t>
      </w:r>
      <w:r w:rsidRPr="00DA6661">
        <w:rPr>
          <w:color w:val="000000" w:themeColor="text1"/>
        </w:rPr>
        <w:t>I</w:t>
      </w:r>
      <w:r w:rsidRPr="00DA6661">
        <w:t xml:space="preserve">n addition to those activities aforementioned, </w:t>
      </w:r>
      <w:r w:rsidR="39F544C0" w:rsidRPr="00DA6661">
        <w:t xml:space="preserve">other </w:t>
      </w:r>
      <w:r w:rsidRPr="00DA6661">
        <w:t xml:space="preserve">preparation activities included </w:t>
      </w:r>
      <w:r w:rsidR="3BF04E13" w:rsidRPr="00DA6661">
        <w:t>an initial desk study of already available data from national surveys on consumption of controlled substances, recovery and recycling activities from waste management operators, and on the collection, dismantling and recovery of the waste refrigerants and other substances from end-of-life equipment</w:t>
      </w:r>
      <w:r w:rsidR="4023321A" w:rsidRPr="00DA6661">
        <w:t xml:space="preserve"> and</w:t>
      </w:r>
      <w:r w:rsidR="1CBA209C" w:rsidRPr="00DA6661">
        <w:t xml:space="preserve"> </w:t>
      </w:r>
      <w:r w:rsidR="1563B533" w:rsidRPr="00DA6661">
        <w:t>a national survey to collect specific data to quantify the stock of ODS and HFCs, taking into account both equipment in use and in bank</w:t>
      </w:r>
      <w:r w:rsidR="3CF6208D" w:rsidRPr="00DA6661">
        <w:t xml:space="preserve"> (two countries)</w:t>
      </w:r>
      <w:r w:rsidR="1563B533" w:rsidRPr="00DA6661">
        <w:t xml:space="preserve">; </w:t>
      </w:r>
      <w:r w:rsidR="266D622C" w:rsidRPr="00DA6661">
        <w:t xml:space="preserve">and </w:t>
      </w:r>
      <w:r w:rsidR="7F880BDE" w:rsidRPr="00DA6661">
        <w:t xml:space="preserve">an update of HFC consumption data in the assembly and </w:t>
      </w:r>
      <w:r w:rsidR="7F880BDE" w:rsidRPr="00DA6661">
        <w:lastRenderedPageBreak/>
        <w:t xml:space="preserve">servicing sector </w:t>
      </w:r>
      <w:r w:rsidR="756AC1B2" w:rsidRPr="00DA6661">
        <w:t xml:space="preserve">and a preliminary economic feasibility study on destruction activities for relevant private/public sector stakeholders </w:t>
      </w:r>
      <w:r w:rsidR="7F880BDE" w:rsidRPr="00DA6661">
        <w:t>(one country)</w:t>
      </w:r>
      <w:r w:rsidR="756AC1B2" w:rsidRPr="00DA6661">
        <w:t>.</w:t>
      </w:r>
    </w:p>
    <w:p w14:paraId="1C2BFD7B" w14:textId="77777777" w:rsidR="00BA597A" w:rsidRPr="00DA6661" w:rsidRDefault="00BA597A" w:rsidP="004A7573">
      <w:pPr>
        <w:pStyle w:val="Heading1"/>
        <w:widowControl w:val="0"/>
        <w:numPr>
          <w:ilvl w:val="0"/>
          <w:numId w:val="0"/>
        </w:numPr>
        <w:tabs>
          <w:tab w:val="left" w:pos="720"/>
        </w:tabs>
        <w:rPr>
          <w:b/>
        </w:rPr>
      </w:pPr>
      <w:r w:rsidRPr="00DA6661">
        <w:rPr>
          <w:b/>
        </w:rPr>
        <w:t>Secretariat’s recommendation</w:t>
      </w:r>
    </w:p>
    <w:p w14:paraId="5EA80CF5" w14:textId="7468AB67" w:rsidR="00BA597A" w:rsidRPr="00DA6661" w:rsidRDefault="00BA597A" w:rsidP="004A7573">
      <w:pPr>
        <w:pStyle w:val="Heading1"/>
        <w:widowControl w:val="0"/>
      </w:pPr>
      <w:r w:rsidRPr="00DA6661">
        <w:t xml:space="preserve">The Secretariat recommends blanket approval for the preparation of a national inventory of banks of used or unwanted controlled substances and a plan for the collection, transport, and disposal of such substances for </w:t>
      </w:r>
      <w:r w:rsidR="005207BD" w:rsidRPr="00DA6661">
        <w:t xml:space="preserve">Bangladesh, </w:t>
      </w:r>
      <w:r w:rsidR="009166EC">
        <w:t xml:space="preserve">the </w:t>
      </w:r>
      <w:r w:rsidR="005207BD" w:rsidRPr="00DA6661">
        <w:t>Congo,</w:t>
      </w:r>
      <w:r w:rsidR="00005492" w:rsidRPr="00DA6661">
        <w:t xml:space="preserve"> and</w:t>
      </w:r>
      <w:r w:rsidR="005207BD" w:rsidRPr="00DA6661">
        <w:t xml:space="preserve"> Mada</w:t>
      </w:r>
      <w:r w:rsidR="00005492" w:rsidRPr="00DA6661">
        <w:t xml:space="preserve">gascar </w:t>
      </w:r>
      <w:r w:rsidRPr="00DA6661">
        <w:t>at the level of funding shown in section A4 of table 1.</w:t>
      </w:r>
    </w:p>
    <w:p w14:paraId="7005F276" w14:textId="77777777" w:rsidR="00BA597A" w:rsidRPr="00DA6661" w:rsidRDefault="00BA597A" w:rsidP="00BA597A">
      <w:pPr>
        <w:rPr>
          <w:b/>
          <w:bCs/>
        </w:rPr>
      </w:pPr>
      <w:r w:rsidRPr="00DA6661">
        <w:rPr>
          <w:b/>
          <w:bCs/>
        </w:rPr>
        <w:t>SECTION B: ACTIVITIES RECOMMENDED FOR INDIVIDUAL CONSIDERATION</w:t>
      </w:r>
    </w:p>
    <w:p w14:paraId="2F338271" w14:textId="77777777" w:rsidR="00BA597A" w:rsidRPr="00DA6661" w:rsidRDefault="00BA597A" w:rsidP="00BA597A"/>
    <w:p w14:paraId="66200057" w14:textId="325ACDE2" w:rsidR="00BA597A" w:rsidRPr="00DA6661" w:rsidRDefault="00BA597A" w:rsidP="22D1966A">
      <w:pPr>
        <w:pStyle w:val="Heading1"/>
        <w:keepNext/>
        <w:keepLines/>
        <w:numPr>
          <w:ilvl w:val="0"/>
          <w:numId w:val="0"/>
        </w:numPr>
        <w:tabs>
          <w:tab w:val="left" w:pos="720"/>
        </w:tabs>
        <w:rPr>
          <w:b/>
          <w:bCs/>
          <w:color w:val="000000" w:themeColor="text1"/>
        </w:rPr>
      </w:pPr>
      <w:r w:rsidRPr="00DA6661">
        <w:rPr>
          <w:b/>
          <w:bCs/>
          <w:color w:val="000000" w:themeColor="text1"/>
        </w:rPr>
        <w:t xml:space="preserve">B1: </w:t>
      </w:r>
      <w:r w:rsidR="55BC089F" w:rsidRPr="00DA6661">
        <w:rPr>
          <w:b/>
          <w:bCs/>
          <w:color w:val="000000" w:themeColor="text1"/>
        </w:rPr>
        <w:t>Preparation of energy efficiency pilot projects under decision 94/60</w:t>
      </w:r>
    </w:p>
    <w:p w14:paraId="654B4E4F" w14:textId="0893C538" w:rsidR="71790145" w:rsidRPr="00DA6661" w:rsidRDefault="71790145" w:rsidP="19A9DE7B">
      <w:pPr>
        <w:pStyle w:val="ListParagraph"/>
        <w:numPr>
          <w:ilvl w:val="0"/>
          <w:numId w:val="31"/>
        </w:numPr>
        <w:rPr>
          <w:lang w:val="en-CA"/>
        </w:rPr>
      </w:pPr>
      <w:r w:rsidRPr="19A9DE7B">
        <w:rPr>
          <w:lang w:val="en-CA"/>
        </w:rPr>
        <w:t>UNIDO submitted request</w:t>
      </w:r>
      <w:r w:rsidR="00247722" w:rsidRPr="19A9DE7B">
        <w:rPr>
          <w:lang w:val="en-CA"/>
        </w:rPr>
        <w:t>s</w:t>
      </w:r>
      <w:r w:rsidRPr="19A9DE7B">
        <w:rPr>
          <w:lang w:val="en-CA"/>
        </w:rPr>
        <w:t xml:space="preserve"> for project preparation </w:t>
      </w:r>
      <w:r w:rsidR="00DA6661" w:rsidRPr="19A9DE7B">
        <w:rPr>
          <w:lang w:val="en-CA"/>
        </w:rPr>
        <w:t>to</w:t>
      </w:r>
      <w:r w:rsidRPr="19A9DE7B">
        <w:rPr>
          <w:lang w:val="en-CA"/>
        </w:rPr>
        <w:t xml:space="preserve"> enhanc</w:t>
      </w:r>
      <w:r w:rsidR="00DA6661" w:rsidRPr="19A9DE7B">
        <w:rPr>
          <w:lang w:val="en-CA"/>
        </w:rPr>
        <w:t>e</w:t>
      </w:r>
      <w:r w:rsidRPr="19A9DE7B">
        <w:rPr>
          <w:lang w:val="en-CA"/>
        </w:rPr>
        <w:t xml:space="preserve"> energy efficiency in </w:t>
      </w:r>
      <w:r w:rsidR="00247722" w:rsidRPr="19A9DE7B">
        <w:rPr>
          <w:lang w:val="en-CA"/>
        </w:rPr>
        <w:t xml:space="preserve">the </w:t>
      </w:r>
      <w:r w:rsidRPr="19A9DE7B">
        <w:rPr>
          <w:lang w:val="en-CA"/>
        </w:rPr>
        <w:t xml:space="preserve">refrigeration and air-conditioning </w:t>
      </w:r>
      <w:r w:rsidR="003D1A2F" w:rsidRPr="19A9DE7B">
        <w:rPr>
          <w:lang w:val="en-CA"/>
        </w:rPr>
        <w:t xml:space="preserve">(RAC) </w:t>
      </w:r>
      <w:r w:rsidRPr="19A9DE7B">
        <w:rPr>
          <w:lang w:val="en-CA"/>
        </w:rPr>
        <w:t>sector</w:t>
      </w:r>
      <w:r w:rsidR="00247722" w:rsidRPr="19A9DE7B">
        <w:rPr>
          <w:lang w:val="en-CA"/>
        </w:rPr>
        <w:t>s</w:t>
      </w:r>
      <w:r w:rsidRPr="19A9DE7B">
        <w:rPr>
          <w:lang w:val="en-CA"/>
        </w:rPr>
        <w:t xml:space="preserve"> in the context of HFC phase-down </w:t>
      </w:r>
      <w:r w:rsidR="00332888" w:rsidRPr="19A9DE7B">
        <w:rPr>
          <w:lang w:val="en-CA"/>
        </w:rPr>
        <w:t xml:space="preserve">in </w:t>
      </w:r>
      <w:r w:rsidRPr="19A9DE7B">
        <w:rPr>
          <w:lang w:val="en-CA"/>
        </w:rPr>
        <w:t xml:space="preserve">four countries (Egypt, </w:t>
      </w:r>
      <w:r w:rsidR="739D2863" w:rsidRPr="19A9DE7B">
        <w:rPr>
          <w:lang w:val="en-CA"/>
        </w:rPr>
        <w:t>Nigeria, Tunisia and Türkiye)</w:t>
      </w:r>
      <w:r w:rsidRPr="19A9DE7B">
        <w:rPr>
          <w:lang w:val="en-CA"/>
        </w:rPr>
        <w:t>, as designated implementing agency as shown in section B</w:t>
      </w:r>
      <w:r w:rsidR="006B74DB" w:rsidRPr="19A9DE7B">
        <w:rPr>
          <w:lang w:val="en-CA"/>
        </w:rPr>
        <w:t>1</w:t>
      </w:r>
      <w:r w:rsidRPr="19A9DE7B">
        <w:rPr>
          <w:lang w:val="en-CA"/>
        </w:rPr>
        <w:t xml:space="preserve"> of table</w:t>
      </w:r>
      <w:r w:rsidR="00332888" w:rsidRPr="19A9DE7B">
        <w:rPr>
          <w:lang w:val="en-CA"/>
        </w:rPr>
        <w:t> </w:t>
      </w:r>
      <w:r w:rsidRPr="19A9DE7B">
        <w:rPr>
          <w:lang w:val="en-CA"/>
        </w:rPr>
        <w:t>1. The submission</w:t>
      </w:r>
      <w:r w:rsidR="0016283A">
        <w:rPr>
          <w:lang w:val="en-CA"/>
        </w:rPr>
        <w:t xml:space="preserve">s were </w:t>
      </w:r>
      <w:r w:rsidRPr="19A9DE7B">
        <w:rPr>
          <w:lang w:val="en-CA"/>
        </w:rPr>
        <w:t>made in line with decision 94/60.</w:t>
      </w:r>
    </w:p>
    <w:p w14:paraId="07BC64DE" w14:textId="0A2E7F4B" w:rsidR="22D1966A" w:rsidRPr="00DA6661" w:rsidRDefault="22D1966A" w:rsidP="22D1966A">
      <w:pPr>
        <w:keepNext/>
        <w:keepLines/>
        <w:tabs>
          <w:tab w:val="left" w:pos="720"/>
        </w:tabs>
      </w:pPr>
    </w:p>
    <w:p w14:paraId="53B32D40" w14:textId="2AB177F2" w:rsidR="64B3BE64" w:rsidRPr="006756DA" w:rsidRDefault="00723F29" w:rsidP="23F61212">
      <w:pPr>
        <w:rPr>
          <w:b/>
          <w:bCs/>
        </w:rPr>
      </w:pPr>
      <w:r w:rsidRPr="19A9DE7B">
        <w:rPr>
          <w:b/>
          <w:bCs/>
        </w:rPr>
        <w:t>B1.1</w:t>
      </w:r>
      <w:r w:rsidR="00867220" w:rsidRPr="19A9DE7B">
        <w:rPr>
          <w:b/>
          <w:bCs/>
        </w:rPr>
        <w:t xml:space="preserve"> </w:t>
      </w:r>
      <w:r w:rsidR="00867220" w:rsidRPr="19A9DE7B">
        <w:rPr>
          <w:b/>
          <w:bCs/>
          <w:lang w:val="en-US"/>
        </w:rPr>
        <w:t xml:space="preserve">Preparation of a project </w:t>
      </w:r>
      <w:r w:rsidR="00DA6661" w:rsidRPr="19A9DE7B">
        <w:rPr>
          <w:b/>
          <w:bCs/>
          <w:lang w:val="en-US"/>
        </w:rPr>
        <w:t xml:space="preserve">to </w:t>
      </w:r>
      <w:r w:rsidR="00867220" w:rsidRPr="19A9DE7B">
        <w:rPr>
          <w:b/>
          <w:bCs/>
          <w:lang w:val="en-US"/>
        </w:rPr>
        <w:t>enhanc</w:t>
      </w:r>
      <w:r w:rsidR="00DA6661" w:rsidRPr="19A9DE7B">
        <w:rPr>
          <w:b/>
          <w:bCs/>
          <w:lang w:val="en-US"/>
        </w:rPr>
        <w:t>e</w:t>
      </w:r>
      <w:r w:rsidR="00867220" w:rsidRPr="19A9DE7B">
        <w:rPr>
          <w:b/>
          <w:bCs/>
          <w:lang w:val="en-US"/>
        </w:rPr>
        <w:t xml:space="preserve"> energy efficiency in the RAC manufacturing sector in the context of HFC phase-down</w:t>
      </w:r>
      <w:r w:rsidRPr="19A9DE7B">
        <w:rPr>
          <w:b/>
          <w:bCs/>
        </w:rPr>
        <w:t xml:space="preserve"> </w:t>
      </w:r>
      <w:r w:rsidR="64B3BE64" w:rsidRPr="19A9DE7B">
        <w:rPr>
          <w:b/>
          <w:bCs/>
        </w:rPr>
        <w:t xml:space="preserve">for </w:t>
      </w:r>
      <w:r w:rsidR="0E2197EE" w:rsidRPr="19A9DE7B">
        <w:rPr>
          <w:b/>
          <w:bCs/>
        </w:rPr>
        <w:t>Egypt</w:t>
      </w:r>
      <w:r w:rsidR="64B3BE64" w:rsidRPr="19A9DE7B">
        <w:rPr>
          <w:b/>
          <w:bCs/>
        </w:rPr>
        <w:t xml:space="preserve"> </w:t>
      </w:r>
    </w:p>
    <w:p w14:paraId="429882C1" w14:textId="0DBB3D8E" w:rsidR="22D1966A" w:rsidRPr="00DA6661" w:rsidRDefault="22D1966A" w:rsidP="23F61212">
      <w:pPr>
        <w:rPr>
          <w:i/>
          <w:iCs/>
        </w:rPr>
      </w:pPr>
    </w:p>
    <w:p w14:paraId="74B9FAE5" w14:textId="77777777" w:rsidR="00BA597A" w:rsidRPr="006756DA" w:rsidRDefault="00BA597A" w:rsidP="19A9DE7B">
      <w:pPr>
        <w:keepNext/>
        <w:spacing w:after="240"/>
        <w:rPr>
          <w:i/>
          <w:iCs/>
        </w:rPr>
      </w:pPr>
      <w:r w:rsidRPr="19A9DE7B">
        <w:rPr>
          <w:i/>
          <w:iCs/>
        </w:rPr>
        <w:t>Project description</w:t>
      </w:r>
    </w:p>
    <w:p w14:paraId="30B8D928" w14:textId="53D413BB" w:rsidR="4C03874B" w:rsidRPr="00F94C7B" w:rsidRDefault="4C03874B" w:rsidP="23F61212">
      <w:pPr>
        <w:pStyle w:val="ListParagraph"/>
        <w:numPr>
          <w:ilvl w:val="0"/>
          <w:numId w:val="31"/>
        </w:numPr>
        <w:rPr>
          <w:lang w:val="en-US"/>
        </w:rPr>
      </w:pPr>
      <w:r>
        <w:t>The</w:t>
      </w:r>
      <w:r w:rsidR="03695C5B">
        <w:t xml:space="preserve"> </w:t>
      </w:r>
      <w:r w:rsidR="221AC0FB">
        <w:t>objective</w:t>
      </w:r>
      <w:r w:rsidR="03695C5B">
        <w:t xml:space="preserve"> of the</w:t>
      </w:r>
      <w:r>
        <w:t xml:space="preserve"> </w:t>
      </w:r>
      <w:r w:rsidR="3431950C" w:rsidRPr="19A9DE7B">
        <w:rPr>
          <w:lang w:val="en-CA"/>
        </w:rPr>
        <w:t xml:space="preserve">preparatory </w:t>
      </w:r>
      <w:r w:rsidR="1621AB3F" w:rsidRPr="19A9DE7B">
        <w:rPr>
          <w:lang w:val="en-CA"/>
        </w:rPr>
        <w:t>projec</w:t>
      </w:r>
      <w:r w:rsidR="3431950C" w:rsidRPr="19A9DE7B">
        <w:rPr>
          <w:lang w:val="en-CA"/>
        </w:rPr>
        <w:t>t</w:t>
      </w:r>
      <w:r w:rsidR="00266AC5">
        <w:rPr>
          <w:lang w:val="en-CA"/>
        </w:rPr>
        <w:t xml:space="preserve"> for Egypt</w:t>
      </w:r>
      <w:r w:rsidR="3431950C" w:rsidRPr="19A9DE7B">
        <w:rPr>
          <w:lang w:val="en-CA"/>
        </w:rPr>
        <w:t xml:space="preserve"> is to prepare a project</w:t>
      </w:r>
      <w:r w:rsidR="3431950C">
        <w:t xml:space="preserve"> to </w:t>
      </w:r>
      <w:r>
        <w:t xml:space="preserve">assist 18 manufacturing enterprises (residential AC and domestic refrigeration) to improve energy efficiency of their products while assisting them to </w:t>
      </w:r>
      <w:r w:rsidRPr="19A9DE7B">
        <w:rPr>
          <w:lang w:val="en-US"/>
        </w:rPr>
        <w:t xml:space="preserve">convert their HFC based manufacturing capacity to a low GWP refrigerant, </w:t>
      </w:r>
      <w:r w:rsidRPr="00F94C7B">
        <w:rPr>
          <w:lang w:val="en-US"/>
        </w:rPr>
        <w:t>for US $220,000, subsequently revised to US $210,000 for 25 manufacturing enterprises.</w:t>
      </w:r>
      <w:r w:rsidR="002B1E01" w:rsidRPr="00F94C7B">
        <w:rPr>
          <w:lang w:val="en-US"/>
        </w:rPr>
        <w:t xml:space="preserve"> </w:t>
      </w:r>
    </w:p>
    <w:p w14:paraId="5A0823C8" w14:textId="3679B206" w:rsidR="4C03874B" w:rsidRPr="00DA6661" w:rsidRDefault="4C03874B" w:rsidP="23F61212">
      <w:pPr>
        <w:pStyle w:val="ListParagraph"/>
      </w:pPr>
      <w:r w:rsidRPr="00DA6661">
        <w:rPr>
          <w:lang w:val="en-US"/>
        </w:rPr>
        <w:t xml:space="preserve"> </w:t>
      </w:r>
    </w:p>
    <w:p w14:paraId="175DB969" w14:textId="2398A1B1" w:rsidR="4C03874B" w:rsidRPr="00DA6661" w:rsidRDefault="4C03874B" w:rsidP="23F61212">
      <w:pPr>
        <w:pStyle w:val="ListParagraph"/>
        <w:numPr>
          <w:ilvl w:val="0"/>
          <w:numId w:val="31"/>
        </w:numPr>
      </w:pPr>
      <w:r>
        <w:t>The Government of Egypt has initiated efforts to transform the RAC industry towards sustainable cooling practices through the development of a National Cooling Action Plan and progressive development of minimum energy performance standards (MEPS). The RAC sector in Egypt includes both, equipment manufacturing and imports, in addition to a large servicing sector.</w:t>
      </w:r>
      <w:r w:rsidR="002B1E01">
        <w:t xml:space="preserve"> </w:t>
      </w:r>
      <w:r>
        <w:t>The project once implemented, will support upskilling of local manufacturing sector to be able to continue competing with international manufacturers and will build the capacity of manufacturers and technicians for expanding MEPS in the RAC sector, and provide advice to consumers on energy efficient and environmentally friendly equipment.</w:t>
      </w:r>
    </w:p>
    <w:p w14:paraId="276DA657" w14:textId="616D55EC" w:rsidR="4C03874B" w:rsidRPr="00DA6661" w:rsidRDefault="4C03874B" w:rsidP="23F61212">
      <w:pPr>
        <w:pStyle w:val="ListParagraph"/>
        <w:rPr>
          <w:lang w:val="en-US"/>
        </w:rPr>
      </w:pPr>
      <w:r w:rsidRPr="00DA6661">
        <w:rPr>
          <w:lang w:val="en-US"/>
        </w:rPr>
        <w:t xml:space="preserve"> </w:t>
      </w:r>
    </w:p>
    <w:p w14:paraId="7DC9B466" w14:textId="69101DC4" w:rsidR="4C03874B" w:rsidRPr="00DA6661" w:rsidRDefault="4C03874B" w:rsidP="23F61212">
      <w:pPr>
        <w:pStyle w:val="ListParagraph"/>
        <w:numPr>
          <w:ilvl w:val="0"/>
          <w:numId w:val="31"/>
        </w:numPr>
        <w:rPr>
          <w:lang w:val="en-US"/>
        </w:rPr>
      </w:pPr>
      <w:r w:rsidRPr="00DA6661">
        <w:rPr>
          <w:lang w:val="en-US"/>
        </w:rPr>
        <w:t xml:space="preserve">Egypt has an established MEPS and labels for residential air-conditioners and domestic refrigerators. While development of MEPS for commercial RAC sector is under process, UNIDO explained that for commercial air-conditioners, a standard is in place, although it is not a fully developed MEPS. </w:t>
      </w:r>
    </w:p>
    <w:p w14:paraId="53813C4F" w14:textId="790194FC" w:rsidR="23F61212" w:rsidRPr="00DA6661" w:rsidRDefault="23F61212" w:rsidP="23F61212">
      <w:pPr>
        <w:pStyle w:val="ListParagraph"/>
        <w:rPr>
          <w:color w:val="FF0000"/>
          <w:lang w:val="en-US"/>
        </w:rPr>
      </w:pPr>
    </w:p>
    <w:p w14:paraId="52563F87" w14:textId="63A84D69" w:rsidR="4C03874B" w:rsidRPr="00DA6661" w:rsidRDefault="4C03874B" w:rsidP="23F61212">
      <w:pPr>
        <w:pStyle w:val="ListParagraph"/>
        <w:numPr>
          <w:ilvl w:val="0"/>
          <w:numId w:val="31"/>
        </w:numPr>
      </w:pPr>
      <w:r w:rsidRPr="00DA6661">
        <w:t>The project preparation activities included data collection of enterprises, technical assistance to assess energy efficiency improvement needs, development of policy for providing financial support for improving energy efficiency, development of a sustainable business model for the regional energy efficiency centre of excellence in Egypt, needs assessment and capacity building workshops and development of the project.</w:t>
      </w:r>
    </w:p>
    <w:p w14:paraId="2A7F21E3" w14:textId="57FCF098" w:rsidR="4C03874B" w:rsidRPr="00DA6661" w:rsidRDefault="4C03874B" w:rsidP="23F61212">
      <w:pPr>
        <w:pStyle w:val="ListParagraph"/>
      </w:pPr>
      <w:r w:rsidRPr="00DA6661">
        <w:rPr>
          <w:lang w:val="en-US"/>
        </w:rPr>
        <w:t xml:space="preserve"> </w:t>
      </w:r>
    </w:p>
    <w:p w14:paraId="60218785" w14:textId="522F1F8F" w:rsidR="4C03874B" w:rsidRPr="006756DA" w:rsidRDefault="4C03874B" w:rsidP="19A9DE7B">
      <w:pPr>
        <w:keepNext/>
        <w:widowControl w:val="0"/>
        <w:rPr>
          <w:i/>
          <w:iCs/>
        </w:rPr>
      </w:pPr>
      <w:r w:rsidRPr="19A9DE7B">
        <w:rPr>
          <w:i/>
          <w:iCs/>
        </w:rPr>
        <w:t>Secretariat’s comments</w:t>
      </w:r>
    </w:p>
    <w:p w14:paraId="189E2CD2" w14:textId="12875454" w:rsidR="4C03874B" w:rsidRPr="00DA6661" w:rsidRDefault="4C03874B" w:rsidP="19A9DE7B">
      <w:pPr>
        <w:pStyle w:val="ListParagraph"/>
        <w:keepNext/>
        <w:widowControl w:val="0"/>
      </w:pPr>
      <w:r w:rsidRPr="19A9DE7B">
        <w:rPr>
          <w:lang w:val="en-CA"/>
        </w:rPr>
        <w:t xml:space="preserve"> </w:t>
      </w:r>
    </w:p>
    <w:p w14:paraId="71755780" w14:textId="1AE90240" w:rsidR="4C03874B" w:rsidRPr="00DA6661" w:rsidRDefault="4C03874B" w:rsidP="19A9DE7B">
      <w:pPr>
        <w:pStyle w:val="ListParagraph"/>
        <w:keepNext/>
        <w:widowControl w:val="0"/>
        <w:numPr>
          <w:ilvl w:val="0"/>
          <w:numId w:val="31"/>
        </w:numPr>
        <w:rPr>
          <w:lang w:val="en-CA"/>
        </w:rPr>
      </w:pPr>
      <w:r w:rsidRPr="19A9DE7B">
        <w:rPr>
          <w:lang w:val="en-CA"/>
        </w:rPr>
        <w:t xml:space="preserve">The Secretariat has reviewed the request of preparatory funding and notes that the project to be prepared with this funding is in line with the project criteria set out in decision 94/60 to enhance energy efficiency while converting from HFCs in residential air conditioning and domestic refrigeration manufacturing, and that the Government of Egypt has reported consumption of HFCs in the manufacturing </w:t>
      </w:r>
      <w:r w:rsidRPr="19A9DE7B">
        <w:rPr>
          <w:lang w:val="en-CA"/>
        </w:rPr>
        <w:lastRenderedPageBreak/>
        <w:t>of refrigeration and air-conditioning under the country programme implementation reports for the years 2020 to 2023.</w:t>
      </w:r>
    </w:p>
    <w:p w14:paraId="0508CDB4" w14:textId="2A3B93C9" w:rsidR="4C03874B" w:rsidRPr="00DA6661" w:rsidRDefault="4C03874B" w:rsidP="19A9DE7B">
      <w:pPr>
        <w:pStyle w:val="ListParagraph"/>
        <w:keepNext/>
        <w:widowControl w:val="0"/>
      </w:pPr>
      <w:r w:rsidRPr="19A9DE7B">
        <w:rPr>
          <w:lang w:val="en-CA"/>
        </w:rPr>
        <w:t xml:space="preserve"> </w:t>
      </w:r>
    </w:p>
    <w:p w14:paraId="4395F9B7" w14:textId="290A6C2E" w:rsidR="4C03874B" w:rsidRPr="00DA6661" w:rsidRDefault="4C03874B" w:rsidP="23F61212">
      <w:pPr>
        <w:pStyle w:val="ListParagraph"/>
        <w:numPr>
          <w:ilvl w:val="0"/>
          <w:numId w:val="31"/>
        </w:numPr>
        <w:rPr>
          <w:lang w:val="en-CA"/>
        </w:rPr>
      </w:pPr>
      <w:r w:rsidRPr="19A9DE7B">
        <w:rPr>
          <w:lang w:val="en-CA"/>
        </w:rPr>
        <w:t>The proposed preparation project aims to develop a project to support 18 RAC manufacturing enterprises to enhance energy efficiency while phasing down HFCs (decision 94/60). However, most of the activities proposed in the budget submitted (e.g., development of policy for providing financial support for improving energy efficiency, development of a sustainable business model for the regional energy efficiency centre of excellence and capacity building workshops) were not related to the preparation of investment projects in the manufacturing sector and rather referred to broader sector and institutional areas (non-manufacturing);</w:t>
      </w:r>
      <w:r w:rsidR="002B1E01" w:rsidRPr="19A9DE7B">
        <w:rPr>
          <w:lang w:val="en-CA"/>
        </w:rPr>
        <w:t xml:space="preserve"> </w:t>
      </w:r>
      <w:r w:rsidRPr="19A9DE7B">
        <w:rPr>
          <w:lang w:val="en-CA"/>
        </w:rPr>
        <w:t>therefore the Secretariat requested UNIDO to review and revise the preparation project to only include the formulation of the projects for HFC phase-down with an energy efficiency component for these enterprises and resubmit to the Secretariat.</w:t>
      </w:r>
    </w:p>
    <w:p w14:paraId="037EC641" w14:textId="76471C6C" w:rsidR="23F61212" w:rsidRPr="00DA6661" w:rsidRDefault="23F61212" w:rsidP="23F61212">
      <w:pPr>
        <w:pStyle w:val="ListParagraph"/>
        <w:rPr>
          <w:lang w:val="en-CA"/>
        </w:rPr>
      </w:pPr>
    </w:p>
    <w:p w14:paraId="315A2859" w14:textId="3106FAC9" w:rsidR="4C03874B" w:rsidRPr="00DA6661" w:rsidRDefault="4C03874B" w:rsidP="23F61212">
      <w:pPr>
        <w:pStyle w:val="ListParagraph"/>
        <w:numPr>
          <w:ilvl w:val="0"/>
          <w:numId w:val="31"/>
        </w:numPr>
      </w:pPr>
      <w:r w:rsidRPr="00DA6661">
        <w:rPr>
          <w:lang w:val="en-CA"/>
        </w:rPr>
        <w:t xml:space="preserve">Considering the Secretariat’s comments, UNIDO submitted the revised project preparation request </w:t>
      </w:r>
      <w:r w:rsidRPr="00DA6661">
        <w:t xml:space="preserve">to develop projects for 25 manufacturing enterprises (11 residential air conditioning, </w:t>
      </w:r>
      <w:r w:rsidR="00DE0283">
        <w:t>6</w:t>
      </w:r>
      <w:r w:rsidRPr="00DA6661">
        <w:t xml:space="preserve"> domestic refrigerator and </w:t>
      </w:r>
      <w:r w:rsidR="00ED3529">
        <w:t>8</w:t>
      </w:r>
      <w:r w:rsidRPr="00DA6661">
        <w:t xml:space="preserve"> commercial air conditioning manufacturing enterprises) to replace the use of HFC with low-GWP alternatives in their manufacturing process and improve energy efficiency of their products, for US</w:t>
      </w:r>
      <w:r w:rsidR="009908E6">
        <w:t> </w:t>
      </w:r>
      <w:r w:rsidRPr="00DA6661">
        <w:t>$210,000 with duration of 24 months.</w:t>
      </w:r>
    </w:p>
    <w:p w14:paraId="6CC79A72" w14:textId="214A130B" w:rsidR="4C03874B" w:rsidRPr="00DA6661" w:rsidRDefault="4C03874B" w:rsidP="23F61212">
      <w:pPr>
        <w:pStyle w:val="ListParagraph"/>
      </w:pPr>
      <w:r w:rsidRPr="00DA6661">
        <w:rPr>
          <w:lang w:val="en-US"/>
        </w:rPr>
        <w:t xml:space="preserve"> </w:t>
      </w:r>
    </w:p>
    <w:p w14:paraId="09D1359D" w14:textId="44637A0D" w:rsidR="4C03874B" w:rsidRPr="00DA6661" w:rsidRDefault="4C03874B" w:rsidP="23F61212">
      <w:pPr>
        <w:pStyle w:val="ListParagraph"/>
        <w:numPr>
          <w:ilvl w:val="0"/>
          <w:numId w:val="31"/>
        </w:numPr>
        <w:rPr>
          <w:lang w:val="en-CA"/>
        </w:rPr>
      </w:pPr>
      <w:r w:rsidRPr="00DA6661">
        <w:rPr>
          <w:lang w:val="en-CA"/>
        </w:rPr>
        <w:t xml:space="preserve">The revised preparatory funding request included collecting data (on manufacturing capacities, manufacturing lines, HFC consumption, energy efficiency levels, and refrigerant use), studying technical feasibility (assess current systems and evaluate potential for integrating energy-efficient technologies and low-GWP refrigerants for participating enterprises), developing energy efficiency financing strategy (develop financing options for energy efficiency upgrades, including potential partnerships with financial institutions), developing business plans for new investments or retrofitting existing manufacturing lines to incorporate energy-efficient technologies, conducting consultation workshops with the enterprises and developing the investment project document to phase down HFCs along with energy efficiency improvement. </w:t>
      </w:r>
    </w:p>
    <w:p w14:paraId="45EFDB63" w14:textId="43C34E68" w:rsidR="23F61212" w:rsidRPr="00DA6661" w:rsidRDefault="23F61212" w:rsidP="23F61212">
      <w:pPr>
        <w:pStyle w:val="ListParagraph"/>
        <w:rPr>
          <w:lang w:val="en-CA"/>
        </w:rPr>
      </w:pPr>
    </w:p>
    <w:p w14:paraId="17D9C3E6" w14:textId="6658A90E" w:rsidR="4C03874B" w:rsidRPr="00DA6661" w:rsidRDefault="4C03874B" w:rsidP="23F61212">
      <w:pPr>
        <w:pStyle w:val="ListParagraph"/>
        <w:numPr>
          <w:ilvl w:val="0"/>
          <w:numId w:val="31"/>
        </w:numPr>
      </w:pPr>
      <w:r w:rsidRPr="430A3254">
        <w:t>It is noted that although the country has MEPS for domestic refrigerator and residential AC equipment, there are no MEPS for commercial AC equipment</w:t>
      </w:r>
      <w:r w:rsidR="00BC2BBF" w:rsidRPr="430A3254">
        <w:t xml:space="preserve"> which is a requirement </w:t>
      </w:r>
      <w:r w:rsidR="002F40DE" w:rsidRPr="430A3254">
        <w:t>under</w:t>
      </w:r>
      <w:r w:rsidRPr="430A3254">
        <w:t xml:space="preserve"> the operational framework on energy efficiency while phasing down HFCs</w:t>
      </w:r>
      <w:r w:rsidR="002F40DE" w:rsidRPr="430A3254">
        <w:t>.</w:t>
      </w:r>
      <w:r w:rsidRPr="430A3254">
        <w:t xml:space="preserve"> </w:t>
      </w:r>
      <w:r w:rsidR="002F40DE" w:rsidRPr="430A3254">
        <w:t xml:space="preserve"> </w:t>
      </w:r>
      <w:r w:rsidRPr="430A3254">
        <w:t xml:space="preserve">UNIDO explained that for commercial AC, a standard is in place which is a simplified MEPS and that the MEPS for commercial RAC sector is under development. </w:t>
      </w:r>
    </w:p>
    <w:p w14:paraId="37B0573A" w14:textId="61AF6525" w:rsidR="4C03874B" w:rsidRPr="00DA6661" w:rsidRDefault="4C03874B" w:rsidP="23F61212">
      <w:pPr>
        <w:pStyle w:val="ListParagraph"/>
      </w:pPr>
      <w:r w:rsidRPr="00DA6661">
        <w:rPr>
          <w:lang w:val="en-CA"/>
        </w:rPr>
        <w:t xml:space="preserve"> </w:t>
      </w:r>
    </w:p>
    <w:p w14:paraId="5468C165" w14:textId="78E51865" w:rsidR="4C03874B" w:rsidRPr="00DA6661" w:rsidRDefault="007456C0" w:rsidP="00226B65">
      <w:pPr>
        <w:pStyle w:val="ListParagraph"/>
        <w:numPr>
          <w:ilvl w:val="0"/>
          <w:numId w:val="31"/>
        </w:numPr>
        <w:rPr>
          <w:lang w:val="en-CA"/>
        </w:rPr>
      </w:pPr>
      <w:r>
        <w:rPr>
          <w:lang w:val="en-CA"/>
        </w:rPr>
        <w:t>T</w:t>
      </w:r>
      <w:r w:rsidR="4C03874B" w:rsidRPr="00DA6661">
        <w:rPr>
          <w:lang w:val="en-CA"/>
        </w:rPr>
        <w:t xml:space="preserve">he preparatory funding requested will address both the preparation of the HFC conversion and the energy efficiency component, and therefore the Secretariat used as reference for the cost analysis, the cost guideline for the preparation of stage I of KIPs contained in decision 87/50, which includes specific funding levels for the preparation of investment projects according to the number of enterprises and the size of the country. The level of funds requested is consistent with the level of funds recommended for investment projects in sectors with 25 enterprises identified, with additional funds </w:t>
      </w:r>
      <w:r w:rsidR="00013213">
        <w:rPr>
          <w:lang w:val="en-CA"/>
        </w:rPr>
        <w:t xml:space="preserve">amounting to US $60,000 </w:t>
      </w:r>
      <w:r w:rsidR="4C03874B" w:rsidRPr="00DA6661">
        <w:rPr>
          <w:lang w:val="en-CA"/>
        </w:rPr>
        <w:t>for enhancing energy efficiency.</w:t>
      </w:r>
    </w:p>
    <w:p w14:paraId="0D31641E" w14:textId="3AF5ED44" w:rsidR="23F61212" w:rsidRPr="00DA6661" w:rsidRDefault="23F61212" w:rsidP="23F61212">
      <w:pPr>
        <w:pStyle w:val="ListParagraph"/>
        <w:rPr>
          <w:lang w:val="en-CA"/>
        </w:rPr>
      </w:pPr>
    </w:p>
    <w:p w14:paraId="4CA31ECD" w14:textId="07AF7DB8" w:rsidR="4C03874B" w:rsidRPr="00DA6661" w:rsidRDefault="4C03874B" w:rsidP="23F61212">
      <w:pPr>
        <w:pStyle w:val="ListParagraph"/>
        <w:numPr>
          <w:ilvl w:val="0"/>
          <w:numId w:val="31"/>
        </w:numPr>
        <w:rPr>
          <w:lang w:val="en-CA"/>
        </w:rPr>
      </w:pPr>
      <w:r w:rsidRPr="19A9DE7B">
        <w:rPr>
          <w:lang w:val="en-CA"/>
        </w:rPr>
        <w:t>The Secretariat also noted that the activities included in the revised preparatory funding request, as described above, are consistent with the activities required for the preparation of investment projects and also include the additional work required for formulating the energy efficiency component pursuant to decision 94/60. UNIDO provided confirmation that this preparatory funding would prepare both the conversion, and the energy efficiency projects for these 25 manufacturing enterprises, and that these projects will be included in stage I of KIP for Egypt which is expected to be submitted to the 96</w:t>
      </w:r>
      <w:r w:rsidRPr="19A9DE7B">
        <w:rPr>
          <w:vertAlign w:val="superscript"/>
          <w:lang w:val="en-CA"/>
        </w:rPr>
        <w:t>th</w:t>
      </w:r>
      <w:r w:rsidRPr="19A9DE7B">
        <w:rPr>
          <w:lang w:val="en-CA"/>
        </w:rPr>
        <w:t xml:space="preserve"> meeting. </w:t>
      </w:r>
    </w:p>
    <w:p w14:paraId="463566D2" w14:textId="1836322D" w:rsidR="23F61212" w:rsidRPr="00DA6661" w:rsidRDefault="23F61212" w:rsidP="23F61212">
      <w:pPr>
        <w:pStyle w:val="ListParagraph"/>
        <w:rPr>
          <w:lang w:val="en-CA"/>
        </w:rPr>
      </w:pPr>
    </w:p>
    <w:p w14:paraId="631CB448" w14:textId="13051783" w:rsidR="4C03874B" w:rsidRPr="0051246F" w:rsidRDefault="4C03874B" w:rsidP="00AD318D">
      <w:pPr>
        <w:keepNext/>
        <w:rPr>
          <w:i/>
          <w:iCs/>
        </w:rPr>
      </w:pPr>
      <w:r w:rsidRPr="19A9DE7B">
        <w:rPr>
          <w:i/>
          <w:iCs/>
        </w:rPr>
        <w:lastRenderedPageBreak/>
        <w:t xml:space="preserve">Secretariat’s recommendation </w:t>
      </w:r>
    </w:p>
    <w:p w14:paraId="70DB4B2F" w14:textId="2F48D2A1" w:rsidR="4C03874B" w:rsidRPr="0051246F" w:rsidRDefault="4C03874B" w:rsidP="19A9DE7B">
      <w:pPr>
        <w:pStyle w:val="ListParagraph"/>
        <w:rPr>
          <w:i/>
          <w:iCs/>
        </w:rPr>
      </w:pPr>
      <w:r w:rsidRPr="19A9DE7B">
        <w:rPr>
          <w:i/>
          <w:iCs/>
          <w:lang w:val="en-CA"/>
        </w:rPr>
        <w:t xml:space="preserve"> </w:t>
      </w:r>
    </w:p>
    <w:p w14:paraId="09F4B8A0" w14:textId="474E052B" w:rsidR="4C03874B" w:rsidRPr="00DA6661" w:rsidRDefault="4C03874B" w:rsidP="23F61212">
      <w:pPr>
        <w:pStyle w:val="ListParagraph"/>
        <w:numPr>
          <w:ilvl w:val="0"/>
          <w:numId w:val="31"/>
        </w:numPr>
        <w:rPr>
          <w:lang w:val="en-CA"/>
        </w:rPr>
      </w:pPr>
      <w:r w:rsidRPr="19A9DE7B">
        <w:rPr>
          <w:lang w:val="en-CA"/>
        </w:rPr>
        <w:t>The Executive Committee may wish to consider approving the</w:t>
      </w:r>
      <w:r w:rsidR="00E7394E">
        <w:t xml:space="preserve"> </w:t>
      </w:r>
      <w:r w:rsidR="00E7394E" w:rsidRPr="19A9DE7B">
        <w:rPr>
          <w:lang w:val="en-CA"/>
        </w:rPr>
        <w:t xml:space="preserve">preparation of a project to enhance energy efficiency </w:t>
      </w:r>
      <w:r w:rsidRPr="19A9DE7B">
        <w:rPr>
          <w:lang w:val="en-CA"/>
        </w:rPr>
        <w:t>and convert the use of HFCs to low</w:t>
      </w:r>
      <w:r w:rsidR="00C61F8D" w:rsidRPr="19A9DE7B">
        <w:rPr>
          <w:lang w:val="en-CA"/>
        </w:rPr>
        <w:t>-</w:t>
      </w:r>
      <w:r w:rsidR="00FE4EE7" w:rsidRPr="19A9DE7B">
        <w:rPr>
          <w:lang w:val="en-CA"/>
        </w:rPr>
        <w:t>global-warming-potential</w:t>
      </w:r>
      <w:r w:rsidRPr="19A9DE7B">
        <w:rPr>
          <w:lang w:val="en-CA"/>
        </w:rPr>
        <w:t xml:space="preserve"> technology in 25</w:t>
      </w:r>
      <w:r w:rsidR="00F20FFE">
        <w:rPr>
          <w:lang w:val="en-CA"/>
        </w:rPr>
        <w:t> </w:t>
      </w:r>
      <w:r w:rsidR="00C61F8D" w:rsidRPr="19A9DE7B">
        <w:rPr>
          <w:lang w:val="en-US"/>
        </w:rPr>
        <w:t xml:space="preserve">refrigeration and air-conditioning </w:t>
      </w:r>
      <w:r w:rsidRPr="19A9DE7B">
        <w:rPr>
          <w:lang w:val="en-CA"/>
        </w:rPr>
        <w:t xml:space="preserve">manufacturing enterprises in Egypt at the amount of US $210,000, plus agency support costs of US $14,700 for UNIDO. </w:t>
      </w:r>
    </w:p>
    <w:p w14:paraId="0748D77B" w14:textId="3605946C" w:rsidR="23F61212" w:rsidRPr="00DA6661" w:rsidRDefault="23F61212" w:rsidP="23F61212">
      <w:pPr>
        <w:pStyle w:val="ListParagraph"/>
      </w:pPr>
    </w:p>
    <w:p w14:paraId="1919BE7B" w14:textId="4185A0C7" w:rsidR="7AA8D7CD" w:rsidRPr="0051246F" w:rsidRDefault="005A0D90" w:rsidP="23F61212">
      <w:pPr>
        <w:pStyle w:val="Heading1"/>
        <w:keepNext/>
        <w:numPr>
          <w:ilvl w:val="0"/>
          <w:numId w:val="0"/>
        </w:numPr>
        <w:rPr>
          <w:b/>
          <w:bCs/>
        </w:rPr>
      </w:pPr>
      <w:r w:rsidRPr="19A9DE7B">
        <w:rPr>
          <w:b/>
          <w:bCs/>
        </w:rPr>
        <w:t xml:space="preserve">B1.2 </w:t>
      </w:r>
      <w:r w:rsidR="00867220" w:rsidRPr="19A9DE7B">
        <w:rPr>
          <w:b/>
          <w:bCs/>
        </w:rPr>
        <w:t xml:space="preserve">Preparation of a project </w:t>
      </w:r>
      <w:r w:rsidR="00E7394E" w:rsidRPr="19A9DE7B">
        <w:rPr>
          <w:b/>
          <w:bCs/>
        </w:rPr>
        <w:t xml:space="preserve">to </w:t>
      </w:r>
      <w:r w:rsidR="00867220" w:rsidRPr="19A9DE7B">
        <w:rPr>
          <w:b/>
          <w:bCs/>
        </w:rPr>
        <w:t>enhanc</w:t>
      </w:r>
      <w:r w:rsidR="00E7394E" w:rsidRPr="19A9DE7B">
        <w:rPr>
          <w:b/>
          <w:bCs/>
        </w:rPr>
        <w:t>e</w:t>
      </w:r>
      <w:r w:rsidR="00867220" w:rsidRPr="19A9DE7B">
        <w:rPr>
          <w:b/>
          <w:bCs/>
        </w:rPr>
        <w:t xml:space="preserve"> energy efficiency in the RAC manufacturing sector in the context of HFC phase-down </w:t>
      </w:r>
      <w:r w:rsidR="7AA8D7CD" w:rsidRPr="19A9DE7B">
        <w:rPr>
          <w:b/>
          <w:bCs/>
        </w:rPr>
        <w:t>for Nigeria</w:t>
      </w:r>
    </w:p>
    <w:p w14:paraId="018A23E2" w14:textId="2B0C6A63" w:rsidR="7AA8D7CD" w:rsidRPr="0051246F" w:rsidRDefault="7B833522" w:rsidP="19A9DE7B">
      <w:pPr>
        <w:rPr>
          <w:i/>
          <w:iCs/>
        </w:rPr>
      </w:pPr>
      <w:r w:rsidRPr="19A9DE7B">
        <w:rPr>
          <w:i/>
          <w:iCs/>
        </w:rPr>
        <w:t xml:space="preserve">Project description </w:t>
      </w:r>
    </w:p>
    <w:p w14:paraId="6A79A312" w14:textId="5C95AA69" w:rsidR="7AA8D7CD" w:rsidRPr="00DA6661" w:rsidRDefault="7B833522" w:rsidP="23F61212">
      <w:pPr>
        <w:ind w:left="720"/>
      </w:pPr>
      <w:r>
        <w:t xml:space="preserve"> </w:t>
      </w:r>
    </w:p>
    <w:p w14:paraId="37B060C9" w14:textId="2D5BF202" w:rsidR="7AA8D7CD" w:rsidRPr="00243F5D" w:rsidRDefault="227E7DE8" w:rsidP="23F61212">
      <w:pPr>
        <w:pStyle w:val="ListParagraph"/>
        <w:numPr>
          <w:ilvl w:val="0"/>
          <w:numId w:val="31"/>
        </w:numPr>
      </w:pPr>
      <w:r>
        <w:t xml:space="preserve">The objective of the </w:t>
      </w:r>
      <w:r w:rsidRPr="19A9DE7B">
        <w:rPr>
          <w:lang w:val="en-CA"/>
        </w:rPr>
        <w:t>preparatory project</w:t>
      </w:r>
      <w:r w:rsidR="00EE3A5E">
        <w:rPr>
          <w:lang w:val="en-CA"/>
        </w:rPr>
        <w:t xml:space="preserve"> for Nigeria</w:t>
      </w:r>
      <w:r w:rsidRPr="19A9DE7B">
        <w:rPr>
          <w:lang w:val="en-CA"/>
        </w:rPr>
        <w:t xml:space="preserve"> is to develop a project</w:t>
      </w:r>
      <w:r w:rsidR="7B833522">
        <w:t xml:space="preserve"> t</w:t>
      </w:r>
      <w:r w:rsidR="03CCD426">
        <w:t xml:space="preserve">o </w:t>
      </w:r>
      <w:r w:rsidR="7B833522">
        <w:t xml:space="preserve">assist four manufacturing enterprises (residential AC and commercial refrigeration) to improve energy efficiency of their products while assisting them to convert their HFC manufacturing capacity to a low GWP refrigerant, </w:t>
      </w:r>
      <w:r w:rsidR="7B833522" w:rsidRPr="00243F5D">
        <w:t>for US $200,000, subsequently revised to US $78,000 for 16 enterprises.</w:t>
      </w:r>
    </w:p>
    <w:p w14:paraId="7346AFAE" w14:textId="1F0BD290" w:rsidR="7AA8D7CD" w:rsidRPr="00243F5D" w:rsidRDefault="7B833522" w:rsidP="23F61212">
      <w:pPr>
        <w:ind w:left="720"/>
      </w:pPr>
      <w:r w:rsidRPr="00243F5D">
        <w:rPr>
          <w:lang w:val="en-US"/>
        </w:rPr>
        <w:t xml:space="preserve"> </w:t>
      </w:r>
    </w:p>
    <w:p w14:paraId="37BE9D8D" w14:textId="5882926D" w:rsidR="7AA8D7CD" w:rsidRPr="00DA6661" w:rsidRDefault="7B833522" w:rsidP="23F61212">
      <w:pPr>
        <w:pStyle w:val="ListParagraph"/>
        <w:numPr>
          <w:ilvl w:val="0"/>
          <w:numId w:val="31"/>
        </w:numPr>
      </w:pPr>
      <w:r w:rsidRPr="00DA6661">
        <w:t>The preparatory project aims to lay the groundwork for strengthening energy efficiency in Nigeria's refrigeration and air-conditioning sector, which is essential for building the foundation for successful and sustainable energy efficiency interventions in Nigeria's refrigeration and air-conditioning manufacturing sector.</w:t>
      </w:r>
    </w:p>
    <w:p w14:paraId="2504E194" w14:textId="69AE6819" w:rsidR="7AA8D7CD" w:rsidRPr="00DA6661" w:rsidRDefault="7B833522" w:rsidP="23F61212">
      <w:pPr>
        <w:ind w:left="720"/>
      </w:pPr>
      <w:r w:rsidRPr="00DA6661">
        <w:rPr>
          <w:lang w:val="en-US"/>
        </w:rPr>
        <w:t xml:space="preserve"> </w:t>
      </w:r>
    </w:p>
    <w:p w14:paraId="4DD816B9" w14:textId="6C24BCDA" w:rsidR="7AA8D7CD" w:rsidRPr="00DA6661" w:rsidRDefault="7B833522" w:rsidP="23F61212">
      <w:pPr>
        <w:pStyle w:val="ListParagraph"/>
        <w:numPr>
          <w:ilvl w:val="0"/>
          <w:numId w:val="31"/>
        </w:numPr>
        <w:rPr>
          <w:lang w:val="en-US"/>
        </w:rPr>
      </w:pPr>
      <w:r w:rsidRPr="00DA6661">
        <w:t xml:space="preserve">The project preparation activities included data collection of enterprises, technical assistance to assess energy efficiency improvement needs, development of policy for providing financial support for improving EE, development of a sustainable business model for the regional energy efficiency centre of excellence in </w:t>
      </w:r>
      <w:r w:rsidR="00BA1333">
        <w:t>Nigeria</w:t>
      </w:r>
      <w:r w:rsidRPr="00DA6661">
        <w:t>, need assessment and capacity building workshops and development of project.</w:t>
      </w:r>
      <w:r w:rsidRPr="00DA6661">
        <w:rPr>
          <w:lang w:val="en-US"/>
        </w:rPr>
        <w:t>The proposed preparation project would develop projects to improve energy efficiency of RAC manufacturing sector and support adoption of MEPS.</w:t>
      </w:r>
    </w:p>
    <w:p w14:paraId="284E0D5D" w14:textId="1F094568" w:rsidR="7AA8D7CD" w:rsidRPr="00DA6661" w:rsidRDefault="7B833522" w:rsidP="23F61212">
      <w:pPr>
        <w:ind w:left="360"/>
      </w:pPr>
      <w:r w:rsidRPr="00DA6661">
        <w:rPr>
          <w:lang w:val="en-US"/>
        </w:rPr>
        <w:t xml:space="preserve"> </w:t>
      </w:r>
    </w:p>
    <w:p w14:paraId="79D389ED" w14:textId="75905F08" w:rsidR="7AA8D7CD" w:rsidRPr="00C22EB1" w:rsidRDefault="7B833522" w:rsidP="23F61212">
      <w:pPr>
        <w:pStyle w:val="ListParagraph"/>
        <w:numPr>
          <w:ilvl w:val="0"/>
          <w:numId w:val="31"/>
        </w:numPr>
        <w:rPr>
          <w:lang w:val="en-CA"/>
        </w:rPr>
      </w:pPr>
      <w:r w:rsidRPr="00C22EB1">
        <w:rPr>
          <w:lang w:val="en-CA"/>
        </w:rPr>
        <w:t xml:space="preserve">The development of MEPS for </w:t>
      </w:r>
      <w:r w:rsidR="007D5689" w:rsidRPr="00C22EB1">
        <w:rPr>
          <w:lang w:val="en-CA"/>
        </w:rPr>
        <w:t>the residential</w:t>
      </w:r>
      <w:r w:rsidRPr="00C22EB1">
        <w:rPr>
          <w:lang w:val="en-CA"/>
        </w:rPr>
        <w:t xml:space="preserve"> air</w:t>
      </w:r>
      <w:r w:rsidR="007D5689" w:rsidRPr="00C22EB1">
        <w:rPr>
          <w:lang w:val="en-CA"/>
        </w:rPr>
        <w:t>-</w:t>
      </w:r>
      <w:r w:rsidRPr="00C22EB1">
        <w:rPr>
          <w:lang w:val="en-CA"/>
        </w:rPr>
        <w:t>conditioning</w:t>
      </w:r>
      <w:r w:rsidR="005C44B3" w:rsidRPr="00C22EB1">
        <w:rPr>
          <w:lang w:val="en-CA"/>
        </w:rPr>
        <w:t xml:space="preserve"> sector is completed. The MEPS for </w:t>
      </w:r>
      <w:r w:rsidR="000B595B" w:rsidRPr="00C22EB1">
        <w:rPr>
          <w:lang w:val="en-CA"/>
        </w:rPr>
        <w:t xml:space="preserve">domestic </w:t>
      </w:r>
      <w:r w:rsidRPr="00C22EB1">
        <w:rPr>
          <w:lang w:val="en-CA"/>
        </w:rPr>
        <w:t>refrigerat</w:t>
      </w:r>
      <w:r w:rsidR="000B595B" w:rsidRPr="00C22EB1">
        <w:rPr>
          <w:lang w:val="en-CA"/>
        </w:rPr>
        <w:t>ion</w:t>
      </w:r>
      <w:r w:rsidRPr="00C22EB1">
        <w:rPr>
          <w:lang w:val="en-CA"/>
        </w:rPr>
        <w:t xml:space="preserve"> sector </w:t>
      </w:r>
      <w:r w:rsidR="005C44B3" w:rsidRPr="00C22EB1">
        <w:rPr>
          <w:lang w:val="en-CA"/>
        </w:rPr>
        <w:t>is under</w:t>
      </w:r>
      <w:r w:rsidRPr="00C22EB1">
        <w:rPr>
          <w:lang w:val="en-CA"/>
        </w:rPr>
        <w:t xml:space="preserve"> develop</w:t>
      </w:r>
      <w:r w:rsidR="005C44B3" w:rsidRPr="00C22EB1">
        <w:rPr>
          <w:lang w:val="en-CA"/>
        </w:rPr>
        <w:t>ment</w:t>
      </w:r>
      <w:r w:rsidRPr="00C22EB1">
        <w:rPr>
          <w:lang w:val="en-CA"/>
        </w:rPr>
        <w:t>. The development of MEPS for</w:t>
      </w:r>
      <w:r w:rsidR="000B595B" w:rsidRPr="00C22EB1">
        <w:rPr>
          <w:lang w:val="en-CA"/>
        </w:rPr>
        <w:t xml:space="preserve"> the</w:t>
      </w:r>
      <w:r w:rsidRPr="00C22EB1">
        <w:rPr>
          <w:lang w:val="en-CA"/>
        </w:rPr>
        <w:t xml:space="preserve"> commercial RAC sector is to be initiated. </w:t>
      </w:r>
    </w:p>
    <w:p w14:paraId="36486F45" w14:textId="1F2DCBB1" w:rsidR="7AA8D7CD" w:rsidRPr="00DA6661" w:rsidRDefault="7B833522" w:rsidP="23F61212">
      <w:pPr>
        <w:ind w:left="720"/>
      </w:pPr>
      <w:r w:rsidRPr="00DA6661">
        <w:rPr>
          <w:b/>
          <w:bCs/>
        </w:rPr>
        <w:t xml:space="preserve"> </w:t>
      </w:r>
    </w:p>
    <w:p w14:paraId="30D01AD8" w14:textId="05FDB1B9" w:rsidR="7AA8D7CD" w:rsidRPr="0051246F" w:rsidRDefault="7B833522" w:rsidP="19A9DE7B">
      <w:pPr>
        <w:rPr>
          <w:i/>
          <w:iCs/>
        </w:rPr>
      </w:pPr>
      <w:r w:rsidRPr="19A9DE7B">
        <w:rPr>
          <w:i/>
          <w:iCs/>
        </w:rPr>
        <w:t>Secretariat’s comments</w:t>
      </w:r>
    </w:p>
    <w:p w14:paraId="23D1B504" w14:textId="771826FD" w:rsidR="7AA8D7CD" w:rsidRPr="0051246F" w:rsidRDefault="7B833522" w:rsidP="19A9DE7B">
      <w:pPr>
        <w:rPr>
          <w:i/>
          <w:iCs/>
        </w:rPr>
      </w:pPr>
      <w:r w:rsidRPr="19A9DE7B">
        <w:rPr>
          <w:i/>
          <w:iCs/>
        </w:rPr>
        <w:t xml:space="preserve"> </w:t>
      </w:r>
    </w:p>
    <w:p w14:paraId="1C6B3EA2" w14:textId="7C78AC4C" w:rsidR="7AA8D7CD" w:rsidRPr="00DA6661" w:rsidRDefault="7B833522" w:rsidP="23F61212">
      <w:pPr>
        <w:pStyle w:val="ListParagraph"/>
        <w:numPr>
          <w:ilvl w:val="0"/>
          <w:numId w:val="31"/>
        </w:numPr>
        <w:rPr>
          <w:lang w:val="en-CA"/>
        </w:rPr>
      </w:pPr>
      <w:r w:rsidRPr="00DA6661">
        <w:rPr>
          <w:lang w:val="en-CA"/>
        </w:rPr>
        <w:t xml:space="preserve">The Secretariat has reviewed the request of preparatory funding and notes that the project to be prepared with this funding is in line with the project criteria set out in decision 94/60 to enhance energy efficiency while converting from HFCs in the RAC manufacturing sector. </w:t>
      </w:r>
    </w:p>
    <w:p w14:paraId="74969166" w14:textId="409AC89E" w:rsidR="7AA8D7CD" w:rsidRPr="00DA6661" w:rsidRDefault="7B833522" w:rsidP="23F61212">
      <w:pPr>
        <w:ind w:left="720"/>
      </w:pPr>
      <w:r w:rsidRPr="00DA6661">
        <w:t xml:space="preserve"> </w:t>
      </w:r>
    </w:p>
    <w:p w14:paraId="5A7911BF" w14:textId="08361D42" w:rsidR="7AA8D7CD" w:rsidRPr="00DA6661" w:rsidRDefault="7B833522" w:rsidP="23F61212">
      <w:pPr>
        <w:pStyle w:val="ListParagraph"/>
        <w:numPr>
          <w:ilvl w:val="0"/>
          <w:numId w:val="31"/>
        </w:numPr>
        <w:rPr>
          <w:lang w:val="en-CA"/>
        </w:rPr>
      </w:pPr>
      <w:r w:rsidRPr="19A9DE7B">
        <w:rPr>
          <w:lang w:val="en-CA"/>
        </w:rPr>
        <w:t>The Secretariat noted that Nigeria has submitted stage I of the KIP to the 95</w:t>
      </w:r>
      <w:r w:rsidRPr="00E6794E">
        <w:rPr>
          <w:vertAlign w:val="superscript"/>
          <w:lang w:val="en-CA"/>
        </w:rPr>
        <w:t>th</w:t>
      </w:r>
      <w:r w:rsidR="00F00C76">
        <w:rPr>
          <w:lang w:val="en-CA"/>
        </w:rPr>
        <w:t xml:space="preserve"> meeting</w:t>
      </w:r>
      <w:r w:rsidRPr="19A9DE7B">
        <w:rPr>
          <w:lang w:val="en-CA"/>
        </w:rPr>
        <w:t>, which includes conversion of one residential AC manufacturing company (HPZ), and technical assistance for 15 RAC enterprises</w:t>
      </w:r>
      <w:r w:rsidR="004D219A">
        <w:rPr>
          <w:lang w:val="en-CA"/>
        </w:rPr>
        <w:t>,</w:t>
      </w:r>
      <w:r w:rsidRPr="19A9DE7B">
        <w:rPr>
          <w:lang w:val="en-CA"/>
        </w:rPr>
        <w:t xml:space="preserve"> </w:t>
      </w:r>
      <w:r w:rsidR="004914DC">
        <w:rPr>
          <w:lang w:val="en-CA"/>
        </w:rPr>
        <w:t xml:space="preserve">which </w:t>
      </w:r>
      <w:r w:rsidR="004914DC" w:rsidRPr="19A9DE7B">
        <w:rPr>
          <w:lang w:val="en-CA"/>
        </w:rPr>
        <w:t>participate</w:t>
      </w:r>
      <w:r w:rsidRPr="19A9DE7B">
        <w:rPr>
          <w:lang w:val="en-CA"/>
        </w:rPr>
        <w:t xml:space="preserve"> in stage I of the KIP and are phasing down their HFC</w:t>
      </w:r>
      <w:r w:rsidR="004D219A">
        <w:rPr>
          <w:lang w:val="en-CA"/>
        </w:rPr>
        <w:t>s</w:t>
      </w:r>
      <w:r w:rsidRPr="19A9DE7B">
        <w:rPr>
          <w:lang w:val="en-CA"/>
        </w:rPr>
        <w:t xml:space="preserve">. </w:t>
      </w:r>
    </w:p>
    <w:p w14:paraId="5264E42B" w14:textId="27C8AFD4" w:rsidR="7AA8D7CD" w:rsidRPr="00DA6661" w:rsidRDefault="7B833522" w:rsidP="23F61212">
      <w:pPr>
        <w:ind w:left="720"/>
      </w:pPr>
      <w:r w:rsidRPr="00DA6661">
        <w:t xml:space="preserve"> </w:t>
      </w:r>
    </w:p>
    <w:p w14:paraId="3907C513" w14:textId="25640DBD" w:rsidR="7AA8D7CD" w:rsidRPr="00DA6661" w:rsidRDefault="7B833522" w:rsidP="23F61212">
      <w:pPr>
        <w:pStyle w:val="ListParagraph"/>
        <w:numPr>
          <w:ilvl w:val="0"/>
          <w:numId w:val="31"/>
        </w:numPr>
        <w:rPr>
          <w:lang w:val="en-CA"/>
        </w:rPr>
      </w:pPr>
      <w:r w:rsidRPr="00DA6661">
        <w:rPr>
          <w:lang w:val="en-CA"/>
        </w:rPr>
        <w:t xml:space="preserve">The Secretariat noted that the HFC phase-down projects in the case of Nigeria have already been prepared and submitted, and the relevant baseline information about the enterprises has already been collected and assessed during the preparation of the HFC phase-down project. Therefore, the Secretariat recommended to revise the request considering only the additional financial assistance needed for improving energy efficiency in these enterprises. </w:t>
      </w:r>
    </w:p>
    <w:p w14:paraId="301D5D4C" w14:textId="0639AD26" w:rsidR="7AA8D7CD" w:rsidRPr="00DA6661" w:rsidRDefault="7B833522" w:rsidP="23F61212">
      <w:pPr>
        <w:ind w:left="720"/>
      </w:pPr>
      <w:r w:rsidRPr="00DA6661">
        <w:t xml:space="preserve"> </w:t>
      </w:r>
    </w:p>
    <w:p w14:paraId="7202B0C3" w14:textId="5405BBEA" w:rsidR="7AA8D7CD" w:rsidRPr="00DA6661" w:rsidRDefault="7B833522" w:rsidP="23F61212">
      <w:pPr>
        <w:pStyle w:val="ListParagraph"/>
        <w:numPr>
          <w:ilvl w:val="0"/>
          <w:numId w:val="31"/>
        </w:numPr>
        <w:rPr>
          <w:lang w:val="en-CA"/>
        </w:rPr>
      </w:pPr>
      <w:r w:rsidRPr="00DA6661">
        <w:rPr>
          <w:lang w:val="en-CA"/>
        </w:rPr>
        <w:t xml:space="preserve">As per discussion between UNIDO and the Secretariat, UNIDO submitted revised preparation project which included assistance to 16 RAC manufacturing enterprises (one domestic air conditioner manufacturer and 15 </w:t>
      </w:r>
      <w:r w:rsidR="000E09A0">
        <w:rPr>
          <w:lang w:val="en-CA"/>
        </w:rPr>
        <w:t>enterprises</w:t>
      </w:r>
      <w:r w:rsidRPr="00DA6661">
        <w:rPr>
          <w:lang w:val="en-CA"/>
        </w:rPr>
        <w:t xml:space="preserve"> </w:t>
      </w:r>
      <w:r w:rsidR="00782280">
        <w:rPr>
          <w:lang w:val="en-CA"/>
        </w:rPr>
        <w:t xml:space="preserve">in </w:t>
      </w:r>
      <w:r w:rsidRPr="00DA6661">
        <w:rPr>
          <w:lang w:val="en-CA"/>
        </w:rPr>
        <w:t xml:space="preserve">domestic and commercial refrigeration (ice box and cold room) </w:t>
      </w:r>
      <w:r w:rsidR="0BF592AD" w:rsidRPr="00DA6661">
        <w:rPr>
          <w:lang w:val="en-CA"/>
        </w:rPr>
        <w:lastRenderedPageBreak/>
        <w:t>manufacturer) to</w:t>
      </w:r>
      <w:r w:rsidRPr="00DA6661">
        <w:rPr>
          <w:lang w:val="en-CA"/>
        </w:rPr>
        <w:t xml:space="preserve"> improve energy efficiency while phasing down HFCs, at a cost of US $78,000 with duration of 24 months. </w:t>
      </w:r>
    </w:p>
    <w:p w14:paraId="160DCAAE" w14:textId="7851E832" w:rsidR="7AA8D7CD" w:rsidRPr="00DA6661" w:rsidRDefault="7B833522" w:rsidP="23F61212">
      <w:pPr>
        <w:ind w:left="720"/>
      </w:pPr>
      <w:r w:rsidRPr="00DA6661">
        <w:t xml:space="preserve"> </w:t>
      </w:r>
    </w:p>
    <w:p w14:paraId="450FB0D6" w14:textId="12B57099" w:rsidR="7AA8D7CD" w:rsidRPr="00DA6661" w:rsidRDefault="7B833522" w:rsidP="23F61212">
      <w:pPr>
        <w:pStyle w:val="ListParagraph"/>
        <w:numPr>
          <w:ilvl w:val="0"/>
          <w:numId w:val="31"/>
        </w:numPr>
        <w:rPr>
          <w:lang w:val="en-CA"/>
        </w:rPr>
      </w:pPr>
      <w:r w:rsidRPr="19A9DE7B">
        <w:rPr>
          <w:lang w:val="en-CA"/>
        </w:rPr>
        <w:t>The revised proposal included activities includes collecting data (on production capacities, production lines, HFC consumption, energy efficiency levels, and refrigerant use), studying technical feasibility (assess current systems and evaluate potential for integrating energy-efficient technologies and low-GWP refrigerants for participating companies), developing energy efficiency financing strategy (develop financing options for energy efficiency upgrades, including potential partnerships with financial institutions), developing business plans for new investments or retrofitting existing production lines to incorporate energy-efficient technologies, conducting consultation workshops and developing project document for</w:t>
      </w:r>
      <w:r w:rsidR="002B1E01" w:rsidRPr="19A9DE7B">
        <w:rPr>
          <w:lang w:val="en-CA"/>
        </w:rPr>
        <w:t xml:space="preserve"> </w:t>
      </w:r>
      <w:r w:rsidRPr="19A9DE7B">
        <w:rPr>
          <w:lang w:val="en-CA"/>
        </w:rPr>
        <w:t>energy efficiency improvements.</w:t>
      </w:r>
    </w:p>
    <w:p w14:paraId="00D23798" w14:textId="7F3AA396" w:rsidR="7AA8D7CD" w:rsidRPr="00DA6661" w:rsidRDefault="7B833522" w:rsidP="23F61212">
      <w:pPr>
        <w:ind w:left="720"/>
      </w:pPr>
      <w:r w:rsidRPr="00DA6661">
        <w:t xml:space="preserve"> </w:t>
      </w:r>
    </w:p>
    <w:p w14:paraId="343B92DB" w14:textId="1332179E" w:rsidR="7AA8D7CD" w:rsidRPr="00DA6661" w:rsidRDefault="7B833522" w:rsidP="23F61212">
      <w:pPr>
        <w:pStyle w:val="ListParagraph"/>
        <w:numPr>
          <w:ilvl w:val="0"/>
          <w:numId w:val="31"/>
        </w:numPr>
        <w:rPr>
          <w:lang w:val="en-CA"/>
        </w:rPr>
      </w:pPr>
      <w:r w:rsidRPr="00DA6661">
        <w:rPr>
          <w:lang w:val="en-CA"/>
        </w:rPr>
        <w:t>It is noted that the country has MEPS for residential AC equipment</w:t>
      </w:r>
      <w:r w:rsidR="009D604E">
        <w:rPr>
          <w:lang w:val="en-CA"/>
        </w:rPr>
        <w:t>;</w:t>
      </w:r>
      <w:r w:rsidRPr="00DA6661">
        <w:rPr>
          <w:lang w:val="en-CA"/>
        </w:rPr>
        <w:t xml:space="preserve"> </w:t>
      </w:r>
      <w:r w:rsidR="009D604E">
        <w:rPr>
          <w:lang w:val="en-CA"/>
        </w:rPr>
        <w:t>the MEPS for domestic refri</w:t>
      </w:r>
      <w:r w:rsidR="00D42394">
        <w:rPr>
          <w:lang w:val="en-CA"/>
        </w:rPr>
        <w:t xml:space="preserve">geration is under development and </w:t>
      </w:r>
      <w:r w:rsidR="00C40AF4">
        <w:rPr>
          <w:lang w:val="en-CA"/>
        </w:rPr>
        <w:t xml:space="preserve">not yet </w:t>
      </w:r>
      <w:r w:rsidR="00D42394">
        <w:rPr>
          <w:lang w:val="en-CA"/>
        </w:rPr>
        <w:t>for the commercial RAC</w:t>
      </w:r>
      <w:r w:rsidR="00C40AF4">
        <w:rPr>
          <w:lang w:val="en-CA"/>
        </w:rPr>
        <w:t xml:space="preserve"> which</w:t>
      </w:r>
      <w:r w:rsidR="00D42394">
        <w:rPr>
          <w:lang w:val="en-CA"/>
        </w:rPr>
        <w:t xml:space="preserve"> is </w:t>
      </w:r>
      <w:r w:rsidR="00C40AF4">
        <w:rPr>
          <w:lang w:val="en-CA"/>
        </w:rPr>
        <w:t xml:space="preserve">a requirement under </w:t>
      </w:r>
      <w:r w:rsidRPr="00DA6661">
        <w:rPr>
          <w:lang w:val="en-CA"/>
        </w:rPr>
        <w:t xml:space="preserve">the operational framework on energy efficiency while phasing down HFCs. </w:t>
      </w:r>
    </w:p>
    <w:p w14:paraId="56B21BE2" w14:textId="4984663D" w:rsidR="7AA8D7CD" w:rsidRPr="00DA6661" w:rsidRDefault="7B833522" w:rsidP="23F61212">
      <w:pPr>
        <w:ind w:left="720"/>
      </w:pPr>
      <w:r w:rsidRPr="00DA6661">
        <w:t xml:space="preserve"> </w:t>
      </w:r>
    </w:p>
    <w:p w14:paraId="2A5BDEEB" w14:textId="62F68AA4" w:rsidR="7AA8D7CD" w:rsidRPr="00DA6661" w:rsidRDefault="00795DAD" w:rsidP="00795DAD">
      <w:pPr>
        <w:pStyle w:val="ListParagraph"/>
        <w:numPr>
          <w:ilvl w:val="0"/>
          <w:numId w:val="31"/>
        </w:numPr>
        <w:rPr>
          <w:lang w:val="en-CA"/>
        </w:rPr>
      </w:pPr>
      <w:r>
        <w:rPr>
          <w:lang w:val="en-CA"/>
        </w:rPr>
        <w:t>T</w:t>
      </w:r>
      <w:r w:rsidR="7B833522" w:rsidRPr="00DA6661">
        <w:rPr>
          <w:lang w:val="en-CA"/>
        </w:rPr>
        <w:t xml:space="preserve">he preparatory funding requested will address the energy efficiency component for </w:t>
      </w:r>
      <w:r>
        <w:rPr>
          <w:lang w:val="en-CA"/>
        </w:rPr>
        <w:t>enterprises</w:t>
      </w:r>
      <w:r w:rsidR="7B833522" w:rsidRPr="00DA6661">
        <w:rPr>
          <w:lang w:val="en-CA"/>
        </w:rPr>
        <w:t xml:space="preserve"> phasing down HFC under </w:t>
      </w:r>
      <w:r>
        <w:rPr>
          <w:lang w:val="en-CA"/>
        </w:rPr>
        <w:t xml:space="preserve">stage I of the </w:t>
      </w:r>
      <w:r w:rsidR="7B833522" w:rsidRPr="00DA6661">
        <w:rPr>
          <w:lang w:val="en-CA"/>
        </w:rPr>
        <w:t xml:space="preserve">KIP, </w:t>
      </w:r>
      <w:r>
        <w:rPr>
          <w:lang w:val="en-CA"/>
        </w:rPr>
        <w:t xml:space="preserve">and </w:t>
      </w:r>
      <w:r w:rsidR="7B833522" w:rsidRPr="00DA6661">
        <w:rPr>
          <w:lang w:val="en-CA"/>
        </w:rPr>
        <w:t>the amount requested justifies the additional work on the energy efficiency improvements.</w:t>
      </w:r>
      <w:r>
        <w:rPr>
          <w:lang w:val="en-CA"/>
        </w:rPr>
        <w:t xml:space="preserve"> </w:t>
      </w:r>
      <w:r w:rsidR="7B833522" w:rsidRPr="00DA6661">
        <w:rPr>
          <w:lang w:val="en-CA"/>
        </w:rPr>
        <w:t>The Secretariat also noted that the activities included in the preparatory funding requests, as described above, are consistent with the activities for formulating the energy efficiency component pursuant to decision 94/60.</w:t>
      </w:r>
    </w:p>
    <w:p w14:paraId="4F37FF65" w14:textId="3E9CB831" w:rsidR="7AA8D7CD" w:rsidRPr="00DA6661" w:rsidRDefault="7B833522" w:rsidP="23F61212">
      <w:pPr>
        <w:ind w:left="720"/>
      </w:pPr>
      <w:r w:rsidRPr="00DA6661">
        <w:t xml:space="preserve"> </w:t>
      </w:r>
    </w:p>
    <w:p w14:paraId="6D4C3B7C" w14:textId="41630383" w:rsidR="7AA8D7CD" w:rsidRPr="0051246F" w:rsidRDefault="7B833522" w:rsidP="19A9DE7B">
      <w:pPr>
        <w:rPr>
          <w:i/>
          <w:iCs/>
        </w:rPr>
      </w:pPr>
      <w:r w:rsidRPr="19A9DE7B">
        <w:rPr>
          <w:i/>
          <w:iCs/>
        </w:rPr>
        <w:t xml:space="preserve">Secretariat’s recommendation </w:t>
      </w:r>
    </w:p>
    <w:p w14:paraId="6EDAB7E2" w14:textId="3022955E" w:rsidR="7AA8D7CD" w:rsidRPr="0051246F" w:rsidRDefault="7B833522" w:rsidP="19A9DE7B">
      <w:pPr>
        <w:rPr>
          <w:i/>
          <w:iCs/>
        </w:rPr>
      </w:pPr>
      <w:r w:rsidRPr="19A9DE7B">
        <w:rPr>
          <w:i/>
          <w:iCs/>
        </w:rPr>
        <w:t xml:space="preserve"> </w:t>
      </w:r>
    </w:p>
    <w:p w14:paraId="5C441D1A" w14:textId="7E9D4496" w:rsidR="7AA8D7CD" w:rsidRPr="00DA6661" w:rsidRDefault="7B833522" w:rsidP="23F61212">
      <w:pPr>
        <w:pStyle w:val="ListParagraph"/>
        <w:numPr>
          <w:ilvl w:val="0"/>
          <w:numId w:val="31"/>
        </w:numPr>
        <w:rPr>
          <w:lang w:val="en-CA"/>
        </w:rPr>
      </w:pPr>
      <w:r w:rsidRPr="19A9DE7B">
        <w:rPr>
          <w:lang w:val="en-CA"/>
        </w:rPr>
        <w:t xml:space="preserve">The Executive Committee may wish to consider </w:t>
      </w:r>
      <w:r w:rsidR="5402154C" w:rsidRPr="19A9DE7B">
        <w:rPr>
          <w:lang w:val="en-CA"/>
        </w:rPr>
        <w:t>approving the</w:t>
      </w:r>
      <w:r w:rsidRPr="19A9DE7B">
        <w:rPr>
          <w:lang w:val="en-CA"/>
        </w:rPr>
        <w:t xml:space="preserve"> </w:t>
      </w:r>
      <w:r w:rsidR="009F2DA1" w:rsidRPr="19A9DE7B">
        <w:rPr>
          <w:lang w:val="en-US"/>
        </w:rPr>
        <w:t>preparation of a project to enhance energy efficiency in 1</w:t>
      </w:r>
      <w:r w:rsidR="0092341B" w:rsidRPr="19A9DE7B">
        <w:rPr>
          <w:lang w:val="en-US"/>
        </w:rPr>
        <w:t xml:space="preserve">6 </w:t>
      </w:r>
      <w:r w:rsidR="009F2DA1" w:rsidRPr="19A9DE7B">
        <w:rPr>
          <w:lang w:val="en-US"/>
        </w:rPr>
        <w:t xml:space="preserve">refrigeration and air-conditioning manufacturing </w:t>
      </w:r>
      <w:r w:rsidR="0092341B" w:rsidRPr="19A9DE7B">
        <w:rPr>
          <w:lang w:val="en-US"/>
        </w:rPr>
        <w:t xml:space="preserve">enterprises </w:t>
      </w:r>
      <w:r w:rsidR="009F2DA1" w:rsidRPr="19A9DE7B">
        <w:rPr>
          <w:lang w:val="en-US"/>
        </w:rPr>
        <w:t>in the context of HFC phase-down</w:t>
      </w:r>
      <w:r w:rsidRPr="19A9DE7B">
        <w:rPr>
          <w:lang w:val="en-CA"/>
        </w:rPr>
        <w:t xml:space="preserve"> for Nigeria at the amount of US $78,000, plus agency support costs of US $5,460 for UNIDO. </w:t>
      </w:r>
    </w:p>
    <w:p w14:paraId="6083884F" w14:textId="726E7F61" w:rsidR="7AA8D7CD" w:rsidRPr="00DA6661" w:rsidRDefault="7B833522" w:rsidP="23F61212">
      <w:r w:rsidRPr="00DA6661">
        <w:t xml:space="preserve"> </w:t>
      </w:r>
    </w:p>
    <w:p w14:paraId="2F8827CB" w14:textId="32F24AFE" w:rsidR="7AA8D7CD" w:rsidRPr="0051246F" w:rsidRDefault="00D95270" w:rsidP="19A9DE7B">
      <w:pPr>
        <w:keepNext/>
        <w:rPr>
          <w:b/>
          <w:bCs/>
        </w:rPr>
      </w:pPr>
      <w:r w:rsidRPr="19A9DE7B">
        <w:rPr>
          <w:b/>
          <w:bCs/>
        </w:rPr>
        <w:t xml:space="preserve">B1.3 </w:t>
      </w:r>
      <w:r w:rsidR="00867220" w:rsidRPr="19A9DE7B">
        <w:rPr>
          <w:b/>
          <w:bCs/>
        </w:rPr>
        <w:t xml:space="preserve">Preparation of a project for enhancing energy efficiency in the RAC manufacturing sector in the context of HFC phase-down </w:t>
      </w:r>
      <w:r w:rsidR="7AA8D7CD" w:rsidRPr="19A9DE7B">
        <w:rPr>
          <w:b/>
          <w:bCs/>
        </w:rPr>
        <w:t xml:space="preserve">for </w:t>
      </w:r>
      <w:r w:rsidR="71D1F9FA" w:rsidRPr="19A9DE7B">
        <w:rPr>
          <w:b/>
          <w:bCs/>
        </w:rPr>
        <w:t>Tunisia</w:t>
      </w:r>
    </w:p>
    <w:p w14:paraId="10DA4EBC" w14:textId="68B307AF" w:rsidR="23F61212" w:rsidRPr="00DA6661" w:rsidRDefault="23F61212" w:rsidP="19A9DE7B">
      <w:pPr>
        <w:keepNext/>
        <w:rPr>
          <w:i/>
          <w:iCs/>
        </w:rPr>
      </w:pPr>
    </w:p>
    <w:p w14:paraId="467EE71A" w14:textId="5A2C3ED2" w:rsidR="37F4331D" w:rsidRPr="00DA6661" w:rsidRDefault="71EEED22" w:rsidP="19A9DE7B">
      <w:pPr>
        <w:pStyle w:val="ListParagraph"/>
        <w:ind w:left="0"/>
        <w:rPr>
          <w:i/>
          <w:iCs/>
          <w:lang w:val="en-CA"/>
        </w:rPr>
      </w:pPr>
      <w:r w:rsidRPr="19A9DE7B">
        <w:rPr>
          <w:i/>
          <w:iCs/>
        </w:rPr>
        <w:t xml:space="preserve">Project description </w:t>
      </w:r>
    </w:p>
    <w:p w14:paraId="13756AA0" w14:textId="77777777" w:rsidR="37F4331D" w:rsidRPr="00DA6661" w:rsidRDefault="37F4331D" w:rsidP="19A9DE7B">
      <w:pPr>
        <w:pStyle w:val="ListParagraph"/>
        <w:rPr>
          <w:i/>
          <w:iCs/>
          <w:lang w:val="en-CA"/>
        </w:rPr>
      </w:pPr>
    </w:p>
    <w:p w14:paraId="063D2AE3" w14:textId="522E18AE" w:rsidR="37F4331D" w:rsidRPr="00DA6661" w:rsidRDefault="71EEED22" w:rsidP="19A9DE7B">
      <w:pPr>
        <w:pStyle w:val="Heading1"/>
      </w:pPr>
      <w:r>
        <w:t>At the 94</w:t>
      </w:r>
      <w:r w:rsidRPr="19A9DE7B">
        <w:rPr>
          <w:vertAlign w:val="superscript"/>
        </w:rPr>
        <w:t>th</w:t>
      </w:r>
      <w:r>
        <w:t xml:space="preserve"> meeting the Executive Committee approved a pilot project to maintain and/or enhance the energy efficiency of replacement technologies and equipment in the context of HFC phase-down (non</w:t>
      </w:r>
      <w:r w:rsidR="00E2003E">
        <w:t>-</w:t>
      </w:r>
      <w:r>
        <w:t>investment activities) for Tunisia, in the amount of US $170,000, plus agency support costs of US $15,300 and  invited the Government of Tunisia, if it so wished, to submit an additional pilot project to enhance the energy efficiency of the HFC-32-based split air-conditioning units and R</w:t>
      </w:r>
      <w:r w:rsidR="00BB00DE">
        <w:t>-</w:t>
      </w:r>
      <w:r>
        <w:t>600</w:t>
      </w:r>
      <w:r w:rsidR="00EC5542">
        <w:t>a</w:t>
      </w:r>
      <w:r w:rsidR="00B32E22">
        <w:t>-</w:t>
      </w:r>
      <w:r>
        <w:t>based cold-water dispensers manufactured by the enterprises that were being converted in stage I of the country’s Kigali HFC implementation plan, on the understanding that the additional pilot project be submitted no later than the 96</w:t>
      </w:r>
      <w:r w:rsidRPr="19A9DE7B">
        <w:rPr>
          <w:vertAlign w:val="superscript"/>
        </w:rPr>
        <w:t>th </w:t>
      </w:r>
      <w:r>
        <w:t>meeting</w:t>
      </w:r>
      <w:r w:rsidR="00C41A90">
        <w:t>.</w:t>
      </w:r>
      <w:r w:rsidR="37F4331D" w:rsidRPr="19A9DE7B">
        <w:rPr>
          <w:rStyle w:val="FootnoteReference"/>
        </w:rPr>
        <w:footnoteReference w:id="9"/>
      </w:r>
      <w:r>
        <w:t xml:space="preserve"> In line with decision 94/57(b), this preparation project for preparation of the additional pilot project on energy efficiency in eight enterprises manufacturing domestic air-conditioners, cold water dispensers, refrigerators and freezers</w:t>
      </w:r>
      <w:r w:rsidR="009F6FC4">
        <w:t xml:space="preserve"> is submitted</w:t>
      </w:r>
      <w:r>
        <w:t>.</w:t>
      </w:r>
    </w:p>
    <w:p w14:paraId="7503B4B4" w14:textId="2DB241D4" w:rsidR="37F4331D" w:rsidRPr="00DA6661" w:rsidRDefault="71EEED22" w:rsidP="19A9DE7B">
      <w:pPr>
        <w:pStyle w:val="Heading1"/>
      </w:pPr>
      <w:r>
        <w:t xml:space="preserve">The project to be developed would assist eight enterprises, with the necessary incentives to produce RAC equipment attaining higher levels of energy efficiency. The specific energy efficiency targets for each enterprise will be established during the project’s preparatory phase. The project preparation activities include data collection on manufacturing volume and baseline energy efficiency levels; technical support to eight manufacturers to identify energy efficiency enhancement on their current products; analysis of the </w:t>
      </w:r>
      <w:r>
        <w:lastRenderedPageBreak/>
        <w:t xml:space="preserve">data received from the manufacturers and individual consultations; and development of the project document. </w:t>
      </w:r>
    </w:p>
    <w:p w14:paraId="222E7FF2" w14:textId="32F0A91D" w:rsidR="37F4331D" w:rsidRPr="00DA6661" w:rsidRDefault="71EEED22" w:rsidP="19A9DE7B">
      <w:pPr>
        <w:pStyle w:val="Heading1"/>
      </w:pPr>
      <w:r>
        <w:t>UNIDO requested to allow the country to submit the additional pilot project to the 97</w:t>
      </w:r>
      <w:r w:rsidRPr="19A9DE7B">
        <w:rPr>
          <w:vertAlign w:val="superscript"/>
        </w:rPr>
        <w:t>th</w:t>
      </w:r>
      <w:r>
        <w:t xml:space="preserve"> meeting rather than the 96</w:t>
      </w:r>
      <w:r w:rsidRPr="19A9DE7B">
        <w:rPr>
          <w:vertAlign w:val="superscript"/>
        </w:rPr>
        <w:t>th</w:t>
      </w:r>
      <w:r>
        <w:t xml:space="preserve"> meeting, as specified under decision 94/57(b).</w:t>
      </w:r>
    </w:p>
    <w:p w14:paraId="7397413F" w14:textId="106D11F1" w:rsidR="37F4331D" w:rsidRPr="00DA6661" w:rsidRDefault="71EEED22" w:rsidP="19A9DE7B">
      <w:pPr>
        <w:pStyle w:val="Heading1"/>
      </w:pPr>
      <w:r>
        <w:t>The development of MEPS for small RAC devices and for large installations are being developed and will enter into force by 1 July 2026.</w:t>
      </w:r>
    </w:p>
    <w:p w14:paraId="5B50EB1C" w14:textId="318F49EA" w:rsidR="37F4331D" w:rsidRPr="0051246F" w:rsidRDefault="71EEED22" w:rsidP="19A9DE7B">
      <w:pPr>
        <w:pStyle w:val="Heading1"/>
        <w:numPr>
          <w:ilvl w:val="0"/>
          <w:numId w:val="0"/>
        </w:numPr>
        <w:tabs>
          <w:tab w:val="left" w:pos="720"/>
        </w:tabs>
        <w:rPr>
          <w:i/>
          <w:iCs/>
        </w:rPr>
      </w:pPr>
      <w:r w:rsidRPr="19A9DE7B">
        <w:rPr>
          <w:i/>
          <w:iCs/>
        </w:rPr>
        <w:t>Secretariat’s comments</w:t>
      </w:r>
    </w:p>
    <w:p w14:paraId="3E8F17F4" w14:textId="34198D1D" w:rsidR="37F4331D" w:rsidRPr="00DA6661" w:rsidRDefault="71EEED22" w:rsidP="19A9DE7B">
      <w:pPr>
        <w:pStyle w:val="Heading1"/>
      </w:pPr>
      <w:r>
        <w:t xml:space="preserve">The Secretariat has reviewed the request of preparatory funding and notes that the project to be prepared with this funding is in line with the project criteria set out in decision 94/60 to enhance energy efficiency while converting from HFCs to low-GWP technology. </w:t>
      </w:r>
    </w:p>
    <w:p w14:paraId="20ADB5C2" w14:textId="205A84C8" w:rsidR="0085794F" w:rsidRDefault="71EEED22" w:rsidP="00475031">
      <w:pPr>
        <w:pStyle w:val="Heading1"/>
      </w:pPr>
      <w:r>
        <w:t>Decision 94/57 requires that the project would be specifically to enhance the energy efficiency of the HFC-32-based split air-conditioning units and R</w:t>
      </w:r>
      <w:r w:rsidR="00EC5542">
        <w:t>-</w:t>
      </w:r>
      <w:r>
        <w:t>600a-based cold-water dispensers manufactured by the enterprises being converted in stage I of the KIP. However, the proposal includes eight domestic AC manufacturing enterprises, out of which four enterprises also manufacture refrigerators and/or freezers, in addition to manufacturing domestic AC</w:t>
      </w:r>
      <w:r w:rsidR="00EC5542">
        <w:t xml:space="preserve"> unit</w:t>
      </w:r>
      <w:r>
        <w:t>s</w:t>
      </w:r>
      <w:r w:rsidR="0085794F">
        <w:t>. D</w:t>
      </w:r>
      <w:r w:rsidR="00266C3C">
        <w:t>uring discussions with the Secretariat, UNIDO requested to include an additional locally owned enterprise that was not part of the KIP and that manufactures domestic refrigerators; that enterprise had been converted under the HPMP to phase out its use of HCFC-141b contained in pre-blended polyols to cyclopentane technology.</w:t>
      </w:r>
      <w:r w:rsidR="00761CB0">
        <w:t xml:space="preserve"> </w:t>
      </w:r>
      <w:r w:rsidR="0085794F">
        <w:t>The Secretariat also notes that one of the eight enterprises was established after the cut-off date for eligible capacity for the HFC phase-down.</w:t>
      </w:r>
    </w:p>
    <w:p w14:paraId="067DCB22" w14:textId="34660145" w:rsidR="37F4331D" w:rsidRPr="00DA6661" w:rsidRDefault="00761CB0" w:rsidP="0085794F">
      <w:pPr>
        <w:pStyle w:val="Heading1"/>
      </w:pPr>
      <w:r>
        <w:t xml:space="preserve">The Secretariat has noted that UNIDO has put forward a lump sum of $20,000 for all </w:t>
      </w:r>
      <w:r w:rsidR="00A27994">
        <w:t>enterprises and</w:t>
      </w:r>
      <w:r w:rsidR="0085794F">
        <w:t xml:space="preserve"> </w:t>
      </w:r>
      <w:r w:rsidR="00562F3C">
        <w:t xml:space="preserve">recommends approval of the preparatory funding on the understanding that the issues relating to the </w:t>
      </w:r>
      <w:r w:rsidR="00AE60C7">
        <w:t xml:space="preserve">eligibility </w:t>
      </w:r>
      <w:r w:rsidR="00461E9E">
        <w:t>of enterprises mentioned under paragraph 50</w:t>
      </w:r>
      <w:r w:rsidR="00FD39EE">
        <w:t xml:space="preserve"> </w:t>
      </w:r>
      <w:r w:rsidR="00562F3C">
        <w:t>will be considered at the time of submission of their projects.</w:t>
      </w:r>
      <w:r w:rsidR="0085794F">
        <w:t xml:space="preserve"> </w:t>
      </w:r>
      <w:r w:rsidR="71EEED22">
        <w:t xml:space="preserve">The Secretariat </w:t>
      </w:r>
      <w:r w:rsidR="0085794F">
        <w:t xml:space="preserve">also </w:t>
      </w:r>
      <w:r w:rsidR="71EEED22">
        <w:t>noted that the activities included in the preparatory funding requests</w:t>
      </w:r>
      <w:r w:rsidR="00D22F69">
        <w:t xml:space="preserve"> for </w:t>
      </w:r>
      <w:r w:rsidR="00316937">
        <w:t xml:space="preserve">nine </w:t>
      </w:r>
      <w:r w:rsidR="00072284">
        <w:t>enterprises</w:t>
      </w:r>
      <w:r w:rsidR="71EEED22">
        <w:t xml:space="preserve">, as described above, are consistent with the activities required for the additional work required for formulating the energy efficiency component pursuant to decision 94/60. </w:t>
      </w:r>
    </w:p>
    <w:p w14:paraId="52ACE46D" w14:textId="48E776C2" w:rsidR="37F4331D" w:rsidRPr="0051246F" w:rsidRDefault="71EEED22" w:rsidP="19A9DE7B">
      <w:pPr>
        <w:pStyle w:val="Heading1"/>
        <w:numPr>
          <w:ilvl w:val="0"/>
          <w:numId w:val="0"/>
        </w:numPr>
        <w:tabs>
          <w:tab w:val="left" w:pos="720"/>
        </w:tabs>
        <w:rPr>
          <w:i/>
          <w:iCs/>
        </w:rPr>
      </w:pPr>
      <w:r w:rsidRPr="19A9DE7B">
        <w:rPr>
          <w:i/>
          <w:iCs/>
        </w:rPr>
        <w:t xml:space="preserve">Secretariat’s recommendation </w:t>
      </w:r>
    </w:p>
    <w:p w14:paraId="7EA098A1" w14:textId="52986F1D" w:rsidR="37F4331D" w:rsidRPr="00DA6661" w:rsidRDefault="71EEED22" w:rsidP="19A9DE7B">
      <w:pPr>
        <w:pStyle w:val="Heading1"/>
      </w:pPr>
      <w:r>
        <w:t>The Executive Committee may wish to consider:</w:t>
      </w:r>
    </w:p>
    <w:p w14:paraId="496A73D9" w14:textId="7C423D2E" w:rsidR="37F4331D" w:rsidRPr="00DA6661" w:rsidRDefault="71EEED22" w:rsidP="0051730C">
      <w:pPr>
        <w:pStyle w:val="Heading2"/>
      </w:pPr>
      <w:r>
        <w:t xml:space="preserve">Approving the request for the </w:t>
      </w:r>
      <w:r w:rsidRPr="19A9DE7B">
        <w:rPr>
          <w:lang w:val="en-US"/>
        </w:rPr>
        <w:t>preparation of a project to enhance energy efficiency in the refrigeration and air-conditioning manufacturing sector in the context of HFC phase-down</w:t>
      </w:r>
      <w:r>
        <w:t xml:space="preserve"> in Tunisia at the amount of US $20,000, plus agency support costs of US $1,400</w:t>
      </w:r>
      <w:r w:rsidR="0051730C">
        <w:t>; and</w:t>
      </w:r>
    </w:p>
    <w:p w14:paraId="7B69E696" w14:textId="47633F8C" w:rsidR="37F4331D" w:rsidRDefault="71EEED22" w:rsidP="19A9DE7B">
      <w:pPr>
        <w:pStyle w:val="Heading2"/>
      </w:pPr>
      <w:r>
        <w:t>Allowing the country to submit the additional pilot project to the 97</w:t>
      </w:r>
      <w:r w:rsidRPr="19A9DE7B">
        <w:rPr>
          <w:vertAlign w:val="superscript"/>
        </w:rPr>
        <w:t>th</w:t>
      </w:r>
      <w:r>
        <w:t xml:space="preserve"> meeting rather than the 96</w:t>
      </w:r>
      <w:r w:rsidRPr="19A9DE7B">
        <w:rPr>
          <w:vertAlign w:val="superscript"/>
        </w:rPr>
        <w:t>th</w:t>
      </w:r>
      <w:r>
        <w:t xml:space="preserve"> meeting, as specified under decision 94/57(b)</w:t>
      </w:r>
      <w:r w:rsidR="0051730C">
        <w:t>.</w:t>
      </w:r>
      <w:r w:rsidR="37F4331D" w:rsidRPr="19A9DE7B">
        <w:t xml:space="preserve"> </w:t>
      </w:r>
    </w:p>
    <w:p w14:paraId="13B33F07" w14:textId="5D2F465A" w:rsidR="37F4331D" w:rsidRPr="0051246F" w:rsidRDefault="006E647B" w:rsidP="19A9DE7B">
      <w:pPr>
        <w:rPr>
          <w:b/>
          <w:bCs/>
        </w:rPr>
      </w:pPr>
      <w:r w:rsidRPr="19A9DE7B">
        <w:rPr>
          <w:b/>
          <w:bCs/>
        </w:rPr>
        <w:t xml:space="preserve">B1.4 </w:t>
      </w:r>
      <w:r w:rsidR="00867220" w:rsidRPr="19A9DE7B">
        <w:rPr>
          <w:b/>
          <w:bCs/>
        </w:rPr>
        <w:t xml:space="preserve">Preparation of a project </w:t>
      </w:r>
      <w:r w:rsidR="00F36C18" w:rsidRPr="19A9DE7B">
        <w:rPr>
          <w:b/>
          <w:bCs/>
        </w:rPr>
        <w:t>to</w:t>
      </w:r>
      <w:r w:rsidR="00867220" w:rsidRPr="19A9DE7B">
        <w:rPr>
          <w:b/>
          <w:bCs/>
        </w:rPr>
        <w:t xml:space="preserve"> enhanc</w:t>
      </w:r>
      <w:r w:rsidR="00F36C18" w:rsidRPr="19A9DE7B">
        <w:rPr>
          <w:b/>
          <w:bCs/>
        </w:rPr>
        <w:t>e</w:t>
      </w:r>
      <w:r w:rsidR="00867220" w:rsidRPr="19A9DE7B">
        <w:rPr>
          <w:b/>
          <w:bCs/>
        </w:rPr>
        <w:t xml:space="preserve"> energy efficiency in the </w:t>
      </w:r>
      <w:r w:rsidR="00B6205C" w:rsidRPr="19A9DE7B">
        <w:rPr>
          <w:b/>
          <w:bCs/>
        </w:rPr>
        <w:t xml:space="preserve">RAC </w:t>
      </w:r>
      <w:r w:rsidR="00867220" w:rsidRPr="19A9DE7B">
        <w:rPr>
          <w:b/>
          <w:bCs/>
        </w:rPr>
        <w:t xml:space="preserve">manufacturing sector in the context of HFC phase-down </w:t>
      </w:r>
      <w:r w:rsidR="7AA8D7CD" w:rsidRPr="19A9DE7B">
        <w:rPr>
          <w:b/>
          <w:bCs/>
        </w:rPr>
        <w:t xml:space="preserve">for </w:t>
      </w:r>
      <w:r w:rsidR="5112C986" w:rsidRPr="19A9DE7B">
        <w:rPr>
          <w:b/>
          <w:bCs/>
        </w:rPr>
        <w:t>Türkiye</w:t>
      </w:r>
    </w:p>
    <w:p w14:paraId="2CB37CB4" w14:textId="3A316C6A" w:rsidR="19A9DE7B" w:rsidRDefault="19A9DE7B" w:rsidP="19A9DE7B">
      <w:pPr>
        <w:rPr>
          <w:i/>
          <w:iCs/>
        </w:rPr>
      </w:pPr>
    </w:p>
    <w:p w14:paraId="0D9E70CD" w14:textId="5EA2727E" w:rsidR="37B91B65" w:rsidRDefault="37B91B65" w:rsidP="19A9DE7B">
      <w:pPr>
        <w:rPr>
          <w:i/>
          <w:iCs/>
        </w:rPr>
      </w:pPr>
      <w:r w:rsidRPr="19A9DE7B">
        <w:rPr>
          <w:i/>
          <w:iCs/>
        </w:rPr>
        <w:t xml:space="preserve">Project description </w:t>
      </w:r>
    </w:p>
    <w:p w14:paraId="05648AC3" w14:textId="1FF36CAE" w:rsidR="37B91B65" w:rsidRDefault="37B91B65">
      <w:r>
        <w:t xml:space="preserve"> </w:t>
      </w:r>
    </w:p>
    <w:p w14:paraId="69194C76" w14:textId="57F7B390" w:rsidR="37B91B65" w:rsidRPr="001B431C" w:rsidRDefault="37B91B65" w:rsidP="19A9DE7B">
      <w:pPr>
        <w:pStyle w:val="ListParagraph"/>
        <w:numPr>
          <w:ilvl w:val="0"/>
          <w:numId w:val="31"/>
        </w:numPr>
      </w:pPr>
      <w:r>
        <w:t>The objective of the preparatory project</w:t>
      </w:r>
      <w:r w:rsidR="005C0334">
        <w:t xml:space="preserve"> for</w:t>
      </w:r>
      <w:r>
        <w:t xml:space="preserve"> </w:t>
      </w:r>
      <w:r w:rsidR="005C0334">
        <w:t xml:space="preserve">Türkiye </w:t>
      </w:r>
      <w:r>
        <w:t xml:space="preserve">is to develop a project aimed to enhance energy efficiency in Türkiye's RAC sector by focusing on incentivizing high efficiency technologies, improving market access of energy-efficient systems, providing technical assistance to local to adopt low-GWP refrigerants, helping manufacturers </w:t>
      </w:r>
      <w:r w:rsidRPr="00AD318D">
        <w:t xml:space="preserve">improve </w:t>
      </w:r>
      <w:r w:rsidR="002E4FE1" w:rsidRPr="00AD318D">
        <w:t>Seasonal Energy Efficiency Ratio</w:t>
      </w:r>
      <w:r w:rsidR="001B431C" w:rsidRPr="00AD318D">
        <w:t xml:space="preserve"> </w:t>
      </w:r>
      <w:r w:rsidR="002E4FE1" w:rsidRPr="00AD318D">
        <w:t>(</w:t>
      </w:r>
      <w:r w:rsidRPr="00AD318D">
        <w:t>SEER</w:t>
      </w:r>
      <w:r w:rsidR="002E4FE1" w:rsidRPr="00AD318D">
        <w:t>)</w:t>
      </w:r>
      <w:r w:rsidR="001B431C" w:rsidRPr="00AD318D">
        <w:t xml:space="preserve"> </w:t>
      </w:r>
      <w:r w:rsidRPr="00AD318D">
        <w:t>and</w:t>
      </w:r>
      <w:r w:rsidR="001B431C" w:rsidRPr="00AD318D">
        <w:t xml:space="preserve"> </w:t>
      </w:r>
      <w:r w:rsidR="007258F6" w:rsidRPr="00AD318D">
        <w:t>Coefficient of Performance (</w:t>
      </w:r>
      <w:r w:rsidRPr="00AD318D">
        <w:t>COP</w:t>
      </w:r>
      <w:r w:rsidR="007258F6" w:rsidRPr="00AD318D">
        <w:t>)</w:t>
      </w:r>
      <w:r w:rsidR="001B431C" w:rsidRPr="00AD318D">
        <w:t xml:space="preserve"> </w:t>
      </w:r>
      <w:r w:rsidRPr="00AD318D">
        <w:t xml:space="preserve">values, promoting innovation, conducting market analysis to identify key trends, </w:t>
      </w:r>
      <w:r>
        <w:lastRenderedPageBreak/>
        <w:t xml:space="preserve">barriers, and opportunities for energy-efficient technologies and ensuring the project aligns with market demands, </w:t>
      </w:r>
      <w:r w:rsidRPr="001B431C">
        <w:t>for US $250,000, subsequently revised to US$ 220,000 for 29 enterprises.</w:t>
      </w:r>
    </w:p>
    <w:p w14:paraId="1383E997" w14:textId="2BE69CFD" w:rsidR="37B91B65" w:rsidRDefault="37B91B65">
      <w:r w:rsidRPr="19A9DE7B">
        <w:rPr>
          <w:lang w:val="en-GB"/>
        </w:rPr>
        <w:t xml:space="preserve"> </w:t>
      </w:r>
    </w:p>
    <w:p w14:paraId="1F147FF3" w14:textId="499BAE35" w:rsidR="37B91B65" w:rsidRDefault="37B91B65" w:rsidP="19A9DE7B">
      <w:pPr>
        <w:pStyle w:val="ListParagraph"/>
        <w:numPr>
          <w:ilvl w:val="0"/>
          <w:numId w:val="31"/>
        </w:numPr>
        <w:rPr>
          <w:lang w:val="en-US"/>
        </w:rPr>
      </w:pPr>
      <w:r w:rsidRPr="19A9DE7B">
        <w:rPr>
          <w:lang w:val="en-US"/>
        </w:rPr>
        <w:t xml:space="preserve">The investment project aligns with Türkiye’s national strategy, supporting commitments to reduce greenhouse gas emissions, enhance energy efficiency, and transition to a sustainable economy. It contributes to the National Energy Efficiency Action Plan and the Kigali Amendment. For manufacturers, the project creates opportunities to invest in technology upgrades, adopt low-GWP refrigerants, and enhance competitiveness. </w:t>
      </w:r>
    </w:p>
    <w:p w14:paraId="01D16510" w14:textId="06DEDBA8" w:rsidR="37B91B65" w:rsidRDefault="37B91B65" w:rsidP="19A9DE7B">
      <w:pPr>
        <w:ind w:left="720"/>
      </w:pPr>
      <w:r w:rsidRPr="19A9DE7B">
        <w:rPr>
          <w:lang w:val="en-US"/>
        </w:rPr>
        <w:t xml:space="preserve"> </w:t>
      </w:r>
    </w:p>
    <w:p w14:paraId="57D67467" w14:textId="6C0BDA12" w:rsidR="37B91B65" w:rsidRDefault="37B91B65" w:rsidP="19A9DE7B">
      <w:pPr>
        <w:pStyle w:val="ListParagraph"/>
        <w:numPr>
          <w:ilvl w:val="0"/>
          <w:numId w:val="31"/>
        </w:numPr>
        <w:rPr>
          <w:lang w:val="en-US"/>
        </w:rPr>
      </w:pPr>
      <w:r w:rsidRPr="19A9DE7B">
        <w:rPr>
          <w:lang w:val="en-US"/>
        </w:rPr>
        <w:t>For Energy Efficiency Standards and Labelling, Türkiye aligns its energy efficiency standards with EU directives, using international standards (ISO and IEC) for measurement. Labelling systems follow the EU's Energy Labelling Regulation, indicating product efficiency.</w:t>
      </w:r>
    </w:p>
    <w:p w14:paraId="5411D70D" w14:textId="351D00A4" w:rsidR="37B91B65" w:rsidRDefault="37B91B65">
      <w:r w:rsidRPr="19A9DE7B">
        <w:rPr>
          <w:lang w:val="en-US"/>
        </w:rPr>
        <w:t xml:space="preserve"> </w:t>
      </w:r>
    </w:p>
    <w:p w14:paraId="6908B2D8" w14:textId="75C4DAEE" w:rsidR="37B91B65" w:rsidRDefault="37B91B65" w:rsidP="19A9DE7B">
      <w:pPr>
        <w:pStyle w:val="ListParagraph"/>
        <w:numPr>
          <w:ilvl w:val="0"/>
          <w:numId w:val="31"/>
        </w:numPr>
      </w:pPr>
      <w:r>
        <w:t>The project preparation activities included developing financial incentive programme, designing a collaborative program with local manufacturers and distributors, providing technical training focused on upgrading production lines and integrating energy-efficient technologies, developing a market expansion strategy to improve access and affordability of energy-efficient systems in underserved regions, and designing a robust system to track and evaluate the impact of the project on energy consumption, GHG emissions, and the adoption of energy-efficient technologies.</w:t>
      </w:r>
    </w:p>
    <w:p w14:paraId="0185A108" w14:textId="74F93470" w:rsidR="37B91B65" w:rsidRDefault="37B91B65" w:rsidP="19A9DE7B">
      <w:pPr>
        <w:ind w:left="720"/>
      </w:pPr>
      <w:r w:rsidRPr="19A9DE7B">
        <w:rPr>
          <w:lang w:val="en-US"/>
        </w:rPr>
        <w:t xml:space="preserve"> </w:t>
      </w:r>
    </w:p>
    <w:p w14:paraId="259A3BB7" w14:textId="56FD97FF" w:rsidR="37B91B65" w:rsidRPr="0051246F" w:rsidRDefault="37B91B65" w:rsidP="19A9DE7B">
      <w:pPr>
        <w:rPr>
          <w:i/>
          <w:iCs/>
        </w:rPr>
      </w:pPr>
      <w:r w:rsidRPr="19A9DE7B">
        <w:rPr>
          <w:i/>
          <w:iCs/>
        </w:rPr>
        <w:t>Secretariat’s comments</w:t>
      </w:r>
    </w:p>
    <w:p w14:paraId="21042D3A" w14:textId="59CD3DDC" w:rsidR="37B91B65" w:rsidRPr="0051246F" w:rsidRDefault="37B91B65" w:rsidP="19A9DE7B">
      <w:pPr>
        <w:rPr>
          <w:i/>
          <w:iCs/>
        </w:rPr>
      </w:pPr>
      <w:r w:rsidRPr="19A9DE7B">
        <w:rPr>
          <w:i/>
          <w:iCs/>
        </w:rPr>
        <w:t xml:space="preserve"> </w:t>
      </w:r>
    </w:p>
    <w:p w14:paraId="5E3C1DAB" w14:textId="0ED9010D" w:rsidR="37B91B65" w:rsidRDefault="37B91B65" w:rsidP="19A9DE7B">
      <w:pPr>
        <w:pStyle w:val="ListParagraph"/>
        <w:numPr>
          <w:ilvl w:val="0"/>
          <w:numId w:val="31"/>
        </w:numPr>
        <w:rPr>
          <w:lang w:val="en-CA"/>
        </w:rPr>
      </w:pPr>
      <w:r w:rsidRPr="19A9DE7B">
        <w:rPr>
          <w:lang w:val="en-CA"/>
        </w:rPr>
        <w:t>The Secretariat has reviewed the request of preparatory funding and notes that the project to be prepared with this funding is in line with the project criteria set out in decision 94/60 to enhance energy efficiency in RAC sector. The Secretariat further noted that Türkiye has submitted stage I of the KIP for the servicing sector for consideration of 95</w:t>
      </w:r>
      <w:r w:rsidRPr="00EA4ABD">
        <w:rPr>
          <w:vertAlign w:val="superscript"/>
          <w:lang w:val="en-CA"/>
        </w:rPr>
        <w:t>th</w:t>
      </w:r>
      <w:r w:rsidR="00642660">
        <w:rPr>
          <w:lang w:val="en-CA"/>
        </w:rPr>
        <w:t xml:space="preserve"> meeting</w:t>
      </w:r>
      <w:r w:rsidRPr="19A9DE7B">
        <w:rPr>
          <w:lang w:val="en-CA"/>
        </w:rPr>
        <w:t>; that UNIDO and the country intend during stage I to submit investment projects including energy efficiency components under decision 94/60.</w:t>
      </w:r>
    </w:p>
    <w:p w14:paraId="4552160F" w14:textId="685AC767" w:rsidR="37B91B65" w:rsidRDefault="37B91B65" w:rsidP="19A9DE7B">
      <w:pPr>
        <w:ind w:left="720"/>
      </w:pPr>
      <w:r>
        <w:t xml:space="preserve"> </w:t>
      </w:r>
    </w:p>
    <w:p w14:paraId="5BF4256C" w14:textId="319AB408" w:rsidR="37B91B65" w:rsidRDefault="37B91B65" w:rsidP="19A9DE7B">
      <w:pPr>
        <w:pStyle w:val="ListParagraph"/>
        <w:numPr>
          <w:ilvl w:val="0"/>
          <w:numId w:val="31"/>
        </w:numPr>
        <w:rPr>
          <w:lang w:val="en-CA"/>
        </w:rPr>
      </w:pPr>
      <w:r w:rsidRPr="19A9DE7B">
        <w:rPr>
          <w:lang w:val="en-CA"/>
        </w:rPr>
        <w:t xml:space="preserve">The proposed project mentions various activities related to strengthening the sector for energy efficiency. However, the activities proposed in the budget submitted were not related to the preparation of investment projects for specific manufacturing enterprises and rather referred to broader sector and institutional areas; therefore the Secretariat requested UNIDO to provide an estimation of the number of enterprises and specific sectors/applications to be included and alternative technology proposed, and the estimated budget to prepare the projects for HFC phase-down with energy efficiency component for these enterprises, and resubmit to the Secretariat. </w:t>
      </w:r>
    </w:p>
    <w:p w14:paraId="51D318BF" w14:textId="435402AC" w:rsidR="37B91B65" w:rsidRDefault="37B91B65" w:rsidP="19A9DE7B">
      <w:pPr>
        <w:ind w:left="720"/>
      </w:pPr>
      <w:r>
        <w:t xml:space="preserve"> </w:t>
      </w:r>
    </w:p>
    <w:p w14:paraId="4C727273" w14:textId="4AB596F0" w:rsidR="37B91B65" w:rsidRDefault="37B91B65" w:rsidP="19A9DE7B">
      <w:pPr>
        <w:pStyle w:val="ListParagraph"/>
        <w:numPr>
          <w:ilvl w:val="0"/>
          <w:numId w:val="31"/>
        </w:numPr>
        <w:rPr>
          <w:lang w:val="en-CA"/>
        </w:rPr>
      </w:pPr>
      <w:r w:rsidRPr="19A9DE7B">
        <w:rPr>
          <w:lang w:val="en-CA"/>
        </w:rPr>
        <w:t xml:space="preserve">As per discussion between UNIDO and the Secretariat, UNIDO submitted a revised preparation project which included assistance to 29 RAC manufacturing enterprises (commercial air-conditioning and refrigerator manufacturers) to replace the use of HFC with low-GWP alternatives in their manufacturing process and improve energy efficiency of their products, for US $220,000 with duration of 24 months. </w:t>
      </w:r>
    </w:p>
    <w:p w14:paraId="594AC49C" w14:textId="106AFC2A" w:rsidR="37B91B65" w:rsidRDefault="37B91B65" w:rsidP="19A9DE7B">
      <w:pPr>
        <w:ind w:left="720"/>
      </w:pPr>
      <w:r>
        <w:t xml:space="preserve"> </w:t>
      </w:r>
    </w:p>
    <w:p w14:paraId="712F1E50" w14:textId="72BC00FB" w:rsidR="37B91B65" w:rsidRDefault="37B91B65" w:rsidP="19A9DE7B">
      <w:pPr>
        <w:pStyle w:val="ListParagraph"/>
        <w:numPr>
          <w:ilvl w:val="0"/>
          <w:numId w:val="31"/>
        </w:numPr>
        <w:rPr>
          <w:lang w:val="en-CA"/>
        </w:rPr>
      </w:pPr>
      <w:r w:rsidRPr="19A9DE7B">
        <w:rPr>
          <w:lang w:val="en-CA"/>
        </w:rPr>
        <w:t>The revised preparatory funding request included collecting data (on manufacturing capacities, manufacturing lines, HFC consumption, energy efficiency levels, and refrigerant use), studying technical feasibility (assess current systems and evaluate potential for integrating energy-efficient technologies and low-GWP refrigerants for participating enterprises), developing energy efficiency financing strategy (develop financing options for energy efficiency upgrades, including potential partnerships with financial institutions), developing business plans for new investments or retrofitting existing manufacturing lines to incorporate energy-efficient technologies, conducting consultation workshops with the enterprises and developing the investment project document for energy efficiency improvement.</w:t>
      </w:r>
    </w:p>
    <w:p w14:paraId="08C22FE9" w14:textId="561EAF96" w:rsidR="37B91B65" w:rsidRDefault="37B91B65" w:rsidP="19A9DE7B">
      <w:pPr>
        <w:ind w:left="720"/>
      </w:pPr>
      <w:r>
        <w:t xml:space="preserve"> </w:t>
      </w:r>
    </w:p>
    <w:p w14:paraId="1A360E1F" w14:textId="1D3B8C5D" w:rsidR="37B91B65" w:rsidRDefault="00642660" w:rsidP="19A9DE7B">
      <w:pPr>
        <w:pStyle w:val="ListParagraph"/>
        <w:numPr>
          <w:ilvl w:val="0"/>
          <w:numId w:val="31"/>
        </w:numPr>
        <w:rPr>
          <w:lang w:val="en-CA"/>
        </w:rPr>
      </w:pPr>
      <w:r>
        <w:rPr>
          <w:lang w:val="en-CA"/>
        </w:rPr>
        <w:lastRenderedPageBreak/>
        <w:t>T</w:t>
      </w:r>
      <w:r w:rsidR="37B91B65" w:rsidRPr="19A9DE7B">
        <w:rPr>
          <w:lang w:val="en-CA"/>
        </w:rPr>
        <w:t xml:space="preserve">he preparatory funding requested will address both the preparation of the HFC conversion and the energy efficiency component, and therefore the Secretariat used as reference for the cost analysis the cost guideline for the preparation of stage I of KIPs contained in decision 87/50, which includes specific funding levels for the preparation of investment projects according to the number of enterprises and the size of the country. The level of funds requested is consistent with the level of funds recommended for investment projects in sectors for 29 enterprises identified, with additional funds </w:t>
      </w:r>
      <w:r>
        <w:rPr>
          <w:lang w:val="en-CA"/>
        </w:rPr>
        <w:t xml:space="preserve">amounting to US $70,000 </w:t>
      </w:r>
      <w:r w:rsidR="37B91B65" w:rsidRPr="19A9DE7B">
        <w:rPr>
          <w:lang w:val="en-CA"/>
        </w:rPr>
        <w:t xml:space="preserve">for enhancing energy efficiency. </w:t>
      </w:r>
    </w:p>
    <w:p w14:paraId="4057DE4B" w14:textId="518EE6B9" w:rsidR="37B91B65" w:rsidRDefault="37B91B65" w:rsidP="19A9DE7B">
      <w:pPr>
        <w:ind w:left="720"/>
      </w:pPr>
      <w:r>
        <w:t xml:space="preserve"> </w:t>
      </w:r>
    </w:p>
    <w:p w14:paraId="2BE2657C" w14:textId="0D6B8B3C" w:rsidR="37B91B65" w:rsidRDefault="37B91B65" w:rsidP="19A9DE7B">
      <w:pPr>
        <w:pStyle w:val="ListParagraph"/>
        <w:numPr>
          <w:ilvl w:val="0"/>
          <w:numId w:val="31"/>
        </w:numPr>
        <w:rPr>
          <w:lang w:val="en-US"/>
        </w:rPr>
      </w:pPr>
      <w:r w:rsidRPr="19A9DE7B">
        <w:rPr>
          <w:lang w:val="en-CA"/>
        </w:rPr>
        <w:t>The Secretariat also noted that the activities included in the preparatory funding requests, as described above, are consistent with the activities required for the preparation of investment projects and also include the additional work required for formulating the energy efficiency component pursuant to decision 94/60. UNIDO provided confirmation that this preparatory funding would prepare both the conversion, and the energy efficiency projects for these 29 manufacturing enterprises.</w:t>
      </w:r>
      <w:r w:rsidRPr="19A9DE7B">
        <w:rPr>
          <w:lang w:val="en-US"/>
        </w:rPr>
        <w:t xml:space="preserve"> </w:t>
      </w:r>
    </w:p>
    <w:p w14:paraId="3F58BB9A" w14:textId="26F6AB2D" w:rsidR="37B91B65" w:rsidRDefault="37B91B65" w:rsidP="19A9DE7B">
      <w:pPr>
        <w:ind w:left="720"/>
      </w:pPr>
      <w:r>
        <w:t xml:space="preserve"> </w:t>
      </w:r>
    </w:p>
    <w:p w14:paraId="47C31302" w14:textId="1F8D3077" w:rsidR="37B91B65" w:rsidRPr="0051246F" w:rsidRDefault="37B91B65" w:rsidP="19A9DE7B">
      <w:pPr>
        <w:rPr>
          <w:i/>
          <w:iCs/>
        </w:rPr>
      </w:pPr>
      <w:r w:rsidRPr="19A9DE7B">
        <w:rPr>
          <w:i/>
          <w:iCs/>
        </w:rPr>
        <w:t xml:space="preserve">Secretariat’s recommendation </w:t>
      </w:r>
    </w:p>
    <w:p w14:paraId="1B6EEE4E" w14:textId="7CDED677" w:rsidR="37B91B65" w:rsidRDefault="37B91B65">
      <w:r>
        <w:t xml:space="preserve"> </w:t>
      </w:r>
    </w:p>
    <w:p w14:paraId="13BE38EC" w14:textId="36FD4460" w:rsidR="37B91B65" w:rsidRDefault="37B91B65" w:rsidP="19A9DE7B">
      <w:pPr>
        <w:pStyle w:val="ListParagraph"/>
        <w:numPr>
          <w:ilvl w:val="0"/>
          <w:numId w:val="31"/>
        </w:numPr>
        <w:rPr>
          <w:lang w:val="en-CA"/>
        </w:rPr>
      </w:pPr>
      <w:r w:rsidRPr="19A9DE7B">
        <w:rPr>
          <w:lang w:val="en-CA"/>
        </w:rPr>
        <w:t xml:space="preserve">The Executive Committee may wish to consider approving the preparation of a project to enhance energy efficiency and to convert the use of HFCs to low-global-warming-potential technology for 29 </w:t>
      </w:r>
      <w:r w:rsidRPr="19A9DE7B">
        <w:rPr>
          <w:lang w:val="en-US"/>
        </w:rPr>
        <w:t>refrigeration and air-conditioning</w:t>
      </w:r>
      <w:r w:rsidRPr="19A9DE7B">
        <w:rPr>
          <w:lang w:val="en-CA"/>
        </w:rPr>
        <w:t xml:space="preserve"> manufacturing enterprises in Türkiye at the amount of US $220,000, plus agency support costs of US $15,400 for UNIDO.</w:t>
      </w:r>
    </w:p>
    <w:p w14:paraId="21AC2DA5" w14:textId="1716D458" w:rsidR="23F61212" w:rsidRPr="00DA6661" w:rsidRDefault="23F61212" w:rsidP="23F61212"/>
    <w:p w14:paraId="47FD563D" w14:textId="68E8927F" w:rsidR="23F61212" w:rsidRDefault="23F61212" w:rsidP="23F61212">
      <w:pPr>
        <w:rPr>
          <w:i/>
          <w:iCs/>
        </w:rPr>
        <w:sectPr w:rsidR="23F61212"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B23219D" w14:textId="77777777" w:rsidR="003C0993" w:rsidRDefault="003C0993" w:rsidP="003C0993">
      <w:pPr>
        <w:widowControl w:val="0"/>
        <w:jc w:val="center"/>
        <w:outlineLvl w:val="0"/>
        <w:rPr>
          <w:b/>
        </w:rPr>
      </w:pPr>
      <w:r w:rsidRPr="006A1157">
        <w:rPr>
          <w:b/>
        </w:rPr>
        <w:lastRenderedPageBreak/>
        <w:t>Annex I</w:t>
      </w:r>
    </w:p>
    <w:p w14:paraId="38A8BEFB" w14:textId="77777777" w:rsidR="00057061" w:rsidRPr="006A1157" w:rsidRDefault="00057061" w:rsidP="003C0993">
      <w:pPr>
        <w:widowControl w:val="0"/>
        <w:jc w:val="center"/>
        <w:outlineLvl w:val="0"/>
        <w:rPr>
          <w:b/>
        </w:rPr>
      </w:pPr>
    </w:p>
    <w:p w14:paraId="5DCD2B4C" w14:textId="77777777" w:rsidR="003C0993" w:rsidRPr="000F45EF" w:rsidRDefault="6AD897B5" w:rsidP="003C0993">
      <w:pPr>
        <w:widowControl w:val="0"/>
        <w:spacing w:after="240"/>
        <w:jc w:val="center"/>
        <w:outlineLvl w:val="0"/>
        <w:rPr>
          <w:b/>
          <w:caps/>
        </w:rPr>
      </w:pPr>
      <w:r w:rsidRPr="22D1966A">
        <w:rPr>
          <w:b/>
          <w:bCs/>
          <w:caps/>
        </w:rPr>
        <w:t>institutional strengthening project proposals</w:t>
      </w:r>
      <w:r w:rsidR="003C0993" w:rsidRPr="22D1966A">
        <w:rPr>
          <w:b/>
          <w:bCs/>
          <w:caps/>
          <w:vertAlign w:val="superscript"/>
        </w:rPr>
        <w:footnoteReference w:id="10"/>
      </w:r>
    </w:p>
    <w:p w14:paraId="019AEE6F" w14:textId="77777777" w:rsidR="008F4B23" w:rsidRPr="00A37DF1" w:rsidRDefault="008F4B23" w:rsidP="008F4B23">
      <w:pPr>
        <w:spacing w:after="120"/>
        <w:rPr>
          <w:b/>
          <w:bCs/>
          <w:color w:val="000000" w:themeColor="text1"/>
        </w:rPr>
      </w:pPr>
      <w:r w:rsidRPr="00A37DF1">
        <w:rPr>
          <w:b/>
          <w:color w:val="000000" w:themeColor="text1"/>
        </w:rPr>
        <w:t>Armenia</w:t>
      </w:r>
      <w:r w:rsidRPr="00A37DF1">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373"/>
        <w:gridCol w:w="1558"/>
        <w:gridCol w:w="1419"/>
      </w:tblGrid>
      <w:tr w:rsidR="008F4B23" w:rsidRPr="00C97883" w14:paraId="229338CE" w14:textId="77777777" w:rsidTr="008C131B">
        <w:trPr>
          <w:trHeight w:val="278"/>
          <w:tblHeader/>
          <w:jc w:val="center"/>
        </w:trPr>
        <w:tc>
          <w:tcPr>
            <w:tcW w:w="4241" w:type="pct"/>
            <w:gridSpan w:val="2"/>
            <w:tcBorders>
              <w:bottom w:val="single" w:sz="4" w:space="0" w:color="auto"/>
            </w:tcBorders>
          </w:tcPr>
          <w:p w14:paraId="2FB9D1A5" w14:textId="77777777" w:rsidR="008F4B23" w:rsidRPr="000D69E1" w:rsidRDefault="008F4B23" w:rsidP="008C131B">
            <w:pPr>
              <w:keepNext/>
              <w:keepLines/>
              <w:rPr>
                <w:b/>
                <w:sz w:val="20"/>
                <w:szCs w:val="20"/>
              </w:rPr>
            </w:pPr>
            <w:r w:rsidRPr="000D69E1">
              <w:rPr>
                <w:b/>
                <w:sz w:val="20"/>
                <w:szCs w:val="20"/>
              </w:rPr>
              <w:t>Summary of the project and country profile</w:t>
            </w:r>
          </w:p>
        </w:tc>
        <w:tc>
          <w:tcPr>
            <w:tcW w:w="759" w:type="pct"/>
          </w:tcPr>
          <w:p w14:paraId="06AC7F10" w14:textId="77777777" w:rsidR="008F4B23" w:rsidRPr="000D69E1" w:rsidRDefault="008F4B23" w:rsidP="008C131B">
            <w:pPr>
              <w:keepNext/>
              <w:keepLines/>
              <w:jc w:val="right"/>
              <w:rPr>
                <w:b/>
                <w:sz w:val="20"/>
                <w:szCs w:val="20"/>
              </w:rPr>
            </w:pPr>
          </w:p>
        </w:tc>
      </w:tr>
      <w:tr w:rsidR="008F4B23" w:rsidRPr="00C97883" w14:paraId="59C8A79E" w14:textId="77777777" w:rsidTr="008C131B">
        <w:trPr>
          <w:trHeight w:val="233"/>
          <w:jc w:val="center"/>
        </w:trPr>
        <w:tc>
          <w:tcPr>
            <w:tcW w:w="4241" w:type="pct"/>
            <w:gridSpan w:val="2"/>
            <w:tcBorders>
              <w:bottom w:val="single" w:sz="4" w:space="0" w:color="auto"/>
            </w:tcBorders>
          </w:tcPr>
          <w:p w14:paraId="04F70A92" w14:textId="77777777" w:rsidR="008F4B23" w:rsidRPr="000D69E1" w:rsidRDefault="008F4B23" w:rsidP="008C131B">
            <w:pPr>
              <w:rPr>
                <w:sz w:val="20"/>
                <w:szCs w:val="20"/>
              </w:rPr>
            </w:pPr>
            <w:r w:rsidRPr="000D69E1">
              <w:rPr>
                <w:sz w:val="20"/>
                <w:szCs w:val="20"/>
              </w:rPr>
              <w:t>Implementing agency:</w:t>
            </w:r>
          </w:p>
        </w:tc>
        <w:tc>
          <w:tcPr>
            <w:tcW w:w="759" w:type="pct"/>
            <w:tcBorders>
              <w:bottom w:val="single" w:sz="4" w:space="0" w:color="auto"/>
            </w:tcBorders>
          </w:tcPr>
          <w:p w14:paraId="145D4910" w14:textId="77777777" w:rsidR="008F4B23" w:rsidRPr="000D69E1" w:rsidRDefault="008F4B23" w:rsidP="008C131B">
            <w:pPr>
              <w:jc w:val="center"/>
              <w:rPr>
                <w:sz w:val="20"/>
                <w:szCs w:val="20"/>
              </w:rPr>
            </w:pPr>
            <w:r w:rsidRPr="000D69E1">
              <w:rPr>
                <w:sz w:val="20"/>
                <w:szCs w:val="20"/>
              </w:rPr>
              <w:t>UNIDO</w:t>
            </w:r>
          </w:p>
        </w:tc>
      </w:tr>
      <w:tr w:rsidR="008F4B23" w:rsidRPr="00C97883" w14:paraId="1C5E943B" w14:textId="77777777" w:rsidTr="008C131B">
        <w:trPr>
          <w:trHeight w:val="233"/>
          <w:jc w:val="center"/>
        </w:trPr>
        <w:tc>
          <w:tcPr>
            <w:tcW w:w="4241" w:type="pct"/>
            <w:gridSpan w:val="2"/>
            <w:tcBorders>
              <w:top w:val="single" w:sz="4" w:space="0" w:color="auto"/>
              <w:left w:val="single" w:sz="4" w:space="0" w:color="auto"/>
              <w:bottom w:val="nil"/>
              <w:right w:val="single" w:sz="4" w:space="0" w:color="auto"/>
            </w:tcBorders>
          </w:tcPr>
          <w:p w14:paraId="01D32E75" w14:textId="77777777" w:rsidR="008F4B23" w:rsidRPr="000D69E1" w:rsidRDefault="008F4B23" w:rsidP="008C131B">
            <w:pPr>
              <w:rPr>
                <w:sz w:val="20"/>
                <w:szCs w:val="20"/>
              </w:rPr>
            </w:pPr>
            <w:r w:rsidRPr="000D69E1">
              <w:rPr>
                <w:sz w:val="20"/>
                <w:szCs w:val="20"/>
              </w:rPr>
              <w:t>Amounts previously approved for institutional strengthening (US $):</w:t>
            </w:r>
          </w:p>
        </w:tc>
        <w:tc>
          <w:tcPr>
            <w:tcW w:w="759" w:type="pct"/>
            <w:tcBorders>
              <w:top w:val="single" w:sz="4" w:space="0" w:color="auto"/>
              <w:left w:val="single" w:sz="4" w:space="0" w:color="auto"/>
              <w:bottom w:val="nil"/>
              <w:right w:val="single" w:sz="4" w:space="0" w:color="auto"/>
            </w:tcBorders>
          </w:tcPr>
          <w:p w14:paraId="1DA9F667" w14:textId="77777777" w:rsidR="008F4B23" w:rsidRPr="000D69E1" w:rsidRDefault="008F4B23" w:rsidP="008C131B">
            <w:pPr>
              <w:jc w:val="right"/>
              <w:rPr>
                <w:sz w:val="20"/>
                <w:szCs w:val="20"/>
              </w:rPr>
            </w:pPr>
          </w:p>
        </w:tc>
      </w:tr>
      <w:tr w:rsidR="008F4B23" w:rsidRPr="00C97883" w14:paraId="791AA7D8"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369587F" w14:textId="77777777" w:rsidR="008F4B23" w:rsidRPr="000D69E1" w:rsidRDefault="008F4B23" w:rsidP="008C131B">
            <w:pPr>
              <w:ind w:left="5249" w:right="-198"/>
              <w:jc w:val="left"/>
              <w:rPr>
                <w:sz w:val="20"/>
                <w:szCs w:val="20"/>
              </w:rPr>
            </w:pPr>
            <w:r w:rsidRPr="000D69E1">
              <w:rPr>
                <w:sz w:val="20"/>
                <w:szCs w:val="20"/>
              </w:rPr>
              <w:t>Phase I:</w:t>
            </w:r>
          </w:p>
        </w:tc>
        <w:tc>
          <w:tcPr>
            <w:tcW w:w="833" w:type="pct"/>
            <w:tcBorders>
              <w:top w:val="nil"/>
              <w:left w:val="nil"/>
              <w:bottom w:val="nil"/>
              <w:right w:val="single" w:sz="4" w:space="0" w:color="auto"/>
            </w:tcBorders>
            <w:shd w:val="clear" w:color="auto" w:fill="FFFFFF" w:themeFill="background1"/>
            <w:vAlign w:val="bottom"/>
          </w:tcPr>
          <w:p w14:paraId="2B7501C4" w14:textId="77777777" w:rsidR="008F4B23" w:rsidRPr="000D69E1" w:rsidRDefault="008F4B23" w:rsidP="008C131B">
            <w:pPr>
              <w:jc w:val="right"/>
              <w:rPr>
                <w:sz w:val="20"/>
                <w:szCs w:val="20"/>
              </w:rPr>
            </w:pPr>
            <w:r w:rsidRPr="000D69E1">
              <w:rPr>
                <w:sz w:val="20"/>
              </w:rPr>
              <w:t>Apr-09</w:t>
            </w:r>
          </w:p>
        </w:tc>
        <w:tc>
          <w:tcPr>
            <w:tcW w:w="759" w:type="pct"/>
            <w:tcBorders>
              <w:top w:val="nil"/>
              <w:left w:val="single" w:sz="4" w:space="0" w:color="auto"/>
              <w:bottom w:val="nil"/>
              <w:right w:val="single" w:sz="4" w:space="0" w:color="auto"/>
            </w:tcBorders>
            <w:shd w:val="clear" w:color="auto" w:fill="FFFFFF" w:themeFill="background1"/>
          </w:tcPr>
          <w:p w14:paraId="42D178F8" w14:textId="77777777" w:rsidR="008F4B23" w:rsidRPr="00866000" w:rsidRDefault="008F4B23" w:rsidP="008C131B">
            <w:pPr>
              <w:jc w:val="right"/>
              <w:rPr>
                <w:sz w:val="20"/>
                <w:szCs w:val="20"/>
              </w:rPr>
            </w:pPr>
            <w:r w:rsidRPr="00866000">
              <w:rPr>
                <w:sz w:val="20"/>
                <w:szCs w:val="20"/>
              </w:rPr>
              <w:t>127,723</w:t>
            </w:r>
          </w:p>
        </w:tc>
      </w:tr>
      <w:tr w:rsidR="008F4B23" w:rsidRPr="00C97883" w14:paraId="1D56F362"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EA5FCF0" w14:textId="77777777" w:rsidR="008F4B23" w:rsidRPr="000D69E1" w:rsidRDefault="008F4B23" w:rsidP="008C131B">
            <w:pPr>
              <w:ind w:left="5249" w:right="-198"/>
              <w:jc w:val="left"/>
              <w:rPr>
                <w:sz w:val="20"/>
                <w:szCs w:val="20"/>
              </w:rPr>
            </w:pPr>
            <w:r w:rsidRPr="000D69E1">
              <w:rPr>
                <w:sz w:val="20"/>
                <w:szCs w:val="20"/>
              </w:rPr>
              <w:t>Phase II:</w:t>
            </w:r>
          </w:p>
        </w:tc>
        <w:tc>
          <w:tcPr>
            <w:tcW w:w="833" w:type="pct"/>
            <w:tcBorders>
              <w:top w:val="nil"/>
              <w:left w:val="nil"/>
              <w:bottom w:val="nil"/>
              <w:right w:val="single" w:sz="4" w:space="0" w:color="auto"/>
            </w:tcBorders>
            <w:shd w:val="clear" w:color="auto" w:fill="FFFFFF" w:themeFill="background1"/>
            <w:vAlign w:val="bottom"/>
          </w:tcPr>
          <w:p w14:paraId="10E53338" w14:textId="77777777" w:rsidR="008F4B23" w:rsidRPr="000D69E1" w:rsidRDefault="008F4B23" w:rsidP="008C131B">
            <w:pPr>
              <w:jc w:val="right"/>
              <w:rPr>
                <w:sz w:val="20"/>
                <w:szCs w:val="20"/>
              </w:rPr>
            </w:pPr>
            <w:r w:rsidRPr="000D69E1">
              <w:rPr>
                <w:sz w:val="20"/>
              </w:rPr>
              <w:t>Dec-10</w:t>
            </w:r>
          </w:p>
        </w:tc>
        <w:tc>
          <w:tcPr>
            <w:tcW w:w="759" w:type="pct"/>
            <w:tcBorders>
              <w:top w:val="nil"/>
              <w:left w:val="single" w:sz="4" w:space="0" w:color="auto"/>
              <w:bottom w:val="nil"/>
              <w:right w:val="single" w:sz="4" w:space="0" w:color="auto"/>
            </w:tcBorders>
            <w:shd w:val="clear" w:color="auto" w:fill="FFFFFF" w:themeFill="background1"/>
          </w:tcPr>
          <w:p w14:paraId="43EAAF61" w14:textId="77777777" w:rsidR="008F4B23" w:rsidRPr="00866000" w:rsidRDefault="008F4B23" w:rsidP="008C131B">
            <w:pPr>
              <w:jc w:val="right"/>
              <w:rPr>
                <w:sz w:val="20"/>
                <w:szCs w:val="20"/>
              </w:rPr>
            </w:pPr>
            <w:r w:rsidRPr="00866000">
              <w:rPr>
                <w:sz w:val="20"/>
                <w:szCs w:val="20"/>
              </w:rPr>
              <w:t>129,000</w:t>
            </w:r>
          </w:p>
        </w:tc>
      </w:tr>
      <w:tr w:rsidR="008F4B23" w:rsidRPr="00C97883" w14:paraId="4F36F7BE"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BC3B398" w14:textId="77777777" w:rsidR="008F4B23" w:rsidRPr="000D69E1" w:rsidRDefault="008F4B23" w:rsidP="008C131B">
            <w:pPr>
              <w:ind w:left="5249" w:right="-198"/>
              <w:jc w:val="left"/>
              <w:rPr>
                <w:sz w:val="20"/>
                <w:szCs w:val="20"/>
              </w:rPr>
            </w:pPr>
            <w:r w:rsidRPr="000D69E1">
              <w:rPr>
                <w:sz w:val="20"/>
                <w:szCs w:val="20"/>
              </w:rPr>
              <w:t>Phase III:</w:t>
            </w:r>
          </w:p>
        </w:tc>
        <w:tc>
          <w:tcPr>
            <w:tcW w:w="833" w:type="pct"/>
            <w:tcBorders>
              <w:top w:val="nil"/>
              <w:left w:val="nil"/>
              <w:bottom w:val="nil"/>
              <w:right w:val="single" w:sz="4" w:space="0" w:color="auto"/>
            </w:tcBorders>
            <w:shd w:val="clear" w:color="auto" w:fill="FFFFFF" w:themeFill="background1"/>
            <w:vAlign w:val="bottom"/>
          </w:tcPr>
          <w:p w14:paraId="0DCDA284" w14:textId="77777777" w:rsidR="008F4B23" w:rsidRPr="000D69E1" w:rsidRDefault="008F4B23" w:rsidP="008C131B">
            <w:pPr>
              <w:jc w:val="right"/>
              <w:rPr>
                <w:sz w:val="20"/>
                <w:szCs w:val="20"/>
              </w:rPr>
            </w:pPr>
            <w:r w:rsidRPr="000D69E1">
              <w:rPr>
                <w:sz w:val="20"/>
              </w:rPr>
              <w:t>Dec-12</w:t>
            </w:r>
          </w:p>
        </w:tc>
        <w:tc>
          <w:tcPr>
            <w:tcW w:w="759" w:type="pct"/>
            <w:tcBorders>
              <w:top w:val="nil"/>
              <w:left w:val="single" w:sz="4" w:space="0" w:color="auto"/>
              <w:bottom w:val="nil"/>
              <w:right w:val="single" w:sz="4" w:space="0" w:color="auto"/>
            </w:tcBorders>
            <w:shd w:val="clear" w:color="auto" w:fill="FFFFFF" w:themeFill="background1"/>
          </w:tcPr>
          <w:p w14:paraId="24E062B1" w14:textId="77777777" w:rsidR="008F4B23" w:rsidRPr="00866000" w:rsidRDefault="008F4B23" w:rsidP="008C131B">
            <w:pPr>
              <w:jc w:val="right"/>
              <w:rPr>
                <w:sz w:val="20"/>
                <w:szCs w:val="20"/>
              </w:rPr>
            </w:pPr>
            <w:r w:rsidRPr="00866000">
              <w:rPr>
                <w:sz w:val="20"/>
                <w:szCs w:val="20"/>
              </w:rPr>
              <w:t>128,184</w:t>
            </w:r>
          </w:p>
        </w:tc>
      </w:tr>
      <w:tr w:rsidR="008F4B23" w:rsidRPr="00C97883" w14:paraId="4D401648"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ACB0CE4" w14:textId="77777777" w:rsidR="008F4B23" w:rsidRPr="000D69E1" w:rsidRDefault="008F4B23" w:rsidP="008C131B">
            <w:pPr>
              <w:ind w:left="5249" w:right="-198"/>
              <w:jc w:val="left"/>
              <w:rPr>
                <w:sz w:val="20"/>
                <w:szCs w:val="20"/>
              </w:rPr>
            </w:pPr>
            <w:r w:rsidRPr="000D69E1">
              <w:rPr>
                <w:sz w:val="20"/>
                <w:szCs w:val="20"/>
              </w:rPr>
              <w:t>Phase IV:</w:t>
            </w:r>
          </w:p>
        </w:tc>
        <w:tc>
          <w:tcPr>
            <w:tcW w:w="833" w:type="pct"/>
            <w:tcBorders>
              <w:top w:val="nil"/>
              <w:left w:val="nil"/>
              <w:bottom w:val="nil"/>
              <w:right w:val="single" w:sz="4" w:space="0" w:color="auto"/>
            </w:tcBorders>
            <w:shd w:val="clear" w:color="auto" w:fill="FFFFFF" w:themeFill="background1"/>
            <w:vAlign w:val="bottom"/>
          </w:tcPr>
          <w:p w14:paraId="2ABA4AA4" w14:textId="77777777" w:rsidR="008F4B23" w:rsidRPr="000D69E1" w:rsidRDefault="008F4B23" w:rsidP="008C131B">
            <w:pPr>
              <w:tabs>
                <w:tab w:val="left" w:pos="6840"/>
              </w:tabs>
              <w:ind w:left="-108"/>
              <w:jc w:val="right"/>
              <w:rPr>
                <w:sz w:val="20"/>
                <w:szCs w:val="20"/>
              </w:rPr>
            </w:pPr>
            <w:r w:rsidRPr="000D69E1">
              <w:rPr>
                <w:sz w:val="20"/>
              </w:rPr>
              <w:t>Nov-14</w:t>
            </w:r>
          </w:p>
        </w:tc>
        <w:tc>
          <w:tcPr>
            <w:tcW w:w="759" w:type="pct"/>
            <w:tcBorders>
              <w:top w:val="nil"/>
              <w:left w:val="single" w:sz="4" w:space="0" w:color="auto"/>
              <w:bottom w:val="nil"/>
              <w:right w:val="single" w:sz="4" w:space="0" w:color="auto"/>
            </w:tcBorders>
            <w:shd w:val="clear" w:color="auto" w:fill="FFFFFF" w:themeFill="background1"/>
          </w:tcPr>
          <w:p w14:paraId="47CE37D1" w14:textId="77777777" w:rsidR="008F4B23" w:rsidRPr="00866000" w:rsidRDefault="008F4B23" w:rsidP="008C131B">
            <w:pPr>
              <w:jc w:val="right"/>
              <w:rPr>
                <w:sz w:val="20"/>
                <w:szCs w:val="20"/>
              </w:rPr>
            </w:pPr>
            <w:r w:rsidRPr="00866000">
              <w:rPr>
                <w:sz w:val="20"/>
                <w:szCs w:val="20"/>
              </w:rPr>
              <w:t>127,225</w:t>
            </w:r>
          </w:p>
        </w:tc>
      </w:tr>
      <w:tr w:rsidR="008F4B23" w:rsidRPr="00C97883" w14:paraId="6993BB88"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EA39B54" w14:textId="77777777" w:rsidR="008F4B23" w:rsidRPr="000D69E1" w:rsidRDefault="008F4B23" w:rsidP="008C131B">
            <w:pPr>
              <w:ind w:left="5249" w:right="-198"/>
              <w:jc w:val="left"/>
              <w:rPr>
                <w:sz w:val="20"/>
                <w:szCs w:val="20"/>
              </w:rPr>
            </w:pPr>
            <w:r w:rsidRPr="000D69E1">
              <w:rPr>
                <w:sz w:val="20"/>
                <w:szCs w:val="20"/>
              </w:rPr>
              <w:t>Phase V:</w:t>
            </w:r>
          </w:p>
        </w:tc>
        <w:tc>
          <w:tcPr>
            <w:tcW w:w="833" w:type="pct"/>
            <w:tcBorders>
              <w:top w:val="nil"/>
              <w:left w:val="nil"/>
              <w:bottom w:val="nil"/>
              <w:right w:val="single" w:sz="4" w:space="0" w:color="auto"/>
            </w:tcBorders>
            <w:shd w:val="clear" w:color="auto" w:fill="FFFFFF" w:themeFill="background1"/>
            <w:vAlign w:val="bottom"/>
          </w:tcPr>
          <w:p w14:paraId="558AB0D1" w14:textId="77777777" w:rsidR="008F4B23" w:rsidRPr="000D69E1" w:rsidRDefault="008F4B23" w:rsidP="008C131B">
            <w:pPr>
              <w:tabs>
                <w:tab w:val="left" w:pos="6840"/>
              </w:tabs>
              <w:ind w:left="-108"/>
              <w:jc w:val="right"/>
              <w:rPr>
                <w:sz w:val="20"/>
                <w:szCs w:val="20"/>
              </w:rPr>
            </w:pPr>
            <w:r w:rsidRPr="000D69E1">
              <w:rPr>
                <w:sz w:val="20"/>
              </w:rPr>
              <w:t>May-16</w:t>
            </w:r>
          </w:p>
        </w:tc>
        <w:tc>
          <w:tcPr>
            <w:tcW w:w="759" w:type="pct"/>
            <w:tcBorders>
              <w:top w:val="nil"/>
              <w:left w:val="single" w:sz="4" w:space="0" w:color="auto"/>
              <w:bottom w:val="nil"/>
              <w:right w:val="single" w:sz="4" w:space="0" w:color="auto"/>
            </w:tcBorders>
            <w:shd w:val="clear" w:color="auto" w:fill="FFFFFF" w:themeFill="background1"/>
          </w:tcPr>
          <w:p w14:paraId="44AE30D2" w14:textId="77777777" w:rsidR="008F4B23" w:rsidRPr="00866000" w:rsidRDefault="008F4B23" w:rsidP="008C131B">
            <w:pPr>
              <w:jc w:val="right"/>
              <w:rPr>
                <w:sz w:val="20"/>
                <w:szCs w:val="20"/>
              </w:rPr>
            </w:pPr>
            <w:r w:rsidRPr="00866000">
              <w:rPr>
                <w:sz w:val="20"/>
                <w:szCs w:val="20"/>
              </w:rPr>
              <w:t>163,649</w:t>
            </w:r>
          </w:p>
        </w:tc>
      </w:tr>
      <w:tr w:rsidR="008F4B23" w:rsidRPr="00C97883" w14:paraId="6A670A2A"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38E490A" w14:textId="77777777" w:rsidR="008F4B23" w:rsidRPr="000D69E1" w:rsidRDefault="008F4B23" w:rsidP="008C131B">
            <w:pPr>
              <w:ind w:left="5249" w:right="-198"/>
              <w:jc w:val="left"/>
              <w:rPr>
                <w:sz w:val="20"/>
                <w:szCs w:val="20"/>
              </w:rPr>
            </w:pPr>
            <w:r w:rsidRPr="000D69E1">
              <w:rPr>
                <w:sz w:val="20"/>
                <w:szCs w:val="20"/>
              </w:rPr>
              <w:t>Phase VI:</w:t>
            </w:r>
          </w:p>
        </w:tc>
        <w:tc>
          <w:tcPr>
            <w:tcW w:w="833" w:type="pct"/>
            <w:tcBorders>
              <w:top w:val="nil"/>
              <w:left w:val="nil"/>
              <w:bottom w:val="nil"/>
              <w:right w:val="single" w:sz="4" w:space="0" w:color="auto"/>
            </w:tcBorders>
            <w:shd w:val="clear" w:color="auto" w:fill="FFFFFF" w:themeFill="background1"/>
          </w:tcPr>
          <w:p w14:paraId="6494EF67" w14:textId="77777777" w:rsidR="008F4B23" w:rsidRPr="000D69E1" w:rsidRDefault="008F4B23" w:rsidP="008C131B">
            <w:pPr>
              <w:tabs>
                <w:tab w:val="left" w:pos="6840"/>
              </w:tabs>
              <w:ind w:left="-108"/>
              <w:jc w:val="right"/>
              <w:rPr>
                <w:sz w:val="20"/>
                <w:szCs w:val="20"/>
              </w:rPr>
            </w:pPr>
            <w:r w:rsidRPr="000D69E1">
              <w:rPr>
                <w:sz w:val="20"/>
                <w:szCs w:val="20"/>
              </w:rPr>
              <w:t>Dec-18</w:t>
            </w:r>
          </w:p>
        </w:tc>
        <w:tc>
          <w:tcPr>
            <w:tcW w:w="759" w:type="pct"/>
            <w:tcBorders>
              <w:top w:val="nil"/>
              <w:left w:val="single" w:sz="4" w:space="0" w:color="auto"/>
              <w:bottom w:val="nil"/>
              <w:right w:val="single" w:sz="4" w:space="0" w:color="auto"/>
            </w:tcBorders>
            <w:shd w:val="clear" w:color="auto" w:fill="FFFFFF" w:themeFill="background1"/>
          </w:tcPr>
          <w:p w14:paraId="40B13C67" w14:textId="77777777" w:rsidR="008F4B23" w:rsidRPr="00866000" w:rsidRDefault="008F4B23" w:rsidP="008C131B">
            <w:pPr>
              <w:jc w:val="right"/>
              <w:rPr>
                <w:sz w:val="20"/>
                <w:szCs w:val="20"/>
              </w:rPr>
            </w:pPr>
            <w:r w:rsidRPr="00866000">
              <w:rPr>
                <w:sz w:val="20"/>
                <w:szCs w:val="20"/>
              </w:rPr>
              <w:t>164,352</w:t>
            </w:r>
          </w:p>
        </w:tc>
      </w:tr>
      <w:tr w:rsidR="008F4B23" w:rsidRPr="00C97883" w14:paraId="1C4DB4F9"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DFDE9CB" w14:textId="77777777" w:rsidR="008F4B23" w:rsidRPr="000D69E1" w:rsidRDefault="008F4B23" w:rsidP="008C131B">
            <w:pPr>
              <w:ind w:left="5249" w:right="-198"/>
              <w:jc w:val="left"/>
              <w:rPr>
                <w:sz w:val="20"/>
                <w:szCs w:val="20"/>
              </w:rPr>
            </w:pPr>
            <w:r w:rsidRPr="000D69E1">
              <w:rPr>
                <w:sz w:val="20"/>
                <w:szCs w:val="20"/>
              </w:rPr>
              <w:t>Phase VII:</w:t>
            </w:r>
          </w:p>
        </w:tc>
        <w:tc>
          <w:tcPr>
            <w:tcW w:w="833" w:type="pct"/>
            <w:tcBorders>
              <w:top w:val="nil"/>
              <w:left w:val="nil"/>
              <w:bottom w:val="nil"/>
              <w:right w:val="single" w:sz="4" w:space="0" w:color="auto"/>
            </w:tcBorders>
            <w:shd w:val="clear" w:color="auto" w:fill="FFFFFF" w:themeFill="background1"/>
          </w:tcPr>
          <w:p w14:paraId="60FEBFE0" w14:textId="77777777" w:rsidR="008F4B23" w:rsidRPr="000D69E1" w:rsidRDefault="008F4B23" w:rsidP="008C131B">
            <w:pPr>
              <w:tabs>
                <w:tab w:val="left" w:pos="6840"/>
              </w:tabs>
              <w:ind w:left="-108"/>
              <w:jc w:val="right"/>
              <w:rPr>
                <w:sz w:val="20"/>
                <w:szCs w:val="20"/>
              </w:rPr>
            </w:pPr>
            <w:r w:rsidRPr="000D69E1">
              <w:rPr>
                <w:sz w:val="20"/>
                <w:szCs w:val="20"/>
              </w:rPr>
              <w:t>Dec-20</w:t>
            </w:r>
          </w:p>
        </w:tc>
        <w:tc>
          <w:tcPr>
            <w:tcW w:w="759" w:type="pct"/>
            <w:tcBorders>
              <w:top w:val="nil"/>
              <w:left w:val="single" w:sz="4" w:space="0" w:color="auto"/>
              <w:bottom w:val="nil"/>
              <w:right w:val="single" w:sz="4" w:space="0" w:color="auto"/>
            </w:tcBorders>
            <w:shd w:val="clear" w:color="auto" w:fill="FFFFFF" w:themeFill="background1"/>
          </w:tcPr>
          <w:p w14:paraId="2813D7E2" w14:textId="77777777" w:rsidR="008F4B23" w:rsidRPr="00866000" w:rsidRDefault="008F4B23" w:rsidP="008C131B">
            <w:pPr>
              <w:jc w:val="right"/>
              <w:rPr>
                <w:sz w:val="20"/>
                <w:szCs w:val="20"/>
              </w:rPr>
            </w:pPr>
            <w:r w:rsidRPr="00866000">
              <w:rPr>
                <w:sz w:val="20"/>
                <w:szCs w:val="20"/>
              </w:rPr>
              <w:t>164,352</w:t>
            </w:r>
          </w:p>
        </w:tc>
      </w:tr>
      <w:tr w:rsidR="008F4B23" w:rsidRPr="00C97883" w14:paraId="1F0ED8BA"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C246CF3" w14:textId="77777777" w:rsidR="008F4B23" w:rsidRPr="000D69E1" w:rsidRDefault="008F4B23" w:rsidP="008C131B">
            <w:pPr>
              <w:ind w:left="5249" w:right="-198"/>
              <w:jc w:val="left"/>
              <w:rPr>
                <w:sz w:val="20"/>
                <w:szCs w:val="20"/>
              </w:rPr>
            </w:pPr>
            <w:r>
              <w:rPr>
                <w:sz w:val="20"/>
                <w:szCs w:val="20"/>
              </w:rPr>
              <w:t>Phase VIII:</w:t>
            </w:r>
          </w:p>
        </w:tc>
        <w:tc>
          <w:tcPr>
            <w:tcW w:w="833" w:type="pct"/>
            <w:tcBorders>
              <w:top w:val="nil"/>
              <w:left w:val="nil"/>
              <w:bottom w:val="nil"/>
              <w:right w:val="single" w:sz="4" w:space="0" w:color="auto"/>
            </w:tcBorders>
            <w:shd w:val="clear" w:color="auto" w:fill="FFFFFF" w:themeFill="background1"/>
          </w:tcPr>
          <w:p w14:paraId="4C74A4D5" w14:textId="77777777" w:rsidR="008F4B23" w:rsidRPr="000D69E1" w:rsidRDefault="008F4B23" w:rsidP="008C131B">
            <w:pPr>
              <w:tabs>
                <w:tab w:val="left" w:pos="6840"/>
              </w:tabs>
              <w:ind w:left="-108"/>
              <w:jc w:val="right"/>
              <w:rPr>
                <w:sz w:val="20"/>
                <w:szCs w:val="20"/>
              </w:rPr>
            </w:pPr>
            <w:r>
              <w:rPr>
                <w:sz w:val="20"/>
                <w:szCs w:val="20"/>
              </w:rPr>
              <w:t>Dec-22</w:t>
            </w:r>
          </w:p>
        </w:tc>
        <w:tc>
          <w:tcPr>
            <w:tcW w:w="759" w:type="pct"/>
            <w:tcBorders>
              <w:top w:val="nil"/>
              <w:left w:val="single" w:sz="4" w:space="0" w:color="auto"/>
              <w:bottom w:val="nil"/>
              <w:right w:val="single" w:sz="4" w:space="0" w:color="auto"/>
            </w:tcBorders>
            <w:shd w:val="clear" w:color="auto" w:fill="FFFFFF" w:themeFill="background1"/>
          </w:tcPr>
          <w:p w14:paraId="31E45147" w14:textId="77777777" w:rsidR="008F4B23" w:rsidRPr="00866000" w:rsidRDefault="008F4B23" w:rsidP="008C131B">
            <w:pPr>
              <w:jc w:val="right"/>
              <w:rPr>
                <w:sz w:val="20"/>
                <w:szCs w:val="20"/>
              </w:rPr>
            </w:pPr>
            <w:r w:rsidRPr="00866000">
              <w:rPr>
                <w:sz w:val="20"/>
                <w:szCs w:val="20"/>
              </w:rPr>
              <w:t>226,806</w:t>
            </w:r>
          </w:p>
        </w:tc>
      </w:tr>
      <w:tr w:rsidR="008F4B23" w:rsidRPr="00C97883" w14:paraId="000D804F" w14:textId="77777777" w:rsidTr="008C131B">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179D196F" w14:textId="77777777" w:rsidR="008F4B23" w:rsidRPr="00C97883" w:rsidRDefault="008F4B23" w:rsidP="008C131B">
            <w:pPr>
              <w:tabs>
                <w:tab w:val="right" w:pos="7560"/>
              </w:tabs>
              <w:ind w:left="6480" w:right="-108"/>
              <w:jc w:val="left"/>
              <w:rPr>
                <w:sz w:val="20"/>
                <w:szCs w:val="20"/>
                <w:highlight w:val="yellow"/>
              </w:rPr>
            </w:pPr>
            <w:r w:rsidRPr="000D69E1">
              <w:rPr>
                <w:sz w:val="20"/>
                <w:szCs w:val="20"/>
              </w:rPr>
              <w:tab/>
              <w:t>Total:</w:t>
            </w:r>
          </w:p>
        </w:tc>
        <w:tc>
          <w:tcPr>
            <w:tcW w:w="759" w:type="pct"/>
            <w:tcBorders>
              <w:top w:val="nil"/>
              <w:left w:val="single" w:sz="4" w:space="0" w:color="auto"/>
              <w:bottom w:val="single" w:sz="4" w:space="0" w:color="auto"/>
              <w:right w:val="single" w:sz="4" w:space="0" w:color="auto"/>
            </w:tcBorders>
            <w:shd w:val="clear" w:color="auto" w:fill="auto"/>
          </w:tcPr>
          <w:p w14:paraId="00E58434" w14:textId="77777777" w:rsidR="008F4B23" w:rsidRPr="00C97883" w:rsidRDefault="008F4B23" w:rsidP="008C131B">
            <w:pPr>
              <w:jc w:val="right"/>
              <w:rPr>
                <w:sz w:val="20"/>
                <w:szCs w:val="20"/>
                <w:highlight w:val="yellow"/>
              </w:rPr>
            </w:pPr>
            <w:r w:rsidRPr="00E7569E">
              <w:rPr>
                <w:sz w:val="20"/>
                <w:szCs w:val="20"/>
              </w:rPr>
              <w:t>1,231,291</w:t>
            </w:r>
          </w:p>
        </w:tc>
      </w:tr>
      <w:tr w:rsidR="008F4B23" w:rsidRPr="00C97883" w14:paraId="6A6F5477" w14:textId="77777777" w:rsidTr="008C131B">
        <w:trPr>
          <w:trHeight w:val="233"/>
          <w:jc w:val="center"/>
        </w:trPr>
        <w:tc>
          <w:tcPr>
            <w:tcW w:w="4241" w:type="pct"/>
            <w:gridSpan w:val="2"/>
            <w:shd w:val="clear" w:color="auto" w:fill="auto"/>
          </w:tcPr>
          <w:p w14:paraId="20FFF9C5" w14:textId="77777777" w:rsidR="008F4B23" w:rsidRPr="00D82670" w:rsidRDefault="008F4B23" w:rsidP="008C131B">
            <w:pPr>
              <w:jc w:val="left"/>
              <w:rPr>
                <w:sz w:val="20"/>
                <w:szCs w:val="20"/>
              </w:rPr>
            </w:pPr>
            <w:r w:rsidRPr="00D82670">
              <w:rPr>
                <w:sz w:val="20"/>
                <w:szCs w:val="20"/>
              </w:rPr>
              <w:t xml:space="preserve">Amount requested for renewal (phase </w:t>
            </w:r>
            <w:r>
              <w:rPr>
                <w:sz w:val="20"/>
                <w:szCs w:val="20"/>
              </w:rPr>
              <w:t>IX</w:t>
            </w:r>
            <w:r w:rsidRPr="00D82670">
              <w:rPr>
                <w:sz w:val="20"/>
                <w:szCs w:val="20"/>
              </w:rPr>
              <w:t>) (US $):</w:t>
            </w:r>
          </w:p>
        </w:tc>
        <w:tc>
          <w:tcPr>
            <w:tcW w:w="759" w:type="pct"/>
            <w:shd w:val="clear" w:color="auto" w:fill="auto"/>
          </w:tcPr>
          <w:p w14:paraId="171DB9D8" w14:textId="77777777" w:rsidR="008F4B23" w:rsidRPr="00C97883" w:rsidRDefault="008F4B23" w:rsidP="008C131B">
            <w:pPr>
              <w:jc w:val="right"/>
              <w:rPr>
                <w:sz w:val="20"/>
                <w:szCs w:val="20"/>
                <w:highlight w:val="yellow"/>
              </w:rPr>
            </w:pPr>
            <w:r w:rsidRPr="00587E8A">
              <w:rPr>
                <w:sz w:val="20"/>
                <w:szCs w:val="20"/>
              </w:rPr>
              <w:t>317,952</w:t>
            </w:r>
          </w:p>
        </w:tc>
      </w:tr>
      <w:tr w:rsidR="008F4B23" w:rsidRPr="00C97883" w14:paraId="3E8CAADD" w14:textId="77777777" w:rsidTr="008C131B">
        <w:trPr>
          <w:trHeight w:val="233"/>
          <w:jc w:val="center"/>
        </w:trPr>
        <w:tc>
          <w:tcPr>
            <w:tcW w:w="4241" w:type="pct"/>
            <w:gridSpan w:val="2"/>
            <w:shd w:val="clear" w:color="auto" w:fill="auto"/>
          </w:tcPr>
          <w:p w14:paraId="4C085C3E" w14:textId="77777777" w:rsidR="008F4B23" w:rsidRPr="00D82670" w:rsidRDefault="008F4B23" w:rsidP="008C131B">
            <w:pPr>
              <w:jc w:val="left"/>
              <w:rPr>
                <w:sz w:val="20"/>
                <w:szCs w:val="20"/>
              </w:rPr>
            </w:pPr>
            <w:r w:rsidRPr="00D82670">
              <w:rPr>
                <w:sz w:val="20"/>
                <w:szCs w:val="20"/>
              </w:rPr>
              <w:t xml:space="preserve">Amount recommended for approval for phase </w:t>
            </w:r>
            <w:r>
              <w:rPr>
                <w:sz w:val="20"/>
                <w:szCs w:val="20"/>
              </w:rPr>
              <w:t>IX</w:t>
            </w:r>
            <w:r w:rsidRPr="00D82670">
              <w:rPr>
                <w:sz w:val="20"/>
                <w:szCs w:val="20"/>
              </w:rPr>
              <w:t xml:space="preserve"> (US $): </w:t>
            </w:r>
          </w:p>
        </w:tc>
        <w:tc>
          <w:tcPr>
            <w:tcW w:w="759" w:type="pct"/>
            <w:shd w:val="clear" w:color="auto" w:fill="auto"/>
          </w:tcPr>
          <w:p w14:paraId="77C7942E" w14:textId="77777777" w:rsidR="008F4B23" w:rsidRPr="00C97883" w:rsidRDefault="008F4B23" w:rsidP="008C131B">
            <w:pPr>
              <w:jc w:val="right"/>
              <w:rPr>
                <w:sz w:val="20"/>
                <w:szCs w:val="20"/>
                <w:highlight w:val="yellow"/>
              </w:rPr>
            </w:pPr>
            <w:r w:rsidRPr="00587E8A">
              <w:rPr>
                <w:sz w:val="20"/>
                <w:szCs w:val="20"/>
              </w:rPr>
              <w:t>317,952</w:t>
            </w:r>
          </w:p>
        </w:tc>
      </w:tr>
      <w:tr w:rsidR="008F4B23" w:rsidRPr="00C97883" w14:paraId="67C7E755" w14:textId="77777777" w:rsidTr="008C131B">
        <w:trPr>
          <w:trHeight w:val="233"/>
          <w:jc w:val="center"/>
        </w:trPr>
        <w:tc>
          <w:tcPr>
            <w:tcW w:w="4241" w:type="pct"/>
            <w:gridSpan w:val="2"/>
            <w:shd w:val="clear" w:color="auto" w:fill="auto"/>
          </w:tcPr>
          <w:p w14:paraId="3583A765" w14:textId="77777777" w:rsidR="008F4B23" w:rsidRPr="00D82670" w:rsidRDefault="008F4B23" w:rsidP="008C131B">
            <w:pPr>
              <w:jc w:val="left"/>
              <w:rPr>
                <w:sz w:val="20"/>
                <w:szCs w:val="20"/>
              </w:rPr>
            </w:pPr>
            <w:r w:rsidRPr="00D82670">
              <w:rPr>
                <w:sz w:val="20"/>
                <w:szCs w:val="20"/>
              </w:rPr>
              <w:t>Agency support costs (US $):</w:t>
            </w:r>
          </w:p>
        </w:tc>
        <w:tc>
          <w:tcPr>
            <w:tcW w:w="759" w:type="pct"/>
            <w:shd w:val="clear" w:color="auto" w:fill="auto"/>
          </w:tcPr>
          <w:p w14:paraId="16B98FA2" w14:textId="77777777" w:rsidR="008F4B23" w:rsidRPr="00C97883" w:rsidRDefault="008F4B23" w:rsidP="008C131B">
            <w:pPr>
              <w:jc w:val="right"/>
              <w:rPr>
                <w:sz w:val="20"/>
                <w:szCs w:val="20"/>
                <w:highlight w:val="yellow"/>
              </w:rPr>
            </w:pPr>
            <w:r w:rsidRPr="003A3CB8">
              <w:rPr>
                <w:sz w:val="20"/>
                <w:szCs w:val="20"/>
              </w:rPr>
              <w:t>22,257</w:t>
            </w:r>
          </w:p>
        </w:tc>
      </w:tr>
      <w:tr w:rsidR="008F4B23" w:rsidRPr="00C97883" w14:paraId="12E16E19" w14:textId="77777777" w:rsidTr="008C131B">
        <w:trPr>
          <w:trHeight w:val="233"/>
          <w:jc w:val="center"/>
        </w:trPr>
        <w:tc>
          <w:tcPr>
            <w:tcW w:w="4241" w:type="pct"/>
            <w:gridSpan w:val="2"/>
            <w:shd w:val="clear" w:color="auto" w:fill="auto"/>
          </w:tcPr>
          <w:p w14:paraId="7B028B88" w14:textId="77777777" w:rsidR="008F4B23" w:rsidRPr="00D82670" w:rsidRDefault="008F4B23" w:rsidP="008C131B">
            <w:pPr>
              <w:jc w:val="left"/>
              <w:rPr>
                <w:sz w:val="20"/>
                <w:szCs w:val="20"/>
              </w:rPr>
            </w:pPr>
            <w:r w:rsidRPr="00D82670">
              <w:rPr>
                <w:sz w:val="20"/>
                <w:szCs w:val="20"/>
              </w:rPr>
              <w:t xml:space="preserve">Total cost of institutional strengthening phase </w:t>
            </w:r>
            <w:r>
              <w:rPr>
                <w:sz w:val="20"/>
                <w:szCs w:val="20"/>
              </w:rPr>
              <w:t>IX</w:t>
            </w:r>
            <w:r w:rsidRPr="00D82670">
              <w:rPr>
                <w:sz w:val="20"/>
                <w:szCs w:val="20"/>
              </w:rPr>
              <w:t xml:space="preserve"> to the Multilateral Fund (US $):</w:t>
            </w:r>
          </w:p>
        </w:tc>
        <w:tc>
          <w:tcPr>
            <w:tcW w:w="759" w:type="pct"/>
            <w:shd w:val="clear" w:color="auto" w:fill="auto"/>
          </w:tcPr>
          <w:p w14:paraId="2BAFD093" w14:textId="77777777" w:rsidR="008F4B23" w:rsidRPr="00C97883" w:rsidRDefault="008F4B23" w:rsidP="008C131B">
            <w:pPr>
              <w:jc w:val="right"/>
              <w:rPr>
                <w:sz w:val="20"/>
                <w:szCs w:val="20"/>
                <w:highlight w:val="yellow"/>
              </w:rPr>
            </w:pPr>
            <w:r w:rsidRPr="003A3CB8">
              <w:rPr>
                <w:sz w:val="20"/>
                <w:szCs w:val="20"/>
              </w:rPr>
              <w:t>340,209</w:t>
            </w:r>
          </w:p>
        </w:tc>
      </w:tr>
      <w:tr w:rsidR="008F4B23" w:rsidRPr="00C97883" w14:paraId="08A1B960" w14:textId="77777777" w:rsidTr="008C131B">
        <w:trPr>
          <w:trHeight w:val="233"/>
          <w:jc w:val="center"/>
        </w:trPr>
        <w:tc>
          <w:tcPr>
            <w:tcW w:w="4241" w:type="pct"/>
            <w:gridSpan w:val="2"/>
            <w:shd w:val="clear" w:color="auto" w:fill="auto"/>
          </w:tcPr>
          <w:p w14:paraId="6D496EA0" w14:textId="77777777" w:rsidR="008F4B23" w:rsidRPr="00D82670" w:rsidRDefault="008F4B23" w:rsidP="008C131B">
            <w:pPr>
              <w:jc w:val="left"/>
              <w:rPr>
                <w:sz w:val="20"/>
                <w:szCs w:val="20"/>
              </w:rPr>
            </w:pPr>
            <w:r w:rsidRPr="00D82670">
              <w:rPr>
                <w:sz w:val="20"/>
                <w:szCs w:val="20"/>
              </w:rPr>
              <w:t>Date of approval of country programme:</w:t>
            </w:r>
          </w:p>
        </w:tc>
        <w:tc>
          <w:tcPr>
            <w:tcW w:w="759" w:type="pct"/>
            <w:shd w:val="clear" w:color="auto" w:fill="auto"/>
          </w:tcPr>
          <w:p w14:paraId="3525DD26" w14:textId="77777777" w:rsidR="008F4B23" w:rsidRPr="003A3CB8" w:rsidRDefault="008F4B23" w:rsidP="008C131B">
            <w:pPr>
              <w:jc w:val="right"/>
              <w:rPr>
                <w:sz w:val="20"/>
                <w:szCs w:val="20"/>
              </w:rPr>
            </w:pPr>
            <w:r w:rsidRPr="003A3CB8">
              <w:rPr>
                <w:sz w:val="20"/>
                <w:szCs w:val="20"/>
              </w:rPr>
              <w:t>2009</w:t>
            </w:r>
          </w:p>
        </w:tc>
      </w:tr>
      <w:tr w:rsidR="008F4B23" w:rsidRPr="00C97883" w14:paraId="3EF44104" w14:textId="77777777" w:rsidTr="008C131B">
        <w:trPr>
          <w:trHeight w:val="233"/>
          <w:jc w:val="center"/>
        </w:trPr>
        <w:tc>
          <w:tcPr>
            <w:tcW w:w="4241" w:type="pct"/>
            <w:gridSpan w:val="2"/>
            <w:tcBorders>
              <w:bottom w:val="single" w:sz="4" w:space="0" w:color="auto"/>
            </w:tcBorders>
            <w:shd w:val="clear" w:color="auto" w:fill="auto"/>
          </w:tcPr>
          <w:p w14:paraId="3F513EB0" w14:textId="77777777" w:rsidR="008F4B23" w:rsidRPr="00D82670" w:rsidRDefault="008F4B23" w:rsidP="008C131B">
            <w:pPr>
              <w:jc w:val="left"/>
              <w:rPr>
                <w:sz w:val="20"/>
                <w:szCs w:val="20"/>
              </w:rPr>
            </w:pPr>
            <w:r w:rsidRPr="00D82670">
              <w:rPr>
                <w:sz w:val="20"/>
                <w:szCs w:val="20"/>
              </w:rPr>
              <w:t>Date of approval of HCFC phase-out management plan:</w:t>
            </w:r>
          </w:p>
        </w:tc>
        <w:tc>
          <w:tcPr>
            <w:tcW w:w="759" w:type="pct"/>
            <w:tcBorders>
              <w:bottom w:val="single" w:sz="4" w:space="0" w:color="auto"/>
            </w:tcBorders>
            <w:shd w:val="clear" w:color="auto" w:fill="auto"/>
          </w:tcPr>
          <w:p w14:paraId="2ADEC33A" w14:textId="77777777" w:rsidR="008F4B23" w:rsidRPr="003A3CB8" w:rsidRDefault="008F4B23" w:rsidP="008C131B">
            <w:pPr>
              <w:jc w:val="right"/>
              <w:rPr>
                <w:sz w:val="20"/>
                <w:szCs w:val="20"/>
              </w:rPr>
            </w:pPr>
            <w:r w:rsidRPr="003A3CB8">
              <w:rPr>
                <w:sz w:val="20"/>
                <w:szCs w:val="20"/>
              </w:rPr>
              <w:t>2010</w:t>
            </w:r>
          </w:p>
        </w:tc>
      </w:tr>
      <w:tr w:rsidR="008F4B23" w:rsidRPr="00C97883" w14:paraId="749EA422" w14:textId="77777777" w:rsidTr="008C131B">
        <w:trPr>
          <w:trHeight w:val="233"/>
          <w:jc w:val="center"/>
        </w:trPr>
        <w:tc>
          <w:tcPr>
            <w:tcW w:w="4241" w:type="pct"/>
            <w:gridSpan w:val="2"/>
            <w:tcBorders>
              <w:bottom w:val="single" w:sz="4" w:space="0" w:color="auto"/>
            </w:tcBorders>
          </w:tcPr>
          <w:p w14:paraId="3B6F1217" w14:textId="77777777" w:rsidR="008F4B23" w:rsidRPr="00D82670" w:rsidRDefault="008F4B23" w:rsidP="008C131B">
            <w:pPr>
              <w:jc w:val="left"/>
              <w:rPr>
                <w:sz w:val="20"/>
                <w:szCs w:val="20"/>
              </w:rPr>
            </w:pPr>
            <w:r w:rsidRPr="00D82670">
              <w:rPr>
                <w:color w:val="000000" w:themeColor="text1"/>
              </w:rPr>
              <w:t>Date of approval of Kigali HFC implementation plan:</w:t>
            </w:r>
          </w:p>
        </w:tc>
        <w:tc>
          <w:tcPr>
            <w:tcW w:w="759" w:type="pct"/>
            <w:tcBorders>
              <w:bottom w:val="single" w:sz="4" w:space="0" w:color="auto"/>
            </w:tcBorders>
            <w:shd w:val="clear" w:color="auto" w:fill="FFFFFF" w:themeFill="background1"/>
          </w:tcPr>
          <w:p w14:paraId="2F15DBD1" w14:textId="77777777" w:rsidR="008F4B23" w:rsidRPr="003A3CB8" w:rsidRDefault="008F4B23" w:rsidP="008C131B">
            <w:pPr>
              <w:jc w:val="right"/>
              <w:rPr>
                <w:sz w:val="20"/>
                <w:szCs w:val="20"/>
              </w:rPr>
            </w:pPr>
            <w:r w:rsidRPr="003A3CB8">
              <w:rPr>
                <w:color w:val="000000" w:themeColor="text1"/>
              </w:rPr>
              <w:t>2024</w:t>
            </w:r>
          </w:p>
        </w:tc>
      </w:tr>
      <w:tr w:rsidR="008F4B23" w:rsidRPr="00C97883" w14:paraId="5AB56431" w14:textId="77777777" w:rsidTr="008C131B">
        <w:trPr>
          <w:trHeight w:val="233"/>
          <w:jc w:val="center"/>
        </w:trPr>
        <w:tc>
          <w:tcPr>
            <w:tcW w:w="4241" w:type="pct"/>
            <w:gridSpan w:val="2"/>
            <w:tcBorders>
              <w:top w:val="single" w:sz="4" w:space="0" w:color="auto"/>
              <w:left w:val="single" w:sz="4" w:space="0" w:color="auto"/>
              <w:bottom w:val="nil"/>
              <w:right w:val="single" w:sz="4" w:space="0" w:color="auto"/>
            </w:tcBorders>
          </w:tcPr>
          <w:p w14:paraId="050BA9EF" w14:textId="77777777" w:rsidR="008F4B23" w:rsidRPr="00D82670" w:rsidRDefault="008F4B23" w:rsidP="008C131B">
            <w:pPr>
              <w:spacing w:before="20"/>
              <w:jc w:val="left"/>
              <w:rPr>
                <w:sz w:val="20"/>
                <w:szCs w:val="20"/>
              </w:rPr>
            </w:pPr>
            <w:r w:rsidRPr="0026211B">
              <w:rPr>
                <w:color w:val="000000" w:themeColor="text1"/>
                <w:sz w:val="20"/>
                <w:szCs w:val="20"/>
              </w:rPr>
              <w:t>Baseline consumption of controlled substances (ODP tonnes/CO</w:t>
            </w:r>
            <w:r w:rsidRPr="0026211B">
              <w:rPr>
                <w:color w:val="000000" w:themeColor="text1"/>
                <w:sz w:val="20"/>
                <w:szCs w:val="20"/>
                <w:vertAlign w:val="subscript"/>
              </w:rPr>
              <w:t>2</w:t>
            </w:r>
            <w:r w:rsidRPr="0026211B">
              <w:rPr>
                <w:color w:val="000000" w:themeColor="text1"/>
                <w:sz w:val="20"/>
                <w:szCs w:val="20"/>
              </w:rPr>
              <w:t>-eq tonnes):</w:t>
            </w:r>
          </w:p>
        </w:tc>
        <w:tc>
          <w:tcPr>
            <w:tcW w:w="759" w:type="pct"/>
            <w:tcBorders>
              <w:top w:val="single" w:sz="4" w:space="0" w:color="auto"/>
              <w:left w:val="single" w:sz="4" w:space="0" w:color="auto"/>
              <w:bottom w:val="nil"/>
              <w:right w:val="single" w:sz="4" w:space="0" w:color="auto"/>
            </w:tcBorders>
            <w:shd w:val="clear" w:color="auto" w:fill="auto"/>
            <w:vAlign w:val="bottom"/>
          </w:tcPr>
          <w:p w14:paraId="2B82F9C9" w14:textId="77777777" w:rsidR="008F4B23" w:rsidRPr="00C97883" w:rsidRDefault="008F4B23" w:rsidP="008C131B">
            <w:pPr>
              <w:jc w:val="right"/>
              <w:rPr>
                <w:sz w:val="20"/>
                <w:szCs w:val="20"/>
                <w:highlight w:val="yellow"/>
              </w:rPr>
            </w:pPr>
          </w:p>
        </w:tc>
      </w:tr>
      <w:tr w:rsidR="008F4B23" w:rsidRPr="00C97883" w14:paraId="0C6BD6BE" w14:textId="77777777" w:rsidTr="008C131B">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7BD19346" w14:textId="77777777" w:rsidR="008F4B23" w:rsidRPr="00D82670" w:rsidRDefault="008F4B23" w:rsidP="008C131B">
            <w:pPr>
              <w:ind w:left="340" w:hanging="340"/>
              <w:jc w:val="left"/>
              <w:rPr>
                <w:sz w:val="20"/>
                <w:szCs w:val="20"/>
              </w:rPr>
            </w:pPr>
            <w:r w:rsidRPr="00D82670">
              <w:rPr>
                <w:sz w:val="20"/>
                <w:szCs w:val="20"/>
              </w:rPr>
              <w:t>(a)</w:t>
            </w:r>
            <w:r w:rsidRPr="00D82670">
              <w:rPr>
                <w:sz w:val="20"/>
                <w:szCs w:val="20"/>
              </w:rPr>
              <w:tab/>
              <w:t>Annex B, Group III (methyl chloroform) (average 1998-2000)</w:t>
            </w:r>
          </w:p>
        </w:tc>
        <w:tc>
          <w:tcPr>
            <w:tcW w:w="759" w:type="pct"/>
            <w:tcBorders>
              <w:top w:val="nil"/>
              <w:left w:val="single" w:sz="4" w:space="0" w:color="auto"/>
              <w:bottom w:val="nil"/>
              <w:right w:val="single" w:sz="4" w:space="0" w:color="auto"/>
            </w:tcBorders>
            <w:shd w:val="clear" w:color="auto" w:fill="auto"/>
            <w:vAlign w:val="bottom"/>
          </w:tcPr>
          <w:p w14:paraId="320BDEB7" w14:textId="77777777" w:rsidR="008F4B23" w:rsidRPr="00DC095E" w:rsidRDefault="008F4B23" w:rsidP="008C131B">
            <w:pPr>
              <w:jc w:val="right"/>
              <w:rPr>
                <w:sz w:val="20"/>
                <w:szCs w:val="20"/>
              </w:rPr>
            </w:pPr>
            <w:r w:rsidRPr="00DC095E">
              <w:rPr>
                <w:sz w:val="20"/>
                <w:szCs w:val="20"/>
              </w:rPr>
              <w:t>0.0</w:t>
            </w:r>
          </w:p>
        </w:tc>
      </w:tr>
      <w:tr w:rsidR="008F4B23" w:rsidRPr="00C97883" w14:paraId="4EA4AECE" w14:textId="77777777" w:rsidTr="008C131B">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2019FCB6" w14:textId="77777777" w:rsidR="008F4B23" w:rsidRPr="00D82670" w:rsidRDefault="008F4B23" w:rsidP="008C131B">
            <w:pPr>
              <w:spacing w:after="20"/>
              <w:ind w:left="340" w:hanging="340"/>
              <w:jc w:val="left"/>
              <w:rPr>
                <w:sz w:val="20"/>
                <w:szCs w:val="20"/>
              </w:rPr>
            </w:pPr>
            <w:r w:rsidRPr="00D82670">
              <w:rPr>
                <w:sz w:val="20"/>
                <w:szCs w:val="20"/>
              </w:rPr>
              <w:t>(b)</w:t>
            </w:r>
            <w:r w:rsidRPr="00D82670">
              <w:rPr>
                <w:sz w:val="20"/>
                <w:szCs w:val="20"/>
              </w:rPr>
              <w:tab/>
              <w:t>Annex C, Group I (HCFCs) (average 2009-2010)</w:t>
            </w:r>
          </w:p>
        </w:tc>
        <w:tc>
          <w:tcPr>
            <w:tcW w:w="759" w:type="pct"/>
            <w:tcBorders>
              <w:top w:val="nil"/>
              <w:left w:val="single" w:sz="4" w:space="0" w:color="auto"/>
              <w:bottom w:val="nil"/>
              <w:right w:val="single" w:sz="4" w:space="0" w:color="auto"/>
            </w:tcBorders>
            <w:shd w:val="clear" w:color="auto" w:fill="auto"/>
            <w:vAlign w:val="bottom"/>
          </w:tcPr>
          <w:p w14:paraId="200082BF" w14:textId="77777777" w:rsidR="008F4B23" w:rsidRPr="00DC095E" w:rsidRDefault="008F4B23" w:rsidP="008C131B">
            <w:pPr>
              <w:jc w:val="right"/>
              <w:rPr>
                <w:sz w:val="20"/>
                <w:szCs w:val="20"/>
              </w:rPr>
            </w:pPr>
            <w:r w:rsidRPr="00DC095E">
              <w:rPr>
                <w:sz w:val="20"/>
                <w:szCs w:val="20"/>
              </w:rPr>
              <w:t>7.0</w:t>
            </w:r>
          </w:p>
        </w:tc>
      </w:tr>
      <w:tr w:rsidR="008F4B23" w:rsidRPr="00C97883" w14:paraId="39A18FC5" w14:textId="77777777" w:rsidTr="008C131B">
        <w:trPr>
          <w:trHeight w:val="233"/>
          <w:jc w:val="center"/>
        </w:trPr>
        <w:tc>
          <w:tcPr>
            <w:tcW w:w="4241" w:type="pct"/>
            <w:gridSpan w:val="2"/>
            <w:tcBorders>
              <w:top w:val="nil"/>
              <w:left w:val="single" w:sz="4" w:space="0" w:color="auto"/>
              <w:bottom w:val="nil"/>
              <w:right w:val="single" w:sz="4" w:space="0" w:color="auto"/>
            </w:tcBorders>
            <w:shd w:val="clear" w:color="auto" w:fill="auto"/>
          </w:tcPr>
          <w:p w14:paraId="1ED2F160" w14:textId="77777777" w:rsidR="008F4B23" w:rsidRPr="00D82670" w:rsidRDefault="008F4B23" w:rsidP="008C131B">
            <w:pPr>
              <w:spacing w:after="20"/>
              <w:ind w:left="340" w:hanging="340"/>
              <w:jc w:val="left"/>
              <w:rPr>
                <w:sz w:val="20"/>
                <w:szCs w:val="20"/>
              </w:rPr>
            </w:pPr>
            <w:r w:rsidRPr="00D82670">
              <w:rPr>
                <w:sz w:val="20"/>
                <w:szCs w:val="20"/>
              </w:rPr>
              <w:t>(c)</w:t>
            </w:r>
            <w:r w:rsidRPr="00D82670">
              <w:rPr>
                <w:sz w:val="20"/>
                <w:szCs w:val="20"/>
              </w:rPr>
              <w:tab/>
              <w:t>Annex E (methyl bromide) (average 1995-1998)</w:t>
            </w:r>
          </w:p>
        </w:tc>
        <w:tc>
          <w:tcPr>
            <w:tcW w:w="759" w:type="pct"/>
            <w:tcBorders>
              <w:top w:val="nil"/>
              <w:left w:val="single" w:sz="4" w:space="0" w:color="auto"/>
              <w:bottom w:val="nil"/>
              <w:right w:val="single" w:sz="4" w:space="0" w:color="auto"/>
            </w:tcBorders>
            <w:shd w:val="clear" w:color="auto" w:fill="auto"/>
            <w:vAlign w:val="bottom"/>
          </w:tcPr>
          <w:p w14:paraId="1D82AFDE" w14:textId="77777777" w:rsidR="008F4B23" w:rsidRPr="00DC095E" w:rsidRDefault="008F4B23" w:rsidP="008C131B">
            <w:pPr>
              <w:jc w:val="right"/>
              <w:rPr>
                <w:sz w:val="20"/>
                <w:szCs w:val="20"/>
              </w:rPr>
            </w:pPr>
            <w:r w:rsidRPr="00DC095E">
              <w:rPr>
                <w:sz w:val="20"/>
                <w:szCs w:val="20"/>
              </w:rPr>
              <w:t>0.0</w:t>
            </w:r>
          </w:p>
        </w:tc>
      </w:tr>
      <w:tr w:rsidR="008F4B23" w:rsidRPr="00C97883" w14:paraId="22E15FCC" w14:textId="77777777" w:rsidTr="008C131B">
        <w:trPr>
          <w:trHeight w:val="233"/>
          <w:jc w:val="center"/>
        </w:trPr>
        <w:tc>
          <w:tcPr>
            <w:tcW w:w="4241" w:type="pct"/>
            <w:gridSpan w:val="2"/>
            <w:tcBorders>
              <w:top w:val="nil"/>
              <w:bottom w:val="single" w:sz="4" w:space="0" w:color="auto"/>
            </w:tcBorders>
          </w:tcPr>
          <w:p w14:paraId="06155448" w14:textId="77777777" w:rsidR="008F4B23" w:rsidRPr="00C073EA" w:rsidRDefault="008F4B23" w:rsidP="008C131B">
            <w:pPr>
              <w:spacing w:after="20"/>
              <w:ind w:left="340" w:hanging="340"/>
              <w:jc w:val="left"/>
              <w:rPr>
                <w:sz w:val="20"/>
                <w:szCs w:val="20"/>
              </w:rPr>
            </w:pPr>
            <w:r w:rsidRPr="00C073EA">
              <w:rPr>
                <w:color w:val="000000" w:themeColor="text1"/>
                <w:sz w:val="20"/>
                <w:szCs w:val="20"/>
              </w:rPr>
              <w:t>(d)</w:t>
            </w:r>
            <w:r w:rsidRPr="00C073EA">
              <w:rPr>
                <w:color w:val="000000" w:themeColor="text1"/>
                <w:sz w:val="20"/>
                <w:szCs w:val="20"/>
              </w:rPr>
              <w:tab/>
              <w:t>Annex F (HFCs) (</w:t>
            </w:r>
            <w:r w:rsidRPr="00C073EA">
              <w:rPr>
                <w:sz w:val="20"/>
                <w:szCs w:val="20"/>
              </w:rPr>
              <w:t>average 2020-2022 plus 65% of HCFC baseline)</w:t>
            </w:r>
          </w:p>
        </w:tc>
        <w:tc>
          <w:tcPr>
            <w:tcW w:w="759" w:type="pct"/>
            <w:tcBorders>
              <w:top w:val="nil"/>
              <w:left w:val="single" w:sz="4" w:space="0" w:color="auto"/>
              <w:bottom w:val="nil"/>
              <w:right w:val="single" w:sz="4" w:space="0" w:color="auto"/>
            </w:tcBorders>
            <w:shd w:val="clear" w:color="auto" w:fill="auto"/>
            <w:vAlign w:val="bottom"/>
          </w:tcPr>
          <w:p w14:paraId="7B4F0E37" w14:textId="77777777" w:rsidR="008F4B23" w:rsidRPr="00DC095E" w:rsidRDefault="008F4B23" w:rsidP="008C131B">
            <w:pPr>
              <w:jc w:val="right"/>
              <w:rPr>
                <w:sz w:val="20"/>
                <w:szCs w:val="20"/>
              </w:rPr>
            </w:pPr>
            <w:r w:rsidRPr="00DC095E">
              <w:rPr>
                <w:sz w:val="20"/>
                <w:szCs w:val="20"/>
              </w:rPr>
              <w:t>475,254</w:t>
            </w:r>
          </w:p>
        </w:tc>
      </w:tr>
      <w:tr w:rsidR="008F4B23" w:rsidRPr="00C97883" w14:paraId="00D6FBBB" w14:textId="77777777" w:rsidTr="008C131B">
        <w:trPr>
          <w:trHeight w:val="233"/>
          <w:jc w:val="center"/>
        </w:trPr>
        <w:tc>
          <w:tcPr>
            <w:tcW w:w="4241" w:type="pct"/>
            <w:gridSpan w:val="2"/>
            <w:tcBorders>
              <w:top w:val="single" w:sz="4" w:space="0" w:color="auto"/>
              <w:left w:val="single" w:sz="4" w:space="0" w:color="auto"/>
              <w:bottom w:val="nil"/>
              <w:right w:val="single" w:sz="4" w:space="0" w:color="auto"/>
            </w:tcBorders>
          </w:tcPr>
          <w:p w14:paraId="3B24ECDA" w14:textId="77777777" w:rsidR="008F4B23" w:rsidRPr="00C073EA" w:rsidRDefault="008F4B23" w:rsidP="008C131B">
            <w:pPr>
              <w:spacing w:before="20"/>
              <w:jc w:val="left"/>
              <w:rPr>
                <w:sz w:val="20"/>
                <w:szCs w:val="20"/>
              </w:rPr>
            </w:pPr>
            <w:r w:rsidRPr="00C073EA">
              <w:rPr>
                <w:color w:val="000000" w:themeColor="text1"/>
                <w:sz w:val="20"/>
                <w:szCs w:val="20"/>
              </w:rPr>
              <w:t>Latest reported ODS consumption (</w:t>
            </w:r>
            <w:r w:rsidRPr="00C073EA">
              <w:rPr>
                <w:sz w:val="20"/>
                <w:szCs w:val="20"/>
              </w:rPr>
              <w:t>2023</w:t>
            </w:r>
            <w:r w:rsidRPr="00C073EA">
              <w:rPr>
                <w:color w:val="000000" w:themeColor="text1"/>
                <w:sz w:val="20"/>
                <w:szCs w:val="20"/>
              </w:rPr>
              <w:t>) (ODP tonnes) as per Article 7:</w:t>
            </w:r>
          </w:p>
        </w:tc>
        <w:tc>
          <w:tcPr>
            <w:tcW w:w="759" w:type="pct"/>
            <w:tcBorders>
              <w:top w:val="single" w:sz="4" w:space="0" w:color="auto"/>
              <w:left w:val="single" w:sz="4" w:space="0" w:color="auto"/>
              <w:bottom w:val="nil"/>
              <w:right w:val="single" w:sz="4" w:space="0" w:color="auto"/>
            </w:tcBorders>
            <w:shd w:val="clear" w:color="auto" w:fill="FFFFFF" w:themeFill="background1"/>
          </w:tcPr>
          <w:p w14:paraId="129F3593" w14:textId="77777777" w:rsidR="008F4B23" w:rsidRPr="00B7792A" w:rsidRDefault="008F4B23" w:rsidP="008C131B">
            <w:pPr>
              <w:spacing w:before="20"/>
              <w:jc w:val="right"/>
              <w:rPr>
                <w:sz w:val="20"/>
                <w:szCs w:val="20"/>
              </w:rPr>
            </w:pPr>
          </w:p>
        </w:tc>
      </w:tr>
      <w:tr w:rsidR="008F4B23" w:rsidRPr="00C97883" w14:paraId="6F025A0D" w14:textId="77777777" w:rsidTr="008C131B">
        <w:trPr>
          <w:trHeight w:val="233"/>
          <w:jc w:val="center"/>
        </w:trPr>
        <w:tc>
          <w:tcPr>
            <w:tcW w:w="4241" w:type="pct"/>
            <w:gridSpan w:val="2"/>
            <w:tcBorders>
              <w:top w:val="nil"/>
              <w:left w:val="single" w:sz="4" w:space="0" w:color="auto"/>
              <w:bottom w:val="nil"/>
              <w:right w:val="single" w:sz="4" w:space="0" w:color="auto"/>
            </w:tcBorders>
          </w:tcPr>
          <w:p w14:paraId="5283F8AB" w14:textId="77777777" w:rsidR="008F4B23" w:rsidRPr="00C073EA" w:rsidRDefault="008F4B23" w:rsidP="008C131B">
            <w:pPr>
              <w:ind w:left="340" w:hanging="340"/>
              <w:jc w:val="left"/>
              <w:rPr>
                <w:sz w:val="20"/>
                <w:szCs w:val="20"/>
              </w:rPr>
            </w:pPr>
            <w:r w:rsidRPr="00C073EA">
              <w:rPr>
                <w:sz w:val="20"/>
                <w:szCs w:val="20"/>
              </w:rPr>
              <w:t>(a)</w:t>
            </w:r>
            <w:r w:rsidRPr="00C073EA">
              <w:rPr>
                <w:sz w:val="20"/>
                <w:szCs w:val="20"/>
              </w:rPr>
              <w:tab/>
              <w:t>Annex B, Group III (methyl chloroform)</w:t>
            </w:r>
          </w:p>
        </w:tc>
        <w:tc>
          <w:tcPr>
            <w:tcW w:w="759" w:type="pct"/>
            <w:tcBorders>
              <w:top w:val="nil"/>
              <w:left w:val="single" w:sz="4" w:space="0" w:color="auto"/>
              <w:bottom w:val="nil"/>
              <w:right w:val="single" w:sz="4" w:space="0" w:color="auto"/>
            </w:tcBorders>
            <w:shd w:val="clear" w:color="auto" w:fill="FFFFFF" w:themeFill="background1"/>
            <w:vAlign w:val="bottom"/>
          </w:tcPr>
          <w:p w14:paraId="2BE799C1" w14:textId="77777777" w:rsidR="008F4B23" w:rsidRPr="00B7792A" w:rsidRDefault="008F4B23" w:rsidP="008C131B">
            <w:pPr>
              <w:jc w:val="right"/>
              <w:rPr>
                <w:sz w:val="20"/>
                <w:szCs w:val="20"/>
              </w:rPr>
            </w:pPr>
            <w:r w:rsidRPr="00B7792A">
              <w:rPr>
                <w:sz w:val="20"/>
                <w:szCs w:val="20"/>
              </w:rPr>
              <w:t>0.00</w:t>
            </w:r>
          </w:p>
        </w:tc>
      </w:tr>
      <w:tr w:rsidR="008F4B23" w:rsidRPr="00C97883" w14:paraId="17D59FAD" w14:textId="77777777" w:rsidTr="008C131B">
        <w:trPr>
          <w:trHeight w:val="233"/>
          <w:jc w:val="center"/>
        </w:trPr>
        <w:tc>
          <w:tcPr>
            <w:tcW w:w="4241" w:type="pct"/>
            <w:gridSpan w:val="2"/>
            <w:tcBorders>
              <w:top w:val="nil"/>
              <w:left w:val="single" w:sz="4" w:space="0" w:color="auto"/>
              <w:bottom w:val="nil"/>
              <w:right w:val="single" w:sz="4" w:space="0" w:color="auto"/>
            </w:tcBorders>
          </w:tcPr>
          <w:p w14:paraId="484595DD" w14:textId="77777777" w:rsidR="008F4B23" w:rsidRPr="00C073EA" w:rsidRDefault="008F4B23" w:rsidP="008C131B">
            <w:pPr>
              <w:ind w:left="340" w:hanging="340"/>
              <w:jc w:val="left"/>
              <w:rPr>
                <w:sz w:val="20"/>
                <w:szCs w:val="20"/>
              </w:rPr>
            </w:pPr>
            <w:r w:rsidRPr="00C073EA">
              <w:rPr>
                <w:sz w:val="20"/>
                <w:szCs w:val="20"/>
              </w:rPr>
              <w:t>(b)</w:t>
            </w:r>
            <w:r w:rsidRPr="00C073EA">
              <w:rPr>
                <w:sz w:val="20"/>
                <w:szCs w:val="20"/>
              </w:rPr>
              <w:tab/>
              <w:t>Annex C, Group I (HCFCs)</w:t>
            </w:r>
          </w:p>
        </w:tc>
        <w:tc>
          <w:tcPr>
            <w:tcW w:w="759" w:type="pct"/>
            <w:tcBorders>
              <w:top w:val="nil"/>
              <w:left w:val="single" w:sz="4" w:space="0" w:color="auto"/>
              <w:bottom w:val="nil"/>
              <w:right w:val="single" w:sz="4" w:space="0" w:color="auto"/>
            </w:tcBorders>
            <w:shd w:val="clear" w:color="auto" w:fill="FFFFFF" w:themeFill="background1"/>
            <w:vAlign w:val="bottom"/>
          </w:tcPr>
          <w:p w14:paraId="309323EA" w14:textId="77777777" w:rsidR="008F4B23" w:rsidRPr="00B7792A" w:rsidRDefault="008F4B23" w:rsidP="008C131B">
            <w:pPr>
              <w:jc w:val="right"/>
              <w:rPr>
                <w:sz w:val="20"/>
                <w:szCs w:val="20"/>
              </w:rPr>
            </w:pPr>
            <w:r w:rsidRPr="00B7792A">
              <w:rPr>
                <w:sz w:val="20"/>
                <w:szCs w:val="20"/>
              </w:rPr>
              <w:t>2.32</w:t>
            </w:r>
          </w:p>
        </w:tc>
      </w:tr>
      <w:tr w:rsidR="008F4B23" w:rsidRPr="00C97883" w14:paraId="6600D6F5" w14:textId="77777777" w:rsidTr="008C131B">
        <w:trPr>
          <w:trHeight w:val="233"/>
          <w:jc w:val="center"/>
        </w:trPr>
        <w:tc>
          <w:tcPr>
            <w:tcW w:w="4241" w:type="pct"/>
            <w:gridSpan w:val="2"/>
            <w:tcBorders>
              <w:top w:val="nil"/>
              <w:left w:val="single" w:sz="4" w:space="0" w:color="auto"/>
              <w:bottom w:val="nil"/>
              <w:right w:val="single" w:sz="4" w:space="0" w:color="auto"/>
            </w:tcBorders>
          </w:tcPr>
          <w:p w14:paraId="795B7740" w14:textId="77777777" w:rsidR="008F4B23" w:rsidRPr="00D82670" w:rsidRDefault="008F4B23" w:rsidP="008C131B">
            <w:pPr>
              <w:ind w:left="340" w:hanging="340"/>
              <w:jc w:val="left"/>
              <w:rPr>
                <w:sz w:val="20"/>
                <w:szCs w:val="20"/>
              </w:rPr>
            </w:pPr>
            <w:r w:rsidRPr="00D82670">
              <w:rPr>
                <w:sz w:val="20"/>
                <w:szCs w:val="20"/>
              </w:rPr>
              <w:t>(c)</w:t>
            </w:r>
            <w:r w:rsidRPr="00D82670">
              <w:rPr>
                <w:sz w:val="20"/>
                <w:szCs w:val="20"/>
              </w:rPr>
              <w:tab/>
              <w:t>Annex E (methyl bromide)</w:t>
            </w:r>
          </w:p>
        </w:tc>
        <w:tc>
          <w:tcPr>
            <w:tcW w:w="759" w:type="pct"/>
            <w:tcBorders>
              <w:top w:val="nil"/>
              <w:left w:val="single" w:sz="4" w:space="0" w:color="auto"/>
              <w:bottom w:val="nil"/>
              <w:right w:val="single" w:sz="4" w:space="0" w:color="auto"/>
            </w:tcBorders>
            <w:shd w:val="clear" w:color="auto" w:fill="FFFFFF" w:themeFill="background1"/>
            <w:vAlign w:val="bottom"/>
          </w:tcPr>
          <w:p w14:paraId="44FAD66C" w14:textId="77777777" w:rsidR="008F4B23" w:rsidRPr="00B7792A" w:rsidRDefault="008F4B23" w:rsidP="008C131B">
            <w:pPr>
              <w:jc w:val="right"/>
              <w:rPr>
                <w:sz w:val="20"/>
                <w:szCs w:val="20"/>
              </w:rPr>
            </w:pPr>
            <w:r w:rsidRPr="00B7792A">
              <w:rPr>
                <w:sz w:val="20"/>
                <w:szCs w:val="20"/>
              </w:rPr>
              <w:t>0.00</w:t>
            </w:r>
          </w:p>
        </w:tc>
      </w:tr>
      <w:tr w:rsidR="008F4B23" w:rsidRPr="00C97883" w14:paraId="239361F6" w14:textId="77777777" w:rsidTr="008C131B">
        <w:trPr>
          <w:trHeight w:val="233"/>
          <w:jc w:val="center"/>
        </w:trPr>
        <w:tc>
          <w:tcPr>
            <w:tcW w:w="4241" w:type="pct"/>
            <w:gridSpan w:val="2"/>
            <w:tcBorders>
              <w:top w:val="nil"/>
              <w:left w:val="single" w:sz="4" w:space="0" w:color="auto"/>
              <w:bottom w:val="nil"/>
              <w:right w:val="single" w:sz="4" w:space="0" w:color="auto"/>
            </w:tcBorders>
          </w:tcPr>
          <w:p w14:paraId="49435A28" w14:textId="77777777" w:rsidR="008F4B23" w:rsidRPr="00D82670" w:rsidRDefault="008F4B23" w:rsidP="008C131B">
            <w:pPr>
              <w:tabs>
                <w:tab w:val="right" w:pos="7560"/>
              </w:tabs>
              <w:ind w:left="6480" w:right="-108"/>
              <w:jc w:val="left"/>
              <w:rPr>
                <w:sz w:val="20"/>
                <w:szCs w:val="20"/>
              </w:rPr>
            </w:pPr>
            <w:r w:rsidRPr="00D82670">
              <w:rPr>
                <w:sz w:val="20"/>
                <w:szCs w:val="20"/>
              </w:rPr>
              <w:tab/>
              <w:t>Total:</w:t>
            </w:r>
          </w:p>
        </w:tc>
        <w:tc>
          <w:tcPr>
            <w:tcW w:w="759" w:type="pct"/>
            <w:tcBorders>
              <w:top w:val="nil"/>
              <w:left w:val="single" w:sz="4" w:space="0" w:color="auto"/>
              <w:bottom w:val="nil"/>
              <w:right w:val="single" w:sz="4" w:space="0" w:color="auto"/>
            </w:tcBorders>
            <w:shd w:val="clear" w:color="auto" w:fill="FFFFFF" w:themeFill="background1"/>
            <w:vAlign w:val="bottom"/>
          </w:tcPr>
          <w:p w14:paraId="37E6929D" w14:textId="77777777" w:rsidR="008F4B23" w:rsidRPr="00B7792A" w:rsidRDefault="008F4B23" w:rsidP="008C131B">
            <w:pPr>
              <w:jc w:val="right"/>
              <w:rPr>
                <w:sz w:val="20"/>
                <w:szCs w:val="20"/>
              </w:rPr>
            </w:pPr>
            <w:r w:rsidRPr="00B7792A">
              <w:rPr>
                <w:sz w:val="20"/>
                <w:szCs w:val="20"/>
              </w:rPr>
              <w:t>2.32</w:t>
            </w:r>
          </w:p>
        </w:tc>
      </w:tr>
      <w:tr w:rsidR="008F4B23" w:rsidRPr="00C97883" w14:paraId="41B409D9" w14:textId="77777777" w:rsidTr="008C131B">
        <w:trPr>
          <w:trHeight w:val="233"/>
          <w:jc w:val="center"/>
        </w:trPr>
        <w:tc>
          <w:tcPr>
            <w:tcW w:w="4241" w:type="pct"/>
            <w:gridSpan w:val="2"/>
            <w:tcBorders>
              <w:top w:val="nil"/>
              <w:left w:val="single" w:sz="4" w:space="0" w:color="auto"/>
              <w:bottom w:val="single" w:sz="4" w:space="0" w:color="auto"/>
              <w:right w:val="single" w:sz="4" w:space="0" w:color="auto"/>
            </w:tcBorders>
          </w:tcPr>
          <w:p w14:paraId="6821D46F" w14:textId="77777777" w:rsidR="008F4B23" w:rsidRPr="00D82670" w:rsidRDefault="008F4B23" w:rsidP="008C131B">
            <w:pPr>
              <w:ind w:left="340" w:hanging="340"/>
              <w:jc w:val="left"/>
              <w:rPr>
                <w:sz w:val="20"/>
                <w:szCs w:val="20"/>
              </w:rPr>
            </w:pPr>
            <w:r w:rsidRPr="00A37176">
              <w:rPr>
                <w:sz w:val="20"/>
                <w:szCs w:val="20"/>
              </w:rPr>
              <w:t>(d)</w:t>
            </w:r>
            <w:r w:rsidRPr="00A37176">
              <w:rPr>
                <w:sz w:val="20"/>
                <w:szCs w:val="20"/>
              </w:rPr>
              <w:tab/>
              <w:t>Annex F (HFCs) (CO</w:t>
            </w:r>
            <w:r w:rsidRPr="004E1234">
              <w:rPr>
                <w:sz w:val="20"/>
                <w:szCs w:val="20"/>
                <w:vertAlign w:val="subscript"/>
              </w:rPr>
              <w:t>2</w:t>
            </w:r>
            <w:r w:rsidRPr="00A37176">
              <w:rPr>
                <w:sz w:val="20"/>
                <w:szCs w:val="20"/>
              </w:rPr>
              <w:t>-eq tonnes) as per Article 7</w:t>
            </w:r>
          </w:p>
        </w:tc>
        <w:tc>
          <w:tcPr>
            <w:tcW w:w="759" w:type="pct"/>
            <w:tcBorders>
              <w:top w:val="nil"/>
              <w:left w:val="single" w:sz="4" w:space="0" w:color="auto"/>
              <w:bottom w:val="single" w:sz="4" w:space="0" w:color="auto"/>
              <w:right w:val="single" w:sz="4" w:space="0" w:color="auto"/>
            </w:tcBorders>
            <w:shd w:val="clear" w:color="auto" w:fill="FFFFFF" w:themeFill="background1"/>
            <w:vAlign w:val="bottom"/>
          </w:tcPr>
          <w:p w14:paraId="74DF9DC2" w14:textId="77777777" w:rsidR="008F4B23" w:rsidRPr="00C97883" w:rsidRDefault="008F4B23" w:rsidP="008C131B">
            <w:pPr>
              <w:jc w:val="right"/>
              <w:rPr>
                <w:sz w:val="20"/>
                <w:szCs w:val="20"/>
                <w:highlight w:val="yellow"/>
              </w:rPr>
            </w:pPr>
            <w:r w:rsidRPr="00BD7390">
              <w:rPr>
                <w:sz w:val="20"/>
                <w:szCs w:val="20"/>
              </w:rPr>
              <w:t>664</w:t>
            </w:r>
            <w:r>
              <w:rPr>
                <w:sz w:val="20"/>
                <w:szCs w:val="20"/>
              </w:rPr>
              <w:t>,</w:t>
            </w:r>
            <w:r w:rsidRPr="00BD7390">
              <w:rPr>
                <w:sz w:val="20"/>
                <w:szCs w:val="20"/>
              </w:rPr>
              <w:t>716</w:t>
            </w:r>
          </w:p>
        </w:tc>
      </w:tr>
      <w:tr w:rsidR="008F4B23" w:rsidRPr="00C97883" w14:paraId="2A0F8FA2" w14:textId="77777777" w:rsidTr="008C131B">
        <w:trPr>
          <w:trHeight w:val="233"/>
          <w:jc w:val="center"/>
        </w:trPr>
        <w:tc>
          <w:tcPr>
            <w:tcW w:w="4241" w:type="pct"/>
            <w:gridSpan w:val="2"/>
            <w:tcBorders>
              <w:top w:val="nil"/>
              <w:left w:val="single" w:sz="4" w:space="0" w:color="auto"/>
              <w:bottom w:val="single" w:sz="4" w:space="0" w:color="auto"/>
              <w:right w:val="single" w:sz="4" w:space="0" w:color="auto"/>
            </w:tcBorders>
          </w:tcPr>
          <w:p w14:paraId="32EA92BD" w14:textId="77777777" w:rsidR="008F4B23" w:rsidRPr="00D82670" w:rsidRDefault="008F4B23" w:rsidP="008C131B">
            <w:pPr>
              <w:jc w:val="left"/>
              <w:rPr>
                <w:sz w:val="20"/>
                <w:szCs w:val="20"/>
              </w:rPr>
            </w:pPr>
            <w:r w:rsidRPr="00D82670">
              <w:rPr>
                <w:sz w:val="20"/>
                <w:szCs w:val="20"/>
              </w:rPr>
              <w:t>Year of reported country programme implementation data:</w:t>
            </w:r>
          </w:p>
        </w:tc>
        <w:tc>
          <w:tcPr>
            <w:tcW w:w="759" w:type="pct"/>
            <w:tcBorders>
              <w:top w:val="nil"/>
              <w:left w:val="single" w:sz="4" w:space="0" w:color="auto"/>
              <w:bottom w:val="single" w:sz="4" w:space="0" w:color="auto"/>
              <w:right w:val="single" w:sz="4" w:space="0" w:color="auto"/>
            </w:tcBorders>
            <w:shd w:val="clear" w:color="auto" w:fill="FFFFFF" w:themeFill="background1"/>
          </w:tcPr>
          <w:p w14:paraId="6C0C2C62" w14:textId="77777777" w:rsidR="008F4B23" w:rsidRPr="00C97883" w:rsidRDefault="008F4B23" w:rsidP="008C131B">
            <w:pPr>
              <w:jc w:val="right"/>
              <w:rPr>
                <w:sz w:val="20"/>
                <w:szCs w:val="20"/>
                <w:highlight w:val="yellow"/>
              </w:rPr>
            </w:pPr>
            <w:r w:rsidRPr="00586BBA">
              <w:rPr>
                <w:sz w:val="20"/>
                <w:szCs w:val="20"/>
              </w:rPr>
              <w:t>2023</w:t>
            </w:r>
          </w:p>
        </w:tc>
      </w:tr>
      <w:tr w:rsidR="008F4B23" w:rsidRPr="00C97883" w14:paraId="3FAF2446" w14:textId="77777777" w:rsidTr="008C131B">
        <w:trPr>
          <w:trHeight w:val="233"/>
          <w:jc w:val="center"/>
        </w:trPr>
        <w:tc>
          <w:tcPr>
            <w:tcW w:w="4241" w:type="pct"/>
            <w:gridSpan w:val="2"/>
            <w:tcBorders>
              <w:top w:val="single" w:sz="4" w:space="0" w:color="auto"/>
            </w:tcBorders>
          </w:tcPr>
          <w:p w14:paraId="32060036" w14:textId="77777777" w:rsidR="008F4B23" w:rsidRPr="00D82670" w:rsidRDefault="008F4B23" w:rsidP="008C131B">
            <w:pPr>
              <w:keepNext/>
              <w:jc w:val="left"/>
              <w:rPr>
                <w:sz w:val="20"/>
                <w:szCs w:val="20"/>
              </w:rPr>
            </w:pPr>
            <w:r w:rsidRPr="00D82670">
              <w:rPr>
                <w:sz w:val="20"/>
                <w:szCs w:val="20"/>
              </w:rPr>
              <w:t xml:space="preserve">Amount approved for projects (as at </w:t>
            </w:r>
            <w:r>
              <w:rPr>
                <w:sz w:val="20"/>
                <w:szCs w:val="20"/>
              </w:rPr>
              <w:t>May 2024</w:t>
            </w:r>
            <w:r w:rsidRPr="00D82670">
              <w:rPr>
                <w:sz w:val="20"/>
                <w:szCs w:val="20"/>
              </w:rPr>
              <w:t>) (US $):</w:t>
            </w:r>
          </w:p>
        </w:tc>
        <w:tc>
          <w:tcPr>
            <w:tcW w:w="759" w:type="pct"/>
            <w:tcBorders>
              <w:top w:val="single" w:sz="4" w:space="0" w:color="auto"/>
            </w:tcBorders>
            <w:shd w:val="clear" w:color="auto" w:fill="auto"/>
            <w:vAlign w:val="bottom"/>
          </w:tcPr>
          <w:p w14:paraId="2B42E099" w14:textId="77777777" w:rsidR="008F4B23" w:rsidRPr="00C97883" w:rsidRDefault="008F4B23" w:rsidP="008C131B">
            <w:pPr>
              <w:jc w:val="right"/>
              <w:rPr>
                <w:sz w:val="20"/>
                <w:szCs w:val="20"/>
                <w:highlight w:val="yellow"/>
              </w:rPr>
            </w:pPr>
            <w:r w:rsidRPr="00455B15">
              <w:rPr>
                <w:sz w:val="20"/>
                <w:szCs w:val="20"/>
              </w:rPr>
              <w:t>3,047,071</w:t>
            </w:r>
          </w:p>
        </w:tc>
      </w:tr>
      <w:tr w:rsidR="008F4B23" w:rsidRPr="00C97883" w14:paraId="6EE43831" w14:textId="77777777" w:rsidTr="008C131B">
        <w:trPr>
          <w:trHeight w:val="233"/>
          <w:jc w:val="center"/>
        </w:trPr>
        <w:tc>
          <w:tcPr>
            <w:tcW w:w="4241" w:type="pct"/>
            <w:gridSpan w:val="2"/>
          </w:tcPr>
          <w:p w14:paraId="3D0F7157" w14:textId="77777777" w:rsidR="008F4B23" w:rsidRPr="00D82670" w:rsidRDefault="008F4B23" w:rsidP="008C131B">
            <w:pPr>
              <w:keepNext/>
              <w:jc w:val="left"/>
              <w:rPr>
                <w:sz w:val="20"/>
                <w:szCs w:val="20"/>
              </w:rPr>
            </w:pPr>
            <w:r w:rsidRPr="00D82670">
              <w:rPr>
                <w:sz w:val="20"/>
                <w:szCs w:val="20"/>
              </w:rPr>
              <w:t>Amount disbursed (as at December 202</w:t>
            </w:r>
            <w:r>
              <w:rPr>
                <w:sz w:val="20"/>
                <w:szCs w:val="20"/>
              </w:rPr>
              <w:t>3</w:t>
            </w:r>
            <w:r w:rsidRPr="00D82670">
              <w:rPr>
                <w:sz w:val="20"/>
                <w:szCs w:val="20"/>
              </w:rPr>
              <w:t>) (US $):</w:t>
            </w:r>
          </w:p>
        </w:tc>
        <w:tc>
          <w:tcPr>
            <w:tcW w:w="759" w:type="pct"/>
            <w:shd w:val="clear" w:color="auto" w:fill="auto"/>
          </w:tcPr>
          <w:p w14:paraId="147BDD44" w14:textId="77777777" w:rsidR="008F4B23" w:rsidRPr="00BA3B20" w:rsidRDefault="008F4B23" w:rsidP="008C131B">
            <w:pPr>
              <w:jc w:val="right"/>
              <w:rPr>
                <w:sz w:val="20"/>
                <w:szCs w:val="20"/>
              </w:rPr>
            </w:pPr>
            <w:r>
              <w:rPr>
                <w:sz w:val="20"/>
                <w:szCs w:val="20"/>
              </w:rPr>
              <w:t>2,185,510</w:t>
            </w:r>
          </w:p>
        </w:tc>
      </w:tr>
      <w:tr w:rsidR="008F4B23" w:rsidRPr="00C97883" w14:paraId="0DACFB2E" w14:textId="77777777" w:rsidTr="008C131B">
        <w:trPr>
          <w:trHeight w:val="233"/>
          <w:jc w:val="center"/>
        </w:trPr>
        <w:tc>
          <w:tcPr>
            <w:tcW w:w="4241" w:type="pct"/>
            <w:gridSpan w:val="2"/>
          </w:tcPr>
          <w:p w14:paraId="444C9C5F" w14:textId="77777777" w:rsidR="008F4B23" w:rsidRPr="00D82670" w:rsidRDefault="008F4B23" w:rsidP="008C131B">
            <w:pPr>
              <w:keepNext/>
              <w:jc w:val="left"/>
              <w:rPr>
                <w:sz w:val="20"/>
                <w:szCs w:val="20"/>
              </w:rPr>
            </w:pPr>
            <w:r w:rsidRPr="00D82670">
              <w:rPr>
                <w:sz w:val="20"/>
                <w:szCs w:val="20"/>
              </w:rPr>
              <w:t xml:space="preserve">ODS to be phased out (as at </w:t>
            </w:r>
            <w:r>
              <w:rPr>
                <w:sz w:val="20"/>
                <w:szCs w:val="20"/>
              </w:rPr>
              <w:t>May 2024</w:t>
            </w:r>
            <w:r w:rsidRPr="00D82670">
              <w:rPr>
                <w:sz w:val="20"/>
                <w:szCs w:val="20"/>
              </w:rPr>
              <w:t>) (ODP tonnes):</w:t>
            </w:r>
          </w:p>
        </w:tc>
        <w:tc>
          <w:tcPr>
            <w:tcW w:w="759" w:type="pct"/>
            <w:shd w:val="clear" w:color="auto" w:fill="auto"/>
            <w:vAlign w:val="bottom"/>
          </w:tcPr>
          <w:p w14:paraId="4A17C9FE" w14:textId="77777777" w:rsidR="008F4B23" w:rsidRPr="00BA3B20" w:rsidRDefault="008F4B23" w:rsidP="008C131B">
            <w:pPr>
              <w:jc w:val="right"/>
              <w:rPr>
                <w:sz w:val="20"/>
                <w:szCs w:val="20"/>
              </w:rPr>
            </w:pPr>
            <w:r>
              <w:rPr>
                <w:sz w:val="20"/>
                <w:szCs w:val="20"/>
              </w:rPr>
              <w:t>3.5</w:t>
            </w:r>
          </w:p>
        </w:tc>
      </w:tr>
      <w:tr w:rsidR="008F4B23" w:rsidRPr="006D2BC9" w14:paraId="3941FFD0" w14:textId="77777777" w:rsidTr="008C131B">
        <w:trPr>
          <w:trHeight w:val="233"/>
          <w:jc w:val="center"/>
        </w:trPr>
        <w:tc>
          <w:tcPr>
            <w:tcW w:w="4241" w:type="pct"/>
            <w:gridSpan w:val="2"/>
          </w:tcPr>
          <w:p w14:paraId="402CC863" w14:textId="77777777" w:rsidR="008F4B23" w:rsidRPr="00D82670" w:rsidRDefault="008F4B23" w:rsidP="008C131B">
            <w:pPr>
              <w:keepNext/>
              <w:jc w:val="left"/>
              <w:rPr>
                <w:sz w:val="20"/>
                <w:szCs w:val="20"/>
              </w:rPr>
            </w:pPr>
            <w:r w:rsidRPr="00D82670">
              <w:rPr>
                <w:sz w:val="20"/>
                <w:szCs w:val="20"/>
              </w:rPr>
              <w:t>ODS phased out (as at December 202</w:t>
            </w:r>
            <w:r>
              <w:rPr>
                <w:sz w:val="20"/>
                <w:szCs w:val="20"/>
              </w:rPr>
              <w:t>3</w:t>
            </w:r>
            <w:r w:rsidRPr="00D82670">
              <w:rPr>
                <w:sz w:val="20"/>
                <w:szCs w:val="20"/>
              </w:rPr>
              <w:t>) (ODP tonnes):</w:t>
            </w:r>
          </w:p>
        </w:tc>
        <w:tc>
          <w:tcPr>
            <w:tcW w:w="759" w:type="pct"/>
            <w:shd w:val="clear" w:color="auto" w:fill="auto"/>
          </w:tcPr>
          <w:p w14:paraId="11104C0B" w14:textId="77777777" w:rsidR="008F4B23" w:rsidRPr="00BA3B20" w:rsidRDefault="008F4B23" w:rsidP="008C131B">
            <w:pPr>
              <w:jc w:val="right"/>
              <w:rPr>
                <w:sz w:val="20"/>
                <w:szCs w:val="20"/>
              </w:rPr>
            </w:pPr>
            <w:r>
              <w:rPr>
                <w:sz w:val="20"/>
                <w:szCs w:val="20"/>
              </w:rPr>
              <w:t>2.2</w:t>
            </w:r>
          </w:p>
        </w:tc>
      </w:tr>
    </w:tbl>
    <w:p w14:paraId="33FFA2C8" w14:textId="77777777" w:rsidR="008F4B23" w:rsidRPr="006D2BC9" w:rsidRDefault="008F4B23" w:rsidP="008F4B23">
      <w:pPr>
        <w:rPr>
          <w:highlight w:val="yellow"/>
        </w:rPr>
      </w:pPr>
    </w:p>
    <w:p w14:paraId="7114B2C9" w14:textId="77777777" w:rsidR="008F4B23" w:rsidRDefault="008F4B23" w:rsidP="006F2B02">
      <w:pPr>
        <w:pStyle w:val="Heading1"/>
        <w:numPr>
          <w:ilvl w:val="0"/>
          <w:numId w:val="42"/>
        </w:numPr>
      </w:pPr>
      <w:r w:rsidRPr="006F2B02">
        <w:rPr>
          <w:lang w:val="en-US"/>
        </w:rPr>
        <w:t>Summary</w:t>
      </w:r>
      <w:r w:rsidRPr="00EB7A16">
        <w:t xml:space="preserve">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8F4B23" w:rsidRPr="002A12DD" w14:paraId="044FBA2A" w14:textId="77777777" w:rsidTr="008C131B">
        <w:tc>
          <w:tcPr>
            <w:tcW w:w="4112" w:type="pct"/>
            <w:tcBorders>
              <w:bottom w:val="single" w:sz="4" w:space="0" w:color="auto"/>
            </w:tcBorders>
          </w:tcPr>
          <w:p w14:paraId="421BCAF2" w14:textId="77777777" w:rsidR="008F4B23" w:rsidRPr="002A12DD" w:rsidRDefault="008F4B23" w:rsidP="008C131B">
            <w:pPr>
              <w:widowControl w:val="0"/>
              <w:jc w:val="left"/>
              <w:rPr>
                <w:b/>
                <w:sz w:val="20"/>
                <w:szCs w:val="20"/>
              </w:rPr>
            </w:pPr>
            <w:bookmarkStart w:id="4" w:name="_Hlk180068674"/>
            <w:r w:rsidRPr="002A12DD">
              <w:rPr>
                <w:b/>
                <w:sz w:val="20"/>
                <w:szCs w:val="20"/>
              </w:rPr>
              <w:t>Summary of activities</w:t>
            </w:r>
          </w:p>
          <w:p w14:paraId="3F457E8E" w14:textId="77777777" w:rsidR="008F4B23" w:rsidRPr="002A12DD" w:rsidRDefault="008F4B23" w:rsidP="008C131B">
            <w:pPr>
              <w:widowControl w:val="0"/>
              <w:jc w:val="left"/>
              <w:rPr>
                <w:b/>
                <w:sz w:val="20"/>
                <w:szCs w:val="20"/>
              </w:rPr>
            </w:pPr>
          </w:p>
        </w:tc>
        <w:tc>
          <w:tcPr>
            <w:tcW w:w="888" w:type="pct"/>
            <w:tcBorders>
              <w:bottom w:val="single" w:sz="4" w:space="0" w:color="auto"/>
            </w:tcBorders>
          </w:tcPr>
          <w:p w14:paraId="6814E2DA" w14:textId="77777777" w:rsidR="008F4B23" w:rsidRPr="002A12DD" w:rsidRDefault="008F4B23" w:rsidP="008C131B">
            <w:pPr>
              <w:widowControl w:val="0"/>
              <w:jc w:val="center"/>
              <w:rPr>
                <w:b/>
                <w:sz w:val="20"/>
                <w:szCs w:val="20"/>
              </w:rPr>
            </w:pPr>
            <w:r w:rsidRPr="002A12DD">
              <w:rPr>
                <w:b/>
                <w:sz w:val="20"/>
                <w:szCs w:val="20"/>
              </w:rPr>
              <w:t>Funds approved (US $)</w:t>
            </w:r>
          </w:p>
        </w:tc>
      </w:tr>
      <w:tr w:rsidR="008F4B23" w:rsidRPr="002A12DD" w14:paraId="4A4EC82E" w14:textId="77777777" w:rsidTr="008C131B">
        <w:tc>
          <w:tcPr>
            <w:tcW w:w="4112" w:type="pct"/>
            <w:tcBorders>
              <w:top w:val="single" w:sz="4" w:space="0" w:color="auto"/>
              <w:left w:val="single" w:sz="4" w:space="0" w:color="auto"/>
              <w:bottom w:val="single" w:sz="4" w:space="0" w:color="auto"/>
              <w:right w:val="single" w:sz="4" w:space="0" w:color="auto"/>
            </w:tcBorders>
          </w:tcPr>
          <w:p w14:paraId="01A57F21" w14:textId="77777777" w:rsidR="008F4B23" w:rsidRPr="002A12DD" w:rsidRDefault="008F4B23" w:rsidP="008C131B">
            <w:pPr>
              <w:widowControl w:val="0"/>
              <w:ind w:left="447" w:hanging="447"/>
              <w:jc w:val="left"/>
              <w:rPr>
                <w:sz w:val="20"/>
                <w:szCs w:val="20"/>
              </w:rPr>
            </w:pPr>
            <w:r w:rsidRPr="002A12DD">
              <w:rPr>
                <w:sz w:val="20"/>
                <w:szCs w:val="20"/>
              </w:rPr>
              <w:t>(a)</w:t>
            </w:r>
            <w:r w:rsidRPr="002A12DD">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450ACC5C" w14:textId="77777777" w:rsidR="008F4B23" w:rsidRPr="002A12DD" w:rsidRDefault="008F4B23" w:rsidP="008C131B">
            <w:pPr>
              <w:widowControl w:val="0"/>
              <w:jc w:val="right"/>
              <w:rPr>
                <w:color w:val="000000" w:themeColor="text1"/>
                <w:sz w:val="20"/>
                <w:szCs w:val="20"/>
              </w:rPr>
            </w:pPr>
            <w:r w:rsidRPr="002A12DD">
              <w:rPr>
                <w:color w:val="000000" w:themeColor="text1"/>
                <w:sz w:val="20"/>
                <w:szCs w:val="20"/>
              </w:rPr>
              <w:t>707,170</w:t>
            </w:r>
          </w:p>
        </w:tc>
      </w:tr>
      <w:tr w:rsidR="008F4B23" w:rsidRPr="002A12DD" w14:paraId="07EAE150" w14:textId="77777777" w:rsidTr="008C131B">
        <w:tc>
          <w:tcPr>
            <w:tcW w:w="4112" w:type="pct"/>
            <w:tcBorders>
              <w:top w:val="single" w:sz="4" w:space="0" w:color="auto"/>
              <w:left w:val="single" w:sz="4" w:space="0" w:color="auto"/>
              <w:bottom w:val="single" w:sz="4" w:space="0" w:color="auto"/>
              <w:right w:val="single" w:sz="4" w:space="0" w:color="auto"/>
            </w:tcBorders>
          </w:tcPr>
          <w:p w14:paraId="4B625B16" w14:textId="77777777" w:rsidR="008F4B23" w:rsidRPr="002A12DD" w:rsidRDefault="008F4B23" w:rsidP="008C131B">
            <w:pPr>
              <w:widowControl w:val="0"/>
              <w:ind w:left="447" w:hanging="447"/>
              <w:rPr>
                <w:sz w:val="20"/>
                <w:szCs w:val="20"/>
              </w:rPr>
            </w:pPr>
            <w:r w:rsidRPr="002A12DD">
              <w:rPr>
                <w:sz w:val="20"/>
                <w:szCs w:val="20"/>
              </w:rPr>
              <w:t>(b)</w:t>
            </w:r>
            <w:r w:rsidRPr="002A12DD">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74D34AF" w14:textId="77777777" w:rsidR="008F4B23" w:rsidRPr="002A12DD" w:rsidRDefault="008F4B23" w:rsidP="008C131B">
            <w:pPr>
              <w:widowControl w:val="0"/>
              <w:jc w:val="right"/>
              <w:rPr>
                <w:color w:val="000000" w:themeColor="text1"/>
                <w:sz w:val="20"/>
                <w:szCs w:val="20"/>
              </w:rPr>
            </w:pPr>
            <w:r w:rsidRPr="002A12DD">
              <w:rPr>
                <w:color w:val="000000" w:themeColor="text1"/>
                <w:sz w:val="20"/>
                <w:szCs w:val="20"/>
              </w:rPr>
              <w:t>1,231,291</w:t>
            </w:r>
          </w:p>
        </w:tc>
      </w:tr>
      <w:tr w:rsidR="008F4B23" w:rsidRPr="002A12DD" w14:paraId="267C74DB" w14:textId="77777777" w:rsidTr="008C131B">
        <w:tc>
          <w:tcPr>
            <w:tcW w:w="4112" w:type="pct"/>
            <w:tcBorders>
              <w:top w:val="single" w:sz="4" w:space="0" w:color="auto"/>
              <w:left w:val="single" w:sz="4" w:space="0" w:color="auto"/>
              <w:bottom w:val="single" w:sz="4" w:space="0" w:color="auto"/>
              <w:right w:val="single" w:sz="4" w:space="0" w:color="auto"/>
            </w:tcBorders>
          </w:tcPr>
          <w:p w14:paraId="58D27554" w14:textId="77777777" w:rsidR="008F4B23" w:rsidRPr="002A12DD" w:rsidRDefault="008F4B23" w:rsidP="008C131B">
            <w:pPr>
              <w:widowControl w:val="0"/>
              <w:ind w:left="447" w:hanging="447"/>
              <w:rPr>
                <w:sz w:val="20"/>
                <w:szCs w:val="20"/>
              </w:rPr>
            </w:pPr>
            <w:r w:rsidRPr="002A12DD">
              <w:rPr>
                <w:sz w:val="20"/>
                <w:szCs w:val="20"/>
              </w:rPr>
              <w:t>(c)</w:t>
            </w:r>
            <w:r w:rsidRPr="002A12DD">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CEC0B5B" w14:textId="77777777" w:rsidR="008F4B23" w:rsidRPr="002A12DD" w:rsidRDefault="008F4B23" w:rsidP="008C131B">
            <w:pPr>
              <w:widowControl w:val="0"/>
              <w:jc w:val="right"/>
              <w:rPr>
                <w:color w:val="000000" w:themeColor="text1"/>
                <w:sz w:val="20"/>
                <w:szCs w:val="20"/>
              </w:rPr>
            </w:pPr>
            <w:r w:rsidRPr="002A12DD">
              <w:rPr>
                <w:color w:val="000000" w:themeColor="text1"/>
                <w:sz w:val="20"/>
                <w:szCs w:val="20"/>
              </w:rPr>
              <w:t>1,108,610</w:t>
            </w:r>
          </w:p>
        </w:tc>
      </w:tr>
      <w:tr w:rsidR="008F4B23" w:rsidRPr="002A12DD" w14:paraId="07F3E409" w14:textId="77777777" w:rsidTr="008C131B">
        <w:tc>
          <w:tcPr>
            <w:tcW w:w="4112" w:type="pct"/>
            <w:tcBorders>
              <w:top w:val="single" w:sz="4" w:space="0" w:color="auto"/>
              <w:left w:val="single" w:sz="4" w:space="0" w:color="auto"/>
              <w:bottom w:val="single" w:sz="4" w:space="0" w:color="auto"/>
              <w:right w:val="single" w:sz="4" w:space="0" w:color="auto"/>
            </w:tcBorders>
          </w:tcPr>
          <w:p w14:paraId="0F9BC463" w14:textId="77777777" w:rsidR="008F4B23" w:rsidRPr="002A12DD" w:rsidRDefault="008F4B23" w:rsidP="008C131B">
            <w:pPr>
              <w:widowControl w:val="0"/>
              <w:tabs>
                <w:tab w:val="right" w:pos="7473"/>
              </w:tabs>
              <w:ind w:left="6480" w:right="-108"/>
              <w:jc w:val="left"/>
              <w:rPr>
                <w:sz w:val="20"/>
                <w:szCs w:val="20"/>
              </w:rPr>
            </w:pPr>
            <w:r w:rsidRPr="002A12DD">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5C9C0BC" w14:textId="77777777" w:rsidR="008F4B23" w:rsidRPr="002A12DD" w:rsidRDefault="008F4B23" w:rsidP="008C131B">
            <w:pPr>
              <w:widowControl w:val="0"/>
              <w:jc w:val="right"/>
              <w:rPr>
                <w:sz w:val="20"/>
                <w:szCs w:val="20"/>
              </w:rPr>
            </w:pPr>
            <w:r w:rsidRPr="002A12DD">
              <w:rPr>
                <w:sz w:val="20"/>
                <w:szCs w:val="20"/>
              </w:rPr>
              <w:t>3,047,071</w:t>
            </w:r>
          </w:p>
        </w:tc>
      </w:tr>
      <w:tr w:rsidR="008F4B23" w:rsidRPr="00264070" w14:paraId="07857331" w14:textId="77777777" w:rsidTr="008C131B">
        <w:tc>
          <w:tcPr>
            <w:tcW w:w="4112" w:type="pct"/>
            <w:tcBorders>
              <w:top w:val="single" w:sz="4" w:space="0" w:color="auto"/>
              <w:left w:val="single" w:sz="4" w:space="0" w:color="auto"/>
              <w:bottom w:val="single" w:sz="4" w:space="0" w:color="auto"/>
              <w:right w:val="single" w:sz="4" w:space="0" w:color="auto"/>
            </w:tcBorders>
          </w:tcPr>
          <w:p w14:paraId="327FEAC9" w14:textId="77777777" w:rsidR="008F4B23" w:rsidRPr="002A12DD" w:rsidRDefault="008F4B23" w:rsidP="008C131B">
            <w:pPr>
              <w:widowControl w:val="0"/>
              <w:tabs>
                <w:tab w:val="right" w:pos="7560"/>
              </w:tabs>
              <w:ind w:left="447" w:right="-108" w:hanging="421"/>
              <w:jc w:val="left"/>
              <w:rPr>
                <w:sz w:val="20"/>
                <w:szCs w:val="20"/>
              </w:rPr>
            </w:pPr>
            <w:r w:rsidRPr="002A12DD">
              <w:rPr>
                <w:sz w:val="20"/>
                <w:szCs w:val="20"/>
              </w:rPr>
              <w:t>(d)</w:t>
            </w:r>
            <w:r w:rsidRPr="002A12DD">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05EFFBA" w14:textId="77777777" w:rsidR="008F4B23" w:rsidRPr="002A12DD" w:rsidRDefault="008F4B23" w:rsidP="008C131B">
            <w:pPr>
              <w:widowControl w:val="0"/>
              <w:jc w:val="right"/>
              <w:rPr>
                <w:color w:val="000000" w:themeColor="text1"/>
                <w:sz w:val="20"/>
                <w:szCs w:val="20"/>
              </w:rPr>
            </w:pPr>
            <w:r w:rsidRPr="002A12DD">
              <w:rPr>
                <w:color w:val="000000" w:themeColor="text1"/>
                <w:sz w:val="20"/>
                <w:szCs w:val="20"/>
              </w:rPr>
              <w:t>150,000</w:t>
            </w:r>
          </w:p>
        </w:tc>
      </w:tr>
      <w:bookmarkEnd w:id="4"/>
    </w:tbl>
    <w:p w14:paraId="25A0D294" w14:textId="77777777" w:rsidR="008F4B23" w:rsidRDefault="008F4B23" w:rsidP="008F4B23"/>
    <w:p w14:paraId="25BB3EF3" w14:textId="77777777" w:rsidR="008F4B23" w:rsidRPr="00C073EA" w:rsidRDefault="008F4B23" w:rsidP="008F4B23">
      <w:pPr>
        <w:pStyle w:val="StyleHeader4Para4Left0Firstline0"/>
        <w:keepNext/>
        <w:widowControl/>
        <w:numPr>
          <w:ilvl w:val="0"/>
          <w:numId w:val="0"/>
        </w:numPr>
        <w:rPr>
          <w:sz w:val="22"/>
          <w:u w:val="single"/>
        </w:rPr>
      </w:pPr>
      <w:r w:rsidRPr="00C073EA">
        <w:rPr>
          <w:sz w:val="22"/>
          <w:u w:val="single"/>
        </w:rPr>
        <w:lastRenderedPageBreak/>
        <w:t>Progress report</w:t>
      </w:r>
    </w:p>
    <w:p w14:paraId="1B6AB92F" w14:textId="5EA9A205" w:rsidR="008F4B23" w:rsidRPr="00C073EA" w:rsidRDefault="008F4B23" w:rsidP="008F4B23">
      <w:pPr>
        <w:pStyle w:val="Heading1"/>
      </w:pPr>
      <w:r>
        <w:t>Under phase VIII of the institutional strengthening (IS) project, the national ozone unit (NOU) under the Ministry of Environment of Armenia worked closely with stakeholders on project implementation matters. The Government continued to implement the well-established import and export licensing system for substances controlled under the Montreal Protocol. Together with other national agencies and stakeholders the NOU coordinated the monitoring and implementation of ODS phase-out programmes to assist the country to comply with its HCFC phase-out targets, and also prepared stage I of the Kigali HFC implementation plan (KIP) which was approved at the 94</w:t>
      </w:r>
      <w:r w:rsidRPr="19A9DE7B">
        <w:rPr>
          <w:vertAlign w:val="superscript"/>
        </w:rPr>
        <w:t>th</w:t>
      </w:r>
      <w:r>
        <w:t> meeting of the Executive Committee.</w:t>
      </w:r>
      <w:r w:rsidR="002B1E01">
        <w:t xml:space="preserve"> </w:t>
      </w:r>
      <w:r>
        <w:t>The NOU also organized a series of awareness raising activities targeting customs officials, industry representatives, students and the public. Article 7 and country programme data were collected and reported to the Ozone and Fund Secretariats, respectively. Armenia actively participated in regional network and Montreal Protocol meetings. Furthermore, the NOU advanced the preparation of stage III of the HCFC phase-out management plan (HPMP).</w:t>
      </w:r>
    </w:p>
    <w:p w14:paraId="684F0FCC" w14:textId="77777777" w:rsidR="008F4B23" w:rsidRPr="00C073EA" w:rsidRDefault="008F4B23" w:rsidP="008F4B23">
      <w:pPr>
        <w:pStyle w:val="StyleHeader4Para4Left0Firstline0"/>
        <w:keepNext/>
        <w:widowControl/>
        <w:numPr>
          <w:ilvl w:val="0"/>
          <w:numId w:val="0"/>
        </w:numPr>
        <w:rPr>
          <w:sz w:val="22"/>
          <w:u w:val="single"/>
        </w:rPr>
      </w:pPr>
      <w:r w:rsidRPr="00C073EA">
        <w:rPr>
          <w:sz w:val="22"/>
          <w:u w:val="single"/>
        </w:rPr>
        <w:t>Plan of action</w:t>
      </w:r>
    </w:p>
    <w:p w14:paraId="3C1DE924" w14:textId="77777777" w:rsidR="008F4B23" w:rsidRPr="00C073EA" w:rsidRDefault="008F4B23" w:rsidP="008F4B23">
      <w:pPr>
        <w:pStyle w:val="Heading1"/>
      </w:pPr>
      <w:r w:rsidRPr="00C073EA">
        <w:t>During phase IX of the IS project, the NOU will continue to support the implementation of Armenia’s strategies for the phase-out of ODS and phase-down of HFCs. The NOU’s plans include strengthening the national capacity to enforce ODS and HFC legislation and regulations; training and capacity building of stakeholders; and awareness raising activities targeting key stakeholder. Priority will be given to the coordination of the import/export records with the member states of the Eurasian Economic Union; implementation of stage I of the KIP; and the submission of stage III of the HPMP. Planned activities will also include country programme and Article 7 data reporting; continued monitoring of the licensing system and allocation of import quotas; continued cooperation with custom authorities and industry associations; celebration of International Ozone Day; participation in regional network and Montreal Protocol meetings to exchange information, knowledge and experience. All activities will be organized in line with the Multilateral Fund gender mainstreaming policy.</w:t>
      </w:r>
    </w:p>
    <w:p w14:paraId="6285D05C" w14:textId="77777777" w:rsidR="008F4B23" w:rsidRPr="00C073EA" w:rsidRDefault="008F4B23" w:rsidP="008F4B23">
      <w:pPr>
        <w:pStyle w:val="StyleHeader4Para4Left0Firstline0"/>
        <w:keepNext/>
        <w:widowControl/>
        <w:numPr>
          <w:ilvl w:val="0"/>
          <w:numId w:val="0"/>
        </w:numPr>
        <w:rPr>
          <w:sz w:val="22"/>
          <w:u w:val="single"/>
        </w:rPr>
      </w:pPr>
      <w:r w:rsidRPr="00C073EA">
        <w:rPr>
          <w:sz w:val="22"/>
          <w:u w:val="single"/>
        </w:rPr>
        <w:t>Sustainability and risk assessment</w:t>
      </w:r>
    </w:p>
    <w:p w14:paraId="429741CC" w14:textId="77777777" w:rsidR="008F4B23" w:rsidRPr="00C073EA" w:rsidRDefault="008F4B23" w:rsidP="008F4B23">
      <w:pPr>
        <w:pStyle w:val="Heading1"/>
      </w:pPr>
      <w:r w:rsidRPr="00C073EA">
        <w:t>The NOU is well established under the Ministry of Environment with clear roles and responsibilities and the national legislation in place ensures that the NOU can carry out its responsibilities. Continuous training of NOU staff can further help to strengthen the NOU and contribute to the sustainability of the results. Any potential risk can be mitigated by the continuity of NOU operations, regional collaboration to ensure that regional efforts remain aligned with Montreal Protocol goals, and the engagement of stakeholders to ensure that Montreal Protocol activities have national and regional support.</w:t>
      </w:r>
    </w:p>
    <w:p w14:paraId="3FC409EC" w14:textId="77777777" w:rsidR="008F4B23" w:rsidRPr="00767201" w:rsidRDefault="008F4B23" w:rsidP="008F4B23">
      <w:pPr>
        <w:keepNext/>
        <w:spacing w:after="120"/>
        <w:rPr>
          <w:b/>
          <w:bCs/>
          <w:color w:val="000000" w:themeColor="text1"/>
        </w:rPr>
      </w:pPr>
      <w:r w:rsidRPr="00767201">
        <w:rPr>
          <w:b/>
          <w:color w:val="000000" w:themeColor="text1"/>
        </w:rPr>
        <w:t>Egypt</w:t>
      </w:r>
      <w:r w:rsidRPr="00767201">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8F4B23" w:rsidRPr="00E05799" w14:paraId="2B2852FC" w14:textId="77777777" w:rsidTr="008C131B">
        <w:trPr>
          <w:trHeight w:val="278"/>
          <w:tblHeader/>
          <w:jc w:val="center"/>
        </w:trPr>
        <w:tc>
          <w:tcPr>
            <w:tcW w:w="4091" w:type="pct"/>
            <w:gridSpan w:val="2"/>
            <w:tcBorders>
              <w:bottom w:val="single" w:sz="4" w:space="0" w:color="auto"/>
            </w:tcBorders>
          </w:tcPr>
          <w:p w14:paraId="5EBD8244" w14:textId="77777777" w:rsidR="008F4B23" w:rsidRPr="008A68D8" w:rsidRDefault="008F4B23" w:rsidP="008C131B">
            <w:pPr>
              <w:keepNext/>
              <w:rPr>
                <w:b/>
                <w:sz w:val="20"/>
                <w:szCs w:val="20"/>
              </w:rPr>
            </w:pPr>
            <w:r w:rsidRPr="008A68D8">
              <w:rPr>
                <w:b/>
                <w:sz w:val="20"/>
                <w:szCs w:val="20"/>
              </w:rPr>
              <w:t>Summary of the project and country profile</w:t>
            </w:r>
          </w:p>
        </w:tc>
        <w:tc>
          <w:tcPr>
            <w:tcW w:w="909" w:type="pct"/>
          </w:tcPr>
          <w:p w14:paraId="273B5B3F" w14:textId="77777777" w:rsidR="008F4B23" w:rsidRPr="008A68D8" w:rsidRDefault="008F4B23" w:rsidP="008C131B">
            <w:pPr>
              <w:keepNext/>
              <w:jc w:val="right"/>
              <w:rPr>
                <w:b/>
                <w:sz w:val="20"/>
                <w:szCs w:val="20"/>
              </w:rPr>
            </w:pPr>
          </w:p>
        </w:tc>
      </w:tr>
      <w:tr w:rsidR="008F4B23" w:rsidRPr="00E05799" w14:paraId="378A19FC" w14:textId="77777777" w:rsidTr="008C131B">
        <w:trPr>
          <w:trHeight w:val="233"/>
          <w:jc w:val="center"/>
        </w:trPr>
        <w:tc>
          <w:tcPr>
            <w:tcW w:w="4091" w:type="pct"/>
            <w:gridSpan w:val="2"/>
            <w:tcBorders>
              <w:bottom w:val="single" w:sz="4" w:space="0" w:color="auto"/>
            </w:tcBorders>
          </w:tcPr>
          <w:p w14:paraId="450451E2" w14:textId="77777777" w:rsidR="008F4B23" w:rsidRPr="008A68D8" w:rsidRDefault="008F4B23" w:rsidP="008C131B">
            <w:pPr>
              <w:rPr>
                <w:sz w:val="20"/>
                <w:szCs w:val="20"/>
              </w:rPr>
            </w:pPr>
            <w:r w:rsidRPr="008A68D8">
              <w:rPr>
                <w:sz w:val="20"/>
                <w:szCs w:val="20"/>
              </w:rPr>
              <w:t>Implementing agency:</w:t>
            </w:r>
          </w:p>
        </w:tc>
        <w:tc>
          <w:tcPr>
            <w:tcW w:w="909" w:type="pct"/>
            <w:tcBorders>
              <w:bottom w:val="single" w:sz="4" w:space="0" w:color="auto"/>
            </w:tcBorders>
          </w:tcPr>
          <w:p w14:paraId="51C617C1" w14:textId="77777777" w:rsidR="008F4B23" w:rsidRPr="008A68D8" w:rsidRDefault="008F4B23" w:rsidP="008C131B">
            <w:pPr>
              <w:jc w:val="center"/>
              <w:rPr>
                <w:sz w:val="20"/>
                <w:szCs w:val="20"/>
              </w:rPr>
            </w:pPr>
            <w:r w:rsidRPr="008A68D8">
              <w:rPr>
                <w:sz w:val="20"/>
                <w:szCs w:val="20"/>
              </w:rPr>
              <w:t>UNIDO</w:t>
            </w:r>
          </w:p>
        </w:tc>
      </w:tr>
      <w:tr w:rsidR="008F4B23" w:rsidRPr="00E05799" w14:paraId="3C015D82" w14:textId="77777777" w:rsidTr="008C131B">
        <w:trPr>
          <w:trHeight w:val="233"/>
          <w:jc w:val="center"/>
        </w:trPr>
        <w:tc>
          <w:tcPr>
            <w:tcW w:w="4091" w:type="pct"/>
            <w:gridSpan w:val="2"/>
            <w:tcBorders>
              <w:top w:val="single" w:sz="4" w:space="0" w:color="auto"/>
              <w:left w:val="single" w:sz="4" w:space="0" w:color="auto"/>
              <w:bottom w:val="nil"/>
              <w:right w:val="single" w:sz="4" w:space="0" w:color="auto"/>
            </w:tcBorders>
          </w:tcPr>
          <w:p w14:paraId="4813AE57" w14:textId="77777777" w:rsidR="008F4B23" w:rsidRPr="008A68D8" w:rsidRDefault="008F4B23" w:rsidP="008C131B">
            <w:pPr>
              <w:rPr>
                <w:sz w:val="20"/>
                <w:szCs w:val="20"/>
              </w:rPr>
            </w:pPr>
            <w:r w:rsidRPr="008A68D8">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614189F" w14:textId="77777777" w:rsidR="008F4B23" w:rsidRPr="006E4295" w:rsidRDefault="008F4B23" w:rsidP="008C131B">
            <w:pPr>
              <w:jc w:val="right"/>
              <w:rPr>
                <w:sz w:val="20"/>
                <w:szCs w:val="20"/>
              </w:rPr>
            </w:pPr>
          </w:p>
        </w:tc>
      </w:tr>
      <w:tr w:rsidR="008F4B23" w:rsidRPr="00E05799" w14:paraId="51BE5B92"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B6D2496" w14:textId="77777777" w:rsidR="008F4B23" w:rsidRPr="008A68D8" w:rsidRDefault="008F4B23" w:rsidP="008C131B">
            <w:pPr>
              <w:ind w:left="5249" w:right="-198"/>
              <w:jc w:val="left"/>
              <w:rPr>
                <w:sz w:val="20"/>
                <w:szCs w:val="20"/>
              </w:rPr>
            </w:pPr>
            <w:r w:rsidRPr="008A68D8">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45215899" w14:textId="77777777" w:rsidR="008F4B23" w:rsidRPr="008A68D8" w:rsidRDefault="008F4B23" w:rsidP="008C131B">
            <w:pPr>
              <w:jc w:val="right"/>
              <w:rPr>
                <w:sz w:val="20"/>
                <w:szCs w:val="20"/>
              </w:rPr>
            </w:pPr>
            <w:r w:rsidRPr="008A68D8">
              <w:rPr>
                <w:sz w:val="20"/>
              </w:rPr>
              <w:t>Jun-93</w:t>
            </w:r>
          </w:p>
        </w:tc>
        <w:tc>
          <w:tcPr>
            <w:tcW w:w="909" w:type="pct"/>
            <w:tcBorders>
              <w:top w:val="nil"/>
              <w:left w:val="single" w:sz="4" w:space="0" w:color="auto"/>
              <w:bottom w:val="nil"/>
              <w:right w:val="single" w:sz="4" w:space="0" w:color="auto"/>
            </w:tcBorders>
            <w:shd w:val="clear" w:color="auto" w:fill="FFFFFF" w:themeFill="background1"/>
          </w:tcPr>
          <w:p w14:paraId="2B50B1B6" w14:textId="77777777" w:rsidR="008F4B23" w:rsidRPr="006E4295" w:rsidRDefault="008F4B23" w:rsidP="008C131B">
            <w:pPr>
              <w:jc w:val="right"/>
              <w:rPr>
                <w:sz w:val="20"/>
                <w:szCs w:val="20"/>
              </w:rPr>
            </w:pPr>
            <w:r w:rsidRPr="006E4295">
              <w:rPr>
                <w:sz w:val="20"/>
                <w:szCs w:val="20"/>
              </w:rPr>
              <w:t>297,699</w:t>
            </w:r>
          </w:p>
        </w:tc>
      </w:tr>
      <w:tr w:rsidR="008F4B23" w:rsidRPr="00E05799" w14:paraId="09FEA81D"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ECBE2AF" w14:textId="77777777" w:rsidR="008F4B23" w:rsidRPr="008A68D8" w:rsidRDefault="008F4B23" w:rsidP="008C131B">
            <w:pPr>
              <w:ind w:left="5249" w:right="-198"/>
              <w:jc w:val="left"/>
              <w:rPr>
                <w:sz w:val="20"/>
                <w:szCs w:val="20"/>
              </w:rPr>
            </w:pPr>
            <w:r w:rsidRPr="008A68D8">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3EC4039B" w14:textId="77777777" w:rsidR="008F4B23" w:rsidRPr="008A68D8" w:rsidRDefault="008F4B23" w:rsidP="008C131B">
            <w:pPr>
              <w:jc w:val="right"/>
              <w:rPr>
                <w:sz w:val="20"/>
                <w:szCs w:val="20"/>
              </w:rPr>
            </w:pPr>
            <w:r w:rsidRPr="008A68D8">
              <w:rPr>
                <w:sz w:val="20"/>
              </w:rPr>
              <w:t>Nov-95</w:t>
            </w:r>
          </w:p>
        </w:tc>
        <w:tc>
          <w:tcPr>
            <w:tcW w:w="909" w:type="pct"/>
            <w:tcBorders>
              <w:top w:val="nil"/>
              <w:left w:val="single" w:sz="4" w:space="0" w:color="auto"/>
              <w:bottom w:val="nil"/>
              <w:right w:val="single" w:sz="4" w:space="0" w:color="auto"/>
            </w:tcBorders>
            <w:shd w:val="clear" w:color="auto" w:fill="FFFFFF" w:themeFill="background1"/>
          </w:tcPr>
          <w:p w14:paraId="00CB1559" w14:textId="77777777" w:rsidR="008F4B23" w:rsidRPr="006E4295" w:rsidRDefault="008F4B23" w:rsidP="008C131B">
            <w:pPr>
              <w:jc w:val="right"/>
              <w:rPr>
                <w:sz w:val="20"/>
                <w:szCs w:val="20"/>
              </w:rPr>
            </w:pPr>
            <w:r w:rsidRPr="006E4295">
              <w:rPr>
                <w:sz w:val="20"/>
                <w:szCs w:val="20"/>
              </w:rPr>
              <w:t>198,741</w:t>
            </w:r>
          </w:p>
        </w:tc>
      </w:tr>
      <w:tr w:rsidR="008F4B23" w:rsidRPr="00E05799" w14:paraId="19F13FA1"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9841D88" w14:textId="77777777" w:rsidR="008F4B23" w:rsidRPr="008A68D8" w:rsidRDefault="008F4B23" w:rsidP="008C131B">
            <w:pPr>
              <w:ind w:left="5249" w:right="-198"/>
              <w:jc w:val="left"/>
              <w:rPr>
                <w:sz w:val="20"/>
                <w:szCs w:val="20"/>
              </w:rPr>
            </w:pPr>
            <w:r w:rsidRPr="008A68D8">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2C6DA3D7" w14:textId="77777777" w:rsidR="008F4B23" w:rsidRPr="008A68D8" w:rsidRDefault="008F4B23" w:rsidP="008C131B">
            <w:pPr>
              <w:jc w:val="right"/>
              <w:rPr>
                <w:sz w:val="20"/>
                <w:szCs w:val="20"/>
              </w:rPr>
            </w:pPr>
            <w:r w:rsidRPr="008A68D8">
              <w:rPr>
                <w:sz w:val="20"/>
              </w:rPr>
              <w:t>Mar-99</w:t>
            </w:r>
          </w:p>
        </w:tc>
        <w:tc>
          <w:tcPr>
            <w:tcW w:w="909" w:type="pct"/>
            <w:tcBorders>
              <w:top w:val="nil"/>
              <w:left w:val="single" w:sz="4" w:space="0" w:color="auto"/>
              <w:bottom w:val="nil"/>
              <w:right w:val="single" w:sz="4" w:space="0" w:color="auto"/>
            </w:tcBorders>
            <w:shd w:val="clear" w:color="auto" w:fill="FFFFFF" w:themeFill="background1"/>
          </w:tcPr>
          <w:p w14:paraId="05333E7F" w14:textId="77777777" w:rsidR="008F4B23" w:rsidRPr="006E4295" w:rsidRDefault="008F4B23" w:rsidP="008C131B">
            <w:pPr>
              <w:jc w:val="right"/>
              <w:rPr>
                <w:sz w:val="20"/>
                <w:szCs w:val="20"/>
              </w:rPr>
            </w:pPr>
            <w:r w:rsidRPr="006E4295">
              <w:rPr>
                <w:sz w:val="20"/>
                <w:szCs w:val="20"/>
              </w:rPr>
              <w:t>197,749</w:t>
            </w:r>
          </w:p>
        </w:tc>
      </w:tr>
      <w:tr w:rsidR="008F4B23" w:rsidRPr="00E05799" w14:paraId="6A2C2F87"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722C922" w14:textId="77777777" w:rsidR="008F4B23" w:rsidRPr="008A68D8" w:rsidRDefault="008F4B23" w:rsidP="008C131B">
            <w:pPr>
              <w:ind w:left="5249" w:right="-198"/>
              <w:jc w:val="left"/>
              <w:rPr>
                <w:sz w:val="20"/>
                <w:szCs w:val="20"/>
              </w:rPr>
            </w:pPr>
            <w:r w:rsidRPr="008A68D8">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6C8B040A" w14:textId="77777777" w:rsidR="008F4B23" w:rsidRPr="008A68D8" w:rsidRDefault="008F4B23" w:rsidP="008C131B">
            <w:pPr>
              <w:tabs>
                <w:tab w:val="left" w:pos="6840"/>
              </w:tabs>
              <w:ind w:left="-108"/>
              <w:jc w:val="right"/>
              <w:rPr>
                <w:sz w:val="20"/>
                <w:szCs w:val="20"/>
              </w:rPr>
            </w:pPr>
            <w:r w:rsidRPr="008A68D8">
              <w:rPr>
                <w:sz w:val="20"/>
              </w:rPr>
              <w:t>Jul-01</w:t>
            </w:r>
          </w:p>
        </w:tc>
        <w:tc>
          <w:tcPr>
            <w:tcW w:w="909" w:type="pct"/>
            <w:tcBorders>
              <w:top w:val="nil"/>
              <w:left w:val="single" w:sz="4" w:space="0" w:color="auto"/>
              <w:bottom w:val="nil"/>
              <w:right w:val="single" w:sz="4" w:space="0" w:color="auto"/>
            </w:tcBorders>
            <w:shd w:val="clear" w:color="auto" w:fill="FFFFFF" w:themeFill="background1"/>
          </w:tcPr>
          <w:p w14:paraId="2C26DE55" w14:textId="77777777" w:rsidR="008F4B23" w:rsidRPr="006E4295" w:rsidRDefault="008F4B23" w:rsidP="008C131B">
            <w:pPr>
              <w:jc w:val="right"/>
              <w:rPr>
                <w:sz w:val="20"/>
                <w:szCs w:val="20"/>
              </w:rPr>
            </w:pPr>
            <w:r w:rsidRPr="006E4295">
              <w:rPr>
                <w:sz w:val="20"/>
                <w:szCs w:val="20"/>
              </w:rPr>
              <w:t>187,919</w:t>
            </w:r>
          </w:p>
        </w:tc>
      </w:tr>
      <w:tr w:rsidR="008F4B23" w:rsidRPr="00E05799" w14:paraId="3F4BD7F9"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C284747" w14:textId="77777777" w:rsidR="008F4B23" w:rsidRPr="008A68D8" w:rsidRDefault="008F4B23" w:rsidP="008C131B">
            <w:pPr>
              <w:ind w:left="5249" w:right="-198"/>
              <w:jc w:val="left"/>
              <w:rPr>
                <w:sz w:val="20"/>
                <w:szCs w:val="20"/>
              </w:rPr>
            </w:pPr>
            <w:r w:rsidRPr="008A68D8">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70434495" w14:textId="77777777" w:rsidR="008F4B23" w:rsidRPr="008A68D8" w:rsidRDefault="008F4B23" w:rsidP="008C131B">
            <w:pPr>
              <w:tabs>
                <w:tab w:val="left" w:pos="6840"/>
              </w:tabs>
              <w:ind w:left="-108"/>
              <w:jc w:val="right"/>
              <w:rPr>
                <w:sz w:val="20"/>
                <w:szCs w:val="20"/>
              </w:rPr>
            </w:pPr>
            <w:r w:rsidRPr="008A68D8">
              <w:rPr>
                <w:sz w:val="20"/>
              </w:rPr>
              <w:t>Jul-03</w:t>
            </w:r>
          </w:p>
        </w:tc>
        <w:tc>
          <w:tcPr>
            <w:tcW w:w="909" w:type="pct"/>
            <w:tcBorders>
              <w:top w:val="nil"/>
              <w:left w:val="single" w:sz="4" w:space="0" w:color="auto"/>
              <w:bottom w:val="nil"/>
              <w:right w:val="single" w:sz="4" w:space="0" w:color="auto"/>
            </w:tcBorders>
            <w:shd w:val="clear" w:color="auto" w:fill="FFFFFF" w:themeFill="background1"/>
          </w:tcPr>
          <w:p w14:paraId="5FAB0781" w14:textId="77777777" w:rsidR="008F4B23" w:rsidRPr="006E4295" w:rsidRDefault="008F4B23" w:rsidP="008C131B">
            <w:pPr>
              <w:jc w:val="right"/>
              <w:rPr>
                <w:sz w:val="20"/>
                <w:szCs w:val="20"/>
              </w:rPr>
            </w:pPr>
            <w:r w:rsidRPr="006E4295">
              <w:rPr>
                <w:sz w:val="20"/>
                <w:szCs w:val="20"/>
              </w:rPr>
              <w:t>245,446</w:t>
            </w:r>
          </w:p>
        </w:tc>
      </w:tr>
      <w:tr w:rsidR="008F4B23" w:rsidRPr="00E05799" w14:paraId="2B3237BA"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BA94BD0" w14:textId="77777777" w:rsidR="008F4B23" w:rsidRPr="008A68D8" w:rsidRDefault="008F4B23" w:rsidP="008C131B">
            <w:pPr>
              <w:ind w:left="5249" w:right="-198"/>
              <w:jc w:val="left"/>
              <w:rPr>
                <w:sz w:val="20"/>
                <w:szCs w:val="20"/>
              </w:rPr>
            </w:pPr>
            <w:r w:rsidRPr="008A68D8">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08CE5B09" w14:textId="77777777" w:rsidR="008F4B23" w:rsidRPr="008A68D8" w:rsidRDefault="008F4B23" w:rsidP="008C131B">
            <w:pPr>
              <w:tabs>
                <w:tab w:val="left" w:pos="6840"/>
              </w:tabs>
              <w:ind w:left="-108"/>
              <w:jc w:val="right"/>
              <w:rPr>
                <w:sz w:val="20"/>
                <w:szCs w:val="20"/>
              </w:rPr>
            </w:pPr>
            <w:r w:rsidRPr="008A68D8">
              <w:rPr>
                <w:sz w:val="20"/>
              </w:rPr>
              <w:t>Mar-07</w:t>
            </w:r>
          </w:p>
        </w:tc>
        <w:tc>
          <w:tcPr>
            <w:tcW w:w="909" w:type="pct"/>
            <w:tcBorders>
              <w:top w:val="nil"/>
              <w:left w:val="single" w:sz="4" w:space="0" w:color="auto"/>
              <w:bottom w:val="nil"/>
              <w:right w:val="single" w:sz="4" w:space="0" w:color="auto"/>
            </w:tcBorders>
            <w:shd w:val="clear" w:color="auto" w:fill="FFFFFF" w:themeFill="background1"/>
          </w:tcPr>
          <w:p w14:paraId="6F870E08" w14:textId="77777777" w:rsidR="008F4B23" w:rsidRPr="006E4295" w:rsidRDefault="008F4B23" w:rsidP="008C131B">
            <w:pPr>
              <w:jc w:val="right"/>
              <w:rPr>
                <w:sz w:val="20"/>
                <w:szCs w:val="20"/>
              </w:rPr>
            </w:pPr>
            <w:r w:rsidRPr="006E4295">
              <w:rPr>
                <w:sz w:val="20"/>
                <w:szCs w:val="20"/>
              </w:rPr>
              <w:t>245,447</w:t>
            </w:r>
          </w:p>
        </w:tc>
      </w:tr>
      <w:tr w:rsidR="008F4B23" w:rsidRPr="00E05799" w14:paraId="72D56526"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090A6EC" w14:textId="77777777" w:rsidR="008F4B23" w:rsidRPr="008A68D8" w:rsidRDefault="008F4B23" w:rsidP="008C131B">
            <w:pPr>
              <w:ind w:left="5249" w:right="-198"/>
              <w:jc w:val="left"/>
              <w:rPr>
                <w:sz w:val="20"/>
                <w:szCs w:val="20"/>
              </w:rPr>
            </w:pPr>
            <w:r w:rsidRPr="008A68D8">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08608919" w14:textId="77777777" w:rsidR="008F4B23" w:rsidRPr="008A68D8" w:rsidRDefault="008F4B23" w:rsidP="008C131B">
            <w:pPr>
              <w:tabs>
                <w:tab w:val="left" w:pos="6840"/>
              </w:tabs>
              <w:ind w:left="-108"/>
              <w:jc w:val="right"/>
              <w:rPr>
                <w:sz w:val="20"/>
                <w:szCs w:val="20"/>
              </w:rPr>
            </w:pPr>
            <w:r w:rsidRPr="008A68D8">
              <w:rPr>
                <w:sz w:val="20"/>
              </w:rPr>
              <w:t>Nov-08</w:t>
            </w:r>
          </w:p>
        </w:tc>
        <w:tc>
          <w:tcPr>
            <w:tcW w:w="909" w:type="pct"/>
            <w:tcBorders>
              <w:top w:val="nil"/>
              <w:left w:val="single" w:sz="4" w:space="0" w:color="auto"/>
              <w:bottom w:val="nil"/>
              <w:right w:val="single" w:sz="4" w:space="0" w:color="auto"/>
            </w:tcBorders>
            <w:shd w:val="clear" w:color="auto" w:fill="FFFFFF" w:themeFill="background1"/>
          </w:tcPr>
          <w:p w14:paraId="7A7843FE" w14:textId="77777777" w:rsidR="008F4B23" w:rsidRPr="006E4295" w:rsidRDefault="008F4B23" w:rsidP="008C131B">
            <w:pPr>
              <w:jc w:val="right"/>
              <w:rPr>
                <w:sz w:val="20"/>
                <w:szCs w:val="20"/>
              </w:rPr>
            </w:pPr>
            <w:r w:rsidRPr="006E4295">
              <w:rPr>
                <w:sz w:val="20"/>
                <w:szCs w:val="20"/>
              </w:rPr>
              <w:t>245,447</w:t>
            </w:r>
          </w:p>
        </w:tc>
      </w:tr>
      <w:tr w:rsidR="008F4B23" w:rsidRPr="00E05799" w14:paraId="7A3F149E"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F9668FF" w14:textId="77777777" w:rsidR="008F4B23" w:rsidRPr="008A68D8" w:rsidRDefault="008F4B23" w:rsidP="008C131B">
            <w:pPr>
              <w:ind w:left="5249" w:right="-198"/>
              <w:jc w:val="left"/>
              <w:rPr>
                <w:sz w:val="20"/>
                <w:szCs w:val="20"/>
              </w:rPr>
            </w:pPr>
            <w:r w:rsidRPr="008A68D8">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48470B21" w14:textId="77777777" w:rsidR="008F4B23" w:rsidRPr="008A68D8" w:rsidRDefault="008F4B23" w:rsidP="008C131B">
            <w:pPr>
              <w:tabs>
                <w:tab w:val="left" w:pos="6840"/>
              </w:tabs>
              <w:ind w:left="-108"/>
              <w:jc w:val="right"/>
              <w:rPr>
                <w:sz w:val="20"/>
                <w:szCs w:val="20"/>
              </w:rPr>
            </w:pPr>
            <w:r w:rsidRPr="008A68D8">
              <w:rPr>
                <w:sz w:val="20"/>
              </w:rPr>
              <w:t>Jul-10</w:t>
            </w:r>
          </w:p>
        </w:tc>
        <w:tc>
          <w:tcPr>
            <w:tcW w:w="909" w:type="pct"/>
            <w:tcBorders>
              <w:top w:val="nil"/>
              <w:left w:val="single" w:sz="4" w:space="0" w:color="auto"/>
              <w:bottom w:val="nil"/>
              <w:right w:val="single" w:sz="4" w:space="0" w:color="auto"/>
            </w:tcBorders>
            <w:shd w:val="clear" w:color="auto" w:fill="FFFFFF" w:themeFill="background1"/>
          </w:tcPr>
          <w:p w14:paraId="6882BAA4" w14:textId="77777777" w:rsidR="008F4B23" w:rsidRPr="006E4295" w:rsidRDefault="008F4B23" w:rsidP="008C131B">
            <w:pPr>
              <w:jc w:val="right"/>
              <w:rPr>
                <w:sz w:val="20"/>
                <w:szCs w:val="20"/>
              </w:rPr>
            </w:pPr>
            <w:r w:rsidRPr="006E4295">
              <w:rPr>
                <w:sz w:val="20"/>
                <w:szCs w:val="20"/>
              </w:rPr>
              <w:t>245,447</w:t>
            </w:r>
          </w:p>
        </w:tc>
      </w:tr>
      <w:tr w:rsidR="008F4B23" w:rsidRPr="00E05799" w14:paraId="337B615F" w14:textId="77777777" w:rsidTr="00AD318D">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106F8F1" w14:textId="77777777" w:rsidR="008F4B23" w:rsidRPr="008A68D8" w:rsidRDefault="008F4B23" w:rsidP="008C131B">
            <w:pPr>
              <w:ind w:left="5249" w:right="-198"/>
              <w:jc w:val="left"/>
              <w:rPr>
                <w:sz w:val="20"/>
                <w:szCs w:val="20"/>
              </w:rPr>
            </w:pPr>
            <w:r w:rsidRPr="008A68D8">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63892604" w14:textId="77777777" w:rsidR="008F4B23" w:rsidRPr="008A68D8" w:rsidRDefault="008F4B23" w:rsidP="008C131B">
            <w:pPr>
              <w:tabs>
                <w:tab w:val="left" w:pos="6840"/>
              </w:tabs>
              <w:ind w:left="-108"/>
              <w:jc w:val="right"/>
              <w:rPr>
                <w:sz w:val="20"/>
                <w:szCs w:val="20"/>
              </w:rPr>
            </w:pPr>
            <w:r w:rsidRPr="008A68D8">
              <w:rPr>
                <w:sz w:val="20"/>
              </w:rPr>
              <w:t>Jul-12</w:t>
            </w:r>
          </w:p>
        </w:tc>
        <w:tc>
          <w:tcPr>
            <w:tcW w:w="909" w:type="pct"/>
            <w:tcBorders>
              <w:top w:val="nil"/>
              <w:left w:val="single" w:sz="4" w:space="0" w:color="auto"/>
              <w:bottom w:val="nil"/>
              <w:right w:val="single" w:sz="4" w:space="0" w:color="auto"/>
            </w:tcBorders>
            <w:shd w:val="clear" w:color="auto" w:fill="FFFFFF" w:themeFill="background1"/>
          </w:tcPr>
          <w:p w14:paraId="1F8459F2" w14:textId="77777777" w:rsidR="008F4B23" w:rsidRPr="006E4295" w:rsidRDefault="008F4B23" w:rsidP="008C131B">
            <w:pPr>
              <w:jc w:val="right"/>
              <w:rPr>
                <w:sz w:val="20"/>
                <w:szCs w:val="20"/>
              </w:rPr>
            </w:pPr>
            <w:r w:rsidRPr="006E4295">
              <w:rPr>
                <w:sz w:val="20"/>
                <w:szCs w:val="20"/>
              </w:rPr>
              <w:t>243,960</w:t>
            </w:r>
          </w:p>
        </w:tc>
      </w:tr>
      <w:tr w:rsidR="008F4B23" w:rsidRPr="00E05799" w14:paraId="222577A9" w14:textId="77777777" w:rsidTr="00AD318D">
        <w:trPr>
          <w:trHeight w:val="233"/>
          <w:jc w:val="center"/>
        </w:trPr>
        <w:tc>
          <w:tcPr>
            <w:tcW w:w="3408" w:type="pct"/>
            <w:tcBorders>
              <w:top w:val="nil"/>
              <w:left w:val="single" w:sz="4" w:space="0" w:color="auto"/>
              <w:bottom w:val="single" w:sz="4" w:space="0" w:color="auto"/>
              <w:right w:val="nil"/>
            </w:tcBorders>
            <w:shd w:val="clear" w:color="auto" w:fill="FFFFFF" w:themeFill="background1"/>
            <w:vAlign w:val="bottom"/>
          </w:tcPr>
          <w:p w14:paraId="1F5345CB" w14:textId="77777777" w:rsidR="008F4B23" w:rsidRPr="008A68D8" w:rsidRDefault="008F4B23" w:rsidP="008C131B">
            <w:pPr>
              <w:ind w:left="5249" w:right="-198"/>
              <w:jc w:val="left"/>
              <w:rPr>
                <w:sz w:val="20"/>
                <w:szCs w:val="20"/>
              </w:rPr>
            </w:pPr>
            <w:r w:rsidRPr="008A68D8">
              <w:rPr>
                <w:sz w:val="20"/>
                <w:szCs w:val="20"/>
              </w:rPr>
              <w:t>Phase X:</w:t>
            </w:r>
          </w:p>
        </w:tc>
        <w:tc>
          <w:tcPr>
            <w:tcW w:w="683" w:type="pct"/>
            <w:tcBorders>
              <w:top w:val="nil"/>
              <w:left w:val="nil"/>
              <w:bottom w:val="single" w:sz="4" w:space="0" w:color="auto"/>
              <w:right w:val="single" w:sz="4" w:space="0" w:color="auto"/>
            </w:tcBorders>
            <w:shd w:val="clear" w:color="auto" w:fill="FFFFFF" w:themeFill="background1"/>
            <w:vAlign w:val="bottom"/>
          </w:tcPr>
          <w:p w14:paraId="58A92CC6" w14:textId="77777777" w:rsidR="008F4B23" w:rsidRPr="008A68D8" w:rsidRDefault="008F4B23" w:rsidP="008C131B">
            <w:pPr>
              <w:tabs>
                <w:tab w:val="left" w:pos="6840"/>
              </w:tabs>
              <w:ind w:left="-108"/>
              <w:jc w:val="right"/>
              <w:rPr>
                <w:sz w:val="20"/>
                <w:szCs w:val="20"/>
              </w:rPr>
            </w:pPr>
            <w:r w:rsidRPr="008A68D8">
              <w:rPr>
                <w:sz w:val="20"/>
                <w:szCs w:val="20"/>
              </w:rPr>
              <w:t>May-14</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D279253" w14:textId="77777777" w:rsidR="008F4B23" w:rsidRPr="006E4295" w:rsidRDefault="008F4B23" w:rsidP="008C131B">
            <w:pPr>
              <w:jc w:val="right"/>
              <w:rPr>
                <w:sz w:val="20"/>
                <w:szCs w:val="20"/>
              </w:rPr>
            </w:pPr>
            <w:r w:rsidRPr="006E4295">
              <w:rPr>
                <w:sz w:val="20"/>
                <w:szCs w:val="20"/>
              </w:rPr>
              <w:t>244,198</w:t>
            </w:r>
          </w:p>
        </w:tc>
      </w:tr>
      <w:tr w:rsidR="008F4B23" w:rsidRPr="00E05799" w14:paraId="2AB5D6E9" w14:textId="77777777" w:rsidTr="00AD318D">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126C4B77" w14:textId="77777777" w:rsidR="008F4B23" w:rsidRPr="008A68D8" w:rsidRDefault="008F4B23" w:rsidP="008C131B">
            <w:pPr>
              <w:ind w:left="5249" w:right="-198"/>
              <w:jc w:val="left"/>
              <w:rPr>
                <w:sz w:val="20"/>
                <w:szCs w:val="20"/>
              </w:rPr>
            </w:pPr>
            <w:r w:rsidRPr="008A68D8">
              <w:rPr>
                <w:sz w:val="20"/>
                <w:szCs w:val="20"/>
              </w:rPr>
              <w:lastRenderedPageBreak/>
              <w:t>Phase XI:</w:t>
            </w:r>
          </w:p>
        </w:tc>
        <w:tc>
          <w:tcPr>
            <w:tcW w:w="683" w:type="pct"/>
            <w:tcBorders>
              <w:top w:val="single" w:sz="4" w:space="0" w:color="auto"/>
              <w:left w:val="nil"/>
              <w:bottom w:val="nil"/>
              <w:right w:val="single" w:sz="4" w:space="0" w:color="auto"/>
            </w:tcBorders>
            <w:shd w:val="clear" w:color="auto" w:fill="FFFFFF" w:themeFill="background1"/>
            <w:vAlign w:val="bottom"/>
          </w:tcPr>
          <w:p w14:paraId="5F97C921" w14:textId="77777777" w:rsidR="008F4B23" w:rsidRPr="008A68D8" w:rsidRDefault="008F4B23" w:rsidP="008C131B">
            <w:pPr>
              <w:tabs>
                <w:tab w:val="left" w:pos="6840"/>
              </w:tabs>
              <w:ind w:left="-108"/>
              <w:jc w:val="right"/>
              <w:rPr>
                <w:sz w:val="20"/>
                <w:szCs w:val="20"/>
              </w:rPr>
            </w:pPr>
            <w:r w:rsidRPr="008A68D8">
              <w:rPr>
                <w:sz w:val="20"/>
                <w:szCs w:val="20"/>
              </w:rPr>
              <w:t>May-16</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D0BD9F8" w14:textId="77777777" w:rsidR="008F4B23" w:rsidRPr="006E4295" w:rsidRDefault="008F4B23" w:rsidP="008C131B">
            <w:pPr>
              <w:jc w:val="right"/>
              <w:rPr>
                <w:sz w:val="20"/>
                <w:szCs w:val="20"/>
              </w:rPr>
            </w:pPr>
            <w:r w:rsidRPr="006E4295">
              <w:rPr>
                <w:sz w:val="20"/>
                <w:szCs w:val="20"/>
              </w:rPr>
              <w:t>312,440</w:t>
            </w:r>
          </w:p>
        </w:tc>
      </w:tr>
      <w:tr w:rsidR="008F4B23" w:rsidRPr="00E05799" w14:paraId="737BDBDA"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D027DFE" w14:textId="77777777" w:rsidR="008F4B23" w:rsidRPr="008A68D8" w:rsidRDefault="008F4B23" w:rsidP="008C131B">
            <w:pPr>
              <w:ind w:left="5249" w:right="-198"/>
              <w:jc w:val="left"/>
              <w:rPr>
                <w:sz w:val="20"/>
                <w:szCs w:val="20"/>
              </w:rPr>
            </w:pPr>
            <w:r w:rsidRPr="008A68D8">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03A8287B" w14:textId="77777777" w:rsidR="008F4B23" w:rsidRPr="008A68D8" w:rsidRDefault="008F4B23" w:rsidP="008C131B">
            <w:pPr>
              <w:tabs>
                <w:tab w:val="left" w:pos="6840"/>
              </w:tabs>
              <w:ind w:left="-108"/>
              <w:jc w:val="right"/>
              <w:rPr>
                <w:sz w:val="20"/>
                <w:szCs w:val="20"/>
              </w:rPr>
            </w:pPr>
            <w:r w:rsidRPr="008A68D8">
              <w:rPr>
                <w:sz w:val="20"/>
                <w:szCs w:val="20"/>
              </w:rPr>
              <w:t>Jun-18</w:t>
            </w:r>
          </w:p>
        </w:tc>
        <w:tc>
          <w:tcPr>
            <w:tcW w:w="909" w:type="pct"/>
            <w:tcBorders>
              <w:top w:val="nil"/>
              <w:left w:val="single" w:sz="4" w:space="0" w:color="auto"/>
              <w:bottom w:val="nil"/>
              <w:right w:val="single" w:sz="4" w:space="0" w:color="auto"/>
            </w:tcBorders>
            <w:shd w:val="clear" w:color="auto" w:fill="FFFFFF" w:themeFill="background1"/>
          </w:tcPr>
          <w:p w14:paraId="6525BACB" w14:textId="77777777" w:rsidR="008F4B23" w:rsidRPr="006E4295" w:rsidRDefault="008F4B23" w:rsidP="008C131B">
            <w:pPr>
              <w:jc w:val="right"/>
              <w:rPr>
                <w:sz w:val="20"/>
                <w:szCs w:val="20"/>
              </w:rPr>
            </w:pPr>
            <w:r w:rsidRPr="006E4295">
              <w:rPr>
                <w:sz w:val="20"/>
                <w:szCs w:val="20"/>
              </w:rPr>
              <w:t>311,370</w:t>
            </w:r>
          </w:p>
        </w:tc>
      </w:tr>
      <w:tr w:rsidR="008F4B23" w:rsidRPr="00E05799" w14:paraId="7205E7F3"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1AE3FCA" w14:textId="77777777" w:rsidR="008F4B23" w:rsidRPr="008A68D8" w:rsidRDefault="008F4B23" w:rsidP="008C131B">
            <w:pPr>
              <w:ind w:left="5249" w:right="-198"/>
              <w:jc w:val="left"/>
              <w:rPr>
                <w:sz w:val="20"/>
                <w:szCs w:val="20"/>
              </w:rPr>
            </w:pPr>
            <w:r w:rsidRPr="008A68D8">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44D2237D" w14:textId="77777777" w:rsidR="008F4B23" w:rsidRPr="008A68D8" w:rsidRDefault="008F4B23" w:rsidP="008C131B">
            <w:pPr>
              <w:tabs>
                <w:tab w:val="left" w:pos="6840"/>
              </w:tabs>
              <w:ind w:left="-108"/>
              <w:jc w:val="right"/>
              <w:rPr>
                <w:sz w:val="20"/>
                <w:szCs w:val="20"/>
              </w:rPr>
            </w:pPr>
            <w:r w:rsidRPr="008A68D8">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4CA85D08" w14:textId="77777777" w:rsidR="008F4B23" w:rsidRPr="006E4295" w:rsidRDefault="008F4B23" w:rsidP="008C131B">
            <w:pPr>
              <w:jc w:val="right"/>
              <w:rPr>
                <w:sz w:val="20"/>
                <w:szCs w:val="20"/>
              </w:rPr>
            </w:pPr>
            <w:r w:rsidRPr="006E4295">
              <w:rPr>
                <w:sz w:val="20"/>
                <w:szCs w:val="20"/>
              </w:rPr>
              <w:t>312,440</w:t>
            </w:r>
          </w:p>
        </w:tc>
      </w:tr>
      <w:tr w:rsidR="008F4B23" w:rsidRPr="00E05799" w14:paraId="486A8130" w14:textId="77777777" w:rsidTr="008C131B">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7A052A1" w14:textId="77777777" w:rsidR="008F4B23" w:rsidRPr="008A68D8" w:rsidRDefault="008F4B23" w:rsidP="008C131B">
            <w:pPr>
              <w:ind w:left="5249" w:right="-198"/>
              <w:jc w:val="left"/>
              <w:rPr>
                <w:sz w:val="20"/>
                <w:szCs w:val="20"/>
              </w:rPr>
            </w:pPr>
            <w:r>
              <w:rPr>
                <w:sz w:val="20"/>
                <w:szCs w:val="20"/>
              </w:rPr>
              <w:t>Phase XIV:</w:t>
            </w:r>
          </w:p>
        </w:tc>
        <w:tc>
          <w:tcPr>
            <w:tcW w:w="683" w:type="pct"/>
            <w:tcBorders>
              <w:top w:val="nil"/>
              <w:left w:val="nil"/>
              <w:bottom w:val="nil"/>
              <w:right w:val="single" w:sz="4" w:space="0" w:color="auto"/>
            </w:tcBorders>
            <w:shd w:val="clear" w:color="auto" w:fill="FFFFFF" w:themeFill="background1"/>
            <w:vAlign w:val="bottom"/>
          </w:tcPr>
          <w:p w14:paraId="0C8EE659" w14:textId="77777777" w:rsidR="008F4B23" w:rsidRPr="008A68D8" w:rsidRDefault="008F4B23" w:rsidP="008C131B">
            <w:pPr>
              <w:tabs>
                <w:tab w:val="left" w:pos="6840"/>
              </w:tabs>
              <w:ind w:left="-108"/>
              <w:jc w:val="right"/>
              <w:rPr>
                <w:sz w:val="20"/>
                <w:szCs w:val="20"/>
              </w:rPr>
            </w:pPr>
            <w:r>
              <w:rPr>
                <w:sz w:val="20"/>
                <w:szCs w:val="20"/>
              </w:rPr>
              <w:t>Dec-22</w:t>
            </w:r>
          </w:p>
        </w:tc>
        <w:tc>
          <w:tcPr>
            <w:tcW w:w="909" w:type="pct"/>
            <w:tcBorders>
              <w:top w:val="nil"/>
              <w:left w:val="single" w:sz="4" w:space="0" w:color="auto"/>
              <w:bottom w:val="nil"/>
              <w:right w:val="single" w:sz="4" w:space="0" w:color="auto"/>
            </w:tcBorders>
            <w:shd w:val="clear" w:color="auto" w:fill="FFFFFF" w:themeFill="background1"/>
          </w:tcPr>
          <w:p w14:paraId="6127A179" w14:textId="77777777" w:rsidR="008F4B23" w:rsidRPr="006E4295" w:rsidRDefault="008F4B23" w:rsidP="008C131B">
            <w:pPr>
              <w:jc w:val="right"/>
              <w:rPr>
                <w:sz w:val="20"/>
                <w:szCs w:val="20"/>
              </w:rPr>
            </w:pPr>
            <w:r w:rsidRPr="006E4295">
              <w:rPr>
                <w:sz w:val="20"/>
                <w:szCs w:val="20"/>
              </w:rPr>
              <w:t>431,542</w:t>
            </w:r>
          </w:p>
        </w:tc>
      </w:tr>
      <w:tr w:rsidR="008F4B23" w:rsidRPr="00E05799" w14:paraId="00280E4C" w14:textId="77777777" w:rsidTr="008C131B">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38EAED4C" w14:textId="77777777" w:rsidR="008F4B23" w:rsidRPr="006E4295" w:rsidRDefault="008F4B23" w:rsidP="008C131B">
            <w:pPr>
              <w:tabs>
                <w:tab w:val="right" w:pos="7560"/>
              </w:tabs>
              <w:ind w:left="6480" w:right="-108"/>
              <w:jc w:val="left"/>
              <w:rPr>
                <w:sz w:val="20"/>
                <w:szCs w:val="20"/>
              </w:rPr>
            </w:pPr>
            <w:r w:rsidRPr="006E4295">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279E54CD" w14:textId="77777777" w:rsidR="008F4B23" w:rsidRPr="006E4295" w:rsidRDefault="008F4B23" w:rsidP="008C131B">
            <w:pPr>
              <w:jc w:val="right"/>
              <w:rPr>
                <w:sz w:val="20"/>
                <w:szCs w:val="20"/>
              </w:rPr>
            </w:pPr>
            <w:r w:rsidRPr="006E4295">
              <w:rPr>
                <w:sz w:val="20"/>
                <w:szCs w:val="20"/>
              </w:rPr>
              <w:t>3,719,844</w:t>
            </w:r>
          </w:p>
        </w:tc>
      </w:tr>
      <w:tr w:rsidR="008F4B23" w:rsidRPr="00E05799" w14:paraId="6B6EB3DA" w14:textId="77777777" w:rsidTr="008C131B">
        <w:trPr>
          <w:trHeight w:val="233"/>
          <w:jc w:val="center"/>
        </w:trPr>
        <w:tc>
          <w:tcPr>
            <w:tcW w:w="4091" w:type="pct"/>
            <w:gridSpan w:val="2"/>
            <w:shd w:val="clear" w:color="auto" w:fill="FFFFFF" w:themeFill="background1"/>
          </w:tcPr>
          <w:p w14:paraId="1BB93A93" w14:textId="77777777" w:rsidR="008F4B23" w:rsidRPr="00455C90" w:rsidRDefault="008F4B23" w:rsidP="008C131B">
            <w:pPr>
              <w:jc w:val="left"/>
              <w:rPr>
                <w:sz w:val="20"/>
                <w:szCs w:val="20"/>
              </w:rPr>
            </w:pPr>
            <w:r w:rsidRPr="00455C90">
              <w:rPr>
                <w:sz w:val="20"/>
                <w:szCs w:val="20"/>
              </w:rPr>
              <w:t>Amount requested for renewal (phase XV) (US $):</w:t>
            </w:r>
          </w:p>
        </w:tc>
        <w:tc>
          <w:tcPr>
            <w:tcW w:w="909" w:type="pct"/>
            <w:shd w:val="clear" w:color="auto" w:fill="auto"/>
          </w:tcPr>
          <w:p w14:paraId="2C08DF63" w14:textId="77777777" w:rsidR="008F4B23" w:rsidRPr="00E05799" w:rsidRDefault="008F4B23" w:rsidP="008C131B">
            <w:pPr>
              <w:jc w:val="right"/>
              <w:rPr>
                <w:sz w:val="20"/>
                <w:szCs w:val="20"/>
                <w:highlight w:val="yellow"/>
              </w:rPr>
            </w:pPr>
            <w:r w:rsidRPr="00B8482D">
              <w:rPr>
                <w:sz w:val="20"/>
                <w:szCs w:val="20"/>
              </w:rPr>
              <w:t>604,966</w:t>
            </w:r>
          </w:p>
        </w:tc>
      </w:tr>
      <w:tr w:rsidR="008F4B23" w:rsidRPr="00E05799" w14:paraId="20FE0C77" w14:textId="77777777" w:rsidTr="008C131B">
        <w:trPr>
          <w:trHeight w:val="233"/>
          <w:jc w:val="center"/>
        </w:trPr>
        <w:tc>
          <w:tcPr>
            <w:tcW w:w="4091" w:type="pct"/>
            <w:gridSpan w:val="2"/>
          </w:tcPr>
          <w:p w14:paraId="10F698B3" w14:textId="77777777" w:rsidR="008F4B23" w:rsidRPr="00455C90" w:rsidRDefault="008F4B23" w:rsidP="008C131B">
            <w:pPr>
              <w:jc w:val="left"/>
              <w:rPr>
                <w:sz w:val="20"/>
                <w:szCs w:val="20"/>
              </w:rPr>
            </w:pPr>
            <w:r w:rsidRPr="00455C90">
              <w:rPr>
                <w:sz w:val="20"/>
                <w:szCs w:val="20"/>
              </w:rPr>
              <w:t xml:space="preserve">Amount recommended for approval for phase XV (US $): </w:t>
            </w:r>
          </w:p>
        </w:tc>
        <w:tc>
          <w:tcPr>
            <w:tcW w:w="909" w:type="pct"/>
            <w:shd w:val="clear" w:color="auto" w:fill="auto"/>
          </w:tcPr>
          <w:p w14:paraId="5F4CD115" w14:textId="77777777" w:rsidR="008F4B23" w:rsidRPr="00E05799" w:rsidRDefault="008F4B23" w:rsidP="008C131B">
            <w:pPr>
              <w:jc w:val="right"/>
              <w:rPr>
                <w:sz w:val="20"/>
                <w:szCs w:val="20"/>
                <w:highlight w:val="yellow"/>
              </w:rPr>
            </w:pPr>
            <w:r w:rsidRPr="00B8482D">
              <w:rPr>
                <w:sz w:val="20"/>
                <w:szCs w:val="20"/>
              </w:rPr>
              <w:t>604,966</w:t>
            </w:r>
          </w:p>
        </w:tc>
      </w:tr>
      <w:tr w:rsidR="008F4B23" w:rsidRPr="00E05799" w14:paraId="63126086" w14:textId="77777777" w:rsidTr="008C131B">
        <w:trPr>
          <w:trHeight w:val="233"/>
          <w:jc w:val="center"/>
        </w:trPr>
        <w:tc>
          <w:tcPr>
            <w:tcW w:w="4091" w:type="pct"/>
            <w:gridSpan w:val="2"/>
          </w:tcPr>
          <w:p w14:paraId="4D30F20B" w14:textId="77777777" w:rsidR="008F4B23" w:rsidRPr="00455C90" w:rsidRDefault="008F4B23" w:rsidP="008C131B">
            <w:pPr>
              <w:jc w:val="left"/>
              <w:rPr>
                <w:sz w:val="20"/>
                <w:szCs w:val="20"/>
              </w:rPr>
            </w:pPr>
            <w:r w:rsidRPr="00455C90">
              <w:rPr>
                <w:sz w:val="20"/>
                <w:szCs w:val="20"/>
              </w:rPr>
              <w:t>Agency support costs (US $):</w:t>
            </w:r>
          </w:p>
        </w:tc>
        <w:tc>
          <w:tcPr>
            <w:tcW w:w="909" w:type="pct"/>
            <w:shd w:val="clear" w:color="auto" w:fill="auto"/>
          </w:tcPr>
          <w:p w14:paraId="69C26E67" w14:textId="77777777" w:rsidR="008F4B23" w:rsidRPr="00E05799" w:rsidRDefault="008F4B23" w:rsidP="008C131B">
            <w:pPr>
              <w:jc w:val="right"/>
              <w:rPr>
                <w:sz w:val="20"/>
                <w:szCs w:val="20"/>
                <w:highlight w:val="yellow"/>
              </w:rPr>
            </w:pPr>
            <w:r w:rsidRPr="00B8482D">
              <w:rPr>
                <w:sz w:val="20"/>
                <w:szCs w:val="20"/>
              </w:rPr>
              <w:t>42,348</w:t>
            </w:r>
          </w:p>
        </w:tc>
      </w:tr>
      <w:tr w:rsidR="008F4B23" w:rsidRPr="00E05799" w14:paraId="7AB521EA" w14:textId="77777777" w:rsidTr="008C131B">
        <w:trPr>
          <w:trHeight w:val="233"/>
          <w:jc w:val="center"/>
        </w:trPr>
        <w:tc>
          <w:tcPr>
            <w:tcW w:w="4091" w:type="pct"/>
            <w:gridSpan w:val="2"/>
          </w:tcPr>
          <w:p w14:paraId="530DDF3A" w14:textId="77777777" w:rsidR="008F4B23" w:rsidRPr="00455C90" w:rsidRDefault="008F4B23" w:rsidP="008C131B">
            <w:pPr>
              <w:jc w:val="left"/>
              <w:rPr>
                <w:sz w:val="20"/>
                <w:szCs w:val="20"/>
              </w:rPr>
            </w:pPr>
            <w:r w:rsidRPr="00455C90">
              <w:rPr>
                <w:sz w:val="20"/>
                <w:szCs w:val="20"/>
              </w:rPr>
              <w:t>Total cost of institutional strengthening phase XV to the Multilateral Fund (US $):</w:t>
            </w:r>
          </w:p>
        </w:tc>
        <w:tc>
          <w:tcPr>
            <w:tcW w:w="909" w:type="pct"/>
            <w:shd w:val="clear" w:color="auto" w:fill="auto"/>
          </w:tcPr>
          <w:p w14:paraId="56399926" w14:textId="77777777" w:rsidR="008F4B23" w:rsidRPr="00E05799" w:rsidRDefault="008F4B23" w:rsidP="008C131B">
            <w:pPr>
              <w:jc w:val="right"/>
              <w:rPr>
                <w:sz w:val="20"/>
                <w:szCs w:val="20"/>
                <w:highlight w:val="yellow"/>
              </w:rPr>
            </w:pPr>
            <w:r w:rsidRPr="00B8482D">
              <w:rPr>
                <w:sz w:val="20"/>
                <w:szCs w:val="20"/>
              </w:rPr>
              <w:t>647,313</w:t>
            </w:r>
          </w:p>
        </w:tc>
      </w:tr>
      <w:tr w:rsidR="008F4B23" w:rsidRPr="00E05799" w14:paraId="194AFA25" w14:textId="77777777" w:rsidTr="008C131B">
        <w:trPr>
          <w:trHeight w:val="233"/>
          <w:jc w:val="center"/>
        </w:trPr>
        <w:tc>
          <w:tcPr>
            <w:tcW w:w="4091" w:type="pct"/>
            <w:gridSpan w:val="2"/>
          </w:tcPr>
          <w:p w14:paraId="11E3096B" w14:textId="77777777" w:rsidR="008F4B23" w:rsidRPr="00455C90" w:rsidRDefault="008F4B23" w:rsidP="008C131B">
            <w:pPr>
              <w:jc w:val="left"/>
              <w:rPr>
                <w:sz w:val="20"/>
                <w:szCs w:val="20"/>
              </w:rPr>
            </w:pPr>
            <w:r w:rsidRPr="00455C90">
              <w:rPr>
                <w:sz w:val="20"/>
                <w:szCs w:val="20"/>
              </w:rPr>
              <w:t>Date of approval of country programme:</w:t>
            </w:r>
          </w:p>
        </w:tc>
        <w:tc>
          <w:tcPr>
            <w:tcW w:w="909" w:type="pct"/>
            <w:shd w:val="clear" w:color="auto" w:fill="FFFFFF" w:themeFill="background1"/>
          </w:tcPr>
          <w:p w14:paraId="4DED07A4" w14:textId="77777777" w:rsidR="008F4B23" w:rsidRPr="00B8482D" w:rsidRDefault="008F4B23" w:rsidP="008C131B">
            <w:pPr>
              <w:jc w:val="right"/>
              <w:rPr>
                <w:sz w:val="20"/>
                <w:szCs w:val="20"/>
              </w:rPr>
            </w:pPr>
            <w:r w:rsidRPr="00B8482D">
              <w:rPr>
                <w:sz w:val="20"/>
                <w:szCs w:val="20"/>
              </w:rPr>
              <w:t>1992</w:t>
            </w:r>
          </w:p>
        </w:tc>
      </w:tr>
      <w:tr w:rsidR="008F4B23" w:rsidRPr="00E05799" w14:paraId="76C3E25A" w14:textId="77777777" w:rsidTr="008C131B">
        <w:trPr>
          <w:trHeight w:val="233"/>
          <w:jc w:val="center"/>
        </w:trPr>
        <w:tc>
          <w:tcPr>
            <w:tcW w:w="4091" w:type="pct"/>
            <w:gridSpan w:val="2"/>
            <w:tcBorders>
              <w:bottom w:val="single" w:sz="4" w:space="0" w:color="auto"/>
            </w:tcBorders>
          </w:tcPr>
          <w:p w14:paraId="6C6B0F91" w14:textId="77777777" w:rsidR="008F4B23" w:rsidRPr="00455C90" w:rsidRDefault="008F4B23" w:rsidP="008C131B">
            <w:pPr>
              <w:jc w:val="left"/>
              <w:rPr>
                <w:sz w:val="20"/>
                <w:szCs w:val="20"/>
              </w:rPr>
            </w:pPr>
            <w:r w:rsidRPr="00455C90">
              <w:rPr>
                <w:sz w:val="20"/>
                <w:szCs w:val="20"/>
              </w:rPr>
              <w:t>Date of approval of HCFC phase-out management plan:</w:t>
            </w:r>
          </w:p>
        </w:tc>
        <w:tc>
          <w:tcPr>
            <w:tcW w:w="909" w:type="pct"/>
            <w:tcBorders>
              <w:bottom w:val="single" w:sz="4" w:space="0" w:color="auto"/>
            </w:tcBorders>
            <w:shd w:val="clear" w:color="auto" w:fill="FFFFFF" w:themeFill="background1"/>
          </w:tcPr>
          <w:p w14:paraId="62411B5E" w14:textId="77777777" w:rsidR="008F4B23" w:rsidRPr="00B8482D" w:rsidRDefault="008F4B23" w:rsidP="008C131B">
            <w:pPr>
              <w:jc w:val="right"/>
              <w:rPr>
                <w:sz w:val="20"/>
                <w:szCs w:val="20"/>
              </w:rPr>
            </w:pPr>
            <w:r w:rsidRPr="00B8482D">
              <w:rPr>
                <w:sz w:val="20"/>
                <w:szCs w:val="20"/>
              </w:rPr>
              <w:t>2011</w:t>
            </w:r>
          </w:p>
        </w:tc>
      </w:tr>
      <w:tr w:rsidR="008F4B23" w:rsidRPr="00E05799" w14:paraId="70763DFC" w14:textId="77777777" w:rsidTr="008C131B">
        <w:trPr>
          <w:trHeight w:val="233"/>
          <w:jc w:val="center"/>
        </w:trPr>
        <w:tc>
          <w:tcPr>
            <w:tcW w:w="4091" w:type="pct"/>
            <w:gridSpan w:val="2"/>
            <w:tcBorders>
              <w:bottom w:val="single" w:sz="4" w:space="0" w:color="auto"/>
            </w:tcBorders>
          </w:tcPr>
          <w:p w14:paraId="53CF848A" w14:textId="77777777" w:rsidR="008F4B23" w:rsidRPr="00455C90" w:rsidRDefault="008F4B23" w:rsidP="008C131B">
            <w:pPr>
              <w:jc w:val="left"/>
              <w:rPr>
                <w:sz w:val="20"/>
                <w:szCs w:val="20"/>
              </w:rPr>
            </w:pPr>
            <w:r w:rsidRPr="00D82670">
              <w:rPr>
                <w:color w:val="000000" w:themeColor="text1"/>
              </w:rPr>
              <w:t>Date of approval of Kigali HFC implementation plan:</w:t>
            </w:r>
          </w:p>
        </w:tc>
        <w:tc>
          <w:tcPr>
            <w:tcW w:w="909" w:type="pct"/>
            <w:tcBorders>
              <w:bottom w:val="single" w:sz="4" w:space="0" w:color="auto"/>
            </w:tcBorders>
            <w:shd w:val="clear" w:color="auto" w:fill="FFFFFF" w:themeFill="background1"/>
          </w:tcPr>
          <w:p w14:paraId="5B1C870F" w14:textId="77777777" w:rsidR="008F4B23" w:rsidRPr="00B8482D" w:rsidRDefault="008F4B23" w:rsidP="008C131B">
            <w:pPr>
              <w:jc w:val="right"/>
              <w:rPr>
                <w:sz w:val="20"/>
                <w:szCs w:val="20"/>
              </w:rPr>
            </w:pPr>
            <w:r w:rsidRPr="00B8482D">
              <w:rPr>
                <w:sz w:val="20"/>
                <w:szCs w:val="20"/>
              </w:rPr>
              <w:t>n/a</w:t>
            </w:r>
          </w:p>
        </w:tc>
      </w:tr>
      <w:tr w:rsidR="008F4B23" w:rsidRPr="00E05799" w14:paraId="21161678" w14:textId="77777777" w:rsidTr="008C131B">
        <w:trPr>
          <w:trHeight w:val="233"/>
          <w:jc w:val="center"/>
        </w:trPr>
        <w:tc>
          <w:tcPr>
            <w:tcW w:w="4091" w:type="pct"/>
            <w:gridSpan w:val="2"/>
            <w:tcBorders>
              <w:top w:val="single" w:sz="4" w:space="0" w:color="auto"/>
              <w:left w:val="single" w:sz="4" w:space="0" w:color="auto"/>
              <w:bottom w:val="nil"/>
              <w:right w:val="single" w:sz="4" w:space="0" w:color="auto"/>
            </w:tcBorders>
          </w:tcPr>
          <w:p w14:paraId="0334F033" w14:textId="77777777" w:rsidR="008F4B23" w:rsidRPr="00E05799" w:rsidRDefault="008F4B23" w:rsidP="008C131B">
            <w:pPr>
              <w:spacing w:before="20"/>
              <w:jc w:val="left"/>
              <w:rPr>
                <w:sz w:val="20"/>
                <w:szCs w:val="20"/>
                <w:highlight w:val="yellow"/>
              </w:rPr>
            </w:pPr>
            <w:r w:rsidRPr="0026211B">
              <w:rPr>
                <w:color w:val="000000" w:themeColor="text1"/>
                <w:sz w:val="20"/>
                <w:szCs w:val="20"/>
              </w:rPr>
              <w:t>Baseline consumption of controlled substances (ODP tonnes/CO</w:t>
            </w:r>
            <w:r w:rsidRPr="0026211B">
              <w:rPr>
                <w:color w:val="000000" w:themeColor="text1"/>
                <w:sz w:val="20"/>
                <w:szCs w:val="20"/>
                <w:vertAlign w:val="subscript"/>
              </w:rPr>
              <w:t>2</w:t>
            </w:r>
            <w:r w:rsidRPr="0026211B">
              <w:rPr>
                <w:color w:val="000000" w:themeColor="text1"/>
                <w:sz w:val="20"/>
                <w:szCs w:val="20"/>
              </w:rPr>
              <w:t>-eq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0EF8D8D" w14:textId="77777777" w:rsidR="008F4B23" w:rsidRPr="002311C2" w:rsidRDefault="008F4B23" w:rsidP="008C131B">
            <w:pPr>
              <w:jc w:val="right"/>
              <w:rPr>
                <w:sz w:val="20"/>
                <w:szCs w:val="20"/>
              </w:rPr>
            </w:pPr>
          </w:p>
        </w:tc>
      </w:tr>
      <w:tr w:rsidR="008F4B23" w:rsidRPr="00E05799" w14:paraId="2529FC41" w14:textId="77777777" w:rsidTr="008C131B">
        <w:trPr>
          <w:trHeight w:val="233"/>
          <w:jc w:val="center"/>
        </w:trPr>
        <w:tc>
          <w:tcPr>
            <w:tcW w:w="4091" w:type="pct"/>
            <w:gridSpan w:val="2"/>
            <w:tcBorders>
              <w:top w:val="nil"/>
              <w:left w:val="single" w:sz="4" w:space="0" w:color="auto"/>
              <w:bottom w:val="nil"/>
              <w:right w:val="single" w:sz="4" w:space="0" w:color="auto"/>
            </w:tcBorders>
          </w:tcPr>
          <w:p w14:paraId="6768C592" w14:textId="77777777" w:rsidR="008F4B23" w:rsidRPr="002311C2" w:rsidRDefault="008F4B23" w:rsidP="008C131B">
            <w:pPr>
              <w:ind w:left="340" w:hanging="340"/>
              <w:jc w:val="left"/>
              <w:rPr>
                <w:sz w:val="20"/>
                <w:szCs w:val="20"/>
              </w:rPr>
            </w:pPr>
            <w:r w:rsidRPr="002311C2">
              <w:rPr>
                <w:sz w:val="20"/>
                <w:szCs w:val="20"/>
              </w:rPr>
              <w:t>(a)</w:t>
            </w:r>
            <w:r w:rsidRPr="002311C2">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97052EC" w14:textId="77777777" w:rsidR="008F4B23" w:rsidRPr="002311C2" w:rsidRDefault="008F4B23" w:rsidP="008C131B">
            <w:pPr>
              <w:jc w:val="right"/>
              <w:rPr>
                <w:sz w:val="20"/>
                <w:szCs w:val="20"/>
              </w:rPr>
            </w:pPr>
            <w:r w:rsidRPr="002311C2">
              <w:rPr>
                <w:sz w:val="20"/>
              </w:rPr>
              <w:t>26.0</w:t>
            </w:r>
          </w:p>
        </w:tc>
      </w:tr>
      <w:tr w:rsidR="008F4B23" w:rsidRPr="00E05799" w14:paraId="2738DD14" w14:textId="77777777" w:rsidTr="008C131B">
        <w:trPr>
          <w:trHeight w:val="233"/>
          <w:jc w:val="center"/>
        </w:trPr>
        <w:tc>
          <w:tcPr>
            <w:tcW w:w="4091" w:type="pct"/>
            <w:gridSpan w:val="2"/>
            <w:tcBorders>
              <w:top w:val="nil"/>
              <w:left w:val="single" w:sz="4" w:space="0" w:color="auto"/>
              <w:bottom w:val="nil"/>
              <w:right w:val="single" w:sz="4" w:space="0" w:color="auto"/>
            </w:tcBorders>
          </w:tcPr>
          <w:p w14:paraId="56BF1F41" w14:textId="77777777" w:rsidR="008F4B23" w:rsidRPr="002311C2" w:rsidRDefault="008F4B23" w:rsidP="008C131B">
            <w:pPr>
              <w:spacing w:after="20"/>
              <w:ind w:left="340" w:hanging="340"/>
              <w:jc w:val="left"/>
              <w:rPr>
                <w:sz w:val="20"/>
                <w:szCs w:val="20"/>
              </w:rPr>
            </w:pPr>
            <w:r w:rsidRPr="002311C2">
              <w:rPr>
                <w:sz w:val="20"/>
                <w:szCs w:val="20"/>
              </w:rPr>
              <w:t>(b)</w:t>
            </w:r>
            <w:r w:rsidRPr="002311C2">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7D1EF20D" w14:textId="77777777" w:rsidR="008F4B23" w:rsidRPr="002311C2" w:rsidRDefault="008F4B23" w:rsidP="008C131B">
            <w:pPr>
              <w:jc w:val="right"/>
              <w:rPr>
                <w:sz w:val="20"/>
                <w:szCs w:val="20"/>
              </w:rPr>
            </w:pPr>
            <w:r w:rsidRPr="002311C2">
              <w:rPr>
                <w:sz w:val="20"/>
              </w:rPr>
              <w:t>386.3</w:t>
            </w:r>
          </w:p>
        </w:tc>
      </w:tr>
      <w:tr w:rsidR="008F4B23" w:rsidRPr="00E05799" w14:paraId="2F18BE87" w14:textId="77777777" w:rsidTr="008C131B">
        <w:trPr>
          <w:trHeight w:val="233"/>
          <w:jc w:val="center"/>
        </w:trPr>
        <w:tc>
          <w:tcPr>
            <w:tcW w:w="4091" w:type="pct"/>
            <w:gridSpan w:val="2"/>
            <w:tcBorders>
              <w:top w:val="nil"/>
              <w:left w:val="single" w:sz="4" w:space="0" w:color="auto"/>
              <w:bottom w:val="nil"/>
              <w:right w:val="single" w:sz="4" w:space="0" w:color="auto"/>
            </w:tcBorders>
          </w:tcPr>
          <w:p w14:paraId="4B860196" w14:textId="77777777" w:rsidR="008F4B23" w:rsidRPr="002311C2" w:rsidRDefault="008F4B23" w:rsidP="008C131B">
            <w:pPr>
              <w:spacing w:after="20"/>
              <w:ind w:left="340" w:hanging="340"/>
              <w:jc w:val="left"/>
              <w:rPr>
                <w:sz w:val="20"/>
                <w:szCs w:val="20"/>
              </w:rPr>
            </w:pPr>
            <w:r w:rsidRPr="002311C2">
              <w:rPr>
                <w:sz w:val="20"/>
                <w:szCs w:val="20"/>
              </w:rPr>
              <w:t>(c)</w:t>
            </w:r>
            <w:r w:rsidRPr="002311C2">
              <w:rPr>
                <w:sz w:val="20"/>
                <w:szCs w:val="20"/>
              </w:rPr>
              <w:tab/>
              <w:t>Annex E (methyl bromide) (average 1995-1998)</w:t>
            </w:r>
          </w:p>
        </w:tc>
        <w:tc>
          <w:tcPr>
            <w:tcW w:w="909" w:type="pct"/>
            <w:tcBorders>
              <w:top w:val="nil"/>
              <w:bottom w:val="nil"/>
            </w:tcBorders>
            <w:shd w:val="clear" w:color="auto" w:fill="FFFFFF" w:themeFill="background1"/>
            <w:vAlign w:val="bottom"/>
          </w:tcPr>
          <w:p w14:paraId="6EF7AF9B" w14:textId="77777777" w:rsidR="008F4B23" w:rsidRPr="002311C2" w:rsidRDefault="008F4B23" w:rsidP="008C131B">
            <w:pPr>
              <w:jc w:val="right"/>
              <w:rPr>
                <w:sz w:val="20"/>
                <w:szCs w:val="20"/>
              </w:rPr>
            </w:pPr>
            <w:r w:rsidRPr="002311C2">
              <w:rPr>
                <w:sz w:val="20"/>
              </w:rPr>
              <w:t>238.1</w:t>
            </w:r>
          </w:p>
        </w:tc>
      </w:tr>
      <w:tr w:rsidR="008F4B23" w:rsidRPr="00E05799" w14:paraId="03D85880" w14:textId="77777777" w:rsidTr="008C131B">
        <w:trPr>
          <w:trHeight w:val="233"/>
          <w:jc w:val="center"/>
        </w:trPr>
        <w:tc>
          <w:tcPr>
            <w:tcW w:w="4091" w:type="pct"/>
            <w:gridSpan w:val="2"/>
            <w:tcBorders>
              <w:top w:val="nil"/>
              <w:bottom w:val="single" w:sz="4" w:space="0" w:color="auto"/>
            </w:tcBorders>
          </w:tcPr>
          <w:p w14:paraId="63520633" w14:textId="77777777" w:rsidR="008F4B23" w:rsidRPr="00E05799" w:rsidRDefault="008F4B23" w:rsidP="008C131B">
            <w:pPr>
              <w:spacing w:after="20"/>
              <w:ind w:left="340" w:hanging="340"/>
              <w:jc w:val="left"/>
              <w:rPr>
                <w:sz w:val="20"/>
                <w:szCs w:val="20"/>
                <w:highlight w:val="yellow"/>
              </w:rPr>
            </w:pPr>
            <w:r w:rsidRPr="0026211B">
              <w:rPr>
                <w:color w:val="000000" w:themeColor="text1"/>
                <w:sz w:val="20"/>
                <w:szCs w:val="20"/>
              </w:rPr>
              <w:t>(d)</w:t>
            </w:r>
            <w:r w:rsidRPr="0026211B">
              <w:rPr>
                <w:color w:val="000000" w:themeColor="text1"/>
                <w:sz w:val="20"/>
                <w:szCs w:val="20"/>
              </w:rPr>
              <w:tab/>
              <w:t>Annex F (HFCs) (</w:t>
            </w:r>
            <w:r w:rsidRPr="0026211B">
              <w:rPr>
                <w:sz w:val="20"/>
                <w:szCs w:val="20"/>
              </w:rPr>
              <w:t>average 2020-2022 plus 65% of HCFC baseline)</w:t>
            </w:r>
          </w:p>
        </w:tc>
        <w:tc>
          <w:tcPr>
            <w:tcW w:w="909" w:type="pct"/>
            <w:tcBorders>
              <w:top w:val="nil"/>
              <w:bottom w:val="single" w:sz="4" w:space="0" w:color="auto"/>
            </w:tcBorders>
            <w:shd w:val="clear" w:color="auto" w:fill="FFFFFF" w:themeFill="background1"/>
            <w:vAlign w:val="bottom"/>
          </w:tcPr>
          <w:p w14:paraId="5CC4C577" w14:textId="77777777" w:rsidR="008F4B23" w:rsidRPr="002311C2" w:rsidRDefault="008F4B23" w:rsidP="008C131B">
            <w:pPr>
              <w:jc w:val="right"/>
              <w:rPr>
                <w:sz w:val="20"/>
              </w:rPr>
            </w:pPr>
            <w:r>
              <w:rPr>
                <w:sz w:val="20"/>
              </w:rPr>
              <w:t>Not available</w:t>
            </w:r>
          </w:p>
        </w:tc>
      </w:tr>
      <w:tr w:rsidR="008F4B23" w:rsidRPr="00E05799" w14:paraId="3578AE0E" w14:textId="77777777" w:rsidTr="008C131B">
        <w:trPr>
          <w:trHeight w:val="233"/>
          <w:jc w:val="center"/>
        </w:trPr>
        <w:tc>
          <w:tcPr>
            <w:tcW w:w="4091" w:type="pct"/>
            <w:gridSpan w:val="2"/>
            <w:tcBorders>
              <w:top w:val="single" w:sz="4" w:space="0" w:color="auto"/>
              <w:left w:val="single" w:sz="4" w:space="0" w:color="auto"/>
              <w:bottom w:val="nil"/>
              <w:right w:val="single" w:sz="4" w:space="0" w:color="auto"/>
            </w:tcBorders>
          </w:tcPr>
          <w:p w14:paraId="1DC7DA0E" w14:textId="77777777" w:rsidR="008F4B23" w:rsidRPr="00A42599" w:rsidRDefault="008F4B23" w:rsidP="008C131B">
            <w:pPr>
              <w:spacing w:before="20"/>
              <w:jc w:val="left"/>
              <w:rPr>
                <w:sz w:val="20"/>
                <w:szCs w:val="20"/>
              </w:rPr>
            </w:pPr>
            <w:r w:rsidRPr="00A42599">
              <w:rPr>
                <w:color w:val="000000" w:themeColor="text1"/>
                <w:sz w:val="20"/>
                <w:szCs w:val="20"/>
              </w:rPr>
              <w:t>Latest reported ODS consumption (</w:t>
            </w:r>
            <w:r w:rsidRPr="00A42599">
              <w:rPr>
                <w:sz w:val="20"/>
                <w:szCs w:val="20"/>
              </w:rPr>
              <w:t>2023</w:t>
            </w:r>
            <w:r w:rsidRPr="00A42599">
              <w:rPr>
                <w:color w:val="000000" w:themeColor="text1"/>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704FD5E" w14:textId="77777777" w:rsidR="008F4B23" w:rsidRPr="00557A49" w:rsidRDefault="008F4B23" w:rsidP="008C131B">
            <w:pPr>
              <w:spacing w:before="20"/>
              <w:jc w:val="right"/>
              <w:rPr>
                <w:sz w:val="20"/>
                <w:szCs w:val="20"/>
              </w:rPr>
            </w:pPr>
          </w:p>
        </w:tc>
      </w:tr>
      <w:tr w:rsidR="008F4B23" w:rsidRPr="00E05799" w14:paraId="1DC69C5C" w14:textId="77777777" w:rsidTr="008C131B">
        <w:trPr>
          <w:trHeight w:val="233"/>
          <w:jc w:val="center"/>
        </w:trPr>
        <w:tc>
          <w:tcPr>
            <w:tcW w:w="4091" w:type="pct"/>
            <w:gridSpan w:val="2"/>
            <w:tcBorders>
              <w:top w:val="nil"/>
              <w:left w:val="single" w:sz="4" w:space="0" w:color="auto"/>
              <w:bottom w:val="nil"/>
              <w:right w:val="single" w:sz="4" w:space="0" w:color="auto"/>
            </w:tcBorders>
          </w:tcPr>
          <w:p w14:paraId="71BA1DAF" w14:textId="77777777" w:rsidR="008F4B23" w:rsidRPr="00A42599" w:rsidRDefault="008F4B23" w:rsidP="008C131B">
            <w:pPr>
              <w:ind w:left="340" w:hanging="340"/>
              <w:jc w:val="left"/>
              <w:rPr>
                <w:sz w:val="20"/>
                <w:szCs w:val="20"/>
              </w:rPr>
            </w:pPr>
            <w:r w:rsidRPr="00A42599">
              <w:rPr>
                <w:sz w:val="20"/>
                <w:szCs w:val="20"/>
              </w:rPr>
              <w:t>(a)</w:t>
            </w:r>
            <w:r w:rsidRPr="00A42599">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0C11B12C" w14:textId="77777777" w:rsidR="008F4B23" w:rsidRPr="00557A49" w:rsidRDefault="008F4B23" w:rsidP="008C131B">
            <w:pPr>
              <w:jc w:val="right"/>
              <w:rPr>
                <w:sz w:val="20"/>
                <w:szCs w:val="20"/>
              </w:rPr>
            </w:pPr>
            <w:r w:rsidRPr="00557A49">
              <w:rPr>
                <w:sz w:val="20"/>
                <w:szCs w:val="20"/>
              </w:rPr>
              <w:t>0.00</w:t>
            </w:r>
          </w:p>
        </w:tc>
      </w:tr>
      <w:tr w:rsidR="008F4B23" w:rsidRPr="00E05799" w14:paraId="6EECB072" w14:textId="77777777" w:rsidTr="008C131B">
        <w:trPr>
          <w:trHeight w:val="233"/>
          <w:jc w:val="center"/>
        </w:trPr>
        <w:tc>
          <w:tcPr>
            <w:tcW w:w="4091" w:type="pct"/>
            <w:gridSpan w:val="2"/>
            <w:tcBorders>
              <w:top w:val="nil"/>
              <w:left w:val="single" w:sz="4" w:space="0" w:color="auto"/>
              <w:bottom w:val="nil"/>
              <w:right w:val="single" w:sz="4" w:space="0" w:color="auto"/>
            </w:tcBorders>
          </w:tcPr>
          <w:p w14:paraId="676931D0" w14:textId="77777777" w:rsidR="008F4B23" w:rsidRPr="00A42599" w:rsidRDefault="008F4B23" w:rsidP="008C131B">
            <w:pPr>
              <w:ind w:left="340" w:hanging="340"/>
              <w:jc w:val="left"/>
              <w:rPr>
                <w:sz w:val="20"/>
                <w:szCs w:val="20"/>
              </w:rPr>
            </w:pPr>
            <w:r w:rsidRPr="00A42599">
              <w:rPr>
                <w:sz w:val="20"/>
                <w:szCs w:val="20"/>
              </w:rPr>
              <w:t>(b)</w:t>
            </w:r>
            <w:r w:rsidRPr="00A42599">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9A8E1D6" w14:textId="77777777" w:rsidR="008F4B23" w:rsidRPr="00557A49" w:rsidRDefault="008F4B23" w:rsidP="008C131B">
            <w:pPr>
              <w:jc w:val="right"/>
              <w:rPr>
                <w:sz w:val="20"/>
                <w:szCs w:val="20"/>
              </w:rPr>
            </w:pPr>
            <w:r w:rsidRPr="00557A49">
              <w:rPr>
                <w:sz w:val="20"/>
                <w:szCs w:val="20"/>
              </w:rPr>
              <w:t>236.65</w:t>
            </w:r>
          </w:p>
        </w:tc>
      </w:tr>
      <w:tr w:rsidR="008F4B23" w:rsidRPr="00E05799" w14:paraId="2D9FB3AC" w14:textId="77777777" w:rsidTr="008C131B">
        <w:trPr>
          <w:trHeight w:val="233"/>
          <w:jc w:val="center"/>
        </w:trPr>
        <w:tc>
          <w:tcPr>
            <w:tcW w:w="4091" w:type="pct"/>
            <w:gridSpan w:val="2"/>
            <w:tcBorders>
              <w:top w:val="nil"/>
              <w:left w:val="single" w:sz="4" w:space="0" w:color="auto"/>
              <w:bottom w:val="nil"/>
              <w:right w:val="single" w:sz="4" w:space="0" w:color="auto"/>
            </w:tcBorders>
          </w:tcPr>
          <w:p w14:paraId="093A003A" w14:textId="77777777" w:rsidR="008F4B23" w:rsidRPr="00A42599" w:rsidRDefault="008F4B23" w:rsidP="008C131B">
            <w:pPr>
              <w:ind w:left="340" w:hanging="340"/>
              <w:jc w:val="left"/>
              <w:rPr>
                <w:sz w:val="20"/>
                <w:szCs w:val="20"/>
              </w:rPr>
            </w:pPr>
            <w:r w:rsidRPr="00A42599">
              <w:rPr>
                <w:sz w:val="20"/>
                <w:szCs w:val="20"/>
              </w:rPr>
              <w:t>(c)</w:t>
            </w:r>
            <w:r w:rsidRPr="00A42599">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11275976" w14:textId="77777777" w:rsidR="008F4B23" w:rsidRPr="00557A49" w:rsidRDefault="008F4B23" w:rsidP="008C131B">
            <w:pPr>
              <w:jc w:val="right"/>
              <w:rPr>
                <w:sz w:val="20"/>
                <w:szCs w:val="20"/>
              </w:rPr>
            </w:pPr>
            <w:r w:rsidRPr="00557A49">
              <w:rPr>
                <w:sz w:val="20"/>
                <w:szCs w:val="20"/>
              </w:rPr>
              <w:t>0.00</w:t>
            </w:r>
          </w:p>
        </w:tc>
      </w:tr>
      <w:tr w:rsidR="008F4B23" w:rsidRPr="00E05799" w14:paraId="1D753663" w14:textId="77777777" w:rsidTr="008C131B">
        <w:trPr>
          <w:trHeight w:val="233"/>
          <w:jc w:val="center"/>
        </w:trPr>
        <w:tc>
          <w:tcPr>
            <w:tcW w:w="4091" w:type="pct"/>
            <w:gridSpan w:val="2"/>
            <w:tcBorders>
              <w:top w:val="nil"/>
              <w:left w:val="single" w:sz="4" w:space="0" w:color="auto"/>
              <w:bottom w:val="nil"/>
              <w:right w:val="single" w:sz="4" w:space="0" w:color="auto"/>
            </w:tcBorders>
          </w:tcPr>
          <w:p w14:paraId="62BCA2FA" w14:textId="77777777" w:rsidR="008F4B23" w:rsidRPr="00A42599" w:rsidRDefault="008F4B23" w:rsidP="008C131B">
            <w:pPr>
              <w:tabs>
                <w:tab w:val="right" w:pos="7560"/>
              </w:tabs>
              <w:ind w:left="6480" w:right="-108"/>
              <w:jc w:val="left"/>
              <w:rPr>
                <w:sz w:val="20"/>
                <w:szCs w:val="20"/>
              </w:rPr>
            </w:pPr>
            <w:r w:rsidRPr="00A42599">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79C53452" w14:textId="77777777" w:rsidR="008F4B23" w:rsidRPr="00557A49" w:rsidRDefault="008F4B23" w:rsidP="008C131B">
            <w:pPr>
              <w:jc w:val="right"/>
              <w:rPr>
                <w:sz w:val="20"/>
                <w:szCs w:val="20"/>
              </w:rPr>
            </w:pPr>
            <w:r w:rsidRPr="00557A49">
              <w:rPr>
                <w:sz w:val="20"/>
                <w:szCs w:val="20"/>
              </w:rPr>
              <w:t>236.65</w:t>
            </w:r>
          </w:p>
        </w:tc>
      </w:tr>
      <w:tr w:rsidR="008F4B23" w:rsidRPr="00E05799" w14:paraId="2569122A" w14:textId="77777777" w:rsidTr="008C131B">
        <w:trPr>
          <w:trHeight w:val="233"/>
          <w:jc w:val="center"/>
        </w:trPr>
        <w:tc>
          <w:tcPr>
            <w:tcW w:w="4091" w:type="pct"/>
            <w:gridSpan w:val="2"/>
            <w:tcBorders>
              <w:top w:val="nil"/>
              <w:left w:val="single" w:sz="4" w:space="0" w:color="auto"/>
              <w:bottom w:val="single" w:sz="4" w:space="0" w:color="auto"/>
              <w:right w:val="single" w:sz="4" w:space="0" w:color="auto"/>
            </w:tcBorders>
          </w:tcPr>
          <w:p w14:paraId="34B42C89" w14:textId="77777777" w:rsidR="008F4B23" w:rsidRPr="00A42599" w:rsidRDefault="008F4B23" w:rsidP="008C131B">
            <w:pPr>
              <w:ind w:left="340" w:hanging="340"/>
              <w:jc w:val="left"/>
              <w:rPr>
                <w:sz w:val="20"/>
                <w:szCs w:val="20"/>
              </w:rPr>
            </w:pPr>
            <w:r w:rsidRPr="00A42599">
              <w:rPr>
                <w:sz w:val="20"/>
                <w:szCs w:val="20"/>
              </w:rPr>
              <w:t>(d)</w:t>
            </w:r>
            <w:r w:rsidRPr="00A42599">
              <w:rPr>
                <w:sz w:val="20"/>
                <w:szCs w:val="20"/>
              </w:rPr>
              <w:tab/>
              <w:t>Annex F (HFCs) (CO</w:t>
            </w:r>
            <w:r w:rsidRPr="005A51E5">
              <w:rPr>
                <w:sz w:val="20"/>
                <w:szCs w:val="20"/>
                <w:vertAlign w:val="subscript"/>
              </w:rPr>
              <w:t>2</w:t>
            </w:r>
            <w:r w:rsidRPr="00A42599">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F1D62ED" w14:textId="77777777" w:rsidR="008F4B23" w:rsidRPr="00557A49" w:rsidRDefault="008F4B23" w:rsidP="008C131B">
            <w:pPr>
              <w:jc w:val="right"/>
              <w:rPr>
                <w:sz w:val="20"/>
                <w:szCs w:val="20"/>
              </w:rPr>
            </w:pPr>
            <w:r w:rsidRPr="00557A49">
              <w:rPr>
                <w:sz w:val="20"/>
                <w:szCs w:val="20"/>
              </w:rPr>
              <w:t>13,357,171</w:t>
            </w:r>
          </w:p>
        </w:tc>
      </w:tr>
      <w:tr w:rsidR="008F4B23" w:rsidRPr="00E05799" w14:paraId="1E59A426" w14:textId="77777777" w:rsidTr="008C131B">
        <w:trPr>
          <w:trHeight w:val="233"/>
          <w:jc w:val="center"/>
        </w:trPr>
        <w:tc>
          <w:tcPr>
            <w:tcW w:w="4091" w:type="pct"/>
            <w:gridSpan w:val="2"/>
            <w:tcBorders>
              <w:top w:val="nil"/>
              <w:left w:val="single" w:sz="4" w:space="0" w:color="auto"/>
              <w:bottom w:val="single" w:sz="4" w:space="0" w:color="auto"/>
              <w:right w:val="single" w:sz="4" w:space="0" w:color="auto"/>
            </w:tcBorders>
          </w:tcPr>
          <w:p w14:paraId="4AEA96AB" w14:textId="77777777" w:rsidR="008F4B23" w:rsidRPr="009F2067" w:rsidRDefault="008F4B23" w:rsidP="008C131B">
            <w:pPr>
              <w:jc w:val="left"/>
              <w:rPr>
                <w:sz w:val="20"/>
                <w:szCs w:val="20"/>
              </w:rPr>
            </w:pPr>
            <w:r w:rsidRPr="009F2067">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4A30DEB" w14:textId="77777777" w:rsidR="008F4B23" w:rsidRPr="009F2067" w:rsidRDefault="008F4B23" w:rsidP="008C131B">
            <w:pPr>
              <w:jc w:val="right"/>
              <w:rPr>
                <w:sz w:val="20"/>
                <w:szCs w:val="20"/>
              </w:rPr>
            </w:pPr>
            <w:r w:rsidRPr="009F2067">
              <w:rPr>
                <w:sz w:val="20"/>
                <w:szCs w:val="20"/>
              </w:rPr>
              <w:t>2023</w:t>
            </w:r>
          </w:p>
        </w:tc>
      </w:tr>
      <w:tr w:rsidR="008F4B23" w:rsidRPr="00E05799" w14:paraId="3AFB37BA" w14:textId="77777777" w:rsidTr="008C131B">
        <w:trPr>
          <w:trHeight w:val="233"/>
          <w:jc w:val="center"/>
        </w:trPr>
        <w:tc>
          <w:tcPr>
            <w:tcW w:w="4091" w:type="pct"/>
            <w:gridSpan w:val="2"/>
            <w:tcBorders>
              <w:top w:val="single" w:sz="4" w:space="0" w:color="auto"/>
            </w:tcBorders>
          </w:tcPr>
          <w:p w14:paraId="6FFB0CFC" w14:textId="77777777" w:rsidR="008F4B23" w:rsidRPr="009F2067" w:rsidRDefault="008F4B23" w:rsidP="008C131B">
            <w:pPr>
              <w:keepNext/>
              <w:jc w:val="left"/>
              <w:rPr>
                <w:sz w:val="20"/>
                <w:szCs w:val="20"/>
              </w:rPr>
            </w:pPr>
            <w:r w:rsidRPr="00D82670">
              <w:rPr>
                <w:sz w:val="20"/>
                <w:szCs w:val="20"/>
              </w:rPr>
              <w:t xml:space="preserve">Amount approved for projects (as at </w:t>
            </w:r>
            <w:r>
              <w:rPr>
                <w:sz w:val="20"/>
                <w:szCs w:val="20"/>
              </w:rPr>
              <w:t>May 2024</w:t>
            </w:r>
            <w:r w:rsidRPr="00D82670">
              <w:rPr>
                <w:sz w:val="20"/>
                <w:szCs w:val="20"/>
              </w:rPr>
              <w:t>) (US $):</w:t>
            </w:r>
          </w:p>
        </w:tc>
        <w:tc>
          <w:tcPr>
            <w:tcW w:w="909" w:type="pct"/>
            <w:tcBorders>
              <w:top w:val="single" w:sz="4" w:space="0" w:color="auto"/>
            </w:tcBorders>
            <w:shd w:val="clear" w:color="auto" w:fill="auto"/>
            <w:vAlign w:val="bottom"/>
          </w:tcPr>
          <w:p w14:paraId="0D2E0ED2" w14:textId="77777777" w:rsidR="008F4B23" w:rsidRPr="009F2067" w:rsidRDefault="008F4B23" w:rsidP="008C131B">
            <w:pPr>
              <w:jc w:val="right"/>
              <w:rPr>
                <w:sz w:val="20"/>
                <w:szCs w:val="20"/>
              </w:rPr>
            </w:pPr>
            <w:r w:rsidRPr="00EA55A2">
              <w:rPr>
                <w:sz w:val="20"/>
                <w:szCs w:val="20"/>
              </w:rPr>
              <w:t>85,786,279</w:t>
            </w:r>
          </w:p>
        </w:tc>
      </w:tr>
      <w:tr w:rsidR="008F4B23" w:rsidRPr="00E05799" w14:paraId="7310A941" w14:textId="77777777" w:rsidTr="008C131B">
        <w:trPr>
          <w:trHeight w:val="233"/>
          <w:jc w:val="center"/>
        </w:trPr>
        <w:tc>
          <w:tcPr>
            <w:tcW w:w="4091" w:type="pct"/>
            <w:gridSpan w:val="2"/>
          </w:tcPr>
          <w:p w14:paraId="52959F34" w14:textId="77777777" w:rsidR="008F4B23" w:rsidRPr="009F2067" w:rsidRDefault="008F4B23" w:rsidP="008C131B">
            <w:pPr>
              <w:keepNext/>
              <w:jc w:val="left"/>
              <w:rPr>
                <w:sz w:val="20"/>
                <w:szCs w:val="20"/>
              </w:rPr>
            </w:pPr>
            <w:r w:rsidRPr="00D82670">
              <w:rPr>
                <w:sz w:val="20"/>
                <w:szCs w:val="20"/>
              </w:rPr>
              <w:t>Amount disbursed (as at December 202</w:t>
            </w:r>
            <w:r>
              <w:rPr>
                <w:sz w:val="20"/>
                <w:szCs w:val="20"/>
              </w:rPr>
              <w:t>3</w:t>
            </w:r>
            <w:r w:rsidRPr="00D82670">
              <w:rPr>
                <w:sz w:val="20"/>
                <w:szCs w:val="20"/>
              </w:rPr>
              <w:t>) (US $):</w:t>
            </w:r>
          </w:p>
        </w:tc>
        <w:tc>
          <w:tcPr>
            <w:tcW w:w="909" w:type="pct"/>
            <w:shd w:val="clear" w:color="auto" w:fill="auto"/>
          </w:tcPr>
          <w:p w14:paraId="5109766A" w14:textId="77777777" w:rsidR="008F4B23" w:rsidRPr="00BA3B20" w:rsidRDefault="008F4B23" w:rsidP="008C131B">
            <w:pPr>
              <w:jc w:val="right"/>
              <w:rPr>
                <w:sz w:val="20"/>
                <w:szCs w:val="20"/>
              </w:rPr>
            </w:pPr>
            <w:r>
              <w:rPr>
                <w:sz w:val="20"/>
                <w:szCs w:val="20"/>
              </w:rPr>
              <w:t>67,283,331</w:t>
            </w:r>
          </w:p>
        </w:tc>
      </w:tr>
      <w:tr w:rsidR="008F4B23" w:rsidRPr="00E05799" w14:paraId="01C5FF90" w14:textId="77777777" w:rsidTr="008C131B">
        <w:trPr>
          <w:trHeight w:val="233"/>
          <w:jc w:val="center"/>
        </w:trPr>
        <w:tc>
          <w:tcPr>
            <w:tcW w:w="4091" w:type="pct"/>
            <w:gridSpan w:val="2"/>
          </w:tcPr>
          <w:p w14:paraId="613A2044" w14:textId="77777777" w:rsidR="008F4B23" w:rsidRPr="009F2067" w:rsidRDefault="008F4B23" w:rsidP="008C131B">
            <w:pPr>
              <w:keepNext/>
              <w:jc w:val="left"/>
              <w:rPr>
                <w:sz w:val="20"/>
                <w:szCs w:val="20"/>
              </w:rPr>
            </w:pPr>
            <w:r w:rsidRPr="00D82670">
              <w:rPr>
                <w:sz w:val="20"/>
                <w:szCs w:val="20"/>
              </w:rPr>
              <w:t xml:space="preserve">ODS to be phased out (as at </w:t>
            </w:r>
            <w:r>
              <w:rPr>
                <w:sz w:val="20"/>
                <w:szCs w:val="20"/>
              </w:rPr>
              <w:t>May 2024</w:t>
            </w:r>
            <w:r w:rsidRPr="00D82670">
              <w:rPr>
                <w:sz w:val="20"/>
                <w:szCs w:val="20"/>
              </w:rPr>
              <w:t>) (ODP tonnes):</w:t>
            </w:r>
          </w:p>
        </w:tc>
        <w:tc>
          <w:tcPr>
            <w:tcW w:w="909" w:type="pct"/>
            <w:shd w:val="clear" w:color="auto" w:fill="auto"/>
            <w:vAlign w:val="bottom"/>
          </w:tcPr>
          <w:p w14:paraId="0DF4C213" w14:textId="77777777" w:rsidR="008F4B23" w:rsidRPr="00BA3B20" w:rsidRDefault="008F4B23" w:rsidP="008C131B">
            <w:pPr>
              <w:jc w:val="right"/>
              <w:rPr>
                <w:sz w:val="20"/>
                <w:szCs w:val="20"/>
              </w:rPr>
            </w:pPr>
            <w:r>
              <w:rPr>
                <w:sz w:val="20"/>
                <w:szCs w:val="20"/>
              </w:rPr>
              <w:t>4669.9</w:t>
            </w:r>
          </w:p>
        </w:tc>
      </w:tr>
      <w:tr w:rsidR="008F4B23" w:rsidRPr="006D2BC9" w14:paraId="35D9B80C" w14:textId="77777777" w:rsidTr="008C131B">
        <w:trPr>
          <w:trHeight w:val="233"/>
          <w:jc w:val="center"/>
        </w:trPr>
        <w:tc>
          <w:tcPr>
            <w:tcW w:w="4091" w:type="pct"/>
            <w:gridSpan w:val="2"/>
          </w:tcPr>
          <w:p w14:paraId="23E9F4AE" w14:textId="77777777" w:rsidR="008F4B23" w:rsidRPr="009F2067" w:rsidRDefault="008F4B23" w:rsidP="008C131B">
            <w:pPr>
              <w:keepNext/>
              <w:jc w:val="left"/>
              <w:rPr>
                <w:sz w:val="20"/>
                <w:szCs w:val="20"/>
              </w:rPr>
            </w:pPr>
            <w:r w:rsidRPr="00D82670">
              <w:rPr>
                <w:sz w:val="20"/>
                <w:szCs w:val="20"/>
              </w:rPr>
              <w:t>ODS phased out (as at December 202</w:t>
            </w:r>
            <w:r>
              <w:rPr>
                <w:sz w:val="20"/>
                <w:szCs w:val="20"/>
              </w:rPr>
              <w:t>3</w:t>
            </w:r>
            <w:r w:rsidRPr="00D82670">
              <w:rPr>
                <w:sz w:val="20"/>
                <w:szCs w:val="20"/>
              </w:rPr>
              <w:t>) (ODP tonnes):</w:t>
            </w:r>
          </w:p>
        </w:tc>
        <w:tc>
          <w:tcPr>
            <w:tcW w:w="909" w:type="pct"/>
            <w:shd w:val="clear" w:color="auto" w:fill="auto"/>
          </w:tcPr>
          <w:p w14:paraId="615C87FC" w14:textId="77777777" w:rsidR="008F4B23" w:rsidRPr="00BA3B20" w:rsidRDefault="008F4B23" w:rsidP="008C131B">
            <w:pPr>
              <w:jc w:val="right"/>
              <w:rPr>
                <w:sz w:val="20"/>
                <w:szCs w:val="20"/>
              </w:rPr>
            </w:pPr>
            <w:r>
              <w:rPr>
                <w:sz w:val="20"/>
                <w:szCs w:val="20"/>
              </w:rPr>
              <w:t>4636.55</w:t>
            </w:r>
          </w:p>
        </w:tc>
      </w:tr>
    </w:tbl>
    <w:p w14:paraId="7C76749B" w14:textId="77777777" w:rsidR="008F4B23" w:rsidRPr="006D2BC9" w:rsidRDefault="008F4B23" w:rsidP="008F4B23">
      <w:pPr>
        <w:pStyle w:val="Heading1"/>
        <w:numPr>
          <w:ilvl w:val="0"/>
          <w:numId w:val="0"/>
        </w:numPr>
        <w:spacing w:after="120"/>
        <w:rPr>
          <w:highlight w:val="yellow"/>
        </w:rPr>
      </w:pPr>
    </w:p>
    <w:p w14:paraId="67644CC0" w14:textId="77777777" w:rsidR="008F4B23" w:rsidRDefault="008F4B23" w:rsidP="008F4B23">
      <w:pPr>
        <w:pStyle w:val="Heading1"/>
      </w:pPr>
      <w:r w:rsidRPr="00767201">
        <w:rPr>
          <w:lang w:val="en-US"/>
        </w:rPr>
        <w:t>Summary</w:t>
      </w:r>
      <w:r w:rsidRPr="00767201">
        <w:t xml:space="preserve">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8F4B23" w:rsidRPr="002A12DD" w14:paraId="28DD6A9A" w14:textId="77777777" w:rsidTr="008C131B">
        <w:tc>
          <w:tcPr>
            <w:tcW w:w="4112" w:type="pct"/>
            <w:tcBorders>
              <w:bottom w:val="single" w:sz="4" w:space="0" w:color="auto"/>
            </w:tcBorders>
          </w:tcPr>
          <w:p w14:paraId="0DE15811" w14:textId="77777777" w:rsidR="008F4B23" w:rsidRPr="002A12DD" w:rsidRDefault="008F4B23" w:rsidP="008C131B">
            <w:pPr>
              <w:widowControl w:val="0"/>
              <w:jc w:val="left"/>
              <w:rPr>
                <w:b/>
                <w:sz w:val="20"/>
                <w:szCs w:val="20"/>
              </w:rPr>
            </w:pPr>
            <w:r w:rsidRPr="002A12DD">
              <w:rPr>
                <w:b/>
                <w:sz w:val="20"/>
                <w:szCs w:val="20"/>
              </w:rPr>
              <w:t>Summary of activities</w:t>
            </w:r>
          </w:p>
          <w:p w14:paraId="18FC3063" w14:textId="77777777" w:rsidR="008F4B23" w:rsidRPr="002A12DD" w:rsidRDefault="008F4B23" w:rsidP="008C131B">
            <w:pPr>
              <w:widowControl w:val="0"/>
              <w:jc w:val="left"/>
              <w:rPr>
                <w:b/>
                <w:sz w:val="20"/>
                <w:szCs w:val="20"/>
              </w:rPr>
            </w:pPr>
          </w:p>
        </w:tc>
        <w:tc>
          <w:tcPr>
            <w:tcW w:w="888" w:type="pct"/>
            <w:tcBorders>
              <w:bottom w:val="single" w:sz="4" w:space="0" w:color="auto"/>
            </w:tcBorders>
          </w:tcPr>
          <w:p w14:paraId="1DD8FFE3" w14:textId="77777777" w:rsidR="008F4B23" w:rsidRPr="002A12DD" w:rsidRDefault="008F4B23" w:rsidP="008C131B">
            <w:pPr>
              <w:widowControl w:val="0"/>
              <w:jc w:val="center"/>
              <w:rPr>
                <w:b/>
                <w:sz w:val="20"/>
                <w:szCs w:val="20"/>
              </w:rPr>
            </w:pPr>
            <w:r w:rsidRPr="002A12DD">
              <w:rPr>
                <w:b/>
                <w:sz w:val="20"/>
                <w:szCs w:val="20"/>
              </w:rPr>
              <w:t>Funds approved (US $)</w:t>
            </w:r>
          </w:p>
        </w:tc>
      </w:tr>
      <w:tr w:rsidR="008F4B23" w:rsidRPr="002A12DD" w14:paraId="037CC4B0" w14:textId="77777777" w:rsidTr="008C131B">
        <w:tc>
          <w:tcPr>
            <w:tcW w:w="4112" w:type="pct"/>
            <w:tcBorders>
              <w:top w:val="single" w:sz="4" w:space="0" w:color="auto"/>
              <w:left w:val="single" w:sz="4" w:space="0" w:color="auto"/>
              <w:bottom w:val="single" w:sz="4" w:space="0" w:color="auto"/>
              <w:right w:val="single" w:sz="4" w:space="0" w:color="auto"/>
            </w:tcBorders>
          </w:tcPr>
          <w:p w14:paraId="514F6631" w14:textId="77777777" w:rsidR="008F4B23" w:rsidRPr="002A12DD" w:rsidRDefault="008F4B23" w:rsidP="008C131B">
            <w:pPr>
              <w:widowControl w:val="0"/>
              <w:ind w:left="447" w:hanging="447"/>
              <w:jc w:val="left"/>
              <w:rPr>
                <w:sz w:val="20"/>
                <w:szCs w:val="20"/>
              </w:rPr>
            </w:pPr>
            <w:r w:rsidRPr="002A12DD">
              <w:rPr>
                <w:sz w:val="20"/>
                <w:szCs w:val="20"/>
              </w:rPr>
              <w:t>(a)</w:t>
            </w:r>
            <w:r w:rsidRPr="002A12DD">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E10543E" w14:textId="77777777" w:rsidR="008F4B23" w:rsidRPr="002A12DD" w:rsidRDefault="008F4B23" w:rsidP="008C131B">
            <w:pPr>
              <w:widowControl w:val="0"/>
              <w:jc w:val="right"/>
              <w:rPr>
                <w:color w:val="000000" w:themeColor="text1"/>
                <w:sz w:val="20"/>
                <w:szCs w:val="20"/>
              </w:rPr>
            </w:pPr>
            <w:r w:rsidRPr="005553C2">
              <w:rPr>
                <w:color w:val="000000" w:themeColor="text1"/>
                <w:sz w:val="20"/>
                <w:szCs w:val="20"/>
              </w:rPr>
              <w:t>74,850,178</w:t>
            </w:r>
          </w:p>
        </w:tc>
      </w:tr>
      <w:tr w:rsidR="008F4B23" w:rsidRPr="002A12DD" w14:paraId="38C103F4" w14:textId="77777777" w:rsidTr="008C131B">
        <w:tc>
          <w:tcPr>
            <w:tcW w:w="4112" w:type="pct"/>
            <w:tcBorders>
              <w:top w:val="single" w:sz="4" w:space="0" w:color="auto"/>
              <w:left w:val="single" w:sz="4" w:space="0" w:color="auto"/>
              <w:bottom w:val="single" w:sz="4" w:space="0" w:color="auto"/>
              <w:right w:val="single" w:sz="4" w:space="0" w:color="auto"/>
            </w:tcBorders>
          </w:tcPr>
          <w:p w14:paraId="649258A5" w14:textId="77777777" w:rsidR="008F4B23" w:rsidRPr="002A12DD" w:rsidRDefault="008F4B23" w:rsidP="008C131B">
            <w:pPr>
              <w:widowControl w:val="0"/>
              <w:ind w:left="447" w:hanging="447"/>
              <w:rPr>
                <w:sz w:val="20"/>
                <w:szCs w:val="20"/>
              </w:rPr>
            </w:pPr>
            <w:r w:rsidRPr="002A12DD">
              <w:rPr>
                <w:sz w:val="20"/>
                <w:szCs w:val="20"/>
              </w:rPr>
              <w:t>(b)</w:t>
            </w:r>
            <w:r w:rsidRPr="002A12DD">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5D5FA16F" w14:textId="77777777" w:rsidR="008F4B23" w:rsidRPr="002A12DD" w:rsidRDefault="008F4B23" w:rsidP="008C131B">
            <w:pPr>
              <w:widowControl w:val="0"/>
              <w:jc w:val="right"/>
              <w:rPr>
                <w:color w:val="000000" w:themeColor="text1"/>
                <w:sz w:val="20"/>
                <w:szCs w:val="20"/>
              </w:rPr>
            </w:pPr>
            <w:r w:rsidRPr="002F1CC8">
              <w:rPr>
                <w:color w:val="000000" w:themeColor="text1"/>
                <w:sz w:val="20"/>
                <w:szCs w:val="20"/>
              </w:rPr>
              <w:t>3,719,844</w:t>
            </w:r>
          </w:p>
        </w:tc>
      </w:tr>
      <w:tr w:rsidR="008F4B23" w:rsidRPr="002A12DD" w14:paraId="6526069E" w14:textId="77777777" w:rsidTr="008C131B">
        <w:tc>
          <w:tcPr>
            <w:tcW w:w="4112" w:type="pct"/>
            <w:tcBorders>
              <w:top w:val="single" w:sz="4" w:space="0" w:color="auto"/>
              <w:left w:val="single" w:sz="4" w:space="0" w:color="auto"/>
              <w:bottom w:val="single" w:sz="4" w:space="0" w:color="auto"/>
              <w:right w:val="single" w:sz="4" w:space="0" w:color="auto"/>
            </w:tcBorders>
          </w:tcPr>
          <w:p w14:paraId="5FC17F4E" w14:textId="77777777" w:rsidR="008F4B23" w:rsidRPr="002A12DD" w:rsidRDefault="008F4B23" w:rsidP="008C131B">
            <w:pPr>
              <w:widowControl w:val="0"/>
              <w:ind w:left="447" w:hanging="447"/>
              <w:rPr>
                <w:sz w:val="20"/>
                <w:szCs w:val="20"/>
              </w:rPr>
            </w:pPr>
            <w:r w:rsidRPr="002A12DD">
              <w:rPr>
                <w:sz w:val="20"/>
                <w:szCs w:val="20"/>
              </w:rPr>
              <w:t>(c)</w:t>
            </w:r>
            <w:r w:rsidRPr="002A12DD">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D3DC11C" w14:textId="77777777" w:rsidR="008F4B23" w:rsidRPr="002A12DD" w:rsidRDefault="008F4B23" w:rsidP="008C131B">
            <w:pPr>
              <w:widowControl w:val="0"/>
              <w:jc w:val="right"/>
              <w:rPr>
                <w:color w:val="000000" w:themeColor="text1"/>
                <w:sz w:val="20"/>
                <w:szCs w:val="20"/>
              </w:rPr>
            </w:pPr>
            <w:r w:rsidRPr="00A63D6F">
              <w:rPr>
                <w:color w:val="000000" w:themeColor="text1"/>
                <w:sz w:val="20"/>
                <w:szCs w:val="20"/>
              </w:rPr>
              <w:t>7,216,257</w:t>
            </w:r>
          </w:p>
        </w:tc>
      </w:tr>
      <w:tr w:rsidR="008F4B23" w:rsidRPr="002A12DD" w14:paraId="279B93BE" w14:textId="77777777" w:rsidTr="008C131B">
        <w:tc>
          <w:tcPr>
            <w:tcW w:w="4112" w:type="pct"/>
            <w:tcBorders>
              <w:top w:val="single" w:sz="4" w:space="0" w:color="auto"/>
              <w:left w:val="single" w:sz="4" w:space="0" w:color="auto"/>
              <w:bottom w:val="single" w:sz="4" w:space="0" w:color="auto"/>
              <w:right w:val="single" w:sz="4" w:space="0" w:color="auto"/>
            </w:tcBorders>
          </w:tcPr>
          <w:p w14:paraId="7ED8C51E" w14:textId="77777777" w:rsidR="008F4B23" w:rsidRPr="002A12DD" w:rsidRDefault="008F4B23" w:rsidP="008C131B">
            <w:pPr>
              <w:widowControl w:val="0"/>
              <w:tabs>
                <w:tab w:val="right" w:pos="7473"/>
              </w:tabs>
              <w:ind w:left="6480" w:right="-108"/>
              <w:jc w:val="left"/>
              <w:rPr>
                <w:sz w:val="20"/>
                <w:szCs w:val="20"/>
              </w:rPr>
            </w:pPr>
            <w:r w:rsidRPr="002A12DD">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D0F1B6A" w14:textId="77777777" w:rsidR="008F4B23" w:rsidRPr="002A12DD" w:rsidRDefault="008F4B23" w:rsidP="008C131B">
            <w:pPr>
              <w:widowControl w:val="0"/>
              <w:jc w:val="right"/>
              <w:rPr>
                <w:sz w:val="20"/>
                <w:szCs w:val="20"/>
              </w:rPr>
            </w:pPr>
            <w:r w:rsidRPr="00825EB8">
              <w:rPr>
                <w:sz w:val="20"/>
                <w:szCs w:val="20"/>
              </w:rPr>
              <w:t>85,786,279</w:t>
            </w:r>
          </w:p>
        </w:tc>
      </w:tr>
      <w:tr w:rsidR="008F4B23" w:rsidRPr="00264070" w14:paraId="18D2930D" w14:textId="77777777" w:rsidTr="008C131B">
        <w:tc>
          <w:tcPr>
            <w:tcW w:w="4112" w:type="pct"/>
            <w:tcBorders>
              <w:top w:val="single" w:sz="4" w:space="0" w:color="auto"/>
              <w:left w:val="single" w:sz="4" w:space="0" w:color="auto"/>
              <w:bottom w:val="single" w:sz="4" w:space="0" w:color="auto"/>
              <w:right w:val="single" w:sz="4" w:space="0" w:color="auto"/>
            </w:tcBorders>
          </w:tcPr>
          <w:p w14:paraId="167F9886" w14:textId="77777777" w:rsidR="008F4B23" w:rsidRPr="002A12DD" w:rsidRDefault="008F4B23" w:rsidP="008C131B">
            <w:pPr>
              <w:widowControl w:val="0"/>
              <w:tabs>
                <w:tab w:val="right" w:pos="7560"/>
              </w:tabs>
              <w:ind w:left="447" w:right="-108" w:hanging="421"/>
              <w:jc w:val="left"/>
              <w:rPr>
                <w:sz w:val="20"/>
                <w:szCs w:val="20"/>
              </w:rPr>
            </w:pPr>
            <w:r w:rsidRPr="002A12DD">
              <w:rPr>
                <w:sz w:val="20"/>
                <w:szCs w:val="20"/>
              </w:rPr>
              <w:t>(d)</w:t>
            </w:r>
            <w:r w:rsidRPr="002A12DD">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80AFE82" w14:textId="77777777" w:rsidR="008F4B23" w:rsidRPr="002A12DD" w:rsidRDefault="008F4B23" w:rsidP="008C131B">
            <w:pPr>
              <w:widowControl w:val="0"/>
              <w:jc w:val="right"/>
              <w:rPr>
                <w:color w:val="000000" w:themeColor="text1"/>
                <w:sz w:val="20"/>
                <w:szCs w:val="20"/>
              </w:rPr>
            </w:pPr>
            <w:r>
              <w:rPr>
                <w:color w:val="000000" w:themeColor="text1"/>
                <w:sz w:val="20"/>
                <w:szCs w:val="20"/>
              </w:rPr>
              <w:t>280,000</w:t>
            </w:r>
          </w:p>
        </w:tc>
      </w:tr>
    </w:tbl>
    <w:p w14:paraId="61601AAF" w14:textId="77777777" w:rsidR="008F4B23" w:rsidRDefault="008F4B23" w:rsidP="008F4B23">
      <w:pPr>
        <w:spacing w:after="120"/>
      </w:pPr>
    </w:p>
    <w:p w14:paraId="3EEC97EC" w14:textId="77777777" w:rsidR="008F4B23" w:rsidRPr="00C073EA" w:rsidRDefault="008F4B23" w:rsidP="008F4B23">
      <w:pPr>
        <w:pStyle w:val="StyleHeader4Para4Left0Firstline0"/>
        <w:keepNext/>
        <w:widowControl/>
        <w:numPr>
          <w:ilvl w:val="0"/>
          <w:numId w:val="0"/>
        </w:numPr>
        <w:rPr>
          <w:sz w:val="22"/>
          <w:u w:val="single"/>
        </w:rPr>
      </w:pPr>
      <w:r w:rsidRPr="00C073EA">
        <w:rPr>
          <w:sz w:val="22"/>
          <w:u w:val="single"/>
        </w:rPr>
        <w:t>Progress report</w:t>
      </w:r>
    </w:p>
    <w:p w14:paraId="158D053D" w14:textId="77777777" w:rsidR="008F4B23" w:rsidRPr="00C073EA" w:rsidRDefault="008F4B23" w:rsidP="008F4B23">
      <w:pPr>
        <w:pStyle w:val="Heading1"/>
      </w:pPr>
      <w:r w:rsidRPr="00C073EA">
        <w:t xml:space="preserve">Under phase XIV of the IS project, the Ozone Layer Protection Section (NOU) of the Egyptian Environmental Affairs Agency ensured the ratification of the Kigali Amendment on 22 August 2023. Activities of the NOU included: submission of Article 7 and country programme data reports for 2022 and 2023; strict monitoring of HCFC trade through the national ODS regulatory framework and allocation of quotas to ensure consumption is in compliance with the Montreal Protocol reduction targets; further strengthening the cooperation with the customs authorities; collaboration and sharing information with the industry associations and other stakeholder institutions; organizing regular meetings of the National Ozone Committee; completion of activities under stage II of the HPMP and preparation of stage I of the KIP; and public awareness activities including celebration of International Ozone Day. Furthermore, during the </w:t>
      </w:r>
      <w:r w:rsidRPr="00C073EA">
        <w:lastRenderedPageBreak/>
        <w:t xml:space="preserve">reporting period an online application for issuing import and export approvals was developed and enhanced to effectively track and manage the import and export of controlled substances under the Montreal Protocol. </w:t>
      </w:r>
    </w:p>
    <w:p w14:paraId="5E0EBA18" w14:textId="77777777" w:rsidR="008F4B23" w:rsidRPr="00C073EA" w:rsidRDefault="008F4B23" w:rsidP="008F4B23">
      <w:pPr>
        <w:pStyle w:val="StyleHeader4Para4Left0Firstline0"/>
        <w:keepNext/>
        <w:widowControl/>
        <w:numPr>
          <w:ilvl w:val="0"/>
          <w:numId w:val="0"/>
        </w:numPr>
        <w:rPr>
          <w:sz w:val="22"/>
          <w:u w:val="single"/>
        </w:rPr>
      </w:pPr>
      <w:r w:rsidRPr="00C073EA">
        <w:rPr>
          <w:sz w:val="22"/>
          <w:u w:val="single"/>
        </w:rPr>
        <w:t>Plan of action</w:t>
      </w:r>
    </w:p>
    <w:p w14:paraId="760608C0" w14:textId="0EFEF7ED" w:rsidR="008F4B23" w:rsidRPr="00C073EA" w:rsidRDefault="008F4B23" w:rsidP="008F4B23">
      <w:pPr>
        <w:pStyle w:val="Heading1"/>
      </w:pPr>
      <w:r>
        <w:t>During phase XV, Egypt’s priority will be to achieve the 2025 to 2027 HCFC reduction targets and freeze HFC consumption at baseline level. The NOU will undertake the following activities: oversight of the implementation of activities under stage II of the HPMP; submission and subsequent implementation of stage I of the KIP; country programme and Article 7 data reporting, including reporting in CO2 eq.; monitoring of the licensing system and allocation of import quotas; cooperation with custom authorities and industry associations; public awareness activities including celebration of International Ozone Day;</w:t>
      </w:r>
      <w:r w:rsidR="002B1E01">
        <w:t xml:space="preserve"> </w:t>
      </w:r>
      <w:r>
        <w:t>participation in regional network and Montreal Protocol meetings. The country is committed to implementing activities in line with the Multilateral Fund gender mainstreaming policy.</w:t>
      </w:r>
    </w:p>
    <w:p w14:paraId="608AAC61" w14:textId="77777777" w:rsidR="008F4B23" w:rsidRPr="00C073EA" w:rsidRDefault="008F4B23" w:rsidP="008F4B23">
      <w:pPr>
        <w:pStyle w:val="StyleHeader4Para4Left0Firstline0"/>
        <w:keepNext/>
        <w:widowControl/>
        <w:numPr>
          <w:ilvl w:val="0"/>
          <w:numId w:val="0"/>
        </w:numPr>
        <w:rPr>
          <w:sz w:val="22"/>
          <w:u w:val="single"/>
        </w:rPr>
      </w:pPr>
      <w:r w:rsidRPr="00C073EA">
        <w:rPr>
          <w:sz w:val="22"/>
          <w:u w:val="single"/>
        </w:rPr>
        <w:t>Sustainability and risk assessment</w:t>
      </w:r>
    </w:p>
    <w:p w14:paraId="4303DE2E" w14:textId="6ABBD587" w:rsidR="008F4B23" w:rsidRPr="00C073EA" w:rsidRDefault="008F4B23" w:rsidP="008F4B23">
      <w:pPr>
        <w:pStyle w:val="Heading1"/>
      </w:pPr>
      <w:r>
        <w:t>The NOUis well established under the Egyptian Environmental Affairs Agency structure with clear roles and responsibilities and the legislation currently in place ensures that the NOU can conduct its responsibilities. Continuous training of NOU staff can further help to strengthen the capacities of the NOU team to further contribute to the sustainability of the results of Montreal Protocol activities. In addition, the knowledge and experience from the NOU of Egypt can be shared with other Article 5 countries in order to support regional and global sustainability efforts. In ensuring the sustainability, the NOU coordinates its activities with other government bodies and the private sector, including the organization of regular National Ozone Committee meetings. This coordination helps the NOU to undertake informed and coordinated decisions, thus avoiding any potential risks.</w:t>
      </w:r>
      <w:r w:rsidR="002B1E01">
        <w:t xml:space="preserve"> </w:t>
      </w:r>
    </w:p>
    <w:p w14:paraId="066F557E" w14:textId="77777777" w:rsidR="008F4B23" w:rsidRDefault="008F4B23" w:rsidP="008F4B23">
      <w:pPr>
        <w:spacing w:after="120"/>
        <w:rPr>
          <w:b/>
          <w:bCs/>
          <w:color w:val="000000" w:themeColor="text1"/>
        </w:rPr>
      </w:pPr>
      <w:r>
        <w:rPr>
          <w:b/>
          <w:color w:val="000000" w:themeColor="text1"/>
        </w:rPr>
        <w:t>Jordan</w:t>
      </w:r>
      <w:r w:rsidRPr="00C45FC2">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290"/>
        <w:gridCol w:w="1487"/>
        <w:gridCol w:w="1573"/>
      </w:tblGrid>
      <w:tr w:rsidR="008F4B23" w:rsidRPr="0026211B" w14:paraId="62346199" w14:textId="77777777" w:rsidTr="008C131B">
        <w:trPr>
          <w:trHeight w:val="278"/>
          <w:tblHeader/>
          <w:jc w:val="center"/>
        </w:trPr>
        <w:tc>
          <w:tcPr>
            <w:tcW w:w="4159" w:type="pct"/>
            <w:gridSpan w:val="2"/>
            <w:tcBorders>
              <w:bottom w:val="single" w:sz="4" w:space="0" w:color="auto"/>
            </w:tcBorders>
          </w:tcPr>
          <w:p w14:paraId="782F80E3" w14:textId="77777777" w:rsidR="008F4B23" w:rsidRPr="0026211B" w:rsidRDefault="008F4B23" w:rsidP="008C131B">
            <w:pPr>
              <w:rPr>
                <w:b/>
                <w:sz w:val="20"/>
                <w:szCs w:val="20"/>
              </w:rPr>
            </w:pPr>
            <w:r w:rsidRPr="0026211B">
              <w:rPr>
                <w:b/>
                <w:sz w:val="20"/>
                <w:szCs w:val="20"/>
              </w:rPr>
              <w:t>Summary of the project and country profile</w:t>
            </w:r>
          </w:p>
        </w:tc>
        <w:tc>
          <w:tcPr>
            <w:tcW w:w="841" w:type="pct"/>
          </w:tcPr>
          <w:p w14:paraId="5170748F" w14:textId="77777777" w:rsidR="008F4B23" w:rsidRPr="0026211B" w:rsidRDefault="008F4B23" w:rsidP="008C131B">
            <w:pPr>
              <w:jc w:val="right"/>
              <w:rPr>
                <w:b/>
                <w:sz w:val="20"/>
                <w:szCs w:val="20"/>
              </w:rPr>
            </w:pPr>
          </w:p>
        </w:tc>
      </w:tr>
      <w:tr w:rsidR="008F4B23" w:rsidRPr="0026211B" w14:paraId="445C8AF8" w14:textId="77777777" w:rsidTr="008C131B">
        <w:trPr>
          <w:trHeight w:val="233"/>
          <w:jc w:val="center"/>
        </w:trPr>
        <w:tc>
          <w:tcPr>
            <w:tcW w:w="4159" w:type="pct"/>
            <w:gridSpan w:val="2"/>
            <w:tcBorders>
              <w:bottom w:val="single" w:sz="4" w:space="0" w:color="auto"/>
            </w:tcBorders>
          </w:tcPr>
          <w:p w14:paraId="0E9107A5" w14:textId="77777777" w:rsidR="008F4B23" w:rsidRPr="0026211B" w:rsidRDefault="008F4B23" w:rsidP="008C131B">
            <w:pPr>
              <w:rPr>
                <w:sz w:val="20"/>
                <w:szCs w:val="20"/>
              </w:rPr>
            </w:pPr>
            <w:r w:rsidRPr="0026211B">
              <w:rPr>
                <w:sz w:val="20"/>
                <w:szCs w:val="20"/>
              </w:rPr>
              <w:t>Implementing agency:</w:t>
            </w:r>
          </w:p>
        </w:tc>
        <w:tc>
          <w:tcPr>
            <w:tcW w:w="841" w:type="pct"/>
            <w:tcBorders>
              <w:bottom w:val="single" w:sz="4" w:space="0" w:color="auto"/>
            </w:tcBorders>
          </w:tcPr>
          <w:p w14:paraId="6CDF0F58" w14:textId="77777777" w:rsidR="008F4B23" w:rsidRPr="0026211B" w:rsidRDefault="008F4B23" w:rsidP="008C131B">
            <w:pPr>
              <w:jc w:val="center"/>
              <w:rPr>
                <w:sz w:val="20"/>
                <w:szCs w:val="20"/>
              </w:rPr>
            </w:pPr>
            <w:r w:rsidRPr="0026211B">
              <w:rPr>
                <w:sz w:val="20"/>
                <w:szCs w:val="20"/>
              </w:rPr>
              <w:t>UNIDO</w:t>
            </w:r>
          </w:p>
        </w:tc>
      </w:tr>
      <w:tr w:rsidR="008F4B23" w:rsidRPr="0026211B" w14:paraId="6F7199F7" w14:textId="77777777" w:rsidTr="008C131B">
        <w:trPr>
          <w:trHeight w:val="233"/>
          <w:jc w:val="center"/>
        </w:trPr>
        <w:tc>
          <w:tcPr>
            <w:tcW w:w="4159" w:type="pct"/>
            <w:gridSpan w:val="2"/>
            <w:tcBorders>
              <w:top w:val="single" w:sz="4" w:space="0" w:color="auto"/>
              <w:left w:val="single" w:sz="4" w:space="0" w:color="auto"/>
              <w:bottom w:val="nil"/>
              <w:right w:val="single" w:sz="4" w:space="0" w:color="auto"/>
            </w:tcBorders>
          </w:tcPr>
          <w:p w14:paraId="2D4C2A6E" w14:textId="77777777" w:rsidR="008F4B23" w:rsidRPr="0026211B" w:rsidRDefault="008F4B23" w:rsidP="008C131B">
            <w:pPr>
              <w:rPr>
                <w:sz w:val="20"/>
                <w:szCs w:val="20"/>
              </w:rPr>
            </w:pPr>
            <w:r w:rsidRPr="0026211B">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5E048BBC" w14:textId="77777777" w:rsidR="008F4B23" w:rsidRPr="0026211B" w:rsidRDefault="008F4B23" w:rsidP="008C131B">
            <w:pPr>
              <w:jc w:val="right"/>
              <w:rPr>
                <w:sz w:val="20"/>
                <w:szCs w:val="20"/>
              </w:rPr>
            </w:pPr>
          </w:p>
        </w:tc>
      </w:tr>
      <w:tr w:rsidR="008F4B23" w:rsidRPr="0026211B" w14:paraId="791FD5B8"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742C7D6E" w14:textId="77777777" w:rsidR="008F4B23" w:rsidRPr="0026211B" w:rsidRDefault="008F4B23" w:rsidP="008C131B">
            <w:pPr>
              <w:ind w:left="4854" w:right="-198"/>
              <w:jc w:val="left"/>
              <w:rPr>
                <w:sz w:val="20"/>
                <w:szCs w:val="20"/>
              </w:rPr>
            </w:pPr>
            <w:r w:rsidRPr="0026211B">
              <w:rPr>
                <w:sz w:val="20"/>
                <w:szCs w:val="20"/>
              </w:rPr>
              <w:t>Phase I:</w:t>
            </w:r>
          </w:p>
        </w:tc>
        <w:tc>
          <w:tcPr>
            <w:tcW w:w="795" w:type="pct"/>
            <w:tcBorders>
              <w:top w:val="nil"/>
              <w:left w:val="nil"/>
              <w:bottom w:val="nil"/>
              <w:right w:val="single" w:sz="4" w:space="0" w:color="auto"/>
            </w:tcBorders>
            <w:shd w:val="clear" w:color="auto" w:fill="FFFFFF" w:themeFill="background1"/>
            <w:vAlign w:val="bottom"/>
          </w:tcPr>
          <w:p w14:paraId="69D4E9F5" w14:textId="77777777" w:rsidR="008F4B23" w:rsidRPr="0026211B" w:rsidRDefault="008F4B23" w:rsidP="008C131B">
            <w:pPr>
              <w:ind w:left="-211"/>
              <w:jc w:val="right"/>
              <w:rPr>
                <w:sz w:val="20"/>
                <w:szCs w:val="20"/>
              </w:rPr>
            </w:pPr>
            <w:r w:rsidRPr="0026211B">
              <w:rPr>
                <w:sz w:val="20"/>
                <w:szCs w:val="20"/>
              </w:rPr>
              <w:t>Jun-92</w:t>
            </w:r>
          </w:p>
        </w:tc>
        <w:tc>
          <w:tcPr>
            <w:tcW w:w="841" w:type="pct"/>
            <w:tcBorders>
              <w:top w:val="nil"/>
              <w:left w:val="single" w:sz="4" w:space="0" w:color="auto"/>
              <w:bottom w:val="nil"/>
              <w:right w:val="single" w:sz="4" w:space="0" w:color="auto"/>
            </w:tcBorders>
            <w:shd w:val="clear" w:color="auto" w:fill="FFFFFF" w:themeFill="background1"/>
          </w:tcPr>
          <w:p w14:paraId="282045BB" w14:textId="77777777" w:rsidR="008F4B23" w:rsidRPr="0026211B" w:rsidRDefault="008F4B23" w:rsidP="008C131B">
            <w:pPr>
              <w:jc w:val="right"/>
              <w:rPr>
                <w:sz w:val="20"/>
                <w:szCs w:val="20"/>
              </w:rPr>
            </w:pPr>
            <w:r w:rsidRPr="0026211B">
              <w:rPr>
                <w:sz w:val="20"/>
                <w:szCs w:val="20"/>
              </w:rPr>
              <w:t>170,000</w:t>
            </w:r>
          </w:p>
        </w:tc>
      </w:tr>
      <w:tr w:rsidR="008F4B23" w:rsidRPr="0026211B" w14:paraId="7E7E4007"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5556FC4A" w14:textId="77777777" w:rsidR="008F4B23" w:rsidRPr="0026211B" w:rsidRDefault="008F4B23" w:rsidP="008C131B">
            <w:pPr>
              <w:ind w:left="4854" w:right="-198"/>
              <w:jc w:val="left"/>
              <w:rPr>
                <w:sz w:val="20"/>
                <w:szCs w:val="20"/>
              </w:rPr>
            </w:pPr>
            <w:r w:rsidRPr="0026211B">
              <w:rPr>
                <w:sz w:val="20"/>
                <w:szCs w:val="20"/>
              </w:rPr>
              <w:t>Phase II:</w:t>
            </w:r>
          </w:p>
        </w:tc>
        <w:tc>
          <w:tcPr>
            <w:tcW w:w="795" w:type="pct"/>
            <w:tcBorders>
              <w:top w:val="nil"/>
              <w:left w:val="nil"/>
              <w:bottom w:val="nil"/>
              <w:right w:val="single" w:sz="4" w:space="0" w:color="auto"/>
            </w:tcBorders>
            <w:shd w:val="clear" w:color="auto" w:fill="FFFFFF" w:themeFill="background1"/>
            <w:vAlign w:val="bottom"/>
          </w:tcPr>
          <w:p w14:paraId="051973E2" w14:textId="77777777" w:rsidR="008F4B23" w:rsidRPr="0026211B" w:rsidRDefault="008F4B23" w:rsidP="008C131B">
            <w:pPr>
              <w:jc w:val="right"/>
              <w:rPr>
                <w:sz w:val="20"/>
                <w:szCs w:val="20"/>
              </w:rPr>
            </w:pPr>
            <w:r w:rsidRPr="0026211B">
              <w:rPr>
                <w:sz w:val="20"/>
                <w:szCs w:val="20"/>
              </w:rPr>
              <w:t>May-97</w:t>
            </w:r>
          </w:p>
        </w:tc>
        <w:tc>
          <w:tcPr>
            <w:tcW w:w="841" w:type="pct"/>
            <w:tcBorders>
              <w:top w:val="nil"/>
              <w:left w:val="single" w:sz="4" w:space="0" w:color="auto"/>
              <w:bottom w:val="nil"/>
              <w:right w:val="single" w:sz="4" w:space="0" w:color="auto"/>
            </w:tcBorders>
            <w:shd w:val="clear" w:color="auto" w:fill="FFFFFF" w:themeFill="background1"/>
          </w:tcPr>
          <w:p w14:paraId="3C7F6624" w14:textId="77777777" w:rsidR="008F4B23" w:rsidRPr="0026211B" w:rsidRDefault="008F4B23" w:rsidP="008C131B">
            <w:pPr>
              <w:jc w:val="right"/>
              <w:rPr>
                <w:sz w:val="20"/>
                <w:szCs w:val="20"/>
              </w:rPr>
            </w:pPr>
            <w:r w:rsidRPr="0026211B">
              <w:rPr>
                <w:sz w:val="20"/>
                <w:szCs w:val="20"/>
              </w:rPr>
              <w:t>128,066</w:t>
            </w:r>
          </w:p>
        </w:tc>
      </w:tr>
      <w:tr w:rsidR="008F4B23" w:rsidRPr="0026211B" w14:paraId="39BFC7DE"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4C6B3B49" w14:textId="77777777" w:rsidR="008F4B23" w:rsidRPr="0026211B" w:rsidRDefault="008F4B23" w:rsidP="008C131B">
            <w:pPr>
              <w:ind w:left="4854" w:right="-198"/>
              <w:jc w:val="left"/>
              <w:rPr>
                <w:sz w:val="20"/>
                <w:szCs w:val="20"/>
              </w:rPr>
            </w:pPr>
            <w:r w:rsidRPr="0026211B">
              <w:rPr>
                <w:sz w:val="20"/>
                <w:szCs w:val="20"/>
              </w:rPr>
              <w:t>Phase III:</w:t>
            </w:r>
          </w:p>
        </w:tc>
        <w:tc>
          <w:tcPr>
            <w:tcW w:w="795" w:type="pct"/>
            <w:tcBorders>
              <w:top w:val="nil"/>
              <w:left w:val="nil"/>
              <w:bottom w:val="nil"/>
              <w:right w:val="single" w:sz="4" w:space="0" w:color="auto"/>
            </w:tcBorders>
            <w:shd w:val="clear" w:color="auto" w:fill="FFFFFF" w:themeFill="background1"/>
            <w:vAlign w:val="bottom"/>
          </w:tcPr>
          <w:p w14:paraId="48CE4B57" w14:textId="77777777" w:rsidR="008F4B23" w:rsidRPr="0026211B" w:rsidRDefault="008F4B23" w:rsidP="008C131B">
            <w:pPr>
              <w:jc w:val="right"/>
              <w:rPr>
                <w:sz w:val="20"/>
                <w:szCs w:val="20"/>
              </w:rPr>
            </w:pPr>
            <w:r w:rsidRPr="0026211B">
              <w:rPr>
                <w:sz w:val="20"/>
                <w:szCs w:val="20"/>
              </w:rPr>
              <w:t>Jul-99</w:t>
            </w:r>
          </w:p>
        </w:tc>
        <w:tc>
          <w:tcPr>
            <w:tcW w:w="841" w:type="pct"/>
            <w:tcBorders>
              <w:top w:val="nil"/>
              <w:left w:val="single" w:sz="4" w:space="0" w:color="auto"/>
              <w:bottom w:val="nil"/>
              <w:right w:val="single" w:sz="4" w:space="0" w:color="auto"/>
            </w:tcBorders>
            <w:shd w:val="clear" w:color="auto" w:fill="FFFFFF" w:themeFill="background1"/>
          </w:tcPr>
          <w:p w14:paraId="2D2D310F" w14:textId="77777777" w:rsidR="008F4B23" w:rsidRPr="0026211B" w:rsidRDefault="008F4B23" w:rsidP="008C131B">
            <w:pPr>
              <w:jc w:val="right"/>
              <w:rPr>
                <w:sz w:val="20"/>
                <w:szCs w:val="20"/>
              </w:rPr>
            </w:pPr>
            <w:r w:rsidRPr="0026211B">
              <w:rPr>
                <w:sz w:val="20"/>
                <w:szCs w:val="20"/>
              </w:rPr>
              <w:t>128,066</w:t>
            </w:r>
          </w:p>
        </w:tc>
      </w:tr>
      <w:tr w:rsidR="008F4B23" w:rsidRPr="0026211B" w14:paraId="56D1874C"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D636B10" w14:textId="77777777" w:rsidR="008F4B23" w:rsidRPr="0026211B" w:rsidRDefault="008F4B23" w:rsidP="008C131B">
            <w:pPr>
              <w:ind w:left="4854" w:right="-198"/>
              <w:jc w:val="left"/>
              <w:rPr>
                <w:sz w:val="20"/>
                <w:szCs w:val="20"/>
              </w:rPr>
            </w:pPr>
            <w:r w:rsidRPr="0026211B">
              <w:rPr>
                <w:sz w:val="20"/>
                <w:szCs w:val="20"/>
              </w:rPr>
              <w:t>Phase IV:</w:t>
            </w:r>
          </w:p>
        </w:tc>
        <w:tc>
          <w:tcPr>
            <w:tcW w:w="795" w:type="pct"/>
            <w:tcBorders>
              <w:top w:val="nil"/>
              <w:left w:val="nil"/>
              <w:bottom w:val="nil"/>
              <w:right w:val="single" w:sz="4" w:space="0" w:color="auto"/>
            </w:tcBorders>
            <w:shd w:val="clear" w:color="auto" w:fill="FFFFFF" w:themeFill="background1"/>
            <w:vAlign w:val="bottom"/>
          </w:tcPr>
          <w:p w14:paraId="3A0F0F5E" w14:textId="77777777" w:rsidR="008F4B23" w:rsidRPr="0026211B" w:rsidRDefault="008F4B23" w:rsidP="008C131B">
            <w:pPr>
              <w:jc w:val="right"/>
              <w:rPr>
                <w:sz w:val="20"/>
                <w:szCs w:val="20"/>
              </w:rPr>
            </w:pPr>
            <w:r w:rsidRPr="0026211B">
              <w:rPr>
                <w:sz w:val="20"/>
                <w:szCs w:val="20"/>
              </w:rPr>
              <w:t>Jul-01</w:t>
            </w:r>
          </w:p>
        </w:tc>
        <w:tc>
          <w:tcPr>
            <w:tcW w:w="841" w:type="pct"/>
            <w:tcBorders>
              <w:top w:val="nil"/>
              <w:left w:val="single" w:sz="4" w:space="0" w:color="auto"/>
              <w:bottom w:val="nil"/>
              <w:right w:val="single" w:sz="4" w:space="0" w:color="auto"/>
            </w:tcBorders>
            <w:shd w:val="clear" w:color="auto" w:fill="FFFFFF" w:themeFill="background1"/>
          </w:tcPr>
          <w:p w14:paraId="6ECD58B8" w14:textId="77777777" w:rsidR="008F4B23" w:rsidRPr="0026211B" w:rsidRDefault="008F4B23" w:rsidP="008C131B">
            <w:pPr>
              <w:jc w:val="right"/>
              <w:rPr>
                <w:sz w:val="20"/>
                <w:szCs w:val="20"/>
              </w:rPr>
            </w:pPr>
            <w:r w:rsidRPr="0026211B">
              <w:rPr>
                <w:sz w:val="20"/>
                <w:szCs w:val="20"/>
              </w:rPr>
              <w:t>128,066</w:t>
            </w:r>
          </w:p>
        </w:tc>
      </w:tr>
      <w:tr w:rsidR="008F4B23" w:rsidRPr="0026211B" w14:paraId="0FBAE740"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3F406393" w14:textId="77777777" w:rsidR="008F4B23" w:rsidRPr="0026211B" w:rsidRDefault="008F4B23" w:rsidP="008C131B">
            <w:pPr>
              <w:ind w:left="4854" w:right="-198"/>
              <w:jc w:val="left"/>
              <w:rPr>
                <w:sz w:val="20"/>
                <w:szCs w:val="20"/>
              </w:rPr>
            </w:pPr>
            <w:r w:rsidRPr="0026211B">
              <w:rPr>
                <w:sz w:val="20"/>
                <w:szCs w:val="20"/>
              </w:rPr>
              <w:t>Phase V:</w:t>
            </w:r>
          </w:p>
        </w:tc>
        <w:tc>
          <w:tcPr>
            <w:tcW w:w="795" w:type="pct"/>
            <w:tcBorders>
              <w:top w:val="nil"/>
              <w:left w:val="nil"/>
              <w:bottom w:val="nil"/>
              <w:right w:val="single" w:sz="4" w:space="0" w:color="auto"/>
            </w:tcBorders>
            <w:shd w:val="clear" w:color="auto" w:fill="FFFFFF" w:themeFill="background1"/>
            <w:vAlign w:val="bottom"/>
          </w:tcPr>
          <w:p w14:paraId="2438C6A3" w14:textId="77777777" w:rsidR="008F4B23" w:rsidRPr="0026211B" w:rsidRDefault="008F4B23" w:rsidP="008C131B">
            <w:pPr>
              <w:jc w:val="right"/>
              <w:rPr>
                <w:sz w:val="20"/>
                <w:szCs w:val="20"/>
              </w:rPr>
            </w:pPr>
            <w:r w:rsidRPr="0026211B">
              <w:rPr>
                <w:sz w:val="20"/>
                <w:szCs w:val="20"/>
              </w:rPr>
              <w:t>Jul-03</w:t>
            </w:r>
          </w:p>
        </w:tc>
        <w:tc>
          <w:tcPr>
            <w:tcW w:w="841" w:type="pct"/>
            <w:tcBorders>
              <w:top w:val="nil"/>
              <w:left w:val="single" w:sz="4" w:space="0" w:color="auto"/>
              <w:bottom w:val="nil"/>
              <w:right w:val="single" w:sz="4" w:space="0" w:color="auto"/>
            </w:tcBorders>
            <w:shd w:val="clear" w:color="auto" w:fill="FFFFFF" w:themeFill="background1"/>
          </w:tcPr>
          <w:p w14:paraId="31291297" w14:textId="77777777" w:rsidR="008F4B23" w:rsidRPr="0026211B" w:rsidRDefault="008F4B23" w:rsidP="008C131B">
            <w:pPr>
              <w:jc w:val="right"/>
              <w:rPr>
                <w:sz w:val="20"/>
                <w:szCs w:val="20"/>
              </w:rPr>
            </w:pPr>
            <w:r w:rsidRPr="0026211B">
              <w:rPr>
                <w:sz w:val="20"/>
                <w:szCs w:val="20"/>
              </w:rPr>
              <w:t>158,383</w:t>
            </w:r>
          </w:p>
        </w:tc>
      </w:tr>
      <w:tr w:rsidR="008F4B23" w:rsidRPr="0026211B" w14:paraId="293C2214"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1046452A" w14:textId="77777777" w:rsidR="008F4B23" w:rsidRPr="0026211B" w:rsidRDefault="008F4B23" w:rsidP="008C131B">
            <w:pPr>
              <w:ind w:left="4854" w:right="-198"/>
              <w:jc w:val="left"/>
              <w:rPr>
                <w:sz w:val="20"/>
                <w:szCs w:val="20"/>
              </w:rPr>
            </w:pPr>
            <w:r w:rsidRPr="0026211B">
              <w:rPr>
                <w:sz w:val="20"/>
                <w:szCs w:val="20"/>
              </w:rPr>
              <w:t>Phase VI:</w:t>
            </w:r>
          </w:p>
        </w:tc>
        <w:tc>
          <w:tcPr>
            <w:tcW w:w="795" w:type="pct"/>
            <w:tcBorders>
              <w:top w:val="nil"/>
              <w:left w:val="nil"/>
              <w:bottom w:val="nil"/>
              <w:right w:val="single" w:sz="4" w:space="0" w:color="auto"/>
            </w:tcBorders>
            <w:shd w:val="clear" w:color="auto" w:fill="FFFFFF" w:themeFill="background1"/>
          </w:tcPr>
          <w:p w14:paraId="72D81799" w14:textId="77777777" w:rsidR="008F4B23" w:rsidRPr="0026211B" w:rsidRDefault="008F4B23" w:rsidP="008C131B">
            <w:pPr>
              <w:jc w:val="right"/>
              <w:rPr>
                <w:sz w:val="20"/>
                <w:szCs w:val="20"/>
              </w:rPr>
            </w:pPr>
            <w:r w:rsidRPr="0026211B">
              <w:rPr>
                <w:sz w:val="20"/>
                <w:szCs w:val="20"/>
              </w:rPr>
              <w:t>Jul-05</w:t>
            </w:r>
          </w:p>
        </w:tc>
        <w:tc>
          <w:tcPr>
            <w:tcW w:w="841" w:type="pct"/>
            <w:tcBorders>
              <w:top w:val="nil"/>
              <w:left w:val="single" w:sz="4" w:space="0" w:color="auto"/>
              <w:bottom w:val="nil"/>
              <w:right w:val="single" w:sz="4" w:space="0" w:color="auto"/>
            </w:tcBorders>
            <w:shd w:val="clear" w:color="auto" w:fill="FFFFFF" w:themeFill="background1"/>
          </w:tcPr>
          <w:p w14:paraId="670E4363" w14:textId="77777777" w:rsidR="008F4B23" w:rsidRPr="0026211B" w:rsidRDefault="008F4B23" w:rsidP="008C131B">
            <w:pPr>
              <w:jc w:val="right"/>
              <w:rPr>
                <w:sz w:val="20"/>
                <w:szCs w:val="20"/>
              </w:rPr>
            </w:pPr>
            <w:r w:rsidRPr="0026211B">
              <w:rPr>
                <w:sz w:val="20"/>
                <w:szCs w:val="20"/>
              </w:rPr>
              <w:t>158,369</w:t>
            </w:r>
          </w:p>
        </w:tc>
      </w:tr>
      <w:tr w:rsidR="008F4B23" w:rsidRPr="0026211B" w14:paraId="6E851044"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2F42F70" w14:textId="77777777" w:rsidR="008F4B23" w:rsidRPr="0026211B" w:rsidRDefault="008F4B23" w:rsidP="008C131B">
            <w:pPr>
              <w:ind w:left="4854" w:right="-198"/>
              <w:jc w:val="left"/>
              <w:rPr>
                <w:sz w:val="20"/>
                <w:szCs w:val="20"/>
              </w:rPr>
            </w:pPr>
            <w:r w:rsidRPr="0026211B">
              <w:rPr>
                <w:sz w:val="20"/>
                <w:szCs w:val="20"/>
              </w:rPr>
              <w:t>Phase VII:</w:t>
            </w:r>
          </w:p>
        </w:tc>
        <w:tc>
          <w:tcPr>
            <w:tcW w:w="795" w:type="pct"/>
            <w:tcBorders>
              <w:top w:val="nil"/>
              <w:left w:val="nil"/>
              <w:bottom w:val="nil"/>
              <w:right w:val="single" w:sz="4" w:space="0" w:color="auto"/>
            </w:tcBorders>
            <w:shd w:val="clear" w:color="auto" w:fill="FFFFFF" w:themeFill="background1"/>
          </w:tcPr>
          <w:p w14:paraId="6CCC8AD1" w14:textId="77777777" w:rsidR="008F4B23" w:rsidRPr="0026211B" w:rsidRDefault="008F4B23" w:rsidP="008C131B">
            <w:pPr>
              <w:jc w:val="right"/>
              <w:rPr>
                <w:sz w:val="20"/>
                <w:szCs w:val="20"/>
              </w:rPr>
            </w:pPr>
            <w:r w:rsidRPr="0026211B">
              <w:rPr>
                <w:sz w:val="20"/>
                <w:szCs w:val="20"/>
              </w:rPr>
              <w:t>Jul-07</w:t>
            </w:r>
          </w:p>
        </w:tc>
        <w:tc>
          <w:tcPr>
            <w:tcW w:w="841" w:type="pct"/>
            <w:tcBorders>
              <w:top w:val="nil"/>
              <w:left w:val="single" w:sz="4" w:space="0" w:color="auto"/>
              <w:bottom w:val="nil"/>
              <w:right w:val="single" w:sz="4" w:space="0" w:color="auto"/>
            </w:tcBorders>
            <w:shd w:val="clear" w:color="auto" w:fill="FFFFFF" w:themeFill="background1"/>
          </w:tcPr>
          <w:p w14:paraId="7DF6576E" w14:textId="77777777" w:rsidR="008F4B23" w:rsidRPr="0026211B" w:rsidRDefault="008F4B23" w:rsidP="008C131B">
            <w:pPr>
              <w:jc w:val="right"/>
              <w:rPr>
                <w:sz w:val="20"/>
                <w:szCs w:val="20"/>
              </w:rPr>
            </w:pPr>
            <w:r w:rsidRPr="0026211B">
              <w:rPr>
                <w:sz w:val="20"/>
                <w:szCs w:val="20"/>
              </w:rPr>
              <w:t>158,383</w:t>
            </w:r>
          </w:p>
        </w:tc>
      </w:tr>
      <w:tr w:rsidR="008F4B23" w:rsidRPr="0026211B" w14:paraId="61538922"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1CE03E8" w14:textId="77777777" w:rsidR="008F4B23" w:rsidRPr="0026211B" w:rsidRDefault="008F4B23" w:rsidP="008C131B">
            <w:pPr>
              <w:ind w:left="4854" w:right="-198"/>
              <w:jc w:val="left"/>
              <w:rPr>
                <w:sz w:val="20"/>
                <w:szCs w:val="20"/>
              </w:rPr>
            </w:pPr>
            <w:r w:rsidRPr="0026211B">
              <w:rPr>
                <w:sz w:val="20"/>
                <w:szCs w:val="20"/>
              </w:rPr>
              <w:t>Phase VIII:</w:t>
            </w:r>
          </w:p>
        </w:tc>
        <w:tc>
          <w:tcPr>
            <w:tcW w:w="795" w:type="pct"/>
            <w:tcBorders>
              <w:top w:val="nil"/>
              <w:left w:val="nil"/>
              <w:bottom w:val="nil"/>
              <w:right w:val="single" w:sz="4" w:space="0" w:color="auto"/>
            </w:tcBorders>
            <w:shd w:val="clear" w:color="auto" w:fill="FFFFFF" w:themeFill="background1"/>
          </w:tcPr>
          <w:p w14:paraId="577890DB" w14:textId="77777777" w:rsidR="008F4B23" w:rsidRPr="0026211B" w:rsidRDefault="008F4B23" w:rsidP="008C131B">
            <w:pPr>
              <w:jc w:val="right"/>
              <w:rPr>
                <w:sz w:val="20"/>
                <w:szCs w:val="20"/>
              </w:rPr>
            </w:pPr>
            <w:r w:rsidRPr="0026211B">
              <w:rPr>
                <w:sz w:val="20"/>
                <w:szCs w:val="20"/>
              </w:rPr>
              <w:t>Jul-09</w:t>
            </w:r>
          </w:p>
        </w:tc>
        <w:tc>
          <w:tcPr>
            <w:tcW w:w="841" w:type="pct"/>
            <w:tcBorders>
              <w:top w:val="nil"/>
              <w:left w:val="single" w:sz="4" w:space="0" w:color="auto"/>
              <w:bottom w:val="nil"/>
              <w:right w:val="single" w:sz="4" w:space="0" w:color="auto"/>
            </w:tcBorders>
            <w:shd w:val="clear" w:color="auto" w:fill="FFFFFF" w:themeFill="background1"/>
          </w:tcPr>
          <w:p w14:paraId="4759F688" w14:textId="77777777" w:rsidR="008F4B23" w:rsidRPr="0026211B" w:rsidRDefault="008F4B23" w:rsidP="008C131B">
            <w:pPr>
              <w:jc w:val="right"/>
              <w:rPr>
                <w:sz w:val="20"/>
                <w:szCs w:val="20"/>
              </w:rPr>
            </w:pPr>
            <w:r w:rsidRPr="0026211B">
              <w:rPr>
                <w:sz w:val="20"/>
                <w:szCs w:val="20"/>
              </w:rPr>
              <w:t>118,788</w:t>
            </w:r>
          </w:p>
        </w:tc>
      </w:tr>
      <w:tr w:rsidR="008F4B23" w:rsidRPr="0026211B" w14:paraId="5687E3DF"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5CC0D35D" w14:textId="77777777" w:rsidR="008F4B23" w:rsidRPr="0026211B" w:rsidRDefault="008F4B23" w:rsidP="008C131B">
            <w:pPr>
              <w:ind w:left="4854" w:right="-198"/>
              <w:jc w:val="left"/>
              <w:rPr>
                <w:sz w:val="20"/>
                <w:szCs w:val="20"/>
              </w:rPr>
            </w:pPr>
            <w:r w:rsidRPr="0026211B">
              <w:rPr>
                <w:sz w:val="20"/>
                <w:szCs w:val="20"/>
              </w:rPr>
              <w:t>Phase IX:</w:t>
            </w:r>
          </w:p>
        </w:tc>
        <w:tc>
          <w:tcPr>
            <w:tcW w:w="795" w:type="pct"/>
            <w:tcBorders>
              <w:top w:val="nil"/>
              <w:left w:val="nil"/>
              <w:bottom w:val="nil"/>
              <w:right w:val="single" w:sz="4" w:space="0" w:color="auto"/>
            </w:tcBorders>
            <w:shd w:val="clear" w:color="auto" w:fill="FFFFFF" w:themeFill="background1"/>
          </w:tcPr>
          <w:p w14:paraId="6C7973D8" w14:textId="77777777" w:rsidR="008F4B23" w:rsidRPr="0026211B" w:rsidRDefault="008F4B23" w:rsidP="008C131B">
            <w:pPr>
              <w:jc w:val="right"/>
              <w:rPr>
                <w:sz w:val="20"/>
                <w:szCs w:val="20"/>
              </w:rPr>
            </w:pPr>
            <w:r w:rsidRPr="0026211B">
              <w:rPr>
                <w:sz w:val="20"/>
                <w:szCs w:val="20"/>
              </w:rPr>
              <w:t>Dec-10</w:t>
            </w:r>
          </w:p>
        </w:tc>
        <w:tc>
          <w:tcPr>
            <w:tcW w:w="841" w:type="pct"/>
            <w:tcBorders>
              <w:top w:val="nil"/>
              <w:left w:val="single" w:sz="4" w:space="0" w:color="auto"/>
              <w:bottom w:val="nil"/>
              <w:right w:val="single" w:sz="4" w:space="0" w:color="auto"/>
            </w:tcBorders>
            <w:shd w:val="clear" w:color="auto" w:fill="FFFFFF" w:themeFill="background1"/>
          </w:tcPr>
          <w:p w14:paraId="0A5E163D" w14:textId="77777777" w:rsidR="008F4B23" w:rsidRPr="0026211B" w:rsidRDefault="008F4B23" w:rsidP="008C131B">
            <w:pPr>
              <w:jc w:val="right"/>
              <w:rPr>
                <w:sz w:val="20"/>
                <w:szCs w:val="20"/>
              </w:rPr>
            </w:pPr>
            <w:r w:rsidRPr="0026211B">
              <w:rPr>
                <w:sz w:val="20"/>
                <w:szCs w:val="20"/>
              </w:rPr>
              <w:t>158,383</w:t>
            </w:r>
          </w:p>
        </w:tc>
      </w:tr>
      <w:tr w:rsidR="008F4B23" w:rsidRPr="0026211B" w14:paraId="256E2608"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363DC751" w14:textId="77777777" w:rsidR="008F4B23" w:rsidRPr="0026211B" w:rsidRDefault="008F4B23" w:rsidP="008C131B">
            <w:pPr>
              <w:ind w:left="4854" w:right="-198"/>
              <w:jc w:val="left"/>
              <w:rPr>
                <w:sz w:val="20"/>
                <w:szCs w:val="20"/>
              </w:rPr>
            </w:pPr>
            <w:r w:rsidRPr="0026211B">
              <w:rPr>
                <w:sz w:val="20"/>
                <w:szCs w:val="20"/>
              </w:rPr>
              <w:t>Phase X:</w:t>
            </w:r>
          </w:p>
        </w:tc>
        <w:tc>
          <w:tcPr>
            <w:tcW w:w="795" w:type="pct"/>
            <w:tcBorders>
              <w:top w:val="nil"/>
              <w:left w:val="nil"/>
              <w:bottom w:val="nil"/>
              <w:right w:val="single" w:sz="4" w:space="0" w:color="auto"/>
            </w:tcBorders>
            <w:shd w:val="clear" w:color="auto" w:fill="FFFFFF" w:themeFill="background1"/>
          </w:tcPr>
          <w:p w14:paraId="7B143814" w14:textId="77777777" w:rsidR="008F4B23" w:rsidRPr="0026211B" w:rsidRDefault="008F4B23" w:rsidP="008C131B">
            <w:pPr>
              <w:jc w:val="right"/>
              <w:rPr>
                <w:sz w:val="20"/>
                <w:szCs w:val="20"/>
              </w:rPr>
            </w:pPr>
            <w:r w:rsidRPr="0026211B">
              <w:rPr>
                <w:sz w:val="20"/>
                <w:szCs w:val="20"/>
              </w:rPr>
              <w:t>Dec-12</w:t>
            </w:r>
          </w:p>
        </w:tc>
        <w:tc>
          <w:tcPr>
            <w:tcW w:w="841" w:type="pct"/>
            <w:tcBorders>
              <w:top w:val="nil"/>
              <w:left w:val="single" w:sz="4" w:space="0" w:color="auto"/>
              <w:bottom w:val="nil"/>
              <w:right w:val="single" w:sz="4" w:space="0" w:color="auto"/>
            </w:tcBorders>
            <w:shd w:val="clear" w:color="auto" w:fill="FFFFFF" w:themeFill="background1"/>
          </w:tcPr>
          <w:p w14:paraId="51B8464F" w14:textId="77777777" w:rsidR="008F4B23" w:rsidRPr="0026211B" w:rsidRDefault="008F4B23" w:rsidP="008C131B">
            <w:pPr>
              <w:jc w:val="right"/>
              <w:rPr>
                <w:sz w:val="20"/>
                <w:szCs w:val="20"/>
              </w:rPr>
            </w:pPr>
            <w:r w:rsidRPr="0026211B">
              <w:rPr>
                <w:sz w:val="20"/>
                <w:szCs w:val="20"/>
              </w:rPr>
              <w:t>157,646</w:t>
            </w:r>
          </w:p>
        </w:tc>
      </w:tr>
      <w:tr w:rsidR="008F4B23" w:rsidRPr="0026211B" w14:paraId="1A98E444"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DB5D8E0" w14:textId="77777777" w:rsidR="008F4B23" w:rsidRPr="0026211B" w:rsidRDefault="008F4B23" w:rsidP="008C131B">
            <w:pPr>
              <w:ind w:left="4854" w:right="-198"/>
              <w:jc w:val="left"/>
              <w:rPr>
                <w:sz w:val="20"/>
                <w:szCs w:val="20"/>
              </w:rPr>
            </w:pPr>
            <w:r w:rsidRPr="0026211B">
              <w:rPr>
                <w:sz w:val="20"/>
                <w:szCs w:val="20"/>
              </w:rPr>
              <w:t>Phase XI:</w:t>
            </w:r>
          </w:p>
        </w:tc>
        <w:tc>
          <w:tcPr>
            <w:tcW w:w="795" w:type="pct"/>
            <w:tcBorders>
              <w:top w:val="nil"/>
              <w:left w:val="nil"/>
              <w:bottom w:val="nil"/>
              <w:right w:val="single" w:sz="4" w:space="0" w:color="auto"/>
            </w:tcBorders>
            <w:shd w:val="clear" w:color="auto" w:fill="FFFFFF" w:themeFill="background1"/>
          </w:tcPr>
          <w:p w14:paraId="144DC64B" w14:textId="77777777" w:rsidR="008F4B23" w:rsidRPr="0026211B" w:rsidRDefault="008F4B23" w:rsidP="008C131B">
            <w:pPr>
              <w:jc w:val="right"/>
              <w:rPr>
                <w:sz w:val="20"/>
                <w:szCs w:val="20"/>
              </w:rPr>
            </w:pPr>
            <w:r w:rsidRPr="0026211B">
              <w:rPr>
                <w:sz w:val="20"/>
                <w:szCs w:val="20"/>
              </w:rPr>
              <w:t>Nov-14</w:t>
            </w:r>
          </w:p>
        </w:tc>
        <w:tc>
          <w:tcPr>
            <w:tcW w:w="841" w:type="pct"/>
            <w:tcBorders>
              <w:top w:val="nil"/>
              <w:left w:val="single" w:sz="4" w:space="0" w:color="auto"/>
              <w:bottom w:val="nil"/>
              <w:right w:val="single" w:sz="4" w:space="0" w:color="auto"/>
            </w:tcBorders>
            <w:shd w:val="clear" w:color="auto" w:fill="FFFFFF" w:themeFill="background1"/>
          </w:tcPr>
          <w:p w14:paraId="06BCF893" w14:textId="77777777" w:rsidR="008F4B23" w:rsidRPr="0026211B" w:rsidRDefault="008F4B23" w:rsidP="008C131B">
            <w:pPr>
              <w:jc w:val="right"/>
              <w:rPr>
                <w:sz w:val="20"/>
                <w:szCs w:val="20"/>
              </w:rPr>
            </w:pPr>
            <w:r w:rsidRPr="0026211B">
              <w:rPr>
                <w:sz w:val="20"/>
                <w:szCs w:val="20"/>
              </w:rPr>
              <w:t>157,646</w:t>
            </w:r>
          </w:p>
        </w:tc>
      </w:tr>
      <w:tr w:rsidR="008F4B23" w:rsidRPr="0026211B" w14:paraId="3A570CDE"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7679B567" w14:textId="77777777" w:rsidR="008F4B23" w:rsidRPr="0026211B" w:rsidRDefault="008F4B23" w:rsidP="008C131B">
            <w:pPr>
              <w:ind w:left="4846" w:right="-198"/>
              <w:jc w:val="left"/>
              <w:rPr>
                <w:sz w:val="20"/>
                <w:szCs w:val="20"/>
              </w:rPr>
            </w:pPr>
            <w:r w:rsidRPr="0026211B">
              <w:rPr>
                <w:sz w:val="20"/>
                <w:szCs w:val="20"/>
              </w:rPr>
              <w:t>Phase XII:</w:t>
            </w:r>
          </w:p>
        </w:tc>
        <w:tc>
          <w:tcPr>
            <w:tcW w:w="795" w:type="pct"/>
            <w:tcBorders>
              <w:top w:val="nil"/>
              <w:left w:val="nil"/>
              <w:bottom w:val="nil"/>
              <w:right w:val="single" w:sz="4" w:space="0" w:color="auto"/>
            </w:tcBorders>
            <w:shd w:val="clear" w:color="auto" w:fill="FFFFFF" w:themeFill="background1"/>
          </w:tcPr>
          <w:p w14:paraId="3631332B" w14:textId="77777777" w:rsidR="008F4B23" w:rsidRPr="0026211B" w:rsidRDefault="008F4B23" w:rsidP="008C131B">
            <w:pPr>
              <w:jc w:val="right"/>
              <w:rPr>
                <w:sz w:val="20"/>
                <w:szCs w:val="20"/>
              </w:rPr>
            </w:pPr>
            <w:r w:rsidRPr="0026211B">
              <w:rPr>
                <w:sz w:val="20"/>
                <w:szCs w:val="20"/>
              </w:rPr>
              <w:t>Dec-16</w:t>
            </w:r>
          </w:p>
        </w:tc>
        <w:tc>
          <w:tcPr>
            <w:tcW w:w="841" w:type="pct"/>
            <w:tcBorders>
              <w:top w:val="nil"/>
              <w:left w:val="single" w:sz="4" w:space="0" w:color="auto"/>
              <w:bottom w:val="nil"/>
              <w:right w:val="single" w:sz="4" w:space="0" w:color="auto"/>
            </w:tcBorders>
            <w:shd w:val="clear" w:color="auto" w:fill="FFFFFF" w:themeFill="background1"/>
          </w:tcPr>
          <w:p w14:paraId="1884D11D" w14:textId="77777777" w:rsidR="008F4B23" w:rsidRPr="0026211B" w:rsidRDefault="008F4B23" w:rsidP="008C131B">
            <w:pPr>
              <w:jc w:val="right"/>
              <w:rPr>
                <w:sz w:val="20"/>
                <w:szCs w:val="20"/>
              </w:rPr>
            </w:pPr>
            <w:r w:rsidRPr="0026211B">
              <w:rPr>
                <w:sz w:val="20"/>
                <w:szCs w:val="20"/>
              </w:rPr>
              <w:t>201,787</w:t>
            </w:r>
          </w:p>
        </w:tc>
      </w:tr>
      <w:tr w:rsidR="008F4B23" w:rsidRPr="0026211B" w14:paraId="05E4BFEF" w14:textId="77777777" w:rsidTr="008C131B">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3895777E" w14:textId="77777777" w:rsidR="008F4B23" w:rsidRPr="0026211B" w:rsidRDefault="008F4B23" w:rsidP="008C131B">
            <w:pPr>
              <w:ind w:left="4846" w:right="-198"/>
              <w:jc w:val="left"/>
              <w:rPr>
                <w:sz w:val="20"/>
                <w:szCs w:val="20"/>
              </w:rPr>
            </w:pPr>
            <w:r w:rsidRPr="0026211B">
              <w:rPr>
                <w:sz w:val="20"/>
                <w:szCs w:val="20"/>
              </w:rPr>
              <w:t>Phase XIII:</w:t>
            </w:r>
          </w:p>
        </w:tc>
        <w:tc>
          <w:tcPr>
            <w:tcW w:w="795" w:type="pct"/>
            <w:tcBorders>
              <w:top w:val="nil"/>
              <w:left w:val="nil"/>
              <w:bottom w:val="nil"/>
              <w:right w:val="single" w:sz="4" w:space="0" w:color="auto"/>
            </w:tcBorders>
            <w:shd w:val="clear" w:color="auto" w:fill="FFFFFF" w:themeFill="background1"/>
          </w:tcPr>
          <w:p w14:paraId="5915E441" w14:textId="77777777" w:rsidR="008F4B23" w:rsidRPr="0026211B" w:rsidRDefault="008F4B23" w:rsidP="008C131B">
            <w:pPr>
              <w:jc w:val="right"/>
              <w:rPr>
                <w:sz w:val="20"/>
                <w:szCs w:val="20"/>
              </w:rPr>
            </w:pPr>
            <w:r w:rsidRPr="0026211B">
              <w:rPr>
                <w:sz w:val="20"/>
                <w:szCs w:val="20"/>
              </w:rPr>
              <w:t>Dec-18</w:t>
            </w:r>
          </w:p>
        </w:tc>
        <w:tc>
          <w:tcPr>
            <w:tcW w:w="841" w:type="pct"/>
            <w:tcBorders>
              <w:top w:val="nil"/>
              <w:left w:val="single" w:sz="4" w:space="0" w:color="auto"/>
              <w:bottom w:val="nil"/>
              <w:right w:val="single" w:sz="4" w:space="0" w:color="auto"/>
            </w:tcBorders>
            <w:shd w:val="clear" w:color="auto" w:fill="FFFFFF" w:themeFill="background1"/>
          </w:tcPr>
          <w:p w14:paraId="37E27665" w14:textId="77777777" w:rsidR="008F4B23" w:rsidRPr="0026211B" w:rsidRDefault="008F4B23" w:rsidP="008C131B">
            <w:pPr>
              <w:jc w:val="right"/>
              <w:rPr>
                <w:sz w:val="20"/>
                <w:szCs w:val="20"/>
              </w:rPr>
            </w:pPr>
            <w:r w:rsidRPr="0026211B">
              <w:rPr>
                <w:sz w:val="20"/>
                <w:szCs w:val="20"/>
              </w:rPr>
              <w:t>201,787</w:t>
            </w:r>
          </w:p>
        </w:tc>
      </w:tr>
      <w:tr w:rsidR="008F4B23" w:rsidRPr="0026211B" w14:paraId="29A48847" w14:textId="77777777" w:rsidTr="008C131B">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33A3F2FD" w14:textId="77777777" w:rsidR="008F4B23" w:rsidRPr="0026211B" w:rsidRDefault="008F4B23" w:rsidP="008C131B">
            <w:pPr>
              <w:tabs>
                <w:tab w:val="right" w:pos="7315"/>
              </w:tabs>
              <w:ind w:left="6480" w:right="-108"/>
              <w:jc w:val="left"/>
              <w:rPr>
                <w:sz w:val="20"/>
                <w:szCs w:val="20"/>
              </w:rPr>
            </w:pPr>
            <w:r w:rsidRPr="0026211B">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33ADB279" w14:textId="77777777" w:rsidR="008F4B23" w:rsidRPr="0026211B" w:rsidRDefault="008F4B23" w:rsidP="008C131B">
            <w:pPr>
              <w:jc w:val="right"/>
              <w:rPr>
                <w:sz w:val="20"/>
                <w:szCs w:val="20"/>
                <w:highlight w:val="yellow"/>
              </w:rPr>
            </w:pPr>
            <w:r w:rsidRPr="00DF462D">
              <w:rPr>
                <w:sz w:val="20"/>
                <w:szCs w:val="20"/>
              </w:rPr>
              <w:t>2,025,371</w:t>
            </w:r>
          </w:p>
        </w:tc>
      </w:tr>
      <w:tr w:rsidR="008F4B23" w:rsidRPr="0026211B" w14:paraId="6B9C68B1" w14:textId="77777777" w:rsidTr="008C131B">
        <w:trPr>
          <w:trHeight w:val="233"/>
          <w:jc w:val="center"/>
        </w:trPr>
        <w:tc>
          <w:tcPr>
            <w:tcW w:w="4159" w:type="pct"/>
            <w:gridSpan w:val="2"/>
            <w:shd w:val="clear" w:color="auto" w:fill="FFFFFF" w:themeFill="background1"/>
          </w:tcPr>
          <w:p w14:paraId="280CC7BD" w14:textId="77777777" w:rsidR="008F4B23" w:rsidRPr="0026211B" w:rsidRDefault="008F4B23" w:rsidP="008C131B">
            <w:pPr>
              <w:jc w:val="left"/>
              <w:rPr>
                <w:sz w:val="20"/>
                <w:szCs w:val="20"/>
              </w:rPr>
            </w:pPr>
            <w:r w:rsidRPr="0026211B">
              <w:rPr>
                <w:sz w:val="20"/>
                <w:szCs w:val="20"/>
              </w:rPr>
              <w:t>Amount requested for renewal (phase XIV) (US $):</w:t>
            </w:r>
          </w:p>
        </w:tc>
        <w:tc>
          <w:tcPr>
            <w:tcW w:w="841" w:type="pct"/>
            <w:shd w:val="clear" w:color="auto" w:fill="auto"/>
          </w:tcPr>
          <w:p w14:paraId="0D575D21" w14:textId="77777777" w:rsidR="008F4B23" w:rsidRPr="00956173" w:rsidRDefault="008F4B23" w:rsidP="008C131B">
            <w:pPr>
              <w:jc w:val="right"/>
              <w:rPr>
                <w:sz w:val="20"/>
                <w:szCs w:val="20"/>
              </w:rPr>
            </w:pPr>
            <w:r w:rsidRPr="00956173">
              <w:rPr>
                <w:sz w:val="20"/>
                <w:szCs w:val="20"/>
              </w:rPr>
              <w:t>390,373</w:t>
            </w:r>
          </w:p>
        </w:tc>
      </w:tr>
      <w:tr w:rsidR="008F4B23" w:rsidRPr="0026211B" w14:paraId="48AC1C2F" w14:textId="77777777" w:rsidTr="008C131B">
        <w:trPr>
          <w:trHeight w:val="233"/>
          <w:jc w:val="center"/>
        </w:trPr>
        <w:tc>
          <w:tcPr>
            <w:tcW w:w="4159" w:type="pct"/>
            <w:gridSpan w:val="2"/>
          </w:tcPr>
          <w:p w14:paraId="6A6946DC" w14:textId="77777777" w:rsidR="008F4B23" w:rsidRPr="0026211B" w:rsidRDefault="008F4B23" w:rsidP="008C131B">
            <w:pPr>
              <w:jc w:val="left"/>
              <w:rPr>
                <w:sz w:val="20"/>
                <w:szCs w:val="20"/>
              </w:rPr>
            </w:pPr>
            <w:r w:rsidRPr="0026211B">
              <w:rPr>
                <w:sz w:val="20"/>
                <w:szCs w:val="20"/>
              </w:rPr>
              <w:t xml:space="preserve">Amount recommended for approval for phase XIV (US $): </w:t>
            </w:r>
          </w:p>
        </w:tc>
        <w:tc>
          <w:tcPr>
            <w:tcW w:w="841" w:type="pct"/>
            <w:shd w:val="clear" w:color="auto" w:fill="auto"/>
          </w:tcPr>
          <w:p w14:paraId="63D049CD" w14:textId="77777777" w:rsidR="008F4B23" w:rsidRPr="00956173" w:rsidRDefault="008F4B23" w:rsidP="008C131B">
            <w:pPr>
              <w:jc w:val="right"/>
              <w:rPr>
                <w:sz w:val="20"/>
                <w:szCs w:val="20"/>
              </w:rPr>
            </w:pPr>
            <w:r>
              <w:rPr>
                <w:sz w:val="20"/>
                <w:szCs w:val="20"/>
              </w:rPr>
              <w:t>390,373</w:t>
            </w:r>
          </w:p>
        </w:tc>
      </w:tr>
      <w:tr w:rsidR="008F4B23" w:rsidRPr="0026211B" w14:paraId="01108D59" w14:textId="77777777" w:rsidTr="008C131B">
        <w:trPr>
          <w:trHeight w:val="233"/>
          <w:jc w:val="center"/>
        </w:trPr>
        <w:tc>
          <w:tcPr>
            <w:tcW w:w="4159" w:type="pct"/>
            <w:gridSpan w:val="2"/>
          </w:tcPr>
          <w:p w14:paraId="0DC20155" w14:textId="77777777" w:rsidR="008F4B23" w:rsidRPr="0026211B" w:rsidRDefault="008F4B23" w:rsidP="008C131B">
            <w:pPr>
              <w:jc w:val="left"/>
              <w:rPr>
                <w:sz w:val="20"/>
                <w:szCs w:val="20"/>
              </w:rPr>
            </w:pPr>
            <w:r w:rsidRPr="0026211B">
              <w:rPr>
                <w:sz w:val="20"/>
                <w:szCs w:val="20"/>
              </w:rPr>
              <w:t>Agency support costs (US $):</w:t>
            </w:r>
          </w:p>
        </w:tc>
        <w:tc>
          <w:tcPr>
            <w:tcW w:w="841" w:type="pct"/>
            <w:shd w:val="clear" w:color="auto" w:fill="auto"/>
          </w:tcPr>
          <w:p w14:paraId="66B9CD94" w14:textId="77777777" w:rsidR="008F4B23" w:rsidRPr="00956173" w:rsidRDefault="008F4B23" w:rsidP="008C131B">
            <w:pPr>
              <w:jc w:val="right"/>
              <w:rPr>
                <w:sz w:val="20"/>
                <w:szCs w:val="20"/>
              </w:rPr>
            </w:pPr>
            <w:r>
              <w:rPr>
                <w:sz w:val="20"/>
                <w:szCs w:val="20"/>
              </w:rPr>
              <w:t>27,326</w:t>
            </w:r>
          </w:p>
        </w:tc>
      </w:tr>
      <w:tr w:rsidR="008F4B23" w:rsidRPr="0026211B" w14:paraId="346724B6" w14:textId="77777777" w:rsidTr="008C131B">
        <w:trPr>
          <w:trHeight w:val="233"/>
          <w:jc w:val="center"/>
        </w:trPr>
        <w:tc>
          <w:tcPr>
            <w:tcW w:w="4159" w:type="pct"/>
            <w:gridSpan w:val="2"/>
          </w:tcPr>
          <w:p w14:paraId="730B35FE" w14:textId="77777777" w:rsidR="008F4B23" w:rsidRPr="0026211B" w:rsidRDefault="008F4B23" w:rsidP="008C131B">
            <w:pPr>
              <w:jc w:val="left"/>
              <w:rPr>
                <w:sz w:val="20"/>
                <w:szCs w:val="20"/>
              </w:rPr>
            </w:pPr>
            <w:r w:rsidRPr="0026211B">
              <w:rPr>
                <w:sz w:val="20"/>
                <w:szCs w:val="20"/>
              </w:rPr>
              <w:t>Total cost of institutional strengthening phase XIV to the Multilateral Fund (US $):</w:t>
            </w:r>
          </w:p>
        </w:tc>
        <w:tc>
          <w:tcPr>
            <w:tcW w:w="841" w:type="pct"/>
            <w:shd w:val="clear" w:color="auto" w:fill="auto"/>
          </w:tcPr>
          <w:p w14:paraId="102346FD" w14:textId="77777777" w:rsidR="008F4B23" w:rsidRPr="00956173" w:rsidRDefault="008F4B23" w:rsidP="008C131B">
            <w:pPr>
              <w:jc w:val="right"/>
              <w:rPr>
                <w:sz w:val="20"/>
                <w:szCs w:val="20"/>
              </w:rPr>
            </w:pPr>
            <w:r>
              <w:rPr>
                <w:sz w:val="20"/>
                <w:szCs w:val="20"/>
              </w:rPr>
              <w:t>417,699</w:t>
            </w:r>
          </w:p>
        </w:tc>
      </w:tr>
      <w:tr w:rsidR="008F4B23" w:rsidRPr="0026211B" w14:paraId="3E70B125" w14:textId="77777777" w:rsidTr="008C131B">
        <w:trPr>
          <w:trHeight w:val="233"/>
          <w:jc w:val="center"/>
        </w:trPr>
        <w:tc>
          <w:tcPr>
            <w:tcW w:w="4159" w:type="pct"/>
            <w:gridSpan w:val="2"/>
          </w:tcPr>
          <w:p w14:paraId="73F83AEC" w14:textId="77777777" w:rsidR="008F4B23" w:rsidRPr="0026211B" w:rsidRDefault="008F4B23" w:rsidP="008C131B">
            <w:pPr>
              <w:jc w:val="left"/>
              <w:rPr>
                <w:sz w:val="20"/>
                <w:szCs w:val="20"/>
              </w:rPr>
            </w:pPr>
            <w:r w:rsidRPr="0026211B">
              <w:rPr>
                <w:sz w:val="20"/>
                <w:szCs w:val="20"/>
              </w:rPr>
              <w:t>Date of approval of country programme:</w:t>
            </w:r>
          </w:p>
        </w:tc>
        <w:tc>
          <w:tcPr>
            <w:tcW w:w="841" w:type="pct"/>
            <w:shd w:val="clear" w:color="auto" w:fill="FFFFFF" w:themeFill="background1"/>
          </w:tcPr>
          <w:p w14:paraId="14F963A7" w14:textId="77777777" w:rsidR="008F4B23" w:rsidRPr="0026211B" w:rsidRDefault="008F4B23" w:rsidP="008C131B">
            <w:pPr>
              <w:jc w:val="right"/>
              <w:rPr>
                <w:sz w:val="20"/>
                <w:szCs w:val="20"/>
              </w:rPr>
            </w:pPr>
            <w:r w:rsidRPr="0026211B">
              <w:rPr>
                <w:sz w:val="20"/>
                <w:szCs w:val="20"/>
              </w:rPr>
              <w:t>1993</w:t>
            </w:r>
          </w:p>
        </w:tc>
      </w:tr>
      <w:tr w:rsidR="008F4B23" w:rsidRPr="0026211B" w14:paraId="56449952" w14:textId="77777777" w:rsidTr="008C131B">
        <w:trPr>
          <w:trHeight w:val="233"/>
          <w:jc w:val="center"/>
        </w:trPr>
        <w:tc>
          <w:tcPr>
            <w:tcW w:w="4159" w:type="pct"/>
            <w:gridSpan w:val="2"/>
            <w:tcBorders>
              <w:bottom w:val="single" w:sz="4" w:space="0" w:color="auto"/>
            </w:tcBorders>
          </w:tcPr>
          <w:p w14:paraId="0448AA1E" w14:textId="77777777" w:rsidR="008F4B23" w:rsidRPr="0026211B" w:rsidRDefault="008F4B23" w:rsidP="008C131B">
            <w:pPr>
              <w:jc w:val="left"/>
              <w:rPr>
                <w:sz w:val="20"/>
                <w:szCs w:val="20"/>
              </w:rPr>
            </w:pPr>
            <w:r w:rsidRPr="0026211B">
              <w:rPr>
                <w:sz w:val="20"/>
                <w:szCs w:val="20"/>
              </w:rPr>
              <w:t>Date of approval of HCFC phase-out management plan:</w:t>
            </w:r>
          </w:p>
        </w:tc>
        <w:tc>
          <w:tcPr>
            <w:tcW w:w="841" w:type="pct"/>
            <w:tcBorders>
              <w:bottom w:val="single" w:sz="4" w:space="0" w:color="auto"/>
            </w:tcBorders>
            <w:shd w:val="clear" w:color="auto" w:fill="FFFFFF" w:themeFill="background1"/>
          </w:tcPr>
          <w:p w14:paraId="72B2F3EC" w14:textId="77777777" w:rsidR="008F4B23" w:rsidRPr="0026211B" w:rsidRDefault="008F4B23" w:rsidP="008C131B">
            <w:pPr>
              <w:jc w:val="right"/>
              <w:rPr>
                <w:sz w:val="20"/>
                <w:szCs w:val="20"/>
              </w:rPr>
            </w:pPr>
            <w:r w:rsidRPr="0026211B">
              <w:rPr>
                <w:sz w:val="20"/>
                <w:szCs w:val="20"/>
              </w:rPr>
              <w:t>2011</w:t>
            </w:r>
          </w:p>
        </w:tc>
      </w:tr>
      <w:tr w:rsidR="008F4B23" w:rsidRPr="0026211B" w14:paraId="58FB64DC" w14:textId="77777777" w:rsidTr="00AD318D">
        <w:trPr>
          <w:trHeight w:val="233"/>
          <w:jc w:val="center"/>
        </w:trPr>
        <w:tc>
          <w:tcPr>
            <w:tcW w:w="4159" w:type="pct"/>
            <w:gridSpan w:val="2"/>
            <w:tcBorders>
              <w:bottom w:val="single" w:sz="4" w:space="0" w:color="auto"/>
            </w:tcBorders>
          </w:tcPr>
          <w:p w14:paraId="20BAD0E8" w14:textId="77777777" w:rsidR="008F4B23" w:rsidRPr="0085600C" w:rsidRDefault="008F4B23" w:rsidP="008C131B">
            <w:pPr>
              <w:jc w:val="left"/>
              <w:rPr>
                <w:sz w:val="20"/>
                <w:szCs w:val="20"/>
              </w:rPr>
            </w:pPr>
            <w:r w:rsidRPr="0085600C">
              <w:rPr>
                <w:color w:val="000000" w:themeColor="text1"/>
                <w:sz w:val="20"/>
                <w:szCs w:val="20"/>
              </w:rPr>
              <w:t>Date of approval of Kigali HFC implementation plan:</w:t>
            </w:r>
          </w:p>
        </w:tc>
        <w:tc>
          <w:tcPr>
            <w:tcW w:w="841" w:type="pct"/>
            <w:tcBorders>
              <w:bottom w:val="single" w:sz="4" w:space="0" w:color="auto"/>
            </w:tcBorders>
            <w:shd w:val="clear" w:color="auto" w:fill="FFFFFF" w:themeFill="background1"/>
          </w:tcPr>
          <w:p w14:paraId="39ED2042" w14:textId="77777777" w:rsidR="008F4B23" w:rsidRPr="0026211B" w:rsidRDefault="008F4B23" w:rsidP="008C131B">
            <w:pPr>
              <w:jc w:val="right"/>
              <w:rPr>
                <w:sz w:val="20"/>
                <w:szCs w:val="20"/>
              </w:rPr>
            </w:pPr>
            <w:r>
              <w:rPr>
                <w:sz w:val="20"/>
                <w:szCs w:val="20"/>
              </w:rPr>
              <w:t>2023</w:t>
            </w:r>
          </w:p>
        </w:tc>
      </w:tr>
      <w:tr w:rsidR="008F4B23" w:rsidRPr="0026211B" w14:paraId="49A9CBBE" w14:textId="77777777" w:rsidTr="00AD318D">
        <w:trPr>
          <w:trHeight w:val="233"/>
          <w:jc w:val="center"/>
        </w:trPr>
        <w:tc>
          <w:tcPr>
            <w:tcW w:w="4159" w:type="pct"/>
            <w:gridSpan w:val="2"/>
            <w:tcBorders>
              <w:top w:val="single" w:sz="4" w:space="0" w:color="auto"/>
              <w:left w:val="single" w:sz="4" w:space="0" w:color="auto"/>
              <w:bottom w:val="single" w:sz="4" w:space="0" w:color="auto"/>
              <w:right w:val="single" w:sz="4" w:space="0" w:color="auto"/>
            </w:tcBorders>
          </w:tcPr>
          <w:p w14:paraId="3F592071" w14:textId="77777777" w:rsidR="008F4B23" w:rsidRPr="0026211B" w:rsidRDefault="008F4B23" w:rsidP="008C131B">
            <w:pPr>
              <w:spacing w:before="20"/>
              <w:jc w:val="left"/>
              <w:rPr>
                <w:sz w:val="20"/>
                <w:szCs w:val="20"/>
              </w:rPr>
            </w:pPr>
            <w:r w:rsidRPr="0026211B">
              <w:rPr>
                <w:color w:val="000000" w:themeColor="text1"/>
                <w:sz w:val="20"/>
                <w:szCs w:val="20"/>
              </w:rPr>
              <w:t>Baseline consumption of controlled substances (ODP tonnes/CO</w:t>
            </w:r>
            <w:r w:rsidRPr="0026211B">
              <w:rPr>
                <w:color w:val="000000" w:themeColor="text1"/>
                <w:sz w:val="20"/>
                <w:szCs w:val="20"/>
                <w:vertAlign w:val="subscript"/>
              </w:rPr>
              <w:t>2</w:t>
            </w:r>
            <w:r w:rsidRPr="0026211B">
              <w:rPr>
                <w:color w:val="000000" w:themeColor="text1"/>
                <w:sz w:val="20"/>
                <w:szCs w:val="20"/>
              </w:rPr>
              <w:t>-eq tonnes):</w:t>
            </w:r>
          </w:p>
        </w:tc>
        <w:tc>
          <w:tcPr>
            <w:tcW w:w="84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3E64B1" w14:textId="77777777" w:rsidR="008F4B23" w:rsidRPr="0026211B" w:rsidRDefault="008F4B23" w:rsidP="008C131B">
            <w:pPr>
              <w:jc w:val="right"/>
              <w:rPr>
                <w:sz w:val="20"/>
                <w:szCs w:val="20"/>
              </w:rPr>
            </w:pPr>
          </w:p>
        </w:tc>
      </w:tr>
      <w:tr w:rsidR="008F4B23" w:rsidRPr="0026211B" w14:paraId="13CC902D" w14:textId="77777777" w:rsidTr="00AD318D">
        <w:trPr>
          <w:trHeight w:val="233"/>
          <w:jc w:val="center"/>
        </w:trPr>
        <w:tc>
          <w:tcPr>
            <w:tcW w:w="4159" w:type="pct"/>
            <w:gridSpan w:val="2"/>
            <w:tcBorders>
              <w:top w:val="single" w:sz="4" w:space="0" w:color="auto"/>
              <w:left w:val="single" w:sz="4" w:space="0" w:color="auto"/>
              <w:bottom w:val="nil"/>
              <w:right w:val="single" w:sz="4" w:space="0" w:color="auto"/>
            </w:tcBorders>
          </w:tcPr>
          <w:p w14:paraId="11FA1204" w14:textId="77777777" w:rsidR="008F4B23" w:rsidRPr="0026211B" w:rsidRDefault="008F4B23" w:rsidP="008C131B">
            <w:pPr>
              <w:spacing w:after="20"/>
              <w:ind w:left="360" w:hanging="360"/>
              <w:jc w:val="left"/>
              <w:rPr>
                <w:color w:val="000000" w:themeColor="text1"/>
                <w:sz w:val="20"/>
                <w:szCs w:val="20"/>
              </w:rPr>
            </w:pPr>
            <w:r w:rsidRPr="0026211B">
              <w:rPr>
                <w:color w:val="000000" w:themeColor="text1"/>
                <w:sz w:val="20"/>
                <w:szCs w:val="20"/>
              </w:rPr>
              <w:lastRenderedPageBreak/>
              <w:t>(a)</w:t>
            </w:r>
            <w:r w:rsidRPr="0026211B">
              <w:rPr>
                <w:color w:val="000000" w:themeColor="text1"/>
                <w:sz w:val="20"/>
                <w:szCs w:val="20"/>
              </w:rPr>
              <w:tab/>
              <w:t>Annex B, Group III (methyl chloroform) (average 1998-2000)</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4191DCB3" w14:textId="77777777" w:rsidR="008F4B23" w:rsidRPr="0026211B" w:rsidRDefault="008F4B23" w:rsidP="008C131B">
            <w:pPr>
              <w:jc w:val="right"/>
              <w:rPr>
                <w:color w:val="000000" w:themeColor="text1"/>
                <w:sz w:val="20"/>
                <w:szCs w:val="20"/>
              </w:rPr>
            </w:pPr>
            <w:r w:rsidRPr="0026211B">
              <w:rPr>
                <w:color w:val="000000" w:themeColor="text1"/>
                <w:sz w:val="20"/>
                <w:szCs w:val="20"/>
              </w:rPr>
              <w:t>18.2</w:t>
            </w:r>
          </w:p>
        </w:tc>
      </w:tr>
      <w:tr w:rsidR="008F4B23" w:rsidRPr="0026211B" w14:paraId="78FF5069" w14:textId="77777777" w:rsidTr="008C131B">
        <w:trPr>
          <w:trHeight w:val="233"/>
          <w:jc w:val="center"/>
        </w:trPr>
        <w:tc>
          <w:tcPr>
            <w:tcW w:w="4159" w:type="pct"/>
            <w:gridSpan w:val="2"/>
            <w:tcBorders>
              <w:top w:val="nil"/>
              <w:left w:val="single" w:sz="4" w:space="0" w:color="auto"/>
              <w:bottom w:val="nil"/>
              <w:right w:val="single" w:sz="4" w:space="0" w:color="auto"/>
            </w:tcBorders>
          </w:tcPr>
          <w:p w14:paraId="29C3DD53" w14:textId="77777777" w:rsidR="008F4B23" w:rsidRPr="0026211B" w:rsidRDefault="008F4B23" w:rsidP="008C131B">
            <w:pPr>
              <w:spacing w:after="20"/>
              <w:ind w:left="360" w:hanging="360"/>
              <w:jc w:val="left"/>
              <w:rPr>
                <w:color w:val="000000" w:themeColor="text1"/>
                <w:sz w:val="20"/>
                <w:szCs w:val="20"/>
              </w:rPr>
            </w:pPr>
            <w:r w:rsidRPr="0026211B">
              <w:rPr>
                <w:color w:val="000000" w:themeColor="text1"/>
                <w:sz w:val="20"/>
                <w:szCs w:val="20"/>
              </w:rPr>
              <w:t>(b)</w:t>
            </w:r>
            <w:r w:rsidRPr="0026211B">
              <w:rPr>
                <w:color w:val="000000" w:themeColor="text1"/>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5A0E7DDC" w14:textId="77777777" w:rsidR="008F4B23" w:rsidRPr="0026211B" w:rsidRDefault="008F4B23" w:rsidP="008C131B">
            <w:pPr>
              <w:jc w:val="right"/>
              <w:rPr>
                <w:color w:val="000000" w:themeColor="text1"/>
                <w:sz w:val="20"/>
                <w:szCs w:val="20"/>
              </w:rPr>
            </w:pPr>
            <w:r w:rsidRPr="0026211B">
              <w:rPr>
                <w:color w:val="000000" w:themeColor="text1"/>
                <w:sz w:val="20"/>
                <w:szCs w:val="20"/>
              </w:rPr>
              <w:t>83.0</w:t>
            </w:r>
          </w:p>
        </w:tc>
      </w:tr>
      <w:tr w:rsidR="008F4B23" w:rsidRPr="0026211B" w14:paraId="64F423F4" w14:textId="77777777" w:rsidTr="008C131B">
        <w:trPr>
          <w:trHeight w:val="233"/>
          <w:jc w:val="center"/>
        </w:trPr>
        <w:tc>
          <w:tcPr>
            <w:tcW w:w="4159" w:type="pct"/>
            <w:gridSpan w:val="2"/>
            <w:tcBorders>
              <w:top w:val="nil"/>
              <w:bottom w:val="nil"/>
            </w:tcBorders>
          </w:tcPr>
          <w:p w14:paraId="75BCD722" w14:textId="77777777" w:rsidR="008F4B23" w:rsidRPr="0026211B" w:rsidRDefault="008F4B23" w:rsidP="008C131B">
            <w:pPr>
              <w:spacing w:after="20"/>
              <w:ind w:left="360" w:hanging="360"/>
              <w:jc w:val="left"/>
              <w:rPr>
                <w:color w:val="000000" w:themeColor="text1"/>
                <w:sz w:val="20"/>
                <w:szCs w:val="20"/>
              </w:rPr>
            </w:pPr>
            <w:r w:rsidRPr="0026211B">
              <w:rPr>
                <w:color w:val="000000" w:themeColor="text1"/>
                <w:sz w:val="20"/>
                <w:szCs w:val="20"/>
              </w:rPr>
              <w:t>(c)</w:t>
            </w:r>
            <w:r w:rsidRPr="0026211B">
              <w:rPr>
                <w:color w:val="000000" w:themeColor="text1"/>
                <w:sz w:val="20"/>
                <w:szCs w:val="20"/>
              </w:rPr>
              <w:tab/>
              <w:t>Annex E, (methyl bromide) (average 1995-1998)</w:t>
            </w:r>
          </w:p>
        </w:tc>
        <w:tc>
          <w:tcPr>
            <w:tcW w:w="841" w:type="pct"/>
            <w:tcBorders>
              <w:top w:val="nil"/>
              <w:bottom w:val="nil"/>
            </w:tcBorders>
            <w:shd w:val="clear" w:color="auto" w:fill="FFFFFF" w:themeFill="background1"/>
            <w:vAlign w:val="bottom"/>
          </w:tcPr>
          <w:p w14:paraId="68963174" w14:textId="77777777" w:rsidR="008F4B23" w:rsidRPr="0026211B" w:rsidRDefault="008F4B23" w:rsidP="008C131B">
            <w:pPr>
              <w:jc w:val="right"/>
              <w:rPr>
                <w:color w:val="000000" w:themeColor="text1"/>
                <w:sz w:val="20"/>
                <w:szCs w:val="20"/>
              </w:rPr>
            </w:pPr>
            <w:r w:rsidRPr="0026211B">
              <w:rPr>
                <w:color w:val="000000" w:themeColor="text1"/>
                <w:sz w:val="20"/>
                <w:szCs w:val="20"/>
              </w:rPr>
              <w:t>176.3</w:t>
            </w:r>
          </w:p>
        </w:tc>
      </w:tr>
      <w:tr w:rsidR="008F4B23" w:rsidRPr="0026211B" w14:paraId="44274980" w14:textId="77777777" w:rsidTr="008C131B">
        <w:trPr>
          <w:trHeight w:val="233"/>
          <w:jc w:val="center"/>
        </w:trPr>
        <w:tc>
          <w:tcPr>
            <w:tcW w:w="4159" w:type="pct"/>
            <w:gridSpan w:val="2"/>
            <w:tcBorders>
              <w:top w:val="nil"/>
              <w:bottom w:val="single" w:sz="4" w:space="0" w:color="auto"/>
            </w:tcBorders>
          </w:tcPr>
          <w:p w14:paraId="0514284D" w14:textId="77777777" w:rsidR="008F4B23" w:rsidRPr="0026211B" w:rsidRDefault="008F4B23" w:rsidP="008C131B">
            <w:pPr>
              <w:spacing w:after="20"/>
              <w:ind w:left="360" w:hanging="360"/>
              <w:jc w:val="left"/>
              <w:rPr>
                <w:color w:val="000000" w:themeColor="text1"/>
                <w:sz w:val="20"/>
                <w:szCs w:val="20"/>
              </w:rPr>
            </w:pPr>
            <w:r w:rsidRPr="0026211B">
              <w:rPr>
                <w:color w:val="000000" w:themeColor="text1"/>
                <w:sz w:val="20"/>
                <w:szCs w:val="20"/>
              </w:rPr>
              <w:t>(d)</w:t>
            </w:r>
            <w:r w:rsidRPr="0026211B">
              <w:rPr>
                <w:color w:val="000000" w:themeColor="text1"/>
                <w:sz w:val="20"/>
                <w:szCs w:val="20"/>
              </w:rPr>
              <w:tab/>
              <w:t>Annex F (HFCs) (</w:t>
            </w:r>
            <w:r w:rsidRPr="0026211B">
              <w:rPr>
                <w:sz w:val="20"/>
                <w:szCs w:val="20"/>
              </w:rPr>
              <w:t>average 2020-2022 plus 65% of HCFC baseline)</w:t>
            </w:r>
          </w:p>
        </w:tc>
        <w:tc>
          <w:tcPr>
            <w:tcW w:w="841" w:type="pct"/>
            <w:tcBorders>
              <w:top w:val="nil"/>
              <w:bottom w:val="single" w:sz="4" w:space="0" w:color="auto"/>
            </w:tcBorders>
            <w:shd w:val="clear" w:color="auto" w:fill="FFFFFF" w:themeFill="background1"/>
            <w:vAlign w:val="bottom"/>
          </w:tcPr>
          <w:p w14:paraId="715AD196" w14:textId="77777777" w:rsidR="008F4B23" w:rsidRPr="0026211B" w:rsidRDefault="008F4B23" w:rsidP="008C131B">
            <w:pPr>
              <w:jc w:val="right"/>
              <w:rPr>
                <w:color w:val="000000" w:themeColor="text1"/>
                <w:sz w:val="20"/>
                <w:szCs w:val="20"/>
              </w:rPr>
            </w:pPr>
            <w:r w:rsidRPr="0026211B">
              <w:rPr>
                <w:color w:val="000000" w:themeColor="text1"/>
                <w:sz w:val="20"/>
                <w:szCs w:val="20"/>
              </w:rPr>
              <w:t>2,808,101</w:t>
            </w:r>
          </w:p>
        </w:tc>
      </w:tr>
      <w:tr w:rsidR="008F4B23" w:rsidRPr="0026211B" w14:paraId="1289105D" w14:textId="77777777" w:rsidTr="008C131B">
        <w:trPr>
          <w:trHeight w:val="233"/>
          <w:jc w:val="center"/>
        </w:trPr>
        <w:tc>
          <w:tcPr>
            <w:tcW w:w="4159" w:type="pct"/>
            <w:gridSpan w:val="2"/>
            <w:tcBorders>
              <w:top w:val="single" w:sz="4" w:space="0" w:color="auto"/>
              <w:left w:val="single" w:sz="4" w:space="0" w:color="auto"/>
              <w:bottom w:val="nil"/>
              <w:right w:val="single" w:sz="4" w:space="0" w:color="auto"/>
            </w:tcBorders>
          </w:tcPr>
          <w:p w14:paraId="323B7D75" w14:textId="77777777" w:rsidR="008F4B23" w:rsidRPr="0026211B" w:rsidRDefault="008F4B23" w:rsidP="008C131B">
            <w:pPr>
              <w:spacing w:before="20"/>
              <w:jc w:val="left"/>
              <w:rPr>
                <w:sz w:val="20"/>
                <w:szCs w:val="20"/>
              </w:rPr>
            </w:pPr>
            <w:r w:rsidRPr="0026211B">
              <w:rPr>
                <w:color w:val="000000" w:themeColor="text1"/>
                <w:sz w:val="20"/>
                <w:szCs w:val="20"/>
              </w:rPr>
              <w:t>Latest reported ODS consumption (</w:t>
            </w:r>
            <w:r w:rsidRPr="0026211B">
              <w:rPr>
                <w:sz w:val="20"/>
                <w:szCs w:val="20"/>
              </w:rPr>
              <w:t>2023</w:t>
            </w:r>
            <w:r w:rsidRPr="0026211B">
              <w:rPr>
                <w:color w:val="000000" w:themeColor="text1"/>
                <w:sz w:val="20"/>
                <w:szCs w:val="20"/>
              </w:rPr>
              <w:t>)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2F48AFB2" w14:textId="77777777" w:rsidR="008F4B23" w:rsidRPr="0026211B" w:rsidRDefault="008F4B23" w:rsidP="008C131B">
            <w:pPr>
              <w:spacing w:before="20"/>
              <w:jc w:val="right"/>
              <w:rPr>
                <w:sz w:val="20"/>
                <w:szCs w:val="20"/>
              </w:rPr>
            </w:pPr>
          </w:p>
        </w:tc>
      </w:tr>
      <w:tr w:rsidR="008F4B23" w:rsidRPr="0026211B" w14:paraId="4DBC4A62" w14:textId="77777777" w:rsidTr="008C131B">
        <w:trPr>
          <w:trHeight w:val="233"/>
          <w:jc w:val="center"/>
        </w:trPr>
        <w:tc>
          <w:tcPr>
            <w:tcW w:w="4159" w:type="pct"/>
            <w:gridSpan w:val="2"/>
            <w:tcBorders>
              <w:top w:val="nil"/>
              <w:left w:val="single" w:sz="4" w:space="0" w:color="auto"/>
              <w:bottom w:val="nil"/>
              <w:right w:val="single" w:sz="4" w:space="0" w:color="auto"/>
            </w:tcBorders>
          </w:tcPr>
          <w:p w14:paraId="2F458B50" w14:textId="77777777" w:rsidR="008F4B23" w:rsidRPr="0026211B" w:rsidRDefault="008F4B23" w:rsidP="008C131B">
            <w:pPr>
              <w:spacing w:after="20"/>
              <w:ind w:left="360" w:hanging="360"/>
              <w:jc w:val="left"/>
              <w:rPr>
                <w:color w:val="000000" w:themeColor="text1"/>
                <w:sz w:val="20"/>
                <w:szCs w:val="20"/>
              </w:rPr>
            </w:pPr>
            <w:r w:rsidRPr="0026211B">
              <w:rPr>
                <w:color w:val="000000" w:themeColor="text1"/>
                <w:sz w:val="20"/>
                <w:szCs w:val="20"/>
              </w:rPr>
              <w:t>(a)</w:t>
            </w:r>
            <w:r w:rsidRPr="0026211B">
              <w:rPr>
                <w:color w:val="000000" w:themeColor="text1"/>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19FE5980" w14:textId="77777777" w:rsidR="008F4B23" w:rsidRPr="0026211B" w:rsidRDefault="008F4B23" w:rsidP="008C131B">
            <w:pPr>
              <w:jc w:val="right"/>
              <w:rPr>
                <w:sz w:val="20"/>
                <w:szCs w:val="20"/>
              </w:rPr>
            </w:pPr>
            <w:r w:rsidRPr="0026211B">
              <w:rPr>
                <w:sz w:val="20"/>
                <w:szCs w:val="20"/>
              </w:rPr>
              <w:t>0</w:t>
            </w:r>
          </w:p>
        </w:tc>
      </w:tr>
      <w:tr w:rsidR="008F4B23" w:rsidRPr="0026211B" w14:paraId="4410C300" w14:textId="77777777" w:rsidTr="008C131B">
        <w:trPr>
          <w:trHeight w:val="233"/>
          <w:jc w:val="center"/>
        </w:trPr>
        <w:tc>
          <w:tcPr>
            <w:tcW w:w="4159" w:type="pct"/>
            <w:gridSpan w:val="2"/>
            <w:tcBorders>
              <w:top w:val="nil"/>
              <w:left w:val="single" w:sz="4" w:space="0" w:color="auto"/>
              <w:bottom w:val="nil"/>
              <w:right w:val="single" w:sz="4" w:space="0" w:color="auto"/>
            </w:tcBorders>
          </w:tcPr>
          <w:p w14:paraId="4B7E64FF" w14:textId="77777777" w:rsidR="008F4B23" w:rsidRPr="0026211B" w:rsidRDefault="008F4B23" w:rsidP="008C131B">
            <w:pPr>
              <w:ind w:left="360" w:hanging="360"/>
              <w:jc w:val="left"/>
              <w:rPr>
                <w:sz w:val="20"/>
                <w:szCs w:val="20"/>
              </w:rPr>
            </w:pPr>
            <w:r w:rsidRPr="0026211B">
              <w:rPr>
                <w:sz w:val="20"/>
                <w:szCs w:val="20"/>
              </w:rPr>
              <w:t>(b)</w:t>
            </w:r>
            <w:r w:rsidRPr="0026211B">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4AF56AD8" w14:textId="77777777" w:rsidR="008F4B23" w:rsidRPr="0026211B" w:rsidRDefault="008F4B23" w:rsidP="008C131B">
            <w:pPr>
              <w:jc w:val="right"/>
              <w:rPr>
                <w:sz w:val="20"/>
                <w:szCs w:val="20"/>
              </w:rPr>
            </w:pPr>
            <w:r w:rsidRPr="0026211B">
              <w:rPr>
                <w:sz w:val="20"/>
                <w:szCs w:val="20"/>
              </w:rPr>
              <w:t>15.73</w:t>
            </w:r>
          </w:p>
        </w:tc>
      </w:tr>
      <w:tr w:rsidR="008F4B23" w:rsidRPr="0026211B" w14:paraId="7DBFEEA9" w14:textId="77777777" w:rsidTr="008C131B">
        <w:trPr>
          <w:trHeight w:val="233"/>
          <w:jc w:val="center"/>
        </w:trPr>
        <w:tc>
          <w:tcPr>
            <w:tcW w:w="4159" w:type="pct"/>
            <w:gridSpan w:val="2"/>
            <w:tcBorders>
              <w:top w:val="nil"/>
              <w:left w:val="single" w:sz="4" w:space="0" w:color="auto"/>
              <w:bottom w:val="nil"/>
              <w:right w:val="single" w:sz="4" w:space="0" w:color="auto"/>
            </w:tcBorders>
          </w:tcPr>
          <w:p w14:paraId="5215AB5E" w14:textId="77777777" w:rsidR="008F4B23" w:rsidRPr="0026211B" w:rsidRDefault="008F4B23" w:rsidP="008C131B">
            <w:pPr>
              <w:ind w:left="360" w:hanging="360"/>
              <w:jc w:val="left"/>
              <w:rPr>
                <w:sz w:val="20"/>
                <w:szCs w:val="20"/>
              </w:rPr>
            </w:pPr>
            <w:r w:rsidRPr="0026211B">
              <w:rPr>
                <w:sz w:val="20"/>
                <w:szCs w:val="20"/>
              </w:rPr>
              <w:t>(c)</w:t>
            </w:r>
            <w:r w:rsidRPr="0026211B">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245C2338" w14:textId="77777777" w:rsidR="008F4B23" w:rsidRPr="0026211B" w:rsidRDefault="008F4B23" w:rsidP="008C131B">
            <w:pPr>
              <w:jc w:val="right"/>
              <w:rPr>
                <w:sz w:val="20"/>
                <w:szCs w:val="20"/>
              </w:rPr>
            </w:pPr>
            <w:r w:rsidRPr="0026211B">
              <w:rPr>
                <w:sz w:val="20"/>
                <w:szCs w:val="20"/>
              </w:rPr>
              <w:t>0</w:t>
            </w:r>
          </w:p>
        </w:tc>
      </w:tr>
      <w:tr w:rsidR="008F4B23" w:rsidRPr="0026211B" w14:paraId="6D4A5BBF" w14:textId="77777777" w:rsidTr="008C131B">
        <w:trPr>
          <w:trHeight w:val="233"/>
          <w:jc w:val="center"/>
        </w:trPr>
        <w:tc>
          <w:tcPr>
            <w:tcW w:w="4159" w:type="pct"/>
            <w:gridSpan w:val="2"/>
            <w:tcBorders>
              <w:top w:val="nil"/>
              <w:left w:val="single" w:sz="4" w:space="0" w:color="auto"/>
              <w:bottom w:val="nil"/>
              <w:right w:val="single" w:sz="4" w:space="0" w:color="auto"/>
            </w:tcBorders>
          </w:tcPr>
          <w:p w14:paraId="4733C8FF" w14:textId="77777777" w:rsidR="008F4B23" w:rsidRPr="0026211B" w:rsidRDefault="008F4B23" w:rsidP="008C131B">
            <w:pPr>
              <w:tabs>
                <w:tab w:val="right" w:pos="7560"/>
              </w:tabs>
              <w:ind w:left="6480" w:right="-108"/>
              <w:jc w:val="left"/>
              <w:rPr>
                <w:sz w:val="20"/>
                <w:szCs w:val="20"/>
              </w:rPr>
            </w:pPr>
            <w:r w:rsidRPr="0026211B">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28B2C55D" w14:textId="77777777" w:rsidR="008F4B23" w:rsidRPr="0026211B" w:rsidRDefault="008F4B23" w:rsidP="008C131B">
            <w:pPr>
              <w:jc w:val="right"/>
              <w:rPr>
                <w:sz w:val="20"/>
                <w:szCs w:val="20"/>
              </w:rPr>
            </w:pPr>
            <w:r w:rsidRPr="0026211B">
              <w:rPr>
                <w:sz w:val="20"/>
                <w:szCs w:val="20"/>
              </w:rPr>
              <w:t>15.73</w:t>
            </w:r>
          </w:p>
        </w:tc>
      </w:tr>
      <w:tr w:rsidR="008F4B23" w:rsidRPr="0026211B" w14:paraId="72C993A2" w14:textId="77777777" w:rsidTr="008C131B">
        <w:trPr>
          <w:trHeight w:val="233"/>
          <w:jc w:val="center"/>
        </w:trPr>
        <w:tc>
          <w:tcPr>
            <w:tcW w:w="4159" w:type="pct"/>
            <w:gridSpan w:val="2"/>
            <w:tcBorders>
              <w:top w:val="nil"/>
              <w:left w:val="single" w:sz="4" w:space="0" w:color="auto"/>
              <w:bottom w:val="single" w:sz="4" w:space="0" w:color="auto"/>
              <w:right w:val="single" w:sz="4" w:space="0" w:color="auto"/>
            </w:tcBorders>
          </w:tcPr>
          <w:p w14:paraId="58AE9BDB" w14:textId="77777777" w:rsidR="008F4B23" w:rsidRPr="0026211B" w:rsidRDefault="008F4B23" w:rsidP="008C131B">
            <w:pPr>
              <w:spacing w:after="20"/>
              <w:ind w:left="360" w:hanging="360"/>
              <w:jc w:val="left"/>
              <w:rPr>
                <w:color w:val="000000" w:themeColor="text1"/>
                <w:sz w:val="20"/>
                <w:szCs w:val="20"/>
              </w:rPr>
            </w:pPr>
            <w:r w:rsidRPr="0026211B">
              <w:rPr>
                <w:color w:val="000000" w:themeColor="text1"/>
                <w:sz w:val="20"/>
                <w:szCs w:val="20"/>
              </w:rPr>
              <w:t>(d)</w:t>
            </w:r>
            <w:r w:rsidRPr="0026211B">
              <w:rPr>
                <w:color w:val="000000" w:themeColor="text1"/>
                <w:sz w:val="20"/>
                <w:szCs w:val="20"/>
              </w:rPr>
              <w:tab/>
              <w:t>Annex F (HFCs) (CO</w:t>
            </w:r>
            <w:r w:rsidRPr="0026211B">
              <w:rPr>
                <w:color w:val="000000" w:themeColor="text1"/>
                <w:sz w:val="20"/>
                <w:szCs w:val="20"/>
                <w:vertAlign w:val="subscript"/>
              </w:rPr>
              <w:t>2</w:t>
            </w:r>
            <w:r w:rsidRPr="0026211B">
              <w:rPr>
                <w:color w:val="000000" w:themeColor="text1"/>
                <w:sz w:val="20"/>
                <w:szCs w:val="20"/>
              </w:rPr>
              <w:t xml:space="preserve">-eq tonnes) as per Article 7 </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3D9E08EF" w14:textId="77777777" w:rsidR="008F4B23" w:rsidRPr="0026211B" w:rsidRDefault="008F4B23" w:rsidP="008C131B">
            <w:pPr>
              <w:jc w:val="right"/>
              <w:rPr>
                <w:sz w:val="20"/>
                <w:szCs w:val="20"/>
              </w:rPr>
            </w:pPr>
            <w:r w:rsidRPr="0026211B">
              <w:rPr>
                <w:sz w:val="20"/>
                <w:szCs w:val="20"/>
              </w:rPr>
              <w:t>1,671,435</w:t>
            </w:r>
          </w:p>
        </w:tc>
      </w:tr>
      <w:tr w:rsidR="008F4B23" w:rsidRPr="0026211B" w14:paraId="13B2DB6E" w14:textId="77777777" w:rsidTr="008C131B">
        <w:trPr>
          <w:trHeight w:val="233"/>
          <w:jc w:val="center"/>
        </w:trPr>
        <w:tc>
          <w:tcPr>
            <w:tcW w:w="4159" w:type="pct"/>
            <w:gridSpan w:val="2"/>
            <w:tcBorders>
              <w:top w:val="nil"/>
              <w:left w:val="single" w:sz="4" w:space="0" w:color="auto"/>
              <w:bottom w:val="single" w:sz="4" w:space="0" w:color="auto"/>
              <w:right w:val="single" w:sz="4" w:space="0" w:color="auto"/>
            </w:tcBorders>
          </w:tcPr>
          <w:p w14:paraId="3A31B3C0" w14:textId="77777777" w:rsidR="008F4B23" w:rsidRPr="0026211B" w:rsidRDefault="008F4B23" w:rsidP="008C131B">
            <w:pPr>
              <w:jc w:val="left"/>
              <w:rPr>
                <w:sz w:val="20"/>
                <w:szCs w:val="20"/>
              </w:rPr>
            </w:pPr>
            <w:r w:rsidRPr="0026211B">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1FC99702" w14:textId="77777777" w:rsidR="008F4B23" w:rsidRPr="0026211B" w:rsidRDefault="008F4B23" w:rsidP="008C131B">
            <w:pPr>
              <w:jc w:val="right"/>
              <w:rPr>
                <w:sz w:val="20"/>
                <w:szCs w:val="20"/>
              </w:rPr>
            </w:pPr>
            <w:r w:rsidRPr="0026211B">
              <w:rPr>
                <w:sz w:val="20"/>
                <w:szCs w:val="20"/>
              </w:rPr>
              <w:t>2023</w:t>
            </w:r>
          </w:p>
        </w:tc>
      </w:tr>
      <w:tr w:rsidR="008F4B23" w:rsidRPr="0026211B" w14:paraId="19AD143A" w14:textId="77777777" w:rsidTr="008C131B">
        <w:trPr>
          <w:trHeight w:val="233"/>
          <w:jc w:val="center"/>
        </w:trPr>
        <w:tc>
          <w:tcPr>
            <w:tcW w:w="4159" w:type="pct"/>
            <w:gridSpan w:val="2"/>
            <w:tcBorders>
              <w:top w:val="single" w:sz="4" w:space="0" w:color="auto"/>
            </w:tcBorders>
          </w:tcPr>
          <w:p w14:paraId="4F98CB2D" w14:textId="77777777" w:rsidR="008F4B23" w:rsidRPr="0026211B" w:rsidRDefault="008F4B23" w:rsidP="008C131B">
            <w:pPr>
              <w:rPr>
                <w:sz w:val="20"/>
                <w:szCs w:val="20"/>
              </w:rPr>
            </w:pPr>
            <w:r w:rsidRPr="0026211B">
              <w:rPr>
                <w:sz w:val="20"/>
                <w:szCs w:val="20"/>
              </w:rPr>
              <w:t xml:space="preserve">Amount approved for projects (as at </w:t>
            </w:r>
            <w:r>
              <w:rPr>
                <w:sz w:val="20"/>
                <w:szCs w:val="20"/>
              </w:rPr>
              <w:t>May 2024</w:t>
            </w:r>
            <w:r w:rsidRPr="0026211B">
              <w:rPr>
                <w:sz w:val="20"/>
                <w:szCs w:val="20"/>
              </w:rPr>
              <w:t>) (US $):</w:t>
            </w:r>
          </w:p>
        </w:tc>
        <w:tc>
          <w:tcPr>
            <w:tcW w:w="841" w:type="pct"/>
            <w:tcBorders>
              <w:top w:val="single" w:sz="4" w:space="0" w:color="auto"/>
            </w:tcBorders>
            <w:shd w:val="clear" w:color="auto" w:fill="auto"/>
            <w:vAlign w:val="bottom"/>
          </w:tcPr>
          <w:p w14:paraId="33B74A60" w14:textId="77777777" w:rsidR="008F4B23" w:rsidRPr="0026211B" w:rsidRDefault="008F4B23" w:rsidP="008C131B">
            <w:pPr>
              <w:jc w:val="right"/>
              <w:rPr>
                <w:sz w:val="20"/>
                <w:szCs w:val="20"/>
                <w:highlight w:val="yellow"/>
              </w:rPr>
            </w:pPr>
            <w:r w:rsidRPr="00174C1A">
              <w:rPr>
                <w:sz w:val="20"/>
                <w:szCs w:val="20"/>
              </w:rPr>
              <w:t>33,314,025</w:t>
            </w:r>
          </w:p>
        </w:tc>
      </w:tr>
      <w:tr w:rsidR="008F4B23" w:rsidRPr="0026211B" w14:paraId="2DA6F0CA" w14:textId="77777777" w:rsidTr="008C131B">
        <w:trPr>
          <w:trHeight w:val="233"/>
          <w:jc w:val="center"/>
        </w:trPr>
        <w:tc>
          <w:tcPr>
            <w:tcW w:w="4159" w:type="pct"/>
            <w:gridSpan w:val="2"/>
          </w:tcPr>
          <w:p w14:paraId="1FEDB643" w14:textId="77777777" w:rsidR="008F4B23" w:rsidRPr="0026211B" w:rsidRDefault="008F4B23" w:rsidP="008C131B">
            <w:pPr>
              <w:rPr>
                <w:sz w:val="20"/>
                <w:szCs w:val="20"/>
              </w:rPr>
            </w:pPr>
            <w:r w:rsidRPr="0026211B">
              <w:rPr>
                <w:sz w:val="20"/>
                <w:szCs w:val="20"/>
              </w:rPr>
              <w:t>Amount disbursed (as at December 2023) (US $):</w:t>
            </w:r>
          </w:p>
        </w:tc>
        <w:tc>
          <w:tcPr>
            <w:tcW w:w="841" w:type="pct"/>
            <w:shd w:val="clear" w:color="auto" w:fill="auto"/>
          </w:tcPr>
          <w:p w14:paraId="7D75DCDC" w14:textId="77777777" w:rsidR="008F4B23" w:rsidRPr="00BD7E5A" w:rsidRDefault="008F4B23" w:rsidP="008C131B">
            <w:pPr>
              <w:jc w:val="right"/>
              <w:rPr>
                <w:sz w:val="20"/>
                <w:szCs w:val="20"/>
              </w:rPr>
            </w:pPr>
            <w:r>
              <w:rPr>
                <w:sz w:val="20"/>
                <w:szCs w:val="20"/>
              </w:rPr>
              <w:t>26,517,798</w:t>
            </w:r>
          </w:p>
        </w:tc>
      </w:tr>
      <w:tr w:rsidR="008F4B23" w:rsidRPr="0026211B" w14:paraId="5069A2A4" w14:textId="77777777" w:rsidTr="008C131B">
        <w:trPr>
          <w:trHeight w:val="233"/>
          <w:jc w:val="center"/>
        </w:trPr>
        <w:tc>
          <w:tcPr>
            <w:tcW w:w="4159" w:type="pct"/>
            <w:gridSpan w:val="2"/>
          </w:tcPr>
          <w:p w14:paraId="78703B70" w14:textId="77777777" w:rsidR="008F4B23" w:rsidRPr="0026211B" w:rsidRDefault="008F4B23" w:rsidP="008C131B">
            <w:pPr>
              <w:rPr>
                <w:sz w:val="20"/>
                <w:szCs w:val="20"/>
              </w:rPr>
            </w:pPr>
            <w:r w:rsidRPr="0026211B">
              <w:rPr>
                <w:color w:val="000000" w:themeColor="text1"/>
                <w:sz w:val="20"/>
                <w:szCs w:val="20"/>
              </w:rPr>
              <w:t xml:space="preserve">ODS to be phased out (as at </w:t>
            </w:r>
            <w:r>
              <w:rPr>
                <w:color w:val="000000" w:themeColor="text1"/>
                <w:sz w:val="20"/>
                <w:szCs w:val="20"/>
              </w:rPr>
              <w:t>May 2024</w:t>
            </w:r>
            <w:r w:rsidRPr="0026211B">
              <w:rPr>
                <w:color w:val="000000" w:themeColor="text1"/>
                <w:sz w:val="20"/>
                <w:szCs w:val="20"/>
              </w:rPr>
              <w:t>) (ODP tonnes):</w:t>
            </w:r>
          </w:p>
        </w:tc>
        <w:tc>
          <w:tcPr>
            <w:tcW w:w="841" w:type="pct"/>
            <w:shd w:val="clear" w:color="auto" w:fill="auto"/>
            <w:vAlign w:val="bottom"/>
          </w:tcPr>
          <w:p w14:paraId="04A53186" w14:textId="77777777" w:rsidR="008F4B23" w:rsidRPr="00BD7E5A" w:rsidRDefault="008F4B23" w:rsidP="008C131B">
            <w:pPr>
              <w:jc w:val="right"/>
              <w:rPr>
                <w:sz w:val="20"/>
                <w:szCs w:val="20"/>
              </w:rPr>
            </w:pPr>
            <w:r>
              <w:rPr>
                <w:sz w:val="20"/>
                <w:szCs w:val="20"/>
              </w:rPr>
              <w:t>2449.1</w:t>
            </w:r>
          </w:p>
        </w:tc>
      </w:tr>
      <w:tr w:rsidR="008F4B23" w:rsidRPr="0026211B" w14:paraId="0664C9F5" w14:textId="77777777" w:rsidTr="008C131B">
        <w:trPr>
          <w:trHeight w:val="233"/>
          <w:jc w:val="center"/>
        </w:trPr>
        <w:tc>
          <w:tcPr>
            <w:tcW w:w="4159" w:type="pct"/>
            <w:gridSpan w:val="2"/>
          </w:tcPr>
          <w:p w14:paraId="7F9159EC" w14:textId="77777777" w:rsidR="008F4B23" w:rsidRPr="0026211B" w:rsidRDefault="008F4B23" w:rsidP="008C131B">
            <w:pPr>
              <w:rPr>
                <w:sz w:val="20"/>
                <w:szCs w:val="20"/>
              </w:rPr>
            </w:pPr>
            <w:r w:rsidRPr="0026211B">
              <w:rPr>
                <w:color w:val="000000" w:themeColor="text1"/>
                <w:sz w:val="20"/>
                <w:szCs w:val="20"/>
              </w:rPr>
              <w:t>ODS phased out (as at December 2023) (ODP tonnes):</w:t>
            </w:r>
          </w:p>
        </w:tc>
        <w:tc>
          <w:tcPr>
            <w:tcW w:w="841" w:type="pct"/>
            <w:shd w:val="clear" w:color="auto" w:fill="auto"/>
          </w:tcPr>
          <w:p w14:paraId="0633A59A" w14:textId="77777777" w:rsidR="008F4B23" w:rsidRPr="00BD7E5A" w:rsidRDefault="008F4B23" w:rsidP="008C131B">
            <w:pPr>
              <w:jc w:val="right"/>
              <w:rPr>
                <w:sz w:val="20"/>
                <w:szCs w:val="20"/>
              </w:rPr>
            </w:pPr>
            <w:r>
              <w:rPr>
                <w:sz w:val="20"/>
                <w:szCs w:val="20"/>
              </w:rPr>
              <w:t>1954.43</w:t>
            </w:r>
          </w:p>
        </w:tc>
      </w:tr>
    </w:tbl>
    <w:p w14:paraId="63A47AA4" w14:textId="77777777" w:rsidR="008F4B23" w:rsidRPr="00C34BB7" w:rsidRDefault="008F4B23" w:rsidP="008F4B23">
      <w:pPr>
        <w:spacing w:after="120"/>
        <w:rPr>
          <w:color w:val="000000" w:themeColor="text1"/>
        </w:rPr>
      </w:pPr>
    </w:p>
    <w:p w14:paraId="3801E016" w14:textId="77777777" w:rsidR="008F4B23" w:rsidRPr="00C34BB7" w:rsidRDefault="008F4B23" w:rsidP="008F4B23">
      <w:pPr>
        <w:pStyle w:val="Heading1"/>
        <w:rPr>
          <w:color w:val="000000" w:themeColor="text1"/>
        </w:rPr>
      </w:pPr>
      <w:r w:rsidRPr="00C34BB7">
        <w:t>Summary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8F4B23" w:rsidRPr="00C34BB7" w14:paraId="02946EF1" w14:textId="77777777" w:rsidTr="008C131B">
        <w:tc>
          <w:tcPr>
            <w:tcW w:w="4112" w:type="pct"/>
            <w:tcBorders>
              <w:bottom w:val="single" w:sz="4" w:space="0" w:color="auto"/>
            </w:tcBorders>
          </w:tcPr>
          <w:p w14:paraId="3AFE8528" w14:textId="77777777" w:rsidR="008F4B23" w:rsidRPr="00C34BB7" w:rsidRDefault="008F4B23" w:rsidP="008C131B">
            <w:pPr>
              <w:widowControl w:val="0"/>
              <w:jc w:val="left"/>
              <w:rPr>
                <w:b/>
                <w:sz w:val="20"/>
                <w:szCs w:val="20"/>
              </w:rPr>
            </w:pPr>
            <w:r w:rsidRPr="00C34BB7">
              <w:rPr>
                <w:b/>
                <w:sz w:val="20"/>
                <w:szCs w:val="20"/>
              </w:rPr>
              <w:t>Summary of activities</w:t>
            </w:r>
          </w:p>
          <w:p w14:paraId="51472F37" w14:textId="77777777" w:rsidR="008F4B23" w:rsidRPr="00C34BB7" w:rsidRDefault="008F4B23" w:rsidP="008C131B">
            <w:pPr>
              <w:widowControl w:val="0"/>
              <w:jc w:val="left"/>
              <w:rPr>
                <w:b/>
                <w:sz w:val="20"/>
                <w:szCs w:val="20"/>
              </w:rPr>
            </w:pPr>
          </w:p>
        </w:tc>
        <w:tc>
          <w:tcPr>
            <w:tcW w:w="888" w:type="pct"/>
            <w:tcBorders>
              <w:bottom w:val="single" w:sz="4" w:space="0" w:color="auto"/>
            </w:tcBorders>
          </w:tcPr>
          <w:p w14:paraId="32EB2919" w14:textId="77777777" w:rsidR="008F4B23" w:rsidRPr="00C34BB7" w:rsidRDefault="008F4B23" w:rsidP="008C131B">
            <w:pPr>
              <w:widowControl w:val="0"/>
              <w:jc w:val="center"/>
              <w:rPr>
                <w:b/>
                <w:sz w:val="20"/>
                <w:szCs w:val="20"/>
              </w:rPr>
            </w:pPr>
            <w:r w:rsidRPr="00C34BB7">
              <w:rPr>
                <w:b/>
                <w:sz w:val="20"/>
                <w:szCs w:val="20"/>
              </w:rPr>
              <w:t>Funds approved (US $)</w:t>
            </w:r>
          </w:p>
        </w:tc>
      </w:tr>
      <w:tr w:rsidR="008F4B23" w:rsidRPr="00C34BB7" w14:paraId="2B597FA9" w14:textId="77777777" w:rsidTr="008C131B">
        <w:tc>
          <w:tcPr>
            <w:tcW w:w="4112" w:type="pct"/>
            <w:tcBorders>
              <w:top w:val="single" w:sz="4" w:space="0" w:color="auto"/>
              <w:left w:val="single" w:sz="4" w:space="0" w:color="auto"/>
              <w:bottom w:val="single" w:sz="4" w:space="0" w:color="auto"/>
              <w:right w:val="single" w:sz="4" w:space="0" w:color="auto"/>
            </w:tcBorders>
          </w:tcPr>
          <w:p w14:paraId="1370B246" w14:textId="77777777" w:rsidR="008F4B23" w:rsidRPr="00C34BB7" w:rsidRDefault="008F4B23" w:rsidP="008C131B">
            <w:pPr>
              <w:widowControl w:val="0"/>
              <w:ind w:left="447" w:hanging="447"/>
              <w:jc w:val="left"/>
              <w:rPr>
                <w:sz w:val="20"/>
                <w:szCs w:val="20"/>
              </w:rPr>
            </w:pPr>
            <w:r w:rsidRPr="00C34BB7">
              <w:rPr>
                <w:sz w:val="20"/>
                <w:szCs w:val="20"/>
              </w:rPr>
              <w:t>(a)</w:t>
            </w:r>
            <w:r w:rsidRPr="00C34BB7">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573ED0A" w14:textId="77777777" w:rsidR="008F4B23" w:rsidRPr="00C34BB7" w:rsidRDefault="008F4B23" w:rsidP="008C131B">
            <w:pPr>
              <w:widowControl w:val="0"/>
              <w:jc w:val="right"/>
              <w:rPr>
                <w:color w:val="000000" w:themeColor="text1"/>
                <w:sz w:val="20"/>
                <w:szCs w:val="20"/>
                <w:highlight w:val="yellow"/>
              </w:rPr>
            </w:pPr>
            <w:r w:rsidRPr="00176010">
              <w:rPr>
                <w:color w:val="000000" w:themeColor="text1"/>
                <w:sz w:val="20"/>
                <w:szCs w:val="20"/>
              </w:rPr>
              <w:t>27,395,605</w:t>
            </w:r>
          </w:p>
        </w:tc>
      </w:tr>
      <w:tr w:rsidR="008F4B23" w:rsidRPr="00C34BB7" w14:paraId="5A8D23A6" w14:textId="77777777" w:rsidTr="008C131B">
        <w:tc>
          <w:tcPr>
            <w:tcW w:w="4112" w:type="pct"/>
            <w:tcBorders>
              <w:top w:val="single" w:sz="4" w:space="0" w:color="auto"/>
              <w:left w:val="single" w:sz="4" w:space="0" w:color="auto"/>
              <w:bottom w:val="single" w:sz="4" w:space="0" w:color="auto"/>
              <w:right w:val="single" w:sz="4" w:space="0" w:color="auto"/>
            </w:tcBorders>
          </w:tcPr>
          <w:p w14:paraId="238346DF" w14:textId="77777777" w:rsidR="008F4B23" w:rsidRPr="00C34BB7" w:rsidRDefault="008F4B23" w:rsidP="008C131B">
            <w:pPr>
              <w:widowControl w:val="0"/>
              <w:ind w:left="447" w:hanging="447"/>
              <w:rPr>
                <w:sz w:val="20"/>
                <w:szCs w:val="20"/>
              </w:rPr>
            </w:pPr>
            <w:r w:rsidRPr="00C34BB7">
              <w:rPr>
                <w:sz w:val="20"/>
                <w:szCs w:val="20"/>
              </w:rPr>
              <w:t>(b)</w:t>
            </w:r>
            <w:r w:rsidRPr="00C34BB7">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E428FA2" w14:textId="77777777" w:rsidR="008F4B23" w:rsidRPr="00C34BB7" w:rsidRDefault="008F4B23" w:rsidP="008C131B">
            <w:pPr>
              <w:widowControl w:val="0"/>
              <w:jc w:val="right"/>
              <w:rPr>
                <w:color w:val="000000" w:themeColor="text1"/>
                <w:sz w:val="20"/>
                <w:szCs w:val="20"/>
                <w:highlight w:val="yellow"/>
              </w:rPr>
            </w:pPr>
            <w:r w:rsidRPr="00CE7744">
              <w:rPr>
                <w:color w:val="000000" w:themeColor="text1"/>
                <w:sz w:val="20"/>
                <w:szCs w:val="20"/>
              </w:rPr>
              <w:t>2,025,371</w:t>
            </w:r>
          </w:p>
        </w:tc>
      </w:tr>
      <w:tr w:rsidR="008F4B23" w:rsidRPr="00C34BB7" w14:paraId="17B2A166" w14:textId="77777777" w:rsidTr="008C131B">
        <w:tc>
          <w:tcPr>
            <w:tcW w:w="4112" w:type="pct"/>
            <w:tcBorders>
              <w:top w:val="single" w:sz="4" w:space="0" w:color="auto"/>
              <w:left w:val="single" w:sz="4" w:space="0" w:color="auto"/>
              <w:bottom w:val="single" w:sz="4" w:space="0" w:color="auto"/>
              <w:right w:val="single" w:sz="4" w:space="0" w:color="auto"/>
            </w:tcBorders>
          </w:tcPr>
          <w:p w14:paraId="739D836C" w14:textId="77777777" w:rsidR="008F4B23" w:rsidRPr="00C34BB7" w:rsidRDefault="008F4B23" w:rsidP="008C131B">
            <w:pPr>
              <w:widowControl w:val="0"/>
              <w:ind w:left="447" w:hanging="447"/>
              <w:rPr>
                <w:sz w:val="20"/>
                <w:szCs w:val="20"/>
              </w:rPr>
            </w:pPr>
            <w:r w:rsidRPr="00C34BB7">
              <w:rPr>
                <w:sz w:val="20"/>
                <w:szCs w:val="20"/>
              </w:rPr>
              <w:t>(c)</w:t>
            </w:r>
            <w:r w:rsidRPr="00C34BB7">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CC7CA8E" w14:textId="77777777" w:rsidR="008F4B23" w:rsidRPr="00C34BB7" w:rsidRDefault="008F4B23" w:rsidP="008C131B">
            <w:pPr>
              <w:widowControl w:val="0"/>
              <w:jc w:val="right"/>
              <w:rPr>
                <w:color w:val="000000" w:themeColor="text1"/>
                <w:sz w:val="20"/>
                <w:szCs w:val="20"/>
                <w:highlight w:val="yellow"/>
              </w:rPr>
            </w:pPr>
            <w:r w:rsidRPr="00CE7744">
              <w:rPr>
                <w:color w:val="000000" w:themeColor="text1"/>
                <w:sz w:val="20"/>
                <w:szCs w:val="20"/>
              </w:rPr>
              <w:t>3,893,049</w:t>
            </w:r>
          </w:p>
        </w:tc>
      </w:tr>
      <w:tr w:rsidR="008F4B23" w:rsidRPr="00C34BB7" w14:paraId="47B1AFBA" w14:textId="77777777" w:rsidTr="008C131B">
        <w:tc>
          <w:tcPr>
            <w:tcW w:w="4112" w:type="pct"/>
            <w:tcBorders>
              <w:top w:val="single" w:sz="4" w:space="0" w:color="auto"/>
              <w:left w:val="single" w:sz="4" w:space="0" w:color="auto"/>
              <w:bottom w:val="single" w:sz="4" w:space="0" w:color="auto"/>
              <w:right w:val="single" w:sz="4" w:space="0" w:color="auto"/>
            </w:tcBorders>
          </w:tcPr>
          <w:p w14:paraId="3AE68A9D" w14:textId="77777777" w:rsidR="008F4B23" w:rsidRPr="00C34BB7" w:rsidRDefault="008F4B23" w:rsidP="008C131B">
            <w:pPr>
              <w:widowControl w:val="0"/>
              <w:tabs>
                <w:tab w:val="right" w:pos="7473"/>
              </w:tabs>
              <w:ind w:left="6480" w:right="-108"/>
              <w:jc w:val="left"/>
              <w:rPr>
                <w:sz w:val="20"/>
                <w:szCs w:val="20"/>
              </w:rPr>
            </w:pPr>
            <w:r w:rsidRPr="00C34BB7">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9608A98" w14:textId="77777777" w:rsidR="008F4B23" w:rsidRPr="00C34BB7" w:rsidRDefault="008F4B23" w:rsidP="008C131B">
            <w:pPr>
              <w:widowControl w:val="0"/>
              <w:jc w:val="right"/>
              <w:rPr>
                <w:sz w:val="20"/>
                <w:szCs w:val="20"/>
                <w:highlight w:val="yellow"/>
              </w:rPr>
            </w:pPr>
            <w:r w:rsidRPr="003D53C0">
              <w:rPr>
                <w:sz w:val="20"/>
                <w:szCs w:val="20"/>
              </w:rPr>
              <w:t>33,314,025</w:t>
            </w:r>
          </w:p>
        </w:tc>
      </w:tr>
      <w:tr w:rsidR="008F4B23" w:rsidRPr="00264070" w14:paraId="437DEE94" w14:textId="77777777" w:rsidTr="008C131B">
        <w:tc>
          <w:tcPr>
            <w:tcW w:w="4112" w:type="pct"/>
            <w:tcBorders>
              <w:top w:val="single" w:sz="4" w:space="0" w:color="auto"/>
              <w:left w:val="single" w:sz="4" w:space="0" w:color="auto"/>
              <w:bottom w:val="single" w:sz="4" w:space="0" w:color="auto"/>
              <w:right w:val="single" w:sz="4" w:space="0" w:color="auto"/>
            </w:tcBorders>
          </w:tcPr>
          <w:p w14:paraId="06AF497E" w14:textId="77777777" w:rsidR="008F4B23" w:rsidRPr="00C34BB7" w:rsidRDefault="008F4B23" w:rsidP="008C131B">
            <w:pPr>
              <w:widowControl w:val="0"/>
              <w:tabs>
                <w:tab w:val="right" w:pos="7560"/>
              </w:tabs>
              <w:ind w:left="447" w:right="-108" w:hanging="421"/>
              <w:jc w:val="left"/>
              <w:rPr>
                <w:sz w:val="20"/>
                <w:szCs w:val="20"/>
              </w:rPr>
            </w:pPr>
            <w:r w:rsidRPr="00C34BB7">
              <w:rPr>
                <w:sz w:val="20"/>
                <w:szCs w:val="20"/>
              </w:rPr>
              <w:t>(d)</w:t>
            </w:r>
            <w:r w:rsidRPr="00C34BB7">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DA30EDD" w14:textId="77777777" w:rsidR="008F4B23" w:rsidRPr="00C34BB7" w:rsidRDefault="008F4B23" w:rsidP="008C131B">
            <w:pPr>
              <w:widowControl w:val="0"/>
              <w:jc w:val="right"/>
              <w:rPr>
                <w:color w:val="000000" w:themeColor="text1"/>
                <w:sz w:val="20"/>
                <w:szCs w:val="20"/>
                <w:highlight w:val="yellow"/>
              </w:rPr>
            </w:pPr>
            <w:r w:rsidRPr="000B61A0">
              <w:rPr>
                <w:color w:val="000000" w:themeColor="text1"/>
                <w:sz w:val="20"/>
                <w:szCs w:val="20"/>
              </w:rPr>
              <w:t>0</w:t>
            </w:r>
          </w:p>
        </w:tc>
      </w:tr>
    </w:tbl>
    <w:p w14:paraId="513689BE" w14:textId="77777777" w:rsidR="008F4B23" w:rsidRPr="006D2BC9" w:rsidRDefault="008F4B23" w:rsidP="008F4B23">
      <w:pPr>
        <w:spacing w:after="120"/>
        <w:rPr>
          <w:highlight w:val="yellow"/>
        </w:rPr>
      </w:pPr>
    </w:p>
    <w:p w14:paraId="5A8C9CDC" w14:textId="1CBA0FBC" w:rsidR="008F4B23" w:rsidRPr="00440A42" w:rsidRDefault="008F4B23" w:rsidP="008F4B23">
      <w:pPr>
        <w:pStyle w:val="Heading1"/>
      </w:pPr>
      <w:r>
        <w:t>Under phase XIII of the IS project, Jordan ratified the Kigali Amendment and issued regulations to control ODS, HFCs and their alternatives and also equipment containing HCFCs, HFCs and their alternatives.</w:t>
      </w:r>
      <w:r w:rsidR="002B1E01">
        <w:t xml:space="preserve"> </w:t>
      </w:r>
      <w:r>
        <w:t>A ban on the import of HCFC-141b in bulk and contained in imported pre-blended polyols has been implemented since 1 January 2022 and HCFC-22 consumption in the servicing sector is being phased out. Activities undertaken included: issuance of and enforced HCFC quotas for 2019 to 2024; issuance of 1,000 licences for the import of HCFCs, HFCs and their alternatives and equipment containing ODS and HFC; submission of Article 7 data and country programme data for the years 2019 to 2023; hosting the Joint West Asia and Europe and Central Asia Network Meeting of Ozone Officers in September 2023; participation in Montreal Protocol meetings; meetings and workshops organized by the NOU with the private and public sectors to exchange information, experience and raise awareness on the implementation of the HPMP and the Kigali Amendment; and annual celebration of International Ozone Day.</w:t>
      </w:r>
    </w:p>
    <w:p w14:paraId="5F6A8879"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t>Plan of action</w:t>
      </w:r>
    </w:p>
    <w:p w14:paraId="15028105" w14:textId="77777777" w:rsidR="008F4B23" w:rsidRPr="00440A42" w:rsidRDefault="008F4B23" w:rsidP="008F4B23">
      <w:pPr>
        <w:pStyle w:val="Heading1"/>
      </w:pPr>
      <w:r w:rsidRPr="00440A42">
        <w:t>During phase XIV of the IS project, Jordan will continue to prioritize the phase-out of HCFC from the policy and regulatory perspective as well as the investment activities. In addition, phase XIV will include an increased level of inter-ministerial coordination and liaison work as the country is planning to implement stage III of the HPMP and stage I of the KIP in parallel and has set ambitious targets for the reduction of controlled substances in the RAC servicing and manufacturing sectors. The NOU will meet regularly with the project management unit of the HPMP and KIP; continue to monitor and control the import and re-export of HCFCs and HFCs and their alternatives; collect and report Article 7 data and country programme data; participate in Montreal Protocol and regional network meetings; and carry out awareness activities including awareness on HFCs, zero- and low-GWP alternatives, and refrigerant safety measures.</w:t>
      </w:r>
    </w:p>
    <w:p w14:paraId="1C1C6859"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lastRenderedPageBreak/>
        <w:t>Sustainability and risk assessment</w:t>
      </w:r>
    </w:p>
    <w:p w14:paraId="08DBD568" w14:textId="77777777" w:rsidR="008F4B23" w:rsidRPr="00440A42" w:rsidRDefault="008F4B23" w:rsidP="008F4B23">
      <w:pPr>
        <w:pStyle w:val="Heading1"/>
      </w:pPr>
      <w:r w:rsidRPr="00440A42">
        <w:t>The NOU is established under the Ministry of Environment with clear roles and responsibilities and the legislation that is already in place ensures that the NOU can conduct its responsibilities. Procedures to mitigate risks include continuously monitoring of the IS project and a monthly report on the progress of the project.</w:t>
      </w:r>
    </w:p>
    <w:p w14:paraId="7496BDA9" w14:textId="77777777" w:rsidR="008F4B23" w:rsidRPr="00767201" w:rsidRDefault="008F4B23" w:rsidP="008F4B23">
      <w:pPr>
        <w:spacing w:after="120"/>
        <w:jc w:val="left"/>
        <w:rPr>
          <w:b/>
          <w:bCs/>
        </w:rPr>
      </w:pPr>
      <w:r w:rsidRPr="00767201">
        <w:rPr>
          <w:b/>
          <w:bCs/>
        </w:rPr>
        <w:t>Türkiye: Renewal of institutional strengthening</w:t>
      </w:r>
    </w:p>
    <w:tbl>
      <w:tblPr>
        <w:tblStyle w:val="TableGrid40"/>
        <w:tblW w:w="5000" w:type="pct"/>
        <w:jc w:val="center"/>
        <w:tblLook w:val="01E0" w:firstRow="1" w:lastRow="1" w:firstColumn="1" w:lastColumn="1" w:noHBand="0" w:noVBand="0"/>
      </w:tblPr>
      <w:tblGrid>
        <w:gridCol w:w="6437"/>
        <w:gridCol w:w="1359"/>
        <w:gridCol w:w="1554"/>
      </w:tblGrid>
      <w:tr w:rsidR="008F4B23" w:rsidRPr="00A17059" w14:paraId="14C02348" w14:textId="77777777" w:rsidTr="008C131B">
        <w:trPr>
          <w:trHeight w:val="278"/>
          <w:tblHeader/>
          <w:jc w:val="center"/>
        </w:trPr>
        <w:tc>
          <w:tcPr>
            <w:tcW w:w="4169" w:type="pct"/>
            <w:gridSpan w:val="2"/>
            <w:tcBorders>
              <w:bottom w:val="single" w:sz="4" w:space="0" w:color="auto"/>
            </w:tcBorders>
          </w:tcPr>
          <w:p w14:paraId="55F6F627" w14:textId="77777777" w:rsidR="008F4B23" w:rsidRPr="00A17059" w:rsidRDefault="008F4B23" w:rsidP="008C131B">
            <w:pPr>
              <w:keepNext/>
              <w:rPr>
                <w:b/>
                <w:sz w:val="20"/>
                <w:szCs w:val="20"/>
              </w:rPr>
            </w:pPr>
            <w:r w:rsidRPr="00A17059">
              <w:rPr>
                <w:b/>
                <w:sz w:val="20"/>
                <w:szCs w:val="20"/>
              </w:rPr>
              <w:t>Summary of the project and country profile</w:t>
            </w:r>
          </w:p>
        </w:tc>
        <w:tc>
          <w:tcPr>
            <w:tcW w:w="831" w:type="pct"/>
            <w:tcBorders>
              <w:bottom w:val="single" w:sz="4" w:space="0" w:color="auto"/>
            </w:tcBorders>
          </w:tcPr>
          <w:p w14:paraId="7E4E1673" w14:textId="77777777" w:rsidR="008F4B23" w:rsidRPr="00A17059" w:rsidRDefault="008F4B23" w:rsidP="008C131B">
            <w:pPr>
              <w:keepNext/>
              <w:jc w:val="right"/>
              <w:rPr>
                <w:b/>
                <w:sz w:val="20"/>
                <w:szCs w:val="20"/>
              </w:rPr>
            </w:pPr>
          </w:p>
        </w:tc>
      </w:tr>
      <w:tr w:rsidR="008F4B23" w:rsidRPr="00A17059" w14:paraId="11C88811" w14:textId="77777777" w:rsidTr="008C131B">
        <w:trPr>
          <w:trHeight w:val="233"/>
          <w:jc w:val="center"/>
        </w:trPr>
        <w:tc>
          <w:tcPr>
            <w:tcW w:w="4169" w:type="pct"/>
            <w:gridSpan w:val="2"/>
            <w:tcBorders>
              <w:bottom w:val="single" w:sz="4" w:space="0" w:color="auto"/>
            </w:tcBorders>
          </w:tcPr>
          <w:p w14:paraId="2A162B0B" w14:textId="77777777" w:rsidR="008F4B23" w:rsidRPr="00A17059" w:rsidRDefault="008F4B23" w:rsidP="008C131B">
            <w:pPr>
              <w:widowControl w:val="0"/>
              <w:rPr>
                <w:sz w:val="20"/>
                <w:szCs w:val="20"/>
              </w:rPr>
            </w:pPr>
            <w:r w:rsidRPr="00A17059">
              <w:rPr>
                <w:sz w:val="20"/>
                <w:szCs w:val="20"/>
              </w:rPr>
              <w:t>Implementing agency:</w:t>
            </w:r>
          </w:p>
        </w:tc>
        <w:tc>
          <w:tcPr>
            <w:tcW w:w="831" w:type="pct"/>
            <w:tcBorders>
              <w:bottom w:val="single" w:sz="4" w:space="0" w:color="auto"/>
            </w:tcBorders>
          </w:tcPr>
          <w:p w14:paraId="2F7E0D14" w14:textId="77777777" w:rsidR="008F4B23" w:rsidRPr="00A17059" w:rsidRDefault="008F4B23" w:rsidP="008C131B">
            <w:pPr>
              <w:widowControl w:val="0"/>
              <w:jc w:val="center"/>
              <w:rPr>
                <w:sz w:val="20"/>
                <w:szCs w:val="20"/>
              </w:rPr>
            </w:pPr>
            <w:r w:rsidRPr="00A17059">
              <w:rPr>
                <w:sz w:val="20"/>
                <w:szCs w:val="20"/>
              </w:rPr>
              <w:t>UNIDO</w:t>
            </w:r>
          </w:p>
        </w:tc>
      </w:tr>
      <w:tr w:rsidR="008F4B23" w:rsidRPr="00A17059" w14:paraId="578C32F5" w14:textId="77777777" w:rsidTr="008C131B">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5518B8CF" w14:textId="77777777" w:rsidR="008F4B23" w:rsidRPr="00A17059" w:rsidRDefault="008F4B23" w:rsidP="008C131B">
            <w:pPr>
              <w:widowControl w:val="0"/>
              <w:rPr>
                <w:sz w:val="20"/>
                <w:szCs w:val="20"/>
              </w:rPr>
            </w:pPr>
            <w:r w:rsidRPr="00A17059">
              <w:rPr>
                <w:sz w:val="20"/>
                <w:szCs w:val="20"/>
              </w:rPr>
              <w:t>Amounts previously approved for institutional strengthening (US $):</w:t>
            </w:r>
          </w:p>
        </w:tc>
        <w:tc>
          <w:tcPr>
            <w:tcW w:w="831" w:type="pct"/>
            <w:tcBorders>
              <w:top w:val="single" w:sz="4" w:space="0" w:color="auto"/>
              <w:left w:val="single" w:sz="4" w:space="0" w:color="auto"/>
              <w:bottom w:val="single" w:sz="4" w:space="0" w:color="auto"/>
              <w:right w:val="single" w:sz="4" w:space="0" w:color="auto"/>
            </w:tcBorders>
          </w:tcPr>
          <w:p w14:paraId="3076C5BA" w14:textId="77777777" w:rsidR="008F4B23" w:rsidRPr="00A17059" w:rsidRDefault="008F4B23" w:rsidP="008C131B">
            <w:pPr>
              <w:widowControl w:val="0"/>
              <w:jc w:val="right"/>
              <w:rPr>
                <w:sz w:val="20"/>
                <w:szCs w:val="20"/>
                <w:highlight w:val="yellow"/>
              </w:rPr>
            </w:pPr>
          </w:p>
        </w:tc>
      </w:tr>
      <w:tr w:rsidR="008F4B23" w:rsidRPr="00A17059" w14:paraId="4AC5FAED" w14:textId="77777777" w:rsidTr="008C131B">
        <w:trPr>
          <w:trHeight w:val="233"/>
          <w:jc w:val="center"/>
        </w:trPr>
        <w:tc>
          <w:tcPr>
            <w:tcW w:w="3442" w:type="pct"/>
            <w:tcBorders>
              <w:top w:val="single" w:sz="4" w:space="0" w:color="auto"/>
              <w:left w:val="single" w:sz="4" w:space="0" w:color="auto"/>
              <w:bottom w:val="nil"/>
              <w:right w:val="nil"/>
            </w:tcBorders>
            <w:shd w:val="clear" w:color="auto" w:fill="FFFFFF" w:themeFill="background1"/>
            <w:vAlign w:val="bottom"/>
          </w:tcPr>
          <w:p w14:paraId="388BB84C" w14:textId="77777777" w:rsidR="008F4B23" w:rsidRPr="00A17059" w:rsidRDefault="008F4B23" w:rsidP="008C131B">
            <w:pPr>
              <w:widowControl w:val="0"/>
              <w:ind w:left="5364" w:right="-198"/>
              <w:jc w:val="left"/>
              <w:rPr>
                <w:sz w:val="20"/>
                <w:szCs w:val="20"/>
              </w:rPr>
            </w:pPr>
            <w:r w:rsidRPr="00A17059">
              <w:rPr>
                <w:sz w:val="20"/>
                <w:szCs w:val="20"/>
              </w:rPr>
              <w:t>Phase I:</w:t>
            </w:r>
          </w:p>
        </w:tc>
        <w:tc>
          <w:tcPr>
            <w:tcW w:w="727" w:type="pct"/>
            <w:tcBorders>
              <w:top w:val="single" w:sz="4" w:space="0" w:color="auto"/>
              <w:left w:val="nil"/>
              <w:bottom w:val="nil"/>
              <w:right w:val="single" w:sz="4" w:space="0" w:color="auto"/>
            </w:tcBorders>
            <w:shd w:val="clear" w:color="auto" w:fill="FFFFFF" w:themeFill="background1"/>
            <w:vAlign w:val="bottom"/>
          </w:tcPr>
          <w:p w14:paraId="632A0689" w14:textId="77777777" w:rsidR="008F4B23" w:rsidRPr="00A17059" w:rsidRDefault="008F4B23" w:rsidP="008C131B">
            <w:pPr>
              <w:widowControl w:val="0"/>
              <w:jc w:val="right"/>
              <w:rPr>
                <w:sz w:val="20"/>
                <w:szCs w:val="20"/>
              </w:rPr>
            </w:pPr>
            <w:r w:rsidRPr="00A17059">
              <w:rPr>
                <w:sz w:val="20"/>
                <w:szCs w:val="20"/>
              </w:rPr>
              <w:t>Oct-92</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5E49A82F" w14:textId="77777777" w:rsidR="008F4B23" w:rsidRPr="00A17059" w:rsidRDefault="008F4B23" w:rsidP="008C131B">
            <w:pPr>
              <w:widowControl w:val="0"/>
              <w:jc w:val="right"/>
              <w:rPr>
                <w:sz w:val="20"/>
                <w:szCs w:val="20"/>
              </w:rPr>
            </w:pPr>
            <w:r w:rsidRPr="00A17059">
              <w:rPr>
                <w:sz w:val="20"/>
                <w:szCs w:val="20"/>
              </w:rPr>
              <w:t>266,843</w:t>
            </w:r>
          </w:p>
        </w:tc>
      </w:tr>
      <w:tr w:rsidR="008F4B23" w:rsidRPr="00A17059" w14:paraId="27FA31BE"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2838267F" w14:textId="77777777" w:rsidR="008F4B23" w:rsidRPr="00A17059" w:rsidRDefault="008F4B23" w:rsidP="008C131B">
            <w:pPr>
              <w:widowControl w:val="0"/>
              <w:ind w:left="5364" w:right="-198"/>
              <w:jc w:val="left"/>
              <w:rPr>
                <w:sz w:val="20"/>
                <w:szCs w:val="20"/>
              </w:rPr>
            </w:pPr>
            <w:r w:rsidRPr="00A17059">
              <w:rPr>
                <w:sz w:val="20"/>
                <w:szCs w:val="20"/>
              </w:rPr>
              <w:t>Phase II:</w:t>
            </w:r>
          </w:p>
        </w:tc>
        <w:tc>
          <w:tcPr>
            <w:tcW w:w="727" w:type="pct"/>
            <w:tcBorders>
              <w:top w:val="nil"/>
              <w:left w:val="nil"/>
              <w:bottom w:val="nil"/>
              <w:right w:val="single" w:sz="4" w:space="0" w:color="auto"/>
            </w:tcBorders>
            <w:shd w:val="clear" w:color="auto" w:fill="FFFFFF" w:themeFill="background1"/>
            <w:vAlign w:val="bottom"/>
          </w:tcPr>
          <w:p w14:paraId="0D29AC28" w14:textId="77777777" w:rsidR="008F4B23" w:rsidRPr="00A17059" w:rsidRDefault="008F4B23" w:rsidP="008C131B">
            <w:pPr>
              <w:widowControl w:val="0"/>
              <w:jc w:val="right"/>
              <w:rPr>
                <w:sz w:val="20"/>
                <w:szCs w:val="20"/>
              </w:rPr>
            </w:pPr>
            <w:r w:rsidRPr="00A17059">
              <w:rPr>
                <w:sz w:val="20"/>
                <w:szCs w:val="20"/>
              </w:rPr>
              <w:t>Dec-00</w:t>
            </w:r>
          </w:p>
        </w:tc>
        <w:tc>
          <w:tcPr>
            <w:tcW w:w="831" w:type="pct"/>
            <w:tcBorders>
              <w:top w:val="nil"/>
              <w:left w:val="single" w:sz="4" w:space="0" w:color="auto"/>
              <w:bottom w:val="nil"/>
              <w:right w:val="single" w:sz="4" w:space="0" w:color="auto"/>
            </w:tcBorders>
            <w:shd w:val="clear" w:color="auto" w:fill="FFFFFF" w:themeFill="background1"/>
          </w:tcPr>
          <w:p w14:paraId="12BE4217" w14:textId="77777777" w:rsidR="008F4B23" w:rsidRPr="00A17059" w:rsidRDefault="008F4B23" w:rsidP="008C131B">
            <w:pPr>
              <w:widowControl w:val="0"/>
              <w:jc w:val="right"/>
              <w:rPr>
                <w:sz w:val="20"/>
                <w:szCs w:val="20"/>
              </w:rPr>
            </w:pPr>
            <w:r w:rsidRPr="00A17059">
              <w:rPr>
                <w:sz w:val="20"/>
                <w:szCs w:val="20"/>
              </w:rPr>
              <w:t>221,886</w:t>
            </w:r>
          </w:p>
        </w:tc>
      </w:tr>
      <w:tr w:rsidR="008F4B23" w:rsidRPr="00A17059" w14:paraId="73A00FC8"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44530124" w14:textId="77777777" w:rsidR="008F4B23" w:rsidRPr="00A17059" w:rsidRDefault="008F4B23" w:rsidP="008C131B">
            <w:pPr>
              <w:widowControl w:val="0"/>
              <w:ind w:left="5364" w:right="-198"/>
              <w:jc w:val="left"/>
              <w:rPr>
                <w:sz w:val="20"/>
                <w:szCs w:val="20"/>
              </w:rPr>
            </w:pPr>
            <w:r w:rsidRPr="00A17059">
              <w:rPr>
                <w:sz w:val="20"/>
                <w:szCs w:val="20"/>
              </w:rPr>
              <w:t>Phase III:</w:t>
            </w:r>
          </w:p>
        </w:tc>
        <w:tc>
          <w:tcPr>
            <w:tcW w:w="727" w:type="pct"/>
            <w:tcBorders>
              <w:top w:val="nil"/>
              <w:left w:val="nil"/>
              <w:bottom w:val="nil"/>
              <w:right w:val="single" w:sz="4" w:space="0" w:color="auto"/>
            </w:tcBorders>
            <w:shd w:val="clear" w:color="auto" w:fill="FFFFFF" w:themeFill="background1"/>
            <w:vAlign w:val="bottom"/>
          </w:tcPr>
          <w:p w14:paraId="3F5FA7FB" w14:textId="77777777" w:rsidR="008F4B23" w:rsidRPr="00A17059" w:rsidRDefault="008F4B23" w:rsidP="008C131B">
            <w:pPr>
              <w:widowControl w:val="0"/>
              <w:tabs>
                <w:tab w:val="left" w:pos="6840"/>
              </w:tabs>
              <w:ind w:left="-108"/>
              <w:jc w:val="right"/>
              <w:rPr>
                <w:sz w:val="20"/>
                <w:szCs w:val="20"/>
              </w:rPr>
            </w:pPr>
            <w:r w:rsidRPr="00A17059">
              <w:rPr>
                <w:sz w:val="20"/>
                <w:szCs w:val="20"/>
              </w:rPr>
              <w:t>Dec-04</w:t>
            </w:r>
          </w:p>
        </w:tc>
        <w:tc>
          <w:tcPr>
            <w:tcW w:w="831" w:type="pct"/>
            <w:tcBorders>
              <w:top w:val="nil"/>
              <w:left w:val="single" w:sz="4" w:space="0" w:color="auto"/>
              <w:bottom w:val="nil"/>
              <w:right w:val="single" w:sz="4" w:space="0" w:color="auto"/>
            </w:tcBorders>
            <w:shd w:val="clear" w:color="auto" w:fill="FFFFFF" w:themeFill="background1"/>
          </w:tcPr>
          <w:p w14:paraId="53BC2338" w14:textId="77777777" w:rsidR="008F4B23" w:rsidRPr="00A17059" w:rsidRDefault="008F4B23" w:rsidP="008C131B">
            <w:pPr>
              <w:widowControl w:val="0"/>
              <w:jc w:val="right"/>
              <w:rPr>
                <w:sz w:val="20"/>
                <w:szCs w:val="20"/>
              </w:rPr>
            </w:pPr>
            <w:r w:rsidRPr="00A17059">
              <w:rPr>
                <w:sz w:val="20"/>
                <w:szCs w:val="20"/>
              </w:rPr>
              <w:t>254,129</w:t>
            </w:r>
          </w:p>
        </w:tc>
      </w:tr>
      <w:tr w:rsidR="008F4B23" w:rsidRPr="00A17059" w14:paraId="264274F4"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5E8A4FD5" w14:textId="77777777" w:rsidR="008F4B23" w:rsidRPr="00A17059" w:rsidRDefault="008F4B23" w:rsidP="008C131B">
            <w:pPr>
              <w:widowControl w:val="0"/>
              <w:ind w:left="5364" w:right="-198"/>
              <w:jc w:val="left"/>
              <w:rPr>
                <w:sz w:val="20"/>
                <w:szCs w:val="20"/>
              </w:rPr>
            </w:pPr>
            <w:r w:rsidRPr="00A17059">
              <w:rPr>
                <w:sz w:val="20"/>
                <w:szCs w:val="20"/>
              </w:rPr>
              <w:t>Phase IV:</w:t>
            </w:r>
          </w:p>
        </w:tc>
        <w:tc>
          <w:tcPr>
            <w:tcW w:w="727" w:type="pct"/>
            <w:tcBorders>
              <w:top w:val="nil"/>
              <w:left w:val="nil"/>
              <w:bottom w:val="nil"/>
              <w:right w:val="single" w:sz="4" w:space="0" w:color="auto"/>
            </w:tcBorders>
            <w:shd w:val="clear" w:color="auto" w:fill="FFFFFF" w:themeFill="background1"/>
            <w:vAlign w:val="bottom"/>
          </w:tcPr>
          <w:p w14:paraId="7B259909" w14:textId="77777777" w:rsidR="008F4B23" w:rsidRPr="00A17059" w:rsidRDefault="008F4B23" w:rsidP="008C131B">
            <w:pPr>
              <w:widowControl w:val="0"/>
              <w:tabs>
                <w:tab w:val="left" w:pos="6840"/>
              </w:tabs>
              <w:ind w:left="-108"/>
              <w:jc w:val="right"/>
              <w:rPr>
                <w:sz w:val="20"/>
                <w:szCs w:val="20"/>
              </w:rPr>
            </w:pPr>
            <w:r w:rsidRPr="00A17059">
              <w:rPr>
                <w:sz w:val="20"/>
                <w:szCs w:val="20"/>
              </w:rPr>
              <w:t>Jul-09</w:t>
            </w:r>
          </w:p>
        </w:tc>
        <w:tc>
          <w:tcPr>
            <w:tcW w:w="831" w:type="pct"/>
            <w:tcBorders>
              <w:top w:val="nil"/>
              <w:left w:val="single" w:sz="4" w:space="0" w:color="auto"/>
              <w:bottom w:val="nil"/>
              <w:right w:val="single" w:sz="4" w:space="0" w:color="auto"/>
            </w:tcBorders>
            <w:shd w:val="clear" w:color="auto" w:fill="FFFFFF" w:themeFill="background1"/>
          </w:tcPr>
          <w:p w14:paraId="6C6CD55E" w14:textId="77777777" w:rsidR="008F4B23" w:rsidRPr="00A17059" w:rsidRDefault="008F4B23" w:rsidP="008C131B">
            <w:pPr>
              <w:widowControl w:val="0"/>
              <w:jc w:val="right"/>
              <w:rPr>
                <w:sz w:val="20"/>
                <w:szCs w:val="20"/>
              </w:rPr>
            </w:pPr>
            <w:r w:rsidRPr="00A17059">
              <w:rPr>
                <w:sz w:val="20"/>
                <w:szCs w:val="20"/>
              </w:rPr>
              <w:t>201,073</w:t>
            </w:r>
          </w:p>
        </w:tc>
      </w:tr>
      <w:tr w:rsidR="008F4B23" w:rsidRPr="00A17059" w14:paraId="520E59A5"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5E8D8D94" w14:textId="77777777" w:rsidR="008F4B23" w:rsidRPr="00A17059" w:rsidRDefault="008F4B23" w:rsidP="008C131B">
            <w:pPr>
              <w:widowControl w:val="0"/>
              <w:ind w:left="5364" w:right="-198"/>
              <w:jc w:val="left"/>
              <w:rPr>
                <w:sz w:val="20"/>
                <w:szCs w:val="20"/>
              </w:rPr>
            </w:pPr>
            <w:r w:rsidRPr="00A17059">
              <w:rPr>
                <w:sz w:val="20"/>
                <w:szCs w:val="20"/>
              </w:rPr>
              <w:t>Phase V:</w:t>
            </w:r>
          </w:p>
        </w:tc>
        <w:tc>
          <w:tcPr>
            <w:tcW w:w="727" w:type="pct"/>
            <w:tcBorders>
              <w:top w:val="nil"/>
              <w:left w:val="nil"/>
              <w:bottom w:val="nil"/>
              <w:right w:val="single" w:sz="4" w:space="0" w:color="auto"/>
            </w:tcBorders>
            <w:shd w:val="clear" w:color="auto" w:fill="FFFFFF" w:themeFill="background1"/>
            <w:vAlign w:val="bottom"/>
          </w:tcPr>
          <w:p w14:paraId="777D57E7" w14:textId="77777777" w:rsidR="008F4B23" w:rsidRPr="00A17059" w:rsidRDefault="008F4B23" w:rsidP="008C131B">
            <w:pPr>
              <w:widowControl w:val="0"/>
              <w:tabs>
                <w:tab w:val="left" w:pos="6840"/>
              </w:tabs>
              <w:ind w:left="-108"/>
              <w:jc w:val="right"/>
              <w:rPr>
                <w:sz w:val="20"/>
                <w:szCs w:val="20"/>
              </w:rPr>
            </w:pPr>
            <w:r w:rsidRPr="00A17059">
              <w:rPr>
                <w:sz w:val="20"/>
                <w:szCs w:val="20"/>
              </w:rPr>
              <w:t>Jul-11</w:t>
            </w:r>
          </w:p>
        </w:tc>
        <w:tc>
          <w:tcPr>
            <w:tcW w:w="831" w:type="pct"/>
            <w:tcBorders>
              <w:top w:val="nil"/>
              <w:left w:val="single" w:sz="4" w:space="0" w:color="auto"/>
              <w:bottom w:val="nil"/>
              <w:right w:val="single" w:sz="4" w:space="0" w:color="auto"/>
            </w:tcBorders>
            <w:shd w:val="clear" w:color="auto" w:fill="FFFFFF" w:themeFill="background1"/>
          </w:tcPr>
          <w:p w14:paraId="1EA243C3" w14:textId="77777777" w:rsidR="008F4B23" w:rsidRPr="00A17059" w:rsidRDefault="008F4B23" w:rsidP="008C131B">
            <w:pPr>
              <w:widowControl w:val="0"/>
              <w:jc w:val="right"/>
              <w:rPr>
                <w:sz w:val="20"/>
                <w:szCs w:val="20"/>
              </w:rPr>
            </w:pPr>
            <w:r w:rsidRPr="00A17059">
              <w:rPr>
                <w:sz w:val="20"/>
                <w:szCs w:val="20"/>
              </w:rPr>
              <w:t>272,811</w:t>
            </w:r>
          </w:p>
        </w:tc>
      </w:tr>
      <w:tr w:rsidR="008F4B23" w:rsidRPr="00A17059" w14:paraId="3CE98EF0"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0B91E590" w14:textId="77777777" w:rsidR="008F4B23" w:rsidRPr="00A17059" w:rsidRDefault="008F4B23" w:rsidP="008C131B">
            <w:pPr>
              <w:widowControl w:val="0"/>
              <w:ind w:left="5364" w:right="-198"/>
              <w:jc w:val="left"/>
              <w:rPr>
                <w:sz w:val="20"/>
                <w:szCs w:val="20"/>
              </w:rPr>
            </w:pPr>
            <w:r w:rsidRPr="00A17059">
              <w:rPr>
                <w:sz w:val="20"/>
                <w:szCs w:val="20"/>
              </w:rPr>
              <w:t>Phase VI:</w:t>
            </w:r>
          </w:p>
        </w:tc>
        <w:tc>
          <w:tcPr>
            <w:tcW w:w="727" w:type="pct"/>
            <w:tcBorders>
              <w:top w:val="nil"/>
              <w:left w:val="nil"/>
              <w:bottom w:val="nil"/>
              <w:right w:val="single" w:sz="4" w:space="0" w:color="auto"/>
            </w:tcBorders>
            <w:shd w:val="clear" w:color="auto" w:fill="FFFFFF" w:themeFill="background1"/>
            <w:vAlign w:val="bottom"/>
          </w:tcPr>
          <w:p w14:paraId="772077E3" w14:textId="77777777" w:rsidR="008F4B23" w:rsidRPr="00A17059" w:rsidRDefault="008F4B23" w:rsidP="008C131B">
            <w:pPr>
              <w:widowControl w:val="0"/>
              <w:tabs>
                <w:tab w:val="left" w:pos="6840"/>
              </w:tabs>
              <w:ind w:left="-108"/>
              <w:jc w:val="right"/>
              <w:rPr>
                <w:sz w:val="20"/>
                <w:szCs w:val="20"/>
              </w:rPr>
            </w:pPr>
            <w:r w:rsidRPr="00A17059">
              <w:rPr>
                <w:sz w:val="20"/>
                <w:szCs w:val="20"/>
              </w:rPr>
              <w:t>Jul-13</w:t>
            </w:r>
          </w:p>
        </w:tc>
        <w:tc>
          <w:tcPr>
            <w:tcW w:w="831" w:type="pct"/>
            <w:tcBorders>
              <w:top w:val="nil"/>
              <w:left w:val="single" w:sz="4" w:space="0" w:color="auto"/>
              <w:bottom w:val="nil"/>
              <w:right w:val="single" w:sz="4" w:space="0" w:color="auto"/>
            </w:tcBorders>
            <w:shd w:val="clear" w:color="auto" w:fill="FFFFFF" w:themeFill="background1"/>
          </w:tcPr>
          <w:p w14:paraId="33A4309C" w14:textId="77777777" w:rsidR="008F4B23" w:rsidRPr="00A17059" w:rsidRDefault="008F4B23" w:rsidP="008C131B">
            <w:pPr>
              <w:widowControl w:val="0"/>
              <w:jc w:val="right"/>
              <w:rPr>
                <w:sz w:val="20"/>
                <w:szCs w:val="20"/>
              </w:rPr>
            </w:pPr>
            <w:r w:rsidRPr="00A17059">
              <w:rPr>
                <w:sz w:val="20"/>
                <w:szCs w:val="20"/>
              </w:rPr>
              <w:t>274,222</w:t>
            </w:r>
          </w:p>
        </w:tc>
      </w:tr>
      <w:tr w:rsidR="008F4B23" w:rsidRPr="00A17059" w14:paraId="315DA0DC"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671D64DA" w14:textId="77777777" w:rsidR="008F4B23" w:rsidRPr="00A17059" w:rsidRDefault="008F4B23" w:rsidP="008C131B">
            <w:pPr>
              <w:widowControl w:val="0"/>
              <w:ind w:left="5364" w:right="-198"/>
              <w:jc w:val="left"/>
              <w:rPr>
                <w:sz w:val="20"/>
                <w:szCs w:val="20"/>
              </w:rPr>
            </w:pPr>
            <w:r w:rsidRPr="00A17059">
              <w:rPr>
                <w:sz w:val="20"/>
                <w:szCs w:val="20"/>
              </w:rPr>
              <w:t>Phase VII:</w:t>
            </w:r>
          </w:p>
        </w:tc>
        <w:tc>
          <w:tcPr>
            <w:tcW w:w="727" w:type="pct"/>
            <w:tcBorders>
              <w:top w:val="nil"/>
              <w:left w:val="nil"/>
              <w:bottom w:val="nil"/>
              <w:right w:val="single" w:sz="4" w:space="0" w:color="auto"/>
            </w:tcBorders>
            <w:shd w:val="clear" w:color="auto" w:fill="FFFFFF" w:themeFill="background1"/>
            <w:vAlign w:val="bottom"/>
          </w:tcPr>
          <w:p w14:paraId="6DB2ECF6" w14:textId="77777777" w:rsidR="008F4B23" w:rsidRPr="00A17059" w:rsidRDefault="008F4B23" w:rsidP="008C131B">
            <w:pPr>
              <w:widowControl w:val="0"/>
              <w:tabs>
                <w:tab w:val="left" w:pos="6840"/>
              </w:tabs>
              <w:ind w:left="-108"/>
              <w:jc w:val="right"/>
              <w:rPr>
                <w:sz w:val="20"/>
                <w:szCs w:val="20"/>
              </w:rPr>
            </w:pPr>
            <w:r w:rsidRPr="00A17059">
              <w:rPr>
                <w:sz w:val="20"/>
                <w:szCs w:val="20"/>
              </w:rPr>
              <w:t>May-15</w:t>
            </w:r>
          </w:p>
        </w:tc>
        <w:tc>
          <w:tcPr>
            <w:tcW w:w="831" w:type="pct"/>
            <w:tcBorders>
              <w:top w:val="nil"/>
              <w:left w:val="single" w:sz="4" w:space="0" w:color="auto"/>
              <w:bottom w:val="nil"/>
              <w:right w:val="single" w:sz="4" w:space="0" w:color="auto"/>
            </w:tcBorders>
            <w:shd w:val="clear" w:color="auto" w:fill="FFFFFF" w:themeFill="background1"/>
          </w:tcPr>
          <w:p w14:paraId="04399D8B" w14:textId="77777777" w:rsidR="008F4B23" w:rsidRPr="00A17059" w:rsidRDefault="008F4B23" w:rsidP="008C131B">
            <w:pPr>
              <w:widowControl w:val="0"/>
              <w:jc w:val="right"/>
              <w:rPr>
                <w:sz w:val="20"/>
                <w:szCs w:val="20"/>
              </w:rPr>
            </w:pPr>
            <w:r w:rsidRPr="00A17059">
              <w:rPr>
                <w:sz w:val="20"/>
                <w:szCs w:val="20"/>
              </w:rPr>
              <w:t>276,742</w:t>
            </w:r>
          </w:p>
        </w:tc>
      </w:tr>
      <w:tr w:rsidR="008F4B23" w:rsidRPr="00A17059" w14:paraId="03E11316"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6FF0D6B6" w14:textId="77777777" w:rsidR="008F4B23" w:rsidRPr="00A17059" w:rsidRDefault="008F4B23" w:rsidP="008C131B">
            <w:pPr>
              <w:widowControl w:val="0"/>
              <w:ind w:left="5364" w:right="-198"/>
              <w:jc w:val="left"/>
              <w:rPr>
                <w:sz w:val="20"/>
                <w:szCs w:val="20"/>
              </w:rPr>
            </w:pPr>
            <w:r w:rsidRPr="00A17059">
              <w:rPr>
                <w:sz w:val="20"/>
                <w:szCs w:val="20"/>
              </w:rPr>
              <w:t>Phase VIII:</w:t>
            </w:r>
          </w:p>
        </w:tc>
        <w:tc>
          <w:tcPr>
            <w:tcW w:w="727" w:type="pct"/>
            <w:tcBorders>
              <w:top w:val="nil"/>
              <w:left w:val="nil"/>
              <w:bottom w:val="nil"/>
              <w:right w:val="single" w:sz="4" w:space="0" w:color="auto"/>
            </w:tcBorders>
            <w:shd w:val="clear" w:color="auto" w:fill="FFFFFF" w:themeFill="background1"/>
            <w:vAlign w:val="bottom"/>
          </w:tcPr>
          <w:p w14:paraId="0569E634" w14:textId="77777777" w:rsidR="008F4B23" w:rsidRPr="00A17059" w:rsidRDefault="008F4B23" w:rsidP="008C131B">
            <w:pPr>
              <w:widowControl w:val="0"/>
              <w:tabs>
                <w:tab w:val="left" w:pos="6840"/>
              </w:tabs>
              <w:ind w:left="-108"/>
              <w:jc w:val="right"/>
              <w:rPr>
                <w:sz w:val="20"/>
                <w:szCs w:val="20"/>
              </w:rPr>
            </w:pPr>
            <w:r w:rsidRPr="00A17059">
              <w:rPr>
                <w:sz w:val="20"/>
                <w:szCs w:val="20"/>
              </w:rPr>
              <w:t>Nov-17</w:t>
            </w:r>
          </w:p>
        </w:tc>
        <w:tc>
          <w:tcPr>
            <w:tcW w:w="831" w:type="pct"/>
            <w:tcBorders>
              <w:top w:val="nil"/>
              <w:left w:val="single" w:sz="4" w:space="0" w:color="auto"/>
              <w:bottom w:val="nil"/>
              <w:right w:val="single" w:sz="4" w:space="0" w:color="auto"/>
            </w:tcBorders>
            <w:shd w:val="clear" w:color="auto" w:fill="FFFFFF" w:themeFill="background1"/>
          </w:tcPr>
          <w:p w14:paraId="4AB10386" w14:textId="77777777" w:rsidR="008F4B23" w:rsidRPr="00A17059" w:rsidRDefault="008F4B23" w:rsidP="008C131B">
            <w:pPr>
              <w:widowControl w:val="0"/>
              <w:jc w:val="right"/>
              <w:rPr>
                <w:sz w:val="20"/>
                <w:szCs w:val="20"/>
              </w:rPr>
            </w:pPr>
            <w:r w:rsidRPr="00A17059">
              <w:rPr>
                <w:sz w:val="20"/>
                <w:szCs w:val="20"/>
              </w:rPr>
              <w:t>350,658</w:t>
            </w:r>
          </w:p>
        </w:tc>
      </w:tr>
      <w:tr w:rsidR="008F4B23" w:rsidRPr="00A17059" w14:paraId="6F2058CF"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6CA5D994" w14:textId="77777777" w:rsidR="008F4B23" w:rsidRPr="00A17059" w:rsidRDefault="008F4B23" w:rsidP="008C131B">
            <w:pPr>
              <w:widowControl w:val="0"/>
              <w:ind w:left="5364" w:right="-198"/>
              <w:jc w:val="left"/>
              <w:rPr>
                <w:sz w:val="20"/>
                <w:szCs w:val="20"/>
              </w:rPr>
            </w:pPr>
            <w:r w:rsidRPr="00A17059">
              <w:rPr>
                <w:sz w:val="20"/>
                <w:szCs w:val="20"/>
              </w:rPr>
              <w:t>Phase IX:</w:t>
            </w:r>
          </w:p>
        </w:tc>
        <w:tc>
          <w:tcPr>
            <w:tcW w:w="727" w:type="pct"/>
            <w:tcBorders>
              <w:top w:val="nil"/>
              <w:left w:val="nil"/>
              <w:bottom w:val="nil"/>
              <w:right w:val="single" w:sz="4" w:space="0" w:color="auto"/>
            </w:tcBorders>
            <w:shd w:val="clear" w:color="auto" w:fill="FFFFFF" w:themeFill="background1"/>
            <w:vAlign w:val="bottom"/>
          </w:tcPr>
          <w:p w14:paraId="3198F183" w14:textId="77777777" w:rsidR="008F4B23" w:rsidRPr="00A17059" w:rsidRDefault="008F4B23" w:rsidP="008C131B">
            <w:pPr>
              <w:widowControl w:val="0"/>
              <w:tabs>
                <w:tab w:val="left" w:pos="6840"/>
              </w:tabs>
              <w:ind w:left="-108"/>
              <w:jc w:val="right"/>
              <w:rPr>
                <w:sz w:val="20"/>
                <w:szCs w:val="20"/>
              </w:rPr>
            </w:pPr>
            <w:r w:rsidRPr="00A17059">
              <w:rPr>
                <w:sz w:val="20"/>
                <w:szCs w:val="20"/>
              </w:rPr>
              <w:t>Dec-19</w:t>
            </w:r>
          </w:p>
        </w:tc>
        <w:tc>
          <w:tcPr>
            <w:tcW w:w="831" w:type="pct"/>
            <w:tcBorders>
              <w:top w:val="nil"/>
              <w:left w:val="single" w:sz="4" w:space="0" w:color="auto"/>
              <w:bottom w:val="nil"/>
              <w:right w:val="single" w:sz="4" w:space="0" w:color="auto"/>
            </w:tcBorders>
            <w:shd w:val="clear" w:color="auto" w:fill="FFFFFF" w:themeFill="background1"/>
          </w:tcPr>
          <w:p w14:paraId="5375F40C" w14:textId="77777777" w:rsidR="008F4B23" w:rsidRPr="00A17059" w:rsidRDefault="008F4B23" w:rsidP="008C131B">
            <w:pPr>
              <w:widowControl w:val="0"/>
              <w:jc w:val="right"/>
              <w:rPr>
                <w:sz w:val="20"/>
                <w:szCs w:val="20"/>
              </w:rPr>
            </w:pPr>
            <w:r w:rsidRPr="00A17059">
              <w:rPr>
                <w:sz w:val="20"/>
                <w:szCs w:val="20"/>
              </w:rPr>
              <w:t>356,096</w:t>
            </w:r>
          </w:p>
        </w:tc>
      </w:tr>
      <w:tr w:rsidR="008F4B23" w:rsidRPr="00A17059" w14:paraId="7A35DE2D" w14:textId="77777777" w:rsidTr="008C131B">
        <w:trPr>
          <w:trHeight w:val="233"/>
          <w:jc w:val="center"/>
        </w:trPr>
        <w:tc>
          <w:tcPr>
            <w:tcW w:w="3442" w:type="pct"/>
            <w:tcBorders>
              <w:top w:val="nil"/>
              <w:left w:val="single" w:sz="4" w:space="0" w:color="auto"/>
              <w:bottom w:val="nil"/>
              <w:right w:val="nil"/>
            </w:tcBorders>
            <w:shd w:val="clear" w:color="auto" w:fill="FFFFFF" w:themeFill="background1"/>
            <w:vAlign w:val="bottom"/>
          </w:tcPr>
          <w:p w14:paraId="46FBDEFB" w14:textId="77777777" w:rsidR="008F4B23" w:rsidRPr="00A17059" w:rsidRDefault="008F4B23" w:rsidP="008C131B">
            <w:pPr>
              <w:widowControl w:val="0"/>
              <w:ind w:left="5364" w:right="-198"/>
              <w:jc w:val="left"/>
              <w:rPr>
                <w:sz w:val="20"/>
                <w:szCs w:val="20"/>
              </w:rPr>
            </w:pPr>
            <w:r w:rsidRPr="00A17059">
              <w:rPr>
                <w:sz w:val="20"/>
                <w:szCs w:val="20"/>
              </w:rPr>
              <w:t>Phase X:</w:t>
            </w:r>
          </w:p>
        </w:tc>
        <w:tc>
          <w:tcPr>
            <w:tcW w:w="727" w:type="pct"/>
            <w:tcBorders>
              <w:top w:val="nil"/>
              <w:left w:val="nil"/>
              <w:bottom w:val="nil"/>
              <w:right w:val="single" w:sz="4" w:space="0" w:color="auto"/>
            </w:tcBorders>
            <w:shd w:val="clear" w:color="auto" w:fill="FFFFFF" w:themeFill="background1"/>
            <w:vAlign w:val="bottom"/>
          </w:tcPr>
          <w:p w14:paraId="47A61EAC" w14:textId="77777777" w:rsidR="008F4B23" w:rsidRPr="00A17059" w:rsidRDefault="008F4B23" w:rsidP="008C131B">
            <w:pPr>
              <w:widowControl w:val="0"/>
              <w:tabs>
                <w:tab w:val="left" w:pos="6840"/>
              </w:tabs>
              <w:ind w:left="-108"/>
              <w:jc w:val="right"/>
              <w:rPr>
                <w:sz w:val="20"/>
                <w:szCs w:val="20"/>
              </w:rPr>
            </w:pPr>
            <w:r w:rsidRPr="00A17059">
              <w:rPr>
                <w:sz w:val="20"/>
                <w:szCs w:val="20"/>
              </w:rPr>
              <w:t>Dec-22</w:t>
            </w:r>
          </w:p>
        </w:tc>
        <w:tc>
          <w:tcPr>
            <w:tcW w:w="831" w:type="pct"/>
            <w:tcBorders>
              <w:top w:val="nil"/>
              <w:left w:val="single" w:sz="4" w:space="0" w:color="auto"/>
              <w:bottom w:val="nil"/>
              <w:right w:val="single" w:sz="4" w:space="0" w:color="auto"/>
            </w:tcBorders>
            <w:shd w:val="clear" w:color="auto" w:fill="FFFFFF" w:themeFill="background1"/>
          </w:tcPr>
          <w:p w14:paraId="4AF37E02" w14:textId="77777777" w:rsidR="008F4B23" w:rsidRPr="00A17059" w:rsidRDefault="008F4B23" w:rsidP="008C131B">
            <w:pPr>
              <w:widowControl w:val="0"/>
              <w:jc w:val="right"/>
              <w:rPr>
                <w:sz w:val="20"/>
                <w:szCs w:val="20"/>
              </w:rPr>
            </w:pPr>
            <w:r w:rsidRPr="00A17059">
              <w:rPr>
                <w:sz w:val="20"/>
                <w:szCs w:val="20"/>
              </w:rPr>
              <w:t>491,412</w:t>
            </w:r>
          </w:p>
        </w:tc>
      </w:tr>
      <w:tr w:rsidR="008F4B23" w:rsidRPr="00A17059" w14:paraId="2858BB52" w14:textId="77777777" w:rsidTr="008C131B">
        <w:trPr>
          <w:trHeight w:val="233"/>
          <w:jc w:val="center"/>
        </w:trPr>
        <w:tc>
          <w:tcPr>
            <w:tcW w:w="4169" w:type="pct"/>
            <w:gridSpan w:val="2"/>
            <w:tcBorders>
              <w:top w:val="nil"/>
              <w:left w:val="single" w:sz="4" w:space="0" w:color="auto"/>
              <w:bottom w:val="nil"/>
              <w:right w:val="single" w:sz="4" w:space="0" w:color="auto"/>
            </w:tcBorders>
            <w:shd w:val="clear" w:color="auto" w:fill="auto"/>
          </w:tcPr>
          <w:p w14:paraId="7F99612D" w14:textId="77777777" w:rsidR="008F4B23" w:rsidRPr="00A17059" w:rsidRDefault="008F4B23" w:rsidP="008C131B">
            <w:pPr>
              <w:widowControl w:val="0"/>
              <w:tabs>
                <w:tab w:val="right" w:pos="7560"/>
              </w:tabs>
              <w:ind w:left="6480" w:right="-108"/>
              <w:jc w:val="left"/>
              <w:rPr>
                <w:sz w:val="20"/>
                <w:szCs w:val="20"/>
              </w:rPr>
            </w:pPr>
            <w:r w:rsidRPr="00A17059">
              <w:rPr>
                <w:sz w:val="20"/>
                <w:szCs w:val="20"/>
              </w:rPr>
              <w:tab/>
              <w:t>Total:</w:t>
            </w:r>
          </w:p>
        </w:tc>
        <w:tc>
          <w:tcPr>
            <w:tcW w:w="831" w:type="pct"/>
            <w:tcBorders>
              <w:top w:val="nil"/>
              <w:left w:val="single" w:sz="4" w:space="0" w:color="auto"/>
              <w:bottom w:val="single" w:sz="4" w:space="0" w:color="auto"/>
              <w:right w:val="single" w:sz="4" w:space="0" w:color="auto"/>
            </w:tcBorders>
            <w:shd w:val="clear" w:color="auto" w:fill="auto"/>
          </w:tcPr>
          <w:p w14:paraId="3A31ECDD" w14:textId="77777777" w:rsidR="008F4B23" w:rsidRPr="00A17059" w:rsidRDefault="008F4B23" w:rsidP="008C131B">
            <w:pPr>
              <w:widowControl w:val="0"/>
              <w:jc w:val="right"/>
              <w:rPr>
                <w:sz w:val="20"/>
                <w:szCs w:val="20"/>
              </w:rPr>
            </w:pPr>
            <w:r w:rsidRPr="00A17059">
              <w:rPr>
                <w:sz w:val="20"/>
                <w:szCs w:val="20"/>
              </w:rPr>
              <w:t>2,965,871</w:t>
            </w:r>
          </w:p>
        </w:tc>
      </w:tr>
      <w:tr w:rsidR="008F4B23" w:rsidRPr="00A17059" w14:paraId="1F9FD3C5" w14:textId="77777777" w:rsidTr="008C131B">
        <w:trPr>
          <w:trHeight w:val="233"/>
          <w:jc w:val="center"/>
        </w:trPr>
        <w:tc>
          <w:tcPr>
            <w:tcW w:w="4169" w:type="pct"/>
            <w:gridSpan w:val="2"/>
            <w:shd w:val="clear" w:color="auto" w:fill="FFFFFF" w:themeFill="background1"/>
          </w:tcPr>
          <w:p w14:paraId="6F16F4E1" w14:textId="77777777" w:rsidR="008F4B23" w:rsidRPr="00A17059" w:rsidRDefault="008F4B23" w:rsidP="008C131B">
            <w:pPr>
              <w:widowControl w:val="0"/>
              <w:jc w:val="left"/>
              <w:rPr>
                <w:sz w:val="20"/>
                <w:szCs w:val="20"/>
              </w:rPr>
            </w:pPr>
            <w:r w:rsidRPr="00A17059">
              <w:rPr>
                <w:sz w:val="20"/>
                <w:szCs w:val="20"/>
              </w:rPr>
              <w:t>Amount requested for renewal phase XI (US $):</w:t>
            </w:r>
          </w:p>
        </w:tc>
        <w:tc>
          <w:tcPr>
            <w:tcW w:w="831" w:type="pct"/>
            <w:shd w:val="clear" w:color="auto" w:fill="auto"/>
          </w:tcPr>
          <w:p w14:paraId="5EBD4F80" w14:textId="77777777" w:rsidR="008F4B23" w:rsidRPr="00AC7A7C" w:rsidRDefault="008F4B23" w:rsidP="008C131B">
            <w:pPr>
              <w:widowControl w:val="0"/>
              <w:jc w:val="right"/>
              <w:rPr>
                <w:sz w:val="20"/>
                <w:szCs w:val="20"/>
              </w:rPr>
            </w:pPr>
            <w:r w:rsidRPr="00AC7A7C">
              <w:rPr>
                <w:sz w:val="20"/>
                <w:szCs w:val="20"/>
              </w:rPr>
              <w:t>688,896</w:t>
            </w:r>
          </w:p>
        </w:tc>
      </w:tr>
      <w:tr w:rsidR="008F4B23" w:rsidRPr="00A17059" w14:paraId="6E8AFE66" w14:textId="77777777" w:rsidTr="008C131B">
        <w:trPr>
          <w:trHeight w:val="233"/>
          <w:jc w:val="center"/>
        </w:trPr>
        <w:tc>
          <w:tcPr>
            <w:tcW w:w="4169" w:type="pct"/>
            <w:gridSpan w:val="2"/>
          </w:tcPr>
          <w:p w14:paraId="518BE01E" w14:textId="77777777" w:rsidR="008F4B23" w:rsidRPr="00A17059" w:rsidRDefault="008F4B23" w:rsidP="008C131B">
            <w:pPr>
              <w:widowControl w:val="0"/>
              <w:jc w:val="left"/>
              <w:rPr>
                <w:sz w:val="20"/>
                <w:szCs w:val="20"/>
              </w:rPr>
            </w:pPr>
            <w:r w:rsidRPr="00A17059">
              <w:rPr>
                <w:sz w:val="20"/>
                <w:szCs w:val="20"/>
              </w:rPr>
              <w:t xml:space="preserve">Amount recommended for approval for phase XI (US $): </w:t>
            </w:r>
          </w:p>
        </w:tc>
        <w:tc>
          <w:tcPr>
            <w:tcW w:w="831" w:type="pct"/>
            <w:shd w:val="clear" w:color="auto" w:fill="auto"/>
          </w:tcPr>
          <w:p w14:paraId="7E21B789" w14:textId="77777777" w:rsidR="008F4B23" w:rsidRPr="00AC7A7C" w:rsidRDefault="008F4B23" w:rsidP="008C131B">
            <w:pPr>
              <w:widowControl w:val="0"/>
              <w:jc w:val="right"/>
              <w:rPr>
                <w:sz w:val="20"/>
                <w:szCs w:val="20"/>
              </w:rPr>
            </w:pPr>
            <w:r w:rsidRPr="00AC7A7C">
              <w:rPr>
                <w:sz w:val="20"/>
                <w:szCs w:val="20"/>
              </w:rPr>
              <w:t>688,896</w:t>
            </w:r>
          </w:p>
        </w:tc>
      </w:tr>
      <w:tr w:rsidR="008F4B23" w:rsidRPr="00A17059" w14:paraId="4BD269BF" w14:textId="77777777" w:rsidTr="008C131B">
        <w:trPr>
          <w:trHeight w:val="233"/>
          <w:jc w:val="center"/>
        </w:trPr>
        <w:tc>
          <w:tcPr>
            <w:tcW w:w="4169" w:type="pct"/>
            <w:gridSpan w:val="2"/>
          </w:tcPr>
          <w:p w14:paraId="654E842A" w14:textId="77777777" w:rsidR="008F4B23" w:rsidRPr="00A17059" w:rsidRDefault="008F4B23" w:rsidP="008C131B">
            <w:pPr>
              <w:widowControl w:val="0"/>
              <w:jc w:val="left"/>
              <w:rPr>
                <w:sz w:val="20"/>
                <w:szCs w:val="20"/>
              </w:rPr>
            </w:pPr>
            <w:r w:rsidRPr="00A17059">
              <w:rPr>
                <w:sz w:val="20"/>
                <w:szCs w:val="20"/>
              </w:rPr>
              <w:t>Agency support costs (US $):</w:t>
            </w:r>
          </w:p>
        </w:tc>
        <w:tc>
          <w:tcPr>
            <w:tcW w:w="831" w:type="pct"/>
            <w:shd w:val="clear" w:color="auto" w:fill="auto"/>
          </w:tcPr>
          <w:p w14:paraId="10313BDE" w14:textId="77777777" w:rsidR="008F4B23" w:rsidRPr="00AC7A7C" w:rsidRDefault="008F4B23" w:rsidP="008C131B">
            <w:pPr>
              <w:widowControl w:val="0"/>
              <w:jc w:val="right"/>
              <w:rPr>
                <w:sz w:val="20"/>
                <w:szCs w:val="20"/>
              </w:rPr>
            </w:pPr>
            <w:r w:rsidRPr="00AC7A7C">
              <w:rPr>
                <w:sz w:val="20"/>
                <w:szCs w:val="20"/>
              </w:rPr>
              <w:t>48,223</w:t>
            </w:r>
          </w:p>
        </w:tc>
      </w:tr>
      <w:tr w:rsidR="008F4B23" w:rsidRPr="00A17059" w14:paraId="24A93653" w14:textId="77777777" w:rsidTr="008C131B">
        <w:trPr>
          <w:trHeight w:val="233"/>
          <w:jc w:val="center"/>
        </w:trPr>
        <w:tc>
          <w:tcPr>
            <w:tcW w:w="4169" w:type="pct"/>
            <w:gridSpan w:val="2"/>
          </w:tcPr>
          <w:p w14:paraId="622FA3C5" w14:textId="77777777" w:rsidR="008F4B23" w:rsidRPr="00A17059" w:rsidRDefault="008F4B23" w:rsidP="008C131B">
            <w:pPr>
              <w:widowControl w:val="0"/>
              <w:jc w:val="left"/>
              <w:rPr>
                <w:sz w:val="20"/>
                <w:szCs w:val="20"/>
              </w:rPr>
            </w:pPr>
            <w:r w:rsidRPr="00A17059">
              <w:rPr>
                <w:sz w:val="20"/>
                <w:szCs w:val="20"/>
              </w:rPr>
              <w:t>Total cost of institutional strengthening phase XI to the Multilateral Fund (US $):</w:t>
            </w:r>
          </w:p>
        </w:tc>
        <w:tc>
          <w:tcPr>
            <w:tcW w:w="831" w:type="pct"/>
            <w:shd w:val="clear" w:color="auto" w:fill="auto"/>
          </w:tcPr>
          <w:p w14:paraId="58AA9F2C" w14:textId="77777777" w:rsidR="008F4B23" w:rsidRPr="00AC7A7C" w:rsidRDefault="008F4B23" w:rsidP="008C131B">
            <w:pPr>
              <w:widowControl w:val="0"/>
              <w:jc w:val="right"/>
              <w:rPr>
                <w:sz w:val="20"/>
                <w:szCs w:val="20"/>
              </w:rPr>
            </w:pPr>
            <w:r w:rsidRPr="00AC7A7C">
              <w:rPr>
                <w:sz w:val="20"/>
                <w:szCs w:val="20"/>
              </w:rPr>
              <w:t>737,119</w:t>
            </w:r>
          </w:p>
        </w:tc>
      </w:tr>
      <w:tr w:rsidR="008F4B23" w:rsidRPr="00A17059" w14:paraId="6E9F5FC6" w14:textId="77777777" w:rsidTr="008C131B">
        <w:trPr>
          <w:trHeight w:val="233"/>
          <w:jc w:val="center"/>
        </w:trPr>
        <w:tc>
          <w:tcPr>
            <w:tcW w:w="4169" w:type="pct"/>
            <w:gridSpan w:val="2"/>
          </w:tcPr>
          <w:p w14:paraId="0A95D1BE" w14:textId="77777777" w:rsidR="008F4B23" w:rsidRPr="00A17059" w:rsidRDefault="008F4B23" w:rsidP="008C131B">
            <w:pPr>
              <w:widowControl w:val="0"/>
              <w:jc w:val="left"/>
              <w:rPr>
                <w:sz w:val="20"/>
                <w:szCs w:val="20"/>
              </w:rPr>
            </w:pPr>
            <w:r w:rsidRPr="00A17059">
              <w:rPr>
                <w:sz w:val="20"/>
                <w:szCs w:val="20"/>
              </w:rPr>
              <w:t>Date of approval of country programme:</w:t>
            </w:r>
          </w:p>
        </w:tc>
        <w:tc>
          <w:tcPr>
            <w:tcW w:w="831" w:type="pct"/>
            <w:shd w:val="clear" w:color="auto" w:fill="FFFFFF" w:themeFill="background1"/>
          </w:tcPr>
          <w:p w14:paraId="309C135B" w14:textId="77777777" w:rsidR="008F4B23" w:rsidRPr="00A17059" w:rsidRDefault="008F4B23" w:rsidP="008C131B">
            <w:pPr>
              <w:widowControl w:val="0"/>
              <w:jc w:val="right"/>
              <w:rPr>
                <w:sz w:val="20"/>
                <w:szCs w:val="20"/>
              </w:rPr>
            </w:pPr>
            <w:r w:rsidRPr="00A17059">
              <w:rPr>
                <w:sz w:val="20"/>
                <w:szCs w:val="20"/>
              </w:rPr>
              <w:t>1992</w:t>
            </w:r>
          </w:p>
        </w:tc>
      </w:tr>
      <w:tr w:rsidR="008F4B23" w:rsidRPr="00A17059" w14:paraId="6E8583E2" w14:textId="77777777" w:rsidTr="008C131B">
        <w:trPr>
          <w:trHeight w:val="233"/>
          <w:jc w:val="center"/>
        </w:trPr>
        <w:tc>
          <w:tcPr>
            <w:tcW w:w="4169" w:type="pct"/>
            <w:gridSpan w:val="2"/>
            <w:tcBorders>
              <w:bottom w:val="single" w:sz="4" w:space="0" w:color="auto"/>
            </w:tcBorders>
          </w:tcPr>
          <w:p w14:paraId="732A2756" w14:textId="77777777" w:rsidR="008F4B23" w:rsidRPr="00A17059" w:rsidRDefault="008F4B23" w:rsidP="008C131B">
            <w:pPr>
              <w:widowControl w:val="0"/>
              <w:jc w:val="left"/>
              <w:rPr>
                <w:sz w:val="20"/>
                <w:szCs w:val="20"/>
              </w:rPr>
            </w:pPr>
            <w:r w:rsidRPr="00A17059">
              <w:rPr>
                <w:sz w:val="20"/>
                <w:szCs w:val="20"/>
              </w:rPr>
              <w:t>Date of approval of HCFC phase-out management plan:</w:t>
            </w:r>
          </w:p>
        </w:tc>
        <w:tc>
          <w:tcPr>
            <w:tcW w:w="831" w:type="pct"/>
            <w:tcBorders>
              <w:bottom w:val="single" w:sz="4" w:space="0" w:color="auto"/>
            </w:tcBorders>
            <w:shd w:val="clear" w:color="auto" w:fill="FFFFFF" w:themeFill="background1"/>
          </w:tcPr>
          <w:p w14:paraId="33340A8D" w14:textId="77777777" w:rsidR="008F4B23" w:rsidRPr="00A17059" w:rsidRDefault="008F4B23" w:rsidP="008C131B">
            <w:pPr>
              <w:widowControl w:val="0"/>
              <w:jc w:val="right"/>
              <w:rPr>
                <w:sz w:val="20"/>
                <w:szCs w:val="20"/>
              </w:rPr>
            </w:pPr>
            <w:r w:rsidRPr="00A17059">
              <w:rPr>
                <w:sz w:val="20"/>
                <w:szCs w:val="20"/>
              </w:rPr>
              <w:t>2012</w:t>
            </w:r>
          </w:p>
        </w:tc>
      </w:tr>
      <w:tr w:rsidR="008F4B23" w:rsidRPr="00A17059" w14:paraId="418A4886" w14:textId="77777777" w:rsidTr="008C131B">
        <w:trPr>
          <w:trHeight w:val="233"/>
          <w:jc w:val="center"/>
        </w:trPr>
        <w:tc>
          <w:tcPr>
            <w:tcW w:w="4169" w:type="pct"/>
            <w:gridSpan w:val="2"/>
            <w:tcBorders>
              <w:bottom w:val="single" w:sz="4" w:space="0" w:color="auto"/>
            </w:tcBorders>
          </w:tcPr>
          <w:p w14:paraId="13216BF1" w14:textId="77777777" w:rsidR="008F4B23" w:rsidRPr="00A17059" w:rsidRDefault="008F4B23" w:rsidP="008C131B">
            <w:pPr>
              <w:widowControl w:val="0"/>
              <w:jc w:val="left"/>
              <w:rPr>
                <w:sz w:val="20"/>
                <w:szCs w:val="20"/>
              </w:rPr>
            </w:pPr>
            <w:r w:rsidRPr="0085600C">
              <w:rPr>
                <w:color w:val="000000" w:themeColor="text1"/>
                <w:sz w:val="20"/>
                <w:szCs w:val="20"/>
              </w:rPr>
              <w:t>Date of approval of Kigali HFC implementation plan:</w:t>
            </w:r>
          </w:p>
        </w:tc>
        <w:tc>
          <w:tcPr>
            <w:tcW w:w="831" w:type="pct"/>
            <w:tcBorders>
              <w:bottom w:val="single" w:sz="4" w:space="0" w:color="auto"/>
            </w:tcBorders>
            <w:shd w:val="clear" w:color="auto" w:fill="FFFFFF" w:themeFill="background1"/>
          </w:tcPr>
          <w:p w14:paraId="0436B354" w14:textId="77777777" w:rsidR="008F4B23" w:rsidRPr="00A17059" w:rsidRDefault="008F4B23" w:rsidP="008C131B">
            <w:pPr>
              <w:widowControl w:val="0"/>
              <w:jc w:val="right"/>
              <w:rPr>
                <w:sz w:val="20"/>
                <w:szCs w:val="20"/>
              </w:rPr>
            </w:pPr>
            <w:r>
              <w:rPr>
                <w:sz w:val="20"/>
                <w:szCs w:val="20"/>
              </w:rPr>
              <w:t>n/a</w:t>
            </w:r>
          </w:p>
        </w:tc>
      </w:tr>
      <w:tr w:rsidR="008F4B23" w:rsidRPr="00A17059" w14:paraId="61D1D9A6" w14:textId="77777777" w:rsidTr="008C131B">
        <w:trPr>
          <w:trHeight w:val="233"/>
          <w:jc w:val="center"/>
        </w:trPr>
        <w:tc>
          <w:tcPr>
            <w:tcW w:w="4169" w:type="pct"/>
            <w:gridSpan w:val="2"/>
            <w:tcBorders>
              <w:top w:val="single" w:sz="4" w:space="0" w:color="auto"/>
              <w:left w:val="single" w:sz="4" w:space="0" w:color="auto"/>
              <w:bottom w:val="nil"/>
              <w:right w:val="single" w:sz="4" w:space="0" w:color="auto"/>
            </w:tcBorders>
          </w:tcPr>
          <w:p w14:paraId="710D208E" w14:textId="77777777" w:rsidR="008F4B23" w:rsidRPr="00A17059" w:rsidRDefault="008F4B23" w:rsidP="008C131B">
            <w:pPr>
              <w:widowControl w:val="0"/>
              <w:spacing w:before="20"/>
              <w:jc w:val="left"/>
              <w:rPr>
                <w:sz w:val="20"/>
                <w:szCs w:val="20"/>
              </w:rPr>
            </w:pPr>
            <w:r w:rsidRPr="00A17059">
              <w:rPr>
                <w:color w:val="000000" w:themeColor="text1"/>
                <w:sz w:val="20"/>
                <w:szCs w:val="20"/>
              </w:rPr>
              <w:t>Baseline consumption of controlled substances (ODP tonnes/CO</w:t>
            </w:r>
            <w:r w:rsidRPr="00A17059">
              <w:rPr>
                <w:color w:val="000000" w:themeColor="text1"/>
                <w:sz w:val="20"/>
                <w:szCs w:val="20"/>
                <w:vertAlign w:val="subscript"/>
              </w:rPr>
              <w:t>2</w:t>
            </w:r>
            <w:r w:rsidRPr="00A17059">
              <w:rPr>
                <w:color w:val="000000" w:themeColor="text1"/>
                <w:sz w:val="20"/>
                <w:szCs w:val="20"/>
              </w:rPr>
              <w:t>-eq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1FA6ECA9" w14:textId="77777777" w:rsidR="008F4B23" w:rsidRPr="00A17059" w:rsidRDefault="008F4B23" w:rsidP="008C131B">
            <w:pPr>
              <w:widowControl w:val="0"/>
              <w:jc w:val="right"/>
              <w:rPr>
                <w:sz w:val="20"/>
                <w:szCs w:val="20"/>
                <w:highlight w:val="yellow"/>
              </w:rPr>
            </w:pPr>
          </w:p>
        </w:tc>
      </w:tr>
      <w:tr w:rsidR="008F4B23" w:rsidRPr="00A17059" w14:paraId="1BF07F99" w14:textId="77777777" w:rsidTr="008C131B">
        <w:trPr>
          <w:trHeight w:val="233"/>
          <w:jc w:val="center"/>
        </w:trPr>
        <w:tc>
          <w:tcPr>
            <w:tcW w:w="4169" w:type="pct"/>
            <w:gridSpan w:val="2"/>
            <w:tcBorders>
              <w:top w:val="nil"/>
              <w:left w:val="single" w:sz="4" w:space="0" w:color="auto"/>
              <w:bottom w:val="nil"/>
              <w:right w:val="single" w:sz="4" w:space="0" w:color="auto"/>
            </w:tcBorders>
          </w:tcPr>
          <w:p w14:paraId="4A978F5E" w14:textId="77777777" w:rsidR="008F4B23" w:rsidRPr="00A17059" w:rsidRDefault="008F4B23" w:rsidP="008C131B">
            <w:pPr>
              <w:widowControl w:val="0"/>
              <w:ind w:left="340" w:hanging="340"/>
              <w:jc w:val="left"/>
              <w:rPr>
                <w:sz w:val="20"/>
                <w:szCs w:val="20"/>
              </w:rPr>
            </w:pPr>
            <w:r w:rsidRPr="00A17059">
              <w:rPr>
                <w:sz w:val="20"/>
                <w:szCs w:val="20"/>
              </w:rPr>
              <w:t>(a)</w:t>
            </w:r>
            <w:r w:rsidRPr="00A17059">
              <w:rPr>
                <w:sz w:val="20"/>
                <w:szCs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3363EFBA" w14:textId="77777777" w:rsidR="008F4B23" w:rsidRPr="00A17059" w:rsidRDefault="008F4B23" w:rsidP="008C131B">
            <w:pPr>
              <w:widowControl w:val="0"/>
              <w:jc w:val="right"/>
              <w:rPr>
                <w:sz w:val="20"/>
                <w:szCs w:val="20"/>
              </w:rPr>
            </w:pPr>
            <w:r w:rsidRPr="00A17059">
              <w:rPr>
                <w:sz w:val="20"/>
                <w:szCs w:val="20"/>
              </w:rPr>
              <w:t>37.4</w:t>
            </w:r>
          </w:p>
        </w:tc>
      </w:tr>
      <w:tr w:rsidR="008F4B23" w:rsidRPr="00A17059" w14:paraId="42236F21" w14:textId="77777777" w:rsidTr="008C131B">
        <w:trPr>
          <w:trHeight w:val="233"/>
          <w:jc w:val="center"/>
        </w:trPr>
        <w:tc>
          <w:tcPr>
            <w:tcW w:w="4169" w:type="pct"/>
            <w:gridSpan w:val="2"/>
            <w:tcBorders>
              <w:top w:val="nil"/>
              <w:left w:val="single" w:sz="4" w:space="0" w:color="auto"/>
              <w:bottom w:val="nil"/>
              <w:right w:val="single" w:sz="4" w:space="0" w:color="auto"/>
            </w:tcBorders>
          </w:tcPr>
          <w:p w14:paraId="745BDFEE" w14:textId="77777777" w:rsidR="008F4B23" w:rsidRPr="00A17059" w:rsidRDefault="008F4B23" w:rsidP="008C131B">
            <w:pPr>
              <w:widowControl w:val="0"/>
              <w:spacing w:after="20"/>
              <w:ind w:left="340" w:hanging="340"/>
              <w:jc w:val="left"/>
              <w:rPr>
                <w:sz w:val="20"/>
                <w:szCs w:val="20"/>
              </w:rPr>
            </w:pPr>
            <w:r w:rsidRPr="00A17059">
              <w:rPr>
                <w:sz w:val="20"/>
                <w:szCs w:val="20"/>
              </w:rPr>
              <w:t>(b)</w:t>
            </w:r>
            <w:r w:rsidRPr="00A17059">
              <w:rPr>
                <w:sz w:val="20"/>
                <w:szCs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03AA9504" w14:textId="77777777" w:rsidR="008F4B23" w:rsidRPr="00A17059" w:rsidRDefault="008F4B23" w:rsidP="008C131B">
            <w:pPr>
              <w:widowControl w:val="0"/>
              <w:jc w:val="right"/>
              <w:rPr>
                <w:sz w:val="20"/>
                <w:szCs w:val="20"/>
              </w:rPr>
            </w:pPr>
            <w:r w:rsidRPr="00A17059">
              <w:rPr>
                <w:sz w:val="20"/>
                <w:szCs w:val="20"/>
              </w:rPr>
              <w:t>551.5</w:t>
            </w:r>
          </w:p>
        </w:tc>
      </w:tr>
      <w:tr w:rsidR="008F4B23" w:rsidRPr="00A17059" w14:paraId="46AF547E" w14:textId="77777777" w:rsidTr="008C131B">
        <w:trPr>
          <w:trHeight w:val="233"/>
          <w:jc w:val="center"/>
        </w:trPr>
        <w:tc>
          <w:tcPr>
            <w:tcW w:w="4169" w:type="pct"/>
            <w:gridSpan w:val="2"/>
            <w:tcBorders>
              <w:top w:val="nil"/>
              <w:bottom w:val="nil"/>
            </w:tcBorders>
          </w:tcPr>
          <w:p w14:paraId="646B1310" w14:textId="77777777" w:rsidR="008F4B23" w:rsidRPr="00A17059" w:rsidRDefault="008F4B23" w:rsidP="008C131B">
            <w:pPr>
              <w:widowControl w:val="0"/>
              <w:spacing w:after="20"/>
              <w:ind w:left="340" w:hanging="340"/>
              <w:jc w:val="left"/>
              <w:rPr>
                <w:sz w:val="20"/>
                <w:szCs w:val="20"/>
              </w:rPr>
            </w:pPr>
            <w:r w:rsidRPr="00A17059">
              <w:rPr>
                <w:sz w:val="20"/>
                <w:szCs w:val="20"/>
              </w:rPr>
              <w:t>(c)</w:t>
            </w:r>
            <w:r w:rsidRPr="00A17059">
              <w:rPr>
                <w:sz w:val="20"/>
                <w:szCs w:val="20"/>
              </w:rPr>
              <w:tab/>
              <w:t>Annex E (methyl bromide) (average 1995-1998)</w:t>
            </w:r>
          </w:p>
        </w:tc>
        <w:tc>
          <w:tcPr>
            <w:tcW w:w="831" w:type="pct"/>
            <w:tcBorders>
              <w:top w:val="nil"/>
              <w:bottom w:val="nil"/>
            </w:tcBorders>
            <w:shd w:val="clear" w:color="auto" w:fill="FFFFFF" w:themeFill="background1"/>
            <w:vAlign w:val="bottom"/>
          </w:tcPr>
          <w:p w14:paraId="7AC730FD" w14:textId="77777777" w:rsidR="008F4B23" w:rsidRPr="00A17059" w:rsidRDefault="008F4B23" w:rsidP="008C131B">
            <w:pPr>
              <w:widowControl w:val="0"/>
              <w:jc w:val="right"/>
              <w:rPr>
                <w:sz w:val="20"/>
                <w:szCs w:val="20"/>
              </w:rPr>
            </w:pPr>
            <w:r w:rsidRPr="00A17059">
              <w:rPr>
                <w:sz w:val="20"/>
                <w:szCs w:val="20"/>
              </w:rPr>
              <w:t>479.7</w:t>
            </w:r>
          </w:p>
        </w:tc>
      </w:tr>
      <w:tr w:rsidR="008F4B23" w:rsidRPr="00A17059" w14:paraId="608C26F5" w14:textId="77777777" w:rsidTr="008C131B">
        <w:trPr>
          <w:trHeight w:val="233"/>
          <w:jc w:val="center"/>
        </w:trPr>
        <w:tc>
          <w:tcPr>
            <w:tcW w:w="4169" w:type="pct"/>
            <w:gridSpan w:val="2"/>
            <w:tcBorders>
              <w:top w:val="nil"/>
              <w:bottom w:val="single" w:sz="4" w:space="0" w:color="auto"/>
            </w:tcBorders>
          </w:tcPr>
          <w:p w14:paraId="4F4945E8" w14:textId="77777777" w:rsidR="008F4B23" w:rsidRPr="00A17059" w:rsidRDefault="008F4B23" w:rsidP="008C131B">
            <w:pPr>
              <w:widowControl w:val="0"/>
              <w:spacing w:after="20"/>
              <w:ind w:left="340" w:hanging="340"/>
              <w:jc w:val="left"/>
              <w:rPr>
                <w:sz w:val="20"/>
                <w:szCs w:val="20"/>
              </w:rPr>
            </w:pPr>
            <w:r w:rsidRPr="00A17059">
              <w:rPr>
                <w:sz w:val="20"/>
                <w:szCs w:val="20"/>
              </w:rPr>
              <w:t>(d)</w:t>
            </w:r>
            <w:r w:rsidRPr="00A17059">
              <w:rPr>
                <w:sz w:val="20"/>
                <w:szCs w:val="20"/>
              </w:rPr>
              <w:tab/>
              <w:t>Annex F (HFCs) (average 2020-2022 plus 65% of HCFC baseline)</w:t>
            </w:r>
          </w:p>
        </w:tc>
        <w:tc>
          <w:tcPr>
            <w:tcW w:w="831" w:type="pct"/>
            <w:tcBorders>
              <w:top w:val="nil"/>
              <w:bottom w:val="single" w:sz="4" w:space="0" w:color="auto"/>
            </w:tcBorders>
            <w:shd w:val="clear" w:color="auto" w:fill="FFFFFF" w:themeFill="background1"/>
            <w:vAlign w:val="bottom"/>
          </w:tcPr>
          <w:p w14:paraId="490BB0D8" w14:textId="77777777" w:rsidR="008F4B23" w:rsidRPr="00A17059" w:rsidRDefault="008F4B23" w:rsidP="008C131B">
            <w:pPr>
              <w:widowControl w:val="0"/>
              <w:jc w:val="right"/>
              <w:rPr>
                <w:sz w:val="20"/>
                <w:szCs w:val="20"/>
              </w:rPr>
            </w:pPr>
            <w:r w:rsidRPr="00A17059">
              <w:rPr>
                <w:sz w:val="20"/>
                <w:szCs w:val="20"/>
              </w:rPr>
              <w:t>37,117,410</w:t>
            </w:r>
          </w:p>
        </w:tc>
      </w:tr>
      <w:tr w:rsidR="008F4B23" w:rsidRPr="00A17059" w14:paraId="6A271991" w14:textId="77777777" w:rsidTr="008C131B">
        <w:trPr>
          <w:trHeight w:val="233"/>
          <w:jc w:val="center"/>
        </w:trPr>
        <w:tc>
          <w:tcPr>
            <w:tcW w:w="4169" w:type="pct"/>
            <w:gridSpan w:val="2"/>
            <w:tcBorders>
              <w:top w:val="single" w:sz="4" w:space="0" w:color="auto"/>
              <w:left w:val="single" w:sz="4" w:space="0" w:color="auto"/>
              <w:bottom w:val="nil"/>
              <w:right w:val="single" w:sz="4" w:space="0" w:color="auto"/>
            </w:tcBorders>
          </w:tcPr>
          <w:p w14:paraId="7BBF72B2" w14:textId="77777777" w:rsidR="008F4B23" w:rsidRPr="00A17059" w:rsidRDefault="008F4B23" w:rsidP="008C131B">
            <w:pPr>
              <w:widowControl w:val="0"/>
              <w:spacing w:before="20"/>
              <w:jc w:val="left"/>
              <w:rPr>
                <w:sz w:val="20"/>
                <w:szCs w:val="20"/>
              </w:rPr>
            </w:pPr>
            <w:r w:rsidRPr="00A17059">
              <w:rPr>
                <w:color w:val="000000" w:themeColor="text1"/>
                <w:sz w:val="20"/>
                <w:szCs w:val="20"/>
              </w:rPr>
              <w:t>Latest reported ODS consumption (</w:t>
            </w:r>
            <w:r w:rsidRPr="00A17059">
              <w:rPr>
                <w:sz w:val="20"/>
                <w:szCs w:val="20"/>
              </w:rPr>
              <w:t>2023</w:t>
            </w:r>
            <w:r w:rsidRPr="00A17059">
              <w:rPr>
                <w:color w:val="000000" w:themeColor="text1"/>
                <w:sz w:val="20"/>
                <w:szCs w:val="20"/>
              </w:rPr>
              <w:t>)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7AA013DE" w14:textId="77777777" w:rsidR="008F4B23" w:rsidRPr="00A17059" w:rsidRDefault="008F4B23" w:rsidP="008C131B">
            <w:pPr>
              <w:widowControl w:val="0"/>
              <w:spacing w:before="20"/>
              <w:jc w:val="right"/>
              <w:rPr>
                <w:sz w:val="20"/>
                <w:szCs w:val="20"/>
              </w:rPr>
            </w:pPr>
          </w:p>
        </w:tc>
      </w:tr>
      <w:tr w:rsidR="008F4B23" w:rsidRPr="00A17059" w14:paraId="296B5F6D" w14:textId="77777777" w:rsidTr="008C131B">
        <w:trPr>
          <w:trHeight w:val="233"/>
          <w:jc w:val="center"/>
        </w:trPr>
        <w:tc>
          <w:tcPr>
            <w:tcW w:w="4169" w:type="pct"/>
            <w:gridSpan w:val="2"/>
            <w:tcBorders>
              <w:top w:val="nil"/>
              <w:left w:val="single" w:sz="4" w:space="0" w:color="auto"/>
              <w:bottom w:val="nil"/>
              <w:right w:val="single" w:sz="4" w:space="0" w:color="auto"/>
            </w:tcBorders>
          </w:tcPr>
          <w:p w14:paraId="790CBB7F" w14:textId="77777777" w:rsidR="008F4B23" w:rsidRPr="00A17059" w:rsidRDefault="008F4B23" w:rsidP="008C131B">
            <w:pPr>
              <w:widowControl w:val="0"/>
              <w:ind w:left="340" w:hanging="360"/>
              <w:jc w:val="left"/>
              <w:rPr>
                <w:sz w:val="20"/>
                <w:szCs w:val="20"/>
              </w:rPr>
            </w:pPr>
            <w:r w:rsidRPr="00A17059">
              <w:rPr>
                <w:sz w:val="20"/>
                <w:szCs w:val="20"/>
              </w:rPr>
              <w:t>(a)</w:t>
            </w:r>
            <w:r w:rsidRPr="00A17059">
              <w:rPr>
                <w:sz w:val="20"/>
                <w:szCs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7881DF95" w14:textId="77777777" w:rsidR="008F4B23" w:rsidRPr="00A17059" w:rsidRDefault="008F4B23" w:rsidP="008C131B">
            <w:pPr>
              <w:widowControl w:val="0"/>
              <w:jc w:val="right"/>
              <w:rPr>
                <w:sz w:val="20"/>
                <w:szCs w:val="20"/>
              </w:rPr>
            </w:pPr>
            <w:r w:rsidRPr="00A17059">
              <w:rPr>
                <w:sz w:val="20"/>
                <w:szCs w:val="20"/>
              </w:rPr>
              <w:t>0</w:t>
            </w:r>
          </w:p>
        </w:tc>
      </w:tr>
      <w:tr w:rsidR="008F4B23" w:rsidRPr="00A17059" w14:paraId="4B07980D" w14:textId="77777777" w:rsidTr="008C131B">
        <w:trPr>
          <w:trHeight w:val="233"/>
          <w:jc w:val="center"/>
        </w:trPr>
        <w:tc>
          <w:tcPr>
            <w:tcW w:w="4169" w:type="pct"/>
            <w:gridSpan w:val="2"/>
            <w:tcBorders>
              <w:top w:val="nil"/>
              <w:left w:val="single" w:sz="4" w:space="0" w:color="auto"/>
              <w:bottom w:val="nil"/>
              <w:right w:val="single" w:sz="4" w:space="0" w:color="auto"/>
            </w:tcBorders>
          </w:tcPr>
          <w:p w14:paraId="17389BA9" w14:textId="77777777" w:rsidR="008F4B23" w:rsidRPr="00A17059" w:rsidRDefault="008F4B23" w:rsidP="008C131B">
            <w:pPr>
              <w:widowControl w:val="0"/>
              <w:ind w:left="340" w:hanging="340"/>
              <w:jc w:val="left"/>
              <w:rPr>
                <w:sz w:val="20"/>
                <w:szCs w:val="20"/>
              </w:rPr>
            </w:pPr>
            <w:r w:rsidRPr="00A17059">
              <w:rPr>
                <w:sz w:val="20"/>
                <w:szCs w:val="20"/>
              </w:rPr>
              <w:t>(b)</w:t>
            </w:r>
            <w:r w:rsidRPr="00A17059">
              <w:rPr>
                <w:sz w:val="20"/>
                <w:szCs w:val="20"/>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71B86BAC" w14:textId="77777777" w:rsidR="008F4B23" w:rsidRPr="00A17059" w:rsidRDefault="008F4B23" w:rsidP="008C131B">
            <w:pPr>
              <w:widowControl w:val="0"/>
              <w:jc w:val="right"/>
              <w:rPr>
                <w:sz w:val="20"/>
                <w:szCs w:val="20"/>
              </w:rPr>
            </w:pPr>
            <w:r w:rsidRPr="00A17059">
              <w:rPr>
                <w:sz w:val="20"/>
                <w:szCs w:val="20"/>
              </w:rPr>
              <w:t>2.34</w:t>
            </w:r>
          </w:p>
        </w:tc>
      </w:tr>
      <w:tr w:rsidR="008F4B23" w:rsidRPr="00A17059" w14:paraId="2CDA5D07" w14:textId="77777777" w:rsidTr="008C131B">
        <w:trPr>
          <w:trHeight w:val="233"/>
          <w:jc w:val="center"/>
        </w:trPr>
        <w:tc>
          <w:tcPr>
            <w:tcW w:w="4169" w:type="pct"/>
            <w:gridSpan w:val="2"/>
            <w:tcBorders>
              <w:top w:val="nil"/>
              <w:left w:val="single" w:sz="4" w:space="0" w:color="auto"/>
              <w:bottom w:val="nil"/>
              <w:right w:val="single" w:sz="4" w:space="0" w:color="auto"/>
            </w:tcBorders>
          </w:tcPr>
          <w:p w14:paraId="7D60FA38" w14:textId="77777777" w:rsidR="008F4B23" w:rsidRPr="00A17059" w:rsidRDefault="008F4B23" w:rsidP="008C131B">
            <w:pPr>
              <w:widowControl w:val="0"/>
              <w:ind w:left="340" w:hanging="340"/>
              <w:jc w:val="left"/>
              <w:rPr>
                <w:sz w:val="20"/>
                <w:szCs w:val="20"/>
              </w:rPr>
            </w:pPr>
            <w:r w:rsidRPr="00A17059">
              <w:rPr>
                <w:sz w:val="20"/>
                <w:szCs w:val="20"/>
              </w:rPr>
              <w:t>(c)</w:t>
            </w:r>
            <w:r w:rsidRPr="00A17059">
              <w:rPr>
                <w:sz w:val="20"/>
                <w:szCs w:val="20"/>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0C6C2BD6" w14:textId="77777777" w:rsidR="008F4B23" w:rsidRPr="00A17059" w:rsidRDefault="008F4B23" w:rsidP="008C131B">
            <w:pPr>
              <w:widowControl w:val="0"/>
              <w:jc w:val="right"/>
              <w:rPr>
                <w:sz w:val="20"/>
                <w:szCs w:val="20"/>
              </w:rPr>
            </w:pPr>
            <w:r w:rsidRPr="00A17059">
              <w:rPr>
                <w:sz w:val="20"/>
                <w:szCs w:val="20"/>
              </w:rPr>
              <w:t>0</w:t>
            </w:r>
          </w:p>
        </w:tc>
      </w:tr>
      <w:tr w:rsidR="008F4B23" w:rsidRPr="00A17059" w14:paraId="5246DD3A" w14:textId="77777777" w:rsidTr="008C131B">
        <w:trPr>
          <w:trHeight w:val="233"/>
          <w:jc w:val="center"/>
        </w:trPr>
        <w:tc>
          <w:tcPr>
            <w:tcW w:w="4169" w:type="pct"/>
            <w:gridSpan w:val="2"/>
            <w:tcBorders>
              <w:top w:val="nil"/>
              <w:left w:val="single" w:sz="4" w:space="0" w:color="auto"/>
              <w:bottom w:val="nil"/>
              <w:right w:val="single" w:sz="4" w:space="0" w:color="auto"/>
            </w:tcBorders>
          </w:tcPr>
          <w:p w14:paraId="502F966E" w14:textId="77777777" w:rsidR="008F4B23" w:rsidRPr="00A17059" w:rsidRDefault="008F4B23" w:rsidP="008C131B">
            <w:pPr>
              <w:widowControl w:val="0"/>
              <w:tabs>
                <w:tab w:val="right" w:pos="7560"/>
              </w:tabs>
              <w:ind w:left="6480" w:right="-108"/>
              <w:jc w:val="left"/>
              <w:rPr>
                <w:sz w:val="20"/>
                <w:szCs w:val="20"/>
              </w:rPr>
            </w:pPr>
            <w:r w:rsidRPr="00A17059">
              <w:rPr>
                <w:sz w:val="20"/>
                <w:szCs w:val="20"/>
              </w:rPr>
              <w:tab/>
              <w:t>Total:</w:t>
            </w:r>
          </w:p>
        </w:tc>
        <w:tc>
          <w:tcPr>
            <w:tcW w:w="831" w:type="pct"/>
            <w:tcBorders>
              <w:top w:val="nil"/>
              <w:left w:val="single" w:sz="4" w:space="0" w:color="auto"/>
              <w:bottom w:val="nil"/>
              <w:right w:val="single" w:sz="4" w:space="0" w:color="auto"/>
            </w:tcBorders>
            <w:shd w:val="clear" w:color="auto" w:fill="FFFFFF" w:themeFill="background1"/>
            <w:vAlign w:val="bottom"/>
          </w:tcPr>
          <w:p w14:paraId="4CAADF57" w14:textId="77777777" w:rsidR="008F4B23" w:rsidRPr="00A17059" w:rsidRDefault="008F4B23" w:rsidP="008C131B">
            <w:pPr>
              <w:widowControl w:val="0"/>
              <w:jc w:val="right"/>
              <w:rPr>
                <w:sz w:val="20"/>
                <w:szCs w:val="20"/>
              </w:rPr>
            </w:pPr>
            <w:r w:rsidRPr="00A17059">
              <w:rPr>
                <w:sz w:val="20"/>
                <w:szCs w:val="20"/>
              </w:rPr>
              <w:t>2.34</w:t>
            </w:r>
          </w:p>
        </w:tc>
      </w:tr>
      <w:tr w:rsidR="008F4B23" w:rsidRPr="00A17059" w14:paraId="07E442E4" w14:textId="77777777" w:rsidTr="008C131B">
        <w:trPr>
          <w:trHeight w:val="233"/>
          <w:jc w:val="center"/>
        </w:trPr>
        <w:tc>
          <w:tcPr>
            <w:tcW w:w="4169" w:type="pct"/>
            <w:gridSpan w:val="2"/>
            <w:tcBorders>
              <w:top w:val="nil"/>
              <w:left w:val="single" w:sz="4" w:space="0" w:color="auto"/>
              <w:bottom w:val="single" w:sz="4" w:space="0" w:color="auto"/>
              <w:right w:val="single" w:sz="4" w:space="0" w:color="auto"/>
            </w:tcBorders>
          </w:tcPr>
          <w:p w14:paraId="03A1E4FF" w14:textId="77777777" w:rsidR="008F4B23" w:rsidRPr="00A17059" w:rsidRDefault="008F4B23" w:rsidP="008C131B">
            <w:pPr>
              <w:widowControl w:val="0"/>
              <w:ind w:left="340" w:hanging="360"/>
              <w:jc w:val="left"/>
              <w:rPr>
                <w:sz w:val="20"/>
                <w:szCs w:val="20"/>
              </w:rPr>
            </w:pPr>
            <w:r w:rsidRPr="00A17059">
              <w:rPr>
                <w:sz w:val="20"/>
                <w:szCs w:val="20"/>
              </w:rPr>
              <w:t>(d)</w:t>
            </w:r>
            <w:r w:rsidRPr="00A17059">
              <w:rPr>
                <w:sz w:val="20"/>
                <w:szCs w:val="20"/>
              </w:rPr>
              <w:tab/>
              <w:t>Annex F (HFCs) (CO</w:t>
            </w:r>
            <w:r w:rsidRPr="00A17059">
              <w:rPr>
                <w:sz w:val="20"/>
                <w:szCs w:val="20"/>
                <w:vertAlign w:val="subscript"/>
              </w:rPr>
              <w:t>2</w:t>
            </w:r>
            <w:r w:rsidRPr="00A17059">
              <w:rPr>
                <w:sz w:val="20"/>
                <w:szCs w:val="20"/>
              </w:rPr>
              <w:t>-eq tonnes) as per Article 7</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74DAC5D4" w14:textId="77777777" w:rsidR="008F4B23" w:rsidRPr="00A17059" w:rsidRDefault="008F4B23" w:rsidP="008C131B">
            <w:pPr>
              <w:widowControl w:val="0"/>
              <w:jc w:val="right"/>
              <w:rPr>
                <w:sz w:val="20"/>
                <w:szCs w:val="20"/>
              </w:rPr>
            </w:pPr>
            <w:r w:rsidRPr="00A17059">
              <w:rPr>
                <w:sz w:val="20"/>
                <w:szCs w:val="20"/>
              </w:rPr>
              <w:t>20,337,396</w:t>
            </w:r>
          </w:p>
        </w:tc>
      </w:tr>
      <w:tr w:rsidR="008F4B23" w:rsidRPr="00A17059" w14:paraId="2C844046" w14:textId="77777777" w:rsidTr="008C131B">
        <w:trPr>
          <w:trHeight w:val="233"/>
          <w:jc w:val="center"/>
        </w:trPr>
        <w:tc>
          <w:tcPr>
            <w:tcW w:w="4169" w:type="pct"/>
            <w:gridSpan w:val="2"/>
            <w:tcBorders>
              <w:top w:val="nil"/>
              <w:left w:val="single" w:sz="4" w:space="0" w:color="auto"/>
              <w:bottom w:val="single" w:sz="4" w:space="0" w:color="auto"/>
              <w:right w:val="single" w:sz="4" w:space="0" w:color="auto"/>
            </w:tcBorders>
          </w:tcPr>
          <w:p w14:paraId="5AE6D575" w14:textId="77777777" w:rsidR="008F4B23" w:rsidRPr="00A17059" w:rsidRDefault="008F4B23" w:rsidP="008C131B">
            <w:pPr>
              <w:widowControl w:val="0"/>
              <w:jc w:val="left"/>
              <w:rPr>
                <w:sz w:val="20"/>
                <w:szCs w:val="20"/>
              </w:rPr>
            </w:pPr>
            <w:r w:rsidRPr="00A17059">
              <w:rPr>
                <w:sz w:val="20"/>
                <w:szCs w:val="20"/>
              </w:rPr>
              <w:t>Year of reported country programme implementation data:</w:t>
            </w:r>
          </w:p>
        </w:tc>
        <w:tc>
          <w:tcPr>
            <w:tcW w:w="831" w:type="pct"/>
            <w:tcBorders>
              <w:top w:val="nil"/>
              <w:left w:val="single" w:sz="4" w:space="0" w:color="auto"/>
              <w:bottom w:val="single" w:sz="4" w:space="0" w:color="auto"/>
              <w:right w:val="single" w:sz="4" w:space="0" w:color="auto"/>
            </w:tcBorders>
            <w:shd w:val="clear" w:color="auto" w:fill="FFFFFF" w:themeFill="background1"/>
          </w:tcPr>
          <w:p w14:paraId="6497BEEC" w14:textId="77777777" w:rsidR="008F4B23" w:rsidRPr="00A17059" w:rsidRDefault="008F4B23" w:rsidP="008C131B">
            <w:pPr>
              <w:widowControl w:val="0"/>
              <w:jc w:val="right"/>
              <w:rPr>
                <w:sz w:val="20"/>
                <w:szCs w:val="20"/>
              </w:rPr>
            </w:pPr>
            <w:r w:rsidRPr="00A17059">
              <w:rPr>
                <w:sz w:val="20"/>
                <w:szCs w:val="20"/>
              </w:rPr>
              <w:t>2023</w:t>
            </w:r>
          </w:p>
        </w:tc>
      </w:tr>
      <w:tr w:rsidR="008F4B23" w:rsidRPr="00A17059" w14:paraId="1FC18EC6" w14:textId="77777777" w:rsidTr="008C131B">
        <w:trPr>
          <w:trHeight w:val="233"/>
          <w:jc w:val="center"/>
        </w:trPr>
        <w:tc>
          <w:tcPr>
            <w:tcW w:w="4169" w:type="pct"/>
            <w:gridSpan w:val="2"/>
            <w:tcBorders>
              <w:top w:val="single" w:sz="4" w:space="0" w:color="auto"/>
            </w:tcBorders>
          </w:tcPr>
          <w:p w14:paraId="68A27D6B" w14:textId="77777777" w:rsidR="008F4B23" w:rsidRPr="00A17059" w:rsidRDefault="008F4B23" w:rsidP="008C131B">
            <w:pPr>
              <w:keepNext/>
              <w:jc w:val="left"/>
              <w:rPr>
                <w:color w:val="000000" w:themeColor="text1"/>
                <w:sz w:val="20"/>
                <w:szCs w:val="20"/>
              </w:rPr>
            </w:pPr>
            <w:r w:rsidRPr="00A17059">
              <w:rPr>
                <w:sz w:val="20"/>
                <w:szCs w:val="20"/>
              </w:rPr>
              <w:t xml:space="preserve">Amount approved for projects (as at </w:t>
            </w:r>
            <w:r>
              <w:rPr>
                <w:sz w:val="20"/>
                <w:szCs w:val="20"/>
              </w:rPr>
              <w:t>May 2024</w:t>
            </w:r>
            <w:r w:rsidRPr="00A17059">
              <w:rPr>
                <w:sz w:val="20"/>
                <w:szCs w:val="20"/>
              </w:rPr>
              <w:t>) (US $):</w:t>
            </w:r>
          </w:p>
        </w:tc>
        <w:tc>
          <w:tcPr>
            <w:tcW w:w="831" w:type="pct"/>
            <w:tcBorders>
              <w:top w:val="single" w:sz="4" w:space="0" w:color="auto"/>
            </w:tcBorders>
            <w:shd w:val="clear" w:color="auto" w:fill="auto"/>
            <w:vAlign w:val="bottom"/>
          </w:tcPr>
          <w:p w14:paraId="3CB2505B" w14:textId="77777777" w:rsidR="008F4B23" w:rsidRPr="00A17059" w:rsidRDefault="008F4B23" w:rsidP="008C131B">
            <w:pPr>
              <w:widowControl w:val="0"/>
              <w:jc w:val="right"/>
              <w:rPr>
                <w:sz w:val="20"/>
                <w:szCs w:val="20"/>
                <w:highlight w:val="yellow"/>
              </w:rPr>
            </w:pPr>
            <w:r w:rsidRPr="00A17059">
              <w:rPr>
                <w:sz w:val="20"/>
                <w:szCs w:val="20"/>
              </w:rPr>
              <w:t>58,662,866</w:t>
            </w:r>
          </w:p>
        </w:tc>
      </w:tr>
      <w:tr w:rsidR="008F4B23" w:rsidRPr="00A17059" w14:paraId="670E8129" w14:textId="77777777" w:rsidTr="008C131B">
        <w:trPr>
          <w:trHeight w:val="233"/>
          <w:jc w:val="center"/>
        </w:trPr>
        <w:tc>
          <w:tcPr>
            <w:tcW w:w="4169" w:type="pct"/>
            <w:gridSpan w:val="2"/>
          </w:tcPr>
          <w:p w14:paraId="5F8F01FE" w14:textId="77777777" w:rsidR="008F4B23" w:rsidRPr="00A17059" w:rsidRDefault="008F4B23" w:rsidP="008C131B">
            <w:pPr>
              <w:keepNext/>
              <w:jc w:val="left"/>
              <w:rPr>
                <w:color w:val="000000" w:themeColor="text1"/>
                <w:sz w:val="20"/>
                <w:szCs w:val="20"/>
              </w:rPr>
            </w:pPr>
            <w:r w:rsidRPr="00A17059">
              <w:rPr>
                <w:sz w:val="20"/>
                <w:szCs w:val="20"/>
              </w:rPr>
              <w:t>Amount disbursed (as at December 2023) (US $):</w:t>
            </w:r>
          </w:p>
        </w:tc>
        <w:tc>
          <w:tcPr>
            <w:tcW w:w="831" w:type="pct"/>
            <w:shd w:val="clear" w:color="auto" w:fill="auto"/>
          </w:tcPr>
          <w:p w14:paraId="0C4C52BB" w14:textId="77777777" w:rsidR="008F4B23" w:rsidRPr="00BD7E5A" w:rsidRDefault="008F4B23" w:rsidP="008C131B">
            <w:pPr>
              <w:widowControl w:val="0"/>
              <w:jc w:val="right"/>
              <w:rPr>
                <w:sz w:val="20"/>
                <w:szCs w:val="20"/>
              </w:rPr>
            </w:pPr>
            <w:r>
              <w:rPr>
                <w:sz w:val="20"/>
                <w:szCs w:val="20"/>
              </w:rPr>
              <w:t>52,106,765</w:t>
            </w:r>
          </w:p>
        </w:tc>
      </w:tr>
      <w:tr w:rsidR="008F4B23" w:rsidRPr="00A17059" w14:paraId="08B96E92" w14:textId="77777777" w:rsidTr="008C131B">
        <w:trPr>
          <w:trHeight w:val="233"/>
          <w:jc w:val="center"/>
        </w:trPr>
        <w:tc>
          <w:tcPr>
            <w:tcW w:w="4169" w:type="pct"/>
            <w:gridSpan w:val="2"/>
          </w:tcPr>
          <w:p w14:paraId="327DE8B3" w14:textId="77777777" w:rsidR="008F4B23" w:rsidRPr="00A17059" w:rsidRDefault="008F4B23" w:rsidP="008C131B">
            <w:pPr>
              <w:keepNext/>
              <w:jc w:val="left"/>
              <w:rPr>
                <w:color w:val="000000" w:themeColor="text1"/>
                <w:sz w:val="20"/>
                <w:szCs w:val="20"/>
              </w:rPr>
            </w:pPr>
            <w:r w:rsidRPr="00A17059">
              <w:rPr>
                <w:color w:val="000000" w:themeColor="text1"/>
                <w:sz w:val="20"/>
                <w:szCs w:val="20"/>
              </w:rPr>
              <w:t xml:space="preserve">ODS to be phased out (as at </w:t>
            </w:r>
            <w:r>
              <w:rPr>
                <w:color w:val="000000" w:themeColor="text1"/>
                <w:sz w:val="20"/>
                <w:szCs w:val="20"/>
              </w:rPr>
              <w:t>May 2024</w:t>
            </w:r>
            <w:r w:rsidRPr="00A17059">
              <w:rPr>
                <w:color w:val="000000" w:themeColor="text1"/>
                <w:sz w:val="20"/>
                <w:szCs w:val="20"/>
              </w:rPr>
              <w:t>) (ODP tonnes):</w:t>
            </w:r>
          </w:p>
        </w:tc>
        <w:tc>
          <w:tcPr>
            <w:tcW w:w="831" w:type="pct"/>
            <w:shd w:val="clear" w:color="auto" w:fill="auto"/>
            <w:vAlign w:val="bottom"/>
          </w:tcPr>
          <w:p w14:paraId="2354D699" w14:textId="77777777" w:rsidR="008F4B23" w:rsidRPr="00BD7E5A" w:rsidRDefault="008F4B23" w:rsidP="008C131B">
            <w:pPr>
              <w:widowControl w:val="0"/>
              <w:jc w:val="right"/>
              <w:rPr>
                <w:sz w:val="20"/>
                <w:szCs w:val="20"/>
              </w:rPr>
            </w:pPr>
            <w:r>
              <w:rPr>
                <w:sz w:val="20"/>
                <w:szCs w:val="20"/>
              </w:rPr>
              <w:t>5117</w:t>
            </w:r>
          </w:p>
        </w:tc>
      </w:tr>
      <w:tr w:rsidR="008F4B23" w:rsidRPr="00A17059" w14:paraId="0C21A8DF" w14:textId="77777777" w:rsidTr="008C131B">
        <w:trPr>
          <w:trHeight w:val="233"/>
          <w:jc w:val="center"/>
        </w:trPr>
        <w:tc>
          <w:tcPr>
            <w:tcW w:w="4169" w:type="pct"/>
            <w:gridSpan w:val="2"/>
          </w:tcPr>
          <w:p w14:paraId="4CD3995A" w14:textId="77777777" w:rsidR="008F4B23" w:rsidRPr="00A17059" w:rsidRDefault="008F4B23" w:rsidP="008C131B">
            <w:pPr>
              <w:keepNext/>
              <w:jc w:val="left"/>
              <w:rPr>
                <w:color w:val="000000" w:themeColor="text1"/>
                <w:sz w:val="20"/>
                <w:szCs w:val="20"/>
              </w:rPr>
            </w:pPr>
            <w:r w:rsidRPr="00A17059">
              <w:rPr>
                <w:color w:val="000000" w:themeColor="text1"/>
                <w:sz w:val="20"/>
                <w:szCs w:val="20"/>
              </w:rPr>
              <w:t>ODS phased out (as at December 2023) (ODP tonnes):</w:t>
            </w:r>
          </w:p>
        </w:tc>
        <w:tc>
          <w:tcPr>
            <w:tcW w:w="831" w:type="pct"/>
            <w:shd w:val="clear" w:color="auto" w:fill="auto"/>
          </w:tcPr>
          <w:p w14:paraId="6CAEE204" w14:textId="77777777" w:rsidR="008F4B23" w:rsidRPr="00BD7E5A" w:rsidRDefault="008F4B23" w:rsidP="008C131B">
            <w:pPr>
              <w:widowControl w:val="0"/>
              <w:jc w:val="right"/>
              <w:rPr>
                <w:sz w:val="20"/>
                <w:szCs w:val="20"/>
              </w:rPr>
            </w:pPr>
            <w:r>
              <w:rPr>
                <w:sz w:val="20"/>
                <w:szCs w:val="20"/>
              </w:rPr>
              <w:t>5002.1</w:t>
            </w:r>
          </w:p>
        </w:tc>
      </w:tr>
    </w:tbl>
    <w:p w14:paraId="08ACF366" w14:textId="77777777" w:rsidR="008F4B23" w:rsidRDefault="008F4B23" w:rsidP="007A20E0">
      <w:pPr>
        <w:pStyle w:val="Heading1"/>
        <w:spacing w:before="240"/>
      </w:pPr>
      <w:r w:rsidRPr="00767201">
        <w:t>Summary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8F4B23" w:rsidRPr="00C34BB7" w14:paraId="30C23B6F" w14:textId="77777777" w:rsidTr="008C131B">
        <w:tc>
          <w:tcPr>
            <w:tcW w:w="4112" w:type="pct"/>
            <w:tcBorders>
              <w:bottom w:val="single" w:sz="4" w:space="0" w:color="auto"/>
            </w:tcBorders>
          </w:tcPr>
          <w:p w14:paraId="6E024A93" w14:textId="77777777" w:rsidR="008F4B23" w:rsidRPr="00C34BB7" w:rsidRDefault="008F4B23" w:rsidP="008C131B">
            <w:pPr>
              <w:widowControl w:val="0"/>
              <w:jc w:val="left"/>
              <w:rPr>
                <w:b/>
                <w:sz w:val="20"/>
                <w:szCs w:val="20"/>
              </w:rPr>
            </w:pPr>
            <w:r w:rsidRPr="00C34BB7">
              <w:rPr>
                <w:b/>
                <w:sz w:val="20"/>
                <w:szCs w:val="20"/>
              </w:rPr>
              <w:t>Summary of activities</w:t>
            </w:r>
          </w:p>
          <w:p w14:paraId="68F3D4EA" w14:textId="77777777" w:rsidR="008F4B23" w:rsidRPr="00C34BB7" w:rsidRDefault="008F4B23" w:rsidP="008C131B">
            <w:pPr>
              <w:widowControl w:val="0"/>
              <w:jc w:val="left"/>
              <w:rPr>
                <w:b/>
                <w:sz w:val="20"/>
                <w:szCs w:val="20"/>
              </w:rPr>
            </w:pPr>
          </w:p>
        </w:tc>
        <w:tc>
          <w:tcPr>
            <w:tcW w:w="888" w:type="pct"/>
            <w:tcBorders>
              <w:bottom w:val="single" w:sz="4" w:space="0" w:color="auto"/>
            </w:tcBorders>
          </w:tcPr>
          <w:p w14:paraId="6D3BF8BC" w14:textId="77777777" w:rsidR="008F4B23" w:rsidRPr="00C34BB7" w:rsidRDefault="008F4B23" w:rsidP="008C131B">
            <w:pPr>
              <w:widowControl w:val="0"/>
              <w:jc w:val="center"/>
              <w:rPr>
                <w:b/>
                <w:sz w:val="20"/>
                <w:szCs w:val="20"/>
              </w:rPr>
            </w:pPr>
            <w:r w:rsidRPr="00C34BB7">
              <w:rPr>
                <w:b/>
                <w:sz w:val="20"/>
                <w:szCs w:val="20"/>
              </w:rPr>
              <w:t>Funds approved (US $)</w:t>
            </w:r>
          </w:p>
        </w:tc>
      </w:tr>
      <w:tr w:rsidR="008F4B23" w:rsidRPr="00C34BB7" w14:paraId="52777D59" w14:textId="77777777" w:rsidTr="008C131B">
        <w:tc>
          <w:tcPr>
            <w:tcW w:w="4112" w:type="pct"/>
            <w:tcBorders>
              <w:top w:val="single" w:sz="4" w:space="0" w:color="auto"/>
              <w:left w:val="single" w:sz="4" w:space="0" w:color="auto"/>
              <w:bottom w:val="single" w:sz="4" w:space="0" w:color="auto"/>
              <w:right w:val="single" w:sz="4" w:space="0" w:color="auto"/>
            </w:tcBorders>
          </w:tcPr>
          <w:p w14:paraId="266EE3F9" w14:textId="77777777" w:rsidR="008F4B23" w:rsidRPr="00C34BB7" w:rsidRDefault="008F4B23" w:rsidP="008C131B">
            <w:pPr>
              <w:widowControl w:val="0"/>
              <w:ind w:left="447" w:hanging="447"/>
              <w:jc w:val="left"/>
              <w:rPr>
                <w:sz w:val="20"/>
                <w:szCs w:val="20"/>
              </w:rPr>
            </w:pPr>
            <w:r w:rsidRPr="00C34BB7">
              <w:rPr>
                <w:sz w:val="20"/>
                <w:szCs w:val="20"/>
              </w:rPr>
              <w:t>(a)</w:t>
            </w:r>
            <w:r w:rsidRPr="00C34BB7">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72C8859" w14:textId="77777777" w:rsidR="008F4B23" w:rsidRPr="00D63BB5" w:rsidRDefault="008F4B23" w:rsidP="008C131B">
            <w:pPr>
              <w:widowControl w:val="0"/>
              <w:jc w:val="right"/>
              <w:rPr>
                <w:color w:val="000000" w:themeColor="text1"/>
                <w:sz w:val="20"/>
                <w:szCs w:val="20"/>
              </w:rPr>
            </w:pPr>
            <w:r w:rsidRPr="00D63BB5">
              <w:rPr>
                <w:sz w:val="20"/>
              </w:rPr>
              <w:t>50,110,423</w:t>
            </w:r>
          </w:p>
        </w:tc>
      </w:tr>
      <w:tr w:rsidR="008F4B23" w:rsidRPr="00C34BB7" w14:paraId="40F16BDF" w14:textId="77777777" w:rsidTr="008C131B">
        <w:tc>
          <w:tcPr>
            <w:tcW w:w="4112" w:type="pct"/>
            <w:tcBorders>
              <w:top w:val="single" w:sz="4" w:space="0" w:color="auto"/>
              <w:left w:val="single" w:sz="4" w:space="0" w:color="auto"/>
              <w:bottom w:val="single" w:sz="4" w:space="0" w:color="auto"/>
              <w:right w:val="single" w:sz="4" w:space="0" w:color="auto"/>
            </w:tcBorders>
          </w:tcPr>
          <w:p w14:paraId="4D108FF4" w14:textId="77777777" w:rsidR="008F4B23" w:rsidRPr="00C34BB7" w:rsidRDefault="008F4B23" w:rsidP="008C131B">
            <w:pPr>
              <w:widowControl w:val="0"/>
              <w:ind w:left="447" w:hanging="447"/>
              <w:rPr>
                <w:sz w:val="20"/>
                <w:szCs w:val="20"/>
              </w:rPr>
            </w:pPr>
            <w:r w:rsidRPr="00C34BB7">
              <w:rPr>
                <w:sz w:val="20"/>
                <w:szCs w:val="20"/>
              </w:rPr>
              <w:t>(b)</w:t>
            </w:r>
            <w:r w:rsidRPr="00C34BB7">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F6F6E91" w14:textId="77777777" w:rsidR="008F4B23" w:rsidRPr="00D63BB5" w:rsidRDefault="008F4B23" w:rsidP="008C131B">
            <w:pPr>
              <w:widowControl w:val="0"/>
              <w:jc w:val="right"/>
              <w:rPr>
                <w:color w:val="000000" w:themeColor="text1"/>
                <w:sz w:val="20"/>
                <w:szCs w:val="20"/>
              </w:rPr>
            </w:pPr>
            <w:r w:rsidRPr="00D63BB5">
              <w:rPr>
                <w:sz w:val="20"/>
              </w:rPr>
              <w:t>2,965,871</w:t>
            </w:r>
          </w:p>
        </w:tc>
      </w:tr>
      <w:tr w:rsidR="008F4B23" w:rsidRPr="00C34BB7" w14:paraId="64FBED3F" w14:textId="77777777" w:rsidTr="008C131B">
        <w:tc>
          <w:tcPr>
            <w:tcW w:w="4112" w:type="pct"/>
            <w:tcBorders>
              <w:top w:val="single" w:sz="4" w:space="0" w:color="auto"/>
              <w:left w:val="single" w:sz="4" w:space="0" w:color="auto"/>
              <w:bottom w:val="single" w:sz="4" w:space="0" w:color="auto"/>
              <w:right w:val="single" w:sz="4" w:space="0" w:color="auto"/>
            </w:tcBorders>
          </w:tcPr>
          <w:p w14:paraId="08C41086" w14:textId="77777777" w:rsidR="008F4B23" w:rsidRPr="00C34BB7" w:rsidRDefault="008F4B23" w:rsidP="008C131B">
            <w:pPr>
              <w:widowControl w:val="0"/>
              <w:ind w:left="447" w:hanging="447"/>
              <w:rPr>
                <w:sz w:val="20"/>
                <w:szCs w:val="20"/>
              </w:rPr>
            </w:pPr>
            <w:r w:rsidRPr="00C34BB7">
              <w:rPr>
                <w:sz w:val="20"/>
                <w:szCs w:val="20"/>
              </w:rPr>
              <w:t>(c)</w:t>
            </w:r>
            <w:r w:rsidRPr="00C34BB7">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4BA953B" w14:textId="77777777" w:rsidR="008F4B23" w:rsidRPr="00D63BB5" w:rsidRDefault="008F4B23" w:rsidP="008C131B">
            <w:pPr>
              <w:widowControl w:val="0"/>
              <w:jc w:val="right"/>
              <w:rPr>
                <w:color w:val="000000" w:themeColor="text1"/>
                <w:sz w:val="20"/>
                <w:szCs w:val="20"/>
              </w:rPr>
            </w:pPr>
            <w:r w:rsidRPr="00D63BB5">
              <w:rPr>
                <w:color w:val="000000"/>
                <w:sz w:val="20"/>
              </w:rPr>
              <w:t>5,586,572</w:t>
            </w:r>
          </w:p>
        </w:tc>
      </w:tr>
      <w:tr w:rsidR="008F4B23" w:rsidRPr="00C34BB7" w14:paraId="4661CFF7" w14:textId="77777777" w:rsidTr="008C131B">
        <w:tc>
          <w:tcPr>
            <w:tcW w:w="4112" w:type="pct"/>
            <w:tcBorders>
              <w:top w:val="single" w:sz="4" w:space="0" w:color="auto"/>
              <w:left w:val="single" w:sz="4" w:space="0" w:color="auto"/>
              <w:bottom w:val="single" w:sz="4" w:space="0" w:color="auto"/>
              <w:right w:val="single" w:sz="4" w:space="0" w:color="auto"/>
            </w:tcBorders>
          </w:tcPr>
          <w:p w14:paraId="2FC96A8C" w14:textId="77777777" w:rsidR="008F4B23" w:rsidRPr="00C34BB7" w:rsidRDefault="008F4B23" w:rsidP="008C131B">
            <w:pPr>
              <w:widowControl w:val="0"/>
              <w:tabs>
                <w:tab w:val="right" w:pos="7473"/>
              </w:tabs>
              <w:ind w:left="6480" w:right="-108"/>
              <w:jc w:val="left"/>
              <w:rPr>
                <w:sz w:val="20"/>
                <w:szCs w:val="20"/>
              </w:rPr>
            </w:pPr>
            <w:r w:rsidRPr="00C34BB7">
              <w:rPr>
                <w:sz w:val="20"/>
                <w:szCs w:val="20"/>
              </w:rPr>
              <w:lastRenderedPageBreak/>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D093C79" w14:textId="77777777" w:rsidR="008F4B23" w:rsidRPr="00D63BB5" w:rsidRDefault="008F4B23" w:rsidP="008C131B">
            <w:pPr>
              <w:widowControl w:val="0"/>
              <w:jc w:val="right"/>
              <w:rPr>
                <w:sz w:val="20"/>
                <w:szCs w:val="20"/>
              </w:rPr>
            </w:pPr>
            <w:r w:rsidRPr="00D63BB5">
              <w:rPr>
                <w:color w:val="000000"/>
                <w:sz w:val="20"/>
              </w:rPr>
              <w:t>58,662,866</w:t>
            </w:r>
          </w:p>
        </w:tc>
      </w:tr>
      <w:tr w:rsidR="008F4B23" w:rsidRPr="00264070" w14:paraId="3ECFA8B0" w14:textId="77777777" w:rsidTr="008C131B">
        <w:tc>
          <w:tcPr>
            <w:tcW w:w="4112" w:type="pct"/>
            <w:tcBorders>
              <w:top w:val="single" w:sz="4" w:space="0" w:color="auto"/>
              <w:left w:val="single" w:sz="4" w:space="0" w:color="auto"/>
              <w:bottom w:val="single" w:sz="4" w:space="0" w:color="auto"/>
              <w:right w:val="single" w:sz="4" w:space="0" w:color="auto"/>
            </w:tcBorders>
          </w:tcPr>
          <w:p w14:paraId="317400B0" w14:textId="77777777" w:rsidR="008F4B23" w:rsidRPr="00C34BB7" w:rsidRDefault="008F4B23" w:rsidP="008C131B">
            <w:pPr>
              <w:widowControl w:val="0"/>
              <w:tabs>
                <w:tab w:val="right" w:pos="7560"/>
              </w:tabs>
              <w:ind w:left="447" w:right="-108" w:hanging="421"/>
              <w:jc w:val="left"/>
              <w:rPr>
                <w:sz w:val="20"/>
                <w:szCs w:val="20"/>
              </w:rPr>
            </w:pPr>
            <w:r w:rsidRPr="00C34BB7">
              <w:rPr>
                <w:sz w:val="20"/>
                <w:szCs w:val="20"/>
              </w:rPr>
              <w:t>(d)</w:t>
            </w:r>
            <w:r w:rsidRPr="00C34BB7">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A4B1E21" w14:textId="77777777" w:rsidR="008F4B23" w:rsidRPr="00D63BB5" w:rsidRDefault="008F4B23" w:rsidP="008C131B">
            <w:pPr>
              <w:widowControl w:val="0"/>
              <w:jc w:val="right"/>
              <w:rPr>
                <w:color w:val="000000" w:themeColor="text1"/>
                <w:sz w:val="20"/>
                <w:szCs w:val="20"/>
              </w:rPr>
            </w:pPr>
            <w:r w:rsidRPr="00D63BB5">
              <w:rPr>
                <w:color w:val="000000"/>
                <w:sz w:val="20"/>
              </w:rPr>
              <w:t>250,000</w:t>
            </w:r>
          </w:p>
        </w:tc>
      </w:tr>
    </w:tbl>
    <w:p w14:paraId="3F873377" w14:textId="77777777" w:rsidR="008F4B23" w:rsidRDefault="008F4B23" w:rsidP="008F4B23">
      <w:pPr>
        <w:spacing w:after="120"/>
      </w:pPr>
    </w:p>
    <w:p w14:paraId="40CE39AB"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t>Progress report</w:t>
      </w:r>
    </w:p>
    <w:p w14:paraId="42871C01" w14:textId="77777777" w:rsidR="008F4B23" w:rsidRPr="00440A42" w:rsidRDefault="008F4B23" w:rsidP="008F4B23">
      <w:pPr>
        <w:pStyle w:val="Heading1"/>
      </w:pPr>
      <w:r w:rsidRPr="00440A42">
        <w:t>Under phase X of the IS project for Türkiye, the NOU’s capacity was increased by the recruitment of additional staff. Following the ratification of the Kigali Amendment the legislation on controlled substances was reviewed to include provisions of the Amendment and the HFC licensing and quota system was introduced, together with reporting and certification requirements. Import control measures for all controlled substances are in place and enforced and imports are consistent with the annual quotas issued by the NOU. The NOU submitted annual country programme and Article 7 data report after cross</w:t>
      </w:r>
      <w:r w:rsidRPr="00440A42">
        <w:noBreakHyphen/>
        <w:t>checking data with the customs authorities; developed a database to monitor F</w:t>
      </w:r>
      <w:r w:rsidRPr="00440A42">
        <w:noBreakHyphen/>
        <w:t xml:space="preserve">gases which will assist in the prevention of illegal trade (customs authorities, the NOU and trade authorities have access to the same centralized database); maintained regular contact and held meetings with national stakeholders, and relevant Ministries; coordinated project activities according to the action plan developed jointly with UNIDO including stage I of the HPMP, submission of the project for the preparation of an national inventory of waste controlled substances, and preparation of the funding request for stage I of the KIP; developed an action plan for awareness raising campaigns; celebrated International Ozone Day; and participated in regional and international Montreal Protocol meetings. In addition, the NOU complied with the MLF gender policy and integrated the policy into ongoing activities under the fourth tranche of stage I of the HPMP and the first tranche of stage I of the KIP. </w:t>
      </w:r>
    </w:p>
    <w:p w14:paraId="3B9763AF"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t>Plan of action</w:t>
      </w:r>
    </w:p>
    <w:p w14:paraId="39D8131B" w14:textId="4CC1DFCE" w:rsidR="008F4B23" w:rsidRPr="00440A42" w:rsidRDefault="008F4B23" w:rsidP="008F4B23">
      <w:pPr>
        <w:pStyle w:val="Heading1"/>
      </w:pPr>
      <w:r>
        <w:t>Phase XI of the IS project will provide continued support for the NOU of Türkiye to coordinate Montreal Protocol activities. Activities planned include: collecting and reporting country programme and Article 7 data; monitoring of the licensing system and allocation of quotas to achieve full control over the imports of all HCFC, HFC and equipment containing them, and banned ODS; continue cooperation with custom authorities, the Ministry of Trade, RAC associations and industry representatives; continue to organize the training of customs officers and RAC technicians; supervise the completion of stage I of the HPMP and the implementation of stage I of the KIP;</w:t>
      </w:r>
      <w:r w:rsidR="002B1E01">
        <w:t xml:space="preserve"> </w:t>
      </w:r>
      <w:r>
        <w:t xml:space="preserve">coordinate the development of a national inventory of ODS unwanted waste and a national plan to dispose of ODS waste; continue awareness activities including the celebration of International Ozone Day and activities targeting relevant stakeholders; and participation in regional network and Montreal Protocol meetings to increase the visibility of Türkiye in both the regional and international scene as well as take a leadership role in Montreal Protocol and Kigali Amendment related issues. </w:t>
      </w:r>
    </w:p>
    <w:p w14:paraId="3161C72E"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t xml:space="preserve">Sustainability and risk assessment </w:t>
      </w:r>
    </w:p>
    <w:p w14:paraId="0F22F76C" w14:textId="77777777" w:rsidR="008F4B23" w:rsidRPr="00440A42" w:rsidRDefault="008F4B23" w:rsidP="008F4B23">
      <w:pPr>
        <w:pStyle w:val="Heading1"/>
      </w:pPr>
      <w:r w:rsidRPr="00440A42">
        <w:t xml:space="preserve">The NOU of Türkiye is fully staffed, and the roles and responsibilities of each team member are defined. The NOU and UNIDO continue to work cooperatively to ensure activities are implemented as per the annual action plan developed jointly by the NOU and UNIDO. Risks that could hinder the activities of the NOU and Türkiye’s compliance with the Montreal Protocol would be any delays in updating and enforcement of legislation as well as illegal trade. The Government also identified the risks from the frequent turnover of personnel which could cause the loss of institutional knowledge and expertise and delayed decision-making processes, and also challenges related to financial support. </w:t>
      </w:r>
    </w:p>
    <w:p w14:paraId="39070C0B" w14:textId="77777777" w:rsidR="008F4B23" w:rsidRPr="00015742" w:rsidRDefault="008F4B23" w:rsidP="008F4B23">
      <w:pPr>
        <w:keepNext/>
        <w:spacing w:after="120"/>
        <w:rPr>
          <w:b/>
          <w:bCs/>
          <w:color w:val="000000" w:themeColor="text1"/>
        </w:rPr>
      </w:pPr>
      <w:r w:rsidRPr="00015742">
        <w:rPr>
          <w:b/>
          <w:color w:val="000000" w:themeColor="text1"/>
        </w:rPr>
        <w:t>Turkmenistan</w:t>
      </w:r>
      <w:r w:rsidRPr="00015742">
        <w:rPr>
          <w:b/>
          <w:bCs/>
          <w:color w:val="000000" w:themeColor="text1"/>
        </w:rPr>
        <w:t>: Renewal of institutional strengthening</w:t>
      </w:r>
    </w:p>
    <w:tbl>
      <w:tblPr>
        <w:tblStyle w:val="TableGrid"/>
        <w:tblW w:w="5000" w:type="pct"/>
        <w:jc w:val="center"/>
        <w:tblLook w:val="01E0" w:firstRow="1" w:lastRow="1" w:firstColumn="1" w:lastColumn="1" w:noHBand="0" w:noVBand="0"/>
      </w:tblPr>
      <w:tblGrid>
        <w:gridCol w:w="6479"/>
        <w:gridCol w:w="1298"/>
        <w:gridCol w:w="1573"/>
      </w:tblGrid>
      <w:tr w:rsidR="008F4B23" w:rsidRPr="0043602C" w14:paraId="75FA192E" w14:textId="77777777" w:rsidTr="008C131B">
        <w:trPr>
          <w:trHeight w:val="278"/>
          <w:tblHeader/>
          <w:jc w:val="center"/>
        </w:trPr>
        <w:tc>
          <w:tcPr>
            <w:tcW w:w="4159" w:type="pct"/>
            <w:gridSpan w:val="2"/>
            <w:tcBorders>
              <w:bottom w:val="single" w:sz="4" w:space="0" w:color="auto"/>
            </w:tcBorders>
          </w:tcPr>
          <w:p w14:paraId="5E65C248" w14:textId="77777777" w:rsidR="008F4B23" w:rsidRPr="0043602C" w:rsidRDefault="008F4B23" w:rsidP="008C131B">
            <w:pPr>
              <w:keepNext/>
              <w:rPr>
                <w:b/>
                <w:sz w:val="20"/>
                <w:szCs w:val="20"/>
              </w:rPr>
            </w:pPr>
            <w:r w:rsidRPr="0043602C">
              <w:rPr>
                <w:b/>
                <w:sz w:val="20"/>
                <w:szCs w:val="20"/>
              </w:rPr>
              <w:t>Summary of the project and country profile</w:t>
            </w:r>
          </w:p>
        </w:tc>
        <w:tc>
          <w:tcPr>
            <w:tcW w:w="841" w:type="pct"/>
          </w:tcPr>
          <w:p w14:paraId="00DB3E85" w14:textId="77777777" w:rsidR="008F4B23" w:rsidRPr="0043602C" w:rsidRDefault="008F4B23" w:rsidP="008C131B">
            <w:pPr>
              <w:keepNext/>
              <w:jc w:val="right"/>
              <w:rPr>
                <w:b/>
                <w:sz w:val="20"/>
                <w:szCs w:val="20"/>
              </w:rPr>
            </w:pPr>
          </w:p>
        </w:tc>
      </w:tr>
      <w:tr w:rsidR="008F4B23" w:rsidRPr="0043602C" w14:paraId="62140EFA" w14:textId="77777777" w:rsidTr="008C131B">
        <w:trPr>
          <w:trHeight w:val="233"/>
          <w:jc w:val="center"/>
        </w:trPr>
        <w:tc>
          <w:tcPr>
            <w:tcW w:w="4159" w:type="pct"/>
            <w:gridSpan w:val="2"/>
            <w:tcBorders>
              <w:bottom w:val="single" w:sz="4" w:space="0" w:color="auto"/>
            </w:tcBorders>
          </w:tcPr>
          <w:p w14:paraId="16A4E1A4" w14:textId="77777777" w:rsidR="008F4B23" w:rsidRPr="0043602C" w:rsidRDefault="008F4B23" w:rsidP="008C131B">
            <w:pPr>
              <w:rPr>
                <w:sz w:val="20"/>
                <w:szCs w:val="20"/>
              </w:rPr>
            </w:pPr>
            <w:r w:rsidRPr="0043602C">
              <w:rPr>
                <w:sz w:val="20"/>
                <w:szCs w:val="20"/>
              </w:rPr>
              <w:t>Implementing agency:</w:t>
            </w:r>
          </w:p>
        </w:tc>
        <w:tc>
          <w:tcPr>
            <w:tcW w:w="841" w:type="pct"/>
            <w:tcBorders>
              <w:bottom w:val="single" w:sz="4" w:space="0" w:color="auto"/>
            </w:tcBorders>
          </w:tcPr>
          <w:p w14:paraId="4E710D32" w14:textId="77777777" w:rsidR="008F4B23" w:rsidRPr="0043602C" w:rsidRDefault="008F4B23" w:rsidP="008C131B">
            <w:pPr>
              <w:jc w:val="center"/>
              <w:rPr>
                <w:sz w:val="20"/>
                <w:szCs w:val="20"/>
              </w:rPr>
            </w:pPr>
            <w:r w:rsidRPr="0043602C">
              <w:rPr>
                <w:sz w:val="20"/>
                <w:szCs w:val="20"/>
              </w:rPr>
              <w:t>UNIDO</w:t>
            </w:r>
          </w:p>
        </w:tc>
      </w:tr>
      <w:tr w:rsidR="008F4B23" w:rsidRPr="0043602C" w14:paraId="24A0E326" w14:textId="77777777" w:rsidTr="008C131B">
        <w:trPr>
          <w:trHeight w:val="233"/>
          <w:jc w:val="center"/>
        </w:trPr>
        <w:tc>
          <w:tcPr>
            <w:tcW w:w="4159" w:type="pct"/>
            <w:gridSpan w:val="2"/>
            <w:tcBorders>
              <w:top w:val="single" w:sz="4" w:space="0" w:color="auto"/>
              <w:left w:val="single" w:sz="4" w:space="0" w:color="auto"/>
              <w:bottom w:val="nil"/>
              <w:right w:val="single" w:sz="4" w:space="0" w:color="auto"/>
            </w:tcBorders>
          </w:tcPr>
          <w:p w14:paraId="368F8887" w14:textId="77777777" w:rsidR="008F4B23" w:rsidRPr="0043602C" w:rsidRDefault="008F4B23" w:rsidP="008C131B">
            <w:pPr>
              <w:rPr>
                <w:sz w:val="20"/>
                <w:szCs w:val="20"/>
              </w:rPr>
            </w:pPr>
            <w:r w:rsidRPr="0043602C">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3B75789D" w14:textId="77777777" w:rsidR="008F4B23" w:rsidRPr="0043602C" w:rsidRDefault="008F4B23" w:rsidP="008C131B">
            <w:pPr>
              <w:jc w:val="right"/>
              <w:rPr>
                <w:sz w:val="20"/>
                <w:szCs w:val="20"/>
              </w:rPr>
            </w:pPr>
          </w:p>
        </w:tc>
      </w:tr>
      <w:tr w:rsidR="008F4B23" w:rsidRPr="0043602C" w14:paraId="55ADA490" w14:textId="77777777" w:rsidTr="008C131B">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4B36E08D" w14:textId="77777777" w:rsidR="008F4B23" w:rsidRPr="0043602C" w:rsidRDefault="008F4B23" w:rsidP="008C131B">
            <w:pPr>
              <w:ind w:left="5249" w:right="-198"/>
              <w:jc w:val="left"/>
              <w:rPr>
                <w:sz w:val="20"/>
                <w:szCs w:val="20"/>
              </w:rPr>
            </w:pPr>
            <w:r w:rsidRPr="0043602C">
              <w:rPr>
                <w:sz w:val="20"/>
                <w:szCs w:val="20"/>
              </w:rPr>
              <w:lastRenderedPageBreak/>
              <w:t>Phase I:</w:t>
            </w:r>
          </w:p>
        </w:tc>
        <w:tc>
          <w:tcPr>
            <w:tcW w:w="694" w:type="pct"/>
            <w:tcBorders>
              <w:top w:val="nil"/>
              <w:left w:val="nil"/>
              <w:bottom w:val="nil"/>
              <w:right w:val="single" w:sz="4" w:space="0" w:color="auto"/>
            </w:tcBorders>
            <w:shd w:val="clear" w:color="auto" w:fill="FFFFFF" w:themeFill="background1"/>
            <w:vAlign w:val="bottom"/>
          </w:tcPr>
          <w:p w14:paraId="13516076" w14:textId="77777777" w:rsidR="008F4B23" w:rsidRPr="0043602C" w:rsidRDefault="008F4B23" w:rsidP="008C131B">
            <w:pPr>
              <w:jc w:val="right"/>
              <w:rPr>
                <w:sz w:val="20"/>
                <w:szCs w:val="20"/>
              </w:rPr>
            </w:pPr>
            <w:r w:rsidRPr="0043602C">
              <w:rPr>
                <w:sz w:val="20"/>
                <w:szCs w:val="20"/>
              </w:rPr>
              <w:t>Jul-05</w:t>
            </w:r>
          </w:p>
        </w:tc>
        <w:tc>
          <w:tcPr>
            <w:tcW w:w="841" w:type="pct"/>
            <w:tcBorders>
              <w:top w:val="nil"/>
              <w:left w:val="single" w:sz="4" w:space="0" w:color="auto"/>
              <w:bottom w:val="nil"/>
              <w:right w:val="single" w:sz="4" w:space="0" w:color="auto"/>
            </w:tcBorders>
            <w:shd w:val="clear" w:color="auto" w:fill="FFFFFF" w:themeFill="background1"/>
          </w:tcPr>
          <w:p w14:paraId="33EE3D2D" w14:textId="77777777" w:rsidR="008F4B23" w:rsidRPr="0043602C" w:rsidRDefault="008F4B23" w:rsidP="008C131B">
            <w:pPr>
              <w:jc w:val="right"/>
              <w:rPr>
                <w:sz w:val="20"/>
                <w:szCs w:val="20"/>
              </w:rPr>
            </w:pPr>
            <w:r w:rsidRPr="0043602C">
              <w:rPr>
                <w:sz w:val="20"/>
                <w:szCs w:val="20"/>
              </w:rPr>
              <w:t>115,693</w:t>
            </w:r>
          </w:p>
        </w:tc>
      </w:tr>
      <w:tr w:rsidR="008F4B23" w:rsidRPr="0043602C" w14:paraId="55E80364" w14:textId="77777777" w:rsidTr="008C131B">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018F1184" w14:textId="77777777" w:rsidR="008F4B23" w:rsidRPr="0043602C" w:rsidRDefault="008F4B23" w:rsidP="008C131B">
            <w:pPr>
              <w:ind w:left="5249" w:right="-198"/>
              <w:jc w:val="left"/>
              <w:rPr>
                <w:sz w:val="20"/>
                <w:szCs w:val="20"/>
              </w:rPr>
            </w:pPr>
            <w:r w:rsidRPr="0043602C">
              <w:rPr>
                <w:sz w:val="20"/>
                <w:szCs w:val="20"/>
              </w:rPr>
              <w:t>Phase II:</w:t>
            </w:r>
          </w:p>
        </w:tc>
        <w:tc>
          <w:tcPr>
            <w:tcW w:w="694" w:type="pct"/>
            <w:tcBorders>
              <w:top w:val="nil"/>
              <w:left w:val="nil"/>
              <w:bottom w:val="nil"/>
              <w:right w:val="single" w:sz="4" w:space="0" w:color="auto"/>
            </w:tcBorders>
            <w:shd w:val="clear" w:color="auto" w:fill="FFFFFF" w:themeFill="background1"/>
            <w:vAlign w:val="bottom"/>
          </w:tcPr>
          <w:p w14:paraId="689FA953" w14:textId="77777777" w:rsidR="008F4B23" w:rsidRPr="0043602C" w:rsidRDefault="008F4B23" w:rsidP="008C131B">
            <w:pPr>
              <w:jc w:val="right"/>
              <w:rPr>
                <w:sz w:val="20"/>
                <w:szCs w:val="20"/>
              </w:rPr>
            </w:pPr>
            <w:r w:rsidRPr="0043602C">
              <w:rPr>
                <w:sz w:val="20"/>
                <w:szCs w:val="20"/>
              </w:rPr>
              <w:t>Apr-08</w:t>
            </w:r>
          </w:p>
        </w:tc>
        <w:tc>
          <w:tcPr>
            <w:tcW w:w="841" w:type="pct"/>
            <w:tcBorders>
              <w:top w:val="nil"/>
              <w:left w:val="single" w:sz="4" w:space="0" w:color="auto"/>
              <w:bottom w:val="nil"/>
              <w:right w:val="single" w:sz="4" w:space="0" w:color="auto"/>
            </w:tcBorders>
            <w:shd w:val="clear" w:color="auto" w:fill="FFFFFF" w:themeFill="background1"/>
          </w:tcPr>
          <w:p w14:paraId="502FD415" w14:textId="77777777" w:rsidR="008F4B23" w:rsidRPr="0043602C" w:rsidRDefault="008F4B23" w:rsidP="008C131B">
            <w:pPr>
              <w:jc w:val="right"/>
              <w:rPr>
                <w:sz w:val="20"/>
                <w:szCs w:val="20"/>
              </w:rPr>
            </w:pPr>
            <w:r w:rsidRPr="0043602C">
              <w:rPr>
                <w:sz w:val="20"/>
                <w:szCs w:val="20"/>
              </w:rPr>
              <w:t>108,058</w:t>
            </w:r>
            <w:r>
              <w:rPr>
                <w:sz w:val="20"/>
                <w:szCs w:val="20"/>
              </w:rPr>
              <w:t>*</w:t>
            </w:r>
          </w:p>
        </w:tc>
      </w:tr>
      <w:tr w:rsidR="008F4B23" w:rsidRPr="0043602C" w14:paraId="0083944D" w14:textId="77777777" w:rsidTr="008C131B">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40D70465" w14:textId="77777777" w:rsidR="008F4B23" w:rsidRPr="0043602C" w:rsidRDefault="008F4B23" w:rsidP="008C131B">
            <w:pPr>
              <w:ind w:left="5249" w:right="-198"/>
              <w:jc w:val="left"/>
              <w:rPr>
                <w:sz w:val="20"/>
                <w:szCs w:val="20"/>
              </w:rPr>
            </w:pPr>
            <w:r w:rsidRPr="0043602C">
              <w:rPr>
                <w:sz w:val="20"/>
                <w:szCs w:val="20"/>
              </w:rPr>
              <w:t>Phase III:</w:t>
            </w:r>
          </w:p>
        </w:tc>
        <w:tc>
          <w:tcPr>
            <w:tcW w:w="694" w:type="pct"/>
            <w:tcBorders>
              <w:top w:val="nil"/>
              <w:left w:val="nil"/>
              <w:bottom w:val="nil"/>
              <w:right w:val="single" w:sz="4" w:space="0" w:color="auto"/>
            </w:tcBorders>
            <w:shd w:val="clear" w:color="auto" w:fill="FFFFFF" w:themeFill="background1"/>
            <w:vAlign w:val="bottom"/>
          </w:tcPr>
          <w:p w14:paraId="13D07434" w14:textId="77777777" w:rsidR="008F4B23" w:rsidRPr="0043602C" w:rsidRDefault="008F4B23" w:rsidP="008C131B">
            <w:pPr>
              <w:jc w:val="right"/>
              <w:rPr>
                <w:sz w:val="20"/>
                <w:szCs w:val="20"/>
              </w:rPr>
            </w:pPr>
            <w:r w:rsidRPr="0043602C">
              <w:rPr>
                <w:sz w:val="20"/>
                <w:szCs w:val="20"/>
              </w:rPr>
              <w:t>Jul-10</w:t>
            </w:r>
          </w:p>
        </w:tc>
        <w:tc>
          <w:tcPr>
            <w:tcW w:w="841" w:type="pct"/>
            <w:tcBorders>
              <w:top w:val="nil"/>
              <w:left w:val="single" w:sz="4" w:space="0" w:color="auto"/>
              <w:bottom w:val="nil"/>
              <w:right w:val="single" w:sz="4" w:space="0" w:color="auto"/>
            </w:tcBorders>
            <w:shd w:val="clear" w:color="auto" w:fill="FFFFFF" w:themeFill="background1"/>
          </w:tcPr>
          <w:p w14:paraId="3F06BCBE" w14:textId="77777777" w:rsidR="008F4B23" w:rsidRPr="0043602C" w:rsidRDefault="008F4B23" w:rsidP="008C131B">
            <w:pPr>
              <w:jc w:val="right"/>
              <w:rPr>
                <w:sz w:val="20"/>
                <w:szCs w:val="20"/>
              </w:rPr>
            </w:pPr>
            <w:r w:rsidRPr="0043602C">
              <w:rPr>
                <w:sz w:val="20"/>
                <w:szCs w:val="20"/>
              </w:rPr>
              <w:t>77,000</w:t>
            </w:r>
          </w:p>
        </w:tc>
      </w:tr>
      <w:tr w:rsidR="008F4B23" w:rsidRPr="0043602C" w14:paraId="5DF5194F" w14:textId="77777777" w:rsidTr="008C131B">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52DD0831" w14:textId="77777777" w:rsidR="008F4B23" w:rsidRPr="0043602C" w:rsidRDefault="008F4B23" w:rsidP="008C131B">
            <w:pPr>
              <w:ind w:left="5249" w:right="-198"/>
              <w:jc w:val="left"/>
              <w:rPr>
                <w:sz w:val="20"/>
                <w:szCs w:val="20"/>
              </w:rPr>
            </w:pPr>
            <w:r w:rsidRPr="0043602C">
              <w:rPr>
                <w:sz w:val="20"/>
                <w:szCs w:val="20"/>
              </w:rPr>
              <w:t>Phase V:</w:t>
            </w:r>
          </w:p>
        </w:tc>
        <w:tc>
          <w:tcPr>
            <w:tcW w:w="694" w:type="pct"/>
            <w:tcBorders>
              <w:top w:val="nil"/>
              <w:left w:val="nil"/>
              <w:bottom w:val="nil"/>
              <w:right w:val="single" w:sz="4" w:space="0" w:color="auto"/>
            </w:tcBorders>
            <w:shd w:val="clear" w:color="auto" w:fill="FFFFFF" w:themeFill="background1"/>
            <w:vAlign w:val="bottom"/>
          </w:tcPr>
          <w:p w14:paraId="04901ED1" w14:textId="77777777" w:rsidR="008F4B23" w:rsidRPr="0043602C" w:rsidRDefault="008F4B23" w:rsidP="008C131B">
            <w:pPr>
              <w:jc w:val="right"/>
              <w:rPr>
                <w:sz w:val="20"/>
                <w:szCs w:val="20"/>
              </w:rPr>
            </w:pPr>
            <w:r w:rsidRPr="0043602C">
              <w:rPr>
                <w:sz w:val="20"/>
                <w:szCs w:val="20"/>
              </w:rPr>
              <w:t>Dec-20</w:t>
            </w:r>
          </w:p>
        </w:tc>
        <w:tc>
          <w:tcPr>
            <w:tcW w:w="841" w:type="pct"/>
            <w:tcBorders>
              <w:top w:val="nil"/>
              <w:left w:val="single" w:sz="4" w:space="0" w:color="auto"/>
              <w:bottom w:val="nil"/>
              <w:right w:val="single" w:sz="4" w:space="0" w:color="auto"/>
            </w:tcBorders>
            <w:shd w:val="clear" w:color="auto" w:fill="FFFFFF" w:themeFill="background1"/>
          </w:tcPr>
          <w:p w14:paraId="27FADCCB" w14:textId="77777777" w:rsidR="008F4B23" w:rsidRPr="0043602C" w:rsidRDefault="008F4B23" w:rsidP="008C131B">
            <w:pPr>
              <w:jc w:val="right"/>
              <w:rPr>
                <w:sz w:val="20"/>
                <w:szCs w:val="20"/>
              </w:rPr>
            </w:pPr>
            <w:r w:rsidRPr="0043602C">
              <w:rPr>
                <w:sz w:val="20"/>
                <w:szCs w:val="20"/>
              </w:rPr>
              <w:t>105,459</w:t>
            </w:r>
          </w:p>
        </w:tc>
      </w:tr>
      <w:tr w:rsidR="008F4B23" w:rsidRPr="0043602C" w14:paraId="26A4909B" w14:textId="77777777" w:rsidTr="008C131B">
        <w:trPr>
          <w:trHeight w:val="233"/>
          <w:jc w:val="center"/>
        </w:trPr>
        <w:tc>
          <w:tcPr>
            <w:tcW w:w="3465" w:type="pct"/>
            <w:tcBorders>
              <w:top w:val="nil"/>
              <w:left w:val="single" w:sz="4" w:space="0" w:color="auto"/>
              <w:bottom w:val="nil"/>
              <w:right w:val="nil"/>
            </w:tcBorders>
            <w:shd w:val="clear" w:color="auto" w:fill="FFFFFF" w:themeFill="background1"/>
            <w:vAlign w:val="bottom"/>
          </w:tcPr>
          <w:p w14:paraId="1ED8C311" w14:textId="77777777" w:rsidR="008F4B23" w:rsidRPr="0043602C" w:rsidRDefault="008F4B23" w:rsidP="008C131B">
            <w:pPr>
              <w:ind w:left="5249" w:right="-198"/>
              <w:jc w:val="left"/>
              <w:rPr>
                <w:sz w:val="20"/>
                <w:szCs w:val="20"/>
              </w:rPr>
            </w:pPr>
            <w:r w:rsidRPr="0043602C">
              <w:rPr>
                <w:sz w:val="20"/>
                <w:szCs w:val="20"/>
              </w:rPr>
              <w:t>Phase VI:</w:t>
            </w:r>
          </w:p>
        </w:tc>
        <w:tc>
          <w:tcPr>
            <w:tcW w:w="694" w:type="pct"/>
            <w:tcBorders>
              <w:top w:val="nil"/>
              <w:left w:val="nil"/>
              <w:bottom w:val="nil"/>
              <w:right w:val="single" w:sz="4" w:space="0" w:color="auto"/>
            </w:tcBorders>
            <w:shd w:val="clear" w:color="auto" w:fill="FFFFFF" w:themeFill="background1"/>
            <w:vAlign w:val="bottom"/>
          </w:tcPr>
          <w:p w14:paraId="7CC03512" w14:textId="77777777" w:rsidR="008F4B23" w:rsidRPr="0043602C" w:rsidRDefault="008F4B23" w:rsidP="008C131B">
            <w:pPr>
              <w:jc w:val="right"/>
              <w:rPr>
                <w:sz w:val="20"/>
                <w:szCs w:val="20"/>
              </w:rPr>
            </w:pPr>
            <w:r w:rsidRPr="0043602C">
              <w:rPr>
                <w:sz w:val="20"/>
                <w:szCs w:val="20"/>
              </w:rPr>
              <w:t>Jun-22</w:t>
            </w:r>
          </w:p>
        </w:tc>
        <w:tc>
          <w:tcPr>
            <w:tcW w:w="841" w:type="pct"/>
            <w:tcBorders>
              <w:top w:val="nil"/>
              <w:left w:val="single" w:sz="4" w:space="0" w:color="auto"/>
              <w:bottom w:val="nil"/>
              <w:right w:val="single" w:sz="4" w:space="0" w:color="auto"/>
            </w:tcBorders>
            <w:shd w:val="clear" w:color="auto" w:fill="FFFFFF" w:themeFill="background1"/>
          </w:tcPr>
          <w:p w14:paraId="74C0E1D5" w14:textId="77777777" w:rsidR="008F4B23" w:rsidRPr="0043602C" w:rsidRDefault="008F4B23" w:rsidP="008C131B">
            <w:pPr>
              <w:jc w:val="right"/>
              <w:rPr>
                <w:sz w:val="20"/>
                <w:szCs w:val="20"/>
              </w:rPr>
            </w:pPr>
            <w:r w:rsidRPr="0043602C">
              <w:rPr>
                <w:sz w:val="20"/>
                <w:szCs w:val="20"/>
              </w:rPr>
              <w:t>105,459</w:t>
            </w:r>
          </w:p>
        </w:tc>
      </w:tr>
      <w:tr w:rsidR="008F4B23" w:rsidRPr="0043602C" w14:paraId="78CA1783" w14:textId="77777777" w:rsidTr="008C131B">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124C5743" w14:textId="77777777" w:rsidR="008F4B23" w:rsidRPr="00D05E56" w:rsidRDefault="008F4B23" w:rsidP="008C131B">
            <w:pPr>
              <w:tabs>
                <w:tab w:val="right" w:pos="7560"/>
              </w:tabs>
              <w:ind w:left="6480" w:right="-108"/>
              <w:jc w:val="left"/>
              <w:rPr>
                <w:sz w:val="20"/>
                <w:szCs w:val="20"/>
              </w:rPr>
            </w:pPr>
            <w:r w:rsidRPr="00D05E56">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15BC6DB9" w14:textId="77777777" w:rsidR="008F4B23" w:rsidRPr="00D05E56" w:rsidRDefault="008F4B23" w:rsidP="008C131B">
            <w:pPr>
              <w:jc w:val="right"/>
              <w:rPr>
                <w:sz w:val="20"/>
                <w:szCs w:val="20"/>
              </w:rPr>
            </w:pPr>
            <w:r w:rsidRPr="00D05E56">
              <w:rPr>
                <w:sz w:val="20"/>
                <w:szCs w:val="20"/>
              </w:rPr>
              <w:t>511,669</w:t>
            </w:r>
          </w:p>
        </w:tc>
      </w:tr>
      <w:tr w:rsidR="008F4B23" w:rsidRPr="0043602C" w14:paraId="7ABFA059" w14:textId="77777777" w:rsidTr="008C131B">
        <w:trPr>
          <w:trHeight w:val="233"/>
          <w:jc w:val="center"/>
        </w:trPr>
        <w:tc>
          <w:tcPr>
            <w:tcW w:w="4159" w:type="pct"/>
            <w:gridSpan w:val="2"/>
            <w:shd w:val="clear" w:color="auto" w:fill="FFFFFF" w:themeFill="background1"/>
          </w:tcPr>
          <w:p w14:paraId="7BF4FD77" w14:textId="77777777" w:rsidR="008F4B23" w:rsidRPr="00A46395" w:rsidRDefault="008F4B23" w:rsidP="008C131B">
            <w:pPr>
              <w:jc w:val="left"/>
              <w:rPr>
                <w:sz w:val="20"/>
                <w:szCs w:val="20"/>
              </w:rPr>
            </w:pPr>
            <w:r w:rsidRPr="00A46395">
              <w:rPr>
                <w:sz w:val="20"/>
                <w:szCs w:val="20"/>
              </w:rPr>
              <w:t>Amount requested for renewal (phase VII) (US $):</w:t>
            </w:r>
          </w:p>
        </w:tc>
        <w:tc>
          <w:tcPr>
            <w:tcW w:w="841" w:type="pct"/>
            <w:shd w:val="clear" w:color="auto" w:fill="auto"/>
          </w:tcPr>
          <w:p w14:paraId="00ACA842" w14:textId="77777777" w:rsidR="008F4B23" w:rsidRPr="00A46395" w:rsidRDefault="008F4B23" w:rsidP="008C131B">
            <w:pPr>
              <w:jc w:val="right"/>
              <w:rPr>
                <w:sz w:val="20"/>
                <w:szCs w:val="20"/>
              </w:rPr>
            </w:pPr>
            <w:r w:rsidRPr="00A46395">
              <w:rPr>
                <w:sz w:val="20"/>
                <w:szCs w:val="20"/>
              </w:rPr>
              <w:t>204,019</w:t>
            </w:r>
          </w:p>
        </w:tc>
      </w:tr>
      <w:tr w:rsidR="008F4B23" w:rsidRPr="0043602C" w14:paraId="76686761" w14:textId="77777777" w:rsidTr="008C131B">
        <w:trPr>
          <w:trHeight w:val="233"/>
          <w:jc w:val="center"/>
        </w:trPr>
        <w:tc>
          <w:tcPr>
            <w:tcW w:w="4159" w:type="pct"/>
            <w:gridSpan w:val="2"/>
          </w:tcPr>
          <w:p w14:paraId="24777544" w14:textId="77777777" w:rsidR="008F4B23" w:rsidRPr="00A46395" w:rsidRDefault="008F4B23" w:rsidP="008C131B">
            <w:pPr>
              <w:jc w:val="left"/>
              <w:rPr>
                <w:sz w:val="20"/>
                <w:szCs w:val="20"/>
              </w:rPr>
            </w:pPr>
            <w:r w:rsidRPr="00A46395">
              <w:rPr>
                <w:sz w:val="20"/>
                <w:szCs w:val="20"/>
              </w:rPr>
              <w:t xml:space="preserve">Amount recommended for approval for phase VII (US $): </w:t>
            </w:r>
          </w:p>
        </w:tc>
        <w:tc>
          <w:tcPr>
            <w:tcW w:w="841" w:type="pct"/>
            <w:shd w:val="clear" w:color="auto" w:fill="auto"/>
          </w:tcPr>
          <w:p w14:paraId="15DA652F" w14:textId="77777777" w:rsidR="008F4B23" w:rsidRPr="00A46395" w:rsidRDefault="008F4B23" w:rsidP="008C131B">
            <w:pPr>
              <w:jc w:val="right"/>
              <w:rPr>
                <w:sz w:val="20"/>
                <w:szCs w:val="20"/>
              </w:rPr>
            </w:pPr>
            <w:r w:rsidRPr="00A46395">
              <w:rPr>
                <w:sz w:val="20"/>
                <w:szCs w:val="20"/>
              </w:rPr>
              <w:t>204,019</w:t>
            </w:r>
          </w:p>
        </w:tc>
      </w:tr>
      <w:tr w:rsidR="008F4B23" w:rsidRPr="0043602C" w14:paraId="63194B1F" w14:textId="77777777" w:rsidTr="008C131B">
        <w:trPr>
          <w:trHeight w:val="233"/>
          <w:jc w:val="center"/>
        </w:trPr>
        <w:tc>
          <w:tcPr>
            <w:tcW w:w="4159" w:type="pct"/>
            <w:gridSpan w:val="2"/>
          </w:tcPr>
          <w:p w14:paraId="1E52F3FE" w14:textId="77777777" w:rsidR="008F4B23" w:rsidRPr="00A46395" w:rsidRDefault="008F4B23" w:rsidP="008C131B">
            <w:pPr>
              <w:jc w:val="left"/>
              <w:rPr>
                <w:sz w:val="20"/>
                <w:szCs w:val="20"/>
              </w:rPr>
            </w:pPr>
            <w:r w:rsidRPr="00A46395">
              <w:rPr>
                <w:sz w:val="20"/>
                <w:szCs w:val="20"/>
              </w:rPr>
              <w:t>Agency support costs (US $):</w:t>
            </w:r>
          </w:p>
        </w:tc>
        <w:tc>
          <w:tcPr>
            <w:tcW w:w="841" w:type="pct"/>
            <w:shd w:val="clear" w:color="auto" w:fill="auto"/>
          </w:tcPr>
          <w:p w14:paraId="6F672592" w14:textId="77777777" w:rsidR="008F4B23" w:rsidRPr="00A46395" w:rsidRDefault="008F4B23" w:rsidP="008C131B">
            <w:pPr>
              <w:jc w:val="right"/>
              <w:rPr>
                <w:sz w:val="20"/>
                <w:szCs w:val="20"/>
              </w:rPr>
            </w:pPr>
            <w:r w:rsidRPr="007C5549">
              <w:rPr>
                <w:sz w:val="20"/>
                <w:szCs w:val="20"/>
              </w:rPr>
              <w:t>14,281</w:t>
            </w:r>
          </w:p>
        </w:tc>
      </w:tr>
      <w:tr w:rsidR="008F4B23" w:rsidRPr="0043602C" w14:paraId="05B4838D" w14:textId="77777777" w:rsidTr="008C131B">
        <w:trPr>
          <w:trHeight w:val="233"/>
          <w:jc w:val="center"/>
        </w:trPr>
        <w:tc>
          <w:tcPr>
            <w:tcW w:w="4159" w:type="pct"/>
            <w:gridSpan w:val="2"/>
          </w:tcPr>
          <w:p w14:paraId="5C63D27B" w14:textId="77777777" w:rsidR="008F4B23" w:rsidRPr="00A46395" w:rsidRDefault="008F4B23" w:rsidP="008C131B">
            <w:pPr>
              <w:jc w:val="left"/>
              <w:rPr>
                <w:sz w:val="20"/>
                <w:szCs w:val="20"/>
              </w:rPr>
            </w:pPr>
            <w:r w:rsidRPr="00A46395">
              <w:rPr>
                <w:sz w:val="20"/>
                <w:szCs w:val="20"/>
              </w:rPr>
              <w:t>Total cost of institutional strengthening phase VII to the Multilateral Fund (US $):</w:t>
            </w:r>
          </w:p>
        </w:tc>
        <w:tc>
          <w:tcPr>
            <w:tcW w:w="841" w:type="pct"/>
            <w:shd w:val="clear" w:color="auto" w:fill="auto"/>
          </w:tcPr>
          <w:p w14:paraId="7C8E99F0" w14:textId="77777777" w:rsidR="008F4B23" w:rsidRPr="00A46395" w:rsidRDefault="008F4B23" w:rsidP="008C131B">
            <w:pPr>
              <w:jc w:val="right"/>
              <w:rPr>
                <w:sz w:val="20"/>
                <w:szCs w:val="20"/>
              </w:rPr>
            </w:pPr>
            <w:r w:rsidRPr="007C5549">
              <w:rPr>
                <w:sz w:val="20"/>
                <w:szCs w:val="20"/>
              </w:rPr>
              <w:t>218,301</w:t>
            </w:r>
          </w:p>
        </w:tc>
      </w:tr>
      <w:tr w:rsidR="008F4B23" w:rsidRPr="0043602C" w14:paraId="4FE78B84" w14:textId="77777777" w:rsidTr="008C131B">
        <w:trPr>
          <w:trHeight w:val="233"/>
          <w:jc w:val="center"/>
        </w:trPr>
        <w:tc>
          <w:tcPr>
            <w:tcW w:w="4159" w:type="pct"/>
            <w:gridSpan w:val="2"/>
          </w:tcPr>
          <w:p w14:paraId="79277955" w14:textId="77777777" w:rsidR="008F4B23" w:rsidRPr="00A46395" w:rsidRDefault="008F4B23" w:rsidP="008C131B">
            <w:pPr>
              <w:jc w:val="left"/>
              <w:rPr>
                <w:sz w:val="20"/>
                <w:szCs w:val="20"/>
              </w:rPr>
            </w:pPr>
            <w:r w:rsidRPr="00A46395">
              <w:rPr>
                <w:sz w:val="20"/>
                <w:szCs w:val="20"/>
              </w:rPr>
              <w:t>Date of approval of country programme:</w:t>
            </w:r>
          </w:p>
        </w:tc>
        <w:tc>
          <w:tcPr>
            <w:tcW w:w="841" w:type="pct"/>
            <w:shd w:val="clear" w:color="auto" w:fill="FFFFFF" w:themeFill="background1"/>
          </w:tcPr>
          <w:p w14:paraId="7A66AC29" w14:textId="77777777" w:rsidR="008F4B23" w:rsidRPr="00A46395" w:rsidRDefault="008F4B23" w:rsidP="008C131B">
            <w:pPr>
              <w:jc w:val="right"/>
              <w:rPr>
                <w:sz w:val="20"/>
                <w:szCs w:val="20"/>
              </w:rPr>
            </w:pPr>
            <w:r w:rsidRPr="00A46395">
              <w:rPr>
                <w:sz w:val="20"/>
                <w:szCs w:val="20"/>
              </w:rPr>
              <w:t>n/a</w:t>
            </w:r>
          </w:p>
        </w:tc>
      </w:tr>
      <w:tr w:rsidR="008F4B23" w:rsidRPr="0043602C" w14:paraId="07961896" w14:textId="77777777" w:rsidTr="008C131B">
        <w:trPr>
          <w:trHeight w:val="233"/>
          <w:jc w:val="center"/>
        </w:trPr>
        <w:tc>
          <w:tcPr>
            <w:tcW w:w="4159" w:type="pct"/>
            <w:gridSpan w:val="2"/>
            <w:tcBorders>
              <w:bottom w:val="single" w:sz="4" w:space="0" w:color="auto"/>
            </w:tcBorders>
          </w:tcPr>
          <w:p w14:paraId="00E03314" w14:textId="77777777" w:rsidR="008F4B23" w:rsidRPr="00A46395" w:rsidRDefault="008F4B23" w:rsidP="008C131B">
            <w:pPr>
              <w:jc w:val="left"/>
              <w:rPr>
                <w:sz w:val="20"/>
                <w:szCs w:val="20"/>
              </w:rPr>
            </w:pPr>
            <w:r w:rsidRPr="00A46395">
              <w:rPr>
                <w:sz w:val="20"/>
                <w:szCs w:val="20"/>
              </w:rPr>
              <w:t>Date of approval of HCFC phase-out management plan:</w:t>
            </w:r>
          </w:p>
        </w:tc>
        <w:tc>
          <w:tcPr>
            <w:tcW w:w="841" w:type="pct"/>
            <w:tcBorders>
              <w:bottom w:val="single" w:sz="4" w:space="0" w:color="auto"/>
            </w:tcBorders>
            <w:shd w:val="clear" w:color="auto" w:fill="FFFFFF" w:themeFill="background1"/>
          </w:tcPr>
          <w:p w14:paraId="34143DDD" w14:textId="77777777" w:rsidR="008F4B23" w:rsidRPr="00A46395" w:rsidRDefault="008F4B23" w:rsidP="008C131B">
            <w:pPr>
              <w:jc w:val="right"/>
              <w:rPr>
                <w:sz w:val="20"/>
                <w:szCs w:val="20"/>
              </w:rPr>
            </w:pPr>
            <w:r w:rsidRPr="00A46395">
              <w:rPr>
                <w:sz w:val="20"/>
                <w:szCs w:val="20"/>
              </w:rPr>
              <w:t>2010</w:t>
            </w:r>
          </w:p>
        </w:tc>
      </w:tr>
      <w:tr w:rsidR="008F4B23" w:rsidRPr="0043602C" w14:paraId="3A99A854" w14:textId="77777777" w:rsidTr="008C131B">
        <w:trPr>
          <w:trHeight w:val="233"/>
          <w:jc w:val="center"/>
        </w:trPr>
        <w:tc>
          <w:tcPr>
            <w:tcW w:w="4159" w:type="pct"/>
            <w:gridSpan w:val="2"/>
            <w:tcBorders>
              <w:bottom w:val="single" w:sz="4" w:space="0" w:color="auto"/>
            </w:tcBorders>
          </w:tcPr>
          <w:p w14:paraId="2439F48B" w14:textId="77777777" w:rsidR="008F4B23" w:rsidRPr="00A46395" w:rsidRDefault="008F4B23" w:rsidP="008C131B">
            <w:pPr>
              <w:jc w:val="left"/>
              <w:rPr>
                <w:sz w:val="20"/>
                <w:szCs w:val="20"/>
              </w:rPr>
            </w:pPr>
            <w:r w:rsidRPr="00A46395">
              <w:rPr>
                <w:color w:val="000000" w:themeColor="text1"/>
              </w:rPr>
              <w:t>Date of approval of Kigali HFC implementation plan:</w:t>
            </w:r>
          </w:p>
        </w:tc>
        <w:tc>
          <w:tcPr>
            <w:tcW w:w="841" w:type="pct"/>
            <w:tcBorders>
              <w:bottom w:val="single" w:sz="4" w:space="0" w:color="auto"/>
            </w:tcBorders>
            <w:shd w:val="clear" w:color="auto" w:fill="FFFFFF" w:themeFill="background1"/>
          </w:tcPr>
          <w:p w14:paraId="5E67439C" w14:textId="77777777" w:rsidR="008F4B23" w:rsidRPr="00A46395" w:rsidRDefault="008F4B23" w:rsidP="008C131B">
            <w:pPr>
              <w:jc w:val="right"/>
              <w:rPr>
                <w:sz w:val="20"/>
                <w:szCs w:val="20"/>
              </w:rPr>
            </w:pPr>
            <w:r w:rsidRPr="00A46395">
              <w:rPr>
                <w:sz w:val="20"/>
                <w:szCs w:val="20"/>
              </w:rPr>
              <w:t>2023</w:t>
            </w:r>
          </w:p>
        </w:tc>
      </w:tr>
      <w:tr w:rsidR="008F4B23" w:rsidRPr="0043602C" w14:paraId="7CF69BF4" w14:textId="77777777" w:rsidTr="008C131B">
        <w:trPr>
          <w:trHeight w:val="233"/>
          <w:jc w:val="center"/>
        </w:trPr>
        <w:tc>
          <w:tcPr>
            <w:tcW w:w="4159" w:type="pct"/>
            <w:gridSpan w:val="2"/>
            <w:tcBorders>
              <w:top w:val="single" w:sz="4" w:space="0" w:color="auto"/>
              <w:left w:val="single" w:sz="4" w:space="0" w:color="auto"/>
              <w:bottom w:val="nil"/>
              <w:right w:val="single" w:sz="4" w:space="0" w:color="auto"/>
            </w:tcBorders>
          </w:tcPr>
          <w:p w14:paraId="33DB68D8" w14:textId="77777777" w:rsidR="008F4B23" w:rsidRPr="0043602C" w:rsidRDefault="008F4B23" w:rsidP="008C131B">
            <w:pPr>
              <w:spacing w:before="20"/>
              <w:jc w:val="left"/>
              <w:rPr>
                <w:sz w:val="20"/>
                <w:szCs w:val="20"/>
                <w:highlight w:val="yellow"/>
              </w:rPr>
            </w:pPr>
            <w:r w:rsidRPr="00A17059">
              <w:rPr>
                <w:color w:val="000000" w:themeColor="text1"/>
                <w:sz w:val="20"/>
                <w:szCs w:val="20"/>
              </w:rPr>
              <w:t>Baseline consumption of controlled substances (ODP tonnes/CO</w:t>
            </w:r>
            <w:r w:rsidRPr="00A17059">
              <w:rPr>
                <w:color w:val="000000" w:themeColor="text1"/>
                <w:sz w:val="20"/>
                <w:szCs w:val="20"/>
                <w:vertAlign w:val="subscript"/>
              </w:rPr>
              <w:t>2</w:t>
            </w:r>
            <w:r w:rsidRPr="00A17059">
              <w:rPr>
                <w:color w:val="000000" w:themeColor="text1"/>
                <w:sz w:val="20"/>
                <w:szCs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03520781" w14:textId="77777777" w:rsidR="008F4B23" w:rsidRPr="0043602C" w:rsidRDefault="008F4B23" w:rsidP="008C131B">
            <w:pPr>
              <w:jc w:val="right"/>
              <w:rPr>
                <w:sz w:val="20"/>
                <w:szCs w:val="20"/>
                <w:highlight w:val="yellow"/>
              </w:rPr>
            </w:pPr>
          </w:p>
        </w:tc>
      </w:tr>
      <w:tr w:rsidR="008F4B23" w:rsidRPr="0043602C" w14:paraId="6D8993E9" w14:textId="77777777" w:rsidTr="008C131B">
        <w:trPr>
          <w:trHeight w:val="233"/>
          <w:jc w:val="center"/>
        </w:trPr>
        <w:tc>
          <w:tcPr>
            <w:tcW w:w="4159" w:type="pct"/>
            <w:gridSpan w:val="2"/>
            <w:tcBorders>
              <w:top w:val="nil"/>
              <w:left w:val="single" w:sz="4" w:space="0" w:color="auto"/>
              <w:bottom w:val="nil"/>
              <w:right w:val="single" w:sz="4" w:space="0" w:color="auto"/>
            </w:tcBorders>
          </w:tcPr>
          <w:p w14:paraId="1BC9D369" w14:textId="77777777" w:rsidR="008F4B23" w:rsidRPr="00146C84" w:rsidRDefault="008F4B23" w:rsidP="008C131B">
            <w:pPr>
              <w:ind w:left="360" w:hanging="360"/>
              <w:jc w:val="left"/>
              <w:rPr>
                <w:sz w:val="20"/>
                <w:szCs w:val="20"/>
              </w:rPr>
            </w:pPr>
            <w:r w:rsidRPr="00146C84">
              <w:rPr>
                <w:sz w:val="20"/>
                <w:szCs w:val="20"/>
              </w:rPr>
              <w:t>(a)</w:t>
            </w:r>
            <w:r w:rsidRPr="00146C84">
              <w:rPr>
                <w:sz w:val="20"/>
                <w:szCs w:val="20"/>
              </w:rPr>
              <w:tab/>
              <w:t>Annex A, Group I (CFCs)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28C01F9D" w14:textId="77777777" w:rsidR="008F4B23" w:rsidRPr="00E01C81" w:rsidRDefault="008F4B23" w:rsidP="008C131B">
            <w:pPr>
              <w:jc w:val="right"/>
              <w:rPr>
                <w:sz w:val="20"/>
                <w:szCs w:val="20"/>
              </w:rPr>
            </w:pPr>
            <w:r w:rsidRPr="00E01C81">
              <w:rPr>
                <w:sz w:val="20"/>
                <w:szCs w:val="20"/>
              </w:rPr>
              <w:t>37.3</w:t>
            </w:r>
          </w:p>
        </w:tc>
      </w:tr>
      <w:tr w:rsidR="008F4B23" w:rsidRPr="0043602C" w14:paraId="550893A8" w14:textId="77777777" w:rsidTr="008C131B">
        <w:trPr>
          <w:trHeight w:val="233"/>
          <w:jc w:val="center"/>
        </w:trPr>
        <w:tc>
          <w:tcPr>
            <w:tcW w:w="4159" w:type="pct"/>
            <w:gridSpan w:val="2"/>
            <w:tcBorders>
              <w:top w:val="nil"/>
              <w:left w:val="single" w:sz="4" w:space="0" w:color="auto"/>
              <w:bottom w:val="nil"/>
              <w:right w:val="single" w:sz="4" w:space="0" w:color="auto"/>
            </w:tcBorders>
          </w:tcPr>
          <w:p w14:paraId="51FC5598" w14:textId="77777777" w:rsidR="008F4B23" w:rsidRPr="00146C84" w:rsidRDefault="008F4B23" w:rsidP="008C131B">
            <w:pPr>
              <w:ind w:left="360" w:hanging="360"/>
              <w:jc w:val="left"/>
              <w:rPr>
                <w:sz w:val="20"/>
                <w:szCs w:val="20"/>
              </w:rPr>
            </w:pPr>
            <w:r w:rsidRPr="00146C84">
              <w:rPr>
                <w:sz w:val="20"/>
                <w:szCs w:val="20"/>
              </w:rPr>
              <w:t>(b)</w:t>
            </w:r>
            <w:r w:rsidRPr="00146C84">
              <w:rPr>
                <w:sz w:val="20"/>
                <w:szCs w:val="20"/>
              </w:rPr>
              <w:tab/>
              <w:t>Annex A, Group II (halons) (average 1995-1997)</w:t>
            </w:r>
          </w:p>
        </w:tc>
        <w:tc>
          <w:tcPr>
            <w:tcW w:w="841" w:type="pct"/>
            <w:tcBorders>
              <w:top w:val="nil"/>
              <w:left w:val="single" w:sz="4" w:space="0" w:color="auto"/>
              <w:bottom w:val="nil"/>
              <w:right w:val="single" w:sz="4" w:space="0" w:color="auto"/>
            </w:tcBorders>
            <w:shd w:val="clear" w:color="auto" w:fill="FFFFFF" w:themeFill="background1"/>
            <w:vAlign w:val="bottom"/>
          </w:tcPr>
          <w:p w14:paraId="586C7D1D" w14:textId="77777777" w:rsidR="008F4B23" w:rsidRPr="00E01C81" w:rsidRDefault="008F4B23" w:rsidP="008C131B">
            <w:pPr>
              <w:jc w:val="right"/>
              <w:rPr>
                <w:sz w:val="20"/>
                <w:szCs w:val="20"/>
              </w:rPr>
            </w:pPr>
            <w:r w:rsidRPr="00E01C81">
              <w:rPr>
                <w:sz w:val="20"/>
                <w:szCs w:val="20"/>
              </w:rPr>
              <w:t>0.0</w:t>
            </w:r>
          </w:p>
        </w:tc>
      </w:tr>
      <w:tr w:rsidR="008F4B23" w:rsidRPr="0043602C" w14:paraId="7526FF96" w14:textId="77777777" w:rsidTr="008C131B">
        <w:trPr>
          <w:trHeight w:val="233"/>
          <w:jc w:val="center"/>
        </w:trPr>
        <w:tc>
          <w:tcPr>
            <w:tcW w:w="4159" w:type="pct"/>
            <w:gridSpan w:val="2"/>
            <w:tcBorders>
              <w:top w:val="nil"/>
              <w:left w:val="single" w:sz="4" w:space="0" w:color="auto"/>
              <w:bottom w:val="nil"/>
              <w:right w:val="single" w:sz="4" w:space="0" w:color="auto"/>
            </w:tcBorders>
          </w:tcPr>
          <w:p w14:paraId="451570DE" w14:textId="77777777" w:rsidR="008F4B23" w:rsidRPr="00146C84" w:rsidRDefault="008F4B23" w:rsidP="008C131B">
            <w:pPr>
              <w:ind w:left="360" w:hanging="360"/>
              <w:jc w:val="left"/>
              <w:rPr>
                <w:sz w:val="20"/>
                <w:szCs w:val="20"/>
              </w:rPr>
            </w:pPr>
            <w:r w:rsidRPr="00146C84">
              <w:rPr>
                <w:sz w:val="20"/>
                <w:szCs w:val="20"/>
              </w:rPr>
              <w:t>(c)</w:t>
            </w:r>
            <w:r w:rsidRPr="00146C84">
              <w:rPr>
                <w:sz w:val="20"/>
                <w:szCs w:val="20"/>
              </w:rPr>
              <w:tab/>
              <w:t>Annex B, Group II (carbon tetrachloride)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6297D082" w14:textId="77777777" w:rsidR="008F4B23" w:rsidRPr="00E01C81" w:rsidRDefault="008F4B23" w:rsidP="008C131B">
            <w:pPr>
              <w:jc w:val="right"/>
              <w:rPr>
                <w:sz w:val="20"/>
                <w:szCs w:val="20"/>
              </w:rPr>
            </w:pPr>
            <w:r w:rsidRPr="00E01C81">
              <w:rPr>
                <w:sz w:val="20"/>
                <w:szCs w:val="20"/>
              </w:rPr>
              <w:t>0.0</w:t>
            </w:r>
          </w:p>
        </w:tc>
      </w:tr>
      <w:tr w:rsidR="008F4B23" w:rsidRPr="0043602C" w14:paraId="2B6EE4CA" w14:textId="77777777" w:rsidTr="008C131B">
        <w:trPr>
          <w:trHeight w:val="233"/>
          <w:jc w:val="center"/>
        </w:trPr>
        <w:tc>
          <w:tcPr>
            <w:tcW w:w="4159" w:type="pct"/>
            <w:gridSpan w:val="2"/>
            <w:tcBorders>
              <w:top w:val="nil"/>
              <w:left w:val="single" w:sz="4" w:space="0" w:color="auto"/>
              <w:bottom w:val="nil"/>
              <w:right w:val="single" w:sz="4" w:space="0" w:color="auto"/>
            </w:tcBorders>
          </w:tcPr>
          <w:p w14:paraId="74282110" w14:textId="77777777" w:rsidR="008F4B23" w:rsidRPr="00146C84" w:rsidRDefault="008F4B23" w:rsidP="008C131B">
            <w:pPr>
              <w:ind w:left="360" w:hanging="360"/>
              <w:jc w:val="left"/>
              <w:rPr>
                <w:sz w:val="20"/>
                <w:szCs w:val="20"/>
              </w:rPr>
            </w:pPr>
            <w:r w:rsidRPr="00146C84">
              <w:rPr>
                <w:sz w:val="20"/>
                <w:szCs w:val="20"/>
              </w:rPr>
              <w:t>(d)</w:t>
            </w:r>
            <w:r w:rsidRPr="00146C84">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42896184" w14:textId="77777777" w:rsidR="008F4B23" w:rsidRPr="00E01C81" w:rsidRDefault="008F4B23" w:rsidP="008C131B">
            <w:pPr>
              <w:jc w:val="right"/>
              <w:rPr>
                <w:sz w:val="20"/>
                <w:szCs w:val="20"/>
              </w:rPr>
            </w:pPr>
            <w:r w:rsidRPr="00E01C81">
              <w:rPr>
                <w:sz w:val="20"/>
                <w:szCs w:val="20"/>
              </w:rPr>
              <w:t>0.0</w:t>
            </w:r>
          </w:p>
        </w:tc>
      </w:tr>
      <w:tr w:rsidR="008F4B23" w:rsidRPr="0043602C" w14:paraId="7A903DC8" w14:textId="77777777" w:rsidTr="008C131B">
        <w:trPr>
          <w:trHeight w:val="233"/>
          <w:jc w:val="center"/>
        </w:trPr>
        <w:tc>
          <w:tcPr>
            <w:tcW w:w="4159" w:type="pct"/>
            <w:gridSpan w:val="2"/>
            <w:tcBorders>
              <w:top w:val="nil"/>
              <w:left w:val="single" w:sz="4" w:space="0" w:color="auto"/>
              <w:bottom w:val="nil"/>
              <w:right w:val="single" w:sz="4" w:space="0" w:color="auto"/>
            </w:tcBorders>
          </w:tcPr>
          <w:p w14:paraId="584BD912" w14:textId="77777777" w:rsidR="008F4B23" w:rsidRPr="00146C84" w:rsidRDefault="008F4B23" w:rsidP="008C131B">
            <w:pPr>
              <w:ind w:left="360" w:hanging="360"/>
              <w:jc w:val="left"/>
              <w:rPr>
                <w:sz w:val="20"/>
                <w:szCs w:val="20"/>
              </w:rPr>
            </w:pPr>
            <w:r w:rsidRPr="00146C84">
              <w:rPr>
                <w:sz w:val="20"/>
                <w:szCs w:val="20"/>
              </w:rPr>
              <w:t>(e)</w:t>
            </w:r>
            <w:r w:rsidRPr="00146C84">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70D37083" w14:textId="77777777" w:rsidR="008F4B23" w:rsidRPr="00E01C81" w:rsidRDefault="008F4B23" w:rsidP="008C131B">
            <w:pPr>
              <w:jc w:val="right"/>
              <w:rPr>
                <w:sz w:val="20"/>
                <w:szCs w:val="20"/>
              </w:rPr>
            </w:pPr>
            <w:r w:rsidRPr="00E01C81">
              <w:rPr>
                <w:sz w:val="20"/>
                <w:szCs w:val="20"/>
              </w:rPr>
              <w:t>6.8</w:t>
            </w:r>
          </w:p>
        </w:tc>
      </w:tr>
      <w:tr w:rsidR="008F4B23" w:rsidRPr="0043602C" w14:paraId="78A1A64B" w14:textId="77777777" w:rsidTr="008C131B">
        <w:trPr>
          <w:trHeight w:val="233"/>
          <w:jc w:val="center"/>
        </w:trPr>
        <w:tc>
          <w:tcPr>
            <w:tcW w:w="4159" w:type="pct"/>
            <w:gridSpan w:val="2"/>
            <w:tcBorders>
              <w:top w:val="nil"/>
              <w:bottom w:val="nil"/>
            </w:tcBorders>
          </w:tcPr>
          <w:p w14:paraId="0A9F2CF4" w14:textId="77777777" w:rsidR="008F4B23" w:rsidRPr="00146C84" w:rsidRDefault="008F4B23" w:rsidP="008C131B">
            <w:pPr>
              <w:ind w:left="360" w:hanging="360"/>
              <w:jc w:val="left"/>
              <w:rPr>
                <w:sz w:val="20"/>
                <w:szCs w:val="20"/>
              </w:rPr>
            </w:pPr>
            <w:r w:rsidRPr="00146C84">
              <w:rPr>
                <w:sz w:val="20"/>
                <w:szCs w:val="20"/>
              </w:rPr>
              <w:t>(f)</w:t>
            </w:r>
            <w:r w:rsidRPr="00146C84">
              <w:rPr>
                <w:sz w:val="20"/>
                <w:szCs w:val="20"/>
              </w:rPr>
              <w:tab/>
              <w:t>Annex E (methyl bromide) (average 1995-1998)</w:t>
            </w:r>
          </w:p>
        </w:tc>
        <w:tc>
          <w:tcPr>
            <w:tcW w:w="841" w:type="pct"/>
            <w:tcBorders>
              <w:top w:val="nil"/>
              <w:left w:val="single" w:sz="4" w:space="0" w:color="auto"/>
              <w:bottom w:val="nil"/>
              <w:right w:val="single" w:sz="4" w:space="0" w:color="auto"/>
            </w:tcBorders>
            <w:shd w:val="clear" w:color="auto" w:fill="FFFFFF" w:themeFill="background1"/>
            <w:vAlign w:val="bottom"/>
          </w:tcPr>
          <w:p w14:paraId="178C3388" w14:textId="77777777" w:rsidR="008F4B23" w:rsidRPr="00E01C81" w:rsidRDefault="008F4B23" w:rsidP="008C131B">
            <w:pPr>
              <w:jc w:val="right"/>
              <w:rPr>
                <w:sz w:val="20"/>
                <w:szCs w:val="20"/>
              </w:rPr>
            </w:pPr>
            <w:r w:rsidRPr="00E01C81">
              <w:rPr>
                <w:sz w:val="20"/>
                <w:szCs w:val="20"/>
              </w:rPr>
              <w:t>3.6</w:t>
            </w:r>
          </w:p>
        </w:tc>
      </w:tr>
      <w:tr w:rsidR="008F4B23" w:rsidRPr="0043602C" w14:paraId="50D64325" w14:textId="77777777" w:rsidTr="008C131B">
        <w:trPr>
          <w:trHeight w:val="233"/>
          <w:jc w:val="center"/>
        </w:trPr>
        <w:tc>
          <w:tcPr>
            <w:tcW w:w="4159" w:type="pct"/>
            <w:gridSpan w:val="2"/>
            <w:tcBorders>
              <w:top w:val="nil"/>
              <w:bottom w:val="single" w:sz="4" w:space="0" w:color="auto"/>
            </w:tcBorders>
          </w:tcPr>
          <w:p w14:paraId="6C758CCB" w14:textId="77777777" w:rsidR="008F4B23" w:rsidRPr="00146C84" w:rsidRDefault="008F4B23" w:rsidP="008C131B">
            <w:pPr>
              <w:ind w:left="360" w:hanging="360"/>
              <w:jc w:val="left"/>
              <w:rPr>
                <w:sz w:val="20"/>
                <w:szCs w:val="20"/>
              </w:rPr>
            </w:pPr>
            <w:r w:rsidRPr="00146C84">
              <w:rPr>
                <w:sz w:val="20"/>
                <w:szCs w:val="20"/>
              </w:rPr>
              <w:t>(g)</w:t>
            </w:r>
            <w:r w:rsidRPr="00146C84">
              <w:rPr>
                <w:sz w:val="20"/>
                <w:szCs w:val="20"/>
              </w:rPr>
              <w:tab/>
              <w:t>Annex F (HFCs) (average 2020-2022 plus 65% of HCFC baseline)</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74A74A32" w14:textId="77777777" w:rsidR="008F4B23" w:rsidRPr="0043602C" w:rsidRDefault="008F4B23" w:rsidP="008C131B">
            <w:pPr>
              <w:jc w:val="right"/>
              <w:rPr>
                <w:sz w:val="20"/>
                <w:szCs w:val="20"/>
                <w:highlight w:val="yellow"/>
              </w:rPr>
            </w:pPr>
            <w:r w:rsidRPr="00E01C81">
              <w:rPr>
                <w:sz w:val="20"/>
                <w:szCs w:val="20"/>
              </w:rPr>
              <w:t>597</w:t>
            </w:r>
            <w:r>
              <w:rPr>
                <w:sz w:val="20"/>
                <w:szCs w:val="20"/>
              </w:rPr>
              <w:t>,</w:t>
            </w:r>
            <w:r w:rsidRPr="00E01C81">
              <w:rPr>
                <w:sz w:val="20"/>
                <w:szCs w:val="20"/>
              </w:rPr>
              <w:t>121</w:t>
            </w:r>
          </w:p>
        </w:tc>
      </w:tr>
      <w:tr w:rsidR="008F4B23" w:rsidRPr="0043602C" w14:paraId="2324C840" w14:textId="77777777" w:rsidTr="008C131B">
        <w:trPr>
          <w:trHeight w:val="233"/>
          <w:jc w:val="center"/>
        </w:trPr>
        <w:tc>
          <w:tcPr>
            <w:tcW w:w="4159" w:type="pct"/>
            <w:gridSpan w:val="2"/>
            <w:tcBorders>
              <w:top w:val="single" w:sz="4" w:space="0" w:color="auto"/>
              <w:left w:val="single" w:sz="4" w:space="0" w:color="auto"/>
              <w:bottom w:val="nil"/>
              <w:right w:val="single" w:sz="4" w:space="0" w:color="auto"/>
            </w:tcBorders>
          </w:tcPr>
          <w:p w14:paraId="46DABA55" w14:textId="77777777" w:rsidR="008F4B23" w:rsidRPr="0043602C" w:rsidRDefault="008F4B23" w:rsidP="008C131B">
            <w:pPr>
              <w:spacing w:before="20"/>
              <w:jc w:val="left"/>
              <w:rPr>
                <w:sz w:val="20"/>
                <w:szCs w:val="20"/>
                <w:highlight w:val="yellow"/>
              </w:rPr>
            </w:pPr>
            <w:r w:rsidRPr="00A17059">
              <w:rPr>
                <w:color w:val="000000" w:themeColor="text1"/>
                <w:sz w:val="20"/>
                <w:szCs w:val="20"/>
              </w:rPr>
              <w:t>Latest reported ODS consumption (</w:t>
            </w:r>
            <w:r w:rsidRPr="00A17059">
              <w:rPr>
                <w:sz w:val="20"/>
                <w:szCs w:val="20"/>
              </w:rPr>
              <w:t>2023</w:t>
            </w:r>
            <w:r w:rsidRPr="00A17059">
              <w:rPr>
                <w:color w:val="000000" w:themeColor="text1"/>
                <w:sz w:val="20"/>
                <w:szCs w:val="20"/>
              </w:rPr>
              <w:t>)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502B2B31" w14:textId="77777777" w:rsidR="008F4B23" w:rsidRPr="0043602C" w:rsidRDefault="008F4B23" w:rsidP="008C131B">
            <w:pPr>
              <w:spacing w:before="20"/>
              <w:jc w:val="right"/>
              <w:rPr>
                <w:sz w:val="20"/>
                <w:szCs w:val="20"/>
                <w:highlight w:val="yellow"/>
              </w:rPr>
            </w:pPr>
          </w:p>
        </w:tc>
      </w:tr>
      <w:tr w:rsidR="008F4B23" w:rsidRPr="0043602C" w14:paraId="7EAE5817" w14:textId="77777777" w:rsidTr="008C131B">
        <w:trPr>
          <w:trHeight w:val="233"/>
          <w:jc w:val="center"/>
        </w:trPr>
        <w:tc>
          <w:tcPr>
            <w:tcW w:w="4159" w:type="pct"/>
            <w:gridSpan w:val="2"/>
            <w:tcBorders>
              <w:top w:val="nil"/>
              <w:left w:val="single" w:sz="4" w:space="0" w:color="auto"/>
              <w:bottom w:val="nil"/>
              <w:right w:val="single" w:sz="4" w:space="0" w:color="auto"/>
            </w:tcBorders>
          </w:tcPr>
          <w:p w14:paraId="552303BC" w14:textId="77777777" w:rsidR="008F4B23" w:rsidRPr="00452884" w:rsidRDefault="008F4B23" w:rsidP="008C131B">
            <w:pPr>
              <w:ind w:left="360" w:hanging="360"/>
              <w:jc w:val="left"/>
              <w:rPr>
                <w:sz w:val="20"/>
                <w:szCs w:val="20"/>
              </w:rPr>
            </w:pPr>
            <w:r w:rsidRPr="00452884">
              <w:rPr>
                <w:sz w:val="20"/>
                <w:szCs w:val="20"/>
              </w:rPr>
              <w:t>(a)</w:t>
            </w:r>
            <w:r w:rsidRPr="00452884">
              <w:rPr>
                <w:sz w:val="20"/>
                <w:szCs w:val="20"/>
              </w:rPr>
              <w:tab/>
              <w:t>Annex A, Group I (CFCs)</w:t>
            </w:r>
          </w:p>
        </w:tc>
        <w:tc>
          <w:tcPr>
            <w:tcW w:w="841" w:type="pct"/>
            <w:tcBorders>
              <w:top w:val="nil"/>
              <w:left w:val="single" w:sz="4" w:space="0" w:color="auto"/>
              <w:bottom w:val="nil"/>
              <w:right w:val="single" w:sz="4" w:space="0" w:color="auto"/>
            </w:tcBorders>
            <w:shd w:val="clear" w:color="auto" w:fill="FFFFFF" w:themeFill="background1"/>
            <w:vAlign w:val="bottom"/>
          </w:tcPr>
          <w:p w14:paraId="3B531DE3" w14:textId="77777777" w:rsidR="008F4B23" w:rsidRPr="00452884" w:rsidRDefault="008F4B23" w:rsidP="008C131B">
            <w:pPr>
              <w:jc w:val="right"/>
              <w:rPr>
                <w:sz w:val="20"/>
                <w:szCs w:val="20"/>
              </w:rPr>
            </w:pPr>
            <w:r w:rsidRPr="00452884">
              <w:rPr>
                <w:sz w:val="20"/>
                <w:szCs w:val="20"/>
              </w:rPr>
              <w:t>0.00</w:t>
            </w:r>
          </w:p>
        </w:tc>
      </w:tr>
      <w:tr w:rsidR="008F4B23" w:rsidRPr="0043602C" w14:paraId="401376D6" w14:textId="77777777" w:rsidTr="008C131B">
        <w:trPr>
          <w:trHeight w:val="233"/>
          <w:jc w:val="center"/>
        </w:trPr>
        <w:tc>
          <w:tcPr>
            <w:tcW w:w="4159" w:type="pct"/>
            <w:gridSpan w:val="2"/>
            <w:tcBorders>
              <w:top w:val="nil"/>
              <w:left w:val="single" w:sz="4" w:space="0" w:color="auto"/>
              <w:bottom w:val="nil"/>
              <w:right w:val="single" w:sz="4" w:space="0" w:color="auto"/>
            </w:tcBorders>
          </w:tcPr>
          <w:p w14:paraId="01766744" w14:textId="77777777" w:rsidR="008F4B23" w:rsidRPr="00452884" w:rsidRDefault="008F4B23" w:rsidP="008C131B">
            <w:pPr>
              <w:ind w:left="360" w:hanging="360"/>
              <w:jc w:val="left"/>
              <w:rPr>
                <w:sz w:val="20"/>
                <w:szCs w:val="20"/>
              </w:rPr>
            </w:pPr>
            <w:r w:rsidRPr="00452884">
              <w:rPr>
                <w:sz w:val="20"/>
                <w:szCs w:val="20"/>
              </w:rPr>
              <w:t>(b)</w:t>
            </w:r>
            <w:r w:rsidRPr="00452884">
              <w:rPr>
                <w:sz w:val="20"/>
                <w:szCs w:val="20"/>
              </w:rPr>
              <w:tab/>
              <w:t>Annex A, Group II (halons)</w:t>
            </w:r>
          </w:p>
        </w:tc>
        <w:tc>
          <w:tcPr>
            <w:tcW w:w="841" w:type="pct"/>
            <w:tcBorders>
              <w:top w:val="nil"/>
              <w:left w:val="single" w:sz="4" w:space="0" w:color="auto"/>
              <w:bottom w:val="nil"/>
              <w:right w:val="single" w:sz="4" w:space="0" w:color="auto"/>
            </w:tcBorders>
            <w:shd w:val="clear" w:color="auto" w:fill="FFFFFF" w:themeFill="background1"/>
            <w:vAlign w:val="bottom"/>
          </w:tcPr>
          <w:p w14:paraId="36644763" w14:textId="77777777" w:rsidR="008F4B23" w:rsidRPr="00452884" w:rsidRDefault="008F4B23" w:rsidP="008C131B">
            <w:pPr>
              <w:jc w:val="right"/>
              <w:rPr>
                <w:sz w:val="20"/>
                <w:szCs w:val="20"/>
              </w:rPr>
            </w:pPr>
            <w:r w:rsidRPr="00452884">
              <w:rPr>
                <w:sz w:val="20"/>
                <w:szCs w:val="20"/>
              </w:rPr>
              <w:t>0.00</w:t>
            </w:r>
          </w:p>
        </w:tc>
      </w:tr>
      <w:tr w:rsidR="008F4B23" w:rsidRPr="0043602C" w14:paraId="67924025" w14:textId="77777777" w:rsidTr="008C131B">
        <w:trPr>
          <w:trHeight w:val="233"/>
          <w:jc w:val="center"/>
        </w:trPr>
        <w:tc>
          <w:tcPr>
            <w:tcW w:w="4159" w:type="pct"/>
            <w:gridSpan w:val="2"/>
            <w:tcBorders>
              <w:top w:val="nil"/>
              <w:left w:val="single" w:sz="4" w:space="0" w:color="auto"/>
              <w:bottom w:val="nil"/>
              <w:right w:val="single" w:sz="4" w:space="0" w:color="auto"/>
            </w:tcBorders>
          </w:tcPr>
          <w:p w14:paraId="45C2B4D3" w14:textId="77777777" w:rsidR="008F4B23" w:rsidRPr="00452884" w:rsidRDefault="008F4B23" w:rsidP="008C131B">
            <w:pPr>
              <w:ind w:left="360" w:hanging="360"/>
              <w:jc w:val="left"/>
              <w:rPr>
                <w:sz w:val="20"/>
                <w:szCs w:val="20"/>
              </w:rPr>
            </w:pPr>
            <w:r w:rsidRPr="00452884">
              <w:rPr>
                <w:sz w:val="20"/>
                <w:szCs w:val="20"/>
              </w:rPr>
              <w:t>(c)</w:t>
            </w:r>
            <w:r w:rsidRPr="00452884">
              <w:rPr>
                <w:sz w:val="20"/>
                <w:szCs w:val="20"/>
              </w:rPr>
              <w:tab/>
              <w:t>Annex B, Group II (carbon tetrachloride)</w:t>
            </w:r>
          </w:p>
        </w:tc>
        <w:tc>
          <w:tcPr>
            <w:tcW w:w="841" w:type="pct"/>
            <w:tcBorders>
              <w:top w:val="nil"/>
              <w:left w:val="single" w:sz="4" w:space="0" w:color="auto"/>
              <w:bottom w:val="nil"/>
              <w:right w:val="single" w:sz="4" w:space="0" w:color="auto"/>
            </w:tcBorders>
            <w:shd w:val="clear" w:color="auto" w:fill="FFFFFF" w:themeFill="background1"/>
            <w:vAlign w:val="bottom"/>
          </w:tcPr>
          <w:p w14:paraId="599FEE9F" w14:textId="77777777" w:rsidR="008F4B23" w:rsidRPr="00452884" w:rsidRDefault="008F4B23" w:rsidP="008C131B">
            <w:pPr>
              <w:jc w:val="right"/>
              <w:rPr>
                <w:sz w:val="20"/>
                <w:szCs w:val="20"/>
              </w:rPr>
            </w:pPr>
            <w:r w:rsidRPr="00452884">
              <w:rPr>
                <w:sz w:val="20"/>
                <w:szCs w:val="20"/>
              </w:rPr>
              <w:t>0.00</w:t>
            </w:r>
          </w:p>
        </w:tc>
      </w:tr>
      <w:tr w:rsidR="008F4B23" w:rsidRPr="0043602C" w14:paraId="00599B04" w14:textId="77777777" w:rsidTr="008C131B">
        <w:trPr>
          <w:trHeight w:val="233"/>
          <w:jc w:val="center"/>
        </w:trPr>
        <w:tc>
          <w:tcPr>
            <w:tcW w:w="4159" w:type="pct"/>
            <w:gridSpan w:val="2"/>
            <w:tcBorders>
              <w:top w:val="nil"/>
              <w:left w:val="single" w:sz="4" w:space="0" w:color="auto"/>
              <w:bottom w:val="nil"/>
              <w:right w:val="single" w:sz="4" w:space="0" w:color="auto"/>
            </w:tcBorders>
          </w:tcPr>
          <w:p w14:paraId="70B3CB57" w14:textId="77777777" w:rsidR="008F4B23" w:rsidRPr="00452884" w:rsidRDefault="008F4B23" w:rsidP="008C131B">
            <w:pPr>
              <w:ind w:left="360" w:hanging="360"/>
              <w:jc w:val="left"/>
              <w:rPr>
                <w:sz w:val="20"/>
                <w:szCs w:val="20"/>
              </w:rPr>
            </w:pPr>
            <w:r w:rsidRPr="00452884">
              <w:rPr>
                <w:sz w:val="20"/>
                <w:szCs w:val="20"/>
              </w:rPr>
              <w:t>(d)</w:t>
            </w:r>
            <w:r w:rsidRPr="00452884">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3C8CCB22" w14:textId="77777777" w:rsidR="008F4B23" w:rsidRPr="00452884" w:rsidRDefault="008F4B23" w:rsidP="008C131B">
            <w:pPr>
              <w:jc w:val="right"/>
              <w:rPr>
                <w:sz w:val="20"/>
                <w:szCs w:val="20"/>
              </w:rPr>
            </w:pPr>
            <w:r w:rsidRPr="00452884">
              <w:rPr>
                <w:sz w:val="20"/>
                <w:szCs w:val="20"/>
              </w:rPr>
              <w:t>0.00</w:t>
            </w:r>
          </w:p>
        </w:tc>
      </w:tr>
      <w:tr w:rsidR="008F4B23" w:rsidRPr="0043602C" w14:paraId="71824BEA" w14:textId="77777777" w:rsidTr="008C131B">
        <w:trPr>
          <w:trHeight w:val="233"/>
          <w:jc w:val="center"/>
        </w:trPr>
        <w:tc>
          <w:tcPr>
            <w:tcW w:w="4159" w:type="pct"/>
            <w:gridSpan w:val="2"/>
            <w:tcBorders>
              <w:top w:val="nil"/>
              <w:left w:val="single" w:sz="4" w:space="0" w:color="auto"/>
              <w:bottom w:val="nil"/>
              <w:right w:val="single" w:sz="4" w:space="0" w:color="auto"/>
            </w:tcBorders>
          </w:tcPr>
          <w:p w14:paraId="089C9CC2" w14:textId="77777777" w:rsidR="008F4B23" w:rsidRPr="00452884" w:rsidRDefault="008F4B23" w:rsidP="008C131B">
            <w:pPr>
              <w:ind w:left="360" w:hanging="360"/>
              <w:jc w:val="left"/>
              <w:rPr>
                <w:sz w:val="20"/>
                <w:szCs w:val="20"/>
              </w:rPr>
            </w:pPr>
            <w:r w:rsidRPr="00452884">
              <w:rPr>
                <w:sz w:val="20"/>
                <w:szCs w:val="20"/>
              </w:rPr>
              <w:t>(e)</w:t>
            </w:r>
            <w:r w:rsidRPr="00452884">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7B3669B5" w14:textId="77777777" w:rsidR="008F4B23" w:rsidRPr="00452884" w:rsidRDefault="008F4B23" w:rsidP="008C131B">
            <w:pPr>
              <w:jc w:val="right"/>
              <w:rPr>
                <w:sz w:val="20"/>
                <w:szCs w:val="20"/>
              </w:rPr>
            </w:pPr>
            <w:r w:rsidRPr="00452884">
              <w:rPr>
                <w:sz w:val="20"/>
                <w:szCs w:val="20"/>
              </w:rPr>
              <w:t>4.26</w:t>
            </w:r>
          </w:p>
        </w:tc>
      </w:tr>
      <w:tr w:rsidR="008F4B23" w:rsidRPr="0043602C" w14:paraId="3B0BE129" w14:textId="77777777" w:rsidTr="008C131B">
        <w:trPr>
          <w:trHeight w:val="233"/>
          <w:jc w:val="center"/>
        </w:trPr>
        <w:tc>
          <w:tcPr>
            <w:tcW w:w="4159" w:type="pct"/>
            <w:gridSpan w:val="2"/>
            <w:tcBorders>
              <w:top w:val="nil"/>
              <w:left w:val="single" w:sz="4" w:space="0" w:color="auto"/>
              <w:bottom w:val="nil"/>
              <w:right w:val="single" w:sz="4" w:space="0" w:color="auto"/>
            </w:tcBorders>
          </w:tcPr>
          <w:p w14:paraId="2EA734CA" w14:textId="77777777" w:rsidR="008F4B23" w:rsidRPr="00452884" w:rsidRDefault="008F4B23" w:rsidP="008C131B">
            <w:pPr>
              <w:ind w:left="360" w:hanging="360"/>
              <w:jc w:val="left"/>
              <w:rPr>
                <w:sz w:val="20"/>
                <w:szCs w:val="20"/>
              </w:rPr>
            </w:pPr>
            <w:r w:rsidRPr="00452884">
              <w:rPr>
                <w:sz w:val="20"/>
                <w:szCs w:val="20"/>
              </w:rPr>
              <w:t>(f)</w:t>
            </w:r>
            <w:r w:rsidRPr="00452884">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5FA0E8B2" w14:textId="77777777" w:rsidR="008F4B23" w:rsidRPr="00452884" w:rsidRDefault="008F4B23" w:rsidP="008C131B">
            <w:pPr>
              <w:jc w:val="right"/>
              <w:rPr>
                <w:sz w:val="20"/>
                <w:szCs w:val="20"/>
              </w:rPr>
            </w:pPr>
            <w:r w:rsidRPr="00452884">
              <w:rPr>
                <w:sz w:val="20"/>
                <w:szCs w:val="20"/>
              </w:rPr>
              <w:t>0.00</w:t>
            </w:r>
          </w:p>
        </w:tc>
      </w:tr>
      <w:tr w:rsidR="008F4B23" w:rsidRPr="0043602C" w14:paraId="2C4A0E9C" w14:textId="77777777" w:rsidTr="008C131B">
        <w:trPr>
          <w:trHeight w:val="233"/>
          <w:jc w:val="center"/>
        </w:trPr>
        <w:tc>
          <w:tcPr>
            <w:tcW w:w="4159" w:type="pct"/>
            <w:gridSpan w:val="2"/>
            <w:tcBorders>
              <w:top w:val="nil"/>
              <w:left w:val="single" w:sz="4" w:space="0" w:color="auto"/>
              <w:bottom w:val="nil"/>
              <w:right w:val="single" w:sz="4" w:space="0" w:color="auto"/>
            </w:tcBorders>
          </w:tcPr>
          <w:p w14:paraId="51C9BC55" w14:textId="77777777" w:rsidR="008F4B23" w:rsidRPr="00452884" w:rsidRDefault="008F4B23" w:rsidP="008C131B">
            <w:pPr>
              <w:tabs>
                <w:tab w:val="right" w:pos="7560"/>
              </w:tabs>
              <w:ind w:left="6480" w:right="-108"/>
              <w:jc w:val="left"/>
              <w:rPr>
                <w:sz w:val="20"/>
                <w:szCs w:val="20"/>
              </w:rPr>
            </w:pPr>
            <w:r w:rsidRPr="00452884">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434AEBEF" w14:textId="77777777" w:rsidR="008F4B23" w:rsidRPr="00452884" w:rsidRDefault="008F4B23" w:rsidP="008C131B">
            <w:pPr>
              <w:jc w:val="right"/>
              <w:rPr>
                <w:sz w:val="20"/>
                <w:szCs w:val="20"/>
              </w:rPr>
            </w:pPr>
            <w:r w:rsidRPr="00452884">
              <w:rPr>
                <w:sz w:val="20"/>
                <w:szCs w:val="20"/>
              </w:rPr>
              <w:t>4.26</w:t>
            </w:r>
          </w:p>
        </w:tc>
      </w:tr>
      <w:tr w:rsidR="008F4B23" w:rsidRPr="0043602C" w14:paraId="53F6E94D" w14:textId="77777777" w:rsidTr="008C131B">
        <w:trPr>
          <w:trHeight w:val="233"/>
          <w:jc w:val="center"/>
        </w:trPr>
        <w:tc>
          <w:tcPr>
            <w:tcW w:w="4159" w:type="pct"/>
            <w:gridSpan w:val="2"/>
            <w:tcBorders>
              <w:top w:val="nil"/>
              <w:left w:val="single" w:sz="4" w:space="0" w:color="auto"/>
              <w:bottom w:val="single" w:sz="4" w:space="0" w:color="auto"/>
              <w:right w:val="single" w:sz="4" w:space="0" w:color="auto"/>
            </w:tcBorders>
          </w:tcPr>
          <w:p w14:paraId="301F47E5" w14:textId="77777777" w:rsidR="008F4B23" w:rsidRPr="00452884" w:rsidRDefault="008F4B23" w:rsidP="008C131B">
            <w:pPr>
              <w:ind w:left="360" w:hanging="360"/>
              <w:jc w:val="left"/>
              <w:rPr>
                <w:sz w:val="20"/>
                <w:szCs w:val="20"/>
              </w:rPr>
            </w:pPr>
            <w:r w:rsidRPr="00452884">
              <w:rPr>
                <w:sz w:val="20"/>
                <w:szCs w:val="20"/>
              </w:rPr>
              <w:t>(d)</w:t>
            </w:r>
            <w:r w:rsidRPr="00452884">
              <w:rPr>
                <w:sz w:val="20"/>
                <w:szCs w:val="20"/>
              </w:rPr>
              <w:tab/>
              <w:t>Annex F (HFCs) (CO</w:t>
            </w:r>
            <w:r w:rsidRPr="00452884">
              <w:rPr>
                <w:sz w:val="20"/>
                <w:szCs w:val="20"/>
                <w:vertAlign w:val="subscript"/>
              </w:rPr>
              <w:t>2</w:t>
            </w:r>
            <w:r w:rsidRPr="00452884">
              <w:rPr>
                <w:sz w:val="20"/>
                <w:szCs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3B15F223" w14:textId="77777777" w:rsidR="008F4B23" w:rsidRPr="00452884" w:rsidRDefault="008F4B23" w:rsidP="008C131B">
            <w:pPr>
              <w:jc w:val="right"/>
              <w:rPr>
                <w:sz w:val="20"/>
                <w:szCs w:val="20"/>
              </w:rPr>
            </w:pPr>
            <w:r w:rsidRPr="00452884">
              <w:rPr>
                <w:sz w:val="20"/>
                <w:szCs w:val="20"/>
              </w:rPr>
              <w:t>572,109</w:t>
            </w:r>
          </w:p>
        </w:tc>
      </w:tr>
      <w:tr w:rsidR="008F4B23" w:rsidRPr="0043602C" w14:paraId="5F93A40A" w14:textId="77777777" w:rsidTr="008C131B">
        <w:trPr>
          <w:trHeight w:val="233"/>
          <w:jc w:val="center"/>
        </w:trPr>
        <w:tc>
          <w:tcPr>
            <w:tcW w:w="4159" w:type="pct"/>
            <w:gridSpan w:val="2"/>
            <w:tcBorders>
              <w:top w:val="nil"/>
              <w:left w:val="single" w:sz="4" w:space="0" w:color="auto"/>
              <w:bottom w:val="single" w:sz="4" w:space="0" w:color="auto"/>
              <w:right w:val="single" w:sz="4" w:space="0" w:color="auto"/>
            </w:tcBorders>
          </w:tcPr>
          <w:p w14:paraId="42611ED7" w14:textId="77777777" w:rsidR="008F4B23" w:rsidRPr="00F338F4" w:rsidRDefault="008F4B23" w:rsidP="008C131B">
            <w:pPr>
              <w:jc w:val="left"/>
              <w:rPr>
                <w:sz w:val="20"/>
                <w:szCs w:val="20"/>
              </w:rPr>
            </w:pPr>
            <w:r w:rsidRPr="00F338F4">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22E8FF37" w14:textId="77777777" w:rsidR="008F4B23" w:rsidRPr="00F338F4" w:rsidRDefault="008F4B23" w:rsidP="008C131B">
            <w:pPr>
              <w:jc w:val="right"/>
              <w:rPr>
                <w:sz w:val="20"/>
                <w:szCs w:val="20"/>
              </w:rPr>
            </w:pPr>
            <w:r w:rsidRPr="00F338F4">
              <w:rPr>
                <w:sz w:val="20"/>
                <w:szCs w:val="20"/>
              </w:rPr>
              <w:t>2023</w:t>
            </w:r>
          </w:p>
        </w:tc>
      </w:tr>
      <w:tr w:rsidR="008F4B23" w:rsidRPr="0043602C" w14:paraId="067AB411" w14:textId="77777777" w:rsidTr="008C131B">
        <w:trPr>
          <w:trHeight w:val="233"/>
          <w:jc w:val="center"/>
        </w:trPr>
        <w:tc>
          <w:tcPr>
            <w:tcW w:w="4159" w:type="pct"/>
            <w:gridSpan w:val="2"/>
            <w:tcBorders>
              <w:top w:val="single" w:sz="4" w:space="0" w:color="auto"/>
            </w:tcBorders>
          </w:tcPr>
          <w:p w14:paraId="3E090347" w14:textId="77777777" w:rsidR="008F4B23" w:rsidRPr="00F338F4" w:rsidRDefault="008F4B23" w:rsidP="008C131B">
            <w:pPr>
              <w:keepNext/>
              <w:jc w:val="left"/>
              <w:rPr>
                <w:sz w:val="20"/>
                <w:szCs w:val="20"/>
              </w:rPr>
            </w:pPr>
            <w:r w:rsidRPr="00F338F4">
              <w:rPr>
                <w:sz w:val="20"/>
                <w:szCs w:val="20"/>
              </w:rPr>
              <w:t>Amount approved for projects (as at May 2024) (US $):</w:t>
            </w:r>
          </w:p>
        </w:tc>
        <w:tc>
          <w:tcPr>
            <w:tcW w:w="841" w:type="pct"/>
            <w:tcBorders>
              <w:top w:val="single" w:sz="4" w:space="0" w:color="auto"/>
            </w:tcBorders>
            <w:shd w:val="clear" w:color="auto" w:fill="auto"/>
            <w:vAlign w:val="bottom"/>
          </w:tcPr>
          <w:p w14:paraId="7ACF86FE" w14:textId="77777777" w:rsidR="008F4B23" w:rsidRPr="00F338F4" w:rsidRDefault="008F4B23" w:rsidP="008C131B">
            <w:pPr>
              <w:jc w:val="right"/>
              <w:rPr>
                <w:sz w:val="20"/>
                <w:szCs w:val="20"/>
              </w:rPr>
            </w:pPr>
            <w:r w:rsidRPr="000A565E">
              <w:rPr>
                <w:sz w:val="20"/>
                <w:szCs w:val="20"/>
              </w:rPr>
              <w:t>2,741,663</w:t>
            </w:r>
          </w:p>
        </w:tc>
      </w:tr>
      <w:tr w:rsidR="008F4B23" w:rsidRPr="0043602C" w14:paraId="4780B7CC" w14:textId="77777777" w:rsidTr="008C131B">
        <w:trPr>
          <w:trHeight w:val="233"/>
          <w:jc w:val="center"/>
        </w:trPr>
        <w:tc>
          <w:tcPr>
            <w:tcW w:w="4159" w:type="pct"/>
            <w:gridSpan w:val="2"/>
          </w:tcPr>
          <w:p w14:paraId="2C5A91F8" w14:textId="77777777" w:rsidR="008F4B23" w:rsidRPr="0043602C" w:rsidRDefault="008F4B23" w:rsidP="008C131B">
            <w:pPr>
              <w:keepNext/>
              <w:jc w:val="left"/>
              <w:rPr>
                <w:sz w:val="20"/>
                <w:szCs w:val="20"/>
                <w:highlight w:val="yellow"/>
              </w:rPr>
            </w:pPr>
            <w:r w:rsidRPr="00A17059">
              <w:rPr>
                <w:sz w:val="20"/>
                <w:szCs w:val="20"/>
              </w:rPr>
              <w:t>Amount disbursed (as at December 2023) (US $):</w:t>
            </w:r>
          </w:p>
        </w:tc>
        <w:tc>
          <w:tcPr>
            <w:tcW w:w="841" w:type="pct"/>
            <w:shd w:val="clear" w:color="auto" w:fill="auto"/>
          </w:tcPr>
          <w:p w14:paraId="299EADDD" w14:textId="77777777" w:rsidR="008F4B23" w:rsidRPr="00BD7E5A" w:rsidRDefault="008F4B23" w:rsidP="008C131B">
            <w:pPr>
              <w:jc w:val="right"/>
              <w:rPr>
                <w:sz w:val="20"/>
                <w:szCs w:val="20"/>
              </w:rPr>
            </w:pPr>
            <w:r>
              <w:rPr>
                <w:sz w:val="20"/>
                <w:szCs w:val="20"/>
              </w:rPr>
              <w:t>1,933,366</w:t>
            </w:r>
          </w:p>
        </w:tc>
      </w:tr>
      <w:tr w:rsidR="008F4B23" w:rsidRPr="0043602C" w14:paraId="61B06CB0" w14:textId="77777777" w:rsidTr="008C131B">
        <w:trPr>
          <w:trHeight w:val="233"/>
          <w:jc w:val="center"/>
        </w:trPr>
        <w:tc>
          <w:tcPr>
            <w:tcW w:w="4159" w:type="pct"/>
            <w:gridSpan w:val="2"/>
          </w:tcPr>
          <w:p w14:paraId="3017F603" w14:textId="77777777" w:rsidR="008F4B23" w:rsidRPr="0043602C" w:rsidRDefault="008F4B23" w:rsidP="008C131B">
            <w:pPr>
              <w:keepNext/>
              <w:jc w:val="left"/>
              <w:rPr>
                <w:sz w:val="20"/>
                <w:szCs w:val="20"/>
                <w:highlight w:val="yellow"/>
              </w:rPr>
            </w:pPr>
            <w:r w:rsidRPr="00A17059">
              <w:rPr>
                <w:color w:val="000000" w:themeColor="text1"/>
                <w:sz w:val="20"/>
                <w:szCs w:val="20"/>
              </w:rPr>
              <w:t xml:space="preserve">ODS to be phased out (as at </w:t>
            </w:r>
            <w:r>
              <w:rPr>
                <w:color w:val="000000" w:themeColor="text1"/>
                <w:sz w:val="20"/>
                <w:szCs w:val="20"/>
              </w:rPr>
              <w:t>May 2024</w:t>
            </w:r>
            <w:r w:rsidRPr="00A17059">
              <w:rPr>
                <w:color w:val="000000" w:themeColor="text1"/>
                <w:sz w:val="20"/>
                <w:szCs w:val="20"/>
              </w:rPr>
              <w:t>) (ODP tonnes):</w:t>
            </w:r>
          </w:p>
        </w:tc>
        <w:tc>
          <w:tcPr>
            <w:tcW w:w="841" w:type="pct"/>
            <w:shd w:val="clear" w:color="auto" w:fill="auto"/>
            <w:vAlign w:val="bottom"/>
          </w:tcPr>
          <w:p w14:paraId="22458FF5" w14:textId="77777777" w:rsidR="008F4B23" w:rsidRPr="00BD7E5A" w:rsidRDefault="008F4B23" w:rsidP="008C131B">
            <w:pPr>
              <w:jc w:val="right"/>
              <w:rPr>
                <w:sz w:val="20"/>
                <w:szCs w:val="20"/>
              </w:rPr>
            </w:pPr>
            <w:r>
              <w:rPr>
                <w:sz w:val="20"/>
                <w:szCs w:val="20"/>
              </w:rPr>
              <w:t>18.8</w:t>
            </w:r>
          </w:p>
        </w:tc>
      </w:tr>
      <w:tr w:rsidR="008F4B23" w:rsidRPr="0043602C" w14:paraId="758BC029" w14:textId="77777777" w:rsidTr="008C131B">
        <w:trPr>
          <w:trHeight w:val="233"/>
          <w:jc w:val="center"/>
        </w:trPr>
        <w:tc>
          <w:tcPr>
            <w:tcW w:w="4159" w:type="pct"/>
            <w:gridSpan w:val="2"/>
          </w:tcPr>
          <w:p w14:paraId="48468F1A" w14:textId="77777777" w:rsidR="008F4B23" w:rsidRPr="0043602C" w:rsidRDefault="008F4B23" w:rsidP="008C131B">
            <w:pPr>
              <w:keepNext/>
              <w:jc w:val="left"/>
              <w:rPr>
                <w:sz w:val="20"/>
                <w:szCs w:val="20"/>
                <w:highlight w:val="yellow"/>
              </w:rPr>
            </w:pPr>
            <w:r w:rsidRPr="00A17059">
              <w:rPr>
                <w:color w:val="000000" w:themeColor="text1"/>
                <w:sz w:val="20"/>
                <w:szCs w:val="20"/>
              </w:rPr>
              <w:t>ODS phased out (as at December 2023) (ODP tonnes):</w:t>
            </w:r>
          </w:p>
        </w:tc>
        <w:tc>
          <w:tcPr>
            <w:tcW w:w="841" w:type="pct"/>
            <w:shd w:val="clear" w:color="auto" w:fill="auto"/>
          </w:tcPr>
          <w:p w14:paraId="55ECB940" w14:textId="77777777" w:rsidR="008F4B23" w:rsidRPr="00BD7E5A" w:rsidRDefault="008F4B23" w:rsidP="008C131B">
            <w:pPr>
              <w:jc w:val="right"/>
              <w:rPr>
                <w:sz w:val="20"/>
                <w:szCs w:val="20"/>
              </w:rPr>
            </w:pPr>
            <w:r>
              <w:rPr>
                <w:sz w:val="20"/>
                <w:szCs w:val="20"/>
              </w:rPr>
              <w:t>5.2</w:t>
            </w:r>
          </w:p>
        </w:tc>
      </w:tr>
    </w:tbl>
    <w:p w14:paraId="0D57E506" w14:textId="77777777" w:rsidR="008F4B23" w:rsidRPr="00015742" w:rsidRDefault="008F4B23" w:rsidP="008F4B23">
      <w:pPr>
        <w:pStyle w:val="Heading1"/>
        <w:numPr>
          <w:ilvl w:val="0"/>
          <w:numId w:val="0"/>
        </w:numPr>
        <w:spacing w:after="120"/>
        <w:rPr>
          <w:sz w:val="18"/>
        </w:rPr>
      </w:pPr>
      <w:r w:rsidRPr="00015742">
        <w:rPr>
          <w:sz w:val="18"/>
        </w:rPr>
        <w:t xml:space="preserve">* </w:t>
      </w:r>
      <w:r w:rsidRPr="003102A0">
        <w:rPr>
          <w:sz w:val="18"/>
        </w:rPr>
        <w:t>Includes US $16,058</w:t>
      </w:r>
      <w:r>
        <w:rPr>
          <w:sz w:val="18"/>
        </w:rPr>
        <w:t xml:space="preserve"> </w:t>
      </w:r>
      <w:r w:rsidRPr="003102A0">
        <w:rPr>
          <w:sz w:val="18"/>
        </w:rPr>
        <w:t>approved for UNIDO at the 54</w:t>
      </w:r>
      <w:r w:rsidRPr="003102A0">
        <w:rPr>
          <w:sz w:val="18"/>
          <w:vertAlign w:val="superscript"/>
        </w:rPr>
        <w:t>th</w:t>
      </w:r>
      <w:r>
        <w:rPr>
          <w:sz w:val="18"/>
        </w:rPr>
        <w:t xml:space="preserve"> </w:t>
      </w:r>
      <w:r w:rsidRPr="003102A0">
        <w:rPr>
          <w:sz w:val="18"/>
        </w:rPr>
        <w:t>meeting to form part of the IS project on a one-off basis to enable enforcement in the refrigeration sector</w:t>
      </w:r>
      <w:r w:rsidRPr="00015742">
        <w:rPr>
          <w:sz w:val="18"/>
        </w:rPr>
        <w:t xml:space="preserve">. </w:t>
      </w:r>
    </w:p>
    <w:p w14:paraId="7FF9E208" w14:textId="77777777" w:rsidR="008F4B23" w:rsidRDefault="008F4B23" w:rsidP="008F4B23">
      <w:pPr>
        <w:pStyle w:val="Heading1"/>
      </w:pPr>
      <w:r w:rsidRPr="00015742">
        <w:rPr>
          <w:lang w:val="en-US"/>
        </w:rPr>
        <w:t>Summary</w:t>
      </w:r>
      <w:r w:rsidRPr="00015742">
        <w:t xml:space="preserve">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8F4B23" w:rsidRPr="00C34BB7" w14:paraId="755FA8C2" w14:textId="77777777" w:rsidTr="008C131B">
        <w:tc>
          <w:tcPr>
            <w:tcW w:w="4112" w:type="pct"/>
            <w:tcBorders>
              <w:bottom w:val="single" w:sz="4" w:space="0" w:color="auto"/>
            </w:tcBorders>
          </w:tcPr>
          <w:p w14:paraId="3061385B" w14:textId="77777777" w:rsidR="008F4B23" w:rsidRPr="00C34BB7" w:rsidRDefault="008F4B23" w:rsidP="008C131B">
            <w:pPr>
              <w:widowControl w:val="0"/>
              <w:jc w:val="left"/>
              <w:rPr>
                <w:b/>
                <w:sz w:val="20"/>
                <w:szCs w:val="20"/>
              </w:rPr>
            </w:pPr>
            <w:r w:rsidRPr="00C34BB7">
              <w:rPr>
                <w:b/>
                <w:sz w:val="20"/>
                <w:szCs w:val="20"/>
              </w:rPr>
              <w:t>Summary of activities</w:t>
            </w:r>
          </w:p>
          <w:p w14:paraId="1CBBC0D2" w14:textId="77777777" w:rsidR="008F4B23" w:rsidRPr="00C34BB7" w:rsidRDefault="008F4B23" w:rsidP="008C131B">
            <w:pPr>
              <w:widowControl w:val="0"/>
              <w:jc w:val="left"/>
              <w:rPr>
                <w:b/>
                <w:sz w:val="20"/>
                <w:szCs w:val="20"/>
              </w:rPr>
            </w:pPr>
          </w:p>
        </w:tc>
        <w:tc>
          <w:tcPr>
            <w:tcW w:w="888" w:type="pct"/>
            <w:tcBorders>
              <w:bottom w:val="single" w:sz="4" w:space="0" w:color="auto"/>
            </w:tcBorders>
          </w:tcPr>
          <w:p w14:paraId="69E0EFE2" w14:textId="77777777" w:rsidR="008F4B23" w:rsidRPr="00C34BB7" w:rsidRDefault="008F4B23" w:rsidP="008C131B">
            <w:pPr>
              <w:widowControl w:val="0"/>
              <w:jc w:val="center"/>
              <w:rPr>
                <w:b/>
                <w:sz w:val="20"/>
                <w:szCs w:val="20"/>
              </w:rPr>
            </w:pPr>
            <w:r w:rsidRPr="00C34BB7">
              <w:rPr>
                <w:b/>
                <w:sz w:val="20"/>
                <w:szCs w:val="20"/>
              </w:rPr>
              <w:t>Funds approved (US $)</w:t>
            </w:r>
          </w:p>
        </w:tc>
      </w:tr>
      <w:tr w:rsidR="008F4B23" w:rsidRPr="00C34BB7" w14:paraId="36DEEB16" w14:textId="77777777" w:rsidTr="008C131B">
        <w:tc>
          <w:tcPr>
            <w:tcW w:w="4112" w:type="pct"/>
            <w:tcBorders>
              <w:top w:val="single" w:sz="4" w:space="0" w:color="auto"/>
              <w:left w:val="single" w:sz="4" w:space="0" w:color="auto"/>
              <w:bottom w:val="single" w:sz="4" w:space="0" w:color="auto"/>
              <w:right w:val="single" w:sz="4" w:space="0" w:color="auto"/>
            </w:tcBorders>
          </w:tcPr>
          <w:p w14:paraId="71DA1DC0" w14:textId="77777777" w:rsidR="008F4B23" w:rsidRPr="00C34BB7" w:rsidRDefault="008F4B23" w:rsidP="008C131B">
            <w:pPr>
              <w:widowControl w:val="0"/>
              <w:ind w:left="447" w:hanging="447"/>
              <w:jc w:val="left"/>
              <w:rPr>
                <w:sz w:val="20"/>
                <w:szCs w:val="20"/>
              </w:rPr>
            </w:pPr>
            <w:r w:rsidRPr="00C34BB7">
              <w:rPr>
                <w:sz w:val="20"/>
                <w:szCs w:val="20"/>
              </w:rPr>
              <w:t>(a)</w:t>
            </w:r>
            <w:r w:rsidRPr="00C34BB7">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7B43194" w14:textId="77777777" w:rsidR="008F4B23" w:rsidRPr="00C34BB7" w:rsidRDefault="008F4B23" w:rsidP="008C131B">
            <w:pPr>
              <w:widowControl w:val="0"/>
              <w:jc w:val="right"/>
              <w:rPr>
                <w:color w:val="000000" w:themeColor="text1"/>
                <w:sz w:val="20"/>
                <w:szCs w:val="20"/>
                <w:highlight w:val="yellow"/>
              </w:rPr>
            </w:pPr>
            <w:r w:rsidRPr="00A30473">
              <w:rPr>
                <w:color w:val="000000" w:themeColor="text1"/>
                <w:sz w:val="20"/>
                <w:szCs w:val="20"/>
              </w:rPr>
              <w:t>1,309,236</w:t>
            </w:r>
          </w:p>
        </w:tc>
      </w:tr>
      <w:tr w:rsidR="008F4B23" w:rsidRPr="00C34BB7" w14:paraId="5BCF7775" w14:textId="77777777" w:rsidTr="008C131B">
        <w:tc>
          <w:tcPr>
            <w:tcW w:w="4112" w:type="pct"/>
            <w:tcBorders>
              <w:top w:val="single" w:sz="4" w:space="0" w:color="auto"/>
              <w:left w:val="single" w:sz="4" w:space="0" w:color="auto"/>
              <w:bottom w:val="single" w:sz="4" w:space="0" w:color="auto"/>
              <w:right w:val="single" w:sz="4" w:space="0" w:color="auto"/>
            </w:tcBorders>
          </w:tcPr>
          <w:p w14:paraId="20ED692F" w14:textId="77777777" w:rsidR="008F4B23" w:rsidRPr="00C34BB7" w:rsidRDefault="008F4B23" w:rsidP="008C131B">
            <w:pPr>
              <w:widowControl w:val="0"/>
              <w:ind w:left="447" w:hanging="447"/>
              <w:rPr>
                <w:sz w:val="20"/>
                <w:szCs w:val="20"/>
              </w:rPr>
            </w:pPr>
            <w:r w:rsidRPr="00C34BB7">
              <w:rPr>
                <w:sz w:val="20"/>
                <w:szCs w:val="20"/>
              </w:rPr>
              <w:t>(b)</w:t>
            </w:r>
            <w:r w:rsidRPr="00C34BB7">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EE900C5" w14:textId="77777777" w:rsidR="008F4B23" w:rsidRPr="00C34BB7" w:rsidRDefault="008F4B23" w:rsidP="008C131B">
            <w:pPr>
              <w:widowControl w:val="0"/>
              <w:jc w:val="right"/>
              <w:rPr>
                <w:color w:val="000000" w:themeColor="text1"/>
                <w:sz w:val="20"/>
                <w:szCs w:val="20"/>
                <w:highlight w:val="yellow"/>
              </w:rPr>
            </w:pPr>
            <w:r w:rsidRPr="00503FFA">
              <w:rPr>
                <w:color w:val="000000" w:themeColor="text1"/>
                <w:sz w:val="20"/>
                <w:szCs w:val="20"/>
              </w:rPr>
              <w:t>511,669</w:t>
            </w:r>
          </w:p>
        </w:tc>
      </w:tr>
      <w:tr w:rsidR="008F4B23" w:rsidRPr="00440A42" w14:paraId="492BE9B8" w14:textId="77777777" w:rsidTr="008C131B">
        <w:tc>
          <w:tcPr>
            <w:tcW w:w="4112" w:type="pct"/>
            <w:tcBorders>
              <w:top w:val="single" w:sz="4" w:space="0" w:color="auto"/>
              <w:left w:val="single" w:sz="4" w:space="0" w:color="auto"/>
              <w:bottom w:val="single" w:sz="4" w:space="0" w:color="auto"/>
              <w:right w:val="single" w:sz="4" w:space="0" w:color="auto"/>
            </w:tcBorders>
          </w:tcPr>
          <w:p w14:paraId="4126A0F1" w14:textId="77777777" w:rsidR="008F4B23" w:rsidRPr="00440A42" w:rsidRDefault="008F4B23" w:rsidP="008C131B">
            <w:pPr>
              <w:widowControl w:val="0"/>
              <w:ind w:left="447" w:hanging="447"/>
              <w:rPr>
                <w:sz w:val="20"/>
                <w:szCs w:val="20"/>
              </w:rPr>
            </w:pPr>
            <w:r w:rsidRPr="00440A42">
              <w:rPr>
                <w:sz w:val="20"/>
                <w:szCs w:val="20"/>
              </w:rPr>
              <w:t>(c)</w:t>
            </w:r>
            <w:r w:rsidRPr="00440A42">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1F90470" w14:textId="77777777" w:rsidR="008F4B23" w:rsidRPr="00440A42" w:rsidRDefault="008F4B23" w:rsidP="008C131B">
            <w:pPr>
              <w:widowControl w:val="0"/>
              <w:jc w:val="right"/>
              <w:rPr>
                <w:color w:val="000000" w:themeColor="text1"/>
                <w:sz w:val="20"/>
                <w:szCs w:val="20"/>
              </w:rPr>
            </w:pPr>
            <w:r w:rsidRPr="00440A42">
              <w:rPr>
                <w:color w:val="000000" w:themeColor="text1"/>
                <w:sz w:val="20"/>
                <w:szCs w:val="20"/>
              </w:rPr>
              <w:t>920,757</w:t>
            </w:r>
          </w:p>
        </w:tc>
      </w:tr>
      <w:tr w:rsidR="008F4B23" w:rsidRPr="00440A42" w14:paraId="6A174347" w14:textId="77777777" w:rsidTr="008C131B">
        <w:tc>
          <w:tcPr>
            <w:tcW w:w="4112" w:type="pct"/>
            <w:tcBorders>
              <w:top w:val="single" w:sz="4" w:space="0" w:color="auto"/>
              <w:left w:val="single" w:sz="4" w:space="0" w:color="auto"/>
              <w:bottom w:val="single" w:sz="4" w:space="0" w:color="auto"/>
              <w:right w:val="single" w:sz="4" w:space="0" w:color="auto"/>
            </w:tcBorders>
          </w:tcPr>
          <w:p w14:paraId="34B2180E" w14:textId="77777777" w:rsidR="008F4B23" w:rsidRPr="00440A42" w:rsidRDefault="008F4B23" w:rsidP="008C131B">
            <w:pPr>
              <w:widowControl w:val="0"/>
              <w:tabs>
                <w:tab w:val="right" w:pos="7473"/>
              </w:tabs>
              <w:ind w:left="6480" w:right="-108"/>
              <w:jc w:val="left"/>
              <w:rPr>
                <w:sz w:val="20"/>
                <w:szCs w:val="20"/>
              </w:rPr>
            </w:pPr>
            <w:r w:rsidRPr="00440A42">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F51A442" w14:textId="77777777" w:rsidR="008F4B23" w:rsidRPr="00440A42" w:rsidRDefault="008F4B23" w:rsidP="008C131B">
            <w:pPr>
              <w:widowControl w:val="0"/>
              <w:jc w:val="right"/>
              <w:rPr>
                <w:sz w:val="20"/>
                <w:szCs w:val="20"/>
              </w:rPr>
            </w:pPr>
            <w:r w:rsidRPr="00440A42">
              <w:rPr>
                <w:sz w:val="20"/>
                <w:szCs w:val="20"/>
              </w:rPr>
              <w:t>2,741,663</w:t>
            </w:r>
          </w:p>
        </w:tc>
      </w:tr>
      <w:tr w:rsidR="008F4B23" w:rsidRPr="00440A42" w14:paraId="5BFB5558" w14:textId="77777777" w:rsidTr="008C131B">
        <w:tc>
          <w:tcPr>
            <w:tcW w:w="4112" w:type="pct"/>
            <w:tcBorders>
              <w:top w:val="single" w:sz="4" w:space="0" w:color="auto"/>
              <w:left w:val="single" w:sz="4" w:space="0" w:color="auto"/>
              <w:bottom w:val="single" w:sz="4" w:space="0" w:color="auto"/>
              <w:right w:val="single" w:sz="4" w:space="0" w:color="auto"/>
            </w:tcBorders>
          </w:tcPr>
          <w:p w14:paraId="197CE9B1" w14:textId="77777777" w:rsidR="008F4B23" w:rsidRPr="00440A42" w:rsidRDefault="008F4B23" w:rsidP="008C131B">
            <w:pPr>
              <w:widowControl w:val="0"/>
              <w:tabs>
                <w:tab w:val="right" w:pos="7560"/>
              </w:tabs>
              <w:ind w:left="447" w:right="-108" w:hanging="421"/>
              <w:jc w:val="left"/>
              <w:rPr>
                <w:sz w:val="20"/>
                <w:szCs w:val="20"/>
              </w:rPr>
            </w:pPr>
            <w:r w:rsidRPr="00440A42">
              <w:rPr>
                <w:sz w:val="20"/>
                <w:szCs w:val="20"/>
              </w:rPr>
              <w:t>(d)</w:t>
            </w:r>
            <w:r w:rsidRPr="00440A42">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81DD82E" w14:textId="77777777" w:rsidR="008F4B23" w:rsidRPr="00440A42" w:rsidRDefault="008F4B23" w:rsidP="008C131B">
            <w:pPr>
              <w:widowControl w:val="0"/>
              <w:jc w:val="right"/>
              <w:rPr>
                <w:color w:val="000000" w:themeColor="text1"/>
                <w:sz w:val="20"/>
                <w:szCs w:val="20"/>
              </w:rPr>
            </w:pPr>
            <w:r w:rsidRPr="00440A42">
              <w:rPr>
                <w:color w:val="000000" w:themeColor="text1"/>
                <w:sz w:val="20"/>
                <w:szCs w:val="20"/>
              </w:rPr>
              <w:t>150,000</w:t>
            </w:r>
          </w:p>
        </w:tc>
      </w:tr>
    </w:tbl>
    <w:p w14:paraId="5405FBBE" w14:textId="77777777" w:rsidR="008F4B23" w:rsidRPr="00440A42" w:rsidRDefault="008F4B23" w:rsidP="008F4B23">
      <w:pPr>
        <w:spacing w:after="120"/>
      </w:pPr>
    </w:p>
    <w:p w14:paraId="04977BA6"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t>Progress report</w:t>
      </w:r>
    </w:p>
    <w:p w14:paraId="426F37B1" w14:textId="0FBEEE69" w:rsidR="008F4B23" w:rsidRPr="00440A42" w:rsidRDefault="008F4B23" w:rsidP="008F4B23">
      <w:pPr>
        <w:pStyle w:val="Heading1"/>
      </w:pPr>
      <w:r>
        <w:t xml:space="preserve">Under phase VI of the IS project the NOU of Turkmenistan, under the Ministry of Environment Protection, worked closely with government and industry stakeholders. The Government of Turkmenistan has a well-established import and export licensing system for substances controlled under the Montreal </w:t>
      </w:r>
      <w:r>
        <w:lastRenderedPageBreak/>
        <w:t>Protocol. Phase VI of the IS project strengthened cooperation between the NOU, Customs and enforcement officials to better target illegal imports. The NOU successfully coordinated with other national agencies and stakeholders to manage and monitor implementation of stage II of the HPMP, and to prepare the funding request for stage I of the KIP.</w:t>
      </w:r>
      <w:r w:rsidR="002B1E01">
        <w:t xml:space="preserve"> </w:t>
      </w:r>
      <w:r>
        <w:t xml:space="preserve">The NOU organized several training events for customs officers and refrigeration technicians, meetings with public and private sector stakeholders, and increased awareness among students by organizing lectures, and essay and painting competitions. Turkmenistan participated in national, regional network and international meetings on ozone-related issues. The Multilateral Fund gender mainstreaming policy was incorporated in most of the meetings, public awareness and training activities. </w:t>
      </w:r>
    </w:p>
    <w:p w14:paraId="3FB85778"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t>Plan of action</w:t>
      </w:r>
    </w:p>
    <w:p w14:paraId="1E006C17" w14:textId="77777777" w:rsidR="008F4B23" w:rsidRPr="00440A42" w:rsidRDefault="008F4B23" w:rsidP="008F4B23">
      <w:pPr>
        <w:pStyle w:val="Heading1"/>
      </w:pPr>
      <w:r w:rsidRPr="00440A42">
        <w:t>During phase VII of the IS project, the NOU will continue to coordinate all activities required for the implementation of Turkmenistan’s strategies to phase out ODS and phase down HFCs under the Montreal Protocol. The NOU aims to strengthen national capacity, enforce legislation and regulations on controlled substances, training and capacity building of stakeholders and various targeted awareness raising activities. Priority will be given to the coordination of the completion of stage II of the HPMP and implementation of stage I of the KIP. Other activities will include country programme and Article 7 data reporting; monitoring of the licensing system and allocation of import quotas; cooperation with custom authorities and industry associations; awareness activities including celebration of International Ozone Day; participation in regional network and international Montreal Protocol meetings to exchange information, knowledge and experience that will foster the implementation of national policies and strategies for the protection of the ozone layer. Phase VII of the IS project will promote the relevance of gender equality for development and the guiding principle that both women and men must have equal opportunities to access, participate in, and benefit from project activities. Efforts will be made to include female stakeholders in IS project activities.</w:t>
      </w:r>
    </w:p>
    <w:p w14:paraId="113F6B80" w14:textId="77777777" w:rsidR="008F4B23" w:rsidRPr="00440A42" w:rsidRDefault="008F4B23" w:rsidP="008F4B23">
      <w:pPr>
        <w:pStyle w:val="StyleHeader4Para4Left0Firstline0"/>
        <w:keepNext/>
        <w:widowControl/>
        <w:numPr>
          <w:ilvl w:val="0"/>
          <w:numId w:val="0"/>
        </w:numPr>
        <w:rPr>
          <w:sz w:val="22"/>
          <w:u w:val="single"/>
        </w:rPr>
      </w:pPr>
      <w:r w:rsidRPr="00440A42">
        <w:rPr>
          <w:sz w:val="22"/>
          <w:u w:val="single"/>
        </w:rPr>
        <w:t>Sustainability and risk assessment</w:t>
      </w:r>
    </w:p>
    <w:p w14:paraId="534B333E" w14:textId="68B7787B" w:rsidR="00774AD2" w:rsidRDefault="008F4B23" w:rsidP="008C131B">
      <w:pPr>
        <w:pStyle w:val="Heading1"/>
      </w:pPr>
      <w:r w:rsidRPr="00440A42">
        <w:t xml:space="preserve">Turkmenistan has ratified the Vienna Convention, the Montreal Protocol and all its Amendments and the Law of Turkmenistan “On the Protection of the Ozone Layer” is in force and periodically updated. Annual reports are provided to the Ozone Secretariat and the Multilateral Fund on the consumption of controlled substances and the inventory of HFC banks was included in the preparation of the Fourth National Communication to the UN Framework Convention on Climate Change. Furthermore, the Kigali Amendment and its implementation are described in the current Nationally Determined Contribution (NDC) on the implementation of the Paris Climate Agreement (approved in May 2022). Thus politically, the IS project is considered as low risk. The financial risk is low due to the support from the Multilateral Fund, as are the strategic risks because of the full support of the Ministry of Environmental Protection of Turkmenistan and the Ministry of Foreign Affairs for the implementation of the Montreal Protocol and its Kigali Amendment. </w:t>
      </w:r>
    </w:p>
    <w:p w14:paraId="5AA88EB4" w14:textId="77777777" w:rsidR="00774AD2" w:rsidRDefault="00774AD2" w:rsidP="004E7F9C">
      <w:pPr>
        <w:sectPr w:rsidR="00774AD2" w:rsidSect="0093117D">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7E1FE329" w14:textId="77777777" w:rsidR="006621FF" w:rsidRPr="00ED69A7" w:rsidRDefault="006621FF" w:rsidP="007319ED">
      <w:pPr>
        <w:widowControl w:val="0"/>
        <w:spacing w:after="240"/>
        <w:jc w:val="center"/>
        <w:outlineLvl w:val="0"/>
        <w:rPr>
          <w:b/>
          <w:caps/>
          <w:color w:val="000000" w:themeColor="text1"/>
        </w:rPr>
      </w:pPr>
      <w:r w:rsidRPr="00ED69A7">
        <w:rPr>
          <w:b/>
          <w:color w:val="000000" w:themeColor="text1"/>
        </w:rPr>
        <w:lastRenderedPageBreak/>
        <w:t>Annex</w:t>
      </w:r>
      <w:r w:rsidRPr="00ED69A7">
        <w:rPr>
          <w:b/>
          <w:caps/>
          <w:color w:val="000000" w:themeColor="text1"/>
        </w:rPr>
        <w:t xml:space="preserve"> II</w:t>
      </w:r>
    </w:p>
    <w:p w14:paraId="285A88FE" w14:textId="77777777" w:rsidR="006621FF" w:rsidRPr="00ED69A7" w:rsidRDefault="006621FF" w:rsidP="0043480B">
      <w:pPr>
        <w:widowControl w:val="0"/>
        <w:jc w:val="center"/>
        <w:outlineLvl w:val="0"/>
        <w:rPr>
          <w:b/>
          <w:caps/>
          <w:color w:val="000000" w:themeColor="text1"/>
        </w:rPr>
      </w:pPr>
      <w:r w:rsidRPr="00ED69A7">
        <w:rPr>
          <w:b/>
          <w:caps/>
          <w:color w:val="000000" w:themeColor="text1"/>
        </w:rPr>
        <w:t>DRAFT VIEWS EXPRESSED BY THE EXECUTIVE COMMITTEE ON RENEWAL OF</w:t>
      </w:r>
    </w:p>
    <w:p w14:paraId="7D7A3191" w14:textId="3271FB00" w:rsidR="00E85409" w:rsidRPr="009B0D30" w:rsidRDefault="006621FF" w:rsidP="0043480B">
      <w:r w:rsidRPr="00ED69A7">
        <w:rPr>
          <w:b/>
          <w:caps/>
          <w:color w:val="000000" w:themeColor="text1"/>
        </w:rPr>
        <w:t xml:space="preserve">INSTITUTIONAL STRENGTHENING PROJECTS SUBMITTED TO THE </w:t>
      </w:r>
      <w:r>
        <w:rPr>
          <w:b/>
          <w:caps/>
          <w:color w:val="000000" w:themeColor="text1"/>
        </w:rPr>
        <w:t>95</w:t>
      </w:r>
      <w:r w:rsidRPr="00263BB3">
        <w:rPr>
          <w:b/>
          <w:caps/>
          <w:color w:val="000000" w:themeColor="text1"/>
          <w:vertAlign w:val="superscript"/>
        </w:rPr>
        <w:t>th</w:t>
      </w:r>
      <w:r>
        <w:rPr>
          <w:b/>
          <w:caps/>
          <w:color w:val="000000" w:themeColor="text1"/>
        </w:rPr>
        <w:t xml:space="preserve"> </w:t>
      </w:r>
      <w:r w:rsidRPr="00ED69A7">
        <w:rPr>
          <w:b/>
          <w:caps/>
          <w:color w:val="000000" w:themeColor="text1"/>
        </w:rPr>
        <w:t>MEETING</w:t>
      </w:r>
    </w:p>
    <w:p w14:paraId="53CC7542" w14:textId="77777777" w:rsidR="00E85409" w:rsidRPr="009B0D30" w:rsidRDefault="00E85409" w:rsidP="0043480B"/>
    <w:p w14:paraId="59BED06F" w14:textId="77777777" w:rsidR="00A60CEB" w:rsidRPr="00076B2A" w:rsidRDefault="00A60CEB" w:rsidP="00A60CEB">
      <w:pPr>
        <w:spacing w:after="240"/>
        <w:rPr>
          <w:b/>
          <w:bCs/>
          <w:color w:val="000000" w:themeColor="text1"/>
        </w:rPr>
      </w:pPr>
      <w:r w:rsidRPr="00076B2A">
        <w:rPr>
          <w:b/>
          <w:bCs/>
          <w:color w:val="000000" w:themeColor="text1"/>
        </w:rPr>
        <w:t xml:space="preserve">Armenia </w:t>
      </w:r>
    </w:p>
    <w:p w14:paraId="084F1143" w14:textId="77777777" w:rsidR="00A60CEB" w:rsidRPr="00076B2A" w:rsidRDefault="00A60CEB" w:rsidP="00062DA4">
      <w:pPr>
        <w:pStyle w:val="Heading1"/>
        <w:numPr>
          <w:ilvl w:val="0"/>
          <w:numId w:val="43"/>
        </w:numPr>
      </w:pPr>
      <w:r w:rsidRPr="00076B2A">
        <w:t xml:space="preserve">The Executive Committee reviewed the report submitted with the request for the renewal of the institutional strengthening project for Armenia (phase IX) and noted with appreciation that Armenia reported </w:t>
      </w:r>
      <w:r>
        <w:t xml:space="preserve">Article 7 and country programme </w:t>
      </w:r>
      <w:r w:rsidRPr="00FD297A">
        <w:t xml:space="preserve">data for 2022 and 2023 to the Ozone </w:t>
      </w:r>
      <w:r>
        <w:t xml:space="preserve">and Fund </w:t>
      </w:r>
      <w:r w:rsidRPr="00FD297A">
        <w:t>Secretariat</w:t>
      </w:r>
      <w:r>
        <w:t>s</w:t>
      </w:r>
      <w:r w:rsidRPr="00FD297A">
        <w:t xml:space="preserve">, </w:t>
      </w:r>
      <w:r>
        <w:t>respectively</w:t>
      </w:r>
      <w:r w:rsidRPr="00076B2A">
        <w:t>, indicating that the country is in compliance with the Montreal Protocol</w:t>
      </w:r>
      <w:r>
        <w:t xml:space="preserve"> </w:t>
      </w:r>
      <w:r w:rsidRPr="00E41E74">
        <w:t>phase-out schedule</w:t>
      </w:r>
      <w:r w:rsidRPr="00076B2A">
        <w:t xml:space="preserve">. The Committee </w:t>
      </w:r>
      <w:r>
        <w:t>further</w:t>
      </w:r>
      <w:r w:rsidRPr="00076B2A">
        <w:t xml:space="preserve"> noted Armenia had been implementing the monitoring system for the consumption of controlled substances, organized regular meetings with Customs and other governmental institutions, coordinated activities with all stakeholders involved, and organized numerous awareness raising activities including the celebration of </w:t>
      </w:r>
      <w:r>
        <w:t>World</w:t>
      </w:r>
      <w:r w:rsidRPr="00076B2A">
        <w:t xml:space="preserve"> Ozone Day. The Committee acknowledged the efforts of the Government of Armenia and is therefore hopeful that</w:t>
      </w:r>
      <w:r>
        <w:t>,</w:t>
      </w:r>
      <w:r w:rsidRPr="00076B2A">
        <w:t xml:space="preserve"> </w:t>
      </w:r>
      <w:r>
        <w:t>with</w:t>
      </w:r>
      <w:r w:rsidRPr="00076B2A">
        <w:t>in the next three years</w:t>
      </w:r>
      <w:r>
        <w:t>,</w:t>
      </w:r>
      <w:r w:rsidRPr="00076B2A">
        <w:t xml:space="preserve"> the Government of Armenia will submit stage III of the HCFC phase-out management plan and continue the implementation of activities including stage I of the Kigali HFC implementation plan with success to maintain compliance with the control measures of the Montreal Protocol. </w:t>
      </w:r>
    </w:p>
    <w:p w14:paraId="5C55F022" w14:textId="77777777" w:rsidR="00A60CEB" w:rsidRPr="00076B2A" w:rsidRDefault="00A60CEB" w:rsidP="00A60CEB">
      <w:pPr>
        <w:pStyle w:val="Heading1"/>
        <w:numPr>
          <w:ilvl w:val="0"/>
          <w:numId w:val="0"/>
        </w:numPr>
        <w:rPr>
          <w:b/>
          <w:bCs/>
          <w:color w:val="000000" w:themeColor="text1"/>
        </w:rPr>
      </w:pPr>
      <w:r w:rsidRPr="00076B2A">
        <w:rPr>
          <w:b/>
          <w:bCs/>
          <w:color w:val="000000" w:themeColor="text1"/>
        </w:rPr>
        <w:t>Egypt</w:t>
      </w:r>
    </w:p>
    <w:p w14:paraId="67EA3C6A" w14:textId="0159812B" w:rsidR="00A60CEB" w:rsidRPr="00261708" w:rsidRDefault="00A60CEB" w:rsidP="00A60CEB">
      <w:pPr>
        <w:pStyle w:val="Heading1"/>
        <w:rPr>
          <w:rStyle w:val="normaltextrun"/>
          <w:color w:val="000000"/>
          <w:shd w:val="clear" w:color="auto" w:fill="FFFFFF"/>
        </w:rPr>
      </w:pPr>
      <w:r w:rsidRPr="00076B2A">
        <w:t xml:space="preserve">The Executive Committee reviewed the report submitted with the request for the renewal of the institutional strengthening project for Egypt (phase XV) and noted with appreciation that Egypt had reported </w:t>
      </w:r>
      <w:r>
        <w:t xml:space="preserve">Article 7 and country programme </w:t>
      </w:r>
      <w:r w:rsidRPr="00FD297A">
        <w:t xml:space="preserve">data for 2022 and 2023 to the Ozone </w:t>
      </w:r>
      <w:r>
        <w:t xml:space="preserve">and Fund </w:t>
      </w:r>
      <w:r w:rsidRPr="00FD297A">
        <w:t>Secretariat</w:t>
      </w:r>
      <w:r>
        <w:t>s</w:t>
      </w:r>
      <w:r w:rsidRPr="00FD297A">
        <w:t xml:space="preserve">, </w:t>
      </w:r>
      <w:r>
        <w:t>respectively</w:t>
      </w:r>
      <w:r w:rsidRPr="00261708">
        <w:t xml:space="preserve">, indicating that the country is in compliance with the Montreal Protocol phase-out schedule and that the HCFC consumption does not exceed the annual maximum allowable consumption indicated in the Agreement with the Executive Committee. The Committee noted with appreciation the ratification of the Kigali Amendment on 22 August 2023. The Committee further noted Egypt had been implementing a monitoring system for the consumption of controlled substances, organized Steering Committee meetings, coordinated activities with stakeholders and organized awareness raising activities, including the celebration of International Day for the Preservation of the Ozone Layer, every year. </w:t>
      </w:r>
      <w:r w:rsidRPr="00261708">
        <w:rPr>
          <w:rStyle w:val="normaltextrun"/>
          <w:color w:val="000000"/>
          <w:shd w:val="clear" w:color="auto" w:fill="FFFFFF"/>
        </w:rPr>
        <w:t xml:space="preserve">The Committee is, therefore, </w:t>
      </w:r>
      <w:r w:rsidR="0043480B">
        <w:rPr>
          <w:rStyle w:val="normaltextrun"/>
          <w:color w:val="000000"/>
          <w:shd w:val="clear" w:color="auto" w:fill="FFFFFF"/>
        </w:rPr>
        <w:t>hopeful</w:t>
      </w:r>
      <w:r w:rsidRPr="00261708">
        <w:rPr>
          <w:rStyle w:val="normaltextrun"/>
          <w:color w:val="000000"/>
          <w:shd w:val="clear" w:color="auto" w:fill="FFFFFF"/>
        </w:rPr>
        <w:t xml:space="preserve"> that in the next three years, the Government of Egypt will continue implementing activities under stage II of the HCFC phase-out management plan and will prepare and submit stage I of the Kigali HFC implementation plan to enable the country to comply with the Montreal Protocol. </w:t>
      </w:r>
    </w:p>
    <w:p w14:paraId="201C9636" w14:textId="77777777" w:rsidR="00A60CEB" w:rsidRPr="00261708" w:rsidRDefault="00A60CEB" w:rsidP="00A60CEB">
      <w:pPr>
        <w:spacing w:after="240"/>
        <w:rPr>
          <w:b/>
          <w:bCs/>
          <w:color w:val="000000" w:themeColor="text1"/>
        </w:rPr>
      </w:pPr>
      <w:r w:rsidRPr="00261708">
        <w:rPr>
          <w:b/>
          <w:bCs/>
          <w:color w:val="000000" w:themeColor="text1"/>
        </w:rPr>
        <w:t xml:space="preserve">Jordan </w:t>
      </w:r>
    </w:p>
    <w:p w14:paraId="03BB5815" w14:textId="53209C67" w:rsidR="00A60CEB" w:rsidRPr="00261708" w:rsidRDefault="00A60CEB" w:rsidP="00A60CEB">
      <w:pPr>
        <w:pStyle w:val="Heading1"/>
        <w:tabs>
          <w:tab w:val="clear" w:pos="0"/>
        </w:tabs>
      </w:pPr>
      <w:r w:rsidRPr="00261708">
        <w:t xml:space="preserve">The Executive Committee reviewed the report submitted with the request for the renewal of the institutional strengthening project for Jordan (phase XIV) and noted with appreciation that Jordan </w:t>
      </w:r>
      <w:r w:rsidRPr="00076B2A">
        <w:t xml:space="preserve">reported </w:t>
      </w:r>
      <w:r>
        <w:t xml:space="preserve">Article 7 and country programme </w:t>
      </w:r>
      <w:r w:rsidRPr="00FD297A">
        <w:t xml:space="preserve">data for 2022 and 2023 to the Ozone </w:t>
      </w:r>
      <w:r>
        <w:t xml:space="preserve">and Fund </w:t>
      </w:r>
      <w:r w:rsidRPr="00FD297A">
        <w:t>Secretariat</w:t>
      </w:r>
      <w:r>
        <w:t>s</w:t>
      </w:r>
      <w:r w:rsidRPr="00FD297A">
        <w:t xml:space="preserve">, </w:t>
      </w:r>
      <w:r>
        <w:t>respectively</w:t>
      </w:r>
      <w:r w:rsidRPr="00261708">
        <w:t>, indicating that the country is in compliance with the Montreal Protocol</w:t>
      </w:r>
      <w:r>
        <w:t xml:space="preserve"> phase-out schedule</w:t>
      </w:r>
      <w:r w:rsidRPr="00261708">
        <w:t xml:space="preserve">. </w:t>
      </w:r>
      <w:r>
        <w:t>The Committee noted that despite administrative changes in the N</w:t>
      </w:r>
      <w:r w:rsidR="0043480B">
        <w:t>ational Ozone Unit</w:t>
      </w:r>
      <w:r>
        <w:t xml:space="preserve">, the </w:t>
      </w:r>
      <w:r w:rsidR="0043480B">
        <w:t>c</w:t>
      </w:r>
      <w:r>
        <w:t xml:space="preserve">ountry was able to maintain its activities and compliance with the Montreal Protocol. </w:t>
      </w:r>
      <w:r w:rsidRPr="00261708">
        <w:t xml:space="preserve">The Committee further noted that Jordan had taken steps to phase out HCFC consumption including strict monitoring of HCFC trade through the national ODS regulatory framework and allocation of quotas, as well as through the development of the national electronic database to improve the monitoring and control of imports and reduce reporting discrepancies. The Committee acknowledged the close cooperation between the national ozone unit and the customs authorities to further improve the effectiveness of the ODS regulations and ensure implementation of policies issued by the Government of Jordan including the ban on the import of pure HCFC-141b and HCFC-141b contained in imported pre-blended polyols from 1 January 2022. The Committee congratulated Jordan for the ratification of the Kigali Amendment and the initiation of HFC phase-down activities including the </w:t>
      </w:r>
      <w:r w:rsidRPr="00261708">
        <w:lastRenderedPageBreak/>
        <w:t xml:space="preserve">activities to implement stage I of the Kigali HFC implementation plan. The Committee is, therefore, </w:t>
      </w:r>
      <w:r w:rsidR="0043480B">
        <w:t>hopeful</w:t>
      </w:r>
      <w:r w:rsidRPr="00261708">
        <w:t xml:space="preserve"> that </w:t>
      </w:r>
      <w:r>
        <w:t>with</w:t>
      </w:r>
      <w:r w:rsidRPr="00261708">
        <w:t xml:space="preserve">in the next three years, the Government of Jordan will continue implementing activities under the HCFC phase-out management plan and stage I of the Kigali HFC implementation plan to enable the country to comply with the upcoming control measures of the Montreal Protocol. </w:t>
      </w:r>
    </w:p>
    <w:p w14:paraId="452ED587" w14:textId="77777777" w:rsidR="00A60CEB" w:rsidRPr="00261708" w:rsidRDefault="00A60CEB" w:rsidP="00A60CEB">
      <w:pPr>
        <w:spacing w:after="240"/>
        <w:rPr>
          <w:b/>
          <w:bCs/>
          <w:color w:val="000000" w:themeColor="text1"/>
        </w:rPr>
      </w:pPr>
      <w:r w:rsidRPr="00261708">
        <w:rPr>
          <w:b/>
          <w:bCs/>
          <w:color w:val="000000" w:themeColor="text1"/>
        </w:rPr>
        <w:t xml:space="preserve">Türkiye </w:t>
      </w:r>
    </w:p>
    <w:p w14:paraId="30C262DA" w14:textId="20DF231A" w:rsidR="00A60CEB" w:rsidRPr="00261708" w:rsidRDefault="00A60CEB" w:rsidP="00A60CEB">
      <w:pPr>
        <w:pStyle w:val="Heading1"/>
        <w:tabs>
          <w:tab w:val="clear" w:pos="0"/>
        </w:tabs>
        <w:rPr>
          <w:lang w:val="en-GB"/>
        </w:rPr>
      </w:pPr>
      <w:r w:rsidRPr="00261708">
        <w:t>The Executive Committee reviewed the report submitted with the request for the renewal of the institutional strengthening project for Türkiye (phase X) and noted with appreciation that Türkiye reported</w:t>
      </w:r>
      <w:r w:rsidRPr="00076B2A">
        <w:t xml:space="preserve"> </w:t>
      </w:r>
      <w:r>
        <w:t xml:space="preserve">Article 7 and country programme </w:t>
      </w:r>
      <w:r w:rsidRPr="00FD297A">
        <w:t xml:space="preserve">data for 2022 and 2023 to the Ozone </w:t>
      </w:r>
      <w:r>
        <w:t xml:space="preserve">and Fund </w:t>
      </w:r>
      <w:r w:rsidRPr="00FD297A">
        <w:t>Secretariat</w:t>
      </w:r>
      <w:r>
        <w:t>s</w:t>
      </w:r>
      <w:r w:rsidRPr="00FD297A">
        <w:t xml:space="preserve">, </w:t>
      </w:r>
      <w:r>
        <w:t>respectively</w:t>
      </w:r>
      <w:r w:rsidRPr="00261708">
        <w:t xml:space="preserve">, indicating that the country is in compliance with the Montreal Protocol phase-out schedule. The Committee further noted that Türkiye had taken steps to phase out HCFC consumption including the implementation of strict monitoring of HCFC trade through the national ODS regulatory framework and allocation of quotas, as well as through further improvement of the national electronic database to improve the monitoring and control of imports and reduce reporting discrepancies. The Committee acknowledge the cooperation between the national ozone unit and the customs authorities to further improve the effectiveness of the ODS regulations and ensure implementation of policies issued by the National Ozone Committee. </w:t>
      </w:r>
      <w:r w:rsidRPr="00261708">
        <w:rPr>
          <w:lang w:val="en-GB"/>
        </w:rPr>
        <w:t xml:space="preserve">The Committee is, therefore, </w:t>
      </w:r>
      <w:r w:rsidR="0043480B">
        <w:rPr>
          <w:lang w:val="en-GB"/>
        </w:rPr>
        <w:t>hopeful</w:t>
      </w:r>
      <w:r w:rsidRPr="00261708">
        <w:rPr>
          <w:lang w:val="en-GB"/>
        </w:rPr>
        <w:t xml:space="preserve"> that </w:t>
      </w:r>
      <w:r>
        <w:rPr>
          <w:lang w:val="en-GB"/>
        </w:rPr>
        <w:t>with</w:t>
      </w:r>
      <w:r w:rsidRPr="00261708">
        <w:rPr>
          <w:lang w:val="en-GB"/>
        </w:rPr>
        <w:t>in the next three years, the Government of Türkiye will continue implementing activities under stage I of the HCFC phase-out management plan and will initiate the implementation of stage I of the</w:t>
      </w:r>
      <w:r w:rsidRPr="00261708">
        <w:rPr>
          <w:color w:val="000000" w:themeColor="text1"/>
          <w:lang w:val="en-GB"/>
        </w:rPr>
        <w:t xml:space="preserve"> Kigali HFC implementation plan</w:t>
      </w:r>
      <w:r w:rsidRPr="00261708">
        <w:rPr>
          <w:lang w:val="en-GB"/>
        </w:rPr>
        <w:t xml:space="preserve"> to enable the country to comply with the Montreal Protocol</w:t>
      </w:r>
      <w:r w:rsidRPr="00261708">
        <w:rPr>
          <w:color w:val="000000" w:themeColor="text1"/>
          <w:lang w:val="en-GB"/>
        </w:rPr>
        <w:t xml:space="preserve">. </w:t>
      </w:r>
    </w:p>
    <w:p w14:paraId="2C5711A0" w14:textId="77777777" w:rsidR="00A60CEB" w:rsidRPr="00261708" w:rsidRDefault="00A60CEB" w:rsidP="00A60CEB">
      <w:pPr>
        <w:spacing w:after="240"/>
        <w:rPr>
          <w:b/>
          <w:bCs/>
          <w:color w:val="000000" w:themeColor="text1"/>
        </w:rPr>
      </w:pPr>
      <w:r w:rsidRPr="00261708">
        <w:rPr>
          <w:b/>
          <w:bCs/>
          <w:color w:val="000000" w:themeColor="text1"/>
        </w:rPr>
        <w:t>Turkmenistan</w:t>
      </w:r>
    </w:p>
    <w:p w14:paraId="234BE518" w14:textId="111CBCE2" w:rsidR="00A60CEB" w:rsidRPr="00261708" w:rsidRDefault="00A60CEB" w:rsidP="00A60CEB">
      <w:pPr>
        <w:pStyle w:val="Heading1"/>
        <w:tabs>
          <w:tab w:val="clear" w:pos="0"/>
        </w:tabs>
        <w:rPr>
          <w:lang w:val="en-GB"/>
        </w:rPr>
      </w:pPr>
      <w:r w:rsidRPr="00261708">
        <w:t xml:space="preserve">The Executive Committee reviewed the report submitted with the request for the renewal of the institutional strengthening project for Turkmenistan (phase VII) and noted with appreciation that Turkmenistan </w:t>
      </w:r>
      <w:r w:rsidRPr="00AC400E">
        <w:t>reported Article 7 and country programme data for 2022 and 2023 to the Ozone and Fund Secretariats, respectively</w:t>
      </w:r>
      <w:r w:rsidRPr="00261708">
        <w:t xml:space="preserve">, indicating that the country is in compliance with the Montreal Protocol phase-out schedule. The Committee further noted Turkmenistan had taken steps to phase out HCFC consumption including implementation of the strict monitoring of HCFC trade through the national ODS regulatory framework and allocation of quotas. In addition, the Committee noted that Turkmenistan had reported HFC data and had issued quotas for HFCs and initiated implementation of stage I of the Kigali HFC implementation plan ensuring the freeze in HFC consumption at the baseline level. The Committee acknowledged the close cooperation between the national ozone unit with stakeholders including the customs authorities and industry representatives. </w:t>
      </w:r>
      <w:r w:rsidRPr="00261708">
        <w:rPr>
          <w:lang w:val="en-GB"/>
        </w:rPr>
        <w:t>The Committee is, therefore</w:t>
      </w:r>
      <w:r>
        <w:rPr>
          <w:lang w:val="en-GB"/>
        </w:rPr>
        <w:t xml:space="preserve"> </w:t>
      </w:r>
      <w:r w:rsidR="0043480B">
        <w:rPr>
          <w:lang w:val="en-GB"/>
        </w:rPr>
        <w:t>hopeful</w:t>
      </w:r>
      <w:r w:rsidRPr="00261708">
        <w:rPr>
          <w:lang w:val="en-GB"/>
        </w:rPr>
        <w:t xml:space="preserve"> that </w:t>
      </w:r>
      <w:r>
        <w:rPr>
          <w:lang w:val="en-GB"/>
        </w:rPr>
        <w:t>with</w:t>
      </w:r>
      <w:r w:rsidRPr="00261708">
        <w:rPr>
          <w:lang w:val="en-GB"/>
        </w:rPr>
        <w:t>in the next three years, the Government of Turkmenistan will continue implementing activities under stage II of the HCFC phase-out management plan and stage I of the</w:t>
      </w:r>
      <w:r w:rsidRPr="00261708">
        <w:rPr>
          <w:color w:val="000000" w:themeColor="text1"/>
          <w:lang w:val="en-GB"/>
        </w:rPr>
        <w:t xml:space="preserve"> Kigali HFC implementation plan</w:t>
      </w:r>
      <w:r w:rsidRPr="00261708">
        <w:rPr>
          <w:lang w:val="en-GB"/>
        </w:rPr>
        <w:t xml:space="preserve"> to enable the country to comply with the control measures of the Montreal Protocol</w:t>
      </w:r>
      <w:r w:rsidRPr="00261708">
        <w:rPr>
          <w:color w:val="000000" w:themeColor="text1"/>
          <w:lang w:val="en-GB"/>
        </w:rPr>
        <w:t xml:space="preserve">. </w:t>
      </w:r>
    </w:p>
    <w:p w14:paraId="5C45DF82"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18E23F5" w14:textId="77777777" w:rsidTr="008304D5">
        <w:tc>
          <w:tcPr>
            <w:tcW w:w="1915" w:type="dxa"/>
          </w:tcPr>
          <w:p w14:paraId="7F9C6F71" w14:textId="77777777" w:rsidR="00E85409" w:rsidRPr="009B0D30" w:rsidRDefault="00E85409" w:rsidP="008304D5"/>
        </w:tc>
        <w:tc>
          <w:tcPr>
            <w:tcW w:w="1915" w:type="dxa"/>
          </w:tcPr>
          <w:p w14:paraId="2F6C2D80" w14:textId="77777777" w:rsidR="00E85409" w:rsidRPr="009B0D30" w:rsidRDefault="00E85409" w:rsidP="008304D5"/>
        </w:tc>
        <w:tc>
          <w:tcPr>
            <w:tcW w:w="1915" w:type="dxa"/>
            <w:tcBorders>
              <w:bottom w:val="single" w:sz="4" w:space="0" w:color="auto"/>
            </w:tcBorders>
          </w:tcPr>
          <w:p w14:paraId="641A4D42" w14:textId="77777777" w:rsidR="00E85409" w:rsidRPr="009B0D30" w:rsidRDefault="00E85409" w:rsidP="008304D5"/>
        </w:tc>
        <w:tc>
          <w:tcPr>
            <w:tcW w:w="1915" w:type="dxa"/>
          </w:tcPr>
          <w:p w14:paraId="6012BAEF" w14:textId="77777777" w:rsidR="00E85409" w:rsidRPr="009B0D30" w:rsidRDefault="00E85409" w:rsidP="008304D5"/>
        </w:tc>
        <w:tc>
          <w:tcPr>
            <w:tcW w:w="1916" w:type="dxa"/>
          </w:tcPr>
          <w:p w14:paraId="499A5A7C" w14:textId="77777777" w:rsidR="00E85409" w:rsidRPr="009B0D30" w:rsidRDefault="00E85409" w:rsidP="008304D5"/>
        </w:tc>
      </w:tr>
    </w:tbl>
    <w:p w14:paraId="050650D7" w14:textId="77777777" w:rsidR="00E85409" w:rsidRPr="009B0D30" w:rsidRDefault="00E85409" w:rsidP="004E7F9C"/>
    <w:sectPr w:rsidR="00E85409" w:rsidRPr="009B0D30" w:rsidSect="0093117D">
      <w:headerReference w:type="even" r:id="rId24"/>
      <w:headerReference w:type="default" r:id="rId25"/>
      <w:footerReference w:type="default" r:id="rId26"/>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B006A2" w14:textId="77777777" w:rsidR="00432C7D" w:rsidRDefault="00432C7D" w:rsidP="004A504B">
      <w:r>
        <w:separator/>
      </w:r>
    </w:p>
  </w:endnote>
  <w:endnote w:type="continuationSeparator" w:id="0">
    <w:p w14:paraId="10D1157E" w14:textId="77777777" w:rsidR="00432C7D" w:rsidRDefault="00432C7D" w:rsidP="004A504B">
      <w:r>
        <w:continuationSeparator/>
      </w:r>
    </w:p>
  </w:endnote>
  <w:endnote w:type="continuationNotice" w:id="1">
    <w:p w14:paraId="639CACCC" w14:textId="77777777" w:rsidR="00432C7D" w:rsidRDefault="00432C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6DD3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68E17A2A" w14:textId="77777777" w:rsidR="006621FF" w:rsidRDefault="006621F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AACC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p w14:paraId="3E2CF1F6" w14:textId="77777777" w:rsidR="006621FF" w:rsidRDefault="006621F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D73F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D735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7318A" w14:textId="77777777" w:rsidR="0093117D" w:rsidRPr="0033525D" w:rsidRDefault="0093117D">
    <w:pPr>
      <w:jc w:val="center"/>
    </w:pPr>
    <w:r>
      <w:fldChar w:fldCharType="begin"/>
    </w:r>
    <w:r>
      <w:instrText xml:space="preserve"> PAGE </w:instrText>
    </w:r>
    <w:r>
      <w:fldChar w:fldCharType="separate"/>
    </w:r>
    <w:r>
      <w:rPr>
        <w:noProof/>
      </w:rPr>
      <w:t>3</w:t>
    </w:r>
    <w:r>
      <w:rPr>
        <w:noProof/>
      </w:rPr>
      <w:fldChar w:fldCharType="end"/>
    </w:r>
  </w:p>
  <w:p w14:paraId="3F24271E" w14:textId="77777777" w:rsidR="0093117D" w:rsidRDefault="0093117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C8AC80" w14:textId="77777777" w:rsidR="006621FF" w:rsidRPr="0033525D" w:rsidRDefault="006621FF">
    <w:pPr>
      <w:jc w:val="center"/>
    </w:pPr>
    <w:r>
      <w:fldChar w:fldCharType="begin"/>
    </w:r>
    <w:r>
      <w:instrText xml:space="preserve"> PAGE </w:instrText>
    </w:r>
    <w:r>
      <w:fldChar w:fldCharType="separate"/>
    </w:r>
    <w:r>
      <w:rPr>
        <w:noProof/>
      </w:rPr>
      <w:t>3</w:t>
    </w:r>
    <w:r>
      <w:rPr>
        <w:noProof/>
      </w:rPr>
      <w:fldChar w:fldCharType="end"/>
    </w:r>
  </w:p>
  <w:p w14:paraId="738E98DE" w14:textId="77777777" w:rsidR="006621FF" w:rsidRDefault="006621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E139E8" w14:textId="77777777" w:rsidR="00432C7D" w:rsidRDefault="00432C7D" w:rsidP="004A504B">
      <w:r>
        <w:separator/>
      </w:r>
    </w:p>
  </w:footnote>
  <w:footnote w:type="continuationSeparator" w:id="0">
    <w:p w14:paraId="58D37163" w14:textId="77777777" w:rsidR="00432C7D" w:rsidRDefault="00432C7D" w:rsidP="004A504B">
      <w:r>
        <w:continuationSeparator/>
      </w:r>
    </w:p>
  </w:footnote>
  <w:footnote w:type="continuationNotice" w:id="1">
    <w:p w14:paraId="3AE976E0" w14:textId="77777777" w:rsidR="00432C7D" w:rsidRDefault="00432C7D"/>
  </w:footnote>
  <w:footnote w:id="2">
    <w:p w14:paraId="3E49139E"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AC3EE9">
        <w:rPr>
          <w:lang w:val="en-US"/>
        </w:rPr>
        <w:t>5</w:t>
      </w:r>
      <w:r w:rsidRPr="001E1147">
        <w:rPr>
          <w:lang w:val="en-US"/>
        </w:rPr>
        <w:t>/1</w:t>
      </w:r>
    </w:p>
  </w:footnote>
  <w:footnote w:id="3">
    <w:p w14:paraId="7C8D79DF" w14:textId="77777777" w:rsidR="004E3744" w:rsidRDefault="004E3744" w:rsidP="00BA597A">
      <w:pPr>
        <w:rPr>
          <w:b/>
          <w:bCs/>
          <w:color w:val="000000" w:themeColor="text1"/>
          <w:sz w:val="18"/>
          <w:szCs w:val="18"/>
        </w:rPr>
      </w:pPr>
      <w:r>
        <w:rPr>
          <w:rStyle w:val="FootnoteReference"/>
        </w:rPr>
        <w:footnoteRef/>
      </w:r>
      <w:r>
        <w:rPr>
          <w:color w:val="000000" w:themeColor="text1"/>
          <w:sz w:val="18"/>
          <w:szCs w:val="18"/>
        </w:rPr>
        <w:t xml:space="preserve"> Herein referred to as preparation of a national inventory of banks of used or unwanted controlled substances and plan</w:t>
      </w:r>
    </w:p>
    <w:p w14:paraId="5A895400" w14:textId="77777777" w:rsidR="004E3744" w:rsidRDefault="004E3744" w:rsidP="00BA597A">
      <w:pPr>
        <w:pStyle w:val="FootnoteText"/>
      </w:pPr>
    </w:p>
  </w:footnote>
  <w:footnote w:id="4">
    <w:p w14:paraId="61687BCF" w14:textId="77777777" w:rsidR="00BA597A" w:rsidRDefault="00BA597A" w:rsidP="00BA597A">
      <w:pPr>
        <w:pStyle w:val="FootnoteText"/>
      </w:pPr>
      <w:r>
        <w:rPr>
          <w:rStyle w:val="FootnoteReference"/>
        </w:rPr>
        <w:footnoteRef/>
      </w:r>
      <w:r>
        <w:t xml:space="preserve"> Decision 91/63: (b) to approve the revised format for terminal reports and requests for the extension of institutional strengthening funding and the corresponding performance indicators; and (c) to request Article 5 countries, through the bilateral and implementing agencies, to use the revised format referred to in subparagraph (b) above for all requests for institutional strengthening renewal as of the first meeting of the Executive Committee in 2023.</w:t>
      </w:r>
    </w:p>
  </w:footnote>
  <w:footnote w:id="5">
    <w:p w14:paraId="35F5D80E" w14:textId="12D04565" w:rsidR="00867E41" w:rsidRPr="00BA1333" w:rsidRDefault="00867E41" w:rsidP="005D1611">
      <w:r>
        <w:rPr>
          <w:rStyle w:val="FootnoteReference"/>
        </w:rPr>
        <w:footnoteRef/>
      </w:r>
      <w:r w:rsidRPr="00BA1333">
        <w:t xml:space="preserve"> </w:t>
      </w:r>
      <w:r w:rsidR="005D1611" w:rsidRPr="00BA1333">
        <w:rPr>
          <w:sz w:val="20"/>
          <w:szCs w:val="20"/>
        </w:rPr>
        <w:t>Document UNEP/OzL.Pro/ExCom/95/36</w:t>
      </w:r>
    </w:p>
  </w:footnote>
  <w:footnote w:id="6">
    <w:p w14:paraId="00629F0D" w14:textId="77777777" w:rsidR="00BA597A" w:rsidRDefault="00BA597A" w:rsidP="00BA597A">
      <w:pPr>
        <w:pStyle w:val="FootnoteText"/>
      </w:pPr>
      <w:r>
        <w:rPr>
          <w:rStyle w:val="FootnoteReference"/>
        </w:rPr>
        <w:footnoteRef/>
      </w:r>
      <w:r>
        <w:t xml:space="preserve"> </w:t>
      </w:r>
      <w:r>
        <w:rPr>
          <w:lang w:val="en-US"/>
        </w:rPr>
        <w:t>Inclusion of stage III of HPMPs in the business plan is allowed only for those countries with an approved stage II of HPMPs with reduction targets below the 2025 compliance targets</w:t>
      </w:r>
      <w:r>
        <w:t>.</w:t>
      </w:r>
    </w:p>
  </w:footnote>
  <w:footnote w:id="7">
    <w:p w14:paraId="211B80D8" w14:textId="76C83479" w:rsidR="00CD283D" w:rsidRPr="00EC7838" w:rsidRDefault="00CD283D" w:rsidP="22D1966A">
      <w:pPr>
        <w:pStyle w:val="FootnoteText"/>
      </w:pPr>
      <w:r>
        <w:rPr>
          <w:rStyle w:val="FootnoteReference"/>
        </w:rPr>
        <w:footnoteRef/>
      </w:r>
      <w:r w:rsidR="23F61212">
        <w:t xml:space="preserve"> </w:t>
      </w:r>
      <w:r w:rsidR="23F61212" w:rsidRPr="00EC7838" w:rsidDel="22D1966A">
        <w:t>The Secretariat confirmed that the</w:t>
      </w:r>
      <w:r w:rsidR="23F61212" w:rsidRPr="00EC7838">
        <w:t xml:space="preserve"> Government of Tunisia has submitted their HCFC-related Article 7 data for 2023 although as of 15 November 2024 </w:t>
      </w:r>
      <w:r w:rsidR="23F61212" w:rsidRPr="00EC7838" w:rsidDel="22D1966A">
        <w:t>it ha</w:t>
      </w:r>
      <w:r w:rsidR="00103E97" w:rsidRPr="00EC7838">
        <w:t>s</w:t>
      </w:r>
      <w:r w:rsidR="23F61212" w:rsidRPr="00EC7838" w:rsidDel="22D1966A">
        <w:t xml:space="preserve"> not been posted on the website of the Ozone Secretariat.</w:t>
      </w:r>
    </w:p>
  </w:footnote>
  <w:footnote w:id="8">
    <w:p w14:paraId="33842E89" w14:textId="21529AC5" w:rsidR="00B876AD" w:rsidRPr="00BA1333" w:rsidRDefault="00B876AD">
      <w:pPr>
        <w:pStyle w:val="FootnoteText"/>
      </w:pPr>
      <w:r>
        <w:rPr>
          <w:rStyle w:val="FootnoteReference"/>
        </w:rPr>
        <w:footnoteRef/>
      </w:r>
      <w:r w:rsidRPr="00BA1333">
        <w:t xml:space="preserve"> </w:t>
      </w:r>
      <w:r w:rsidR="00573F51" w:rsidRPr="00BA1333">
        <w:t>Do</w:t>
      </w:r>
      <w:r w:rsidR="001634C2" w:rsidRPr="00BA1333">
        <w:t xml:space="preserve">cument </w:t>
      </w:r>
      <w:r w:rsidRPr="00BA1333">
        <w:t>UNEP/OzL.Pro/ExCom/95/36</w:t>
      </w:r>
    </w:p>
  </w:footnote>
  <w:footnote w:id="9">
    <w:p w14:paraId="0DED9152" w14:textId="08902251" w:rsidR="19A9DE7B" w:rsidRDefault="19A9DE7B" w:rsidP="19A9DE7B">
      <w:pPr>
        <w:pStyle w:val="FootnoteText"/>
      </w:pPr>
      <w:r w:rsidRPr="19A9DE7B">
        <w:rPr>
          <w:rStyle w:val="FootnoteReference"/>
        </w:rPr>
        <w:footnoteRef/>
      </w:r>
      <w:r>
        <w:t xml:space="preserve"> Decision 94/57</w:t>
      </w:r>
    </w:p>
  </w:footnote>
  <w:footnote w:id="10">
    <w:p w14:paraId="2302E358" w14:textId="74824A5E" w:rsidR="003C0993" w:rsidRPr="00FE7074" w:rsidRDefault="003C0993" w:rsidP="003C0993">
      <w:pPr>
        <w:pStyle w:val="FootnoteText"/>
        <w:rPr>
          <w:lang w:val="en-US"/>
        </w:rPr>
      </w:pPr>
      <w:r w:rsidRPr="00FE7074">
        <w:rPr>
          <w:rStyle w:val="FootnoteReference"/>
        </w:rPr>
        <w:footnoteRef/>
      </w:r>
      <w:r w:rsidRPr="00FE7074">
        <w:t xml:space="preserve"> </w:t>
      </w:r>
      <w:r w:rsidR="007A20E0" w:rsidRPr="00D51650">
        <w:rPr>
          <w:lang w:val="en-US"/>
        </w:rPr>
        <w:t>Data as at December 202</w:t>
      </w:r>
      <w:r w:rsidR="007A20E0">
        <w:rPr>
          <w:lang w:val="en-US"/>
        </w:rPr>
        <w:t>3</w:t>
      </w:r>
      <w:r w:rsidR="007A20E0" w:rsidRPr="00D51650">
        <w:rPr>
          <w:lang w:val="en-US"/>
        </w:rPr>
        <w:t xml:space="preserve"> are based on document UNEP/OzL.Pro/ExCom/9</w:t>
      </w:r>
      <w:r w:rsidR="007A20E0">
        <w:rPr>
          <w:lang w:val="en-US"/>
        </w:rPr>
        <w:t>5</w:t>
      </w:r>
      <w:r w:rsidR="007A20E0" w:rsidRPr="00D51650">
        <w:rPr>
          <w:lang w:val="en-US"/>
        </w:rPr>
        <w:t>/</w:t>
      </w:r>
      <w:r w:rsidR="007A20E0">
        <w:rPr>
          <w:lang w:val="en-US"/>
        </w:rPr>
        <w:t>18</w:t>
      </w:r>
      <w:r w:rsidR="007A20E0" w:rsidRPr="00D51650">
        <w:rPr>
          <w:lang w:val="en-US"/>
        </w:rPr>
        <w:t>.</w:t>
      </w:r>
      <w:r w:rsidR="007A20E0">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1DA18" w14:textId="63C4FB06" w:rsidR="00DC6A10" w:rsidRPr="0033525D" w:rsidRDefault="00740EE4">
    <w:fldSimple w:instr="DOCPROPERTY &quot;Document number&quot;  \* MERGEFORMAT">
      <w:r w:rsidR="00BD4465">
        <w:t>UNEP/OzL.Pro/ExCom/95/37</w:t>
      </w:r>
    </w:fldSimple>
  </w:p>
  <w:p w14:paraId="124875E1" w14:textId="77777777" w:rsidR="00DC6A10" w:rsidRPr="0033525D" w:rsidRDefault="00DC6A10"/>
  <w:p w14:paraId="00DF043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DFC12" w14:textId="4C77088F" w:rsidR="00DC6A10" w:rsidRPr="0033525D" w:rsidRDefault="005D1611">
    <w:pPr>
      <w:jc w:val="right"/>
    </w:pPr>
    <w:fldSimple w:instr="DOCPROPERTY &quot;Document number&quot;  \* MERGEFORMAT">
      <w:r w:rsidR="00BD4465">
        <w:t>UNEP/OzL.Pro/ExCom/95/37</w:t>
      </w:r>
    </w:fldSimple>
  </w:p>
  <w:p w14:paraId="67CC1D0F" w14:textId="77777777" w:rsidR="00DC6A10" w:rsidRPr="0033525D" w:rsidRDefault="00DC6A10"/>
  <w:p w14:paraId="1C83BACB" w14:textId="77777777" w:rsidR="00DC6A10" w:rsidRPr="0033525D" w:rsidRDefault="00DC6A10">
    <w:pPr>
      <w:pStyle w:val="Header"/>
    </w:pPr>
  </w:p>
  <w:p w14:paraId="1A1E34F7" w14:textId="77777777" w:rsidR="006621FF" w:rsidRDefault="006621F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2F0B6" w14:textId="246A5EF0" w:rsidR="00774AD2" w:rsidRPr="0033525D" w:rsidRDefault="006F2B02">
    <w:fldSimple w:instr="DOCPROPERTY &quot;Document number&quot;  \* MERGEFORMAT">
      <w:r w:rsidR="00BD4465">
        <w:t>UNEP/OzL.Pro/ExCom/95/37</w:t>
      </w:r>
    </w:fldSimple>
  </w:p>
  <w:p w14:paraId="154936C9" w14:textId="29DF094F" w:rsidR="00774AD2" w:rsidRPr="0033525D" w:rsidRDefault="00774AD2">
    <w:r>
      <w:t>Annex I</w:t>
    </w:r>
  </w:p>
  <w:p w14:paraId="34C76721" w14:textId="77777777" w:rsidR="00774AD2" w:rsidRDefault="00774AD2"/>
  <w:p w14:paraId="5AFA2376" w14:textId="77777777" w:rsidR="00774AD2" w:rsidRPr="0033525D" w:rsidRDefault="00774AD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A7CC28" w14:textId="06B3A4CA" w:rsidR="0093117D" w:rsidRPr="0033525D" w:rsidRDefault="007A20E0">
    <w:pPr>
      <w:jc w:val="right"/>
    </w:pPr>
    <w:fldSimple w:instr="DOCPROPERTY &quot;Document number&quot;  \* MERGEFORMAT">
      <w:r w:rsidR="00BD4465">
        <w:t>UNEP/OzL.Pro/ExCom/95/37</w:t>
      </w:r>
    </w:fldSimple>
  </w:p>
  <w:p w14:paraId="694FE2E9" w14:textId="7A490867" w:rsidR="0093117D" w:rsidRPr="0033525D" w:rsidRDefault="003C0993" w:rsidP="003C0993">
    <w:pPr>
      <w:jc w:val="right"/>
    </w:pPr>
    <w:r>
      <w:t>Annex I</w:t>
    </w:r>
  </w:p>
  <w:p w14:paraId="38C0F051" w14:textId="77777777" w:rsidR="0093117D" w:rsidRPr="0033525D" w:rsidRDefault="0093117D">
    <w:pPr>
      <w:pStyle w:val="Header"/>
    </w:pPr>
  </w:p>
  <w:p w14:paraId="5CD02DF0" w14:textId="77777777" w:rsidR="0093117D" w:rsidRDefault="0093117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FC39D7" w14:textId="77777777" w:rsidR="0093117D" w:rsidRDefault="0093117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044AC" w14:textId="144D89A7" w:rsidR="006621FF" w:rsidRPr="0033525D" w:rsidRDefault="0049320D">
    <w:fldSimple w:instr="DOCPROPERTY &quot;Document number&quot;  \* MERGEFORMAT">
      <w:r w:rsidR="00BD4465">
        <w:t>UNEP/OzL.Pro/ExCom/95/37</w:t>
      </w:r>
    </w:fldSimple>
  </w:p>
  <w:p w14:paraId="3D177538" w14:textId="2A561605" w:rsidR="006621FF" w:rsidRPr="0033525D" w:rsidRDefault="006621FF">
    <w:r>
      <w:t>Annex II</w:t>
    </w:r>
  </w:p>
  <w:p w14:paraId="47F8AD33" w14:textId="77777777" w:rsidR="006621FF" w:rsidRDefault="006621FF"/>
  <w:p w14:paraId="2A195EC9" w14:textId="77777777" w:rsidR="006621FF" w:rsidRPr="0033525D" w:rsidRDefault="006621F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A3D73" w14:textId="0A79122E" w:rsidR="00774AD2" w:rsidRPr="0033525D" w:rsidRDefault="0049320D">
    <w:pPr>
      <w:jc w:val="right"/>
    </w:pPr>
    <w:fldSimple w:instr="DOCPROPERTY &quot;Document number&quot;  \* MERGEFORMAT">
      <w:r w:rsidR="00BD4465">
        <w:t>UNEP/OzL.Pro/ExCom/95/37</w:t>
      </w:r>
    </w:fldSimple>
  </w:p>
  <w:p w14:paraId="3DF43AA5" w14:textId="324B49F1" w:rsidR="00774AD2" w:rsidRPr="0033525D" w:rsidRDefault="00774AD2" w:rsidP="003C0993">
    <w:pPr>
      <w:jc w:val="right"/>
    </w:pPr>
    <w:r>
      <w:t>Annex II</w:t>
    </w:r>
  </w:p>
  <w:p w14:paraId="5D7AABEC" w14:textId="77777777" w:rsidR="00774AD2" w:rsidRPr="0033525D" w:rsidRDefault="00774AD2">
    <w:pPr>
      <w:pStyle w:val="Header"/>
    </w:pPr>
  </w:p>
  <w:p w14:paraId="462270B9" w14:textId="77777777" w:rsidR="00774AD2" w:rsidRDefault="00774A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26A1316"/>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25DDBF"/>
    <w:multiLevelType w:val="multilevel"/>
    <w:tmpl w:val="FA0661B6"/>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323C1CA"/>
    <w:multiLevelType w:val="multilevel"/>
    <w:tmpl w:val="C4DA6174"/>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4B61751"/>
    <w:multiLevelType w:val="multilevel"/>
    <w:tmpl w:val="9EC8EED8"/>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560E76"/>
    <w:multiLevelType w:val="multilevel"/>
    <w:tmpl w:val="54886A7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6010ED7"/>
    <w:multiLevelType w:val="multilevel"/>
    <w:tmpl w:val="451EDED6"/>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7951461"/>
    <w:multiLevelType w:val="hybridMultilevel"/>
    <w:tmpl w:val="F0C09BFA"/>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19" w15:restartNumberingAfterBreak="0">
    <w:nsid w:val="46AD9F66"/>
    <w:multiLevelType w:val="hybridMultilevel"/>
    <w:tmpl w:val="833AABC0"/>
    <w:lvl w:ilvl="0" w:tplc="6C9E5492">
      <w:start w:val="2"/>
      <w:numFmt w:val="decimal"/>
      <w:lvlText w:val="%1."/>
      <w:lvlJc w:val="left"/>
      <w:pPr>
        <w:ind w:left="720" w:hanging="360"/>
      </w:pPr>
    </w:lvl>
    <w:lvl w:ilvl="1" w:tplc="CD28F4B4">
      <w:start w:val="1"/>
      <w:numFmt w:val="lowerLetter"/>
      <w:lvlText w:val="%2."/>
      <w:lvlJc w:val="left"/>
      <w:pPr>
        <w:ind w:left="1440" w:hanging="360"/>
      </w:pPr>
    </w:lvl>
    <w:lvl w:ilvl="2" w:tplc="421EDE8C">
      <w:start w:val="1"/>
      <w:numFmt w:val="lowerRoman"/>
      <w:lvlText w:val="%3."/>
      <w:lvlJc w:val="right"/>
      <w:pPr>
        <w:ind w:left="2160" w:hanging="180"/>
      </w:pPr>
    </w:lvl>
    <w:lvl w:ilvl="3" w:tplc="462EE520">
      <w:start w:val="1"/>
      <w:numFmt w:val="decimal"/>
      <w:lvlText w:val="%4."/>
      <w:lvlJc w:val="left"/>
      <w:pPr>
        <w:ind w:left="2880" w:hanging="360"/>
      </w:pPr>
    </w:lvl>
    <w:lvl w:ilvl="4" w:tplc="9D8C7B1A">
      <w:start w:val="1"/>
      <w:numFmt w:val="lowerLetter"/>
      <w:lvlText w:val="%5."/>
      <w:lvlJc w:val="left"/>
      <w:pPr>
        <w:ind w:left="3600" w:hanging="360"/>
      </w:pPr>
    </w:lvl>
    <w:lvl w:ilvl="5" w:tplc="299A5F0A">
      <w:start w:val="1"/>
      <w:numFmt w:val="lowerRoman"/>
      <w:lvlText w:val="%6."/>
      <w:lvlJc w:val="right"/>
      <w:pPr>
        <w:ind w:left="4320" w:hanging="180"/>
      </w:pPr>
    </w:lvl>
    <w:lvl w:ilvl="6" w:tplc="5D089270">
      <w:start w:val="1"/>
      <w:numFmt w:val="decimal"/>
      <w:lvlText w:val="%7."/>
      <w:lvlJc w:val="left"/>
      <w:pPr>
        <w:ind w:left="5040" w:hanging="360"/>
      </w:pPr>
    </w:lvl>
    <w:lvl w:ilvl="7" w:tplc="6FEA005A">
      <w:start w:val="1"/>
      <w:numFmt w:val="lowerLetter"/>
      <w:lvlText w:val="%8."/>
      <w:lvlJc w:val="left"/>
      <w:pPr>
        <w:ind w:left="5760" w:hanging="360"/>
      </w:pPr>
    </w:lvl>
    <w:lvl w:ilvl="8" w:tplc="F0220EDA">
      <w:start w:val="1"/>
      <w:numFmt w:val="lowerRoman"/>
      <w:lvlText w:val="%9."/>
      <w:lvlJc w:val="right"/>
      <w:pPr>
        <w:ind w:left="6480" w:hanging="180"/>
      </w:pPr>
    </w:lvl>
  </w:abstractNum>
  <w:abstractNum w:abstractNumId="20" w15:restartNumberingAfterBreak="0">
    <w:nsid w:val="49669340"/>
    <w:multiLevelType w:val="hybridMultilevel"/>
    <w:tmpl w:val="4142D5F4"/>
    <w:lvl w:ilvl="0" w:tplc="8E5E15B4">
      <w:start w:val="1"/>
      <w:numFmt w:val="decimal"/>
      <w:lvlText w:val="%1."/>
      <w:lvlJc w:val="left"/>
      <w:pPr>
        <w:ind w:left="720" w:hanging="360"/>
      </w:pPr>
    </w:lvl>
    <w:lvl w:ilvl="1" w:tplc="1608985C">
      <w:start w:val="1"/>
      <w:numFmt w:val="lowerLetter"/>
      <w:lvlText w:val="%2."/>
      <w:lvlJc w:val="left"/>
      <w:pPr>
        <w:ind w:left="1440" w:hanging="360"/>
      </w:pPr>
    </w:lvl>
    <w:lvl w:ilvl="2" w:tplc="878EF7EC">
      <w:start w:val="1"/>
      <w:numFmt w:val="lowerRoman"/>
      <w:lvlText w:val="%3."/>
      <w:lvlJc w:val="right"/>
      <w:pPr>
        <w:ind w:left="2160" w:hanging="180"/>
      </w:pPr>
    </w:lvl>
    <w:lvl w:ilvl="3" w:tplc="B96E334A">
      <w:start w:val="1"/>
      <w:numFmt w:val="decimal"/>
      <w:lvlText w:val="%4."/>
      <w:lvlJc w:val="left"/>
      <w:pPr>
        <w:ind w:left="2880" w:hanging="360"/>
      </w:pPr>
    </w:lvl>
    <w:lvl w:ilvl="4" w:tplc="FDAE89A8">
      <w:start w:val="1"/>
      <w:numFmt w:val="lowerLetter"/>
      <w:lvlText w:val="%5."/>
      <w:lvlJc w:val="left"/>
      <w:pPr>
        <w:ind w:left="3600" w:hanging="360"/>
      </w:pPr>
    </w:lvl>
    <w:lvl w:ilvl="5" w:tplc="58ECBCC6">
      <w:start w:val="1"/>
      <w:numFmt w:val="lowerRoman"/>
      <w:lvlText w:val="%6."/>
      <w:lvlJc w:val="right"/>
      <w:pPr>
        <w:ind w:left="4320" w:hanging="180"/>
      </w:pPr>
    </w:lvl>
    <w:lvl w:ilvl="6" w:tplc="74B267B2">
      <w:start w:val="1"/>
      <w:numFmt w:val="decimal"/>
      <w:lvlText w:val="%7."/>
      <w:lvlJc w:val="left"/>
      <w:pPr>
        <w:ind w:left="5040" w:hanging="360"/>
      </w:pPr>
    </w:lvl>
    <w:lvl w:ilvl="7" w:tplc="8B7E0438">
      <w:start w:val="1"/>
      <w:numFmt w:val="lowerLetter"/>
      <w:lvlText w:val="%8."/>
      <w:lvlJc w:val="left"/>
      <w:pPr>
        <w:ind w:left="5760" w:hanging="360"/>
      </w:pPr>
    </w:lvl>
    <w:lvl w:ilvl="8" w:tplc="4CE6740A">
      <w:start w:val="1"/>
      <w:numFmt w:val="lowerRoman"/>
      <w:lvlText w:val="%9."/>
      <w:lvlJc w:val="right"/>
      <w:pPr>
        <w:ind w:left="6480" w:hanging="180"/>
      </w:pPr>
    </w:lvl>
  </w:abstractNum>
  <w:abstractNum w:abstractNumId="21" w15:restartNumberingAfterBreak="0">
    <w:nsid w:val="4C01B663"/>
    <w:multiLevelType w:val="hybridMultilevel"/>
    <w:tmpl w:val="214CD83C"/>
    <w:lvl w:ilvl="0" w:tplc="17E6562E">
      <w:start w:val="1"/>
      <w:numFmt w:val="decimal"/>
      <w:lvlText w:val="%1."/>
      <w:lvlJc w:val="left"/>
      <w:pPr>
        <w:ind w:left="720" w:hanging="360"/>
      </w:pPr>
    </w:lvl>
    <w:lvl w:ilvl="1" w:tplc="AC04A6D0">
      <w:start w:val="1"/>
      <w:numFmt w:val="lowerLetter"/>
      <w:lvlText w:val="%2."/>
      <w:lvlJc w:val="left"/>
      <w:pPr>
        <w:ind w:left="1440" w:hanging="360"/>
      </w:pPr>
    </w:lvl>
    <w:lvl w:ilvl="2" w:tplc="EFB454A6">
      <w:start w:val="1"/>
      <w:numFmt w:val="lowerRoman"/>
      <w:lvlText w:val="%3."/>
      <w:lvlJc w:val="right"/>
      <w:pPr>
        <w:ind w:left="2160" w:hanging="180"/>
      </w:pPr>
    </w:lvl>
    <w:lvl w:ilvl="3" w:tplc="CCBCC486">
      <w:start w:val="1"/>
      <w:numFmt w:val="decimal"/>
      <w:lvlText w:val="%4."/>
      <w:lvlJc w:val="left"/>
      <w:pPr>
        <w:ind w:left="2880" w:hanging="360"/>
      </w:pPr>
    </w:lvl>
    <w:lvl w:ilvl="4" w:tplc="FF283C96">
      <w:start w:val="1"/>
      <w:numFmt w:val="lowerLetter"/>
      <w:lvlText w:val="%5."/>
      <w:lvlJc w:val="left"/>
      <w:pPr>
        <w:ind w:left="3600" w:hanging="360"/>
      </w:pPr>
    </w:lvl>
    <w:lvl w:ilvl="5" w:tplc="CC208826">
      <w:start w:val="1"/>
      <w:numFmt w:val="lowerRoman"/>
      <w:lvlText w:val="%6."/>
      <w:lvlJc w:val="right"/>
      <w:pPr>
        <w:ind w:left="4320" w:hanging="180"/>
      </w:pPr>
    </w:lvl>
    <w:lvl w:ilvl="6" w:tplc="7CE6F0B2">
      <w:start w:val="1"/>
      <w:numFmt w:val="decimal"/>
      <w:lvlText w:val="%7."/>
      <w:lvlJc w:val="left"/>
      <w:pPr>
        <w:ind w:left="5040" w:hanging="360"/>
      </w:pPr>
    </w:lvl>
    <w:lvl w:ilvl="7" w:tplc="688299B2">
      <w:start w:val="1"/>
      <w:numFmt w:val="lowerLetter"/>
      <w:lvlText w:val="%8."/>
      <w:lvlJc w:val="left"/>
      <w:pPr>
        <w:ind w:left="5760" w:hanging="360"/>
      </w:pPr>
    </w:lvl>
    <w:lvl w:ilvl="8" w:tplc="F176C48E">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D6C092"/>
    <w:multiLevelType w:val="hybridMultilevel"/>
    <w:tmpl w:val="4A5E6E8E"/>
    <w:lvl w:ilvl="0" w:tplc="DA7E972E">
      <w:start w:val="1"/>
      <w:numFmt w:val="decimal"/>
      <w:lvlText w:val="%1."/>
      <w:lvlJc w:val="left"/>
      <w:pPr>
        <w:ind w:left="720" w:hanging="360"/>
      </w:pPr>
    </w:lvl>
    <w:lvl w:ilvl="1" w:tplc="42A4D9A6">
      <w:start w:val="1"/>
      <w:numFmt w:val="lowerLetter"/>
      <w:lvlText w:val="%2."/>
      <w:lvlJc w:val="left"/>
      <w:pPr>
        <w:ind w:left="1440" w:hanging="360"/>
      </w:pPr>
    </w:lvl>
    <w:lvl w:ilvl="2" w:tplc="6C5695AE">
      <w:start w:val="1"/>
      <w:numFmt w:val="lowerRoman"/>
      <w:lvlText w:val="%3."/>
      <w:lvlJc w:val="right"/>
      <w:pPr>
        <w:ind w:left="2160" w:hanging="180"/>
      </w:pPr>
    </w:lvl>
    <w:lvl w:ilvl="3" w:tplc="A8D8E070">
      <w:start w:val="1"/>
      <w:numFmt w:val="decimal"/>
      <w:lvlText w:val="%4."/>
      <w:lvlJc w:val="left"/>
      <w:pPr>
        <w:ind w:left="2880" w:hanging="360"/>
      </w:pPr>
    </w:lvl>
    <w:lvl w:ilvl="4" w:tplc="B2C23F7E">
      <w:start w:val="1"/>
      <w:numFmt w:val="lowerLetter"/>
      <w:lvlText w:val="%5."/>
      <w:lvlJc w:val="left"/>
      <w:pPr>
        <w:ind w:left="3600" w:hanging="360"/>
      </w:pPr>
    </w:lvl>
    <w:lvl w:ilvl="5" w:tplc="220A4DB6">
      <w:start w:val="1"/>
      <w:numFmt w:val="lowerRoman"/>
      <w:lvlText w:val="%6."/>
      <w:lvlJc w:val="right"/>
      <w:pPr>
        <w:ind w:left="4320" w:hanging="180"/>
      </w:pPr>
    </w:lvl>
    <w:lvl w:ilvl="6" w:tplc="BC7EABE0">
      <w:start w:val="1"/>
      <w:numFmt w:val="decimal"/>
      <w:lvlText w:val="%7."/>
      <w:lvlJc w:val="left"/>
      <w:pPr>
        <w:ind w:left="5040" w:hanging="360"/>
      </w:pPr>
    </w:lvl>
    <w:lvl w:ilvl="7" w:tplc="6234EC0C">
      <w:start w:val="1"/>
      <w:numFmt w:val="lowerLetter"/>
      <w:lvlText w:val="%8."/>
      <w:lvlJc w:val="left"/>
      <w:pPr>
        <w:ind w:left="5760" w:hanging="360"/>
      </w:pPr>
    </w:lvl>
    <w:lvl w:ilvl="8" w:tplc="4A96E002">
      <w:start w:val="1"/>
      <w:numFmt w:val="lowerRoman"/>
      <w:lvlText w:val="%9."/>
      <w:lvlJc w:val="right"/>
      <w:pPr>
        <w:ind w:left="6480" w:hanging="180"/>
      </w:pPr>
    </w:lvl>
  </w:abstractNum>
  <w:abstractNum w:abstractNumId="25" w15:restartNumberingAfterBreak="0">
    <w:nsid w:val="5A9725D7"/>
    <w:multiLevelType w:val="hybridMultilevel"/>
    <w:tmpl w:val="A710C166"/>
    <w:lvl w:ilvl="0" w:tplc="0AE669E6">
      <w:start w:val="1"/>
      <w:numFmt w:val="decimal"/>
      <w:lvlText w:val="%1."/>
      <w:lvlJc w:val="left"/>
      <w:pPr>
        <w:ind w:left="720" w:hanging="360"/>
      </w:pPr>
    </w:lvl>
    <w:lvl w:ilvl="1" w:tplc="FBFED0A2">
      <w:start w:val="1"/>
      <w:numFmt w:val="lowerLetter"/>
      <w:lvlText w:val="%2."/>
      <w:lvlJc w:val="left"/>
      <w:pPr>
        <w:ind w:left="1440" w:hanging="360"/>
      </w:pPr>
    </w:lvl>
    <w:lvl w:ilvl="2" w:tplc="854A0BA6">
      <w:start w:val="1"/>
      <w:numFmt w:val="lowerRoman"/>
      <w:lvlText w:val="%3."/>
      <w:lvlJc w:val="right"/>
      <w:pPr>
        <w:ind w:left="2160" w:hanging="180"/>
      </w:pPr>
    </w:lvl>
    <w:lvl w:ilvl="3" w:tplc="4682392E">
      <w:start w:val="1"/>
      <w:numFmt w:val="decimal"/>
      <w:lvlText w:val="%4."/>
      <w:lvlJc w:val="left"/>
      <w:pPr>
        <w:ind w:left="2880" w:hanging="360"/>
      </w:pPr>
    </w:lvl>
    <w:lvl w:ilvl="4" w:tplc="14EA93EA">
      <w:start w:val="1"/>
      <w:numFmt w:val="lowerLetter"/>
      <w:lvlText w:val="%5."/>
      <w:lvlJc w:val="left"/>
      <w:pPr>
        <w:ind w:left="3600" w:hanging="360"/>
      </w:pPr>
    </w:lvl>
    <w:lvl w:ilvl="5" w:tplc="201E9FE8">
      <w:start w:val="1"/>
      <w:numFmt w:val="lowerRoman"/>
      <w:lvlText w:val="%6."/>
      <w:lvlJc w:val="right"/>
      <w:pPr>
        <w:ind w:left="4320" w:hanging="180"/>
      </w:pPr>
    </w:lvl>
    <w:lvl w:ilvl="6" w:tplc="F53C9F66">
      <w:start w:val="1"/>
      <w:numFmt w:val="decimal"/>
      <w:lvlText w:val="%7."/>
      <w:lvlJc w:val="left"/>
      <w:pPr>
        <w:ind w:left="5040" w:hanging="360"/>
      </w:pPr>
    </w:lvl>
    <w:lvl w:ilvl="7" w:tplc="94BEA21A">
      <w:start w:val="1"/>
      <w:numFmt w:val="lowerLetter"/>
      <w:lvlText w:val="%8."/>
      <w:lvlJc w:val="left"/>
      <w:pPr>
        <w:ind w:left="5760" w:hanging="360"/>
      </w:pPr>
    </w:lvl>
    <w:lvl w:ilvl="8" w:tplc="6D303160">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E516292"/>
    <w:multiLevelType w:val="hybridMultilevel"/>
    <w:tmpl w:val="AE220024"/>
    <w:lvl w:ilvl="0" w:tplc="E4A06DEC">
      <w:start w:val="1"/>
      <w:numFmt w:val="decimal"/>
      <w:lvlText w:val="%1."/>
      <w:lvlJc w:val="left"/>
      <w:pPr>
        <w:ind w:left="720" w:hanging="360"/>
      </w:pPr>
    </w:lvl>
    <w:lvl w:ilvl="1" w:tplc="5EF2D3B4">
      <w:start w:val="1"/>
      <w:numFmt w:val="lowerLetter"/>
      <w:lvlText w:val="%2."/>
      <w:lvlJc w:val="left"/>
      <w:pPr>
        <w:ind w:left="1440" w:hanging="360"/>
      </w:pPr>
    </w:lvl>
    <w:lvl w:ilvl="2" w:tplc="2FF4F002">
      <w:start w:val="1"/>
      <w:numFmt w:val="lowerRoman"/>
      <w:lvlText w:val="%3."/>
      <w:lvlJc w:val="right"/>
      <w:pPr>
        <w:ind w:left="2160" w:hanging="180"/>
      </w:pPr>
    </w:lvl>
    <w:lvl w:ilvl="3" w:tplc="384663B2">
      <w:start w:val="1"/>
      <w:numFmt w:val="decimal"/>
      <w:lvlText w:val="%4."/>
      <w:lvlJc w:val="left"/>
      <w:pPr>
        <w:ind w:left="2880" w:hanging="360"/>
      </w:pPr>
    </w:lvl>
    <w:lvl w:ilvl="4" w:tplc="0BECD624">
      <w:start w:val="1"/>
      <w:numFmt w:val="lowerLetter"/>
      <w:lvlText w:val="%5."/>
      <w:lvlJc w:val="left"/>
      <w:pPr>
        <w:ind w:left="3600" w:hanging="360"/>
      </w:pPr>
    </w:lvl>
    <w:lvl w:ilvl="5" w:tplc="AC525F12">
      <w:start w:val="1"/>
      <w:numFmt w:val="lowerRoman"/>
      <w:lvlText w:val="%6."/>
      <w:lvlJc w:val="right"/>
      <w:pPr>
        <w:ind w:left="4320" w:hanging="180"/>
      </w:pPr>
    </w:lvl>
    <w:lvl w:ilvl="6" w:tplc="B5AE522C">
      <w:start w:val="1"/>
      <w:numFmt w:val="decimal"/>
      <w:lvlText w:val="%7."/>
      <w:lvlJc w:val="left"/>
      <w:pPr>
        <w:ind w:left="5040" w:hanging="360"/>
      </w:pPr>
    </w:lvl>
    <w:lvl w:ilvl="7" w:tplc="DA56CB44">
      <w:start w:val="1"/>
      <w:numFmt w:val="lowerLetter"/>
      <w:lvlText w:val="%8."/>
      <w:lvlJc w:val="left"/>
      <w:pPr>
        <w:ind w:left="5760" w:hanging="360"/>
      </w:pPr>
    </w:lvl>
    <w:lvl w:ilvl="8" w:tplc="7F8CABF2">
      <w:start w:val="1"/>
      <w:numFmt w:val="lowerRoman"/>
      <w:lvlText w:val="%9."/>
      <w:lvlJc w:val="right"/>
      <w:pPr>
        <w:ind w:left="6480" w:hanging="180"/>
      </w:pPr>
    </w:lvl>
  </w:abstractNum>
  <w:num w:numId="1" w16cid:durableId="1969505854">
    <w:abstractNumId w:val="20"/>
  </w:num>
  <w:num w:numId="2" w16cid:durableId="899632530">
    <w:abstractNumId w:val="24"/>
  </w:num>
  <w:num w:numId="3" w16cid:durableId="1910727649">
    <w:abstractNumId w:val="21"/>
  </w:num>
  <w:num w:numId="4" w16cid:durableId="1859274388">
    <w:abstractNumId w:val="19"/>
  </w:num>
  <w:num w:numId="5" w16cid:durableId="1771781889">
    <w:abstractNumId w:val="25"/>
  </w:num>
  <w:num w:numId="6" w16cid:durableId="1518232617">
    <w:abstractNumId w:val="27"/>
  </w:num>
  <w:num w:numId="7" w16cid:durableId="1642151498">
    <w:abstractNumId w:val="12"/>
  </w:num>
  <w:num w:numId="8" w16cid:durableId="786849195">
    <w:abstractNumId w:val="17"/>
  </w:num>
  <w:num w:numId="9" w16cid:durableId="557672751">
    <w:abstractNumId w:val="13"/>
  </w:num>
  <w:num w:numId="10" w16cid:durableId="1823739899">
    <w:abstractNumId w:val="11"/>
  </w:num>
  <w:num w:numId="11" w16cid:durableId="842863112">
    <w:abstractNumId w:val="10"/>
  </w:num>
  <w:num w:numId="12" w16cid:durableId="1467314392">
    <w:abstractNumId w:val="10"/>
  </w:num>
  <w:num w:numId="13" w16cid:durableId="983697108">
    <w:abstractNumId w:val="10"/>
  </w:num>
  <w:num w:numId="14" w16cid:durableId="2023127001">
    <w:abstractNumId w:val="10"/>
  </w:num>
  <w:num w:numId="15" w16cid:durableId="1746999825">
    <w:abstractNumId w:val="10"/>
  </w:num>
  <w:num w:numId="16" w16cid:durableId="1784107671">
    <w:abstractNumId w:val="9"/>
  </w:num>
  <w:num w:numId="17" w16cid:durableId="1839810355">
    <w:abstractNumId w:val="7"/>
  </w:num>
  <w:num w:numId="18" w16cid:durableId="1336880388">
    <w:abstractNumId w:val="6"/>
  </w:num>
  <w:num w:numId="19" w16cid:durableId="241304915">
    <w:abstractNumId w:val="5"/>
  </w:num>
  <w:num w:numId="20" w16cid:durableId="1774475732">
    <w:abstractNumId w:val="4"/>
  </w:num>
  <w:num w:numId="21" w16cid:durableId="1295328194">
    <w:abstractNumId w:val="8"/>
  </w:num>
  <w:num w:numId="22" w16cid:durableId="1853957162">
    <w:abstractNumId w:val="3"/>
  </w:num>
  <w:num w:numId="23" w16cid:durableId="765930498">
    <w:abstractNumId w:val="2"/>
  </w:num>
  <w:num w:numId="24" w16cid:durableId="502166907">
    <w:abstractNumId w:val="1"/>
  </w:num>
  <w:num w:numId="25" w16cid:durableId="919410863">
    <w:abstractNumId w:val="0"/>
  </w:num>
  <w:num w:numId="26" w16cid:durableId="462847601">
    <w:abstractNumId w:val="14"/>
  </w:num>
  <w:num w:numId="27" w16cid:durableId="299306927">
    <w:abstractNumId w:val="22"/>
  </w:num>
  <w:num w:numId="28" w16cid:durableId="559828470">
    <w:abstractNumId w:val="23"/>
  </w:num>
  <w:num w:numId="29" w16cid:durableId="1488010068">
    <w:abstractNumId w:val="26"/>
  </w:num>
  <w:num w:numId="30" w16cid:durableId="444007775">
    <w:abstractNumId w:val="16"/>
  </w:num>
  <w:num w:numId="31" w16cid:durableId="881554666">
    <w:abstractNumId w:val="10"/>
  </w:num>
  <w:num w:numId="32" w16cid:durableId="1907378414">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8448894">
    <w:abstractNumId w:val="15"/>
  </w:num>
  <w:num w:numId="34" w16cid:durableId="19093281">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2792774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2536596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7789198">
    <w:abstractNumId w:val="18"/>
  </w:num>
  <w:num w:numId="38" w16cid:durableId="1858735645">
    <w:abstractNumId w:val="10"/>
  </w:num>
  <w:num w:numId="39" w16cid:durableId="1928922608">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44271939">
    <w:abstractNumId w:val="10"/>
  </w:num>
  <w:num w:numId="41" w16cid:durableId="233704852">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12246463">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28450510">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8533266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E2EC1"/>
    <w:rsid w:val="00000FED"/>
    <w:rsid w:val="0000434E"/>
    <w:rsid w:val="00004D2A"/>
    <w:rsid w:val="00005492"/>
    <w:rsid w:val="00006995"/>
    <w:rsid w:val="00013213"/>
    <w:rsid w:val="000211A9"/>
    <w:rsid w:val="00021238"/>
    <w:rsid w:val="00022071"/>
    <w:rsid w:val="00031260"/>
    <w:rsid w:val="00035BD4"/>
    <w:rsid w:val="0003681A"/>
    <w:rsid w:val="000372B7"/>
    <w:rsid w:val="00050F6E"/>
    <w:rsid w:val="00055660"/>
    <w:rsid w:val="00057061"/>
    <w:rsid w:val="00061EC2"/>
    <w:rsid w:val="00062DA4"/>
    <w:rsid w:val="00063408"/>
    <w:rsid w:val="00066CE8"/>
    <w:rsid w:val="00072284"/>
    <w:rsid w:val="00080ED0"/>
    <w:rsid w:val="00085B8F"/>
    <w:rsid w:val="00085D61"/>
    <w:rsid w:val="00085D6F"/>
    <w:rsid w:val="00090481"/>
    <w:rsid w:val="00091C06"/>
    <w:rsid w:val="000A3826"/>
    <w:rsid w:val="000A6C26"/>
    <w:rsid w:val="000B35B2"/>
    <w:rsid w:val="000B36C8"/>
    <w:rsid w:val="000B595B"/>
    <w:rsid w:val="000C2308"/>
    <w:rsid w:val="000C64A4"/>
    <w:rsid w:val="000D4568"/>
    <w:rsid w:val="000D52A4"/>
    <w:rsid w:val="000D6D1C"/>
    <w:rsid w:val="000E07BC"/>
    <w:rsid w:val="000E09A0"/>
    <w:rsid w:val="000E2E21"/>
    <w:rsid w:val="000E5A30"/>
    <w:rsid w:val="000F1CD4"/>
    <w:rsid w:val="000F4103"/>
    <w:rsid w:val="000F70A7"/>
    <w:rsid w:val="00101FDD"/>
    <w:rsid w:val="00103E97"/>
    <w:rsid w:val="00113CCA"/>
    <w:rsid w:val="00121CBC"/>
    <w:rsid w:val="00122F25"/>
    <w:rsid w:val="00135980"/>
    <w:rsid w:val="0013786F"/>
    <w:rsid w:val="0014765A"/>
    <w:rsid w:val="001562B0"/>
    <w:rsid w:val="0016283A"/>
    <w:rsid w:val="001634C2"/>
    <w:rsid w:val="0016408C"/>
    <w:rsid w:val="00164719"/>
    <w:rsid w:val="00166FC4"/>
    <w:rsid w:val="001677AC"/>
    <w:rsid w:val="00174D45"/>
    <w:rsid w:val="001804EA"/>
    <w:rsid w:val="0018756A"/>
    <w:rsid w:val="00190A61"/>
    <w:rsid w:val="00191300"/>
    <w:rsid w:val="00191C12"/>
    <w:rsid w:val="00197179"/>
    <w:rsid w:val="001A2215"/>
    <w:rsid w:val="001A3342"/>
    <w:rsid w:val="001A3E3D"/>
    <w:rsid w:val="001A3FFE"/>
    <w:rsid w:val="001A7049"/>
    <w:rsid w:val="001B1284"/>
    <w:rsid w:val="001B166D"/>
    <w:rsid w:val="001B1E40"/>
    <w:rsid w:val="001B42AF"/>
    <w:rsid w:val="001B431C"/>
    <w:rsid w:val="001B66DF"/>
    <w:rsid w:val="001C764E"/>
    <w:rsid w:val="001D25E1"/>
    <w:rsid w:val="001E1052"/>
    <w:rsid w:val="001E21B1"/>
    <w:rsid w:val="001E2F93"/>
    <w:rsid w:val="001E4554"/>
    <w:rsid w:val="001E61E5"/>
    <w:rsid w:val="001F2159"/>
    <w:rsid w:val="001F4922"/>
    <w:rsid w:val="001F53FD"/>
    <w:rsid w:val="002017A0"/>
    <w:rsid w:val="00204855"/>
    <w:rsid w:val="00210B8B"/>
    <w:rsid w:val="00213D1B"/>
    <w:rsid w:val="00214863"/>
    <w:rsid w:val="002156B4"/>
    <w:rsid w:val="00224FCD"/>
    <w:rsid w:val="002251BF"/>
    <w:rsid w:val="00226B65"/>
    <w:rsid w:val="00235E32"/>
    <w:rsid w:val="00243F5D"/>
    <w:rsid w:val="00245E3B"/>
    <w:rsid w:val="00247722"/>
    <w:rsid w:val="00247AEF"/>
    <w:rsid w:val="00253222"/>
    <w:rsid w:val="002619DC"/>
    <w:rsid w:val="00261C13"/>
    <w:rsid w:val="00262847"/>
    <w:rsid w:val="00266AC5"/>
    <w:rsid w:val="00266C3C"/>
    <w:rsid w:val="00281BB2"/>
    <w:rsid w:val="0028356F"/>
    <w:rsid w:val="0028595C"/>
    <w:rsid w:val="00296F2A"/>
    <w:rsid w:val="002A03C3"/>
    <w:rsid w:val="002B1E01"/>
    <w:rsid w:val="002B254E"/>
    <w:rsid w:val="002B44DA"/>
    <w:rsid w:val="002B4CE8"/>
    <w:rsid w:val="002B72E9"/>
    <w:rsid w:val="002B75A3"/>
    <w:rsid w:val="002C2025"/>
    <w:rsid w:val="002C7998"/>
    <w:rsid w:val="002D1D49"/>
    <w:rsid w:val="002D427F"/>
    <w:rsid w:val="002D5F55"/>
    <w:rsid w:val="002E2EB1"/>
    <w:rsid w:val="002E4FE1"/>
    <w:rsid w:val="002F1E53"/>
    <w:rsid w:val="002F2CAA"/>
    <w:rsid w:val="002F40DE"/>
    <w:rsid w:val="0030052C"/>
    <w:rsid w:val="00311E2C"/>
    <w:rsid w:val="00316937"/>
    <w:rsid w:val="00316E76"/>
    <w:rsid w:val="00316E77"/>
    <w:rsid w:val="00322248"/>
    <w:rsid w:val="0032482A"/>
    <w:rsid w:val="003306E1"/>
    <w:rsid w:val="003320E4"/>
    <w:rsid w:val="00332888"/>
    <w:rsid w:val="00334827"/>
    <w:rsid w:val="0033525D"/>
    <w:rsid w:val="00335368"/>
    <w:rsid w:val="003414F3"/>
    <w:rsid w:val="003445EB"/>
    <w:rsid w:val="0035613E"/>
    <w:rsid w:val="003623AD"/>
    <w:rsid w:val="00363417"/>
    <w:rsid w:val="00363EE9"/>
    <w:rsid w:val="00365BBB"/>
    <w:rsid w:val="00376128"/>
    <w:rsid w:val="0037742E"/>
    <w:rsid w:val="00377D56"/>
    <w:rsid w:val="0038245A"/>
    <w:rsid w:val="003840E6"/>
    <w:rsid w:val="00385CFC"/>
    <w:rsid w:val="0039337A"/>
    <w:rsid w:val="0039764E"/>
    <w:rsid w:val="00397AE6"/>
    <w:rsid w:val="003A3189"/>
    <w:rsid w:val="003A3CA7"/>
    <w:rsid w:val="003A614B"/>
    <w:rsid w:val="003B2006"/>
    <w:rsid w:val="003B33BD"/>
    <w:rsid w:val="003B569D"/>
    <w:rsid w:val="003C0993"/>
    <w:rsid w:val="003C0DD9"/>
    <w:rsid w:val="003C34E6"/>
    <w:rsid w:val="003C3C0E"/>
    <w:rsid w:val="003C5367"/>
    <w:rsid w:val="003D1A2F"/>
    <w:rsid w:val="003D42A6"/>
    <w:rsid w:val="003D4F21"/>
    <w:rsid w:val="003D4FAC"/>
    <w:rsid w:val="003E1885"/>
    <w:rsid w:val="003E7906"/>
    <w:rsid w:val="003F000F"/>
    <w:rsid w:val="003F2908"/>
    <w:rsid w:val="003F3C50"/>
    <w:rsid w:val="003F5842"/>
    <w:rsid w:val="003F5881"/>
    <w:rsid w:val="003F6885"/>
    <w:rsid w:val="00406202"/>
    <w:rsid w:val="00406A6A"/>
    <w:rsid w:val="00406B22"/>
    <w:rsid w:val="00407147"/>
    <w:rsid w:val="004078FA"/>
    <w:rsid w:val="00423E04"/>
    <w:rsid w:val="00427170"/>
    <w:rsid w:val="00431A8B"/>
    <w:rsid w:val="00431E08"/>
    <w:rsid w:val="0043208C"/>
    <w:rsid w:val="004328A7"/>
    <w:rsid w:val="00432C7D"/>
    <w:rsid w:val="0043480B"/>
    <w:rsid w:val="00434C74"/>
    <w:rsid w:val="00447A8D"/>
    <w:rsid w:val="00454F41"/>
    <w:rsid w:val="00456EB4"/>
    <w:rsid w:val="00457680"/>
    <w:rsid w:val="00457827"/>
    <w:rsid w:val="00461B3A"/>
    <w:rsid w:val="00461E9E"/>
    <w:rsid w:val="00463BF7"/>
    <w:rsid w:val="00463DA8"/>
    <w:rsid w:val="004718F3"/>
    <w:rsid w:val="00473A49"/>
    <w:rsid w:val="00475031"/>
    <w:rsid w:val="00475040"/>
    <w:rsid w:val="00490C06"/>
    <w:rsid w:val="004914DC"/>
    <w:rsid w:val="0049320D"/>
    <w:rsid w:val="00493BC7"/>
    <w:rsid w:val="00493D40"/>
    <w:rsid w:val="00493EE3"/>
    <w:rsid w:val="004967B6"/>
    <w:rsid w:val="004A504B"/>
    <w:rsid w:val="004A6911"/>
    <w:rsid w:val="004A7573"/>
    <w:rsid w:val="004B3652"/>
    <w:rsid w:val="004B3C93"/>
    <w:rsid w:val="004B463D"/>
    <w:rsid w:val="004B5101"/>
    <w:rsid w:val="004B54E0"/>
    <w:rsid w:val="004B7384"/>
    <w:rsid w:val="004C0327"/>
    <w:rsid w:val="004C2510"/>
    <w:rsid w:val="004C4269"/>
    <w:rsid w:val="004D219A"/>
    <w:rsid w:val="004D6236"/>
    <w:rsid w:val="004D7F90"/>
    <w:rsid w:val="004E2E0F"/>
    <w:rsid w:val="004E2EB4"/>
    <w:rsid w:val="004E3744"/>
    <w:rsid w:val="004E4DBB"/>
    <w:rsid w:val="004E4E41"/>
    <w:rsid w:val="004E73DB"/>
    <w:rsid w:val="004E7F9C"/>
    <w:rsid w:val="004F3493"/>
    <w:rsid w:val="004F3CD5"/>
    <w:rsid w:val="004F5143"/>
    <w:rsid w:val="004F64DE"/>
    <w:rsid w:val="005021D5"/>
    <w:rsid w:val="00503F44"/>
    <w:rsid w:val="00505016"/>
    <w:rsid w:val="0051246F"/>
    <w:rsid w:val="00512B09"/>
    <w:rsid w:val="0051730C"/>
    <w:rsid w:val="005207BD"/>
    <w:rsid w:val="005220ED"/>
    <w:rsid w:val="00532294"/>
    <w:rsid w:val="00533796"/>
    <w:rsid w:val="00537343"/>
    <w:rsid w:val="00550FB5"/>
    <w:rsid w:val="005516F3"/>
    <w:rsid w:val="00555D75"/>
    <w:rsid w:val="00560DF0"/>
    <w:rsid w:val="00562F3C"/>
    <w:rsid w:val="005638A5"/>
    <w:rsid w:val="0056759C"/>
    <w:rsid w:val="00570BE4"/>
    <w:rsid w:val="00573F51"/>
    <w:rsid w:val="005742A6"/>
    <w:rsid w:val="00576858"/>
    <w:rsid w:val="0058511F"/>
    <w:rsid w:val="0059513E"/>
    <w:rsid w:val="0059659F"/>
    <w:rsid w:val="005977C6"/>
    <w:rsid w:val="005A0D90"/>
    <w:rsid w:val="005A6AA4"/>
    <w:rsid w:val="005A6D9F"/>
    <w:rsid w:val="005B4128"/>
    <w:rsid w:val="005B48FF"/>
    <w:rsid w:val="005B6B8D"/>
    <w:rsid w:val="005C0334"/>
    <w:rsid w:val="005C1D11"/>
    <w:rsid w:val="005C1E32"/>
    <w:rsid w:val="005C2B29"/>
    <w:rsid w:val="005C44B3"/>
    <w:rsid w:val="005C670D"/>
    <w:rsid w:val="005C6FB2"/>
    <w:rsid w:val="005D1611"/>
    <w:rsid w:val="005D179C"/>
    <w:rsid w:val="005D363F"/>
    <w:rsid w:val="005D61FC"/>
    <w:rsid w:val="005E2EC1"/>
    <w:rsid w:val="005F268B"/>
    <w:rsid w:val="00600725"/>
    <w:rsid w:val="00604C15"/>
    <w:rsid w:val="0061120C"/>
    <w:rsid w:val="006158D5"/>
    <w:rsid w:val="00622A2C"/>
    <w:rsid w:val="00625D83"/>
    <w:rsid w:val="00642660"/>
    <w:rsid w:val="00645EFD"/>
    <w:rsid w:val="00651984"/>
    <w:rsid w:val="00654C5B"/>
    <w:rsid w:val="006621FF"/>
    <w:rsid w:val="006623E7"/>
    <w:rsid w:val="00662B80"/>
    <w:rsid w:val="006632E0"/>
    <w:rsid w:val="0066768F"/>
    <w:rsid w:val="00670F6C"/>
    <w:rsid w:val="00671D5A"/>
    <w:rsid w:val="006756DA"/>
    <w:rsid w:val="00676E58"/>
    <w:rsid w:val="006852C7"/>
    <w:rsid w:val="006852CE"/>
    <w:rsid w:val="00692D14"/>
    <w:rsid w:val="00695210"/>
    <w:rsid w:val="00696A5C"/>
    <w:rsid w:val="006A1061"/>
    <w:rsid w:val="006A1157"/>
    <w:rsid w:val="006A5A36"/>
    <w:rsid w:val="006A7113"/>
    <w:rsid w:val="006A7A3B"/>
    <w:rsid w:val="006B65C7"/>
    <w:rsid w:val="006B74DB"/>
    <w:rsid w:val="006C1727"/>
    <w:rsid w:val="006C32FD"/>
    <w:rsid w:val="006C39CE"/>
    <w:rsid w:val="006C6141"/>
    <w:rsid w:val="006D0FCC"/>
    <w:rsid w:val="006D21F5"/>
    <w:rsid w:val="006D3089"/>
    <w:rsid w:val="006E126D"/>
    <w:rsid w:val="006E1576"/>
    <w:rsid w:val="006E1FC3"/>
    <w:rsid w:val="006E2977"/>
    <w:rsid w:val="006E647B"/>
    <w:rsid w:val="006F1FA8"/>
    <w:rsid w:val="006F2B02"/>
    <w:rsid w:val="00703A72"/>
    <w:rsid w:val="00703D21"/>
    <w:rsid w:val="00704CE9"/>
    <w:rsid w:val="0070616B"/>
    <w:rsid w:val="00706295"/>
    <w:rsid w:val="00706FDA"/>
    <w:rsid w:val="007101A2"/>
    <w:rsid w:val="00711F9A"/>
    <w:rsid w:val="00713810"/>
    <w:rsid w:val="007146CD"/>
    <w:rsid w:val="00717ECF"/>
    <w:rsid w:val="00722782"/>
    <w:rsid w:val="00723F29"/>
    <w:rsid w:val="007258F6"/>
    <w:rsid w:val="007259CB"/>
    <w:rsid w:val="00727557"/>
    <w:rsid w:val="007303A5"/>
    <w:rsid w:val="00730B3E"/>
    <w:rsid w:val="007319ED"/>
    <w:rsid w:val="0073420B"/>
    <w:rsid w:val="00734E4E"/>
    <w:rsid w:val="00735F8C"/>
    <w:rsid w:val="00736367"/>
    <w:rsid w:val="00737ACB"/>
    <w:rsid w:val="00740EE4"/>
    <w:rsid w:val="0074321C"/>
    <w:rsid w:val="007456C0"/>
    <w:rsid w:val="0074760E"/>
    <w:rsid w:val="00750C15"/>
    <w:rsid w:val="00754701"/>
    <w:rsid w:val="007548C4"/>
    <w:rsid w:val="00754ABA"/>
    <w:rsid w:val="00761CB0"/>
    <w:rsid w:val="00774AD2"/>
    <w:rsid w:val="00776C26"/>
    <w:rsid w:val="00782280"/>
    <w:rsid w:val="00782B0D"/>
    <w:rsid w:val="00785FA9"/>
    <w:rsid w:val="00793643"/>
    <w:rsid w:val="00795DAD"/>
    <w:rsid w:val="0079781A"/>
    <w:rsid w:val="007A1546"/>
    <w:rsid w:val="007A20E0"/>
    <w:rsid w:val="007A228C"/>
    <w:rsid w:val="007A368E"/>
    <w:rsid w:val="007A429F"/>
    <w:rsid w:val="007A5868"/>
    <w:rsid w:val="007B04CE"/>
    <w:rsid w:val="007B2497"/>
    <w:rsid w:val="007B6871"/>
    <w:rsid w:val="007B7A2F"/>
    <w:rsid w:val="007C004C"/>
    <w:rsid w:val="007C1DB9"/>
    <w:rsid w:val="007C2B69"/>
    <w:rsid w:val="007C32EE"/>
    <w:rsid w:val="007C3D33"/>
    <w:rsid w:val="007C619A"/>
    <w:rsid w:val="007D294A"/>
    <w:rsid w:val="007D47D2"/>
    <w:rsid w:val="007D5689"/>
    <w:rsid w:val="007D6EC0"/>
    <w:rsid w:val="007D7E1D"/>
    <w:rsid w:val="007E503C"/>
    <w:rsid w:val="007F58FF"/>
    <w:rsid w:val="0080345C"/>
    <w:rsid w:val="00803573"/>
    <w:rsid w:val="00817925"/>
    <w:rsid w:val="00823C5E"/>
    <w:rsid w:val="0082522F"/>
    <w:rsid w:val="0082727F"/>
    <w:rsid w:val="008304D5"/>
    <w:rsid w:val="00830C60"/>
    <w:rsid w:val="00831979"/>
    <w:rsid w:val="00837C50"/>
    <w:rsid w:val="00842F65"/>
    <w:rsid w:val="0084392E"/>
    <w:rsid w:val="00851352"/>
    <w:rsid w:val="00851E6B"/>
    <w:rsid w:val="00857077"/>
    <w:rsid w:val="0085794F"/>
    <w:rsid w:val="00863230"/>
    <w:rsid w:val="00865BD0"/>
    <w:rsid w:val="00867220"/>
    <w:rsid w:val="00867E41"/>
    <w:rsid w:val="00867E9B"/>
    <w:rsid w:val="008717D8"/>
    <w:rsid w:val="0087215C"/>
    <w:rsid w:val="00875D25"/>
    <w:rsid w:val="00880651"/>
    <w:rsid w:val="00880E35"/>
    <w:rsid w:val="008875FE"/>
    <w:rsid w:val="00887F8E"/>
    <w:rsid w:val="00895465"/>
    <w:rsid w:val="00896234"/>
    <w:rsid w:val="00897E43"/>
    <w:rsid w:val="008A2002"/>
    <w:rsid w:val="008A2971"/>
    <w:rsid w:val="008A382E"/>
    <w:rsid w:val="008A60DC"/>
    <w:rsid w:val="008B7F57"/>
    <w:rsid w:val="008C131B"/>
    <w:rsid w:val="008C222B"/>
    <w:rsid w:val="008C5738"/>
    <w:rsid w:val="008C73A0"/>
    <w:rsid w:val="008C7EAD"/>
    <w:rsid w:val="008D0CFE"/>
    <w:rsid w:val="008D5CC1"/>
    <w:rsid w:val="008D6152"/>
    <w:rsid w:val="008E28BF"/>
    <w:rsid w:val="008E7BA9"/>
    <w:rsid w:val="008F0F81"/>
    <w:rsid w:val="008F27BF"/>
    <w:rsid w:val="008F2E64"/>
    <w:rsid w:val="008F4B23"/>
    <w:rsid w:val="008F4C2B"/>
    <w:rsid w:val="008F5439"/>
    <w:rsid w:val="008F7FDD"/>
    <w:rsid w:val="00903D1C"/>
    <w:rsid w:val="00904844"/>
    <w:rsid w:val="0091026C"/>
    <w:rsid w:val="00910E47"/>
    <w:rsid w:val="009142EC"/>
    <w:rsid w:val="009145E4"/>
    <w:rsid w:val="009154C3"/>
    <w:rsid w:val="009166EC"/>
    <w:rsid w:val="00917D1D"/>
    <w:rsid w:val="0092210A"/>
    <w:rsid w:val="0092341B"/>
    <w:rsid w:val="00923540"/>
    <w:rsid w:val="00926767"/>
    <w:rsid w:val="009300E4"/>
    <w:rsid w:val="0093117D"/>
    <w:rsid w:val="00931731"/>
    <w:rsid w:val="00932DF2"/>
    <w:rsid w:val="009361D5"/>
    <w:rsid w:val="00940E7D"/>
    <w:rsid w:val="009428A4"/>
    <w:rsid w:val="009445B5"/>
    <w:rsid w:val="00950D1C"/>
    <w:rsid w:val="00955519"/>
    <w:rsid w:val="009659F4"/>
    <w:rsid w:val="00970D60"/>
    <w:rsid w:val="00971BF3"/>
    <w:rsid w:val="00971D05"/>
    <w:rsid w:val="00985B8E"/>
    <w:rsid w:val="009874D0"/>
    <w:rsid w:val="009908E6"/>
    <w:rsid w:val="00991AE5"/>
    <w:rsid w:val="0099390E"/>
    <w:rsid w:val="009960E5"/>
    <w:rsid w:val="009A44F1"/>
    <w:rsid w:val="009A7ADC"/>
    <w:rsid w:val="009B0D30"/>
    <w:rsid w:val="009B138D"/>
    <w:rsid w:val="009B7D04"/>
    <w:rsid w:val="009C19B7"/>
    <w:rsid w:val="009C5ABB"/>
    <w:rsid w:val="009D177A"/>
    <w:rsid w:val="009D306C"/>
    <w:rsid w:val="009D604E"/>
    <w:rsid w:val="009D7C51"/>
    <w:rsid w:val="009E196C"/>
    <w:rsid w:val="009E43A8"/>
    <w:rsid w:val="009E6A0A"/>
    <w:rsid w:val="009E6BE8"/>
    <w:rsid w:val="009E7D8F"/>
    <w:rsid w:val="009F2DA1"/>
    <w:rsid w:val="009F3489"/>
    <w:rsid w:val="009F36BF"/>
    <w:rsid w:val="009F6FC4"/>
    <w:rsid w:val="00A10E2F"/>
    <w:rsid w:val="00A111B6"/>
    <w:rsid w:val="00A1460A"/>
    <w:rsid w:val="00A16377"/>
    <w:rsid w:val="00A16657"/>
    <w:rsid w:val="00A255A0"/>
    <w:rsid w:val="00A26D27"/>
    <w:rsid w:val="00A27994"/>
    <w:rsid w:val="00A27C10"/>
    <w:rsid w:val="00A376EE"/>
    <w:rsid w:val="00A42A99"/>
    <w:rsid w:val="00A4357D"/>
    <w:rsid w:val="00A5151A"/>
    <w:rsid w:val="00A54590"/>
    <w:rsid w:val="00A57E0A"/>
    <w:rsid w:val="00A60CEB"/>
    <w:rsid w:val="00A65617"/>
    <w:rsid w:val="00A70A9A"/>
    <w:rsid w:val="00A7277B"/>
    <w:rsid w:val="00A77919"/>
    <w:rsid w:val="00A81A9B"/>
    <w:rsid w:val="00A823F6"/>
    <w:rsid w:val="00A824EB"/>
    <w:rsid w:val="00A8719E"/>
    <w:rsid w:val="00A91B99"/>
    <w:rsid w:val="00AA0A89"/>
    <w:rsid w:val="00AA5368"/>
    <w:rsid w:val="00AA6429"/>
    <w:rsid w:val="00AC01AA"/>
    <w:rsid w:val="00AC3EE9"/>
    <w:rsid w:val="00AC4F72"/>
    <w:rsid w:val="00AC5041"/>
    <w:rsid w:val="00AC7294"/>
    <w:rsid w:val="00AD318D"/>
    <w:rsid w:val="00AD64A4"/>
    <w:rsid w:val="00AE22CB"/>
    <w:rsid w:val="00AE34A2"/>
    <w:rsid w:val="00AE482E"/>
    <w:rsid w:val="00AE60C7"/>
    <w:rsid w:val="00AE6AF2"/>
    <w:rsid w:val="00AF1B39"/>
    <w:rsid w:val="00AF2794"/>
    <w:rsid w:val="00AF741A"/>
    <w:rsid w:val="00B01ADB"/>
    <w:rsid w:val="00B04161"/>
    <w:rsid w:val="00B056F9"/>
    <w:rsid w:val="00B05E06"/>
    <w:rsid w:val="00B067E6"/>
    <w:rsid w:val="00B06A19"/>
    <w:rsid w:val="00B11E3D"/>
    <w:rsid w:val="00B14D2C"/>
    <w:rsid w:val="00B153F4"/>
    <w:rsid w:val="00B17E82"/>
    <w:rsid w:val="00B259CF"/>
    <w:rsid w:val="00B26CD5"/>
    <w:rsid w:val="00B32E22"/>
    <w:rsid w:val="00B41508"/>
    <w:rsid w:val="00B4571F"/>
    <w:rsid w:val="00B4575A"/>
    <w:rsid w:val="00B47A9E"/>
    <w:rsid w:val="00B51D38"/>
    <w:rsid w:val="00B575BA"/>
    <w:rsid w:val="00B6205C"/>
    <w:rsid w:val="00B6271B"/>
    <w:rsid w:val="00B65F5C"/>
    <w:rsid w:val="00B71608"/>
    <w:rsid w:val="00B74E7C"/>
    <w:rsid w:val="00B76429"/>
    <w:rsid w:val="00B80D2D"/>
    <w:rsid w:val="00B85729"/>
    <w:rsid w:val="00B86471"/>
    <w:rsid w:val="00B86C18"/>
    <w:rsid w:val="00B876AD"/>
    <w:rsid w:val="00B92502"/>
    <w:rsid w:val="00B92F9B"/>
    <w:rsid w:val="00B956D4"/>
    <w:rsid w:val="00B96B93"/>
    <w:rsid w:val="00B97446"/>
    <w:rsid w:val="00BA1333"/>
    <w:rsid w:val="00BA597A"/>
    <w:rsid w:val="00BA7432"/>
    <w:rsid w:val="00BB00DE"/>
    <w:rsid w:val="00BB2764"/>
    <w:rsid w:val="00BB51C5"/>
    <w:rsid w:val="00BC1AA0"/>
    <w:rsid w:val="00BC2495"/>
    <w:rsid w:val="00BC2BBF"/>
    <w:rsid w:val="00BC314A"/>
    <w:rsid w:val="00BC40BA"/>
    <w:rsid w:val="00BC7EB9"/>
    <w:rsid w:val="00BD2643"/>
    <w:rsid w:val="00BD2716"/>
    <w:rsid w:val="00BD4465"/>
    <w:rsid w:val="00BD4E7F"/>
    <w:rsid w:val="00BD56B1"/>
    <w:rsid w:val="00BD6558"/>
    <w:rsid w:val="00BE14B8"/>
    <w:rsid w:val="00BE30AA"/>
    <w:rsid w:val="00BF0286"/>
    <w:rsid w:val="00BF2AD7"/>
    <w:rsid w:val="00BF2F76"/>
    <w:rsid w:val="00BF3022"/>
    <w:rsid w:val="00BF3214"/>
    <w:rsid w:val="00BF4C58"/>
    <w:rsid w:val="00BF5573"/>
    <w:rsid w:val="00BF7A2B"/>
    <w:rsid w:val="00C04738"/>
    <w:rsid w:val="00C0681D"/>
    <w:rsid w:val="00C06904"/>
    <w:rsid w:val="00C10CB7"/>
    <w:rsid w:val="00C127F7"/>
    <w:rsid w:val="00C144F5"/>
    <w:rsid w:val="00C15867"/>
    <w:rsid w:val="00C15CF6"/>
    <w:rsid w:val="00C174D8"/>
    <w:rsid w:val="00C204CA"/>
    <w:rsid w:val="00C2156F"/>
    <w:rsid w:val="00C22398"/>
    <w:rsid w:val="00C2296D"/>
    <w:rsid w:val="00C22EB1"/>
    <w:rsid w:val="00C23155"/>
    <w:rsid w:val="00C353A4"/>
    <w:rsid w:val="00C40AF4"/>
    <w:rsid w:val="00C40C41"/>
    <w:rsid w:val="00C413E6"/>
    <w:rsid w:val="00C41A90"/>
    <w:rsid w:val="00C43E00"/>
    <w:rsid w:val="00C45885"/>
    <w:rsid w:val="00C5017A"/>
    <w:rsid w:val="00C50F22"/>
    <w:rsid w:val="00C56FFB"/>
    <w:rsid w:val="00C57971"/>
    <w:rsid w:val="00C6074A"/>
    <w:rsid w:val="00C61F8D"/>
    <w:rsid w:val="00C63560"/>
    <w:rsid w:val="00C65BD7"/>
    <w:rsid w:val="00C6734E"/>
    <w:rsid w:val="00C67AF0"/>
    <w:rsid w:val="00C70445"/>
    <w:rsid w:val="00C72B7E"/>
    <w:rsid w:val="00C73571"/>
    <w:rsid w:val="00C73D1D"/>
    <w:rsid w:val="00C76BA4"/>
    <w:rsid w:val="00C76C32"/>
    <w:rsid w:val="00C83A48"/>
    <w:rsid w:val="00C83C07"/>
    <w:rsid w:val="00C85865"/>
    <w:rsid w:val="00C85E85"/>
    <w:rsid w:val="00C9099A"/>
    <w:rsid w:val="00C926C8"/>
    <w:rsid w:val="00CA2EAE"/>
    <w:rsid w:val="00CA4AC1"/>
    <w:rsid w:val="00CA59FB"/>
    <w:rsid w:val="00CB0316"/>
    <w:rsid w:val="00CB0B11"/>
    <w:rsid w:val="00CB1DBA"/>
    <w:rsid w:val="00CB2F40"/>
    <w:rsid w:val="00CB426A"/>
    <w:rsid w:val="00CB5354"/>
    <w:rsid w:val="00CC3C9E"/>
    <w:rsid w:val="00CC6A14"/>
    <w:rsid w:val="00CC70A3"/>
    <w:rsid w:val="00CD18A2"/>
    <w:rsid w:val="00CD283D"/>
    <w:rsid w:val="00CD2A32"/>
    <w:rsid w:val="00CD37C4"/>
    <w:rsid w:val="00CD3DC7"/>
    <w:rsid w:val="00CD4442"/>
    <w:rsid w:val="00CD53C3"/>
    <w:rsid w:val="00CD574E"/>
    <w:rsid w:val="00CE12AE"/>
    <w:rsid w:val="00CE4C22"/>
    <w:rsid w:val="00CE76E5"/>
    <w:rsid w:val="00CF41EC"/>
    <w:rsid w:val="00CF5365"/>
    <w:rsid w:val="00CF5D04"/>
    <w:rsid w:val="00CF6A8D"/>
    <w:rsid w:val="00D01380"/>
    <w:rsid w:val="00D01D77"/>
    <w:rsid w:val="00D04DE4"/>
    <w:rsid w:val="00D063F1"/>
    <w:rsid w:val="00D066C6"/>
    <w:rsid w:val="00D11735"/>
    <w:rsid w:val="00D14F22"/>
    <w:rsid w:val="00D22F69"/>
    <w:rsid w:val="00D36739"/>
    <w:rsid w:val="00D36860"/>
    <w:rsid w:val="00D42394"/>
    <w:rsid w:val="00D4741C"/>
    <w:rsid w:val="00D548EC"/>
    <w:rsid w:val="00D57918"/>
    <w:rsid w:val="00D63588"/>
    <w:rsid w:val="00D73DC6"/>
    <w:rsid w:val="00D74C1A"/>
    <w:rsid w:val="00D754C1"/>
    <w:rsid w:val="00D77393"/>
    <w:rsid w:val="00D77A35"/>
    <w:rsid w:val="00D811EF"/>
    <w:rsid w:val="00D81B3E"/>
    <w:rsid w:val="00D90C70"/>
    <w:rsid w:val="00D90E49"/>
    <w:rsid w:val="00D95270"/>
    <w:rsid w:val="00D96ADE"/>
    <w:rsid w:val="00DA0CE2"/>
    <w:rsid w:val="00DA133F"/>
    <w:rsid w:val="00DA2387"/>
    <w:rsid w:val="00DA6661"/>
    <w:rsid w:val="00DB1BC3"/>
    <w:rsid w:val="00DB7DD1"/>
    <w:rsid w:val="00DC21AD"/>
    <w:rsid w:val="00DC57E0"/>
    <w:rsid w:val="00DC6A10"/>
    <w:rsid w:val="00DC75B7"/>
    <w:rsid w:val="00DD35CC"/>
    <w:rsid w:val="00DD789C"/>
    <w:rsid w:val="00DE0283"/>
    <w:rsid w:val="00DE657E"/>
    <w:rsid w:val="00DF41CC"/>
    <w:rsid w:val="00DF4704"/>
    <w:rsid w:val="00E024AA"/>
    <w:rsid w:val="00E03624"/>
    <w:rsid w:val="00E15C77"/>
    <w:rsid w:val="00E1693E"/>
    <w:rsid w:val="00E2003E"/>
    <w:rsid w:val="00E2066C"/>
    <w:rsid w:val="00E22263"/>
    <w:rsid w:val="00E250F1"/>
    <w:rsid w:val="00E279E8"/>
    <w:rsid w:val="00E32DD7"/>
    <w:rsid w:val="00E33FF9"/>
    <w:rsid w:val="00E3550D"/>
    <w:rsid w:val="00E4468E"/>
    <w:rsid w:val="00E51907"/>
    <w:rsid w:val="00E52838"/>
    <w:rsid w:val="00E6035A"/>
    <w:rsid w:val="00E614E0"/>
    <w:rsid w:val="00E6794E"/>
    <w:rsid w:val="00E7394E"/>
    <w:rsid w:val="00E73F7F"/>
    <w:rsid w:val="00E753E8"/>
    <w:rsid w:val="00E80549"/>
    <w:rsid w:val="00E83767"/>
    <w:rsid w:val="00E85409"/>
    <w:rsid w:val="00E9339B"/>
    <w:rsid w:val="00E95149"/>
    <w:rsid w:val="00E95B42"/>
    <w:rsid w:val="00E95B57"/>
    <w:rsid w:val="00E96E7E"/>
    <w:rsid w:val="00E97D18"/>
    <w:rsid w:val="00EA429F"/>
    <w:rsid w:val="00EA4769"/>
    <w:rsid w:val="00EA4ABD"/>
    <w:rsid w:val="00EA4F9E"/>
    <w:rsid w:val="00EA5A87"/>
    <w:rsid w:val="00EA63CA"/>
    <w:rsid w:val="00EA6D3B"/>
    <w:rsid w:val="00EA77D6"/>
    <w:rsid w:val="00EB00AD"/>
    <w:rsid w:val="00EB017E"/>
    <w:rsid w:val="00EB101E"/>
    <w:rsid w:val="00EB136C"/>
    <w:rsid w:val="00EB480E"/>
    <w:rsid w:val="00EB5EC6"/>
    <w:rsid w:val="00EB6101"/>
    <w:rsid w:val="00EB7FC9"/>
    <w:rsid w:val="00EC1627"/>
    <w:rsid w:val="00EC39C8"/>
    <w:rsid w:val="00EC3C08"/>
    <w:rsid w:val="00EC5542"/>
    <w:rsid w:val="00EC7838"/>
    <w:rsid w:val="00ED27E8"/>
    <w:rsid w:val="00ED3529"/>
    <w:rsid w:val="00ED58EA"/>
    <w:rsid w:val="00ED7137"/>
    <w:rsid w:val="00EE2FA2"/>
    <w:rsid w:val="00EE3A5E"/>
    <w:rsid w:val="00EF06EA"/>
    <w:rsid w:val="00F00C76"/>
    <w:rsid w:val="00F030EB"/>
    <w:rsid w:val="00F0320A"/>
    <w:rsid w:val="00F07604"/>
    <w:rsid w:val="00F14DC6"/>
    <w:rsid w:val="00F15992"/>
    <w:rsid w:val="00F20FFE"/>
    <w:rsid w:val="00F21088"/>
    <w:rsid w:val="00F326BF"/>
    <w:rsid w:val="00F327E7"/>
    <w:rsid w:val="00F35746"/>
    <w:rsid w:val="00F36C18"/>
    <w:rsid w:val="00F42C42"/>
    <w:rsid w:val="00F447C7"/>
    <w:rsid w:val="00F459B4"/>
    <w:rsid w:val="00F5211B"/>
    <w:rsid w:val="00F554A9"/>
    <w:rsid w:val="00F579A1"/>
    <w:rsid w:val="00F655A8"/>
    <w:rsid w:val="00F65EF6"/>
    <w:rsid w:val="00F716FD"/>
    <w:rsid w:val="00F80355"/>
    <w:rsid w:val="00F8523A"/>
    <w:rsid w:val="00F87C43"/>
    <w:rsid w:val="00F925D5"/>
    <w:rsid w:val="00F94C7B"/>
    <w:rsid w:val="00FA1350"/>
    <w:rsid w:val="00FA2A0E"/>
    <w:rsid w:val="00FA5722"/>
    <w:rsid w:val="00FB0C81"/>
    <w:rsid w:val="00FB23F6"/>
    <w:rsid w:val="00FC2200"/>
    <w:rsid w:val="00FC2540"/>
    <w:rsid w:val="00FC36BF"/>
    <w:rsid w:val="00FC41FA"/>
    <w:rsid w:val="00FC581B"/>
    <w:rsid w:val="00FC7DA9"/>
    <w:rsid w:val="00FD39EE"/>
    <w:rsid w:val="00FD602A"/>
    <w:rsid w:val="00FE4EE7"/>
    <w:rsid w:val="00FE53B3"/>
    <w:rsid w:val="00FF0204"/>
    <w:rsid w:val="00FF3AED"/>
    <w:rsid w:val="00FF7699"/>
    <w:rsid w:val="0189C0AA"/>
    <w:rsid w:val="032EF8E2"/>
    <w:rsid w:val="03695C5B"/>
    <w:rsid w:val="03CCD426"/>
    <w:rsid w:val="04084E23"/>
    <w:rsid w:val="04DEC626"/>
    <w:rsid w:val="0521326F"/>
    <w:rsid w:val="052694BC"/>
    <w:rsid w:val="056FDA89"/>
    <w:rsid w:val="06822C0A"/>
    <w:rsid w:val="06E92A2D"/>
    <w:rsid w:val="072366FE"/>
    <w:rsid w:val="0837B34F"/>
    <w:rsid w:val="08550C17"/>
    <w:rsid w:val="08A3FA0E"/>
    <w:rsid w:val="08D99B00"/>
    <w:rsid w:val="09290ECE"/>
    <w:rsid w:val="0966C6F7"/>
    <w:rsid w:val="098F1CCC"/>
    <w:rsid w:val="09C600FC"/>
    <w:rsid w:val="0AD5731B"/>
    <w:rsid w:val="0BA163CE"/>
    <w:rsid w:val="0BF592AD"/>
    <w:rsid w:val="0D5E6786"/>
    <w:rsid w:val="0D7997CE"/>
    <w:rsid w:val="0D93F362"/>
    <w:rsid w:val="0DAC20D1"/>
    <w:rsid w:val="0DAE3874"/>
    <w:rsid w:val="0DFE9D11"/>
    <w:rsid w:val="0E2197EE"/>
    <w:rsid w:val="0E8AA3CC"/>
    <w:rsid w:val="0E984A77"/>
    <w:rsid w:val="0F4B0611"/>
    <w:rsid w:val="0F9870A6"/>
    <w:rsid w:val="0FD41492"/>
    <w:rsid w:val="0FE1D7BA"/>
    <w:rsid w:val="1057D9F5"/>
    <w:rsid w:val="1160AF1F"/>
    <w:rsid w:val="12AB7AB9"/>
    <w:rsid w:val="12B02D51"/>
    <w:rsid w:val="1308048D"/>
    <w:rsid w:val="131C1038"/>
    <w:rsid w:val="13566BE7"/>
    <w:rsid w:val="1488B24C"/>
    <w:rsid w:val="14E2D5AE"/>
    <w:rsid w:val="1563B533"/>
    <w:rsid w:val="1621AB3F"/>
    <w:rsid w:val="1660059B"/>
    <w:rsid w:val="16C24BF4"/>
    <w:rsid w:val="16FCA338"/>
    <w:rsid w:val="17A409A9"/>
    <w:rsid w:val="17B15E18"/>
    <w:rsid w:val="17E82361"/>
    <w:rsid w:val="192E193A"/>
    <w:rsid w:val="19352DBC"/>
    <w:rsid w:val="19A9DE7B"/>
    <w:rsid w:val="19DA9838"/>
    <w:rsid w:val="1AB1FD91"/>
    <w:rsid w:val="1ACBA4DB"/>
    <w:rsid w:val="1B3444F1"/>
    <w:rsid w:val="1B6D3F87"/>
    <w:rsid w:val="1B8F3995"/>
    <w:rsid w:val="1B95E416"/>
    <w:rsid w:val="1BA7077F"/>
    <w:rsid w:val="1BBAEAF7"/>
    <w:rsid w:val="1BD52FA3"/>
    <w:rsid w:val="1C902DA9"/>
    <w:rsid w:val="1CAEF1FC"/>
    <w:rsid w:val="1CBA209C"/>
    <w:rsid w:val="1D5F4F99"/>
    <w:rsid w:val="1E07D286"/>
    <w:rsid w:val="1E7FD207"/>
    <w:rsid w:val="1F055E36"/>
    <w:rsid w:val="1F5C6D51"/>
    <w:rsid w:val="1FE30B1F"/>
    <w:rsid w:val="20FFB639"/>
    <w:rsid w:val="214D2B1B"/>
    <w:rsid w:val="2165F4FA"/>
    <w:rsid w:val="221AC0FB"/>
    <w:rsid w:val="227E7DE8"/>
    <w:rsid w:val="22D1966A"/>
    <w:rsid w:val="22D1D6CE"/>
    <w:rsid w:val="235DE801"/>
    <w:rsid w:val="23BDFC1A"/>
    <w:rsid w:val="23F61212"/>
    <w:rsid w:val="2447434E"/>
    <w:rsid w:val="2549D848"/>
    <w:rsid w:val="257A77E4"/>
    <w:rsid w:val="25E18EAB"/>
    <w:rsid w:val="25F8CBA9"/>
    <w:rsid w:val="261E21D1"/>
    <w:rsid w:val="266D622C"/>
    <w:rsid w:val="274C37D3"/>
    <w:rsid w:val="27851835"/>
    <w:rsid w:val="279F6CB6"/>
    <w:rsid w:val="27EF12D0"/>
    <w:rsid w:val="2821A4C0"/>
    <w:rsid w:val="28A416D5"/>
    <w:rsid w:val="28EBDEBC"/>
    <w:rsid w:val="290DE94A"/>
    <w:rsid w:val="2942D36A"/>
    <w:rsid w:val="29DB1D59"/>
    <w:rsid w:val="2A0829D3"/>
    <w:rsid w:val="2B32CAB5"/>
    <w:rsid w:val="2B474130"/>
    <w:rsid w:val="2B4F2747"/>
    <w:rsid w:val="2C5025C3"/>
    <w:rsid w:val="2D608B63"/>
    <w:rsid w:val="2E705982"/>
    <w:rsid w:val="2E72BFA6"/>
    <w:rsid w:val="2EDB0401"/>
    <w:rsid w:val="2EFEF9E1"/>
    <w:rsid w:val="2F3D1E3A"/>
    <w:rsid w:val="2F6DAFFA"/>
    <w:rsid w:val="2F778060"/>
    <w:rsid w:val="2FA5933A"/>
    <w:rsid w:val="306F9F26"/>
    <w:rsid w:val="310373AB"/>
    <w:rsid w:val="31847A2A"/>
    <w:rsid w:val="3189C92C"/>
    <w:rsid w:val="31C1C00E"/>
    <w:rsid w:val="32316B0E"/>
    <w:rsid w:val="32D7BFD7"/>
    <w:rsid w:val="333B925B"/>
    <w:rsid w:val="3430E848"/>
    <w:rsid w:val="3431950C"/>
    <w:rsid w:val="34BBB6BE"/>
    <w:rsid w:val="34FFC11C"/>
    <w:rsid w:val="3524285F"/>
    <w:rsid w:val="362F326B"/>
    <w:rsid w:val="365128FD"/>
    <w:rsid w:val="3681F640"/>
    <w:rsid w:val="36A70461"/>
    <w:rsid w:val="37096926"/>
    <w:rsid w:val="37B564DC"/>
    <w:rsid w:val="37B91B65"/>
    <w:rsid w:val="37DF55F6"/>
    <w:rsid w:val="37F4331D"/>
    <w:rsid w:val="39A9F35F"/>
    <w:rsid w:val="39DEABF5"/>
    <w:rsid w:val="39F544C0"/>
    <w:rsid w:val="3A22D3F2"/>
    <w:rsid w:val="3AC164A8"/>
    <w:rsid w:val="3BA74D02"/>
    <w:rsid w:val="3BF04E13"/>
    <w:rsid w:val="3C1379E5"/>
    <w:rsid w:val="3C52B3EF"/>
    <w:rsid w:val="3CF6208D"/>
    <w:rsid w:val="3D358216"/>
    <w:rsid w:val="3D91F6D1"/>
    <w:rsid w:val="3DAD99A4"/>
    <w:rsid w:val="3DD02DC4"/>
    <w:rsid w:val="3DE0CBDE"/>
    <w:rsid w:val="3F176A76"/>
    <w:rsid w:val="3F518D94"/>
    <w:rsid w:val="3FC14913"/>
    <w:rsid w:val="3FD509BD"/>
    <w:rsid w:val="40216A98"/>
    <w:rsid w:val="4023321A"/>
    <w:rsid w:val="40B4DF99"/>
    <w:rsid w:val="40FB2107"/>
    <w:rsid w:val="42181328"/>
    <w:rsid w:val="42718A4F"/>
    <w:rsid w:val="430A3254"/>
    <w:rsid w:val="43DB4F0E"/>
    <w:rsid w:val="43F41FF6"/>
    <w:rsid w:val="44042721"/>
    <w:rsid w:val="4468E234"/>
    <w:rsid w:val="449E24EF"/>
    <w:rsid w:val="44A73661"/>
    <w:rsid w:val="45BC676B"/>
    <w:rsid w:val="46D746DA"/>
    <w:rsid w:val="46E6DF9D"/>
    <w:rsid w:val="47DAED3A"/>
    <w:rsid w:val="47EA4639"/>
    <w:rsid w:val="47F10765"/>
    <w:rsid w:val="4953F5E8"/>
    <w:rsid w:val="497CE41B"/>
    <w:rsid w:val="49C488B3"/>
    <w:rsid w:val="4A7480E0"/>
    <w:rsid w:val="4ADACB9C"/>
    <w:rsid w:val="4AEE294E"/>
    <w:rsid w:val="4B7A5810"/>
    <w:rsid w:val="4C03874B"/>
    <w:rsid w:val="4CB72D09"/>
    <w:rsid w:val="4D4B03CA"/>
    <w:rsid w:val="4E3EC064"/>
    <w:rsid w:val="4E477C3A"/>
    <w:rsid w:val="4EB31A8D"/>
    <w:rsid w:val="4ED65648"/>
    <w:rsid w:val="4FD07481"/>
    <w:rsid w:val="51008F6A"/>
    <w:rsid w:val="5112C986"/>
    <w:rsid w:val="5168C094"/>
    <w:rsid w:val="516FFA96"/>
    <w:rsid w:val="518B771F"/>
    <w:rsid w:val="51A064E4"/>
    <w:rsid w:val="521F45D7"/>
    <w:rsid w:val="52600520"/>
    <w:rsid w:val="52905F72"/>
    <w:rsid w:val="52BB21B5"/>
    <w:rsid w:val="52BF731C"/>
    <w:rsid w:val="52E38CFA"/>
    <w:rsid w:val="52EE9E87"/>
    <w:rsid w:val="5402154C"/>
    <w:rsid w:val="540AC0F0"/>
    <w:rsid w:val="54288719"/>
    <w:rsid w:val="54B6D1B6"/>
    <w:rsid w:val="54EF8BB6"/>
    <w:rsid w:val="5582F731"/>
    <w:rsid w:val="55975DD7"/>
    <w:rsid w:val="55BC089F"/>
    <w:rsid w:val="56861CBE"/>
    <w:rsid w:val="56B2ECC2"/>
    <w:rsid w:val="573C70AE"/>
    <w:rsid w:val="573D3577"/>
    <w:rsid w:val="57C3A603"/>
    <w:rsid w:val="57EE0BB0"/>
    <w:rsid w:val="58152125"/>
    <w:rsid w:val="582AE68D"/>
    <w:rsid w:val="586D75A5"/>
    <w:rsid w:val="58AC61C7"/>
    <w:rsid w:val="594A423D"/>
    <w:rsid w:val="595E1C2D"/>
    <w:rsid w:val="59A8A99E"/>
    <w:rsid w:val="5AA01D96"/>
    <w:rsid w:val="5AB389C2"/>
    <w:rsid w:val="5AD0F4BE"/>
    <w:rsid w:val="5AF5FF60"/>
    <w:rsid w:val="5BF0E4F5"/>
    <w:rsid w:val="5C29DC57"/>
    <w:rsid w:val="5C5BE7BE"/>
    <w:rsid w:val="5CC91149"/>
    <w:rsid w:val="5E232E59"/>
    <w:rsid w:val="5EB67EA1"/>
    <w:rsid w:val="5F1A081B"/>
    <w:rsid w:val="5F5F6C09"/>
    <w:rsid w:val="5F8A9068"/>
    <w:rsid w:val="5F9CF0C8"/>
    <w:rsid w:val="6103E11D"/>
    <w:rsid w:val="628B17BB"/>
    <w:rsid w:val="6302B457"/>
    <w:rsid w:val="6359C4D2"/>
    <w:rsid w:val="63963E93"/>
    <w:rsid w:val="63CD8C14"/>
    <w:rsid w:val="6455E72B"/>
    <w:rsid w:val="64B3BE64"/>
    <w:rsid w:val="64E7B05A"/>
    <w:rsid w:val="64FBE4C2"/>
    <w:rsid w:val="65558F90"/>
    <w:rsid w:val="655E7268"/>
    <w:rsid w:val="6561A0FF"/>
    <w:rsid w:val="65FE9682"/>
    <w:rsid w:val="66DD7E0F"/>
    <w:rsid w:val="685632C2"/>
    <w:rsid w:val="68956823"/>
    <w:rsid w:val="68F976E1"/>
    <w:rsid w:val="69FAC3F4"/>
    <w:rsid w:val="6A0123CE"/>
    <w:rsid w:val="6AD897B5"/>
    <w:rsid w:val="6AFED914"/>
    <w:rsid w:val="6B3D8B55"/>
    <w:rsid w:val="6B6956F3"/>
    <w:rsid w:val="6CC68C04"/>
    <w:rsid w:val="6D24D68D"/>
    <w:rsid w:val="6D420634"/>
    <w:rsid w:val="6D5327B1"/>
    <w:rsid w:val="6DD14431"/>
    <w:rsid w:val="6E70998B"/>
    <w:rsid w:val="707F6FA6"/>
    <w:rsid w:val="7117AEB6"/>
    <w:rsid w:val="715D6905"/>
    <w:rsid w:val="71790145"/>
    <w:rsid w:val="71CA611A"/>
    <w:rsid w:val="71D1F9FA"/>
    <w:rsid w:val="71EEED22"/>
    <w:rsid w:val="724E0329"/>
    <w:rsid w:val="729A83D0"/>
    <w:rsid w:val="729D3219"/>
    <w:rsid w:val="72E2C7E5"/>
    <w:rsid w:val="73084816"/>
    <w:rsid w:val="730CA7A5"/>
    <w:rsid w:val="7377C1DF"/>
    <w:rsid w:val="739D2863"/>
    <w:rsid w:val="73FEC3A8"/>
    <w:rsid w:val="74951E0B"/>
    <w:rsid w:val="74C07D9B"/>
    <w:rsid w:val="756AC1B2"/>
    <w:rsid w:val="758A94E6"/>
    <w:rsid w:val="75AC385C"/>
    <w:rsid w:val="76A06AC7"/>
    <w:rsid w:val="77728FC1"/>
    <w:rsid w:val="777E1104"/>
    <w:rsid w:val="786C3E87"/>
    <w:rsid w:val="78AA6438"/>
    <w:rsid w:val="79090607"/>
    <w:rsid w:val="7956226F"/>
    <w:rsid w:val="7970D189"/>
    <w:rsid w:val="79BD0F36"/>
    <w:rsid w:val="7A18C5A6"/>
    <w:rsid w:val="7AA8D7CD"/>
    <w:rsid w:val="7ACCC30F"/>
    <w:rsid w:val="7B833522"/>
    <w:rsid w:val="7C13CF7E"/>
    <w:rsid w:val="7C3C1171"/>
    <w:rsid w:val="7D3F7449"/>
    <w:rsid w:val="7E8AD6F0"/>
    <w:rsid w:val="7F26FD5D"/>
    <w:rsid w:val="7F880B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AA8201"/>
  <w15:docId w15:val="{82BDFB47-5A04-4C10-916C-B83894A9D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4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40"/>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40"/>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0"/>
      </w:numPr>
      <w:spacing w:before="240" w:after="60"/>
      <w:outlineLvl w:val="3"/>
    </w:pPr>
  </w:style>
  <w:style w:type="paragraph" w:styleId="Heading5">
    <w:name w:val="heading 5"/>
    <w:basedOn w:val="Normal"/>
    <w:next w:val="Normal"/>
    <w:qFormat/>
    <w:rsid w:val="00DC6A10"/>
    <w:pPr>
      <w:keepNext/>
      <w:numPr>
        <w:numId w:val="30"/>
      </w:numPr>
      <w:spacing w:after="240"/>
      <w:ind w:left="3600" w:hanging="720"/>
      <w:outlineLvl w:val="4"/>
    </w:pPr>
  </w:style>
  <w:style w:type="paragraph" w:styleId="Heading6">
    <w:name w:val="heading 6"/>
    <w:basedOn w:val="Normal"/>
    <w:next w:val="Normal"/>
    <w:qFormat/>
    <w:rsid w:val="00A5151A"/>
    <w:pPr>
      <w:numPr>
        <w:ilvl w:val="5"/>
        <w:numId w:val="40"/>
      </w:numPr>
      <w:spacing w:before="240" w:after="60"/>
      <w:outlineLvl w:val="5"/>
    </w:pPr>
    <w:rPr>
      <w:rFonts w:ascii="Arial" w:hAnsi="Arial"/>
      <w:i/>
    </w:rPr>
  </w:style>
  <w:style w:type="paragraph" w:styleId="Heading7">
    <w:name w:val="heading 7"/>
    <w:basedOn w:val="Normal"/>
    <w:next w:val="Normal"/>
    <w:qFormat/>
    <w:rsid w:val="00A5151A"/>
    <w:pPr>
      <w:numPr>
        <w:ilvl w:val="6"/>
        <w:numId w:val="4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4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7"/>
      </w:numPr>
    </w:pPr>
  </w:style>
  <w:style w:type="numbering" w:styleId="ArticleSection">
    <w:name w:val="Outline List 3"/>
    <w:basedOn w:val="NoList"/>
    <w:semiHidden/>
    <w:rsid w:val="00493D40"/>
    <w:pPr>
      <w:numPr>
        <w:numId w:val="2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2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3117D"/>
    <w:pPr>
      <w:spacing w:after="160" w:line="240" w:lineRule="exact"/>
    </w:pPr>
    <w:rPr>
      <w:sz w:val="20"/>
      <w:szCs w:val="20"/>
      <w:vertAlign w:val="superscript"/>
      <w:lang w:val="en-US"/>
    </w:rPr>
  </w:style>
  <w:style w:type="table" w:customStyle="1" w:styleId="TableGrid20">
    <w:name w:val="Table Grid2"/>
    <w:basedOn w:val="TableNormal"/>
    <w:next w:val="TableGrid"/>
    <w:rsid w:val="008F4B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8F4B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8F4B23"/>
    <w:rPr>
      <w:sz w:val="22"/>
      <w:szCs w:val="22"/>
      <w:lang w:val="en-CA"/>
    </w:rPr>
  </w:style>
  <w:style w:type="character" w:customStyle="1" w:styleId="FooterChar">
    <w:name w:val="Footer Char"/>
    <w:basedOn w:val="DefaultParagraphFont"/>
    <w:link w:val="Footer"/>
    <w:uiPriority w:val="99"/>
    <w:rsid w:val="008F4B23"/>
    <w:rPr>
      <w:sz w:val="22"/>
      <w:szCs w:val="22"/>
      <w:lang w:val="en-CA"/>
    </w:rPr>
  </w:style>
  <w:style w:type="table" w:customStyle="1" w:styleId="TableGrid40">
    <w:name w:val="Table Grid4"/>
    <w:basedOn w:val="TableNormal"/>
    <w:next w:val="TableGrid"/>
    <w:rsid w:val="008F4B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8F4B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rsid w:val="008F4B2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
    <w:basedOn w:val="Normal"/>
    <w:link w:val="ListParagraphChar"/>
    <w:uiPriority w:val="34"/>
    <w:qFormat/>
    <w:rsid w:val="008F4B23"/>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8F4B23"/>
    <w:rPr>
      <w:sz w:val="22"/>
      <w:szCs w:val="22"/>
      <w:lang w:val="en-GB"/>
    </w:rPr>
  </w:style>
  <w:style w:type="character" w:customStyle="1" w:styleId="normaltextrun">
    <w:name w:val="normaltextrun"/>
    <w:basedOn w:val="DefaultParagraphFont"/>
    <w:rsid w:val="0049320D"/>
  </w:style>
  <w:style w:type="paragraph" w:styleId="Revision">
    <w:name w:val="Revision"/>
    <w:hidden/>
    <w:uiPriority w:val="99"/>
    <w:semiHidden/>
    <w:rsid w:val="00BD271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66635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312543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84104581">
      <w:bodyDiv w:val="1"/>
      <w:marLeft w:val="0"/>
      <w:marRight w:val="0"/>
      <w:marTop w:val="0"/>
      <w:marBottom w:val="0"/>
      <w:divBdr>
        <w:top w:val="none" w:sz="0" w:space="0" w:color="auto"/>
        <w:left w:val="none" w:sz="0" w:space="0" w:color="auto"/>
        <w:bottom w:val="none" w:sz="0" w:space="0" w:color="auto"/>
        <w:right w:val="none" w:sz="0" w:space="0" w:color="auto"/>
      </w:divBdr>
    </w:div>
    <w:div w:id="941842592">
      <w:bodyDiv w:val="1"/>
      <w:marLeft w:val="0"/>
      <w:marRight w:val="0"/>
      <w:marTop w:val="0"/>
      <w:marBottom w:val="0"/>
      <w:divBdr>
        <w:top w:val="none" w:sz="0" w:space="0" w:color="auto"/>
        <w:left w:val="none" w:sz="0" w:space="0" w:color="auto"/>
        <w:bottom w:val="none" w:sz="0" w:space="0" w:color="auto"/>
        <w:right w:val="none" w:sz="0" w:space="0" w:color="auto"/>
      </w:divBdr>
    </w:div>
    <w:div w:id="959460937">
      <w:bodyDiv w:val="1"/>
      <w:marLeft w:val="0"/>
      <w:marRight w:val="0"/>
      <w:marTop w:val="0"/>
      <w:marBottom w:val="0"/>
      <w:divBdr>
        <w:top w:val="none" w:sz="0" w:space="0" w:color="auto"/>
        <w:left w:val="none" w:sz="0" w:space="0" w:color="auto"/>
        <w:bottom w:val="none" w:sz="0" w:space="0" w:color="auto"/>
        <w:right w:val="none" w:sz="0" w:space="0" w:color="auto"/>
      </w:divBdr>
    </w:div>
    <w:div w:id="1013533612">
      <w:bodyDiv w:val="1"/>
      <w:marLeft w:val="0"/>
      <w:marRight w:val="0"/>
      <w:marTop w:val="0"/>
      <w:marBottom w:val="0"/>
      <w:divBdr>
        <w:top w:val="none" w:sz="0" w:space="0" w:color="auto"/>
        <w:left w:val="none" w:sz="0" w:space="0" w:color="auto"/>
        <w:bottom w:val="none" w:sz="0" w:space="0" w:color="auto"/>
        <w:right w:val="none" w:sz="0" w:space="0" w:color="auto"/>
      </w:divBdr>
    </w:div>
    <w:div w:id="1307314537">
      <w:bodyDiv w:val="1"/>
      <w:marLeft w:val="0"/>
      <w:marRight w:val="0"/>
      <w:marTop w:val="0"/>
      <w:marBottom w:val="0"/>
      <w:divBdr>
        <w:top w:val="none" w:sz="0" w:space="0" w:color="auto"/>
        <w:left w:val="none" w:sz="0" w:space="0" w:color="auto"/>
        <w:bottom w:val="none" w:sz="0" w:space="0" w:color="auto"/>
        <w:right w:val="none" w:sz="0" w:space="0" w:color="auto"/>
      </w:divBdr>
    </w:div>
    <w:div w:id="1452703420">
      <w:bodyDiv w:val="1"/>
      <w:marLeft w:val="0"/>
      <w:marRight w:val="0"/>
      <w:marTop w:val="0"/>
      <w:marBottom w:val="0"/>
      <w:divBdr>
        <w:top w:val="none" w:sz="0" w:space="0" w:color="auto"/>
        <w:left w:val="none" w:sz="0" w:space="0" w:color="auto"/>
        <w:bottom w:val="none" w:sz="0" w:space="0" w:color="auto"/>
        <w:right w:val="none" w:sz="0" w:space="0" w:color="auto"/>
      </w:divBdr>
    </w:div>
    <w:div w:id="15962087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207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Download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www.w3.org/XML/1998/namespace"/>
    <ds:schemaRef ds:uri="b93c647f-d63b-431a-95c8-8e00048cff23"/>
    <ds:schemaRef ds:uri="http://schemas.openxmlformats.org/package/2006/metadata/core-properties"/>
    <ds:schemaRef ds:uri="http://purl.org/dc/terms/"/>
    <ds:schemaRef ds:uri="http://schemas.microsoft.com/office/2006/metadata/properties"/>
    <ds:schemaRef ds:uri="eb6c2e4c-3f1c-4103-a37b-37c984dbe58f"/>
    <ds:schemaRef ds:uri="http://schemas.microsoft.com/office/2006/documentManagement/types"/>
    <ds:schemaRef ds:uri="http://purl.org/dc/dcmitype/"/>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TotalTime>
  <Pages>24</Pages>
  <Words>10033</Words>
  <Characters>58733</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UNIDO's Work Programme Amendments for 2024</vt:lpstr>
    </vt:vector>
  </TitlesOfParts>
  <Company>UNMFS</Company>
  <LinksUpToDate>false</LinksUpToDate>
  <CharactersWithSpaces>68629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Amendments for 2024</dc:title>
  <dc:subject/>
  <dc:creator>Kaleen Mcnamara</dc:creator>
  <cp:keywords/>
  <cp:lastModifiedBy>Manisha Vipul Sanghani</cp:lastModifiedBy>
  <cp:revision>3</cp:revision>
  <cp:lastPrinted>2024-11-21T20:05:00Z</cp:lastPrinted>
  <dcterms:created xsi:type="dcterms:W3CDTF">2024-11-27T21:29:00Z</dcterms:created>
  <dcterms:modified xsi:type="dcterms:W3CDTF">2024-11-27T21:30:00Z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UNEP/OzL.Pro/ExCom/95/37</vt:lpwstr>
  </property>
  <property fmtid="{D5CDD505-2E9C-101B-9397-08002B2CF9AE}" pid="3" name="Revision date">
    <vt:lpwstr>11/21/2024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