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8" w:type="dxa"/>
        <w:tblLayout w:type="fixed"/>
        <w:tblLook w:val="0000"/>
      </w:tblPr>
      <w:tblGrid>
        <w:gridCol w:w="4059"/>
        <w:gridCol w:w="351"/>
        <w:gridCol w:w="3051"/>
        <w:gridCol w:w="2079"/>
      </w:tblGrid>
      <w:tr w:rsidR="001323A5" w:rsidTr="003C075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1323A5" w:rsidRDefault="001323A5" w:rsidP="003C075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1323A5" w:rsidRDefault="001323A5" w:rsidP="003C0757">
            <w:pPr>
              <w:pStyle w:val="Titolo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rtl/>
                <w:lang w:bidi="ar-EG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1323A5" w:rsidTr="003C07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323A5" w:rsidRDefault="001323A5" w:rsidP="003C0757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63360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1323A5" w:rsidRDefault="001323A5" w:rsidP="003C0757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1323A5" w:rsidRPr="009B0D30" w:rsidRDefault="001323A5" w:rsidP="001323A5"/>
          <w:p w:rsidR="001323A5" w:rsidRPr="009B0D30" w:rsidRDefault="0054084C" w:rsidP="001323A5">
            <w:r w:rsidRPr="009B0D30">
              <w:fldChar w:fldCharType="begin"/>
            </w:r>
            <w:r w:rsidR="001323A5" w:rsidRPr="009B0D30">
              <w:instrText xml:space="preserve"> DOCPROPERTY "Document number"  \* MERGEFORMAT </w:instrText>
            </w:r>
            <w:r w:rsidRPr="009B0D30">
              <w:fldChar w:fldCharType="separate"/>
            </w:r>
            <w:r w:rsidR="001323A5">
              <w:t>UNEP/</w:t>
            </w:r>
            <w:proofErr w:type="spellStart"/>
            <w:r w:rsidR="001323A5">
              <w:t>OzL.Pro</w:t>
            </w:r>
            <w:proofErr w:type="spellEnd"/>
            <w:r w:rsidR="001323A5">
              <w:t>/</w:t>
            </w:r>
            <w:proofErr w:type="spellStart"/>
            <w:r w:rsidR="001323A5">
              <w:t>ExCom</w:t>
            </w:r>
            <w:proofErr w:type="spellEnd"/>
            <w:r w:rsidR="001323A5">
              <w:t>/89/1</w:t>
            </w:r>
            <w:r w:rsidRPr="009B0D30">
              <w:fldChar w:fldCharType="end"/>
            </w:r>
          </w:p>
          <w:p w:rsidR="001323A5" w:rsidRPr="009B0D30" w:rsidRDefault="0054084C" w:rsidP="001323A5">
            <w:r w:rsidRPr="009B0D30">
              <w:fldChar w:fldCharType="begin"/>
            </w:r>
            <w:r w:rsidR="001323A5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323A5">
              <w:t>13 February 2022</w:t>
            </w:r>
            <w:r w:rsidRPr="009B0D30">
              <w:fldChar w:fldCharType="end"/>
            </w:r>
          </w:p>
          <w:p w:rsidR="001323A5" w:rsidRPr="009B0D30" w:rsidRDefault="001323A5" w:rsidP="001323A5">
            <w:pPr>
              <w:rPr>
                <w:caps/>
              </w:rPr>
            </w:pPr>
          </w:p>
          <w:p w:rsidR="001323A5" w:rsidRDefault="001323A5" w:rsidP="003C0757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1323A5" w:rsidRDefault="001323A5" w:rsidP="003C0757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323A5" w:rsidRDefault="001323A5" w:rsidP="003C0757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1323A5" w:rsidRDefault="001323A5" w:rsidP="003C0757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1323A5" w:rsidRDefault="001323A5" w:rsidP="003C0757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1323A5" w:rsidRDefault="001323A5" w:rsidP="003C0757">
            <w:pPr>
              <w:pStyle w:val="Titolo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323A5" w:rsidRDefault="001323A5" w:rsidP="003C0757">
            <w:pPr>
              <w:rPr>
                <w:caps/>
                <w:lang w:val="en-US"/>
              </w:rPr>
            </w:pPr>
          </w:p>
          <w:p w:rsidR="001323A5" w:rsidRDefault="001323A5" w:rsidP="003C0757">
            <w:pPr>
              <w:rPr>
                <w:lang w:val="en-US"/>
              </w:rPr>
            </w:pPr>
          </w:p>
        </w:tc>
      </w:tr>
    </w:tbl>
    <w:p w:rsidR="001323A5" w:rsidRDefault="001323A5" w:rsidP="001323A5">
      <w:pPr>
        <w:pStyle w:val="Didascalia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1323A5" w:rsidRDefault="001323A5" w:rsidP="001323A5">
      <w:pPr>
        <w:pStyle w:val="Didascalia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1323A5" w:rsidRDefault="001323A5" w:rsidP="001323A5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1323A5" w:rsidRPr="00A755B6" w:rsidRDefault="001323A5" w:rsidP="001323A5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التاسع</w:t>
      </w:r>
      <w:r w:rsidRPr="00A755B6">
        <w:rPr>
          <w:rFonts w:hint="cs"/>
          <w:sz w:val="28"/>
          <w:szCs w:val="28"/>
          <w:rtl/>
          <w:lang w:val="en-US" w:eastAsia="en-CA"/>
        </w:rPr>
        <w:t xml:space="preserve"> والثمانون</w:t>
      </w:r>
    </w:p>
    <w:p w:rsidR="00720452" w:rsidRDefault="001323A5" w:rsidP="001323A5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 </w:t>
      </w:r>
      <w:r>
        <w:rPr>
          <w:rFonts w:hint="cs"/>
          <w:sz w:val="28"/>
          <w:szCs w:val="28"/>
          <w:rtl/>
        </w:rPr>
        <w:t>7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11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مارس</w:t>
      </w:r>
      <w:r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ascii="Arial" w:hAnsi="Arial" w:cs="Arial" w:hint="cs"/>
          <w:color w:val="474747"/>
          <w:sz w:val="28"/>
          <w:szCs w:val="28"/>
          <w:rtl/>
          <w:lang w:val="en-US"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:rsidR="00BE3D49" w:rsidRDefault="00720452" w:rsidP="00720452">
      <w:pPr>
        <w:pStyle w:val="0Heading0"/>
        <w:bidi/>
        <w:ind w:left="4"/>
        <w:rPr>
          <w:sz w:val="28"/>
          <w:szCs w:val="28"/>
          <w:rtl/>
        </w:rPr>
      </w:pPr>
      <w:r w:rsidRPr="00720452">
        <w:rPr>
          <w:rFonts w:hint="cs"/>
          <w:sz w:val="28"/>
          <w:szCs w:val="28"/>
          <w:rtl/>
        </w:rPr>
        <w:t>أرجئ الى</w:t>
      </w:r>
      <w:r>
        <w:rPr>
          <w:rFonts w:hint="cs"/>
          <w:sz w:val="28"/>
          <w:szCs w:val="28"/>
          <w:rtl/>
        </w:rPr>
        <w:t xml:space="preserve"> 18- 20 مايو/ آيار 2002 </w:t>
      </w:r>
      <w:r w:rsidR="00BE3D49">
        <w:rPr>
          <w:rFonts w:hint="cs"/>
          <w:sz w:val="28"/>
          <w:szCs w:val="28"/>
          <w:rtl/>
        </w:rPr>
        <w:t>(الجزء الأول)</w:t>
      </w:r>
    </w:p>
    <w:p w:rsidR="001323A5" w:rsidRDefault="00BE3D49" w:rsidP="00BE3D49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و16-18 يونيه/ حزيران 2022 (الجزء الثاني)</w:t>
      </w:r>
      <w:r w:rsidR="001323A5">
        <w:rPr>
          <w:rStyle w:val="Rimandonotaapidipagina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AA5368" w:rsidRDefault="00AA5368" w:rsidP="001323A5">
      <w:pPr>
        <w:bidi/>
        <w:jc w:val="left"/>
        <w:rPr>
          <w:sz w:val="24"/>
          <w:szCs w:val="24"/>
          <w:rtl/>
          <w:lang w:val="en-US" w:eastAsia="zh-CN" w:bidi="ar-EG"/>
        </w:rPr>
      </w:pPr>
    </w:p>
    <w:p w:rsidR="00FB4B09" w:rsidRDefault="00FB4B09" w:rsidP="00FB4B09">
      <w:pPr>
        <w:bidi/>
        <w:jc w:val="left"/>
        <w:rPr>
          <w:sz w:val="24"/>
          <w:szCs w:val="24"/>
          <w:lang w:val="en-US" w:eastAsia="zh-CN" w:bidi="ar-EG"/>
        </w:rPr>
      </w:pPr>
    </w:p>
    <w:p w:rsidR="0073546D" w:rsidRDefault="0073546D" w:rsidP="001323A5">
      <w:pPr>
        <w:bidi/>
        <w:jc w:val="left"/>
        <w:rPr>
          <w:sz w:val="24"/>
          <w:szCs w:val="24"/>
          <w:lang w:val="en-US" w:eastAsia="zh-CN"/>
        </w:rPr>
      </w:pPr>
    </w:p>
    <w:p w:rsidR="004E7F9C" w:rsidRPr="009B0D30" w:rsidRDefault="004E7F9C" w:rsidP="00BE3D49">
      <w:pPr>
        <w:pStyle w:val="Title1"/>
        <w:bidi/>
        <w:rPr>
          <w:lang w:val="en-CA"/>
        </w:rPr>
      </w:pPr>
    </w:p>
    <w:p w:rsidR="00BE3D49" w:rsidRDefault="00BE3D49" w:rsidP="00BE3D49">
      <w:pPr>
        <w:pStyle w:val="Title1"/>
        <w:bidi/>
        <w:rPr>
          <w:rtl/>
          <w:lang w:val="en-CA" w:bidi="ar-EG"/>
        </w:rPr>
      </w:pPr>
      <w:r w:rsidRPr="00B921AD">
        <w:rPr>
          <w:bCs/>
          <w:sz w:val="36"/>
          <w:szCs w:val="32"/>
          <w:rtl/>
        </w:rPr>
        <w:t>جدول الأعمال المؤقت</w:t>
      </w:r>
    </w:p>
    <w:p w:rsidR="00F2311B" w:rsidRDefault="00F2311B" w:rsidP="00BE3D49">
      <w:pPr>
        <w:pStyle w:val="Title1"/>
        <w:bidi/>
        <w:jc w:val="both"/>
        <w:rPr>
          <w:rtl/>
          <w:lang w:val="en-CA" w:bidi="ar-EG"/>
        </w:rPr>
      </w:pPr>
    </w:p>
    <w:p w:rsidR="0073546D" w:rsidRPr="009B0D30" w:rsidRDefault="0073546D" w:rsidP="00BE3D49">
      <w:pPr>
        <w:pStyle w:val="Title1"/>
        <w:bidi/>
        <w:jc w:val="both"/>
        <w:rPr>
          <w:lang w:val="en-CA"/>
        </w:rPr>
      </w:pPr>
    </w:p>
    <w:p w:rsidR="00F2311B" w:rsidRPr="005150CF" w:rsidRDefault="002B4DA5" w:rsidP="002B4DA5">
      <w:pPr>
        <w:pStyle w:val="Titolo1"/>
        <w:numPr>
          <w:ilvl w:val="0"/>
          <w:numId w:val="21"/>
        </w:numPr>
        <w:bidi/>
      </w:pPr>
      <w:r w:rsidRPr="00F53970">
        <w:rPr>
          <w:sz w:val="26"/>
          <w:szCs w:val="26"/>
          <w:rtl/>
        </w:rPr>
        <w:t>افتتاح الاجتماع.</w:t>
      </w:r>
    </w:p>
    <w:p w:rsidR="00F2311B" w:rsidRPr="005150CF" w:rsidRDefault="002B4DA5" w:rsidP="00BE3D49">
      <w:pPr>
        <w:pStyle w:val="Titolo1"/>
        <w:bidi/>
      </w:pPr>
      <w:r w:rsidRPr="00F53970">
        <w:rPr>
          <w:sz w:val="26"/>
          <w:szCs w:val="26"/>
          <w:rtl/>
        </w:rPr>
        <w:t>المسائل التنظيمية:</w:t>
      </w:r>
    </w:p>
    <w:p w:rsidR="00F2311B" w:rsidRPr="005150CF" w:rsidRDefault="002B4DA5" w:rsidP="002B4DA5">
      <w:pPr>
        <w:pStyle w:val="Titolo2"/>
        <w:bidi/>
      </w:pPr>
      <w:r w:rsidRPr="00F53970">
        <w:rPr>
          <w:sz w:val="26"/>
          <w:szCs w:val="26"/>
          <w:rtl/>
        </w:rPr>
        <w:t>إقرار جدول ال</w:t>
      </w:r>
      <w:bookmarkStart w:id="0" w:name="_GoBack"/>
      <w:bookmarkEnd w:id="0"/>
      <w:r w:rsidRPr="00F53970">
        <w:rPr>
          <w:sz w:val="26"/>
          <w:szCs w:val="26"/>
          <w:rtl/>
        </w:rPr>
        <w:t>أعمال؛</w:t>
      </w:r>
    </w:p>
    <w:p w:rsidR="00F2311B" w:rsidRPr="005150CF" w:rsidRDefault="002B4DA5" w:rsidP="00BE3D49">
      <w:pPr>
        <w:pStyle w:val="Titolo2"/>
        <w:tabs>
          <w:tab w:val="clear" w:pos="0"/>
          <w:tab w:val="num" w:pos="180"/>
        </w:tabs>
        <w:bidi/>
      </w:pPr>
      <w:r w:rsidRPr="00F53970">
        <w:rPr>
          <w:sz w:val="26"/>
          <w:szCs w:val="26"/>
          <w:rtl/>
        </w:rPr>
        <w:t>تنظيم العمل.</w:t>
      </w:r>
    </w:p>
    <w:p w:rsidR="00F2311B" w:rsidRDefault="00F725D4" w:rsidP="00BE3D49">
      <w:pPr>
        <w:pStyle w:val="Titolo1"/>
        <w:bidi/>
      </w:pPr>
      <w:r w:rsidRPr="00F53970">
        <w:rPr>
          <w:sz w:val="26"/>
          <w:szCs w:val="26"/>
          <w:rtl/>
        </w:rPr>
        <w:t>أنشطة الأمانة.</w:t>
      </w:r>
    </w:p>
    <w:p w:rsidR="00F725D4" w:rsidRPr="006A5B80" w:rsidRDefault="00F725D4" w:rsidP="003B2D56">
      <w:pPr>
        <w:pStyle w:val="Titolo1"/>
        <w:tabs>
          <w:tab w:val="clear" w:pos="0"/>
          <w:tab w:val="num" w:pos="720"/>
        </w:tabs>
        <w:bidi/>
        <w:ind w:left="720" w:hanging="720"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 xml:space="preserve">عرض عام للأوضاع </w:t>
      </w:r>
      <w:r w:rsidR="003B2D56">
        <w:rPr>
          <w:rFonts w:hint="cs"/>
          <w:sz w:val="26"/>
          <w:szCs w:val="26"/>
          <w:rtl/>
        </w:rPr>
        <w:t>الجارية لنظم</w:t>
      </w:r>
      <w:r w:rsidRPr="006A5B80">
        <w:rPr>
          <w:rFonts w:hint="cs"/>
          <w:sz w:val="26"/>
          <w:szCs w:val="26"/>
          <w:rtl/>
        </w:rPr>
        <w:t xml:space="preserve"> </w:t>
      </w:r>
      <w:r w:rsidR="003B2D56">
        <w:rPr>
          <w:rFonts w:hint="cs"/>
          <w:sz w:val="26"/>
          <w:szCs w:val="26"/>
          <w:rtl/>
        </w:rPr>
        <w:t>الرصد</w:t>
      </w:r>
      <w:r w:rsidRPr="006A5B80">
        <w:rPr>
          <w:rFonts w:hint="cs"/>
          <w:sz w:val="26"/>
          <w:szCs w:val="26"/>
          <w:rtl/>
        </w:rPr>
        <w:t xml:space="preserve"> والابلاغ والتحقق ونظم التراخيص والحصص السارية التي وضعت </w:t>
      </w:r>
      <w:r w:rsidRPr="006A5B80">
        <w:rPr>
          <w:rFonts w:hint="cs"/>
          <w:sz w:val="26"/>
          <w:szCs w:val="26"/>
          <w:rtl/>
          <w:lang w:bidi="ar-EG"/>
        </w:rPr>
        <w:t xml:space="preserve">بدعم </w:t>
      </w:r>
      <w:r w:rsidR="003B2D56">
        <w:rPr>
          <w:rFonts w:hint="cs"/>
          <w:sz w:val="26"/>
          <w:szCs w:val="26"/>
          <w:rtl/>
          <w:lang w:bidi="ar-EG"/>
        </w:rPr>
        <w:t xml:space="preserve"> من </w:t>
      </w:r>
      <w:r w:rsidRPr="006A5B80">
        <w:rPr>
          <w:rFonts w:hint="cs"/>
          <w:sz w:val="26"/>
          <w:szCs w:val="26"/>
          <w:rtl/>
          <w:lang w:bidi="ar-EG"/>
        </w:rPr>
        <w:t>الصندوق المتعدد الأطراف (المقرر 84/85).</w:t>
      </w:r>
    </w:p>
    <w:p w:rsidR="00172F47" w:rsidRDefault="00172F47" w:rsidP="006A5B80">
      <w:pPr>
        <w:pStyle w:val="Titolo1"/>
        <w:tabs>
          <w:tab w:val="clear" w:pos="0"/>
          <w:tab w:val="num" w:pos="720"/>
        </w:tabs>
        <w:bidi/>
        <w:ind w:left="720" w:hanging="720"/>
      </w:pPr>
      <w:r w:rsidRPr="006A5B80">
        <w:rPr>
          <w:rFonts w:hint="cs"/>
          <w:sz w:val="26"/>
          <w:szCs w:val="26"/>
          <w:rtl/>
        </w:rPr>
        <w:t>استعراض مشروعات التعزيز المؤسسي بما في ذلك مستويات التمويل (المقرر 74/51(د)).</w:t>
      </w:r>
    </w:p>
    <w:p w:rsidR="00172F47" w:rsidRDefault="00172F47" w:rsidP="003B2D56">
      <w:pPr>
        <w:pStyle w:val="Titolo1"/>
        <w:tabs>
          <w:tab w:val="clear" w:pos="0"/>
          <w:tab w:val="num" w:pos="720"/>
        </w:tabs>
        <w:bidi/>
        <w:ind w:left="720" w:hanging="720"/>
      </w:pPr>
      <w:r w:rsidRPr="006A5B80">
        <w:rPr>
          <w:rFonts w:hint="cs"/>
          <w:sz w:val="26"/>
          <w:szCs w:val="26"/>
          <w:rtl/>
        </w:rPr>
        <w:t>تحديث تحليل انعكاسات التنفيذ المتوازي أو المتكامل لأنشطة إزالة الهيدروفلوروكربون وأنشطة خفض الهيدروفلوروكربون (المقرر 8</w:t>
      </w:r>
      <w:r w:rsidR="003B2D56">
        <w:rPr>
          <w:rFonts w:hint="cs"/>
          <w:sz w:val="26"/>
          <w:szCs w:val="26"/>
          <w:rtl/>
        </w:rPr>
        <w:t>6</w:t>
      </w:r>
      <w:r w:rsidRPr="006A5B80">
        <w:rPr>
          <w:rFonts w:hint="cs"/>
          <w:sz w:val="26"/>
          <w:szCs w:val="26"/>
          <w:rtl/>
        </w:rPr>
        <w:t>/8</w:t>
      </w:r>
      <w:r w:rsidR="003B2D56">
        <w:rPr>
          <w:rFonts w:hint="cs"/>
          <w:sz w:val="26"/>
          <w:szCs w:val="26"/>
          <w:rtl/>
        </w:rPr>
        <w:t>8</w:t>
      </w:r>
      <w:r w:rsidRPr="006A5B80">
        <w:rPr>
          <w:rFonts w:hint="cs"/>
          <w:sz w:val="26"/>
          <w:szCs w:val="26"/>
          <w:rtl/>
        </w:rPr>
        <w:t>(ب)(1)).</w:t>
      </w:r>
    </w:p>
    <w:p w:rsidR="00F2311B" w:rsidRPr="006A5B80" w:rsidRDefault="00172F47" w:rsidP="00BE3D49">
      <w:pPr>
        <w:pStyle w:val="Titolo1"/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المسائل المتعلقة بتعديل كيجالي على بروتوكول مونتريال:</w:t>
      </w:r>
    </w:p>
    <w:p w:rsidR="00FB4B09" w:rsidRPr="006A5B80" w:rsidRDefault="00FB4B09" w:rsidP="00BE3D49">
      <w:pPr>
        <w:pStyle w:val="Titolo2"/>
        <w:tabs>
          <w:tab w:val="clear" w:pos="0"/>
          <w:tab w:val="num" w:pos="180"/>
        </w:tabs>
        <w:bidi/>
        <w:rPr>
          <w:sz w:val="26"/>
          <w:szCs w:val="26"/>
          <w:lang w:val="en-US"/>
        </w:rPr>
      </w:pPr>
      <w:r w:rsidRPr="006A5B80">
        <w:rPr>
          <w:rFonts w:hint="cs"/>
          <w:sz w:val="26"/>
          <w:szCs w:val="26"/>
          <w:rtl/>
          <w:lang w:val="en-US"/>
        </w:rPr>
        <w:lastRenderedPageBreak/>
        <w:t>وضع مبادئ تكاليفية لخفض المواد الهيدروفلوروكربون في بلدان المادة 5: مشروع معايير التمويل (المقرر 83/65(د))؛</w:t>
      </w:r>
    </w:p>
    <w:p w:rsidR="00FB4B09" w:rsidRPr="006A5B80" w:rsidRDefault="00FB4B09" w:rsidP="00B02EE4">
      <w:pPr>
        <w:pStyle w:val="Titolo2"/>
        <w:keepNext/>
        <w:widowControl/>
        <w:tabs>
          <w:tab w:val="clear" w:pos="0"/>
          <w:tab w:val="num" w:pos="180"/>
        </w:tabs>
        <w:bidi/>
        <w:rPr>
          <w:sz w:val="26"/>
          <w:szCs w:val="26"/>
          <w:lang w:val="en-US"/>
        </w:rPr>
      </w:pPr>
      <w:r w:rsidRPr="006A5B80">
        <w:rPr>
          <w:rFonts w:hint="cs"/>
          <w:sz w:val="26"/>
          <w:szCs w:val="26"/>
          <w:rtl/>
          <w:lang w:val="en-US"/>
        </w:rPr>
        <w:t xml:space="preserve">الاستراتيجية المحتملة والتدابير السياساتية والالتزامات فضلا عن المشروعات والأنشطة التي يمكن إدراجها في المرحلة الأولى من خطط خفض الهيدروفلوروكربون في بلدان المادة 5 لضمان </w:t>
      </w:r>
      <w:r w:rsidR="00B02EE4">
        <w:rPr>
          <w:rFonts w:hint="cs"/>
          <w:sz w:val="26"/>
          <w:szCs w:val="26"/>
          <w:rtl/>
          <w:lang w:val="en-US"/>
        </w:rPr>
        <w:t>الحد</w:t>
      </w:r>
      <w:r w:rsidRPr="006A5B80">
        <w:rPr>
          <w:rFonts w:hint="cs"/>
          <w:sz w:val="26"/>
          <w:szCs w:val="26"/>
          <w:rtl/>
          <w:lang w:val="en-US"/>
        </w:rPr>
        <w:t xml:space="preserve"> </w:t>
      </w:r>
      <w:r w:rsidR="00B02EE4">
        <w:rPr>
          <w:rFonts w:hint="cs"/>
          <w:sz w:val="26"/>
          <w:szCs w:val="26"/>
          <w:rtl/>
          <w:lang w:val="en-US"/>
        </w:rPr>
        <w:t>من الزيادة</w:t>
      </w:r>
      <w:r w:rsidRPr="006A5B80">
        <w:rPr>
          <w:rFonts w:hint="cs"/>
          <w:sz w:val="26"/>
          <w:szCs w:val="26"/>
          <w:rtl/>
          <w:lang w:val="en-US"/>
        </w:rPr>
        <w:t xml:space="preserve"> في استهلاك الهيدروفلوروكربون</w:t>
      </w:r>
      <w:r w:rsidR="00B02EE4">
        <w:rPr>
          <w:rFonts w:hint="cs"/>
          <w:sz w:val="26"/>
          <w:szCs w:val="26"/>
          <w:rtl/>
          <w:lang w:val="en-US"/>
        </w:rPr>
        <w:t xml:space="preserve"> وتحقيق الإنخفاضات فى هذا الإستهلاك</w:t>
      </w:r>
      <w:r w:rsidRPr="006A5B80">
        <w:rPr>
          <w:rFonts w:hint="cs"/>
          <w:sz w:val="26"/>
          <w:szCs w:val="26"/>
          <w:rtl/>
          <w:lang w:val="en-US"/>
        </w:rPr>
        <w:t xml:space="preserve"> (المقرر 88/75)؛</w:t>
      </w:r>
    </w:p>
    <w:p w:rsidR="00FB4B09" w:rsidRPr="006A5B80" w:rsidRDefault="003C5AAD" w:rsidP="00BE3D49">
      <w:pPr>
        <w:pStyle w:val="Titolo2"/>
        <w:tabs>
          <w:tab w:val="clear" w:pos="0"/>
          <w:tab w:val="num" w:pos="180"/>
        </w:tabs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تحليل مستوى وطرائق تمويل خفض الهيدروفلوروكربون في قطاع خدمة التبريد (المقرر 88/76)؛</w:t>
      </w:r>
    </w:p>
    <w:p w:rsidR="003C5AAD" w:rsidRPr="006A5B80" w:rsidRDefault="003C5AAD" w:rsidP="00BE3D49">
      <w:pPr>
        <w:pStyle w:val="Titolo2"/>
        <w:keepNext/>
        <w:widowControl/>
        <w:tabs>
          <w:tab w:val="clear" w:pos="0"/>
          <w:tab w:val="num" w:pos="180"/>
        </w:tabs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تقرير مجمع يتناول أفضل الممارسات والوسائل للجنة التنفيذية للنظر في تفعيل الفقرة 24 من المقرر 28/2 (المقرر 84/87(ب))؛</w:t>
      </w:r>
    </w:p>
    <w:p w:rsidR="003C5AAD" w:rsidRPr="006A5B80" w:rsidRDefault="003C5AAD" w:rsidP="00BE3D49">
      <w:pPr>
        <w:pStyle w:val="Titolo2"/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 xml:space="preserve">تحليل المعلومات عن التكاليف الإضافية ومدتها ومردودية تكاليف جميع المشروعات الاستثمارية الموافق عليها في القطاعات </w:t>
      </w:r>
      <w:r w:rsidR="00F44385" w:rsidRPr="006A5B80">
        <w:rPr>
          <w:rFonts w:hint="cs"/>
          <w:sz w:val="26"/>
          <w:szCs w:val="26"/>
          <w:rtl/>
          <w:lang w:bidi="ar-EG"/>
        </w:rPr>
        <w:t>والقطاعات الفرعية الخاصة بالتصنيع ذات الصلة (المقرر 84/87(أ))؛</w:t>
      </w:r>
    </w:p>
    <w:p w:rsidR="00F2311B" w:rsidRPr="006A5B80" w:rsidRDefault="00F44385" w:rsidP="00BE3D49">
      <w:pPr>
        <w:pStyle w:val="Titolo2"/>
        <w:tabs>
          <w:tab w:val="clear" w:pos="0"/>
          <w:tab w:val="num" w:pos="180"/>
        </w:tabs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كفاءة استخدام الطاقة:</w:t>
      </w:r>
    </w:p>
    <w:p w:rsidR="00F44385" w:rsidRPr="006A5B80" w:rsidRDefault="00F44385" w:rsidP="002B4DA5">
      <w:pPr>
        <w:pStyle w:val="Titolo3"/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ورقة عن طرائق تفعيل الفقرة 16 من المقرر 28/2 والفقرة 2 من المقرر 30/5 الصادرة من الأطراف (المقرر 84/88)؛</w:t>
      </w:r>
    </w:p>
    <w:p w:rsidR="00F44385" w:rsidRPr="006A5B80" w:rsidRDefault="005E1F57" w:rsidP="00263EA1">
      <w:pPr>
        <w:pStyle w:val="Titolo3"/>
        <w:tabs>
          <w:tab w:val="left" w:pos="7740"/>
        </w:tabs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 xml:space="preserve">تقرير تحديد الخيارات بما في ذلك الإجراءات </w:t>
      </w:r>
      <w:r w:rsidR="00263EA1" w:rsidRPr="006A5B80">
        <w:rPr>
          <w:rFonts w:hint="cs"/>
          <w:sz w:val="26"/>
          <w:szCs w:val="26"/>
          <w:rtl/>
        </w:rPr>
        <w:t>ذات الصلة والشروط الخاصة بتعبئة الموارد لمواصلة و/أو تعزيز كفاءة استخدام الطاقة لدى الاستعاضة عن المواد الهيدروفلوروكربونية بالبدائل المحتملة المنخفضة القدرة على الاحترار العالمي</w:t>
      </w:r>
      <w:r w:rsidR="00F44385" w:rsidRPr="006A5B80">
        <w:rPr>
          <w:rFonts w:hint="cs"/>
          <w:sz w:val="26"/>
          <w:szCs w:val="26"/>
          <w:rtl/>
        </w:rPr>
        <w:t xml:space="preserve"> (المقرر 87/51)؛</w:t>
      </w:r>
    </w:p>
    <w:p w:rsidR="00263EA1" w:rsidRPr="006A5B80" w:rsidRDefault="00263EA1" w:rsidP="00BE3D49">
      <w:pPr>
        <w:pStyle w:val="Titolo2"/>
        <w:tabs>
          <w:tab w:val="clear" w:pos="0"/>
          <w:tab w:val="num" w:pos="180"/>
        </w:tabs>
        <w:bidi/>
        <w:rPr>
          <w:sz w:val="26"/>
          <w:szCs w:val="26"/>
        </w:rPr>
      </w:pPr>
      <w:r w:rsidRPr="006A5B80">
        <w:rPr>
          <w:rFonts w:hint="cs"/>
          <w:sz w:val="26"/>
          <w:szCs w:val="26"/>
          <w:rtl/>
        </w:rPr>
        <w:t>الجوانب الرئيسية ذات الصلة بتكنولوجيات الرقابة على المنتج الفرعي هيدروفلوروكبون-23 (المقرر 83/67(د)).</w:t>
      </w:r>
    </w:p>
    <w:p w:rsidR="00263EA1" w:rsidRPr="006A5B80" w:rsidRDefault="00263EA1" w:rsidP="00BE3D49">
      <w:pPr>
        <w:pStyle w:val="Titolo1"/>
        <w:bidi/>
        <w:rPr>
          <w:sz w:val="26"/>
          <w:szCs w:val="26"/>
        </w:rPr>
      </w:pPr>
      <w:r w:rsidRPr="006A5B80">
        <w:rPr>
          <w:sz w:val="26"/>
          <w:szCs w:val="26"/>
          <w:rtl/>
        </w:rPr>
        <w:t>تقرير الفريق الفرعي المعني بقطاع الإنتاج.</w:t>
      </w:r>
    </w:p>
    <w:p w:rsidR="00F2311B" w:rsidRPr="006A5B80" w:rsidRDefault="00263EA1" w:rsidP="00BE3D49">
      <w:pPr>
        <w:pStyle w:val="Titolo1"/>
        <w:bidi/>
        <w:rPr>
          <w:sz w:val="26"/>
          <w:szCs w:val="26"/>
        </w:rPr>
      </w:pPr>
      <w:r w:rsidRPr="006A5B80">
        <w:rPr>
          <w:sz w:val="26"/>
          <w:szCs w:val="26"/>
          <w:rtl/>
        </w:rPr>
        <w:t>مسائل أخرى.</w:t>
      </w:r>
    </w:p>
    <w:p w:rsidR="00263EA1" w:rsidRPr="006A5B80" w:rsidRDefault="00263EA1" w:rsidP="003C0757">
      <w:pPr>
        <w:pStyle w:val="Titolo1"/>
        <w:bidi/>
        <w:rPr>
          <w:sz w:val="26"/>
          <w:szCs w:val="26"/>
        </w:rPr>
      </w:pPr>
      <w:r w:rsidRPr="006A5B80">
        <w:rPr>
          <w:sz w:val="26"/>
          <w:szCs w:val="26"/>
          <w:rtl/>
        </w:rPr>
        <w:t>اعتماد التقرير.</w:t>
      </w:r>
    </w:p>
    <w:p w:rsidR="00263EA1" w:rsidRPr="006A5B80" w:rsidRDefault="00263EA1" w:rsidP="00263EA1">
      <w:pPr>
        <w:pStyle w:val="Titolo1"/>
        <w:bidi/>
        <w:rPr>
          <w:sz w:val="26"/>
          <w:szCs w:val="26"/>
        </w:rPr>
      </w:pPr>
      <w:r w:rsidRPr="006A5B80">
        <w:rPr>
          <w:sz w:val="26"/>
          <w:szCs w:val="26"/>
          <w:rtl/>
        </w:rPr>
        <w:t>اختتام الاجتماع.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71"/>
        <w:gridCol w:w="1872"/>
        <w:gridCol w:w="1872"/>
        <w:gridCol w:w="1872"/>
        <w:gridCol w:w="1873"/>
      </w:tblGrid>
      <w:tr w:rsidR="00F2311B" w:rsidRPr="00EA6EA8" w:rsidTr="006115F8">
        <w:tc>
          <w:tcPr>
            <w:tcW w:w="1871" w:type="dxa"/>
          </w:tcPr>
          <w:p w:rsidR="00F2311B" w:rsidRPr="00EA6EA8" w:rsidRDefault="00F2311B" w:rsidP="00BE3D49">
            <w:pPr>
              <w:bidi/>
            </w:pPr>
          </w:p>
        </w:tc>
        <w:tc>
          <w:tcPr>
            <w:tcW w:w="1872" w:type="dxa"/>
          </w:tcPr>
          <w:p w:rsidR="00F2311B" w:rsidRPr="00EA6EA8" w:rsidRDefault="00F2311B" w:rsidP="00BE3D49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F2311B" w:rsidRPr="00EA6EA8" w:rsidRDefault="00F2311B" w:rsidP="00BE3D49">
            <w:pPr>
              <w:bidi/>
            </w:pPr>
          </w:p>
        </w:tc>
        <w:tc>
          <w:tcPr>
            <w:tcW w:w="1872" w:type="dxa"/>
          </w:tcPr>
          <w:p w:rsidR="00F2311B" w:rsidRPr="00EA6EA8" w:rsidRDefault="00F2311B" w:rsidP="00BE3D49">
            <w:pPr>
              <w:bidi/>
            </w:pPr>
          </w:p>
        </w:tc>
        <w:tc>
          <w:tcPr>
            <w:tcW w:w="1873" w:type="dxa"/>
          </w:tcPr>
          <w:p w:rsidR="00F2311B" w:rsidRPr="00EA6EA8" w:rsidRDefault="00F2311B" w:rsidP="00BE3D49">
            <w:pPr>
              <w:bidi/>
            </w:pPr>
          </w:p>
        </w:tc>
      </w:tr>
    </w:tbl>
    <w:p w:rsidR="00F2311B" w:rsidRPr="00EA6EA8" w:rsidRDefault="00F2311B" w:rsidP="00BE3D49">
      <w:pPr>
        <w:bidi/>
      </w:pPr>
    </w:p>
    <w:p w:rsidR="008C5738" w:rsidRPr="009B0D30" w:rsidRDefault="008C5738" w:rsidP="00BE3D49">
      <w:pPr>
        <w:pStyle w:val="StyleHeader4Para4Left0Firstline0"/>
        <w:numPr>
          <w:ilvl w:val="0"/>
          <w:numId w:val="0"/>
        </w:numPr>
        <w:bidi/>
        <w:rPr>
          <w:sz w:val="22"/>
        </w:rPr>
      </w:pPr>
    </w:p>
    <w:p w:rsidR="00E85409" w:rsidRPr="009B0D30" w:rsidRDefault="00E85409" w:rsidP="00BE3D49">
      <w:pPr>
        <w:bidi/>
      </w:pPr>
    </w:p>
    <w:sectPr w:rsidR="00E85409" w:rsidRPr="009B0D30" w:rsidSect="0089623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D0D" w:rsidRDefault="003D3D0D" w:rsidP="004A504B">
      <w:r>
        <w:separator/>
      </w:r>
    </w:p>
  </w:endnote>
  <w:endnote w:type="continuationSeparator" w:id="0">
    <w:p w:rsidR="003D3D0D" w:rsidRDefault="003D3D0D" w:rsidP="004A5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54084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02EE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54084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E3D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49" w:rsidRDefault="00BE3D49" w:rsidP="00BE3D4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BE3D49" w:rsidRDefault="00BE3D49" w:rsidP="00BE3D4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4E7F9C" w:rsidRPr="00BE3D49" w:rsidRDefault="004E7F9C" w:rsidP="00BE3D4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D0D" w:rsidRDefault="003D3D0D" w:rsidP="002B4DA5">
      <w:pPr>
        <w:bidi/>
      </w:pPr>
      <w:r>
        <w:separator/>
      </w:r>
    </w:p>
  </w:footnote>
  <w:footnote w:type="continuationSeparator" w:id="0">
    <w:p w:rsidR="003D3D0D" w:rsidRDefault="003D3D0D" w:rsidP="004A504B">
      <w:r>
        <w:continuationSeparator/>
      </w:r>
    </w:p>
  </w:footnote>
  <w:footnote w:id="1">
    <w:p w:rsidR="001323A5" w:rsidRPr="00C0337B" w:rsidRDefault="001323A5" w:rsidP="002B4DA5">
      <w:pPr>
        <w:pStyle w:val="Testonotaapidipagina"/>
        <w:bidi/>
        <w:spacing w:after="120"/>
        <w:rPr>
          <w:rtl/>
          <w:lang w:val="en-US" w:bidi="ar-SY"/>
        </w:rPr>
      </w:pPr>
      <w:r>
        <w:rPr>
          <w:rStyle w:val="Rimandonotaapidipagina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 w:rsidR="006A1B34">
        <w:rPr>
          <w:rFonts w:hint="cs"/>
          <w:rtl/>
          <w:lang w:val="en-US" w:bidi="ar-BH"/>
        </w:rPr>
        <w:t>سي</w:t>
      </w:r>
      <w:r>
        <w:rPr>
          <w:rFonts w:hint="cs"/>
          <w:rtl/>
          <w:lang w:val="en-US" w:bidi="ar-BH"/>
        </w:rPr>
        <w:t xml:space="preserve">عقد </w:t>
      </w:r>
      <w:r w:rsidR="006A1B34">
        <w:rPr>
          <w:rFonts w:hint="cs"/>
          <w:rtl/>
          <w:lang w:val="en-US" w:bidi="ar-BH"/>
        </w:rPr>
        <w:t xml:space="preserve">جزء من الاجتماع </w:t>
      </w:r>
      <w:r w:rsidR="00720452">
        <w:rPr>
          <w:rFonts w:hint="cs"/>
          <w:rtl/>
          <w:lang w:val="en-US" w:bidi="ar-BH"/>
        </w:rPr>
        <w:t>التاسع والثمانين</w:t>
      </w:r>
      <w:r>
        <w:rPr>
          <w:rFonts w:hint="cs"/>
          <w:rtl/>
          <w:lang w:val="en-US" w:bidi="ar-BH"/>
        </w:rPr>
        <w:t xml:space="preserve"> عبر الانترنت </w:t>
      </w:r>
      <w:r w:rsidR="00720452">
        <w:rPr>
          <w:rFonts w:hint="cs"/>
          <w:rtl/>
          <w:lang w:val="en-US" w:bidi="ar-BH"/>
        </w:rPr>
        <w:t>في حين سيعقد الجزء الثاني بصورة مباشرة نتيجة</w:t>
      </w:r>
      <w:r w:rsidRPr="007D141D">
        <w:rPr>
          <w:rFonts w:hint="cs"/>
          <w:rtl/>
          <w:lang w:val="en-US"/>
        </w:rPr>
        <w:t xml:space="preserve"> </w:t>
      </w:r>
      <w:r w:rsidR="00720452">
        <w:rPr>
          <w:rFonts w:hint="cs"/>
          <w:rtl/>
          <w:lang w:val="en-US"/>
        </w:rPr>
        <w:t>لمرض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فيروس  كورونا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(كوفيد</w:t>
      </w:r>
      <w:r>
        <w:rPr>
          <w:rtl/>
          <w:lang w:val="en-US"/>
        </w:rPr>
        <w:noBreakHyphen/>
      </w:r>
      <w:r>
        <w:rPr>
          <w:rFonts w:hint="cs"/>
          <w:rtl/>
          <w:lang w:val="en-US"/>
        </w:rPr>
        <w:t>19)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54084C">
    <w:r>
      <w:fldChar w:fldCharType="begin"/>
    </w:r>
    <w:r w:rsidR="00FA5722">
      <w:instrText xml:space="preserve"> DOCPROPERTY "Document number"  \* MERGEFORMAT </w:instrText>
    </w:r>
    <w:r>
      <w:fldChar w:fldCharType="separate"/>
    </w:r>
    <w:r w:rsidR="00F2311B">
      <w:t>UNEP/</w:t>
    </w:r>
    <w:proofErr w:type="spellStart"/>
    <w:r w:rsidR="00F2311B">
      <w:t>OzL.Pro</w:t>
    </w:r>
    <w:proofErr w:type="spellEnd"/>
    <w:r w:rsidR="00F2311B">
      <w:t>/</w:t>
    </w:r>
    <w:proofErr w:type="spellStart"/>
    <w:r w:rsidR="00F2311B">
      <w:t>ExCom</w:t>
    </w:r>
    <w:proofErr w:type="spellEnd"/>
    <w:r w:rsidR="00F2311B">
      <w:t>/89/1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54084C">
    <w:pPr>
      <w:jc w:val="right"/>
    </w:pPr>
    <w:r>
      <w:fldChar w:fldCharType="begin"/>
    </w:r>
    <w:r w:rsidR="00FA5722">
      <w:instrText xml:space="preserve"> DOCPROPERTY "Document number"  \* MERGEFORMAT </w:instrText>
    </w:r>
    <w:r>
      <w:fldChar w:fldCharType="separate"/>
    </w:r>
    <w:r w:rsidR="00F2311B">
      <w:t>UNEP/</w:t>
    </w:r>
    <w:proofErr w:type="spellStart"/>
    <w:r w:rsidR="00F2311B">
      <w:t>OzL.Pro</w:t>
    </w:r>
    <w:proofErr w:type="spellEnd"/>
    <w:r w:rsidR="00F2311B">
      <w:t>/</w:t>
    </w:r>
    <w:proofErr w:type="spellStart"/>
    <w:r w:rsidR="00F2311B">
      <w:t>ExCom</w:t>
    </w:r>
    <w:proofErr w:type="spellEnd"/>
    <w:r w:rsidR="00F2311B">
      <w:t>/89/1</w:t>
    </w:r>
    <w:r>
      <w:fldChar w:fldCharType="end"/>
    </w:r>
  </w:p>
  <w:p w:rsidR="00DC6A10" w:rsidRPr="0033525D" w:rsidRDefault="00DC6A10"/>
  <w:p w:rsidR="00DC6A10" w:rsidRPr="0033525D" w:rsidRDefault="00DC6A1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789EABC0"/>
    <w:lvl w:ilvl="0">
      <w:start w:val="1"/>
      <w:numFmt w:val="decimal"/>
      <w:pStyle w:val="Titolo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  <w:szCs w:val="22"/>
      </w:rPr>
    </w:lvl>
    <w:lvl w:ilvl="1">
      <w:start w:val="1"/>
      <w:numFmt w:val="arabicAbjad"/>
      <w:pStyle w:val="Titolo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Titolo3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sz w:val="22"/>
        <w:szCs w:val="22"/>
      </w:rPr>
    </w:lvl>
    <w:lvl w:ilvl="3">
      <w:start w:val="1"/>
      <w:numFmt w:val="lowerLetter"/>
      <w:pStyle w:val="Titolo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Titolo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Titolo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Titolo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Titolo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oloSezione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attachedTemplate r:id="rId1"/>
  <w:stylePaneFormatFilter w:val="0701"/>
  <w:stylePaneSortMethod w:val="0000"/>
  <w:styleLockTheme/>
  <w:styleLockQFSet/>
  <w:defaultTabStop w:val="720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2311B"/>
    <w:rsid w:val="00000FED"/>
    <w:rsid w:val="0000434E"/>
    <w:rsid w:val="000211A9"/>
    <w:rsid w:val="00021238"/>
    <w:rsid w:val="00031260"/>
    <w:rsid w:val="0003681A"/>
    <w:rsid w:val="000372B7"/>
    <w:rsid w:val="00050F6E"/>
    <w:rsid w:val="00053787"/>
    <w:rsid w:val="00061EC2"/>
    <w:rsid w:val="00066CE8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3CCA"/>
    <w:rsid w:val="00122F25"/>
    <w:rsid w:val="001323A5"/>
    <w:rsid w:val="00135980"/>
    <w:rsid w:val="00164719"/>
    <w:rsid w:val="00166FC4"/>
    <w:rsid w:val="001677AC"/>
    <w:rsid w:val="00172F47"/>
    <w:rsid w:val="001804EA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4421A"/>
    <w:rsid w:val="00253222"/>
    <w:rsid w:val="00262847"/>
    <w:rsid w:val="00263EA1"/>
    <w:rsid w:val="00281BB2"/>
    <w:rsid w:val="002B254E"/>
    <w:rsid w:val="002B4DA5"/>
    <w:rsid w:val="002B72E9"/>
    <w:rsid w:val="002C7998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2D56"/>
    <w:rsid w:val="003B33BD"/>
    <w:rsid w:val="003B569D"/>
    <w:rsid w:val="003C3C0E"/>
    <w:rsid w:val="003C5AAD"/>
    <w:rsid w:val="003C5B1E"/>
    <w:rsid w:val="003D3D0D"/>
    <w:rsid w:val="003D42A6"/>
    <w:rsid w:val="003D4F21"/>
    <w:rsid w:val="003D4FAC"/>
    <w:rsid w:val="003E7906"/>
    <w:rsid w:val="003F3C50"/>
    <w:rsid w:val="00406202"/>
    <w:rsid w:val="00406A6A"/>
    <w:rsid w:val="00406B22"/>
    <w:rsid w:val="004163CE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4084C"/>
    <w:rsid w:val="00555D75"/>
    <w:rsid w:val="00560DF0"/>
    <w:rsid w:val="0056759C"/>
    <w:rsid w:val="0059513E"/>
    <w:rsid w:val="005A6AA4"/>
    <w:rsid w:val="005A6D9F"/>
    <w:rsid w:val="005B48FF"/>
    <w:rsid w:val="005D363F"/>
    <w:rsid w:val="005E1F57"/>
    <w:rsid w:val="00604C15"/>
    <w:rsid w:val="006158D5"/>
    <w:rsid w:val="00625D83"/>
    <w:rsid w:val="006623E7"/>
    <w:rsid w:val="00662B80"/>
    <w:rsid w:val="00670F6C"/>
    <w:rsid w:val="006852C7"/>
    <w:rsid w:val="006852CE"/>
    <w:rsid w:val="00692D14"/>
    <w:rsid w:val="006A1B34"/>
    <w:rsid w:val="006A5B80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20452"/>
    <w:rsid w:val="007303A5"/>
    <w:rsid w:val="00730B3E"/>
    <w:rsid w:val="0073420B"/>
    <w:rsid w:val="0073546D"/>
    <w:rsid w:val="00736367"/>
    <w:rsid w:val="0074760E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4FFC"/>
    <w:rsid w:val="00896234"/>
    <w:rsid w:val="00897E43"/>
    <w:rsid w:val="008A1C04"/>
    <w:rsid w:val="008C5738"/>
    <w:rsid w:val="008C7EAD"/>
    <w:rsid w:val="008D0CFE"/>
    <w:rsid w:val="008D6152"/>
    <w:rsid w:val="008E7BA9"/>
    <w:rsid w:val="008F0F81"/>
    <w:rsid w:val="008F27BF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00E56"/>
    <w:rsid w:val="00A111B6"/>
    <w:rsid w:val="00A26D27"/>
    <w:rsid w:val="00A376EE"/>
    <w:rsid w:val="00A42A99"/>
    <w:rsid w:val="00A5151A"/>
    <w:rsid w:val="00A57E0A"/>
    <w:rsid w:val="00A823F6"/>
    <w:rsid w:val="00A8719E"/>
    <w:rsid w:val="00A9699F"/>
    <w:rsid w:val="00AA0A89"/>
    <w:rsid w:val="00AA5368"/>
    <w:rsid w:val="00AA6429"/>
    <w:rsid w:val="00AC01AA"/>
    <w:rsid w:val="00AC4F72"/>
    <w:rsid w:val="00AF741A"/>
    <w:rsid w:val="00B01ADB"/>
    <w:rsid w:val="00B02EE4"/>
    <w:rsid w:val="00B03AFF"/>
    <w:rsid w:val="00B04161"/>
    <w:rsid w:val="00B056F9"/>
    <w:rsid w:val="00B11E3D"/>
    <w:rsid w:val="00B17E82"/>
    <w:rsid w:val="00B24A02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E3D49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3C9E"/>
    <w:rsid w:val="00CC46D9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669DE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C77"/>
    <w:rsid w:val="00E250F1"/>
    <w:rsid w:val="00E3550D"/>
    <w:rsid w:val="00E44EC2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21088"/>
    <w:rsid w:val="00F2311B"/>
    <w:rsid w:val="00F327E7"/>
    <w:rsid w:val="00F35746"/>
    <w:rsid w:val="00F44385"/>
    <w:rsid w:val="00F447C7"/>
    <w:rsid w:val="00F459B4"/>
    <w:rsid w:val="00F5211B"/>
    <w:rsid w:val="00F554A9"/>
    <w:rsid w:val="00F716FD"/>
    <w:rsid w:val="00F725D4"/>
    <w:rsid w:val="00F80355"/>
    <w:rsid w:val="00F87C43"/>
    <w:rsid w:val="00FA5722"/>
    <w:rsid w:val="00FB0C81"/>
    <w:rsid w:val="00FB4B09"/>
    <w:rsid w:val="00FC2200"/>
    <w:rsid w:val="00FC2540"/>
    <w:rsid w:val="00FF0204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Titolo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e"/>
    <w:next w:val="Normale"/>
    <w:link w:val="Titolo1Carattere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Titolo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e"/>
    <w:next w:val="Normale"/>
    <w:link w:val="Titolo2Carattere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Titolo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e"/>
    <w:next w:val="Normale"/>
    <w:link w:val="Titolo3Carattere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Titolo4">
    <w:name w:val="heading 4"/>
    <w:aliases w:val="Heading 11,para 4,Título 41,heading 4,Heading 41,标题 41,He=ding 41"/>
    <w:basedOn w:val="Normale"/>
    <w:next w:val="Titolo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Titolo5">
    <w:name w:val="heading 5"/>
    <w:basedOn w:val="Normale"/>
    <w:next w:val="Normale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Titolo6">
    <w:name w:val="heading 6"/>
    <w:basedOn w:val="Normale"/>
    <w:next w:val="Normale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Titolo7">
    <w:name w:val="heading 7"/>
    <w:basedOn w:val="Normale"/>
    <w:next w:val="Normale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qFormat/>
    <w:rsid w:val="00CC6A14"/>
    <w:pPr>
      <w:outlineLvl w:val="7"/>
    </w:pPr>
    <w:rPr>
      <w:b/>
    </w:rPr>
  </w:style>
  <w:style w:type="paragraph" w:styleId="Titolo9">
    <w:name w:val="heading 9"/>
    <w:basedOn w:val="Normale"/>
    <w:next w:val="Normale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semiHidden/>
    <w:rsid w:val="00493D40"/>
    <w:pPr>
      <w:numPr>
        <w:numId w:val="16"/>
      </w:numPr>
    </w:pPr>
  </w:style>
  <w:style w:type="paragraph" w:styleId="Intestazione">
    <w:name w:val="header"/>
    <w:basedOn w:val="Normale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e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Pidipagina">
    <w:name w:val="footer"/>
    <w:basedOn w:val="Normale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essunelenco"/>
    <w:semiHidden/>
    <w:rsid w:val="00493D40"/>
    <w:pPr>
      <w:numPr>
        <w:numId w:val="17"/>
      </w:numPr>
    </w:pPr>
  </w:style>
  <w:style w:type="numbering" w:styleId="ArticoloSezione">
    <w:name w:val="Outline List 3"/>
    <w:basedOn w:val="Nessunelenco"/>
    <w:semiHidden/>
    <w:rsid w:val="00493D40"/>
    <w:pPr>
      <w:numPr>
        <w:numId w:val="18"/>
      </w:numPr>
    </w:pPr>
  </w:style>
  <w:style w:type="paragraph" w:styleId="Testodelblocco">
    <w:name w:val="Block Text"/>
    <w:basedOn w:val="Normale"/>
    <w:semiHidden/>
    <w:rsid w:val="00493D40"/>
    <w:pPr>
      <w:spacing w:after="120"/>
      <w:ind w:left="1440" w:right="1440"/>
    </w:pPr>
  </w:style>
  <w:style w:type="paragraph" w:styleId="Corpodeltesto3">
    <w:name w:val="Body Text 3"/>
    <w:basedOn w:val="Normale"/>
    <w:semiHidden/>
    <w:rsid w:val="00493D40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semiHidden/>
    <w:rsid w:val="00493D40"/>
    <w:pPr>
      <w:spacing w:after="120"/>
      <w:ind w:left="360"/>
    </w:pPr>
    <w:rPr>
      <w:sz w:val="16"/>
      <w:szCs w:val="16"/>
    </w:rPr>
  </w:style>
  <w:style w:type="paragraph" w:styleId="Testonormale">
    <w:name w:val="Plain Text"/>
    <w:basedOn w:val="Normale"/>
    <w:semiHidden/>
    <w:rsid w:val="00493D40"/>
    <w:rPr>
      <w:rFonts w:ascii="Courier New" w:hAnsi="Courier New" w:cs="Courier New"/>
      <w:sz w:val="20"/>
    </w:rPr>
  </w:style>
  <w:style w:type="table" w:styleId="Tabellaeffetti3D1">
    <w:name w:val="Table 3D effects 1"/>
    <w:basedOn w:val="Tabellanormale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griglia1">
    <w:name w:val="Table Grid 1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2">
    <w:name w:val="Table Grid 2"/>
    <w:basedOn w:val="Tabellanormale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3">
    <w:name w:val="Table Grid 3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4">
    <w:name w:val="Table Grid 4"/>
    <w:basedOn w:val="Tabellanormale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5">
    <w:name w:val="Table Grid 5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6">
    <w:name w:val="Table Grid 6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7">
    <w:name w:val="Table Grid 7"/>
    <w:basedOn w:val="Tabellanormale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8">
    <w:name w:val="Table Grid 8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1">
    <w:name w:val="Table List 1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2">
    <w:name w:val="Table List 2"/>
    <w:basedOn w:val="Tabellanormale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3">
    <w:name w:val="Table List 3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4">
    <w:name w:val="Table List 4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aelenco5">
    <w:name w:val="Table List 5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6">
    <w:name w:val="Table List 6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aelenco7">
    <w:name w:val="Table List 7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aelenco8">
    <w:name w:val="Table List 8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aprofessionale">
    <w:name w:val="Table Professional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1">
    <w:name w:val="Table Web 1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olo1Carattere">
    <w:name w:val="Titolo 1 Carattere"/>
    <w:aliases w:val="Para (1) Carattere,Heading 1 Char Carattere,Heading 1 Char3 Char Carattere,Heading 1 Char Char1 Char Carattere,Heading 1 Char1 Char Char1 Char Carattere,Heading 1 Char Char Char Char1 Char1 Carattere,Heading 1 Char3 Carattere"/>
    <w:basedOn w:val="Carpredefinitoparagrafo"/>
    <w:link w:val="Titolo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e"/>
    <w:next w:val="Normale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B04161"/>
    <w:rPr>
      <w:sz w:val="16"/>
      <w:szCs w:val="16"/>
    </w:rPr>
  </w:style>
  <w:style w:type="paragraph" w:styleId="Sottotitolo">
    <w:name w:val="Subtitle"/>
    <w:basedOn w:val="Normale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olo">
    <w:name w:val="Title"/>
    <w:basedOn w:val="Normale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a">
    <w:name w:val="Date"/>
    <w:basedOn w:val="Normale"/>
    <w:next w:val="Normale"/>
    <w:rsid w:val="0033525D"/>
  </w:style>
  <w:style w:type="character" w:styleId="Testosegnaposto">
    <w:name w:val="Placeholder Text"/>
    <w:basedOn w:val="Carpredefinitoparagrafo"/>
    <w:uiPriority w:val="99"/>
    <w:semiHidden/>
    <w:rsid w:val="00FC254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416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4161"/>
    <w:rPr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41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E126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E126D"/>
    <w:rPr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E126D"/>
    <w:rPr>
      <w:vertAlign w:val="superscript"/>
    </w:rPr>
  </w:style>
  <w:style w:type="character" w:customStyle="1" w:styleId="Titolo2Carattere">
    <w:name w:val="Titolo 2 Carattere"/>
    <w:aliases w:val="SubPara (a) Carattere,Heading 2 Char3 Carattere,Heading 2 Char Char2 Carattere,Heading 2 Char1 Char Char1 Carattere,SubPara (a) Char Char Char1 Carattere,Heading 2 Char Char Char Char1 Carattere,Heading 2 Char2 Carattere"/>
    <w:basedOn w:val="Carpredefinitoparagrafo"/>
    <w:link w:val="Titolo2"/>
    <w:rsid w:val="00F2311B"/>
    <w:rPr>
      <w:sz w:val="22"/>
      <w:szCs w:val="22"/>
      <w:lang w:val="en-CA"/>
    </w:rPr>
  </w:style>
  <w:style w:type="character" w:customStyle="1" w:styleId="Titolo3Carattere">
    <w:name w:val="Titolo 3 Carattere"/>
    <w:aliases w:val="Char Carattere,Char Char Carattere,Heading 3 Char1 Carattere,Heading 3 Char Char Carattere,Char Char Char Carattere,Char Char1 Carattere,Heading 3 Char1 Char Carattere,Heading 3 Char Char Char Carattere,Char Char Char Char Carattere"/>
    <w:basedOn w:val="Carpredefinitoparagrafo"/>
    <w:link w:val="Titolo3"/>
    <w:uiPriority w:val="9"/>
    <w:qFormat/>
    <w:rsid w:val="00F2311B"/>
    <w:rPr>
      <w:sz w:val="22"/>
      <w:szCs w:val="22"/>
      <w:lang w:val="en-CA"/>
    </w:rPr>
  </w:style>
  <w:style w:type="paragraph" w:styleId="Didascalia">
    <w:name w:val="caption"/>
    <w:basedOn w:val="Normale"/>
    <w:next w:val="Normale"/>
    <w:qFormat/>
    <w:rsid w:val="001323A5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2311B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F2311B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1323A5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9th\Templates\Eec8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59FEAF7D1584E96C49C887AE06B61" ma:contentTypeVersion="5" ma:contentTypeDescription="Create a new document." ma:contentTypeScope="" ma:versionID="92ade8e6bcc52dcb5dfb25e6ca0812e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07AE3BFE-F1CB-4993-B349-4E742EC2B881}"/>
</file>

<file path=customXml/itemProps2.xml><?xml version="1.0" encoding="utf-8"?>
<ds:datastoreItem xmlns:ds="http://schemas.openxmlformats.org/officeDocument/2006/customXml" ds:itemID="{339C6F66-5C51-4617-810F-A42767764A57}"/>
</file>

<file path=customXml/itemProps3.xml><?xml version="1.0" encoding="utf-8"?>
<ds:datastoreItem xmlns:ds="http://schemas.openxmlformats.org/officeDocument/2006/customXml" ds:itemID="{84BC445D-D870-48FA-8D6D-3B6774E119CB}"/>
</file>

<file path=customXml/itemProps4.xml><?xml version="1.0" encoding="utf-8"?>
<ds:datastoreItem xmlns:ds="http://schemas.openxmlformats.org/officeDocument/2006/customXml" ds:itemID="{FF3592BD-1598-4147-9DCB-0DF1E622DAD0}"/>
</file>

<file path=docProps/app.xml><?xml version="1.0" encoding="utf-8"?>
<Properties xmlns="http://schemas.openxmlformats.org/officeDocument/2006/extended-properties" xmlns:vt="http://schemas.openxmlformats.org/officeDocument/2006/docPropsVTypes">
  <Template>Eec89G.dotm</Template>
  <TotalTime>9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                                                                                                                                                                                                                        .</dc:title>
  <dc:creator>Elina Yuen</dc:creator>
  <cp:lastModifiedBy>User</cp:lastModifiedBy>
  <cp:revision>4</cp:revision>
  <cp:lastPrinted>2001-05-26T16:40:00Z</cp:lastPrinted>
  <dcterms:created xsi:type="dcterms:W3CDTF">2022-03-18T11:42:00Z</dcterms:created>
  <dcterms:modified xsi:type="dcterms:W3CDTF">2022-03-18T11:50:00Z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UNEP/OzL.Pro/ExCom/89/1</vt:lpwstr>
  </property>
  <property fmtid="{D5CDD505-2E9C-101B-9397-08002B2CF9AE}" pid="3" name="Revision date">
    <vt:lpwstr>2/13/2022</vt:lpwstr>
  </property>
  <property fmtid="{D5CDD505-2E9C-101B-9397-08002B2CF9AE}" pid="4" name="ContentTypeId">
    <vt:lpwstr>0x0101008A459FEAF7D1584E96C49C887AE06B61</vt:lpwstr>
  </property>
</Properties>
</file>